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CB9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232F4A">
        <w:rPr>
          <w:rFonts w:ascii="Times New Roman" w:hAnsi="Times New Roman" w:cs="Times New Roman"/>
          <w:b/>
          <w:bCs/>
          <w:color w:val="000000" w:themeColor="text1"/>
          <w:sz w:val="16"/>
          <w:szCs w:val="16"/>
        </w:rPr>
        <w:t>1921</w:t>
      </w:r>
    </w:p>
    <w:p w14:paraId="75A7B92D" w14:textId="77777777" w:rsidR="00325D51" w:rsidRPr="00232F4A" w:rsidRDefault="00325D51"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E77FAD2" w14:textId="77777777" w:rsidR="00300862"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BDE0D5A" w14:textId="77777777" w:rsidR="00300862" w:rsidRPr="00232F4A" w:rsidRDefault="0030086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2FEFA" w14:textId="77777777" w:rsidR="00300862" w:rsidRPr="00232F4A" w:rsidRDefault="00300862"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К началу 1921 г.  объединение авиапромышленности в одних руках явилось почти завершенной. Что же касается работ по внутреннему объединению - специализации производств,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изделий. Проводимая в жизнь строительная программа идет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(15465).</w:t>
      </w:r>
    </w:p>
    <w:p w14:paraId="5DEC8905" w14:textId="77777777" w:rsidR="00300862" w:rsidRPr="00232F4A" w:rsidRDefault="00300862" w:rsidP="007B6DB9">
      <w:pPr>
        <w:pStyle w:val="2"/>
        <w:spacing w:before="0" w:beforeAutospacing="0" w:after="0" w:afterAutospacing="0"/>
        <w:jc w:val="both"/>
        <w:rPr>
          <w:b w:val="0"/>
          <w:color w:val="000000" w:themeColor="text1"/>
          <w:sz w:val="16"/>
          <w:szCs w:val="16"/>
        </w:rPr>
      </w:pPr>
    </w:p>
    <w:p w14:paraId="56517A9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ED9547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A2F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1921 г. Советская власть утвердилась на всей территории России. Однако разруха после войны заставила задуматься руководство государства о проведении Новой экономической политики. В.И. Ленин объявляет переход к некоторой реанимации капитализма в новых условиях. В целом ряде областей экономики переход к государственному капитализму должен был восстановить хозяйство, промышленность, накопить материальные ресурсы и воспитать новые поколения необходимых специалистов. Это, соответственно, требовало и возвращения к жизни многих атрибутов рыночной экономики. В том числе и распределения государственных заказов посредством полученных с торгов подрядов и поставок. Прежде, чем восстановить конкурсную практику, большевикам необходим был орган, который не дал бы ущемить социалистическую законность учреждениями со средними или мелкими капиталистами. Таким органом стал Рабкрин (Рабоче-крестьянская Инспекция), уже имевший к тому времени опыт работы, помимо прочего, и с нарушениями договорных соглашений (11277).</w:t>
      </w:r>
    </w:p>
    <w:p w14:paraId="4A6030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1FA7D" w14:textId="77777777" w:rsidR="00D27701" w:rsidRPr="00232F4A"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К началу 1921 года был подготовлен «Отчет Совета военной промышленности о деятельности за 1919 и 1920 гг.»:</w:t>
      </w:r>
    </w:p>
    <w:p w14:paraId="036372A4" w14:textId="77777777" w:rsidR="00D27701" w:rsidRPr="00232F4A"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«В период 1917- 1918гг.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 В этихусловиях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(18263).</w:t>
      </w:r>
    </w:p>
    <w:p w14:paraId="1931C044" w14:textId="77777777" w:rsidR="00D27701" w:rsidRPr="00232F4A"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4C93E5A" w14:textId="77777777" w:rsidR="00EE3314" w:rsidRPr="00232F4A" w:rsidRDefault="00EE3314" w:rsidP="00EE331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1921 г. броневым делом были заняты Сормовский, Петроградс</w:t>
      </w:r>
      <w:r w:rsidRPr="00232F4A">
        <w:rPr>
          <w:rFonts w:ascii="Times New Roman" w:hAnsi="Times New Roman" w:cs="Times New Roman"/>
          <w:color w:val="000000" w:themeColor="text1"/>
          <w:sz w:val="16"/>
          <w:szCs w:val="16"/>
        </w:rPr>
        <w:softHyphen/>
        <w:t>кий, Днепровский, Брянский и Харьковский заводы, а в Москве - бронеавтомобильный за</w:t>
      </w:r>
      <w:r w:rsidRPr="00232F4A">
        <w:rPr>
          <w:rFonts w:ascii="Times New Roman" w:hAnsi="Times New Roman" w:cs="Times New Roman"/>
          <w:color w:val="000000" w:themeColor="text1"/>
          <w:sz w:val="16"/>
          <w:szCs w:val="16"/>
        </w:rPr>
        <w:softHyphen/>
        <w:t>вод в Сокольниках; кроме того, ремонтом занимались авторемонтные мастерские в Москве и летучие ремонтные бригады на местах; в Петрограде и Москве были шинонабивочные мас</w:t>
      </w:r>
      <w:r w:rsidRPr="00232F4A">
        <w:rPr>
          <w:rFonts w:ascii="Times New Roman" w:hAnsi="Times New Roman" w:cs="Times New Roman"/>
          <w:color w:val="000000" w:themeColor="text1"/>
          <w:sz w:val="16"/>
          <w:szCs w:val="16"/>
        </w:rPr>
        <w:softHyphen/>
        <w:t>терские и, наконец, в Москве работала вулканизационная мастерская. Конечно, не была упу</w:t>
      </w:r>
      <w:r w:rsidRPr="00232F4A">
        <w:rPr>
          <w:rFonts w:ascii="Times New Roman" w:hAnsi="Times New Roman" w:cs="Times New Roman"/>
          <w:color w:val="000000" w:themeColor="text1"/>
          <w:sz w:val="16"/>
          <w:szCs w:val="16"/>
        </w:rPr>
        <w:softHyphen/>
        <w:t>щена и подготовка личного состава как командиров, так и специалистов. К тому же времени в Москве была Высшая военная автоброневая школа для комсостава, а для специалис</w:t>
      </w:r>
      <w:r w:rsidRPr="00232F4A">
        <w:rPr>
          <w:rFonts w:ascii="Times New Roman" w:hAnsi="Times New Roman" w:cs="Times New Roman"/>
          <w:color w:val="000000" w:themeColor="text1"/>
          <w:sz w:val="16"/>
          <w:szCs w:val="16"/>
        </w:rPr>
        <w:softHyphen/>
        <w:t>тов - бригады формирований: автоброневая и бронепоездов.</w:t>
      </w:r>
    </w:p>
    <w:p w14:paraId="1769F051" w14:textId="77777777" w:rsidR="00EE3314" w:rsidRPr="00232F4A" w:rsidRDefault="00EE3314" w:rsidP="00EE331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430. Л. 67,68-69 об., 71 об., 75-75 об. Подлинник (10711,261).</w:t>
      </w:r>
    </w:p>
    <w:p w14:paraId="5635234C" w14:textId="77777777" w:rsidR="00EE3314" w:rsidRPr="00232F4A" w:rsidRDefault="00EE3314" w:rsidP="00EE3314">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A9BD82" w14:textId="77777777" w:rsidR="00D27701" w:rsidRPr="00232F4A" w:rsidRDefault="00D27701" w:rsidP="007B6DB9">
      <w:pPr>
        <w:pStyle w:val="ae"/>
        <w:spacing w:before="0" w:after="0"/>
        <w:jc w:val="both"/>
        <w:rPr>
          <w:color w:val="000000" w:themeColor="text1"/>
          <w:sz w:val="16"/>
          <w:szCs w:val="16"/>
        </w:rPr>
      </w:pPr>
      <w:r w:rsidRPr="00232F4A">
        <w:rPr>
          <w:color w:val="000000" w:themeColor="text1"/>
          <w:sz w:val="16"/>
          <w:szCs w:val="16"/>
        </w:rPr>
        <w:t>К началу 1921 года государство монополизировало почти все важные и не очень виды сырья и фабрикатов – хлопок, кожи, полушубки, лапти. Существовала даже специальная Чрезвычайная комиссия по распределению лаптей (Чеквалап) (18398).</w:t>
      </w:r>
    </w:p>
    <w:p w14:paraId="1ED7DEAC" w14:textId="77777777" w:rsidR="00D27701" w:rsidRPr="00232F4A" w:rsidRDefault="00D27701" w:rsidP="007B6DB9">
      <w:pPr>
        <w:pStyle w:val="ae"/>
        <w:spacing w:before="0" w:after="0"/>
        <w:jc w:val="both"/>
        <w:rPr>
          <w:color w:val="000000" w:themeColor="text1"/>
          <w:sz w:val="16"/>
          <w:szCs w:val="16"/>
        </w:rPr>
      </w:pPr>
    </w:p>
    <w:p w14:paraId="5A863A09" w14:textId="77777777" w:rsidR="00D27701" w:rsidRPr="00232F4A" w:rsidRDefault="00D2770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1921 г. ГУВП ВСНХ подчинялись 62 предприятия, на которых работало около 130 тысяч человек.</w:t>
      </w:r>
    </w:p>
    <w:p w14:paraId="6A6D4508" w14:textId="77777777" w:rsidR="00D27701" w:rsidRPr="00232F4A" w:rsidRDefault="00D2770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Политика проводимая, ГУВП, находила энергичную поддержку со стороны высших государственных органов. Об этом достаточно красноречиво свидетельствует циркуляр ВЦИК №19103 от 1 августа 1922 г., разосланный всем губисполкомам страны. В нем отмечалось, что многие местные органы власти допускают вмешательство в деятельность предприятий ГУВП. В связи с этим ВЦИК потребовал неукоснительного исполнения своего постановления. В постановлении, в частности, указывалось, что все предприятия, склады и прочие учреждения ГУВП находятся в исключительном распоряжении ГУВП; всем местным органам власти воспрещается какое то ни было изъятие оборудования, транспорта, сырьевых материалов, топлива и прочего, без согласия ГУВП. Виновные в нарушении этого постановления подлежали привлечению к судебной ответственности. Циркуляр был подписан председателем ВЦИК М.И. Калининым (18399).</w:t>
      </w:r>
    </w:p>
    <w:p w14:paraId="7CFE34F8" w14:textId="77777777" w:rsidR="00D27701" w:rsidRPr="00232F4A" w:rsidRDefault="00D27701" w:rsidP="007B6DB9">
      <w:pPr>
        <w:spacing w:after="0" w:line="240" w:lineRule="auto"/>
        <w:jc w:val="both"/>
        <w:rPr>
          <w:rFonts w:ascii="Times New Roman" w:hAnsi="Times New Roman" w:cs="Times New Roman"/>
          <w:color w:val="000000" w:themeColor="text1"/>
          <w:sz w:val="16"/>
          <w:szCs w:val="16"/>
        </w:rPr>
      </w:pPr>
    </w:p>
    <w:p w14:paraId="3F4311F8" w14:textId="77777777" w:rsidR="00D27701" w:rsidRPr="00232F4A"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 состоянию на 1 января 1921 г. ГУВП BCHX подчинялись 62 предприятия, на которых работало около 130 тыс. человек (18411).</w:t>
      </w:r>
    </w:p>
    <w:p w14:paraId="0B1524F3" w14:textId="77777777" w:rsidR="00D27701" w:rsidRPr="00232F4A" w:rsidRDefault="00D2770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5372730" w14:textId="77777777" w:rsidR="00D27701" w:rsidRPr="00232F4A" w:rsidRDefault="00D27701" w:rsidP="007B6DB9">
      <w:pPr>
        <w:pStyle w:val="ae"/>
        <w:spacing w:before="0" w:after="0"/>
        <w:jc w:val="both"/>
        <w:rPr>
          <w:color w:val="000000" w:themeColor="text1"/>
          <w:sz w:val="16"/>
          <w:szCs w:val="16"/>
        </w:rPr>
      </w:pPr>
      <w:r w:rsidRPr="00232F4A">
        <w:rPr>
          <w:color w:val="000000" w:themeColor="text1"/>
          <w:sz w:val="16"/>
          <w:szCs w:val="16"/>
        </w:rPr>
        <w:t>К 1921 - к концу Гражданской войны удельный вес бюджета снизился. Так, валовая продукция цензовой промышленности составляла в 1920 г. в золотом исчислении 13,1% уровня 1913 г., расходы же государственного бюджета - 4,4%, а доходы - 0,5%. Бюджет далеко не полностью охватывал доходы и расходы государства &lt;1&gt;. Характерной чертой развития государственного бюджета в тот период стал процесс превращения его из денежного бюджета в материальный по мере натурализации хозяйственных отношений в стране. Этот процесс был тесно связан с делением доходов и расходов бюджета на прямые и оборотные, получившим практическое применение начиная с бюджета на июль - декабрь 1919 г. (18390).</w:t>
      </w:r>
    </w:p>
    <w:p w14:paraId="6FE73D04" w14:textId="77777777" w:rsidR="00D27701" w:rsidRPr="00232F4A" w:rsidRDefault="00D27701" w:rsidP="007B6DB9">
      <w:pPr>
        <w:pStyle w:val="ae"/>
        <w:spacing w:before="0" w:after="0"/>
        <w:jc w:val="both"/>
        <w:rPr>
          <w:color w:val="000000" w:themeColor="text1"/>
          <w:sz w:val="16"/>
          <w:szCs w:val="16"/>
        </w:rPr>
      </w:pPr>
    </w:p>
    <w:p w14:paraId="151CC7D4" w14:textId="77777777" w:rsidR="00E737D1" w:rsidRPr="00232F4A" w:rsidRDefault="00E737D1" w:rsidP="007B6DB9">
      <w:pPr>
        <w:pStyle w:val="a3"/>
        <w:rPr>
          <w:color w:val="000000" w:themeColor="text1"/>
          <w:lang w:val="ru-RU"/>
        </w:rPr>
      </w:pPr>
      <w:r w:rsidRPr="00232F4A">
        <w:rPr>
          <w:color w:val="000000" w:themeColor="text1"/>
          <w:lang w:val="ru-RU"/>
        </w:rPr>
        <w:t>К1921 г. в РСФСР было учтено 60 исправных тракторов, имев</w:t>
      </w:r>
      <w:r w:rsidRPr="00232F4A">
        <w:rPr>
          <w:color w:val="000000" w:themeColor="text1"/>
          <w:lang w:val="ru-RU"/>
        </w:rPr>
        <w:softHyphen/>
        <w:t>шихся в народном хозяйстве. В 1922—1923 гг. Муганское мелиоративное строительство, Техноимпорт, общество Агро-Джойнт, Селотех- ника, миссия доктора Нансена, Межрабпром в Сибири, Сахаротрест, Центросоюз, научные учреждения и отдельные организации (без уче</w:t>
      </w:r>
      <w:r w:rsidRPr="00232F4A">
        <w:rPr>
          <w:color w:val="000000" w:themeColor="text1"/>
          <w:lang w:val="ru-RU"/>
        </w:rPr>
        <w:softHyphen/>
        <w:t>та закупок военного ведомства) ввезли из-за границы 1000 тракторов различных марок.</w:t>
      </w:r>
    </w:p>
    <w:p w14:paraId="0C2ACFC8" w14:textId="77777777" w:rsidR="00E737D1" w:rsidRPr="00232F4A" w:rsidRDefault="00E737D1" w:rsidP="007B6DB9">
      <w:pPr>
        <w:pStyle w:val="a3"/>
        <w:rPr>
          <w:color w:val="000000" w:themeColor="text1"/>
          <w:lang w:val="ru-RU"/>
        </w:rPr>
      </w:pPr>
      <w:r w:rsidRPr="00232F4A">
        <w:rPr>
          <w:color w:val="000000" w:themeColor="text1"/>
          <w:lang w:val="ru-RU"/>
        </w:rPr>
        <w:t>В 1923—1924 гг. из-за границы было вве</w:t>
      </w:r>
      <w:r w:rsidRPr="00232F4A">
        <w:rPr>
          <w:color w:val="000000" w:themeColor="text1"/>
          <w:lang w:val="ru-RU"/>
        </w:rPr>
        <w:softHyphen/>
        <w:t>зено 1505 тракторов, в 1924-1925 гг. - 7300. На 1925—1926 гг. намечалось импортировать 11725 тракторов. Кроме того, до 1 октября 1925 г. на отечественных заводах изготовили 600 тракторов буксирующего типа, а в 1921 — 1923 гг. — 75 автоплугов типа «Фаулер». План трактороснабжения на 1925—1926 гг. предпо</w:t>
      </w:r>
      <w:r w:rsidRPr="00232F4A">
        <w:rPr>
          <w:color w:val="000000" w:themeColor="text1"/>
          <w:lang w:val="ru-RU"/>
        </w:rPr>
        <w:softHyphen/>
        <w:t>лагал получить от отечественной промышлен</w:t>
      </w:r>
      <w:r w:rsidRPr="00232F4A">
        <w:rPr>
          <w:color w:val="000000" w:themeColor="text1"/>
          <w:lang w:val="ru-RU"/>
        </w:rPr>
        <w:softHyphen/>
        <w:t>ности следующее количество тракторов: ФП — 900, «Коломенец» — 250, «Запорожец» — 300, «Карлик» — 100, «Большевик» — 100, «Комму</w:t>
      </w:r>
      <w:r w:rsidRPr="00232F4A">
        <w:rPr>
          <w:color w:val="000000" w:themeColor="text1"/>
          <w:lang w:val="ru-RU"/>
        </w:rPr>
        <w:softHyphen/>
        <w:t>нар»—150. В1926—1927 гг. планировался ввоз из-за границы 17500 тракторов для народного хозяйства. Специальная комиссия Госплана по оценке рабочей силы для восстановления довоенного уровня сельхозпроизводства с учетом снижения поголовья лошадей опреде</w:t>
      </w:r>
      <w:r w:rsidRPr="00232F4A">
        <w:rPr>
          <w:color w:val="000000" w:themeColor="text1"/>
          <w:lang w:val="ru-RU"/>
        </w:rPr>
        <w:softHyphen/>
        <w:t>лила дефицит в 4,4 млн. л.е., что при условном 20-сильном исчислении соответствовало 220 тыс. тракторов. Приобретение столь значи</w:t>
      </w:r>
      <w:r w:rsidRPr="00232F4A">
        <w:rPr>
          <w:color w:val="000000" w:themeColor="text1"/>
          <w:lang w:val="ru-RU"/>
        </w:rPr>
        <w:softHyphen/>
        <w:t>тельного количества машин за рубежом (как и изготовление на отечественных предприяти</w:t>
      </w:r>
      <w:r w:rsidRPr="00232F4A">
        <w:rPr>
          <w:color w:val="000000" w:themeColor="text1"/>
          <w:lang w:val="ru-RU"/>
        </w:rPr>
        <w:softHyphen/>
        <w:t>ях с учетом их производственной мощности и технического оснащения) было невозможно. В этой связи актуальным стал вопрос органи</w:t>
      </w:r>
      <w:r w:rsidRPr="00232F4A">
        <w:rPr>
          <w:color w:val="000000" w:themeColor="text1"/>
          <w:lang w:val="ru-RU"/>
        </w:rPr>
        <w:softHyphen/>
        <w:t xml:space="preserve">зации выпуска тракторной техники на вновь построенных специализированных заводах (12622). </w:t>
      </w:r>
    </w:p>
    <w:p w14:paraId="6171F53C" w14:textId="77777777" w:rsidR="00E737D1" w:rsidRPr="00232F4A" w:rsidRDefault="00E737D1" w:rsidP="007B6DB9">
      <w:pPr>
        <w:pStyle w:val="a3"/>
        <w:rPr>
          <w:color w:val="000000" w:themeColor="text1"/>
          <w:lang w:val="ru-RU"/>
        </w:rPr>
      </w:pPr>
    </w:p>
    <w:p w14:paraId="6BD9E6DF" w14:textId="77777777" w:rsidR="00BA57AF" w:rsidRPr="00232F4A" w:rsidRDefault="00BA57A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17ADE51" w14:textId="77777777" w:rsidR="00BA57AF" w:rsidRPr="00232F4A" w:rsidRDefault="00BA57A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DE237" w14:textId="77777777" w:rsidR="000B6F96" w:rsidRPr="00232F4A" w:rsidRDefault="000B6F96" w:rsidP="007B6DB9">
      <w:pPr>
        <w:pStyle w:val="ae"/>
        <w:shd w:val="clear" w:color="auto" w:fill="FFFFFF"/>
        <w:spacing w:before="0" w:after="0"/>
        <w:jc w:val="both"/>
        <w:rPr>
          <w:color w:val="000000" w:themeColor="text1"/>
          <w:sz w:val="16"/>
          <w:szCs w:val="16"/>
        </w:rPr>
      </w:pPr>
      <w:r w:rsidRPr="00232F4A">
        <w:rPr>
          <w:color w:val="000000" w:themeColor="text1"/>
          <w:sz w:val="16"/>
          <w:szCs w:val="16"/>
          <w:shd w:val="clear" w:color="auto" w:fill="FFFFFF"/>
        </w:rPr>
        <w:t>К 1921 году из почти 1200 имевшихся в 1918 боевых аэропланов осталось едва-едва 300 хоть как-то летнопригодных. Все эти машины были уже устаревшими, малоэффективными: особенно это касалось истребительного парка (21271).</w:t>
      </w:r>
    </w:p>
    <w:p w14:paraId="2F3C3DE2" w14:textId="77777777" w:rsidR="000B6F96" w:rsidRPr="00232F4A" w:rsidRDefault="000B6F96" w:rsidP="007B6DB9">
      <w:pPr>
        <w:pStyle w:val="ae"/>
        <w:shd w:val="clear" w:color="auto" w:fill="FFFFFF"/>
        <w:spacing w:before="0" w:after="0"/>
        <w:jc w:val="both"/>
        <w:rPr>
          <w:color w:val="000000" w:themeColor="text1"/>
          <w:sz w:val="16"/>
          <w:szCs w:val="16"/>
        </w:rPr>
      </w:pPr>
    </w:p>
    <w:p w14:paraId="01AF9316" w14:textId="2480E975" w:rsidR="00BA57AF" w:rsidRPr="00232F4A" w:rsidRDefault="00BA57AF" w:rsidP="007B6DB9">
      <w:pPr>
        <w:pStyle w:val="ae"/>
        <w:shd w:val="clear" w:color="auto" w:fill="FFFFFF"/>
        <w:spacing w:before="0" w:after="0"/>
        <w:jc w:val="both"/>
        <w:rPr>
          <w:color w:val="000000" w:themeColor="text1"/>
          <w:sz w:val="16"/>
          <w:szCs w:val="16"/>
        </w:rPr>
      </w:pPr>
      <w:r w:rsidRPr="00232F4A">
        <w:rPr>
          <w:color w:val="000000" w:themeColor="text1"/>
          <w:sz w:val="16"/>
          <w:szCs w:val="16"/>
        </w:rPr>
        <w:t>К 1921 году в РККА уже оформилась классификация танков по типам. Трофейные английские танки Mark V относились к категории «В», или танкам прорыва. Английские танки Mk.A Whippet и Mk.B Hornet попали в категорию «С» — манёвренных танков.</w:t>
      </w:r>
    </w:p>
    <w:p w14:paraId="47AA554F" w14:textId="77777777" w:rsidR="00BA57AF" w:rsidRPr="00232F4A" w:rsidRDefault="00BA57AF" w:rsidP="007B6DB9">
      <w:pPr>
        <w:pStyle w:val="ae"/>
        <w:shd w:val="clear" w:color="auto" w:fill="FFFFFF"/>
        <w:spacing w:before="0" w:after="0"/>
        <w:jc w:val="both"/>
        <w:rPr>
          <w:color w:val="000000" w:themeColor="text1"/>
          <w:sz w:val="16"/>
          <w:szCs w:val="16"/>
        </w:rPr>
      </w:pPr>
      <w:r w:rsidRPr="00232F4A">
        <w:rPr>
          <w:color w:val="000000" w:themeColor="text1"/>
          <w:sz w:val="16"/>
          <w:szCs w:val="16"/>
        </w:rPr>
        <w:t>Наконец, Renault FT и «Рено-русские» относились к категории «М», или танкам сопровождения. Недостатки этих образцов заключались в неудобстве работы с вооружением, небольшой дальности хода, а также излишней массе, не позволявшей перевозить их на автомобилях с грузоподъёмностью 3-5 тонн (17718).</w:t>
      </w:r>
    </w:p>
    <w:p w14:paraId="6C9798E2" w14:textId="77777777" w:rsidR="00BA57AF" w:rsidRPr="00232F4A" w:rsidRDefault="00BA57AF" w:rsidP="007B6DB9">
      <w:pPr>
        <w:spacing w:after="0" w:line="240" w:lineRule="auto"/>
        <w:jc w:val="both"/>
        <w:rPr>
          <w:rFonts w:ascii="Times New Roman" w:hAnsi="Times New Roman" w:cs="Times New Roman"/>
          <w:color w:val="000000" w:themeColor="text1"/>
          <w:sz w:val="16"/>
          <w:szCs w:val="16"/>
        </w:rPr>
      </w:pPr>
    </w:p>
    <w:p w14:paraId="029CEF79" w14:textId="77777777" w:rsidR="000B6F96" w:rsidRPr="00232F4A" w:rsidRDefault="000B6F96"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К 1921 году в РККА уже оформилась классификация танков по типам. Трофейные английские танки Mark V относились к категории "В", или к танкам прорыва. Английские танки Mk.A Whippet и Mk.B Hornet попали в категорию "С", она означала "манёвренные танки". На а "Рено-Русские", вместе с трофейными </w:t>
      </w:r>
      <w:hyperlink r:id="rId6" w:history="1">
        <w:r w:rsidRPr="00232F4A">
          <w:rPr>
            <w:rStyle w:val="a5"/>
            <w:rFonts w:ascii="Times New Roman" w:hAnsi="Times New Roman" w:cs="Times New Roman"/>
            <w:color w:val="000000" w:themeColor="text1"/>
            <w:sz w:val="16"/>
            <w:szCs w:val="16"/>
            <w:shd w:val="clear" w:color="auto" w:fill="FFFFFF"/>
          </w:rPr>
          <w:t>Renault FT</w:t>
        </w:r>
      </w:hyperlink>
      <w:r w:rsidRPr="00232F4A">
        <w:rPr>
          <w:rFonts w:ascii="Times New Roman" w:hAnsi="Times New Roman" w:cs="Times New Roman"/>
          <w:color w:val="000000" w:themeColor="text1"/>
          <w:sz w:val="16"/>
          <w:szCs w:val="16"/>
          <w:shd w:val="clear" w:color="auto" w:fill="FFFFFF"/>
        </w:rPr>
        <w:t>, отнесли к танкам "М", то есть к танкам сопровождения. По вполне понятным причинам, танки категории "В" в принципе не рассматривались, до определенной поры, как цель для разработки. Слишком тяжелыми и сложными были эти боевые машины, в советском руководстве отчетливо понимали возможности промышленности. Поэтому было решено сконцентрироваться на маневренных танках, а также танках сопровождения (20203).</w:t>
      </w:r>
    </w:p>
    <w:p w14:paraId="599BAC8D" w14:textId="77777777" w:rsidR="000B6F96" w:rsidRPr="00232F4A" w:rsidRDefault="000B6F96" w:rsidP="007B6DB9">
      <w:pPr>
        <w:spacing w:after="0" w:line="240" w:lineRule="auto"/>
        <w:jc w:val="both"/>
        <w:rPr>
          <w:rFonts w:ascii="Times New Roman" w:hAnsi="Times New Roman" w:cs="Times New Roman"/>
          <w:color w:val="000000" w:themeColor="text1"/>
          <w:sz w:val="16"/>
          <w:szCs w:val="16"/>
        </w:rPr>
      </w:pPr>
    </w:p>
    <w:p w14:paraId="0ED0F723" w14:textId="77777777" w:rsidR="00884FA5"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1A5B5E3" w14:textId="77777777" w:rsidR="00884FA5" w:rsidRPr="00232F4A" w:rsidRDefault="00884FA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F7378" w14:textId="77777777" w:rsidR="00884FA5" w:rsidRPr="00232F4A" w:rsidRDefault="00884FA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К январю 1921 года численность повстанческой армии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163DB0AB" w14:textId="77777777" w:rsidR="00884FA5" w:rsidRPr="00232F4A" w:rsidRDefault="00884FA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57AF488A" w14:textId="77777777" w:rsidR="00884FA5" w:rsidRPr="00232F4A" w:rsidRDefault="00884FA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 В соответствии с этим приказом с 22 февраля по 2 марта 1921 года подверглись бомбовым ударам села Ипоземическая Духовка, Отхожее, Никольское и деревня Ржаска (17065).</w:t>
      </w:r>
    </w:p>
    <w:p w14:paraId="7A7ECDB7" w14:textId="77777777" w:rsidR="00884FA5" w:rsidRPr="00232F4A" w:rsidRDefault="00884FA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F8DB6" w14:textId="77777777" w:rsidR="000B6F96" w:rsidRPr="00232F4A" w:rsidRDefault="000B6F9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D5C240E" w14:textId="77777777" w:rsidR="000B6F96" w:rsidRPr="00232F4A" w:rsidRDefault="000B6F9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B403B" w14:textId="77777777" w:rsidR="000B6F96" w:rsidRPr="00232F4A" w:rsidRDefault="000B6F96"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январю 1921 г. в США был готов прототип среднего танка и получил обозначение Christie Tank M1919.</w:t>
      </w:r>
    </w:p>
    <w:p w14:paraId="419BC883" w14:textId="77777777" w:rsidR="000B6F96" w:rsidRPr="00232F4A" w:rsidRDefault="000B6F96"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Технические требования к среднему танку былт выпущены в 1919 году и предусматривали, что машина должна иметь массу — до 18 т, удельную мощность — 10 л. с./т, скорость — 19,3 км/ч и дальность хода — не менее 60 миль (96,6 км). Вооружение — одно легкое орудие и два пулемета. Бронирование должно было защищать танк от бронебойных пуль винтовочного калибра.</w:t>
      </w:r>
    </w:p>
    <w:p w14:paraId="10682275" w14:textId="77777777" w:rsidR="000B6F96" w:rsidRPr="00232F4A" w:rsidRDefault="000B6F96" w:rsidP="007B6DB9">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rPr>
        <w:t>В феврале — апреле 1921 г. машина проходила испытания на Абердинском полигоне. Здесь было выявлено большое количество недостатков. В первую очередь они были связаны с конструкцией ходовой части — неподрессоренность катков приводила к повышенной вибрации и жестким ударам при движении, что негативно сказывалось на прочности корпуса и агрегатов и не позволяло использовать максимальные скорости движения. Неравномерное распределение нагрузки по длине опорной поверхности гусениц снижало проходимость, а при движении на колесах отмечалось их плохое сцепление с дорогой. Не дожидаясь вердикта военных о том, что прототип Christie Tank M1919 не прошел испытаний, Кристи сам предложил их прекратить и доработать машину (22884).</w:t>
      </w:r>
    </w:p>
    <w:p w14:paraId="05FEA651" w14:textId="77777777" w:rsidR="000B6F96" w:rsidRPr="00232F4A" w:rsidRDefault="000B6F96" w:rsidP="007B6DB9">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DA6E1C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630C3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773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началась постройка КОМТА в Сарапуле. Сборка проводилась позже на заводе Авиаработник в Москве (92,320).</w:t>
      </w:r>
    </w:p>
    <w:p w14:paraId="23E66F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 еще в 1919</w:t>
      </w:r>
    </w:p>
    <w:p w14:paraId="5A4636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третьим данным с осени 1920 собирали материалы и изготавливали части, а сборку начали весной 1921 (311,20).</w:t>
      </w:r>
    </w:p>
    <w:p w14:paraId="52A4AC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78B8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г. завод ГАЗ-14 в Сарапуле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(9986).</w:t>
      </w:r>
    </w:p>
    <w:p w14:paraId="3C4DE8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99F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г. начали строить первый экземпляр самолета КОМТА, а в ноябре готовый аппарат в разобранном виде перевезли в Москву (9972).</w:t>
      </w:r>
    </w:p>
    <w:p w14:paraId="04886D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F3A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г. сарапульский завод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Управляющий заводом Петр Иванович Неведомский 19 марта 1921 г. в письме в Пермский губернский союз металлистов сообщал: “…Государственный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(11410).</w:t>
      </w:r>
    </w:p>
    <w:p w14:paraId="2906B3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5F100"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г. начали строить первый экземпляр самолета КОМТА, а в ноябре готовый аппарат в разобранном виде перевезли в Москву.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(15557).</w:t>
      </w:r>
    </w:p>
    <w:p w14:paraId="279B2CE2"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4C2454AA" w14:textId="77777777" w:rsidR="003B7827" w:rsidRPr="00232F4A" w:rsidRDefault="003B7827"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hAnsi="Times New Roman" w:cs="Times New Roman"/>
          <w:color w:val="000000" w:themeColor="text1"/>
          <w:sz w:val="16"/>
          <w:szCs w:val="16"/>
          <w:shd w:val="clear" w:color="auto" w:fill="FFFFFF"/>
        </w:rPr>
        <w:t xml:space="preserve">1 января 1921 г. начали строить первый экземпляр самолета КОМТА, а в ноябре готовый аппарат в разобранном виде перевезли в Москву. </w:t>
      </w:r>
      <w:r w:rsidRPr="00232F4A">
        <w:rPr>
          <w:rFonts w:ascii="Times New Roman" w:eastAsia="Times New Roman" w:hAnsi="Times New Roman" w:cs="Times New Roman"/>
          <w:color w:val="000000" w:themeColor="text1"/>
          <w:sz w:val="16"/>
          <w:szCs w:val="16"/>
          <w:lang w:eastAsia="ru-RU"/>
        </w:rPr>
        <w:t>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(19887).</w:t>
      </w:r>
    </w:p>
    <w:p w14:paraId="28D0DFFE" w14:textId="77777777" w:rsidR="003B7827" w:rsidRPr="00232F4A" w:rsidRDefault="003B7827" w:rsidP="007B6DB9">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02DCBC4" w14:textId="77777777" w:rsidR="003B7827" w:rsidRPr="00232F4A" w:rsidRDefault="003B782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года началась постройка самолета КОМТА и продлилась до марта 1922 года. Все с нетерпением ждали начала испытаний. В Сарапул с Южного фронта был эвакуирован дивизион воздушных кораблей Рабоче-Крестьянского Красного воздушного флота. Он имел в своем составе боевые отряды, укомплектованные бомбардировщиками «Илья Муромец», и базу мастерских, представлявших собой часть деревообделочного и сборочного цехов Русско-Балтийского завода, отданных на время войны для сборки и ремонта аэропланов, поступающих с фронтов. Разместился дивизион на территории бывшего винокуренного завода Семена Тюнина. Ровный луг, находившийся рядом, подошел для строительства аэродрома и установки ангаров для хранения аэропланов. К заводу подходила железнодорожная ветка. В самом городе разместились семьи командного и технического состава (21141).</w:t>
      </w:r>
    </w:p>
    <w:p w14:paraId="27EF1CC2" w14:textId="77777777" w:rsidR="003B7827" w:rsidRPr="00232F4A" w:rsidRDefault="003B7827" w:rsidP="007B6DB9">
      <w:pPr>
        <w:spacing w:after="0" w:line="240" w:lineRule="auto"/>
        <w:jc w:val="both"/>
        <w:rPr>
          <w:rFonts w:ascii="Times New Roman" w:hAnsi="Times New Roman" w:cs="Times New Roman"/>
          <w:color w:val="000000" w:themeColor="text1"/>
          <w:sz w:val="16"/>
          <w:szCs w:val="16"/>
        </w:rPr>
      </w:pPr>
    </w:p>
    <w:p w14:paraId="0715ABD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1 января 1921 г. численность рабочих и служащих авиазаводов выросла до 5150 чел., то есть почти вдвое по сравнению с 1 ян</w:t>
      </w:r>
      <w:r w:rsidRPr="00232F4A">
        <w:rPr>
          <w:rFonts w:ascii="Times New Roman" w:hAnsi="Times New Roman" w:cs="Times New Roman"/>
          <w:color w:val="000000" w:themeColor="text1"/>
          <w:sz w:val="16"/>
          <w:szCs w:val="16"/>
        </w:rPr>
        <w:softHyphen/>
        <w:t>варя 1920 г., когда она составляла 3150 чел.. Однако и это количество еще не яалялось достаточным и предполагалось дальнейшее привлечение рабочих, в частности из-за границы.</w:t>
      </w:r>
    </w:p>
    <w:p w14:paraId="656D1FC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26681D1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02C2F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Не ранее 1 января 1921 г. Из отчета Совета военной промышленности о деятельности за 1919 и 1920 гг.</w:t>
      </w:r>
    </w:p>
    <w:p w14:paraId="49FECBB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IV. Авиационная промышленность</w:t>
      </w:r>
    </w:p>
    <w:p w14:paraId="4ED9C5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Учреждение Главкоавиа</w:t>
      </w:r>
    </w:p>
    <w:p w14:paraId="13713B0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период 1917-1918 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w:t>
      </w:r>
    </w:p>
    <w:p w14:paraId="79F29BB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г.80, когда все авиационные заводы были объявлены собственностью государства.</w:t>
      </w:r>
    </w:p>
    <w:p w14:paraId="6B4D88D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возглавления авиапромышленности было создано «Главное управление авиапромышленных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1887583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24 декабря 1919 г. Главкоавиа был передан из ВСНХ в ведение Совета военной промышленности в связи с сосредоточением всей военной промышленности в ведении этого органа.</w:t>
      </w:r>
    </w:p>
    <w:p w14:paraId="1B5084D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Заводы, объединяемые Главкоавиа</w:t>
      </w:r>
    </w:p>
    <w:p w14:paraId="7B05B2F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В момент образования Главкоавиа в его ведение поступили лишь четыре московских завода: </w:t>
      </w:r>
    </w:p>
    <w:p w14:paraId="24AF1BF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два самолетостроительных («Дуке» и «Моска») и два моторостроительных («Мотор» и «Гном и Рон»). В апреле 1919 г. к нему были присоединены петроградские самолетостроительные заводы (Лебедева, «Гамаюн» и Русско-Балтийский), объединенные затем в один (Государственный авиазавод № 3). Наряду с этим, часть </w:t>
      </w:r>
      <w:r w:rsidRPr="00864B38">
        <w:rPr>
          <w:rFonts w:ascii="Times New Roman" w:hAnsi="Times New Roman" w:cs="Times New Roman"/>
          <w:color w:val="0070C0"/>
          <w:sz w:val="16"/>
          <w:szCs w:val="16"/>
        </w:rPr>
        <w:lastRenderedPageBreak/>
        <w:t>Петроградского завода, изготовлявшая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сентябре 1919 г. Главкоавиа был подчинен Московский аэротехнический завод. Весной 1920 г. были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6CD0F77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Таким образом, к началу 1921 г. в ведении Главкоавиа состояли заводы, поименованные в приводимой ниже таблице.</w:t>
      </w:r>
    </w:p>
    <w:p w14:paraId="27B3AD6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п/п</w:t>
      </w:r>
      <w:r w:rsidRPr="00864B38">
        <w:rPr>
          <w:rFonts w:ascii="Times New Roman" w:hAnsi="Times New Roman" w:cs="Times New Roman"/>
          <w:color w:val="0070C0"/>
          <w:sz w:val="16"/>
          <w:szCs w:val="16"/>
        </w:rPr>
        <w:tab/>
        <w:t>Прежнее название</w:t>
      </w:r>
      <w:r w:rsidRPr="00864B38">
        <w:rPr>
          <w:rFonts w:ascii="Times New Roman" w:hAnsi="Times New Roman" w:cs="Times New Roman"/>
          <w:color w:val="0070C0"/>
          <w:sz w:val="16"/>
          <w:szCs w:val="16"/>
        </w:rPr>
        <w:tab/>
        <w:t>Место нахождения</w:t>
      </w:r>
      <w:r w:rsidRPr="00864B38">
        <w:rPr>
          <w:rFonts w:ascii="Times New Roman" w:hAnsi="Times New Roman" w:cs="Times New Roman"/>
          <w:color w:val="0070C0"/>
          <w:sz w:val="16"/>
          <w:szCs w:val="16"/>
        </w:rPr>
        <w:tab/>
        <w:t>Предметы производства (по программе 1921 г.)</w:t>
      </w:r>
    </w:p>
    <w:p w14:paraId="330F785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«Дуке»</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Боевые сухопутные самолеты</w:t>
      </w:r>
    </w:p>
    <w:p w14:paraId="7387B4F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«Гном и Рон»</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Моторы «Испаио-Сюиза» 200 HP</w:t>
      </w:r>
    </w:p>
    <w:p w14:paraId="38360CA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w:t>
      </w:r>
      <w:r w:rsidRPr="00864B38">
        <w:rPr>
          <w:rFonts w:ascii="Times New Roman" w:hAnsi="Times New Roman" w:cs="Times New Roman"/>
          <w:color w:val="0070C0"/>
          <w:sz w:val="16"/>
          <w:szCs w:val="16"/>
        </w:rPr>
        <w:tab/>
        <w:t>«Лебедев»</w:t>
      </w:r>
      <w:r w:rsidRPr="00864B38">
        <w:rPr>
          <w:rFonts w:ascii="Times New Roman" w:hAnsi="Times New Roman" w:cs="Times New Roman"/>
          <w:color w:val="0070C0"/>
          <w:sz w:val="16"/>
          <w:szCs w:val="16"/>
        </w:rPr>
        <w:tab/>
        <w:t>Петроград</w:t>
      </w:r>
      <w:r w:rsidRPr="00864B38">
        <w:rPr>
          <w:rFonts w:ascii="Times New Roman" w:hAnsi="Times New Roman" w:cs="Times New Roman"/>
          <w:color w:val="0070C0"/>
          <w:sz w:val="16"/>
          <w:szCs w:val="16"/>
        </w:rPr>
        <w:tab/>
        <w:t>Морские, боевые и учебные самолеты</w:t>
      </w:r>
    </w:p>
    <w:p w14:paraId="0C90EB1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«Гамаюн»</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r>
    </w:p>
    <w:p w14:paraId="2E97AB9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Русско- Балти йски й</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r>
    </w:p>
    <w:p w14:paraId="0B9DCE3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«Мотор»</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Моторы «Рон»</w:t>
      </w:r>
    </w:p>
    <w:p w14:paraId="3FFBF29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«Моска»</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Учебные, сухопутные самолеты</w:t>
      </w:r>
    </w:p>
    <w:p w14:paraId="3F96349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w:t>
      </w:r>
      <w:r w:rsidRPr="00864B38">
        <w:rPr>
          <w:rFonts w:ascii="Times New Roman" w:hAnsi="Times New Roman" w:cs="Times New Roman"/>
          <w:color w:val="0070C0"/>
          <w:sz w:val="16"/>
          <w:szCs w:val="16"/>
        </w:rPr>
        <w:tab/>
        <w:t>«Сальмсон»</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Ремонт моторов всех типов, кроме «Рои» 120 HP</w:t>
      </w:r>
    </w:p>
    <w:p w14:paraId="006C655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w:t>
      </w:r>
      <w:r w:rsidRPr="00864B38">
        <w:rPr>
          <w:rFonts w:ascii="Times New Roman" w:hAnsi="Times New Roman" w:cs="Times New Roman"/>
          <w:color w:val="0070C0"/>
          <w:sz w:val="16"/>
          <w:szCs w:val="16"/>
        </w:rPr>
        <w:tab/>
        <w:t>«Лебедь»</w:t>
      </w:r>
      <w:r w:rsidRPr="00864B38">
        <w:rPr>
          <w:rFonts w:ascii="Times New Roman" w:hAnsi="Times New Roman" w:cs="Times New Roman"/>
          <w:color w:val="0070C0"/>
          <w:sz w:val="16"/>
          <w:szCs w:val="16"/>
        </w:rPr>
        <w:tab/>
        <w:t>1 Пенза</w:t>
      </w:r>
      <w:r w:rsidRPr="00864B38">
        <w:rPr>
          <w:rFonts w:ascii="Times New Roman" w:hAnsi="Times New Roman" w:cs="Times New Roman"/>
          <w:color w:val="0070C0"/>
          <w:sz w:val="16"/>
          <w:szCs w:val="16"/>
        </w:rPr>
        <w:tab/>
        <w:t>Учебные сухопутные самолеты, винты п лыжи</w:t>
      </w:r>
    </w:p>
    <w:p w14:paraId="597978D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8.</w:t>
      </w:r>
      <w:r w:rsidRPr="00864B38">
        <w:rPr>
          <w:rFonts w:ascii="Times New Roman" w:hAnsi="Times New Roman" w:cs="Times New Roman"/>
          <w:color w:val="0070C0"/>
          <w:sz w:val="16"/>
          <w:szCs w:val="16"/>
        </w:rPr>
        <w:tab/>
        <w:t>Аэротехническй</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Винты и лыжи</w:t>
      </w:r>
    </w:p>
    <w:p w14:paraId="241D20E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9.</w:t>
      </w:r>
      <w:r w:rsidRPr="00864B38">
        <w:rPr>
          <w:rFonts w:ascii="Times New Roman" w:hAnsi="Times New Roman" w:cs="Times New Roman"/>
          <w:color w:val="0070C0"/>
          <w:sz w:val="16"/>
          <w:szCs w:val="16"/>
        </w:rPr>
        <w:tab/>
        <w:t>«Дека»</w:t>
      </w:r>
      <w:r w:rsidRPr="00864B38">
        <w:rPr>
          <w:rFonts w:ascii="Times New Roman" w:hAnsi="Times New Roman" w:cs="Times New Roman"/>
          <w:color w:val="0070C0"/>
          <w:sz w:val="16"/>
          <w:szCs w:val="16"/>
        </w:rPr>
        <w:tab/>
        <w:t>! Ачексапдровск</w:t>
      </w:r>
      <w:r w:rsidRPr="00864B38">
        <w:rPr>
          <w:rFonts w:ascii="Times New Roman" w:hAnsi="Times New Roman" w:cs="Times New Roman"/>
          <w:color w:val="0070C0"/>
          <w:sz w:val="16"/>
          <w:szCs w:val="16"/>
        </w:rPr>
        <w:tab/>
        <w:t>Организован | после очин{|еішя| Ачсксаіідровска белы- мй'\ предпазп|ачеп| для стацпоі іар| і іьіх | мот[оров|</w:t>
      </w:r>
    </w:p>
    <w:p w14:paraId="0C84129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10</w:t>
      </w:r>
      <w:r w:rsidRPr="00864B38">
        <w:rPr>
          <w:rFonts w:ascii="Times New Roman" w:hAnsi="Times New Roman" w:cs="Times New Roman"/>
          <w:color w:val="0070C0"/>
          <w:sz w:val="16"/>
          <w:szCs w:val="16"/>
        </w:rPr>
        <w:tab/>
        <w:t>«Лебедь»</w:t>
      </w:r>
      <w:r w:rsidRPr="00864B38">
        <w:rPr>
          <w:rFonts w:ascii="Times New Roman" w:hAnsi="Times New Roman" w:cs="Times New Roman"/>
          <w:color w:val="0070C0"/>
          <w:sz w:val="16"/>
          <w:szCs w:val="16"/>
        </w:rPr>
        <w:tab/>
        <w:t>1агаи|Х)г</w:t>
      </w:r>
      <w:r w:rsidRPr="00864B38">
        <w:rPr>
          <w:rFonts w:ascii="Times New Roman" w:hAnsi="Times New Roman" w:cs="Times New Roman"/>
          <w:color w:val="0070C0"/>
          <w:sz w:val="16"/>
          <w:szCs w:val="16"/>
        </w:rPr>
        <w:tab/>
        <w:t>Ремонтсамолетов</w:t>
      </w:r>
    </w:p>
    <w:p w14:paraId="41C9E81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11</w:t>
      </w:r>
      <w:r w:rsidRPr="00864B38">
        <w:rPr>
          <w:rFonts w:ascii="Times New Roman" w:hAnsi="Times New Roman" w:cs="Times New Roman"/>
          <w:color w:val="0070C0"/>
          <w:sz w:val="16"/>
          <w:szCs w:val="16"/>
        </w:rPr>
        <w:tab/>
        <w:t>«Анатра»</w:t>
      </w:r>
      <w:r w:rsidRPr="00864B38">
        <w:rPr>
          <w:rFonts w:ascii="Times New Roman" w:hAnsi="Times New Roman" w:cs="Times New Roman"/>
          <w:color w:val="0070C0"/>
          <w:sz w:val="16"/>
          <w:szCs w:val="16"/>
        </w:rPr>
        <w:tab/>
        <w:t>Одесса</w:t>
      </w:r>
      <w:r w:rsidRPr="00864B38">
        <w:rPr>
          <w:rFonts w:ascii="Times New Roman" w:hAnsi="Times New Roman" w:cs="Times New Roman"/>
          <w:color w:val="0070C0"/>
          <w:sz w:val="16"/>
          <w:szCs w:val="16"/>
        </w:rPr>
        <w:tab/>
        <w:t>Ремонт самолетов</w:t>
      </w:r>
    </w:p>
    <w:p w14:paraId="79D8E3B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12.</w:t>
      </w:r>
      <w:r w:rsidRPr="00864B38">
        <w:rPr>
          <w:rFonts w:ascii="Times New Roman" w:hAnsi="Times New Roman" w:cs="Times New Roman"/>
          <w:color w:val="0070C0"/>
          <w:sz w:val="16"/>
          <w:szCs w:val="16"/>
        </w:rPr>
        <w:tab/>
        <w:t>«Апатра»</w:t>
      </w:r>
      <w:r w:rsidRPr="00864B38">
        <w:rPr>
          <w:rFonts w:ascii="Times New Roman" w:hAnsi="Times New Roman" w:cs="Times New Roman"/>
          <w:color w:val="0070C0"/>
          <w:sz w:val="16"/>
          <w:szCs w:val="16"/>
        </w:rPr>
        <w:tab/>
        <w:t>Киев</w:t>
      </w:r>
      <w:r w:rsidRPr="00864B38">
        <w:rPr>
          <w:rFonts w:ascii="Times New Roman" w:hAnsi="Times New Roman" w:cs="Times New Roman"/>
          <w:color w:val="0070C0"/>
          <w:sz w:val="16"/>
          <w:szCs w:val="16"/>
        </w:rPr>
        <w:tab/>
        <w:t>Рсмоі it самолетов 11 раді іаторов</w:t>
      </w:r>
    </w:p>
    <w:p w14:paraId="10A5A46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13.</w:t>
      </w:r>
      <w:r w:rsidRPr="00864B38">
        <w:rPr>
          <w:rFonts w:ascii="Times New Roman" w:hAnsi="Times New Roman" w:cs="Times New Roman"/>
          <w:color w:val="0070C0"/>
          <w:sz w:val="16"/>
          <w:szCs w:val="16"/>
        </w:rPr>
        <w:tab/>
        <w:t>Сарапульская мастерская j Сарапуль</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Постройка тяжелых самолетов</w:t>
      </w:r>
    </w:p>
    <w:p w14:paraId="3DA0B5B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14</w:t>
      </w:r>
      <w:r w:rsidRPr="00864B38">
        <w:rPr>
          <w:rFonts w:ascii="Times New Roman" w:hAnsi="Times New Roman" w:cs="Times New Roman"/>
          <w:color w:val="0070C0"/>
          <w:sz w:val="16"/>
          <w:szCs w:val="16"/>
        </w:rPr>
        <w:tab/>
        <w:t>4-й авиапарк</w:t>
      </w:r>
      <w:r w:rsidRPr="00864B38">
        <w:rPr>
          <w:rFonts w:ascii="Times New Roman" w:hAnsi="Times New Roman" w:cs="Times New Roman"/>
          <w:color w:val="0070C0"/>
          <w:sz w:val="16"/>
          <w:szCs w:val="16"/>
        </w:rPr>
        <w:tab/>
        <w:t>Нижний Новгород</w:t>
      </w:r>
      <w:r w:rsidRPr="00864B38">
        <w:rPr>
          <w:rFonts w:ascii="Times New Roman" w:hAnsi="Times New Roman" w:cs="Times New Roman"/>
          <w:color w:val="0070C0"/>
          <w:sz w:val="16"/>
          <w:szCs w:val="16"/>
        </w:rPr>
        <w:tab/>
        <w:t>Учебные сухопутные самолеты  •f</w:t>
      </w:r>
    </w:p>
    <w:p w14:paraId="596742E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 этого видно, что число предприятий, объединенных главком, возросло за два года с 4 до 17, а за время нахождения Главкоавиа в подчинении Иромвоенсовета - с 10 заводов до 17. Таким образом, Главкоавиа объединило почти все обслуживающие авиацию заводы в республике. Не передан был только один крупный самолетостроительный завод «Щетинин» в Ярославле.</w:t>
      </w:r>
    </w:p>
    <w:p w14:paraId="697F996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 Положение на авиазаводах ко времени перехода Главкоавиа в СВП</w:t>
      </w:r>
    </w:p>
    <w:p w14:paraId="5F2DB2D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Положение авиазаводов в момент перехода их в ведение Совета военной промышленности было тяжелое. Рабочих было мало, и пополнения их нс предвиделось. Запасы материалов стали иссякать. В организации всего дела чувствовалось отсутствие твердых руководящих принципов. Отсюда вытекал характер мероприятий, которые пришлось предпринять СВП для приведения в порядок и поднятия авиапромышленности и разрешения наиболее острых вопросов.</w:t>
      </w:r>
    </w:p>
    <w:p w14:paraId="77324CB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едва 1 тыс. рабочих и 400 служащих.</w:t>
      </w:r>
    </w:p>
    <w:p w14:paraId="5FB7448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Рядом принятых мер удалось удержать дальнейшую утечку рабочей силы и постепенно наладить пополнение и усиление ее. В этом отношении Советом военной промышленности были предприняты сверх обычных мер еще следующие:</w:t>
      </w:r>
    </w:p>
    <w:p w14:paraId="14CBF24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 исходатайствовано постановление Совета труда и обороны (от 25 марта 1920 г.), согласно которому все заводы авиастроения были милитаризированы;</w:t>
      </w:r>
    </w:p>
    <w:p w14:paraId="6F1ACA2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летом того же 1920 г. эти заводы были включены в ударную группу оборонной промышленности;</w:t>
      </w:r>
    </w:p>
    <w:p w14:paraId="71CA797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была введена премиальная оплата труда;</w:t>
      </w:r>
    </w:p>
    <w:p w14:paraId="7FA2735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г) путем установления наиболее тесного контакта между Главкоавиа и органами военного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Главкоавиа не только отдельных лиц, но и целых отрядов, и даже передан был 4-й авнапарк;</w:t>
      </w:r>
    </w:p>
    <w:p w14:paraId="1630AC5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или на авиапредпрнятиях, где бы они ни находились, должны быть возвращены в распоряжение Главкоавиа.</w:t>
      </w:r>
    </w:p>
    <w:p w14:paraId="6450AC0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результате этих мероприятий численность рабочих и служащих, равнявшаяся к 1 января 1920 г. 3150 чел., поднялась к 1 января 1921 г. до 5150 чел., то есть почти вдвое. Однако и это количество еще не являлось достаточным и предполагалось дальнейшее привлечение рабочих, в частности из-за границы.</w:t>
      </w:r>
    </w:p>
    <w:p w14:paraId="05E425E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1 Ірнчйны понижения - общие для всей вообще отечественной промышленности. Для поднятия квалификации Главкоавиа предприняло организацию своих профессиональных школ и кадра учеников при заводах, что даст, несомненно, в близком будущем кадр работников хорошей квалификации.</w:t>
      </w:r>
    </w:p>
    <w:p w14:paraId="1C8F63A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получалась из-за границы.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полуфабрикаты - выписывалось из-за границы. При этом накопились довольно значительные запасы, которыми в течение 1919 г. и частью 1920 г. и жило Главкоавиа, предъявляя требования к СВП только на недостающее. Но запасы иссякли. С течением времени перед Главкоавиа встала задача дополнять свое производство теми полуфабрикатами, на получение коих из-за границы не было надежды.</w:t>
      </w:r>
    </w:p>
    <w:p w14:paraId="43EE580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дальнейшем Главкоавиа вынуждено было приступить к производству некоторых родов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29B4E3E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Постановка авиапроизводства</w:t>
      </w:r>
    </w:p>
    <w:p w14:paraId="1B9723E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трестированию производства,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изделии.</w:t>
      </w:r>
    </w:p>
    <w:p w14:paraId="104A183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Трудность устройства новых заводов и капитального переоборудования существующих препятствовала разделению производства на самостоятельные стадии и распределению его между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вдет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Таким образом, перед Главкоавиа стоят задачи не только удовлетворения предъявляемых требований Военного воздушного флота, но и организации авиапромышленности так, чтобы она могла в наилучшей степени удовлетворять мирным потребностям республики.</w:t>
      </w:r>
    </w:p>
    <w:p w14:paraId="0590872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 Причины, препятствующие развитию производительности авиазаводов</w:t>
      </w:r>
    </w:p>
    <w:p w14:paraId="149E608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 касается производительности за предыдущие годы, то она не может быть сравниваема с производительностью 1919-1920 гг., так как:</w:t>
      </w:r>
    </w:p>
    <w:p w14:paraId="1AE8ED3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Русская авиапромышленность, выросшая исключительно во время войны, развивалась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период 1917-1918 гг. перешли на другие производства или же закрылись. Поэтому цифры, касающиеся прежнего времени, трудно согласовать с цифрами 1919-1920 гг. Если все же вступить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w:t>
      </w:r>
    </w:p>
    <w:p w14:paraId="74E0FAD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гт., еще хватило на 1919 г., к началу 1920 г. они уже были израсходованы, а пополнение заводов сырьем отечественной заготовки было весьма недостаточно.</w:t>
      </w:r>
    </w:p>
    <w:p w14:paraId="7605171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специальных надо назвать:</w:t>
      </w:r>
    </w:p>
    <w:p w14:paraId="3C531AA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отраслей промышленности;</w:t>
      </w:r>
    </w:p>
    <w:p w14:paraId="5B316D8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1243A21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Большое число мобилизаций: партийных, профессиональных союзов и так далее, которые отвлекли с заводов значительное количество квалифицированных рабочих.</w:t>
      </w:r>
    </w:p>
    <w:p w14:paraId="47AF3D1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28C6FC7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74D1012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 Отсутствие опытных мастерских и заводов, без которых авиапромышленность, находящаяся у нас в России почти в зачаточной стадии своего развития, существовать не может.</w:t>
      </w:r>
    </w:p>
    <w:p w14:paraId="11271D4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 В связи с революцией часть научных сил, инженеров и других разбрелась и даже покинула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249ADF1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8. Участие Главкоавиа в установлении производственных программ военного снабжения.</w:t>
      </w:r>
    </w:p>
    <w:p w14:paraId="646C8AC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Несмотря на такие трудные условия работы, Главкоавиа параллельно с этой организационной работой пришлось в самом срочном порядке напряженно выполнять производственные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производственные программы разрабатывались центральными военными органами воздушною флота </w:t>
      </w:r>
    </w:p>
    <w:p w14:paraId="3315F5C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(Главоздухфлот и иггавоздухфлот) при постоянном участии представителей Главкоавиа.</w:t>
      </w:r>
    </w:p>
    <w:p w14:paraId="6C8381B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воздушного флота</w:t>
      </w:r>
    </w:p>
    <w:p w14:paraId="0C13B42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9. Особые работы Главкоавиа</w:t>
      </w:r>
    </w:p>
    <w:p w14:paraId="6AF2127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Ввиду того что нашей авиации противопоставлялась более развитая авиация противника, находившегося в более благоприятных технических условиях, Главкоавиа ставилось условием выпускать изделия не только хорошего качества, но и наиболее усовершенствованных систем. Поэтому перед Главкоавиа с самого начала его существования встала задача организовать научно-технический аппарат, могущий гарантировать нормальное развитие авиапромышленности,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препятствовал крайний недостаток специалистов-инженеров и техников-конструкторов; хотя к приисканию их принимались все меры, но к успешным результатам они не приводили. Однако следует отметить отдельные конструктивные работы Главкоавиа: самостоятельное изготовление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конструированию мотора в 600 HP и тому подобное.</w:t>
      </w:r>
    </w:p>
    <w:p w14:paraId="63BADC6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w:t>
      </w:r>
    </w:p>
    <w:p w14:paraId="12A5795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К таким же научно-опытным мероприятиям надо отнести сарапульские мастерские для изготовления тяжелых кораблей, сконструированных особой комиссией специалистов. Наряду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близости к источникам сырья, а с другой - по основным линиям будущих воздушных сообщений. </w:t>
      </w:r>
    </w:p>
    <w:p w14:paraId="712CBAF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Районами будущих заводов намечались: Украина, Урал и, наконец, Сибирь. Несомненно,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основным ядром нашей авиапромышленности.</w:t>
      </w:r>
    </w:p>
    <w:p w14:paraId="5C0EB1E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создания мощного Красного воздушного флота необходимо, прежде всего, определить те общие линии, по которым пойдет его строительство. Помимо устранения тех недочетов в снабжении материалами, которые указаны выше, предоставления Главкоавиа надлежащего личного состава и подготовки кадра работников, необходимо установить, что организация производства должна быть построена на принципах:</w:t>
      </w:r>
    </w:p>
    <w:p w14:paraId="3ACC196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массового производства, с расчленением работ на простейшие, шаблонные;</w:t>
      </w:r>
    </w:p>
    <w:p w14:paraId="42F8460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2) подготовки в процессе работы и дополнения технического образования квалифицированных рабочих, взятых от сохи или других производств; </w:t>
      </w:r>
    </w:p>
    <w:p w14:paraId="49A2ABA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избрание ходового рабочего типа двигателя (примерно 500-600 л. с.) и самолета на основании заграничного опыта.</w:t>
      </w:r>
    </w:p>
    <w:p w14:paraId="009FA88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 этом основными чертами производства должны быть:</w:t>
      </w:r>
    </w:p>
    <w:p w14:paraId="0810A60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w:t>
      </w:r>
    </w:p>
    <w:p w14:paraId="01BEE8E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возможная однообразность в постройке самолетов и возможная нормализация вдех их частей. Эти условия должны повысить производительность и дать экономию в запасных частях. При проведении вышеуказанных принципов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расширению существующих заводов, следует поставить вопрос об устройстве новых больших заводов.</w:t>
      </w:r>
    </w:p>
    <w:p w14:paraId="13F9193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Осуществление указанных выше задач представляет громадную по своему объему работу, а потому весь воздушный флот республики, и в частности Главкоавиа, должны пользоваться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самолета (свечей, измерительных приборов и тому подобного).</w:t>
      </w:r>
    </w:p>
    <w:p w14:paraId="5649B69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Нужно положить еще много труда и энергии на 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авиапромышленности и провести возможную унификацию типов самолетов и нормализацию отдельных частей.</w:t>
      </w:r>
    </w:p>
    <w:p w14:paraId="64EE1F3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Отчет о деятельности Совета военной промышленности за 1919 и 1920 гг. М.: Изд. ГУВП, 1920. С. 51-53,56-58,60-82,84-104 (23682).</w:t>
      </w:r>
    </w:p>
    <w:p w14:paraId="1E2FB801" w14:textId="77777777" w:rsidR="00864B38" w:rsidRPr="00864B38" w:rsidRDefault="00864B38" w:rsidP="00864B38">
      <w:pPr>
        <w:spacing w:after="0" w:line="240" w:lineRule="auto"/>
        <w:jc w:val="both"/>
        <w:rPr>
          <w:rFonts w:ascii="Times New Roman" w:hAnsi="Times New Roman" w:cs="Times New Roman"/>
          <w:color w:val="0070C0"/>
          <w:sz w:val="16"/>
          <w:szCs w:val="16"/>
        </w:rPr>
      </w:pPr>
    </w:p>
    <w:p w14:paraId="0331878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E28FD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04E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 января 1921 в СССР было 62 оборонных завода со 130 тыс. рабочих (1566,55).</w:t>
      </w:r>
    </w:p>
    <w:p w14:paraId="46602F2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E35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 января 1921 г. в подчинении ВСНХ находилось 62 завода. В 1924 г. 12 военных заводов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1D450E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3157A" w14:textId="77777777" w:rsidR="00696F61" w:rsidRPr="00232F4A" w:rsidRDefault="00696F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состоянию на 1 января 1921 г. ГУВП ВСНХ подчинялись 62 предприятия, на которых работало около 130 тыс. человек. Уже тогда возник вопрос о создании второй промышленной базы на Урале, о постройке там нового патронного завода. Необходимость открытия новых военных заводов и работа старых неоднократно обсуждается в это время в руководстве страны (20218).</w:t>
      </w:r>
    </w:p>
    <w:p w14:paraId="55ABDD88" w14:textId="77777777" w:rsidR="00696F61" w:rsidRPr="00232F4A" w:rsidRDefault="00696F61" w:rsidP="007B6DB9">
      <w:pPr>
        <w:spacing w:after="0" w:line="240" w:lineRule="auto"/>
        <w:jc w:val="both"/>
        <w:rPr>
          <w:rFonts w:ascii="Times New Roman" w:hAnsi="Times New Roman" w:cs="Times New Roman"/>
          <w:color w:val="000000" w:themeColor="text1"/>
          <w:sz w:val="16"/>
          <w:szCs w:val="16"/>
        </w:rPr>
      </w:pPr>
    </w:p>
    <w:p w14:paraId="760EB23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Не ранее 1 января 1921 г. Из отчета Совета военной промышленности о деятельности за 1919 и 1920 гг.</w:t>
      </w:r>
    </w:p>
    <w:p w14:paraId="2CD8EC5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II. Артиллерийская промышленность</w:t>
      </w:r>
    </w:p>
    <w:p w14:paraId="18EF63C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Краткий исторический очерк возникновения ЦПАЗа</w:t>
      </w:r>
    </w:p>
    <w:p w14:paraId="32D4910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Центральное правление артиллерийских заводов - ЦПАЗ - как орган, объединивший в своих руках управление всеми, специально артиллерийскими заводами, официально основан в октябре 1918 г. постановлением Военно-законодательного совета, утвержденным Народным комиссариатом по военным делам.</w:t>
      </w:r>
    </w:p>
    <w:p w14:paraId="1FCCA66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До возникновения ЦПАЗа все артиллерийские заводы находились в ведении Главного артиллерийского управления. ГАУ, наряду с вопросами хранения, распределения и снабжения войсковых частей предметами артиллерийского вооружения, ведало и производством их на своих казенных артиллерийских заводах, а равно изготовлением этих предметов на частных заводах, поскольку производительность заводов казенных не покрывала полностью потребностей армии.</w:t>
      </w:r>
    </w:p>
    <w:p w14:paraId="0919076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Наши бывшие казенные артиллерийские заводы представляют собой мощную группу крупных, хорошо и солидно оборудованных предприятий, обнимающих собою все отрасли артиллерийской техники. Многие из этих заводов имеют 50 и даже 200-летний возраст (Тульский оружейный, Охтинский пороховой, Сестрорецкий). На этих заводах, всегда работавших на своем прямом деле, устанавливались, совершенствовались и сохранялись все артиллерийские производства, обучался инженерный и рабочий персонал, словом, они были всегда рассадниками артиллерийской техники. Таковой роль этих заводов должна быть и в будущем.</w:t>
      </w:r>
    </w:p>
    <w:p w14:paraId="203EAF0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Роль и значение артиллерийских заводов особенно ярко выявились в войну 1914-1917 гг.</w:t>
      </w:r>
    </w:p>
    <w:p w14:paraId="1FCE400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Без преувеличения можно сказать, что они явились фундаментом, скелетом, на котором построено было все артиллерийское снабжение армии. Если на артиллерию работали и частные заводы, то работа их опиралась полностью на казенные заводы, откуда шло инструктирование и черпался технический опыт, равно и технический персонал. Если мобилизация частной промышленности на артиллерийское дело, предпринятая в 1915-1916 гг. без всякой подготовки, в порядке импровизации, и имела известный успех, то этим она обязана в сильнейшей степени быв. казенным заводам. И в будущем мобилизация гражданской промышленности должна иметь своим оплотом основные артиллерийские заводы. При разработке плана этой мобилизации, предпринимаемом в настоящее время, коренным артиллерийским заводам будет отведена роль кадра, около которого будет центрироваться мобилизация.</w:t>
      </w:r>
    </w:p>
    <w:p w14:paraId="467ABF6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 таком значении артиллерийских заводов необходимо было иметь особые попечения о них и надлежаще организовать все артиллерийское заводское дело в один стройный аппарат, позволяющий использовать всю мощь и значение этих заводов. Между тем самым больным местом в жизни и деятельности наших прежних артиллерийских заводов являлась именно организационная сторона управления ими. Находясь в подчинении Главного артиллерийского управления, заводы эти не имели там единого хозяина, который специально ведал бы заводским делом во всем его объеме. Так техническое руководство артиллерийскими заводами было в руках одних отделов ГАУ, финансирование у других отделов, комплектование административного состава - у третьих отделов, а выдача нарядов и установление сроков сдач - сразу у нескольких различных отделов. При этом все эти отделы друг от друга были независимы и деятельность их по отношению к заводам не объединялась никакими специальными органами или лицами. Ясно, что такой способ управления заводами не мог пойти им на пользу и нисколько не содействовал наилучшему использованию их мощности и высокого состояния техники, каковыми эти заводы справедливо славились и в России, и за границей. Особенно резко почувствовались недостатки такой системы управления артиллерийскими заводами в войну 1914-1917 гг., когда пришлось разворачивать производство и строить сеть новых заводов.</w:t>
      </w:r>
    </w:p>
    <w:p w14:paraId="6E0EC0F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Стало совершенно очевидным, что необходимо создать специальный полномочный орган, объединяющий все артзаводы, принимающий для них заказы и распределяющий их между ними, технически руководящий их работой, кредитующий их, защищающий их интересы в вопросах снабжения, помогающий им в пополнении административно-технического персонала, а главное, ответственный за правильный ход работ и экономичность производства на этих заводах. Таким образом, и логика, и жизнь настойчиво требовали объединения артиллерийских </w:t>
      </w:r>
    </w:p>
    <w:p w14:paraId="470DB40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заводов в один стройный организм, управляемый одной властью и облеченный соответствующим объемом прав в лице особого правления.</w:t>
      </w:r>
    </w:p>
    <w:p w14:paraId="73C114F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Вопрос о реорганизации высшего заводоуправления был поставлен на первой конференции представителей технических артиллерийских заведений, состоявшейся в начале октября 1917 г. В конференции принимали участие представители всех заводов в лице начальников их и рабочих. Конференция вынесла единогласную резолюцию о самой настоятельной необходимости скорейшей реформы высшего заводоуправления. Съехавшиеся на конференцию представители заводов единогласно свидетельствовали о громадных затруднениях, которые создаются на местах, благодаря несовершенству существующей системы управления заводами. Конференция наметила основную схему центрального заводоуправления, детальную разработку каковой поручило бюро съезда начальников заводов и Всероссийскому комитету рабочих артзаводов. Оба органа - бюро и ВКРАЗ - остались после конференции в Петрограде завершить ее работы. Как уже сказано, бюро и ВКРАЗ имели узкие цели: разработать постановления конференции. Однако роль обоих этих органов силой вещей расширилась.</w:t>
      </w:r>
    </w:p>
    <w:p w14:paraId="514F059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Все решительно крупные вопросы заводской жизни, требующие живого и быстрого разрешения, стали Главным артиллерийским управлением передаваться для разрешения в бюро и ВКРАЗ. Оба названные органа в период с октября 1917 г. по октябрь 1918 г. работали в тесном сотрудничестве, фактически взяв в свои руки управление заводами. Так, например, колоссальное дело эвакуации крупных артиллерийских заводов из Петрограда было произведено исключительно названным бюро с ВКРАЗом.</w:t>
      </w:r>
    </w:p>
    <w:p w14:paraId="5F95C65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Октябрьская революция, последовавшая немедленно после конференции, сильно задержала организационную работу по созданию ЦПАЗа. Только в июле 1918 г. было организовано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 АЗ был включен в состав ГАУ с подчинением непосредственно начальнику ГАУ В составе ГАУ ЦП АЗ оставался до 1919 г., когда был передан в СВП2*.</w:t>
      </w:r>
    </w:p>
    <w:p w14:paraId="0FE6238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Распределение заводов ЦПАЗа по группам</w:t>
      </w:r>
    </w:p>
    <w:p w14:paraId="0AEE20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Артиллерийские заводы достигли максимального выпуска своих изделий в 1916 г.</w:t>
      </w:r>
    </w:p>
    <w:p w14:paraId="6C581D2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следующем 1917 г. производительность артзаводов, как и остальной промышленности, стала падать. В 1918 г. вместе с эвакуацией из Петрограда часть заводов совершенно прекратила работу, а все остальные уменьшили выпуск до размера около 25% былого максимального.</w:t>
      </w:r>
    </w:p>
    <w:p w14:paraId="0B633C3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дальнейшем заводы, объединенные ЦПАЗом, отвечая запросам армии, каковые в главнейшем сводились к ручному огнестрельному оружию и патронам, обозу и амуниции материальной части артиллерии и некоторым видам артиллерийских снарядов, стали постепенно развивать производство. В настоящее время все подведомственные ЦП АЗу заводы распределяются между тремя техническими отделениями:</w:t>
      </w:r>
    </w:p>
    <w:p w14:paraId="79098B6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 группа заводов, объединенная первым техническим отделом, занята изготовлением предметов массового производства (ружья, пулеметы, патроны, трубки, оптические приборы и тому подобное);</w:t>
      </w:r>
    </w:p>
    <w:p w14:paraId="7E35D99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группа заводов, объединенная вторым техническим отделом, занята изготовлением и ремонтом материальной части артиллерийского снабжения, как-то: систем орудий, обоза, конской амуниции и тому подобное;</w:t>
      </w:r>
    </w:p>
    <w:p w14:paraId="72E85FE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и, наконец, третий технический отдел объединяет группу заводов химического производства, куда относятся заводы пороховые, взрывчатых веществ, снаряжательные, капсюльные и противогазные...</w:t>
      </w:r>
    </w:p>
    <w:p w14:paraId="57B4CF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Каждая группа заводов, в свою очередь, распадается на несколько подгрупп, в которые входят заводы, занятые выполнением однородных предметов артиллерийского снабжения.</w:t>
      </w:r>
    </w:p>
    <w:p w14:paraId="4E7FC77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Так, заводы первого отдела (массового производства) распадаются на оружейные, патронные, трубочные и оптические. Заводы второго отдела, занятые изготовлением и ремонтом материальной части артиллерийского снабжения, распадаются на орудийные, артиллерийские механические и ремонтные заводы. Заводы третьего отдела (химического производства) распадаются на пороховые заводы, заводы взрывчатых веществ, снаряжательные, капсюльные и противогазные...</w:t>
      </w:r>
    </w:p>
    <w:p w14:paraId="17139AF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 Производство главных предметов артиллерийского вооружения</w:t>
      </w:r>
    </w:p>
    <w:p w14:paraId="662D9A5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 Ручное огнестрельное оружие. Винтовки изготовляются Тульским и Ижевским оружейными заводами. До 1917 г. их изготовлял еще и Сестрорецкий оружейный завод, прекративший производство ввиду эвакуации из Петрограда, последовавшей в 1917 г.</w:t>
      </w:r>
    </w:p>
    <w:p w14:paraId="7E8647C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Средние месячные выпуски винтовок по Тульскому и Ижевскому оружейным заводам в 1919 и 1920 гг. в процентах по сравнению с таким же выпуском в 1916 г. составляют: 1916 г. - 100%, 1919 г. - 39%, 1920 г. - 36%.</w:t>
      </w:r>
    </w:p>
    <w:p w14:paraId="007B9CA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 этом средняя выработка 1916 г. по сравнению с предшествующими годами была максимальной. Подробные сведения по производству винтовок с точными цифровыми данными даны в приложении к сборнику2’, как и по всем другим предметам.</w:t>
      </w:r>
    </w:p>
    <w:p w14:paraId="21351E3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Револьверы и пулеметы изготовляются только Тульским заводом. Средняя месячная выработка револьверов и пулеметов в 1919 и 1920 гг. по сравнению с таковой же выработкой в 1916 г. составляет: </w:t>
      </w:r>
    </w:p>
    <w:p w14:paraId="0DD4E74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Пулеметы</w:t>
      </w:r>
      <w:r w:rsidRPr="00864B38">
        <w:rPr>
          <w:rFonts w:ascii="Times New Roman" w:hAnsi="Times New Roman" w:cs="Times New Roman"/>
          <w:color w:val="0070C0"/>
          <w:sz w:val="16"/>
          <w:szCs w:val="16"/>
        </w:rPr>
        <w:tab/>
        <w:t>Револьверы</w:t>
      </w:r>
    </w:p>
    <w:p w14:paraId="3BB9056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1916 г.</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100%</w:t>
      </w:r>
    </w:p>
    <w:p w14:paraId="44109BD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1919 г.</w:t>
      </w:r>
      <w:r w:rsidRPr="00864B38">
        <w:rPr>
          <w:rFonts w:ascii="Times New Roman" w:hAnsi="Times New Roman" w:cs="Times New Roman"/>
          <w:color w:val="0070C0"/>
          <w:sz w:val="16"/>
          <w:szCs w:val="16"/>
        </w:rPr>
        <w:tab/>
        <w:t>57%</w:t>
      </w:r>
      <w:r w:rsidRPr="00864B38">
        <w:rPr>
          <w:rFonts w:ascii="Times New Roman" w:hAnsi="Times New Roman" w:cs="Times New Roman"/>
          <w:color w:val="0070C0"/>
          <w:sz w:val="16"/>
          <w:szCs w:val="16"/>
        </w:rPr>
        <w:tab/>
        <w:t>27%</w:t>
      </w:r>
    </w:p>
    <w:p w14:paraId="4C3671D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1920 г.</w:t>
      </w:r>
      <w:r w:rsidRPr="00864B38">
        <w:rPr>
          <w:rFonts w:ascii="Times New Roman" w:hAnsi="Times New Roman" w:cs="Times New Roman"/>
          <w:color w:val="0070C0"/>
          <w:sz w:val="16"/>
          <w:szCs w:val="16"/>
        </w:rPr>
        <w:tab/>
        <w:t>41,3%</w:t>
      </w:r>
      <w:r w:rsidRPr="00864B38">
        <w:rPr>
          <w:rFonts w:ascii="Times New Roman" w:hAnsi="Times New Roman" w:cs="Times New Roman"/>
          <w:color w:val="0070C0"/>
          <w:sz w:val="16"/>
          <w:szCs w:val="16"/>
        </w:rPr>
        <w:tab/>
        <w:t>21,3%</w:t>
      </w:r>
    </w:p>
    <w:p w14:paraId="5FBA724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Ремонт винтовок производится Тульским и Сестрорецким оружейными заводами и Бежецкой мастерской. Суммарная мощность их по ремонту всегда превосходила поступление винтовок в ремонт из частей войск...</w:t>
      </w:r>
    </w:p>
    <w:p w14:paraId="0EBE6BC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Пулеметные станки изготовляет Тульский завод. Пока производство станков Соколова 76 не поспевало на нем за пулеметами, готовили станки Колесникова Нижегородский, Брянский и Бачмановский мехартзаводы.</w:t>
      </w:r>
    </w:p>
    <w:p w14:paraId="3A39794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Производственная программа, данная оружейным заводам на 1920 г., выполнена ими в размере: по винтовкам - 91,06%, по пулеметам - 80,37% и по револьверам - 62,54%. Недодел объясняется неисполнением топливной программы, затруднениями в снабжении материалами, недостатком квалифицированных рабочих и сильной изношенностью оборудования Тульского и Ижевского заводов, работавших без перерыва форсированным темпом</w:t>
      </w:r>
    </w:p>
    <w:p w14:paraId="49EF47C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6 лет. Благодаря последнему обстоятельству, на Тульском заводе в течение года серьезные </w:t>
      </w:r>
    </w:p>
    <w:p w14:paraId="7BA2729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повреждения центральной станции дважды вызывали остановку завода.</w:t>
      </w:r>
    </w:p>
    <w:p w14:paraId="2212F30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Принимая за единицу интенсивность труда в 1916 г., когда изготовление одной винтовки брало 60 ч, в 1920 г. за последние два месяца Тульский завод берет на изготовление 76 ч, что составляет 71 % от интенсивности 1916 г. Ижевский завод, бравший в 1916 г. на изготовление винтовки 70 ч, достиг в 1920 г. 91%.</w:t>
      </w:r>
    </w:p>
    <w:p w14:paraId="4C0159C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Настоящее состояние заводов позволяет предположить, что после производства их технического оздоровления по разработанному уже плану возможно значительно повысить выработку винтовок.</w:t>
      </w:r>
    </w:p>
    <w:p w14:paraId="6ADE477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Винтовочные патроны в 1920 г. производили патронные заводы: Тульский, Симбирский, Луганский и Подольский. Мощный Петроградский завод в 1917 г. ввиду эвакуации в Симбирск прекратил свое существование...</w:t>
      </w:r>
    </w:p>
    <w:p w14:paraId="6C696D9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Производительность каждого из заводов за 1919-1920 гг. показана в следующей таблице в процентах от средних месячных выходов, имевших место в 1916 г.</w:t>
      </w:r>
    </w:p>
    <w:p w14:paraId="239DF1F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1916 г.</w:t>
      </w:r>
      <w:r w:rsidRPr="00864B38">
        <w:rPr>
          <w:rFonts w:ascii="Times New Roman" w:hAnsi="Times New Roman" w:cs="Times New Roman"/>
          <w:color w:val="0070C0"/>
          <w:sz w:val="16"/>
          <w:szCs w:val="16"/>
        </w:rPr>
        <w:tab/>
        <w:t>1919 г.</w:t>
      </w:r>
      <w:r w:rsidRPr="00864B38">
        <w:rPr>
          <w:rFonts w:ascii="Times New Roman" w:hAnsi="Times New Roman" w:cs="Times New Roman"/>
          <w:color w:val="0070C0"/>
          <w:sz w:val="16"/>
          <w:szCs w:val="16"/>
        </w:rPr>
        <w:tab/>
        <w:t>1920 г.</w:t>
      </w:r>
    </w:p>
    <w:p w14:paraId="7D58DF9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Тульский</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81,6%</w:t>
      </w:r>
      <w:r w:rsidRPr="00864B38">
        <w:rPr>
          <w:rFonts w:ascii="Times New Roman" w:hAnsi="Times New Roman" w:cs="Times New Roman"/>
          <w:color w:val="0070C0"/>
          <w:sz w:val="16"/>
          <w:szCs w:val="16"/>
        </w:rPr>
        <w:tab/>
        <w:t>78,4%</w:t>
      </w:r>
    </w:p>
    <w:p w14:paraId="55872AB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Симбирский (Петроградский)</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15%</w:t>
      </w:r>
      <w:r w:rsidRPr="00864B38">
        <w:rPr>
          <w:rFonts w:ascii="Times New Roman" w:hAnsi="Times New Roman" w:cs="Times New Roman"/>
          <w:color w:val="0070C0"/>
          <w:sz w:val="16"/>
          <w:szCs w:val="16"/>
        </w:rPr>
        <w:tab/>
        <w:t>20%</w:t>
      </w:r>
    </w:p>
    <w:p w14:paraId="3D7E1CB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Луганский</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ш</w:t>
      </w:r>
      <w:r w:rsidRPr="00864B38">
        <w:rPr>
          <w:rFonts w:ascii="Times New Roman" w:hAnsi="Times New Roman" w:cs="Times New Roman"/>
          <w:color w:val="0070C0"/>
          <w:sz w:val="16"/>
          <w:szCs w:val="16"/>
        </w:rPr>
        <w:tab/>
        <w:t>8%</w:t>
      </w:r>
    </w:p>
    <w:p w14:paraId="2A20BD2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Патронное производство за годы революции пережило тяжелый кризис, так как из старых заводов, наиболее мощных, Петроградский закрылся ввиду эвакуации, а Луганский несколько раз переходил в руки неприятеля и разорялся.</w:t>
      </w:r>
    </w:p>
    <w:p w14:paraId="4506244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Единственный из старых заводов, не претерпевший больших потрясений, - Тульский патронный был наименее мощным из них. Оборудование его сильно изношено шестилетней форсированной работой. Симбирский и Подольский - молодые заводы. Первый работает два года, второй начал выпуск патронов только во второй половине 1920 г.</w:t>
      </w:r>
    </w:p>
    <w:p w14:paraId="17AA120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Данные патронным заводам на 1920 г. программы суммарно выполнены в 78,4%. Причины недодачи - те же, что и для ружейных заводов. Кроме того, были отдельные задержки в выпуске патронов из-за поломок дизелей в центральной станции Симбирского завода, забраковки капсюлей и недостатка латуни.</w:t>
      </w:r>
    </w:p>
    <w:p w14:paraId="728281C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Интенсивность труда рабочих по фабрикации патронов в 1920 г. была по сравнению с 1916 г. следующая: на Тульском заводе - 80%, Симбирском - 82%, Подольском - 77%, Луганском - 80%.</w:t>
      </w:r>
    </w:p>
    <w:p w14:paraId="13B9134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Настоящее состояние заводов позволяет предполагать, что после производства оздоровления Тульского завода по разработанному им плану возможно будет достичь около 80-90% его выработки за 1916 г.</w:t>
      </w:r>
    </w:p>
    <w:p w14:paraId="3E251A9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Острый недостаток в свинце для пуль побудил организовать производство пуль из томпака. </w:t>
      </w:r>
    </w:p>
    <w:p w14:paraId="307A6C4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После обширных опытов были выработаны чертежи пуль, а затем методы заводского изготовления их. В настоящее время устанавливается массовое производство.</w:t>
      </w:r>
    </w:p>
    <w:p w14:paraId="63997E1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Оптические приборы. Оптические приборы для артиллерии вырабатывает Подольский оптический завод. Предметы его производства - панорамы, бинокли, большие и малые стереотрубы. Кроме изготовления новых, завод производит и ремонт их. Производственная программа выполнена: по изготовлению новых изделий в среднем в 41%, а по ремонту - в 150%. Производительность завода по отношению к 1916 г. (максимальной) составляет в 1920 г. 25%, интенсивность труда - 65%. Завод претерпел двукратную эвакуацию и только в 1919 г. окончательно осел в Подольске. Кроме общих причин задержки в работе, весьма серьезным являлся недостаток рабочих специалистов по оптике, а также недостаток специальных сортов стекла.</w:t>
      </w:r>
    </w:p>
    <w:p w14:paraId="12873A6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Г. Трубки и взрыватели. Для изготовления трубок и взрывателей имеются трубочные заводы - Петроградский, Самарский и Пензенский. Из них последний - новый завод, оборудование коего еще не закончено.</w:t>
      </w:r>
    </w:p>
    <w:p w14:paraId="68D9746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Фабрикация трубок велась в 1920 г. в крайне ограниченном размере, так как самая ходовая марка трубок - 22-секундная - не готовилась ввиду достаточных запасов, изготовлялись же трубки для средних калибров. Ввиду этого заводы были загружены работой на малую долю своей производительности.</w:t>
      </w:r>
    </w:p>
    <w:p w14:paraId="7952DF6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Взрыватели готовились только для морского ведомства на Петроградском заводе, на Самарском же это производство только налаживается.</w:t>
      </w:r>
    </w:p>
    <w:p w14:paraId="7B51E37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 Материальная часть артиллерии. Материальная часть артиллерии (орудия, передки, зарядные ящики, парные повозки, специальные двуколки и упряжь) производилась и ремонтировалась на заводах, коими ведает II отдел ЦПАЗа. Эти заводы суть: Петроградский, Брянский, Бачмановский и Нижегородский механические артиллерийские заводы (мехартзаводы), Московский, Тамбовский и Калужский ремонтные артиллерийские заводы (ремартзаводы) и Московский орудийный завод. Повозки, двуколки и упряжь производятся также на заводах ЦУПВОЗа и ВСНХ.</w:t>
      </w:r>
    </w:p>
    <w:p w14:paraId="0F900CB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Выполнение производственной программы за истекший 1920 г. заводами, подведомственными ЦПАЗу, иллюстрируется следующими таблицами:</w:t>
      </w:r>
    </w:p>
    <w:p w14:paraId="2445BE0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Изготовление</w:t>
      </w:r>
    </w:p>
    <w:p w14:paraId="2296CBD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Наименование изделий</w:t>
      </w:r>
      <w:r w:rsidRPr="00864B38">
        <w:rPr>
          <w:rFonts w:ascii="Times New Roman" w:hAnsi="Times New Roman" w:cs="Times New Roman"/>
          <w:color w:val="0070C0"/>
          <w:sz w:val="16"/>
          <w:szCs w:val="16"/>
        </w:rPr>
        <w:tab/>
        <w:t>Процент выполнения программы в 1920 г.</w:t>
      </w:r>
    </w:p>
    <w:p w14:paraId="0E168F5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48-линейныс бомбы</w:t>
      </w:r>
      <w:r w:rsidRPr="00864B38">
        <w:rPr>
          <w:rFonts w:ascii="Times New Roman" w:hAnsi="Times New Roman" w:cs="Times New Roman"/>
          <w:color w:val="0070C0"/>
          <w:sz w:val="16"/>
          <w:szCs w:val="16"/>
        </w:rPr>
        <w:tab/>
        <w:t>99</w:t>
      </w:r>
    </w:p>
    <w:p w14:paraId="128496E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Люльки орудийные</w:t>
      </w:r>
      <w:r w:rsidRPr="00864B38">
        <w:rPr>
          <w:rFonts w:ascii="Times New Roman" w:hAnsi="Times New Roman" w:cs="Times New Roman"/>
          <w:color w:val="0070C0"/>
          <w:sz w:val="16"/>
          <w:szCs w:val="16"/>
        </w:rPr>
        <w:tab/>
        <w:t>102,5</w:t>
      </w:r>
    </w:p>
    <w:p w14:paraId="039CECA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Прицелы</w:t>
      </w:r>
      <w:r w:rsidRPr="00864B38">
        <w:rPr>
          <w:rFonts w:ascii="Times New Roman" w:hAnsi="Times New Roman" w:cs="Times New Roman"/>
          <w:color w:val="0070C0"/>
          <w:sz w:val="16"/>
          <w:szCs w:val="16"/>
        </w:rPr>
        <w:tab/>
        <w:t>124</w:t>
      </w:r>
    </w:p>
    <w:p w14:paraId="362FEEB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Затворы</w:t>
      </w:r>
      <w:r w:rsidRPr="00864B38">
        <w:rPr>
          <w:rFonts w:ascii="Times New Roman" w:hAnsi="Times New Roman" w:cs="Times New Roman"/>
          <w:color w:val="0070C0"/>
          <w:sz w:val="16"/>
          <w:szCs w:val="16"/>
        </w:rPr>
        <w:tab/>
        <w:t>141</w:t>
      </w:r>
    </w:p>
    <w:p w14:paraId="67E54B0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Буссоли</w:t>
      </w:r>
      <w:r w:rsidRPr="00864B38">
        <w:rPr>
          <w:rFonts w:ascii="Times New Roman" w:hAnsi="Times New Roman" w:cs="Times New Roman"/>
          <w:color w:val="0070C0"/>
          <w:sz w:val="16"/>
          <w:szCs w:val="16"/>
        </w:rPr>
        <w:tab/>
        <w:t>117</w:t>
      </w:r>
    </w:p>
    <w:p w14:paraId="627C2B0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3-дюймовыс зарядные ящики</w:t>
      </w:r>
      <w:r w:rsidRPr="00864B38">
        <w:rPr>
          <w:rFonts w:ascii="Times New Roman" w:hAnsi="Times New Roman" w:cs="Times New Roman"/>
          <w:color w:val="0070C0"/>
          <w:sz w:val="16"/>
          <w:szCs w:val="16"/>
        </w:rPr>
        <w:tab/>
        <w:t>42,6</w:t>
      </w:r>
    </w:p>
    <w:p w14:paraId="508A889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5-дюймовые зарядные ящики</w:t>
      </w:r>
      <w:r w:rsidRPr="00864B38">
        <w:rPr>
          <w:rFonts w:ascii="Times New Roman" w:hAnsi="Times New Roman" w:cs="Times New Roman"/>
          <w:color w:val="0070C0"/>
          <w:sz w:val="16"/>
          <w:szCs w:val="16"/>
        </w:rPr>
        <w:tab/>
        <w:t>59</w:t>
      </w:r>
    </w:p>
    <w:p w14:paraId="6DA6469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Наименование изделий</w:t>
      </w:r>
      <w:r w:rsidRPr="00864B38">
        <w:rPr>
          <w:rFonts w:ascii="Times New Roman" w:hAnsi="Times New Roman" w:cs="Times New Roman"/>
          <w:color w:val="0070C0"/>
          <w:sz w:val="16"/>
          <w:szCs w:val="16"/>
        </w:rPr>
        <w:tab/>
        <w:t>Процент выполнения программы в 1920 г.</w:t>
      </w:r>
    </w:p>
    <w:p w14:paraId="1EF005B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Парн(ые) повозки</w:t>
      </w:r>
      <w:r w:rsidRPr="00864B38">
        <w:rPr>
          <w:rFonts w:ascii="Times New Roman" w:hAnsi="Times New Roman" w:cs="Times New Roman"/>
          <w:color w:val="0070C0"/>
          <w:sz w:val="16"/>
          <w:szCs w:val="16"/>
        </w:rPr>
        <w:tab/>
        <w:t>85</w:t>
      </w:r>
    </w:p>
    <w:p w14:paraId="79185A7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Тел|сги| двуколки</w:t>
      </w:r>
      <w:r w:rsidRPr="00864B38">
        <w:rPr>
          <w:rFonts w:ascii="Times New Roman" w:hAnsi="Times New Roman" w:cs="Times New Roman"/>
          <w:color w:val="0070C0"/>
          <w:sz w:val="16"/>
          <w:szCs w:val="16"/>
        </w:rPr>
        <w:tab/>
        <w:t>85</w:t>
      </w:r>
    </w:p>
    <w:p w14:paraId="3653029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Колеса разные</w:t>
      </w:r>
      <w:r w:rsidRPr="00864B38">
        <w:rPr>
          <w:rFonts w:ascii="Times New Roman" w:hAnsi="Times New Roman" w:cs="Times New Roman"/>
          <w:color w:val="0070C0"/>
          <w:sz w:val="16"/>
          <w:szCs w:val="16"/>
        </w:rPr>
        <w:tab/>
        <w:t>88,6</w:t>
      </w:r>
    </w:p>
    <w:p w14:paraId="2997047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Шестер[очпая] упряжь</w:t>
      </w:r>
      <w:r w:rsidRPr="00864B38">
        <w:rPr>
          <w:rFonts w:ascii="Times New Roman" w:hAnsi="Times New Roman" w:cs="Times New Roman"/>
          <w:color w:val="0070C0"/>
          <w:sz w:val="16"/>
          <w:szCs w:val="16"/>
        </w:rPr>
        <w:tab/>
        <w:t>79,3</w:t>
      </w:r>
    </w:p>
    <w:p w14:paraId="219235A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Ремонт</w:t>
      </w:r>
    </w:p>
    <w:p w14:paraId="011FF50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Ору-  дия</w:t>
      </w:r>
      <w:r w:rsidRPr="00864B38">
        <w:rPr>
          <w:rFonts w:ascii="Times New Roman" w:hAnsi="Times New Roman" w:cs="Times New Roman"/>
          <w:color w:val="0070C0"/>
          <w:sz w:val="16"/>
          <w:szCs w:val="16"/>
        </w:rPr>
        <w:tab/>
        <w:t>Передки и хода зар[ядных] ящиков</w:t>
      </w:r>
      <w:r w:rsidRPr="00864B38">
        <w:rPr>
          <w:rFonts w:ascii="Times New Roman" w:hAnsi="Times New Roman" w:cs="Times New Roman"/>
          <w:color w:val="0070C0"/>
          <w:sz w:val="16"/>
          <w:szCs w:val="16"/>
        </w:rPr>
        <w:tab/>
        <w:t>Обоз и автот- ранспорт</w:t>
      </w:r>
      <w:r w:rsidRPr="00864B38">
        <w:rPr>
          <w:rFonts w:ascii="Times New Roman" w:hAnsi="Times New Roman" w:cs="Times New Roman"/>
          <w:color w:val="0070C0"/>
          <w:sz w:val="16"/>
          <w:szCs w:val="16"/>
        </w:rPr>
        <w:tab/>
        <w:t>Разная амуниция и упряжь</w:t>
      </w:r>
    </w:p>
    <w:p w14:paraId="4208907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Процент выполнения программы в 1920 г.</w:t>
      </w:r>
      <w:r w:rsidRPr="00864B38">
        <w:rPr>
          <w:rFonts w:ascii="Times New Roman" w:hAnsi="Times New Roman" w:cs="Times New Roman"/>
          <w:color w:val="0070C0"/>
          <w:sz w:val="16"/>
          <w:szCs w:val="16"/>
        </w:rPr>
        <w:tab/>
        <w:t>74,2</w:t>
      </w:r>
      <w:r w:rsidRPr="00864B38">
        <w:rPr>
          <w:rFonts w:ascii="Times New Roman" w:hAnsi="Times New Roman" w:cs="Times New Roman"/>
          <w:color w:val="0070C0"/>
          <w:sz w:val="16"/>
          <w:szCs w:val="16"/>
        </w:rPr>
        <w:tab/>
        <w:t>63,3</w:t>
      </w:r>
      <w:r w:rsidRPr="00864B38">
        <w:rPr>
          <w:rFonts w:ascii="Times New Roman" w:hAnsi="Times New Roman" w:cs="Times New Roman"/>
          <w:color w:val="0070C0"/>
          <w:sz w:val="16"/>
          <w:szCs w:val="16"/>
        </w:rPr>
        <w:tab/>
        <w:t>97,2</w:t>
      </w:r>
      <w:r w:rsidRPr="00864B38">
        <w:rPr>
          <w:rFonts w:ascii="Times New Roman" w:hAnsi="Times New Roman" w:cs="Times New Roman"/>
          <w:color w:val="0070C0"/>
          <w:sz w:val="16"/>
          <w:szCs w:val="16"/>
        </w:rPr>
        <w:tab/>
        <w:t>30</w:t>
      </w:r>
    </w:p>
    <w:p w14:paraId="5D9C286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Общий процент исполнения программы всеми заводами равняется 81%.</w:t>
      </w:r>
    </w:p>
    <w:p w14:paraId="4AC6318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Производительность заводов 1920 г. по сравнению с предшествующим ему 1919 г., а также и с 1916 г. как годом наибольшего напряжения работы в нормальных условиях снабжения материалами, топливом, при полном насыщении рабочей силой можно изобразить в следующих таблицах:</w:t>
      </w:r>
    </w:p>
    <w:p w14:paraId="3066365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Изготовление</w:t>
      </w:r>
    </w:p>
    <w:p w14:paraId="5C40B4C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Наименование изделий</w:t>
      </w:r>
      <w:r w:rsidRPr="00864B38">
        <w:rPr>
          <w:rFonts w:ascii="Times New Roman" w:hAnsi="Times New Roman" w:cs="Times New Roman"/>
          <w:color w:val="0070C0"/>
          <w:sz w:val="16"/>
          <w:szCs w:val="16"/>
        </w:rPr>
        <w:tab/>
        <w:t>1920 г.</w:t>
      </w:r>
      <w:r w:rsidRPr="00864B38">
        <w:rPr>
          <w:rFonts w:ascii="Times New Roman" w:hAnsi="Times New Roman" w:cs="Times New Roman"/>
          <w:color w:val="0070C0"/>
          <w:sz w:val="16"/>
          <w:szCs w:val="16"/>
        </w:rPr>
        <w:tab/>
        <w:t>1919 г.</w:t>
      </w:r>
      <w:r w:rsidRPr="00864B38">
        <w:rPr>
          <w:rFonts w:ascii="Times New Roman" w:hAnsi="Times New Roman" w:cs="Times New Roman"/>
          <w:color w:val="0070C0"/>
          <w:sz w:val="16"/>
          <w:szCs w:val="16"/>
        </w:rPr>
        <w:tab/>
        <w:t>1916 г.</w:t>
      </w:r>
    </w:p>
    <w:p w14:paraId="3964F19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Материальная часть в зарядных ящиках</w:t>
      </w:r>
      <w:r w:rsidRPr="00864B38">
        <w:rPr>
          <w:rFonts w:ascii="Times New Roman" w:hAnsi="Times New Roman" w:cs="Times New Roman"/>
          <w:color w:val="0070C0"/>
          <w:sz w:val="16"/>
          <w:szCs w:val="16"/>
        </w:rPr>
        <w:tab/>
        <w:t>18,3%</w:t>
      </w:r>
      <w:r w:rsidRPr="00864B38">
        <w:rPr>
          <w:rFonts w:ascii="Times New Roman" w:hAnsi="Times New Roman" w:cs="Times New Roman"/>
          <w:color w:val="0070C0"/>
          <w:sz w:val="16"/>
          <w:szCs w:val="16"/>
        </w:rPr>
        <w:tab/>
        <w:t>12,3%</w:t>
      </w:r>
      <w:r w:rsidRPr="00864B38">
        <w:rPr>
          <w:rFonts w:ascii="Times New Roman" w:hAnsi="Times New Roman" w:cs="Times New Roman"/>
          <w:color w:val="0070C0"/>
          <w:sz w:val="16"/>
          <w:szCs w:val="16"/>
        </w:rPr>
        <w:tab/>
        <w:t>100%</w:t>
      </w:r>
    </w:p>
    <w:p w14:paraId="709514E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Артиллерийский обоз в парных повозках</w:t>
      </w:r>
      <w:r w:rsidRPr="00864B38">
        <w:rPr>
          <w:rFonts w:ascii="Times New Roman" w:hAnsi="Times New Roman" w:cs="Times New Roman"/>
          <w:color w:val="0070C0"/>
          <w:sz w:val="16"/>
          <w:szCs w:val="16"/>
        </w:rPr>
        <w:tab/>
        <w:t>90%</w:t>
      </w:r>
      <w:r w:rsidRPr="00864B38">
        <w:rPr>
          <w:rFonts w:ascii="Times New Roman" w:hAnsi="Times New Roman" w:cs="Times New Roman"/>
          <w:color w:val="0070C0"/>
          <w:sz w:val="16"/>
          <w:szCs w:val="16"/>
        </w:rPr>
        <w:tab/>
        <w:t>25,5%</w:t>
      </w:r>
      <w:r w:rsidRPr="00864B38">
        <w:rPr>
          <w:rFonts w:ascii="Times New Roman" w:hAnsi="Times New Roman" w:cs="Times New Roman"/>
          <w:color w:val="0070C0"/>
          <w:sz w:val="16"/>
          <w:szCs w:val="16"/>
        </w:rPr>
        <w:tab/>
        <w:t>100%</w:t>
      </w:r>
    </w:p>
    <w:p w14:paraId="224EF29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Шестерочн[ая] упряжь в комплектах</w:t>
      </w:r>
      <w:r w:rsidRPr="00864B38">
        <w:rPr>
          <w:rFonts w:ascii="Times New Roman" w:hAnsi="Times New Roman" w:cs="Times New Roman"/>
          <w:color w:val="0070C0"/>
          <w:sz w:val="16"/>
          <w:szCs w:val="16"/>
        </w:rPr>
        <w:tab/>
        <w:t>38,4%и</w:t>
      </w:r>
      <w:r w:rsidRPr="00864B38">
        <w:rPr>
          <w:rFonts w:ascii="Times New Roman" w:hAnsi="Times New Roman" w:cs="Times New Roman"/>
          <w:color w:val="0070C0"/>
          <w:sz w:val="16"/>
          <w:szCs w:val="16"/>
        </w:rPr>
        <w:tab/>
        <w:t>40,3%</w:t>
      </w:r>
      <w:r w:rsidRPr="00864B38">
        <w:rPr>
          <w:rFonts w:ascii="Times New Roman" w:hAnsi="Times New Roman" w:cs="Times New Roman"/>
          <w:color w:val="0070C0"/>
          <w:sz w:val="16"/>
          <w:szCs w:val="16"/>
        </w:rPr>
        <w:tab/>
        <w:t>100%</w:t>
      </w:r>
    </w:p>
    <w:p w14:paraId="49BCCE8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Ремонт</w:t>
      </w:r>
    </w:p>
    <w:p w14:paraId="6B4C558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Наименование изделий</w:t>
      </w:r>
      <w:r w:rsidRPr="00864B38">
        <w:rPr>
          <w:rFonts w:ascii="Times New Roman" w:hAnsi="Times New Roman" w:cs="Times New Roman"/>
          <w:color w:val="0070C0"/>
          <w:sz w:val="16"/>
          <w:szCs w:val="16"/>
        </w:rPr>
        <w:tab/>
        <w:t>1920 г.</w:t>
      </w:r>
      <w:r w:rsidRPr="00864B38">
        <w:rPr>
          <w:rFonts w:ascii="Times New Roman" w:hAnsi="Times New Roman" w:cs="Times New Roman"/>
          <w:color w:val="0070C0"/>
          <w:sz w:val="16"/>
          <w:szCs w:val="16"/>
        </w:rPr>
        <w:tab/>
        <w:t>1919 г.</w:t>
      </w:r>
      <w:r w:rsidRPr="00864B38">
        <w:rPr>
          <w:rFonts w:ascii="Times New Roman" w:hAnsi="Times New Roman" w:cs="Times New Roman"/>
          <w:color w:val="0070C0"/>
          <w:sz w:val="16"/>
          <w:szCs w:val="16"/>
        </w:rPr>
        <w:tab/>
        <w:t>1916 г.</w:t>
      </w:r>
    </w:p>
    <w:p w14:paraId="6A7919B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Материальная часть в зарядных ящиках</w:t>
      </w:r>
      <w:r w:rsidRPr="00864B38">
        <w:rPr>
          <w:rFonts w:ascii="Times New Roman" w:hAnsi="Times New Roman" w:cs="Times New Roman"/>
          <w:color w:val="0070C0"/>
          <w:sz w:val="16"/>
          <w:szCs w:val="16"/>
        </w:rPr>
        <w:tab/>
        <w:t>30,5%* 2 3’</w:t>
      </w:r>
      <w:r w:rsidRPr="00864B38">
        <w:rPr>
          <w:rFonts w:ascii="Times New Roman" w:hAnsi="Times New Roman" w:cs="Times New Roman"/>
          <w:color w:val="0070C0"/>
          <w:sz w:val="16"/>
          <w:szCs w:val="16"/>
        </w:rPr>
        <w:tab/>
        <w:t>30,1%</w:t>
      </w:r>
      <w:r w:rsidRPr="00864B38">
        <w:rPr>
          <w:rFonts w:ascii="Times New Roman" w:hAnsi="Times New Roman" w:cs="Times New Roman"/>
          <w:color w:val="0070C0"/>
          <w:sz w:val="16"/>
          <w:szCs w:val="16"/>
        </w:rPr>
        <w:tab/>
        <w:t>100%</w:t>
      </w:r>
    </w:p>
    <w:p w14:paraId="42DD6CC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Артиллерийский обоз в парных повозках</w:t>
      </w:r>
      <w:r w:rsidRPr="00864B38">
        <w:rPr>
          <w:rFonts w:ascii="Times New Roman" w:hAnsi="Times New Roman" w:cs="Times New Roman"/>
          <w:color w:val="0070C0"/>
          <w:sz w:val="16"/>
          <w:szCs w:val="16"/>
        </w:rPr>
        <w:tab/>
        <w:t>109,5%я*</w:t>
      </w:r>
      <w:r w:rsidRPr="00864B38">
        <w:rPr>
          <w:rFonts w:ascii="Times New Roman" w:hAnsi="Times New Roman" w:cs="Times New Roman"/>
          <w:color w:val="0070C0"/>
          <w:sz w:val="16"/>
          <w:szCs w:val="16"/>
        </w:rPr>
        <w:tab/>
        <w:t>176,1%</w:t>
      </w:r>
      <w:r w:rsidRPr="00864B38">
        <w:rPr>
          <w:rFonts w:ascii="Times New Roman" w:hAnsi="Times New Roman" w:cs="Times New Roman"/>
          <w:color w:val="0070C0"/>
          <w:sz w:val="16"/>
          <w:szCs w:val="16"/>
        </w:rPr>
        <w:tab/>
        <w:t>100%</w:t>
      </w:r>
    </w:p>
    <w:p w14:paraId="43A4126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Шестерочп[ая] упряжь в комплектах</w:t>
      </w:r>
      <w:r w:rsidRPr="00864B38">
        <w:rPr>
          <w:rFonts w:ascii="Times New Roman" w:hAnsi="Times New Roman" w:cs="Times New Roman"/>
          <w:color w:val="0070C0"/>
          <w:sz w:val="16"/>
          <w:szCs w:val="16"/>
        </w:rPr>
        <w:tab/>
        <w:t>16,2%4*</w:t>
      </w:r>
      <w:r w:rsidRPr="00864B38">
        <w:rPr>
          <w:rFonts w:ascii="Times New Roman" w:hAnsi="Times New Roman" w:cs="Times New Roman"/>
          <w:color w:val="0070C0"/>
          <w:sz w:val="16"/>
          <w:szCs w:val="16"/>
        </w:rPr>
        <w:tab/>
        <w:t>33,0%</w:t>
      </w:r>
      <w:r w:rsidRPr="00864B38">
        <w:rPr>
          <w:rFonts w:ascii="Times New Roman" w:hAnsi="Times New Roman" w:cs="Times New Roman"/>
          <w:color w:val="0070C0"/>
          <w:sz w:val="16"/>
          <w:szCs w:val="16"/>
        </w:rPr>
        <w:tab/>
        <w:t>100%</w:t>
      </w:r>
    </w:p>
    <w:p w14:paraId="08638F2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Интенсивность же труда рабочих в среднем, принимая во внимание списочное состояние заводов в 1920, 1919 и 1916 гг., получим (полагая интенсивность 1916 г. за единицу) в 1919 г. равной 0,69 и в 1920 г. - 0,63. Незначительное понижение интенсивности труда в 1920 г. объясняется тем, что преобладали изделия, изготовляемые вновь, так что заводам было необходимо затратить значительное время на постановку и налаживание производства, тогда как в 1919 г. преобладал ремонт.</w:t>
      </w:r>
    </w:p>
    <w:p w14:paraId="6E78984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 отношению к производству и ремонту материальной части артиллерии ЦПАЗ, в стремлении поднять производительность труда, проводил специализацию заводов и введение на них рациональной организации производства. 1920 г. был годом самой интенсивной работы в этом направлении. Результаты этой работы сказались в производственной программе заводов на 1921 г., согласно которой определенное изделие изготовляется и ремонтируется только на определенном заводе. Проведение специализации раньше тормозилось массовыми требованиями фронтов на отдельные предметы, порывистыми изменениями срочности выпуска одних предметов за счет других, крайней спешностью в организации новых производств (например, изготовление 42-линейных шрапнелей, запасных частей к японской ар тиллерии) и неожиданной приостановкой уже налаженных производств (например, пулеметные станки Колесникова). Результат усиленного побуждения заводов к проведению научно-рациональнои организации производства уже дал на заводах определенные плоды.</w:t>
      </w:r>
    </w:p>
    <w:p w14:paraId="23778B7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Е. Капсюля. Изготовление капсюлей для винтовочных патронов в 1919 и 1920 гг. сосредоточивалось на следующих заводах: Охтинском и Сергиево-Самарском взрывчатых веществ, Шостенском пороховом и Московском капсюльном.</w:t>
      </w:r>
    </w:p>
    <w:p w14:paraId="3C2EA88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Шостенский завод в августе 1919 г. был занят неприятелем, и работы на нем прекратились до января 1920 г. Московский капсюльный был оборудован заново в 1919 г. и начал выпуск капсюлей в 1920 г. в феврале. В дополнение к названным заводам ведется, и уже близко к концу, оборудование капсюльного производства в Троицком снаряжательном заводе...</w:t>
      </w:r>
    </w:p>
    <w:p w14:paraId="650326E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Сравнительный выпуск капсюлей в 1916,1919 и 1920 гг. выражается в следующих цифрах:</w:t>
      </w:r>
    </w:p>
    <w:p w14:paraId="44F7E45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[Название завода]</w:t>
      </w:r>
      <w:r w:rsidRPr="00864B38">
        <w:rPr>
          <w:rFonts w:ascii="Times New Roman" w:hAnsi="Times New Roman" w:cs="Times New Roman"/>
          <w:color w:val="0070C0"/>
          <w:sz w:val="16"/>
          <w:szCs w:val="16"/>
        </w:rPr>
        <w:tab/>
        <w:t>1916 г.</w:t>
      </w:r>
      <w:r w:rsidRPr="00864B38">
        <w:rPr>
          <w:rFonts w:ascii="Times New Roman" w:hAnsi="Times New Roman" w:cs="Times New Roman"/>
          <w:color w:val="0070C0"/>
          <w:sz w:val="16"/>
          <w:szCs w:val="16"/>
        </w:rPr>
        <w:tab/>
        <w:t>1919 г.</w:t>
      </w:r>
      <w:r w:rsidRPr="00864B38">
        <w:rPr>
          <w:rFonts w:ascii="Times New Roman" w:hAnsi="Times New Roman" w:cs="Times New Roman"/>
          <w:color w:val="0070C0"/>
          <w:sz w:val="16"/>
          <w:szCs w:val="16"/>
        </w:rPr>
        <w:tab/>
        <w:t>1920 г.</w:t>
      </w:r>
    </w:p>
    <w:p w14:paraId="75001D4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Охтинский завод</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31,4%</w:t>
      </w:r>
      <w:r w:rsidRPr="00864B38">
        <w:rPr>
          <w:rFonts w:ascii="Times New Roman" w:hAnsi="Times New Roman" w:cs="Times New Roman"/>
          <w:color w:val="0070C0"/>
          <w:sz w:val="16"/>
          <w:szCs w:val="16"/>
        </w:rPr>
        <w:tab/>
        <w:t>50,6%</w:t>
      </w:r>
    </w:p>
    <w:p w14:paraId="206FD25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Шостенский завод</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6,2%</w:t>
      </w:r>
      <w:r w:rsidRPr="00864B38">
        <w:rPr>
          <w:rFonts w:ascii="Times New Roman" w:hAnsi="Times New Roman" w:cs="Times New Roman"/>
          <w:color w:val="0070C0"/>
          <w:sz w:val="16"/>
          <w:szCs w:val="16"/>
        </w:rPr>
        <w:tab/>
        <w:t>31,6%</w:t>
      </w:r>
    </w:p>
    <w:p w14:paraId="7CE4E0D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Сергиевский завод</w:t>
      </w:r>
      <w:r w:rsidRPr="00864B38">
        <w:rPr>
          <w:rFonts w:ascii="Times New Roman" w:hAnsi="Times New Roman" w:cs="Times New Roman"/>
          <w:color w:val="0070C0"/>
          <w:sz w:val="16"/>
          <w:szCs w:val="16"/>
        </w:rPr>
        <w:tab/>
        <w:t>lie работал</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136%'*</w:t>
      </w:r>
    </w:p>
    <w:p w14:paraId="739384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Московский завод</w:t>
      </w:r>
      <w:r w:rsidRPr="00864B38">
        <w:rPr>
          <w:rFonts w:ascii="Times New Roman" w:hAnsi="Times New Roman" w:cs="Times New Roman"/>
          <w:color w:val="0070C0"/>
          <w:sz w:val="16"/>
          <w:szCs w:val="16"/>
        </w:rPr>
        <w:tab/>
        <w:t>не работал</w:t>
      </w:r>
      <w:r w:rsidRPr="00864B38">
        <w:rPr>
          <w:rFonts w:ascii="Times New Roman" w:hAnsi="Times New Roman" w:cs="Times New Roman"/>
          <w:color w:val="0070C0"/>
          <w:sz w:val="16"/>
          <w:szCs w:val="16"/>
        </w:rPr>
        <w:tab/>
        <w:t>не работал</w:t>
      </w:r>
      <w:r w:rsidRPr="00864B38">
        <w:rPr>
          <w:rFonts w:ascii="Times New Roman" w:hAnsi="Times New Roman" w:cs="Times New Roman"/>
          <w:color w:val="0070C0"/>
          <w:sz w:val="16"/>
          <w:szCs w:val="16"/>
        </w:rPr>
        <w:tab/>
      </w:r>
    </w:p>
    <w:p w14:paraId="7D45A91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 таблицы видно, что производство капсюлей в 1920 г. возросло по отношению к 1919 г.</w:t>
      </w:r>
    </w:p>
    <w:p w14:paraId="7475FFA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Программа по производству капсюлей в 1920 г. выполнена в 91%. Между прочим, производительность труда по этой работе на Охтинском заводе достигла норм 1916 г.</w:t>
      </w:r>
    </w:p>
    <w:p w14:paraId="6DDE5B9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Когда пришлось ввиду истощения запасов отечественной латуни перейти к изготовлению капсюлей из американской, весьма значительно возрос процент брака благодаря низким качествам этой латуни по сравнению с русской. Количество брака иногда превышало 50%.</w:t>
      </w:r>
    </w:p>
    <w:p w14:paraId="066CEF0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Путем ряда опытов ЦП АЗу удалось ввести некоторые изменения в производстве, приведшие процент брака в настоящее время к цифрам значительно меньшим 10.</w:t>
      </w:r>
    </w:p>
    <w:p w14:paraId="1C19949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Ж. Пороха и взрывчатые вещества. Изготовление пороха для сухопутной артиллерии за 1919 и 1920 гг. базируется главным образом на Казанском пороховом заводе. Вторым работающим заводом является Владимирский пороховой, который открыт в 1920 г. и ведет фабрикацию морских порохов. Из остальных пороховых заводов - Шостенский и Тамбовский готовы к пуску фабрикации, но не работали из-за отсутствия нарядов. Оба последние завода изготовляют сухопутные пороха. Пятый пороховой завод ЦП АЗа - Охтинский - закрыт и не работает, хотя оборудование его в порядке...</w:t>
      </w:r>
    </w:p>
    <w:p w14:paraId="1C652FA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Степень выполнения программы по сухопутным порохам на 1920 г. составляет 65%. Если же принять во внимание пороха, изготовленные для морского ведомства, коему была уступлена часть производительности по сухопутным порохам, то исполнение программы надо считать в 100%.</w:t>
      </w:r>
    </w:p>
    <w:p w14:paraId="70E2F81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 отношению к 1916 г. суммарное производство пороха выражается цифрами: 1916 г. - 100%; 1919 г. - 10%; 1920 г. - 10%.</w:t>
      </w:r>
    </w:p>
    <w:p w14:paraId="4E55121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Низкий процент объясняется тем, что Охтинский, Шостенский и Тамбовский заводы в 1920 г. не работали. Что же касается Казанского завода, то по отношению к 1916 г. он в 1920 г. работает в 18,71%. Кроме того, программы невелики, так как имеются значительные запасы порохов.</w:t>
      </w:r>
    </w:p>
    <w:p w14:paraId="30A457A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 пороходельных работ ЦПАЗа в 1920 г. надо отметить следующие:</w:t>
      </w:r>
    </w:p>
    <w:p w14:paraId="2BC42E5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Владимирский пороховой завод недавно отстроен, пущен в ход и с 1920 г. ведет валовое изготовление пороха;</w:t>
      </w:r>
    </w:p>
    <w:p w14:paraId="2033673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Тамбовский пороховой завод подготовлен к возобновлению работ по валовой фабрикации пороха. Выпущена опытная партия;</w:t>
      </w:r>
    </w:p>
    <w:p w14:paraId="6F0AD8F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Шостенский завод подготовлен к возобновлению работ по изготовлению бездымного и трубочного порохов;</w:t>
      </w:r>
    </w:p>
    <w:p w14:paraId="0E32092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 разрабатывалось переоборудование Охтинского порохового завода в образцовый опытный завод;</w:t>
      </w:r>
    </w:p>
    <w:p w14:paraId="309597B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 вследствие недостатка натровой селитры поставлены опыты изготовления азотной кислоты из аммиачной селитры, давшие благоприятные результаты.</w:t>
      </w:r>
    </w:p>
    <w:p w14:paraId="75E97DE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Ввиду имеющихся запасов взрывчатых веществ фабрикация их в 1920 г. не велась.</w:t>
      </w:r>
    </w:p>
    <w:p w14:paraId="198FD28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Но в 1921 г. предполагается возобновить производство на Сергиевском заводе взрывчатых веществ и пустить на Нижегородском заводе взрывчатых веществ, где эта работа пойдет впервые.</w:t>
      </w:r>
    </w:p>
    <w:p w14:paraId="3D8C1CC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Снаряжательные работы. К числу снаряжательных работ, производившихся в 1920 г., относятся: снаряжение фугасных снарядов, пересмотр и снаряжение детонаторов и взрывателей и снаряжение шрапнелей пулями. Кроме этих работ для сухопутной армии, велись еще работы для морского и военно-инженерного ведомств, а именно: снаряжение взрывателей, обтюрирующих' ’ трубок, разных снарядов, мин и аэропланных бомб.</w:t>
      </w:r>
    </w:p>
    <w:p w14:paraId="433987D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Работы выполнялись на заводах: Охтинском и Нижегородском взрывчатых веществ и Троицком, Тверском и Богородском снаряжательных. Сергиево-Самарский завод взрывчатых веществ по снаряжению работ не вел за ненадобностью их. Программа по снаряжению и переснаряжению снарядов выполнена в среднем в 65%. По отношению к 1916 г. размер снаряжательных работ ничтожен, так как запасы снарядов достаточны и снаряжение вновь пока не требуется.</w:t>
      </w:r>
    </w:p>
    <w:p w14:paraId="111D12C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 Участие заводов ЦПАЗа в работах по восстановлению транспорта</w:t>
      </w:r>
    </w:p>
    <w:p w14:paraId="2365532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Центральное правление артиллерийских заводов согласно основному своему положению имеет одной из задач своей деятельности, кроме изготовления на подведомственных ему заводах предметов боевого снаряжения для армии, также и приспособление производственного аппарата своих заводов к выделке предметов мирного обихода по заданиям государственной власти, поскольку это приспособление не противоречит основной задаче. Отвечая этой жизненной потребности момента прийти на помощь больному транспорту, ЦП АЗ еще в конце 1919 г. решил использовать свободное от исполнения заказов основного своего производства оборудование некоторых своих заводов, обратив его на работу по ремонту транспорта. С этой целью при правлении ЦПАЗа в начале 1920 г. было создано особое паровозоремонтное бюро со штатом опытных специалистов, которое и объединило в своих руках и под своим руководством ремонт подвижного состава, изготовление запасных частей, инструментов и некоторых станков по заказам, полученным от Народного комиссариата путей сообщения.</w:t>
      </w:r>
    </w:p>
    <w:p w14:paraId="0134AFC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За истекший год работы этого бюро выразились в выпуске из ремонта заводами 20 паровозов и 586 вагонов, а также выпущено небольшое количество запасных частей. Разного инструмента изготовлено 20 080 шт.</w:t>
      </w:r>
    </w:p>
    <w:p w14:paraId="5D4740C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Если за производственную единицу, как то принято в Народном комиссариате путей сообщения, принять конвенционный осмотр (средний ремонт) нормального товарного вагона, то заводами ЦПАЗ в 1920 г. было произведено 1333 производственных единицы, не считая инструмента, для которого не имеется коэффициента 6.</w:t>
      </w:r>
      <w:r w:rsidRPr="00864B38">
        <w:rPr>
          <w:rFonts w:ascii="Times New Roman" w:hAnsi="Times New Roman" w:cs="Times New Roman"/>
          <w:color w:val="0070C0"/>
          <w:sz w:val="16"/>
          <w:szCs w:val="16"/>
        </w:rPr>
        <w:tab/>
        <w:t>Организация управления заводов Цепаза.</w:t>
      </w:r>
    </w:p>
    <w:p w14:paraId="118BE41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Заводы ЦПАЗ со времени образования последнего со стороны внутренней организации своего административно-технического аппарата пережили три различных периода.</w:t>
      </w:r>
    </w:p>
    <w:p w14:paraId="3EB9F93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Первый по времени период относится к самому возникновению ЦПАЗ, когда заводоуправления по аналогии с самим центральным правлением строились на коллегиальных началах: </w:t>
      </w:r>
    </w:p>
    <w:p w14:paraId="7F9B331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из представителей административно-технического персонала, представителей от рабочих завода и представителей местных сов[нар]хозов. Самый принцип построения был следующий. </w:t>
      </w:r>
    </w:p>
    <w:p w14:paraId="0003A6F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Во главе коллегии правления завода как председатель стоял назначенный центр[альным] правлением директор-распорядитель из специалистов. В состав коллегии входили как члены, также назначаемые центром, два его помощника - по технической и хозяйственной частям, ответственные перед правлением завода, первый - за ведение всей технической части завода, а второй - за ведение части хозяйственной. Эти помощники носили название технического и коммерческого директоров, и при них соответственно находились два деловых органа - технический и хозяйственный комитеты. Рабочий контроль осуществлялся вхождением в состав правления в качестве членов представителей от рабочих. Кроме того, как было сказано, в состав правления входили представители от местных районных советов народного хозяйства.</w:t>
      </w:r>
    </w:p>
    <w:p w14:paraId="272A033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Описанная структура заводоуправлений была проведена в жизнь не сразу на всех заводах и не с одинаковой легкостью. Это зависело от местных условий, сложившихся на заводах ее в период революционной борьбы. В момент образования самого ЦПАЗа общая картина заводоуправлений на артиллерийских заводах представляла весьма пестрый вид. На целом ряде заводов заводские комитеты всецело взяли всю полноту власти управления заводом, упразднив существовавший дореволюционный порядок заводоуправления, когда во главе стоял начальник завода. С другой же стороны, остался еще ряд заводов, где начальники заводов продолжали оставаться на своих местах, и к ним параллельно с существованием заводских комитетов были назначены комиссары. В последнем случае создавалось на заводах двоевластие и даже троевластие. Вместе с тем объем прав и ответственность самих заводских комитетов оставались совершенно невыясненными. В результате в области управления заводами создалась пестрота и неопределенность, порождавшие иногда на заводах полный хаос.</w:t>
      </w:r>
    </w:p>
    <w:p w14:paraId="11CA1D8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Одной из первых задач вновь образовавшегося ЦПАЗа было создать определенный порядок заводоуправления, каковой и был им разработан и вылился в описанную выше форму.</w:t>
      </w:r>
    </w:p>
    <w:p w14:paraId="11DB0BA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 установлением коллегиального управления заводами с представителями от рабочих, через которых осуществлялся рабочий контроль над заводоуправлением, заводские комитеты совершенно устранялись от вмешательства в дела управления.</w:t>
      </w:r>
    </w:p>
    <w:p w14:paraId="1B5B252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Однако созданный в таком виде аппарат заводоуправления оказался на практике громоздким. </w:t>
      </w:r>
    </w:p>
    <w:p w14:paraId="12AD27B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Второй всероссийской конференцией артиллерийских заводов, бывшей в августе 1919 г., открывается следующий период в организации управляющих аппаратов артиллерийских заводов. В результате работ этой конференции было создано новое «Положение об управлении артзаводами», которое, оставаясь на почве коллегиальности, конструировало правление завода из трех лиц: председателя правления, его заместителя и технического директора, назначаемых центральным правлением по соглашению с соответственным профессиональным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ответственным руководителем всей деятельности завода, а технический директор - лицом, ответственным за техническую жизнь завода.</w:t>
      </w:r>
    </w:p>
    <w:p w14:paraId="17D87D5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Наконец, осенью 1920 г. Центральное правление артиллерийских заводов, осуществляя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674C5D9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Условия, в которых приходилось действовать на местах, были далеко не везде одинаковы, однако почти всюду сложны и трудны. Эти условия часто еще осложнялись от влияния таких причин, как, например, нахождение того или иного завода в прифронтовой полосе или даже в сфере военных действий, когда от руководителей завода требовалось не только чрезмерное напряжение воли, но и исключительная сила характера для того, чтобы обеспечить правильную работу завода, стоящего под угрозой неприятеля. Целый ряд заводов ЦПАЗа испытывал такие периоды исключительной трудности, связанной с военными действиями.</w:t>
      </w:r>
    </w:p>
    <w:p w14:paraId="77B00F4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Особенно много осложнений вносили в работу заводоуправлений действия местных властей и организаций, часто стремившихся в той или иной форме и степени подчинить своему влиянию завод и так или иначе принять участие в распоряжении и управлении им. Особенно страдали в этом отношении заводы провинциальные, расположенные вне городов: пороховые, взрывчатые и снаряжательные. В каждом отдельном случае СВП принимал меры к улаживанию конфликтов и урегулированию взаимоотношений, посылая на места отдельных представителей и целые комиссии.</w:t>
      </w:r>
    </w:p>
    <w:p w14:paraId="384845E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 Снабжение заводов ЦПАЗа топливом и материалами</w:t>
      </w:r>
    </w:p>
    <w:p w14:paraId="47AF9B9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деле снабжения подведомственных ЦПАЗу заводов различного рода необходимыми для производства материалами, полуфабрикатами, сырьем и топливом Центральное правление артиллерийских заводов пережило три периода.</w:t>
      </w:r>
    </w:p>
    <w:p w14:paraId="36F0F1C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Первый по времени период, относящийся к самому возникновению ЦПАЗа, может быть назван периодом самоснабжения заводов, когда заготовка значительной части сырья производилась на так называемом вольном рынке собственными силами и средствами отдельных заводов, главным же образом, в то время заводы снабжались из собственных имевшихся еще запасов, зачастую путем переброски нужных материалов с одного завода на другой.</w:t>
      </w:r>
    </w:p>
    <w:p w14:paraId="54785E2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Второй период, обнимающий собой часть 1919 г. и первую половину 1920 г., может быть назван периодом кустарническим в деле снабжения заводов, когда ведающий этим делом коммерческий или финансово-хозяйственный отдел ЦПАЗа, не имея единого плана снабжения и не располагая в то же время необходимыми данными, относящимися к возможно полному учету расходования материалов на подведомственных ЦПАЗу заводах, выступал зачастую также лишь в роли представителя, защищающего интересы завода в том или ином главке или центре.</w:t>
      </w:r>
    </w:p>
    <w:p w14:paraId="28C09F2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Третий период - это учреждение в ЦП АЗе самостоятельного отдела снабжения, в котором сосредоточены были все функции распределения, транспортирования, хранения и учета материалов и на который возложена была задача организации планового снабжения заводов.</w:t>
      </w:r>
    </w:p>
    <w:p w14:paraId="00A5D89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С организацией Совета военной промышленности, распределение большинства материалов перешло к отделу снабжения СВП, причем снабжение заводов в настоящее время происходит в общем плановом порядке. На определенный период времени (3-6-12 месяцев) исчисляется потребность заводов в топливе и материалах. Потребность эта, по проверке соответствующим техническим отделом ЦП АЗа, в виде общей заявки поступает в Совет военной промышленности, где она им рассматривается и от его имени вносится в комиссию использования или подлежащий отдел ВСНХ на удовлетворение. Здесь следует отметить, что благодаря содействию Совета военной промышленности материалы из главков стали вообще получаться быстрее и создалась уверенность, что главк в отпуске того или иного продукта не откажет без достаточного основания. С организацией самостоятельного отдела снабжения в ЦПАЗе удалось окончательно ликвидировать и </w:t>
      </w:r>
      <w:r w:rsidRPr="00864B38">
        <w:rPr>
          <w:rFonts w:ascii="Times New Roman" w:hAnsi="Times New Roman" w:cs="Times New Roman"/>
          <w:color w:val="0070C0"/>
          <w:sz w:val="16"/>
          <w:szCs w:val="16"/>
        </w:rPr>
        <w:lastRenderedPageBreak/>
        <w:t>закрыть так называемые заводские конторы, являвшиеся прежде органами снабжения отдельных заводов, влив их в отдел под названием экспедиционно-агентурнои части.</w:t>
      </w:r>
    </w:p>
    <w:p w14:paraId="7571AD6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Что касается вопроса, в чем же именно испытывали заводы ЦП АЗа недостаток, в каких материалах и сырье за последнее время больше всего они нуждались и какие меры принимались для устранения этой нужды, то здесь следует назвать, прежде всего, затруднения с топливом. </w:t>
      </w:r>
    </w:p>
    <w:p w14:paraId="251739B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Общее катастрофическое положение в республике с жидким топливом, также и отсутствие каменного угля, заставляли отдельные заводы ЦП АЗа в самом спешном порядке переделывать свои топки на дрова. Переход этот всюду почти был закончен. Большинство заводов начало производить уже самостоятельную заготовку дров на отведенных ей для этой цели лесных делянках. Кроме того, заводы снабжались в мере возможности всеми видами топлива через Главтоп в плановом порядке. Однако назначаемые Главтопом плановые нормы топлива заводам далеко не в полной мере реализовывались на деле: фактическое поступление как твердого, так и жидкого топлива по отношению к этим установленным нормам колебалось в отдельных случаях в истекшем 1920 г. в пределах от 63 до 90%. Не менее важное значение имели затруднения, испытываемые заводами с основными материалами их производства, - латунью, мельхиором, свинцом и другими, общий недостаток запасов коих давал себя сильно чувствовать. Хотя первые два рода металлов заготовляются на Тульском и Кольчугинском заводах, суммарное производство этих заводов только в последнее время приблизилось </w:t>
      </w:r>
    </w:p>
    <w:p w14:paraId="070EF8E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 нормам потребности в них артиллерийских заводов.</w:t>
      </w:r>
    </w:p>
    <w:p w14:paraId="646E94D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Необходимо отметить проведенное Советом военной промышленности в 1920 г. забронирование (приказом Чусоснабарма) всех вообще запасов свинца в республике для нужд артзаводов. Только благодаря этой мере патронные заводы ЦПАЗа миновали острейший кризис, который намечался в мае 1920 г. и грозил полной остановкой их работ.</w:t>
      </w:r>
    </w:p>
    <w:p w14:paraId="0150284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 других материалов, в коих заводы испытывали и продолжают испытывать острый недостаток, следует назвать недостаток оптического стекла, кожи, инструментальной стали, некоторых видов поделочной стали, напильников, наждака, шлифовальных кругов и прочее...</w:t>
      </w:r>
    </w:p>
    <w:p w14:paraId="7B25625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8. Артиллерийские производства на заводах «Тяжелой индустрии Петрограда» и на заводах Гомзы и Урала</w:t>
      </w:r>
    </w:p>
    <w:p w14:paraId="643B635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Орудийное производство сухопутной артиллерии за период войны 1914-1917 гг., а равно и последующей войны, было сосредоточено, главным образом, на заводах Петрограда. Наиболее мощными заводами являлись: Путиловский, Обуховский, Петроградский орудийный, Металлический, Балтийский, завод Лесснера и другие. Эти все заводы объединялись в группу «Тяжелой индустрии» за исключением Обуховского, входившего в Цепвморз, и Петроградского орудийного, входящего в ЦП АЗ и эвакуированного из Петрограда.</w:t>
      </w:r>
    </w:p>
    <w:p w14:paraId="555E4EE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Путиловский завод изготовлял все системы 3-дюймовых пушек (полевые пушки образца 1902 г., горные, короткие, противоштурмовые и зенитные), пушки 42-линейные и 6-дюймовые осадные Шнейдера78, а также 48-линейные и 6-дюймовые пол[евые] и крепостные гауби цы. Обуховский завод готовил пушки 42-линейные Шнейдера и 6-дюймовые Канэ7**, 48-линейные гаубицы образца 1910 г. и 12-дюймовые гаубицы Обуховской системы. Металлический завод строил лафеты для полевых пушек и установки 12-дюймовых гаубиц. Балтийский завод установил у себя перестволение орудий, и завод Лесснера был занят изготовлением затворов к 3-дюймовым полевым пушкам образца 1902 г.</w:t>
      </w:r>
    </w:p>
    <w:p w14:paraId="1E06C9E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Чтобы судить о производительности, которую могли бы развить но своему оборудованию поименованные заводы, можно привести следующие данные, относящиеся к работе заводов в 1916 г. Общее количество выпущенных группой этих заводов сухопутных орудий всех систем и калибров составило 2863 шт., при средней месячной производительности в 250 шт. и максимально возможной в 320 шт. 1917 г. и следующие за ним 1918 и 1919 it., протекшие в тяжелых условиях транспорта, снабжения материалами, топливом и рабочей силой, понизили производительность заводов до минимума, граничащего в некоторых случаях с полной остановкой их. Так, Путиловский завод в 1919 г. понизил свою производительность по выпуску готовых орудий приблизительно в 6 раз, а в 1920 г. - в 10 раз. Обуховский завод, занимавшийся в 1919-1920 гг. исключительно исправлением сухопутных орудий, выпуск исправленных за указанное время сократил в 6 раз. К сказанному следует добавить, что оба эти завода, кроме того, были еще заняты изготовлением запасных частей к орудиям. Металлический завод в 1919 и 1920 it. вовсе не участвовал в работе по изготовлению орудий сухопутной артиллерии. Завод Лесснера продолжал изготовлять затворы к 3-дюймовым полевым пушкам образца 1902 г., выпуская ежемесячно по 25 шт. их.</w:t>
      </w:r>
    </w:p>
    <w:p w14:paraId="057C09F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 касается изготовления снарядов, то в этом отношении заводы «Тяжелой индустрии» за период войны 1914-1917 гг. были использованы в полной мере, причем петроградские заводы, входящие в это объединение, и в этом случае сыграли видную роль. Результатом общей работы их и заказов, выполненных за границей к концу 1916 и началу 1917 г., явился значительный запас снарядов, и острой потребности в изготовлении их, несмотря на беспрерывные военные действия, в течение 1918-1920 гт. не ощущалось. Во всяком случае, снарядное оборудование заводов, входящих в группу «Тяжелой индустрии», сохранено, и производство снарядов может быть восстановлено.</w:t>
      </w:r>
    </w:p>
    <w:p w14:paraId="0297364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 заводов Урала по изготовлению орудий сухопутной артиллерии совершенно исключительное место принадлежит Пермскому (Мотовилихинскому) заводу. В период войны с 1914 г. по 1917 г. Пермским заводом были выполнены заказы на 3-дюймовые полевые пушки, 6-дюймовые пушки в 200 пуд., 6-дюймовую пушку Канэ и 6-дюймовые полевые и крепостные гаубицы, а также готовились поковки к орудиям для петроградских заводов. В 1916 г. при наибольшем напряжении своей производительности Пермский завод один выпустил 1467 орудий различных калибров. В 1919 г. его производительность пала до 83 шт. и в 1920 г. повысилась до 230 в год. Как видно, в связи с общим положением в стране и этот [один] из мощнейших заводов Урала и республики во много раз понизил свою производительность.</w:t>
      </w:r>
    </w:p>
    <w:p w14:paraId="7E0A0AB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будущем Пермскому заводу будут поставлены широкие задачи по выполнению сухопутных орудийных программ в связи с переносом петроградской промышленности на Урал. Там будет создан центр орудийного производства, и с завода будет снято все, не относящееся к последнему. Уже в 1921 г. с Путиловского завода намечено передать ему целиком изготовление 6-дюймовых крепостных гаубиц, на нем же сосредоточивается производство 3-дюймовых полевых пушек.</w:t>
      </w:r>
    </w:p>
    <w:p w14:paraId="624944C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отношении изготовления снарядов необходимо указать, что в кампанию 1914-1917 гг. на Урале усиленно насаждалось снарядное производство, и в этом деле были достигнуты крупные результаты. Достаточно указать, что, например, заводы Пермский, Златоустовский, Лысьвенский, Верхне-Туринский, Богословский и Надеждинский в 1916 г. ежемесячно изготовляли более 50 тыс. шт. 6-дюймовых фугасных бомб, в то же время Златоустовский, Пермский и Богословский заводы ежемесячно выпускали до 50 тыс. шт. 48-линейных фугасных бомб.</w:t>
      </w:r>
    </w:p>
    <w:p w14:paraId="2FDF74D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Отмечаемое выше наличие запасов снарядов в республике пока не требовало пуска в ход уральских снарядных заводов, подвергшихся, конечно, также всем последствиям ми-нувшей войны. Однако на Златоустовском заводе восстановлено изготовление 42-линейных шрапнелей, а в 1921 г. предположено использовать его для изготовления 3-дюймовых гранат.</w:t>
      </w:r>
    </w:p>
    <w:p w14:paraId="2A92E01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 касается заводов, вошедших в объединение Гомзы, то в ближайшем будущем их решено совершенно освободить от военных заказов и предоставить всецело на нужды мирного производства. С наиболее крупного из них, Сормовского завода, уже сняты все военные заказы и переданы на заводы ЦП АЗа, и только Брянский завод продолжает быть загруженным бронированием поездов.</w:t>
      </w:r>
    </w:p>
    <w:p w14:paraId="5FAC50E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9. Производство цветных артиллерийских металлов на заводах Главцветмета</w:t>
      </w:r>
    </w:p>
    <w:p w14:paraId="70A7EF9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Латунь для капсюлей и патронов и мельхиор для пульных оболочек ранее всегда изготовлялись на заводах: Тульском патронном, Кольчугинском, Розенкранца в Петрограде и Сиверском. Ко времени основания Совета военной промышленности заводы эти объединялись Центральным правлением государственных предприятий медеобрабатывающей промышленности (Центромедь), подчиненным ВСНХ.</w:t>
      </w:r>
    </w:p>
    <w:p w14:paraId="759ED5C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Промвоенсовет застал это учреждение в крайне дезорганизованном виде. Один Тульский завод еще сносно работал и имел более или менее правильное задание по изготовлению патронных металлов. Петроградский завод стоял совершенно и к тому же был эвакуирован.</w:t>
      </w:r>
    </w:p>
    <w:p w14:paraId="697D465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Работа на Кольчугинском заводе не налаживалась, и он был близок к закрытию. Такое положение, кроме причин общих - топливных, продовольственных и других, объяснялось полным отсутствием твердого руководства сверху, которое могло бы вывести эти столь важные для военного дела заводы на правильный путь и поставить их на нош. Хотя Чрезкомснаб и оказывал ту или иную помощь этим заводам, но она не носила планомерного характера и потому не могла быть вполне действительной. Между тем запасы патронных, капсюльных и пульных материалов постепенно иссякали, что угрожало патронным и капсюльным заводам в недалеком будущем полной остановкой. Поэтому возникла настоятельная необходимость в решительных мерах к форсировке заводов Центромеди.</w:t>
      </w:r>
    </w:p>
    <w:p w14:paraId="0600068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Первой мерой в этом направлении было изъятие Тульского медеобрабатывающего завода из ведения Центромеди и передача его в ЦГІАЗ с присоединением к группе патронных заводов. С организационной точки зрения, эта мера была не совсем правильной, так как Тульский завод, готовящий рядом с патронами и металлы для них, отрывался от объединения цветных металлов. Но зато, войдя в группу военных заводов, он был поставлен в значительно лучшие для работы условия.</w:t>
      </w:r>
    </w:p>
    <w:p w14:paraId="4A06D56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Около этого времени Центральное правление государственных предприятий медеобрабатывающей промышленности (Центромедь) было распущено, а само учреждение переименовалось в Главное управление промышленностью цветных металлов (Главцветмет), с единоличным управлением и возложением технического руководства на единственного знатока в этой отрасли промышленности. Кольчугинский завод был избран центром, около которого было решено создать более или менее правильное хозяйство по цветным металлам.</w:t>
      </w:r>
    </w:p>
    <w:p w14:paraId="033606B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Главцветмет, хотя и был оставлен в ведении Отдела металла ВСНХ, но, имея в виду оборонное значение его заводов и преследуя в этом случае необходимость единства действий, 11ромвоенсовет взял его под свой контроль и опеку. Признав в корне неправильной работу без определенных заданий с равнением по наличности топлива, рабочей силе и тому подобному, Промвоенсовет преподал Главцветмету производственную программу по месяцам с требованием ее исполнения во что бы то ни стало и, наряду с таким требованием, предпринял ряд мер, которые должны были помочь ее исполнению.</w:t>
      </w:r>
    </w:p>
    <w:p w14:paraId="4AAC980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Принимая, с одной стороны, шаги к снабжению Кольчугинского завода топливом, рабочей силой, материалами и прочим, с другой стороны, были направлены все старания для оздоровления условий производства на самом заводе. Последовательно, шаг за шагом, путем реконструкций управления заводом, надзором за деятельностью завода через своих представителей, усилением ответственности техническо-производственной части Главцветмета, предоставлением необходимых прав, мерами поощрения и другими удалось не только наладить дело, но и довести его до блестящих результатов. Начав производство при переходе под контроль Промвоенсовета почти с нуля, не имея достаточного кадра рабочих, топлива, Кольчугинский завод уже с марта 1920 г. стал на твердые ноги и, последовательно развивая свою производительность, поднялся до цифр производительности, имевших место до 1917 г.</w:t>
      </w:r>
    </w:p>
    <w:p w14:paraId="5A5261C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Исполнение производственных заданий на 1920 г., которые должны быть признаны весьма трудными в текущих условиях, выражается в следующих цифрах.</w:t>
      </w:r>
    </w:p>
    <w:p w14:paraId="257DD01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Латунь гильзовая</w:t>
      </w:r>
    </w:p>
    <w:p w14:paraId="66A57A3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Январь</w:t>
      </w:r>
      <w:r w:rsidRPr="00864B38">
        <w:rPr>
          <w:rFonts w:ascii="Times New Roman" w:hAnsi="Times New Roman" w:cs="Times New Roman"/>
          <w:color w:val="0070C0"/>
          <w:sz w:val="16"/>
          <w:szCs w:val="16"/>
        </w:rPr>
        <w:tab/>
        <w:t>3823 пуд.'</w:t>
      </w:r>
      <w:r w:rsidRPr="00864B38">
        <w:rPr>
          <w:rFonts w:ascii="Times New Roman" w:hAnsi="Times New Roman" w:cs="Times New Roman"/>
          <w:color w:val="0070C0"/>
          <w:sz w:val="16"/>
          <w:szCs w:val="16"/>
        </w:rPr>
        <w:tab/>
        <w:t>Июль</w:t>
      </w:r>
      <w:r w:rsidRPr="00864B38">
        <w:rPr>
          <w:rFonts w:ascii="Times New Roman" w:hAnsi="Times New Roman" w:cs="Times New Roman"/>
          <w:color w:val="0070C0"/>
          <w:sz w:val="16"/>
          <w:szCs w:val="16"/>
        </w:rPr>
        <w:tab/>
        <w:t>11 449 пуд.</w:t>
      </w:r>
    </w:p>
    <w:p w14:paraId="754E8B1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Февраль</w:t>
      </w:r>
      <w:r w:rsidRPr="00864B38">
        <w:rPr>
          <w:rFonts w:ascii="Times New Roman" w:hAnsi="Times New Roman" w:cs="Times New Roman"/>
          <w:color w:val="0070C0"/>
          <w:sz w:val="16"/>
          <w:szCs w:val="16"/>
        </w:rPr>
        <w:tab/>
        <w:t>8023 пуд.</w:t>
      </w:r>
      <w:r w:rsidRPr="00864B38">
        <w:rPr>
          <w:rFonts w:ascii="Times New Roman" w:hAnsi="Times New Roman" w:cs="Times New Roman"/>
          <w:color w:val="0070C0"/>
          <w:sz w:val="16"/>
          <w:szCs w:val="16"/>
        </w:rPr>
        <w:tab/>
        <w:t>Август</w:t>
      </w:r>
      <w:r w:rsidRPr="00864B38">
        <w:rPr>
          <w:rFonts w:ascii="Times New Roman" w:hAnsi="Times New Roman" w:cs="Times New Roman"/>
          <w:color w:val="0070C0"/>
          <w:sz w:val="16"/>
          <w:szCs w:val="16"/>
        </w:rPr>
        <w:tab/>
        <w:t>13 445 пуд.</w:t>
      </w:r>
    </w:p>
    <w:p w14:paraId="613AB58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Март</w:t>
      </w:r>
      <w:r w:rsidRPr="00864B38">
        <w:rPr>
          <w:rFonts w:ascii="Times New Roman" w:hAnsi="Times New Roman" w:cs="Times New Roman"/>
          <w:color w:val="0070C0"/>
          <w:sz w:val="16"/>
          <w:szCs w:val="16"/>
        </w:rPr>
        <w:tab/>
        <w:t>11 678 пуд.</w:t>
      </w:r>
      <w:r w:rsidRPr="00864B38">
        <w:rPr>
          <w:rFonts w:ascii="Times New Roman" w:hAnsi="Times New Roman" w:cs="Times New Roman"/>
          <w:color w:val="0070C0"/>
          <w:sz w:val="16"/>
          <w:szCs w:val="16"/>
        </w:rPr>
        <w:tab/>
        <w:t>Сентябрь</w:t>
      </w:r>
      <w:r w:rsidRPr="00864B38">
        <w:rPr>
          <w:rFonts w:ascii="Times New Roman" w:hAnsi="Times New Roman" w:cs="Times New Roman"/>
          <w:color w:val="0070C0"/>
          <w:sz w:val="16"/>
          <w:szCs w:val="16"/>
        </w:rPr>
        <w:tab/>
        <w:t>20 116 пуд.</w:t>
      </w:r>
    </w:p>
    <w:p w14:paraId="2453545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Апрель</w:t>
      </w:r>
      <w:r w:rsidRPr="00864B38">
        <w:rPr>
          <w:rFonts w:ascii="Times New Roman" w:hAnsi="Times New Roman" w:cs="Times New Roman"/>
          <w:color w:val="0070C0"/>
          <w:sz w:val="16"/>
          <w:szCs w:val="16"/>
        </w:rPr>
        <w:tab/>
        <w:t>7294 пуд.</w:t>
      </w:r>
      <w:r w:rsidRPr="00864B38">
        <w:rPr>
          <w:rFonts w:ascii="Times New Roman" w:hAnsi="Times New Roman" w:cs="Times New Roman"/>
          <w:color w:val="0070C0"/>
          <w:sz w:val="16"/>
          <w:szCs w:val="16"/>
        </w:rPr>
        <w:tab/>
        <w:t>Октябрь</w:t>
      </w:r>
      <w:r w:rsidRPr="00864B38">
        <w:rPr>
          <w:rFonts w:ascii="Times New Roman" w:hAnsi="Times New Roman" w:cs="Times New Roman"/>
          <w:color w:val="0070C0"/>
          <w:sz w:val="16"/>
          <w:szCs w:val="16"/>
        </w:rPr>
        <w:tab/>
        <w:t>23 037 пуд.</w:t>
      </w:r>
    </w:p>
    <w:p w14:paraId="2BD8367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Май</w:t>
      </w:r>
      <w:r w:rsidRPr="00864B38">
        <w:rPr>
          <w:rFonts w:ascii="Times New Roman" w:hAnsi="Times New Roman" w:cs="Times New Roman"/>
          <w:color w:val="0070C0"/>
          <w:sz w:val="16"/>
          <w:szCs w:val="16"/>
        </w:rPr>
        <w:tab/>
        <w:t>7299 пуд.</w:t>
      </w:r>
      <w:r w:rsidRPr="00864B38">
        <w:rPr>
          <w:rFonts w:ascii="Times New Roman" w:hAnsi="Times New Roman" w:cs="Times New Roman"/>
          <w:color w:val="0070C0"/>
          <w:sz w:val="16"/>
          <w:szCs w:val="16"/>
        </w:rPr>
        <w:tab/>
        <w:t>Ноябрь</w:t>
      </w:r>
      <w:r w:rsidRPr="00864B38">
        <w:rPr>
          <w:rFonts w:ascii="Times New Roman" w:hAnsi="Times New Roman" w:cs="Times New Roman"/>
          <w:color w:val="0070C0"/>
          <w:sz w:val="16"/>
          <w:szCs w:val="16"/>
        </w:rPr>
        <w:tab/>
        <w:t>28 096 пуд.</w:t>
      </w:r>
    </w:p>
    <w:p w14:paraId="20AE8CC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Июнь</w:t>
      </w:r>
      <w:r w:rsidRPr="00864B38">
        <w:rPr>
          <w:rFonts w:ascii="Times New Roman" w:hAnsi="Times New Roman" w:cs="Times New Roman"/>
          <w:color w:val="0070C0"/>
          <w:sz w:val="16"/>
          <w:szCs w:val="16"/>
        </w:rPr>
        <w:tab/>
        <w:t>10814 пуд.</w:t>
      </w:r>
      <w:r w:rsidRPr="00864B38">
        <w:rPr>
          <w:rFonts w:ascii="Times New Roman" w:hAnsi="Times New Roman" w:cs="Times New Roman"/>
          <w:color w:val="0070C0"/>
          <w:sz w:val="16"/>
          <w:szCs w:val="16"/>
        </w:rPr>
        <w:tab/>
        <w:t>Декабрь</w:t>
      </w:r>
      <w:r w:rsidRPr="00864B38">
        <w:rPr>
          <w:rFonts w:ascii="Times New Roman" w:hAnsi="Times New Roman" w:cs="Times New Roman"/>
          <w:color w:val="0070C0"/>
          <w:sz w:val="16"/>
          <w:szCs w:val="16"/>
        </w:rPr>
        <w:tab/>
        <w:t>31 044 пуд.</w:t>
      </w:r>
    </w:p>
    <w:p w14:paraId="635ACF4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Мельхиор пульный</w:t>
      </w:r>
    </w:p>
    <w:p w14:paraId="2DCEF11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Январь</w:t>
      </w:r>
      <w:r w:rsidRPr="00864B38">
        <w:rPr>
          <w:rFonts w:ascii="Times New Roman" w:hAnsi="Times New Roman" w:cs="Times New Roman"/>
          <w:color w:val="0070C0"/>
          <w:sz w:val="16"/>
          <w:szCs w:val="16"/>
        </w:rPr>
        <w:tab/>
        <w:t>4128 пуд.</w:t>
      </w:r>
      <w:r w:rsidRPr="00864B38">
        <w:rPr>
          <w:rFonts w:ascii="Times New Roman" w:hAnsi="Times New Roman" w:cs="Times New Roman"/>
          <w:color w:val="0070C0"/>
          <w:sz w:val="16"/>
          <w:szCs w:val="16"/>
        </w:rPr>
        <w:tab/>
        <w:t>Июль</w:t>
      </w:r>
      <w:r w:rsidRPr="00864B38">
        <w:rPr>
          <w:rFonts w:ascii="Times New Roman" w:hAnsi="Times New Roman" w:cs="Times New Roman"/>
          <w:color w:val="0070C0"/>
          <w:sz w:val="16"/>
          <w:szCs w:val="16"/>
        </w:rPr>
        <w:tab/>
        <w:t>4624 пуд.</w:t>
      </w:r>
    </w:p>
    <w:p w14:paraId="7703194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Февраль</w:t>
      </w:r>
      <w:r w:rsidRPr="00864B38">
        <w:rPr>
          <w:rFonts w:ascii="Times New Roman" w:hAnsi="Times New Roman" w:cs="Times New Roman"/>
          <w:color w:val="0070C0"/>
          <w:sz w:val="16"/>
          <w:szCs w:val="16"/>
        </w:rPr>
        <w:tab/>
        <w:t>7047 пуд.</w:t>
      </w:r>
      <w:r w:rsidRPr="00864B38">
        <w:rPr>
          <w:rFonts w:ascii="Times New Roman" w:hAnsi="Times New Roman" w:cs="Times New Roman"/>
          <w:color w:val="0070C0"/>
          <w:sz w:val="16"/>
          <w:szCs w:val="16"/>
        </w:rPr>
        <w:tab/>
        <w:t>Август</w:t>
      </w:r>
      <w:r w:rsidRPr="00864B38">
        <w:rPr>
          <w:rFonts w:ascii="Times New Roman" w:hAnsi="Times New Roman" w:cs="Times New Roman"/>
          <w:color w:val="0070C0"/>
          <w:sz w:val="16"/>
          <w:szCs w:val="16"/>
        </w:rPr>
        <w:tab/>
        <w:t>6493 пуд.</w:t>
      </w:r>
    </w:p>
    <w:p w14:paraId="4CEE900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Март</w:t>
      </w:r>
      <w:r w:rsidRPr="00864B38">
        <w:rPr>
          <w:rFonts w:ascii="Times New Roman" w:hAnsi="Times New Roman" w:cs="Times New Roman"/>
          <w:color w:val="0070C0"/>
          <w:sz w:val="16"/>
          <w:szCs w:val="16"/>
        </w:rPr>
        <w:tab/>
        <w:t>7176 пуд.</w:t>
      </w:r>
      <w:r w:rsidRPr="00864B38">
        <w:rPr>
          <w:rFonts w:ascii="Times New Roman" w:hAnsi="Times New Roman" w:cs="Times New Roman"/>
          <w:color w:val="0070C0"/>
          <w:sz w:val="16"/>
          <w:szCs w:val="16"/>
        </w:rPr>
        <w:tab/>
        <w:t>Сентябрь</w:t>
      </w:r>
      <w:r w:rsidRPr="00864B38">
        <w:rPr>
          <w:rFonts w:ascii="Times New Roman" w:hAnsi="Times New Roman" w:cs="Times New Roman"/>
          <w:color w:val="0070C0"/>
          <w:sz w:val="16"/>
          <w:szCs w:val="16"/>
        </w:rPr>
        <w:tab/>
        <w:t>6040 пуд.</w:t>
      </w:r>
    </w:p>
    <w:p w14:paraId="7718AD3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Апрель</w:t>
      </w:r>
      <w:r w:rsidRPr="00864B38">
        <w:rPr>
          <w:rFonts w:ascii="Times New Roman" w:hAnsi="Times New Roman" w:cs="Times New Roman"/>
          <w:color w:val="0070C0"/>
          <w:sz w:val="16"/>
          <w:szCs w:val="16"/>
        </w:rPr>
        <w:tab/>
        <w:t>5142 иуд.</w:t>
      </w:r>
      <w:r w:rsidRPr="00864B38">
        <w:rPr>
          <w:rFonts w:ascii="Times New Roman" w:hAnsi="Times New Roman" w:cs="Times New Roman"/>
          <w:color w:val="0070C0"/>
          <w:sz w:val="16"/>
          <w:szCs w:val="16"/>
        </w:rPr>
        <w:tab/>
        <w:t>Октябрь</w:t>
      </w:r>
      <w:r w:rsidRPr="00864B38">
        <w:rPr>
          <w:rFonts w:ascii="Times New Roman" w:hAnsi="Times New Roman" w:cs="Times New Roman"/>
          <w:color w:val="0070C0"/>
          <w:sz w:val="16"/>
          <w:szCs w:val="16"/>
        </w:rPr>
        <w:tab/>
        <w:t>7012 пуд.</w:t>
      </w:r>
    </w:p>
    <w:p w14:paraId="08BA122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Май</w:t>
      </w:r>
      <w:r w:rsidRPr="00864B38">
        <w:rPr>
          <w:rFonts w:ascii="Times New Roman" w:hAnsi="Times New Roman" w:cs="Times New Roman"/>
          <w:color w:val="0070C0"/>
          <w:sz w:val="16"/>
          <w:szCs w:val="16"/>
        </w:rPr>
        <w:tab/>
        <w:t>4799 пуд.</w:t>
      </w:r>
      <w:r w:rsidRPr="00864B38">
        <w:rPr>
          <w:rFonts w:ascii="Times New Roman" w:hAnsi="Times New Roman" w:cs="Times New Roman"/>
          <w:color w:val="0070C0"/>
          <w:sz w:val="16"/>
          <w:szCs w:val="16"/>
        </w:rPr>
        <w:tab/>
        <w:t>Ноябрь</w:t>
      </w:r>
      <w:r w:rsidRPr="00864B38">
        <w:rPr>
          <w:rFonts w:ascii="Times New Roman" w:hAnsi="Times New Roman" w:cs="Times New Roman"/>
          <w:color w:val="0070C0"/>
          <w:sz w:val="16"/>
          <w:szCs w:val="16"/>
        </w:rPr>
        <w:tab/>
        <w:t>8408 пуд.</w:t>
      </w:r>
    </w:p>
    <w:p w14:paraId="6557A06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Июнь</w:t>
      </w:r>
      <w:r w:rsidRPr="00864B38">
        <w:rPr>
          <w:rFonts w:ascii="Times New Roman" w:hAnsi="Times New Roman" w:cs="Times New Roman"/>
          <w:color w:val="0070C0"/>
          <w:sz w:val="16"/>
          <w:szCs w:val="16"/>
        </w:rPr>
        <w:tab/>
        <w:t>6859 пуд.</w:t>
      </w:r>
      <w:r w:rsidRPr="00864B38">
        <w:rPr>
          <w:rFonts w:ascii="Times New Roman" w:hAnsi="Times New Roman" w:cs="Times New Roman"/>
          <w:color w:val="0070C0"/>
          <w:sz w:val="16"/>
          <w:szCs w:val="16"/>
        </w:rPr>
        <w:tab/>
        <w:t>Декабрь</w:t>
      </w:r>
      <w:r w:rsidRPr="00864B38">
        <w:rPr>
          <w:rFonts w:ascii="Times New Roman" w:hAnsi="Times New Roman" w:cs="Times New Roman"/>
          <w:color w:val="0070C0"/>
          <w:sz w:val="16"/>
          <w:szCs w:val="16"/>
        </w:rPr>
        <w:tab/>
        <w:t>10 009 пуд.</w:t>
      </w:r>
    </w:p>
    <w:p w14:paraId="6DB1BD1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 этом выработка достигла 70% от работы завода 1916-1917 гг. Кроме того, завод работал сверх программы капсюльную латунь и, насколько позволяли обстоятельства, исполнял транспортную программу.</w:t>
      </w:r>
    </w:p>
    <w:p w14:paraId="56B069E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усиления выработки патронных металлов было признано необходимым призвать к жизни Петроградский (быв. Розенкранца) завод, более двух лет стоявший, и Сиверский завод, начав и здесь с того же метода задания жестких программ. При наличии на Петроградском заводе 70 чел. рабочих все же удалось теми же мерами наладить работы и добиться определенных результатов.</w:t>
      </w:r>
    </w:p>
    <w:p w14:paraId="48DCC76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Подводя итог, следует признать, что медеобрабатывающая промышленность вышла из того тупика, в котором она находилась, и поставлена на прочное основание для дальнейшего развития не только в области патронных металлов, но и для других целей.</w:t>
      </w:r>
    </w:p>
    <w:p w14:paraId="58DB4CA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III.</w:t>
      </w:r>
      <w:r w:rsidRPr="00864B38">
        <w:rPr>
          <w:rFonts w:ascii="Times New Roman" w:hAnsi="Times New Roman" w:cs="Times New Roman"/>
          <w:color w:val="0070C0"/>
          <w:sz w:val="16"/>
          <w:szCs w:val="16"/>
        </w:rPr>
        <w:tab/>
        <w:t>Военно-морская промышленность</w:t>
      </w:r>
    </w:p>
    <w:p w14:paraId="70189B6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Центральное правление военно-морских заводов</w:t>
      </w:r>
    </w:p>
    <w:p w14:paraId="7B0DA39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История возникновения и конструкция. </w:t>
      </w:r>
    </w:p>
    <w:p w14:paraId="554AB40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Республика располагает группой крупных заводов, которые издавна обслуживают флот. Эти заводы суть: Обуховский, Ижорский, Балтийский, Адмиралтейский и Радиотелеграфный. Они приспособлены к выполнению следующих задач: постройка и ремонт судов, изготовление механизмов и предметов артиллерийского и минного вооружения судов и снабжение последних всеми предметами оборудования по всем частям. Помимо своих прямых задач, эта группа заводов может выполнять некоторые предметы сухопутного вооружения (пушки, снаряды, брони и другое), а также заказы других ведомств (по транспорту, сельскому хозяйству, оптике, производству стали и инструмента, котельных труб и прочее).</w:t>
      </w:r>
    </w:p>
    <w:p w14:paraId="2DEA0D7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До революции морские заводы были объединены под управлением Совета по управлению заводами морского ведомства. Совет состоял в составе Морского министерства.</w:t>
      </w:r>
    </w:p>
    <w:p w14:paraId="0714928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Порты и находящиеся на их территории мастерские и заводы в объединение морских заводов не входили и управлялись особо. После революции была образована Коллегия по управлению заводами и портами Морского комиссариата, которая взяла на себя управление заводами и предполагала присоединить к себе порты с их производственными органами. Однако присоединение портов осуществлено не было. Коллегия состояла в составе Морского комиссариата. </w:t>
      </w:r>
    </w:p>
    <w:p w14:paraId="3B45691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Конструкция коллегии и положение о ней были заимствованы от бывшего Совета по управлению морскими заводами, однако, с большими изменениями. Как сама конструкция коллегии, так и «Положение» не отличались достаточной отчетливостью и определенностью, что отражалось на работе самого главка и его заводов.</w:t>
      </w:r>
    </w:p>
    <w:p w14:paraId="70DE0F8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связи с ясно определившимся течением правящих органов и профессиональных союзов выделить производственные органы из ведомств Совет военной промышленности в первый же месяц своего существования возбудил вопрос об изъятии морских заводов из Морского комиссариата и подчинении их Совету военной промышленности. Вопрос был разрешен высшими властями в положительном смысле.</w:t>
      </w:r>
    </w:p>
    <w:p w14:paraId="12062B9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Приняв в свое ведение морские заводы, Совет военной промышленности преобразовал Коллегию по управлению заводами и портами в Центральное правление военно-морских заводов, подвергнув ее радикальной реконструкции и создав для нее совершенно новое «Положение». </w:t>
      </w:r>
    </w:p>
    <w:p w14:paraId="11C25A2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 касается портов с их заводами, то о них был возбужден особый вопрос, об окончательном разрешении коего будет указано ниже. Цепвморз был организован примерно по образцу уже существовавшего в то время ЦПАЗа...</w:t>
      </w:r>
    </w:p>
    <w:p w14:paraId="680A5DE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Ввиду намеченного СВП плана постепенной ликвидации крупной военной металлургии в Петербурге и в то же время настоятельной необходимости для республики иметь хорошо поставленный и оборудованный специальный завод для крупной морской и сухопутной артиллерии и броневого дела, который был бы расположен, с одной стороны, далеко от границ и безопасен в военном отношении и с другой - по близости от источников сырья - чугуна и топлива, - в ведение СВП был передан приказом Чусоснабарма и председателя ВСНХ (от 21 июля 1920 г. за № 597) Царицынский орудийный завод, имевший своей задачей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Уралом), так и нефти (через Волгу - Каспий) и угля (через Волго-Донской канал с Донбассом и Черным морем). В связи с предполагающейся ликвидацией крупных производств на Обуховском и Ижорском заводах и переносом таковых на Царицынский завод последний СВП был передан в ведение и управление Цепвморза с возложением на него работ по составлению плана восстановления этого завода, пострадавшего от белых за время гражданской войны.</w:t>
      </w:r>
    </w:p>
    <w:p w14:paraId="70C0E31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Работа Цепвморза за [истекший ] период [ 1919-] 1920 г.</w:t>
      </w:r>
    </w:p>
    <w:p w14:paraId="32D505C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Центральное правление морских заводов являлось главком для заводов Обуховского, Адмиралтейского, Балтийского, Ижорского, Радиотелеграфного и Царицынского. Правление, объединяя деятельность этих заводов, заботилось об их снабжении, регулировало заказы и распределяло производственные задания.</w:t>
      </w:r>
    </w:p>
    <w:p w14:paraId="314C93D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течение 1920 г. правлением были разработаны основания для проведения на заводах возможно однообразной и наиболее рациональной организации всего административно-технического аппарата - однообразного для всех заводов; выработано основание для наиболее правильного применения принципов премирования, приспособленных к особенностям объединяемых заводов, и передано на рассмотрение и санкцию Союза металлистов.</w:t>
      </w:r>
    </w:p>
    <w:p w14:paraId="61D171E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Выработаны основания организации учебных мастерских при заводах, и таковые мастерские осуществляются на заводах Балтийско-Обуховском и Ижорском. Ввиду острого недостатка в разного рода топливе правлением были оборудованы маршрутные поезда за топливом.</w:t>
      </w:r>
    </w:p>
    <w:p w14:paraId="3B0C9FD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Сознав необходимость создать благоприятные условия для проявления инициативы со стороны работающих на заводах по части различных усовершенствований и изобретений, при Цепвморзе образована специальная комиссия, рассматривающая вопросы, связанные с усовершенствованиями и изобретениями, и определяющая размер вознаграждения за них1*.</w:t>
      </w:r>
    </w:p>
    <w:p w14:paraId="6E5CAF8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 абота заводов Цепвморз в 1920 г.</w:t>
      </w:r>
    </w:p>
    <w:p w14:paraId="74C7BA1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Несмотря на ряд неблагоприятных условий для нормальной работы заводов, как: недостаточное снабжение топливом, рабочей силой и материалами, частью вывезенными в порядке эвакуации; тревожное политическое положение в Петербурге, наступление Юденича и прочее, заводы Цепвморза в общем справились с поставленными им задачами вполне удовлетворительно.</w:t>
      </w:r>
    </w:p>
    <w:p w14:paraId="2D3C018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Балтийский завод. Ремонт подводного флота, военных судов крупного, среднего и малого тоннажа в Петрограде и Кронштадте был исполнен до 100% задания. Кроме того, заводом были исполнены специальные задания по ремонту судов в связи с ходом военных событий по Кронштадскому району. Не последнее место занимали работы по приведению крупных военных единиц, не законченных постройкой, в состояние долговременного хранения, что представляло большие сложности.</w:t>
      </w:r>
    </w:p>
    <w:p w14:paraId="7212FF1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Адмиралтейский завод. Выполнен полностью по программе ремонт, главным образом, тральных судов и судов малого тоннажа, обслуживающих военный флот. Кроме того, этот завод выполнял работы по тральной программе, а также по приведению крупных недостроенных судов в состояние долговременного хранения. Как сверхпрограммные задания им были выполнены различные срочные работы для военного ведомства, главным образом, для ГВИУ. Снарядный Охтинский цех завода исполнял программу на снаряды для морской артиллерии.</w:t>
      </w:r>
    </w:p>
    <w:p w14:paraId="5DD102E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Обуховский завод. Горячие цеха этого завода за отчетный период не действовали из-за недостатка топлива. Завод исключительно оканчивал имеемые полуфабрикаты запасных тел орудий и станков. Тела исполнены на 50% заданий, установки - на 100%. Вне программы ремонтировалось большое количество орудийных систем, приходящих с фронта По снарядам изготовлялись 130-миллиметровые и 4-дюймовые снаряды для морской артиллерии. Пер вых исполнено до 25% задания, а вторых полностью 100%. По оптике выпускались панорамы, стереотрубы, бинокли и морские зрительные трубы, в общем до 40% в среднем от программы.</w:t>
      </w:r>
    </w:p>
    <w:p w14:paraId="366920F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Ижорский завод. По морской программе заводом выполнялись гильзы 4-дюймового и 75-миллиметрового калибра и снаряды 6-дюймовые и 4-дюймовые. Мощный трубочный цех завода в течение года перерабатывал имеемый запас трубной заготовки и в конце года, за истощением запаса и трудностью получения заготовки с Урала, пустил свою мартеновскую печь. Этому цеху были даны большие задания в удовлетворение требований НКПС</w:t>
      </w:r>
    </w:p>
    <w:p w14:paraId="7A22CE1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 Моркома на котельные трубки.</w:t>
      </w:r>
    </w:p>
    <w:p w14:paraId="244A30B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Радиотелеграфный завод. Специально занимался ремонтом морских радиостанций, что составляло его сверхпрограммное задание, вызываемое военными обстоятельствами. Основная программа завода - новое строительство - протекала весьма ненормально за недостатком рабочих рук (нехваток 2/з требующихся рабочих редкой, специальной квалификации) и истощением в стране запасов специальных материалов.</w:t>
      </w:r>
    </w:p>
    <w:p w14:paraId="4D3A970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Кроме военно-морской производственной программы, заводы Обуховский, Балтийский и Ижорский выполняли весьма серьезные задания НКПС по ремонту транспорта и другое. </w:t>
      </w:r>
    </w:p>
    <w:p w14:paraId="5BC1694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Завод Ижорский - на прокатку рессорной стали, плужных отвалов и изготовление нефтемоторов, завод Обуховский - на изготовление инструментальной стали по перезубке напильников и выработке тракторов.</w:t>
      </w:r>
    </w:p>
    <w:p w14:paraId="25F15C7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5. Выполнение военно-морской программы в 1920 г.</w:t>
      </w:r>
    </w:p>
    <w:p w14:paraId="3774B1C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Выполнение общей военно-морской программы на 1920 г. по группам артиллерийской, минной и судостроительной выражается в следующих цифрах.</w:t>
      </w:r>
    </w:p>
    <w:p w14:paraId="12D5A8E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 Артиллерийская группа. Заказы по этой группе были размещены на ряде заводов, выполнение коими программы в процентном отношении можно видеть из приводимой таблицы.</w:t>
      </w:r>
    </w:p>
    <w:p w14:paraId="29BDEFA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Таблица № 1</w:t>
      </w:r>
    </w:p>
    <w:p w14:paraId="769EA61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w:t>
      </w: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Установки</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Тела орудий</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Снаряды</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Гильзы</w:t>
      </w:r>
      <w:r w:rsidRPr="00864B38">
        <w:rPr>
          <w:rFonts w:ascii="Times New Roman" w:hAnsi="Times New Roman" w:cs="Times New Roman"/>
          <w:color w:val="0070C0"/>
          <w:sz w:val="16"/>
          <w:szCs w:val="16"/>
        </w:rPr>
        <w:tab/>
      </w:r>
    </w:p>
    <w:p w14:paraId="3F55A4F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Сред- ний ка- либр</w:t>
      </w:r>
      <w:r w:rsidRPr="00864B38">
        <w:rPr>
          <w:rFonts w:ascii="Times New Roman" w:hAnsi="Times New Roman" w:cs="Times New Roman"/>
          <w:color w:val="0070C0"/>
          <w:sz w:val="16"/>
          <w:szCs w:val="16"/>
        </w:rPr>
        <w:tab/>
        <w:t>Мелкий  калибр1’</w:t>
      </w:r>
      <w:r w:rsidRPr="00864B38">
        <w:rPr>
          <w:rFonts w:ascii="Times New Roman" w:hAnsi="Times New Roman" w:cs="Times New Roman"/>
          <w:color w:val="0070C0"/>
          <w:sz w:val="16"/>
          <w:szCs w:val="16"/>
        </w:rPr>
        <w:tab/>
        <w:t>Средний  калибр</w:t>
      </w:r>
      <w:r w:rsidRPr="00864B38">
        <w:rPr>
          <w:rFonts w:ascii="Times New Roman" w:hAnsi="Times New Roman" w:cs="Times New Roman"/>
          <w:color w:val="0070C0"/>
          <w:sz w:val="16"/>
          <w:szCs w:val="16"/>
        </w:rPr>
        <w:tab/>
        <w:t>Мелкий  калибр</w:t>
      </w:r>
      <w:r w:rsidRPr="00864B38">
        <w:rPr>
          <w:rFonts w:ascii="Times New Roman" w:hAnsi="Times New Roman" w:cs="Times New Roman"/>
          <w:color w:val="0070C0"/>
          <w:sz w:val="16"/>
          <w:szCs w:val="16"/>
        </w:rPr>
        <w:tab/>
        <w:t>Сред- ний ка- либр</w:t>
      </w:r>
      <w:r w:rsidRPr="00864B38">
        <w:rPr>
          <w:rFonts w:ascii="Times New Roman" w:hAnsi="Times New Roman" w:cs="Times New Roman"/>
          <w:color w:val="0070C0"/>
          <w:sz w:val="16"/>
          <w:szCs w:val="16"/>
        </w:rPr>
        <w:tab/>
        <w:t>Мелкий  калибр</w:t>
      </w:r>
      <w:r w:rsidRPr="00864B38">
        <w:rPr>
          <w:rFonts w:ascii="Times New Roman" w:hAnsi="Times New Roman" w:cs="Times New Roman"/>
          <w:color w:val="0070C0"/>
          <w:sz w:val="16"/>
          <w:szCs w:val="16"/>
        </w:rPr>
        <w:tab/>
        <w:t>Средний  калибр</w:t>
      </w:r>
      <w:r w:rsidRPr="00864B38">
        <w:rPr>
          <w:rFonts w:ascii="Times New Roman" w:hAnsi="Times New Roman" w:cs="Times New Roman"/>
          <w:color w:val="0070C0"/>
          <w:sz w:val="16"/>
          <w:szCs w:val="16"/>
        </w:rPr>
        <w:tab/>
        <w:t>Мелкий  калибр</w:t>
      </w:r>
    </w:p>
    <w:p w14:paraId="53A6094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Брянский</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 М Щ</w:t>
      </w:r>
      <w:r w:rsidRPr="00864B38">
        <w:rPr>
          <w:rFonts w:ascii="Times New Roman" w:hAnsi="Times New Roman" w:cs="Times New Roman"/>
          <w:color w:val="0070C0"/>
          <w:sz w:val="16"/>
          <w:szCs w:val="16"/>
        </w:rPr>
        <w:tab/>
        <w:t>12</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p>
    <w:p w14:paraId="23BE73B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Обуховский</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50</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33</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p>
    <w:p w14:paraId="5C6ABAB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w:t>
      </w:r>
      <w:r w:rsidRPr="00864B38">
        <w:rPr>
          <w:rFonts w:ascii="Times New Roman" w:hAnsi="Times New Roman" w:cs="Times New Roman"/>
          <w:color w:val="0070C0"/>
          <w:sz w:val="16"/>
          <w:szCs w:val="16"/>
        </w:rPr>
        <w:tab/>
        <w:t>Ижорский</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18</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12</w:t>
      </w:r>
      <w:r w:rsidRPr="00864B38">
        <w:rPr>
          <w:rFonts w:ascii="Times New Roman" w:hAnsi="Times New Roman" w:cs="Times New Roman"/>
          <w:color w:val="0070C0"/>
          <w:sz w:val="16"/>
          <w:szCs w:val="16"/>
        </w:rPr>
        <w:tab/>
        <w:t>—</w:t>
      </w:r>
    </w:p>
    <w:p w14:paraId="0589693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Охтинский цех</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27</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p>
    <w:p w14:paraId="0395B3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«Промет»</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25</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p>
    <w:p w14:paraId="210A836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 |</w:t>
      </w:r>
      <w:r w:rsidRPr="00864B38">
        <w:rPr>
          <w:rFonts w:ascii="Times New Roman" w:hAnsi="Times New Roman" w:cs="Times New Roman"/>
          <w:color w:val="0070C0"/>
          <w:sz w:val="16"/>
          <w:szCs w:val="16"/>
        </w:rPr>
        <w:tab/>
        <w:t>Мотовилихинский</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30</w:t>
      </w:r>
      <w:r w:rsidRPr="00864B38">
        <w:rPr>
          <w:rFonts w:ascii="Times New Roman" w:hAnsi="Times New Roman" w:cs="Times New Roman"/>
          <w:color w:val="0070C0"/>
          <w:sz w:val="16"/>
          <w:szCs w:val="16"/>
        </w:rPr>
        <w:tab/>
        <w:t>0</w:t>
      </w:r>
      <w:r w:rsidRPr="00864B38">
        <w:rPr>
          <w:rFonts w:ascii="Times New Roman" w:hAnsi="Times New Roman" w:cs="Times New Roman"/>
          <w:color w:val="0070C0"/>
          <w:sz w:val="16"/>
          <w:szCs w:val="16"/>
        </w:rPr>
        <w:tab/>
        <w:t>30</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ЦВ</w:t>
      </w:r>
      <w:r w:rsidRPr="00864B38">
        <w:rPr>
          <w:rFonts w:ascii="Times New Roman" w:hAnsi="Times New Roman" w:cs="Times New Roman"/>
          <w:color w:val="0070C0"/>
          <w:sz w:val="16"/>
          <w:szCs w:val="16"/>
        </w:rPr>
        <w:tab/>
      </w:r>
    </w:p>
    <w:p w14:paraId="2B5FE88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 ;</w:t>
      </w:r>
      <w:r w:rsidRPr="00864B38">
        <w:rPr>
          <w:rFonts w:ascii="Times New Roman" w:hAnsi="Times New Roman" w:cs="Times New Roman"/>
          <w:color w:val="0070C0"/>
          <w:sz w:val="16"/>
          <w:szCs w:val="16"/>
        </w:rPr>
        <w:tab/>
        <w:t>«Русская машина»</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25</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p>
    <w:p w14:paraId="1967476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8.</w:t>
      </w:r>
      <w:r w:rsidRPr="00864B38">
        <w:rPr>
          <w:rFonts w:ascii="Times New Roman" w:hAnsi="Times New Roman" w:cs="Times New Roman"/>
          <w:color w:val="0070C0"/>
          <w:sz w:val="16"/>
          <w:szCs w:val="16"/>
        </w:rPr>
        <w:tab/>
        <w:t>Тульский патронный2*</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24</w:t>
      </w:r>
      <w:r w:rsidRPr="00864B38">
        <w:rPr>
          <w:rFonts w:ascii="Times New Roman" w:hAnsi="Times New Roman" w:cs="Times New Roman"/>
          <w:color w:val="0070C0"/>
          <w:sz w:val="16"/>
          <w:szCs w:val="16"/>
        </w:rPr>
        <w:tab/>
      </w:r>
    </w:p>
    <w:p w14:paraId="2A2BDAA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Средний калибр считается от 6 дюймов до 75 мм; малый - 57,47,37 мм. (Примеч. док.)</w:t>
      </w:r>
    </w:p>
    <w:p w14:paraId="6F70A33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Кроме перечисленных заводов, заказы но этой группе были размещены: по взрывателям - на Самарском трубочном заводе, но дистанционным трубкам - Вссоб|щсм| ком[итетс] электричества, по снарядам среднего калибра - на Златоустинском заводе. Эти заводы выпуска педали, лишь налаживая производство, и результаты будут учтены при выполнении артиллерийской] программы 1921 г. Гильзовый цех Паратското завода, которому передан заказ на гильзы мелкого калибра, к концу 1920 г. лишь закончил свое оборудование. (Примеч. док.)</w:t>
      </w:r>
    </w:p>
    <w:p w14:paraId="4F317D2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Таблица № 1а</w:t>
      </w:r>
    </w:p>
    <w:p w14:paraId="389BC9E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w:t>
      </w: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Пороха</w:t>
      </w:r>
      <w:r w:rsidRPr="00864B38">
        <w:rPr>
          <w:rFonts w:ascii="Times New Roman" w:hAnsi="Times New Roman" w:cs="Times New Roman"/>
          <w:color w:val="0070C0"/>
          <w:sz w:val="16"/>
          <w:szCs w:val="16"/>
        </w:rPr>
        <w:tab/>
        <w:t>Взрыватели</w:t>
      </w:r>
      <w:r w:rsidRPr="00864B38">
        <w:rPr>
          <w:rFonts w:ascii="Times New Roman" w:hAnsi="Times New Roman" w:cs="Times New Roman"/>
          <w:color w:val="0070C0"/>
          <w:sz w:val="16"/>
          <w:szCs w:val="16"/>
        </w:rPr>
        <w:tab/>
        <w:t>Ударные и патронные трубки</w:t>
      </w:r>
    </w:p>
    <w:p w14:paraId="4B9CFF8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Петроградский трубочный</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62</w:t>
      </w:r>
      <w:r w:rsidRPr="00864B38">
        <w:rPr>
          <w:rFonts w:ascii="Times New Roman" w:hAnsi="Times New Roman" w:cs="Times New Roman"/>
          <w:color w:val="0070C0"/>
          <w:sz w:val="16"/>
          <w:szCs w:val="16"/>
        </w:rPr>
        <w:tab/>
        <w:t>38</w:t>
      </w:r>
    </w:p>
    <w:p w14:paraId="6104A84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Ветцера трубочный</w:t>
      </w:r>
      <w:r w:rsidRPr="00864B38">
        <w:rPr>
          <w:rFonts w:ascii="Times New Roman" w:hAnsi="Times New Roman" w:cs="Times New Roman"/>
          <w:color w:val="0070C0"/>
          <w:sz w:val="16"/>
          <w:szCs w:val="16"/>
        </w:rPr>
        <w:tab/>
        <w:t>я?</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70</w:t>
      </w:r>
    </w:p>
    <w:p w14:paraId="0AB78BE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w:t>
      </w:r>
      <w:r w:rsidRPr="00864B38">
        <w:rPr>
          <w:rFonts w:ascii="Times New Roman" w:hAnsi="Times New Roman" w:cs="Times New Roman"/>
          <w:color w:val="0070C0"/>
          <w:sz w:val="16"/>
          <w:szCs w:val="16"/>
        </w:rPr>
        <w:tab/>
        <w:t>Шлиссельбурпский пороховой</w:t>
      </w:r>
      <w:r w:rsidRPr="00864B38">
        <w:rPr>
          <w:rFonts w:ascii="Times New Roman" w:hAnsi="Times New Roman" w:cs="Times New Roman"/>
          <w:color w:val="0070C0"/>
          <w:sz w:val="16"/>
          <w:szCs w:val="16"/>
        </w:rPr>
        <w:tab/>
        <w:t>35</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w:t>
      </w:r>
    </w:p>
    <w:p w14:paraId="3E7EB89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Казанский пороховой</w:t>
      </w:r>
      <w:r w:rsidRPr="00864B38">
        <w:rPr>
          <w:rFonts w:ascii="Times New Roman" w:hAnsi="Times New Roman" w:cs="Times New Roman"/>
          <w:color w:val="0070C0"/>
          <w:sz w:val="16"/>
          <w:szCs w:val="16"/>
        </w:rPr>
        <w:tab/>
        <w:t>50</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w:t>
      </w:r>
    </w:p>
    <w:p w14:paraId="1E7B6D7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Владимирский пороховой'*</w:t>
      </w:r>
      <w:r w:rsidRPr="00864B38">
        <w:rPr>
          <w:rFonts w:ascii="Times New Roman" w:hAnsi="Times New Roman" w:cs="Times New Roman"/>
          <w:color w:val="0070C0"/>
          <w:sz w:val="16"/>
          <w:szCs w:val="16"/>
        </w:rPr>
        <w:tab/>
        <w:t>100</w:t>
      </w:r>
      <w:r w:rsidRPr="00864B38">
        <w:rPr>
          <w:rFonts w:ascii="Times New Roman" w:hAnsi="Times New Roman" w:cs="Times New Roman"/>
          <w:color w:val="0070C0"/>
          <w:sz w:val="16"/>
          <w:szCs w:val="16"/>
        </w:rPr>
        <w:tab/>
        <w:t>—</w:t>
      </w:r>
      <w:r w:rsidRPr="00864B38">
        <w:rPr>
          <w:rFonts w:ascii="Times New Roman" w:hAnsi="Times New Roman" w:cs="Times New Roman"/>
          <w:color w:val="0070C0"/>
          <w:sz w:val="16"/>
          <w:szCs w:val="16"/>
        </w:rPr>
        <w:tab/>
        <w:t>g ■</w:t>
      </w:r>
    </w:p>
    <w:p w14:paraId="002433F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Выполнение артпрограммы 1920 г. зависело от немалого ряда причин. Настойчивые требования заводов на рабочую силу должной квалификации, несмотря на предпринятые СВП меры, могли быть удовлетворены лишь частично. Недостаток рабочей силы, недостач точное обеспечение топливом заводов, заминки в продовольственном снабжении рабочих не позволили в большинстве случаев использовать в должной мере имевшееся мощное оборудование заводов, которые, главным образом, заканчивали имевшиеся полуфабрикаты.</w:t>
      </w:r>
    </w:p>
    <w:p w14:paraId="07E9951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Вся тяжесть выполнения программы легла на Обуховский завод, и нельзя не отметить, что, несмотря на ряд неблагоприятных обстоятельств, выше указанных и усугубляемых еще тревожным стратегическим положением, завод более или менее справился с заданием. Кроме указанных в таблице программных заданий, им было отремонтировано большое количество разнокалиберных установок, прибывших с фронта. Вся программа по оптике была возложена на этот же завод и выполнена им, не считая работ для сухопутной артиллерии, в среднем на 40%.</w:t>
      </w:r>
    </w:p>
    <w:p w14:paraId="27098CD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Минная группа. Минная группа заключает в себе ряд отдельных производств, которые необходимо отдельно и рассматривать, а именно: мины заграждения морские и речные, мины Уайтхеда и тралы с тральными принадлежностями. Выполнение в 1920 г. таковых производств усматривается из приводимых таблиц.</w:t>
      </w:r>
    </w:p>
    <w:p w14:paraId="346C00A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Морские мины заграждения</w:t>
      </w:r>
    </w:p>
    <w:p w14:paraId="2E614C3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w:t>
      </w: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Наименование заказов</w:t>
      </w:r>
      <w:r w:rsidRPr="00864B38">
        <w:rPr>
          <w:rFonts w:ascii="Times New Roman" w:hAnsi="Times New Roman" w:cs="Times New Roman"/>
          <w:color w:val="0070C0"/>
          <w:sz w:val="16"/>
          <w:szCs w:val="16"/>
        </w:rPr>
        <w:tab/>
        <w:t>Процент выполнения</w:t>
      </w:r>
    </w:p>
    <w:p w14:paraId="65B49CE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Северный механический</w:t>
      </w:r>
      <w:r w:rsidRPr="00864B38">
        <w:rPr>
          <w:rFonts w:ascii="Times New Roman" w:hAnsi="Times New Roman" w:cs="Times New Roman"/>
          <w:color w:val="0070C0"/>
          <w:sz w:val="16"/>
          <w:szCs w:val="16"/>
        </w:rPr>
        <w:tab/>
        <w:t>Корпуса обр[азца] 1912 г.</w:t>
      </w:r>
      <w:r w:rsidRPr="00864B38">
        <w:rPr>
          <w:rFonts w:ascii="Times New Roman" w:hAnsi="Times New Roman" w:cs="Times New Roman"/>
          <w:color w:val="0070C0"/>
          <w:sz w:val="16"/>
          <w:szCs w:val="16"/>
        </w:rPr>
        <w:tab/>
        <w:t>37</w:t>
      </w:r>
    </w:p>
    <w:p w14:paraId="5CF4026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Якоря обр[азца] 1912 г</w:t>
      </w:r>
      <w:r w:rsidRPr="00864B38">
        <w:rPr>
          <w:rFonts w:ascii="Times New Roman" w:hAnsi="Times New Roman" w:cs="Times New Roman"/>
          <w:color w:val="0070C0"/>
          <w:sz w:val="16"/>
          <w:szCs w:val="16"/>
        </w:rPr>
        <w:tab/>
        <w:t>28</w:t>
      </w:r>
    </w:p>
    <w:p w14:paraId="180C04B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«Парвиайнен»</w:t>
      </w:r>
      <w:r w:rsidRPr="00864B38">
        <w:rPr>
          <w:rFonts w:ascii="Times New Roman" w:hAnsi="Times New Roman" w:cs="Times New Roman"/>
          <w:color w:val="0070C0"/>
          <w:sz w:val="16"/>
          <w:szCs w:val="16"/>
        </w:rPr>
        <w:tab/>
        <w:t>Мин[ные] механизмы обр[азца] 1912 г.</w:t>
      </w:r>
      <w:r w:rsidRPr="00864B38">
        <w:rPr>
          <w:rFonts w:ascii="Times New Roman" w:hAnsi="Times New Roman" w:cs="Times New Roman"/>
          <w:color w:val="0070C0"/>
          <w:sz w:val="16"/>
          <w:szCs w:val="16"/>
        </w:rPr>
        <w:tab/>
        <w:t>39</w:t>
      </w:r>
    </w:p>
    <w:p w14:paraId="201E23F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Сахар, разъед. обр[азца] 1912 г.</w:t>
      </w:r>
      <w:r w:rsidRPr="00864B38">
        <w:rPr>
          <w:rFonts w:ascii="Times New Roman" w:hAnsi="Times New Roman" w:cs="Times New Roman"/>
          <w:color w:val="0070C0"/>
          <w:sz w:val="16"/>
          <w:szCs w:val="16"/>
        </w:rPr>
        <w:tab/>
        <w:t>70</w:t>
      </w:r>
    </w:p>
    <w:p w14:paraId="3F56B71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w:t>
      </w:r>
      <w:r w:rsidRPr="00864B38">
        <w:rPr>
          <w:rFonts w:ascii="Times New Roman" w:hAnsi="Times New Roman" w:cs="Times New Roman"/>
          <w:color w:val="0070C0"/>
          <w:sz w:val="16"/>
          <w:szCs w:val="16"/>
        </w:rPr>
        <w:tab/>
        <w:t>«Лесснер»</w:t>
      </w:r>
      <w:r w:rsidRPr="00864B38">
        <w:rPr>
          <w:rFonts w:ascii="Times New Roman" w:hAnsi="Times New Roman" w:cs="Times New Roman"/>
          <w:color w:val="0070C0"/>
          <w:sz w:val="16"/>
          <w:szCs w:val="16"/>
        </w:rPr>
        <w:tab/>
        <w:t>Ударные приборы обр[азца] 1912 г.</w:t>
      </w:r>
      <w:r w:rsidRPr="00864B38">
        <w:rPr>
          <w:rFonts w:ascii="Times New Roman" w:hAnsi="Times New Roman" w:cs="Times New Roman"/>
          <w:color w:val="0070C0"/>
          <w:sz w:val="16"/>
          <w:szCs w:val="16"/>
        </w:rPr>
        <w:tab/>
        <w:t>40</w:t>
      </w:r>
    </w:p>
    <w:p w14:paraId="7CBB9B1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«Русский мотор»</w:t>
      </w:r>
      <w:r w:rsidRPr="00864B38">
        <w:rPr>
          <w:rFonts w:ascii="Times New Roman" w:hAnsi="Times New Roman" w:cs="Times New Roman"/>
          <w:color w:val="0070C0"/>
          <w:sz w:val="16"/>
          <w:szCs w:val="16"/>
        </w:rPr>
        <w:tab/>
        <w:t>Корпуса обр[азца] 1908 г.</w:t>
      </w:r>
      <w:r w:rsidRPr="00864B38">
        <w:rPr>
          <w:rFonts w:ascii="Times New Roman" w:hAnsi="Times New Roman" w:cs="Times New Roman"/>
          <w:color w:val="0070C0"/>
          <w:sz w:val="16"/>
          <w:szCs w:val="16"/>
        </w:rPr>
        <w:tab/>
        <w:t>63</w:t>
      </w:r>
    </w:p>
    <w:p w14:paraId="4439AD1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Железнодорожной) сигнал[изации]</w:t>
      </w:r>
      <w:r w:rsidRPr="00864B38">
        <w:rPr>
          <w:rFonts w:ascii="Times New Roman" w:hAnsi="Times New Roman" w:cs="Times New Roman"/>
          <w:color w:val="0070C0"/>
          <w:sz w:val="16"/>
          <w:szCs w:val="16"/>
        </w:rPr>
        <w:tab/>
        <w:t>Батарейки обр[азца] 1908 г.</w:t>
      </w:r>
      <w:r w:rsidRPr="00864B38">
        <w:rPr>
          <w:rFonts w:ascii="Times New Roman" w:hAnsi="Times New Roman" w:cs="Times New Roman"/>
          <w:color w:val="0070C0"/>
          <w:sz w:val="16"/>
          <w:szCs w:val="16"/>
        </w:rPr>
        <w:tab/>
        <w:t>100</w:t>
      </w:r>
    </w:p>
    <w:p w14:paraId="73B2A01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6.</w:t>
      </w:r>
      <w:r w:rsidRPr="00864B38">
        <w:rPr>
          <w:rFonts w:ascii="Times New Roman" w:hAnsi="Times New Roman" w:cs="Times New Roman"/>
          <w:color w:val="0070C0"/>
          <w:sz w:val="16"/>
          <w:szCs w:val="16"/>
        </w:rPr>
        <w:tab/>
        <w:t>«Шихин»</w:t>
      </w:r>
      <w:r w:rsidRPr="00864B38">
        <w:rPr>
          <w:rFonts w:ascii="Times New Roman" w:hAnsi="Times New Roman" w:cs="Times New Roman"/>
          <w:color w:val="0070C0"/>
          <w:sz w:val="16"/>
          <w:szCs w:val="16"/>
        </w:rPr>
        <w:tab/>
        <w:t>Мин[ные] механизмы обр[азца] 1908 г.</w:t>
      </w:r>
      <w:r w:rsidRPr="00864B38">
        <w:rPr>
          <w:rFonts w:ascii="Times New Roman" w:hAnsi="Times New Roman" w:cs="Times New Roman"/>
          <w:color w:val="0070C0"/>
          <w:sz w:val="16"/>
          <w:szCs w:val="16"/>
        </w:rPr>
        <w:tab/>
        <w:t>100</w:t>
      </w:r>
    </w:p>
    <w:p w14:paraId="26B3ECB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Речные мины заграждения</w:t>
      </w:r>
    </w:p>
    <w:p w14:paraId="5F8E07F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w:t>
      </w: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Наименование заказов</w:t>
      </w:r>
      <w:r w:rsidRPr="00864B38">
        <w:rPr>
          <w:rFonts w:ascii="Times New Roman" w:hAnsi="Times New Roman" w:cs="Times New Roman"/>
          <w:color w:val="0070C0"/>
          <w:sz w:val="16"/>
          <w:szCs w:val="16"/>
        </w:rPr>
        <w:tab/>
        <w:t>Процент выполнения</w:t>
      </w:r>
    </w:p>
    <w:p w14:paraId="66D491D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Франко-Русский</w:t>
      </w:r>
      <w:r w:rsidRPr="00864B38">
        <w:rPr>
          <w:rFonts w:ascii="Times New Roman" w:hAnsi="Times New Roman" w:cs="Times New Roman"/>
          <w:color w:val="0070C0"/>
          <w:sz w:val="16"/>
          <w:szCs w:val="16"/>
        </w:rPr>
        <w:tab/>
        <w:t>Корпуса</w:t>
      </w:r>
      <w:r w:rsidRPr="00864B38">
        <w:rPr>
          <w:rFonts w:ascii="Times New Roman" w:hAnsi="Times New Roman" w:cs="Times New Roman"/>
          <w:color w:val="0070C0"/>
          <w:sz w:val="16"/>
          <w:szCs w:val="16"/>
        </w:rPr>
        <w:tab/>
        <w:t>100</w:t>
      </w:r>
    </w:p>
    <w:p w14:paraId="03EC537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«Шихин»</w:t>
      </w:r>
      <w:r w:rsidRPr="00864B38">
        <w:rPr>
          <w:rFonts w:ascii="Times New Roman" w:hAnsi="Times New Roman" w:cs="Times New Roman"/>
          <w:color w:val="0070C0"/>
          <w:sz w:val="16"/>
          <w:szCs w:val="16"/>
        </w:rPr>
        <w:tab/>
        <w:t>Приборы Тенина</w:t>
      </w:r>
      <w:r w:rsidRPr="00864B38">
        <w:rPr>
          <w:rFonts w:ascii="Times New Roman" w:hAnsi="Times New Roman" w:cs="Times New Roman"/>
          <w:color w:val="0070C0"/>
          <w:sz w:val="16"/>
          <w:szCs w:val="16"/>
        </w:rPr>
        <w:tab/>
        <w:t>100</w:t>
      </w:r>
    </w:p>
    <w:p w14:paraId="1C4A5B4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Корпуса</w:t>
      </w:r>
      <w:r w:rsidRPr="00864B38">
        <w:rPr>
          <w:rFonts w:ascii="Times New Roman" w:hAnsi="Times New Roman" w:cs="Times New Roman"/>
          <w:color w:val="0070C0"/>
          <w:sz w:val="16"/>
          <w:szCs w:val="16"/>
        </w:rPr>
        <w:tab/>
        <w:t>60</w:t>
      </w:r>
    </w:p>
    <w:p w14:paraId="6B9BF62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w:t>
      </w:r>
      <w:r w:rsidRPr="00864B38">
        <w:rPr>
          <w:rFonts w:ascii="Times New Roman" w:hAnsi="Times New Roman" w:cs="Times New Roman"/>
          <w:color w:val="0070C0"/>
          <w:sz w:val="16"/>
          <w:szCs w:val="16"/>
        </w:rPr>
        <w:tab/>
        <w:t>«Евдокимов»</w:t>
      </w:r>
      <w:r w:rsidRPr="00864B38">
        <w:rPr>
          <w:rFonts w:ascii="Times New Roman" w:hAnsi="Times New Roman" w:cs="Times New Roman"/>
          <w:color w:val="0070C0"/>
          <w:sz w:val="16"/>
          <w:szCs w:val="16"/>
        </w:rPr>
        <w:tab/>
        <w:t>Ударные приборы</w:t>
      </w:r>
      <w:r w:rsidRPr="00864B38">
        <w:rPr>
          <w:rFonts w:ascii="Times New Roman" w:hAnsi="Times New Roman" w:cs="Times New Roman"/>
          <w:color w:val="0070C0"/>
          <w:sz w:val="16"/>
          <w:szCs w:val="16"/>
        </w:rPr>
        <w:tab/>
        <w:t>40</w:t>
      </w:r>
    </w:p>
    <w:p w14:paraId="593FF83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Наименование заказов</w:t>
      </w:r>
      <w:r w:rsidRPr="00864B38">
        <w:rPr>
          <w:rFonts w:ascii="Times New Roman" w:hAnsi="Times New Roman" w:cs="Times New Roman"/>
          <w:color w:val="0070C0"/>
          <w:sz w:val="16"/>
          <w:szCs w:val="16"/>
        </w:rPr>
        <w:tab/>
        <w:t>Процент выполнения</w:t>
      </w:r>
    </w:p>
    <w:p w14:paraId="0621FDC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Злобинский</w:t>
      </w:r>
      <w:r w:rsidRPr="00864B38">
        <w:rPr>
          <w:rFonts w:ascii="Times New Roman" w:hAnsi="Times New Roman" w:cs="Times New Roman"/>
          <w:color w:val="0070C0"/>
          <w:sz w:val="16"/>
          <w:szCs w:val="16"/>
        </w:rPr>
        <w:tab/>
        <w:t>Приборы Тенина</w:t>
      </w:r>
      <w:r w:rsidRPr="00864B38">
        <w:rPr>
          <w:rFonts w:ascii="Times New Roman" w:hAnsi="Times New Roman" w:cs="Times New Roman"/>
          <w:color w:val="0070C0"/>
          <w:sz w:val="16"/>
          <w:szCs w:val="16"/>
        </w:rPr>
        <w:tab/>
        <w:t>100</w:t>
      </w:r>
    </w:p>
    <w:p w14:paraId="6111335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Желез н[одорожной| сигнализации]</w:t>
      </w:r>
      <w:r w:rsidRPr="00864B38">
        <w:rPr>
          <w:rFonts w:ascii="Times New Roman" w:hAnsi="Times New Roman" w:cs="Times New Roman"/>
          <w:color w:val="0070C0"/>
          <w:sz w:val="16"/>
          <w:szCs w:val="16"/>
        </w:rPr>
        <w:tab/>
        <w:t>Сахарницы</w:t>
      </w:r>
      <w:r w:rsidRPr="00864B38">
        <w:rPr>
          <w:rFonts w:ascii="Times New Roman" w:hAnsi="Times New Roman" w:cs="Times New Roman"/>
          <w:color w:val="0070C0"/>
          <w:sz w:val="16"/>
          <w:szCs w:val="16"/>
        </w:rPr>
        <w:tab/>
        <w:t>100</w:t>
      </w:r>
    </w:p>
    <w:p w14:paraId="6BEBD3C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Зап[асные] стаканы</w:t>
      </w:r>
      <w:r w:rsidRPr="00864B38">
        <w:rPr>
          <w:rFonts w:ascii="Times New Roman" w:hAnsi="Times New Roman" w:cs="Times New Roman"/>
          <w:color w:val="0070C0"/>
          <w:sz w:val="16"/>
          <w:szCs w:val="16"/>
        </w:rPr>
        <w:tab/>
        <w:t>100</w:t>
      </w:r>
    </w:p>
    <w:p w14:paraId="5128F3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w:t>
      </w:r>
      <w:r w:rsidRPr="00864B38">
        <w:rPr>
          <w:rFonts w:ascii="Times New Roman" w:hAnsi="Times New Roman" w:cs="Times New Roman"/>
          <w:color w:val="0070C0"/>
          <w:sz w:val="16"/>
          <w:szCs w:val="16"/>
        </w:rPr>
        <w:tab/>
        <w:t>«Атлас»</w:t>
      </w:r>
      <w:r w:rsidRPr="00864B38">
        <w:rPr>
          <w:rFonts w:ascii="Times New Roman" w:hAnsi="Times New Roman" w:cs="Times New Roman"/>
          <w:color w:val="0070C0"/>
          <w:sz w:val="16"/>
          <w:szCs w:val="16"/>
        </w:rPr>
        <w:tab/>
        <w:t>Якоря и кошки</w:t>
      </w:r>
      <w:r w:rsidRPr="00864B38">
        <w:rPr>
          <w:rFonts w:ascii="Times New Roman" w:hAnsi="Times New Roman" w:cs="Times New Roman"/>
          <w:color w:val="0070C0"/>
          <w:sz w:val="16"/>
          <w:szCs w:val="16"/>
        </w:rPr>
        <w:tab/>
        <w:t>50</w:t>
      </w:r>
    </w:p>
    <w:p w14:paraId="2B08DCA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Мины Уайтхеда</w:t>
      </w:r>
    </w:p>
    <w:p w14:paraId="0E05DCE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Наименование заказов</w:t>
      </w:r>
      <w:r w:rsidRPr="00864B38">
        <w:rPr>
          <w:rFonts w:ascii="Times New Roman" w:hAnsi="Times New Roman" w:cs="Times New Roman"/>
          <w:color w:val="0070C0"/>
          <w:sz w:val="16"/>
          <w:szCs w:val="16"/>
        </w:rPr>
        <w:tab/>
        <w:t>Процент выполнения</w:t>
      </w:r>
    </w:p>
    <w:p w14:paraId="11F8EC9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Обуховский</w:t>
      </w:r>
      <w:r w:rsidRPr="00864B38">
        <w:rPr>
          <w:rFonts w:ascii="Times New Roman" w:hAnsi="Times New Roman" w:cs="Times New Roman"/>
          <w:color w:val="0070C0"/>
          <w:sz w:val="16"/>
          <w:szCs w:val="16"/>
        </w:rPr>
        <w:tab/>
        <w:t>Переборка и ремонт мин</w:t>
      </w:r>
      <w:r w:rsidRPr="00864B38">
        <w:rPr>
          <w:rFonts w:ascii="Times New Roman" w:hAnsi="Times New Roman" w:cs="Times New Roman"/>
          <w:color w:val="0070C0"/>
          <w:sz w:val="16"/>
          <w:szCs w:val="16"/>
        </w:rPr>
        <w:tab/>
        <w:t>40</w:t>
      </w:r>
    </w:p>
    <w:p w14:paraId="1598AF0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«Лесснер» № 1</w:t>
      </w:r>
      <w:r w:rsidRPr="00864B38">
        <w:rPr>
          <w:rFonts w:ascii="Times New Roman" w:hAnsi="Times New Roman" w:cs="Times New Roman"/>
          <w:color w:val="0070C0"/>
          <w:sz w:val="16"/>
          <w:szCs w:val="16"/>
        </w:rPr>
        <w:tab/>
        <w:t>Переборка и ремонт мин</w:t>
      </w:r>
      <w:r w:rsidRPr="00864B38">
        <w:rPr>
          <w:rFonts w:ascii="Times New Roman" w:hAnsi="Times New Roman" w:cs="Times New Roman"/>
          <w:color w:val="0070C0"/>
          <w:sz w:val="16"/>
          <w:szCs w:val="16"/>
        </w:rPr>
        <w:tab/>
        <w:t>36</w:t>
      </w:r>
    </w:p>
    <w:p w14:paraId="1D7E668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 xml:space="preserve">  1 —</w:t>
      </w:r>
      <w:r w:rsidRPr="00864B38">
        <w:rPr>
          <w:rFonts w:ascii="Times New Roman" w:hAnsi="Times New Roman" w:cs="Times New Roman"/>
          <w:color w:val="0070C0"/>
          <w:sz w:val="16"/>
          <w:szCs w:val="16"/>
        </w:rPr>
        <w:tab/>
        <w:t>Средний процент выполнения</w:t>
      </w:r>
      <w:r w:rsidRPr="00864B38">
        <w:rPr>
          <w:rFonts w:ascii="Times New Roman" w:hAnsi="Times New Roman" w:cs="Times New Roman"/>
          <w:color w:val="0070C0"/>
          <w:sz w:val="16"/>
          <w:szCs w:val="16"/>
        </w:rPr>
        <w:tab/>
        <w:t>38</w:t>
      </w:r>
    </w:p>
    <w:p w14:paraId="1530D0A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Тралы и тральные принадлежности</w:t>
      </w:r>
    </w:p>
    <w:p w14:paraId="0CC0FDD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Наименование заводов</w:t>
      </w:r>
      <w:r w:rsidRPr="00864B38">
        <w:rPr>
          <w:rFonts w:ascii="Times New Roman" w:hAnsi="Times New Roman" w:cs="Times New Roman"/>
          <w:color w:val="0070C0"/>
          <w:sz w:val="16"/>
          <w:szCs w:val="16"/>
        </w:rPr>
        <w:tab/>
        <w:t>Наименование заказов</w:t>
      </w:r>
      <w:r w:rsidRPr="00864B38">
        <w:rPr>
          <w:rFonts w:ascii="Times New Roman" w:hAnsi="Times New Roman" w:cs="Times New Roman"/>
          <w:color w:val="0070C0"/>
          <w:sz w:val="16"/>
          <w:szCs w:val="16"/>
        </w:rPr>
        <w:tab/>
        <w:t>Процент выполнения</w:t>
      </w:r>
    </w:p>
    <w:p w14:paraId="62D802C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«Шрейбер»</w:t>
      </w:r>
      <w:r w:rsidRPr="00864B38">
        <w:rPr>
          <w:rFonts w:ascii="Times New Roman" w:hAnsi="Times New Roman" w:cs="Times New Roman"/>
          <w:color w:val="0070C0"/>
          <w:sz w:val="16"/>
          <w:szCs w:val="16"/>
        </w:rPr>
        <w:tab/>
        <w:t>Части речных тралов</w:t>
      </w:r>
      <w:r w:rsidRPr="00864B38">
        <w:rPr>
          <w:rFonts w:ascii="Times New Roman" w:hAnsi="Times New Roman" w:cs="Times New Roman"/>
          <w:color w:val="0070C0"/>
          <w:sz w:val="16"/>
          <w:szCs w:val="16"/>
        </w:rPr>
        <w:tab/>
        <w:t>60</w:t>
      </w:r>
    </w:p>
    <w:p w14:paraId="13EF003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Речные подсекатели</w:t>
      </w:r>
      <w:r w:rsidRPr="00864B38">
        <w:rPr>
          <w:rFonts w:ascii="Times New Roman" w:hAnsi="Times New Roman" w:cs="Times New Roman"/>
          <w:color w:val="0070C0"/>
          <w:sz w:val="16"/>
          <w:szCs w:val="16"/>
        </w:rPr>
        <w:tab/>
        <w:t>100</w:t>
      </w:r>
    </w:p>
    <w:p w14:paraId="52E8A7E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Электр[ические] тралы</w:t>
      </w:r>
      <w:r w:rsidRPr="00864B38">
        <w:rPr>
          <w:rFonts w:ascii="Times New Roman" w:hAnsi="Times New Roman" w:cs="Times New Roman"/>
          <w:color w:val="0070C0"/>
          <w:sz w:val="16"/>
          <w:szCs w:val="16"/>
        </w:rPr>
        <w:tab/>
        <w:t>100</w:t>
      </w:r>
    </w:p>
    <w:p w14:paraId="427E4C4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«Бари»</w:t>
      </w:r>
      <w:r w:rsidRPr="00864B38">
        <w:rPr>
          <w:rFonts w:ascii="Times New Roman" w:hAnsi="Times New Roman" w:cs="Times New Roman"/>
          <w:color w:val="0070C0"/>
          <w:sz w:val="16"/>
          <w:szCs w:val="16"/>
        </w:rPr>
        <w:tab/>
        <w:t>Буи для тралов</w:t>
      </w:r>
      <w:r w:rsidRPr="00864B38">
        <w:rPr>
          <w:rFonts w:ascii="Times New Roman" w:hAnsi="Times New Roman" w:cs="Times New Roman"/>
          <w:color w:val="0070C0"/>
          <w:sz w:val="16"/>
          <w:szCs w:val="16"/>
        </w:rPr>
        <w:tab/>
        <w:t>20</w:t>
      </w:r>
    </w:p>
    <w:p w14:paraId="0240B68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зГ</w:t>
      </w:r>
      <w:r w:rsidRPr="00864B38">
        <w:rPr>
          <w:rFonts w:ascii="Times New Roman" w:hAnsi="Times New Roman" w:cs="Times New Roman"/>
          <w:color w:val="0070C0"/>
          <w:sz w:val="16"/>
          <w:szCs w:val="16"/>
        </w:rPr>
        <w:tab/>
        <w:t>«Атлас»</w:t>
      </w:r>
      <w:r w:rsidRPr="00864B38">
        <w:rPr>
          <w:rFonts w:ascii="Times New Roman" w:hAnsi="Times New Roman" w:cs="Times New Roman"/>
          <w:color w:val="0070C0"/>
          <w:sz w:val="16"/>
          <w:szCs w:val="16"/>
        </w:rPr>
        <w:tab/>
        <w:t>Паковки для вех</w:t>
      </w:r>
      <w:r w:rsidRPr="00864B38">
        <w:rPr>
          <w:rFonts w:ascii="Times New Roman" w:hAnsi="Times New Roman" w:cs="Times New Roman"/>
          <w:color w:val="0070C0"/>
          <w:sz w:val="16"/>
          <w:szCs w:val="16"/>
        </w:rPr>
        <w:tab/>
        <w:t>80</w:t>
      </w:r>
    </w:p>
    <w:p w14:paraId="07A638A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Сев[ерный] механический</w:t>
      </w:r>
      <w:r w:rsidRPr="00864B38">
        <w:rPr>
          <w:rFonts w:ascii="Times New Roman" w:hAnsi="Times New Roman" w:cs="Times New Roman"/>
          <w:color w:val="0070C0"/>
          <w:sz w:val="16"/>
          <w:szCs w:val="16"/>
        </w:rPr>
        <w:tab/>
        <w:t>Принадлежности катерною трала</w:t>
      </w:r>
      <w:r w:rsidRPr="00864B38">
        <w:rPr>
          <w:rFonts w:ascii="Times New Roman" w:hAnsi="Times New Roman" w:cs="Times New Roman"/>
          <w:color w:val="0070C0"/>
          <w:sz w:val="16"/>
          <w:szCs w:val="16"/>
        </w:rPr>
        <w:tab/>
        <w:t>40</w:t>
      </w:r>
    </w:p>
    <w:p w14:paraId="0ED709B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Ручные лебедки</w:t>
      </w:r>
      <w:r w:rsidRPr="00864B38">
        <w:rPr>
          <w:rFonts w:ascii="Times New Roman" w:hAnsi="Times New Roman" w:cs="Times New Roman"/>
          <w:color w:val="0070C0"/>
          <w:sz w:val="16"/>
          <w:szCs w:val="16"/>
        </w:rPr>
        <w:tab/>
        <w:t>30</w:t>
      </w:r>
    </w:p>
    <w:p w14:paraId="6A9CE67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«Парвиайнен»</w:t>
      </w:r>
      <w:r w:rsidRPr="00864B38">
        <w:rPr>
          <w:rFonts w:ascii="Times New Roman" w:hAnsi="Times New Roman" w:cs="Times New Roman"/>
          <w:color w:val="0070C0"/>
          <w:sz w:val="16"/>
          <w:szCs w:val="16"/>
        </w:rPr>
        <w:tab/>
        <w:t>Части вех -</w:t>
      </w:r>
      <w:r w:rsidRPr="00864B38">
        <w:rPr>
          <w:rFonts w:ascii="Times New Roman" w:hAnsi="Times New Roman" w:cs="Times New Roman"/>
          <w:color w:val="0070C0"/>
          <w:sz w:val="16"/>
          <w:szCs w:val="16"/>
        </w:rPr>
        <w:tab/>
        <w:t>20</w:t>
      </w:r>
    </w:p>
    <w:p w14:paraId="2043811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Буки для тралов</w:t>
      </w:r>
      <w:r w:rsidRPr="00864B38">
        <w:rPr>
          <w:rFonts w:ascii="Times New Roman" w:hAnsi="Times New Roman" w:cs="Times New Roman"/>
          <w:color w:val="0070C0"/>
          <w:sz w:val="16"/>
          <w:szCs w:val="16"/>
        </w:rPr>
        <w:tab/>
        <w:t>25</w:t>
      </w:r>
    </w:p>
    <w:p w14:paraId="58BC6DE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w:t>
      </w:r>
      <w:r w:rsidRPr="00864B38">
        <w:rPr>
          <w:rFonts w:ascii="Times New Roman" w:hAnsi="Times New Roman" w:cs="Times New Roman"/>
          <w:color w:val="0070C0"/>
          <w:sz w:val="16"/>
          <w:szCs w:val="16"/>
        </w:rPr>
        <w:tab/>
        <w:t>«Магистраль»</w:t>
      </w:r>
      <w:r w:rsidRPr="00864B38">
        <w:rPr>
          <w:rFonts w:ascii="Times New Roman" w:hAnsi="Times New Roman" w:cs="Times New Roman"/>
          <w:color w:val="0070C0"/>
          <w:sz w:val="16"/>
          <w:szCs w:val="16"/>
        </w:rPr>
        <w:tab/>
        <w:t>Якоря для вех</w:t>
      </w:r>
      <w:r w:rsidRPr="00864B38">
        <w:rPr>
          <w:rFonts w:ascii="Times New Roman" w:hAnsi="Times New Roman" w:cs="Times New Roman"/>
          <w:color w:val="0070C0"/>
          <w:sz w:val="16"/>
          <w:szCs w:val="16"/>
        </w:rPr>
        <w:tab/>
        <w:t>50</w:t>
      </w:r>
    </w:p>
    <w:p w14:paraId="4FD11E3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w:t>
      </w:r>
      <w:r w:rsidRPr="00864B38">
        <w:rPr>
          <w:rFonts w:ascii="Times New Roman" w:hAnsi="Times New Roman" w:cs="Times New Roman"/>
          <w:color w:val="0070C0"/>
          <w:sz w:val="16"/>
          <w:szCs w:val="16"/>
        </w:rPr>
        <w:tab/>
        <w:t>«Зигель»</w:t>
      </w:r>
      <w:r w:rsidRPr="00864B38">
        <w:rPr>
          <w:rFonts w:ascii="Times New Roman" w:hAnsi="Times New Roman" w:cs="Times New Roman"/>
          <w:color w:val="0070C0"/>
          <w:sz w:val="16"/>
          <w:szCs w:val="16"/>
        </w:rPr>
        <w:tab/>
        <w:t>Части вех1’</w:t>
      </w:r>
      <w:r w:rsidRPr="00864B38">
        <w:rPr>
          <w:rFonts w:ascii="Times New Roman" w:hAnsi="Times New Roman" w:cs="Times New Roman"/>
          <w:color w:val="0070C0"/>
          <w:sz w:val="16"/>
          <w:szCs w:val="16"/>
        </w:rPr>
        <w:tab/>
        <w:t>0</w:t>
      </w:r>
    </w:p>
    <w:p w14:paraId="24821CD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Выполнение минной программы, сосредоточенное, за редким исключением, в Петроградском районе, было возложено на воморпром. Выполнение ее протекало в крайне неблагоприятных условиях. Острая потребность Моркома в минах заграждения, благодаря возникновению военных действий под Петроградом, побудила с особой энергией взяться за дело изготовления мин заграждения. К работе был привлечен целый ряд частновладельческих предприятий, на которых дело организовалось с большими затруднениями, главным образом, из-за крайней нехватки рабочих должной квалификации. В спешном порядке перекидываемых рабочих приходилось заново обучать делу. При наличии всех затруднений, имевших место в Петроградском районе, выполнение программы не могло быть осуществлено выше указанного в таблицах процента Ввиду того что минная программа должна приспособляться и учитываться не по календарному году, а к началу навигации 1921 г., окончательный подсчет выполнения ее может быть произведен лишь 1 мая. Все обнаруженные недостатки производства воморпромом устраняются, принят принцип концентрации производства на небольшом числе хорошо технически оборудованных государственных заводов, осуществляющийся без ломки производства, постепенной ликвидацией частновладельческих предприятий.</w:t>
      </w:r>
    </w:p>
    <w:p w14:paraId="2E9A638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Следует предполагать, что к 1 мая программа 1920 г. вместе с установленной частью программы 1921 г. в значительной части будет выполнена. Нехватка мин, вызываемая сокращением производства из-за топливного кризиса в Петрограде, вполне сможет быть покрыта запасом исправных мин заграждения, захваченных в Севастополе.</w:t>
      </w:r>
    </w:p>
    <w:p w14:paraId="73E883E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Кораблестроительная группа. Программа работ за истекший год по судоремонту была из всех военно-морских программ наиболее изменчивой, приспосабливаемой ко всем постоянно меняющимся обстоятельствам военной обстановки. Постройка новых судов почти не осуществлялась, достройка была отложена, и все работы в этой части программы были направлены на приведение кораблей в состояние долговременного хранения до лучшего, в отношении производственных возможностей, будущего. Главное внимание было обращено на ремонт военных судов, и в этой части программы следует отметить, что при всех уже известных неблагоприятных условиях поставленные задания были выполнены.</w:t>
      </w:r>
    </w:p>
    <w:p w14:paraId="3A18798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О работе заводов Волжского района ниже в отдельной статье вопрос достаточно освещен. Южный Черноморский район лишь недавно перешел в круг ведения СВП, и учесть производящуюся в этом районе работу по судоремонту возможно лишь с наступлением навигации 1921 г. То же можно сказать и о Северном, Беломорском </w:t>
      </w:r>
      <w:r w:rsidRPr="00864B38">
        <w:rPr>
          <w:rFonts w:ascii="Times New Roman" w:hAnsi="Times New Roman" w:cs="Times New Roman"/>
          <w:color w:val="0070C0"/>
          <w:sz w:val="16"/>
          <w:szCs w:val="16"/>
        </w:rPr>
        <w:lastRenderedPageBreak/>
        <w:t xml:space="preserve">районе, если не считать обычного текущего ремонта, исполненного в течение 1920 г. Касаясь выполнения программы судоремонта по Балтийскому морю, надлежит указать, что в этом районе были поставлены наибольшие задания, благодаря наличию в нем большого числа самых разнообразных судов от линейных кораблей до вспомогательных судов. Линейных кораблей ремонтировалось 5, намеченное по программе было исполнено. Эскадренных миноносцев ремонтировалось 21, подлодок 9; ремонт был выполнен на 90% из-за частичного ухода судов в строй, доки и прочее. </w:t>
      </w:r>
    </w:p>
    <w:p w14:paraId="57F9FBD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Всего в ремонте находилось, считая суда Убекобалта, вспомогательных и других 148 ед. Ремонт выполнялся, главным образом, заводами Цепвморза - Балтийским и Адмиралтейским, затем заводом «Роберт Круг», Путиловской верфью, Цехсоюзом, средствами Кронштадского пароходного завода и плавучих мастерских «Кама» и «Ангара». Число судов, входивших в ремонт, непрерывно изменялось: одни уходили после ремонта, другие становились в ремонт по особым нарядам в порядке текущего аварийного ремонта. Кипучая, лихорадочная работа по обслуживанию всех надобностей действующего флота не прекращалась весь минувший 1920 г. Конец 1920 г. прошел в размещении судов, выяснении объема работ и планомерном приступе к работам, результат коих будет учтен лишь по открытии навигации в 1921 г.</w:t>
      </w:r>
    </w:p>
    <w:p w14:paraId="2C3F46D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 Работы на оборону судостроительных и судоремонтных заводов Волжского района</w:t>
      </w:r>
    </w:p>
    <w:p w14:paraId="128E6B5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 наиболее крупным заводам этого района, принимавшим участие в работе на оборону, следует отнести: Сормовские заводы, «Нижегородский теплоход», «Мазут», «Мастерские Муромского затона» (Нижегородского подрайона), Паратский завод (около Казани), ремонтные мастерские Саратова, Царицынский завод - металлургический (быв. «Дюмо»), мастерские Астрахани, ремонтные мастерские Баку и Бакинского военно-морского порта и, кроме того, разные мелкие мастерские, по преимуществу, в затонах Волжского района.</w:t>
      </w:r>
    </w:p>
    <w:p w14:paraId="7CB9E23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Оборонная работа перечисленных заводов и мастерских в большинстве велась еще в дореволюционное время, со второй же половины 1918 г., при первых шагах по созданию Волжской военной флотилии, к этим работам привлечены были в Нижнем Новгороде «Мазут» и Муромские мастерские (восстановлены и значительно расширены, образовав в первое время филиал «Нижегородского теплохода»), а затем и различные второстепенные затонные мастерские.</w:t>
      </w:r>
    </w:p>
    <w:p w14:paraId="0229505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Волжско-Каспийская военная флотилия составилась частью из судов Моркома, переведенных на Волгу из Петрограда, в большей же части из речных судов и буксиров путем приспособления их для военных целей. Суда Моркома переводились из Петрограда по водной системе на Волгу со снятыми рулями, винтами и без некоторых, для уменьшения осад ки, предметов вооружения. Поставить все снятое на место, поставить на речные суда покрепления под артиллерийское вооружение, добавочные механизмы и вообще привести их в боевое состояние, затем срочный и ответственный ремонт всех этих судов флотилии, вплоть до капитального, - все это составляло предмет ответственной работы волжских заводов и мастерских, регулировавшийся и контролировавшийся Советом военной промышленности.</w:t>
      </w:r>
    </w:p>
    <w:p w14:paraId="05FC287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связи с характером оборонных работ, зачастую требовавших принятия и проведения на местах необходимых мер немедленно, без потери времени, на длительные сношения с Центром, Промвоенсоветом был создан институт уполномоченных на местах, в частности для Волжского района в Нижнем Новгороде и Казани и ввиду особой срочности работ на время ремонта на Паратском заводе.</w:t>
      </w:r>
    </w:p>
    <w:p w14:paraId="35AA528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 концу 1920 г. в пределах наблюдения, регулировки и контроля СВП в отношении военных заказов на Волге остались заводы: «Сормовские» и «Нижегородский теплоход» в Нижнем Новгороде, Паратский в Казанском районе, Астраханский и Бакинский военные порты с их ремонтными мастерскими. «Сормовские заводы» к этому моменту исполнили ремонт пяти катеров истребителей, захваченных Волжско-Каспийской флотилией в Каспии у англичан, и ремонт одной кан[онерской] лодки. Завод «Нижегородский теплоход» - достройку двух минно-сетевых заградителей и четырех тральщиков типа «Ударник» (все суда для военного флота Балтики), Паратский завод - достройку трех минно-сетевых заградителей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канон[ерской] лодки, Царицынский завод (быв. «Дюмо») — ремонт шести сторожевых судов также для Балтфлота.</w:t>
      </w:r>
    </w:p>
    <w:p w14:paraId="622CCCF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 Судостроительная и судоремонтная оборонная работа Южных заводов</w:t>
      </w:r>
    </w:p>
    <w:p w14:paraId="6BBFF8A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течение 1918-1920 гг. побережье Черного моря и морские заводы, на нем расположенные, неоднократно и значительное время оставались в руках неприятеля. Поэтому Центр не мог успеть провести на заводах побережья свои директивы, установить твердую и единую программу и организовать свой постоянный контроль и наблюдение за их работой.</w:t>
      </w:r>
    </w:p>
    <w:p w14:paraId="3EB3A94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Только весной 1920 г. Промвоенсовет входит уже в прочную и постоянную связь с заводами северо-западного и северо-восточного побережья Черного моря, а в конце 1920 г. - и с Севастопольским портовым заводом, особенно важным для судоремонта.</w:t>
      </w:r>
    </w:p>
    <w:p w14:paraId="0D7153F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Однако в указанные моменты установилась лишь прочная связь, планомерная же работа одесских, николаевских заводов, а также заводов и мастерских устья Дона и побережья Азовского моря начинается значительно позже, именно только поздней осенью 1920 г., в отношении же Севастопольского портового завода и Новороссийского ремонтного – только в начале 1921 г. Причины указанного обстоятельства понятны: частая смена южных местных правительств не только влекла за собой постоянные смены программ и заданий в работе заводов, но и пагубно отозвалась на них вообще.</w:t>
      </w:r>
    </w:p>
    <w:p w14:paraId="4FAF28C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Промвоенсовету, вслед за установлением связи с перечисленными заводами, пришлось произвести детальное обследование заводов и выяснить как их состояние и производственные ресурсы, так и направить затем работы этих заводов в необходимое русло, что было не-легко и нередко встречало противодействие даже со стороны самих заводов, которые в результате частых смен заданий и программ стали их игнорировать и выполнять то, что, по их мнению, считалось для данного момента наиболее нужным и для завода удобным.</w:t>
      </w:r>
    </w:p>
    <w:p w14:paraId="0DBB884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Последняя работа Промвоенсоветом была проделана при помощи своего, специально назначенного для Украины, уполномоченного, при котором в дальнейшем, в силу обширности задач и значительного объема работы, образовалось местное отделение Промвоенсовета - (Промвоенсоветукр). В отношении военно-морских заказов наибольшее значение и интерес представляли, конечно, Николаевские государственные заводы («Наваль», «Руссуд», «Ремсуд», «Темвод»), и именно в отношении урегулирования производства на них и подчинения всех других интересов интересам военно-морским в пределах возможного было Промвоенсоветом затрачено наибольшее количество работы и усилий.</w:t>
      </w:r>
    </w:p>
    <w:p w14:paraId="6E66B6B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 касается группы заводов и мастерских, вовлеченных в работу по судоремонту и расположенных в районе побережья Азовского моря, то в этом районе в силу местных условий Промвоенсовету пришлось затратить значительно меньше энергии.</w:t>
      </w:r>
    </w:p>
    <w:p w14:paraId="757BB46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Обращаясь к обзору деятельности Николаевских государственных заводов, необходимо указать, что во всей этой группе из четырех заводов доминирующим является судостроительно-механический завод «Наваль», в большей половине выполняющий работу всей группы и по своему оборудованию на 3/4 являющийся судостроительным. Плановая программа Промвоенсовета по этой группе заводов в отношении производства военно-морских заказов относится к апрелю 1920 г. В дальнейшем идет период обследования заводов и доклады Промвоенсовету его представителей на Юге (май, июнь, июль 1920 г.), а наряду с этим начинается и тяжелая работа упромвоенсоветукра как по созданию на заводах более или менее нормальных общих условий, необходимых для планомерной и продуктивной работы их, так и по контролю их производства</w:t>
      </w:r>
    </w:p>
    <w:p w14:paraId="25C41F3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связи с постановлением Совета труда и обороны от 6 ноября 1920 г. касательно исполнения Николаевскими государственными заводами боевой программы по военному судостроению Промвоенсоветом окончательно выясняется и устанавливается соответствующая программа этих заводов на 1921 г. и принимается целый ряд мер по снабжению заводов рабочей силой, топливом и прочим.</w:t>
      </w:r>
    </w:p>
    <w:p w14:paraId="6FED83E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Конкретные мероприятия в отношении Севастопольского портового и Новороссийского судоремонтного заводов Промвоенсоветом предпринимаются в самом начале 1920 г., причем в силу общих условий, сложившихся в отношении этих заводов, характера их оборудования, местоположения и общих военных нужд и запросов страны, оба завода принимаются Промвоенсоветом в его ведение с непосредственным подчинением Упромвоенсовету.</w:t>
      </w:r>
    </w:p>
    <w:p w14:paraId="05EAEED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10. Краткие данные о перспективах по пятилетней программе Моркома</w:t>
      </w:r>
    </w:p>
    <w:p w14:paraId="20DA977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целях восстановления боевой мощи военного флота республики Морком внес в СВП на рассмотрение программу, предусматривающую за период времени 1921-1925 гг. ряд крупных заданий для осуществления поставленной цели. Для выполнения программы потребуется большое количество рабочей силы, металла и топлива.</w:t>
      </w:r>
    </w:p>
    <w:p w14:paraId="7CF24BE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Рассмотрев представленную программу, Совет военной промышленности дал заключение о возможности выполнения заданий Моркома, если удастся выполнить ряд поставленных им условий, причем, учитывая постепенное увеличение производственных возможностей страны и использование в необходимом объеме средств заграницы, полагает, что за пятилетие удастся выполнить лишь 66% программы, окончание же ее предвидит не в 1925, а в 1927 г.</w:t>
      </w:r>
    </w:p>
    <w:p w14:paraId="7656F7A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IV. Авиационная промышленность</w:t>
      </w:r>
    </w:p>
    <w:p w14:paraId="0167523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Учреждение Главкоавиа</w:t>
      </w:r>
    </w:p>
    <w:p w14:paraId="73CA5A7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период 1917-1918 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w:t>
      </w:r>
    </w:p>
    <w:p w14:paraId="34FCF6C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г.80, когда все авиационные заводы были объявлены собственностью государства.</w:t>
      </w:r>
    </w:p>
    <w:p w14:paraId="6792E44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возглавления авиапромышленности было создано «Главное управление авиапромышленных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094BC73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24 декабря 1919 г. Главкоавиа был передан из ВСНХ в ведение Совета военной промышленности в связи с сосредоточением всей военной промышленности в ведении этого органа.</w:t>
      </w:r>
    </w:p>
    <w:p w14:paraId="3B27546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Заводы, объединяемые Главкоавиа</w:t>
      </w:r>
    </w:p>
    <w:p w14:paraId="6EDD430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В момент образования Главкоавиа в его ведение поступили лишь четыре московских завода: </w:t>
      </w:r>
    </w:p>
    <w:p w14:paraId="3960BD4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два самолетостроительных («Дуке» и «Моска») и два моторостроительных («Мотор» и «Гном и Рон»). В апреле 1919 г. к нему были присоединены петроградские самолетостроительные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сентябре 1919 г. Главкоавиа был подчинен Московский аэротехнический завод. Весной 1920 г. были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4F49477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Таким образом, к началу 1921 г. в ведении Главкоавиа состояли заводы, поименованные в приводимой ниже таблице.</w:t>
      </w:r>
    </w:p>
    <w:p w14:paraId="4948A7A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п/п</w:t>
      </w:r>
      <w:r w:rsidRPr="00864B38">
        <w:rPr>
          <w:rFonts w:ascii="Times New Roman" w:hAnsi="Times New Roman" w:cs="Times New Roman"/>
          <w:color w:val="0070C0"/>
          <w:sz w:val="16"/>
          <w:szCs w:val="16"/>
        </w:rPr>
        <w:tab/>
        <w:t>Прежнее название</w:t>
      </w:r>
      <w:r w:rsidRPr="00864B38">
        <w:rPr>
          <w:rFonts w:ascii="Times New Roman" w:hAnsi="Times New Roman" w:cs="Times New Roman"/>
          <w:color w:val="0070C0"/>
          <w:sz w:val="16"/>
          <w:szCs w:val="16"/>
        </w:rPr>
        <w:tab/>
        <w:t>Место нахождения</w:t>
      </w:r>
      <w:r w:rsidRPr="00864B38">
        <w:rPr>
          <w:rFonts w:ascii="Times New Roman" w:hAnsi="Times New Roman" w:cs="Times New Roman"/>
          <w:color w:val="0070C0"/>
          <w:sz w:val="16"/>
          <w:szCs w:val="16"/>
        </w:rPr>
        <w:tab/>
        <w:t>Предметы производства (по программе 1921 г.)</w:t>
      </w:r>
    </w:p>
    <w:p w14:paraId="0354ADA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w:t>
      </w:r>
      <w:r w:rsidRPr="00864B38">
        <w:rPr>
          <w:rFonts w:ascii="Times New Roman" w:hAnsi="Times New Roman" w:cs="Times New Roman"/>
          <w:color w:val="0070C0"/>
          <w:sz w:val="16"/>
          <w:szCs w:val="16"/>
        </w:rPr>
        <w:tab/>
        <w:t>«Дуке»</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Боевые сухопутные самолеты</w:t>
      </w:r>
    </w:p>
    <w:p w14:paraId="629790E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w:t>
      </w:r>
      <w:r w:rsidRPr="00864B38">
        <w:rPr>
          <w:rFonts w:ascii="Times New Roman" w:hAnsi="Times New Roman" w:cs="Times New Roman"/>
          <w:color w:val="0070C0"/>
          <w:sz w:val="16"/>
          <w:szCs w:val="16"/>
        </w:rPr>
        <w:tab/>
        <w:t>«Гном и Рон»</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Моторы «Испаио-Сюиза» 200 HP</w:t>
      </w:r>
    </w:p>
    <w:p w14:paraId="6B9FAE1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w:t>
      </w:r>
      <w:r w:rsidRPr="00864B38">
        <w:rPr>
          <w:rFonts w:ascii="Times New Roman" w:hAnsi="Times New Roman" w:cs="Times New Roman"/>
          <w:color w:val="0070C0"/>
          <w:sz w:val="16"/>
          <w:szCs w:val="16"/>
        </w:rPr>
        <w:tab/>
        <w:t>«Лебедев»</w:t>
      </w:r>
      <w:r w:rsidRPr="00864B38">
        <w:rPr>
          <w:rFonts w:ascii="Times New Roman" w:hAnsi="Times New Roman" w:cs="Times New Roman"/>
          <w:color w:val="0070C0"/>
          <w:sz w:val="16"/>
          <w:szCs w:val="16"/>
        </w:rPr>
        <w:tab/>
        <w:t>Петроград</w:t>
      </w:r>
      <w:r w:rsidRPr="00864B38">
        <w:rPr>
          <w:rFonts w:ascii="Times New Roman" w:hAnsi="Times New Roman" w:cs="Times New Roman"/>
          <w:color w:val="0070C0"/>
          <w:sz w:val="16"/>
          <w:szCs w:val="16"/>
        </w:rPr>
        <w:tab/>
        <w:t>Морские, боевые и учебные самолеты</w:t>
      </w:r>
    </w:p>
    <w:p w14:paraId="67E6789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«Гамаюн»</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r>
    </w:p>
    <w:p w14:paraId="0FAD9A7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ab/>
        <w:t>Русско- Балти йски й</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r>
    </w:p>
    <w:p w14:paraId="120B9E0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w:t>
      </w:r>
      <w:r w:rsidRPr="00864B38">
        <w:rPr>
          <w:rFonts w:ascii="Times New Roman" w:hAnsi="Times New Roman" w:cs="Times New Roman"/>
          <w:color w:val="0070C0"/>
          <w:sz w:val="16"/>
          <w:szCs w:val="16"/>
        </w:rPr>
        <w:tab/>
        <w:t>«Мотор»</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Моторы «Рон»</w:t>
      </w:r>
    </w:p>
    <w:p w14:paraId="62B9268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w:t>
      </w:r>
      <w:r w:rsidRPr="00864B38">
        <w:rPr>
          <w:rFonts w:ascii="Times New Roman" w:hAnsi="Times New Roman" w:cs="Times New Roman"/>
          <w:color w:val="0070C0"/>
          <w:sz w:val="16"/>
          <w:szCs w:val="16"/>
        </w:rPr>
        <w:tab/>
        <w:t>«Моска»</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Учебные, сухопутные самолеты</w:t>
      </w:r>
    </w:p>
    <w:p w14:paraId="7407587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w:t>
      </w:r>
      <w:r w:rsidRPr="00864B38">
        <w:rPr>
          <w:rFonts w:ascii="Times New Roman" w:hAnsi="Times New Roman" w:cs="Times New Roman"/>
          <w:color w:val="0070C0"/>
          <w:sz w:val="16"/>
          <w:szCs w:val="16"/>
        </w:rPr>
        <w:tab/>
        <w:t>«Сальмсон»</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Ремонт моторов всех типов, кроме «Рои» 120 HP</w:t>
      </w:r>
    </w:p>
    <w:p w14:paraId="58DA98A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w:t>
      </w:r>
      <w:r w:rsidRPr="00864B38">
        <w:rPr>
          <w:rFonts w:ascii="Times New Roman" w:hAnsi="Times New Roman" w:cs="Times New Roman"/>
          <w:color w:val="0070C0"/>
          <w:sz w:val="16"/>
          <w:szCs w:val="16"/>
        </w:rPr>
        <w:tab/>
        <w:t>«Лебедь»</w:t>
      </w:r>
      <w:r w:rsidRPr="00864B38">
        <w:rPr>
          <w:rFonts w:ascii="Times New Roman" w:hAnsi="Times New Roman" w:cs="Times New Roman"/>
          <w:color w:val="0070C0"/>
          <w:sz w:val="16"/>
          <w:szCs w:val="16"/>
        </w:rPr>
        <w:tab/>
        <w:t>1 Пенза</w:t>
      </w:r>
      <w:r w:rsidRPr="00864B38">
        <w:rPr>
          <w:rFonts w:ascii="Times New Roman" w:hAnsi="Times New Roman" w:cs="Times New Roman"/>
          <w:color w:val="0070C0"/>
          <w:sz w:val="16"/>
          <w:szCs w:val="16"/>
        </w:rPr>
        <w:tab/>
        <w:t>Учебные сухопутные самолеты, винты п лыжи</w:t>
      </w:r>
    </w:p>
    <w:p w14:paraId="551E8E5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8.</w:t>
      </w:r>
      <w:r w:rsidRPr="00864B38">
        <w:rPr>
          <w:rFonts w:ascii="Times New Roman" w:hAnsi="Times New Roman" w:cs="Times New Roman"/>
          <w:color w:val="0070C0"/>
          <w:sz w:val="16"/>
          <w:szCs w:val="16"/>
        </w:rPr>
        <w:tab/>
        <w:t>Аэротехническй</w:t>
      </w:r>
      <w:r w:rsidRPr="00864B38">
        <w:rPr>
          <w:rFonts w:ascii="Times New Roman" w:hAnsi="Times New Roman" w:cs="Times New Roman"/>
          <w:color w:val="0070C0"/>
          <w:sz w:val="16"/>
          <w:szCs w:val="16"/>
        </w:rPr>
        <w:tab/>
        <w:t>Москва</w:t>
      </w:r>
      <w:r w:rsidRPr="00864B38">
        <w:rPr>
          <w:rFonts w:ascii="Times New Roman" w:hAnsi="Times New Roman" w:cs="Times New Roman"/>
          <w:color w:val="0070C0"/>
          <w:sz w:val="16"/>
          <w:szCs w:val="16"/>
        </w:rPr>
        <w:tab/>
        <w:t>Винты и лыжи</w:t>
      </w:r>
    </w:p>
    <w:p w14:paraId="1047736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9.</w:t>
      </w:r>
      <w:r w:rsidRPr="00864B38">
        <w:rPr>
          <w:rFonts w:ascii="Times New Roman" w:hAnsi="Times New Roman" w:cs="Times New Roman"/>
          <w:color w:val="0070C0"/>
          <w:sz w:val="16"/>
          <w:szCs w:val="16"/>
        </w:rPr>
        <w:tab/>
        <w:t>«Дека»</w:t>
      </w:r>
      <w:r w:rsidRPr="00864B38">
        <w:rPr>
          <w:rFonts w:ascii="Times New Roman" w:hAnsi="Times New Roman" w:cs="Times New Roman"/>
          <w:color w:val="0070C0"/>
          <w:sz w:val="16"/>
          <w:szCs w:val="16"/>
        </w:rPr>
        <w:tab/>
        <w:t>! Ачексапдровск</w:t>
      </w:r>
      <w:r w:rsidRPr="00864B38">
        <w:rPr>
          <w:rFonts w:ascii="Times New Roman" w:hAnsi="Times New Roman" w:cs="Times New Roman"/>
          <w:color w:val="0070C0"/>
          <w:sz w:val="16"/>
          <w:szCs w:val="16"/>
        </w:rPr>
        <w:tab/>
        <w:t>Организован | после очин{|еішя| Ачсксаіідровска белы- мй'\ предпазп|ачеп| для стацпоі іар| і іьіх | мот[оров|</w:t>
      </w:r>
    </w:p>
    <w:p w14:paraId="2022069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10</w:t>
      </w:r>
      <w:r w:rsidRPr="00864B38">
        <w:rPr>
          <w:rFonts w:ascii="Times New Roman" w:hAnsi="Times New Roman" w:cs="Times New Roman"/>
          <w:color w:val="0070C0"/>
          <w:sz w:val="16"/>
          <w:szCs w:val="16"/>
        </w:rPr>
        <w:tab/>
        <w:t>«Лебедь»</w:t>
      </w:r>
      <w:r w:rsidRPr="00864B38">
        <w:rPr>
          <w:rFonts w:ascii="Times New Roman" w:hAnsi="Times New Roman" w:cs="Times New Roman"/>
          <w:color w:val="0070C0"/>
          <w:sz w:val="16"/>
          <w:szCs w:val="16"/>
        </w:rPr>
        <w:tab/>
        <w:t>1агаи|Х)г</w:t>
      </w:r>
      <w:r w:rsidRPr="00864B38">
        <w:rPr>
          <w:rFonts w:ascii="Times New Roman" w:hAnsi="Times New Roman" w:cs="Times New Roman"/>
          <w:color w:val="0070C0"/>
          <w:sz w:val="16"/>
          <w:szCs w:val="16"/>
        </w:rPr>
        <w:tab/>
        <w:t>Ремонтсамолетов</w:t>
      </w:r>
    </w:p>
    <w:p w14:paraId="5462903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11</w:t>
      </w:r>
      <w:r w:rsidRPr="00864B38">
        <w:rPr>
          <w:rFonts w:ascii="Times New Roman" w:hAnsi="Times New Roman" w:cs="Times New Roman"/>
          <w:color w:val="0070C0"/>
          <w:sz w:val="16"/>
          <w:szCs w:val="16"/>
        </w:rPr>
        <w:tab/>
        <w:t>«Анатра»</w:t>
      </w:r>
      <w:r w:rsidRPr="00864B38">
        <w:rPr>
          <w:rFonts w:ascii="Times New Roman" w:hAnsi="Times New Roman" w:cs="Times New Roman"/>
          <w:color w:val="0070C0"/>
          <w:sz w:val="16"/>
          <w:szCs w:val="16"/>
        </w:rPr>
        <w:tab/>
        <w:t>Одесса</w:t>
      </w:r>
      <w:r w:rsidRPr="00864B38">
        <w:rPr>
          <w:rFonts w:ascii="Times New Roman" w:hAnsi="Times New Roman" w:cs="Times New Roman"/>
          <w:color w:val="0070C0"/>
          <w:sz w:val="16"/>
          <w:szCs w:val="16"/>
        </w:rPr>
        <w:tab/>
        <w:t>Ремонт самолетов</w:t>
      </w:r>
    </w:p>
    <w:p w14:paraId="64444A6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12.</w:t>
      </w:r>
      <w:r w:rsidRPr="00864B38">
        <w:rPr>
          <w:rFonts w:ascii="Times New Roman" w:hAnsi="Times New Roman" w:cs="Times New Roman"/>
          <w:color w:val="0070C0"/>
          <w:sz w:val="16"/>
          <w:szCs w:val="16"/>
        </w:rPr>
        <w:tab/>
        <w:t>«Апатра»</w:t>
      </w:r>
      <w:r w:rsidRPr="00864B38">
        <w:rPr>
          <w:rFonts w:ascii="Times New Roman" w:hAnsi="Times New Roman" w:cs="Times New Roman"/>
          <w:color w:val="0070C0"/>
          <w:sz w:val="16"/>
          <w:szCs w:val="16"/>
        </w:rPr>
        <w:tab/>
        <w:t>Киев</w:t>
      </w:r>
      <w:r w:rsidRPr="00864B38">
        <w:rPr>
          <w:rFonts w:ascii="Times New Roman" w:hAnsi="Times New Roman" w:cs="Times New Roman"/>
          <w:color w:val="0070C0"/>
          <w:sz w:val="16"/>
          <w:szCs w:val="16"/>
        </w:rPr>
        <w:tab/>
        <w:t>Рсмоі it самолетов 11 раді іаторов</w:t>
      </w:r>
    </w:p>
    <w:p w14:paraId="2AE72DE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13.</w:t>
      </w:r>
      <w:r w:rsidRPr="00864B38">
        <w:rPr>
          <w:rFonts w:ascii="Times New Roman" w:hAnsi="Times New Roman" w:cs="Times New Roman"/>
          <w:color w:val="0070C0"/>
          <w:sz w:val="16"/>
          <w:szCs w:val="16"/>
        </w:rPr>
        <w:tab/>
        <w:t>Сарапульская мастерская j Сарапуль</w:t>
      </w:r>
      <w:r w:rsidRPr="00864B38">
        <w:rPr>
          <w:rFonts w:ascii="Times New Roman" w:hAnsi="Times New Roman" w:cs="Times New Roman"/>
          <w:color w:val="0070C0"/>
          <w:sz w:val="16"/>
          <w:szCs w:val="16"/>
        </w:rPr>
        <w:tab/>
      </w:r>
      <w:r w:rsidRPr="00864B38">
        <w:rPr>
          <w:rFonts w:ascii="Times New Roman" w:hAnsi="Times New Roman" w:cs="Times New Roman"/>
          <w:color w:val="0070C0"/>
          <w:sz w:val="16"/>
          <w:szCs w:val="16"/>
        </w:rPr>
        <w:tab/>
        <w:t>Постройка тяжелых самолетов</w:t>
      </w:r>
    </w:p>
    <w:p w14:paraId="01D7F02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14</w:t>
      </w:r>
      <w:r w:rsidRPr="00864B38">
        <w:rPr>
          <w:rFonts w:ascii="Times New Roman" w:hAnsi="Times New Roman" w:cs="Times New Roman"/>
          <w:color w:val="0070C0"/>
          <w:sz w:val="16"/>
          <w:szCs w:val="16"/>
        </w:rPr>
        <w:tab/>
        <w:t>4-й авиапарк</w:t>
      </w:r>
      <w:r w:rsidRPr="00864B38">
        <w:rPr>
          <w:rFonts w:ascii="Times New Roman" w:hAnsi="Times New Roman" w:cs="Times New Roman"/>
          <w:color w:val="0070C0"/>
          <w:sz w:val="16"/>
          <w:szCs w:val="16"/>
        </w:rPr>
        <w:tab/>
        <w:t>Нижний Новгород</w:t>
      </w:r>
      <w:r w:rsidRPr="00864B38">
        <w:rPr>
          <w:rFonts w:ascii="Times New Roman" w:hAnsi="Times New Roman" w:cs="Times New Roman"/>
          <w:color w:val="0070C0"/>
          <w:sz w:val="16"/>
          <w:szCs w:val="16"/>
        </w:rPr>
        <w:tab/>
        <w:t>Учебные сухопутные самолеты  •f</w:t>
      </w:r>
    </w:p>
    <w:p w14:paraId="5423B7DE"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Из этого видно, что число предприятий, объединенных главком, возросло за два года с 4 до 17, а за время нахождения Главкоавиа в подчинении Иромвоенсовета - с 10 заводов до 17. Таким образом, Главкоавиа объединило почти все обслуживающие авиацию заводы в республике. Не передан был только один крупный самолетостроительный завод «Щетинин» в Ярославле.</w:t>
      </w:r>
    </w:p>
    <w:p w14:paraId="79519AF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 Положение на авиазаводах ко времени перехода Главкоавиа в СВП</w:t>
      </w:r>
    </w:p>
    <w:p w14:paraId="4AB3B68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Положение авиазаводов в момент перехода их в ведение Совета военной промышленности было тяжелое. Рабочих было мало, и пополнения их нс предвиделось. Запасы материалов стали иссякать. В организации всего дела чувствовалось отсутствие твердых руководящих принципов. Отсюда вытекал характер мероприятий, которые пришлось предпринять СВП для приведения в порядок и поднятия авиапромышленности и разрешения наиболее острых вопросов.</w:t>
      </w:r>
    </w:p>
    <w:p w14:paraId="6B6D173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едва 1 тыс. рабочих и 400 служащих.</w:t>
      </w:r>
    </w:p>
    <w:p w14:paraId="5320036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Рядом принятых мер удалось удержать дальнейшую утечку рабочей силы и постепенно наладить пополнение и усиление ее. В этом отношении Советом военной промышленности были предприняты сверх обычных мер еще следующие:</w:t>
      </w:r>
    </w:p>
    <w:p w14:paraId="0E2F544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а) исходатайствовано постановление Совета труда и обороны (от 25 марта 1920 г.), согласно которому все заводы авиастроения были милитаризированы;</w:t>
      </w:r>
    </w:p>
    <w:p w14:paraId="48C0AA5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летом того же 1920 г. эти заводы были включены в ударную группу оборонной промышленности;</w:t>
      </w:r>
    </w:p>
    <w:p w14:paraId="2253AC3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была введена премиальная оплата труда;</w:t>
      </w:r>
    </w:p>
    <w:p w14:paraId="7F018C7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г) путем установления наиболее тесного контакта между Главкоавиа и органами военного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Главкоавиа не только отдельных лиц, но и целых отрядов, и даже передан был 4-й авнапарк;</w:t>
      </w:r>
    </w:p>
    <w:p w14:paraId="7975D78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или на авиапредпрнятиях, где бы они ни находились, должны быть возвращены в распоряжение Главкоавиа.</w:t>
      </w:r>
    </w:p>
    <w:p w14:paraId="38DAB92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результате этих мероприятий численность рабочих и служащих, равнявшаяся к 1 января 1920 г. 3150 чел., поднялась к 1 января 1921 г. до 5150 чел., то есть почти вдвое. Однако и это количество еще не являлось достаточным и предполагалось дальнейшее привлечение рабочих, в частности из-за границы.</w:t>
      </w:r>
    </w:p>
    <w:p w14:paraId="39FDD5E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1 Ірнчйны понижения - общие для всей вообще отечественной промышленности. Для поднятия квалификации Главкоавиа предприняло организацию своих профессиональных школ и кадра учеников при заводах, что даст, несомненно, в близком будущем кадр работников хорошей квалификации.</w:t>
      </w:r>
    </w:p>
    <w:p w14:paraId="5A04A6E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получалась из-за границы.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полуфабрикаты - выписывалось из-за границы. При этом накопились довольно значительные запасы, которыми в течение 1919 г. и частью 1920 г. и жило Главкоавиа, предъявляя требования к СВП только на недостающее. Но запасы иссякли. С течением времени перед Главкоавиа встала задача дополнять свое производство теми полуфабрикатами, на получение коих из-за границы не было надежды.</w:t>
      </w:r>
    </w:p>
    <w:p w14:paraId="7F83185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 дальнейшем Главкоавиа вынуждено было приступить к производству некоторых родов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634AE06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Постановка авиапроизводства</w:t>
      </w:r>
    </w:p>
    <w:p w14:paraId="4A8FE53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трестированию производства,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изделии.</w:t>
      </w:r>
    </w:p>
    <w:p w14:paraId="0D58B331"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Трудность устройства новых заводов и капитального переоборудования существующих препятствовала разделению производства на самостоятельные стадии и распределению его между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вдет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Таким образом, перед Главкоавиа стоят задачи не только удовлетворения предъявляемых требований Военного воздушного флота, но и организации авиапромышленности так, чтобы она могла в наилучшей степени удовлетворять мирным потребностям республики.</w:t>
      </w:r>
    </w:p>
    <w:p w14:paraId="1EDF143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7. Причины, препятствующие развитию производительности авиазаводов</w:t>
      </w:r>
    </w:p>
    <w:p w14:paraId="6F17BC1A"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Что касается производительности за предыдущие годы, то она не может быть сравниваема с производительностью 1919-1920 гг., так как:</w:t>
      </w:r>
    </w:p>
    <w:p w14:paraId="7C9812C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Русская авиапромышленность, выросшая исключительно во время войны, развивалась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период 1917-1918 гг. перешли на другие производства или же закрылись. Поэтому цифры, касающиеся прежнего времени, трудно согласовать с цифрами 1919-1920 гг. Если все же вступить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w:t>
      </w:r>
    </w:p>
    <w:p w14:paraId="7115345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гт., еще хватило на 1919 г., к началу 1920 г. они уже были израсходованы, а пополнение заводов сырьем отечественной заготовки было весьма недостаточно.</w:t>
      </w:r>
    </w:p>
    <w:p w14:paraId="55858B3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специальных надо назвать:</w:t>
      </w:r>
    </w:p>
    <w:p w14:paraId="7F3A1A2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отраслей промышленности;</w:t>
      </w:r>
    </w:p>
    <w:p w14:paraId="73099F2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532BB7D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2. Большое число мобилизаций: партийных, профессиональных союзов и так далее, которые отвлекли с заводов значительное количество квалифицированных рабочих.</w:t>
      </w:r>
    </w:p>
    <w:p w14:paraId="4F38AC1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4C2FBBC9"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5E43F36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5. Отсутствие опытных мастерских и заводов, без которых авиапромышленность, находящаяся у нас в России почти в зачаточной стадии своего развития, существовать не может.</w:t>
      </w:r>
    </w:p>
    <w:p w14:paraId="6FDD60A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6. В связи с революцией часть научных сил, инженеров и других разбрелась и даже покинула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1AD2B7C6"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8. Участие Главкоавиа в установлении производственных программ военного снабжения.</w:t>
      </w:r>
    </w:p>
    <w:p w14:paraId="20E0E23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Несмотря на такие трудные условия работы, Главкоавиа параллельно с этой организационной работой пришлось в самом срочном порядке напряженно выполнять производственные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производственные программы разрабатывались центральными военными органами воздушною флота </w:t>
      </w:r>
    </w:p>
    <w:p w14:paraId="6E528C00"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(Главоздухфлот и иггавоздухфлот) при постоянном участии представителей Главкоавиа.</w:t>
      </w:r>
    </w:p>
    <w:p w14:paraId="6FD1D528"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воздушного флота</w:t>
      </w:r>
    </w:p>
    <w:p w14:paraId="5FEB54CB"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9. Особые работы Главкоавиа</w:t>
      </w:r>
    </w:p>
    <w:p w14:paraId="6220D3E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Ввиду того что нашей авиации противопоставлялась более развитая авиация противника, находившегося в более благоприятных технических условиях, Главкоавиа ставилось условием выпускать изделия не только хорошего качества, но и наиболее усовершенствованных систем. Поэтому перед Главкоавиа с самого начала его существования встала задача организовать научно-технический аппарат, могущий гарантировать нормальное развитие авиапромышленности,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препятствовал крайний недостаток специалистов-инженеров и техников-конструкторов; хотя к приисканию их принимались все меры, но к успешным результатам они не приводили. Однако следует отметить отдельные конструктивные работы Главкоавиа: самостоятельное изготовление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конструированию мотора в 600 HP и тому подобное.</w:t>
      </w:r>
    </w:p>
    <w:p w14:paraId="206EFF5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w:t>
      </w:r>
    </w:p>
    <w:p w14:paraId="5D45A68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К таким же научно-опытным мероприятиям надо отнести сарапульские мастерские для изготовления тяжелых кораблей, сконструированных особой комиссией специалистов. Наряду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близости к источникам сырья, а с другой - по основным линиям будущих воздушных сообщений. </w:t>
      </w:r>
    </w:p>
    <w:p w14:paraId="5413978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Районами будущих заводов намечались: Украина, Урал и, наконец, Сибирь. Несомненно,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основным ядром нашей авиапромышленности.</w:t>
      </w:r>
    </w:p>
    <w:p w14:paraId="0EA8551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Для создания мощного Красного воздушного флота необходимо, прежде всего, определить те общие линии, по которым пойдет его строительство. Помимо устранения тех недочетов в снабжении материалами, которые указаны выше, предоставления Главкоавиа надлежащего личного состава и подготовки кадра работников, необходимо установить, что организация производства должна быть построена на принципах:</w:t>
      </w:r>
    </w:p>
    <w:p w14:paraId="6AD4CDF5"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1) массового производства, с расчленением работ на простейшие, шаблонные;</w:t>
      </w:r>
    </w:p>
    <w:p w14:paraId="00EE2D37"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2) подготовки в процессе работы и дополнения технического образования квалифицированных рабочих, взятых от сохи или других производств; </w:t>
      </w:r>
    </w:p>
    <w:p w14:paraId="4C49382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3) избрание ходового рабочего типа двигателя (примерно 500-600 л. с.) и самолета на основании заграничного опыта.</w:t>
      </w:r>
    </w:p>
    <w:p w14:paraId="2FFCDBBC"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При этом основными чертами производства должны быть:</w:t>
      </w:r>
    </w:p>
    <w:p w14:paraId="128681E2"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 xml:space="preserve">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w:t>
      </w:r>
    </w:p>
    <w:p w14:paraId="4D31729F"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б) возможная однообразность в постройке самолетов и возможная нормализация вдех их частей. Эти условия должны повысить производительность и дать экономию в запасных частях. При проведении вышеуказанных принципов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расширению существующих заводов, следует поставить вопрос об устройстве новых больших заводов.</w:t>
      </w:r>
    </w:p>
    <w:p w14:paraId="7D072E73"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Осуществление указанных выше задач представляет громадную по своему объему работу, а потому весь воздушный флот республики, и в частности Главкоавиа, должны пользоваться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самолета (свечей, измерительных приборов и тому подобного).</w:t>
      </w:r>
    </w:p>
    <w:p w14:paraId="178DF92D"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lastRenderedPageBreak/>
        <w:t>Нужно положить еще много труда и энергии на 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авиапромышленности и провести возможную унификацию типов самолетов и нормализацию отдельных частей.</w:t>
      </w:r>
    </w:p>
    <w:p w14:paraId="3C9CEF84" w14:textId="77777777" w:rsidR="00864B38" w:rsidRPr="00864B38" w:rsidRDefault="00864B38" w:rsidP="00864B38">
      <w:pPr>
        <w:spacing w:after="0" w:line="240" w:lineRule="auto"/>
        <w:jc w:val="both"/>
        <w:rPr>
          <w:rFonts w:ascii="Times New Roman" w:hAnsi="Times New Roman" w:cs="Times New Roman"/>
          <w:color w:val="0070C0"/>
          <w:sz w:val="16"/>
          <w:szCs w:val="16"/>
        </w:rPr>
      </w:pPr>
      <w:r w:rsidRPr="00864B38">
        <w:rPr>
          <w:rFonts w:ascii="Times New Roman" w:hAnsi="Times New Roman" w:cs="Times New Roman"/>
          <w:color w:val="0070C0"/>
          <w:sz w:val="16"/>
          <w:szCs w:val="16"/>
        </w:rPr>
        <w:t>Отчет о деятельности Совета военной промышленности за 1919 и 1920 гг. М.: Изд. ГУВП, 1920. С. 51-53,56-58,60-82,84-104 (23682).</w:t>
      </w:r>
    </w:p>
    <w:p w14:paraId="6B9D6F52" w14:textId="77777777" w:rsidR="00864B38" w:rsidRPr="00864B38" w:rsidRDefault="00864B38" w:rsidP="00864B38">
      <w:pPr>
        <w:spacing w:after="0" w:line="240" w:lineRule="auto"/>
        <w:jc w:val="both"/>
        <w:rPr>
          <w:rFonts w:ascii="Times New Roman" w:hAnsi="Times New Roman" w:cs="Times New Roman"/>
          <w:color w:val="0070C0"/>
          <w:sz w:val="16"/>
          <w:szCs w:val="16"/>
        </w:rPr>
      </w:pPr>
    </w:p>
    <w:p w14:paraId="7D3918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 января 1921 года. Эксмани начала функционировать официально. В.И.Бекаури имел мандат от НТО ВСНХ, в котором указывалось, что он осуществляет изобретения военно— секретного характера. Все предприятия и организации были обязаны выполнять требования Бекаури, способствующие выполнению заданий НТО ВСНХ. В это трудное для страны время НТО ВСНХ выделяет Бекаури 150 тысяч швейцарских франков для закупки оборудования для Эксмани за рубежом. После получения Бекаури мандата СТО ВСНХ от 9 августа 1921 года Эксмани вошла в состав Остехбюро. В составе Эксмани к этому времени были конструкторско — экспериментальный физико — технический и оптический отделы и соответственно мастерская. На 1922 год штатное расписание предусматривало для Остехбюро — 67 человек, для Эксмани — 28 человек. Начальнику Остехбюро предоставлялось право привлекать на договорных началах к работе в Остехбюро любых специалистов. Учитывая важность работ Остехбюро, в 1925 году создается Правительственная комиссия под председательством Н.П.Горбунова для оказания помощи Остехбюро. Ставилась задача: на базе Остехбюро создать мощную экспериментально — исследовательскую и производственную базу для создания новых образцов военной техники и вооружения (10737).</w:t>
      </w:r>
    </w:p>
    <w:p w14:paraId="125CE3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FC4AA" w14:textId="77777777" w:rsidR="00696F61" w:rsidRPr="00232F4A" w:rsidRDefault="00696F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 января 1921 г. на территории ГОНТИ НТО ВСНХ, возглавляемого академиком В.Н. Ипатьевым, начала действовать экспериментальная мастерская, вскоре получившая наименование «ЭКСМАНИ» (22288).</w:t>
      </w:r>
    </w:p>
    <w:p w14:paraId="1F289456" w14:textId="77777777" w:rsidR="00696F61" w:rsidRPr="00232F4A" w:rsidRDefault="00696F61" w:rsidP="007B6DB9">
      <w:pPr>
        <w:spacing w:after="0" w:line="240" w:lineRule="auto"/>
        <w:jc w:val="both"/>
        <w:rPr>
          <w:rFonts w:ascii="Times New Roman" w:hAnsi="Times New Roman" w:cs="Times New Roman"/>
          <w:color w:val="000000" w:themeColor="text1"/>
          <w:sz w:val="16"/>
          <w:szCs w:val="16"/>
        </w:rPr>
      </w:pPr>
    </w:p>
    <w:p w14:paraId="109615DF" w14:textId="77777777" w:rsidR="005320F5" w:rsidRPr="00232F4A" w:rsidRDefault="005320F5" w:rsidP="007B6DB9">
      <w:pPr>
        <w:pStyle w:val="ae"/>
        <w:spacing w:before="0" w:after="0"/>
        <w:jc w:val="both"/>
        <w:rPr>
          <w:color w:val="000000" w:themeColor="text1"/>
          <w:sz w:val="16"/>
          <w:szCs w:val="16"/>
        </w:rPr>
      </w:pPr>
      <w:r w:rsidRPr="00232F4A">
        <w:rPr>
          <w:color w:val="000000" w:themeColor="text1"/>
          <w:sz w:val="16"/>
          <w:szCs w:val="16"/>
        </w:rPr>
        <w:t>С 1 января 1921 г. на территории ГОНТИ НТО ВСНХ, возглавляемого академиком В.Н. Ипатьевым, начала действовать экспериментальная мастерская, вскоре получившая наименование «ЭКСМАНИ». Бекаури понимал,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В.И. Бекаури предложил идею авиационной торпеды со спиральной траекторией движения, тем самым повышающей вероятность попадания торпеды в цель. Ипатьеву идея показалась вполне здравой, и он предложил Бекаури создать схему своего изобретения и подсчитать процент вероятности попадания. Через месяц Бекаури вновь появился на квартире у академика Ипатьева и расстелил на полу громаднейший чертеж.</w:t>
      </w:r>
    </w:p>
    <w:p w14:paraId="68D1D930" w14:textId="77777777" w:rsidR="005320F5" w:rsidRPr="00232F4A" w:rsidRDefault="005320F5" w:rsidP="007B6DB9">
      <w:pPr>
        <w:pStyle w:val="ae"/>
        <w:spacing w:before="0" w:after="0"/>
        <w:jc w:val="both"/>
        <w:rPr>
          <w:color w:val="000000" w:themeColor="text1"/>
          <w:sz w:val="16"/>
          <w:szCs w:val="16"/>
        </w:rPr>
      </w:pPr>
      <w:r w:rsidRPr="00232F4A">
        <w:rPr>
          <w:color w:val="000000" w:themeColor="text1"/>
          <w:sz w:val="16"/>
          <w:szCs w:val="16"/>
        </w:rPr>
        <w:t>Ипатьев по приезде в Москву сообщил об этом изобретении П.А. Богданову - начальнику Главного управления военной промышленностью ВСНХ. Богданов заинтересовался изобретением. Бекаури вызвали в Москву, где он и изложил суть дела. В результате появился новый документ. 15 февраля 1921 НТО ВСНХ выдал удостоверение №2192 за подписью заместителя председателя коллегии НТО ВСНХ М.Я. Лапирова-Скобло следующего содержания:</w:t>
      </w:r>
    </w:p>
    <w:p w14:paraId="5585E3B9" w14:textId="77777777" w:rsidR="005320F5" w:rsidRPr="00232F4A" w:rsidRDefault="005320F5" w:rsidP="007B6DB9">
      <w:pPr>
        <w:pStyle w:val="ae"/>
        <w:spacing w:before="0" w:after="0"/>
        <w:jc w:val="both"/>
        <w:rPr>
          <w:iCs/>
          <w:color w:val="000000" w:themeColor="text1"/>
          <w:sz w:val="16"/>
          <w:szCs w:val="16"/>
        </w:rPr>
      </w:pPr>
      <w:r w:rsidRPr="00232F4A">
        <w:rPr>
          <w:rStyle w:val="af0"/>
          <w:i w:val="0"/>
          <w:color w:val="000000" w:themeColor="text1"/>
          <w:sz w:val="16"/>
          <w:szCs w:val="16"/>
        </w:rPr>
        <w:t>Предъявитель сего, изобретатель Владимир Иванович Бекаури, порученной ему Научно-техническим отделом при ВСНХ работой по осуществлению его, Бекаури, изобретения военного, срочного и секретного характера.</w:t>
      </w:r>
    </w:p>
    <w:p w14:paraId="0C7E0F85" w14:textId="77777777" w:rsidR="005320F5" w:rsidRPr="00232F4A" w:rsidRDefault="005320F5" w:rsidP="007B6DB9">
      <w:pPr>
        <w:pStyle w:val="ae"/>
        <w:spacing w:before="0" w:after="0"/>
        <w:jc w:val="both"/>
        <w:rPr>
          <w:iCs/>
          <w:color w:val="000000" w:themeColor="text1"/>
          <w:sz w:val="16"/>
          <w:szCs w:val="16"/>
        </w:rPr>
      </w:pPr>
      <w:r w:rsidRPr="00232F4A">
        <w:rPr>
          <w:rStyle w:val="af0"/>
          <w:i w:val="0"/>
          <w:color w:val="000000" w:themeColor="text1"/>
          <w:sz w:val="16"/>
          <w:szCs w:val="16"/>
        </w:rPr>
        <w:t>Предлагается всем учреждениям и лицам, к коим В.И. Бекаури обратится, оказывать ему всемерное содействие при выполнении возложенного на него поручения.</w:t>
      </w:r>
    </w:p>
    <w:p w14:paraId="5B261697" w14:textId="77777777" w:rsidR="005320F5" w:rsidRPr="00232F4A" w:rsidRDefault="005320F5" w:rsidP="007B6DB9">
      <w:pPr>
        <w:pStyle w:val="ae"/>
        <w:spacing w:before="0" w:after="0"/>
        <w:jc w:val="both"/>
        <w:rPr>
          <w:iCs/>
          <w:color w:val="000000" w:themeColor="text1"/>
          <w:sz w:val="16"/>
          <w:szCs w:val="16"/>
        </w:rPr>
      </w:pPr>
      <w:r w:rsidRPr="00232F4A">
        <w:rPr>
          <w:rStyle w:val="af0"/>
          <w:i w:val="0"/>
          <w:color w:val="000000" w:themeColor="text1"/>
          <w:sz w:val="16"/>
          <w:szCs w:val="16"/>
        </w:rPr>
        <w:t>Согласно постановлению Президиума ВСНХ предписывается всем учреждениям и органам ВСНХ исполнять требования для исполнения вышеуказанного задания не позже 3-дневного срока.</w:t>
      </w:r>
    </w:p>
    <w:p w14:paraId="5F3D7E50" w14:textId="77777777" w:rsidR="005320F5" w:rsidRPr="00232F4A" w:rsidRDefault="005320F5" w:rsidP="007B6DB9">
      <w:pPr>
        <w:pStyle w:val="ae"/>
        <w:spacing w:before="0" w:after="0"/>
        <w:jc w:val="both"/>
        <w:rPr>
          <w:color w:val="000000" w:themeColor="text1"/>
          <w:sz w:val="16"/>
          <w:szCs w:val="16"/>
        </w:rPr>
      </w:pPr>
      <w:r w:rsidRPr="00232F4A">
        <w:rPr>
          <w:rStyle w:val="af0"/>
          <w:i w:val="0"/>
          <w:color w:val="000000" w:themeColor="text1"/>
          <w:sz w:val="16"/>
          <w:szCs w:val="16"/>
        </w:rPr>
        <w:t>Для осуществления возложенных на него обязанностей В.И. Бекаури имеет право пользоваться вне очереди железнодорожными билетами для проезда от Москвы до Петрограда и обратно, а также междугородными телефонами. Настоящее удостоверение действительно по 1 июля 1921 г. (18667)</w:t>
      </w:r>
    </w:p>
    <w:p w14:paraId="5523ACA3" w14:textId="77777777" w:rsidR="005320F5" w:rsidRPr="00232F4A" w:rsidRDefault="005320F5" w:rsidP="007B6DB9">
      <w:pPr>
        <w:pStyle w:val="ae"/>
        <w:spacing w:before="0" w:after="0"/>
        <w:jc w:val="both"/>
        <w:rPr>
          <w:color w:val="000000" w:themeColor="text1"/>
          <w:sz w:val="16"/>
          <w:szCs w:val="16"/>
        </w:rPr>
      </w:pPr>
    </w:p>
    <w:p w14:paraId="54A2C06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2BD26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28E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 января 1921 в действующих частях было 752 самолета, включая 291 исправных (237,139), остальные требовали ремонта, а треть - полного уничтожения. Большинство ремонтировали 2-3, а некоторые 5 раз. Из исправных - 2/3 и, а остальные б и р</w:t>
      </w:r>
    </w:p>
    <w:p w14:paraId="1ED903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A988" w14:textId="0E9EE9FF" w:rsidR="00DB3DDA" w:rsidRPr="00B53ECD" w:rsidRDefault="00DB3DDA" w:rsidP="00DB3DD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B53ECD">
        <w:rPr>
          <w:rFonts w:ascii="Times New Roman" w:hAnsi="Times New Roman" w:cs="Times New Roman"/>
          <w:color w:val="0070C0"/>
          <w:sz w:val="16"/>
          <w:szCs w:val="16"/>
        </w:rPr>
        <w:t xml:space="preserve"> я</w:t>
      </w:r>
      <w:r>
        <w:rPr>
          <w:rFonts w:ascii="Times New Roman" w:hAnsi="Times New Roman" w:cs="Times New Roman"/>
          <w:color w:val="0070C0"/>
          <w:sz w:val="16"/>
          <w:szCs w:val="16"/>
        </w:rPr>
        <w:t>нва</w:t>
      </w:r>
      <w:r w:rsidRPr="00B53ECD">
        <w:rPr>
          <w:rFonts w:ascii="Times New Roman" w:hAnsi="Times New Roman" w:cs="Times New Roman"/>
          <w:color w:val="0070C0"/>
          <w:sz w:val="16"/>
          <w:szCs w:val="16"/>
        </w:rPr>
        <w:t>ря</w:t>
      </w:r>
      <w:r>
        <w:rPr>
          <w:rFonts w:ascii="Times New Roman" w:hAnsi="Times New Roman" w:cs="Times New Roman"/>
          <w:color w:val="0070C0"/>
          <w:sz w:val="16"/>
          <w:szCs w:val="16"/>
        </w:rPr>
        <w:t xml:space="preserve"> 1921 г</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B53ECD">
        <w:rPr>
          <w:rFonts w:ascii="Times New Roman" w:hAnsi="Times New Roman" w:cs="Times New Roman"/>
          <w:color w:val="0070C0"/>
          <w:sz w:val="16"/>
          <w:szCs w:val="16"/>
        </w:rPr>
        <w:t>о данным полевого управления возду</w:t>
      </w:r>
      <w:r>
        <w:rPr>
          <w:rFonts w:ascii="Times New Roman" w:hAnsi="Times New Roman" w:cs="Times New Roman"/>
          <w:color w:val="0070C0"/>
          <w:sz w:val="16"/>
          <w:szCs w:val="16"/>
        </w:rPr>
        <w:t>ш</w:t>
      </w:r>
      <w:r w:rsidRPr="00B53ECD">
        <w:rPr>
          <w:rFonts w:ascii="Times New Roman" w:hAnsi="Times New Roman" w:cs="Times New Roman"/>
          <w:color w:val="0070C0"/>
          <w:sz w:val="16"/>
          <w:szCs w:val="16"/>
        </w:rPr>
        <w:t>ного флота респу</w:t>
      </w:r>
      <w:r>
        <w:rPr>
          <w:rFonts w:ascii="Times New Roman" w:hAnsi="Times New Roman" w:cs="Times New Roman"/>
          <w:color w:val="0070C0"/>
          <w:sz w:val="16"/>
          <w:szCs w:val="16"/>
        </w:rPr>
        <w:t>блики</w:t>
      </w:r>
      <w:r w:rsidRPr="00B53ECD">
        <w:rPr>
          <w:rFonts w:ascii="Times New Roman" w:hAnsi="Times New Roman" w:cs="Times New Roman"/>
          <w:color w:val="0070C0"/>
          <w:sz w:val="16"/>
          <w:szCs w:val="16"/>
        </w:rPr>
        <w:t xml:space="preserve"> в действующих авиачастях на это число состояло 762 самолета</w:t>
      </w:r>
      <w:r>
        <w:rPr>
          <w:rFonts w:ascii="Times New Roman" w:hAnsi="Times New Roman" w:cs="Times New Roman"/>
          <w:color w:val="0070C0"/>
          <w:sz w:val="16"/>
          <w:szCs w:val="16"/>
        </w:rPr>
        <w:t>, из</w:t>
      </w:r>
      <w:r w:rsidRPr="00B53ECD">
        <w:rPr>
          <w:rFonts w:ascii="Times New Roman" w:hAnsi="Times New Roman" w:cs="Times New Roman"/>
          <w:color w:val="0070C0"/>
          <w:sz w:val="16"/>
          <w:szCs w:val="16"/>
        </w:rPr>
        <w:t xml:space="preserve"> которых только 291 иснравных,</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а остальные требовали ремонта или /около одной трети/ полного уничтожения ввиду невозможности их ис</w:t>
      </w:r>
      <w:r>
        <w:rPr>
          <w:rFonts w:ascii="Times New Roman" w:hAnsi="Times New Roman" w:cs="Times New Roman"/>
          <w:color w:val="0070C0"/>
          <w:sz w:val="16"/>
          <w:szCs w:val="16"/>
        </w:rPr>
        <w:t>п</w:t>
      </w:r>
      <w:r w:rsidRPr="00B53ECD">
        <w:rPr>
          <w:rFonts w:ascii="Times New Roman" w:hAnsi="Times New Roman" w:cs="Times New Roman"/>
          <w:color w:val="0070C0"/>
          <w:sz w:val="16"/>
          <w:szCs w:val="16"/>
        </w:rPr>
        <w:t>ользо</w:t>
      </w:r>
      <w:r>
        <w:rPr>
          <w:rFonts w:ascii="Times New Roman" w:hAnsi="Times New Roman" w:cs="Times New Roman"/>
          <w:color w:val="0070C0"/>
          <w:sz w:val="16"/>
          <w:szCs w:val="16"/>
        </w:rPr>
        <w:t>в</w:t>
      </w:r>
      <w:r w:rsidRPr="00B53ECD">
        <w:rPr>
          <w:rFonts w:ascii="Times New Roman" w:hAnsi="Times New Roman" w:cs="Times New Roman"/>
          <w:color w:val="0070C0"/>
          <w:sz w:val="16"/>
          <w:szCs w:val="16"/>
        </w:rPr>
        <w:t>ания.</w:t>
      </w:r>
      <w:r>
        <w:rPr>
          <w:rFonts w:ascii="Times New Roman" w:hAnsi="Times New Roman" w:cs="Times New Roman"/>
          <w:color w:val="0070C0"/>
          <w:sz w:val="16"/>
          <w:szCs w:val="16"/>
        </w:rPr>
        <w:t xml:space="preserve"> Больш</w:t>
      </w:r>
      <w:r w:rsidRPr="00B53ECD">
        <w:rPr>
          <w:rFonts w:ascii="Times New Roman" w:hAnsi="Times New Roman" w:cs="Times New Roman"/>
          <w:color w:val="0070C0"/>
          <w:sz w:val="16"/>
          <w:szCs w:val="16"/>
        </w:rPr>
        <w:t>инство самолетов ремонтировалось по 2-</w:t>
      </w:r>
      <w:r>
        <w:rPr>
          <w:rFonts w:ascii="Times New Roman" w:hAnsi="Times New Roman" w:cs="Times New Roman"/>
          <w:color w:val="0070C0"/>
          <w:sz w:val="16"/>
          <w:szCs w:val="16"/>
        </w:rPr>
        <w:t>3</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а некото</w:t>
      </w:r>
      <w:r w:rsidRPr="00B53ECD">
        <w:rPr>
          <w:rFonts w:ascii="Times New Roman" w:hAnsi="Times New Roman" w:cs="Times New Roman"/>
          <w:color w:val="0070C0"/>
          <w:sz w:val="16"/>
          <w:szCs w:val="16"/>
        </w:rPr>
        <w:softHyphen/>
        <w:t>рое до 5 и более раз.</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Из общего количества исправных самолетов поч</w:t>
      </w:r>
      <w:r>
        <w:rPr>
          <w:rFonts w:ascii="Times New Roman" w:hAnsi="Times New Roman" w:cs="Times New Roman"/>
          <w:color w:val="0070C0"/>
          <w:sz w:val="16"/>
          <w:szCs w:val="16"/>
        </w:rPr>
        <w:t xml:space="preserve">ти </w:t>
      </w:r>
      <w:r w:rsidRPr="00B53ECD">
        <w:rPr>
          <w:rFonts w:ascii="Times New Roman" w:hAnsi="Times New Roman" w:cs="Times New Roman"/>
          <w:color w:val="0070C0"/>
          <w:sz w:val="16"/>
          <w:szCs w:val="16"/>
        </w:rPr>
        <w:t xml:space="preserve">две трети было истребителей, а одну треть составляли разведчики </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 xml:space="preserve"> бомбардировщики.</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С этого "хозяйства" и началось восстановление светского возду</w:t>
      </w:r>
      <w:r>
        <w:rPr>
          <w:rFonts w:ascii="Times New Roman" w:hAnsi="Times New Roman" w:cs="Times New Roman"/>
          <w:color w:val="0070C0"/>
          <w:sz w:val="16"/>
          <w:szCs w:val="16"/>
        </w:rPr>
        <w:t>ш</w:t>
      </w:r>
      <w:r w:rsidRPr="00B53ECD">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 xml:space="preserve">Общая техническая </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 xml:space="preserve"> экономическая от</w:t>
      </w:r>
      <w:r w:rsidRPr="00B53ECD">
        <w:rPr>
          <w:rFonts w:ascii="Times New Roman" w:hAnsi="Times New Roman" w:cs="Times New Roman"/>
          <w:color w:val="0070C0"/>
          <w:sz w:val="16"/>
          <w:szCs w:val="16"/>
        </w:rPr>
        <w:softHyphen/>
        <w:t xml:space="preserve">сталость страны </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 xml:space="preserve"> хозяйственная разруха,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казалось бы, исключали воз</w:t>
      </w:r>
      <w:r>
        <w:rPr>
          <w:rFonts w:ascii="Times New Roman" w:hAnsi="Times New Roman" w:cs="Times New Roman"/>
          <w:color w:val="0070C0"/>
          <w:sz w:val="16"/>
          <w:szCs w:val="16"/>
        </w:rPr>
        <w:t>можно</w:t>
      </w:r>
      <w:r w:rsidRPr="00B53ECD">
        <w:rPr>
          <w:rFonts w:ascii="Times New Roman" w:hAnsi="Times New Roman" w:cs="Times New Roman"/>
          <w:color w:val="0070C0"/>
          <w:sz w:val="16"/>
          <w:szCs w:val="16"/>
        </w:rPr>
        <w:t>сть развития возду</w:t>
      </w:r>
      <w:r>
        <w:rPr>
          <w:rFonts w:ascii="Times New Roman" w:hAnsi="Times New Roman" w:cs="Times New Roman"/>
          <w:color w:val="0070C0"/>
          <w:sz w:val="16"/>
          <w:szCs w:val="16"/>
        </w:rPr>
        <w:t>ш</w:t>
      </w:r>
      <w:r w:rsidRPr="00B53ECD">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 xml:space="preserve">однако коммунистическая партия </w:t>
      </w:r>
      <w:r>
        <w:rPr>
          <w:rFonts w:ascii="Times New Roman" w:hAnsi="Times New Roman" w:cs="Times New Roman"/>
          <w:color w:val="0070C0"/>
          <w:sz w:val="16"/>
          <w:szCs w:val="16"/>
        </w:rPr>
        <w:t xml:space="preserve">и </w:t>
      </w:r>
      <w:r w:rsidRPr="00B53ECD">
        <w:rPr>
          <w:rFonts w:ascii="Times New Roman" w:hAnsi="Times New Roman" w:cs="Times New Roman"/>
          <w:color w:val="0070C0"/>
          <w:sz w:val="16"/>
          <w:szCs w:val="16"/>
        </w:rPr>
        <w:t>С</w:t>
      </w:r>
      <w:r>
        <w:rPr>
          <w:rFonts w:ascii="Times New Roman" w:hAnsi="Times New Roman" w:cs="Times New Roman"/>
          <w:color w:val="0070C0"/>
          <w:sz w:val="16"/>
          <w:szCs w:val="16"/>
        </w:rPr>
        <w:t>овет</w:t>
      </w:r>
      <w:r w:rsidRPr="00B53ECD">
        <w:rPr>
          <w:rFonts w:ascii="Times New Roman" w:hAnsi="Times New Roman" w:cs="Times New Roman"/>
          <w:color w:val="0070C0"/>
          <w:sz w:val="16"/>
          <w:szCs w:val="16"/>
        </w:rPr>
        <w:t>ское правительство, оценив значение возду</w:t>
      </w:r>
      <w:r>
        <w:rPr>
          <w:rFonts w:ascii="Times New Roman" w:hAnsi="Times New Roman" w:cs="Times New Roman"/>
          <w:color w:val="0070C0"/>
          <w:sz w:val="16"/>
          <w:szCs w:val="16"/>
        </w:rPr>
        <w:t>ш</w:t>
      </w:r>
      <w:r w:rsidRPr="00B53ECD">
        <w:rPr>
          <w:rFonts w:ascii="Times New Roman" w:hAnsi="Times New Roman" w:cs="Times New Roman"/>
          <w:color w:val="0070C0"/>
          <w:sz w:val="16"/>
          <w:szCs w:val="16"/>
        </w:rPr>
        <w:t>ного флота для мо</w:t>
      </w:r>
      <w:r>
        <w:rPr>
          <w:rFonts w:ascii="Times New Roman" w:hAnsi="Times New Roman" w:cs="Times New Roman"/>
          <w:color w:val="0070C0"/>
          <w:sz w:val="16"/>
          <w:szCs w:val="16"/>
        </w:rPr>
        <w:t>лодой</w:t>
      </w:r>
      <w:r w:rsidRPr="00B53ECD">
        <w:rPr>
          <w:rFonts w:ascii="Times New Roman" w:hAnsi="Times New Roman" w:cs="Times New Roman"/>
          <w:color w:val="0070C0"/>
          <w:sz w:val="16"/>
          <w:szCs w:val="16"/>
        </w:rPr>
        <w:t xml:space="preserve"> республик</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 xml:space="preserve">  направлял</w:t>
      </w:r>
      <w:r>
        <w:rPr>
          <w:rFonts w:ascii="Times New Roman" w:hAnsi="Times New Roman" w:cs="Times New Roman"/>
          <w:color w:val="0070C0"/>
          <w:sz w:val="16"/>
          <w:szCs w:val="16"/>
        </w:rPr>
        <w:t>и все</w:t>
      </w:r>
      <w:r w:rsidRPr="00B53ECD">
        <w:rPr>
          <w:rFonts w:ascii="Times New Roman" w:hAnsi="Times New Roman" w:cs="Times New Roman"/>
          <w:color w:val="0070C0"/>
          <w:sz w:val="16"/>
          <w:szCs w:val="16"/>
        </w:rPr>
        <w:t xml:space="preserve"> усилия на ого сохранение и дальней</w:t>
      </w:r>
      <w:r>
        <w:rPr>
          <w:rFonts w:ascii="Times New Roman" w:hAnsi="Times New Roman" w:cs="Times New Roman"/>
          <w:color w:val="0070C0"/>
          <w:sz w:val="16"/>
          <w:szCs w:val="16"/>
        </w:rPr>
        <w:t xml:space="preserve">шее </w:t>
      </w:r>
      <w:r w:rsidRPr="00B53ECD">
        <w:rPr>
          <w:rFonts w:ascii="Times New Roman" w:hAnsi="Times New Roman" w:cs="Times New Roman"/>
          <w:color w:val="0070C0"/>
          <w:sz w:val="16"/>
          <w:szCs w:val="16"/>
        </w:rPr>
        <w:t>развитие.</w:t>
      </w:r>
    </w:p>
    <w:p w14:paraId="3D928FFC" w14:textId="3AAA9E9F" w:rsidR="00DB3DDA" w:rsidRDefault="00DB3DDA" w:rsidP="00DB3DDA">
      <w:pPr>
        <w:spacing w:after="0" w:line="240" w:lineRule="auto"/>
        <w:jc w:val="both"/>
        <w:rPr>
          <w:rFonts w:ascii="Times New Roman" w:hAnsi="Times New Roman" w:cs="Times New Roman"/>
          <w:color w:val="0070C0"/>
          <w:sz w:val="16"/>
          <w:szCs w:val="16"/>
        </w:rPr>
      </w:pP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стор</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я ВВС, 1954,</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237;</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архив</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А.В.Ш</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уиова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B53ECD">
        <w:rPr>
          <w:rFonts w:ascii="Times New Roman" w:hAnsi="Times New Roman" w:cs="Times New Roman"/>
          <w:color w:val="0070C0"/>
          <w:sz w:val="16"/>
          <w:szCs w:val="16"/>
        </w:rPr>
        <w:t xml:space="preserve">о материалам </w:t>
      </w:r>
      <w:r>
        <w:rPr>
          <w:rFonts w:ascii="Times New Roman" w:hAnsi="Times New Roman" w:cs="Times New Roman"/>
          <w:color w:val="0070C0"/>
          <w:sz w:val="16"/>
          <w:szCs w:val="16"/>
        </w:rPr>
        <w:t>Ш</w:t>
      </w:r>
      <w:r w:rsidRPr="00B53ECD">
        <w:rPr>
          <w:rFonts w:ascii="Times New Roman" w:hAnsi="Times New Roman" w:cs="Times New Roman"/>
          <w:color w:val="0070C0"/>
          <w:sz w:val="16"/>
          <w:szCs w:val="16"/>
        </w:rPr>
        <w:t>иуко</w:t>
      </w:r>
      <w:r>
        <w:rPr>
          <w:rFonts w:ascii="Times New Roman" w:hAnsi="Times New Roman" w:cs="Times New Roman"/>
          <w:color w:val="0070C0"/>
          <w:sz w:val="16"/>
          <w:szCs w:val="16"/>
        </w:rPr>
        <w:t>ва/ (23370).</w:t>
      </w:r>
    </w:p>
    <w:p w14:paraId="3E941F11" w14:textId="77777777" w:rsidR="00DB3DDA" w:rsidRDefault="00DB3DDA" w:rsidP="00DB3DDA">
      <w:pPr>
        <w:spacing w:after="0" w:line="240" w:lineRule="auto"/>
        <w:jc w:val="both"/>
        <w:rPr>
          <w:rFonts w:ascii="Times New Roman" w:hAnsi="Times New Roman" w:cs="Times New Roman"/>
          <w:color w:val="0070C0"/>
          <w:sz w:val="16"/>
          <w:szCs w:val="16"/>
        </w:rPr>
      </w:pPr>
    </w:p>
    <w:p w14:paraId="0672D438" w14:textId="77777777" w:rsidR="00EA3B7C" w:rsidRPr="00232F4A" w:rsidRDefault="00EA3B7C" w:rsidP="007B6DB9">
      <w:pPr>
        <w:pStyle w:val="ae"/>
        <w:spacing w:before="0" w:after="0"/>
        <w:jc w:val="both"/>
        <w:rPr>
          <w:color w:val="000000" w:themeColor="text1"/>
          <w:sz w:val="16"/>
          <w:szCs w:val="16"/>
        </w:rPr>
      </w:pPr>
      <w:r w:rsidRPr="00232F4A">
        <w:rPr>
          <w:color w:val="000000" w:themeColor="text1"/>
          <w:sz w:val="16"/>
          <w:szCs w:val="16"/>
        </w:rPr>
        <w:t>По состоянию на 1 января 1921 г., на бумаге в составе Морской Авиации числилось 4 гидроавиадивизиона из 10 разведывательных отрядов и 4 истребительных авиаотрядов, её самолётный парк оставлял желать лучшего. На Балтике оставалось только 36 гидросамолётов разных типов, из них исправных — 13; на Чёрном море — 33 гидросамолёта, из которых только половина была исправной. Летные части обслуживались шестью гидроавиамастерскими. Штатная численность личного состава Морской Авиации составляла 2592 человека.</w:t>
      </w:r>
    </w:p>
    <w:p w14:paraId="7E442389" w14:textId="77777777" w:rsidR="00EA3B7C" w:rsidRPr="00232F4A" w:rsidRDefault="00EA3B7C" w:rsidP="007B6DB9">
      <w:pPr>
        <w:pStyle w:val="ae"/>
        <w:spacing w:before="0" w:after="0"/>
        <w:jc w:val="both"/>
        <w:rPr>
          <w:color w:val="000000" w:themeColor="text1"/>
          <w:sz w:val="16"/>
          <w:szCs w:val="16"/>
        </w:rPr>
      </w:pPr>
      <w:r w:rsidRPr="00232F4A">
        <w:rPr>
          <w:color w:val="000000" w:themeColor="text1"/>
          <w:sz w:val="16"/>
          <w:szCs w:val="16"/>
        </w:rPr>
        <w:t>Поэтому, во исполнение решений Х-го съезда РКП (б) (март 1921 г.), были расформированы все 4 гидроавиадивизиона, 6 разведывательных и 2 истребительных авиаотряда. На Балтике и Чёрном море было оставлено только по 2 гидроавиаотряда и по одному истребительному отряду. Эти силы свели в 2 воздушных дивизиона.</w:t>
      </w:r>
    </w:p>
    <w:p w14:paraId="17142BA5" w14:textId="77777777" w:rsidR="00EA3B7C" w:rsidRPr="00232F4A" w:rsidRDefault="00EA3B7C" w:rsidP="007B6DB9">
      <w:pPr>
        <w:pStyle w:val="ae"/>
        <w:spacing w:before="0" w:after="0"/>
        <w:jc w:val="both"/>
        <w:rPr>
          <w:color w:val="000000" w:themeColor="text1"/>
          <w:sz w:val="16"/>
          <w:szCs w:val="16"/>
        </w:rPr>
      </w:pPr>
      <w:r w:rsidRPr="00232F4A">
        <w:rPr>
          <w:color w:val="000000" w:themeColor="text1"/>
          <w:sz w:val="16"/>
          <w:szCs w:val="16"/>
        </w:rPr>
        <w:t>После всех этих преобразований Морская Авиация республики в 1921 г. представляла собой 2 оперативных объединения, подчинявшихся Главвоздухофлоту, а в оперативном отношении — начальникам морских сил морей:</w:t>
      </w:r>
    </w:p>
    <w:p w14:paraId="7BDB0991" w14:textId="77777777" w:rsidR="00EA3B7C" w:rsidRPr="00232F4A" w:rsidRDefault="00EA3B7C" w:rsidP="007B6DB9">
      <w:pPr>
        <w:pStyle w:val="ae"/>
        <w:spacing w:before="0" w:after="0"/>
        <w:jc w:val="both"/>
        <w:rPr>
          <w:color w:val="000000" w:themeColor="text1"/>
          <w:sz w:val="16"/>
          <w:szCs w:val="16"/>
        </w:rPr>
      </w:pPr>
      <w:r w:rsidRPr="00232F4A">
        <w:rPr>
          <w:color w:val="000000" w:themeColor="text1"/>
          <w:sz w:val="16"/>
          <w:szCs w:val="16"/>
        </w:rPr>
        <w:t xml:space="preserve">— </w:t>
      </w:r>
      <w:r w:rsidRPr="00232F4A">
        <w:rPr>
          <w:rStyle w:val="a7"/>
          <w:b w:val="0"/>
          <w:color w:val="000000" w:themeColor="text1"/>
          <w:sz w:val="16"/>
          <w:szCs w:val="16"/>
        </w:rPr>
        <w:t>Воздушный флот Балтийского моря</w:t>
      </w:r>
      <w:r w:rsidRPr="00232F4A">
        <w:rPr>
          <w:color w:val="000000" w:themeColor="text1"/>
          <w:sz w:val="16"/>
          <w:szCs w:val="16"/>
        </w:rPr>
        <w:t>— Воздушный дивизион (гидроавиадивизион) особого назначения, в составе 1-го и 2-го отдельных морских разведывательных отрядов, а также 1 -го отдельного истребительного авиационного отряда;</w:t>
      </w:r>
    </w:p>
    <w:p w14:paraId="1D0AFB76" w14:textId="77777777" w:rsidR="00EA3B7C" w:rsidRPr="00232F4A" w:rsidRDefault="00EA3B7C" w:rsidP="007B6DB9">
      <w:pPr>
        <w:pStyle w:val="ae"/>
        <w:spacing w:before="0" w:after="0"/>
        <w:jc w:val="both"/>
        <w:rPr>
          <w:color w:val="000000" w:themeColor="text1"/>
          <w:sz w:val="16"/>
          <w:szCs w:val="16"/>
        </w:rPr>
      </w:pPr>
      <w:r w:rsidRPr="00232F4A">
        <w:rPr>
          <w:rStyle w:val="a7"/>
          <w:b w:val="0"/>
          <w:color w:val="000000" w:themeColor="text1"/>
          <w:sz w:val="16"/>
          <w:szCs w:val="16"/>
        </w:rPr>
        <w:t>— Воздушный флот Чёрного и Азовского морей</w:t>
      </w:r>
      <w:r w:rsidRPr="00232F4A">
        <w:rPr>
          <w:color w:val="000000" w:themeColor="text1"/>
          <w:sz w:val="16"/>
          <w:szCs w:val="16"/>
        </w:rPr>
        <w:t>— гидроавиадивизион, в составе 3-го и 4-го отдельных морских разведывательных авиационных отрядов, а также 2-го отдельного истребительного авиационного отряда.</w:t>
      </w:r>
    </w:p>
    <w:p w14:paraId="495D940A" w14:textId="77777777" w:rsidR="00EA3B7C" w:rsidRPr="00232F4A" w:rsidRDefault="00EA3B7C" w:rsidP="007B6DB9">
      <w:pPr>
        <w:pStyle w:val="ae"/>
        <w:spacing w:before="0" w:after="0"/>
        <w:jc w:val="both"/>
        <w:rPr>
          <w:color w:val="000000" w:themeColor="text1"/>
          <w:sz w:val="16"/>
          <w:szCs w:val="16"/>
        </w:rPr>
      </w:pPr>
      <w:r w:rsidRPr="00232F4A">
        <w:rPr>
          <w:color w:val="000000" w:themeColor="text1"/>
          <w:sz w:val="16"/>
          <w:szCs w:val="16"/>
        </w:rPr>
        <w:t>В августе 1921 г. органы управления Морской Авиацией окончательно вошли в состав Главвоздухофлота. На конец года, в составе Морской Авиации числилось 36 самолётов и 622 человека личного состава (17059).</w:t>
      </w:r>
    </w:p>
    <w:p w14:paraId="260529FD"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2F28870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1 января 1921 г. общее руко</w:t>
      </w:r>
      <w:r w:rsidRPr="00232F4A">
        <w:rPr>
          <w:rFonts w:ascii="Times New Roman" w:hAnsi="Times New Roman" w:cs="Times New Roman"/>
          <w:color w:val="000000" w:themeColor="text1"/>
          <w:sz w:val="16"/>
          <w:szCs w:val="16"/>
        </w:rPr>
        <w:softHyphen/>
        <w:t>водство бронесилами было сосредоточено в руках броневой части Главно</w:t>
      </w:r>
      <w:r w:rsidRPr="00232F4A">
        <w:rPr>
          <w:rFonts w:ascii="Times New Roman" w:hAnsi="Times New Roman" w:cs="Times New Roman"/>
          <w:color w:val="000000" w:themeColor="text1"/>
          <w:sz w:val="16"/>
          <w:szCs w:val="16"/>
        </w:rPr>
        <w:softHyphen/>
        <w:t>го военно-инженерного управления, ведавшей как разработкой технической части бронесил, так их снабжением, учебно-строевым делом и оперативной работой тыла, и в руках инспек</w:t>
      </w:r>
      <w:r w:rsidRPr="00232F4A">
        <w:rPr>
          <w:rFonts w:ascii="Times New Roman" w:hAnsi="Times New Roman" w:cs="Times New Roman"/>
          <w:color w:val="000000" w:themeColor="text1"/>
          <w:sz w:val="16"/>
          <w:szCs w:val="16"/>
        </w:rPr>
        <w:softHyphen/>
        <w:t>тора бронечастей Полевого штаба Республики, ведавшем работой бронесил на фронтах в оперативном и строевом отношениях...</w:t>
      </w:r>
    </w:p>
    <w:p w14:paraId="40D1199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430. Л. 67,68-69 об., 71 об., 75-75 об. Подлинник (10711,261).</w:t>
      </w:r>
    </w:p>
    <w:p w14:paraId="30D0A8D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E98C1B" w14:textId="77777777" w:rsidR="00BA57AF" w:rsidRPr="00232F4A" w:rsidRDefault="00BA57A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К 1 января 1921 г. в РККА имелось десять танковых отрядов, правда, из-за отсутствия исправной матчасти 6-й, 7-й, 9-й и 10-й отряды не имели танков. Максимальное число танковых отрядов - тринадцать - имелось в РККА на октябрь 1921 г., затем их количество стало уменьшаться в связи с сокращением и реорганизацией Красной Армии.</w:t>
      </w:r>
    </w:p>
    <w:p w14:paraId="4DB0BF66" w14:textId="77777777" w:rsidR="00BA57AF" w:rsidRPr="00232F4A" w:rsidRDefault="00BA57A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Ремонт трофейных танков был организован на Харьковском паровозостроительном заводе (ХПЗ) еще весной 1920 г., но из-за отсутствия квалифицированных кадров и запасных частей дело шло медленно. Например, на январь 1921 г. в ремонте на ХПЗ находилось 20 танков, а на 3 февраля 1922 г. - 29 танков и три бронированных трактора.</w:t>
      </w:r>
    </w:p>
    <w:p w14:paraId="10AB92DC" w14:textId="77777777" w:rsidR="00BA57AF" w:rsidRPr="00232F4A" w:rsidRDefault="00BA57A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Для более удобного контроля за ремонтом боевых машин в начале 1921 г. в Харькове сформировали отдельный запасной танковый дивизион с подчинением его Запасной автоброневой бригаде в Москве (17731).</w:t>
      </w:r>
    </w:p>
    <w:p w14:paraId="212DBD7E" w14:textId="77777777" w:rsidR="00BA57AF" w:rsidRPr="00232F4A" w:rsidRDefault="00BA57AF" w:rsidP="007B6DB9">
      <w:pPr>
        <w:spacing w:after="0" w:line="240" w:lineRule="auto"/>
        <w:jc w:val="both"/>
        <w:rPr>
          <w:rFonts w:ascii="Times New Roman" w:hAnsi="Times New Roman" w:cs="Times New Roman"/>
          <w:color w:val="000000" w:themeColor="text1"/>
          <w:sz w:val="16"/>
          <w:szCs w:val="16"/>
        </w:rPr>
      </w:pPr>
    </w:p>
    <w:p w14:paraId="0B19190B" w14:textId="77777777" w:rsidR="00FC079F" w:rsidRPr="00232F4A" w:rsidRDefault="00FC079F" w:rsidP="007B6DB9">
      <w:pPr>
        <w:spacing w:after="0" w:line="240" w:lineRule="auto"/>
        <w:jc w:val="both"/>
        <w:rPr>
          <w:rFonts w:ascii="Times New Roman" w:hAnsi="Times New Roman" w:cs="Times New Roman"/>
          <w:color w:val="000000" w:themeColor="text1"/>
          <w:sz w:val="16"/>
          <w:szCs w:val="16"/>
        </w:rPr>
      </w:pPr>
      <w:bookmarkStart w:id="0" w:name="_Hlk90977967"/>
      <w:r w:rsidRPr="00232F4A">
        <w:rPr>
          <w:rFonts w:ascii="Times New Roman" w:eastAsia="Times New Roman" w:hAnsi="Times New Roman" w:cs="Times New Roman"/>
          <w:color w:val="000000" w:themeColor="text1"/>
          <w:sz w:val="16"/>
          <w:szCs w:val="16"/>
          <w:lang w:eastAsia="ru-RU"/>
        </w:rPr>
        <w:t>К 1 января 1922 г. Красная Армия уложилась в 1 600 000 чел. К тому же моменту относится первое составление оперативных соображений, плана развертывания и мобилизационных соображений" (Тезисы Начальника Мобилизационного Отдела Штаба РККА Шпекторова "Об организационной работе в Красной Армии", 20.01 1924 // Реформа в Красной Красной Армии. 1923-1928 гг. Сборник документов: в 2-х кн. / Отв. сост. Н. С Тархова, П. Н. Шабардин. М: Летний сад, 2006)</w:t>
      </w:r>
      <w:bookmarkEnd w:id="0"/>
      <w:r w:rsidRPr="00232F4A">
        <w:rPr>
          <w:rFonts w:ascii="Times New Roman" w:eastAsia="Times New Roman" w:hAnsi="Times New Roman" w:cs="Times New Roman"/>
          <w:color w:val="000000" w:themeColor="text1"/>
          <w:sz w:val="16"/>
          <w:szCs w:val="16"/>
          <w:lang w:eastAsia="ru-RU"/>
        </w:rPr>
        <w:t xml:space="preserve"> (22725).</w:t>
      </w:r>
    </w:p>
    <w:p w14:paraId="5CE26A33" w14:textId="77777777" w:rsidR="00FC079F" w:rsidRPr="00232F4A" w:rsidRDefault="00FC079F" w:rsidP="007B6DB9">
      <w:pPr>
        <w:spacing w:after="0" w:line="240" w:lineRule="auto"/>
        <w:jc w:val="both"/>
        <w:rPr>
          <w:rFonts w:ascii="Times New Roman" w:hAnsi="Times New Roman" w:cs="Times New Roman"/>
          <w:color w:val="000000" w:themeColor="text1"/>
          <w:sz w:val="16"/>
          <w:szCs w:val="16"/>
        </w:rPr>
      </w:pPr>
    </w:p>
    <w:p w14:paraId="72CB4DC2" w14:textId="77777777" w:rsidR="009E1E68" w:rsidRPr="00232F4A"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C72F426" w14:textId="77777777" w:rsidR="009E1E68" w:rsidRPr="00232F4A"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D4C90" w14:textId="77777777" w:rsidR="009E1E68" w:rsidRPr="00232F4A" w:rsidRDefault="009E1E6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1 января 1921. Введено бесплатное снабжение и обслуживание рабочих и служащих государственных предприятий, членов их семей и семей красноармейцев (18695).</w:t>
      </w:r>
    </w:p>
    <w:p w14:paraId="563F2CC4" w14:textId="77777777" w:rsidR="009E1E68" w:rsidRPr="00232F4A" w:rsidRDefault="009E1E68" w:rsidP="007B6DB9">
      <w:pPr>
        <w:spacing w:after="0" w:line="240" w:lineRule="auto"/>
        <w:jc w:val="both"/>
        <w:rPr>
          <w:rFonts w:ascii="Times New Roman" w:hAnsi="Times New Roman" w:cs="Times New Roman"/>
          <w:color w:val="000000" w:themeColor="text1"/>
          <w:sz w:val="16"/>
          <w:szCs w:val="16"/>
        </w:rPr>
      </w:pPr>
    </w:p>
    <w:p w14:paraId="50A55017" w14:textId="77777777" w:rsidR="00EA3B7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0FE69FB" w14:textId="77777777" w:rsidR="00EA3B7C" w:rsidRPr="00232F4A"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4A40A"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января 1921 г. Воздушная Служба армии США заключила с Ботезатом контракт на постройку вертолета. Конгресс принял в бюджет 1921 г. ассигнования в 200 тыс. долларов на финансирование создания первого армейского вертоле</w:t>
      </w:r>
      <w:r w:rsidRPr="00232F4A">
        <w:rPr>
          <w:rFonts w:ascii="Times New Roman" w:hAnsi="Times New Roman" w:cs="Times New Roman"/>
          <w:color w:val="000000" w:themeColor="text1"/>
          <w:sz w:val="16"/>
          <w:szCs w:val="16"/>
        </w:rPr>
        <w:softHyphen/>
        <w:t>та США. Это были первые в истории Америки ассигнования на разработку винтокрылого летательного аппарата. Ботезат получил должность начальни</w:t>
      </w:r>
      <w:r w:rsidRPr="00232F4A">
        <w:rPr>
          <w:rFonts w:ascii="Times New Roman" w:hAnsi="Times New Roman" w:cs="Times New Roman"/>
          <w:color w:val="000000" w:themeColor="text1"/>
          <w:sz w:val="16"/>
          <w:szCs w:val="16"/>
        </w:rPr>
        <w:softHyphen/>
        <w:t>ка Специальной исследовательской группы Технического отдела Воздушной Службы с годовым окладом в 10 тыс. долларов в год. Его заместителем был назначен Еремеев. Вместе с еще несколькими своими сподвижниками — рус</w:t>
      </w:r>
      <w:r w:rsidRPr="00232F4A">
        <w:rPr>
          <w:rFonts w:ascii="Times New Roman" w:hAnsi="Times New Roman" w:cs="Times New Roman"/>
          <w:color w:val="000000" w:themeColor="text1"/>
          <w:sz w:val="16"/>
          <w:szCs w:val="16"/>
        </w:rPr>
        <w:softHyphen/>
        <w:t>скими эмигрантами они поселились на отдельной вилле на Третьей Северной-стрит, в двух шагах от исторической лаборатории братьев Райт. Ради во</w:t>
      </w:r>
      <w:r w:rsidRPr="00232F4A">
        <w:rPr>
          <w:rFonts w:ascii="Times New Roman" w:hAnsi="Times New Roman" w:cs="Times New Roman"/>
          <w:color w:val="000000" w:themeColor="text1"/>
          <w:sz w:val="16"/>
          <w:szCs w:val="16"/>
        </w:rPr>
        <w:softHyphen/>
        <w:t>площения своей давнишней мечты — создания вертолета - Ботезат отказался от всех своих других должностей и заработков.</w:t>
      </w:r>
    </w:p>
    <w:p w14:paraId="5D85F629"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Контракт был весьма заковыристый и путаный. Это потом создало много проблем в отношениях Ботезата с командованием авиацией. Вертолет дол</w:t>
      </w:r>
      <w:r w:rsidRPr="00232F4A">
        <w:rPr>
          <w:rFonts w:ascii="Times New Roman" w:hAnsi="Times New Roman" w:cs="Times New Roman"/>
          <w:color w:val="000000" w:themeColor="text1"/>
          <w:sz w:val="16"/>
          <w:szCs w:val="16"/>
        </w:rPr>
        <w:softHyphen/>
        <w:t>жен был строиться под контролем Воздушной Службы на аэродроме Мак-Кук Филд. Датой окончания постройки было намечено 1 января 1922 г. По усло</w:t>
      </w:r>
      <w:r w:rsidRPr="00232F4A">
        <w:rPr>
          <w:rFonts w:ascii="Times New Roman" w:hAnsi="Times New Roman" w:cs="Times New Roman"/>
          <w:color w:val="000000" w:themeColor="text1"/>
          <w:sz w:val="16"/>
          <w:szCs w:val="16"/>
        </w:rPr>
        <w:softHyphen/>
        <w:t>виям контракта аппарат должен был «...вертикально взлетать и садиться неза</w:t>
      </w:r>
      <w:r w:rsidRPr="00232F4A">
        <w:rPr>
          <w:rFonts w:ascii="Times New Roman" w:hAnsi="Times New Roman" w:cs="Times New Roman"/>
          <w:color w:val="000000" w:themeColor="text1"/>
          <w:sz w:val="16"/>
          <w:szCs w:val="16"/>
        </w:rPr>
        <w:softHyphen/>
        <w:t>висимо от ветра. Не должно быть каких-либо дополнительных устройств для обеспечения полета. Он должен осуществляться несущими винтами, так что</w:t>
      </w:r>
      <w:r w:rsidRPr="00232F4A">
        <w:rPr>
          <w:rFonts w:ascii="Times New Roman" w:hAnsi="Times New Roman" w:cs="Times New Roman"/>
          <w:color w:val="000000" w:themeColor="text1"/>
          <w:sz w:val="16"/>
          <w:szCs w:val="16"/>
        </w:rPr>
        <w:softHyphen/>
        <w:t>бы действие вертолета в воздухе не зависело от ветра в отличие от дирижаб</w:t>
      </w:r>
      <w:r w:rsidRPr="00232F4A">
        <w:rPr>
          <w:rFonts w:ascii="Times New Roman" w:hAnsi="Times New Roman" w:cs="Times New Roman"/>
          <w:color w:val="000000" w:themeColor="text1"/>
          <w:sz w:val="16"/>
          <w:szCs w:val="16"/>
        </w:rPr>
        <w:softHyphen/>
        <w:t>лей... Вертолет должен обладать полной маневренностью и быть полностью управляемым пилотом».</w:t>
      </w:r>
    </w:p>
    <w:p w14:paraId="77417DB3"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Заработок Ботезата зависел по контракту от достигнутых результатов. 5000 долларов он получал по представлении чертежей, 4800 долларов — по оконча</w:t>
      </w:r>
      <w:r w:rsidRPr="00232F4A">
        <w:rPr>
          <w:rFonts w:ascii="Times New Roman" w:hAnsi="Times New Roman" w:cs="Times New Roman"/>
          <w:color w:val="000000" w:themeColor="text1"/>
          <w:sz w:val="16"/>
          <w:szCs w:val="16"/>
        </w:rPr>
        <w:softHyphen/>
        <w:t>нии постройки и еще 2500 долларов — когда вертолет поднимется на 6 м. Если высота будет увеличена до 100 м, ученый получит еще 2500 долларов; если по достижении высоты; 100 м вертолет приземлится с вертикальной скоростью меньше 5 м/с, Ботезат получит следующие 7500 долларов. Если же вертолет, достигнув 100 м, приземлится благополучно с выключенным двигателем, кон</w:t>
      </w:r>
      <w:r w:rsidRPr="00232F4A">
        <w:rPr>
          <w:rFonts w:ascii="Times New Roman" w:hAnsi="Times New Roman" w:cs="Times New Roman"/>
          <w:color w:val="000000" w:themeColor="text1"/>
          <w:sz w:val="16"/>
          <w:szCs w:val="16"/>
        </w:rPr>
        <w:softHyphen/>
        <w:t>структор вертолета должен был получить еще 7500 долларов.</w:t>
      </w:r>
    </w:p>
    <w:p w14:paraId="26803111"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Если бы Ботезат выполнил все эти условия, он не только стал бы по тог</w:t>
      </w:r>
      <w:r w:rsidRPr="00232F4A">
        <w:rPr>
          <w:rFonts w:ascii="Times New Roman" w:hAnsi="Times New Roman" w:cs="Times New Roman"/>
          <w:color w:val="000000" w:themeColor="text1"/>
          <w:sz w:val="16"/>
          <w:szCs w:val="16"/>
        </w:rPr>
        <w:softHyphen/>
        <w:t>дашним меркам сравнительно богатым человеком, но и добился бы славы, срав</w:t>
      </w:r>
      <w:r w:rsidRPr="00232F4A">
        <w:rPr>
          <w:rFonts w:ascii="Times New Roman" w:hAnsi="Times New Roman" w:cs="Times New Roman"/>
          <w:color w:val="000000" w:themeColor="text1"/>
          <w:sz w:val="16"/>
          <w:szCs w:val="16"/>
        </w:rPr>
        <w:softHyphen/>
        <w:t>нимой с той, которую могли иметь братья Райт, если бы они перелетели через Атлантику уже на следующий год после их первого подъема в воздух. Несмотря на почти фанатичную веру ученого в осуществимость его идеи, он, конечно, брался за большее, чем мог достичь на самом деле. Много лет спустя Ботезат признался Бейну</w:t>
      </w:r>
      <w:r w:rsidRPr="00232F4A">
        <w:rPr>
          <w:rFonts w:ascii="Times New Roman" w:hAnsi="Times New Roman" w:cs="Times New Roman"/>
          <w:color w:val="000000" w:themeColor="text1"/>
          <w:sz w:val="16"/>
          <w:szCs w:val="16"/>
          <w:vertAlign w:val="superscript"/>
        </w:rPr>
        <w:t>271</w:t>
      </w:r>
      <w:r w:rsidRPr="00232F4A">
        <w:rPr>
          <w:rFonts w:ascii="Times New Roman" w:hAnsi="Times New Roman" w:cs="Times New Roman"/>
          <w:color w:val="000000" w:themeColor="text1"/>
          <w:sz w:val="16"/>
          <w:szCs w:val="16"/>
        </w:rPr>
        <w:t>, что никогда не рассчитывал выполнить в срок все усло</w:t>
      </w:r>
      <w:r w:rsidRPr="00232F4A">
        <w:rPr>
          <w:rFonts w:ascii="Times New Roman" w:hAnsi="Times New Roman" w:cs="Times New Roman"/>
          <w:color w:val="000000" w:themeColor="text1"/>
          <w:sz w:val="16"/>
          <w:szCs w:val="16"/>
        </w:rPr>
        <w:softHyphen/>
        <w:t>вия контракта, но опасался спугнуть руководство Воздушной Службы слиш</w:t>
      </w:r>
      <w:r w:rsidRPr="00232F4A">
        <w:rPr>
          <w:rFonts w:ascii="Times New Roman" w:hAnsi="Times New Roman" w:cs="Times New Roman"/>
          <w:color w:val="000000" w:themeColor="text1"/>
          <w:sz w:val="16"/>
          <w:szCs w:val="16"/>
        </w:rPr>
        <w:softHyphen/>
        <w:t>ком скромными перспективами.</w:t>
      </w:r>
    </w:p>
    <w:p w14:paraId="1EE72887"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Воздушная Служба по контракту должна была обеспечить техническую помощь, выделить чертежников, рабочих, материалы, станки и помещения. Временами, в процессе сборки вертолета, под командой Ботезата было до двух десятков помощников, не считая его постоянных сотрудников И. Еремеева, Г. В. Реплоглы, Л. К. Аренфельтера и Т. Оберга (15740).</w:t>
      </w:r>
    </w:p>
    <w:p w14:paraId="250A843C"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1F7FA65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F1C7E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5C94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января 1921 в Сализях состоялся первый полет дирижабля Красная звезда, перестроенного из дореволюционного дирижабля Астра, лежащего на кскладах с 1915 (2444,7). 9800 м. Летал В.Л.Нижевский 1Ж5. Потом за месяц - 6 полетов (16Ж10). На последнем - потерпел аварию и не восстанавливался.</w:t>
      </w:r>
    </w:p>
    <w:p w14:paraId="5BA888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80DE2"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 января</w:t>
      </w:r>
      <w:r w:rsidRPr="00232F4A">
        <w:rPr>
          <w:rFonts w:ascii="Times New Roman" w:hAnsi="Times New Roman" w:cs="Times New Roman"/>
          <w:color w:val="000000" w:themeColor="text1"/>
          <w:sz w:val="16"/>
          <w:szCs w:val="16"/>
        </w:rPr>
        <w:t xml:space="preserve"> в 1921 году первый полет дирижабля «Красная звезда», перестроенного из дореволюционного дирижабля «Астра» (14997).</w:t>
      </w:r>
    </w:p>
    <w:p w14:paraId="43598865" w14:textId="77777777" w:rsidR="00EA3B7C" w:rsidRPr="00232F4A" w:rsidRDefault="00EA3B7C" w:rsidP="00254016">
      <w:pPr>
        <w:spacing w:after="0" w:line="240" w:lineRule="auto"/>
        <w:jc w:val="both"/>
        <w:rPr>
          <w:rFonts w:ascii="Times New Roman" w:hAnsi="Times New Roman" w:cs="Times New Roman"/>
          <w:color w:val="000000" w:themeColor="text1"/>
          <w:sz w:val="16"/>
          <w:szCs w:val="16"/>
        </w:rPr>
      </w:pPr>
    </w:p>
    <w:p w14:paraId="57C4C603" w14:textId="77777777" w:rsidR="00254016" w:rsidRDefault="00254016" w:rsidP="0025401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ян</w:t>
      </w:r>
      <w:r w:rsidRPr="00B53ECD">
        <w:rPr>
          <w:rFonts w:ascii="Times New Roman" w:hAnsi="Times New Roman" w:cs="Times New Roman"/>
          <w:color w:val="0070C0"/>
          <w:sz w:val="16"/>
          <w:szCs w:val="16"/>
        </w:rPr>
        <w:t>варя</w:t>
      </w:r>
      <w:r>
        <w:rPr>
          <w:rFonts w:ascii="Times New Roman" w:hAnsi="Times New Roman" w:cs="Times New Roman"/>
          <w:color w:val="0070C0"/>
          <w:sz w:val="16"/>
          <w:szCs w:val="16"/>
        </w:rPr>
        <w:t xml:space="preserve"> 1921 г</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B53ECD">
        <w:rPr>
          <w:rFonts w:ascii="Times New Roman" w:hAnsi="Times New Roman" w:cs="Times New Roman"/>
          <w:color w:val="0070C0"/>
          <w:sz w:val="16"/>
          <w:szCs w:val="16"/>
        </w:rPr>
        <w:t xml:space="preserve"> Са</w:t>
      </w:r>
      <w:r>
        <w:rPr>
          <w:rFonts w:ascii="Times New Roman" w:hAnsi="Times New Roman" w:cs="Times New Roman"/>
          <w:color w:val="0070C0"/>
          <w:sz w:val="16"/>
          <w:szCs w:val="16"/>
        </w:rPr>
        <w:t>л</w:t>
      </w:r>
      <w:r w:rsidRPr="00B53ECD">
        <w:rPr>
          <w:rFonts w:ascii="Times New Roman" w:hAnsi="Times New Roman" w:cs="Times New Roman"/>
          <w:color w:val="0070C0"/>
          <w:sz w:val="16"/>
          <w:szCs w:val="16"/>
        </w:rPr>
        <w:t>из</w:t>
      </w:r>
      <w:r>
        <w:rPr>
          <w:rFonts w:ascii="Times New Roman" w:hAnsi="Times New Roman" w:cs="Times New Roman"/>
          <w:color w:val="0070C0"/>
          <w:sz w:val="16"/>
          <w:szCs w:val="16"/>
        </w:rPr>
        <w:t>и</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 xml:space="preserve">близ Гатчины состоялся первый в </w:t>
      </w:r>
      <w:r>
        <w:rPr>
          <w:rFonts w:ascii="Times New Roman" w:hAnsi="Times New Roman" w:cs="Times New Roman"/>
          <w:color w:val="0070C0"/>
          <w:sz w:val="16"/>
          <w:szCs w:val="16"/>
        </w:rPr>
        <w:t>С</w:t>
      </w:r>
      <w:r w:rsidRPr="00B53ECD">
        <w:rPr>
          <w:rFonts w:ascii="Times New Roman" w:hAnsi="Times New Roman" w:cs="Times New Roman"/>
          <w:color w:val="0070C0"/>
          <w:sz w:val="16"/>
          <w:szCs w:val="16"/>
        </w:rPr>
        <w:t>овет</w:t>
      </w:r>
      <w:r>
        <w:rPr>
          <w:rFonts w:ascii="Times New Roman" w:hAnsi="Times New Roman" w:cs="Times New Roman"/>
          <w:color w:val="0070C0"/>
          <w:sz w:val="16"/>
          <w:szCs w:val="16"/>
        </w:rPr>
        <w:t>с</w:t>
      </w:r>
      <w:r w:rsidRPr="00B53ECD">
        <w:rPr>
          <w:rFonts w:ascii="Times New Roman" w:hAnsi="Times New Roman" w:cs="Times New Roman"/>
          <w:color w:val="0070C0"/>
          <w:sz w:val="16"/>
          <w:szCs w:val="16"/>
        </w:rPr>
        <w:t>кой Ро</w:t>
      </w:r>
      <w:r>
        <w:rPr>
          <w:rFonts w:ascii="Times New Roman" w:hAnsi="Times New Roman" w:cs="Times New Roman"/>
          <w:color w:val="0070C0"/>
          <w:sz w:val="16"/>
          <w:szCs w:val="16"/>
        </w:rPr>
        <w:t>ссии</w:t>
      </w:r>
      <w:r w:rsidRPr="00B53ECD">
        <w:rPr>
          <w:rFonts w:ascii="Times New Roman" w:hAnsi="Times New Roman" w:cs="Times New Roman"/>
          <w:color w:val="0070C0"/>
          <w:sz w:val="16"/>
          <w:szCs w:val="16"/>
        </w:rPr>
        <w:t xml:space="preserve"> пол</w:t>
      </w:r>
      <w:r>
        <w:rPr>
          <w:rFonts w:ascii="Times New Roman" w:hAnsi="Times New Roman" w:cs="Times New Roman"/>
          <w:color w:val="0070C0"/>
          <w:sz w:val="16"/>
          <w:szCs w:val="16"/>
        </w:rPr>
        <w:t>е</w:t>
      </w:r>
      <w:r w:rsidRPr="00B53ECD">
        <w:rPr>
          <w:rFonts w:ascii="Times New Roman" w:hAnsi="Times New Roman" w:cs="Times New Roman"/>
          <w:color w:val="0070C0"/>
          <w:sz w:val="16"/>
          <w:szCs w:val="16"/>
        </w:rPr>
        <w:t>т дирижабля "Красная звезда",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о</w:t>
      </w:r>
      <w:r>
        <w:rPr>
          <w:rFonts w:ascii="Times New Roman" w:hAnsi="Times New Roman" w:cs="Times New Roman"/>
          <w:color w:val="0070C0"/>
          <w:sz w:val="16"/>
          <w:szCs w:val="16"/>
        </w:rPr>
        <w:t>знаменовавшй</w:t>
      </w:r>
      <w:r w:rsidRPr="00B53ECD">
        <w:rPr>
          <w:rFonts w:ascii="Times New Roman" w:hAnsi="Times New Roman" w:cs="Times New Roman"/>
          <w:color w:val="0070C0"/>
          <w:sz w:val="16"/>
          <w:szCs w:val="16"/>
        </w:rPr>
        <w:t xml:space="preserve"> собою возрожде</w:t>
      </w:r>
      <w:r>
        <w:rPr>
          <w:rFonts w:ascii="Times New Roman" w:hAnsi="Times New Roman" w:cs="Times New Roman"/>
          <w:color w:val="0070C0"/>
          <w:sz w:val="16"/>
          <w:szCs w:val="16"/>
        </w:rPr>
        <w:t>ние</w:t>
      </w:r>
      <w:r w:rsidRPr="00B53ECD">
        <w:rPr>
          <w:rFonts w:ascii="Times New Roman" w:hAnsi="Times New Roman" w:cs="Times New Roman"/>
          <w:color w:val="0070C0"/>
          <w:sz w:val="16"/>
          <w:szCs w:val="16"/>
        </w:rPr>
        <w:t xml:space="preserve"> управляемого воздухоплавания.д</w:t>
      </w:r>
      <w:r>
        <w:rPr>
          <w:rFonts w:ascii="Times New Roman" w:hAnsi="Times New Roman" w:cs="Times New Roman"/>
          <w:color w:val="0070C0"/>
          <w:sz w:val="16"/>
          <w:szCs w:val="16"/>
        </w:rPr>
        <w:t xml:space="preserve"> Д</w:t>
      </w:r>
      <w:r w:rsidRPr="00B53ECD">
        <w:rPr>
          <w:rFonts w:ascii="Times New Roman" w:hAnsi="Times New Roman" w:cs="Times New Roman"/>
          <w:color w:val="0070C0"/>
          <w:sz w:val="16"/>
          <w:szCs w:val="16"/>
        </w:rPr>
        <w:t xml:space="preserve">рижабль "Краевая </w:t>
      </w:r>
      <w:r>
        <w:rPr>
          <w:rFonts w:ascii="Times New Roman" w:hAnsi="Times New Roman" w:cs="Times New Roman"/>
          <w:color w:val="0070C0"/>
          <w:sz w:val="16"/>
          <w:szCs w:val="16"/>
        </w:rPr>
        <w:t>зве</w:t>
      </w:r>
      <w:r w:rsidRPr="00B53ECD">
        <w:rPr>
          <w:rFonts w:ascii="Times New Roman" w:hAnsi="Times New Roman" w:cs="Times New Roman"/>
          <w:color w:val="0070C0"/>
          <w:sz w:val="16"/>
          <w:szCs w:val="16"/>
        </w:rPr>
        <w:t>зда" об</w:t>
      </w:r>
      <w:r>
        <w:rPr>
          <w:rFonts w:ascii="Times New Roman" w:hAnsi="Times New Roman" w:cs="Times New Roman"/>
          <w:color w:val="0070C0"/>
          <w:sz w:val="16"/>
          <w:szCs w:val="16"/>
        </w:rPr>
        <w:t>ъе</w:t>
      </w:r>
      <w:r w:rsidRPr="00B53ECD">
        <w:rPr>
          <w:rFonts w:ascii="Times New Roman" w:hAnsi="Times New Roman" w:cs="Times New Roman"/>
          <w:color w:val="0070C0"/>
          <w:sz w:val="16"/>
          <w:szCs w:val="16"/>
        </w:rPr>
        <w:t>мом 2800 м</w:t>
      </w:r>
      <w:r>
        <w:rPr>
          <w:rFonts w:ascii="Times New Roman" w:hAnsi="Times New Roman" w:cs="Times New Roman"/>
          <w:color w:val="0070C0"/>
          <w:sz w:val="16"/>
          <w:szCs w:val="16"/>
        </w:rPr>
        <w:t>3</w:t>
      </w:r>
      <w:r w:rsidRPr="00B53ECD">
        <w:rPr>
          <w:rFonts w:ascii="Times New Roman" w:hAnsi="Times New Roman" w:cs="Times New Roman"/>
          <w:color w:val="0070C0"/>
          <w:sz w:val="16"/>
          <w:szCs w:val="16"/>
        </w:rPr>
        <w:t xml:space="preserve"> был собрав из частей французского полужест</w:t>
      </w:r>
      <w:r>
        <w:rPr>
          <w:rFonts w:ascii="Times New Roman" w:hAnsi="Times New Roman" w:cs="Times New Roman"/>
          <w:color w:val="0070C0"/>
          <w:sz w:val="16"/>
          <w:szCs w:val="16"/>
        </w:rPr>
        <w:t xml:space="preserve">кого </w:t>
      </w:r>
      <w:r w:rsidRPr="00B53ECD">
        <w:rPr>
          <w:rFonts w:ascii="Times New Roman" w:hAnsi="Times New Roman" w:cs="Times New Roman"/>
          <w:color w:val="0070C0"/>
          <w:sz w:val="16"/>
          <w:szCs w:val="16"/>
        </w:rPr>
        <w:t>дирижабля "Астра",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ле</w:t>
      </w:r>
      <w:r>
        <w:rPr>
          <w:rFonts w:ascii="Times New Roman" w:hAnsi="Times New Roman" w:cs="Times New Roman"/>
          <w:color w:val="0070C0"/>
          <w:sz w:val="16"/>
          <w:szCs w:val="16"/>
        </w:rPr>
        <w:t>жавших</w:t>
      </w:r>
      <w:r w:rsidRPr="00B53ECD">
        <w:rPr>
          <w:rFonts w:ascii="Times New Roman" w:hAnsi="Times New Roman" w:cs="Times New Roman"/>
          <w:color w:val="0070C0"/>
          <w:sz w:val="16"/>
          <w:szCs w:val="16"/>
        </w:rPr>
        <w:t xml:space="preserve"> без применения на окладе </w:t>
      </w:r>
      <w:r>
        <w:rPr>
          <w:rFonts w:ascii="Times New Roman" w:hAnsi="Times New Roman" w:cs="Times New Roman"/>
          <w:color w:val="0070C0"/>
          <w:sz w:val="16"/>
          <w:szCs w:val="16"/>
        </w:rPr>
        <w:t>с</w:t>
      </w:r>
      <w:r w:rsidRPr="00B53ECD">
        <w:rPr>
          <w:rFonts w:ascii="Times New Roman" w:hAnsi="Times New Roman" w:cs="Times New Roman"/>
          <w:color w:val="0070C0"/>
          <w:sz w:val="16"/>
          <w:szCs w:val="16"/>
        </w:rPr>
        <w:t xml:space="preserve"> 1916 года</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,Полет "Крас</w:t>
      </w:r>
      <w:r w:rsidRPr="00B53ECD">
        <w:rPr>
          <w:rFonts w:ascii="Times New Roman" w:hAnsi="Times New Roman" w:cs="Times New Roman"/>
          <w:color w:val="0070C0"/>
          <w:sz w:val="16"/>
          <w:szCs w:val="16"/>
        </w:rPr>
        <w:softHyphen/>
        <w:t>ной Звезды" под управлением пилота-воздухоплавателя Виктора Льво</w:t>
      </w:r>
      <w:r>
        <w:rPr>
          <w:rFonts w:ascii="Times New Roman" w:hAnsi="Times New Roman" w:cs="Times New Roman"/>
          <w:color w:val="0070C0"/>
          <w:sz w:val="16"/>
          <w:szCs w:val="16"/>
        </w:rPr>
        <w:t>ви</w:t>
      </w:r>
      <w:r w:rsidRPr="00B53ECD">
        <w:rPr>
          <w:rFonts w:ascii="Times New Roman" w:hAnsi="Times New Roman" w:cs="Times New Roman"/>
          <w:color w:val="0070C0"/>
          <w:sz w:val="16"/>
          <w:szCs w:val="16"/>
        </w:rPr>
        <w:t xml:space="preserve">ча </w:t>
      </w:r>
      <w:r>
        <w:rPr>
          <w:rFonts w:ascii="Times New Roman" w:hAnsi="Times New Roman" w:cs="Times New Roman"/>
          <w:color w:val="0070C0"/>
          <w:sz w:val="16"/>
          <w:szCs w:val="16"/>
        </w:rPr>
        <w:t>Н</w:t>
      </w:r>
      <w:r w:rsidRPr="00B53ECD">
        <w:rPr>
          <w:rFonts w:ascii="Times New Roman" w:hAnsi="Times New Roman" w:cs="Times New Roman"/>
          <w:color w:val="0070C0"/>
          <w:sz w:val="16"/>
          <w:szCs w:val="16"/>
        </w:rPr>
        <w:t>и</w:t>
      </w:r>
      <w:r>
        <w:rPr>
          <w:rFonts w:ascii="Times New Roman" w:hAnsi="Times New Roman" w:cs="Times New Roman"/>
          <w:color w:val="0070C0"/>
          <w:sz w:val="16"/>
          <w:szCs w:val="16"/>
        </w:rPr>
        <w:t>ж</w:t>
      </w:r>
      <w:r w:rsidRPr="00B53ECD">
        <w:rPr>
          <w:rFonts w:ascii="Times New Roman" w:hAnsi="Times New Roman" w:cs="Times New Roman"/>
          <w:color w:val="0070C0"/>
          <w:sz w:val="16"/>
          <w:szCs w:val="16"/>
        </w:rPr>
        <w:t>евского продолжался 1 ча</w:t>
      </w:r>
      <w:r>
        <w:rPr>
          <w:rFonts w:ascii="Times New Roman" w:hAnsi="Times New Roman" w:cs="Times New Roman"/>
          <w:color w:val="0070C0"/>
          <w:sz w:val="16"/>
          <w:szCs w:val="16"/>
        </w:rPr>
        <w:t>с</w:t>
      </w:r>
      <w:r w:rsidRPr="00B53ECD">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B53ECD">
        <w:rPr>
          <w:rFonts w:ascii="Times New Roman" w:hAnsi="Times New Roman" w:cs="Times New Roman"/>
          <w:color w:val="0070C0"/>
          <w:sz w:val="16"/>
          <w:szCs w:val="16"/>
        </w:rPr>
        <w:t xml:space="preserve"> минут,</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 xml:space="preserve">В течение месяца дирижабль совершил еще </w:t>
      </w:r>
      <w:r>
        <w:rPr>
          <w:rFonts w:ascii="Times New Roman" w:hAnsi="Times New Roman" w:cs="Times New Roman"/>
          <w:color w:val="0070C0"/>
          <w:sz w:val="16"/>
          <w:szCs w:val="16"/>
        </w:rPr>
        <w:t>ш</w:t>
      </w:r>
      <w:r w:rsidRPr="00B53ECD">
        <w:rPr>
          <w:rFonts w:ascii="Times New Roman" w:hAnsi="Times New Roman" w:cs="Times New Roman"/>
          <w:color w:val="0070C0"/>
          <w:sz w:val="16"/>
          <w:szCs w:val="16"/>
        </w:rPr>
        <w:t>есть полетов общей продолжительностью 16 ч</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1</w:t>
      </w:r>
      <w:r>
        <w:rPr>
          <w:rFonts w:ascii="Times New Roman" w:hAnsi="Times New Roman" w:cs="Times New Roman"/>
          <w:color w:val="0070C0"/>
          <w:sz w:val="16"/>
          <w:szCs w:val="16"/>
        </w:rPr>
        <w:t>0</w:t>
      </w:r>
      <w:r w:rsidRPr="00B53ECD">
        <w:rPr>
          <w:rFonts w:ascii="Times New Roman" w:hAnsi="Times New Roman" w:cs="Times New Roman"/>
          <w:color w:val="0070C0"/>
          <w:sz w:val="16"/>
          <w:szCs w:val="16"/>
        </w:rPr>
        <w:t xml:space="preserve"> минут</w:t>
      </w:r>
      <w:r>
        <w:rPr>
          <w:rFonts w:ascii="Times New Roman" w:hAnsi="Times New Roman" w:cs="Times New Roman"/>
          <w:color w:val="0070C0"/>
          <w:sz w:val="16"/>
          <w:szCs w:val="16"/>
        </w:rPr>
        <w:t>. На</w:t>
      </w:r>
      <w:r w:rsidRPr="00B53ECD">
        <w:rPr>
          <w:rFonts w:ascii="Times New Roman" w:hAnsi="Times New Roman" w:cs="Times New Roman"/>
          <w:color w:val="0070C0"/>
          <w:sz w:val="16"/>
          <w:szCs w:val="16"/>
        </w:rPr>
        <w:t xml:space="preserve"> последнем полете он потерпел аварию и больно не восстанавливался</w:t>
      </w:r>
      <w:r>
        <w:rPr>
          <w:rFonts w:ascii="Times New Roman" w:hAnsi="Times New Roman" w:cs="Times New Roman"/>
          <w:color w:val="0070C0"/>
          <w:sz w:val="16"/>
          <w:szCs w:val="16"/>
        </w:rPr>
        <w:t>.</w:t>
      </w:r>
    </w:p>
    <w:p w14:paraId="32ED46B2" w14:textId="77777777" w:rsidR="00254016" w:rsidRDefault="00254016" w:rsidP="00254016">
      <w:pPr>
        <w:spacing w:after="0" w:line="240" w:lineRule="auto"/>
        <w:jc w:val="both"/>
        <w:rPr>
          <w:rFonts w:ascii="Times New Roman" w:hAnsi="Times New Roman" w:cs="Times New Roman"/>
          <w:color w:val="0070C0"/>
          <w:sz w:val="16"/>
          <w:szCs w:val="16"/>
        </w:rPr>
      </w:pPr>
      <w:r w:rsidRPr="00B53ECD">
        <w:rPr>
          <w:rFonts w:ascii="Times New Roman" w:hAnsi="Times New Roman" w:cs="Times New Roman"/>
          <w:color w:val="0070C0"/>
          <w:sz w:val="16"/>
          <w:szCs w:val="16"/>
        </w:rPr>
        <w:t>/"Известия В</w:t>
      </w:r>
      <w:r>
        <w:rPr>
          <w:rFonts w:ascii="Times New Roman" w:hAnsi="Times New Roman" w:cs="Times New Roman"/>
          <w:color w:val="0070C0"/>
          <w:sz w:val="16"/>
          <w:szCs w:val="16"/>
        </w:rPr>
        <w:t>Ц</w:t>
      </w:r>
      <w:r w:rsidRPr="00B53ECD">
        <w:rPr>
          <w:rFonts w:ascii="Times New Roman" w:hAnsi="Times New Roman" w:cs="Times New Roman"/>
          <w:color w:val="0070C0"/>
          <w:sz w:val="16"/>
          <w:szCs w:val="16"/>
        </w:rPr>
        <w:t xml:space="preserve">ИК" </w:t>
      </w:r>
      <w:r>
        <w:rPr>
          <w:rFonts w:ascii="Times New Roman" w:hAnsi="Times New Roman" w:cs="Times New Roman"/>
          <w:color w:val="0070C0"/>
          <w:sz w:val="16"/>
          <w:szCs w:val="16"/>
        </w:rPr>
        <w:t>з</w:t>
      </w:r>
      <w:r w:rsidRPr="00B53ECD">
        <w:rPr>
          <w:rFonts w:ascii="Times New Roman" w:hAnsi="Times New Roman" w:cs="Times New Roman"/>
          <w:color w:val="0070C0"/>
          <w:sz w:val="16"/>
          <w:szCs w:val="16"/>
        </w:rPr>
        <w:t>а 16 янв</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1921 г</w:t>
      </w:r>
      <w:r>
        <w:rPr>
          <w:rFonts w:ascii="Times New Roman" w:hAnsi="Times New Roman" w:cs="Times New Roman"/>
          <w:color w:val="0070C0"/>
          <w:sz w:val="16"/>
          <w:szCs w:val="16"/>
        </w:rPr>
        <w:t>.</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B53ECD">
        <w:rPr>
          <w:rFonts w:ascii="Times New Roman" w:hAnsi="Times New Roman" w:cs="Times New Roman"/>
          <w:color w:val="0070C0"/>
          <w:sz w:val="16"/>
          <w:szCs w:val="16"/>
        </w:rPr>
        <w:t xml:space="preserve">"Советское </w:t>
      </w:r>
      <w:r>
        <w:rPr>
          <w:rFonts w:ascii="Times New Roman" w:hAnsi="Times New Roman" w:cs="Times New Roman"/>
          <w:color w:val="0070C0"/>
          <w:sz w:val="16"/>
          <w:szCs w:val="16"/>
        </w:rPr>
        <w:t>дири</w:t>
      </w:r>
      <w:r w:rsidRPr="00B53ECD">
        <w:rPr>
          <w:rFonts w:ascii="Times New Roman" w:hAnsi="Times New Roman" w:cs="Times New Roman"/>
          <w:color w:val="0070C0"/>
          <w:sz w:val="16"/>
          <w:szCs w:val="16"/>
        </w:rPr>
        <w:t>жаблестроение</w:t>
      </w:r>
      <w:r>
        <w:rPr>
          <w:rFonts w:ascii="Times New Roman" w:hAnsi="Times New Roman" w:cs="Times New Roman"/>
          <w:color w:val="0070C0"/>
          <w:sz w:val="16"/>
          <w:szCs w:val="16"/>
        </w:rPr>
        <w:t>» № 3</w:t>
      </w:r>
      <w:r w:rsidRPr="00B53ECD">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3BDD9D4" w14:textId="77777777" w:rsidR="00254016" w:rsidRPr="00B53ECD" w:rsidRDefault="00254016" w:rsidP="00254016">
      <w:pPr>
        <w:spacing w:after="0" w:line="240" w:lineRule="auto"/>
        <w:jc w:val="both"/>
        <w:rPr>
          <w:rFonts w:ascii="Times New Roman" w:hAnsi="Times New Roman" w:cs="Times New Roman"/>
          <w:color w:val="0070C0"/>
          <w:sz w:val="16"/>
          <w:szCs w:val="16"/>
        </w:rPr>
      </w:pPr>
    </w:p>
    <w:p w14:paraId="5CD256B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C569E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9C7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января 1921 в Ленинграде после делительного перерыва была открыта для публики картинная галерея Эрмитажа (3960,5).</w:t>
      </w:r>
    </w:p>
    <w:p w14:paraId="6211CC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04D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января 1921 в Новом Эрмитаже после долгого перерыва открыты залы картинной галереи. Выставлены возвращенные из Москвы экспонаты, эвакуированные решением временного правительства. В первый день в музее побывали 850 посетителей (10739).</w:t>
      </w:r>
    </w:p>
    <w:p w14:paraId="20E6D0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B3D1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CF41AB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193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(2 - 438,487) января 1921 состоялся первый полет дирижабля "Красная звезда" (233,166) в Сализи (близ Гатчины) под управлением В.Л.Нижевского. за месяц в шести полетах налетал 16 ч 10 м (237,139). В последнем полете потерпел аварию и не восстанавливался (438,487).</w:t>
      </w:r>
    </w:p>
    <w:p w14:paraId="266733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6855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января 1921 года состоялся первый полет дирижабля “Красная звезда”. Под управлением командира дирижабля В. Л. Нижевского “Красная звезда” выполнила 6 полетов суммарной продолжительностью около 16 часов. Анализ доставшегося в наследство от царской России оборудования и частей старых дирижаблей показал, что в наилучшем состоянии находилась оболочка дирижабля “Астра”. Было принято решение о восстановлении этого воздушного корабля. После изготовления новой подвески и отдельных элементов механической части осенью 1920 года в Сализи воздухоплавательный отряд приступил к сборке дирижабля, переименованного в “Красную звезду”. Сборка была закончена в середине ноября (10731).</w:t>
      </w:r>
    </w:p>
    <w:p w14:paraId="26A6EA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CFFC8" w14:textId="77777777" w:rsidR="00D367AA" w:rsidRPr="00232F4A" w:rsidRDefault="00D367A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января 1921 г. под командой В.Л. Нижевского дирижабль Красная звезда выполнил первый полёт продолжи</w:t>
      </w:r>
      <w:r w:rsidRPr="00232F4A">
        <w:rPr>
          <w:rFonts w:ascii="Times New Roman" w:hAnsi="Times New Roman" w:cs="Times New Roman"/>
          <w:color w:val="000000" w:themeColor="text1"/>
          <w:sz w:val="16"/>
          <w:szCs w:val="16"/>
        </w:rPr>
        <w:softHyphen/>
        <w:t>тельностью 65 минут по маршруту Сализи — Подлино — Сализи. Он прошёл успешно, хотя при выводе из эллинга дирижабль бросило поры</w:t>
      </w:r>
      <w:r w:rsidRPr="00232F4A">
        <w:rPr>
          <w:rFonts w:ascii="Times New Roman" w:hAnsi="Times New Roman" w:cs="Times New Roman"/>
          <w:color w:val="000000" w:themeColor="text1"/>
          <w:sz w:val="16"/>
          <w:szCs w:val="16"/>
        </w:rPr>
        <w:softHyphen/>
        <w:t>вом ветра на ворота и он повредил правый стаби</w:t>
      </w:r>
      <w:r w:rsidRPr="00232F4A">
        <w:rPr>
          <w:rFonts w:ascii="Times New Roman" w:hAnsi="Times New Roman" w:cs="Times New Roman"/>
          <w:color w:val="000000" w:themeColor="text1"/>
          <w:sz w:val="16"/>
          <w:szCs w:val="16"/>
        </w:rPr>
        <w:softHyphen/>
        <w:t>лизатор и рули поворота. За организацию подго</w:t>
      </w:r>
      <w:r w:rsidRPr="00232F4A">
        <w:rPr>
          <w:rFonts w:ascii="Times New Roman" w:hAnsi="Times New Roman" w:cs="Times New Roman"/>
          <w:color w:val="000000" w:themeColor="text1"/>
          <w:sz w:val="16"/>
          <w:szCs w:val="16"/>
        </w:rPr>
        <w:softHyphen/>
        <w:t>товки и полёт командир отряда В.Л. Нижевский, комиссар отряда В.П. Каюков, экипаж и весь лич</w:t>
      </w:r>
      <w:r w:rsidRPr="00232F4A">
        <w:rPr>
          <w:rFonts w:ascii="Times New Roman" w:hAnsi="Times New Roman" w:cs="Times New Roman"/>
          <w:color w:val="000000" w:themeColor="text1"/>
          <w:sz w:val="16"/>
          <w:szCs w:val="16"/>
        </w:rPr>
        <w:softHyphen/>
        <w:t>ный состав, участвовавший в восстановлении ди</w:t>
      </w:r>
      <w:r w:rsidRPr="00232F4A">
        <w:rPr>
          <w:rFonts w:ascii="Times New Roman" w:hAnsi="Times New Roman" w:cs="Times New Roman"/>
          <w:color w:val="000000" w:themeColor="text1"/>
          <w:sz w:val="16"/>
          <w:szCs w:val="16"/>
        </w:rPr>
        <w:softHyphen/>
        <w:t>рижабля, получили благодарность в приказе РВС Республики. Этим же приказом дирижаблю при</w:t>
      </w:r>
      <w:r w:rsidRPr="00232F4A">
        <w:rPr>
          <w:rFonts w:ascii="Times New Roman" w:hAnsi="Times New Roman" w:cs="Times New Roman"/>
          <w:color w:val="000000" w:themeColor="text1"/>
          <w:sz w:val="16"/>
          <w:szCs w:val="16"/>
        </w:rPr>
        <w:softHyphen/>
        <w:t>своили название «Красная Звезда» (20120).</w:t>
      </w:r>
    </w:p>
    <w:p w14:paraId="141D906F" w14:textId="77777777" w:rsidR="00D367AA" w:rsidRPr="00232F4A" w:rsidRDefault="00D367AA" w:rsidP="007B6DB9">
      <w:pPr>
        <w:spacing w:after="0" w:line="240" w:lineRule="auto"/>
        <w:jc w:val="both"/>
        <w:rPr>
          <w:rFonts w:ascii="Times New Roman" w:hAnsi="Times New Roman" w:cs="Times New Roman"/>
          <w:color w:val="000000" w:themeColor="text1"/>
          <w:sz w:val="16"/>
          <w:szCs w:val="16"/>
        </w:rPr>
      </w:pPr>
    </w:p>
    <w:p w14:paraId="6C7FD0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7E7B06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C9EA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F1E30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29AF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января 1921 Протоколы заседаний Президиума ВСНХ. 2432. Слушали: о разработке металлов, оставшихся на месте взрыва, бывшего в Киеве. Постановили: вследствие особой важности для республики скорейшей выработки цветных металлов для снабжения ими военной промышленности и транспорта причислить “Утильвоенмет” к разряду ударных предприятий и включить в число предприятий, объеди</w:t>
      </w:r>
      <w:r w:rsidRPr="00232F4A">
        <w:rPr>
          <w:rFonts w:ascii="Times New Roman" w:hAnsi="Times New Roman" w:cs="Times New Roman"/>
          <w:color w:val="000000" w:themeColor="text1"/>
          <w:sz w:val="16"/>
          <w:szCs w:val="16"/>
        </w:rPr>
        <w:softHyphen/>
        <w:t>няемых Главцветметом (РГАЭ. Ф. 3429. Оп. 1. Д. 2176. Л. 1 об; Д. 2177. Л. 58.) (10711,648).</w:t>
      </w:r>
    </w:p>
    <w:p w14:paraId="546F78F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7FFB4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FD806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898F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января 1921 в бою с махновцами погиб советский начдив А. Пархоменко (4962).</w:t>
      </w:r>
    </w:p>
    <w:p w14:paraId="0C604C9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67EE90" w14:textId="77777777" w:rsidR="009E1E68" w:rsidRPr="00232F4A"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F37E7BF" w14:textId="77777777" w:rsidR="009E1E68" w:rsidRPr="00232F4A" w:rsidRDefault="009E1E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C277A1" w14:textId="77777777" w:rsidR="009E1E68" w:rsidRPr="00232F4A" w:rsidRDefault="009E1E68" w:rsidP="007B6DB9">
      <w:pPr>
        <w:pStyle w:val="ae"/>
        <w:spacing w:before="0" w:after="0"/>
        <w:jc w:val="both"/>
        <w:rPr>
          <w:color w:val="000000" w:themeColor="text1"/>
          <w:sz w:val="16"/>
          <w:szCs w:val="16"/>
        </w:rPr>
      </w:pPr>
      <w:r w:rsidRPr="00232F4A">
        <w:rPr>
          <w:color w:val="000000" w:themeColor="text1"/>
          <w:sz w:val="16"/>
          <w:szCs w:val="16"/>
        </w:rPr>
        <w:t>3 января 1921 г. вышло постановление Совета Народных Комиссаров РСФСР «О реквизиции и конфискации ценностей, хранящихся у частных лиц и обществ, медицинского и фармацевтического имущества, об осуществлении права реквизиции и конфискации Народным комиссариатом просвещения, таможенными учреждениями, Военным, Морским и Почтово-телеграфным ведомствами»</w:t>
      </w:r>
      <w:bookmarkStart w:id="1" w:name="annot_6"/>
      <w:r w:rsidR="00AC3B19" w:rsidRPr="00232F4A">
        <w:rPr>
          <w:color w:val="000000" w:themeColor="text1"/>
          <w:sz w:val="16"/>
          <w:szCs w:val="16"/>
          <w:vertAlign w:val="superscript"/>
        </w:rPr>
        <w:fldChar w:fldCharType="begin"/>
      </w:r>
      <w:r w:rsidRPr="00232F4A">
        <w:rPr>
          <w:color w:val="000000" w:themeColor="text1"/>
          <w:sz w:val="16"/>
          <w:szCs w:val="16"/>
          <w:vertAlign w:val="superscript"/>
        </w:rPr>
        <w:instrText xml:space="preserve"> HYPERLINK "https://bstudy.net/621217/pravo/pravovoe_regulirovanie_oborota_oruzhiya_sovetskom_gosudarstve" \l "gads_btm" </w:instrText>
      </w:r>
      <w:r w:rsidR="00AC3B19" w:rsidRPr="00232F4A">
        <w:rPr>
          <w:color w:val="000000" w:themeColor="text1"/>
          <w:sz w:val="16"/>
          <w:szCs w:val="16"/>
          <w:vertAlign w:val="superscript"/>
        </w:rPr>
      </w:r>
      <w:r w:rsidR="00AC3B19" w:rsidRPr="00232F4A">
        <w:rPr>
          <w:color w:val="000000" w:themeColor="text1"/>
          <w:sz w:val="16"/>
          <w:szCs w:val="16"/>
          <w:vertAlign w:val="superscript"/>
        </w:rPr>
        <w:fldChar w:fldCharType="separate"/>
      </w:r>
      <w:r w:rsidRPr="00232F4A">
        <w:rPr>
          <w:rStyle w:val="a5"/>
          <w:color w:val="000000" w:themeColor="text1"/>
          <w:sz w:val="16"/>
          <w:szCs w:val="16"/>
          <w:vertAlign w:val="superscript"/>
        </w:rPr>
        <w:t>[6]</w:t>
      </w:r>
      <w:r w:rsidR="00AC3B19" w:rsidRPr="00232F4A">
        <w:rPr>
          <w:color w:val="000000" w:themeColor="text1"/>
          <w:sz w:val="16"/>
          <w:szCs w:val="16"/>
          <w:vertAlign w:val="superscript"/>
        </w:rPr>
        <w:fldChar w:fldCharType="end"/>
      </w:r>
      <w:bookmarkEnd w:id="1"/>
      <w:r w:rsidRPr="00232F4A">
        <w:rPr>
          <w:color w:val="000000" w:themeColor="text1"/>
          <w:sz w:val="16"/>
          <w:szCs w:val="16"/>
        </w:rPr>
        <w:t> </w:t>
      </w:r>
      <w:bookmarkStart w:id="2" w:name="annot_7"/>
      <w:r w:rsidR="00AC3B19" w:rsidRPr="00232F4A">
        <w:rPr>
          <w:color w:val="000000" w:themeColor="text1"/>
          <w:sz w:val="16"/>
          <w:szCs w:val="16"/>
          <w:vertAlign w:val="superscript"/>
        </w:rPr>
        <w:fldChar w:fldCharType="begin"/>
      </w:r>
      <w:r w:rsidRPr="00232F4A">
        <w:rPr>
          <w:color w:val="000000" w:themeColor="text1"/>
          <w:sz w:val="16"/>
          <w:szCs w:val="16"/>
          <w:vertAlign w:val="superscript"/>
        </w:rPr>
        <w:instrText xml:space="preserve"> HYPERLINK "https://bstudy.net/621217/pravo/pravovoe_regulirovanie_oborota_oruzhiya_sovetskom_gosudarstve" \l "gads_btm" </w:instrText>
      </w:r>
      <w:r w:rsidR="00AC3B19" w:rsidRPr="00232F4A">
        <w:rPr>
          <w:color w:val="000000" w:themeColor="text1"/>
          <w:sz w:val="16"/>
          <w:szCs w:val="16"/>
          <w:vertAlign w:val="superscript"/>
        </w:rPr>
      </w:r>
      <w:r w:rsidR="00AC3B19" w:rsidRPr="00232F4A">
        <w:rPr>
          <w:color w:val="000000" w:themeColor="text1"/>
          <w:sz w:val="16"/>
          <w:szCs w:val="16"/>
          <w:vertAlign w:val="superscript"/>
        </w:rPr>
        <w:fldChar w:fldCharType="separate"/>
      </w:r>
      <w:r w:rsidRPr="00232F4A">
        <w:rPr>
          <w:rStyle w:val="a5"/>
          <w:color w:val="000000" w:themeColor="text1"/>
          <w:sz w:val="16"/>
          <w:szCs w:val="16"/>
          <w:vertAlign w:val="superscript"/>
        </w:rPr>
        <w:t>[7]</w:t>
      </w:r>
      <w:r w:rsidR="00AC3B19" w:rsidRPr="00232F4A">
        <w:rPr>
          <w:color w:val="000000" w:themeColor="text1"/>
          <w:sz w:val="16"/>
          <w:szCs w:val="16"/>
          <w:vertAlign w:val="superscript"/>
        </w:rPr>
        <w:fldChar w:fldCharType="end"/>
      </w:r>
      <w:bookmarkEnd w:id="2"/>
      <w:r w:rsidRPr="00232F4A">
        <w:rPr>
          <w:color w:val="000000" w:themeColor="text1"/>
          <w:sz w:val="16"/>
          <w:szCs w:val="16"/>
        </w:rPr>
        <w:t> оружие, предметы военного снаряжения, полевые бинокли, хотя бы и не скрытые от таможенного контроля, в случае обнаружения у лиц, следующих за границу, подлежали конфискации таможенными учреждениями (18514).</w:t>
      </w:r>
    </w:p>
    <w:p w14:paraId="05745540" w14:textId="77777777" w:rsidR="009E1E68" w:rsidRPr="00232F4A" w:rsidRDefault="009E1E68" w:rsidP="007B6DB9">
      <w:pPr>
        <w:pStyle w:val="ae"/>
        <w:spacing w:before="0" w:after="0"/>
        <w:jc w:val="both"/>
        <w:rPr>
          <w:color w:val="000000" w:themeColor="text1"/>
          <w:sz w:val="16"/>
          <w:szCs w:val="16"/>
        </w:rPr>
      </w:pPr>
    </w:p>
    <w:p w14:paraId="5AF7322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84C85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BC6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января 1921 Италия прекратила выдачу паспортов людям, желающим эмигрировать в США (2100).</w:t>
      </w:r>
    </w:p>
    <w:p w14:paraId="151B57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AD884" w14:textId="77777777" w:rsidR="00FC079F" w:rsidRPr="00232F4A" w:rsidRDefault="00FC079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ED0FCB8" w14:textId="77777777" w:rsidR="00FC079F" w:rsidRPr="00232F4A" w:rsidRDefault="00FC079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8DD67"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5 января 1921 г. СВП направили в «Компас» письмо:</w:t>
      </w:r>
    </w:p>
    <w:p w14:paraId="3312934F"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«Вследствие замедления исполнения программы испытаний аэросаней СВП предлагает принять более экстренные меры. В виду возможного отсутствия старшего инженера Шукалова в первой половине января о подготовке и времени испытаний, о всех осложнениях и задержках извещать своевременно начальника ТО СВП. Кроме того, о времени и порядке официальных програм-ных испытаний извещать непосредственно инженера В. И. Ципулина который и будет временно замещать в поездках т. Шукалова.</w:t>
      </w:r>
    </w:p>
    <w:p w14:paraId="6AA9FDD6"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На радиаторы необходимо срочно заготовить теплые капоты» (21486).</w:t>
      </w:r>
    </w:p>
    <w:p w14:paraId="167BE72B"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20 января 1921 г. Броневой отдел ГВИУ напомнил СВП о себе письмом №100688:</w:t>
      </w:r>
    </w:p>
    <w:p w14:paraId="2A6009BB"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«По наведенным в управлении инспектора Бронечастей при полевом штабе РВСР справкам в Компасе есть 5 аэросаней, готовых к сдаче. Выпавший глубокий снег повлек за собой требование на аэросани со стороны </w:t>
      </w:r>
      <w:hyperlink r:id="rId7" w:history="1">
        <w:r w:rsidRPr="00232F4A">
          <w:rPr>
            <w:rStyle w:val="a5"/>
            <w:rFonts w:eastAsiaTheme="majorEastAsia"/>
            <w:color w:val="000000" w:themeColor="text1"/>
            <w:sz w:val="16"/>
            <w:szCs w:val="16"/>
            <w:bdr w:val="none" w:sz="0" w:space="0" w:color="auto" w:frame="1"/>
          </w:rPr>
          <w:t>танк</w:t>
        </w:r>
      </w:hyperlink>
      <w:r w:rsidRPr="00232F4A">
        <w:rPr>
          <w:color w:val="000000" w:themeColor="text1"/>
          <w:sz w:val="16"/>
          <w:szCs w:val="16"/>
        </w:rPr>
        <w:t>овых отрядов — для связи и со стороны ГВФ [Главвоздухфлот] — для обслуживания самолетов. Бронеотдел ГВИУ просит указать Компасу».</w:t>
      </w:r>
    </w:p>
    <w:p w14:paraId="41620BBF"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С получением требуемых аэросаней заказчику пришлось обождать, поскольку реальная программа испытаний оказалась несколько «насыщеннее» (21486).</w:t>
      </w:r>
    </w:p>
    <w:p w14:paraId="69697CCB"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К началу марта 1921 в Петроград прибыл отряд аэросаней. В основном это были аэросани БЕКА-РБ, вооруженные пулеметом. Аэросани решили выкрасить цинковыми белилами. Водителями должны были выступить сами компасовцы, «закамуфлированные» под обычных красноармейцев.</w:t>
      </w:r>
    </w:p>
    <w:p w14:paraId="0EE572DB"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17 марта 1921 в ходе штурма Кронштадта двое аэросаней погибли, провалившись в образовавшиеся от разрывов снарядов полыньи. Третьи аэросани первыми во главе атакующих ворвались в осажденный Кронштадт, в связи с чем, согласно мемуарной литературе и публикациям периодики 1920-х гг., их экипаж был награжден орденами «Красного знамени».</w:t>
      </w:r>
    </w:p>
    <w:p w14:paraId="1373FFBF" w14:textId="77777777" w:rsidR="00FC079F" w:rsidRPr="00232F4A" w:rsidRDefault="00FC079F"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Впоследствии аэросани были переданы в подразделения и военные организации для использования в качестве служебных и транспортных средств. В частности, одни аэросани достались руководству Беломорского ВО (21486).</w:t>
      </w:r>
    </w:p>
    <w:p w14:paraId="6427011A" w14:textId="77777777" w:rsidR="00FC079F" w:rsidRPr="00232F4A" w:rsidRDefault="00FC079F" w:rsidP="007B6DB9">
      <w:pPr>
        <w:spacing w:after="0" w:line="240" w:lineRule="auto"/>
        <w:jc w:val="both"/>
        <w:rPr>
          <w:rFonts w:ascii="Times New Roman" w:hAnsi="Times New Roman" w:cs="Times New Roman"/>
          <w:color w:val="000000" w:themeColor="text1"/>
          <w:sz w:val="16"/>
          <w:szCs w:val="16"/>
        </w:rPr>
      </w:pPr>
    </w:p>
    <w:p w14:paraId="54FF314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D1282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7FA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74F941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16704" w14:textId="77777777" w:rsidR="00CA36DB" w:rsidRPr="00232F4A" w:rsidRDefault="00CA36D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D19CF74" w14:textId="77777777" w:rsidR="00CA36DB" w:rsidRPr="00232F4A" w:rsidRDefault="00CA36D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88E86" w14:textId="77777777" w:rsidR="00CA36DB" w:rsidRPr="00232F4A" w:rsidRDefault="00CA36D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января 1921. Москвич Никита Окунев записывает: "Был сегодня в Советской бане (бывшей Центральной). За вход 110 р. - это так. Но вздумал там попросить остричь на ногах ногти и заплатил за такое буржуазное удовольствие 500 р. Если бы заранее спросил банщика о гонораре, то отложил бы эту операцию до дома. И поделом - не спросясь брода, не суйся в воду" (18695).</w:t>
      </w:r>
    </w:p>
    <w:p w14:paraId="2EC08E69" w14:textId="77777777" w:rsidR="00CA36DB" w:rsidRPr="00232F4A" w:rsidRDefault="00CA36DB" w:rsidP="007B6DB9">
      <w:pPr>
        <w:spacing w:after="0" w:line="240" w:lineRule="auto"/>
        <w:jc w:val="both"/>
        <w:rPr>
          <w:rFonts w:ascii="Times New Roman" w:hAnsi="Times New Roman" w:cs="Times New Roman"/>
          <w:color w:val="000000" w:themeColor="text1"/>
          <w:sz w:val="16"/>
          <w:szCs w:val="16"/>
        </w:rPr>
      </w:pPr>
    </w:p>
    <w:p w14:paraId="2C2422E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15C63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014F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января 1921 впервые после начала войны в Париже состоялось представление оперы Вагнера Валькирия (2100).</w:t>
      </w:r>
    </w:p>
    <w:p w14:paraId="76E10E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DB4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5CFE9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D6A4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января 1921 флот США решил продать 125 летающих лодок для поощрения развития коммерческой авиации (2100).</w:t>
      </w:r>
    </w:p>
    <w:p w14:paraId="68F42A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F8C56" w14:textId="77777777" w:rsidR="00104584" w:rsidRPr="00232F4A" w:rsidRDefault="0010458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января 1921 после перестройки HMS Argus возвращается к службе в Королевском флоте в качестве первого в мире авианосца, оснащенного защитой от ветра. Установленные на левом и правом краях полетной палубы и способные подниматься и опускаться, заграждения, когда они подняты, служат защитой от ветра и предохраняют воздушное судно и экипажа от сноса или скатывания за борт в плохую погоду (20351).</w:t>
      </w:r>
    </w:p>
    <w:p w14:paraId="3F97A9B7" w14:textId="77777777" w:rsidR="00104584" w:rsidRPr="00232F4A" w:rsidRDefault="00104584" w:rsidP="007B6DB9">
      <w:pPr>
        <w:spacing w:after="0" w:line="240" w:lineRule="auto"/>
        <w:jc w:val="both"/>
        <w:rPr>
          <w:rFonts w:ascii="Times New Roman" w:hAnsi="Times New Roman" w:cs="Times New Roman"/>
          <w:color w:val="000000" w:themeColor="text1"/>
          <w:sz w:val="16"/>
          <w:szCs w:val="16"/>
        </w:rPr>
      </w:pPr>
    </w:p>
    <w:p w14:paraId="3856AFAB" w14:textId="77777777" w:rsidR="00104584" w:rsidRPr="00232F4A" w:rsidRDefault="0010458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января 1921 - Винсент Бурнелли (Vincent Justus Burnelli) подал в патентное ведомство США заявку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Как ни странно, оформление заявки растянулось почти на 10 лет и только 13 мая 1930 года изобретателю был выдан патент США № 1758498. Самолеты Бурнелли представляли собой нечто среднее между "классическими" аппаратами и "летающими крыльями". Фюзеляж действительно получался шире и вместительнее, а размах крыльев можно было слегка уменьшить, но из-за резкого перепада между фюзеляжем и крылом аэродинамическое качество аппаратов Бурнелли было намного ниже, чем у "настоящих" летающих крыльев (22678).</w:t>
      </w:r>
    </w:p>
    <w:p w14:paraId="709DF2F5" w14:textId="77777777" w:rsidR="00104584" w:rsidRPr="00232F4A" w:rsidRDefault="00104584" w:rsidP="007B6DB9">
      <w:pPr>
        <w:spacing w:after="0" w:line="240" w:lineRule="auto"/>
        <w:jc w:val="both"/>
        <w:rPr>
          <w:rFonts w:ascii="Times New Roman" w:hAnsi="Times New Roman" w:cs="Times New Roman"/>
          <w:color w:val="000000" w:themeColor="text1"/>
          <w:sz w:val="16"/>
          <w:szCs w:val="16"/>
        </w:rPr>
      </w:pPr>
    </w:p>
    <w:p w14:paraId="7A0D37C5"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6 января</w:t>
      </w:r>
      <w:r w:rsidRPr="00232F4A">
        <w:rPr>
          <w:rFonts w:ascii="Times New Roman" w:hAnsi="Times New Roman" w:cs="Times New Roman"/>
          <w:color w:val="000000" w:themeColor="text1"/>
          <w:sz w:val="16"/>
          <w:szCs w:val="16"/>
        </w:rPr>
        <w:t xml:space="preserve"> в 1921 году года Винсент Бурнелли (Vincent Justus Burnelli) подал в патентное ведомство США заявку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Как ни странно, оформление заявки растянулось почти на 10 лет и только 13 мая 1930 года изобретателю был выдан патент США № 1758498. Самолеты Бурнелли представляли собой нечто среднее между "классическими" аппаратами и "летающими крыльями". Фюзеляж действительно получался шире и вместительнее, а размах крыльев можно было слегка уменьшить, но из-за резкого перепада между фюзеляжем и крылом аэродинамическое качество аппаратов Бурнелли было намного ниже, чем у "настоящих" летающих крыльев. На фото один из самолётов, сконструированных Бурнелли по такой схеме – «RB-1» («Remington-Burnelli 1»).</w:t>
      </w:r>
    </w:p>
    <w:p w14:paraId="68217108"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 достаточно большой по тем временам аппарат, который должен был поднять 27 пассажиров. «RB-1» был бипланом с необычной силовой установкой: два мотора стояли рядом в передней части широкого фюзеляжа, а валы обоих тянущих винтов выходили из передних "углов" фюзеляжа. Кабина, благодаря широкому фюзеляжу, выглядела как большая, почти квадратная комната длиной 4,9 и шириной 4,45м. Обшивка полотняная. Чтобы широкий фюзеляж не затенял оперение. пришлось установить по его сторонам два киля. Был построен только один такой самолёт, да и тот разбился в испытательном полёте из-за неправильного подключения тяг управления оперением (15001).</w:t>
      </w:r>
    </w:p>
    <w:p w14:paraId="65FA3278"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4A6F1B61" w14:textId="77777777" w:rsidR="00EA3B7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37A46C2" w14:textId="77777777" w:rsidR="00EA3B7C" w:rsidRPr="00232F4A"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F9573F" w14:textId="77777777" w:rsidR="00EA3B7C" w:rsidRPr="00232F4A" w:rsidRDefault="00EA3B7C"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8 января 1921 г.  Омский городской коммунальный отдел в письме от, на имя заведывающего  (так в оригинале) Авиационного отдела при фабрике "Энергия", пишет: «… под постройку авиационного завода не может быть отведена площадь у фабрики «Энергия», занятая детской площадкой и засаженная деревьями. Несмотря на это, уже около половины площадки завалено ящиками частей аппаратов. Коммунальный отдел требует немедленно очистить площадку от указанных предметов. В противном случае Коммунальный отдел вынужден будет привлечь к ответственности за порчу сада, посаженного трудами рабочих ближайших фабрик…». Площади авиазавода располагаются: часть на фабрике "Энергия", часть на аэродроме (15465).</w:t>
      </w:r>
    </w:p>
    <w:p w14:paraId="0C94CC67" w14:textId="77777777" w:rsidR="00EA3B7C" w:rsidRPr="00232F4A" w:rsidRDefault="00EA3B7C" w:rsidP="007B6DB9">
      <w:pPr>
        <w:pStyle w:val="2"/>
        <w:spacing w:before="0" w:beforeAutospacing="0" w:after="0" w:afterAutospacing="0"/>
        <w:jc w:val="both"/>
        <w:rPr>
          <w:b w:val="0"/>
          <w:color w:val="000000" w:themeColor="text1"/>
          <w:sz w:val="16"/>
          <w:szCs w:val="16"/>
        </w:rPr>
      </w:pPr>
    </w:p>
    <w:p w14:paraId="43724DF4" w14:textId="77777777" w:rsidR="00F65817"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3256EDF" w14:textId="77777777" w:rsidR="00F65817" w:rsidRPr="00232F4A" w:rsidRDefault="00F6581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B23B3" w14:textId="77777777" w:rsidR="00F65817" w:rsidRPr="00232F4A" w:rsidRDefault="00F6581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января 1921 г. № 10 вышел приказ ВЧК от «О карательной политике ВЧК», в котором деятельность иностранцев комментировалась следующим образом: «Ее орудие — внешняя торговля; развратить наши заграничные миссии процентными взятками, выкачать как можно скорее золотой и сырьевой запас, всучить Советской власти всякую дрянь вместо паровозов, машин, запасных частей… и через полтора года Советская власть очутится перед экономической пропастью…» (17146).</w:t>
      </w:r>
    </w:p>
    <w:p w14:paraId="123556D5" w14:textId="77777777" w:rsidR="00F65817" w:rsidRPr="00232F4A" w:rsidRDefault="00F65817" w:rsidP="007B6DB9">
      <w:pPr>
        <w:spacing w:after="0" w:line="240" w:lineRule="auto"/>
        <w:jc w:val="both"/>
        <w:rPr>
          <w:rFonts w:ascii="Times New Roman" w:hAnsi="Times New Roman" w:cs="Times New Roman"/>
          <w:color w:val="000000" w:themeColor="text1"/>
          <w:sz w:val="16"/>
          <w:szCs w:val="16"/>
        </w:rPr>
      </w:pPr>
    </w:p>
    <w:p w14:paraId="2350E3D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lastRenderedPageBreak/>
        <w:t>За рубежом:</w:t>
      </w:r>
    </w:p>
    <w:p w14:paraId="7140E3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91BA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января 1921 во Франции объявлено, что рентген можно использовать для проверки подлинности картин (4962).</w:t>
      </w:r>
    </w:p>
    <w:p w14:paraId="3286C6E3"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88B78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2F661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3F87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января 1921 г. вышел ПРИКАЗ РВСР О СНАБЖЕНИИ АВТОТАНКОВЫХ ОТРЯДОВ № 80</w:t>
      </w:r>
    </w:p>
    <w:p w14:paraId="063040D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Москва</w:t>
      </w:r>
    </w:p>
    <w:p w14:paraId="0433DD0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урегулирования снабжения автотанковых отрядов всеми видами имущества, устанавлива</w:t>
      </w:r>
      <w:r w:rsidRPr="00232F4A">
        <w:rPr>
          <w:rFonts w:ascii="Times New Roman" w:hAnsi="Times New Roman" w:cs="Times New Roman"/>
          <w:color w:val="000000" w:themeColor="text1"/>
          <w:sz w:val="16"/>
          <w:szCs w:val="16"/>
        </w:rPr>
        <w:softHyphen/>
        <w:t>ется нижеследующий порядок:</w:t>
      </w:r>
    </w:p>
    <w:p w14:paraId="54B44C5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Все специальное танковое имущество находится в исключительном распоряжении бронеотде-ла ГВИУ и распределяется им как для снабжения действующих и формирующихся танковых отрядов, так и для работ заводов, производящих ремонт танков.</w:t>
      </w:r>
    </w:p>
    <w:p w14:paraId="23E1487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Требующееся частям танковое имущество отпускается бронеотделом ГВИУ по требователь</w:t>
      </w:r>
      <w:r w:rsidRPr="00232F4A">
        <w:rPr>
          <w:rFonts w:ascii="Times New Roman" w:hAnsi="Times New Roman" w:cs="Times New Roman"/>
          <w:color w:val="000000" w:themeColor="text1"/>
          <w:sz w:val="16"/>
          <w:szCs w:val="16"/>
        </w:rPr>
        <w:softHyphen/>
        <w:t>ным ведомостям составляемым, и подаваемым в порядке приказов РВСР 1919 г. № 789 и Чусоснабар-ма 1920 г. №№519 и 525.</w:t>
      </w:r>
    </w:p>
    <w:p w14:paraId="14A5290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В связи с сим, требования на танковое имущество, подаваемые по общей линии снабжения, должны иметь посвидетельствование:</w:t>
      </w:r>
    </w:p>
    <w:p w14:paraId="1F232BA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Для действующих частей — начальников снабжения и УЧУСО фронтов или отдельных армий.</w:t>
      </w:r>
    </w:p>
    <w:p w14:paraId="234DD40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Для формирующихся частей — командира отдельного танкового дивизиона.</w:t>
      </w:r>
    </w:p>
    <w:p w14:paraId="7BCAB7E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Для работ заводов — наблюдающих за ремонтом, а для заводов, подведомственных бронеот-делу — начальников этих заводов.</w:t>
      </w:r>
    </w:p>
    <w:p w14:paraId="2AFED43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Все требования на танковое имущество, исходящие от действующих частей или отдельного танкового дивизиона, должны иметь ссылку на соответствующие табели и сопровождаться прило</w:t>
      </w:r>
      <w:r w:rsidRPr="00232F4A">
        <w:rPr>
          <w:rFonts w:ascii="Times New Roman" w:hAnsi="Times New Roman" w:cs="Times New Roman"/>
          <w:color w:val="000000" w:themeColor="text1"/>
          <w:sz w:val="16"/>
          <w:szCs w:val="16"/>
        </w:rPr>
        <w:softHyphen/>
        <w:t>жением аттестатов, инспекторских свидетельств, актов и других документов, представление коих установлено для броневых частей при истребовании имущества, пришедшего в негодность, утрачен</w:t>
      </w:r>
      <w:r w:rsidRPr="00232F4A">
        <w:rPr>
          <w:rFonts w:ascii="Times New Roman" w:hAnsi="Times New Roman" w:cs="Times New Roman"/>
          <w:color w:val="000000" w:themeColor="text1"/>
          <w:sz w:val="16"/>
          <w:szCs w:val="16"/>
        </w:rPr>
        <w:softHyphen/>
        <w:t>ного по обстоятельствам военного времени и проч.</w:t>
      </w:r>
    </w:p>
    <w:p w14:paraId="0D20290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Требования на танковое имущество, нужное для работы заводов, должны сопровождаться соот</w:t>
      </w:r>
      <w:r w:rsidRPr="00232F4A">
        <w:rPr>
          <w:rFonts w:ascii="Times New Roman" w:hAnsi="Times New Roman" w:cs="Times New Roman"/>
          <w:color w:val="000000" w:themeColor="text1"/>
          <w:sz w:val="16"/>
          <w:szCs w:val="16"/>
        </w:rPr>
        <w:softHyphen/>
        <w:t>ветственными актами.</w:t>
      </w:r>
    </w:p>
    <w:p w14:paraId="25D2023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Прием танкового имущества, его хранение, учет, а также сдача негодного имущества в скла</w:t>
      </w:r>
      <w:r w:rsidRPr="00232F4A">
        <w:rPr>
          <w:rFonts w:ascii="Times New Roman" w:hAnsi="Times New Roman" w:cs="Times New Roman"/>
          <w:color w:val="000000" w:themeColor="text1"/>
          <w:sz w:val="16"/>
          <w:szCs w:val="16"/>
        </w:rPr>
        <w:softHyphen/>
        <w:t>ды производится на основаниях, установленных для броневого имущества в автоброневых частях.</w:t>
      </w:r>
    </w:p>
    <w:p w14:paraId="04AB3B8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Все прочие виды имущества (инженерное, артиллерийское, вещевое и проч.) танковые отря</w:t>
      </w:r>
      <w:r w:rsidRPr="00232F4A">
        <w:rPr>
          <w:rFonts w:ascii="Times New Roman" w:hAnsi="Times New Roman" w:cs="Times New Roman"/>
          <w:color w:val="000000" w:themeColor="text1"/>
          <w:sz w:val="16"/>
          <w:szCs w:val="16"/>
        </w:rPr>
        <w:softHyphen/>
        <w:t>ды требуют, получают, хранят и учитывают на тех же основаниях, кои установлены для автоброне</w:t>
      </w:r>
      <w:r w:rsidRPr="00232F4A">
        <w:rPr>
          <w:rFonts w:ascii="Times New Roman" w:hAnsi="Times New Roman" w:cs="Times New Roman"/>
          <w:color w:val="000000" w:themeColor="text1"/>
          <w:sz w:val="16"/>
          <w:szCs w:val="16"/>
        </w:rPr>
        <w:softHyphen/>
        <w:t>вых частей по отношению к соответственным видам имущества, т. е. на основании приказа РВСР 1919 г. №789.</w:t>
      </w:r>
    </w:p>
    <w:p w14:paraId="3816FA6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Количество танкового имущества, находящегося в танковых отрядах, не должно превышать норм, установленных для них штатами и табелями.</w:t>
      </w:r>
    </w:p>
    <w:p w14:paraId="6490941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сего, все танковые отряды, в трехдневный срок по получении настоящего приказа на ме</w:t>
      </w:r>
      <w:r w:rsidRPr="00232F4A">
        <w:rPr>
          <w:rFonts w:ascii="Times New Roman" w:hAnsi="Times New Roman" w:cs="Times New Roman"/>
          <w:color w:val="000000" w:themeColor="text1"/>
          <w:sz w:val="16"/>
          <w:szCs w:val="16"/>
        </w:rPr>
        <w:softHyphen/>
        <w:t>стах, обязаны отправить все излишествующее у них танковое имущество в Москву на адрес броне-отдела ГВИУ и одновременно с сим известить его обо всем высланном и подлежащем высылке иму</w:t>
      </w:r>
      <w:r w:rsidRPr="00232F4A">
        <w:rPr>
          <w:rFonts w:ascii="Times New Roman" w:hAnsi="Times New Roman" w:cs="Times New Roman"/>
          <w:color w:val="000000" w:themeColor="text1"/>
          <w:sz w:val="16"/>
          <w:szCs w:val="16"/>
        </w:rPr>
        <w:softHyphen/>
        <w:t>ществе.</w:t>
      </w:r>
    </w:p>
    <w:p w14:paraId="198DEDF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Пункт 7 настоящего приказа обязателен для всех частей, учреждений и заведений Республи</w:t>
      </w:r>
      <w:r w:rsidRPr="00232F4A">
        <w:rPr>
          <w:rFonts w:ascii="Times New Roman" w:hAnsi="Times New Roman" w:cs="Times New Roman"/>
          <w:color w:val="000000" w:themeColor="text1"/>
          <w:sz w:val="16"/>
          <w:szCs w:val="16"/>
        </w:rPr>
        <w:softHyphen/>
        <w:t>ки, которым танковое имущество не положено по закону, но у которых оно почему-либо имеется.</w:t>
      </w:r>
    </w:p>
    <w:p w14:paraId="74EE7AE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Заместитель председателя Революционного Военного Совета Республики Э. Склянский</w:t>
      </w:r>
    </w:p>
    <w:p w14:paraId="7BEF261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Замчусоснабарма Эйсмонт</w:t>
      </w:r>
    </w:p>
    <w:p w14:paraId="20956F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4. Оп. 15а. Д. 89. Л. 130. с об. Типографский экз. (11210).</w:t>
      </w:r>
    </w:p>
    <w:p w14:paraId="1FF32D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71AE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010A06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E78DD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января 1921 вышло Постановление СТО о бронировании Докторовского завода, а также рабочих и служащих Царицынского завода и Царицынских рудников. (РГАЭ. Ф. 3429. Оп. 1. Д. 2317. Л. 87-88.) (10711,616).</w:t>
      </w:r>
    </w:p>
    <w:p w14:paraId="1639C1A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C62AB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D6241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F03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января 1921 в Москве открылся Институт К.Маркса и Ф.Энгельса (ИМЭ) в Москве (3960,17).</w:t>
      </w:r>
    </w:p>
    <w:p w14:paraId="5CB674C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A0A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января 1921 в Кронштадте прошло собрание партактива РКП(б) в связи с начатой Л.Троцким дискуссией о профсоюзах; доклады комиссара Балфлота Н.Кузьмина, от оппозиции ком. Балтийским флотом Ф.Раскольникова (7747).</w:t>
      </w:r>
    </w:p>
    <w:p w14:paraId="3C6EEE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C1F77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A3EF6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ECD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января 1921 в Лейпциге начались заседания Верховного суда по делу о военных преступлениях (3907,114).</w:t>
      </w:r>
    </w:p>
    <w:p w14:paraId="67AD77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AA4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января 1921 Турецкие войска Исмет-паши разгромили греческие войска ген.Паполаса у г.Иненю, в 20 милях западнее г.Эскишехир (7592).</w:t>
      </w:r>
    </w:p>
    <w:p w14:paraId="52F433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D81F" w14:textId="77777777" w:rsidR="00EA3B7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0661586" w14:textId="77777777" w:rsidR="00EA3B7C" w:rsidRPr="00232F4A"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47DB1"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11 января</w:t>
      </w:r>
      <w:r w:rsidRPr="00232F4A">
        <w:rPr>
          <w:rFonts w:ascii="Times New Roman" w:hAnsi="Times New Roman" w:cs="Times New Roman"/>
          <w:color w:val="000000" w:themeColor="text1"/>
          <w:sz w:val="16"/>
          <w:szCs w:val="16"/>
        </w:rPr>
        <w:t xml:space="preserve"> в 1921 году организован Институт К.Маркса и Ф.Энгельса (ИМЭ) в Москве (15006).</w:t>
      </w:r>
    </w:p>
    <w:p w14:paraId="4F6691C4"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2CF2FB5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0A060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3C376"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января 1921 Пленум ЦК отклонил просьбу Кавбюро, которое представлял товарищ Орджоникидзе, ввести в Грузию войска и установить в ней Советскую власть. Аргументы Орджоникидзе: Армения и Азербайджан уже советские, а мы ничем не хуже. Аргументы Москвы: ребята, такие вещи должны происходить мирным путем (ха-ха-ха) и давайте вести переговоры с меньшевистским правительством. Товарищ Серго решил, что и сам с усами - 12 февраля поднял большевистское восстание в Борчалинском и Ахалкалакском уездах. Грузинские большевики заняли Гори и Душет (12629).</w:t>
      </w:r>
    </w:p>
    <w:p w14:paraId="425E4B67" w14:textId="77777777" w:rsidR="00A45156" w:rsidRPr="00232F4A" w:rsidRDefault="00A45156"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7F82F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января 1921 в Харькове создано Постоянное совещание по борьбе с бандитизмом на Украине (4962).</w:t>
      </w:r>
    </w:p>
    <w:p w14:paraId="54D076C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6A89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12-14 января 1921 в Петрограде прошла 2-дневная забастовка на заводе "Арсенал" (7747).</w:t>
      </w:r>
    </w:p>
    <w:p w14:paraId="7E2393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FF32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B8090F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60D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декабря 1921 Стамбул. Ком.оккупационными войсками Антанты ген.де Бургонь заявил о необходимости заключения мира с М.Кемаль-пашой и вовлечения его в антисоветский союз (7592).</w:t>
      </w:r>
    </w:p>
    <w:p w14:paraId="207263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6DC39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0F55B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19A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января 1921 состоялся опытный полет по маршруту Харьков - Киев - Екатеринослав - Севастополь, а 29 января 1921 линия была продлена до Москвы. Выполнили 15 рейсов (333,9).</w:t>
      </w:r>
    </w:p>
    <w:p w14:paraId="3151E1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0D3ED" w14:textId="77777777" w:rsidR="00AB1D77" w:rsidRPr="00D00244" w:rsidRDefault="00AB1D77" w:rsidP="00AB1D7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13 января</w:t>
      </w:r>
      <w:r>
        <w:rPr>
          <w:rFonts w:ascii="Times New Roman" w:hAnsi="Times New Roman" w:cs="Times New Roman"/>
          <w:color w:val="0070C0"/>
          <w:sz w:val="16"/>
          <w:szCs w:val="16"/>
        </w:rPr>
        <w:t xml:space="preserve"> 1921 г. и</w:t>
      </w:r>
      <w:r w:rsidRPr="00D00244">
        <w:rPr>
          <w:rFonts w:ascii="Times New Roman" w:hAnsi="Times New Roman" w:cs="Times New Roman"/>
          <w:color w:val="0070C0"/>
          <w:sz w:val="16"/>
          <w:szCs w:val="16"/>
        </w:rPr>
        <w:t>з Харькова вылетел первый почтовый самолет по линии Харьков-Киев-</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катеринослав-Сева</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тополь,</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организованной штабом Воен</w:t>
      </w:r>
      <w:r w:rsidRPr="00D00244">
        <w:rPr>
          <w:rFonts w:ascii="Times New Roman" w:hAnsi="Times New Roman" w:cs="Times New Roman"/>
          <w:color w:val="0070C0"/>
          <w:sz w:val="16"/>
          <w:szCs w:val="16"/>
        </w:rPr>
        <w:softHyphen/>
        <w:t>ного воздушного флота для перевозки срочной военной корреспо</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денц</w:t>
      </w:r>
      <w:r>
        <w:rPr>
          <w:rFonts w:ascii="Times New Roman" w:hAnsi="Times New Roman" w:cs="Times New Roman"/>
          <w:color w:val="0070C0"/>
          <w:sz w:val="16"/>
          <w:szCs w:val="16"/>
        </w:rPr>
        <w:t>ии. П</w:t>
      </w:r>
      <w:r w:rsidRPr="00D00244">
        <w:rPr>
          <w:rFonts w:ascii="Times New Roman" w:hAnsi="Times New Roman" w:cs="Times New Roman"/>
          <w:color w:val="0070C0"/>
          <w:sz w:val="16"/>
          <w:szCs w:val="16"/>
        </w:rPr>
        <w:t>олеты носили эпизодический характер</w:t>
      </w:r>
      <w:r>
        <w:rPr>
          <w:rFonts w:ascii="Times New Roman" w:hAnsi="Times New Roman" w:cs="Times New Roman"/>
          <w:color w:val="0070C0"/>
          <w:sz w:val="16"/>
          <w:szCs w:val="16"/>
        </w:rPr>
        <w:t>.</w:t>
      </w:r>
    </w:p>
    <w:p w14:paraId="5B9F23A8" w14:textId="77777777" w:rsidR="00AB1D77" w:rsidRDefault="00AB1D77" w:rsidP="00AB1D7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/«Известия ВЦИК" за 16 января 1921/</w:t>
      </w:r>
      <w:r>
        <w:rPr>
          <w:rFonts w:ascii="Times New Roman" w:hAnsi="Times New Roman" w:cs="Times New Roman"/>
          <w:color w:val="0070C0"/>
          <w:sz w:val="16"/>
          <w:szCs w:val="16"/>
        </w:rPr>
        <w:t xml:space="preserve"> (23370).</w:t>
      </w:r>
    </w:p>
    <w:p w14:paraId="0327C7EA" w14:textId="77777777" w:rsidR="00AB1D77" w:rsidRPr="00D00244" w:rsidRDefault="00AB1D77" w:rsidP="00AB1D77">
      <w:pPr>
        <w:spacing w:after="0" w:line="240" w:lineRule="auto"/>
        <w:jc w:val="both"/>
        <w:rPr>
          <w:rFonts w:ascii="Times New Roman" w:hAnsi="Times New Roman" w:cs="Times New Roman"/>
          <w:color w:val="0070C0"/>
          <w:sz w:val="16"/>
          <w:szCs w:val="16"/>
        </w:rPr>
      </w:pPr>
    </w:p>
    <w:p w14:paraId="57C2BF48" w14:textId="77777777" w:rsidR="004010F0" w:rsidRPr="00232F4A" w:rsidRDefault="004010F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января 1921 «Красная Звезда» с экипажем из 16 человек за 3 ч 5 мин прошла по маршруту Са</w:t>
      </w:r>
      <w:r w:rsidRPr="00232F4A">
        <w:rPr>
          <w:rFonts w:ascii="Times New Roman" w:hAnsi="Times New Roman" w:cs="Times New Roman"/>
          <w:color w:val="000000" w:themeColor="text1"/>
          <w:sz w:val="16"/>
          <w:szCs w:val="16"/>
        </w:rPr>
        <w:softHyphen/>
        <w:t>лизи — Гатчина — Павловск — Детское Село — Гатчина — Сализи. Перед спуском, при рабо</w:t>
      </w:r>
      <w:r w:rsidRPr="00232F4A">
        <w:rPr>
          <w:rFonts w:ascii="Times New Roman" w:hAnsi="Times New Roman" w:cs="Times New Roman"/>
          <w:color w:val="000000" w:themeColor="text1"/>
          <w:sz w:val="16"/>
          <w:szCs w:val="16"/>
        </w:rPr>
        <w:softHyphen/>
        <w:t>те моторов на малом газе, загорелось масло на сетке глушителя, но пламя сбили, залив его во</w:t>
      </w:r>
      <w:r w:rsidRPr="00232F4A">
        <w:rPr>
          <w:rFonts w:ascii="Times New Roman" w:hAnsi="Times New Roman" w:cs="Times New Roman"/>
          <w:color w:val="000000" w:themeColor="text1"/>
          <w:sz w:val="16"/>
          <w:szCs w:val="16"/>
        </w:rPr>
        <w:softHyphen/>
        <w:t>дой из бидона. 27 января в 14.10 дирижабль вы</w:t>
      </w:r>
      <w:r w:rsidRPr="00232F4A">
        <w:rPr>
          <w:rFonts w:ascii="Times New Roman" w:hAnsi="Times New Roman" w:cs="Times New Roman"/>
          <w:color w:val="000000" w:themeColor="text1"/>
          <w:sz w:val="16"/>
          <w:szCs w:val="16"/>
        </w:rPr>
        <w:softHyphen/>
        <w:t>летел в Петроград, но из-за тумана вернулся в Са</w:t>
      </w:r>
      <w:r w:rsidRPr="00232F4A">
        <w:rPr>
          <w:rFonts w:ascii="Times New Roman" w:hAnsi="Times New Roman" w:cs="Times New Roman"/>
          <w:color w:val="000000" w:themeColor="text1"/>
          <w:sz w:val="16"/>
          <w:szCs w:val="16"/>
        </w:rPr>
        <w:softHyphen/>
        <w:t>лизи. При спуске наземная команда не подоспела к дирижаблю, и при ударе о землю в его носовой части сломались четыре стойки. 4 февраля в 14.00 последовала новая попытка, и вновь «Красная Звезда» возвратилась назад из-за тумана (20120).</w:t>
      </w:r>
    </w:p>
    <w:p w14:paraId="65310A71" w14:textId="77777777" w:rsidR="004010F0" w:rsidRPr="00232F4A" w:rsidRDefault="004010F0" w:rsidP="007B6DB9">
      <w:pPr>
        <w:spacing w:after="0" w:line="240" w:lineRule="auto"/>
        <w:jc w:val="both"/>
        <w:rPr>
          <w:rFonts w:ascii="Times New Roman" w:hAnsi="Times New Roman" w:cs="Times New Roman"/>
          <w:color w:val="000000" w:themeColor="text1"/>
          <w:sz w:val="16"/>
          <w:szCs w:val="16"/>
        </w:rPr>
      </w:pPr>
    </w:p>
    <w:p w14:paraId="2D419E70"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967FCFD"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148A2" w14:textId="77777777" w:rsidR="005C68C8" w:rsidRPr="00232F4A" w:rsidRDefault="005C68C8" w:rsidP="007B6DB9">
      <w:pPr>
        <w:pStyle w:val="ae"/>
        <w:shd w:val="clear" w:color="auto" w:fill="FFFFFF"/>
        <w:spacing w:before="0" w:after="0"/>
        <w:jc w:val="both"/>
        <w:rPr>
          <w:color w:val="000000" w:themeColor="text1"/>
          <w:sz w:val="16"/>
          <w:szCs w:val="16"/>
        </w:rPr>
      </w:pPr>
      <w:r w:rsidRPr="00232F4A">
        <w:rPr>
          <w:color w:val="000000" w:themeColor="text1"/>
          <w:sz w:val="16"/>
          <w:szCs w:val="16"/>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702C36B5" w14:textId="77777777" w:rsidR="005C68C8" w:rsidRPr="00232F4A" w:rsidRDefault="005C68C8" w:rsidP="007B6DB9">
      <w:pPr>
        <w:pStyle w:val="ae"/>
        <w:shd w:val="clear" w:color="auto" w:fill="FFFFFF"/>
        <w:spacing w:before="0" w:after="0"/>
        <w:jc w:val="both"/>
        <w:rPr>
          <w:color w:val="000000" w:themeColor="text1"/>
          <w:sz w:val="16"/>
          <w:szCs w:val="16"/>
        </w:rPr>
      </w:pPr>
      <w:r w:rsidRPr="00232F4A">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8" w:history="1">
        <w:r w:rsidRPr="00232F4A">
          <w:rPr>
            <w:rStyle w:val="a5"/>
            <w:color w:val="000000" w:themeColor="text1"/>
            <w:sz w:val="16"/>
            <w:szCs w:val="16"/>
          </w:rPr>
          <w:t>KH-50, или Kolohousenka</w:t>
        </w:r>
      </w:hyperlink>
      <w:r w:rsidRPr="00232F4A">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6B3B9F02" w14:textId="77777777" w:rsidR="005C68C8" w:rsidRPr="00232F4A" w:rsidRDefault="005C68C8" w:rsidP="007B6DB9">
      <w:pPr>
        <w:spacing w:after="0" w:line="240" w:lineRule="auto"/>
        <w:jc w:val="both"/>
        <w:rPr>
          <w:rFonts w:ascii="Times New Roman" w:hAnsi="Times New Roman" w:cs="Times New Roman"/>
          <w:color w:val="000000" w:themeColor="text1"/>
          <w:sz w:val="16"/>
          <w:szCs w:val="16"/>
        </w:rPr>
      </w:pPr>
    </w:p>
    <w:p w14:paraId="6950073C" w14:textId="77777777" w:rsidR="00CA36DB" w:rsidRPr="00232F4A" w:rsidRDefault="00CA36D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Впрочем, это было лишь началом. С 1921 по 1923 годы в ГУВП шел дележ полномочий, что тормозило запуск работ. Лишь 5 мая 1924 года при ГУВП официально появилось техническое бюро, которое возглавил всё тот же Шукалов. Первой работой данного КБ, располагавшегося в Москве, стало создание «танка сопровождения (полкового)», как тогда называли будущий МС-1. При этом в Москве находилась лишь разработка, а непосредственно постройку и выпуск возложили на завод "Большевик". 6 июля 1927 года опытный образец танка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Эта машина вошла в историю как первый серийный танк отечественной разработки (19637).</w:t>
      </w:r>
    </w:p>
    <w:p w14:paraId="3E327E36" w14:textId="77777777" w:rsidR="00CA36DB" w:rsidRPr="00232F4A" w:rsidRDefault="00CA36DB" w:rsidP="007B6DB9">
      <w:pPr>
        <w:spacing w:after="0" w:line="240" w:lineRule="auto"/>
        <w:jc w:val="both"/>
        <w:rPr>
          <w:rFonts w:ascii="Times New Roman" w:hAnsi="Times New Roman" w:cs="Times New Roman"/>
          <w:color w:val="000000" w:themeColor="text1"/>
          <w:sz w:val="16"/>
          <w:szCs w:val="16"/>
        </w:rPr>
      </w:pPr>
    </w:p>
    <w:p w14:paraId="307C0E9E" w14:textId="77777777" w:rsidR="005E7CAA" w:rsidRPr="00232F4A" w:rsidRDefault="005E7CAA" w:rsidP="007B6DB9">
      <w:pPr>
        <w:pStyle w:val="article-renderbloc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6 мая 1924 года под руководством Шукалова был создан Технический отдел ГУВП (Танкбюро), задачей которого стала разработка и внедрение новых образцов бронетанковой техники. Технический отдел ГУВП стал первым советским танковым КБ. Также "Танкбюро" первым начало разработку танков по специально выработанным тактико-техническим требованиям (20842).</w:t>
      </w:r>
    </w:p>
    <w:p w14:paraId="224988A2" w14:textId="77777777" w:rsidR="005E7CAA" w:rsidRPr="00232F4A" w:rsidRDefault="005E7CAA" w:rsidP="007B6DB9">
      <w:pPr>
        <w:shd w:val="clear" w:color="auto" w:fill="FFFFFF"/>
        <w:spacing w:after="0" w:line="240" w:lineRule="auto"/>
        <w:jc w:val="both"/>
        <w:rPr>
          <w:rFonts w:ascii="Times New Roman" w:hAnsi="Times New Roman" w:cs="Times New Roman"/>
          <w:color w:val="000000" w:themeColor="text1"/>
          <w:sz w:val="16"/>
          <w:szCs w:val="16"/>
        </w:rPr>
      </w:pPr>
    </w:p>
    <w:p w14:paraId="5C76B0A6" w14:textId="77777777" w:rsidR="004010F0" w:rsidRPr="00232F4A" w:rsidRDefault="004010F0"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13 января 1921 года РВСР издал приказ №111/20 о создании специальной комиссии, отвечавшей за разработку и сопровождение производства танков. Чуть позже она превратилась в Технический отдел ГУВП, первое специальное танковое КБ. Возглавил его старший инженер С.П. Шукалов, а непосредственно разработка легла на плечи В.И. Заславского. Официально же техническое бюро ГУВП было сформировано 6 мая 1924 года (21335).</w:t>
      </w:r>
    </w:p>
    <w:p w14:paraId="5063B947" w14:textId="77777777" w:rsidR="004010F0" w:rsidRPr="00232F4A" w:rsidRDefault="004010F0"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220A94C" w14:textId="77777777" w:rsidR="00EA3B7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A0B8D9F" w14:textId="77777777" w:rsidR="00EA3B7C" w:rsidRPr="00232F4A" w:rsidRDefault="00EA3B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4CB68"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13 января</w:t>
      </w:r>
      <w:r w:rsidRPr="00232F4A">
        <w:rPr>
          <w:rFonts w:ascii="Times New Roman" w:hAnsi="Times New Roman" w:cs="Times New Roman"/>
          <w:color w:val="000000" w:themeColor="text1"/>
          <w:sz w:val="16"/>
          <w:szCs w:val="16"/>
        </w:rPr>
        <w:t xml:space="preserve"> в 1921 году в США зарегистрирован патент на автомобильные стеклоочистители ("дворники") (15008).</w:t>
      </w:r>
    </w:p>
    <w:p w14:paraId="223C0291"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733B277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F6653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B25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14-18 января 1921 состоялся перелет Полторацкого (Ашхабад) - Керки (Каган) - Термез и обратно. Летели Б.К.Веллинг и Н.А.Грушин на Эльфауге с военной почтой (2450 км за 22 ч 45 м летного времени) (237,140).</w:t>
      </w:r>
    </w:p>
    <w:p w14:paraId="1C2C8A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69F1B"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14 января</w:t>
      </w:r>
      <w:r w:rsidRPr="00232F4A">
        <w:rPr>
          <w:rFonts w:ascii="Times New Roman" w:hAnsi="Times New Roman" w:cs="Times New Roman"/>
          <w:color w:val="000000" w:themeColor="text1"/>
          <w:sz w:val="16"/>
          <w:szCs w:val="16"/>
        </w:rPr>
        <w:t xml:space="preserve"> в 1921 году начался первый советский дальний авиационный перелет. Военные летчики Б.К.Веллинг и Н.П.Грунин, доставляя военную почту на самолете "Эль Фауге", пролетели за 22 ч 45 мин. по маршруту Полторацк (Ашхабад) - Каган-Термез и обратно, преодолев расстояние в 2450 км (15009).</w:t>
      </w:r>
    </w:p>
    <w:p w14:paraId="25D2BB28"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4CD536BE" w14:textId="77777777" w:rsidR="0005639D" w:rsidRPr="00D00244" w:rsidRDefault="0005639D" w:rsidP="0005639D">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14-23 января</w:t>
      </w:r>
      <w:r>
        <w:rPr>
          <w:rFonts w:ascii="Times New Roman" w:hAnsi="Times New Roman" w:cs="Times New Roman"/>
          <w:color w:val="0070C0"/>
          <w:sz w:val="16"/>
          <w:szCs w:val="16"/>
        </w:rPr>
        <w:t xml:space="preserve"> 1921 г. к</w:t>
      </w:r>
      <w:r w:rsidRPr="00D00244">
        <w:rPr>
          <w:rFonts w:ascii="Times New Roman" w:hAnsi="Times New Roman" w:cs="Times New Roman"/>
          <w:color w:val="0070C0"/>
          <w:sz w:val="16"/>
          <w:szCs w:val="16"/>
        </w:rPr>
        <w:t>омандир Ашхабадского авиаотряда Б.К.Веллинг с ме</w:t>
      </w:r>
      <w:r w:rsidRPr="00D00244">
        <w:rPr>
          <w:rFonts w:ascii="Times New Roman" w:hAnsi="Times New Roman" w:cs="Times New Roman"/>
          <w:color w:val="0070C0"/>
          <w:sz w:val="16"/>
          <w:szCs w:val="16"/>
        </w:rPr>
        <w:softHyphen/>
        <w:t xml:space="preserve">хаником Н.Ф,Груниным на самолете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льфауге совершил выдающийся по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тому времени перелет по маршруту Ашхабад /тогда </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 xml:space="preserve">олторацк/ - Каган- Керки-Термез и обратно, покрыв расстояние 2300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м за 22 ч</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45 минут летного времени</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Полет имел служебный характер и был первым из бо</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ь</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их советских перелетов</w:t>
      </w:r>
      <w:r>
        <w:rPr>
          <w:rFonts w:ascii="Times New Roman" w:hAnsi="Times New Roman" w:cs="Times New Roman"/>
          <w:color w:val="0070C0"/>
          <w:sz w:val="16"/>
          <w:szCs w:val="16"/>
        </w:rPr>
        <w:t>.</w:t>
      </w:r>
    </w:p>
    <w:p w14:paraId="2AA1FE5A" w14:textId="77777777" w:rsidR="0005639D" w:rsidRDefault="0005639D" w:rsidP="0005639D">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 /«Известия ВЦИК</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за 1 февраля 1921</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30</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824,</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(23370).</w:t>
      </w:r>
    </w:p>
    <w:p w14:paraId="23A788AE" w14:textId="77777777" w:rsidR="0005639D" w:rsidRPr="00D00244" w:rsidRDefault="0005639D" w:rsidP="0005639D">
      <w:pPr>
        <w:spacing w:after="0" w:line="240" w:lineRule="auto"/>
        <w:jc w:val="both"/>
        <w:rPr>
          <w:rFonts w:ascii="Times New Roman" w:hAnsi="Times New Roman" w:cs="Times New Roman"/>
          <w:color w:val="0070C0"/>
          <w:sz w:val="16"/>
          <w:szCs w:val="16"/>
        </w:rPr>
      </w:pPr>
    </w:p>
    <w:p w14:paraId="538FAB0D"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января 1921 г. при попытке бегства через границу в Финляндию М. В. Шидловский и его сын Михаил были застрелены красногвардейцами (23125).</w:t>
      </w:r>
    </w:p>
    <w:p w14:paraId="49A1FA2C" w14:textId="77777777" w:rsidR="004268CA" w:rsidRPr="00735736" w:rsidRDefault="004268CA" w:rsidP="004268CA">
      <w:pPr>
        <w:spacing w:after="0" w:line="240" w:lineRule="auto"/>
        <w:jc w:val="both"/>
        <w:rPr>
          <w:rFonts w:ascii="Times New Roman" w:hAnsi="Times New Roman" w:cs="Times New Roman"/>
          <w:color w:val="0070C0"/>
          <w:sz w:val="16"/>
          <w:szCs w:val="16"/>
        </w:rPr>
      </w:pPr>
    </w:p>
    <w:p w14:paraId="2062BA2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68D6FF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C6C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января 1921 в составе ВЧК было создано Секретно-оперативное управление, в задачи которого входили: борьба со шпионажем, борьба с политическим бандитизмом (Особый отдел), разоблачение антисоветской деятельности кадетов, меньшевиков, эсеров, монархизма и духовенства (Секретный отдел), ведение наружной разведки и установки (Оперативный отдел), организация информационной работы (Информационный отдел), разведка и контрразведка за рубежом (Иноотдел) (3398,26).</w:t>
      </w:r>
    </w:p>
    <w:p w14:paraId="26B334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4E751" w14:textId="77777777" w:rsidR="007C6F71" w:rsidRPr="00232F4A" w:rsidRDefault="007C6F7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 w:name="_Hlk83883418"/>
      <w:r w:rsidRPr="00232F4A">
        <w:rPr>
          <w:rFonts w:ascii="Times New Roman" w:hAnsi="Times New Roman" w:cs="Times New Roman"/>
          <w:i/>
          <w:iCs/>
          <w:color w:val="000000" w:themeColor="text1"/>
          <w:sz w:val="16"/>
          <w:szCs w:val="16"/>
        </w:rPr>
        <w:t>Авиапромышленность:</w:t>
      </w:r>
    </w:p>
    <w:p w14:paraId="398ABDC8" w14:textId="77777777" w:rsidR="007C6F71" w:rsidRPr="00232F4A" w:rsidRDefault="007C6F7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F73B5" w14:textId="77777777" w:rsidR="007C6F71" w:rsidRPr="00232F4A" w:rsidRDefault="007C6F71"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15 января 1921 года из приказа начальника Красного воздушного флота красвоенлета (красного военного летчика) А. В. Сергеева командиру дивизиона воздушных кораблей (ДВК) красвоенлету В. М. Ремезюку.</w:t>
      </w:r>
    </w:p>
    <w:p w14:paraId="72269641" w14:textId="77777777" w:rsidR="007C6F71" w:rsidRPr="00232F4A" w:rsidRDefault="007C6F71"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С разрешения Главкома и начглаввоздухфлота предписываю вам средствами вверенного вам Дивизиона… организовать линию воздушного сообщения Москва—Харьков.</w:t>
      </w:r>
    </w:p>
    <w:p w14:paraId="4D5F41F6" w14:textId="77777777" w:rsidR="007C6F71" w:rsidRPr="00232F4A" w:rsidRDefault="007C6F71"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Линия воздушного сообщения временно носит исключительно военный (опытный) характер и с особого разрешения будет обслуживать высшие органы Советской власти Москвы, Тулы, Орла, Курска и Харькова (21578).</w:t>
      </w:r>
    </w:p>
    <w:bookmarkEnd w:id="3"/>
    <w:p w14:paraId="5A724811" w14:textId="77777777" w:rsidR="007C6F71" w:rsidRPr="00232F4A" w:rsidRDefault="007C6F71"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3FC3B5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E7C4C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C95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января 1921 цена буханки хлеба в США вновь вернулась к уровню 5 центов первый раз после 1914 (2100).</w:t>
      </w:r>
    </w:p>
    <w:p w14:paraId="4949F6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B52C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CF282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10CB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января 1921 был ликвидирован Чусоснабарм и его функции и аппарат передали ВСНХ. Совет военной промышленности стал ГУВП. Его функции и аппарат были переданы ВСНХ. При ликвидации Чусоснабарма только одно его подразделение — Совет военной промышленности — перешло в состав ВСНХ в виде единой организации со всеми подчиненными ему предприятиями, учрежде</w:t>
      </w:r>
      <w:r w:rsidRPr="00232F4A">
        <w:rPr>
          <w:rFonts w:ascii="Times New Roman" w:hAnsi="Times New Roman" w:cs="Times New Roman"/>
          <w:color w:val="000000" w:themeColor="text1"/>
          <w:sz w:val="16"/>
          <w:szCs w:val="16"/>
        </w:rPr>
        <w:softHyphen/>
        <w:t>ниями, комиссиями, бюро и пр. С этого времени бывший Совет воен</w:t>
      </w:r>
      <w:r w:rsidRPr="00232F4A">
        <w:rPr>
          <w:rFonts w:ascii="Times New Roman" w:hAnsi="Times New Roman" w:cs="Times New Roman"/>
          <w:color w:val="000000" w:themeColor="text1"/>
          <w:sz w:val="16"/>
          <w:szCs w:val="16"/>
        </w:rPr>
        <w:softHyphen/>
        <w:t>ной промышленности (СВП) стал именоваться Главным управлени</w:t>
      </w:r>
      <w:r w:rsidRPr="00232F4A">
        <w:rPr>
          <w:rFonts w:ascii="Times New Roman" w:hAnsi="Times New Roman" w:cs="Times New Roman"/>
          <w:color w:val="000000" w:themeColor="text1"/>
          <w:sz w:val="16"/>
          <w:szCs w:val="16"/>
        </w:rPr>
        <w:softHyphen/>
        <w:t>ем военной промышленности ВСНХ СССР (ГУВП ВСНХ, или Глав-военпром). Председателем ГУВП был назначен бывший председа</w:t>
      </w:r>
      <w:r w:rsidRPr="00232F4A">
        <w:rPr>
          <w:rFonts w:ascii="Times New Roman" w:hAnsi="Times New Roman" w:cs="Times New Roman"/>
          <w:color w:val="000000" w:themeColor="text1"/>
          <w:sz w:val="16"/>
          <w:szCs w:val="16"/>
        </w:rPr>
        <w:softHyphen/>
        <w:t>тель Промвоенсовета П. А. Богданов, а затем К. Н. Орлов [37] (5484,200).</w:t>
      </w:r>
    </w:p>
    <w:p w14:paraId="77D1D9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7F6A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30EBB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2FFB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января 1921 под руководством Ф.Э.Д. было проведено совещание руководящего состава РККА и определили численность войск, выделяемых для охраны границы - 100 тыс. (3398,31).</w:t>
      </w:r>
    </w:p>
    <w:p w14:paraId="56D7E5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9558B"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16 января</w:t>
      </w:r>
      <w:r w:rsidRPr="00232F4A">
        <w:rPr>
          <w:rFonts w:ascii="Times New Roman" w:hAnsi="Times New Roman" w:cs="Times New Roman"/>
          <w:color w:val="000000" w:themeColor="text1"/>
          <w:sz w:val="16"/>
          <w:szCs w:val="16"/>
        </w:rPr>
        <w:t xml:space="preserve"> в 1921 году под руководством Ф.Э.Дзержинского проведено совещание с участием руководящего состава РККА, в результате которого определена численность войск, выделяемых для охраны границы (100 тысяч человек), и поставлены задачи на выработку инструкций по расчету сил, необходимых для охраны границы (15011).</w:t>
      </w:r>
    </w:p>
    <w:p w14:paraId="50D38AD7"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5E822FA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36BC3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96C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января 1921 заключили союзный договор РСФСР с БССР (2443,398).</w:t>
      </w:r>
    </w:p>
    <w:p w14:paraId="53C573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7213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BC2DE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9F2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января 1921 во Франции Бриан сформировал кабинет министров (3907,114).</w:t>
      </w:r>
    </w:p>
    <w:p w14:paraId="4D289D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4752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97EDA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A7D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(17 - 237,140) 1921 вышел декрет СНК "О воздушных перевозках" (70,91) - - первый советский законодательный акт о воздушном транспорте - декрет "О воздушных передвижениях в воздушном пространстве над территорией РСФСР и над ее территориальными водами" (62,690). Якобы В.И.Л. написал этот декрет лично (271,89). Во всяком случае, подписал (1849,119).</w:t>
      </w:r>
    </w:p>
    <w:p w14:paraId="0BD6D03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E92C1" w14:textId="77777777" w:rsidR="0034504A" w:rsidRPr="00D00244" w:rsidRDefault="0034504A" w:rsidP="0034504A">
      <w:pPr>
        <w:spacing w:after="0" w:line="240" w:lineRule="auto"/>
        <w:jc w:val="both"/>
        <w:rPr>
          <w:rFonts w:ascii="Times New Roman" w:hAnsi="Times New Roman" w:cs="Times New Roman"/>
          <w:color w:val="0070C0"/>
          <w:sz w:val="16"/>
          <w:szCs w:val="16"/>
        </w:rPr>
      </w:pPr>
      <w:bookmarkStart w:id="4" w:name="_Hlk122457642"/>
      <w:bookmarkStart w:id="5" w:name="bookmark2"/>
      <w:r w:rsidRPr="00D00244">
        <w:rPr>
          <w:rFonts w:ascii="Times New Roman" w:hAnsi="Times New Roman" w:cs="Times New Roman"/>
          <w:color w:val="0070C0"/>
          <w:sz w:val="16"/>
          <w:szCs w:val="16"/>
        </w:rPr>
        <w:t>1</w:t>
      </w:r>
      <w:r>
        <w:rPr>
          <w:rFonts w:ascii="Times New Roman" w:hAnsi="Times New Roman" w:cs="Times New Roman"/>
          <w:color w:val="0070C0"/>
          <w:sz w:val="16"/>
          <w:szCs w:val="16"/>
        </w:rPr>
        <w:t>7</w:t>
      </w:r>
      <w:r w:rsidRPr="00D00244">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1920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Совет Народных Комиссаров РСФСР вынес постановление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 воздушных передвижениях в воздушном пространстве над территори</w:t>
      </w:r>
      <w:r w:rsidRPr="00D00244">
        <w:rPr>
          <w:rFonts w:ascii="Times New Roman" w:hAnsi="Times New Roman" w:cs="Times New Roman"/>
          <w:color w:val="0070C0"/>
          <w:sz w:val="16"/>
          <w:szCs w:val="16"/>
        </w:rPr>
        <w:softHyphen/>
        <w:t>ей РСФСР и над ее территориальными водами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Проект этого поотанов</w:t>
      </w:r>
      <w:r>
        <w:rPr>
          <w:rFonts w:ascii="Times New Roman" w:hAnsi="Times New Roman" w:cs="Times New Roman"/>
          <w:color w:val="0070C0"/>
          <w:sz w:val="16"/>
          <w:szCs w:val="16"/>
        </w:rPr>
        <w:t>лен6и</w:t>
      </w:r>
      <w:r w:rsidRPr="00D0024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написанный специалистами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устанавливал о</w:t>
      </w:r>
      <w:r>
        <w:rPr>
          <w:rFonts w:ascii="Times New Roman" w:hAnsi="Times New Roman" w:cs="Times New Roman"/>
          <w:color w:val="0070C0"/>
          <w:sz w:val="16"/>
          <w:szCs w:val="16"/>
        </w:rPr>
        <w:t>сновные</w:t>
      </w:r>
      <w:r w:rsidRPr="00D00244">
        <w:rPr>
          <w:rFonts w:ascii="Times New Roman" w:hAnsi="Times New Roman" w:cs="Times New Roman"/>
          <w:color w:val="0070C0"/>
          <w:sz w:val="16"/>
          <w:szCs w:val="16"/>
        </w:rPr>
        <w:t xml:space="preserve"> правила полетов как советских,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так и иностранных воздушных судов</w:t>
      </w:r>
      <w:r>
        <w:rPr>
          <w:rFonts w:ascii="Times New Roman" w:hAnsi="Times New Roman" w:cs="Times New Roman"/>
          <w:color w:val="0070C0"/>
          <w:sz w:val="16"/>
          <w:szCs w:val="16"/>
        </w:rPr>
        <w:t>. Это был</w:t>
      </w:r>
      <w:r w:rsidRPr="00D00244">
        <w:rPr>
          <w:rFonts w:ascii="Times New Roman" w:hAnsi="Times New Roman" w:cs="Times New Roman"/>
          <w:color w:val="0070C0"/>
          <w:sz w:val="16"/>
          <w:szCs w:val="16"/>
        </w:rPr>
        <w:t xml:space="preserve"> первый законодательный акт в области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ного транспорта.</w:t>
      </w:r>
      <w:r>
        <w:rPr>
          <w:rFonts w:ascii="Times New Roman" w:hAnsi="Times New Roman" w:cs="Times New Roman"/>
          <w:color w:val="0070C0"/>
          <w:sz w:val="16"/>
          <w:szCs w:val="16"/>
        </w:rPr>
        <w:t xml:space="preserve"> Основные</w:t>
      </w:r>
      <w:r w:rsidRPr="00D00244">
        <w:rPr>
          <w:rFonts w:ascii="Times New Roman" w:hAnsi="Times New Roman" w:cs="Times New Roman"/>
          <w:color w:val="0070C0"/>
          <w:sz w:val="16"/>
          <w:szCs w:val="16"/>
        </w:rPr>
        <w:t xml:space="preserve"> положения его сохранились во всех последующих инструкцн</w:t>
      </w:r>
      <w:r>
        <w:rPr>
          <w:rFonts w:ascii="Times New Roman" w:hAnsi="Times New Roman" w:cs="Times New Roman"/>
          <w:color w:val="0070C0"/>
          <w:sz w:val="16"/>
          <w:szCs w:val="16"/>
        </w:rPr>
        <w:t>ях</w:t>
      </w:r>
      <w:r w:rsidRPr="00D00244">
        <w:rPr>
          <w:rFonts w:ascii="Times New Roman" w:hAnsi="Times New Roman" w:cs="Times New Roman"/>
          <w:color w:val="0070C0"/>
          <w:sz w:val="16"/>
          <w:szCs w:val="16"/>
        </w:rPr>
        <w:t xml:space="preserve"> и наставлениях по производству полетов в воздушном кодексе СССР.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Постановление СНК вступило в силу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1-го марта 1921 года.</w:t>
      </w:r>
      <w:r>
        <w:rPr>
          <w:rFonts w:ascii="Times New Roman" w:hAnsi="Times New Roman" w:cs="Times New Roman"/>
          <w:color w:val="0070C0"/>
          <w:sz w:val="16"/>
          <w:szCs w:val="16"/>
        </w:rPr>
        <w:t xml:space="preserve"> С</w:t>
      </w:r>
      <w:r w:rsidRPr="00D00244">
        <w:rPr>
          <w:rFonts w:ascii="Times New Roman" w:hAnsi="Times New Roman" w:cs="Times New Roman"/>
          <w:color w:val="0070C0"/>
          <w:sz w:val="16"/>
          <w:szCs w:val="16"/>
        </w:rPr>
        <w:t xml:space="preserve"> пр</w:t>
      </w:r>
      <w:r>
        <w:rPr>
          <w:rFonts w:ascii="Times New Roman" w:hAnsi="Times New Roman" w:cs="Times New Roman"/>
          <w:color w:val="0070C0"/>
          <w:sz w:val="16"/>
          <w:szCs w:val="16"/>
        </w:rPr>
        <w:t>инят</w:t>
      </w:r>
      <w:r w:rsidRPr="00D00244">
        <w:rPr>
          <w:rFonts w:ascii="Times New Roman" w:hAnsi="Times New Roman" w:cs="Times New Roman"/>
          <w:color w:val="0070C0"/>
          <w:sz w:val="16"/>
          <w:szCs w:val="16"/>
        </w:rPr>
        <w:t>ие</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 xml:space="preserve"> его началась подлинная организация воздушного транспорта.</w:t>
      </w:r>
    </w:p>
    <w:p w14:paraId="3F60EE00" w14:textId="77777777" w:rsidR="0034504A" w:rsidRDefault="0034504A" w:rsidP="0034504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/«Известия ВЦИК» за 4 февраля</w:t>
      </w:r>
      <w:r w:rsidRPr="00D00244">
        <w:rPr>
          <w:rFonts w:ascii="Times New Roman" w:hAnsi="Times New Roman" w:cs="Times New Roman"/>
          <w:color w:val="0070C0"/>
          <w:sz w:val="16"/>
          <w:szCs w:val="16"/>
        </w:rPr>
        <w:t xml:space="preserve"> 1921</w:t>
      </w:r>
      <w:r>
        <w:rPr>
          <w:rFonts w:ascii="Times New Roman" w:hAnsi="Times New Roman" w:cs="Times New Roman"/>
          <w:color w:val="0070C0"/>
          <w:sz w:val="16"/>
          <w:szCs w:val="16"/>
        </w:rPr>
        <w:t>/ (23370).</w:t>
      </w:r>
    </w:p>
    <w:p w14:paraId="04974175" w14:textId="77777777" w:rsidR="0034504A" w:rsidRDefault="0034504A" w:rsidP="0034504A">
      <w:pPr>
        <w:spacing w:after="0" w:line="240" w:lineRule="auto"/>
        <w:jc w:val="both"/>
        <w:rPr>
          <w:rFonts w:ascii="Times New Roman" w:hAnsi="Times New Roman" w:cs="Times New Roman"/>
          <w:color w:val="0070C0"/>
          <w:sz w:val="16"/>
          <w:szCs w:val="16"/>
        </w:rPr>
      </w:pPr>
    </w:p>
    <w:bookmarkEnd w:id="4"/>
    <w:p w14:paraId="4AFFBBC8" w14:textId="77777777" w:rsidR="00EA3B7C" w:rsidRPr="00232F4A" w:rsidRDefault="00EA3B7C" w:rsidP="007B6DB9">
      <w:pPr>
        <w:pStyle w:val="2b"/>
        <w:shd w:val="clear" w:color="auto" w:fill="auto"/>
        <w:spacing w:line="240" w:lineRule="auto"/>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января 1921 г. Декрет Совета Народных Комиссаров «О воздушных передвижениях»</w:t>
      </w:r>
      <w:bookmarkEnd w:id="5"/>
    </w:p>
    <w:p w14:paraId="4FD3B8A7" w14:textId="77777777" w:rsidR="00EA3B7C" w:rsidRPr="00232F4A" w:rsidRDefault="00EA3B7C" w:rsidP="007B6DB9">
      <w:pPr>
        <w:pStyle w:val="a3"/>
        <w:rPr>
          <w:color w:val="000000" w:themeColor="text1"/>
          <w:lang w:val="ru-RU"/>
        </w:rPr>
      </w:pPr>
      <w:r w:rsidRPr="00232F4A">
        <w:rPr>
          <w:color w:val="000000" w:themeColor="text1"/>
          <w:lang w:val="ru-RU"/>
        </w:rPr>
        <w:t>Совет Народных Комиссаров постановил:</w:t>
      </w:r>
    </w:p>
    <w:p w14:paraId="085FC613" w14:textId="77777777" w:rsidR="00EA3B7C" w:rsidRPr="00232F4A" w:rsidRDefault="00EA3B7C" w:rsidP="007B6DB9">
      <w:pPr>
        <w:pStyle w:val="a3"/>
        <w:rPr>
          <w:color w:val="000000" w:themeColor="text1"/>
          <w:lang w:val="ru-RU"/>
        </w:rPr>
      </w:pPr>
      <w:r w:rsidRPr="00232F4A">
        <w:rPr>
          <w:color w:val="000000" w:themeColor="text1"/>
        </w:rPr>
        <w:t>I</w:t>
      </w:r>
      <w:r w:rsidRPr="00232F4A">
        <w:rPr>
          <w:color w:val="000000" w:themeColor="text1"/>
          <w:lang w:val="ru-RU"/>
        </w:rPr>
        <w:t>. Установить следующие правила о воздушных передвижениях в воздушном пространстве над территорией Российской Социалистиче</w:t>
      </w:r>
      <w:r w:rsidRPr="00232F4A">
        <w:rPr>
          <w:color w:val="000000" w:themeColor="text1"/>
          <w:lang w:val="ru-RU"/>
        </w:rPr>
        <w:softHyphen/>
        <w:t>ской Федеративной Советской Республики и над ее территориальны</w:t>
      </w:r>
      <w:r w:rsidRPr="00232F4A">
        <w:rPr>
          <w:color w:val="000000" w:themeColor="text1"/>
          <w:lang w:val="ru-RU"/>
        </w:rPr>
        <w:softHyphen/>
        <w:t>ми водами:</w:t>
      </w:r>
    </w:p>
    <w:p w14:paraId="5D3E6D7D" w14:textId="77777777" w:rsidR="00EA3B7C" w:rsidRPr="00232F4A" w:rsidRDefault="00EA3B7C" w:rsidP="007B6DB9">
      <w:pPr>
        <w:pStyle w:val="310"/>
        <w:shd w:val="clear" w:color="auto" w:fill="auto"/>
        <w:spacing w:line="240" w:lineRule="auto"/>
        <w:jc w:val="both"/>
        <w:rPr>
          <w:b w:val="0"/>
          <w:i w:val="0"/>
          <w:color w:val="000000" w:themeColor="text1"/>
          <w:sz w:val="16"/>
          <w:szCs w:val="16"/>
          <w:lang w:val="ru-RU"/>
        </w:rPr>
      </w:pPr>
      <w:r w:rsidRPr="00232F4A">
        <w:rPr>
          <w:b w:val="0"/>
          <w:i w:val="0"/>
          <w:color w:val="000000" w:themeColor="text1"/>
          <w:sz w:val="16"/>
          <w:szCs w:val="16"/>
          <w:lang w:val="ru-RU"/>
        </w:rPr>
        <w:t>Общие положения.</w:t>
      </w:r>
    </w:p>
    <w:p w14:paraId="3EFB4328" w14:textId="77777777" w:rsidR="00EA3B7C" w:rsidRPr="00232F4A" w:rsidRDefault="00EA3B7C" w:rsidP="007B6DB9">
      <w:pPr>
        <w:pStyle w:val="a3"/>
        <w:rPr>
          <w:color w:val="000000" w:themeColor="text1"/>
          <w:lang w:val="ru-RU"/>
        </w:rPr>
      </w:pPr>
      <w:r w:rsidRPr="00232F4A">
        <w:rPr>
          <w:color w:val="000000" w:themeColor="text1"/>
          <w:lang w:val="ru-RU"/>
        </w:rPr>
        <w:t>Ст. 1. Всякие находящиеся на территории Республики аэродромы, площадки для спуска, ангары для воздушных судов и т. п. должны быть зарегистрированы в Главном Управлении Рабоче-Крестьянского Крас</w:t>
      </w:r>
      <w:r w:rsidRPr="00232F4A">
        <w:rPr>
          <w:color w:val="000000" w:themeColor="text1"/>
          <w:lang w:val="ru-RU"/>
        </w:rPr>
        <w:softHyphen/>
        <w:t>ного Воздушного Флота Республики. Названные сооружения должны иметь свидетельства, удостоверяющие их регистрацию.</w:t>
      </w:r>
    </w:p>
    <w:p w14:paraId="484C1AD7" w14:textId="77777777" w:rsidR="00EA3B7C" w:rsidRPr="00232F4A" w:rsidRDefault="00EA3B7C" w:rsidP="007B6DB9">
      <w:pPr>
        <w:pStyle w:val="a3"/>
        <w:rPr>
          <w:color w:val="000000" w:themeColor="text1"/>
          <w:lang w:val="ru-RU"/>
        </w:rPr>
      </w:pPr>
      <w:r w:rsidRPr="00232F4A">
        <w:rPr>
          <w:color w:val="000000" w:themeColor="text1"/>
          <w:lang w:val="ru-RU"/>
        </w:rPr>
        <w:t>Ст. 2. Всякие воздушные суда, находящиеся на территории Респу</w:t>
      </w:r>
      <w:r w:rsidRPr="00232F4A">
        <w:rPr>
          <w:color w:val="000000" w:themeColor="text1"/>
          <w:lang w:val="ru-RU"/>
        </w:rPr>
        <w:softHyphen/>
        <w:t>блики, должны быть зарегистрированы и приписаны к одному из аэро</w:t>
      </w:r>
      <w:r w:rsidRPr="00232F4A">
        <w:rPr>
          <w:color w:val="000000" w:themeColor="text1"/>
          <w:lang w:val="ru-RU"/>
        </w:rPr>
        <w:softHyphen/>
        <w:t>дромов и подлежать техническому надзору со стороны Главного Управ</w:t>
      </w:r>
      <w:r w:rsidRPr="00232F4A">
        <w:rPr>
          <w:color w:val="000000" w:themeColor="text1"/>
          <w:lang w:val="ru-RU"/>
        </w:rPr>
        <w:softHyphen/>
        <w:t>ления Рабоче-Крестьянского Красного Воздушного Флота Республики.</w:t>
      </w:r>
    </w:p>
    <w:p w14:paraId="2AAE849F" w14:textId="77777777" w:rsidR="00EA3B7C" w:rsidRPr="00232F4A" w:rsidRDefault="00EA3B7C" w:rsidP="007B6DB9">
      <w:pPr>
        <w:pStyle w:val="a3"/>
        <w:rPr>
          <w:color w:val="000000" w:themeColor="text1"/>
          <w:lang w:val="ru-RU"/>
        </w:rPr>
      </w:pPr>
      <w:r w:rsidRPr="00232F4A">
        <w:rPr>
          <w:color w:val="000000" w:themeColor="text1"/>
          <w:lang w:val="ru-RU"/>
        </w:rPr>
        <w:t>Ст. 3. Всякий пилот, совершающий полеты, должен быть заре</w:t>
      </w:r>
      <w:r w:rsidRPr="00232F4A">
        <w:rPr>
          <w:color w:val="000000" w:themeColor="text1"/>
          <w:lang w:val="ru-RU"/>
        </w:rPr>
        <w:softHyphen/>
        <w:t>гистрирован и приписан к одному из аэродромов. Начальнику ГлавноЛ.Е. Антонова, О.Н. Солдатова, Т.Н. Фисюк</w:t>
      </w:r>
    </w:p>
    <w:p w14:paraId="04228B6D" w14:textId="77777777" w:rsidR="00EA3B7C" w:rsidRPr="00232F4A" w:rsidRDefault="00EA3B7C" w:rsidP="007B6DB9">
      <w:pPr>
        <w:pStyle w:val="a3"/>
        <w:rPr>
          <w:color w:val="000000" w:themeColor="text1"/>
          <w:lang w:val="ru-RU"/>
        </w:rPr>
      </w:pPr>
      <w:r w:rsidRPr="00232F4A">
        <w:rPr>
          <w:color w:val="000000" w:themeColor="text1"/>
          <w:lang w:val="ru-RU"/>
        </w:rPr>
        <w:t>го Управления Рабоче-Крестьянского Красного Воздушного Флота Ре</w:t>
      </w:r>
      <w:r w:rsidRPr="00232F4A">
        <w:rPr>
          <w:color w:val="000000" w:themeColor="text1"/>
          <w:lang w:val="ru-RU"/>
        </w:rPr>
        <w:softHyphen/>
        <w:t>спублики предоставляется принятие мер к регистрации также и прочего воздухоплавательного персонала.</w:t>
      </w:r>
    </w:p>
    <w:p w14:paraId="3C4B88E6" w14:textId="77777777" w:rsidR="00EA3B7C" w:rsidRPr="00232F4A" w:rsidRDefault="00EA3B7C" w:rsidP="007B6DB9">
      <w:pPr>
        <w:pStyle w:val="a3"/>
        <w:rPr>
          <w:color w:val="000000" w:themeColor="text1"/>
          <w:lang w:val="ru-RU"/>
        </w:rPr>
      </w:pPr>
      <w:r w:rsidRPr="00232F4A">
        <w:rPr>
          <w:color w:val="000000" w:themeColor="text1"/>
          <w:lang w:val="ru-RU"/>
        </w:rPr>
        <w:t>Ст. 4. Порядок и условия регистрации аэродромов, площадок для спуска, ангаров для воздушных судов и т. п. (ст. 1), воздушных судов (ст. 2) и взлетов (ст. 3) устанавливаются начальником Главного Управления Рабоче-Крестьянского Красного Воздушного Флота Республики.</w:t>
      </w:r>
    </w:p>
    <w:p w14:paraId="38CFB127" w14:textId="77777777" w:rsidR="00EA3B7C" w:rsidRPr="00232F4A" w:rsidRDefault="00EA3B7C" w:rsidP="007B6DB9">
      <w:pPr>
        <w:pStyle w:val="a3"/>
        <w:rPr>
          <w:color w:val="000000" w:themeColor="text1"/>
          <w:lang w:val="ru-RU"/>
        </w:rPr>
      </w:pPr>
      <w:r w:rsidRPr="00232F4A">
        <w:rPr>
          <w:color w:val="000000" w:themeColor="text1"/>
          <w:lang w:val="ru-RU"/>
        </w:rPr>
        <w:t>Ст. 5. Действие настоящего декрета распространяется на всякого рода суда, служащие для передвижения в воздушном пространстве, как- то: самолеты, автоматические самолеты, управляемые аэростаты, при</w:t>
      </w:r>
      <w:r w:rsidRPr="00232F4A">
        <w:rPr>
          <w:color w:val="000000" w:themeColor="text1"/>
          <w:lang w:val="ru-RU"/>
        </w:rPr>
        <w:softHyphen/>
        <w:t>вязные аэростаты, свободные воздушные шары и пр. Условия производства полетов.</w:t>
      </w:r>
    </w:p>
    <w:p w14:paraId="12CBF798" w14:textId="77777777" w:rsidR="00EA3B7C" w:rsidRPr="00232F4A" w:rsidRDefault="00EA3B7C" w:rsidP="007B6DB9">
      <w:pPr>
        <w:pStyle w:val="a3"/>
        <w:rPr>
          <w:color w:val="000000" w:themeColor="text1"/>
          <w:lang w:val="ru-RU"/>
        </w:rPr>
      </w:pPr>
      <w:r w:rsidRPr="00232F4A">
        <w:rPr>
          <w:color w:val="000000" w:themeColor="text1"/>
          <w:lang w:val="ru-RU"/>
        </w:rPr>
        <w:t>Ст. 6. Управление воздушными судами дозволяется лишь лицам, выдержавшим в установленном начальником Главного Управления Рабоче-Крестьянского Красного Воздушного Флота Республики по</w:t>
      </w:r>
      <w:r w:rsidRPr="00232F4A">
        <w:rPr>
          <w:color w:val="000000" w:themeColor="text1"/>
          <w:lang w:val="ru-RU"/>
        </w:rPr>
        <w:softHyphen/>
        <w:t>рядке испытание на звание пилота и удостоверяющим условиям, ука</w:t>
      </w:r>
      <w:r w:rsidRPr="00232F4A">
        <w:rPr>
          <w:color w:val="000000" w:themeColor="text1"/>
          <w:lang w:val="ru-RU"/>
        </w:rPr>
        <w:softHyphen/>
        <w:t>занным в ст. 3.</w:t>
      </w:r>
    </w:p>
    <w:p w14:paraId="35E62E34" w14:textId="77777777" w:rsidR="00EA3B7C" w:rsidRPr="00232F4A" w:rsidRDefault="00EA3B7C" w:rsidP="007B6DB9">
      <w:pPr>
        <w:pStyle w:val="a3"/>
        <w:rPr>
          <w:color w:val="000000" w:themeColor="text1"/>
          <w:lang w:val="ru-RU"/>
        </w:rPr>
      </w:pPr>
      <w:r w:rsidRPr="00232F4A">
        <w:rPr>
          <w:rStyle w:val="18"/>
          <w:rFonts w:ascii="Times New Roman" w:hAnsi="Times New Roman" w:cs="Times New Roman"/>
          <w:i w:val="0"/>
          <w:color w:val="000000" w:themeColor="text1"/>
          <w:sz w:val="16"/>
          <w:szCs w:val="16"/>
          <w:lang w:val="ru-RU"/>
        </w:rPr>
        <w:t>Примечание 1:</w:t>
      </w:r>
      <w:r w:rsidRPr="00232F4A">
        <w:rPr>
          <w:color w:val="000000" w:themeColor="text1"/>
          <w:lang w:val="ru-RU"/>
        </w:rPr>
        <w:t xml:space="preserve"> В случае если лицо, имеющее звание пило</w:t>
      </w:r>
      <w:r w:rsidRPr="00232F4A">
        <w:rPr>
          <w:color w:val="000000" w:themeColor="text1"/>
          <w:lang w:val="ru-RU"/>
        </w:rPr>
        <w:softHyphen/>
        <w:t>та, в течение года не совершало полетов, оно лишается права на управление воздушными судами впредь до нового испытания.</w:t>
      </w:r>
    </w:p>
    <w:p w14:paraId="5A874C44" w14:textId="77777777" w:rsidR="00EA3B7C" w:rsidRPr="00232F4A" w:rsidRDefault="00EA3B7C" w:rsidP="007B6DB9">
      <w:pPr>
        <w:pStyle w:val="a3"/>
        <w:rPr>
          <w:color w:val="000000" w:themeColor="text1"/>
          <w:lang w:val="ru-RU"/>
        </w:rPr>
      </w:pPr>
      <w:r w:rsidRPr="00232F4A">
        <w:rPr>
          <w:rStyle w:val="18"/>
          <w:rFonts w:ascii="Times New Roman" w:hAnsi="Times New Roman" w:cs="Times New Roman"/>
          <w:i w:val="0"/>
          <w:color w:val="000000" w:themeColor="text1"/>
          <w:sz w:val="16"/>
          <w:szCs w:val="16"/>
          <w:lang w:val="ru-RU"/>
        </w:rPr>
        <w:t>Примечание 2:</w:t>
      </w:r>
      <w:r w:rsidRPr="00232F4A">
        <w:rPr>
          <w:color w:val="000000" w:themeColor="text1"/>
          <w:lang w:val="ru-RU"/>
        </w:rPr>
        <w:t xml:space="preserve"> Правило ст. 6 не распространяется на учеников-летчиков при совершении полетов, ограничивающих</w:t>
      </w:r>
      <w:r w:rsidRPr="00232F4A">
        <w:rPr>
          <w:color w:val="000000" w:themeColor="text1"/>
          <w:lang w:val="ru-RU"/>
        </w:rPr>
        <w:softHyphen/>
        <w:t>ся пределами аэродрома.</w:t>
      </w:r>
    </w:p>
    <w:p w14:paraId="1385C292" w14:textId="77777777" w:rsidR="00EA3B7C" w:rsidRPr="00232F4A" w:rsidRDefault="00EA3B7C" w:rsidP="007B6DB9">
      <w:pPr>
        <w:pStyle w:val="a3"/>
        <w:rPr>
          <w:color w:val="000000" w:themeColor="text1"/>
          <w:lang w:val="ru-RU"/>
        </w:rPr>
      </w:pPr>
      <w:r w:rsidRPr="00232F4A">
        <w:rPr>
          <w:color w:val="000000" w:themeColor="text1"/>
          <w:lang w:val="ru-RU"/>
        </w:rPr>
        <w:t>Ст. 7. Революционному Военному Совету Республики предостав</w:t>
      </w:r>
      <w:r w:rsidRPr="00232F4A">
        <w:rPr>
          <w:color w:val="000000" w:themeColor="text1"/>
          <w:lang w:val="ru-RU"/>
        </w:rPr>
        <w:softHyphen/>
        <w:t>ляется воспрещать или ограничивать известными условиями полеты над определенными местностями территории Республики. Границы та</w:t>
      </w:r>
      <w:r w:rsidRPr="00232F4A">
        <w:rPr>
          <w:color w:val="000000" w:themeColor="text1"/>
          <w:lang w:val="ru-RU"/>
        </w:rPr>
        <w:softHyphen/>
        <w:t>ких запретных зон объявляются во всеобщее сведение.</w:t>
      </w:r>
    </w:p>
    <w:p w14:paraId="0D8603CE" w14:textId="77777777" w:rsidR="00EA3B7C" w:rsidRPr="00232F4A" w:rsidRDefault="00EA3B7C" w:rsidP="007B6DB9">
      <w:pPr>
        <w:pStyle w:val="a3"/>
        <w:rPr>
          <w:color w:val="000000" w:themeColor="text1"/>
          <w:lang w:val="ru-RU"/>
        </w:rPr>
      </w:pPr>
      <w:r w:rsidRPr="00232F4A">
        <w:rPr>
          <w:color w:val="000000" w:themeColor="text1"/>
          <w:lang w:val="ru-RU"/>
        </w:rPr>
        <w:t>Ст. 8. Пилот судна, оказавшегося в запретной зоне, обязан по первому сигналу с земли немедленно произвести спуск на землю, и мо</w:t>
      </w:r>
      <w:r w:rsidRPr="00232F4A">
        <w:rPr>
          <w:color w:val="000000" w:themeColor="text1"/>
          <w:lang w:val="ru-RU"/>
        </w:rPr>
        <w:softHyphen/>
        <w:t>жет продолжать полет лишь после получения на то разрешения от мест</w:t>
      </w:r>
      <w:r w:rsidRPr="00232F4A">
        <w:rPr>
          <w:color w:val="000000" w:themeColor="text1"/>
          <w:lang w:val="ru-RU"/>
        </w:rPr>
        <w:softHyphen/>
        <w:t>ной военной власти.</w:t>
      </w:r>
    </w:p>
    <w:p w14:paraId="694CA21E" w14:textId="77777777" w:rsidR="00EA3B7C" w:rsidRPr="00232F4A" w:rsidRDefault="00EA3B7C" w:rsidP="007B6DB9">
      <w:pPr>
        <w:pStyle w:val="a3"/>
        <w:rPr>
          <w:color w:val="000000" w:themeColor="text1"/>
          <w:lang w:val="ru-RU"/>
        </w:rPr>
      </w:pPr>
      <w:r w:rsidRPr="00232F4A">
        <w:rPr>
          <w:color w:val="000000" w:themeColor="text1"/>
          <w:lang w:val="ru-RU"/>
        </w:rPr>
        <w:t>Ст. 9. Если пилот судна, оказавшегося в запретной зоне, не про</w:t>
      </w:r>
      <w:r w:rsidRPr="00232F4A">
        <w:rPr>
          <w:color w:val="000000" w:themeColor="text1"/>
          <w:lang w:val="ru-RU"/>
        </w:rPr>
        <w:softHyphen/>
        <w:t>изведет немедленного спуска на землю, то местная военная власть мо</w:t>
      </w:r>
      <w:r w:rsidRPr="00232F4A">
        <w:rPr>
          <w:color w:val="000000" w:themeColor="text1"/>
          <w:lang w:val="ru-RU"/>
        </w:rPr>
        <w:softHyphen/>
        <w:t>жет принудить его к спуску всеми возможными способами.</w:t>
      </w:r>
    </w:p>
    <w:p w14:paraId="3BF44026" w14:textId="77777777" w:rsidR="00EA3B7C" w:rsidRPr="00232F4A" w:rsidRDefault="00EA3B7C" w:rsidP="007B6DB9">
      <w:pPr>
        <w:pStyle w:val="a3"/>
        <w:rPr>
          <w:color w:val="000000" w:themeColor="text1"/>
          <w:lang w:val="ru-RU"/>
        </w:rPr>
      </w:pPr>
      <w:r w:rsidRPr="00232F4A">
        <w:rPr>
          <w:color w:val="000000" w:themeColor="text1"/>
          <w:lang w:val="ru-RU"/>
        </w:rPr>
        <w:t>Ст. 10. Воспрещается иметь на воздушных судах фотографиче</w:t>
      </w:r>
      <w:r w:rsidRPr="00232F4A">
        <w:rPr>
          <w:color w:val="000000" w:themeColor="text1"/>
          <w:lang w:val="ru-RU"/>
        </w:rPr>
        <w:softHyphen/>
        <w:t>ские, радиотелеграфные и радиотелефонные аппараты, почтовых голу</w:t>
      </w:r>
      <w:r w:rsidRPr="00232F4A">
        <w:rPr>
          <w:color w:val="000000" w:themeColor="text1"/>
          <w:lang w:val="ru-RU"/>
        </w:rPr>
        <w:softHyphen/>
        <w:t>бей, взрывчатые вещества и оружие, без особого разрешения. Разреше</w:t>
      </w:r>
      <w:r w:rsidRPr="00232F4A">
        <w:rPr>
          <w:color w:val="000000" w:themeColor="text1"/>
          <w:lang w:val="ru-RU"/>
        </w:rPr>
        <w:softHyphen/>
        <w:t>ния выдаются Главным Управлением Рабоче-Крестьянского Красного Воздушного Флота Республики по соглашению с подлежащей властью.</w:t>
      </w:r>
    </w:p>
    <w:p w14:paraId="244DD72F" w14:textId="77777777" w:rsidR="00EA3B7C" w:rsidRPr="00232F4A" w:rsidRDefault="00EA3B7C" w:rsidP="007B6DB9">
      <w:pPr>
        <w:pStyle w:val="a3"/>
        <w:rPr>
          <w:color w:val="000000" w:themeColor="text1"/>
          <w:lang w:val="ru-RU"/>
        </w:rPr>
      </w:pPr>
      <w:r w:rsidRPr="00232F4A">
        <w:rPr>
          <w:color w:val="000000" w:themeColor="text1"/>
          <w:lang w:val="ru-RU"/>
        </w:rPr>
        <w:t>Ст. 11. Во всех случаях, когда воздушное судно спускается на зем</w:t>
      </w:r>
      <w:r w:rsidRPr="00232F4A">
        <w:rPr>
          <w:color w:val="000000" w:themeColor="text1"/>
          <w:lang w:val="ru-RU"/>
        </w:rPr>
        <w:softHyphen/>
        <w:t>лю, местные власти принимают все меры для сохранения аппарата и на</w:t>
      </w:r>
      <w:r w:rsidRPr="00232F4A">
        <w:rPr>
          <w:color w:val="000000" w:themeColor="text1"/>
          <w:lang w:val="ru-RU"/>
        </w:rPr>
        <w:softHyphen/>
        <w:t>ходящегося на нем груза в целости и для обеспечения личной безопас</w:t>
      </w:r>
      <w:r w:rsidRPr="00232F4A">
        <w:rPr>
          <w:color w:val="000000" w:themeColor="text1"/>
          <w:lang w:val="ru-RU"/>
        </w:rPr>
        <w:softHyphen/>
        <w:t>ности пилота и пассажиров.</w:t>
      </w:r>
    </w:p>
    <w:p w14:paraId="5944F6B2" w14:textId="77777777" w:rsidR="00EA3B7C" w:rsidRPr="00232F4A" w:rsidRDefault="00EA3B7C" w:rsidP="007B6DB9">
      <w:pPr>
        <w:pStyle w:val="a3"/>
        <w:rPr>
          <w:color w:val="000000" w:themeColor="text1"/>
          <w:lang w:val="ru-RU"/>
        </w:rPr>
      </w:pPr>
      <w:r w:rsidRPr="00232F4A">
        <w:rPr>
          <w:color w:val="000000" w:themeColor="text1"/>
          <w:lang w:val="ru-RU"/>
        </w:rPr>
        <w:t>Ст. 12. Правила воздушной навигации и определение мест, в ко</w:t>
      </w:r>
      <w:r w:rsidRPr="00232F4A">
        <w:rPr>
          <w:color w:val="000000" w:themeColor="text1"/>
          <w:lang w:val="ru-RU"/>
        </w:rPr>
        <w:softHyphen/>
        <w:t>торых запрещается производить спуск на землю, устанавливаются на</w:t>
      </w:r>
      <w:r w:rsidRPr="00232F4A">
        <w:rPr>
          <w:color w:val="000000" w:themeColor="text1"/>
          <w:lang w:val="ru-RU"/>
        </w:rPr>
        <w:softHyphen/>
        <w:t>чальником Главного Управления Рабоче-Крестьянского Красного Воз</w:t>
      </w:r>
      <w:r w:rsidRPr="00232F4A">
        <w:rPr>
          <w:color w:val="000000" w:themeColor="text1"/>
          <w:lang w:val="ru-RU"/>
        </w:rPr>
        <w:softHyphen/>
        <w:t>душного Флота Республики и сообщаются всем заинтересованным ли</w:t>
      </w:r>
      <w:r w:rsidRPr="00232F4A">
        <w:rPr>
          <w:color w:val="000000" w:themeColor="text1"/>
          <w:lang w:val="ru-RU"/>
        </w:rPr>
        <w:softHyphen/>
        <w:t>цам и учреждениям.</w:t>
      </w:r>
    </w:p>
    <w:p w14:paraId="45B8F596" w14:textId="77777777" w:rsidR="00EA3B7C" w:rsidRPr="00232F4A" w:rsidRDefault="00EA3B7C" w:rsidP="007B6DB9">
      <w:pPr>
        <w:pStyle w:val="a3"/>
        <w:rPr>
          <w:color w:val="000000" w:themeColor="text1"/>
          <w:lang w:val="ru-RU"/>
        </w:rPr>
      </w:pPr>
      <w:r w:rsidRPr="00232F4A">
        <w:rPr>
          <w:color w:val="000000" w:themeColor="text1"/>
          <w:lang w:val="ru-RU"/>
        </w:rPr>
        <w:t>Ст. 13. Периодические или регулярные, совершаемые между опре</w:t>
      </w:r>
      <w:r w:rsidRPr="00232F4A">
        <w:rPr>
          <w:color w:val="000000" w:themeColor="text1"/>
          <w:lang w:val="ru-RU"/>
        </w:rPr>
        <w:softHyphen/>
        <w:t>деленными пунктами, воздушные передвижения должны быть предва</w:t>
      </w:r>
      <w:r w:rsidRPr="00232F4A">
        <w:rPr>
          <w:color w:val="000000" w:themeColor="text1"/>
          <w:lang w:val="ru-RU"/>
        </w:rPr>
        <w:softHyphen/>
        <w:t>рительно заявлены Главному Управлению Рабоче-Крестьянского Крас</w:t>
      </w:r>
      <w:r w:rsidRPr="00232F4A">
        <w:rPr>
          <w:color w:val="000000" w:themeColor="text1"/>
          <w:lang w:val="ru-RU"/>
        </w:rPr>
        <w:softHyphen/>
        <w:t>ного Воздушного Флота Республики и подлежат его надзору.</w:t>
      </w:r>
    </w:p>
    <w:p w14:paraId="63B25D0C" w14:textId="77777777" w:rsidR="00EA3B7C" w:rsidRPr="00232F4A" w:rsidRDefault="00EA3B7C" w:rsidP="007B6DB9">
      <w:pPr>
        <w:pStyle w:val="a3"/>
        <w:rPr>
          <w:color w:val="000000" w:themeColor="text1"/>
          <w:lang w:val="ru-RU"/>
        </w:rPr>
      </w:pPr>
      <w:r w:rsidRPr="00232F4A">
        <w:rPr>
          <w:color w:val="000000" w:themeColor="text1"/>
          <w:lang w:val="ru-RU"/>
        </w:rPr>
        <w:t>Ст. 14. На воздушных судах должны находиться установленные настоящим декретом документы как на само судно, так и на лиц, нахо</w:t>
      </w:r>
      <w:r w:rsidRPr="00232F4A">
        <w:rPr>
          <w:color w:val="000000" w:themeColor="text1"/>
          <w:lang w:val="ru-RU"/>
        </w:rPr>
        <w:softHyphen/>
        <w:t>дящихся на нем, и судовые формуляры и книги по установленным Глав</w:t>
      </w:r>
      <w:r w:rsidRPr="00232F4A">
        <w:rPr>
          <w:color w:val="000000" w:themeColor="text1"/>
          <w:lang w:val="ru-RU"/>
        </w:rPr>
        <w:softHyphen/>
        <w:t>ным Управлением Рабоче-Крестьянского Красного Воздушного Фло</w:t>
      </w:r>
      <w:r w:rsidRPr="00232F4A">
        <w:rPr>
          <w:color w:val="000000" w:themeColor="text1"/>
          <w:lang w:val="ru-RU"/>
        </w:rPr>
        <w:softHyphen/>
        <w:t>та Республики формам. Равным образом на всех судах должны иметься устанавливаемые Главным Управлением Рабоче-Крестьянского Крас</w:t>
      </w:r>
      <w:r w:rsidRPr="00232F4A">
        <w:rPr>
          <w:color w:val="000000" w:themeColor="text1"/>
          <w:lang w:val="ru-RU"/>
        </w:rPr>
        <w:softHyphen/>
        <w:t>ного Воздушного Флота Республики опознавательные знаки.</w:t>
      </w:r>
    </w:p>
    <w:p w14:paraId="4CA8823B" w14:textId="77777777" w:rsidR="00EA3B7C" w:rsidRPr="00232F4A" w:rsidRDefault="00EA3B7C" w:rsidP="007B6DB9">
      <w:pPr>
        <w:pStyle w:val="310"/>
        <w:shd w:val="clear" w:color="auto" w:fill="auto"/>
        <w:spacing w:line="240" w:lineRule="auto"/>
        <w:jc w:val="both"/>
        <w:rPr>
          <w:b w:val="0"/>
          <w:i w:val="0"/>
          <w:color w:val="000000" w:themeColor="text1"/>
          <w:sz w:val="16"/>
          <w:szCs w:val="16"/>
          <w:lang w:val="ru-RU"/>
        </w:rPr>
      </w:pPr>
      <w:r w:rsidRPr="00232F4A">
        <w:rPr>
          <w:b w:val="0"/>
          <w:i w:val="0"/>
          <w:color w:val="000000" w:themeColor="text1"/>
          <w:sz w:val="16"/>
          <w:szCs w:val="16"/>
          <w:lang w:val="ru-RU"/>
        </w:rPr>
        <w:t>О полетах иностранных воздушных судов.</w:t>
      </w:r>
    </w:p>
    <w:p w14:paraId="7798E859" w14:textId="77777777" w:rsidR="00EA3B7C" w:rsidRPr="00232F4A" w:rsidRDefault="00EA3B7C" w:rsidP="007B6DB9">
      <w:pPr>
        <w:pStyle w:val="a3"/>
        <w:rPr>
          <w:color w:val="000000" w:themeColor="text1"/>
          <w:lang w:val="ru-RU"/>
        </w:rPr>
      </w:pPr>
      <w:r w:rsidRPr="00232F4A">
        <w:rPr>
          <w:color w:val="000000" w:themeColor="text1"/>
          <w:lang w:val="ru-RU"/>
        </w:rPr>
        <w:t>Ст. 15. О всяком предположенном полете воздушного судна из-за границы в пределы Российской Социалистической Федеративной Со</w:t>
      </w:r>
      <w:r w:rsidRPr="00232F4A">
        <w:rPr>
          <w:color w:val="000000" w:themeColor="text1"/>
          <w:lang w:val="ru-RU"/>
        </w:rPr>
        <w:softHyphen/>
        <w:t>ветской Республики должно быть подано заявление в Народный Ко</w:t>
      </w:r>
      <w:r w:rsidRPr="00232F4A">
        <w:rPr>
          <w:color w:val="000000" w:themeColor="text1"/>
          <w:lang w:val="ru-RU"/>
        </w:rPr>
        <w:softHyphen/>
        <w:t>миссариат Иностранных Дел либо дипломатическому, а при отсутствия такового — торговому или иному полномочному представителю Респу</w:t>
      </w:r>
      <w:r w:rsidRPr="00232F4A">
        <w:rPr>
          <w:color w:val="000000" w:themeColor="text1"/>
          <w:lang w:val="ru-RU"/>
        </w:rPr>
        <w:softHyphen/>
        <w:t>блики в той стране, откуда предполагается совершить полет. В заявле</w:t>
      </w:r>
      <w:r w:rsidRPr="00232F4A">
        <w:rPr>
          <w:color w:val="000000" w:themeColor="text1"/>
          <w:lang w:val="ru-RU"/>
        </w:rPr>
        <w:softHyphen/>
        <w:t>ниях должны быть указаны: 1) тип и система судна и его опознаватель</w:t>
      </w:r>
      <w:r w:rsidRPr="00232F4A">
        <w:rPr>
          <w:color w:val="000000" w:themeColor="text1"/>
          <w:lang w:val="ru-RU"/>
        </w:rPr>
        <w:softHyphen/>
        <w:t>ные знаки; 2) имя, национальность и место жительства собственника судна, если последнее не принадлежит государству, а также имена, на</w:t>
      </w:r>
      <w:r w:rsidRPr="00232F4A">
        <w:rPr>
          <w:color w:val="000000" w:themeColor="text1"/>
          <w:lang w:val="ru-RU"/>
        </w:rPr>
        <w:softHyphen/>
        <w:t>циональность, профессия и место жительства пилота и всех пассажиров; 3) род груза (товара), если таковой предполагается перевезти; 4) прибли</w:t>
      </w:r>
      <w:r w:rsidRPr="00232F4A">
        <w:rPr>
          <w:color w:val="000000" w:themeColor="text1"/>
          <w:lang w:val="ru-RU"/>
        </w:rPr>
        <w:softHyphen/>
        <w:t>зительное время отправления; 5) место отправления; 6) место, в кото</w:t>
      </w:r>
      <w:r w:rsidRPr="00232F4A">
        <w:rPr>
          <w:color w:val="000000" w:themeColor="text1"/>
          <w:lang w:val="ru-RU"/>
        </w:rPr>
        <w:softHyphen/>
        <w:t>ром предполагается произвести спуск на землю; 7) цель полета.</w:t>
      </w:r>
    </w:p>
    <w:p w14:paraId="40169325" w14:textId="77777777" w:rsidR="00EA3B7C" w:rsidRPr="00232F4A" w:rsidRDefault="00EA3B7C" w:rsidP="007B6DB9">
      <w:pPr>
        <w:pStyle w:val="a3"/>
        <w:rPr>
          <w:color w:val="000000" w:themeColor="text1"/>
          <w:lang w:val="ru-RU"/>
        </w:rPr>
      </w:pPr>
      <w:r w:rsidRPr="00232F4A">
        <w:rPr>
          <w:color w:val="000000" w:themeColor="text1"/>
          <w:lang w:val="ru-RU"/>
        </w:rPr>
        <w:t>Разрешения на производство полетов выдаются Народным Ко</w:t>
      </w:r>
      <w:r w:rsidRPr="00232F4A">
        <w:rPr>
          <w:color w:val="000000" w:themeColor="text1"/>
          <w:lang w:val="ru-RU"/>
        </w:rPr>
        <w:softHyphen/>
        <w:t>миссариатом Иностранных Дел по соглашению с Главным Управлени</w:t>
      </w:r>
      <w:r w:rsidRPr="00232F4A">
        <w:rPr>
          <w:color w:val="000000" w:themeColor="text1"/>
          <w:lang w:val="ru-RU"/>
        </w:rPr>
        <w:softHyphen/>
        <w:t>ем Рабоче-Крестьянского Красного Воздушного Флота Республики, а в подлежащих случаях, кроме того, и по соглашению с Народным Комис</w:t>
      </w:r>
      <w:r w:rsidRPr="00232F4A">
        <w:rPr>
          <w:color w:val="000000" w:themeColor="text1"/>
          <w:lang w:val="ru-RU"/>
        </w:rPr>
        <w:softHyphen/>
        <w:t>сариатом Внешней Торговли.</w:t>
      </w:r>
    </w:p>
    <w:p w14:paraId="3D17D32D" w14:textId="77777777" w:rsidR="00EA3B7C" w:rsidRPr="00232F4A" w:rsidRDefault="00EA3B7C" w:rsidP="007B6DB9">
      <w:pPr>
        <w:pStyle w:val="a3"/>
        <w:rPr>
          <w:color w:val="000000" w:themeColor="text1"/>
          <w:lang w:val="ru-RU"/>
        </w:rPr>
      </w:pPr>
      <w:r w:rsidRPr="00232F4A">
        <w:rPr>
          <w:color w:val="000000" w:themeColor="text1"/>
          <w:lang w:val="ru-RU"/>
        </w:rPr>
        <w:t>Выдача такого разрешения не освобождает судно от соблюдения таможенных и иных правил, установленных для судов, пассажиров и груза при переходе через границу.</w:t>
      </w:r>
    </w:p>
    <w:p w14:paraId="560D2BEE" w14:textId="77777777" w:rsidR="00EA3B7C" w:rsidRPr="00232F4A" w:rsidRDefault="00EA3B7C" w:rsidP="007B6DB9">
      <w:pPr>
        <w:pStyle w:val="a3"/>
        <w:rPr>
          <w:color w:val="000000" w:themeColor="text1"/>
          <w:lang w:val="ru-RU"/>
        </w:rPr>
      </w:pPr>
      <w:r w:rsidRPr="00232F4A">
        <w:rPr>
          <w:color w:val="000000" w:themeColor="text1"/>
          <w:lang w:val="ru-RU"/>
        </w:rPr>
        <w:t>Ст. 16. Производство полетов допускается не ранее как через трое суток и не позднее, как через 14 суток после получения разрешения на полет.</w:t>
      </w:r>
    </w:p>
    <w:p w14:paraId="525B2758" w14:textId="77777777" w:rsidR="00EA3B7C" w:rsidRPr="00232F4A" w:rsidRDefault="00EA3B7C" w:rsidP="007B6DB9">
      <w:pPr>
        <w:pStyle w:val="a3"/>
        <w:rPr>
          <w:color w:val="000000" w:themeColor="text1"/>
          <w:lang w:val="ru-RU"/>
        </w:rPr>
      </w:pPr>
      <w:r w:rsidRPr="00232F4A">
        <w:rPr>
          <w:color w:val="000000" w:themeColor="text1"/>
          <w:lang w:val="ru-RU"/>
        </w:rPr>
        <w:t>Производство полета допускается лишь по тому маршруту, кото</w:t>
      </w:r>
      <w:r w:rsidRPr="00232F4A">
        <w:rPr>
          <w:color w:val="000000" w:themeColor="text1"/>
          <w:lang w:val="ru-RU"/>
        </w:rPr>
        <w:softHyphen/>
        <w:t>рый указан в разрешении, с производством спусков лишь на указанных в разрешении аэродромах.</w:t>
      </w:r>
    </w:p>
    <w:p w14:paraId="0E014BAA" w14:textId="77777777" w:rsidR="00EA3B7C" w:rsidRPr="00232F4A" w:rsidRDefault="00EA3B7C" w:rsidP="007B6DB9">
      <w:pPr>
        <w:pStyle w:val="a3"/>
        <w:rPr>
          <w:color w:val="000000" w:themeColor="text1"/>
          <w:lang w:val="ru-RU"/>
        </w:rPr>
      </w:pPr>
      <w:r w:rsidRPr="00232F4A">
        <w:rPr>
          <w:color w:val="000000" w:themeColor="text1"/>
          <w:lang w:val="ru-RU"/>
        </w:rPr>
        <w:t>Перелет границы допускается лишь в местах, указанных На</w:t>
      </w:r>
      <w:r w:rsidRPr="00232F4A">
        <w:rPr>
          <w:color w:val="000000" w:themeColor="text1"/>
          <w:lang w:val="ru-RU"/>
        </w:rPr>
        <w:softHyphen/>
        <w:t>родным Комиссариатом Иностранных Дел по соглашению с Главным Управлением Рабрче-Крестьянского Красного Воздушного Флота Ре</w:t>
      </w:r>
      <w:r w:rsidRPr="00232F4A">
        <w:rPr>
          <w:color w:val="000000" w:themeColor="text1"/>
          <w:lang w:val="ru-RU"/>
        </w:rPr>
        <w:softHyphen/>
        <w:t>спублики и должен производиться на высоте не более 1500 метров.</w:t>
      </w:r>
    </w:p>
    <w:p w14:paraId="62C0736D" w14:textId="77777777" w:rsidR="00EA3B7C" w:rsidRPr="00232F4A" w:rsidRDefault="00EA3B7C" w:rsidP="007B6DB9">
      <w:pPr>
        <w:pStyle w:val="a3"/>
        <w:rPr>
          <w:color w:val="000000" w:themeColor="text1"/>
          <w:lang w:val="ru-RU"/>
        </w:rPr>
      </w:pPr>
      <w:r w:rsidRPr="00232F4A">
        <w:rPr>
          <w:color w:val="000000" w:themeColor="text1"/>
          <w:lang w:val="ru-RU"/>
        </w:rPr>
        <w:t>Аэродромы, на кои производится спуск, указываются Народным Комиссариатом Иностранных Дел по соглашению с Главным Управле</w:t>
      </w:r>
      <w:r w:rsidRPr="00232F4A">
        <w:rPr>
          <w:color w:val="000000" w:themeColor="text1"/>
          <w:lang w:val="ru-RU"/>
        </w:rPr>
        <w:softHyphen/>
        <w:t>нием Рабоче-Крестьянского Красного Воздушного Флота Республики, при чем на этих аэродромах производится таможенный осмотр прибы</w:t>
      </w:r>
      <w:r w:rsidRPr="00232F4A">
        <w:rPr>
          <w:color w:val="000000" w:themeColor="text1"/>
          <w:lang w:val="ru-RU"/>
        </w:rPr>
        <w:softHyphen/>
        <w:t>вающих из-за границы судов.</w:t>
      </w:r>
    </w:p>
    <w:p w14:paraId="0C18FF0F" w14:textId="77777777" w:rsidR="00EA3B7C" w:rsidRPr="00232F4A" w:rsidRDefault="00EA3B7C" w:rsidP="007B6DB9">
      <w:pPr>
        <w:pStyle w:val="a3"/>
        <w:rPr>
          <w:color w:val="000000" w:themeColor="text1"/>
          <w:lang w:val="ru-RU"/>
        </w:rPr>
      </w:pPr>
      <w:r w:rsidRPr="00232F4A">
        <w:rPr>
          <w:color w:val="000000" w:themeColor="text1"/>
          <w:lang w:val="ru-RU"/>
        </w:rPr>
        <w:t>Ст. 17. На воздушных судах, прибывающих из-за границы, вос</w:t>
      </w:r>
      <w:r w:rsidRPr="00232F4A">
        <w:rPr>
          <w:color w:val="000000" w:themeColor="text1"/>
          <w:lang w:val="ru-RU"/>
        </w:rPr>
        <w:softHyphen/>
        <w:t>прещается под страхом конфискации и ответственности по закону пе</w:t>
      </w:r>
      <w:r w:rsidRPr="00232F4A">
        <w:rPr>
          <w:color w:val="000000" w:themeColor="text1"/>
          <w:lang w:val="ru-RU"/>
        </w:rPr>
        <w:softHyphen/>
        <w:t>ревозить предметы, ввоз которых запрещен таможенными и иными правилами.</w:t>
      </w:r>
    </w:p>
    <w:p w14:paraId="35FD897D" w14:textId="77777777" w:rsidR="00EA3B7C" w:rsidRPr="00232F4A" w:rsidRDefault="00EA3B7C" w:rsidP="007B6DB9">
      <w:pPr>
        <w:pStyle w:val="a3"/>
        <w:rPr>
          <w:color w:val="000000" w:themeColor="text1"/>
          <w:lang w:val="ru-RU"/>
        </w:rPr>
      </w:pPr>
      <w:r w:rsidRPr="00232F4A">
        <w:rPr>
          <w:color w:val="000000" w:themeColor="text1"/>
          <w:lang w:val="ru-RU"/>
        </w:rPr>
        <w:t>Ст. 18. Немедленно после спуска на землю, пилот прибывшего из-за границы судна обязан представить ближайшей власти разрешение на полет и дать сведения о составе пассажиров и грузов.</w:t>
      </w:r>
    </w:p>
    <w:p w14:paraId="5A904C3C" w14:textId="77777777" w:rsidR="00EA3B7C" w:rsidRPr="00232F4A" w:rsidRDefault="00EA3B7C" w:rsidP="007B6DB9">
      <w:pPr>
        <w:pStyle w:val="a3"/>
        <w:rPr>
          <w:color w:val="000000" w:themeColor="text1"/>
          <w:lang w:val="ru-RU"/>
        </w:rPr>
      </w:pPr>
      <w:r w:rsidRPr="00232F4A">
        <w:rPr>
          <w:color w:val="000000" w:themeColor="text1"/>
          <w:lang w:val="ru-RU"/>
        </w:rPr>
        <w:t>Ст. 19. Местная власть имеет право произвести осмотр судовых документов и груза для проверки правильности указанных в ст. 18-й сведений и поверку пассажиров.</w:t>
      </w:r>
    </w:p>
    <w:p w14:paraId="6CC9931A" w14:textId="77777777" w:rsidR="00EA3B7C" w:rsidRPr="00232F4A" w:rsidRDefault="00EA3B7C" w:rsidP="007B6DB9">
      <w:pPr>
        <w:pStyle w:val="a3"/>
        <w:rPr>
          <w:color w:val="000000" w:themeColor="text1"/>
          <w:lang w:val="ru-RU"/>
        </w:rPr>
      </w:pPr>
      <w:r w:rsidRPr="00232F4A">
        <w:rPr>
          <w:color w:val="000000" w:themeColor="text1"/>
          <w:lang w:val="ru-RU"/>
        </w:rPr>
        <w:t>Если спуск произошел вне указанного маршрута, то продолжение полета допускается лишь после получения на то разрешения от Главно</w:t>
      </w:r>
      <w:r w:rsidRPr="00232F4A">
        <w:rPr>
          <w:color w:val="000000" w:themeColor="text1"/>
          <w:lang w:val="ru-RU"/>
        </w:rPr>
        <w:softHyphen/>
        <w:t>го Управления Рабоче-Крестьянского Красного Воздушного Флота Ре</w:t>
      </w:r>
      <w:r w:rsidRPr="00232F4A">
        <w:rPr>
          <w:color w:val="000000" w:themeColor="text1"/>
          <w:lang w:val="ru-RU"/>
        </w:rPr>
        <w:softHyphen/>
        <w:t>спублики.</w:t>
      </w:r>
    </w:p>
    <w:p w14:paraId="0C1D4F93" w14:textId="77777777" w:rsidR="00EA3B7C" w:rsidRPr="00232F4A" w:rsidRDefault="00EA3B7C" w:rsidP="007B6DB9">
      <w:pPr>
        <w:pStyle w:val="a3"/>
        <w:rPr>
          <w:color w:val="000000" w:themeColor="text1"/>
          <w:lang w:val="ru-RU"/>
        </w:rPr>
      </w:pPr>
      <w:r w:rsidRPr="00232F4A">
        <w:rPr>
          <w:color w:val="000000" w:themeColor="text1"/>
          <w:lang w:val="ru-RU"/>
        </w:rPr>
        <w:t>Ст. 20. Если иностранное воздушное судно окажется в воздушном пространстве, расположенном над территорией Республики или над ее территориальными водами, без получения установленного разрешения или случайно (вследствие ошибки, незнания местности, тумана, бури, ветра, темноты и т.п.), то пилот обязан немедленно в порядке ст. 8-й и под угрозой принятия мер, указанных в п. 9-м, произвести спуск на зем</w:t>
      </w:r>
      <w:r w:rsidRPr="00232F4A">
        <w:rPr>
          <w:color w:val="000000" w:themeColor="text1"/>
          <w:lang w:val="ru-RU"/>
        </w:rPr>
        <w:softHyphen/>
        <w:t>лю и сообщить ближайшей местной гражданской или военной власти сведения: 1) о типе, системе и опознавательных знаках судна; 2) имена, национальность и профессии пилота и всех пассажиров; 3) место от</w:t>
      </w:r>
      <w:r w:rsidRPr="00232F4A">
        <w:rPr>
          <w:color w:val="000000" w:themeColor="text1"/>
          <w:lang w:val="ru-RU"/>
        </w:rPr>
        <w:softHyphen/>
        <w:t>правления и назначения судна; 4) причины, в силу которых судно ока</w:t>
      </w:r>
      <w:r w:rsidRPr="00232F4A">
        <w:rPr>
          <w:color w:val="000000" w:themeColor="text1"/>
          <w:lang w:val="ru-RU"/>
        </w:rPr>
        <w:softHyphen/>
        <w:t>залось в чужом воздушном пространстве.</w:t>
      </w:r>
    </w:p>
    <w:p w14:paraId="5B826915" w14:textId="77777777" w:rsidR="00EA3B7C" w:rsidRPr="00232F4A" w:rsidRDefault="00EA3B7C" w:rsidP="007B6DB9">
      <w:pPr>
        <w:pStyle w:val="a3"/>
        <w:rPr>
          <w:color w:val="000000" w:themeColor="text1"/>
          <w:lang w:val="ru-RU"/>
        </w:rPr>
      </w:pPr>
      <w:r w:rsidRPr="00232F4A">
        <w:rPr>
          <w:color w:val="000000" w:themeColor="text1"/>
          <w:lang w:val="ru-RU"/>
        </w:rPr>
        <w:t>Получив эти сведения, местная власть производит осмотр суд</w:t>
      </w:r>
      <w:r w:rsidRPr="00232F4A">
        <w:rPr>
          <w:color w:val="000000" w:themeColor="text1"/>
          <w:lang w:val="ru-RU"/>
        </w:rPr>
        <w:softHyphen/>
        <w:t>на и организует надзор за ним для воспрепятствования уничтожению предметов и документов, находящихся на судне, производит расследо</w:t>
      </w:r>
      <w:r w:rsidRPr="00232F4A">
        <w:rPr>
          <w:color w:val="000000" w:themeColor="text1"/>
          <w:lang w:val="ru-RU"/>
        </w:rPr>
        <w:softHyphen/>
        <w:t>вание относительно правильности указанных сведений и опись предме</w:t>
      </w:r>
      <w:r w:rsidRPr="00232F4A">
        <w:rPr>
          <w:color w:val="000000" w:themeColor="text1"/>
          <w:lang w:val="ru-RU"/>
        </w:rPr>
        <w:softHyphen/>
        <w:t>тов, находящихся на судне, и посылает телеграфное донесение в Глав</w:t>
      </w:r>
      <w:r w:rsidRPr="00232F4A">
        <w:rPr>
          <w:color w:val="000000" w:themeColor="text1"/>
          <w:lang w:val="ru-RU"/>
        </w:rPr>
        <w:softHyphen/>
        <w:t>ное Управление Рабоче-Крестьянского Красного Воздушного Флота Республики и его ближайшие местные органы.</w:t>
      </w:r>
    </w:p>
    <w:p w14:paraId="35062AB0" w14:textId="77777777" w:rsidR="00EA3B7C" w:rsidRPr="00232F4A" w:rsidRDefault="00EA3B7C" w:rsidP="007B6DB9">
      <w:pPr>
        <w:pStyle w:val="a3"/>
        <w:rPr>
          <w:color w:val="000000" w:themeColor="text1"/>
          <w:lang w:val="ru-RU"/>
        </w:rPr>
      </w:pPr>
      <w:r w:rsidRPr="00232F4A">
        <w:rPr>
          <w:color w:val="000000" w:themeColor="text1"/>
          <w:lang w:val="ru-RU"/>
        </w:rPr>
        <w:t>Продолжение полета может быть допущено лишь по получе</w:t>
      </w:r>
      <w:r w:rsidRPr="00232F4A">
        <w:rPr>
          <w:color w:val="000000" w:themeColor="text1"/>
          <w:lang w:val="ru-RU"/>
        </w:rPr>
        <w:softHyphen/>
        <w:t>нии соответствующего разрешения от Главного Управления Рабоче- Крестьянского Красного Воздушного Флота Республики.</w:t>
      </w:r>
    </w:p>
    <w:p w14:paraId="48A07688" w14:textId="77777777" w:rsidR="00EA3B7C" w:rsidRPr="00232F4A" w:rsidRDefault="00EA3B7C" w:rsidP="007B6DB9">
      <w:pPr>
        <w:pStyle w:val="a3"/>
        <w:rPr>
          <w:color w:val="000000" w:themeColor="text1"/>
          <w:lang w:val="ru-RU"/>
        </w:rPr>
      </w:pPr>
      <w:r w:rsidRPr="00232F4A">
        <w:rPr>
          <w:color w:val="000000" w:themeColor="text1"/>
          <w:lang w:val="ru-RU"/>
        </w:rPr>
        <w:t>В случае, если расследованием будет установлен злой умысел или неправильность сведений, сообщенных пилотом, то дело передается в суд, а личный состав воздушного судна подвергается аресту.</w:t>
      </w:r>
    </w:p>
    <w:p w14:paraId="4EF01C04" w14:textId="77777777" w:rsidR="00EA3B7C" w:rsidRPr="00232F4A" w:rsidRDefault="00EA3B7C" w:rsidP="007B6DB9">
      <w:pPr>
        <w:pStyle w:val="a3"/>
        <w:rPr>
          <w:color w:val="000000" w:themeColor="text1"/>
          <w:lang w:val="ru-RU"/>
        </w:rPr>
      </w:pPr>
      <w:r w:rsidRPr="00232F4A">
        <w:rPr>
          <w:color w:val="000000" w:themeColor="text1"/>
          <w:lang w:val="ru-RU"/>
        </w:rPr>
        <w:t>Ст. 21. Дела о нарушении пилотами иностранных воздушных су</w:t>
      </w:r>
      <w:r w:rsidRPr="00232F4A">
        <w:rPr>
          <w:color w:val="000000" w:themeColor="text1"/>
          <w:lang w:val="ru-RU"/>
        </w:rPr>
        <w:softHyphen/>
        <w:t>дов настоящего декрета подведомственны судебным и иным учрежде</w:t>
      </w:r>
      <w:r w:rsidRPr="00232F4A">
        <w:rPr>
          <w:color w:val="000000" w:themeColor="text1"/>
          <w:lang w:val="ru-RU"/>
        </w:rPr>
        <w:softHyphen/>
        <w:t>ниям Российской Социалистической Федеративной Советской Респу</w:t>
      </w:r>
      <w:r w:rsidRPr="00232F4A">
        <w:rPr>
          <w:color w:val="000000" w:themeColor="text1"/>
          <w:lang w:val="ru-RU"/>
        </w:rPr>
        <w:softHyphen/>
        <w:t>блики.</w:t>
      </w:r>
    </w:p>
    <w:p w14:paraId="6C6FB2C5" w14:textId="77777777" w:rsidR="00EA3B7C" w:rsidRPr="00232F4A" w:rsidRDefault="00EA3B7C" w:rsidP="007B6DB9">
      <w:pPr>
        <w:pStyle w:val="310"/>
        <w:shd w:val="clear" w:color="auto" w:fill="auto"/>
        <w:spacing w:line="240" w:lineRule="auto"/>
        <w:jc w:val="both"/>
        <w:rPr>
          <w:b w:val="0"/>
          <w:i w:val="0"/>
          <w:color w:val="000000" w:themeColor="text1"/>
          <w:sz w:val="16"/>
          <w:szCs w:val="16"/>
          <w:lang w:val="ru-RU"/>
        </w:rPr>
      </w:pPr>
      <w:r w:rsidRPr="00232F4A">
        <w:rPr>
          <w:b w:val="0"/>
          <w:i w:val="0"/>
          <w:color w:val="000000" w:themeColor="text1"/>
          <w:sz w:val="16"/>
          <w:szCs w:val="16"/>
          <w:lang w:val="ru-RU"/>
        </w:rPr>
        <w:t>Ответственность владельцев судов и пилотов за убытки.</w:t>
      </w:r>
    </w:p>
    <w:p w14:paraId="142A304C" w14:textId="77777777" w:rsidR="00EA3B7C" w:rsidRPr="00232F4A" w:rsidRDefault="00EA3B7C" w:rsidP="007B6DB9">
      <w:pPr>
        <w:pStyle w:val="a3"/>
        <w:rPr>
          <w:color w:val="000000" w:themeColor="text1"/>
          <w:lang w:val="ru-RU"/>
        </w:rPr>
      </w:pPr>
      <w:r w:rsidRPr="00232F4A">
        <w:rPr>
          <w:color w:val="000000" w:themeColor="text1"/>
          <w:lang w:val="ru-RU"/>
        </w:rPr>
        <w:t>Ст. 22. Все убытки, непосредственно причиненные воздушным судном при подъеме, полете или спуске, подлежат возвращению, за ис</w:t>
      </w:r>
      <w:r w:rsidRPr="00232F4A">
        <w:rPr>
          <w:color w:val="000000" w:themeColor="text1"/>
          <w:lang w:val="ru-RU"/>
        </w:rPr>
        <w:softHyphen/>
        <w:t>ключением случаев, когда причинение убытков явилось следствием грубой вины самого потерпевшего.</w:t>
      </w:r>
    </w:p>
    <w:p w14:paraId="318B897C" w14:textId="77777777" w:rsidR="00EA3B7C" w:rsidRPr="00232F4A" w:rsidRDefault="00EA3B7C" w:rsidP="007B6DB9">
      <w:pPr>
        <w:pStyle w:val="a3"/>
        <w:rPr>
          <w:color w:val="000000" w:themeColor="text1"/>
          <w:lang w:val="ru-RU"/>
        </w:rPr>
      </w:pPr>
      <w:r w:rsidRPr="00232F4A">
        <w:rPr>
          <w:color w:val="000000" w:themeColor="text1"/>
          <w:lang w:val="ru-RU"/>
        </w:rPr>
        <w:t>Ст. 23. В отношении государственных судов требования о возме</w:t>
      </w:r>
      <w:r w:rsidRPr="00232F4A">
        <w:rPr>
          <w:color w:val="000000" w:themeColor="text1"/>
          <w:lang w:val="ru-RU"/>
        </w:rPr>
        <w:softHyphen/>
        <w:t>щении убытков представляются государству в лице того учреждения, к составу коего принадлежит судно, причинившее убытки.</w:t>
      </w:r>
    </w:p>
    <w:p w14:paraId="51262486" w14:textId="77777777" w:rsidR="00EA3B7C" w:rsidRPr="00232F4A" w:rsidRDefault="00EA3B7C" w:rsidP="007B6DB9">
      <w:pPr>
        <w:pStyle w:val="a3"/>
        <w:rPr>
          <w:color w:val="000000" w:themeColor="text1"/>
          <w:lang w:val="ru-RU"/>
        </w:rPr>
      </w:pPr>
      <w:r w:rsidRPr="00232F4A">
        <w:rPr>
          <w:color w:val="000000" w:themeColor="text1"/>
          <w:lang w:val="ru-RU"/>
        </w:rPr>
        <w:t>Ст. 24. Если убытки причинены не государственным судном, то требования о возмещении убытков представляются собственнику суд</w:t>
      </w:r>
      <w:r w:rsidRPr="00232F4A">
        <w:rPr>
          <w:color w:val="000000" w:themeColor="text1"/>
          <w:lang w:val="ru-RU"/>
        </w:rPr>
        <w:softHyphen/>
        <w:t>на. Наряду с этим местная гражданская власть имеет право наложить на судно с грузом арест, впредь до разрешения вопроса о возмещении убытков, если пилотом не будет представлено соответствующее обеспе</w:t>
      </w:r>
      <w:r w:rsidRPr="00232F4A">
        <w:rPr>
          <w:color w:val="000000" w:themeColor="text1"/>
          <w:lang w:val="ru-RU"/>
        </w:rPr>
        <w:softHyphen/>
        <w:t>чение.</w:t>
      </w:r>
    </w:p>
    <w:p w14:paraId="3F5417A6" w14:textId="77777777" w:rsidR="00EA3B7C" w:rsidRPr="00232F4A" w:rsidRDefault="00EA3B7C" w:rsidP="007B6DB9">
      <w:pPr>
        <w:pStyle w:val="a3"/>
        <w:rPr>
          <w:color w:val="000000" w:themeColor="text1"/>
          <w:lang w:val="ru-RU"/>
        </w:rPr>
      </w:pPr>
      <w:r w:rsidRPr="00232F4A">
        <w:rPr>
          <w:color w:val="000000" w:themeColor="text1"/>
          <w:lang w:val="ru-RU"/>
        </w:rPr>
        <w:t>Если убытки причинены иностранным государственным воздуш</w:t>
      </w:r>
      <w:r w:rsidRPr="00232F4A">
        <w:rPr>
          <w:color w:val="000000" w:themeColor="text1"/>
          <w:lang w:val="ru-RU"/>
        </w:rPr>
        <w:softHyphen/>
        <w:t>ным судном, то требования о возмещении убытков направляются в Народный Комиссариат Иностранных Дел для предъявления соответству</w:t>
      </w:r>
      <w:r w:rsidRPr="00232F4A">
        <w:rPr>
          <w:color w:val="000000" w:themeColor="text1"/>
          <w:lang w:val="ru-RU"/>
        </w:rPr>
        <w:softHyphen/>
        <w:t>ющему иностранному правительству.</w:t>
      </w:r>
    </w:p>
    <w:p w14:paraId="181C1585" w14:textId="77777777" w:rsidR="00EA3B7C" w:rsidRPr="00232F4A" w:rsidRDefault="00EA3B7C" w:rsidP="007B6DB9">
      <w:pPr>
        <w:pStyle w:val="a3"/>
        <w:rPr>
          <w:color w:val="000000" w:themeColor="text1"/>
          <w:lang w:val="ru-RU"/>
        </w:rPr>
      </w:pPr>
      <w:r w:rsidRPr="00232F4A">
        <w:rPr>
          <w:color w:val="000000" w:themeColor="text1"/>
          <w:lang w:val="ru-RU"/>
        </w:rPr>
        <w:t>Ст. 25. Если между собственником или пилотом и потерпевшим не будет достигнуто соглашения о размере вознаграждения, то таковой определяется судом в исковом порядке.</w:t>
      </w:r>
    </w:p>
    <w:p w14:paraId="08725D78" w14:textId="77777777" w:rsidR="00EA3B7C" w:rsidRPr="00232F4A" w:rsidRDefault="00EA3B7C" w:rsidP="007B6DB9">
      <w:pPr>
        <w:pStyle w:val="a3"/>
        <w:rPr>
          <w:color w:val="000000" w:themeColor="text1"/>
          <w:lang w:val="ru-RU"/>
        </w:rPr>
      </w:pPr>
      <w:r w:rsidRPr="00232F4A">
        <w:rPr>
          <w:color w:val="000000" w:themeColor="text1"/>
          <w:lang w:val="ru-RU"/>
        </w:rPr>
        <w:t>Ст. 26. Дела о нарушении правил настоящего декрета подведом</w:t>
      </w:r>
      <w:r w:rsidRPr="00232F4A">
        <w:rPr>
          <w:color w:val="000000" w:themeColor="text1"/>
          <w:lang w:val="ru-RU"/>
        </w:rPr>
        <w:softHyphen/>
        <w:t>ственны в зависимости от характера нарушения соответственным Рево</w:t>
      </w:r>
      <w:r w:rsidRPr="00232F4A">
        <w:rPr>
          <w:color w:val="000000" w:themeColor="text1"/>
          <w:lang w:val="ru-RU"/>
        </w:rPr>
        <w:softHyphen/>
        <w:t>люционным Трибуналом или Народным и замещающим их Судам, без различия подданства лиц, подлежащих ответственности.</w:t>
      </w:r>
    </w:p>
    <w:p w14:paraId="26788961" w14:textId="77777777" w:rsidR="00EA3B7C" w:rsidRPr="00232F4A" w:rsidRDefault="00EA3B7C" w:rsidP="007B6DB9">
      <w:pPr>
        <w:pStyle w:val="a3"/>
        <w:tabs>
          <w:tab w:val="left" w:pos="961"/>
        </w:tabs>
        <w:rPr>
          <w:color w:val="000000" w:themeColor="text1"/>
          <w:lang w:val="ru-RU"/>
        </w:rPr>
      </w:pPr>
      <w:r w:rsidRPr="00232F4A">
        <w:rPr>
          <w:color w:val="000000" w:themeColor="text1"/>
          <w:lang w:val="ru-RU"/>
        </w:rPr>
        <w:t>П. Начальнику Главного Управления Рабоче-Крестьянского Красного Воздушного Флота Республики предоставляется издание инструкции о порядке применения настоящего декрета; в тех случа</w:t>
      </w:r>
      <w:r w:rsidRPr="00232F4A">
        <w:rPr>
          <w:color w:val="000000" w:themeColor="text1"/>
          <w:lang w:val="ru-RU"/>
        </w:rPr>
        <w:softHyphen/>
        <w:t>ях, когда подлежащие распоряжения Главного Управления Рабоче- Крестьянского Красного Воздушного Флота Республики затрагивают права других ведомств, таковые распоряжения издаются по соглаше</w:t>
      </w:r>
      <w:r w:rsidRPr="00232F4A">
        <w:rPr>
          <w:color w:val="000000" w:themeColor="text1"/>
          <w:lang w:val="ru-RU"/>
        </w:rPr>
        <w:softHyphen/>
        <w:t>нию с подлежащими учреждениями.</w:t>
      </w:r>
    </w:p>
    <w:p w14:paraId="793B1E55" w14:textId="77777777" w:rsidR="00EA3B7C" w:rsidRPr="00232F4A" w:rsidRDefault="00EA3B7C" w:rsidP="007B6DB9">
      <w:pPr>
        <w:pStyle w:val="a3"/>
        <w:tabs>
          <w:tab w:val="left" w:pos="911"/>
        </w:tabs>
        <w:rPr>
          <w:color w:val="000000" w:themeColor="text1"/>
          <w:lang w:val="ru-RU"/>
        </w:rPr>
      </w:pPr>
      <w:r w:rsidRPr="00232F4A">
        <w:rPr>
          <w:color w:val="000000" w:themeColor="text1"/>
          <w:lang w:val="ru-RU"/>
        </w:rPr>
        <w:t>Ш. Настоящий декрет вступает в силу с 1 марта 1921 года.</w:t>
      </w:r>
    </w:p>
    <w:p w14:paraId="6C07A9BF" w14:textId="77777777" w:rsidR="00EA3B7C" w:rsidRPr="00232F4A" w:rsidRDefault="00EA3B7C" w:rsidP="007B6DB9">
      <w:pPr>
        <w:pStyle w:val="a3"/>
        <w:rPr>
          <w:color w:val="000000" w:themeColor="text1"/>
          <w:lang w:val="ru-RU"/>
        </w:rPr>
      </w:pPr>
      <w:r w:rsidRPr="00232F4A">
        <w:rPr>
          <w:color w:val="000000" w:themeColor="text1"/>
          <w:lang w:val="ru-RU"/>
        </w:rPr>
        <w:t>Подписали: Председатель Совета</w:t>
      </w:r>
    </w:p>
    <w:p w14:paraId="7D0802CA" w14:textId="77777777" w:rsidR="00EA3B7C" w:rsidRPr="00232F4A" w:rsidRDefault="00EA3B7C" w:rsidP="007B6DB9">
      <w:pPr>
        <w:pStyle w:val="a3"/>
        <w:tabs>
          <w:tab w:val="left" w:pos="4681"/>
        </w:tabs>
        <w:rPr>
          <w:color w:val="000000" w:themeColor="text1"/>
          <w:lang w:val="ru-RU"/>
        </w:rPr>
      </w:pPr>
      <w:r w:rsidRPr="00232F4A">
        <w:rPr>
          <w:color w:val="000000" w:themeColor="text1"/>
          <w:lang w:val="ru-RU"/>
        </w:rPr>
        <w:t>Народных Комиссаров</w:t>
      </w:r>
      <w:r w:rsidRPr="00232F4A">
        <w:rPr>
          <w:color w:val="000000" w:themeColor="text1"/>
          <w:lang w:val="ru-RU"/>
        </w:rPr>
        <w:tab/>
        <w:t>В. Ульянов (Ленин)</w:t>
      </w:r>
    </w:p>
    <w:p w14:paraId="375FE9B5" w14:textId="77777777" w:rsidR="00EA3B7C" w:rsidRPr="00232F4A" w:rsidRDefault="00EA3B7C" w:rsidP="007B6DB9">
      <w:pPr>
        <w:pStyle w:val="a3"/>
        <w:rPr>
          <w:color w:val="000000" w:themeColor="text1"/>
          <w:lang w:val="ru-RU"/>
        </w:rPr>
      </w:pPr>
      <w:r w:rsidRPr="00232F4A">
        <w:rPr>
          <w:color w:val="000000" w:themeColor="text1"/>
          <w:lang w:val="ru-RU"/>
        </w:rPr>
        <w:t>Управляющий Делами</w:t>
      </w:r>
    </w:p>
    <w:p w14:paraId="75959500" w14:textId="77777777" w:rsidR="00EA3B7C" w:rsidRPr="00232F4A" w:rsidRDefault="00EA3B7C" w:rsidP="007B6DB9">
      <w:pPr>
        <w:pStyle w:val="a3"/>
        <w:tabs>
          <w:tab w:val="left" w:pos="4671"/>
        </w:tabs>
        <w:rPr>
          <w:color w:val="000000" w:themeColor="text1"/>
          <w:lang w:val="ru-RU"/>
        </w:rPr>
      </w:pPr>
      <w:r w:rsidRPr="00232F4A">
        <w:rPr>
          <w:color w:val="000000" w:themeColor="text1"/>
          <w:lang w:val="ru-RU"/>
        </w:rPr>
        <w:t>Совета Народных Комиссаров</w:t>
      </w:r>
      <w:r w:rsidRPr="00232F4A">
        <w:rPr>
          <w:color w:val="000000" w:themeColor="text1"/>
          <w:lang w:val="ru-RU"/>
        </w:rPr>
        <w:tab/>
        <w:t>Н. Горбунов</w:t>
      </w:r>
    </w:p>
    <w:p w14:paraId="06820F73" w14:textId="77777777" w:rsidR="00EA3B7C" w:rsidRPr="00232F4A" w:rsidRDefault="00EA3B7C" w:rsidP="007B6DB9">
      <w:pPr>
        <w:pStyle w:val="a3"/>
        <w:tabs>
          <w:tab w:val="left" w:pos="4666"/>
        </w:tabs>
        <w:rPr>
          <w:color w:val="000000" w:themeColor="text1"/>
          <w:lang w:val="ru-RU"/>
        </w:rPr>
      </w:pPr>
      <w:r w:rsidRPr="00232F4A">
        <w:rPr>
          <w:color w:val="000000" w:themeColor="text1"/>
          <w:lang w:val="ru-RU"/>
        </w:rPr>
        <w:t>Секретарь</w:t>
      </w:r>
      <w:r w:rsidRPr="00232F4A">
        <w:rPr>
          <w:color w:val="000000" w:themeColor="text1"/>
          <w:lang w:val="ru-RU"/>
        </w:rPr>
        <w:tab/>
        <w:t>Л. Фотиева</w:t>
      </w:r>
    </w:p>
    <w:p w14:paraId="4697585D" w14:textId="77777777" w:rsidR="00EA3B7C" w:rsidRPr="00232F4A" w:rsidRDefault="00EA3B7C" w:rsidP="007B6DB9">
      <w:pPr>
        <w:pStyle w:val="310"/>
        <w:shd w:val="clear" w:color="auto" w:fill="auto"/>
        <w:spacing w:line="240" w:lineRule="auto"/>
        <w:jc w:val="both"/>
        <w:rPr>
          <w:b w:val="0"/>
          <w:i w:val="0"/>
          <w:color w:val="000000" w:themeColor="text1"/>
          <w:sz w:val="16"/>
          <w:szCs w:val="16"/>
          <w:lang w:val="ru-RU"/>
        </w:rPr>
      </w:pPr>
      <w:r w:rsidRPr="00232F4A">
        <w:rPr>
          <w:b w:val="0"/>
          <w:i w:val="0"/>
          <w:color w:val="000000" w:themeColor="text1"/>
          <w:sz w:val="16"/>
          <w:szCs w:val="16"/>
          <w:lang w:val="ru-RU"/>
        </w:rPr>
        <w:t>СУ РСФСР. 1921. № 6. Ст. 40 (15633).</w:t>
      </w:r>
    </w:p>
    <w:p w14:paraId="3725BA5B" w14:textId="77777777" w:rsidR="00EA3B7C" w:rsidRPr="00232F4A" w:rsidRDefault="00EA3B7C" w:rsidP="007B6DB9">
      <w:pPr>
        <w:pStyle w:val="66"/>
        <w:shd w:val="clear" w:color="auto" w:fill="auto"/>
        <w:spacing w:before="0" w:line="240" w:lineRule="auto"/>
        <w:jc w:val="both"/>
        <w:rPr>
          <w:b w:val="0"/>
          <w:color w:val="000000" w:themeColor="text1"/>
          <w:sz w:val="16"/>
          <w:szCs w:val="16"/>
        </w:rPr>
      </w:pPr>
    </w:p>
    <w:p w14:paraId="3D6B1558"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января</w:t>
      </w:r>
      <w:r w:rsidRPr="00232F4A">
        <w:rPr>
          <w:rFonts w:ascii="Times New Roman" w:hAnsi="Times New Roman" w:cs="Times New Roman"/>
          <w:color w:val="000000" w:themeColor="text1"/>
          <w:sz w:val="16"/>
          <w:szCs w:val="16"/>
        </w:rPr>
        <w:t xml:space="preserve"> в 1921 году Совет Народных комиссаров РСФСР издал Декрет «О воздушных передвижениях в воздушном пространстве над территорией РСФСР и над ее территориальными водами». Так появился первый законодательный акт в области воздушного права (15012).</w:t>
      </w:r>
    </w:p>
    <w:p w14:paraId="501E941B" w14:textId="77777777" w:rsidR="00EA3B7C" w:rsidRPr="00232F4A" w:rsidRDefault="00EA3B7C" w:rsidP="007B6DB9">
      <w:pPr>
        <w:spacing w:after="0" w:line="240" w:lineRule="auto"/>
        <w:jc w:val="both"/>
        <w:rPr>
          <w:rFonts w:ascii="Times New Roman" w:hAnsi="Times New Roman" w:cs="Times New Roman"/>
          <w:color w:val="000000" w:themeColor="text1"/>
          <w:sz w:val="16"/>
          <w:szCs w:val="16"/>
        </w:rPr>
      </w:pPr>
    </w:p>
    <w:p w14:paraId="4024A00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81D27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25C3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января 1921 вышло Постановление СНК об отпуске Народному комиссариату по военным де</w:t>
      </w:r>
      <w:r w:rsidRPr="00232F4A">
        <w:rPr>
          <w:rFonts w:ascii="Times New Roman" w:hAnsi="Times New Roman" w:cs="Times New Roman"/>
          <w:color w:val="000000" w:themeColor="text1"/>
          <w:sz w:val="16"/>
          <w:szCs w:val="16"/>
        </w:rPr>
        <w:softHyphen/>
        <w:t>лам по смете 1921 г. на расходы особого назначения, вызываемые военными действиями, 2,5 млрд руб. (РГАЭ. Ф. 7733. Оп. 1. Д. 375. Л. 18.) (10711,616).</w:t>
      </w:r>
    </w:p>
    <w:p w14:paraId="311821E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D8E9F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D9577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C65B0"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января 1921 в Вене создан украинский свободный университет, вскоре переведенный в Прагу (4962).</w:t>
      </w:r>
    </w:p>
    <w:p w14:paraId="4E75DBF1" w14:textId="16F55132"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38B9B0" w14:textId="7D933B0C" w:rsidR="00A0011C" w:rsidRPr="00232F4A" w:rsidRDefault="00A0011C"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D0F822C" w14:textId="77777777" w:rsidR="00A0011C" w:rsidRPr="00232F4A" w:rsidRDefault="00A0011C"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82DA95" w14:textId="77777777" w:rsidR="00A0011C" w:rsidRPr="00232F4A" w:rsidRDefault="00A0011C"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18 января 1921 В.И.Л. "подписал протокол Малого Совнаркома от 17 января 1921 г.", "п. 21 - о расследовании НКЮ дела об отпуске кредита Промвоенсовету на восстановление Авиазавода N 6" и "п. 27 о правилах воздушных передвижений" (21417).</w:t>
      </w:r>
    </w:p>
    <w:p w14:paraId="5608496A" w14:textId="77777777" w:rsidR="00A0011C" w:rsidRPr="00232F4A" w:rsidRDefault="00A0011C" w:rsidP="007B6DB9">
      <w:pPr>
        <w:spacing w:after="0" w:line="240" w:lineRule="auto"/>
        <w:jc w:val="both"/>
        <w:rPr>
          <w:rFonts w:ascii="Times New Roman" w:hAnsi="Times New Roman" w:cs="Times New Roman"/>
          <w:color w:val="000000" w:themeColor="text1"/>
          <w:sz w:val="16"/>
          <w:szCs w:val="16"/>
        </w:rPr>
      </w:pPr>
    </w:p>
    <w:p w14:paraId="1A837F9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1C1E7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541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января 1921 вышло Постановление ИК Петросовета о закрытии "в целях экономии топлива" всех заводов и фабрик города на период с 19 по 23.01.1921 г (7747).</w:t>
      </w:r>
    </w:p>
    <w:p w14:paraId="640879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AB3C3" w14:textId="77777777" w:rsidR="007836FB" w:rsidRPr="00232F4A" w:rsidRDefault="007836FB"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января 1921 г.</w:t>
      </w:r>
      <w:r w:rsidRPr="00232F4A">
        <w:rPr>
          <w:rFonts w:ascii="Times New Roman" w:hAnsi="Times New Roman" w:cs="Times New Roman"/>
          <w:bCs/>
          <w:color w:val="000000" w:themeColor="text1"/>
          <w:sz w:val="16"/>
          <w:szCs w:val="16"/>
        </w:rPr>
        <w:t xml:space="preserve"> сторонниками Ленина выпущен «Проект постановления X съезда РКП(б) о роли и задачах профсоюзов», известном под названием «платформа десяти» (подписали Г.Е.Зиновьев, Л.Б.Каменев, И.В.Сталин и др.), подчеркивалось, что важнейшей ролью профсоюзов в эпоху диктатуры пролетариата «остается их роль, как </w:t>
      </w:r>
      <w:r w:rsidRPr="00232F4A">
        <w:rPr>
          <w:rFonts w:ascii="Times New Roman" w:hAnsi="Times New Roman" w:cs="Times New Roman"/>
          <w:bCs/>
          <w:iCs/>
          <w:color w:val="000000" w:themeColor="text1"/>
          <w:sz w:val="16"/>
          <w:szCs w:val="16"/>
        </w:rPr>
        <w:t xml:space="preserve">школы коммунизма», </w:t>
      </w:r>
      <w:r w:rsidRPr="00232F4A">
        <w:rPr>
          <w:rFonts w:ascii="Times New Roman" w:hAnsi="Times New Roman" w:cs="Times New Roman"/>
          <w:bCs/>
          <w:color w:val="000000" w:themeColor="text1"/>
          <w:sz w:val="16"/>
          <w:szCs w:val="16"/>
        </w:rPr>
        <w:t>главным методом их работы — не принуждение, а убеждение, непосредственной задачей — мобилизация трудящихся на восстановление и развитие промышленности, усиление организационного, идейного влияния городского пролетариата на трудящиеся массы деревни (17327).</w:t>
      </w:r>
    </w:p>
    <w:p w14:paraId="7F6F0718" w14:textId="77777777" w:rsidR="007836FB" w:rsidRPr="00232F4A" w:rsidRDefault="007836FB"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019F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4A097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AB97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вышло Постановление СТО “О планомерном переводе военной промышленности из Петрограда в районы наличия сырья и топлива”. (Декреты Советской власти. Т. 12. М., 1986. С. 337,338.) (10711,616).</w:t>
      </w:r>
    </w:p>
    <w:p w14:paraId="2AD9780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DE52B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вышло Постановление СТО “О снабжении всеми видами топлива ударных заводов, подведо</w:t>
      </w:r>
      <w:r w:rsidRPr="00232F4A">
        <w:rPr>
          <w:rFonts w:ascii="Times New Roman" w:hAnsi="Times New Roman" w:cs="Times New Roman"/>
          <w:color w:val="000000" w:themeColor="text1"/>
          <w:sz w:val="16"/>
          <w:szCs w:val="16"/>
        </w:rPr>
        <w:softHyphen/>
        <w:t>мственных Совету военной промышленности”. (Декреты Советской власти. Т. 12. М., 1986. С. 340,341.) (10711,616).</w:t>
      </w:r>
    </w:p>
    <w:p w14:paraId="331772A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6FBA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вышло Постановление СТО “Об использовании военного имущества для гражданских нужд”. (РГАСПИ. Ф.2. Оп. 1. Д. 16883. Л. 1-2.) (10711,616).</w:t>
      </w:r>
    </w:p>
    <w:p w14:paraId="2C407D2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0EDC79" w14:textId="77777777" w:rsidR="007836FB" w:rsidRPr="00232F4A" w:rsidRDefault="007836FB"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г.</w:t>
      </w:r>
      <w:r w:rsidRPr="00232F4A">
        <w:rPr>
          <w:rFonts w:ascii="Times New Roman" w:hAnsi="Times New Roman" w:cs="Times New Roman"/>
          <w:bCs/>
          <w:color w:val="000000" w:themeColor="text1"/>
          <w:sz w:val="16"/>
          <w:szCs w:val="16"/>
        </w:rPr>
        <w:t xml:space="preserve"> постановлением СТО погранвойска были переданы в ведение ВЧК, преобразованную 6 февраля 1922 г. в Государственное политическое управление (ГПУ) при Наркомате внутренних дел (НКВД) РСФСР (17327).</w:t>
      </w:r>
    </w:p>
    <w:p w14:paraId="722CDF7A" w14:textId="77777777" w:rsidR="007836FB" w:rsidRPr="00232F4A" w:rsidRDefault="007836FB"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863D2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EE43E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53B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в Петрограде прошло выступление наркомвоена Л.Троцкого на собрании моряков-коммунистов; при голосовании по вопросу о профсоюзах ему удалось собрать лишь 10% голосов (7747).</w:t>
      </w:r>
    </w:p>
    <w:p w14:paraId="7649A82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5AA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г. Постановлением СТО войска ВНУС переданы в военное ведомство, а войска ВЧК, железнодорожная и водная милиция во всех отношениях подчиняются Всероссийской чрезвычайной комиссии (10303).</w:t>
      </w:r>
    </w:p>
    <w:p w14:paraId="7428F1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16D9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495DF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7FF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января 1921 был подписан договор о военном союзе между Польшей и Францией (2443,398).</w:t>
      </w:r>
    </w:p>
    <w:p w14:paraId="0C05B5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008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D7BC9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C7C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января 1921 РВСР принял решение о реорганизации Центрального военного аппарата и о создании Штаба РККА (3398,39).</w:t>
      </w:r>
    </w:p>
    <w:p w14:paraId="5B61A8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63CA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AA2C8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21E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января 1921 в Петрограде прошла забастовка на Поллюстровском заводе в связи с объявленным снижением хлебных норм на 10-дневный срок (7747).</w:t>
      </w:r>
    </w:p>
    <w:p w14:paraId="1092A6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C8A9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января 1921 была образована Дагестанская АССР (3960,28).</w:t>
      </w:r>
    </w:p>
    <w:p w14:paraId="2D2EEB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6A8C3" w14:textId="77777777" w:rsidR="0061006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6854A56" w14:textId="77777777" w:rsidR="00610068" w:rsidRPr="00232F4A" w:rsidRDefault="0061006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184B4" w14:textId="77777777" w:rsidR="001A2763" w:rsidRPr="00232F4A" w:rsidRDefault="001A276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20 января</w:t>
      </w:r>
      <w:r w:rsidRPr="00232F4A">
        <w:rPr>
          <w:rFonts w:ascii="Times New Roman" w:hAnsi="Times New Roman" w:cs="Times New Roman"/>
          <w:color w:val="000000" w:themeColor="text1"/>
          <w:sz w:val="16"/>
          <w:szCs w:val="16"/>
        </w:rPr>
        <w:t xml:space="preserve"> в 1921 году подписывается советско-японская конвенция об установлении дипломатитческих отношений и основах будущего сотрудничества (1925) (15015).</w:t>
      </w:r>
    </w:p>
    <w:p w14:paraId="1DCCE7D3" w14:textId="77777777" w:rsidR="001A2763" w:rsidRPr="00232F4A" w:rsidRDefault="001A2763" w:rsidP="007B6DB9">
      <w:pPr>
        <w:spacing w:after="0" w:line="240" w:lineRule="auto"/>
        <w:jc w:val="both"/>
        <w:rPr>
          <w:rFonts w:ascii="Times New Roman" w:hAnsi="Times New Roman" w:cs="Times New Roman"/>
          <w:color w:val="000000" w:themeColor="text1"/>
          <w:sz w:val="16"/>
          <w:szCs w:val="16"/>
        </w:rPr>
      </w:pPr>
    </w:p>
    <w:p w14:paraId="58E65BD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85E77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07F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января 1921 во время выхода на учебную атаку Атлантического флота по не установленной причине погибла п/л К-5, которая находилась в подводном положении и не была протаранена (3481).</w:t>
      </w:r>
    </w:p>
    <w:p w14:paraId="28D9A861" w14:textId="77777777" w:rsidR="00E737D1" w:rsidRPr="00232F4A" w:rsidRDefault="00E737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D6B14" w14:textId="77777777" w:rsidR="00610068" w:rsidRPr="00232F4A" w:rsidRDefault="0061006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20 января</w:t>
      </w:r>
      <w:r w:rsidRPr="00232F4A">
        <w:rPr>
          <w:rFonts w:ascii="Times New Roman" w:hAnsi="Times New Roman" w:cs="Times New Roman"/>
          <w:color w:val="000000" w:themeColor="text1"/>
          <w:sz w:val="16"/>
          <w:szCs w:val="16"/>
        </w:rPr>
        <w:t xml:space="preserve"> в 1921 году в Пекине подписывается британо-китайский договор (1925 ) (15015).</w:t>
      </w:r>
    </w:p>
    <w:p w14:paraId="20A1AFF1" w14:textId="77777777" w:rsidR="00610068" w:rsidRPr="00232F4A" w:rsidRDefault="00610068" w:rsidP="007B6DB9">
      <w:pPr>
        <w:spacing w:after="0" w:line="240" w:lineRule="auto"/>
        <w:jc w:val="both"/>
        <w:rPr>
          <w:rFonts w:ascii="Times New Roman" w:hAnsi="Times New Roman" w:cs="Times New Roman"/>
          <w:color w:val="000000" w:themeColor="text1"/>
          <w:sz w:val="16"/>
          <w:szCs w:val="16"/>
        </w:rPr>
      </w:pPr>
    </w:p>
    <w:p w14:paraId="75E76393" w14:textId="77777777" w:rsidR="00E737D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8E3F2FE" w14:textId="77777777" w:rsidR="00E737D1" w:rsidRPr="00232F4A" w:rsidRDefault="00E737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DC606"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21 января 1921 г. для наведения порядка в послереволюционной разрухе России решением Президиума ВЧК было создано экономическое управление (ЭКУ). 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 </w:t>
      </w:r>
    </w:p>
    <w:p w14:paraId="1BD2C686"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Решением Коллегии ГПУ от 20 июля 1922 г. начальником ЭКУ был назначен Зиновий Борисович (Борухович) Кацнельсон. Период правления З. Б. Кацнельсона характеризовался постоянными изменениями структуры ЭКУ и основных задач. 24.02.26 г. начальником ЭКУ ОГПУ СССР был назначен Прокофьев Георгий Евгеньевич. Приказом по ОГПУ № 144/51 от 17.07.26 г., основные усилия ЭКУ ОГПУ были направлены на обслуживание заводов военной промышленности. (АП РФ Ф. 3. Оп. 58. Д. 3.) (12129).</w:t>
      </w:r>
    </w:p>
    <w:p w14:paraId="0016BD5A"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p>
    <w:p w14:paraId="036AE1CB"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г. было создано Экономическое управление на основании решения Президиума ВЧК от 23 января было утверждено Положение об Экономическом управлении и его штатах, причем штаты ЭКУ были объявлены вместе со штатами Особмежкома, который занимал главенствующее положение. В состав последнего входили шесть человек.</w:t>
      </w:r>
    </w:p>
    <w:p w14:paraId="3664CFC9"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Экономическом управлении было пять вспомогательных подразделений, 15 специальных отделений, а также библиотекам редакция журнала. Всего по штатам ЭКУ проходили 127 человек.</w:t>
      </w:r>
    </w:p>
    <w:p w14:paraId="54842B80"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июня 1921 г. Коллегией ВЧК в связи с новой экономической политикой Ихновскому и Дзержинскому было поручено выработать новые основные положения о задачах и методах работы Экономического управления и передать Президиуму на утверждение (17146).</w:t>
      </w:r>
    </w:p>
    <w:p w14:paraId="6D85C130"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3F5139A9" w14:textId="77777777" w:rsidR="00CA36DB" w:rsidRPr="00232F4A" w:rsidRDefault="00CA36DB" w:rsidP="007B6DB9">
      <w:pPr>
        <w:pStyle w:val="ae"/>
        <w:spacing w:before="0" w:after="0"/>
        <w:jc w:val="both"/>
        <w:textAlignment w:val="baseline"/>
        <w:rPr>
          <w:color w:val="000000" w:themeColor="text1"/>
          <w:sz w:val="16"/>
          <w:szCs w:val="16"/>
          <w:shd w:val="clear" w:color="auto" w:fill="FFFFFF"/>
        </w:rPr>
      </w:pPr>
      <w:r w:rsidRPr="00232F4A">
        <w:rPr>
          <w:color w:val="000000" w:themeColor="text1"/>
          <w:sz w:val="16"/>
          <w:szCs w:val="16"/>
          <w:shd w:val="clear" w:color="auto" w:fill="FFFFFF"/>
        </w:rPr>
        <w:t>21 января 1921 г. решением Президиума ВЧК было создано экономическое управление (ЭКУ). 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 Решением Коллегии ГПУ от 20 июля 1922 г. начальником ЭКУ был назначен Зиновий Борисович (Борухович) Кацнельсон. Период правления З. Б. Кацнельсона характеризовался постоянными изменениями структуры ЭКУ и основных задач. 24.02.26 г. начальником ЭКУ ОГПУ СССР был назначен Прокофьев Георгий Евгеньевич. Приказом по ОГПУ № 144/51 от 17.07.26 г., основные усилия ЭКУ ОГПУ были направлены на обслуживание заводов военной промышленности. (АП РФ Ф. 3. Оп. 58. Д. 3.) (18668).</w:t>
      </w:r>
    </w:p>
    <w:p w14:paraId="2A1DDF8A" w14:textId="77777777" w:rsidR="00CA36DB" w:rsidRPr="00232F4A" w:rsidRDefault="00CA36DB" w:rsidP="007B6DB9">
      <w:pPr>
        <w:pStyle w:val="ae"/>
        <w:spacing w:before="0" w:after="0"/>
        <w:jc w:val="both"/>
        <w:textAlignment w:val="baseline"/>
        <w:rPr>
          <w:color w:val="000000" w:themeColor="text1"/>
          <w:sz w:val="16"/>
          <w:szCs w:val="16"/>
          <w:shd w:val="clear" w:color="auto" w:fill="FFFFFF"/>
        </w:rPr>
      </w:pPr>
    </w:p>
    <w:p w14:paraId="57156E20"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21 января 1921 года для наведения жесточайшего революционного порядка в постреволюционной разрухе России, решением Президиума ВЧК от было создано экономическое управление (ЭКУ).</w:t>
      </w:r>
    </w:p>
    <w:p w14:paraId="6C2E95EB"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w:t>
      </w:r>
    </w:p>
    <w:p w14:paraId="523A3F79"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20 июля 1922 г. решением Коллегии ГПУ от начальником ЭКУ был назначен Зиновий Борисович (Борухович) Кацнельсон. (ЦА ФСБ Ф.2. Оп.1. Порт.183 "г").</w:t>
      </w:r>
    </w:p>
    <w:p w14:paraId="1FA1DC67"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Период правления З.Б. Кацнельсона характеризовался постоянными изменениями структуры ЭКУ и основных задач, но он явно не оправдал надежд Дзержинского.</w:t>
      </w:r>
    </w:p>
    <w:p w14:paraId="1F910DEC"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24 февраля 1926 г. начальником ЭКУ ОГПУ СССР был назначен Прокофьев Георгий Евгеньевич. Приказом по ОГПУ №144/ от 17.07.26г., основные усилия ЭКУ ОГПУ были направлены на обслуживание заводов военной промышленности. (АП РФ Ф.3. Оп.58. Д.3.).</w:t>
      </w:r>
    </w:p>
    <w:p w14:paraId="1ACFDA8C"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правительственном уровне, узакониваются Особые конструкторские бюро (ОКБ) ОГПУ, как спецтюрьмы для специалистов:</w:t>
      </w:r>
    </w:p>
    <w:p w14:paraId="32FFEF19"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В циркуляре отмечалось:</w:t>
      </w:r>
    </w:p>
    <w:p w14:paraId="1F845B70"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w:t>
      </w:r>
    </w:p>
    <w:p w14:paraId="33B4AADC"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1 апреля 1931г. для выполнения работ по совершенствованию структуры ЭКУ приказом ОГПУ № 160/96 заместителем начальника ЭКУ Г.Е.Прокофьева назначается Лев Григорьевич Миронов. Этим же приказом в составе ЭКУ ОГПУ организуется 5-е Специально Техническое Отделение по использованию осужденных специалистов.</w:t>
      </w:r>
    </w:p>
    <w:p w14:paraId="350B853A"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День 1 апреля 1931г. следует считать днем рождения спецтюрем-Шарашек, как своеобразных" мест утилизации интеллигенции", которых Ленин называл «гавном».</w:t>
      </w:r>
    </w:p>
    <w:p w14:paraId="1602CA9B" w14:textId="77777777" w:rsidR="00CA36DB" w:rsidRPr="00232F4A" w:rsidRDefault="00CA36DB" w:rsidP="007B6DB9">
      <w:pPr>
        <w:pStyle w:val="ae"/>
        <w:shd w:val="clear" w:color="auto" w:fill="FFFFFF"/>
        <w:spacing w:before="0" w:after="0"/>
        <w:jc w:val="both"/>
        <w:rPr>
          <w:color w:val="000000" w:themeColor="text1"/>
          <w:sz w:val="16"/>
          <w:szCs w:val="16"/>
        </w:rPr>
      </w:pPr>
      <w:r w:rsidRPr="00232F4A">
        <w:rPr>
          <w:color w:val="000000" w:themeColor="text1"/>
          <w:sz w:val="16"/>
          <w:szCs w:val="16"/>
        </w:rPr>
        <w:t>10 августа 1931 года Политбюро ЦК ВКП(б) утверждает Миронова Л.Г. начальником ЭКУ ОГПУ СССР (19585).</w:t>
      </w:r>
    </w:p>
    <w:p w14:paraId="04234932" w14:textId="77777777" w:rsidR="00CA36DB" w:rsidRPr="00232F4A" w:rsidRDefault="00CA36DB" w:rsidP="007B6DB9">
      <w:pPr>
        <w:spacing w:after="0" w:line="240" w:lineRule="auto"/>
        <w:jc w:val="both"/>
        <w:rPr>
          <w:rFonts w:ascii="Times New Roman" w:hAnsi="Times New Roman" w:cs="Times New Roman"/>
          <w:color w:val="000000" w:themeColor="text1"/>
          <w:sz w:val="16"/>
          <w:szCs w:val="16"/>
        </w:rPr>
      </w:pPr>
    </w:p>
    <w:p w14:paraId="58BBAF12" w14:textId="77777777" w:rsidR="001A2763"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3383050" w14:textId="77777777" w:rsidR="001A2763" w:rsidRPr="00232F4A" w:rsidRDefault="001A2763"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240B0" w14:textId="77777777" w:rsidR="001A2763" w:rsidRPr="00232F4A" w:rsidRDefault="001A276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21 января</w:t>
      </w:r>
      <w:r w:rsidRPr="00232F4A">
        <w:rPr>
          <w:rFonts w:ascii="Times New Roman" w:hAnsi="Times New Roman" w:cs="Times New Roman"/>
          <w:color w:val="000000" w:themeColor="text1"/>
          <w:sz w:val="16"/>
          <w:szCs w:val="16"/>
        </w:rPr>
        <w:t xml:space="preserve"> в 1921 году Реввоенсовет Республики принял постановление о реорганизации Центрального военного аппарата и о создании единого Штаба РККА (15016).</w:t>
      </w:r>
    </w:p>
    <w:p w14:paraId="24984853" w14:textId="77777777" w:rsidR="001A2763" w:rsidRPr="00232F4A" w:rsidRDefault="001A2763" w:rsidP="007B6DB9">
      <w:pPr>
        <w:spacing w:after="0" w:line="240" w:lineRule="auto"/>
        <w:jc w:val="both"/>
        <w:rPr>
          <w:rFonts w:ascii="Times New Roman" w:hAnsi="Times New Roman" w:cs="Times New Roman"/>
          <w:color w:val="000000" w:themeColor="text1"/>
          <w:sz w:val="16"/>
          <w:szCs w:val="16"/>
        </w:rPr>
      </w:pPr>
    </w:p>
    <w:p w14:paraId="011B6E53" w14:textId="77777777" w:rsidR="001A2763" w:rsidRPr="00232F4A" w:rsidRDefault="001A276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г. СТО вынес постановление о мобилилации граждан, работавших ранее на заводах электротехнической промышленности, для направления их на работу в соответствующие предприятия. Среди них названы и все заводы кабельной промышленности: "Русскабель", Алексеевские кабельные заводы, Северные кабельные заводы, кабельные цехи завода Кольчугина [1, с. 401-402, 418-419] (15511).</w:t>
      </w:r>
    </w:p>
    <w:p w14:paraId="14641549" w14:textId="77777777" w:rsidR="001A2763" w:rsidRPr="00232F4A" w:rsidRDefault="001A2763" w:rsidP="007B6DB9">
      <w:pPr>
        <w:spacing w:after="0" w:line="240" w:lineRule="auto"/>
        <w:jc w:val="both"/>
        <w:rPr>
          <w:rFonts w:ascii="Times New Roman" w:hAnsi="Times New Roman" w:cs="Times New Roman"/>
          <w:color w:val="000000" w:themeColor="text1"/>
          <w:sz w:val="16"/>
          <w:szCs w:val="16"/>
        </w:rPr>
      </w:pPr>
    </w:p>
    <w:p w14:paraId="5E914EA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78397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9942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В. Ленин в “Правде” впервые употребил фразу “Руководящая роль партии” (4962).</w:t>
      </w:r>
    </w:p>
    <w:p w14:paraId="47C624E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07486" w14:textId="77777777" w:rsidR="00A0011C" w:rsidRPr="00232F4A" w:rsidRDefault="00A0011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21 января в 1921 году вождь мирового пролетариата В.И.Л в «Правде» - главном рупоре партии большевиков – и употребил фразу «руководящая роль партии» - все дела партии ведут, прямо или через представителей, все члены партии, на равных правах и без всякого исключения; причем все должностные лица, все руководящие коллегии, все учреждения партии – выборные, подотчетные, сменяемые». (20261). </w:t>
      </w:r>
    </w:p>
    <w:p w14:paraId="421331FD" w14:textId="77777777" w:rsidR="00A0011C" w:rsidRPr="00232F4A" w:rsidRDefault="00A0011C" w:rsidP="007B6DB9">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17820E8E" w14:textId="77777777" w:rsidR="005F218B" w:rsidRPr="00232F4A" w:rsidRDefault="005F218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Постановление Моссовета о бесплатной выдаче предметов широкого потребления (18695).</w:t>
      </w:r>
    </w:p>
    <w:p w14:paraId="73751B40" w14:textId="77777777" w:rsidR="005F218B" w:rsidRPr="00232F4A" w:rsidRDefault="005F218B" w:rsidP="007B6DB9">
      <w:pPr>
        <w:spacing w:after="0" w:line="240" w:lineRule="auto"/>
        <w:jc w:val="both"/>
        <w:rPr>
          <w:rFonts w:ascii="Times New Roman" w:hAnsi="Times New Roman" w:cs="Times New Roman"/>
          <w:color w:val="000000" w:themeColor="text1"/>
          <w:sz w:val="16"/>
          <w:szCs w:val="16"/>
        </w:rPr>
      </w:pPr>
    </w:p>
    <w:p w14:paraId="6EA352E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советские власти сократили на 30% рацион хлеба в Москве и Петрограде (4962).</w:t>
      </w:r>
    </w:p>
    <w:p w14:paraId="0AB003B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8B6C4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8C6CA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716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открылся учредительный съезд компартии Италии (3960,30).</w:t>
      </w:r>
    </w:p>
    <w:p w14:paraId="2102C6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BE7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основана Итальянская компартия (4962).</w:t>
      </w:r>
    </w:p>
    <w:p w14:paraId="5F89D73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1E4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января 1921 госпереворот в Иране (2443,398).</w:t>
      </w:r>
    </w:p>
    <w:p w14:paraId="376A52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5A4D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EC251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31E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января 1921 вышло сообщение СНК о сокращении хлебной выдачи по карточкам в ряде промышленных районов страны на срок в 10 дней (7747).</w:t>
      </w:r>
    </w:p>
    <w:p w14:paraId="75B713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4B8D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DB454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B81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января 1921 г. было ПИСЬМО ШВЕДСКОГО БАНКА “NORDISKA HANDELSBANKEN” Ю.В. ЛОМОНОСОВУ</w:t>
      </w:r>
    </w:p>
    <w:p w14:paraId="422391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Настоящим подтверждаем получение &lt;…&gt; 432 и 316 ящиков золотых рублей весом двадцать тысяч четыре килограмма семьсот семьдесят два грамма чистого золота и десять тысяч три килограмма сто двадцать три грамма чистого золота.</w:t>
      </w:r>
    </w:p>
    <w:p w14:paraId="69A0FE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РГАЭ. Ф. 413. Оп. 4. Д. 307. Л. 154 (11565).</w:t>
      </w:r>
    </w:p>
    <w:p w14:paraId="6054D9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B18D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0350C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128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января 1921 из США был выслан самозваный посол Советской России, Манте (3907,114).</w:t>
      </w:r>
    </w:p>
    <w:p w14:paraId="49126D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5309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3553D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3AB5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января 1921 неизвестным убит украинский композитор М. Леонтович (4962).</w:t>
      </w:r>
    </w:p>
    <w:p w14:paraId="7B70E99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BD4C0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A1A4E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F14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24 января 1921 г. вышло Постановление СНК О создании наиболее благоприятных условий для обеспечения научной работы академика И. П. Павлова </w:t>
      </w:r>
    </w:p>
    <w:p w14:paraId="5AC8B1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Образовать специальную комиссию, которой поручить в кратчайший срок создать наиболее благоприятные условия для обеспечения научной работы академика Павлова и его сотрудников. </w:t>
      </w:r>
    </w:p>
    <w:p w14:paraId="603CCC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Поручить государственному издательству в лучшей типографии Республики отпечатать роскошным изданием заготовленный академиком Павловым научный труд, сводящий результаты его научных работ за последние 20 лет, причем оставить за академиком И. П. Павловым право собственности на это сочинение как в России, так и за границей. </w:t>
      </w:r>
    </w:p>
    <w:p w14:paraId="176B60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Поручить Комиссии по рабочему снабжению предоставить академику Павлову и его жене специальный паек, равный по калорийности двум академическим пайкам. </w:t>
      </w:r>
    </w:p>
    <w:p w14:paraId="0D6ED2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Поручить Петросовету обеспечить профессора Павлова и его жену пожизненным пользованием занимаемой ими квартирой и обставить ее и лабораторию академика Павлова максимальными удобствами (11652).</w:t>
      </w:r>
    </w:p>
    <w:p w14:paraId="6F7EF98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8625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F21DF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AA7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24-29 января 1921 проходила парижская конференция союзников по обсуждению размера репараций Германии (3907,114).</w:t>
      </w:r>
    </w:p>
    <w:p w14:paraId="797976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AB12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1F9F0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154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января 1921 вышла директива командующего Кавказским фронтом, которой “для наведения порядка в Чечне и Дагестане” формировалась Терско-Дагестанская группа войск - 20 тыс. пехоты и 3.4 тыс. кавалерии, 67 орудий, 6 бронеавтомобилей, 6 самолетов. Воевали против 10 тыс. повстанцев (всего 50 тыс. с союзниками). К 7 марта - все решили и группу расформировали (10204,29).</w:t>
      </w:r>
    </w:p>
    <w:p w14:paraId="089E5E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5DFE9" w14:textId="77777777" w:rsidR="00F776DE" w:rsidRPr="00232F4A" w:rsidRDefault="00F776DE"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hAnsi="Times New Roman" w:cs="Times New Roman"/>
          <w:color w:val="000000" w:themeColor="text1"/>
          <w:sz w:val="16"/>
          <w:szCs w:val="16"/>
        </w:rPr>
        <w:t>25 января 1921 г. командующий Кавказским фронтом отдал приказ о формировании специальной Терско-Дагестанской группы войск для действий в Чечне (командующий – М.К. Левандовский) и Дагестанской группы войск (командующий – А.И. Тодорский). В состав первой вошёл разведывательный авиационный отряд (РАо) из 6 самолетов2 . В боевых действиях принимал участие 32 авиаотряд 11-й армии Кавказского фронта (командир – военлёт Г.Б. Штегельман). В проводимой в Нагорном Дагестане операции в 1921 г. авиация вела разведывательные полёты и корректировала огонь артиллерии, позволив войскам успешно наносить удары по скоплениям мятежников на главных направлениях (21474).</w:t>
      </w:r>
    </w:p>
    <w:p w14:paraId="732BD7F7" w14:textId="77777777" w:rsidR="00F776DE" w:rsidRPr="00232F4A" w:rsidRDefault="00F776DE"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E9F89E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97AC5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63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января 1921 в составе ВЧК было создано Экономическое управление, в задачу которого входила борьба с экономическим шпионажем, саботажем, спекуляцией и должностными преступлениями (3398,45).</w:t>
      </w:r>
    </w:p>
    <w:p w14:paraId="24ED31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E5D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января 1921 в Петрограде вышло Постановление Петросовета о закрытии на неопределенный срок 9-ти фабрик и заводов города в связи с топливным кризисом (7747).</w:t>
      </w:r>
    </w:p>
    <w:p w14:paraId="02B2FE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02AA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801F1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638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25 января 1921 г. на заседании кабинета министров Германии, несмотря на чрезвычайно трудное внешнеполитическое положение Германии, было принято решение о военном противостоянии в случае польского вооруженного вторжения (11784). </w:t>
      </w:r>
    </w:p>
    <w:p w14:paraId="070F23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2343A" w14:textId="77777777" w:rsidR="005F218B" w:rsidRPr="00232F4A" w:rsidRDefault="005F218B"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25 января 1921 г. на заседании кабинета министров Германии, несмотря на чрезвычайно трудное внешнеполитическое положение Германии, было принято решение о военном противостоянии в случае польского вооруженного вторжения (18265).</w:t>
      </w:r>
    </w:p>
    <w:p w14:paraId="1D2A7488" w14:textId="77777777" w:rsidR="005F218B" w:rsidRPr="00232F4A" w:rsidRDefault="005F218B" w:rsidP="007B6DB9">
      <w:pPr>
        <w:pStyle w:val="ae"/>
        <w:spacing w:before="0" w:after="0"/>
        <w:jc w:val="both"/>
        <w:rPr>
          <w:color w:val="000000" w:themeColor="text1"/>
          <w:sz w:val="16"/>
          <w:szCs w:val="16"/>
        </w:rPr>
      </w:pPr>
    </w:p>
    <w:p w14:paraId="00C548C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B856C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AC124" w14:textId="77777777" w:rsidR="0059117C" w:rsidRPr="00232F4A" w:rsidRDefault="005911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26 января</w:t>
      </w:r>
      <w:r w:rsidRPr="00232F4A">
        <w:rPr>
          <w:rFonts w:ascii="Times New Roman" w:hAnsi="Times New Roman" w:cs="Times New Roman"/>
          <w:color w:val="000000" w:themeColor="text1"/>
          <w:sz w:val="16"/>
          <w:szCs w:val="16"/>
        </w:rPr>
        <w:t xml:space="preserve"> в 1921 году учреждение в СССР комиссии для разработки программы-максимум по воздухоплаванию и авиастроительству (15021).</w:t>
      </w:r>
    </w:p>
    <w:p w14:paraId="23F05E81" w14:textId="77777777" w:rsidR="0059117C" w:rsidRPr="00232F4A" w:rsidRDefault="0059117C" w:rsidP="007B6DB9">
      <w:pPr>
        <w:spacing w:after="0" w:line="240" w:lineRule="auto"/>
        <w:jc w:val="both"/>
        <w:rPr>
          <w:rFonts w:ascii="Times New Roman" w:hAnsi="Times New Roman" w:cs="Times New Roman"/>
          <w:color w:val="000000" w:themeColor="text1"/>
          <w:sz w:val="16"/>
          <w:szCs w:val="16"/>
        </w:rPr>
      </w:pPr>
    </w:p>
    <w:p w14:paraId="5766438B" w14:textId="77777777" w:rsidR="005F218B" w:rsidRPr="00232F4A" w:rsidRDefault="005F218B"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26 января 1921 года Совет груда и обороны Республики принял постановление о создании при Главвоздухфлоте комиссии по разработке в течение трёх месяцев десятилетней программы-максимум развития отечественной авиации. В эту комиссию вошли представители Главвоздухфлота, ВСНХ, РВСР, Главкоавиа. К работе привлекли порядка 80 лучших авиационных специалистов страны.</w:t>
      </w:r>
    </w:p>
    <w:p w14:paraId="093A0CAF" w14:textId="77777777" w:rsidR="005F218B" w:rsidRPr="00232F4A" w:rsidRDefault="005F218B"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Одним из результатов работы комиссии стало решение Советского правительства об открытии весной 1921 года первой в РСФСР почтово-пассажирской авиалинии Москва-Харьков. Её организатором вновь выступил известный пилот А. 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1305393E" w14:textId="77777777" w:rsidR="005F218B" w:rsidRPr="00232F4A" w:rsidRDefault="005F218B"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(18576).</w:t>
      </w:r>
    </w:p>
    <w:p w14:paraId="4A71C4AF" w14:textId="77777777" w:rsidR="005F218B" w:rsidRPr="00232F4A" w:rsidRDefault="005F218B" w:rsidP="007B6DB9">
      <w:pPr>
        <w:spacing w:after="0" w:line="240" w:lineRule="auto"/>
        <w:jc w:val="both"/>
        <w:rPr>
          <w:rFonts w:ascii="Times New Roman" w:hAnsi="Times New Roman" w:cs="Times New Roman"/>
          <w:color w:val="000000" w:themeColor="text1"/>
          <w:sz w:val="16"/>
          <w:szCs w:val="16"/>
        </w:rPr>
      </w:pPr>
    </w:p>
    <w:p w14:paraId="42455C4D" w14:textId="77777777" w:rsidR="00BA01A4" w:rsidRPr="00D00244" w:rsidRDefault="00BA01A4" w:rsidP="00BA01A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w:t>
      </w:r>
      <w:r w:rsidRPr="00D00244">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D00244">
        <w:rPr>
          <w:rFonts w:ascii="Times New Roman" w:hAnsi="Times New Roman" w:cs="Times New Roman"/>
          <w:color w:val="0070C0"/>
          <w:sz w:val="16"/>
          <w:szCs w:val="16"/>
        </w:rPr>
        <w:t>овет Труда</w:t>
      </w:r>
      <w:r>
        <w:rPr>
          <w:rFonts w:ascii="Times New Roman" w:hAnsi="Times New Roman" w:cs="Times New Roman"/>
          <w:color w:val="0070C0"/>
          <w:sz w:val="16"/>
          <w:szCs w:val="16"/>
        </w:rPr>
        <w:t xml:space="preserve"> и</w:t>
      </w:r>
      <w:r w:rsidRPr="00D00244">
        <w:rPr>
          <w:rFonts w:ascii="Times New Roman" w:hAnsi="Times New Roman" w:cs="Times New Roman"/>
          <w:color w:val="0070C0"/>
          <w:sz w:val="16"/>
          <w:szCs w:val="16"/>
        </w:rPr>
        <w:t xml:space="preserve"> Обороны постанови учредить при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лав</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озду</w:t>
      </w:r>
      <w:r>
        <w:rPr>
          <w:rFonts w:ascii="Times New Roman" w:hAnsi="Times New Roman" w:cs="Times New Roman"/>
          <w:color w:val="0070C0"/>
          <w:sz w:val="16"/>
          <w:szCs w:val="16"/>
        </w:rPr>
        <w:t>фл</w:t>
      </w:r>
      <w:r w:rsidRPr="00D00244">
        <w:rPr>
          <w:rFonts w:ascii="Times New Roman" w:hAnsi="Times New Roman" w:cs="Times New Roman"/>
          <w:color w:val="0070C0"/>
          <w:sz w:val="16"/>
          <w:szCs w:val="16"/>
        </w:rPr>
        <w:t>оте комиссию по разработке программ</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-максимум по "воздухо</w:t>
      </w:r>
      <w:r>
        <w:rPr>
          <w:rFonts w:ascii="Times New Roman" w:hAnsi="Times New Roman" w:cs="Times New Roman"/>
          <w:color w:val="0070C0"/>
          <w:sz w:val="16"/>
          <w:szCs w:val="16"/>
        </w:rPr>
        <w:t>плав</w:t>
      </w:r>
      <w:r w:rsidRPr="00D00244">
        <w:rPr>
          <w:rFonts w:ascii="Times New Roman" w:hAnsi="Times New Roman" w:cs="Times New Roman"/>
          <w:color w:val="0070C0"/>
          <w:sz w:val="16"/>
          <w:szCs w:val="16"/>
        </w:rPr>
        <w:t xml:space="preserve">анию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авиастроительству".</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комиссию вошли виднейшие специалист</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.Акашев,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А.В.Вег</w:t>
      </w:r>
      <w:r>
        <w:rPr>
          <w:rFonts w:ascii="Times New Roman" w:hAnsi="Times New Roman" w:cs="Times New Roman"/>
          <w:color w:val="0070C0"/>
          <w:sz w:val="16"/>
          <w:szCs w:val="16"/>
        </w:rPr>
        <w:t>ене</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В.С.Гор</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А.Н.Лапчин</w:t>
      </w:r>
      <w:r>
        <w:rPr>
          <w:rFonts w:ascii="Times New Roman" w:hAnsi="Times New Roman" w:cs="Times New Roman"/>
          <w:color w:val="0070C0"/>
          <w:sz w:val="16"/>
          <w:szCs w:val="16"/>
        </w:rPr>
        <w:t xml:space="preserve">ский, </w:t>
      </w:r>
      <w:r w:rsidRPr="00D00244">
        <w:rPr>
          <w:rFonts w:ascii="Times New Roman" w:hAnsi="Times New Roman" w:cs="Times New Roman"/>
          <w:color w:val="0070C0"/>
          <w:sz w:val="16"/>
          <w:szCs w:val="16"/>
        </w:rPr>
        <w:t>Ф.Ф</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.Новицкий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С.И.Перетерск</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Ее</w:t>
      </w:r>
      <w:r w:rsidRPr="00D00244">
        <w:rPr>
          <w:rFonts w:ascii="Times New Roman" w:hAnsi="Times New Roman" w:cs="Times New Roman"/>
          <w:color w:val="0070C0"/>
          <w:sz w:val="16"/>
          <w:szCs w:val="16"/>
        </w:rPr>
        <w:t xml:space="preserve"> задачами б</w:t>
      </w:r>
      <w:r>
        <w:rPr>
          <w:rFonts w:ascii="Times New Roman" w:hAnsi="Times New Roman" w:cs="Times New Roman"/>
          <w:color w:val="0070C0"/>
          <w:sz w:val="16"/>
          <w:szCs w:val="16"/>
        </w:rPr>
        <w:t>ыли</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определение потребнос</w:t>
      </w:r>
      <w:r>
        <w:rPr>
          <w:rFonts w:ascii="Times New Roman" w:hAnsi="Times New Roman" w:cs="Times New Roman"/>
          <w:color w:val="0070C0"/>
          <w:sz w:val="16"/>
          <w:szCs w:val="16"/>
        </w:rPr>
        <w:t>т</w:t>
      </w:r>
      <w:r w:rsidRPr="00D00244">
        <w:rPr>
          <w:rFonts w:ascii="Times New Roman" w:hAnsi="Times New Roman" w:cs="Times New Roman"/>
          <w:color w:val="0070C0"/>
          <w:sz w:val="16"/>
          <w:szCs w:val="16"/>
        </w:rPr>
        <w:t>и страны -в воздушном флоте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производственного плана </w:t>
      </w:r>
      <w:r>
        <w:rPr>
          <w:rFonts w:ascii="Times New Roman" w:hAnsi="Times New Roman" w:cs="Times New Roman"/>
          <w:color w:val="0070C0"/>
          <w:sz w:val="16"/>
          <w:szCs w:val="16"/>
        </w:rPr>
        <w:t>исредств, по</w:t>
      </w:r>
      <w:r w:rsidRPr="00D00244">
        <w:rPr>
          <w:rFonts w:ascii="Times New Roman" w:hAnsi="Times New Roman" w:cs="Times New Roman"/>
          <w:color w:val="0070C0"/>
          <w:sz w:val="16"/>
          <w:szCs w:val="16"/>
        </w:rPr>
        <w:t>отребных для его осуществления, а также проведение законодательства, обеспечивающего вып</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днен</w:t>
      </w:r>
      <w:r>
        <w:rPr>
          <w:rFonts w:ascii="Times New Roman" w:hAnsi="Times New Roman" w:cs="Times New Roman"/>
          <w:color w:val="0070C0"/>
          <w:sz w:val="16"/>
          <w:szCs w:val="16"/>
        </w:rPr>
        <w:t xml:space="preserve">ие план строительства </w:t>
      </w:r>
      <w:r w:rsidRPr="00D00244">
        <w:rPr>
          <w:rFonts w:ascii="Times New Roman" w:hAnsi="Times New Roman" w:cs="Times New Roman"/>
          <w:color w:val="0070C0"/>
          <w:sz w:val="16"/>
          <w:szCs w:val="16"/>
        </w:rPr>
        <w:t>воздуш</w:t>
      </w:r>
      <w:r w:rsidRPr="00D00244">
        <w:rPr>
          <w:rFonts w:ascii="Times New Roman" w:hAnsi="Times New Roman" w:cs="Times New Roman"/>
          <w:color w:val="0070C0"/>
          <w:sz w:val="16"/>
          <w:szCs w:val="16"/>
        </w:rPr>
        <w:softHyphen/>
        <w:t>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Комиссия руководствовалась пр</w:t>
      </w:r>
      <w:r>
        <w:rPr>
          <w:rFonts w:ascii="Times New Roman" w:hAnsi="Times New Roman" w:cs="Times New Roman"/>
          <w:color w:val="0070C0"/>
          <w:sz w:val="16"/>
          <w:szCs w:val="16"/>
        </w:rPr>
        <w:t>ин</w:t>
      </w:r>
      <w:r w:rsidRPr="00D00244">
        <w:rPr>
          <w:rFonts w:ascii="Times New Roman" w:hAnsi="Times New Roman" w:cs="Times New Roman"/>
          <w:color w:val="0070C0"/>
          <w:sz w:val="16"/>
          <w:szCs w:val="16"/>
        </w:rPr>
        <w:t>ципом "Воздушный флот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есть од</w:t>
      </w:r>
      <w:r>
        <w:rPr>
          <w:rFonts w:ascii="Times New Roman" w:hAnsi="Times New Roman" w:cs="Times New Roman"/>
          <w:color w:val="0070C0"/>
          <w:sz w:val="16"/>
          <w:szCs w:val="16"/>
        </w:rPr>
        <w:t>ин</w:t>
      </w:r>
      <w:r w:rsidRPr="00D00244">
        <w:rPr>
          <w:rFonts w:ascii="Times New Roman" w:hAnsi="Times New Roman" w:cs="Times New Roman"/>
          <w:color w:val="0070C0"/>
          <w:sz w:val="16"/>
          <w:szCs w:val="16"/>
        </w:rPr>
        <w:t xml:space="preserve"> из в</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дов вооруженн</w:t>
      </w:r>
      <w:r>
        <w:rPr>
          <w:rFonts w:ascii="Times New Roman" w:hAnsi="Times New Roman" w:cs="Times New Roman"/>
          <w:color w:val="0070C0"/>
          <w:sz w:val="16"/>
          <w:szCs w:val="16"/>
        </w:rPr>
        <w:t>ых сил</w:t>
      </w:r>
      <w:r w:rsidRPr="00D00244">
        <w:rPr>
          <w:rFonts w:ascii="Times New Roman" w:hAnsi="Times New Roman" w:cs="Times New Roman"/>
          <w:color w:val="0070C0"/>
          <w:sz w:val="16"/>
          <w:szCs w:val="16"/>
        </w:rPr>
        <w:t xml:space="preserve"> страны наравне с силами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ухопутн</w:t>
      </w:r>
      <w:r>
        <w:rPr>
          <w:rFonts w:ascii="Times New Roman" w:hAnsi="Times New Roman" w:cs="Times New Roman"/>
          <w:color w:val="0070C0"/>
          <w:sz w:val="16"/>
          <w:szCs w:val="16"/>
        </w:rPr>
        <w:t>ыми</w:t>
      </w:r>
      <w:r w:rsidRPr="00D00244">
        <w:rPr>
          <w:rFonts w:ascii="Times New Roman" w:hAnsi="Times New Roman" w:cs="Times New Roman"/>
          <w:color w:val="0070C0"/>
          <w:sz w:val="16"/>
          <w:szCs w:val="16"/>
        </w:rPr>
        <w:t xml:space="preserve"> и морскими".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Учреждением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 xml:space="preserve">той комиссий было положено начало </w:t>
      </w:r>
      <w:r>
        <w:rPr>
          <w:rFonts w:ascii="Times New Roman" w:hAnsi="Times New Roman" w:cs="Times New Roman"/>
          <w:color w:val="0070C0"/>
          <w:sz w:val="16"/>
          <w:szCs w:val="16"/>
        </w:rPr>
        <w:t>пл</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ово</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у строительству воздуш</w:t>
      </w:r>
      <w:r>
        <w:rPr>
          <w:rFonts w:ascii="Times New Roman" w:hAnsi="Times New Roman" w:cs="Times New Roman"/>
          <w:color w:val="0070C0"/>
          <w:sz w:val="16"/>
          <w:szCs w:val="16"/>
        </w:rPr>
        <w:t>ного флота.</w:t>
      </w:r>
    </w:p>
    <w:p w14:paraId="79F2D906" w14:textId="77777777" w:rsidR="00BA01A4" w:rsidRDefault="00BA01A4" w:rsidP="00BA01A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ЦПА ИМЛ,</w:t>
      </w:r>
      <w:r w:rsidRPr="00D00244">
        <w:rPr>
          <w:rFonts w:ascii="Times New Roman" w:hAnsi="Times New Roman" w:cs="Times New Roman"/>
          <w:color w:val="0070C0"/>
          <w:sz w:val="16"/>
          <w:szCs w:val="16"/>
        </w:rPr>
        <w:t xml:space="preserve"> ф.</w:t>
      </w:r>
      <w:r>
        <w:rPr>
          <w:rFonts w:ascii="Times New Roman" w:hAnsi="Times New Roman" w:cs="Times New Roman"/>
          <w:color w:val="0070C0"/>
          <w:sz w:val="16"/>
          <w:szCs w:val="16"/>
        </w:rPr>
        <w:t xml:space="preserve"> 19, оп. 3, д. 182; ВВФ, 1</w:t>
      </w:r>
      <w:r w:rsidRPr="00D00244">
        <w:rPr>
          <w:rFonts w:ascii="Times New Roman" w:hAnsi="Times New Roman" w:cs="Times New Roman"/>
          <w:color w:val="0070C0"/>
          <w:sz w:val="16"/>
          <w:szCs w:val="16"/>
        </w:rPr>
        <w:t>912</w:t>
      </w:r>
      <w:r>
        <w:rPr>
          <w:rFonts w:ascii="Times New Roman" w:hAnsi="Times New Roman" w:cs="Times New Roman"/>
          <w:color w:val="0070C0"/>
          <w:sz w:val="16"/>
          <w:szCs w:val="16"/>
        </w:rPr>
        <w:t>, №</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8-4/</w:t>
      </w:r>
      <w:r>
        <w:rPr>
          <w:rFonts w:ascii="Times New Roman" w:hAnsi="Times New Roman" w:cs="Times New Roman"/>
          <w:color w:val="0070C0"/>
          <w:sz w:val="16"/>
          <w:szCs w:val="16"/>
        </w:rPr>
        <w:t xml:space="preserve"> (23370).</w:t>
      </w:r>
    </w:p>
    <w:p w14:paraId="747CC053" w14:textId="77777777" w:rsidR="00BA01A4" w:rsidRPr="00D00244" w:rsidRDefault="00BA01A4" w:rsidP="00BA01A4">
      <w:pPr>
        <w:spacing w:after="0" w:line="240" w:lineRule="auto"/>
        <w:jc w:val="both"/>
        <w:rPr>
          <w:rFonts w:ascii="Times New Roman" w:hAnsi="Times New Roman" w:cs="Times New Roman"/>
          <w:color w:val="0070C0"/>
          <w:sz w:val="16"/>
          <w:szCs w:val="16"/>
        </w:rPr>
      </w:pPr>
    </w:p>
    <w:p w14:paraId="460819C6"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w:t>
      </w:r>
    </w:p>
    <w:p w14:paraId="3FD1A555"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Постановление СТО об учреждении комиссии для разработки программы-максимум воздухоплавания и авиастроительства.</w:t>
      </w:r>
    </w:p>
    <w:p w14:paraId="68C09700"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Подлинник, 1 л.; пометка: Пр. 182, п. 4. ЦП А, ф. 2, оп. 1,</w:t>
      </w:r>
    </w:p>
    <w:p w14:paraId="3F6DD522"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ед. хр. 16947.</w:t>
      </w:r>
    </w:p>
    <w:p w14:paraId="73965609"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ПОСТАНОВЛЕНИЕ СОВЕТА ТРУДА И ОБОРОНЫ</w:t>
      </w:r>
    </w:p>
    <w:p w14:paraId="696F8B8E"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Для разработки программы-максимум воздухоплавания и авиастроительства при Главоздухфлоте учреждается комиссия в составе 6 лиц: председателя и представителей Главоздухфлота, Главкоавиа, Центральной производственной комиссии Высшего совета народного хозяйства, Революционного военного совета Республики и инженера А. Н. Вагенера. Председателем комиссии назначается т. Эйсмонт, а члены комиссии делегируются соответственными учреждениями.</w:t>
      </w:r>
    </w:p>
    <w:p w14:paraId="7749C330"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Комиссия работает на основании программы, утверждаемой по соглашению Революционного военного совета Республики и Чусо, и обязана выполнить возложенное на нее задание в течение 3 месяцев.</w:t>
      </w:r>
    </w:p>
    <w:p w14:paraId="63D20B43"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Комиссии поручается в недельный срок выработать и представить в Совет Труда и Обороны условия, которые гарантировали бы полностью оплату труда.</w:t>
      </w:r>
    </w:p>
    <w:p w14:paraId="0C06E8E0"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Совета Труда и Обороны</w:t>
      </w:r>
    </w:p>
    <w:p w14:paraId="0020A38F"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Ульянов (Ленин) (20180).</w:t>
      </w:r>
    </w:p>
    <w:p w14:paraId="7F2F51AE"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секретаря Совета Труда и Обороны</w:t>
      </w:r>
    </w:p>
    <w:p w14:paraId="555D6AE9"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 Гляссер.</w:t>
      </w:r>
    </w:p>
    <w:p w14:paraId="7BDB47AE"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p>
    <w:p w14:paraId="2659D2A7"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г. В.И. Ленин подписал поста</w:t>
      </w:r>
      <w:r w:rsidRPr="00232F4A">
        <w:rPr>
          <w:rFonts w:ascii="Times New Roman" w:hAnsi="Times New Roman" w:cs="Times New Roman"/>
          <w:color w:val="000000" w:themeColor="text1"/>
          <w:sz w:val="16"/>
          <w:szCs w:val="16"/>
        </w:rPr>
        <w:softHyphen/>
        <w:t>новление Совета Труда и Обороны о создании «Комиссии по разработке программы-максимум по воздухоплавательному и авиационному строительству», положив начало плановому раз</w:t>
      </w:r>
      <w:r w:rsidRPr="00232F4A">
        <w:rPr>
          <w:rFonts w:ascii="Times New Roman" w:hAnsi="Times New Roman" w:cs="Times New Roman"/>
          <w:color w:val="000000" w:themeColor="text1"/>
          <w:sz w:val="16"/>
          <w:szCs w:val="16"/>
        </w:rPr>
        <w:softHyphen/>
        <w:t>витию воздушного флота в СССР. Было ассиг</w:t>
      </w:r>
      <w:r w:rsidRPr="00232F4A">
        <w:rPr>
          <w:rFonts w:ascii="Times New Roman" w:hAnsi="Times New Roman" w:cs="Times New Roman"/>
          <w:color w:val="000000" w:themeColor="text1"/>
          <w:sz w:val="16"/>
          <w:szCs w:val="16"/>
        </w:rPr>
        <w:softHyphen/>
        <w:t>новано также 3 млн золотых рублей на закупку за границей образцов, материалов и оборудова</w:t>
      </w:r>
      <w:r w:rsidRPr="00232F4A">
        <w:rPr>
          <w:rFonts w:ascii="Times New Roman" w:hAnsi="Times New Roman" w:cs="Times New Roman"/>
          <w:color w:val="000000" w:themeColor="text1"/>
          <w:sz w:val="16"/>
          <w:szCs w:val="16"/>
        </w:rPr>
        <w:softHyphen/>
        <w:t>ния, необходимых для развития в стране произ</w:t>
      </w:r>
      <w:r w:rsidRPr="00232F4A">
        <w:rPr>
          <w:rFonts w:ascii="Times New Roman" w:hAnsi="Times New Roman" w:cs="Times New Roman"/>
          <w:color w:val="000000" w:themeColor="text1"/>
          <w:sz w:val="16"/>
          <w:szCs w:val="16"/>
        </w:rPr>
        <w:softHyphen/>
        <w:t>водства аэростатов и самолётов различных типов и назначения.</w:t>
      </w:r>
    </w:p>
    <w:p w14:paraId="5EF30EA2"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Среди воздухоплавателей, участвовавших в работе комиссии, возникли разногласия отно</w:t>
      </w:r>
      <w:r w:rsidRPr="00232F4A">
        <w:rPr>
          <w:rFonts w:ascii="Times New Roman" w:hAnsi="Times New Roman" w:cs="Times New Roman"/>
          <w:color w:val="000000" w:themeColor="text1"/>
          <w:sz w:val="16"/>
          <w:szCs w:val="16"/>
        </w:rPr>
        <w:softHyphen/>
        <w:t>сительно подхода к развитию дирижаблестро</w:t>
      </w:r>
      <w:r w:rsidRPr="00232F4A">
        <w:rPr>
          <w:rFonts w:ascii="Times New Roman" w:hAnsi="Times New Roman" w:cs="Times New Roman"/>
          <w:color w:val="000000" w:themeColor="text1"/>
          <w:sz w:val="16"/>
          <w:szCs w:val="16"/>
        </w:rPr>
        <w:softHyphen/>
        <w:t>ения в стране, и сформировались две группы. Одна из них настаивала на закупке за границей цеппелина, способного практически доказать превосходство над самолётами и продемонстри</w:t>
      </w:r>
      <w:r w:rsidRPr="00232F4A">
        <w:rPr>
          <w:rFonts w:ascii="Times New Roman" w:hAnsi="Times New Roman" w:cs="Times New Roman"/>
          <w:color w:val="000000" w:themeColor="text1"/>
          <w:sz w:val="16"/>
          <w:szCs w:val="16"/>
        </w:rPr>
        <w:softHyphen/>
        <w:t>ровать все положительные качества дирижабля. Вторая группа, в которой был и Н.Д. Анощенко, считала, что возрождение дирижаблестроения в Советской России надо начинать с постройки или покупки за границей доступных для освое</w:t>
      </w:r>
      <w:r w:rsidRPr="00232F4A">
        <w:rPr>
          <w:rFonts w:ascii="Times New Roman" w:hAnsi="Times New Roman" w:cs="Times New Roman"/>
          <w:color w:val="000000" w:themeColor="text1"/>
          <w:sz w:val="16"/>
          <w:szCs w:val="16"/>
        </w:rPr>
        <w:softHyphen/>
        <w:t>ния малых мягких дирижаблей, годных для учебных и агитационных полётов. Восторже</w:t>
      </w:r>
      <w:r w:rsidRPr="00232F4A">
        <w:rPr>
          <w:rFonts w:ascii="Times New Roman" w:hAnsi="Times New Roman" w:cs="Times New Roman"/>
          <w:color w:val="000000" w:themeColor="text1"/>
          <w:sz w:val="16"/>
          <w:szCs w:val="16"/>
        </w:rPr>
        <w:softHyphen/>
        <w:t>ствовала, однако, точка зрения сторонников по</w:t>
      </w:r>
      <w:r w:rsidRPr="00232F4A">
        <w:rPr>
          <w:rFonts w:ascii="Times New Roman" w:hAnsi="Times New Roman" w:cs="Times New Roman"/>
          <w:color w:val="000000" w:themeColor="text1"/>
          <w:sz w:val="16"/>
          <w:szCs w:val="16"/>
        </w:rPr>
        <w:softHyphen/>
        <w:t>купки цеппелина, составивших заявку на столь большую сумму, что «авиационное» большин</w:t>
      </w:r>
      <w:r w:rsidRPr="00232F4A">
        <w:rPr>
          <w:rFonts w:ascii="Times New Roman" w:hAnsi="Times New Roman" w:cs="Times New Roman"/>
          <w:color w:val="000000" w:themeColor="text1"/>
          <w:sz w:val="16"/>
          <w:szCs w:val="16"/>
        </w:rPr>
        <w:softHyphen/>
        <w:t>ство комиссии отказалось финансировать возду</w:t>
      </w:r>
      <w:r w:rsidRPr="00232F4A">
        <w:rPr>
          <w:rFonts w:ascii="Times New Roman" w:hAnsi="Times New Roman" w:cs="Times New Roman"/>
          <w:color w:val="000000" w:themeColor="text1"/>
          <w:sz w:val="16"/>
          <w:szCs w:val="16"/>
        </w:rPr>
        <w:softHyphen/>
        <w:t>хоплавание сверх оплаты проектирования мото</w:t>
      </w:r>
      <w:r w:rsidRPr="00232F4A">
        <w:rPr>
          <w:rFonts w:ascii="Times New Roman" w:hAnsi="Times New Roman" w:cs="Times New Roman"/>
          <w:color w:val="000000" w:themeColor="text1"/>
          <w:sz w:val="16"/>
          <w:szCs w:val="16"/>
        </w:rPr>
        <w:softHyphen/>
        <w:t>ризованного аэростата «Анощенко 1-й».</w:t>
      </w:r>
    </w:p>
    <w:p w14:paraId="2D853F02"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Члены комиссии очертили области наиболее целесообразного применения во время войны са</w:t>
      </w:r>
      <w:r w:rsidRPr="00232F4A">
        <w:rPr>
          <w:rFonts w:ascii="Times New Roman" w:hAnsi="Times New Roman" w:cs="Times New Roman"/>
          <w:color w:val="000000" w:themeColor="text1"/>
          <w:sz w:val="16"/>
          <w:szCs w:val="16"/>
        </w:rPr>
        <w:softHyphen/>
        <w:t>молётов и аэростатов, а также выявили пути к ис</w:t>
      </w:r>
      <w:r w:rsidRPr="00232F4A">
        <w:rPr>
          <w:rFonts w:ascii="Times New Roman" w:hAnsi="Times New Roman" w:cs="Times New Roman"/>
          <w:color w:val="000000" w:themeColor="text1"/>
          <w:sz w:val="16"/>
          <w:szCs w:val="16"/>
        </w:rPr>
        <w:softHyphen/>
        <w:t>пользованию их в мирных целях. Н.Д. Анощенко выступил с докладом «Самолёты или аэроста</w:t>
      </w:r>
      <w:r w:rsidRPr="00232F4A">
        <w:rPr>
          <w:rFonts w:ascii="Times New Roman" w:hAnsi="Times New Roman" w:cs="Times New Roman"/>
          <w:color w:val="000000" w:themeColor="text1"/>
          <w:sz w:val="16"/>
          <w:szCs w:val="16"/>
        </w:rPr>
        <w:softHyphen/>
        <w:t>ты?», в котором доказывал, «что самолёты и аэро</w:t>
      </w:r>
      <w:r w:rsidRPr="00232F4A">
        <w:rPr>
          <w:rFonts w:ascii="Times New Roman" w:hAnsi="Times New Roman" w:cs="Times New Roman"/>
          <w:color w:val="000000" w:themeColor="text1"/>
          <w:sz w:val="16"/>
          <w:szCs w:val="16"/>
        </w:rPr>
        <w:softHyphen/>
        <w:t>планы — это не враги-антагонисты, стремящи</w:t>
      </w:r>
      <w:r w:rsidRPr="00232F4A">
        <w:rPr>
          <w:rFonts w:ascii="Times New Roman" w:hAnsi="Times New Roman" w:cs="Times New Roman"/>
          <w:color w:val="000000" w:themeColor="text1"/>
          <w:sz w:val="16"/>
          <w:szCs w:val="16"/>
        </w:rPr>
        <w:softHyphen/>
        <w:t>еся обязательно «пожрать» своего противника и занять его место в нашей жизни, а товарищи по работе в пятом океане, где для них всегда най</w:t>
      </w:r>
      <w:r w:rsidRPr="00232F4A">
        <w:rPr>
          <w:rFonts w:ascii="Times New Roman" w:hAnsi="Times New Roman" w:cs="Times New Roman"/>
          <w:color w:val="000000" w:themeColor="text1"/>
          <w:sz w:val="16"/>
          <w:szCs w:val="16"/>
        </w:rPr>
        <w:softHyphen/>
        <w:t>дётся поле для полезной деятельности». Доклад Анощенко лёг в основу одноимённой книги.</w:t>
      </w:r>
    </w:p>
    <w:p w14:paraId="6BCF079D"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Типичные для советских воздухоплавателей 1920-х годов взгляды на боевое применение ди</w:t>
      </w:r>
      <w:r w:rsidRPr="00232F4A">
        <w:rPr>
          <w:rFonts w:ascii="Times New Roman" w:hAnsi="Times New Roman" w:cs="Times New Roman"/>
          <w:color w:val="000000" w:themeColor="text1"/>
          <w:sz w:val="16"/>
          <w:szCs w:val="16"/>
        </w:rPr>
        <w:softHyphen/>
        <w:t>рижаблей выразил Н.И. Шабашев. Он считал, что на флоте будут использоваться малые аэростаты объёмом около 2000 м3 для ПЛО и выслежива</w:t>
      </w:r>
      <w:r w:rsidRPr="00232F4A">
        <w:rPr>
          <w:rFonts w:ascii="Times New Roman" w:hAnsi="Times New Roman" w:cs="Times New Roman"/>
          <w:color w:val="000000" w:themeColor="text1"/>
          <w:sz w:val="16"/>
          <w:szCs w:val="16"/>
        </w:rPr>
        <w:softHyphen/>
        <w:t>ния мин, рейдовые разведчики — дирижабли объёмом в 4000-6000 м3, разведчики открыто</w:t>
      </w:r>
      <w:r w:rsidRPr="00232F4A">
        <w:rPr>
          <w:rFonts w:ascii="Times New Roman" w:hAnsi="Times New Roman" w:cs="Times New Roman"/>
          <w:color w:val="000000" w:themeColor="text1"/>
          <w:sz w:val="16"/>
          <w:szCs w:val="16"/>
        </w:rPr>
        <w:softHyphen/>
        <w:t>го моря объёмом 10 000-12 000 м3, а также дири</w:t>
      </w:r>
      <w:r w:rsidRPr="00232F4A">
        <w:rPr>
          <w:rFonts w:ascii="Times New Roman" w:hAnsi="Times New Roman" w:cs="Times New Roman"/>
          <w:color w:val="000000" w:themeColor="text1"/>
          <w:sz w:val="16"/>
          <w:szCs w:val="16"/>
        </w:rPr>
        <w:softHyphen/>
        <w:t>жабли для самостоятельных операций объёмом 50 000-100 000 м3.</w:t>
      </w:r>
    </w:p>
    <w:p w14:paraId="006414B7"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сухопутной войне дирижабли жёсткого типа большого объёма сразу вслед за объявлением войны приступят к разведке мест сосредоточе</w:t>
      </w:r>
      <w:r w:rsidRPr="00232F4A">
        <w:rPr>
          <w:rFonts w:ascii="Times New Roman" w:hAnsi="Times New Roman" w:cs="Times New Roman"/>
          <w:color w:val="000000" w:themeColor="text1"/>
          <w:sz w:val="16"/>
          <w:szCs w:val="16"/>
        </w:rPr>
        <w:softHyphen/>
        <w:t>ния войск, подготовки крепостей и укреплённых районов противника, а также к бомбардиров</w:t>
      </w:r>
      <w:r w:rsidRPr="00232F4A">
        <w:rPr>
          <w:rFonts w:ascii="Times New Roman" w:hAnsi="Times New Roman" w:cs="Times New Roman"/>
          <w:color w:val="000000" w:themeColor="text1"/>
          <w:sz w:val="16"/>
          <w:szCs w:val="16"/>
        </w:rPr>
        <w:softHyphen/>
        <w:t>кам. Дирижабли меньших объёмов будут вести глубокую разведку тыла противника, наносить удары по путям сообщения и складам и решать другие тактические задачи. Он считал, что дири</w:t>
      </w:r>
      <w:r w:rsidRPr="00232F4A">
        <w:rPr>
          <w:rFonts w:ascii="Times New Roman" w:hAnsi="Times New Roman" w:cs="Times New Roman"/>
          <w:color w:val="000000" w:themeColor="text1"/>
          <w:sz w:val="16"/>
          <w:szCs w:val="16"/>
        </w:rPr>
        <w:softHyphen/>
        <w:t>жаблям «предстоит крупное военное будущее, почему на развитие дела дирижаблей в СССР должно быть обращено надлежащее внимание» (20120).</w:t>
      </w:r>
    </w:p>
    <w:p w14:paraId="1A7B5B91"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p>
    <w:p w14:paraId="09933A28" w14:textId="77777777" w:rsidR="0059117C" w:rsidRPr="00232F4A" w:rsidRDefault="0059117C" w:rsidP="007B6DB9">
      <w:pPr>
        <w:spacing w:after="0" w:line="240" w:lineRule="auto"/>
        <w:jc w:val="both"/>
        <w:rPr>
          <w:rStyle w:val="aff4"/>
          <w:rFonts w:ascii="Times New Roman" w:eastAsia="Arial Unicode MS" w:hAnsi="Times New Roman" w:cs="Times New Roman"/>
          <w:i w:val="0"/>
          <w:color w:val="000000" w:themeColor="text1"/>
        </w:rPr>
      </w:pPr>
      <w:r w:rsidRPr="00232F4A">
        <w:rPr>
          <w:rFonts w:ascii="Times New Roman" w:hAnsi="Times New Roman" w:cs="Times New Roman"/>
          <w:color w:val="000000" w:themeColor="text1"/>
          <w:sz w:val="16"/>
          <w:szCs w:val="16"/>
        </w:rPr>
        <w:t>26 января 1921 г. по</w:t>
      </w:r>
      <w:r w:rsidRPr="00232F4A">
        <w:rPr>
          <w:rFonts w:ascii="Times New Roman" w:hAnsi="Times New Roman" w:cs="Times New Roman"/>
          <w:color w:val="000000" w:themeColor="text1"/>
          <w:sz w:val="16"/>
          <w:szCs w:val="16"/>
        </w:rPr>
        <w:softHyphen/>
        <w:t>становлением Совета труда и обо</w:t>
      </w:r>
      <w:r w:rsidRPr="00232F4A">
        <w:rPr>
          <w:rFonts w:ascii="Times New Roman" w:hAnsi="Times New Roman" w:cs="Times New Roman"/>
          <w:color w:val="000000" w:themeColor="text1"/>
          <w:sz w:val="16"/>
          <w:szCs w:val="16"/>
        </w:rPr>
        <w:softHyphen/>
        <w:t xml:space="preserve">роны (СТО) при Главвоздухфлоте была создана </w:t>
      </w:r>
      <w:r w:rsidRPr="00232F4A">
        <w:rPr>
          <w:rStyle w:val="aff4"/>
          <w:rFonts w:ascii="Times New Roman" w:eastAsia="Arial Unicode MS" w:hAnsi="Times New Roman" w:cs="Times New Roman"/>
          <w:i w:val="0"/>
          <w:color w:val="000000" w:themeColor="text1"/>
        </w:rPr>
        <w:t>«Комиссия по разработке программы-максимум развития</w:t>
      </w:r>
      <w:r w:rsidRPr="00232F4A">
        <w:rPr>
          <w:rFonts w:ascii="Times New Roman" w:hAnsi="Times New Roman" w:cs="Times New Roman"/>
          <w:color w:val="000000" w:themeColor="text1"/>
          <w:sz w:val="16"/>
          <w:szCs w:val="16"/>
        </w:rPr>
        <w:t xml:space="preserve"> воздухоплавания и</w:t>
      </w:r>
      <w:r w:rsidRPr="00232F4A">
        <w:rPr>
          <w:rStyle w:val="aff4"/>
          <w:rFonts w:ascii="Times New Roman" w:eastAsia="Arial Unicode MS" w:hAnsi="Times New Roman" w:cs="Times New Roman"/>
          <w:i w:val="0"/>
          <w:color w:val="000000" w:themeColor="text1"/>
        </w:rPr>
        <w:t xml:space="preserve"> авиастроительства (15973).</w:t>
      </w:r>
    </w:p>
    <w:p w14:paraId="702AB611" w14:textId="77777777" w:rsidR="0059117C" w:rsidRPr="00232F4A" w:rsidRDefault="0059117C" w:rsidP="007B6DB9">
      <w:pPr>
        <w:spacing w:after="0" w:line="240" w:lineRule="auto"/>
        <w:jc w:val="both"/>
        <w:rPr>
          <w:rStyle w:val="aff4"/>
          <w:rFonts w:ascii="Times New Roman" w:eastAsia="Arial Unicode MS" w:hAnsi="Times New Roman" w:cs="Times New Roman"/>
          <w:i w:val="0"/>
          <w:color w:val="000000" w:themeColor="text1"/>
        </w:rPr>
      </w:pPr>
    </w:p>
    <w:p w14:paraId="3197AA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вышло подписанное В.И.Л. постановление СТО о создании комиссии для выработки 10-летней "Программы авиавоздухостроительства" (173,290). СТО была учреждена комиссия по разработке программы-максимум по воздухоплаванию и авиастроительству (237,140) при Главвоздухфлоте". В.И.Л. подписал (1849,119).</w:t>
      </w:r>
    </w:p>
    <w:p w14:paraId="2272FC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Госплану (?), Наркомфину, ВСНХ и Главвоздуху РВС (442,37) было поручено предпринять исследование авиазаводов. Из представителей этих и других ведомств, а также Реввоенсовета была и сформирована комиссия во главе с Н.Б.Эйсмонтом, которая разработала данную программу (80,21).</w:t>
      </w:r>
    </w:p>
    <w:p w14:paraId="305859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7EA7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года Совет Труда и Обороны, по предложению В. И. Ленина, решает создать комиссию для разработки программы-максимума по воздухоплаванию и авиастроительству. Владимир Ильич горячо поддержал предложение известного революционера и ученого Н. А. Морозова о повсеместной организации аэроклубов. 12 февраля 1921 года Ленин определил конкретные задачи аэроклубов и утвердил систему авиационной пропаганды, которая должна была вестись в этих клубах (11023).</w:t>
      </w:r>
    </w:p>
    <w:p w14:paraId="3DF446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82F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года Совет груда и обороны Республики принял постановление о создании при Главвоздухфлоте комиссии по разработке в течение трёх месяцев десятилетней программы-максимум развития отечественной авиации. В эту комиссию вошли представители Главвоздухфлота, ВСНХ, РВСР, Главкоавиа. К работе привлекли порядка 80 лучших авиационных специалистов страны.</w:t>
      </w:r>
    </w:p>
    <w:p w14:paraId="098B3BE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Одним из результатов работы комиссии стало решение Советского правительства об открытии весной 1921 года первой в РСФСР почтово-пассажирской авиалинии Москва- Харьков. Её организатором вновь выступил известный пилот А.В.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3D84C3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(12041).</w:t>
      </w:r>
    </w:p>
    <w:p w14:paraId="2944A9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B52EA"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января 1921 года СТО принимает специальное постановление об учреждении комиссии для разработки программы в области воздухоплавания и авиационного строительства. Через пять месяцев «в СТО был представлен ряд работ, которыми определялось число средств воздушного боя, устанавливалось необходимое количество квалифицированных специалистов для авиационного строительства. Были составлены план снабжения, план заграничных закупок, определены основные воздушные линии и т. д.». СТО принимает решение о создании Военно-воздушной академии имени Н. Е. Жуковского (на базе института инженеров Красного Воздушного Флота) и реорганизации Центрального аэрогидродинамического института (ЦАГИ), выделяет на развитие авиации 35 млн рублей золотом, поддерживает инициативу трудящихся в создании добровольного Общества друзей Воздушного Флота (ОДВФ). На собранные членами этого общества средства было построено около 100 самолетов. 1 декабря 1922 года СТО утвердил план Главного управления военной промышленности, назначил на авиазаводы своих уполномоченных для помощи авиационному производству и контроля за ним. СТО обязал некоторые заводы расширить производство авиационных винтов, лака, выделил для постройки и оборудования авиационных заводов дополнительно 11 млн рублей золотом [11, л. 76] (23478).</w:t>
      </w:r>
    </w:p>
    <w:p w14:paraId="6B58D164" w14:textId="77777777" w:rsidR="004268CA" w:rsidRPr="00735736" w:rsidRDefault="004268CA" w:rsidP="004268CA">
      <w:pPr>
        <w:spacing w:after="0" w:line="240" w:lineRule="auto"/>
        <w:jc w:val="both"/>
        <w:rPr>
          <w:rFonts w:ascii="Times New Roman" w:hAnsi="Times New Roman" w:cs="Times New Roman"/>
          <w:color w:val="0070C0"/>
          <w:sz w:val="16"/>
          <w:szCs w:val="16"/>
        </w:rPr>
      </w:pPr>
    </w:p>
    <w:p w14:paraId="0FDAB39D"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г. Бойков получил главный в революционную пору документ - мандат, гласящий: “Выдан сей товарищу Александру Бойкову в том, что он состоит членом комиссии по тяжелой авиации и представителем последней на авиазаводе No 14 в городе Сарапуле.</w:t>
      </w:r>
    </w:p>
    <w:p w14:paraId="54294FF9"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4FEDD74D"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всех препятствиях, задерживающих работы, тов. А.А. Бойкову вменено в обязанность немедленно сообщать по телеграфу в Москву с указанием персонально виновных в задержках.</w:t>
      </w:r>
    </w:p>
    <w:p w14:paraId="726988A0"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чрезвычайной важности и срочности данного то в. А.А. Бойкову по -ручения, все местные учреждения призываются оказывать ему всяческое содействие.” (9972).</w:t>
      </w:r>
    </w:p>
    <w:p w14:paraId="55AB524B"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Был и финансовый мандат, выданный А.А.Бойкову: “Ввиду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-комиссией по тяжелой авиации В.С.Н.Х. ассигнована сумма в 10 (десять) миллионов рублей за срочное (8 месяцев) изготовление двух ОПЫТНЫХ кораблей. Эту премию уполномочен распределять между рабоч и ми и служащими авиазавода №14 в гор. Сара-пуле, производящем постройку, член “КОМТА” тов. А.А.Бойков.</w:t>
      </w:r>
    </w:p>
    <w:p w14:paraId="2880DDF1"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72CF2018"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Местные ПРОФСОЮЗЫ и РАСЦЕНОЧНЫЕ КОМИССИИ призываются оказывать тов. А.А. Бойкову содействие и помощь к более справедливому распределению указанных сумм” (9972).</w:t>
      </w:r>
    </w:p>
    <w:p w14:paraId="0F0F25BE" w14:textId="77777777" w:rsidR="004268CA" w:rsidRPr="00232F4A" w:rsidRDefault="004268CA" w:rsidP="004268C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7A896"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г. Бойкову получил мандат:</w:t>
      </w:r>
    </w:p>
    <w:p w14:paraId="337B7608"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«Выдан сей товарищу Александру Бойкову в том, что он состоит членом комиссии по тяжелой авиации и представителем последней на авиазаводе № 14 в городе Сарапуле.</w:t>
      </w:r>
    </w:p>
    <w:p w14:paraId="226BEE32"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219DAD1D"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всех препятствиях, задерживающих работы, тов. А.А.Бойкову вменено в обязанность немедленно сообщать по телеграфу в Москву с указанием персонально виновных в задержках.</w:t>
      </w:r>
    </w:p>
    <w:p w14:paraId="3906E6CF"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чрезвычайной важности и срочности данного тов. А.А. Бойкову поручения, все местные учреждения призываются оказывать ему всяческое содействие.»</w:t>
      </w:r>
    </w:p>
    <w:p w14:paraId="58D172A8"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менее интересен финансовый мандат, выданный А.А.Бойкову:</w:t>
      </w:r>
    </w:p>
    <w:p w14:paraId="7628809A"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 комиссией по тяжелой авиации В.С.Н.Х. ассигнована сумма в 10 (десять) миллионов рублей за срочное (8 месяцев) изготовление двух ОПЫТНЫХ кораблей.</w:t>
      </w:r>
    </w:p>
    <w:p w14:paraId="0ADA9187"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Эту премию уполномочен распределять между рабочими и служащими авиазавода № 14 в гор. Сарапуле, производящем постройку, член «КОМТА» тов. А.А.Бойков.</w:t>
      </w:r>
    </w:p>
    <w:p w14:paraId="7E0DAC00"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6D8C7289"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Местные ПРОФСОЮЗЫ и РАСЦЕНОЧНЫЕ КОМИССИИ призываются оказывать тов. А.А.Бойкову содействие и помощь к более справедливому распределению указанных сумм» (15557).</w:t>
      </w:r>
    </w:p>
    <w:p w14:paraId="4012D965" w14:textId="77777777" w:rsidR="004268CA" w:rsidRPr="00232F4A" w:rsidRDefault="004268CA" w:rsidP="004268CA">
      <w:pPr>
        <w:spacing w:after="0" w:line="240" w:lineRule="auto"/>
        <w:jc w:val="both"/>
        <w:rPr>
          <w:rFonts w:ascii="Times New Roman" w:hAnsi="Times New Roman" w:cs="Times New Roman"/>
          <w:color w:val="000000" w:themeColor="text1"/>
          <w:sz w:val="16"/>
          <w:szCs w:val="16"/>
        </w:rPr>
      </w:pPr>
    </w:p>
    <w:p w14:paraId="2E2AD9A0"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26 января 1921 г. А.А.Бойков получил главный в ту революционную пору документ — мандат, гласящий:</w:t>
      </w:r>
    </w:p>
    <w:p w14:paraId="3CEB921D"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«Выдан сей товарищу Александру Бойкову в том, что он состоит членом комиссии по тяжелой авиации и представителем последней на авиазаводе № 14 в городе Сарапуле.</w:t>
      </w:r>
    </w:p>
    <w:p w14:paraId="345124D9"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27FF6928"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О всех препятствиях, задерживающих работы, тов. А.А.Бойкову вменено в обязанность немедленно сообщать по телеграфу в Москву с указанием персонально виновных в задержках.</w:t>
      </w:r>
    </w:p>
    <w:p w14:paraId="0C71F296"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Ввиду чрезвычайной важности и срочности данного тов. А.А. Бойкову поручения, все местные учреждения призываются оказывать ему всяческое содействие.»</w:t>
      </w:r>
    </w:p>
    <w:p w14:paraId="0A7409CF"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Не менее интересен финансовый мандат, выданный А.А.Бойкову:</w:t>
      </w:r>
    </w:p>
    <w:p w14:paraId="20A90F36"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 комиссией по тяжелой авиации В.С.Н.Х. ассигнована сумма в 10 (десять) миллионов рублей за срочное (8 месяцев) изготовление двух ОПЫТНЫХ кораблей.</w:t>
      </w:r>
    </w:p>
    <w:p w14:paraId="10B94943"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Эту премию уполномочен распределять между рабочими и служащими авиазавода № 14 в гор. Сарапуле, производящем постройку, член «КОМТА» тов. А.А.Бойков.</w:t>
      </w:r>
    </w:p>
    <w:p w14:paraId="2F3C3D1F"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3501A76D"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Местные ПРОФСОЮЗЫ и РАСЦЕНОЧНЫЕ КОМИССИИ призываются оказывать тов. А.А.Бойкову содействие и помощь к более справедливому распределению указанных сумм».</w:t>
      </w:r>
    </w:p>
    <w:p w14:paraId="1B80E049" w14:textId="77777777" w:rsidR="004268CA" w:rsidRPr="00232F4A" w:rsidRDefault="004268CA" w:rsidP="004268CA">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Для осуществления детальной разработки проекта и изготовления КОМТА в Сарапул вернулись трое из членов дивизионной комиссии. Руководил подготовкой технической документации В.А.Александров, а его ближайшие помощники А.А.Бойков и М.В.Носов осуществляли общее руководство постройкой самолета. Очевидно, главная роль все-таки принадлежала Бойкову (19887).</w:t>
      </w:r>
    </w:p>
    <w:p w14:paraId="3A290246" w14:textId="77777777" w:rsidR="004268CA" w:rsidRPr="00232F4A" w:rsidRDefault="004268CA" w:rsidP="004268CA">
      <w:pPr>
        <w:shd w:val="clear" w:color="auto" w:fill="FFFFFF"/>
        <w:spacing w:after="0" w:line="240" w:lineRule="auto"/>
        <w:jc w:val="both"/>
        <w:rPr>
          <w:rFonts w:ascii="Times New Roman" w:hAnsi="Times New Roman" w:cs="Times New Roman"/>
          <w:color w:val="000000" w:themeColor="text1"/>
          <w:sz w:val="16"/>
          <w:szCs w:val="16"/>
        </w:rPr>
      </w:pPr>
    </w:p>
    <w:p w14:paraId="7AE78450"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г. вышло Постановление об отпуске 23 млн. 600 тыс. руб. Совету военной промышленности на постройку 6 агрегатов опытных саней: 17 млн. 650 тыс. руб. по прямым и 5 млн. 950 тыс. руб. по оборотным расходам в изменение постановления СНК от 29 ноября 1920 г. (Очевидно, имеется в виду постановление от 20 ноября 1920 г. об утверждении сметы расходов и доходов Народного комиссариата здравоохранения (см. том XI, приложение 2, № 68))</w:t>
      </w:r>
    </w:p>
    <w:p w14:paraId="1ECBF41D"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Подлинник, 1 л.; с датой на бланке: 28/1 1921 г. ЦП А, ф. 2, оп. 1, ед. хр. 16976 (20762).</w:t>
      </w:r>
    </w:p>
    <w:p w14:paraId="1160CA8A" w14:textId="77777777" w:rsidR="00F776DE" w:rsidRPr="00232F4A" w:rsidRDefault="00F776DE" w:rsidP="007B6DB9">
      <w:pPr>
        <w:spacing w:after="0" w:line="240" w:lineRule="auto"/>
        <w:jc w:val="both"/>
        <w:rPr>
          <w:rFonts w:ascii="Times New Roman" w:hAnsi="Times New Roman" w:cs="Times New Roman"/>
          <w:color w:val="000000" w:themeColor="text1"/>
          <w:sz w:val="16"/>
          <w:szCs w:val="16"/>
        </w:rPr>
      </w:pPr>
    </w:p>
    <w:p w14:paraId="75CD8D13" w14:textId="77777777" w:rsidR="0059117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9AA03CB" w14:textId="77777777" w:rsidR="0059117C" w:rsidRPr="00232F4A" w:rsidRDefault="005911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0602F" w14:textId="77777777" w:rsidR="0059117C" w:rsidRPr="00232F4A" w:rsidRDefault="0059117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26 января</w:t>
      </w:r>
      <w:r w:rsidRPr="00232F4A">
        <w:rPr>
          <w:rFonts w:ascii="Times New Roman" w:hAnsi="Times New Roman" w:cs="Times New Roman"/>
          <w:color w:val="000000" w:themeColor="text1"/>
          <w:sz w:val="16"/>
          <w:szCs w:val="16"/>
        </w:rPr>
        <w:t xml:space="preserve"> в 1921 году В.И.Ленин, ознакомившись с письмом П.А.Острякова по поводу работы Нижегородской радиолаборатории и ее научного руководителя М.А.Бонч-Бруевича, направил записку Н.П.Горбунову. В записке отмечалось: «Этот Бонч-Бруевич ... по всем отзывам, крупнейший изобретатель. Дело гигантски важное (газета без бумаги и без проволоки, ибо при рупоре и при приемнике, усовершенствованном Б.-Бруевичем так, что приемников легко получим сотни, вся Россия будет слышать газету, читаемую в Москве) ...» (15021).</w:t>
      </w:r>
    </w:p>
    <w:p w14:paraId="1E56B1F5" w14:textId="77777777" w:rsidR="0059117C" w:rsidRPr="00232F4A" w:rsidRDefault="0059117C" w:rsidP="007B6DB9">
      <w:pPr>
        <w:spacing w:after="0" w:line="240" w:lineRule="auto"/>
        <w:jc w:val="both"/>
        <w:rPr>
          <w:rFonts w:ascii="Times New Roman" w:hAnsi="Times New Roman" w:cs="Times New Roman"/>
          <w:color w:val="000000" w:themeColor="text1"/>
          <w:sz w:val="16"/>
          <w:szCs w:val="16"/>
        </w:rPr>
      </w:pPr>
    </w:p>
    <w:p w14:paraId="708A4007"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января 1921 года В. И. Ленин пишет управляющему делами Совнаркома по поводу работ Нижегородской радиолаборатории и ее руководителя проф. М. А. Бонч-Бруевича:</w:t>
      </w:r>
    </w:p>
    <w:p w14:paraId="02C7458E"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«Дело гигантски важное (газета без бумаги и без проволоки, ибо при рупоре и при приемнике, усовершенствованном Бонч-Бруевичем и так, что приемников легко получить сотни, вся Россия будет слышать газету, читаемую в Москве). Очень прошу Вас:</w:t>
      </w:r>
    </w:p>
    <w:p w14:paraId="31C4198D"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Следить специально за этим делом, вызывая Острякова и говоря по телефону с Нижним. 2) Провести прилагаемый проект декрета ускоренно через Малый Совет.   Если не будет быстро единогласия, обязательно приготовить, в Большой СНК ко вторнику. 3) Сообщать мне два раза в месяц о ходе работ (23318).</w:t>
      </w:r>
    </w:p>
    <w:p w14:paraId="4B14FC35" w14:textId="77777777" w:rsidR="004268CA" w:rsidRPr="00735736" w:rsidRDefault="004268CA" w:rsidP="004268CA">
      <w:pPr>
        <w:spacing w:after="0" w:line="240" w:lineRule="auto"/>
        <w:jc w:val="both"/>
        <w:rPr>
          <w:rFonts w:ascii="Times New Roman" w:hAnsi="Times New Roman" w:cs="Times New Roman"/>
          <w:color w:val="0070C0"/>
          <w:sz w:val="16"/>
          <w:szCs w:val="16"/>
        </w:rPr>
      </w:pPr>
    </w:p>
    <w:p w14:paraId="7EF5D76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85544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8A0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января 1921 Пленум ЦК РКП(б) поручил НКИД "оттягивать разрыв" отношений с Грузией (7746).</w:t>
      </w:r>
    </w:p>
    <w:p w14:paraId="43B05F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39C70" w14:textId="77777777" w:rsidR="008C052B" w:rsidRPr="00232F4A" w:rsidRDefault="008C052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E9557E5" w14:textId="77777777" w:rsidR="008C052B" w:rsidRPr="00232F4A" w:rsidRDefault="008C052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0BF66" w14:textId="77777777" w:rsidR="008C052B" w:rsidRPr="00232F4A" w:rsidRDefault="008C052B"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27 января 1921 г. Ленин "подписал протокол распорядительного заседания СТО от 26 января 1921 г... 2) о воздухоплавании и авиастроительстве" (21417).</w:t>
      </w:r>
    </w:p>
    <w:p w14:paraId="424B982D" w14:textId="77777777" w:rsidR="008C052B" w:rsidRPr="00232F4A" w:rsidRDefault="008C052B" w:rsidP="007B6DB9">
      <w:pPr>
        <w:spacing w:after="0" w:line="240" w:lineRule="auto"/>
        <w:jc w:val="both"/>
        <w:rPr>
          <w:rFonts w:ascii="Times New Roman" w:hAnsi="Times New Roman" w:cs="Times New Roman"/>
          <w:color w:val="000000" w:themeColor="text1"/>
          <w:sz w:val="16"/>
          <w:szCs w:val="16"/>
        </w:rPr>
      </w:pPr>
    </w:p>
    <w:p w14:paraId="6047FA4E" w14:textId="77777777" w:rsidR="002843AA"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45A7C05" w14:textId="77777777" w:rsidR="002843AA" w:rsidRPr="00232F4A" w:rsidRDefault="002843A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4A50E" w14:textId="77777777" w:rsidR="002843AA" w:rsidRPr="00232F4A" w:rsidRDefault="002843A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27 января</w:t>
      </w:r>
      <w:r w:rsidRPr="00232F4A">
        <w:rPr>
          <w:rFonts w:ascii="Times New Roman" w:hAnsi="Times New Roman" w:cs="Times New Roman"/>
          <w:color w:val="000000" w:themeColor="text1"/>
          <w:sz w:val="16"/>
          <w:szCs w:val="16"/>
        </w:rPr>
        <w:t xml:space="preserve"> в 1921 году В.И.Ленин подписал декрет СНК о радиотелефонном строительстве, положивший начало государственному вещанию. В декрете говорилось: "Ввиду благоприятных результатов, достигнутых Нижегородской радиолабораторией по выполнению возложенных на нее постановлением Совета Труда и Обороны от 17 марта 1920 года заданий по разработке и установлению телефонной радиостанции с большим радиусом действия, СНК постановляет: поручить Народному Комиссариату почт и телеграфов оборудовать в Москве и наиболее важных пунктах Республики радиоустановки для взаимной телефонной связи...". НРЛ должна была переоборудовать для радиотелефонных передач Московскую, Детскосельскую, Харьковскую, Царицынскую, Ташкентскую, Омскую и другие радиостанции. ВСНХ было поручено срочно расширить мастерские НРЛ. В них намечалась организация массового производства радиотелефонной аппаратуры (15022).</w:t>
      </w:r>
    </w:p>
    <w:p w14:paraId="704CF0BC" w14:textId="77777777" w:rsidR="002843AA" w:rsidRPr="00232F4A" w:rsidRDefault="002843AA" w:rsidP="007B6DB9">
      <w:pPr>
        <w:spacing w:after="0" w:line="240" w:lineRule="auto"/>
        <w:jc w:val="both"/>
        <w:rPr>
          <w:rFonts w:ascii="Times New Roman" w:hAnsi="Times New Roman" w:cs="Times New Roman"/>
          <w:color w:val="000000" w:themeColor="text1"/>
          <w:sz w:val="16"/>
          <w:szCs w:val="16"/>
        </w:rPr>
      </w:pPr>
    </w:p>
    <w:p w14:paraId="074FCFFB"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января 1921 года Совет народных комиссаров РСФСР принял Декрет «О радиотелефонном строительстве», в котором говорилось о строительстве в стране сети радиостанций:</w:t>
      </w:r>
    </w:p>
    <w:p w14:paraId="1BEA9412"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«…Поручить Народному Комиссариату почт и телеграфов оборудовать в Москве и наиболее важных пунктах Республики радиоустановки» (23318).</w:t>
      </w:r>
    </w:p>
    <w:p w14:paraId="113F3FBF" w14:textId="77777777" w:rsidR="004268CA" w:rsidRPr="00735736" w:rsidRDefault="004268CA" w:rsidP="004268CA">
      <w:pPr>
        <w:spacing w:after="0" w:line="240" w:lineRule="auto"/>
        <w:jc w:val="both"/>
        <w:rPr>
          <w:rFonts w:ascii="Times New Roman" w:hAnsi="Times New Roman" w:cs="Times New Roman"/>
          <w:color w:val="0070C0"/>
          <w:sz w:val="16"/>
          <w:szCs w:val="16"/>
        </w:rPr>
      </w:pPr>
    </w:p>
    <w:p w14:paraId="52BC56A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E5536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249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января 1921 вышел Приказ РВСР о снятии Ф.Раскольникова с поста командующего Балтийским флотом (7747).</w:t>
      </w:r>
    </w:p>
    <w:p w14:paraId="46A5042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E049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0240C2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3C79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января 1921 в советской России отменена плата за пользование жильем, водопроводом, канализацией, городским транспортом, банями и починочными мастерскими (4962).</w:t>
      </w:r>
    </w:p>
    <w:p w14:paraId="203D540F"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CE999D" w14:textId="77777777" w:rsidR="005F218B" w:rsidRPr="00232F4A" w:rsidRDefault="005F218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января 1921. Отмена коммунальных платежей за жилье, водопровод, канализацию, газ, электричество и посещение бань (18695).</w:t>
      </w:r>
    </w:p>
    <w:p w14:paraId="6FE817E4" w14:textId="77777777" w:rsidR="005F218B" w:rsidRPr="00232F4A" w:rsidRDefault="005F218B" w:rsidP="007B6DB9">
      <w:pPr>
        <w:spacing w:after="0" w:line="240" w:lineRule="auto"/>
        <w:jc w:val="both"/>
        <w:rPr>
          <w:rFonts w:ascii="Times New Roman" w:hAnsi="Times New Roman" w:cs="Times New Roman"/>
          <w:color w:val="000000" w:themeColor="text1"/>
          <w:sz w:val="16"/>
          <w:szCs w:val="16"/>
        </w:rPr>
      </w:pPr>
    </w:p>
    <w:p w14:paraId="3DF96595" w14:textId="77777777" w:rsidR="008C052B" w:rsidRPr="00232F4A" w:rsidRDefault="008C052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января 1921 г. Декретом СНК была отменена плата за пользование помещениями и коммунальные услуги (водопровод, канализацию, газ, электричество, общественные бани) с рабочих и служащих, лиц на их иждивении, инвалидов войны и труда, а также членов семей живых и погибших красноармейцев и военных моряков. Также от платы за коммунальные услуги освобождались государственные учреждения и предприятия (21173).</w:t>
      </w:r>
    </w:p>
    <w:p w14:paraId="23BAE50A" w14:textId="77777777" w:rsidR="008C052B" w:rsidRPr="00232F4A" w:rsidRDefault="008C052B" w:rsidP="007B6DB9">
      <w:pPr>
        <w:spacing w:after="0" w:line="240" w:lineRule="auto"/>
        <w:jc w:val="both"/>
        <w:rPr>
          <w:rFonts w:ascii="Times New Roman" w:hAnsi="Times New Roman" w:cs="Times New Roman"/>
          <w:color w:val="000000" w:themeColor="text1"/>
          <w:sz w:val="16"/>
          <w:szCs w:val="16"/>
        </w:rPr>
      </w:pPr>
    </w:p>
    <w:p w14:paraId="35E96969" w14:textId="77777777" w:rsidR="002843AA" w:rsidRPr="00232F4A" w:rsidRDefault="002843A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27 января</w:t>
      </w:r>
      <w:r w:rsidRPr="00232F4A">
        <w:rPr>
          <w:rFonts w:ascii="Times New Roman" w:hAnsi="Times New Roman" w:cs="Times New Roman"/>
          <w:color w:val="000000" w:themeColor="text1"/>
          <w:sz w:val="16"/>
          <w:szCs w:val="16"/>
        </w:rPr>
        <w:t xml:space="preserve"> в 1921 году в советской России отменена квартирная плата. До этого, 11 октября 1920 года, наркомату финансов предписывалось разработать инструкции для освобождения советских учреждений или их рабочих и служащих от платы за такие коммунальные услуги, как почта, телеграф и телефон, а также за водопровод, канализацию, электричество, жилье. 4 декабря 1920 г. была полностью упразднена плата за продовольственные пайки, 23 декабря 1920 г. - за топливо, поставляемое госучреждениям и предприятиям и всем рабочим и служащим, занятым на них. 3 февраля 1921 г. на рассмотрении ВЦИК находился проект декрета, предусматривавшего отмену всех денежных налогов, и только своевременное введение НЭПа помешало этому (15022).</w:t>
      </w:r>
    </w:p>
    <w:p w14:paraId="567DA40E" w14:textId="77777777" w:rsidR="002843AA" w:rsidRPr="00232F4A" w:rsidRDefault="002843AA" w:rsidP="007B6DB9">
      <w:pPr>
        <w:spacing w:after="0" w:line="240" w:lineRule="auto"/>
        <w:jc w:val="both"/>
        <w:rPr>
          <w:rFonts w:ascii="Times New Roman" w:hAnsi="Times New Roman" w:cs="Times New Roman"/>
          <w:color w:val="000000" w:themeColor="text1"/>
          <w:sz w:val="16"/>
          <w:szCs w:val="16"/>
        </w:rPr>
      </w:pPr>
    </w:p>
    <w:p w14:paraId="2D0B8E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января 1921-го была основана Детская комиссия при ВЦИК, которую со дня основания до 1923 возглавлял Дзержинский) (7557).</w:t>
      </w:r>
    </w:p>
    <w:p w14:paraId="2F71D6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2E47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473EB8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F26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января 1921 были столкновения во Флоренции между сторонниками коммунистических и рабочих партий (3907,114).</w:t>
      </w:r>
    </w:p>
    <w:p w14:paraId="1C255B9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B7401" w14:textId="77777777" w:rsidR="00ED589A" w:rsidRPr="00232F4A" w:rsidRDefault="00ED589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25E0449" w14:textId="77777777" w:rsidR="00ED589A" w:rsidRPr="00232F4A" w:rsidRDefault="00ED589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C1B96" w14:textId="77777777" w:rsidR="00ED589A" w:rsidRPr="00232F4A" w:rsidRDefault="00ED589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января 1921 г. состоялся полёт А. Тисса и комиссара отряда А. Ромашова. Когда аэростат уже находился в воздухе, разразилась снежная буря. Прервать полёт не удалось, так как разрыв</w:t>
      </w:r>
      <w:r w:rsidRPr="00232F4A">
        <w:rPr>
          <w:rFonts w:ascii="Times New Roman" w:hAnsi="Times New Roman" w:cs="Times New Roman"/>
          <w:color w:val="000000" w:themeColor="text1"/>
          <w:sz w:val="16"/>
          <w:szCs w:val="16"/>
        </w:rPr>
        <w:softHyphen/>
        <w:t>ное приспособление заело. Корзину шара стало бить о землю. При очередном ударе Тисса выбро</w:t>
      </w:r>
      <w:r w:rsidRPr="00232F4A">
        <w:rPr>
          <w:rFonts w:ascii="Times New Roman" w:hAnsi="Times New Roman" w:cs="Times New Roman"/>
          <w:color w:val="000000" w:themeColor="text1"/>
          <w:sz w:val="16"/>
          <w:szCs w:val="16"/>
        </w:rPr>
        <w:softHyphen/>
        <w:t>сило из корзины. Ромашов, наоборот, упал на её дно. Пройдя несколько километров в лесу на гай</w:t>
      </w:r>
      <w:r w:rsidRPr="00232F4A">
        <w:rPr>
          <w:rFonts w:ascii="Times New Roman" w:hAnsi="Times New Roman" w:cs="Times New Roman"/>
          <w:color w:val="000000" w:themeColor="text1"/>
          <w:sz w:val="16"/>
          <w:szCs w:val="16"/>
        </w:rPr>
        <w:softHyphen/>
        <w:t>дропе, он выбросился на ветки ели. Шар улетел, а аэронавты оказались близ г. Горки Гомельской губернии.</w:t>
      </w:r>
    </w:p>
    <w:p w14:paraId="42FB408E" w14:textId="77777777" w:rsidR="00ED589A" w:rsidRPr="00232F4A" w:rsidRDefault="00ED589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гибели шара других сферических аэро</w:t>
      </w:r>
      <w:r w:rsidRPr="00232F4A">
        <w:rPr>
          <w:rFonts w:ascii="Times New Roman" w:hAnsi="Times New Roman" w:cs="Times New Roman"/>
          <w:color w:val="000000" w:themeColor="text1"/>
          <w:sz w:val="16"/>
          <w:szCs w:val="16"/>
        </w:rPr>
        <w:softHyphen/>
        <w:t>статов в Москве не оставалось, и за новыми оболочками вновь обратились в ВВВШ. На до</w:t>
      </w:r>
      <w:r w:rsidRPr="00232F4A">
        <w:rPr>
          <w:rFonts w:ascii="Times New Roman" w:hAnsi="Times New Roman" w:cs="Times New Roman"/>
          <w:color w:val="000000" w:themeColor="text1"/>
          <w:sz w:val="16"/>
          <w:szCs w:val="16"/>
        </w:rPr>
        <w:softHyphen/>
        <w:t>ставленных из Петрограда аэростатах в Кунцеве 8 апреля и 11 сентября 1921 г. состоялись науч</w:t>
      </w:r>
      <w:r w:rsidRPr="00232F4A">
        <w:rPr>
          <w:rFonts w:ascii="Times New Roman" w:hAnsi="Times New Roman" w:cs="Times New Roman"/>
          <w:color w:val="000000" w:themeColor="text1"/>
          <w:sz w:val="16"/>
          <w:szCs w:val="16"/>
        </w:rPr>
        <w:softHyphen/>
        <w:t>ные полёты (20120).</w:t>
      </w:r>
    </w:p>
    <w:p w14:paraId="3BE8531D" w14:textId="77777777" w:rsidR="00ED589A" w:rsidRPr="00232F4A" w:rsidRDefault="00ED589A" w:rsidP="007B6DB9">
      <w:pPr>
        <w:spacing w:after="0" w:line="240" w:lineRule="auto"/>
        <w:jc w:val="both"/>
        <w:rPr>
          <w:rFonts w:ascii="Times New Roman" w:hAnsi="Times New Roman" w:cs="Times New Roman"/>
          <w:color w:val="000000" w:themeColor="text1"/>
          <w:sz w:val="16"/>
          <w:szCs w:val="16"/>
        </w:rPr>
      </w:pPr>
    </w:p>
    <w:p w14:paraId="6037959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F734E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1D8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января 1921 г. Баранчинский завод и эвакуированный из Ревеля электромеханический завод «Вольта» были объединены в Уральский электромеханический завод «Вольта». Далее он переименован в БЭМЗ (Баранчинский завод, Уральский электромеханический завод «Вольта», Баранчинский электромеханический завод (БЭМЗ) им. М.И. Калинина, ЗАО «БЭМЗ им. М.И. Калинина» /624315 пос. Баранчинский Свердловской обл. ул. Ленина, 2А тел. 372-86-94/). Завод перепрофилирован на производство асинхронных электродвигателей мощностью 14,5... 100 кВт (первый выпущен 12.11.1921 г.). Далее- производство электромашин для МО и народного хозяйства.</w:t>
      </w:r>
    </w:p>
    <w:p w14:paraId="7CF1CC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2000 г. начат выпуск дизельных и газо-поршневых электростанций.</w:t>
      </w:r>
    </w:p>
    <w:p w14:paraId="63381A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2004-05 г. на площадку завода переведены мощности Уральского лифтостроительного завода, и начат выпуск лифтового оборудования.</w:t>
      </w:r>
    </w:p>
    <w:p w14:paraId="7A64B51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2005 г. началась модернизация производственных мощностей.</w:t>
      </w:r>
    </w:p>
    <w:p w14:paraId="048332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Гендиректор (2001 г.)- А. Г. Сухов, (2006 г.)-  Г. Карпунин.</w:t>
      </w:r>
    </w:p>
    <w:p w14:paraId="3845A1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Производство: асинхронные двигатели: малошумные </w:t>
      </w:r>
      <w:r w:rsidRPr="00232F4A">
        <w:rPr>
          <w:rFonts w:ascii="Times New Roman" w:hAnsi="Times New Roman" w:cs="Times New Roman"/>
          <w:color w:val="000000" w:themeColor="text1"/>
          <w:sz w:val="16"/>
          <w:szCs w:val="16"/>
          <w:lang w:val="en-US"/>
        </w:rPr>
        <w:t>AM</w:t>
      </w:r>
      <w:r w:rsidRPr="00232F4A">
        <w:rPr>
          <w:rFonts w:ascii="Times New Roman" w:hAnsi="Times New Roman" w:cs="Times New Roman"/>
          <w:color w:val="000000" w:themeColor="text1"/>
          <w:sz w:val="16"/>
          <w:szCs w:val="16"/>
        </w:rPr>
        <w:t>, АН для АПЛ, маломагнитные малошумные АММШ для тральщиков; электродвигатели постоянного тока ДП для торпед; синхронные генераторы: БГ, ГСМ, ГСМЧ для ЗРК и МБР; маломагнитные МСКМ для тральщиков; электромашинные преобразователи частоты ПСЧ; дизельные электростанции АД, дизель-электроустановка ДЭУ-60, ДЭУ-100 (2003).</w:t>
      </w:r>
    </w:p>
    <w:p w14:paraId="6259A7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АО «Вольта» /г. Ревель/</w:t>
      </w:r>
    </w:p>
    <w:p w14:paraId="2476C2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располагался по соседству с АО «Ноблесснер» и в 1912-13 г. вошел в его состав.</w:t>
      </w:r>
    </w:p>
    <w:p w14:paraId="7B1829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электрических машин для боевых кораблей (1904 г.).</w:t>
      </w:r>
    </w:p>
    <w:p w14:paraId="68EB40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1920 г. завод эвакуирован на площадку Баранчинского завода и 28.01.1921 г. объединен с ним в единый Уральский электромеханический завод «Вольта».</w:t>
      </w:r>
    </w:p>
    <w:p w14:paraId="2418F6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гребной электродвигатель для ПЛ «Минога» (1908); пародинамо и электротурбонасосы для канонерских лодок (1905) (11982).</w:t>
      </w:r>
    </w:p>
    <w:p w14:paraId="6CA563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E2B89" w14:textId="77777777" w:rsidR="00300862" w:rsidRPr="00232F4A" w:rsidRDefault="003008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28 января </w:t>
      </w:r>
      <w:r w:rsidRPr="00232F4A">
        <w:rPr>
          <w:rFonts w:ascii="Times New Roman" w:hAnsi="Times New Roman" w:cs="Times New Roman"/>
          <w:color w:val="000000" w:themeColor="text1"/>
          <w:sz w:val="16"/>
          <w:szCs w:val="16"/>
        </w:rPr>
        <w:t>в 1921 году приказом Управделами ВЧК № 22 при ВЧК организован Специальный отдел (Г.И.Бокий), занимавшийся шифрованной связью и постановкой секретного делопроизводства (15023).</w:t>
      </w:r>
    </w:p>
    <w:p w14:paraId="0F08DD19" w14:textId="77777777" w:rsidR="00300862" w:rsidRPr="00232F4A" w:rsidRDefault="00300862" w:rsidP="007B6DB9">
      <w:pPr>
        <w:spacing w:after="0" w:line="240" w:lineRule="auto"/>
        <w:jc w:val="both"/>
        <w:rPr>
          <w:rFonts w:ascii="Times New Roman" w:hAnsi="Times New Roman" w:cs="Times New Roman"/>
          <w:color w:val="000000" w:themeColor="text1"/>
          <w:sz w:val="16"/>
          <w:szCs w:val="16"/>
        </w:rPr>
      </w:pPr>
    </w:p>
    <w:p w14:paraId="6216AFA4" w14:textId="77777777" w:rsidR="00300862" w:rsidRPr="00232F4A" w:rsidRDefault="003008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28 января </w:t>
      </w:r>
      <w:r w:rsidRPr="00232F4A">
        <w:rPr>
          <w:rFonts w:ascii="Times New Roman" w:hAnsi="Times New Roman" w:cs="Times New Roman"/>
          <w:color w:val="000000" w:themeColor="text1"/>
          <w:sz w:val="16"/>
          <w:szCs w:val="16"/>
        </w:rPr>
        <w:t>в 1921 году В.И.Ленин подписал декрет СНК о строительстве в стране сети радиотелефонных станций. Ввиду благоприятных результатов, достигнутых Нижегородской радиолабораторией в разработке и установке телефонных радиостанций с большим радиусом действия, говорилось в декрете, СНК постановил: «Поручить НКПиТ оборудовать в Москве и наиболее важных пунктах Республики радиоустановки для взаимной телефонной связи ...». В декрете подчеркивалось, что все работы по сооружению радиотелефонных станций имеют «чрезвычайно важное государственное значение» и их следует считать «исключительно срочными, причислив ... к группе ударных работ» (15023).</w:t>
      </w:r>
    </w:p>
    <w:p w14:paraId="1B5D2330" w14:textId="77777777" w:rsidR="00300862" w:rsidRPr="00232F4A" w:rsidRDefault="00300862" w:rsidP="007B6DB9">
      <w:pPr>
        <w:spacing w:after="0" w:line="240" w:lineRule="auto"/>
        <w:jc w:val="both"/>
        <w:rPr>
          <w:rFonts w:ascii="Times New Roman" w:hAnsi="Times New Roman" w:cs="Times New Roman"/>
          <w:color w:val="000000" w:themeColor="text1"/>
          <w:sz w:val="16"/>
          <w:szCs w:val="16"/>
        </w:rPr>
      </w:pPr>
    </w:p>
    <w:p w14:paraId="5F1B9E8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19DCD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433C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января 1921 в Париже на Елисейских полях захоронены останки Неизвестного Солдата (4962).</w:t>
      </w:r>
    </w:p>
    <w:p w14:paraId="30D30E4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D730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января 1921 Трабзон. Прибывшие из РСФСР по приглашению М.Кемаль-паши 15 руководителей КПТ во главе с М.Субхи вероломно схвачены и избиты толпой по приказу ком. Восточным фронтом Карабекир-паши (7592).</w:t>
      </w:r>
    </w:p>
    <w:p w14:paraId="79724A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BA7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января 1921 Эйнштейн заявил о возможности измерения вселенной (2100).</w:t>
      </w:r>
    </w:p>
    <w:p w14:paraId="5E75D1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AD8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6C75A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A870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января 1921 РВС обязал Главвоздухфлот составить план аэродромного строительства, который бы опережал план развития авиации (66,83).</w:t>
      </w:r>
    </w:p>
    <w:p w14:paraId="684AF8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38261" w14:textId="77777777" w:rsidR="0038393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04D7AC3" w14:textId="77777777" w:rsidR="00383931" w:rsidRPr="00232F4A"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B552C"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29 января 1921 г. Моссовнархоз созвал широкое совещание с участием руководящих работников Московской автосекции (MAC), Совнархоза, работников Центральной комиссии по приему американских эмигрантов и представителей американских рабочих Чижова, Галуза и Пичахина. Для использования приехавших специалистов и рабочих был определен завод «Русский Рено» или АМО.</w:t>
      </w:r>
    </w:p>
    <w:p w14:paraId="5BAF33A7"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После осмотра завода «Русский Рено» представители американской группы признали его не подходящим для намеченной цели и потребовали предоставить им завод АМО на правах кооператива. Председатель коллегии заводско-технического отдела Центральной автосекции ВСНХ (Завтоцас) Ф. Д. Будняк заявил Чижову, что американская группа не получит завода АМО. Ввиду создавшегося положения Чижов и Гладун от группы американских коммунистов-механиков передали 20 февраля письмо В. И. Ленину.</w:t>
      </w:r>
    </w:p>
    <w:p w14:paraId="6B5D701F"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Вопрос рассматривался на заседании Совнаркома, куда были вызваны Будняк и представители реэмигрантов. Вспоминая об этом заседании, заместитель Наркома труда А. М. Аникст писал, что при обсуждении вопроса об АМО В. И. Ленин указал: «У нас имеется какое-то невежественное недоверие к новым начинаниям, что мы должны пойти им навстречу, так как такой завод может быть показательным и для наших хозяйственников, и для наших рабочих, что работа американцев может научить и тех и других, показав им, как мы должны работать в Советской России».</w:t>
      </w:r>
    </w:p>
    <w:p w14:paraId="7AA34906"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65355D72"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4B4EB867"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26052707"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2EB708B1"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3ED53D47"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59C918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286CA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656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января 1921 на конференции союзников в Париже была определена сумма репараций - 226 млрд. марок, которые должны были быть выплачены за 42 года (3186).</w:t>
      </w:r>
    </w:p>
    <w:p w14:paraId="71E0B3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649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января 1921 Трабзон. 15 турецких коммунистов во главе с М.Субхи вывезены турецкими властями в море и утоплены (7592).</w:t>
      </w:r>
    </w:p>
    <w:p w14:paraId="0D3D3D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0F62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FD064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31C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января 1921 представители авиачастей, собравшиеся в Николаеве, обратились к авиаработникам с воззванием “создать свой воздушный флот такой же, а то и более сильный, более мощный, чем у капитала”. Предлагалось созвать в Москве совещание “самых выдающихся отечественных представителей КВФ”, которое избрало бы авторитетную комиссиюс широкими полномочиями. На комиссию возлагалась бы разработка проектов создания АП, подготовка кадров, устава о применении ВФ в мирное и военное время, наилучшего административного устройства ВФ и т.п. Предлагалось выделение Главвоздухфлота в отдельный НК (ВВФ, 1921, № 8-9. - с. 33-34).</w:t>
      </w:r>
    </w:p>
    <w:p w14:paraId="0A500C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8D69C" w14:textId="77777777" w:rsidR="00482A08" w:rsidRPr="00D00244" w:rsidRDefault="00482A08" w:rsidP="00482A08">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30 </w:t>
      </w:r>
      <w:r>
        <w:rPr>
          <w:rFonts w:ascii="Times New Roman" w:hAnsi="Times New Roman" w:cs="Times New Roman"/>
          <w:color w:val="0070C0"/>
          <w:sz w:val="16"/>
          <w:szCs w:val="16"/>
        </w:rPr>
        <w:t>я</w:t>
      </w:r>
      <w:r w:rsidRPr="00D00244">
        <w:rPr>
          <w:rFonts w:ascii="Times New Roman" w:hAnsi="Times New Roman" w:cs="Times New Roman"/>
          <w:color w:val="0070C0"/>
          <w:sz w:val="16"/>
          <w:szCs w:val="16"/>
        </w:rPr>
        <w:t>нваря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редставители авиачастей, собравшись в Николаеве,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обра</w:t>
      </w:r>
      <w:r w:rsidRPr="00D00244">
        <w:rPr>
          <w:rFonts w:ascii="Times New Roman" w:hAnsi="Times New Roman" w:cs="Times New Roman"/>
          <w:color w:val="0070C0"/>
          <w:sz w:val="16"/>
          <w:szCs w:val="16"/>
        </w:rPr>
        <w:softHyphen/>
        <w:t>тились ко всем авиаработникам с воззванием,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котором призывали "создать свой красный воздушный флот такой же,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а то к еще более </w:t>
      </w:r>
      <w:r>
        <w:rPr>
          <w:rFonts w:ascii="Times New Roman" w:hAnsi="Times New Roman" w:cs="Times New Roman"/>
          <w:color w:val="0070C0"/>
          <w:sz w:val="16"/>
          <w:szCs w:val="16"/>
        </w:rPr>
        <w:t>сильный</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ещ</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 xml:space="preserve"> более мощный,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чем у капитала".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воззвании предлагалось создать в Москве совещание «самых выдающихся ответственных пред</w:t>
      </w:r>
      <w:r>
        <w:rPr>
          <w:rFonts w:ascii="Times New Roman" w:hAnsi="Times New Roman" w:cs="Times New Roman"/>
          <w:color w:val="0070C0"/>
          <w:sz w:val="16"/>
          <w:szCs w:val="16"/>
        </w:rPr>
        <w:t>ставителей</w:t>
      </w:r>
      <w:r w:rsidRPr="00D00244">
        <w:rPr>
          <w:rFonts w:ascii="Times New Roman" w:hAnsi="Times New Roman" w:cs="Times New Roman"/>
          <w:color w:val="0070C0"/>
          <w:sz w:val="16"/>
          <w:szCs w:val="16"/>
        </w:rPr>
        <w:t xml:space="preserve"> красного воздушного флот</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которое избрало бы автори</w:t>
      </w:r>
      <w:r>
        <w:rPr>
          <w:rFonts w:ascii="Times New Roman" w:hAnsi="Times New Roman" w:cs="Times New Roman"/>
          <w:color w:val="0070C0"/>
          <w:sz w:val="16"/>
          <w:szCs w:val="16"/>
        </w:rPr>
        <w:t>тетную</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омис</w:t>
      </w:r>
      <w:r>
        <w:rPr>
          <w:rFonts w:ascii="Times New Roman" w:hAnsi="Times New Roman" w:cs="Times New Roman"/>
          <w:color w:val="0070C0"/>
          <w:sz w:val="16"/>
          <w:szCs w:val="16"/>
        </w:rPr>
        <w:t>сию</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 широкими</w:t>
      </w:r>
      <w:r w:rsidRPr="00D00244">
        <w:rPr>
          <w:rFonts w:ascii="Times New Roman" w:hAnsi="Times New Roman" w:cs="Times New Roman"/>
          <w:color w:val="0070C0"/>
          <w:sz w:val="16"/>
          <w:szCs w:val="16"/>
        </w:rPr>
        <w:t xml:space="preserve"> полномочиями</w:t>
      </w:r>
      <w:r>
        <w:rPr>
          <w:rFonts w:ascii="Times New Roman" w:hAnsi="Times New Roman" w:cs="Times New Roman"/>
          <w:color w:val="0070C0"/>
          <w:sz w:val="16"/>
          <w:szCs w:val="16"/>
        </w:rPr>
        <w:t>. На</w:t>
      </w:r>
      <w:r w:rsidRPr="00D00244">
        <w:rPr>
          <w:rFonts w:ascii="Times New Roman" w:hAnsi="Times New Roman" w:cs="Times New Roman"/>
          <w:color w:val="0070C0"/>
          <w:sz w:val="16"/>
          <w:szCs w:val="16"/>
        </w:rPr>
        <w:t xml:space="preserve"> комиссии возлагались</w:t>
      </w:r>
      <w:r>
        <w:rPr>
          <w:rFonts w:ascii="Times New Roman" w:hAnsi="Times New Roman" w:cs="Times New Roman"/>
          <w:color w:val="0070C0"/>
          <w:sz w:val="16"/>
          <w:szCs w:val="16"/>
        </w:rPr>
        <w:t xml:space="preserve"> раз</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ботка проектов создания а</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ап</w:t>
      </w:r>
      <w:r w:rsidRPr="00D00244">
        <w:rPr>
          <w:rFonts w:ascii="Times New Roman" w:hAnsi="Times New Roman" w:cs="Times New Roman"/>
          <w:color w:val="0070C0"/>
          <w:sz w:val="16"/>
          <w:szCs w:val="16"/>
        </w:rPr>
        <w:t>ромышл</w:t>
      </w:r>
      <w:r>
        <w:rPr>
          <w:rFonts w:ascii="Times New Roman" w:hAnsi="Times New Roman" w:cs="Times New Roman"/>
          <w:color w:val="0070C0"/>
          <w:sz w:val="16"/>
          <w:szCs w:val="16"/>
        </w:rPr>
        <w:t>ен</w:t>
      </w:r>
      <w:r w:rsidRPr="00D00244">
        <w:rPr>
          <w:rFonts w:ascii="Times New Roman" w:hAnsi="Times New Roman" w:cs="Times New Roman"/>
          <w:color w:val="0070C0"/>
          <w:sz w:val="16"/>
          <w:szCs w:val="16"/>
        </w:rPr>
        <w:t>ности,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д</w:t>
      </w:r>
      <w:r>
        <w:rPr>
          <w:rFonts w:ascii="Times New Roman" w:hAnsi="Times New Roman" w:cs="Times New Roman"/>
          <w:color w:val="0070C0"/>
          <w:sz w:val="16"/>
          <w:szCs w:val="16"/>
        </w:rPr>
        <w:t>готовка</w:t>
      </w:r>
      <w:r w:rsidRPr="00D00244">
        <w:rPr>
          <w:rFonts w:ascii="Times New Roman" w:hAnsi="Times New Roman" w:cs="Times New Roman"/>
          <w:color w:val="0070C0"/>
          <w:sz w:val="16"/>
          <w:szCs w:val="16"/>
        </w:rPr>
        <w:t xml:space="preserve"> кадров </w:t>
      </w:r>
      <w:r>
        <w:rPr>
          <w:rFonts w:ascii="Times New Roman" w:hAnsi="Times New Roman" w:cs="Times New Roman"/>
          <w:color w:val="0070C0"/>
          <w:sz w:val="16"/>
          <w:szCs w:val="16"/>
        </w:rPr>
        <w:t>личного</w:t>
      </w:r>
      <w:r w:rsidRPr="00D00244">
        <w:rPr>
          <w:rFonts w:ascii="Times New Roman" w:hAnsi="Times New Roman" w:cs="Times New Roman"/>
          <w:color w:val="0070C0"/>
          <w:sz w:val="16"/>
          <w:szCs w:val="16"/>
        </w:rPr>
        <w:t xml:space="preserve"> состава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устава о приме</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ени</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воздушного </w:t>
      </w:r>
      <w:r>
        <w:rPr>
          <w:rFonts w:ascii="Times New Roman" w:hAnsi="Times New Roman" w:cs="Times New Roman"/>
          <w:color w:val="0070C0"/>
          <w:sz w:val="16"/>
          <w:szCs w:val="16"/>
        </w:rPr>
        <w:t>фло</w:t>
      </w:r>
      <w:r w:rsidRPr="00D00244">
        <w:rPr>
          <w:rFonts w:ascii="Times New Roman" w:hAnsi="Times New Roman" w:cs="Times New Roman"/>
          <w:color w:val="0070C0"/>
          <w:sz w:val="16"/>
          <w:szCs w:val="16"/>
        </w:rPr>
        <w:t xml:space="preserve">та в мирное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военное время,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наилучшего административного устройства всего воздушного флота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т.п.</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Вносилось также предложение</w:t>
      </w:r>
      <w:r>
        <w:rPr>
          <w:rFonts w:ascii="Times New Roman" w:hAnsi="Times New Roman" w:cs="Times New Roman"/>
          <w:noProof/>
          <w:color w:val="0070C0"/>
          <w:sz w:val="16"/>
          <w:szCs w:val="16"/>
        </w:rPr>
        <w:t xml:space="preserve"> выделе</w:t>
      </w:r>
      <w:r w:rsidRPr="00D00244">
        <w:rPr>
          <w:rFonts w:ascii="Times New Roman" w:hAnsi="Times New Roman" w:cs="Times New Roman"/>
          <w:color w:val="0070C0"/>
          <w:sz w:val="16"/>
          <w:szCs w:val="16"/>
        </w:rPr>
        <w:t>ни</w:t>
      </w:r>
      <w:r>
        <w:rPr>
          <w:rFonts w:ascii="Times New Roman" w:hAnsi="Times New Roman" w:cs="Times New Roman"/>
          <w:color w:val="0070C0"/>
          <w:sz w:val="16"/>
          <w:szCs w:val="16"/>
        </w:rPr>
        <w:t>я</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лаввоздухфлота в отдельный Народный Комиссариат.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з</w:t>
      </w:r>
      <w:r>
        <w:rPr>
          <w:rFonts w:ascii="Times New Roman" w:hAnsi="Times New Roman" w:cs="Times New Roman"/>
          <w:color w:val="0070C0"/>
          <w:sz w:val="16"/>
          <w:szCs w:val="16"/>
        </w:rPr>
        <w:t>звание</w:t>
      </w:r>
      <w:r w:rsidRPr="00D00244">
        <w:rPr>
          <w:rFonts w:ascii="Times New Roman" w:hAnsi="Times New Roman" w:cs="Times New Roman"/>
          <w:color w:val="0070C0"/>
          <w:sz w:val="16"/>
          <w:szCs w:val="16"/>
        </w:rPr>
        <w:t xml:space="preserve"> заканчивалось словами: "На</w:t>
      </w:r>
      <w:r>
        <w:rPr>
          <w:rFonts w:ascii="Times New Roman" w:hAnsi="Times New Roman" w:cs="Times New Roman"/>
          <w:color w:val="0070C0"/>
          <w:sz w:val="16"/>
          <w:szCs w:val="16"/>
        </w:rPr>
        <w:t>ши</w:t>
      </w:r>
      <w:r w:rsidRPr="00D00244">
        <w:rPr>
          <w:rFonts w:ascii="Times New Roman" w:hAnsi="Times New Roman" w:cs="Times New Roman"/>
          <w:color w:val="0070C0"/>
          <w:sz w:val="16"/>
          <w:szCs w:val="16"/>
        </w:rPr>
        <w:t xml:space="preserve"> крылья под</w:t>
      </w:r>
      <w:r>
        <w:rPr>
          <w:rFonts w:ascii="Times New Roman" w:hAnsi="Times New Roman" w:cs="Times New Roman"/>
          <w:color w:val="0070C0"/>
          <w:sz w:val="16"/>
          <w:szCs w:val="16"/>
        </w:rPr>
        <w:t>р</w:t>
      </w:r>
      <w:r w:rsidRPr="00D00244">
        <w:rPr>
          <w:rFonts w:ascii="Times New Roman" w:hAnsi="Times New Roman" w:cs="Times New Roman"/>
          <w:color w:val="0070C0"/>
          <w:sz w:val="16"/>
          <w:szCs w:val="16"/>
        </w:rPr>
        <w:t>ез</w:t>
      </w:r>
      <w:r>
        <w:rPr>
          <w:rFonts w:ascii="Times New Roman" w:hAnsi="Times New Roman" w:cs="Times New Roman"/>
          <w:color w:val="0070C0"/>
          <w:sz w:val="16"/>
          <w:szCs w:val="16"/>
        </w:rPr>
        <w:t>аны</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ну</w:t>
      </w:r>
      <w:r>
        <w:rPr>
          <w:rFonts w:ascii="Times New Roman" w:hAnsi="Times New Roman" w:cs="Times New Roman"/>
          <w:color w:val="0070C0"/>
          <w:sz w:val="16"/>
          <w:szCs w:val="16"/>
        </w:rPr>
        <w:t>жны немедленно</w:t>
      </w:r>
      <w:r w:rsidRPr="00D00244">
        <w:rPr>
          <w:rFonts w:ascii="Times New Roman" w:hAnsi="Times New Roman" w:cs="Times New Roman"/>
          <w:color w:val="0070C0"/>
          <w:sz w:val="16"/>
          <w:szCs w:val="16"/>
        </w:rPr>
        <w:t xml:space="preserve"> героические усилия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меры,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чтобы они </w:t>
      </w:r>
      <w:r>
        <w:rPr>
          <w:rFonts w:ascii="Times New Roman" w:hAnsi="Times New Roman" w:cs="Times New Roman"/>
          <w:color w:val="0070C0"/>
          <w:sz w:val="16"/>
          <w:szCs w:val="16"/>
        </w:rPr>
        <w:t>не</w:t>
      </w:r>
      <w:r w:rsidRPr="00D00244">
        <w:rPr>
          <w:rFonts w:ascii="Times New Roman" w:hAnsi="Times New Roman" w:cs="Times New Roman"/>
          <w:color w:val="0070C0"/>
          <w:sz w:val="16"/>
          <w:szCs w:val="16"/>
        </w:rPr>
        <w:t xml:space="preserve"> сложил</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сь, если н</w:t>
      </w:r>
      <w:r>
        <w:rPr>
          <w:rFonts w:ascii="Times New Roman" w:hAnsi="Times New Roman" w:cs="Times New Roman"/>
          <w:color w:val="0070C0"/>
          <w:sz w:val="16"/>
          <w:szCs w:val="16"/>
        </w:rPr>
        <w:t>е навсегда</w:t>
      </w:r>
      <w:r w:rsidRPr="00D00244">
        <w:rPr>
          <w:rFonts w:ascii="Times New Roman" w:hAnsi="Times New Roman" w:cs="Times New Roman"/>
          <w:color w:val="0070C0"/>
          <w:sz w:val="16"/>
          <w:szCs w:val="16"/>
        </w:rPr>
        <w:t>, то наверное на очень долгое время,</w:t>
      </w:r>
      <w:r>
        <w:rPr>
          <w:rFonts w:ascii="Times New Roman" w:hAnsi="Times New Roman" w:cs="Times New Roman"/>
          <w:color w:val="0070C0"/>
          <w:sz w:val="16"/>
          <w:szCs w:val="16"/>
        </w:rPr>
        <w:t xml:space="preserve"> и</w:t>
      </w:r>
      <w:r w:rsidRPr="00D00244">
        <w:rPr>
          <w:rFonts w:ascii="Times New Roman" w:hAnsi="Times New Roman" w:cs="Times New Roman"/>
          <w:color w:val="0070C0"/>
          <w:sz w:val="16"/>
          <w:szCs w:val="16"/>
        </w:rPr>
        <w:t xml:space="preserve"> тогда черные вороны </w:t>
      </w:r>
      <w:r>
        <w:rPr>
          <w:rFonts w:ascii="Times New Roman" w:hAnsi="Times New Roman" w:cs="Times New Roman"/>
          <w:color w:val="0070C0"/>
          <w:sz w:val="16"/>
          <w:szCs w:val="16"/>
        </w:rPr>
        <w:t>капитализма</w:t>
      </w:r>
      <w:r w:rsidRPr="00D00244">
        <w:rPr>
          <w:rFonts w:ascii="Times New Roman" w:hAnsi="Times New Roman" w:cs="Times New Roman"/>
          <w:color w:val="0070C0"/>
          <w:sz w:val="16"/>
          <w:szCs w:val="16"/>
        </w:rPr>
        <w:t xml:space="preserve"> заклюют </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ас".</w:t>
      </w:r>
    </w:p>
    <w:p w14:paraId="377DE9FA" w14:textId="77777777" w:rsidR="00482A08" w:rsidRDefault="00482A08" w:rsidP="00482A08">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/"Вестник во</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ного Флота", 1921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33-34/</w:t>
      </w:r>
      <w:r>
        <w:rPr>
          <w:rFonts w:ascii="Times New Roman" w:hAnsi="Times New Roman" w:cs="Times New Roman"/>
          <w:color w:val="0070C0"/>
          <w:sz w:val="16"/>
          <w:szCs w:val="16"/>
        </w:rPr>
        <w:t xml:space="preserve"> (23370).</w:t>
      </w:r>
    </w:p>
    <w:p w14:paraId="7485E459" w14:textId="77777777" w:rsidR="00482A08" w:rsidRPr="00D00244" w:rsidRDefault="00482A08" w:rsidP="00482A08">
      <w:pPr>
        <w:spacing w:after="0" w:line="240" w:lineRule="auto"/>
        <w:jc w:val="both"/>
        <w:rPr>
          <w:rFonts w:ascii="Times New Roman" w:hAnsi="Times New Roman" w:cs="Times New Roman"/>
          <w:color w:val="0070C0"/>
          <w:sz w:val="16"/>
          <w:szCs w:val="16"/>
        </w:rPr>
      </w:pPr>
    </w:p>
    <w:p w14:paraId="3BF9CCE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93768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A3C40"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января 1921 в Англии запрещен женский футбол (4962).</w:t>
      </w:r>
    </w:p>
    <w:p w14:paraId="66D6461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4B5D8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74F21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0FD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января 1921 вышел специальный приказ РВС N 259, в котором "Героическая Красная Армия уничтожила все белогвардейские гнезда, организованные Антантой против Республики. В этой борьбе славное место занимает КВФ Республики, созданный руками авиаспециалистов" (66,71).</w:t>
      </w:r>
    </w:p>
    <w:p w14:paraId="399563C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DB4F1" w14:textId="77777777" w:rsidR="00482A08" w:rsidRDefault="00482A08" w:rsidP="00482A08">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31 января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Реввоенсовет Республики издал приказ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259 о заслуга</w:t>
      </w:r>
      <w:r>
        <w:rPr>
          <w:rFonts w:ascii="Times New Roman" w:hAnsi="Times New Roman" w:cs="Times New Roman"/>
          <w:color w:val="0070C0"/>
          <w:sz w:val="16"/>
          <w:szCs w:val="16"/>
        </w:rPr>
        <w:t>х Возд</w:t>
      </w:r>
      <w:r w:rsidRPr="00D00244">
        <w:rPr>
          <w:rFonts w:ascii="Times New Roman" w:hAnsi="Times New Roman" w:cs="Times New Roman"/>
          <w:color w:val="0070C0"/>
          <w:sz w:val="16"/>
          <w:szCs w:val="16"/>
        </w:rPr>
        <w:t>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ного флота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разгроме белогвардейцев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интервентов: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"Геропч</w:t>
      </w:r>
      <w:r>
        <w:rPr>
          <w:rFonts w:ascii="Times New Roman" w:hAnsi="Times New Roman" w:cs="Times New Roman"/>
          <w:color w:val="0070C0"/>
          <w:sz w:val="16"/>
          <w:szCs w:val="16"/>
        </w:rPr>
        <w:t>еск</w:t>
      </w:r>
      <w:r w:rsidRPr="00D00244">
        <w:rPr>
          <w:rFonts w:ascii="Times New Roman" w:hAnsi="Times New Roman" w:cs="Times New Roman"/>
          <w:color w:val="0070C0"/>
          <w:sz w:val="16"/>
          <w:szCs w:val="16"/>
        </w:rPr>
        <w:t xml:space="preserve">ая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расная Армия уничтожила все белогвардейские гнезда, оргаии</w:t>
      </w:r>
      <w:r>
        <w:rPr>
          <w:rFonts w:ascii="Times New Roman" w:hAnsi="Times New Roman" w:cs="Times New Roman"/>
          <w:color w:val="0070C0"/>
          <w:sz w:val="16"/>
          <w:szCs w:val="16"/>
        </w:rPr>
        <w:t>зованные</w:t>
      </w:r>
      <w:r w:rsidRPr="00D00244">
        <w:rPr>
          <w:rFonts w:ascii="Times New Roman" w:hAnsi="Times New Roman" w:cs="Times New Roman"/>
          <w:color w:val="0070C0"/>
          <w:sz w:val="16"/>
          <w:szCs w:val="16"/>
        </w:rPr>
        <w:t xml:space="preserve"> Антантой прот</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в Трудов</w:t>
      </w:r>
      <w:r>
        <w:rPr>
          <w:rFonts w:ascii="Times New Roman" w:hAnsi="Times New Roman" w:cs="Times New Roman"/>
          <w:color w:val="0070C0"/>
          <w:sz w:val="16"/>
          <w:szCs w:val="16"/>
        </w:rPr>
        <w:t xml:space="preserve">ой </w:t>
      </w:r>
      <w:r w:rsidRPr="00D00244">
        <w:rPr>
          <w:rFonts w:ascii="Times New Roman" w:hAnsi="Times New Roman" w:cs="Times New Roman"/>
          <w:color w:val="0070C0"/>
          <w:sz w:val="16"/>
          <w:szCs w:val="16"/>
        </w:rPr>
        <w:t>Республики.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этой борьбе славное</w:t>
      </w:r>
      <w:r>
        <w:rPr>
          <w:rFonts w:ascii="Times New Roman" w:hAnsi="Times New Roman" w:cs="Times New Roman"/>
          <w:color w:val="0070C0"/>
          <w:sz w:val="16"/>
          <w:szCs w:val="16"/>
        </w:rPr>
        <w:t xml:space="preserve"> мес</w:t>
      </w:r>
      <w:r w:rsidRPr="00D00244">
        <w:rPr>
          <w:rFonts w:ascii="Times New Roman" w:hAnsi="Times New Roman" w:cs="Times New Roman"/>
          <w:color w:val="0070C0"/>
          <w:sz w:val="16"/>
          <w:szCs w:val="16"/>
        </w:rPr>
        <w:t xml:space="preserve">то занимает Красный Воз дужный флот республики, созданный руками </w:t>
      </w:r>
      <w:r>
        <w:rPr>
          <w:rFonts w:ascii="Times New Roman" w:hAnsi="Times New Roman" w:cs="Times New Roman"/>
          <w:color w:val="0070C0"/>
          <w:sz w:val="16"/>
          <w:szCs w:val="16"/>
        </w:rPr>
        <w:t>авиа</w:t>
      </w:r>
      <w:r w:rsidRPr="00D00244">
        <w:rPr>
          <w:rFonts w:ascii="Times New Roman" w:hAnsi="Times New Roman" w:cs="Times New Roman"/>
          <w:color w:val="0070C0"/>
          <w:sz w:val="16"/>
          <w:szCs w:val="16"/>
        </w:rPr>
        <w:t>работн</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ков.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Республика знает, какие тяжелые жертв и понес воздушный</w:t>
      </w:r>
      <w:r>
        <w:rPr>
          <w:rFonts w:ascii="Times New Roman" w:hAnsi="Times New Roman" w:cs="Times New Roman"/>
          <w:color w:val="0070C0"/>
          <w:sz w:val="16"/>
          <w:szCs w:val="16"/>
        </w:rPr>
        <w:t xml:space="preserve"> фл</w:t>
      </w:r>
      <w:r w:rsidRPr="00D00244">
        <w:rPr>
          <w:rFonts w:ascii="Times New Roman" w:hAnsi="Times New Roman" w:cs="Times New Roman"/>
          <w:color w:val="0070C0"/>
          <w:sz w:val="16"/>
          <w:szCs w:val="16"/>
        </w:rPr>
        <w:t>от за счастье трудящихся,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за укрепление его революционных завое</w:t>
      </w:r>
      <w:r>
        <w:rPr>
          <w:rFonts w:ascii="Times New Roman" w:hAnsi="Times New Roman" w:cs="Times New Roman"/>
          <w:color w:val="0070C0"/>
          <w:sz w:val="16"/>
          <w:szCs w:val="16"/>
        </w:rPr>
        <w:t>ваний. Р</w:t>
      </w:r>
      <w:r w:rsidRPr="00D00244">
        <w:rPr>
          <w:rFonts w:ascii="Times New Roman" w:hAnsi="Times New Roman" w:cs="Times New Roman"/>
          <w:color w:val="0070C0"/>
          <w:sz w:val="16"/>
          <w:szCs w:val="16"/>
        </w:rPr>
        <w:t>е</w:t>
      </w:r>
      <w:r>
        <w:rPr>
          <w:rFonts w:ascii="Times New Roman" w:hAnsi="Times New Roman" w:cs="Times New Roman"/>
          <w:color w:val="0070C0"/>
          <w:sz w:val="16"/>
          <w:szCs w:val="16"/>
        </w:rPr>
        <w:t>во</w:t>
      </w:r>
      <w:r w:rsidRPr="00D00244">
        <w:rPr>
          <w:rFonts w:ascii="Times New Roman" w:hAnsi="Times New Roman" w:cs="Times New Roman"/>
          <w:color w:val="0070C0"/>
          <w:sz w:val="16"/>
          <w:szCs w:val="16"/>
        </w:rPr>
        <w:t>лицюнный Военный совет, зная,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каких тяжелых условиях приход</w:t>
      </w:r>
      <w:r>
        <w:rPr>
          <w:rFonts w:ascii="Times New Roman" w:hAnsi="Times New Roman" w:cs="Times New Roman"/>
          <w:color w:val="0070C0"/>
          <w:sz w:val="16"/>
          <w:szCs w:val="16"/>
        </w:rPr>
        <w:t xml:space="preserve">ится </w:t>
      </w:r>
      <w:r w:rsidRPr="00D00244">
        <w:rPr>
          <w:rFonts w:ascii="Times New Roman" w:hAnsi="Times New Roman" w:cs="Times New Roman"/>
          <w:color w:val="0070C0"/>
          <w:sz w:val="16"/>
          <w:szCs w:val="16"/>
        </w:rPr>
        <w:t>строиться,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ж</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ть я работать красным летчикам,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воздухоплавателя</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 xml:space="preserve"> все</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 xml:space="preserve"> работникам Воздушного флота, приносит им от липа Республики </w:t>
      </w:r>
      <w:r>
        <w:rPr>
          <w:rFonts w:ascii="Times New Roman" w:hAnsi="Times New Roman" w:cs="Times New Roman"/>
          <w:color w:val="0070C0"/>
          <w:sz w:val="16"/>
          <w:szCs w:val="16"/>
        </w:rPr>
        <w:t>бла</w:t>
      </w:r>
      <w:r w:rsidRPr="00D00244">
        <w:rPr>
          <w:rFonts w:ascii="Times New Roman" w:hAnsi="Times New Roman" w:cs="Times New Roman"/>
          <w:color w:val="0070C0"/>
          <w:sz w:val="16"/>
          <w:szCs w:val="16"/>
        </w:rPr>
        <w:t>годарно</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ть за самоотверженную боевую работу ж отмечает особые </w:t>
      </w:r>
      <w:r>
        <w:rPr>
          <w:rFonts w:ascii="Times New Roman" w:hAnsi="Times New Roman" w:cs="Times New Roman"/>
          <w:color w:val="0070C0"/>
          <w:sz w:val="16"/>
          <w:szCs w:val="16"/>
        </w:rPr>
        <w:t>засл</w:t>
      </w:r>
      <w:r w:rsidRPr="00D00244">
        <w:rPr>
          <w:rFonts w:ascii="Times New Roman" w:hAnsi="Times New Roman" w:cs="Times New Roman"/>
          <w:color w:val="0070C0"/>
          <w:sz w:val="16"/>
          <w:szCs w:val="16"/>
        </w:rPr>
        <w:t>уги перед Революцией"</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1B934091" w14:textId="77777777" w:rsidR="00482A08" w:rsidRPr="00D00244" w:rsidRDefault="00482A08" w:rsidP="00482A08">
      <w:pPr>
        <w:spacing w:after="0" w:line="240" w:lineRule="auto"/>
        <w:jc w:val="both"/>
        <w:rPr>
          <w:rFonts w:ascii="Times New Roman" w:hAnsi="Times New Roman" w:cs="Times New Roman"/>
          <w:color w:val="0070C0"/>
          <w:sz w:val="16"/>
          <w:szCs w:val="16"/>
        </w:rPr>
      </w:pPr>
    </w:p>
    <w:p w14:paraId="3320C41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B0EC2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6581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января 1921 в Петрограде состоялась 14-я губернская конференция РКП(б) по вопросам борьбы с топливным и продовольственным кризисом (7747).</w:t>
      </w:r>
    </w:p>
    <w:p w14:paraId="4FDD4F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4A9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января 1921 в Усть-Ишиме (Тюменская губ) вспыхнуло крестьянское восстание против продразверстки (ЗАПАДНОСИБИРСКИЙ МЯТЕЖ 31.01-1.10.1921 г) (7747).</w:t>
      </w:r>
    </w:p>
    <w:p w14:paraId="7D38E7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FEBA7" w14:textId="77777777" w:rsidR="004C51D7" w:rsidRPr="00232F4A" w:rsidRDefault="004C51D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6" w:name="_Hlk81246043"/>
      <w:r w:rsidRPr="00232F4A">
        <w:rPr>
          <w:rFonts w:ascii="Times New Roman" w:hAnsi="Times New Roman" w:cs="Times New Roman"/>
          <w:i/>
          <w:iCs/>
          <w:color w:val="000000" w:themeColor="text1"/>
          <w:sz w:val="16"/>
          <w:szCs w:val="16"/>
        </w:rPr>
        <w:t>Авиапромышленность:</w:t>
      </w:r>
    </w:p>
    <w:p w14:paraId="36804068" w14:textId="77777777" w:rsidR="004C51D7" w:rsidRPr="00232F4A" w:rsidRDefault="004C51D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E194C" w14:textId="77777777" w:rsidR="004C51D7" w:rsidRPr="00232F4A" w:rsidRDefault="004C51D7" w:rsidP="007B6DB9">
      <w:pPr>
        <w:pStyle w:val="ae"/>
        <w:spacing w:before="0" w:after="0"/>
        <w:jc w:val="both"/>
        <w:rPr>
          <w:color w:val="000000" w:themeColor="text1"/>
          <w:sz w:val="16"/>
          <w:szCs w:val="16"/>
          <w:shd w:val="clear" w:color="auto" w:fill="FFFFFF"/>
        </w:rPr>
      </w:pPr>
      <w:r w:rsidRPr="00232F4A">
        <w:rPr>
          <w:color w:val="000000" w:themeColor="text1"/>
          <w:sz w:val="16"/>
          <w:szCs w:val="16"/>
          <w:shd w:val="clear" w:color="auto" w:fill="FFFFFF"/>
        </w:rPr>
        <w:t>В конце января 1921 года, в "Известиях", одной из самых главных газет страны, появилась программная статья, начинавшаяся словами: "Даже по тем отрывочным сведениям, которые просочились к нам в последнее время из-за границы, мы наблюдаем колоссальные, ошеломляющие, головокружительные достижения в области покорения воздушной стихии…".</w:t>
      </w:r>
    </w:p>
    <w:p w14:paraId="220D3959" w14:textId="77777777" w:rsidR="004C51D7" w:rsidRPr="00232F4A" w:rsidRDefault="004C51D7" w:rsidP="007B6DB9">
      <w:pPr>
        <w:pStyle w:val="ae"/>
        <w:spacing w:before="0" w:after="0"/>
        <w:jc w:val="both"/>
        <w:rPr>
          <w:color w:val="000000" w:themeColor="text1"/>
          <w:sz w:val="16"/>
          <w:szCs w:val="16"/>
          <w:shd w:val="clear" w:color="auto" w:fill="FFFFFF"/>
        </w:rPr>
      </w:pPr>
      <w:r w:rsidRPr="00232F4A">
        <w:rPr>
          <w:color w:val="000000" w:themeColor="text1"/>
          <w:sz w:val="16"/>
          <w:szCs w:val="16"/>
          <w:shd w:val="clear" w:color="auto" w:fill="FFFFFF"/>
        </w:rPr>
        <w:t>Далее официальная газета не только перечисляла успехи и новинки зарубежной авиации, но и констатировала печальное положение авиации советской: "Представим себе, что мы столкнулись не с Врангелем, Петлюрой и т. д., а с одной из капиталистических стран с такими огромными авиационными средствами… Что мы сможем противопоставить? Жалкую пару сотен старых, по нескольку раз чиненых самолетов, несколько десятков издерганных и измученных, "потерявших сердце" боевых летчиков… Отсутствует совершенно, если не считать уважаемого профессора Жуковского, научная авиационная мысль. Жалкие крохи авиационной промышленности затерялись где-то в непроходимом лесу Главков и прозябают там, лишенные тепла и света… Вот все то, что мы можем противопоставить против десятков тысяч летчиков и усовершенствованных самолетов, против сотен лабораторий, профессоров и специалистов-инженеров, посвятивших себя этой увлекательной отрасли техники, против многих тысяч рабочих, занятых в авиационной промышленности любой капиталистической державы".</w:t>
      </w:r>
    </w:p>
    <w:p w14:paraId="705DE2C5" w14:textId="77777777" w:rsidR="004C51D7" w:rsidRPr="00232F4A" w:rsidRDefault="004C51D7" w:rsidP="007B6DB9">
      <w:pPr>
        <w:pStyle w:val="ae"/>
        <w:spacing w:before="0" w:after="0"/>
        <w:jc w:val="both"/>
        <w:rPr>
          <w:color w:val="000000" w:themeColor="text1"/>
          <w:sz w:val="16"/>
          <w:szCs w:val="16"/>
          <w:shd w:val="clear" w:color="auto" w:fill="FFFFFF"/>
        </w:rPr>
      </w:pPr>
      <w:r w:rsidRPr="00232F4A">
        <w:rPr>
          <w:color w:val="000000" w:themeColor="text1"/>
          <w:sz w:val="16"/>
          <w:szCs w:val="16"/>
          <w:shd w:val="clear" w:color="auto" w:fill="FFFFFF"/>
        </w:rPr>
        <w:t>В итоге одна из первых газет страны констатировала, что необходимо создание своей мощной авиации, "если мы не хотим, чтобы нас постигла участь Афганистана". В то время Афганистан был разгромлен и оккупирован войсками Британии. Крупнейшая колониальная империя той эпохи, пользуясь внушительным развитием авиации по итогам Первой мировой войны, в 1919 году буквально смела афганские войска своими бомбардировщиками (21512).</w:t>
      </w:r>
    </w:p>
    <w:bookmarkEnd w:id="6"/>
    <w:p w14:paraId="5CD19ECB" w14:textId="77777777" w:rsidR="004C51D7" w:rsidRPr="00232F4A" w:rsidRDefault="004C51D7" w:rsidP="007B6DB9">
      <w:pPr>
        <w:pStyle w:val="ae"/>
        <w:spacing w:before="0" w:after="0"/>
        <w:jc w:val="both"/>
        <w:rPr>
          <w:rStyle w:val="af0"/>
          <w:i w:val="0"/>
          <w:iCs w:val="0"/>
          <w:color w:val="000000" w:themeColor="text1"/>
          <w:sz w:val="16"/>
          <w:szCs w:val="16"/>
        </w:rPr>
      </w:pPr>
    </w:p>
    <w:p w14:paraId="0B030AD3"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EC30511"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60A6E" w14:textId="77777777" w:rsidR="005C68C8" w:rsidRPr="00232F4A" w:rsidRDefault="005C68C8" w:rsidP="007B6DB9">
      <w:pPr>
        <w:pStyle w:val="ae"/>
        <w:shd w:val="clear" w:color="auto" w:fill="FFFFFF"/>
        <w:spacing w:before="0" w:after="0"/>
        <w:jc w:val="both"/>
        <w:rPr>
          <w:color w:val="000000" w:themeColor="text1"/>
          <w:sz w:val="16"/>
          <w:szCs w:val="16"/>
        </w:rPr>
      </w:pPr>
      <w:r w:rsidRPr="00232F4A">
        <w:rPr>
          <w:color w:val="000000" w:themeColor="text1"/>
          <w:sz w:val="16"/>
          <w:szCs w:val="16"/>
        </w:rPr>
        <w:t>В конце января 1921 года степень готовности танков Ижорского завода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EEB1312" w14:textId="77777777" w:rsidR="005C68C8" w:rsidRPr="00232F4A" w:rsidRDefault="005C68C8" w:rsidP="007B6DB9">
      <w:pPr>
        <w:pStyle w:val="ae"/>
        <w:shd w:val="clear" w:color="auto" w:fill="FFFFFF"/>
        <w:spacing w:before="0" w:after="0"/>
        <w:jc w:val="both"/>
        <w:rPr>
          <w:color w:val="000000" w:themeColor="text1"/>
          <w:sz w:val="16"/>
          <w:szCs w:val="16"/>
        </w:rPr>
      </w:pPr>
      <w:r w:rsidRPr="00232F4A">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1B479613"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455062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CDB04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B26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по инициативе В.И.Л. СТО вынес постановление о создании комиссии для выработки программы работ по восстановлению авиации и АП (3030,25).</w:t>
      </w:r>
    </w:p>
    <w:p w14:paraId="5D33AC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48DD2" w14:textId="77777777" w:rsidR="004268CA" w:rsidRPr="00735736" w:rsidRDefault="004268CA" w:rsidP="004268CA">
      <w:pPr>
        <w:spacing w:after="0" w:line="240" w:lineRule="auto"/>
        <w:jc w:val="both"/>
        <w:rPr>
          <w:rFonts w:ascii="Times New Roman" w:hAnsi="Times New Roman" w:cs="Times New Roman"/>
          <w:color w:val="0070C0"/>
          <w:sz w:val="16"/>
          <w:szCs w:val="16"/>
        </w:rPr>
      </w:pPr>
      <w:bookmarkStart w:id="7" w:name="_Hlk152610317"/>
      <w:r w:rsidRPr="00735736">
        <w:rPr>
          <w:rFonts w:ascii="Times New Roman" w:hAnsi="Times New Roman" w:cs="Times New Roman"/>
          <w:color w:val="0070C0"/>
          <w:sz w:val="16"/>
          <w:szCs w:val="16"/>
        </w:rPr>
        <w:t>В янва</w:t>
      </w:r>
      <w:r w:rsidRPr="00735736">
        <w:rPr>
          <w:rFonts w:ascii="Times New Roman" w:hAnsi="Times New Roman" w:cs="Times New Roman"/>
          <w:color w:val="0070C0"/>
          <w:sz w:val="16"/>
          <w:szCs w:val="16"/>
        </w:rPr>
        <w:softHyphen/>
        <w:t>ре 1921 г. Совет Труда и Обороны (СТО) постановил образовать комиссию по вы</w:t>
      </w:r>
      <w:r w:rsidRPr="00735736">
        <w:rPr>
          <w:rFonts w:ascii="Times New Roman" w:hAnsi="Times New Roman" w:cs="Times New Roman"/>
          <w:color w:val="0070C0"/>
          <w:sz w:val="16"/>
          <w:szCs w:val="16"/>
        </w:rPr>
        <w:softHyphen/>
        <w:t>работке программы развития авиации и авиационной промышленности. Для их создания нужны были квалифицирован</w:t>
      </w:r>
      <w:r w:rsidRPr="00735736">
        <w:rPr>
          <w:rFonts w:ascii="Times New Roman" w:hAnsi="Times New Roman" w:cs="Times New Roman"/>
          <w:color w:val="0070C0"/>
          <w:sz w:val="16"/>
          <w:szCs w:val="16"/>
        </w:rPr>
        <w:softHyphen/>
        <w:t>ные кадры и научно-техническая база. Но путь к этой цели оказался долгим (24309).</w:t>
      </w:r>
    </w:p>
    <w:p w14:paraId="378181B0" w14:textId="77777777" w:rsidR="004268CA" w:rsidRPr="00735736" w:rsidRDefault="004268CA" w:rsidP="004268CA">
      <w:pPr>
        <w:spacing w:after="0" w:line="240" w:lineRule="auto"/>
        <w:jc w:val="both"/>
        <w:rPr>
          <w:rFonts w:ascii="Times New Roman" w:hAnsi="Times New Roman" w:cs="Times New Roman"/>
          <w:color w:val="0070C0"/>
          <w:sz w:val="16"/>
          <w:szCs w:val="16"/>
        </w:rPr>
      </w:pPr>
    </w:p>
    <w:bookmarkEnd w:id="7"/>
    <w:p w14:paraId="226292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директор Естественнонаучного института им. Лесгафта Н.А.Морозов писал В.И.Л. и просил о встрече по вопросам развития авиации. В.И.Л. принял Н.А.Морозова и 31 января в календаре есть отметка "Поручил секретарю направить Н.А.Морозова (шлиссельбуржца) по вопросу его предложения принять участие в работе воздушного флота по принадлежности" (442,37).</w:t>
      </w:r>
    </w:p>
    <w:p w14:paraId="3A8B93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723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по инициативе А.Н.Т. авиационный отдел ЦАГИ приступил к разработке своего первого самолета (261,5).</w:t>
      </w:r>
    </w:p>
    <w:p w14:paraId="67D0FA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521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января 1921 А.Н.Т. разрабатывал АНТ-1 (346,6).</w:t>
      </w:r>
    </w:p>
    <w:p w14:paraId="60B903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6B1F1"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января 1921 года авиа</w:t>
      </w:r>
      <w:r w:rsidRPr="00735736">
        <w:rPr>
          <w:rFonts w:ascii="Times New Roman" w:hAnsi="Times New Roman" w:cs="Times New Roman"/>
          <w:color w:val="0070C0"/>
          <w:sz w:val="16"/>
          <w:szCs w:val="16"/>
        </w:rPr>
        <w:softHyphen/>
        <w:t>ционном отделе ЦАГИ по иници</w:t>
      </w:r>
      <w:r w:rsidRPr="00735736">
        <w:rPr>
          <w:rFonts w:ascii="Times New Roman" w:hAnsi="Times New Roman" w:cs="Times New Roman"/>
          <w:color w:val="0070C0"/>
          <w:sz w:val="16"/>
          <w:szCs w:val="16"/>
        </w:rPr>
        <w:softHyphen/>
        <w:t>ативе его руководителя А.Н. Ту</w:t>
      </w:r>
      <w:r w:rsidRPr="00735736">
        <w:rPr>
          <w:rFonts w:ascii="Times New Roman" w:hAnsi="Times New Roman" w:cs="Times New Roman"/>
          <w:color w:val="0070C0"/>
          <w:sz w:val="16"/>
          <w:szCs w:val="16"/>
        </w:rPr>
        <w:softHyphen/>
        <w:t>полева велась разработка металлического самолета.</w:t>
      </w:r>
    </w:p>
    <w:p w14:paraId="11B54C69"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Начали с изучения имевшихся мате</w:t>
      </w:r>
      <w:r w:rsidRPr="00735736">
        <w:rPr>
          <w:rFonts w:ascii="Times New Roman" w:hAnsi="Times New Roman" w:cs="Times New Roman"/>
          <w:color w:val="0070C0"/>
          <w:sz w:val="16"/>
          <w:szCs w:val="16"/>
        </w:rPr>
        <w:softHyphen/>
        <w:t>риалов по самолетам подобного класса. Анализировали и сравнивали три схемы — триплана, биплана и моноплана. Полу</w:t>
      </w:r>
      <w:r w:rsidRPr="00735736">
        <w:rPr>
          <w:rFonts w:ascii="Times New Roman" w:hAnsi="Times New Roman" w:cs="Times New Roman"/>
          <w:color w:val="0070C0"/>
          <w:sz w:val="16"/>
          <w:szCs w:val="16"/>
        </w:rPr>
        <w:softHyphen/>
        <w:t>ченные результаты показали, что наиболее рациональной является схема жестко</w:t>
      </w:r>
      <w:r w:rsidRPr="00735736">
        <w:rPr>
          <w:rFonts w:ascii="Times New Roman" w:hAnsi="Times New Roman" w:cs="Times New Roman"/>
          <w:color w:val="0070C0"/>
          <w:sz w:val="16"/>
          <w:szCs w:val="16"/>
        </w:rPr>
        <w:softHyphen/>
        <w:t>крылого (т.е. без тросовых расчалок) мо</w:t>
      </w:r>
      <w:r w:rsidRPr="00735736">
        <w:rPr>
          <w:rFonts w:ascii="Times New Roman" w:hAnsi="Times New Roman" w:cs="Times New Roman"/>
          <w:color w:val="0070C0"/>
          <w:sz w:val="16"/>
          <w:szCs w:val="16"/>
        </w:rPr>
        <w:softHyphen/>
        <w:t>ноплана.</w:t>
      </w:r>
    </w:p>
    <w:p w14:paraId="73411429" w14:textId="77777777" w:rsidR="004268CA" w:rsidRPr="00735736" w:rsidRDefault="004268CA" w:rsidP="004268C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Много хлопот доставил поиск подхо</w:t>
      </w:r>
      <w:r w:rsidRPr="00735736">
        <w:rPr>
          <w:rFonts w:ascii="Times New Roman" w:hAnsi="Times New Roman" w:cs="Times New Roman"/>
          <w:color w:val="0070C0"/>
          <w:sz w:val="16"/>
          <w:szCs w:val="16"/>
        </w:rPr>
        <w:softHyphen/>
        <w:t>дящего двигателя. Отечественных не существовало, получить иностранный нужной мощности тоже было непросто. Поэтому пришлось сделать несколько прикидочных расчетов под разные моторы в надежде, что удастся получить хоть один из них. В конце концов достали старень</w:t>
      </w:r>
      <w:r w:rsidRPr="00735736">
        <w:rPr>
          <w:rFonts w:ascii="Times New Roman" w:hAnsi="Times New Roman" w:cs="Times New Roman"/>
          <w:color w:val="0070C0"/>
          <w:sz w:val="16"/>
          <w:szCs w:val="16"/>
        </w:rPr>
        <w:softHyphen/>
        <w:t>кий изношенный Anzani воздушного ох</w:t>
      </w:r>
      <w:r w:rsidRPr="00735736">
        <w:rPr>
          <w:rFonts w:ascii="Times New Roman" w:hAnsi="Times New Roman" w:cs="Times New Roman"/>
          <w:color w:val="0070C0"/>
          <w:sz w:val="16"/>
          <w:szCs w:val="16"/>
        </w:rPr>
        <w:softHyphen/>
        <w:t>лаждения. Под этот двигатель и были сделаны окончательные расчеты — аэро</w:t>
      </w:r>
      <w:r w:rsidRPr="00735736">
        <w:rPr>
          <w:rFonts w:ascii="Times New Roman" w:hAnsi="Times New Roman" w:cs="Times New Roman"/>
          <w:color w:val="0070C0"/>
          <w:sz w:val="16"/>
          <w:szCs w:val="16"/>
        </w:rPr>
        <w:softHyphen/>
        <w:t>динамические, прочностные и экономи</w:t>
      </w:r>
      <w:r w:rsidRPr="00735736">
        <w:rPr>
          <w:rFonts w:ascii="Times New Roman" w:hAnsi="Times New Roman" w:cs="Times New Roman"/>
          <w:color w:val="0070C0"/>
          <w:sz w:val="16"/>
          <w:szCs w:val="16"/>
        </w:rPr>
        <w:softHyphen/>
        <w:t>ческие. Первоначально предполагалось, что конструкция самолета будет, по тра</w:t>
      </w:r>
      <w:r w:rsidRPr="00735736">
        <w:rPr>
          <w:rFonts w:ascii="Times New Roman" w:hAnsi="Times New Roman" w:cs="Times New Roman"/>
          <w:color w:val="0070C0"/>
          <w:sz w:val="16"/>
          <w:szCs w:val="16"/>
        </w:rPr>
        <w:softHyphen/>
        <w:t>диции, деревянной. Самолет получил наименование АНТ—1 — по инициалам А.Н. Туполева (23471).</w:t>
      </w:r>
    </w:p>
    <w:p w14:paraId="22AF55B1" w14:textId="77777777" w:rsidR="004268CA" w:rsidRPr="00735736" w:rsidRDefault="004268CA" w:rsidP="004268CA">
      <w:pPr>
        <w:spacing w:after="0" w:line="240" w:lineRule="auto"/>
        <w:jc w:val="both"/>
        <w:rPr>
          <w:rFonts w:ascii="Times New Roman" w:hAnsi="Times New Roman" w:cs="Times New Roman"/>
          <w:color w:val="0070C0"/>
          <w:sz w:val="16"/>
          <w:szCs w:val="16"/>
        </w:rPr>
      </w:pPr>
    </w:p>
    <w:p w14:paraId="5C6C462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состоялся первый опытный полет самолета с военной почтой по маршруту Харьков - Киев - Екатеринослав - Севастополь (7375).</w:t>
      </w:r>
    </w:p>
    <w:p w14:paraId="40CBD34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7542D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B9198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09C0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на заводе Красно Сормово: отправлен еще 1 шт. (10733,42).</w:t>
      </w:r>
    </w:p>
    <w:p w14:paraId="55BDC47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276EA9"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январе — феврале 1921 г. в Главном управлении автомобильных заводов ВСНХ, в Центральной автосекции, в Московском совнархозе, на заводе разгорались горячие споры о том, как использовать оборудование завода АМО, какие силы привлечь для развития автомобильного производства. Речь шла о том, как восстановить завод: силами ВСНХ или привлечь для этой цели большую группу специалистов, работавших на автомобильных заводах США и возвратившихся на родину после революции.</w:t>
      </w:r>
    </w:p>
    <w:p w14:paraId="3FCD2A47"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Соединенных Штатах Америки и Канаде в 1919 г. летом по инициативе русских эмигрантов — рабочих и техников было создано Общество технической помощи Советской России (ОТПСР), возглавлявшееся коммунистом JI. К. Мартенсом</w:t>
      </w:r>
      <w:r w:rsidRPr="00232F4A">
        <w:rPr>
          <w:rFonts w:ascii="Times New Roman" w:eastAsia="Times New Roman" w:hAnsi="Times New Roman" w:cs="Times New Roman"/>
          <w:color w:val="000000" w:themeColor="text1"/>
          <w:sz w:val="16"/>
          <w:szCs w:val="16"/>
          <w:vertAlign w:val="superscript"/>
          <w:lang w:eastAsia="ru-RU"/>
        </w:rPr>
        <w:t>2</w:t>
      </w:r>
      <w:r w:rsidRPr="00232F4A">
        <w:rPr>
          <w:rFonts w:ascii="Times New Roman" w:eastAsia="Times New Roman" w:hAnsi="Times New Roman" w:cs="Times New Roman"/>
          <w:color w:val="000000" w:themeColor="text1"/>
          <w:sz w:val="16"/>
          <w:szCs w:val="16"/>
          <w:lang w:eastAsia="ru-RU"/>
        </w:rPr>
        <w:t>. Члены общества в лекциях, докладах, на митингах и собраниях рассказывали правду о Советской России, опровергали ложь, распространявшуюся буржуазной прессой. Общество занималось организацией групп эмигрантов для отправки в Советскую Россию с целью оказания технической помощи в восстановлении народного хозяйства страны.</w:t>
      </w:r>
    </w:p>
    <w:p w14:paraId="3CDBBA63"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Советское правительство, В. И. Ленин по радио и в печати разъясняли, что заграничные рабочие должны знать правду, что правительство не гарантирует им лучших жизненных условий, чем те, в которых находятся рабочие России. И все же в ноябре 1920 г. в Москву прибыло около 2 тыс. рабочих из Америки и около 1 тыс. находилось, в пути. Реэмигранты приезжали группами с запасами продовольствия и теплой одеждой, медикаментами, инструментами и техническими приспособлениями в соответствии с требованиями Общества технической помощи Советской России.</w:t>
      </w:r>
    </w:p>
    <w:p w14:paraId="548A4493"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29 января 1921 г. Моссовнархоз созвал широкое совещание с участием руководящих работников Московской автосекции (MAC), Совнархоза, работников Центральной комиссии по приему американских эмигрантов и представителей американских рабочих Чижова, Галуза и Пичахина. Для использования приехавших специалистов и рабочих был определен завод «Русский Рено» или АМО.</w:t>
      </w:r>
    </w:p>
    <w:p w14:paraId="5775A8B9"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После осмотра завода ‘«Русский Рено» представители американской группы признали его не подходящим для намеченной цели и потребовали предоставить им завод АМО на правах кооператива. Председатель коллегии заводско-технического отдела Центральной автосекции ВСНХ (Завтоцас) Ф. Д. Будняк заявил Чижову, что американская группа не получит завода АМО</w:t>
      </w:r>
      <w:r w:rsidRPr="00232F4A">
        <w:rPr>
          <w:rFonts w:ascii="Times New Roman" w:eastAsia="Times New Roman" w:hAnsi="Times New Roman" w:cs="Times New Roman"/>
          <w:color w:val="000000" w:themeColor="text1"/>
          <w:sz w:val="16"/>
          <w:szCs w:val="16"/>
          <w:vertAlign w:val="superscript"/>
          <w:lang w:eastAsia="ru-RU"/>
        </w:rPr>
        <w:t>3</w:t>
      </w:r>
      <w:r w:rsidRPr="00232F4A">
        <w:rPr>
          <w:rFonts w:ascii="Times New Roman" w:eastAsia="Times New Roman" w:hAnsi="Times New Roman" w:cs="Times New Roman"/>
          <w:color w:val="000000" w:themeColor="text1"/>
          <w:sz w:val="16"/>
          <w:szCs w:val="16"/>
          <w:lang w:eastAsia="ru-RU"/>
        </w:rPr>
        <w:t>. Ввиду создавшегося положения Чижов и Гладун от группы американских коммунистов-механиков передали 20 февраля письмо В. И. Ленину</w:t>
      </w:r>
      <w:r w:rsidRPr="00232F4A">
        <w:rPr>
          <w:rFonts w:ascii="Times New Roman" w:eastAsia="Times New Roman" w:hAnsi="Times New Roman" w:cs="Times New Roman"/>
          <w:color w:val="000000" w:themeColor="text1"/>
          <w:sz w:val="16"/>
          <w:szCs w:val="16"/>
          <w:vertAlign w:val="superscript"/>
          <w:lang w:eastAsia="ru-RU"/>
        </w:rPr>
        <w:t>4</w:t>
      </w:r>
      <w:r w:rsidRPr="00232F4A">
        <w:rPr>
          <w:rFonts w:ascii="Times New Roman" w:eastAsia="Times New Roman" w:hAnsi="Times New Roman" w:cs="Times New Roman"/>
          <w:color w:val="000000" w:themeColor="text1"/>
          <w:sz w:val="16"/>
          <w:szCs w:val="16"/>
          <w:lang w:eastAsia="ru-RU"/>
        </w:rPr>
        <w:t>.</w:t>
      </w:r>
    </w:p>
    <w:p w14:paraId="57D69B92"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Вопрос рассматривался на заседании Совнаркома, куда были вызваны Будняк и представители реэмигрантов. Вспоминая об этом заседании, заместитель Наркома труда А. М. Аникст писал, что при обсуждении вопроса об АМО В. И. Ленин указал: «У нас имеется какое-то невежественное недоверие к новым начинаниям, что мы должны пойти им навстречу, так как такой завод может быть показательным и для наших хозяйственников, и для наших рабочих, что работа американцев может научить и тех и других, показав им, как мы должны работать в Советской России»</w:t>
      </w:r>
      <w:r w:rsidRPr="00232F4A">
        <w:rPr>
          <w:rFonts w:ascii="Times New Roman" w:eastAsia="Times New Roman" w:hAnsi="Times New Roman" w:cs="Times New Roman"/>
          <w:color w:val="000000" w:themeColor="text1"/>
          <w:sz w:val="16"/>
          <w:szCs w:val="16"/>
          <w:vertAlign w:val="superscript"/>
          <w:lang w:eastAsia="ru-RU"/>
        </w:rPr>
        <w:t>5</w:t>
      </w:r>
      <w:r w:rsidRPr="00232F4A">
        <w:rPr>
          <w:rFonts w:ascii="Times New Roman" w:eastAsia="Times New Roman" w:hAnsi="Times New Roman" w:cs="Times New Roman"/>
          <w:color w:val="000000" w:themeColor="text1"/>
          <w:sz w:val="16"/>
          <w:szCs w:val="16"/>
          <w:lang w:eastAsia="ru-RU"/>
        </w:rPr>
        <w:t>.</w:t>
      </w:r>
    </w:p>
    <w:p w14:paraId="5F1B0C20"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2BAD0A88"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2879D441"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64D09B13"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31DA2376"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188F2D80"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7D153DA" w14:textId="77777777" w:rsidR="002D66A4" w:rsidRPr="00232F4A" w:rsidRDefault="002D66A4"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январе 1921 года С.М.Семков, который в 1919 и 1920 годах недолго работал в Москве и Туле, снова общался с В.И.Лениным, по велению партии и на основании мандата, подписанного лично вождем, вернулся в Ижевск, в директорский кабинет. Кстати, еще с "белых", царских времен у нас сложилась такая традиция, что под этот кабинет выделяли помещение на южном конце заводоуправления, выходящее окном у стола на главную ось заводской плотины. Таким образом директор ("белый" или "красный") мог в любое время, прямо от стола, визуально контролировать вход-выход пролетариев, густоту людского потока, выражения лиц и т.д. Пролетарии в свою очередь выражали классовые чувства (гнев от царского гнета или бурную радость от очередной телеграммы любимого вождя), потрясая кулаками или лозунгами прямо под окном любимого руководителя. 1 марта 1923 года узаконивается единоначалие и официально вводится должность "управляющего Ижевским заводом", которого все чаще именуют "красным директором". Преемником С.М.Семкова здесь стал Григорий Никанорович Гроздев-Токаренко (1895-1937). Уже в датах его жизни скрыт немалый смысл. Во-первых, молодость руководителя крупнейшего оборонного завода. Бурные годы - стремительные карьеры. Во-вторых, "1937-й год", тот самый, страшный: Расстрел - расплата за стремительность и романтичность? (17134)</w:t>
      </w:r>
    </w:p>
    <w:p w14:paraId="448AAF8E" w14:textId="77777777" w:rsidR="002D66A4" w:rsidRPr="00232F4A" w:rsidRDefault="002D66A4"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77DC0DE"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январе 1921 года председатель Совета военной промышленности направил директорам Ижорского и Путиловского заводов письмо следующего содержания: </w:t>
      </w:r>
    </w:p>
    <w:p w14:paraId="4E5CB5CD"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«На основании заявления ГВИУ от 4 января с.г. за № 1000165 просим выдать заказ Ижор-скому заводу на бронировку двух дрезин Мат-валь и Путиловскому заводу на разработку, изготовление и установку одной 3" противо-штурмовой пушки, согласно прилагаемых условий: </w:t>
      </w:r>
    </w:p>
    <w:p w14:paraId="55B7594E"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1. Забронировать одну дрезину по чертежам, разработанным Ижорским заводом по </w:t>
      </w:r>
    </w:p>
    <w:p w14:paraId="75E9EB63"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типу пулеметных автомобилей «Остин» с двумя башнями. Срок сдачи - 30 апреля 1921 года. </w:t>
      </w:r>
    </w:p>
    <w:p w14:paraId="29F81DF1"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2. Забронировать одну дрезину по проекту Путиловского завода для установки одной 3" противоштурмовой пушки и двух пулеметов. Срок бронировки и сдачи на Путиловском заводе - 30 июня 1921 года. </w:t>
      </w:r>
    </w:p>
    <w:p w14:paraId="2EA16C76"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3. Шасси Матваль для пушечной дрезины испытываются и принимаются наблюдающим ГВИУ на Путиловском заводе и в таком виде отправляются на Ижорский завод не позднее 15 марта 1921 года». </w:t>
      </w:r>
    </w:p>
    <w:p w14:paraId="01CAB068"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Однако работы шли очень медленно -только что закончилась Гражданская война в Европейской части России, в промышленно -сти и транспорте царила разруха, не хватало металла, топлива, рабочих рук. К этому времени производство дрезин Матваль перевели на 2-й Государственный авторемонтный завод в поселке Родники Ярославской губернии. Работы здесь велись под руководством мастеров М. Бледнова и Н. Горчакова. В производстве широко использовались шасси различных автомобилей, не подлежащих восстановлению, благо к этому времени таких было много. Посетивший Родники начальник технического бюро Главного управления военной промышленности (ГУВП) инженер Шукалов 14 марта 1922 года представил своему руководству справку о ходе работ по дрезинам Матваль, в которой говорилось: </w:t>
      </w:r>
    </w:p>
    <w:p w14:paraId="57DE2879"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«Авто-дрезины Матваль изготавливались на двух заводах - Путиловском и Родников-ском и бронировались на Ижорском. Всего выпущено до сего времени: </w:t>
      </w:r>
    </w:p>
    <w:p w14:paraId="00C387A0"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Броневых- 1; </w:t>
      </w:r>
    </w:p>
    <w:p w14:paraId="6836AB30"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Грузовых - 3; </w:t>
      </w:r>
    </w:p>
    <w:p w14:paraId="145234C5"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Пассажирских - 13; </w:t>
      </w:r>
    </w:p>
    <w:p w14:paraId="30BF30D3"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Итого- 17 штук. </w:t>
      </w:r>
    </w:p>
    <w:p w14:paraId="31C0DE87"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Готово к выпуску (90-100%); </w:t>
      </w:r>
    </w:p>
    <w:p w14:paraId="4F25ACA5"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Под бронировку - 2; </w:t>
      </w:r>
    </w:p>
    <w:p w14:paraId="735D1A58"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Грузовых - 2; </w:t>
      </w:r>
    </w:p>
    <w:p w14:paraId="55C88B18"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Пассажирских - 4; </w:t>
      </w:r>
    </w:p>
    <w:p w14:paraId="098CEB91"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Итого - 8 штук. </w:t>
      </w:r>
    </w:p>
    <w:p w14:paraId="7E35D6F7"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Кроме того, подобные дрезины на шасси Шеффильд-Симплекс выпущены ранее Сормовским заводом в количестве 4 штук, итого 29. </w:t>
      </w:r>
    </w:p>
    <w:p w14:paraId="7284B1E5"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Заготовка шасси производится на Пути-ловском и Родниковском заводах - сверх выпущенных дрезин еще 30-40 комплектов, но двигателями обеспечены всего лишь наполовину, и то старыми, настолько разбитыми, что применение их к тяжелым броневым машинам считаю недопустимым. </w:t>
      </w:r>
    </w:p>
    <w:p w14:paraId="67A99B3F"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Ижорский завод забронировал одну машину по заданию тов. Судаков и весьма неудачно - тяжела и неконструктивна. Ныне Ижор-ским и Путиловским заводами производится разработка пулеметной и пушечной дрезин. Первый тип должен быть готов в июне, второй в июле. Если сроки будут выдержаны, то август и сентябрь пройдут в испытаниях, а с октября можно начать бронировку в большем масштабе. Заказ на эти дрезины дан СВП. </w:t>
      </w:r>
    </w:p>
    <w:p w14:paraId="70B59FDE"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Как о реальной величине сейчас можно говорить о первой группе в 16 дрезин, из них: </w:t>
      </w:r>
    </w:p>
    <w:p w14:paraId="02C2FBA4"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1. Шеффильд-Симплекс - имеется 4; </w:t>
      </w:r>
    </w:p>
    <w:p w14:paraId="0D3C7CF3"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2. Матваль № 2 - 1, закончена на Ижор-ском заводе; </w:t>
      </w:r>
    </w:p>
    <w:p w14:paraId="64923CDC"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3. Матваль пулеметный по типу Остин - 1, пробный заказ на июль с.г.; </w:t>
      </w:r>
    </w:p>
    <w:p w14:paraId="5935B8CD"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4. Матваль пулеметный - 1, пробный заказ на июль с.г.; </w:t>
      </w:r>
    </w:p>
    <w:p w14:paraId="7CFF68CF"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5. Из имеющихся двигателей можно выделить 3 надежных, шасси на Путиловском заводе под бронировку в июле с.г. - 3; </w:t>
      </w:r>
    </w:p>
    <w:p w14:paraId="6D64D352"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6. 6. Затребовать от ГВИУ новых Уайт или Джордж 6 штук и по получении их шасси под бронировку будут даны Путиловским или Род-никовским заводами через 2-3 месяца - 6. </w:t>
      </w:r>
    </w:p>
    <w:p w14:paraId="500BD006"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Итого - 16 штук. </w:t>
      </w:r>
    </w:p>
    <w:p w14:paraId="70384AEC"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Бронировки последних 9 машин могут быть проведены на Ижорском заводе в октябре - декабре по 3 машины в месяц. Таким образом в текущем году армия может иметь все 16 машин 1 очереди, для этого выдать заказ Ижорскому заводу изготовить щитовую сталь около 2000 пудов 7 мм (80%) и 3,5 мм (20%)». </w:t>
      </w:r>
    </w:p>
    <w:p w14:paraId="3A9F2A48"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Однако в 1921-1922 годах на Ижорском заводе смогли изготовить только четыре пулеметных бронедрезины Матваль, которые, впрочем, являлись переделкой бронеавтомобилей «Шеффельд-Симплекс». Таким образом, в 1920-1922 годах на Ижорском и Сормовском заводах изготовили 9 бронедрезин Мат-валь (1 пушечную и 8 пулеметных). Правда, в 1925 году пушечную разобрали, а пулеметные продолжали службу в бронепоездных частях Красной Армии достаточно долго (18626).</w:t>
      </w:r>
    </w:p>
    <w:p w14:paraId="0725F163"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shd w:val="clear" w:color="auto" w:fill="FFFFFF"/>
        </w:rPr>
      </w:pPr>
    </w:p>
    <w:p w14:paraId="031BAC93" w14:textId="77777777" w:rsidR="004268CA" w:rsidRPr="00232F4A" w:rsidRDefault="004268CA" w:rsidP="004268C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 Научно-автомобильную лабораторию в Москве пре</w:t>
      </w:r>
      <w:r w:rsidRPr="00232F4A">
        <w:rPr>
          <w:rFonts w:ascii="Times New Roman" w:hAnsi="Times New Roman" w:cs="Times New Roman"/>
          <w:color w:val="000000" w:themeColor="text1"/>
          <w:sz w:val="16"/>
          <w:szCs w:val="16"/>
        </w:rPr>
        <w:softHyphen/>
        <w:t>вратили в Научный автомоторный институт (НАМИ). Руководителем его являлся профессор Н.Р. Бриллинг (1876-1961), опытный специалист-моторостроитель. Институт занимался изучением и испытаниями им</w:t>
      </w:r>
      <w:r w:rsidRPr="00232F4A">
        <w:rPr>
          <w:rFonts w:ascii="Times New Roman" w:hAnsi="Times New Roman" w:cs="Times New Roman"/>
          <w:color w:val="000000" w:themeColor="text1"/>
          <w:sz w:val="16"/>
          <w:szCs w:val="16"/>
        </w:rPr>
        <w:softHyphen/>
        <w:t>портных и отечественных моторов, в том числе авиационных. С само</w:t>
      </w:r>
      <w:r w:rsidRPr="00232F4A">
        <w:rPr>
          <w:rFonts w:ascii="Times New Roman" w:hAnsi="Times New Roman" w:cs="Times New Roman"/>
          <w:color w:val="000000" w:themeColor="text1"/>
          <w:sz w:val="16"/>
          <w:szCs w:val="16"/>
        </w:rPr>
        <w:softHyphen/>
        <w:t>го создания института эта деятельность была поручена Отделу легких двигателей. Там работали многие известные впоследствии моторостро</w:t>
      </w:r>
      <w:r w:rsidRPr="00232F4A">
        <w:rPr>
          <w:rFonts w:ascii="Times New Roman" w:hAnsi="Times New Roman" w:cs="Times New Roman"/>
          <w:color w:val="000000" w:themeColor="text1"/>
          <w:sz w:val="16"/>
          <w:szCs w:val="16"/>
        </w:rPr>
        <w:softHyphen/>
        <w:t>ители — А.А. Микулин, В.Я. Климов, А.Д. Чаромский. Вскоре НАМИ приступил к созданию оригинальных проектов моторов. Для этого в 1923 г. организовали бюро конструкторских разработок, а двумя года</w:t>
      </w:r>
      <w:r w:rsidRPr="00232F4A">
        <w:rPr>
          <w:rFonts w:ascii="Times New Roman" w:hAnsi="Times New Roman" w:cs="Times New Roman"/>
          <w:color w:val="000000" w:themeColor="text1"/>
          <w:sz w:val="16"/>
          <w:szCs w:val="16"/>
        </w:rPr>
        <w:softHyphen/>
        <w:t>ми позже в структуру НАМИ вошел специальный Отдел авиационных двигателей. В НАМИ занимались совершенствованием мотора М-5 («Либерти») и созданием конструкций на его базе, затем вступили в конкурсную борьбу с заводом «Мотор» в связи с заданием УВВС на 100-сильный двигатель для учебных самолетов. Следующим шагом стало участие в конкурсе на новый мощный авиамотор водяного охлаждения для ВВС, технические условия на который утвердил НК УВВС в мае 1925 г. (11852).</w:t>
      </w:r>
    </w:p>
    <w:p w14:paraId="57B84689" w14:textId="77777777" w:rsidR="004268CA" w:rsidRPr="00232F4A" w:rsidRDefault="004268CA" w:rsidP="004268CA">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AA25A6" w14:textId="77777777" w:rsidR="00E737D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B734477" w14:textId="77777777" w:rsidR="00E737D1" w:rsidRPr="00232F4A" w:rsidRDefault="00E737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69068" w14:textId="77777777" w:rsidR="00E737D1" w:rsidRPr="00232F4A" w:rsidRDefault="00E737D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года решением Председателя Совнаркома В. Ленина все приемо-информационные, а также некоторые приемо-контрольные и пеленгаторные станции, состоящие на вооружении в войсках связи, были нацелены на перехват шифрованных радиограмм, передаваемых иностранными полевыми и мощными станциями. Однако перехваты эти направлялись не в штаб РККА, а в специальный отдел ВЧК. То есть армейские и флотские радиостанции теперь работали в интересах Всероссийской Чрезвычайной Комиссии.</w:t>
      </w:r>
    </w:p>
    <w:p w14:paraId="4CAE8CF8" w14:textId="77777777" w:rsidR="00E737D1" w:rsidRPr="00232F4A" w:rsidRDefault="00E737D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Вполне понятно, что подобное решение оказалось вынужденным и принято было не от хорошей жизни, но факт остается фактом. По сути армия и флот во многом оказались без собственных технических средств радиоразведки (12238).</w:t>
      </w:r>
    </w:p>
    <w:p w14:paraId="5F62DFDB" w14:textId="77777777" w:rsidR="00E737D1" w:rsidRPr="00232F4A" w:rsidRDefault="00E737D1" w:rsidP="007B6DB9">
      <w:pPr>
        <w:shd w:val="clear" w:color="auto" w:fill="FFFFFF"/>
        <w:spacing w:after="0" w:line="240" w:lineRule="auto"/>
        <w:jc w:val="both"/>
        <w:rPr>
          <w:rFonts w:ascii="Times New Roman" w:hAnsi="Times New Roman" w:cs="Times New Roman"/>
          <w:color w:val="000000" w:themeColor="text1"/>
          <w:sz w:val="16"/>
          <w:szCs w:val="16"/>
        </w:rPr>
      </w:pPr>
    </w:p>
    <w:p w14:paraId="6F32C59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9D468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F03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ЦК осудил публичное выступление Л.Д.Т. и чтобы его обезоружить решил открыть дискуссию и признал допустимым выборы делегатов на 10 съезд по платформам. В этой дискуссии наряду с троцкистами, предлагавшими огосударствление профсоюзов и милитаризацию труда выступили и другие оппозиционные группы: рабочая оппозиция во главе со А.Г.Шляпниковым, предлагавшая передачу управления хозяйством профсоюзам - всероссийскому съезду производителей (анархо-синдикализм), децисты во главе с Сапроновым, предлагавшим, чтобы президиум ВСНХ выдвигался профсоюзами, и буферная во главе с Н.И.Бухариным, предлагавшая компромисс троцкизма и ленинизма (226,306).</w:t>
      </w:r>
    </w:p>
    <w:p w14:paraId="1EE572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4865C"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в связи с обострившимися разногласиями в партии, начался политический кризис, проходивший на фоне социального.</w:t>
      </w:r>
    </w:p>
    <w:p w14:paraId="2283566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7A01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года приступила к работе вновь созданная Центральная межведомственная комиссия по борьбе с бандитизмом. В ее состав вошли Ф.Э.Дзержинский, Ф.А.Сергеев и Л.П.Серебряков. Для борьбы с войсками Антонова в Тамбовской губернии было принято решение о проведении специальных операций с целью полного разгрома повстанческого движения и советизации указанного района. Руководство операциями первоначально было возложено на командующего войсками Орловского военного округа О.А.Скурде. которое осуществлялось через вновь созданное Полевое командование. Позднее общее руководство перешло в ведение Главного командования вооруженными силами Республики. Непосредственным организатором борьбы с повстанческими отрядами Антонова стал комдив А.В.Павлов (начальник отдельной стрелковой дивизии ВОХР). Одновременно местные части были значительно усилены войсками, прислан- ными из состава ряда фронтов и военных округов.</w:t>
      </w:r>
    </w:p>
    <w:p w14:paraId="0AE55B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январю 1921 года на территории Тамбовской губернии в составе частей Красной Армии было сконцентрировано 22000 штыков и 45000 сабель, авиа-, бронеотряды и бронепоезда (9529,9).</w:t>
      </w:r>
    </w:p>
    <w:p w14:paraId="1C04C7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5A7DB" w14:textId="77777777" w:rsidR="00FC3AE7" w:rsidRPr="00232F4A" w:rsidRDefault="00FC3AE7" w:rsidP="007B6DB9">
      <w:pPr>
        <w:pStyle w:val="a3"/>
        <w:rPr>
          <w:color w:val="000000" w:themeColor="text1"/>
          <w:lang w:val="ru-RU"/>
        </w:rPr>
      </w:pPr>
      <w:r w:rsidRPr="00232F4A">
        <w:rPr>
          <w:color w:val="000000" w:themeColor="text1"/>
          <w:lang w:val="ru-RU"/>
        </w:rPr>
        <w:t>В январе 1921 года по данным Конъюнктурного института Наркомфина, в то время ведущего научного центра в области экономики, индекс вольных цен в Москве показывал по сравнению с 1913 годом рост в 27 тысяч раз. Цены на продовольственные товары выросли в 34 тысячи раз, непродовольственные – в 22 тысячи. Только в 1920 году цены повысились более чем в 10 раз. Разброс роста цен отдельных товаров был весьма велик. Больше всего повысилась цена на соль – в 143 тысячи раз, далее шли растительное масло (71 тысяча), сахар (65 тысяч), хлебопродукты (42 тысячи). Особо большие размеры повышения цен на такие товары, как сахар и соль, объяснялись упадком производства, трудностями транспорта, государственной монополией, не оставлявшей ресурсов для вольного рынка. Из непродовольственных товаров больше всего подорожало мыло (рост цен в 50 тысяч раз), нитки (34 тысячи). Цены на товары, покупку которых можно было в этих крайних условиях отложить, выросли меньше: к примеру, посуда подорожала «только» в 12 тысяч раз (18079).</w:t>
      </w:r>
    </w:p>
    <w:p w14:paraId="02B56C95" w14:textId="77777777" w:rsidR="00FC3AE7" w:rsidRPr="00232F4A" w:rsidRDefault="00FC3AE7" w:rsidP="007B6DB9">
      <w:pPr>
        <w:pStyle w:val="a3"/>
        <w:rPr>
          <w:color w:val="000000" w:themeColor="text1"/>
          <w:lang w:val="ru-RU"/>
        </w:rPr>
      </w:pPr>
    </w:p>
    <w:p w14:paraId="051332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года количество восставших антоновцев возросло до 50 тысяч человек. В распоряжении "Главного оперативного штаба", возглавляемого Антоновым, к этому времени по существу находилось две армии в составе двадцати одного полка и отдельной бригады. Восставшие применяли тактику и методы партизанской борьбы. Одновременно в этот период активизировалось повстанческое движение в Поволжье под руководством Серова. Были отмечены случаи перехода регулярных частей Красной Армии в ряды восставших. Так, под знамена мятежных войск бывшего начальника 9-й кавалерийской дивизии РККА А.В.Сапожкова, действовавших на территории Самарской губернии, перешли 49 и 50-й кавалерийские полки и батареи Чапаевской дивизии. Оценивая сложившуюся ситуацию, Реввоенсовет Республики в те дни отмечал: "Если мы дадим восстанию разрастись, оно покроет всю область и образует новый фронт". Речь не случайно велась о фронте, так как события поразительно мало напоминали о мирном времени. 1921 год только официально считался мирным, антисоветский фронт ширился, угрожая смести большевистскую власть. У повстанцев к этому времени была уже фактически "антисоветская" армия, и руководство страны в 1921 году перешло от спонтанных мер к полномасштабным боевым операциям, направленным против серьезного и опасного политического противника - крестьянства (9529,9).</w:t>
      </w:r>
    </w:p>
    <w:p w14:paraId="4C86007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CD8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января 1921 в Тамбовской губернии местные войска, значительно усиленные вновь прибывшими полевыми частями, перешли к активным действиям. В первую очередь были заняты основные населенные пункты Тамбовского и Кирсановского уездов, а также Инжавский район, считавшийся основой базой армий Антонова. Одновременно были взяты под контроль железнодорожные ветки и наиболее крупные станции.</w:t>
      </w:r>
    </w:p>
    <w:p w14:paraId="0C9A53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Особое значение придавалось действию "летучих отрядов", составленных из отборной конницы и стрелков, посаженных на подводы, с артиллерией и пулеметами. В задачу этих отрядов входило преследование повстанцев неотступно, до полного уничтожения, не давая им отдыхать, пополнять провизию и боеприпасы. Более активно стали применяться бронепоезда с десантными отрядами. В связи с этим заметно возросла роль авиации, задействованной в ходе войсковых операций. В первую очередь, на нее была возложена задача по организации и ведению воздушной разведки с целью выявления местонахождения частей Красной Армии и повстанческих отрядов.</w:t>
      </w:r>
    </w:p>
    <w:p w14:paraId="178928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Складывающаяся обстановка в губернии и большой размах военных действий требовали от руководства армейских групп четкой координации действий привлекаемых к операциям частей. Для этого необходима была достоверная оперативная информация, позволявшая своевременно обнаруживать, блокировать и уничтожать крупные отряды восставших, обладавших большой подвижностью и маневренностью.</w:t>
      </w:r>
    </w:p>
    <w:p w14:paraId="03DE055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решения возникающих задач требовалось срочное усиление авиационной группировки, задействованной для борьбы с Антоновым (9529,10).</w:t>
      </w:r>
    </w:p>
    <w:p w14:paraId="777FFC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4AECF"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Январь 1921. По городу поползли слухи, что на московских улицах появились грабители, одетые в белые саваны и скачущие на пружинах (18695).</w:t>
      </w:r>
    </w:p>
    <w:p w14:paraId="42B2E562" w14:textId="77777777" w:rsidR="00C55F57" w:rsidRPr="00232F4A" w:rsidRDefault="00C55F57" w:rsidP="007B6DB9">
      <w:pPr>
        <w:spacing w:after="0" w:line="240" w:lineRule="auto"/>
        <w:jc w:val="both"/>
        <w:rPr>
          <w:rFonts w:ascii="Times New Roman" w:hAnsi="Times New Roman" w:cs="Times New Roman"/>
          <w:color w:val="000000" w:themeColor="text1"/>
          <w:sz w:val="16"/>
          <w:szCs w:val="16"/>
        </w:rPr>
      </w:pPr>
    </w:p>
    <w:p w14:paraId="6416C4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было распущено мусульманское бюро РКП (2955).</w:t>
      </w:r>
    </w:p>
    <w:p w14:paraId="587F61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333D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0A8732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8B4E0"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первый полет Caproni Ca.60 (20351).</w:t>
      </w:r>
    </w:p>
    <w:p w14:paraId="529FCB04"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p>
    <w:p w14:paraId="573C49E5"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 правительство Великобритании решило оказать помощь Японии в перестройке в авианосец военного танкера «Хирю», подготовке экипажей и кадров морской авиации, а также в снабжении ее необходимой для этого материальной частью. Корабль вошел в строй Императорских ВМС Японии под названием «Хосё» 7 декабря 1921 г.</w:t>
      </w:r>
    </w:p>
    <w:p w14:paraId="3EEBB02E"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Япония заказала в Великобритании 50 готовых морских истребителей в боевом и учебном вариантах и еще 40 комплектов деталей и агрегатов для сборки у себя. Весь заказ достался компании «Глочестершир Эйркрафт», которая должна была изготовить 30 одноместных истребителей берегового базирования «Спэрроухаук» Mk.I (Sparrowhawk — ястреб-перепелятник или пустельга воробьиная) в сборе и 40 в агрегатах, 10 двухместных учебнотренировочных «Спэрроухаук» Mk.II и 10 одноместных палубных «Спэрроухаук» Mk.III  (22896).</w:t>
      </w:r>
    </w:p>
    <w:p w14:paraId="72D2B451"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p>
    <w:p w14:paraId="00B6768D" w14:textId="77777777" w:rsidR="007B2757" w:rsidRPr="00232F4A" w:rsidRDefault="007B2757"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январе 1921 года английский дирижабль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Учитывая все полученные повреждения, дирижабль решили не восстанавливать (17086).</w:t>
      </w:r>
    </w:p>
    <w:p w14:paraId="72EEAE33" w14:textId="77777777" w:rsidR="007B2757" w:rsidRPr="00232F4A" w:rsidRDefault="007B2757"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85C7EF0"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года состоялась первая демонстрация нового танка военным специалистам на заводе в Хобокене. Машина эта известна как Christie Tank M1919. По итогам первого ознакомления с танком военные высказали ряд замечаний. Впрочем, когда 5 февраля 1921 года машина была доставлена на Абердинский полигон, заказчик убедился, что Кристи не спешил устранять недостатки. Так, танк был поставлен без люка-рубки механика-водителя и без буксирных приспособлений. Эти и некоторые другие недоработки пришлось устранять уже в ходе испытаний. Кроме названных работ, были усилены стеллажи для размещения гусениц при движении на колесах и сделаны отверстия для наблюдения и стрельбы из личного оружия экипажа в стенках башни. Испытания танка продолжались до 21 апреля 1921 года, когда они были приостановлены по просьбе самого Кристи, для проведения модернизации машины. На тот момент танк прошел 602 км, из которых 60,4 км на гусеницах. Хотя в ходе тестов машина показала отдельные положительные качества (скажем, было преодолено препятствие в виде насыпного холма с уклоном въезда 35о и углом съезда 45о ), выявился ряд недостатков, вследствие которых стало ясно, что в существующем виде испытаний танк не пройдет (23015).</w:t>
      </w:r>
    </w:p>
    <w:p w14:paraId="2F7E8C3D" w14:textId="77777777" w:rsidR="00056961" w:rsidRPr="00232F4A" w:rsidRDefault="00056961" w:rsidP="007B6DB9">
      <w:pPr>
        <w:spacing w:after="0" w:line="240" w:lineRule="auto"/>
        <w:jc w:val="both"/>
        <w:rPr>
          <w:rFonts w:ascii="Times New Roman" w:hAnsi="Times New Roman" w:cs="Times New Roman"/>
          <w:color w:val="000000" w:themeColor="text1"/>
          <w:sz w:val="16"/>
          <w:szCs w:val="16"/>
        </w:rPr>
      </w:pPr>
    </w:p>
    <w:p w14:paraId="19578E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1921 г. непосильная для Германии сумма в 269,3 млрд. марок, определенная межсоюзнической репарационной комиссией в июне-июле 1920 г., была снижена до 226 млрд. марок. Но на Лондонской конференции в начале марта 1921 г. Германия отклонила это решение. В ответ союзники 7 марта прервали конференцию и 8 марта 1921 г. оккупировали Дюссельдорф, Дуйсбург, Рурорт (11784).</w:t>
      </w:r>
    </w:p>
    <w:p w14:paraId="4F0CD3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B03DE6" w14:textId="77777777" w:rsidR="007B2757" w:rsidRPr="00232F4A" w:rsidRDefault="007B27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8439B5C" w14:textId="77777777" w:rsidR="007B2757" w:rsidRPr="00232F4A" w:rsidRDefault="007B27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C750E"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январе-феврале 1921 на коллегии НАЛ обсуж</w:t>
      </w:r>
      <w:r w:rsidRPr="00232F4A">
        <w:rPr>
          <w:rFonts w:ascii="Times New Roman" w:hAnsi="Times New Roman" w:cs="Times New Roman"/>
          <w:color w:val="000000" w:themeColor="text1"/>
          <w:sz w:val="16"/>
          <w:szCs w:val="16"/>
        </w:rPr>
        <w:softHyphen/>
        <w:t>дался вопрос о слиянии с ЦАГИ. Этот шаг был при</w:t>
      </w:r>
      <w:r w:rsidRPr="00232F4A">
        <w:rPr>
          <w:rFonts w:ascii="Times New Roman" w:hAnsi="Times New Roman" w:cs="Times New Roman"/>
          <w:color w:val="000000" w:themeColor="text1"/>
          <w:sz w:val="16"/>
          <w:szCs w:val="16"/>
        </w:rPr>
        <w:softHyphen/>
        <w:t>знан нецелесообразным (22518).</w:t>
      </w:r>
    </w:p>
    <w:p w14:paraId="4243707A"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p>
    <w:p w14:paraId="66EB8C3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56E4A2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0B5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январе-феврале 1921 был глубокий политический кризис, вызванный разногласиями в партии (3908,303).</w:t>
      </w:r>
    </w:p>
    <w:p w14:paraId="38E98E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A83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январе-феврале 1921 года численность войск, действовавших против Антонова, составила 32,5 тысяч штыков, 8 тысяч сабель, 369 пулеметов и 63 орудия. Одновременно в Заволжье, где активно действовали повстанческие отряды под руководством местных лидеров: Попова, Вакулина, Сарафанкина и Аистова, объединявшие в своих рядах значительную часть крестьян, уральских казаков и киргизов, были переброшены две стрелковые дивизии, кавалерийский полк и 4 бронепоезда." (9529,9).</w:t>
      </w:r>
    </w:p>
    <w:p w14:paraId="755F03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6D2B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B9EA8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814C" w14:textId="77777777" w:rsidR="000C75DF" w:rsidRPr="00232F4A" w:rsidRDefault="000C75D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г. для изучения реального состояния дел в РККВВФ под председательством А.И. Рыкова была создана комиссия, в которую вошли Начальник Полевого штаба РВСР, Начальник Главвоздухфлота и Председатель Совета Военной Промышленности. Однако, поскольку в состав комиссии вошли достаточно занятые деятельностью в своих ведомствах руководители, ее работа в течение нескольких месяцев не дала заметных результатов. Поэтому была создана новая, так называемая «Особая комиссия», обязавшаяся в три месяца разработать Десятилетнюю программу авиавоздухстроительства, но это оказалось нереальным, так как: во-первых, в стране фактически не было материальной основы, которую можно было бы взять за начальные условия при решении задачи планирования на десятилетнюю перспективу; во-вторых, отсутствовали в Советской России в достаточном числе и подготовленные для поднятия авиационного дела кадры специалистов. Деятельность Особой комиссии продолжалась вместо трех месяцев, в течение всего 1921 г. Программа была разработана, но ее реализация задерживалась из-за недостатка средств. В 1921 г., в связи с началом мирного строительства Красного Воздушного флота, оптимистические ожидания у авиаторов были связаны с очередным намеченным на весну 1921 г. 4-м Авиационным съездом. Они видели выход из кризиса в КВФ через его преобразование, которое должны были осуществить выявленные Съездом новые организаторы авиационного и воздухоплавательного дела. Выступавшие за скорейший созыв cъезда говорили: «Мало ли хороших дельных людей на местах помимо комиссаров и командиров. Вы их не знаете, а масса знает и пошлет их. Новые, свежие, неуставшие работники сейчас нужны как никогда. (…) Не игнорируйте съезд так, как вы игнорировали III съезд» (19566).</w:t>
      </w:r>
    </w:p>
    <w:p w14:paraId="0AB93F9E" w14:textId="77777777" w:rsidR="000C75DF" w:rsidRPr="00232F4A" w:rsidRDefault="000C75DF" w:rsidP="007B6DB9">
      <w:pPr>
        <w:spacing w:after="0" w:line="240" w:lineRule="auto"/>
        <w:jc w:val="both"/>
        <w:rPr>
          <w:rFonts w:ascii="Times New Roman" w:hAnsi="Times New Roman" w:cs="Times New Roman"/>
          <w:color w:val="000000" w:themeColor="text1"/>
          <w:sz w:val="16"/>
          <w:szCs w:val="16"/>
        </w:rPr>
      </w:pPr>
    </w:p>
    <w:p w14:paraId="7FCA3F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 Всероссийская конференция авиа- и воздухоработников - отметила, что строительство воздушного флота является "...одной из главнейших задач республики, стоящих в одной очереди с электрификацией" (80,21).</w:t>
      </w:r>
    </w:p>
    <w:p w14:paraId="0CEE41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F66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В.А.Слесарев - конструктор Святогора - был убит на улице в Петрограде (92,213).</w:t>
      </w:r>
    </w:p>
    <w:p w14:paraId="05EA82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7E699"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1921 г. В.А. Слесарев погиб в бытовой ссоре, поэтому в дальнейшем самолетом занима</w:t>
      </w:r>
      <w:r w:rsidRPr="00735736">
        <w:rPr>
          <w:rFonts w:ascii="Times New Roman" w:hAnsi="Times New Roman" w:cs="Times New Roman"/>
          <w:color w:val="0070C0"/>
          <w:sz w:val="16"/>
          <w:szCs w:val="16"/>
        </w:rPr>
        <w:softHyphen/>
        <w:t>лись другие лица.</w:t>
      </w:r>
    </w:p>
    <w:p w14:paraId="23E6355B"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1921 г. управляющий авиазаводом №3 (ГАЗ №3) инженер Е.Н. Сивальнев предла</w:t>
      </w:r>
      <w:r w:rsidRPr="00735736">
        <w:rPr>
          <w:rFonts w:ascii="Times New Roman" w:hAnsi="Times New Roman" w:cs="Times New Roman"/>
          <w:color w:val="0070C0"/>
          <w:sz w:val="16"/>
          <w:szCs w:val="16"/>
        </w:rPr>
        <w:softHyphen/>
        <w:t>гал установить на крыльях «Святогора» два двигателя Роллс-Ройс «Игл» 360 л.с. или «Либерти» 400 л.с. Для этой цели предпо</w:t>
      </w:r>
      <w:r w:rsidRPr="00735736">
        <w:rPr>
          <w:rFonts w:ascii="Times New Roman" w:hAnsi="Times New Roman" w:cs="Times New Roman"/>
          <w:color w:val="0070C0"/>
          <w:sz w:val="16"/>
          <w:szCs w:val="16"/>
        </w:rPr>
        <w:softHyphen/>
        <w:t>лагалось усилить или построить новое нижнее крыло. Переговоры о переделках велись до 1923 г., однако к положительно</w:t>
      </w:r>
      <w:r w:rsidRPr="00735736">
        <w:rPr>
          <w:rFonts w:ascii="Times New Roman" w:hAnsi="Times New Roman" w:cs="Times New Roman"/>
          <w:color w:val="0070C0"/>
          <w:sz w:val="16"/>
          <w:szCs w:val="16"/>
        </w:rPr>
        <w:softHyphen/>
        <w:t>му результату не привели и «Святогор» ра</w:t>
      </w:r>
      <w:r w:rsidRPr="00735736">
        <w:rPr>
          <w:rFonts w:ascii="Times New Roman" w:hAnsi="Times New Roman" w:cs="Times New Roman"/>
          <w:color w:val="0070C0"/>
          <w:sz w:val="16"/>
          <w:szCs w:val="16"/>
        </w:rPr>
        <w:softHyphen/>
        <w:t>зобрали на части. Известно, что отдельные элементы гиганта перевезли в Москву, где они долгое время хранились в Военно-Воз</w:t>
      </w:r>
      <w:r w:rsidRPr="00735736">
        <w:rPr>
          <w:rFonts w:ascii="Times New Roman" w:hAnsi="Times New Roman" w:cs="Times New Roman"/>
          <w:color w:val="0070C0"/>
          <w:sz w:val="16"/>
          <w:szCs w:val="16"/>
        </w:rPr>
        <w:softHyphen/>
        <w:t>душной академии им. Н.Е. Жуковского как образец оригинальной и продуманной са</w:t>
      </w:r>
      <w:r w:rsidRPr="00735736">
        <w:rPr>
          <w:rFonts w:ascii="Times New Roman" w:hAnsi="Times New Roman" w:cs="Times New Roman"/>
          <w:color w:val="0070C0"/>
          <w:sz w:val="16"/>
          <w:szCs w:val="16"/>
        </w:rPr>
        <w:softHyphen/>
        <w:t>молетной конструкции (23374).</w:t>
      </w:r>
    </w:p>
    <w:p w14:paraId="51999942" w14:textId="77777777" w:rsidR="00E65C45" w:rsidRPr="00735736" w:rsidRDefault="00E65C45" w:rsidP="00E65C45">
      <w:pPr>
        <w:spacing w:after="0" w:line="240" w:lineRule="auto"/>
        <w:jc w:val="both"/>
        <w:rPr>
          <w:rFonts w:ascii="Times New Roman" w:hAnsi="Times New Roman" w:cs="Times New Roman"/>
          <w:color w:val="0070C0"/>
          <w:sz w:val="16"/>
          <w:szCs w:val="16"/>
        </w:rPr>
      </w:pPr>
    </w:p>
    <w:p w14:paraId="109F32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В.А.Артемьев и Н.И.Тихомиров - будущие создатели первых РС - по указанию Совнаркома, который направил письмо Н.И.Тихомирова в Комитет по делам изобретательства, получили средства и в Москве на Тихвинской улице в д. N 3 организовали мастерскую (1233,14).</w:t>
      </w:r>
    </w:p>
    <w:p w14:paraId="46563D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EE7BE"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1921 г. штаб Красного Воздушного Флота организовал воздушные почтовые перевозки по трассе Харьков - Киев - Екатеринослав - Севастополь. «Вестник Воздушного флота» сообщил, что «первые самолеты отправились 13 января, приняв исключительную почту особо срочного и секретного порядка» (24285).</w:t>
      </w:r>
    </w:p>
    <w:p w14:paraId="521D2F8D" w14:textId="77777777" w:rsidR="00E65C45" w:rsidRPr="00735736" w:rsidRDefault="00E65C45" w:rsidP="00E65C45">
      <w:pPr>
        <w:spacing w:after="0" w:line="240" w:lineRule="auto"/>
        <w:jc w:val="both"/>
        <w:rPr>
          <w:rFonts w:ascii="Times New Roman" w:hAnsi="Times New Roman" w:cs="Times New Roman"/>
          <w:color w:val="0070C0"/>
          <w:sz w:val="16"/>
          <w:szCs w:val="16"/>
        </w:rPr>
      </w:pPr>
    </w:p>
    <w:p w14:paraId="757E4E9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999DD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660CB"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начала 1921 года горький опыт кризиса вынудил правительство пойти на пересмотр программ крупной промышленности в направлении развертывания производства предметов широкого потребления. Но это было скорее благородным порывом, поскольку уже в декабре 1921 года IX съезд Советов в постановлении по вопросам новой экономической политики в очередной раз провозгласил восстановление крупной промышленности основной задачей наряду с восстановлением сельского хозяйства. Причем основные усилия предполагалось сосредоточить на топливодобывающей промышленности и металлургии. А программа производства предметов широкого потребления была переложена на среднюю и мелкую промышленность. 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13C0884"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p>
    <w:p w14:paraId="6EC818E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г. Путиловский завод получил дополнительное задание еще на 10 ору</w:t>
      </w:r>
      <w:r w:rsidRPr="00232F4A">
        <w:rPr>
          <w:rFonts w:ascii="Times New Roman" w:hAnsi="Times New Roman" w:cs="Times New Roman"/>
          <w:color w:val="000000" w:themeColor="text1"/>
          <w:sz w:val="16"/>
          <w:szCs w:val="16"/>
        </w:rPr>
        <w:softHyphen/>
        <w:t>дий. Дело в том, что к концу 1920 г. были получены сообще</w:t>
      </w:r>
      <w:r w:rsidRPr="00232F4A">
        <w:rPr>
          <w:rFonts w:ascii="Times New Roman" w:hAnsi="Times New Roman" w:cs="Times New Roman"/>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232F4A">
        <w:rPr>
          <w:rFonts w:ascii="Times New Roman" w:hAnsi="Times New Roman" w:cs="Times New Roman"/>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232F4A">
        <w:rPr>
          <w:rFonts w:ascii="Times New Roman" w:hAnsi="Times New Roman" w:cs="Times New Roman"/>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232F4A">
        <w:rPr>
          <w:rFonts w:ascii="Times New Roman" w:hAnsi="Times New Roman" w:cs="Times New Roman"/>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232F4A">
        <w:rPr>
          <w:rFonts w:ascii="Times New Roman" w:hAnsi="Times New Roman" w:cs="Times New Roman"/>
          <w:color w:val="000000" w:themeColor="text1"/>
          <w:sz w:val="16"/>
          <w:szCs w:val="16"/>
        </w:rPr>
        <w:softHyphen/>
        <w:t>желый пулемет Гочкисс в бортовой амбразуре” существую</w:t>
      </w:r>
      <w:r w:rsidRPr="00232F4A">
        <w:rPr>
          <w:rFonts w:ascii="Times New Roman" w:hAnsi="Times New Roman" w:cs="Times New Roman"/>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232F4A">
        <w:rPr>
          <w:rFonts w:ascii="Times New Roman" w:hAnsi="Times New Roman" w:cs="Times New Roman"/>
          <w:color w:val="000000" w:themeColor="text1"/>
          <w:sz w:val="16"/>
          <w:szCs w:val="16"/>
        </w:rPr>
        <w:softHyphen/>
        <w:t>дий, но без бронировки и плечевых упоров, которые при</w:t>
      </w:r>
      <w:r w:rsidRPr="00232F4A">
        <w:rPr>
          <w:rFonts w:ascii="Times New Roman" w:hAnsi="Times New Roman" w:cs="Times New Roman"/>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232F4A">
        <w:rPr>
          <w:rFonts w:ascii="Times New Roman" w:hAnsi="Times New Roman" w:cs="Times New Roman"/>
          <w:color w:val="000000" w:themeColor="text1"/>
          <w:sz w:val="16"/>
          <w:szCs w:val="16"/>
        </w:rPr>
        <w:softHyphen/>
        <w:t>ны были лишь 12 танков (3 — пушками и 8 - пушками и пу</w:t>
      </w:r>
      <w:r w:rsidRPr="00232F4A">
        <w:rPr>
          <w:rFonts w:ascii="Times New Roman" w:hAnsi="Times New Roman" w:cs="Times New Roman"/>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232F4A">
        <w:rPr>
          <w:rFonts w:ascii="Times New Roman" w:hAnsi="Times New Roman" w:cs="Times New Roman"/>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232F4A">
        <w:rPr>
          <w:rFonts w:ascii="Times New Roman" w:hAnsi="Times New Roman" w:cs="Times New Roman"/>
          <w:color w:val="000000" w:themeColor="text1"/>
          <w:sz w:val="16"/>
          <w:szCs w:val="16"/>
        </w:rPr>
        <w:softHyphen/>
        <w:t>ше никаких сведений об этом танке автор не имеет (10733,44).</w:t>
      </w:r>
    </w:p>
    <w:p w14:paraId="0D6FA61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D189A4" w14:textId="77777777" w:rsidR="00DB502F" w:rsidRPr="00232F4A" w:rsidRDefault="00DB502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самом начале 1921 года Совет военной промышленности постановил построить два опытных образца бронедрезин «Матваль», имеющих некоторые отличия и особенности. Один из них предлагалось строить по проекту Ижорского завода с двумя пулеметными башнями. Эту машину требовалось сдать до конца апреля. До конца июня Путиловский завод должен был сдать «Матваль» с бронированием собственной разработки, а также вооружением в виде 3-дюймового орудия и двух пулеметов.</w:t>
      </w:r>
    </w:p>
    <w:p w14:paraId="709A3736" w14:textId="77777777" w:rsidR="00DB502F" w:rsidRPr="00232F4A" w:rsidRDefault="00DB502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моменту начала строительства требуемых машин-прототипов производство бронедрезин «Матваль» было частично перенесено в пос. Родники под Ярославлем. Машины строились с использованием вновь изготавливаемых и демонтируемых с поврежденной техники агрегатов. На основе общих технических решений строились как боевые бронированные дрезины, так и грузовая или пассажирская техника. Ввиду общих сложностей, имевшихся у промышленности того времени, темпы производства бронедрезин оставались небольшими. Тем не менее, рабочие из Родников, а также Путиловского и Ижорского завода старались вовремя обеспечивать армию необходимой техникой (18641).</w:t>
      </w:r>
    </w:p>
    <w:p w14:paraId="6744FC44" w14:textId="77777777" w:rsidR="00DB502F" w:rsidRPr="00232F4A" w:rsidRDefault="00DB502F" w:rsidP="007B6DB9">
      <w:pPr>
        <w:spacing w:after="0" w:line="240" w:lineRule="auto"/>
        <w:jc w:val="both"/>
        <w:rPr>
          <w:rFonts w:ascii="Times New Roman" w:hAnsi="Times New Roman" w:cs="Times New Roman"/>
          <w:color w:val="000000" w:themeColor="text1"/>
          <w:sz w:val="16"/>
          <w:szCs w:val="16"/>
        </w:rPr>
      </w:pPr>
    </w:p>
    <w:p w14:paraId="5E370BA5"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начало 1921 г. в результате потопления, захвата противником или интернирования общее водоизмещение кораблей MC РККА составляло всего лишь 16,2 % от суммарного водоизмещения российского императорского флота. В боевом составе флота оставалось всего 5,5 % линейных кораблей, 0 % крейсеров, 10 % эскадренных миноносцев, 5,8 % подводных лодок, 2,7 % минных и сетевых заградителей и 4,9 % канонерских лодок.</w:t>
      </w:r>
    </w:p>
    <w:p w14:paraId="00C69B7A"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Общая деградация затронула батареи береговой артиллерии. На Балтике батарея сократилась в три раза, на Чёрном море - в два раза, а на Русском севере система береговой обороны перестала вообще существовать. Авиационные части MC РККА были ликвидированы в 1920 г. Взятый советским правительством курс на сокращение флота привёл к тому, что с марта 1921 по декабрь 1922 годов численность личного состава морских сил РККА была сокращена с 86 580 до 36929 человек, а объём ассигнований на военное судостроение и судоремонт - примерно в 3,3 раза (23485).</w:t>
      </w:r>
    </w:p>
    <w:p w14:paraId="5E474553" w14:textId="77777777" w:rsidR="00E65C45" w:rsidRPr="00735736" w:rsidRDefault="00E65C45" w:rsidP="00E65C45">
      <w:pPr>
        <w:spacing w:after="0" w:line="240" w:lineRule="auto"/>
        <w:jc w:val="both"/>
        <w:rPr>
          <w:rFonts w:ascii="Times New Roman" w:hAnsi="Times New Roman" w:cs="Times New Roman"/>
          <w:color w:val="0070C0"/>
          <w:sz w:val="16"/>
          <w:szCs w:val="16"/>
        </w:rPr>
      </w:pPr>
    </w:p>
    <w:p w14:paraId="5C8E9B0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5DE9C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330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для взаимодействия РККА и Министерства Рейхсвера создали РГ, возглавляемую майором Фишером (166,30). Она называлась "Особая группа Р" (Zondergruppe R) (1795,5) и вскоре состоялся визит в Россию по вопросам сотрудничества в военно-промышленной сфере (1795,5).</w:t>
      </w:r>
    </w:p>
    <w:p w14:paraId="690690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E19D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г. в военном министерстве Германии по инициативе Зекта для организации сотрудничества с РККА была создана «Зондергруппа Р» (Россия), в советской терминологии — «Вогру», т. е. военная группа. Военно-промышленному сотрудничеству, во всяком случае в начальный его период, «Вогру» дала кодовое наименование «Купферберг-Гольд» — с намеком на имя Зекта. Дело в том, что «Купферберг-Гольд» — это название одного из сортов шампанского. По-немецки слово «шампанское» произносится так же, как и фамилия главнокомандующего райхсвера, хотя и пишется иначе: «зект» (Sekt) — Зект (Н. von Seeckt). Уже 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 Нидермайер, так рассказал о своей первой поездке в Советскую Россию: «&lt;...&gt; в Россию я прибыл как личный представитель военного министра Германии с задачей выявления возможности развития в России тяжелой индустрии и военной промышленности. Был я в первый раз в Москве две-три недели и по указанным вопросам имел беседы с Троцким, Рыковым, Чичериным» (Зданович А. Тайные лаборатории рейхсвера в России. Армия. № 1,1992, с. 64.). С согласия советской стороны он вместе с майором Ф. Чунке (псевдоним: Тайхман/Тейхман — Teichmann) и майором В. Шубертом совершил затем ознакомительную поездку по оборонным заводам и верфям Петрограда. Советская сторона рассчитывала не только на их восстановление при помощи немецкого капитала и специалистов, но и на значительные затем немецкие заказы. Нидермайера сопровождали заместитель наркома иностранных дел Советской России Л. М. Карахан, В. Л. Копп и руководитель германской миссии по делам военнопленных в Советской России Г. Хильгер.  (11784).</w:t>
      </w:r>
    </w:p>
    <w:p w14:paraId="595D161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4B5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начале 1921 г. была создана «Зондергруппа Р» (Вогра) военного министерства Германии, которая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 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 (Berndorff Hans R. Op. cit. S. 58, 91—92; Ruland Bernd. Op. cit. S. 176.), а через некоторое время — майор X. Фишер (под псевдонимом Франк (Akten zur deutschen auswartigen Politik (ADAP), Ser.B., Bd.IV, Gottingen 1970. S. 156.)),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 (Muller Rolf-Dieter. Op. cit. S. 98-99.). 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 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(Helbig Herbert. Op. cit. S. 158-159.). Как раз в это время, на рубеже 1923 — 1924 гг. военное министерство Германии создало там свой исполнительный орган, филиал «Зондергруппы Р» — «Центр Москва» («Zentrale Moskau») (Schieder Theodor. </w:t>
      </w:r>
      <w:r w:rsidRPr="00232F4A">
        <w:rPr>
          <w:rFonts w:ascii="Times New Roman" w:hAnsi="Times New Roman" w:cs="Times New Roman"/>
          <w:color w:val="000000" w:themeColor="text1"/>
          <w:sz w:val="16"/>
          <w:szCs w:val="16"/>
          <w:lang w:val="en-US"/>
        </w:rPr>
        <w:t xml:space="preserve">Die Probleme des Rapallo-Vertrages. Eine Studie uber die deutsch-russischen Beziehungen. </w:t>
      </w:r>
      <w:r w:rsidRPr="00232F4A">
        <w:rPr>
          <w:rFonts w:ascii="Times New Roman" w:hAnsi="Times New Roman" w:cs="Times New Roman"/>
          <w:color w:val="000000" w:themeColor="text1"/>
          <w:sz w:val="16"/>
          <w:szCs w:val="16"/>
        </w:rPr>
        <w:t xml:space="preserve">1922—1926. Koln und Opladen, 1956.8.26,30.), который начал свою работу в Москве (по адресу ул. Воровского, 48) в июне 1924 г. с приездом 4 офицеров райхсвера Фишера, Лит-Томзена, Фогта и Арнхольда (MGM, l (1987). S. 139 (Записьбеседы Брокдорфа-Ранцау с Троцким от 9 июня 1924 г.).). «Центр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(Hilger Gustav. Op. cit. S. 192.). В 1928 г. Лит-Томзен вернулся в Германию, в 1928 — 1931 гг. «Центром Москва» руководил Нидермайер, в 1931 — 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(General Ernst Kostring. </w:t>
      </w:r>
      <w:r w:rsidRPr="00232F4A">
        <w:rPr>
          <w:rFonts w:ascii="Times New Roman" w:hAnsi="Times New Roman" w:cs="Times New Roman"/>
          <w:color w:val="000000" w:themeColor="text1"/>
          <w:sz w:val="16"/>
          <w:szCs w:val="16"/>
          <w:lang w:val="en-US"/>
        </w:rPr>
        <w:t xml:space="preserve">Der militarische Mittler zwischen dem Deutschen Reich und der Sowjetunion 1921—1941. </w:t>
      </w:r>
      <w:r w:rsidRPr="00232F4A">
        <w:rPr>
          <w:rFonts w:ascii="Times New Roman" w:hAnsi="Times New Roman" w:cs="Times New Roman"/>
          <w:color w:val="000000" w:themeColor="text1"/>
          <w:sz w:val="16"/>
          <w:szCs w:val="16"/>
        </w:rPr>
        <w:t xml:space="preserve">Bearb. Von Hermann Teske. Frankfurt am Main 1965. S. 48.).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(ADAP, Ser.C, Bd.I,2. S. 609.). Осенью 1933 г. в Москве был аккредитован военно-морской атташе Н. фон Баумбах (11784). </w:t>
      </w:r>
    </w:p>
    <w:p w14:paraId="1243F3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595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года в Москву приехала группа немецких офицеров во главе с майором Оскаром Нидермайером, чтобы на месте изучить возможности создания учебных центров для разработки и испытаний, запрещенных к производству в Германии видов оружия и военной техники, а также для подготовки армейских кадров (3573).</w:t>
      </w:r>
    </w:p>
    <w:p w14:paraId="43DD4B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5D738" w14:textId="77777777" w:rsidR="00DB502F" w:rsidRPr="00232F4A" w:rsidRDefault="00DB502F" w:rsidP="007B6DB9">
      <w:pPr>
        <w:pStyle w:val="ae"/>
        <w:spacing w:before="0" w:after="0"/>
        <w:jc w:val="both"/>
        <w:rPr>
          <w:color w:val="000000" w:themeColor="text1"/>
          <w:sz w:val="16"/>
          <w:szCs w:val="16"/>
        </w:rPr>
      </w:pPr>
      <w:r w:rsidRPr="00232F4A">
        <w:rPr>
          <w:color w:val="000000" w:themeColor="text1"/>
          <w:sz w:val="16"/>
          <w:szCs w:val="16"/>
        </w:rPr>
        <w:t>В начале 1921 г. еще до подписания договора в Рапалло немцы тайно создали «Особую группу Р» («Sondergruppe R», где R означает Russland, то есть Россия). Возглавлял группу майор Фишер. Единственной задачей «Зондергруппы Р» была организация связей с Советской Россией в военно-промышленной сфере. Летом 1921 г. члены «группы Р» посетили Москву, а 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5E6E457A" w14:textId="77777777" w:rsidR="00DB502F" w:rsidRPr="00232F4A" w:rsidRDefault="00DB502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76C33C2"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В начале 1921 г. в военном министерстве Германии по инициативе Зекта для организации сотрудничества с РККА была создана «Зондергруппа Р» (Россия), в советской терминологии — «Вогру», т. е. военная группа. Военно-промышленному сотрудничеству, во всяком случае в начальный его период, «Вогру» дала кодовое наименование «Купферберг-Гольд» — с намеком на имя Зекта. Дело в том, что «Купферберг-Гольд» — это название одного из сортов шампанского. По-немецки слово «шампанское» произносится так же, как и фамилия главнокомандующего райхсвера, хотя и пишется иначе: «зект» (Sekt) — Зект (Н. von Seeckt). Уже 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 (18265).</w:t>
      </w:r>
    </w:p>
    <w:p w14:paraId="1D0A7C89" w14:textId="77777777" w:rsidR="00DB502F" w:rsidRPr="00232F4A" w:rsidRDefault="00DB502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36584C31"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В начале 1921 г. по указанию Зекта была создана «Зондергруппу Р» (Вогру) военного министерства Германии и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w:t>
      </w:r>
    </w:p>
    <w:p w14:paraId="746FC505"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w:t>
      </w:r>
      <w:hyperlink r:id="rId9" w:anchor="n_147" w:history="1">
        <w:r w:rsidRPr="00232F4A">
          <w:rPr>
            <w:rStyle w:val="a5"/>
            <w:color w:val="000000" w:themeColor="text1"/>
            <w:sz w:val="16"/>
            <w:szCs w:val="16"/>
            <w:vertAlign w:val="superscript"/>
          </w:rPr>
          <w:t>[147]</w:t>
        </w:r>
      </w:hyperlink>
      <w:r w:rsidRPr="00232F4A">
        <w:rPr>
          <w:color w:val="000000" w:themeColor="text1"/>
          <w:sz w:val="16"/>
          <w:szCs w:val="16"/>
        </w:rPr>
        <w:t>, а через некоторое время — майор X. Фишер (под псевдонимом Франк),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w:t>
      </w:r>
    </w:p>
    <w:p w14:paraId="7EE64D1E"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w:t>
      </w:r>
    </w:p>
    <w:p w14:paraId="64298549"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Как раз в это время, на рубеже 1923–1924 гг. военное министерство Германии создало там свой исполнительный орган, филиал «Зондергруппы Р» — «Центр Москва» («Zentrale Moskau»), который начал свою работу в Москве (по адресу ул. Воровского, 48) в июне 1924 г. с приездом 4 офицеров райхсвера Фишера, Лит-Томзена, Фогта и Арнхольда.</w:t>
      </w:r>
    </w:p>
    <w:p w14:paraId="27EB386F"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В 1928 г. Лит-Томзен вернулся в Германию, в 1928–1931 гг. «Центром Москва» руководил Нидермайер, в 1931–1933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Осенью 1933 г. в Москве был аккредитован военно-морской атташе Н. фон Баумбах.</w:t>
      </w:r>
    </w:p>
    <w:p w14:paraId="05E0B7EB"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Созданием и деятельностью летной школы руководила «инспекция № 1» оборонного управления военного министерства Германии (т. н. «авиационная инспекция»). С момента ее создания в 1929 г. и по 1933 г. ею руководил X. Риттер фон Миттельбергер, фактически он являлся командующим ВВС Германии. Школа химической войны «Томка» находилась в подчинении «инспекции № 4» («артиллерийская инспекция»). Одним из ее руководителей был В. Треппер, ставший в 1929 г. во главе «Томки». Танковая школа подчинялась «инспекции № 6» («автомобильная инспекция»). В 1929–1931 гг. ее возглавлял О. фон Штюльпнагель, в 1931–1933 гг. — генерал О. Лутц. Директивное руководство, осуществлявшееся инспекциями, касалось не только обучения командированных в школы «стажеров» и проведения испытаний техники, но и отработки новых приемов воздушного боя, ведения химвойны с использованием артиллерии и авиации, взаимодействия основных родов войск (армия, артиллерия, авиация). Они вели также учет кадров, прошедших «обучение в СССР», «выбивали» в Берлине деньги, необходимые для эффективного функционирования школ, регулярно инспектировали их работу.</w:t>
      </w:r>
    </w:p>
    <w:p w14:paraId="18FC71B0"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 xml:space="preserve">Общая схема руководства упомянутыми военно-учебными центрами рейхсвера на советской территории впервые была приведена генералом авиации X. Шпайделем. </w:t>
      </w:r>
      <w:r w:rsidRPr="00232F4A">
        <w:rPr>
          <w:color w:val="000000" w:themeColor="text1"/>
          <w:sz w:val="16"/>
          <w:szCs w:val="16"/>
        </w:rPr>
        <w:lastRenderedPageBreak/>
        <w:t>В 1927–1933 гг. он обучался в летной школе в Липецке и служил в генштабе в управлении «люфтваффе» военного министерства Германии.</w:t>
      </w:r>
    </w:p>
    <w:p w14:paraId="27A23312"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через «Зондергруппу Р» (Вогру) военного министерства Германии. Она была создана по указанию Зекта в начале 1921 г. и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w:t>
      </w:r>
    </w:p>
    <w:p w14:paraId="148E13FB"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w:t>
      </w:r>
      <w:hyperlink r:id="rId10" w:anchor="n_147" w:history="1">
        <w:r w:rsidRPr="00232F4A">
          <w:rPr>
            <w:rStyle w:val="a5"/>
            <w:color w:val="000000" w:themeColor="text1"/>
            <w:sz w:val="16"/>
            <w:szCs w:val="16"/>
            <w:vertAlign w:val="superscript"/>
          </w:rPr>
          <w:t>[147]</w:t>
        </w:r>
      </w:hyperlink>
      <w:r w:rsidRPr="00232F4A">
        <w:rPr>
          <w:color w:val="000000" w:themeColor="text1"/>
          <w:sz w:val="16"/>
          <w:szCs w:val="16"/>
        </w:rPr>
        <w:t>, а через некоторое время — майор X. Фишер (под псевдонимом Франк),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w:t>
      </w:r>
    </w:p>
    <w:p w14:paraId="29A140E1"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w:t>
      </w:r>
    </w:p>
    <w:p w14:paraId="2A42B029"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Как раз в это время, на рубеже 1923–1924 гг. военное министерство Германии создало там свой исполнительный орган, филиал «Зондергруппы Р» — «Центр Москва» («Zentrale Moskau»), который начал свою работу в Москве (по адресу ул. Воровского, 48) в июне 1924 г. с приездом 4 офицеров райхсвера Фишера, Лит-Томзена, Фогта и Арнхольда.</w:t>
      </w:r>
    </w:p>
    <w:p w14:paraId="5B6CE61E"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В 1928 г. Лит-Томзен вернулся в Германию, в 1928–1931 гг. «Центром Москва» руководил Нидермайер, в 1931–1933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Осенью 1933 г. в Москве был аккредитован военно-морской атташе Н. фон Баумбах.</w:t>
      </w:r>
    </w:p>
    <w:p w14:paraId="7BC4E2D6"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Созданием и деятельностью летной школы руководила «инспекция № 1» оборонного управления военного министерства Германии (т. н. «авиационная инспекция»). С момента ее создания в 1929 г. и по 1933 г. ею руководил X. Риттер фон Миттельбергер, фактически он являлся командующим ВВС Германии. Школа химической войны «Томка» находилась в подчинении «инспекции № 4» («артиллерийская инспекция»). Одним из ее руководителей был В. Треппер, ставший в 1929 г. во главе «Томки». Танковая школа подчинялась «инспекции № 6» («автомобильная инспекция»). В 1929–1931 гг. ее возглавлял О. фон Штюльпнагель, в 1931–1933 гг. — генерал О. Лутц. Директивное руководство, осуществлявшееся инспекциями, касалось не только обучения командированных в школы «стажеров» и проведения испытаний техники, но и отработки новых приемов воздушного боя, ведения химвойны с использованием артиллерии и авиации, взаимодействия основных родов войск (армия, артиллерия, авиация). Они вели также учет кадров, прошедших «обучение в СССР», «выбивали» в Берлине деньги, необходимые для эффективного функционирования школ, регулярно инспектировали их работу.</w:t>
      </w:r>
    </w:p>
    <w:p w14:paraId="4B3F390E" w14:textId="77777777" w:rsidR="00DB502F" w:rsidRPr="00232F4A" w:rsidRDefault="00DB502F" w:rsidP="007B6DB9">
      <w:pPr>
        <w:pStyle w:val="ae"/>
        <w:spacing w:before="0" w:after="0"/>
        <w:jc w:val="both"/>
        <w:textAlignment w:val="top"/>
        <w:rPr>
          <w:color w:val="000000" w:themeColor="text1"/>
          <w:sz w:val="16"/>
          <w:szCs w:val="16"/>
        </w:rPr>
      </w:pPr>
      <w:r w:rsidRPr="00232F4A">
        <w:rPr>
          <w:color w:val="000000" w:themeColor="text1"/>
          <w:sz w:val="16"/>
          <w:szCs w:val="16"/>
        </w:rPr>
        <w:t>Общая схема руководства упомянутыми военно-учебными центрами рейхсвера на советской территории впервые была приведена генералом авиации X. Шпайделем. В 1927–1933 гг. он обучался в летной школе в Липецке и служил в генштабе в управлении «люфтваффе» военного министерства Германии. С некоторыми модификациями она выглядит следующим образом: схему руководства военными и военно-экономическими связями СССР с Германией составили российские военные историки В. В. Захаров и С. А. Мишанов, исследовавшие данную проблематику. Она в принципе соответствует существовавшему тогда положению и в общем виде выглядит следующим образом (18265).</w:t>
      </w:r>
    </w:p>
    <w:p w14:paraId="537CBE1A" w14:textId="77777777" w:rsidR="00DB502F" w:rsidRPr="00232F4A" w:rsidRDefault="00DB502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7395DA7C" w14:textId="77777777" w:rsidR="001B6812" w:rsidRPr="00232F4A" w:rsidRDefault="001B681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г. послом в Москву был назначен одноклассник Мустафы Кемаля генерал турецкой армии Али Фуат Джебесой, который в составе посольской делегации имел полномочия обсуждать в Москве вопросы военной помощи. В марте 1921 г. он был участником подписания Московского договора, по которому туркам передавались обширные армянские территории, осуществлялись военные и финансовые поставки. На международные акты, не признанные национальным правительством Турции, большевики не ориентировались. Военные поставки обеспечили успех национально-освободительной войны в Турции над греческой интервенцией, халифатской армией султана, активно поддерживавшихся Антантой. Причем было открыто сразу 2 фронта: на Западе – против греков и на Востоке – против дашнакской республики Армения. Российская военная помощь стала решающим фактором в военных победах турок над армянами и греками, после чего стало возможным появление Турецкой республики (18510).</w:t>
      </w:r>
    </w:p>
    <w:p w14:paraId="56EBCE97" w14:textId="77777777" w:rsidR="001B6812" w:rsidRPr="00232F4A" w:rsidRDefault="001B6812" w:rsidP="007B6DB9">
      <w:pPr>
        <w:spacing w:after="0" w:line="240" w:lineRule="auto"/>
        <w:jc w:val="both"/>
        <w:rPr>
          <w:rFonts w:ascii="Times New Roman" w:hAnsi="Times New Roman" w:cs="Times New Roman"/>
          <w:color w:val="000000" w:themeColor="text1"/>
          <w:sz w:val="16"/>
          <w:szCs w:val="16"/>
        </w:rPr>
      </w:pPr>
    </w:p>
    <w:p w14:paraId="2F61675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6C5A7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F98DB"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Начало 1921 г. первый полет Юнкерс Дж 15 Вестленд Морж (20351).</w:t>
      </w:r>
    </w:p>
    <w:p w14:paraId="0787ECFE"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p>
    <w:p w14:paraId="673CDF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1921 британская экспедиция, направившаяся на покорение Эвереста впервые заметила снежного человека (3-х) на высоте около 6 км. Измерили следы (2621,87).</w:t>
      </w:r>
    </w:p>
    <w:p w14:paraId="25554F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9384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C50B8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DCB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Зимой 1920/1921 на М-9 Д.П.Г. выполнили перелет из Петрограда в Москву и садились на ЦА прямо на снег (92,222).</w:t>
      </w:r>
    </w:p>
    <w:p w14:paraId="04FDA32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959B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1A300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615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февралю 1921 завод № 1, б. Дукс сдал 63 истребителя Спад, изготовленных в соответствии с контрактом № 38921 на поставку 200 истребителей Спад от 9 (22) июля 1917и (9651,44).</w:t>
      </w:r>
    </w:p>
    <w:p w14:paraId="284089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B75E8" w14:textId="77777777" w:rsidR="006B04B9" w:rsidRPr="00232F4A" w:rsidRDefault="006B04B9" w:rsidP="006B04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февралю 1921 г. из общего заказа № 38921 от 9 июля 1917 г. на 200 истребителей “Спад” на “Дуксе” построили всего 63 (9651).</w:t>
      </w:r>
    </w:p>
    <w:p w14:paraId="5E37087E" w14:textId="77777777" w:rsidR="006B04B9" w:rsidRPr="00232F4A" w:rsidRDefault="006B04B9" w:rsidP="006B04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BA24D" w14:textId="77777777" w:rsidR="00396597" w:rsidRPr="00232F4A"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выполнении заказов на постройку самолетов к февралю 1921 г.</w:t>
      </w:r>
    </w:p>
    <w:tbl>
      <w:tblPr>
        <w:tblW w:w="0" w:type="auto"/>
        <w:tblLayout w:type="fixed"/>
        <w:tblCellMar>
          <w:left w:w="10" w:type="dxa"/>
          <w:right w:w="10" w:type="dxa"/>
        </w:tblCellMar>
        <w:tblLook w:val="0000" w:firstRow="0" w:lastRow="0" w:firstColumn="0" w:lastColumn="0" w:noHBand="0" w:noVBand="0"/>
      </w:tblPr>
      <w:tblGrid>
        <w:gridCol w:w="1882"/>
        <w:gridCol w:w="1920"/>
        <w:gridCol w:w="2266"/>
        <w:gridCol w:w="1382"/>
        <w:gridCol w:w="1810"/>
      </w:tblGrid>
      <w:tr w:rsidR="00232F4A" w:rsidRPr="00232F4A" w14:paraId="2AB58BC4" w14:textId="77777777" w:rsidTr="00396597">
        <w:trPr>
          <w:trHeight w:val="259"/>
        </w:trPr>
        <w:tc>
          <w:tcPr>
            <w:tcW w:w="1882" w:type="dxa"/>
            <w:tcBorders>
              <w:top w:val="single" w:sz="4" w:space="0" w:color="auto"/>
              <w:left w:val="single" w:sz="4" w:space="0" w:color="auto"/>
              <w:right w:val="single" w:sz="4" w:space="0" w:color="auto"/>
            </w:tcBorders>
            <w:shd w:val="clear" w:color="auto" w:fill="FFFFFF"/>
          </w:tcPr>
          <w:p w14:paraId="40BE372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w:t>
            </w:r>
          </w:p>
        </w:tc>
        <w:tc>
          <w:tcPr>
            <w:tcW w:w="1920" w:type="dxa"/>
            <w:tcBorders>
              <w:top w:val="single" w:sz="4" w:space="0" w:color="auto"/>
              <w:left w:val="single" w:sz="4" w:space="0" w:color="auto"/>
              <w:right w:val="single" w:sz="4" w:space="0" w:color="auto"/>
            </w:tcBorders>
            <w:shd w:val="clear" w:color="auto" w:fill="FFFFFF"/>
          </w:tcPr>
          <w:p w14:paraId="5C5651B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Дата и номер</w:t>
            </w:r>
            <w:r w:rsidR="00A974F1" w:rsidRPr="00232F4A">
              <w:rPr>
                <w:rFonts w:ascii="Times New Roman" w:hAnsi="Times New Roman" w:cs="Times New Roman"/>
                <w:color w:val="000000" w:themeColor="text1"/>
                <w:sz w:val="16"/>
                <w:szCs w:val="16"/>
              </w:rPr>
              <w:t xml:space="preserve"> заказа</w:t>
            </w:r>
          </w:p>
        </w:tc>
        <w:tc>
          <w:tcPr>
            <w:tcW w:w="2266" w:type="dxa"/>
            <w:tcBorders>
              <w:top w:val="single" w:sz="4" w:space="0" w:color="auto"/>
              <w:left w:val="single" w:sz="4" w:space="0" w:color="auto"/>
              <w:right w:val="single" w:sz="4" w:space="0" w:color="auto"/>
            </w:tcBorders>
            <w:shd w:val="clear" w:color="auto" w:fill="FFFFFF"/>
          </w:tcPr>
          <w:p w14:paraId="768AD4EA"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Что заказано</w:t>
            </w:r>
          </w:p>
        </w:tc>
        <w:tc>
          <w:tcPr>
            <w:tcW w:w="1382" w:type="dxa"/>
            <w:tcBorders>
              <w:top w:val="single" w:sz="4" w:space="0" w:color="auto"/>
              <w:left w:val="single" w:sz="4" w:space="0" w:color="auto"/>
              <w:right w:val="single" w:sz="4" w:space="0" w:color="auto"/>
            </w:tcBorders>
            <w:shd w:val="clear" w:color="auto" w:fill="FFFFFF"/>
          </w:tcPr>
          <w:p w14:paraId="47170E9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Общее</w:t>
            </w:r>
            <w:r w:rsidR="00A974F1" w:rsidRPr="00232F4A">
              <w:rPr>
                <w:rFonts w:ascii="Times New Roman" w:hAnsi="Times New Roman" w:cs="Times New Roman"/>
                <w:color w:val="000000" w:themeColor="text1"/>
                <w:sz w:val="16"/>
                <w:szCs w:val="16"/>
              </w:rPr>
              <w:t xml:space="preserve"> количество</w:t>
            </w:r>
          </w:p>
        </w:tc>
        <w:tc>
          <w:tcPr>
            <w:tcW w:w="1810" w:type="dxa"/>
            <w:tcBorders>
              <w:top w:val="single" w:sz="4" w:space="0" w:color="auto"/>
              <w:left w:val="single" w:sz="4" w:space="0" w:color="auto"/>
              <w:right w:val="single" w:sz="4" w:space="0" w:color="auto"/>
            </w:tcBorders>
            <w:shd w:val="clear" w:color="auto" w:fill="FFFFFF"/>
          </w:tcPr>
          <w:p w14:paraId="5A9895B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Изготовлено к</w:t>
            </w:r>
            <w:r w:rsidR="00A974F1" w:rsidRPr="00232F4A">
              <w:rPr>
                <w:rFonts w:ascii="Times New Roman" w:hAnsi="Times New Roman" w:cs="Times New Roman"/>
                <w:color w:val="000000" w:themeColor="text1"/>
                <w:sz w:val="16"/>
                <w:szCs w:val="16"/>
              </w:rPr>
              <w:t xml:space="preserve"> февралю 1921 г.</w:t>
            </w:r>
          </w:p>
        </w:tc>
      </w:tr>
      <w:tr w:rsidR="00232F4A" w:rsidRPr="00232F4A" w14:paraId="7413264F" w14:textId="77777777" w:rsidTr="00396597">
        <w:trPr>
          <w:trHeight w:val="235"/>
        </w:trPr>
        <w:tc>
          <w:tcPr>
            <w:tcW w:w="1882" w:type="dxa"/>
            <w:tcBorders>
              <w:top w:val="single" w:sz="4" w:space="0" w:color="auto"/>
              <w:left w:val="single" w:sz="4" w:space="0" w:color="auto"/>
              <w:right w:val="single" w:sz="4" w:space="0" w:color="auto"/>
            </w:tcBorders>
            <w:shd w:val="clear" w:color="auto" w:fill="FFFFFF"/>
          </w:tcPr>
          <w:p w14:paraId="11BFADB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Г.А.З.№ 1, Москва</w:t>
            </w:r>
            <w:r w:rsidR="00A974F1" w:rsidRPr="00232F4A">
              <w:rPr>
                <w:rFonts w:ascii="Times New Roman" w:hAnsi="Times New Roman" w:cs="Times New Roman"/>
                <w:color w:val="000000" w:themeColor="text1"/>
                <w:sz w:val="16"/>
                <w:szCs w:val="16"/>
              </w:rPr>
              <w:t>(бывший Д У КС)</w:t>
            </w:r>
          </w:p>
        </w:tc>
        <w:tc>
          <w:tcPr>
            <w:tcW w:w="1920" w:type="dxa"/>
            <w:tcBorders>
              <w:top w:val="single" w:sz="4" w:space="0" w:color="auto"/>
              <w:left w:val="single" w:sz="4" w:space="0" w:color="auto"/>
              <w:right w:val="single" w:sz="4" w:space="0" w:color="auto"/>
            </w:tcBorders>
            <w:shd w:val="clear" w:color="auto" w:fill="FFFFFF"/>
          </w:tcPr>
          <w:p w14:paraId="0177A18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Спад-VII под</w:t>
            </w:r>
            <w:r w:rsidR="00A974F1" w:rsidRPr="00232F4A">
              <w:rPr>
                <w:rFonts w:ascii="Times New Roman" w:hAnsi="Times New Roman" w:cs="Times New Roman"/>
                <w:color w:val="000000" w:themeColor="text1"/>
                <w:sz w:val="16"/>
                <w:szCs w:val="16"/>
              </w:rPr>
              <w:t xml:space="preserve"> Испано-Сюиза</w:t>
            </w:r>
          </w:p>
        </w:tc>
        <w:tc>
          <w:tcPr>
            <w:tcW w:w="2266" w:type="dxa"/>
            <w:tcBorders>
              <w:top w:val="single" w:sz="4" w:space="0" w:color="auto"/>
              <w:left w:val="single" w:sz="4" w:space="0" w:color="auto"/>
              <w:right w:val="single" w:sz="4" w:space="0" w:color="auto"/>
            </w:tcBorders>
            <w:shd w:val="clear" w:color="auto" w:fill="FFFFFF"/>
          </w:tcPr>
          <w:p w14:paraId="657C179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38921 от 9.7.1917</w:t>
            </w:r>
          </w:p>
        </w:tc>
        <w:tc>
          <w:tcPr>
            <w:tcW w:w="1382" w:type="dxa"/>
            <w:tcBorders>
              <w:top w:val="single" w:sz="4" w:space="0" w:color="auto"/>
              <w:left w:val="single" w:sz="4" w:space="0" w:color="auto"/>
              <w:right w:val="single" w:sz="4" w:space="0" w:color="auto"/>
            </w:tcBorders>
            <w:shd w:val="clear" w:color="auto" w:fill="FFFFFF"/>
          </w:tcPr>
          <w:p w14:paraId="64A22FD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200</w:t>
            </w:r>
          </w:p>
        </w:tc>
        <w:tc>
          <w:tcPr>
            <w:tcW w:w="1810" w:type="dxa"/>
            <w:tcBorders>
              <w:top w:val="single" w:sz="4" w:space="0" w:color="auto"/>
              <w:left w:val="single" w:sz="4" w:space="0" w:color="auto"/>
              <w:right w:val="single" w:sz="4" w:space="0" w:color="auto"/>
            </w:tcBorders>
            <w:shd w:val="clear" w:color="auto" w:fill="FFFFFF"/>
          </w:tcPr>
          <w:p w14:paraId="3D11EF3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63</w:t>
            </w:r>
          </w:p>
        </w:tc>
      </w:tr>
      <w:tr w:rsidR="00232F4A" w:rsidRPr="00232F4A" w14:paraId="75EF7143" w14:textId="77777777" w:rsidTr="00396597">
        <w:trPr>
          <w:trHeight w:val="240"/>
        </w:trPr>
        <w:tc>
          <w:tcPr>
            <w:tcW w:w="1882" w:type="dxa"/>
            <w:tcBorders>
              <w:top w:val="single" w:sz="4" w:space="0" w:color="auto"/>
              <w:left w:val="single" w:sz="4" w:space="0" w:color="auto"/>
              <w:right w:val="single" w:sz="4" w:space="0" w:color="auto"/>
            </w:tcBorders>
            <w:shd w:val="clear" w:color="auto" w:fill="FFFFFF"/>
          </w:tcPr>
          <w:p w14:paraId="1DB1A54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right w:val="single" w:sz="4" w:space="0" w:color="auto"/>
            </w:tcBorders>
            <w:shd w:val="clear" w:color="auto" w:fill="FFFFFF"/>
          </w:tcPr>
          <w:p w14:paraId="431E62F1"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Ньюпор</w:t>
            </w:r>
            <w:r w:rsidRPr="00232F4A">
              <w:rPr>
                <w:rFonts w:ascii="Times New Roman" w:hAnsi="Times New Roman" w:cs="Times New Roman"/>
                <w:color w:val="000000" w:themeColor="text1"/>
                <w:sz w:val="16"/>
                <w:szCs w:val="16"/>
                <w:lang w:val="en-US"/>
              </w:rPr>
              <w:t xml:space="preserve">-XVII </w:t>
            </w:r>
            <w:r w:rsidRPr="00232F4A">
              <w:rPr>
                <w:rFonts w:ascii="Times New Roman" w:hAnsi="Times New Roman" w:cs="Times New Roman"/>
                <w:color w:val="000000" w:themeColor="text1"/>
                <w:sz w:val="16"/>
                <w:szCs w:val="16"/>
              </w:rPr>
              <w:t>под</w:t>
            </w:r>
            <w:r w:rsidR="00A974F1" w:rsidRPr="00232F4A">
              <w:rPr>
                <w:rFonts w:ascii="Times New Roman" w:hAnsi="Times New Roman" w:cs="Times New Roman"/>
                <w:color w:val="000000" w:themeColor="text1"/>
                <w:sz w:val="16"/>
                <w:szCs w:val="16"/>
              </w:rPr>
              <w:t xml:space="preserve"> Рон</w:t>
            </w:r>
          </w:p>
        </w:tc>
        <w:tc>
          <w:tcPr>
            <w:tcW w:w="2266" w:type="dxa"/>
            <w:tcBorders>
              <w:top w:val="single" w:sz="4" w:space="0" w:color="auto"/>
              <w:left w:val="single" w:sz="4" w:space="0" w:color="auto"/>
              <w:right w:val="single" w:sz="4" w:space="0" w:color="auto"/>
            </w:tcBorders>
            <w:shd w:val="clear" w:color="auto" w:fill="FFFFFF"/>
          </w:tcPr>
          <w:p w14:paraId="7FC6A2B2"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38921 от 9.7.1917</w:t>
            </w:r>
          </w:p>
        </w:tc>
        <w:tc>
          <w:tcPr>
            <w:tcW w:w="1382" w:type="dxa"/>
            <w:tcBorders>
              <w:top w:val="single" w:sz="4" w:space="0" w:color="auto"/>
              <w:left w:val="single" w:sz="4" w:space="0" w:color="auto"/>
              <w:right w:val="single" w:sz="4" w:space="0" w:color="auto"/>
            </w:tcBorders>
            <w:shd w:val="clear" w:color="auto" w:fill="FFFFFF"/>
          </w:tcPr>
          <w:p w14:paraId="025C7D21"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100</w:t>
            </w:r>
          </w:p>
        </w:tc>
        <w:tc>
          <w:tcPr>
            <w:tcW w:w="1810" w:type="dxa"/>
            <w:tcBorders>
              <w:top w:val="single" w:sz="4" w:space="0" w:color="auto"/>
              <w:left w:val="single" w:sz="4" w:space="0" w:color="auto"/>
              <w:right w:val="single" w:sz="4" w:space="0" w:color="auto"/>
            </w:tcBorders>
            <w:shd w:val="clear" w:color="auto" w:fill="FFFFFF"/>
          </w:tcPr>
          <w:p w14:paraId="3139153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100*</w:t>
            </w:r>
          </w:p>
        </w:tc>
      </w:tr>
      <w:tr w:rsidR="00232F4A" w:rsidRPr="00232F4A" w14:paraId="10481C78"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7DD9147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BF326A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Ньюпор</w:t>
            </w:r>
            <w:r w:rsidRPr="00232F4A">
              <w:rPr>
                <w:rFonts w:ascii="Times New Roman" w:hAnsi="Times New Roman" w:cs="Times New Roman"/>
                <w:color w:val="000000" w:themeColor="text1"/>
                <w:sz w:val="16"/>
                <w:szCs w:val="16"/>
                <w:lang w:val="en-US"/>
              </w:rPr>
              <w:t xml:space="preserve">-XXI </w:t>
            </w:r>
            <w:r w:rsidRPr="00232F4A">
              <w:rPr>
                <w:rFonts w:ascii="Times New Roman" w:hAnsi="Times New Roman" w:cs="Times New Roman"/>
                <w:color w:val="000000" w:themeColor="text1"/>
                <w:sz w:val="16"/>
                <w:szCs w:val="16"/>
              </w:rPr>
              <w:t>V бис</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0A1D725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15.2.1918 № 2171/292-Н</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6B724A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5B06005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w:t>
            </w:r>
          </w:p>
        </w:tc>
      </w:tr>
      <w:tr w:rsidR="00232F4A" w:rsidRPr="00232F4A" w14:paraId="7CD75DAE"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3978DBAB"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6C90122D"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Ньюпор</w:t>
            </w:r>
            <w:r w:rsidRPr="00232F4A">
              <w:rPr>
                <w:rFonts w:ascii="Times New Roman" w:hAnsi="Times New Roman" w:cs="Times New Roman"/>
                <w:color w:val="000000" w:themeColor="text1"/>
                <w:sz w:val="16"/>
                <w:szCs w:val="16"/>
                <w:lang w:val="en-US"/>
              </w:rPr>
              <w:t>-XXIV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E162721"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15.4.1919 № 1129 от УМА</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62E814A6"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7C6D014A"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w:t>
            </w:r>
          </w:p>
        </w:tc>
      </w:tr>
      <w:tr w:rsidR="00232F4A" w:rsidRPr="00232F4A" w14:paraId="0B53B787"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6D31C854"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29DF42EA"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Ньюпор</w:t>
            </w:r>
            <w:r w:rsidRPr="00232F4A">
              <w:rPr>
                <w:rFonts w:ascii="Times New Roman" w:hAnsi="Times New Roman" w:cs="Times New Roman"/>
                <w:color w:val="000000" w:themeColor="text1"/>
                <w:sz w:val="16"/>
                <w:szCs w:val="16"/>
                <w:lang w:val="en-US"/>
              </w:rPr>
              <w:t>-XXIV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7516E35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3.5.1920 № 3266</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0A1CAD1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09292A98" w14:textId="77777777" w:rsidR="00396597" w:rsidRPr="00232F4A" w:rsidRDefault="00396597" w:rsidP="007B6DB9">
            <w:pPr>
              <w:pStyle w:val="Bodytext40"/>
              <w:shd w:val="clear" w:color="auto" w:fill="auto"/>
              <w:spacing w:line="240" w:lineRule="auto"/>
              <w:jc w:val="both"/>
              <w:rPr>
                <w:color w:val="000000" w:themeColor="text1"/>
                <w:sz w:val="16"/>
                <w:szCs w:val="16"/>
              </w:rPr>
            </w:pPr>
            <w:r w:rsidRPr="00232F4A">
              <w:rPr>
                <w:color w:val="000000" w:themeColor="text1"/>
                <w:sz w:val="16"/>
                <w:szCs w:val="16"/>
              </w:rPr>
              <w:t>—</w:t>
            </w:r>
          </w:p>
        </w:tc>
      </w:tr>
      <w:tr w:rsidR="00232F4A" w:rsidRPr="00232F4A" w14:paraId="04390AB7"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25B47343"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16B6942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Фарман-ХХХ</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755F5D1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5/6.9.1918 № 31508/8509</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6682ED8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7E05566"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50</w:t>
            </w:r>
          </w:p>
        </w:tc>
      </w:tr>
      <w:tr w:rsidR="00232F4A" w:rsidRPr="00232F4A" w14:paraId="2AE7C7AB"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B5CCE1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525B50B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Сопвич</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1434B98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20.12.1919 № 7746</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5BE2E3C"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2C00847F" w14:textId="77777777" w:rsidR="00396597" w:rsidRPr="00232F4A" w:rsidRDefault="00396597" w:rsidP="007B6DB9">
            <w:pPr>
              <w:pStyle w:val="Bodytext30"/>
              <w:shd w:val="clear" w:color="auto" w:fill="auto"/>
              <w:spacing w:line="240" w:lineRule="auto"/>
              <w:jc w:val="both"/>
              <w:rPr>
                <w:color w:val="000000" w:themeColor="text1"/>
                <w:sz w:val="16"/>
                <w:szCs w:val="16"/>
              </w:rPr>
            </w:pPr>
            <w:r w:rsidRPr="00232F4A">
              <w:rPr>
                <w:color w:val="000000" w:themeColor="text1"/>
                <w:sz w:val="16"/>
                <w:szCs w:val="16"/>
              </w:rPr>
              <w:t>—</w:t>
            </w:r>
          </w:p>
        </w:tc>
      </w:tr>
      <w:tr w:rsidR="00232F4A" w:rsidRPr="00232F4A" w14:paraId="3701F9EC"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8E3A232"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6FD21F0B"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lang w:val="en-US"/>
              </w:rPr>
              <w:t>D.H.4</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AFDE2C1"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30.9.1918 № 31742</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8F0E666"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3CC39A44"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w:t>
            </w:r>
          </w:p>
        </w:tc>
      </w:tr>
      <w:tr w:rsidR="00232F4A" w:rsidRPr="00232F4A" w14:paraId="4C965C6A"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61DD96B1"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CEAFAD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w:t>
            </w:r>
            <w:r w:rsidR="00A974F1" w:rsidRPr="00232F4A">
              <w:rPr>
                <w:rFonts w:ascii="Times New Roman" w:hAnsi="Times New Roman" w:cs="Times New Roman"/>
                <w:color w:val="000000" w:themeColor="text1"/>
                <w:sz w:val="16"/>
                <w:szCs w:val="16"/>
              </w:rPr>
              <w:t>л</w:t>
            </w:r>
            <w:r w:rsidRPr="00232F4A">
              <w:rPr>
                <w:rFonts w:ascii="Times New Roman" w:hAnsi="Times New Roman" w:cs="Times New Roman"/>
                <w:color w:val="000000" w:themeColor="text1"/>
                <w:sz w:val="16"/>
                <w:szCs w:val="16"/>
              </w:rPr>
              <w:t>ье</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2DA5CB3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5.6.1917 № 6694 от УМА</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C71F743"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B27AFF6"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w:t>
            </w:r>
          </w:p>
        </w:tc>
      </w:tr>
      <w:tr w:rsidR="00232F4A" w:rsidRPr="00232F4A" w14:paraId="4F4D26D8" w14:textId="77777777" w:rsidTr="00396597">
        <w:trPr>
          <w:trHeight w:val="235"/>
        </w:trPr>
        <w:tc>
          <w:tcPr>
            <w:tcW w:w="1882" w:type="dxa"/>
            <w:tcBorders>
              <w:top w:val="single" w:sz="4" w:space="0" w:color="auto"/>
              <w:left w:val="single" w:sz="4" w:space="0" w:color="auto"/>
              <w:right w:val="single" w:sz="4" w:space="0" w:color="auto"/>
            </w:tcBorders>
            <w:shd w:val="clear" w:color="auto" w:fill="FFFFFF"/>
          </w:tcPr>
          <w:p w14:paraId="3F64258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Лебедев в</w:t>
            </w:r>
            <w:r w:rsidR="00A974F1" w:rsidRPr="00232F4A">
              <w:rPr>
                <w:rFonts w:ascii="Times New Roman" w:hAnsi="Times New Roman" w:cs="Times New Roman"/>
                <w:color w:val="000000" w:themeColor="text1"/>
                <w:sz w:val="16"/>
                <w:szCs w:val="16"/>
              </w:rPr>
              <w:t xml:space="preserve"> Петрограде</w:t>
            </w:r>
          </w:p>
        </w:tc>
        <w:tc>
          <w:tcPr>
            <w:tcW w:w="1920" w:type="dxa"/>
            <w:tcBorders>
              <w:top w:val="single" w:sz="4" w:space="0" w:color="auto"/>
              <w:left w:val="single" w:sz="4" w:space="0" w:color="auto"/>
              <w:right w:val="single" w:sz="4" w:space="0" w:color="auto"/>
            </w:tcBorders>
            <w:shd w:val="clear" w:color="auto" w:fill="FFFFFF"/>
          </w:tcPr>
          <w:p w14:paraId="7FFF74EA"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Сопвич</w:t>
            </w:r>
          </w:p>
        </w:tc>
        <w:tc>
          <w:tcPr>
            <w:tcW w:w="2266" w:type="dxa"/>
            <w:tcBorders>
              <w:top w:val="single" w:sz="4" w:space="0" w:color="auto"/>
              <w:left w:val="single" w:sz="4" w:space="0" w:color="auto"/>
              <w:right w:val="single" w:sz="4" w:space="0" w:color="auto"/>
            </w:tcBorders>
            <w:shd w:val="clear" w:color="auto" w:fill="FFFFFF"/>
          </w:tcPr>
          <w:p w14:paraId="063537E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22.11.1917 №</w:t>
            </w:r>
            <w:r w:rsidR="00A974F1" w:rsidRPr="00232F4A">
              <w:rPr>
                <w:rFonts w:ascii="Times New Roman" w:hAnsi="Times New Roman" w:cs="Times New Roman"/>
                <w:color w:val="000000" w:themeColor="text1"/>
                <w:sz w:val="16"/>
                <w:szCs w:val="16"/>
              </w:rPr>
              <w:t xml:space="preserve"> 38753/19278</w:t>
            </w:r>
          </w:p>
        </w:tc>
        <w:tc>
          <w:tcPr>
            <w:tcW w:w="1382" w:type="dxa"/>
            <w:tcBorders>
              <w:top w:val="single" w:sz="4" w:space="0" w:color="auto"/>
              <w:left w:val="single" w:sz="4" w:space="0" w:color="auto"/>
              <w:right w:val="single" w:sz="4" w:space="0" w:color="auto"/>
            </w:tcBorders>
            <w:shd w:val="clear" w:color="auto" w:fill="FFFFFF"/>
          </w:tcPr>
          <w:p w14:paraId="42AEA5B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140</w:t>
            </w:r>
          </w:p>
        </w:tc>
        <w:tc>
          <w:tcPr>
            <w:tcW w:w="1810" w:type="dxa"/>
            <w:tcBorders>
              <w:top w:val="single" w:sz="4" w:space="0" w:color="auto"/>
              <w:left w:val="single" w:sz="4" w:space="0" w:color="auto"/>
              <w:right w:val="single" w:sz="4" w:space="0" w:color="auto"/>
            </w:tcBorders>
            <w:shd w:val="clear" w:color="auto" w:fill="FFFFFF"/>
          </w:tcPr>
          <w:p w14:paraId="4117F63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w:t>
            </w:r>
          </w:p>
        </w:tc>
      </w:tr>
      <w:tr w:rsidR="00232F4A" w:rsidRPr="00232F4A" w14:paraId="28C906F5"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5DD8134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Г.А.З.№ 3</w:t>
            </w:r>
            <w:r w:rsidR="00A974F1" w:rsidRPr="00232F4A">
              <w:rPr>
                <w:rFonts w:ascii="Times New Roman" w:hAnsi="Times New Roman" w:cs="Times New Roman"/>
                <w:color w:val="000000" w:themeColor="text1"/>
                <w:sz w:val="16"/>
                <w:szCs w:val="16"/>
              </w:rPr>
              <w:t>(бывший Щетинина)</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45681FFF"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М-5 с Моносупап</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46A062FC"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202463A"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7C4CC90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w:t>
            </w:r>
          </w:p>
        </w:tc>
      </w:tr>
      <w:tr w:rsidR="00232F4A" w:rsidRPr="00232F4A" w14:paraId="7ED6208F" w14:textId="77777777" w:rsidTr="00396597">
        <w:trPr>
          <w:trHeight w:val="245"/>
        </w:trPr>
        <w:tc>
          <w:tcPr>
            <w:tcW w:w="1882" w:type="dxa"/>
            <w:tcBorders>
              <w:top w:val="single" w:sz="4" w:space="0" w:color="auto"/>
              <w:left w:val="single" w:sz="4" w:space="0" w:color="auto"/>
              <w:right w:val="single" w:sz="4" w:space="0" w:color="auto"/>
            </w:tcBorders>
            <w:shd w:val="clear" w:color="auto" w:fill="FFFFFF"/>
          </w:tcPr>
          <w:p w14:paraId="431CB0C2"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right w:val="single" w:sz="4" w:space="0" w:color="auto"/>
            </w:tcBorders>
            <w:shd w:val="clear" w:color="auto" w:fill="FFFFFF"/>
          </w:tcPr>
          <w:p w14:paraId="3EB5CE74"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М-9 с Сальмсон</w:t>
            </w:r>
          </w:p>
        </w:tc>
        <w:tc>
          <w:tcPr>
            <w:tcW w:w="2266" w:type="dxa"/>
            <w:tcBorders>
              <w:top w:val="single" w:sz="4" w:space="0" w:color="auto"/>
              <w:left w:val="single" w:sz="4" w:space="0" w:color="auto"/>
              <w:right w:val="single" w:sz="4" w:space="0" w:color="auto"/>
            </w:tcBorders>
            <w:shd w:val="clear" w:color="auto" w:fill="FFFFFF"/>
          </w:tcPr>
          <w:p w14:paraId="5FBE1905"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right w:val="single" w:sz="4" w:space="0" w:color="auto"/>
            </w:tcBorders>
            <w:shd w:val="clear" w:color="auto" w:fill="FFFFFF"/>
          </w:tcPr>
          <w:p w14:paraId="1AD2CFB4"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40</w:t>
            </w:r>
          </w:p>
        </w:tc>
        <w:tc>
          <w:tcPr>
            <w:tcW w:w="1810" w:type="dxa"/>
            <w:tcBorders>
              <w:top w:val="single" w:sz="4" w:space="0" w:color="auto"/>
              <w:left w:val="single" w:sz="4" w:space="0" w:color="auto"/>
              <w:right w:val="single" w:sz="4" w:space="0" w:color="auto"/>
            </w:tcBorders>
            <w:shd w:val="clear" w:color="auto" w:fill="FFFFFF"/>
          </w:tcPr>
          <w:p w14:paraId="2476DBAC"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w:t>
            </w:r>
          </w:p>
        </w:tc>
      </w:tr>
      <w:tr w:rsidR="00232F4A" w:rsidRPr="00232F4A" w14:paraId="22456C00"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77AC0E4C"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1EAD7FA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М-20 с Рон125НР</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0107283A"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0A9EE48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0CB1F66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w:t>
            </w:r>
          </w:p>
        </w:tc>
      </w:tr>
      <w:tr w:rsidR="00232F4A" w:rsidRPr="00232F4A" w14:paraId="40B6ABB6" w14:textId="77777777" w:rsidTr="00396597">
        <w:trPr>
          <w:trHeight w:val="691"/>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5C4CF0C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Г.А.З.№ 5</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EBE3ABB"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Моска- Быстрицкого</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32DFE2B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11.10.1916 № 36895 изменен21.12.1918 № 32423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52094498"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8996B5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67*</w:t>
            </w:r>
          </w:p>
        </w:tc>
      </w:tr>
      <w:tr w:rsidR="00232F4A" w:rsidRPr="00232F4A" w14:paraId="237366CD" w14:textId="77777777" w:rsidTr="00396597">
        <w:trPr>
          <w:trHeight w:val="68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3AE6422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2E85A91E"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Пороховщиков</w:t>
            </w:r>
            <w:r w:rsidRPr="00232F4A">
              <w:rPr>
                <w:rFonts w:ascii="Times New Roman" w:hAnsi="Times New Roman" w:cs="Times New Roman"/>
                <w:color w:val="000000" w:themeColor="text1"/>
                <w:sz w:val="16"/>
                <w:szCs w:val="16"/>
                <w:lang w:val="en-US"/>
              </w:rPr>
              <w:t>-IV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58B5A589"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11.10.1916 № 36895 изменен21.12.1918 № 32423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B9C571B"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7C67496"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w:t>
            </w:r>
          </w:p>
        </w:tc>
      </w:tr>
      <w:tr w:rsidR="00232F4A" w:rsidRPr="00232F4A" w14:paraId="33103468" w14:textId="77777777" w:rsidTr="00396597">
        <w:trPr>
          <w:trHeight w:val="25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D3B84D1"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ИТОГО</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F62FE33"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3BEADD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51EE2C0"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940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2CED9F97" w14:textId="77777777" w:rsidR="00396597" w:rsidRPr="00232F4A" w:rsidRDefault="0039659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381**</w:t>
            </w:r>
          </w:p>
        </w:tc>
      </w:tr>
    </w:tbl>
    <w:p w14:paraId="0FB73760" w14:textId="77777777" w:rsidR="00396597" w:rsidRPr="00232F4A"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Примечание:</w:t>
      </w:r>
      <w:r w:rsidRPr="00232F4A">
        <w:rPr>
          <w:rFonts w:ascii="Times New Roman" w:hAnsi="Times New Roman" w:cs="Times New Roman"/>
          <w:color w:val="000000" w:themeColor="text1"/>
          <w:sz w:val="16"/>
          <w:szCs w:val="16"/>
        </w:rPr>
        <w:t>* – большинство аппаратов из этого заказа было построено до 1918 г.</w:t>
      </w:r>
    </w:p>
    <w:p w14:paraId="02D41D32" w14:textId="77777777" w:rsidR="00396597" w:rsidRPr="00232F4A"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 можно предположить, что за 1918—1920 гг. было построено около 300 самолетов (17065).</w:t>
      </w:r>
    </w:p>
    <w:p w14:paraId="1E70A6F0" w14:textId="77777777" w:rsidR="00396597" w:rsidRPr="00232F4A" w:rsidRDefault="0039659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0F94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02779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913C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февраля 1921 в Петрограде создана литературная группа “Серапионовы братья” (М. Зощенко, Вс. Иванов, В. Каверин и др.) (4962).</w:t>
      </w:r>
    </w:p>
    <w:p w14:paraId="4B2864F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B6A0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февраля 1921 в Петрограде ИК Петросовета образовал "топливную пятерку" (7747).</w:t>
      </w:r>
    </w:p>
    <w:p w14:paraId="643F5F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FAE5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1E0E0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4253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февраля 1921 русские меньшевики начали издавать в Берлине газету “Социалистический вестник” (4962).</w:t>
      </w:r>
    </w:p>
    <w:p w14:paraId="5913874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7C7670" w14:textId="77777777" w:rsidR="00EE3314" w:rsidRPr="00232F4A" w:rsidRDefault="00EE3314" w:rsidP="00EE331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FD85CB5" w14:textId="77777777" w:rsidR="00EE3314" w:rsidRPr="00232F4A" w:rsidRDefault="00EE3314" w:rsidP="00EE331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176F8" w14:textId="77777777" w:rsidR="00EE3314" w:rsidRPr="00D00244" w:rsidRDefault="00EE3314" w:rsidP="00EE331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 </w:t>
      </w:r>
      <w:r w:rsidRPr="00D00244">
        <w:rPr>
          <w:rFonts w:ascii="Times New Roman" w:hAnsi="Times New Roman" w:cs="Times New Roman"/>
          <w:color w:val="0070C0"/>
          <w:sz w:val="16"/>
          <w:szCs w:val="16"/>
        </w:rPr>
        <w:t>февраля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р</w:t>
      </w:r>
      <w:r w:rsidRPr="00D00244">
        <w:rPr>
          <w:rFonts w:ascii="Times New Roman" w:hAnsi="Times New Roman" w:cs="Times New Roman"/>
          <w:color w:val="0070C0"/>
          <w:sz w:val="16"/>
          <w:szCs w:val="16"/>
        </w:rPr>
        <w:t>азбился красный военный летчик,</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геро</w:t>
      </w:r>
      <w:r>
        <w:rPr>
          <w:rFonts w:ascii="Times New Roman" w:hAnsi="Times New Roman" w:cs="Times New Roman"/>
          <w:color w:val="0070C0"/>
          <w:sz w:val="16"/>
          <w:szCs w:val="16"/>
        </w:rPr>
        <w:t>й</w:t>
      </w:r>
      <w:r w:rsidRPr="00D00244">
        <w:rPr>
          <w:rFonts w:ascii="Times New Roman" w:hAnsi="Times New Roman" w:cs="Times New Roman"/>
          <w:color w:val="0070C0"/>
          <w:sz w:val="16"/>
          <w:szCs w:val="16"/>
        </w:rPr>
        <w:t xml:space="preserve"> гражданской </w:t>
      </w:r>
      <w:r>
        <w:rPr>
          <w:rFonts w:ascii="Times New Roman" w:hAnsi="Times New Roman" w:cs="Times New Roman"/>
          <w:color w:val="0070C0"/>
          <w:sz w:val="16"/>
          <w:szCs w:val="16"/>
        </w:rPr>
        <w:t>войны</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од</w:t>
      </w:r>
      <w:r>
        <w:rPr>
          <w:rFonts w:ascii="Times New Roman" w:hAnsi="Times New Roman" w:cs="Times New Roman"/>
          <w:color w:val="0070C0"/>
          <w:sz w:val="16"/>
          <w:szCs w:val="16"/>
        </w:rPr>
        <w:t>ин</w:t>
      </w:r>
      <w:r w:rsidRPr="00D00244">
        <w:rPr>
          <w:rFonts w:ascii="Times New Roman" w:hAnsi="Times New Roman" w:cs="Times New Roman"/>
          <w:color w:val="0070C0"/>
          <w:sz w:val="16"/>
          <w:szCs w:val="16"/>
        </w:rPr>
        <w:t xml:space="preserve"> из организаторов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руководителей советской а</w:t>
      </w:r>
      <w:r>
        <w:rPr>
          <w:rFonts w:ascii="Times New Roman" w:hAnsi="Times New Roman" w:cs="Times New Roman"/>
          <w:color w:val="0070C0"/>
          <w:sz w:val="16"/>
          <w:szCs w:val="16"/>
        </w:rPr>
        <w:t>виации</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иа</w:t>
      </w:r>
      <w:r>
        <w:rPr>
          <w:rFonts w:ascii="Times New Roman" w:hAnsi="Times New Roman" w:cs="Times New Roman"/>
          <w:color w:val="0070C0"/>
          <w:sz w:val="16"/>
          <w:szCs w:val="16"/>
        </w:rPr>
        <w:t>ча</w:t>
      </w:r>
      <w:r w:rsidRPr="00D00244">
        <w:rPr>
          <w:rFonts w:ascii="Times New Roman" w:hAnsi="Times New Roman" w:cs="Times New Roman"/>
          <w:color w:val="0070C0"/>
          <w:sz w:val="16"/>
          <w:szCs w:val="16"/>
        </w:rPr>
        <w:t>л</w:t>
      </w:r>
      <w:r>
        <w:rPr>
          <w:rFonts w:ascii="Times New Roman" w:hAnsi="Times New Roman" w:cs="Times New Roman"/>
          <w:color w:val="0070C0"/>
          <w:sz w:val="16"/>
          <w:szCs w:val="16"/>
        </w:rPr>
        <w:t>ьни</w:t>
      </w:r>
      <w:r w:rsidRPr="00D00244">
        <w:rPr>
          <w:rFonts w:ascii="Times New Roman" w:hAnsi="Times New Roman" w:cs="Times New Roman"/>
          <w:color w:val="0070C0"/>
          <w:sz w:val="16"/>
          <w:szCs w:val="16"/>
        </w:rPr>
        <w:t xml:space="preserve">к управления воздушного флота Юго-Восточного округа Николай </w:t>
      </w:r>
      <w:r>
        <w:rPr>
          <w:rFonts w:ascii="Times New Roman" w:hAnsi="Times New Roman" w:cs="Times New Roman"/>
          <w:color w:val="0070C0"/>
          <w:sz w:val="16"/>
          <w:szCs w:val="16"/>
        </w:rPr>
        <w:t>Васильевич</w:t>
      </w:r>
      <w:r w:rsidRPr="00D00244">
        <w:rPr>
          <w:rFonts w:ascii="Times New Roman" w:hAnsi="Times New Roman" w:cs="Times New Roman"/>
          <w:color w:val="0070C0"/>
          <w:sz w:val="16"/>
          <w:szCs w:val="16"/>
        </w:rPr>
        <w:t xml:space="preserve"> Васи</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ьев В старой армии Васильев был авиамоторлстом.</w:t>
      </w:r>
    </w:p>
    <w:p w14:paraId="780DE05B" w14:textId="77777777" w:rsidR="00EE3314" w:rsidRDefault="00EE3314" w:rsidP="00EE331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w:t>
      </w:r>
      <w:r w:rsidRPr="00D00244">
        <w:rPr>
          <w:rFonts w:ascii="Times New Roman" w:hAnsi="Times New Roman" w:cs="Times New Roman"/>
          <w:color w:val="0070C0"/>
          <w:sz w:val="16"/>
          <w:szCs w:val="16"/>
        </w:rPr>
        <w:t>1918 году был организатором советской авиации на Украине.</w:t>
      </w:r>
      <w:r>
        <w:rPr>
          <w:rFonts w:ascii="Times New Roman" w:hAnsi="Times New Roman" w:cs="Times New Roman"/>
          <w:color w:val="0070C0"/>
          <w:sz w:val="16"/>
          <w:szCs w:val="16"/>
        </w:rPr>
        <w:t xml:space="preserve"> О</w:t>
      </w:r>
      <w:r w:rsidRPr="00D00244">
        <w:rPr>
          <w:rFonts w:ascii="Times New Roman" w:hAnsi="Times New Roman" w:cs="Times New Roman"/>
          <w:color w:val="0070C0"/>
          <w:sz w:val="16"/>
          <w:szCs w:val="16"/>
        </w:rPr>
        <w:t>кон</w:t>
      </w:r>
      <w:r>
        <w:rPr>
          <w:rFonts w:ascii="Times New Roman" w:hAnsi="Times New Roman" w:cs="Times New Roman"/>
          <w:color w:val="0070C0"/>
          <w:sz w:val="16"/>
          <w:szCs w:val="16"/>
        </w:rPr>
        <w:t>чив</w:t>
      </w:r>
      <w:r w:rsidRPr="00D00244">
        <w:rPr>
          <w:rFonts w:ascii="Times New Roman" w:hAnsi="Times New Roman" w:cs="Times New Roman"/>
          <w:color w:val="0070C0"/>
          <w:sz w:val="16"/>
          <w:szCs w:val="16"/>
        </w:rPr>
        <w:t xml:space="preserve"> Московскую авиашколу, Васильев вернулся на фронт, стал команду</w:t>
      </w:r>
      <w:r>
        <w:rPr>
          <w:rFonts w:ascii="Times New Roman" w:hAnsi="Times New Roman" w:cs="Times New Roman"/>
          <w:color w:val="0070C0"/>
          <w:sz w:val="16"/>
          <w:szCs w:val="16"/>
        </w:rPr>
        <w:t xml:space="preserve">ющим </w:t>
      </w:r>
      <w:r w:rsidRPr="00D00244">
        <w:rPr>
          <w:rFonts w:ascii="Times New Roman" w:hAnsi="Times New Roman" w:cs="Times New Roman"/>
          <w:color w:val="0070C0"/>
          <w:sz w:val="16"/>
          <w:szCs w:val="16"/>
        </w:rPr>
        <w:t>авиацией 4</w:t>
      </w:r>
      <w:r>
        <w:rPr>
          <w:rFonts w:ascii="Times New Roman" w:hAnsi="Times New Roman" w:cs="Times New Roman"/>
          <w:color w:val="0070C0"/>
          <w:sz w:val="16"/>
          <w:szCs w:val="16"/>
        </w:rPr>
        <w:t>-й</w:t>
      </w:r>
      <w:r w:rsidRPr="00D00244">
        <w:rPr>
          <w:rFonts w:ascii="Times New Roman" w:hAnsi="Times New Roman" w:cs="Times New Roman"/>
          <w:color w:val="0070C0"/>
          <w:sz w:val="16"/>
          <w:szCs w:val="16"/>
        </w:rPr>
        <w:t xml:space="preserve"> армии.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За отличия в боевых полетах был награжден</w:t>
      </w:r>
      <w:r>
        <w:rPr>
          <w:rFonts w:ascii="Times New Roman" w:hAnsi="Times New Roman" w:cs="Times New Roman"/>
          <w:color w:val="0070C0"/>
          <w:sz w:val="16"/>
          <w:szCs w:val="16"/>
        </w:rPr>
        <w:t xml:space="preserve"> орд</w:t>
      </w:r>
      <w:r w:rsidRPr="00D00244">
        <w:rPr>
          <w:rFonts w:ascii="Times New Roman" w:hAnsi="Times New Roman" w:cs="Times New Roman"/>
          <w:color w:val="0070C0"/>
          <w:sz w:val="16"/>
          <w:szCs w:val="16"/>
        </w:rPr>
        <w:t>е</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 xml:space="preserve">ом Красного </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намени.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Как старый боль</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евик,</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Васильев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пособство</w:t>
      </w:r>
      <w:r>
        <w:rPr>
          <w:rFonts w:ascii="Times New Roman" w:hAnsi="Times New Roman" w:cs="Times New Roman"/>
          <w:color w:val="0070C0"/>
          <w:sz w:val="16"/>
          <w:szCs w:val="16"/>
        </w:rPr>
        <w:t>вал</w:t>
      </w:r>
      <w:r w:rsidRPr="00D00244">
        <w:rPr>
          <w:rFonts w:ascii="Times New Roman" w:hAnsi="Times New Roman" w:cs="Times New Roman"/>
          <w:color w:val="0070C0"/>
          <w:sz w:val="16"/>
          <w:szCs w:val="16"/>
        </w:rPr>
        <w:t xml:space="preserve"> формированию боль</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ев</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ст</w:t>
      </w:r>
      <w:r>
        <w:rPr>
          <w:rFonts w:ascii="Times New Roman" w:hAnsi="Times New Roman" w:cs="Times New Roman"/>
          <w:color w:val="0070C0"/>
          <w:sz w:val="16"/>
          <w:szCs w:val="16"/>
        </w:rPr>
        <w:t>ских</w:t>
      </w:r>
      <w:r w:rsidRPr="00D00244">
        <w:rPr>
          <w:rFonts w:ascii="Times New Roman" w:hAnsi="Times New Roman" w:cs="Times New Roman"/>
          <w:color w:val="0070C0"/>
          <w:sz w:val="16"/>
          <w:szCs w:val="16"/>
        </w:rPr>
        <w:t xml:space="preserve"> взглядов у своих подчиненных,</w:t>
      </w:r>
      <w:r>
        <w:rPr>
          <w:rFonts w:ascii="Times New Roman" w:hAnsi="Times New Roman" w:cs="Times New Roman"/>
          <w:color w:val="0070C0"/>
          <w:sz w:val="16"/>
          <w:szCs w:val="16"/>
        </w:rPr>
        <w:t xml:space="preserve"> что было</w:t>
      </w:r>
      <w:r w:rsidRPr="00D00244">
        <w:rPr>
          <w:rFonts w:ascii="Times New Roman" w:hAnsi="Times New Roman" w:cs="Times New Roman"/>
          <w:color w:val="0070C0"/>
          <w:sz w:val="16"/>
          <w:szCs w:val="16"/>
        </w:rPr>
        <w:t xml:space="preserve"> весьма важно в период организации советской авиации.</w:t>
      </w:r>
      <w:r>
        <w:rPr>
          <w:rFonts w:ascii="Times New Roman" w:hAnsi="Times New Roman" w:cs="Times New Roman"/>
          <w:color w:val="0070C0"/>
          <w:sz w:val="16"/>
          <w:szCs w:val="16"/>
        </w:rPr>
        <w:t xml:space="preserve"> Р</w:t>
      </w:r>
      <w:r w:rsidRPr="00D00244">
        <w:rPr>
          <w:rFonts w:ascii="Times New Roman" w:hAnsi="Times New Roman" w:cs="Times New Roman"/>
          <w:color w:val="0070C0"/>
          <w:sz w:val="16"/>
          <w:szCs w:val="16"/>
        </w:rPr>
        <w:t xml:space="preserve">азбился </w:t>
      </w:r>
      <w:r>
        <w:rPr>
          <w:rFonts w:ascii="Times New Roman" w:hAnsi="Times New Roman" w:cs="Times New Roman"/>
          <w:color w:val="0070C0"/>
          <w:sz w:val="16"/>
          <w:szCs w:val="16"/>
        </w:rPr>
        <w:t>на</w:t>
      </w:r>
      <w:r w:rsidRPr="00D00244">
        <w:rPr>
          <w:rFonts w:ascii="Times New Roman" w:hAnsi="Times New Roman" w:cs="Times New Roman"/>
          <w:color w:val="0070C0"/>
          <w:sz w:val="16"/>
          <w:szCs w:val="16"/>
        </w:rPr>
        <w:t xml:space="preserve"> Иь</w:t>
      </w:r>
      <w:r>
        <w:rPr>
          <w:rFonts w:ascii="Times New Roman" w:hAnsi="Times New Roman" w:cs="Times New Roman"/>
          <w:color w:val="0070C0"/>
          <w:sz w:val="16"/>
          <w:szCs w:val="16"/>
        </w:rPr>
        <w:t>юпо</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-23 близ станции Федоровки.</w:t>
      </w:r>
    </w:p>
    <w:p w14:paraId="47650236" w14:textId="77777777" w:rsidR="00EE3314" w:rsidRDefault="00EE3314" w:rsidP="00EE331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 xml:space="preserve"> 1921</w:t>
      </w:r>
      <w:r>
        <w:rPr>
          <w:rFonts w:ascii="Times New Roman" w:hAnsi="Times New Roman" w:cs="Times New Roman"/>
          <w:color w:val="0070C0"/>
          <w:sz w:val="16"/>
          <w:szCs w:val="16"/>
        </w:rPr>
        <w:t>, №</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(23370).</w:t>
      </w:r>
    </w:p>
    <w:p w14:paraId="0912B4E7" w14:textId="77777777" w:rsidR="00EE3314" w:rsidRDefault="00EE3314" w:rsidP="00EE3314">
      <w:pPr>
        <w:spacing w:after="0" w:line="240" w:lineRule="auto"/>
        <w:jc w:val="both"/>
        <w:rPr>
          <w:rFonts w:ascii="Times New Roman" w:hAnsi="Times New Roman" w:cs="Times New Roman"/>
          <w:color w:val="0070C0"/>
          <w:sz w:val="16"/>
          <w:szCs w:val="16"/>
        </w:rPr>
      </w:pPr>
    </w:p>
    <w:p w14:paraId="5D3A257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ABBD1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E2B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февраля 1921 г. вышло Постановление СТО О милитаризации государственных учреждений и предприятий </w:t>
      </w:r>
    </w:p>
    <w:p w14:paraId="477D2F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Ответственные руководители милитаризованных предприятий и учреждений отвечают по законам военного времени за правильный прием людей на службу и имеют право передавать уездным военкоматам для зачисления в Красную Армию тех рабочих и служащих... кои не выполнили установленной для данной отрасли труда нормы производительности или систематически нарушают трудовую дисциплину... (11652).</w:t>
      </w:r>
    </w:p>
    <w:p w14:paraId="2886D8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36E2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24603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B28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февраля 1921 начала работать авиапочта между Нью Йорком и Сан Франциско (2100).</w:t>
      </w:r>
    </w:p>
    <w:p w14:paraId="685729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2FAC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2ECCD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68D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февраля 1921 года при возвращении на аэродром после разведывательного полета с самолета "Фарман" (№319) при посадке соскочила одна из лыж. Вследствие сильного толчка военный комиссар Ступин, летевший пассажиром, получил сильный ушиб в области груди о корпус пулемета (9529,11).</w:t>
      </w:r>
    </w:p>
    <w:p w14:paraId="5200CC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B0D0C5" w14:textId="77777777" w:rsidR="00502547" w:rsidRPr="00232F4A" w:rsidRDefault="0050254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февраля 1921 части русской 1-й кбр бар. Унгерна вновь взяли г. Урга (7748).</w:t>
      </w:r>
    </w:p>
    <w:p w14:paraId="3145B962" w14:textId="77777777" w:rsidR="00502547" w:rsidRPr="00232F4A" w:rsidRDefault="0050254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E5B7B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9C5125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5E46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февраля 1921 года постановлением Президиума ВЦИК прекращалось взимание всех сохранившихся государственных и местных денежных налогов и сборов (</w:t>
      </w:r>
      <w:r w:rsidRPr="00232F4A">
        <w:rPr>
          <w:rFonts w:ascii="Times New Roman" w:hAnsi="Times New Roman" w:cs="Times New Roman"/>
          <w:iCs/>
          <w:color w:val="000000" w:themeColor="text1"/>
          <w:sz w:val="16"/>
          <w:szCs w:val="16"/>
        </w:rPr>
        <w:t xml:space="preserve">Альский М. </w:t>
      </w:r>
      <w:r w:rsidRPr="00232F4A">
        <w:rPr>
          <w:rFonts w:ascii="Times New Roman" w:hAnsi="Times New Roman" w:cs="Times New Roman"/>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33C1098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9888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февраля 1921 г. вышел Декрет СНК О переводе часовой стрелки на всей территории РСФСР на 1 час вперед</w:t>
      </w:r>
    </w:p>
    <w:p w14:paraId="69C2BA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целях экономии топлива и осветительных материалов Совет Народных Комиссаров постановил: </w:t>
      </w:r>
    </w:p>
    <w:p w14:paraId="6E67E3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 передвинуть часовую стрелку на всей территории РСФСР вперед на 1 час в 11 часов ночи с 14 на 15 февраля 1921 года. </w:t>
      </w:r>
    </w:p>
    <w:p w14:paraId="228AE0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Настоящее постановление ввести в действие по телеграфу (11652).</w:t>
      </w:r>
    </w:p>
    <w:p w14:paraId="44D717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A46C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73B336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03689"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февраля 1921 в Тарнове (Польша) начала работа “Рада республики” - временное украинское правительство в изгнании (4962).</w:t>
      </w:r>
    </w:p>
    <w:p w14:paraId="45A8F51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0677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февраля 1921 немецкие нацисты провели первый массовый митинг в Мюнхене (4962).</w:t>
      </w:r>
    </w:p>
    <w:p w14:paraId="3F1D81AA" w14:textId="7C2D69A1"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3A5127" w14:textId="44085B79" w:rsidR="007B2757" w:rsidRPr="00232F4A" w:rsidRDefault="007B2757"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22D3B31" w14:textId="77777777" w:rsidR="007B2757" w:rsidRPr="00232F4A" w:rsidRDefault="007B2757"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9D37103"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4—6 февраля 1921 г. «Красная Звезда» поднялась из Са</w:t>
      </w:r>
      <w:r w:rsidRPr="00232F4A">
        <w:rPr>
          <w:rFonts w:ascii="Times New Roman" w:hAnsi="Times New Roman" w:cs="Times New Roman"/>
          <w:color w:val="000000" w:themeColor="text1"/>
          <w:sz w:val="16"/>
          <w:szCs w:val="16"/>
        </w:rPr>
        <w:softHyphen/>
        <w:t>лизи и, воспользовавшись юго-западным ветром, прибыла в Петроград. Вернуться назад против ветра дирижабль не смог, несмотря на макси</w:t>
      </w:r>
      <w:r w:rsidRPr="00232F4A">
        <w:rPr>
          <w:rFonts w:ascii="Times New Roman" w:hAnsi="Times New Roman" w:cs="Times New Roman"/>
          <w:color w:val="000000" w:themeColor="text1"/>
          <w:sz w:val="16"/>
          <w:szCs w:val="16"/>
        </w:rPr>
        <w:softHyphen/>
        <w:t>мальное число оборотов моторов, и после про</w:t>
      </w:r>
      <w:r w:rsidRPr="00232F4A">
        <w:rPr>
          <w:rFonts w:ascii="Times New Roman" w:hAnsi="Times New Roman" w:cs="Times New Roman"/>
          <w:color w:val="000000" w:themeColor="text1"/>
          <w:sz w:val="16"/>
          <w:szCs w:val="16"/>
        </w:rPr>
        <w:softHyphen/>
        <w:t>должавшегося 4 ч 15 мин полёта опустился на аэродроме ВВВШ на Волковом поле. «Красную Звезду» оставили на открытом биваке около эл</w:t>
      </w:r>
      <w:r w:rsidRPr="00232F4A">
        <w:rPr>
          <w:rFonts w:ascii="Times New Roman" w:hAnsi="Times New Roman" w:cs="Times New Roman"/>
          <w:color w:val="000000" w:themeColor="text1"/>
          <w:sz w:val="16"/>
          <w:szCs w:val="16"/>
        </w:rPr>
        <w:softHyphen/>
        <w:t>линга, в который она из-за своих размеров вой</w:t>
      </w:r>
      <w:r w:rsidRPr="00232F4A">
        <w:rPr>
          <w:rFonts w:ascii="Times New Roman" w:hAnsi="Times New Roman" w:cs="Times New Roman"/>
          <w:color w:val="000000" w:themeColor="text1"/>
          <w:sz w:val="16"/>
          <w:szCs w:val="16"/>
        </w:rPr>
        <w:softHyphen/>
        <w:t>ти не могла. На следующий день дирижабль осмотрели студенты Института путей сообще</w:t>
      </w:r>
      <w:r w:rsidRPr="00232F4A">
        <w:rPr>
          <w:rFonts w:ascii="Times New Roman" w:hAnsi="Times New Roman" w:cs="Times New Roman"/>
          <w:color w:val="000000" w:themeColor="text1"/>
          <w:sz w:val="16"/>
          <w:szCs w:val="16"/>
        </w:rPr>
        <w:softHyphen/>
        <w:t>ния, прибывшие под руководством профессора Н.А. Рынина с экскурсией на Волково поле. Од</w:t>
      </w:r>
      <w:r w:rsidRPr="00232F4A">
        <w:rPr>
          <w:rFonts w:ascii="Times New Roman" w:hAnsi="Times New Roman" w:cs="Times New Roman"/>
          <w:color w:val="000000" w:themeColor="text1"/>
          <w:sz w:val="16"/>
          <w:szCs w:val="16"/>
        </w:rPr>
        <w:softHyphen/>
        <w:t>новременно велась подготовка дирижабля к воз</w:t>
      </w:r>
      <w:r w:rsidRPr="00232F4A">
        <w:rPr>
          <w:rFonts w:ascii="Times New Roman" w:hAnsi="Times New Roman" w:cs="Times New Roman"/>
          <w:color w:val="000000" w:themeColor="text1"/>
          <w:sz w:val="16"/>
          <w:szCs w:val="16"/>
        </w:rPr>
        <w:softHyphen/>
        <w:t>вращению в Сализи, для чего в его оболочку пе</w:t>
      </w:r>
      <w:r w:rsidRPr="00232F4A">
        <w:rPr>
          <w:rFonts w:ascii="Times New Roman" w:hAnsi="Times New Roman" w:cs="Times New Roman"/>
          <w:color w:val="000000" w:themeColor="text1"/>
          <w:sz w:val="16"/>
          <w:szCs w:val="16"/>
        </w:rPr>
        <w:softHyphen/>
        <w:t>релили 1040 м3 водорода из змейкового аэроста</w:t>
      </w:r>
      <w:r w:rsidRPr="00232F4A">
        <w:rPr>
          <w:rFonts w:ascii="Times New Roman" w:hAnsi="Times New Roman" w:cs="Times New Roman"/>
          <w:color w:val="000000" w:themeColor="text1"/>
          <w:sz w:val="16"/>
          <w:szCs w:val="16"/>
        </w:rPr>
        <w:softHyphen/>
        <w:t>та школы (20120).</w:t>
      </w:r>
    </w:p>
    <w:p w14:paraId="3FA370DB" w14:textId="77777777" w:rsidR="007B2757" w:rsidRPr="00232F4A" w:rsidRDefault="007B2757" w:rsidP="007B6DB9">
      <w:pPr>
        <w:spacing w:after="0" w:line="240" w:lineRule="auto"/>
        <w:jc w:val="both"/>
        <w:rPr>
          <w:rFonts w:ascii="Times New Roman" w:hAnsi="Times New Roman" w:cs="Times New Roman"/>
          <w:color w:val="000000" w:themeColor="text1"/>
          <w:sz w:val="16"/>
          <w:szCs w:val="16"/>
        </w:rPr>
      </w:pPr>
    </w:p>
    <w:p w14:paraId="6A043D5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lastRenderedPageBreak/>
        <w:t>Армия:</w:t>
      </w:r>
    </w:p>
    <w:p w14:paraId="3FB1D9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8FB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февраля 1921 войска барона Унгерна захватили Ургу и весной двинулись в Забайкалье, но были разгромлены, в т.ч. с помощью авиации (278,210).</w:t>
      </w:r>
    </w:p>
    <w:p w14:paraId="1901F91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C8F5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BD3BC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CB1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февраля 1921 в Урге барон Унгерн провозгласил независимость Монголии (7748).</w:t>
      </w:r>
    </w:p>
    <w:p w14:paraId="7D3035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A8789" w14:textId="77777777" w:rsidR="00A97388" w:rsidRPr="00232F4A" w:rsidRDefault="00A97388" w:rsidP="00A97388">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84E8DE1" w14:textId="77777777" w:rsidR="00A97388" w:rsidRPr="00232F4A" w:rsidRDefault="00A97388" w:rsidP="00A97388">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492DF83" w14:textId="77777777" w:rsidR="00B050E9" w:rsidRPr="00005283" w:rsidRDefault="00B050E9" w:rsidP="00B050E9">
      <w:pPr>
        <w:spacing w:after="0" w:line="240" w:lineRule="auto"/>
        <w:jc w:val="both"/>
        <w:rPr>
          <w:rFonts w:ascii="Times New Roman" w:hAnsi="Times New Roman" w:cs="Times New Roman"/>
          <w:color w:val="0070C0"/>
          <w:sz w:val="16"/>
          <w:szCs w:val="16"/>
        </w:rPr>
      </w:pPr>
      <w:bookmarkStart w:id="8" w:name="_Hlk122540531"/>
      <w:r w:rsidRPr="00005283">
        <w:rPr>
          <w:rFonts w:ascii="Times New Roman" w:hAnsi="Times New Roman" w:cs="Times New Roman"/>
          <w:color w:val="0070C0"/>
          <w:sz w:val="16"/>
          <w:szCs w:val="16"/>
        </w:rPr>
        <w:t>5 февраля 1921 г. Главвоздухфлот совместно с представителем Главкоавиа, обсудив состояние авиации и ее задачи на ближайшее будущее, приз</w:t>
      </w:r>
      <w:r w:rsidRPr="00005283">
        <w:rPr>
          <w:rFonts w:ascii="Times New Roman" w:hAnsi="Times New Roman" w:cs="Times New Roman"/>
          <w:color w:val="0070C0"/>
          <w:sz w:val="16"/>
          <w:szCs w:val="16"/>
        </w:rPr>
        <w:softHyphen/>
        <w:t>нал необходимым закупить в срочном порядке 500 французских само</w:t>
      </w:r>
      <w:r w:rsidRPr="00005283">
        <w:rPr>
          <w:rFonts w:ascii="Times New Roman" w:hAnsi="Times New Roman" w:cs="Times New Roman"/>
          <w:color w:val="0070C0"/>
          <w:sz w:val="16"/>
          <w:szCs w:val="16"/>
        </w:rPr>
        <w:softHyphen/>
        <w:t>лете в Бреге с моторами Рено или Фиат с соответствующим количеством запасных к частей к моторам и самолетам, 200 моторов Фиат по 300 л.с. для самолетов, строящихся на заводах Главкоавиа, с соответствующим количеством запасных частей и 800 моторов Рон по 120 л.с. для истре</w:t>
      </w:r>
      <w:r w:rsidRPr="00005283">
        <w:rPr>
          <w:rFonts w:ascii="Times New Roman" w:hAnsi="Times New Roman" w:cs="Times New Roman"/>
          <w:color w:val="0070C0"/>
          <w:sz w:val="16"/>
          <w:szCs w:val="16"/>
        </w:rPr>
        <w:softHyphen/>
        <w:t>бителей и школьных самолетов. Всего намечалось купить на сумму в 1,637.500 рублей. Однако, самолетов Бреге в советской авиации же било.</w:t>
      </w:r>
    </w:p>
    <w:p w14:paraId="619558E3" w14:textId="77777777" w:rsidR="00B050E9" w:rsidRPr="00005283" w:rsidRDefault="00B050E9" w:rsidP="00B050E9">
      <w:pPr>
        <w:spacing w:after="0" w:line="240" w:lineRule="auto"/>
        <w:jc w:val="both"/>
        <w:rPr>
          <w:rFonts w:ascii="Times New Roman" w:hAnsi="Times New Roman" w:cs="Times New Roman"/>
          <w:color w:val="0070C0"/>
          <w:sz w:val="16"/>
          <w:szCs w:val="16"/>
        </w:rPr>
      </w:pPr>
      <w:r w:rsidRPr="00005283">
        <w:rPr>
          <w:rFonts w:ascii="Times New Roman" w:hAnsi="Times New Roman" w:cs="Times New Roman"/>
          <w:color w:val="0070C0"/>
          <w:sz w:val="16"/>
          <w:szCs w:val="16"/>
        </w:rPr>
        <w:t>/ЦГАОР, ф. 419, оп. 25, д. 19, л. 6/ (23370).</w:t>
      </w:r>
    </w:p>
    <w:p w14:paraId="397FF46D" w14:textId="77777777" w:rsidR="00B050E9" w:rsidRPr="00005283" w:rsidRDefault="00B050E9" w:rsidP="00B050E9">
      <w:pPr>
        <w:spacing w:after="0" w:line="240" w:lineRule="auto"/>
        <w:jc w:val="both"/>
        <w:rPr>
          <w:rFonts w:ascii="Times New Roman" w:hAnsi="Times New Roman" w:cs="Times New Roman"/>
          <w:color w:val="0070C0"/>
          <w:sz w:val="16"/>
          <w:szCs w:val="16"/>
        </w:rPr>
      </w:pPr>
    </w:p>
    <w:bookmarkEnd w:id="8"/>
    <w:p w14:paraId="3D900647" w14:textId="77777777" w:rsidR="001B6812" w:rsidRPr="00232F4A" w:rsidRDefault="001B681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94DB047" w14:textId="77777777" w:rsidR="001B6812" w:rsidRPr="00232F4A" w:rsidRDefault="001B681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06F82" w14:textId="77777777" w:rsidR="001B6812" w:rsidRPr="00232F4A" w:rsidRDefault="001B681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февраля 1921. Декрет СНК РСФСР об отмены платы за лекарства, отпускаемые из аптек по рецептам врачей (18695).</w:t>
      </w:r>
    </w:p>
    <w:p w14:paraId="38728E4B" w14:textId="77777777" w:rsidR="001B6812" w:rsidRPr="00232F4A" w:rsidRDefault="001B6812" w:rsidP="007B6DB9">
      <w:pPr>
        <w:spacing w:after="0" w:line="240" w:lineRule="auto"/>
        <w:jc w:val="both"/>
        <w:rPr>
          <w:rFonts w:ascii="Times New Roman" w:hAnsi="Times New Roman" w:cs="Times New Roman"/>
          <w:color w:val="000000" w:themeColor="text1"/>
          <w:sz w:val="16"/>
          <w:szCs w:val="16"/>
        </w:rPr>
      </w:pPr>
    </w:p>
    <w:p w14:paraId="153DA296" w14:textId="77777777" w:rsidR="000A471E" w:rsidRPr="00232F4A" w:rsidRDefault="000A471E"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8932137" w14:textId="77777777" w:rsidR="000A471E" w:rsidRPr="00232F4A" w:rsidRDefault="000A471E"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0E35221" w14:textId="77777777" w:rsidR="000A471E" w:rsidRPr="00232F4A" w:rsidRDefault="000A471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февраля 1921, несмотря на неблагоприятный ветер, командир дирижабля В.Л. Нижевский, решил лететь, так как дальнейшее пребыва</w:t>
      </w:r>
      <w:r w:rsidRPr="00232F4A">
        <w:rPr>
          <w:rFonts w:ascii="Times New Roman" w:hAnsi="Times New Roman" w:cs="Times New Roman"/>
          <w:color w:val="000000" w:themeColor="text1"/>
          <w:sz w:val="16"/>
          <w:szCs w:val="16"/>
        </w:rPr>
        <w:softHyphen/>
        <w:t>ние «Красной Звезды» вне ангара становилось опасным. В 15.45 дирижабль поднялся в воздух. На его борту находились 14 человек: командир В.Л. Нижевский, его помощники А.М. Щербаков и Е.Д. Сапунов, штурвальный Г.А. Егоров, заве</w:t>
      </w:r>
      <w:r w:rsidRPr="00232F4A">
        <w:rPr>
          <w:rFonts w:ascii="Times New Roman" w:hAnsi="Times New Roman" w:cs="Times New Roman"/>
          <w:color w:val="000000" w:themeColor="text1"/>
          <w:sz w:val="16"/>
          <w:szCs w:val="16"/>
        </w:rPr>
        <w:softHyphen/>
        <w:t>дующий балластом и гайдропом В.П. Каюков, его помощник комиссар Кюскало, старший механик Н.И. Полойко, младшие механики Аршун и Ду</w:t>
      </w:r>
      <w:r w:rsidRPr="00232F4A">
        <w:rPr>
          <w:rFonts w:ascii="Times New Roman" w:hAnsi="Times New Roman" w:cs="Times New Roman"/>
          <w:color w:val="000000" w:themeColor="text1"/>
          <w:sz w:val="16"/>
          <w:szCs w:val="16"/>
        </w:rPr>
        <w:softHyphen/>
        <w:t>бровский, мотористы Ионин, Косухин и Моисе</w:t>
      </w:r>
      <w:r w:rsidRPr="00232F4A">
        <w:rPr>
          <w:rFonts w:ascii="Times New Roman" w:hAnsi="Times New Roman" w:cs="Times New Roman"/>
          <w:color w:val="000000" w:themeColor="text1"/>
          <w:sz w:val="16"/>
          <w:szCs w:val="16"/>
        </w:rPr>
        <w:softHyphen/>
        <w:t>ев, а также два пассажира: профессор Н.А. Рынин и инженер путей сообщений А.И. Николаев.</w:t>
      </w:r>
    </w:p>
    <w:p w14:paraId="2BD25DA2" w14:textId="77777777" w:rsidR="000A471E" w:rsidRPr="00232F4A" w:rsidRDefault="000A471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Первоначально дирижабль шёл на высо</w:t>
      </w:r>
      <w:r w:rsidRPr="00232F4A">
        <w:rPr>
          <w:rFonts w:ascii="Times New Roman" w:hAnsi="Times New Roman" w:cs="Times New Roman"/>
          <w:color w:val="000000" w:themeColor="text1"/>
          <w:sz w:val="16"/>
          <w:szCs w:val="16"/>
        </w:rPr>
        <w:softHyphen/>
        <w:t>те 150 м. Через полчаса полёта лопнул ремень у вентилятора заднего мотора, который на время ремонта остановили. Пройдя над Виндавской же</w:t>
      </w:r>
      <w:r w:rsidRPr="00232F4A">
        <w:rPr>
          <w:rFonts w:ascii="Times New Roman" w:hAnsi="Times New Roman" w:cs="Times New Roman"/>
          <w:color w:val="000000" w:themeColor="text1"/>
          <w:sz w:val="16"/>
          <w:szCs w:val="16"/>
        </w:rPr>
        <w:softHyphen/>
        <w:t>лезной дорогой, дирижабль приблизился к Пул</w:t>
      </w:r>
      <w:r w:rsidRPr="00232F4A">
        <w:rPr>
          <w:rFonts w:ascii="Times New Roman" w:hAnsi="Times New Roman" w:cs="Times New Roman"/>
          <w:color w:val="000000" w:themeColor="text1"/>
          <w:sz w:val="16"/>
          <w:szCs w:val="16"/>
        </w:rPr>
        <w:softHyphen/>
        <w:t>ковским высотам. Чтобы перелететь их, он под</w:t>
      </w:r>
      <w:r w:rsidRPr="00232F4A">
        <w:rPr>
          <w:rFonts w:ascii="Times New Roman" w:hAnsi="Times New Roman" w:cs="Times New Roman"/>
          <w:color w:val="000000" w:themeColor="text1"/>
          <w:sz w:val="16"/>
          <w:szCs w:val="16"/>
        </w:rPr>
        <w:softHyphen/>
        <w:t>нялся, но на высоте 300-350 м встретил сильный встречный ветер, скорость которого достигала 8-9 м/с. Час он боролся с ним и, лишь пробив</w:t>
      </w:r>
      <w:r w:rsidRPr="00232F4A">
        <w:rPr>
          <w:rFonts w:ascii="Times New Roman" w:hAnsi="Times New Roman" w:cs="Times New Roman"/>
          <w:color w:val="000000" w:themeColor="text1"/>
          <w:sz w:val="16"/>
          <w:szCs w:val="16"/>
        </w:rPr>
        <w:softHyphen/>
        <w:t>шись немного к югу, снизился до высоты 200 м, где мог продолжать полёт. Аэронавты уже виде</w:t>
      </w:r>
      <w:r w:rsidRPr="00232F4A">
        <w:rPr>
          <w:rFonts w:ascii="Times New Roman" w:hAnsi="Times New Roman" w:cs="Times New Roman"/>
          <w:color w:val="000000" w:themeColor="text1"/>
          <w:sz w:val="16"/>
          <w:szCs w:val="16"/>
        </w:rPr>
        <w:softHyphen/>
        <w:t>ли эллинг в Сализи, когда из-за повышения мест</w:t>
      </w:r>
      <w:r w:rsidRPr="00232F4A">
        <w:rPr>
          <w:rFonts w:ascii="Times New Roman" w:hAnsi="Times New Roman" w:cs="Times New Roman"/>
          <w:color w:val="000000" w:themeColor="text1"/>
          <w:sz w:val="16"/>
          <w:szCs w:val="16"/>
        </w:rPr>
        <w:softHyphen/>
        <w:t>ности им пришлось подняться на высоту 200 м, где их вновь встретил сильный встречный ве</w:t>
      </w:r>
      <w:r w:rsidRPr="00232F4A">
        <w:rPr>
          <w:rFonts w:ascii="Times New Roman" w:hAnsi="Times New Roman" w:cs="Times New Roman"/>
          <w:color w:val="000000" w:themeColor="text1"/>
          <w:sz w:val="16"/>
          <w:szCs w:val="16"/>
        </w:rPr>
        <w:softHyphen/>
        <w:t>тер. Перегруженный носовой мотор перегрел</w:t>
      </w:r>
      <w:r w:rsidRPr="00232F4A">
        <w:rPr>
          <w:rFonts w:ascii="Times New Roman" w:hAnsi="Times New Roman" w:cs="Times New Roman"/>
          <w:color w:val="000000" w:themeColor="text1"/>
          <w:sz w:val="16"/>
          <w:szCs w:val="16"/>
        </w:rPr>
        <w:softHyphen/>
        <w:t>ся и в 18.20 остановился. К этому времени зад</w:t>
      </w:r>
      <w:r w:rsidRPr="00232F4A">
        <w:rPr>
          <w:rFonts w:ascii="Times New Roman" w:hAnsi="Times New Roman" w:cs="Times New Roman"/>
          <w:color w:val="000000" w:themeColor="text1"/>
          <w:sz w:val="16"/>
          <w:szCs w:val="16"/>
        </w:rPr>
        <w:softHyphen/>
        <w:t>ний мотор запустили, но дирижабль задел кор</w:t>
      </w:r>
      <w:r w:rsidRPr="00232F4A">
        <w:rPr>
          <w:rFonts w:ascii="Times New Roman" w:hAnsi="Times New Roman" w:cs="Times New Roman"/>
          <w:color w:val="000000" w:themeColor="text1"/>
          <w:sz w:val="16"/>
          <w:szCs w:val="16"/>
        </w:rPr>
        <w:softHyphen/>
        <w:t>мой гондолы за верхушку дерева и повредил руль направления. Исправить повреждения не уда</w:t>
      </w:r>
      <w:r w:rsidRPr="00232F4A">
        <w:rPr>
          <w:rFonts w:ascii="Times New Roman" w:hAnsi="Times New Roman" w:cs="Times New Roman"/>
          <w:color w:val="000000" w:themeColor="text1"/>
          <w:sz w:val="16"/>
          <w:szCs w:val="16"/>
        </w:rPr>
        <w:softHyphen/>
        <w:t>лось, и дирижабль перешёл в свободный полёт. Выброшенные два гайдропа почти не замедляли движение. Нёсшийся боком дирижабль коснулся гондолой земли, затем всё чаще стал ударяться о неё. Командир открыл верхний клапан, чтобы выпустить газ, но тот выходил очень медленно. Разрывные полотнища не сработали, несмотря на то, что на каждой их верёвке повисло по два человека. Два аэронавта выпрыгнули, чтобы за</w:t>
      </w:r>
      <w:r w:rsidRPr="00232F4A">
        <w:rPr>
          <w:rFonts w:ascii="Times New Roman" w:hAnsi="Times New Roman" w:cs="Times New Roman"/>
          <w:color w:val="000000" w:themeColor="text1"/>
          <w:sz w:val="16"/>
          <w:szCs w:val="16"/>
        </w:rPr>
        <w:softHyphen/>
        <w:t>цепить гайдроп за одиноко стоявшее дерево, но их отбросило, и дирижабль ударился гондолой о дерево. Гондола погнулась, а дерево было вы</w:t>
      </w:r>
      <w:r w:rsidRPr="00232F4A">
        <w:rPr>
          <w:rFonts w:ascii="Times New Roman" w:hAnsi="Times New Roman" w:cs="Times New Roman"/>
          <w:color w:val="000000" w:themeColor="text1"/>
          <w:sz w:val="16"/>
          <w:szCs w:val="16"/>
        </w:rPr>
        <w:softHyphen/>
        <w:t>рвано с корнем и некоторое время волочилось за дирижаблем. Командир задействовал разрывное переднего баллонета, и водород вместе с возду</w:t>
      </w:r>
      <w:r w:rsidRPr="00232F4A">
        <w:rPr>
          <w:rFonts w:ascii="Times New Roman" w:hAnsi="Times New Roman" w:cs="Times New Roman"/>
          <w:color w:val="000000" w:themeColor="text1"/>
          <w:sz w:val="16"/>
          <w:szCs w:val="16"/>
        </w:rPr>
        <w:softHyphen/>
        <w:t>хом стал выходить через клапаны баллонета. Ди</w:t>
      </w:r>
      <w:r w:rsidRPr="00232F4A">
        <w:rPr>
          <w:rFonts w:ascii="Times New Roman" w:hAnsi="Times New Roman" w:cs="Times New Roman"/>
          <w:color w:val="000000" w:themeColor="text1"/>
          <w:sz w:val="16"/>
          <w:szCs w:val="16"/>
        </w:rPr>
        <w:softHyphen/>
        <w:t>рижабль в последний раз опустился и ударился гондолой о землю. «Гондола остановилась. Бал</w:t>
      </w:r>
      <w:r w:rsidRPr="00232F4A">
        <w:rPr>
          <w:rFonts w:ascii="Times New Roman" w:hAnsi="Times New Roman" w:cs="Times New Roman"/>
          <w:color w:val="000000" w:themeColor="text1"/>
          <w:sz w:val="16"/>
          <w:szCs w:val="16"/>
        </w:rPr>
        <w:softHyphen/>
        <w:t>лон по инерции ещё опустился почти до гондолы, затем рванул вверх. Послышался треск рвущих</w:t>
      </w:r>
      <w:r w:rsidRPr="00232F4A">
        <w:rPr>
          <w:rFonts w:ascii="Times New Roman" w:hAnsi="Times New Roman" w:cs="Times New Roman"/>
          <w:color w:val="000000" w:themeColor="text1"/>
          <w:sz w:val="16"/>
          <w:szCs w:val="16"/>
        </w:rPr>
        <w:softHyphen/>
        <w:t>ся тросов и материи, и я (Н.А. Рынин. — Авт.) увидел, что мы все в гондоле остались на земле, а баллон, поднявшись на высоту метров 100, пе</w:t>
      </w:r>
      <w:r w:rsidRPr="00232F4A">
        <w:rPr>
          <w:rFonts w:ascii="Times New Roman" w:hAnsi="Times New Roman" w:cs="Times New Roman"/>
          <w:color w:val="000000" w:themeColor="text1"/>
          <w:sz w:val="16"/>
          <w:szCs w:val="16"/>
        </w:rPr>
        <w:softHyphen/>
        <w:t>ревернулся, сложился в виде буквы V, выпустил через разрыв оболочки газ и упал от нас в рас</w:t>
      </w:r>
      <w:r w:rsidRPr="00232F4A">
        <w:rPr>
          <w:rFonts w:ascii="Times New Roman" w:hAnsi="Times New Roman" w:cs="Times New Roman"/>
          <w:color w:val="000000" w:themeColor="text1"/>
          <w:sz w:val="16"/>
          <w:szCs w:val="16"/>
        </w:rPr>
        <w:softHyphen/>
        <w:t>стоянии 100-150 метров»17. Полёт завершился у д. Рылеево, недалеко от платформы Средняя Рогатка Виндавской железной дороги. Выста</w:t>
      </w:r>
      <w:r w:rsidRPr="00232F4A">
        <w:rPr>
          <w:rFonts w:ascii="Times New Roman" w:hAnsi="Times New Roman" w:cs="Times New Roman"/>
          <w:color w:val="000000" w:themeColor="text1"/>
          <w:sz w:val="16"/>
          <w:szCs w:val="16"/>
        </w:rPr>
        <w:softHyphen/>
        <w:t>вив у дирижабля охрану, невредимые аэронавты к полуночи вернулись пешком в Петроград.</w:t>
      </w:r>
    </w:p>
    <w:p w14:paraId="405ED8AF" w14:textId="77777777" w:rsidR="000A471E" w:rsidRPr="00232F4A" w:rsidRDefault="000A471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Всего в 1921 г. «Красная Звезда» соверши</w:t>
      </w:r>
      <w:r w:rsidRPr="00232F4A">
        <w:rPr>
          <w:rFonts w:ascii="Times New Roman" w:hAnsi="Times New Roman" w:cs="Times New Roman"/>
          <w:color w:val="000000" w:themeColor="text1"/>
          <w:sz w:val="16"/>
          <w:szCs w:val="16"/>
        </w:rPr>
        <w:softHyphen/>
        <w:t>ла шесть полётов общей продолжительностью 16 ч 10 мин. С её гибелью РСФСР лишилась единственного исправного дирижабля. Отряд дирижаблистов в Петрограде расформировали, а личный состав передали в ВВВШ (20120).</w:t>
      </w:r>
    </w:p>
    <w:p w14:paraId="11AB85D6" w14:textId="77777777" w:rsidR="000A471E" w:rsidRPr="00232F4A" w:rsidRDefault="000A471E" w:rsidP="007B6DB9">
      <w:pPr>
        <w:spacing w:after="0" w:line="240" w:lineRule="auto"/>
        <w:jc w:val="both"/>
        <w:rPr>
          <w:rFonts w:ascii="Times New Roman" w:hAnsi="Times New Roman" w:cs="Times New Roman"/>
          <w:color w:val="000000" w:themeColor="text1"/>
          <w:sz w:val="16"/>
          <w:szCs w:val="16"/>
        </w:rPr>
      </w:pPr>
    </w:p>
    <w:p w14:paraId="1DC9925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8FFC4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F062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февраля 1921 В.И.Л. неудовлетворенный действиями войск по поимке Махно заинтересовался действиями авиации, уже имеющей опыт борьбы с бандитизмом. Запросил РВСР "как используются аэропланы и сколько их используется" (438,490).</w:t>
      </w:r>
    </w:p>
    <w:p w14:paraId="120CF4A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"...аэропланы? Как и сколько их используется?". Э.М.Склянский потом в докладе указал, что авиация в борьбе с бандами Махно используется ограниченно из-за недостатка самолетов и значительного удаления аэродромов от района действий банд (1849,121).</w:t>
      </w:r>
    </w:p>
    <w:p w14:paraId="161220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AE4C1" w14:textId="77777777" w:rsidR="00B22602" w:rsidRPr="00005283" w:rsidRDefault="00B22602" w:rsidP="00B2260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005283">
        <w:rPr>
          <w:rFonts w:ascii="Times New Roman" w:hAnsi="Times New Roman" w:cs="Times New Roman"/>
          <w:color w:val="0070C0"/>
          <w:sz w:val="16"/>
          <w:szCs w:val="16"/>
        </w:rPr>
        <w:t xml:space="preserve"> февраля</w:t>
      </w:r>
      <w:r>
        <w:rPr>
          <w:rFonts w:ascii="Times New Roman" w:hAnsi="Times New Roman" w:cs="Times New Roman"/>
          <w:color w:val="0070C0"/>
          <w:sz w:val="16"/>
          <w:szCs w:val="16"/>
        </w:rPr>
        <w:t xml:space="preserve"> 1921 г</w:t>
      </w:r>
      <w:r w:rsidRPr="00005283">
        <w:rPr>
          <w:rFonts w:ascii="Times New Roman" w:hAnsi="Times New Roman" w:cs="Times New Roman"/>
          <w:color w:val="0070C0"/>
          <w:sz w:val="16"/>
          <w:szCs w:val="16"/>
        </w:rPr>
        <w:t>. В.И. Ленин, недовольный действиями советских войск,</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котор</w:t>
      </w:r>
      <w:r>
        <w:rPr>
          <w:rFonts w:ascii="Times New Roman" w:hAnsi="Times New Roman" w:cs="Times New Roman"/>
          <w:color w:val="0070C0"/>
          <w:sz w:val="16"/>
          <w:szCs w:val="16"/>
        </w:rPr>
        <w:t>ые</w:t>
      </w:r>
      <w:r w:rsidRPr="00005283">
        <w:rPr>
          <w:rFonts w:ascii="Times New Roman" w:hAnsi="Times New Roman" w:cs="Times New Roman"/>
          <w:color w:val="0070C0"/>
          <w:sz w:val="16"/>
          <w:szCs w:val="16"/>
        </w:rPr>
        <w:t xml:space="preserve"> несмотря на перевес в силах,</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не могли поймать главаря бандитских в</w:t>
      </w:r>
      <w:r>
        <w:rPr>
          <w:rFonts w:ascii="Times New Roman" w:hAnsi="Times New Roman" w:cs="Times New Roman"/>
          <w:color w:val="0070C0"/>
          <w:sz w:val="16"/>
          <w:szCs w:val="16"/>
        </w:rPr>
        <w:t>ойск</w:t>
      </w:r>
      <w:r w:rsidRPr="00005283">
        <w:rPr>
          <w:rFonts w:ascii="Times New Roman" w:hAnsi="Times New Roman" w:cs="Times New Roman"/>
          <w:color w:val="0070C0"/>
          <w:sz w:val="16"/>
          <w:szCs w:val="16"/>
        </w:rPr>
        <w:t xml:space="preserve"> - Махно, заинтересова</w:t>
      </w:r>
      <w:r>
        <w:rPr>
          <w:rFonts w:ascii="Times New Roman" w:hAnsi="Times New Roman" w:cs="Times New Roman"/>
          <w:color w:val="0070C0"/>
          <w:sz w:val="16"/>
          <w:szCs w:val="16"/>
        </w:rPr>
        <w:t>лся действиями</w:t>
      </w:r>
      <w:r w:rsidRPr="00005283">
        <w:rPr>
          <w:rFonts w:ascii="Times New Roman" w:hAnsi="Times New Roman" w:cs="Times New Roman"/>
          <w:color w:val="0070C0"/>
          <w:sz w:val="16"/>
          <w:szCs w:val="16"/>
        </w:rPr>
        <w:t xml:space="preserve"> авиации,</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которая у</w:t>
      </w:r>
      <w:r>
        <w:rPr>
          <w:rFonts w:ascii="Times New Roman" w:hAnsi="Times New Roman" w:cs="Times New Roman"/>
          <w:color w:val="0070C0"/>
          <w:sz w:val="16"/>
          <w:szCs w:val="16"/>
        </w:rPr>
        <w:t>ж</w:t>
      </w:r>
      <w:r w:rsidRPr="00005283">
        <w:rPr>
          <w:rFonts w:ascii="Times New Roman" w:hAnsi="Times New Roman" w:cs="Times New Roman"/>
          <w:color w:val="0070C0"/>
          <w:sz w:val="16"/>
          <w:szCs w:val="16"/>
        </w:rPr>
        <w:t xml:space="preserve">е </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м</w:t>
      </w:r>
      <w:r>
        <w:rPr>
          <w:rFonts w:ascii="Times New Roman" w:hAnsi="Times New Roman" w:cs="Times New Roman"/>
          <w:color w:val="0070C0"/>
          <w:sz w:val="16"/>
          <w:szCs w:val="16"/>
        </w:rPr>
        <w:t>ее</w:t>
      </w:r>
      <w:r w:rsidRPr="00005283">
        <w:rPr>
          <w:rFonts w:ascii="Times New Roman" w:hAnsi="Times New Roman" w:cs="Times New Roman"/>
          <w:color w:val="0070C0"/>
          <w:sz w:val="16"/>
          <w:szCs w:val="16"/>
        </w:rPr>
        <w:t>т оп</w:t>
      </w:r>
      <w:r>
        <w:rPr>
          <w:rFonts w:ascii="Times New Roman" w:hAnsi="Times New Roman" w:cs="Times New Roman"/>
          <w:color w:val="0070C0"/>
          <w:sz w:val="16"/>
          <w:szCs w:val="16"/>
        </w:rPr>
        <w:t>ы</w:t>
      </w:r>
      <w:r w:rsidRPr="00005283">
        <w:rPr>
          <w:rFonts w:ascii="Times New Roman" w:hAnsi="Times New Roman" w:cs="Times New Roman"/>
          <w:color w:val="0070C0"/>
          <w:sz w:val="16"/>
          <w:szCs w:val="16"/>
        </w:rPr>
        <w:t>т борьб</w:t>
      </w:r>
      <w:r>
        <w:rPr>
          <w:rFonts w:ascii="Times New Roman" w:hAnsi="Times New Roman" w:cs="Times New Roman"/>
          <w:color w:val="0070C0"/>
          <w:sz w:val="16"/>
          <w:szCs w:val="16"/>
        </w:rPr>
        <w:t>ы</w:t>
      </w:r>
      <w:r w:rsidRPr="00005283">
        <w:rPr>
          <w:rFonts w:ascii="Times New Roman" w:hAnsi="Times New Roman" w:cs="Times New Roman"/>
          <w:color w:val="0070C0"/>
          <w:sz w:val="16"/>
          <w:szCs w:val="16"/>
        </w:rPr>
        <w:t xml:space="preserve"> с бандитизмом.</w:t>
      </w:r>
      <w:r>
        <w:rPr>
          <w:rFonts w:ascii="Times New Roman" w:hAnsi="Times New Roman" w:cs="Times New Roman"/>
          <w:color w:val="0070C0"/>
          <w:sz w:val="16"/>
          <w:szCs w:val="16"/>
        </w:rPr>
        <w:t xml:space="preserve"> О</w:t>
      </w:r>
      <w:r w:rsidRPr="00005283">
        <w:rPr>
          <w:rFonts w:ascii="Times New Roman" w:hAnsi="Times New Roman" w:cs="Times New Roman"/>
          <w:color w:val="0070C0"/>
          <w:sz w:val="16"/>
          <w:szCs w:val="16"/>
        </w:rPr>
        <w:t>и запросил РВС Республики "как используются аэропланы и сколько их используется"</w:t>
      </w:r>
      <w:r>
        <w:rPr>
          <w:rFonts w:ascii="Times New Roman" w:hAnsi="Times New Roman" w:cs="Times New Roman"/>
          <w:color w:val="0070C0"/>
          <w:sz w:val="16"/>
          <w:szCs w:val="16"/>
        </w:rPr>
        <w:t>.</w:t>
      </w:r>
    </w:p>
    <w:p w14:paraId="14068EF1" w14:textId="77777777" w:rsidR="00B22602" w:rsidRDefault="00B22602" w:rsidP="00B22602">
      <w:pPr>
        <w:spacing w:after="0" w:line="240" w:lineRule="auto"/>
        <w:jc w:val="both"/>
        <w:rPr>
          <w:rFonts w:ascii="Times New Roman" w:hAnsi="Times New Roman" w:cs="Times New Roman"/>
          <w:color w:val="0070C0"/>
          <w:sz w:val="16"/>
          <w:szCs w:val="16"/>
        </w:rPr>
      </w:pPr>
      <w:r w:rsidRPr="00005283">
        <w:rPr>
          <w:rFonts w:ascii="Times New Roman" w:hAnsi="Times New Roman" w:cs="Times New Roman"/>
          <w:color w:val="0070C0"/>
          <w:sz w:val="16"/>
          <w:szCs w:val="16"/>
        </w:rPr>
        <w:t>/В,И.</w:t>
      </w:r>
      <w:r>
        <w:rPr>
          <w:rFonts w:ascii="Times New Roman" w:hAnsi="Times New Roman" w:cs="Times New Roman"/>
          <w:color w:val="0070C0"/>
          <w:sz w:val="16"/>
          <w:szCs w:val="16"/>
        </w:rPr>
        <w:t xml:space="preserve">Ленин </w:t>
      </w:r>
      <w:r w:rsidRPr="00005283">
        <w:rPr>
          <w:rFonts w:ascii="Times New Roman" w:hAnsi="Times New Roman" w:cs="Times New Roman"/>
          <w:color w:val="0070C0"/>
          <w:sz w:val="16"/>
          <w:szCs w:val="16"/>
        </w:rPr>
        <w:t xml:space="preserve">Полное собрание </w:t>
      </w:r>
      <w:r>
        <w:rPr>
          <w:rFonts w:ascii="Times New Roman" w:hAnsi="Times New Roman" w:cs="Times New Roman"/>
          <w:color w:val="0070C0"/>
          <w:sz w:val="16"/>
          <w:szCs w:val="16"/>
        </w:rPr>
        <w:t>с</w:t>
      </w:r>
      <w:r w:rsidRPr="00005283">
        <w:rPr>
          <w:rFonts w:ascii="Times New Roman" w:hAnsi="Times New Roman" w:cs="Times New Roman"/>
          <w:color w:val="0070C0"/>
          <w:sz w:val="16"/>
          <w:szCs w:val="16"/>
        </w:rPr>
        <w:t>оч</w:t>
      </w:r>
      <w:r>
        <w:rPr>
          <w:rFonts w:ascii="Times New Roman" w:hAnsi="Times New Roman" w:cs="Times New Roman"/>
          <w:color w:val="0070C0"/>
          <w:sz w:val="16"/>
          <w:szCs w:val="16"/>
        </w:rPr>
        <w:t xml:space="preserve">. изд. 5, </w:t>
      </w:r>
      <w:r w:rsidRPr="00005283">
        <w:rPr>
          <w:rFonts w:ascii="Times New Roman" w:hAnsi="Times New Roman" w:cs="Times New Roman"/>
          <w:color w:val="0070C0"/>
          <w:sz w:val="16"/>
          <w:szCs w:val="16"/>
        </w:rPr>
        <w:t>то</w:t>
      </w:r>
      <w:r>
        <w:rPr>
          <w:rFonts w:ascii="Times New Roman" w:hAnsi="Times New Roman" w:cs="Times New Roman"/>
          <w:color w:val="0070C0"/>
          <w:sz w:val="16"/>
          <w:szCs w:val="16"/>
        </w:rPr>
        <w:t>м</w:t>
      </w:r>
      <w:r w:rsidRPr="00005283">
        <w:rPr>
          <w:rFonts w:ascii="Times New Roman" w:hAnsi="Times New Roman" w:cs="Times New Roman"/>
          <w:color w:val="0070C0"/>
          <w:sz w:val="16"/>
          <w:szCs w:val="16"/>
        </w:rPr>
        <w:t xml:space="preserve"> 52, стр. 67/ </w:t>
      </w:r>
      <w:r>
        <w:rPr>
          <w:rFonts w:ascii="Times New Roman" w:hAnsi="Times New Roman" w:cs="Times New Roman"/>
          <w:color w:val="0070C0"/>
          <w:sz w:val="16"/>
          <w:szCs w:val="16"/>
        </w:rPr>
        <w:t>(23370).</w:t>
      </w:r>
    </w:p>
    <w:p w14:paraId="5AA66A52" w14:textId="77777777" w:rsidR="00B22602" w:rsidRDefault="00B22602" w:rsidP="00B22602">
      <w:pPr>
        <w:spacing w:after="0" w:line="240" w:lineRule="auto"/>
        <w:jc w:val="both"/>
        <w:rPr>
          <w:rFonts w:ascii="Times New Roman" w:hAnsi="Times New Roman" w:cs="Times New Roman"/>
          <w:color w:val="0070C0"/>
          <w:sz w:val="16"/>
          <w:szCs w:val="16"/>
        </w:rPr>
      </w:pPr>
    </w:p>
    <w:p w14:paraId="7384500C" w14:textId="77777777" w:rsidR="00304B81" w:rsidRPr="00232F4A" w:rsidRDefault="00304B81" w:rsidP="00304B81">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6 февраля 1921 г., Владимир Ильич "написал письмо... с запросом, что делается для усиления борьбы с бандитизмом, как используется конница, бронепоезда, аэропланы, и с просьбой заказать главкому краткий доклад о положении дела, с краткой схемой размещения банд и войск" (21417).</w:t>
      </w:r>
    </w:p>
    <w:p w14:paraId="35FFE03C" w14:textId="77777777" w:rsidR="00304B81" w:rsidRPr="00232F4A" w:rsidRDefault="00304B81" w:rsidP="00304B81">
      <w:pPr>
        <w:spacing w:after="0" w:line="240" w:lineRule="auto"/>
        <w:jc w:val="both"/>
        <w:rPr>
          <w:rFonts w:ascii="Times New Roman" w:hAnsi="Times New Roman" w:cs="Times New Roman"/>
          <w:color w:val="000000" w:themeColor="text1"/>
          <w:sz w:val="16"/>
          <w:szCs w:val="16"/>
        </w:rPr>
      </w:pPr>
    </w:p>
    <w:p w14:paraId="50860C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6 по 19 февраля 1921 была проведена Тифлисская операция против грузинских правительственных войск (2443,188).</w:t>
      </w:r>
    </w:p>
    <w:p w14:paraId="41A4D8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904A9"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6 февраля</w:t>
      </w:r>
      <w:r w:rsidRPr="00232F4A">
        <w:rPr>
          <w:rFonts w:ascii="Times New Roman" w:hAnsi="Times New Roman" w:cs="Times New Roman"/>
          <w:color w:val="000000" w:themeColor="text1"/>
          <w:sz w:val="16"/>
          <w:szCs w:val="16"/>
        </w:rPr>
        <w:t xml:space="preserve"> в 1921 году Екатеринодар. Приказ командующего Кавказским фронтом В.Гиттиса о создании группы войск Тифлисского направления под командованием М.Великанова в составе 20-ой и 9-ой стрелковых дивизий, 12-ой кавалерийской дивизии, 54-ой стрелковой бригады, Армянской кавалерийской бригады, отряда Особого назначения, 2 танковых отрядов (15032).</w:t>
      </w:r>
    </w:p>
    <w:p w14:paraId="3104B970"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p>
    <w:p w14:paraId="1D4AC2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февраля 1921 в Екатеринодаре вышел приказ ком. Кавказским фронтом В.Гиттиса о создании группы войск Тифлисского направления под командованием М.Великанова в составе 20 и 9сд, 12кд, 54сбр, Армян. кбр, отряда Особого назн., 2 танк. отряда (7746).</w:t>
      </w:r>
    </w:p>
    <w:p w14:paraId="5821CB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F3F2D" w14:textId="51A72910" w:rsidR="000A471E" w:rsidRPr="00232F4A" w:rsidRDefault="00304B8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Авиапромышленность</w:t>
      </w:r>
      <w:r w:rsidR="000A471E" w:rsidRPr="00232F4A">
        <w:rPr>
          <w:rFonts w:ascii="Times New Roman" w:hAnsi="Times New Roman" w:cs="Times New Roman"/>
          <w:i/>
          <w:iCs/>
          <w:color w:val="000000" w:themeColor="text1"/>
          <w:sz w:val="16"/>
          <w:szCs w:val="16"/>
        </w:rPr>
        <w:t>:</w:t>
      </w:r>
    </w:p>
    <w:p w14:paraId="205777AB" w14:textId="77777777" w:rsidR="000A471E" w:rsidRPr="00232F4A" w:rsidRDefault="000A471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651BE" w14:textId="77777777" w:rsidR="00304B81" w:rsidRPr="00005283" w:rsidRDefault="00304B81" w:rsidP="00304B8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7 февраля 1921 г. </w:t>
      </w:r>
      <w:r w:rsidRPr="00005283">
        <w:rPr>
          <w:rFonts w:ascii="Times New Roman" w:hAnsi="Times New Roman" w:cs="Times New Roman"/>
          <w:color w:val="0070C0"/>
          <w:sz w:val="16"/>
          <w:szCs w:val="16"/>
        </w:rPr>
        <w:t>летчик Вячеслав Станиславович Рутков</w:t>
      </w:r>
      <w:r>
        <w:rPr>
          <w:rFonts w:ascii="Times New Roman" w:hAnsi="Times New Roman" w:cs="Times New Roman"/>
          <w:color w:val="0070C0"/>
          <w:sz w:val="16"/>
          <w:szCs w:val="16"/>
        </w:rPr>
        <w:t xml:space="preserve">ский </w:t>
      </w:r>
      <w:r w:rsidRPr="00005283">
        <w:rPr>
          <w:rFonts w:ascii="Times New Roman" w:hAnsi="Times New Roman" w:cs="Times New Roman"/>
          <w:color w:val="0070C0"/>
          <w:sz w:val="16"/>
          <w:szCs w:val="16"/>
        </w:rPr>
        <w:t>м</w:t>
      </w:r>
      <w:r>
        <w:rPr>
          <w:rFonts w:ascii="Times New Roman" w:hAnsi="Times New Roman" w:cs="Times New Roman"/>
          <w:color w:val="0070C0"/>
          <w:sz w:val="16"/>
          <w:szCs w:val="16"/>
        </w:rPr>
        <w:t>еха</w:t>
      </w:r>
      <w:r w:rsidRPr="00005283">
        <w:rPr>
          <w:rFonts w:ascii="Times New Roman" w:hAnsi="Times New Roman" w:cs="Times New Roman"/>
          <w:color w:val="0070C0"/>
          <w:sz w:val="16"/>
          <w:szCs w:val="16"/>
        </w:rPr>
        <w:t>н</w:t>
      </w:r>
      <w:r>
        <w:rPr>
          <w:rFonts w:ascii="Times New Roman" w:hAnsi="Times New Roman" w:cs="Times New Roman"/>
          <w:color w:val="0070C0"/>
          <w:sz w:val="16"/>
          <w:szCs w:val="16"/>
        </w:rPr>
        <w:t>ик</w:t>
      </w:r>
      <w:r w:rsidRPr="00005283">
        <w:rPr>
          <w:rFonts w:ascii="Times New Roman" w:hAnsi="Times New Roman" w:cs="Times New Roman"/>
          <w:color w:val="0070C0"/>
          <w:sz w:val="16"/>
          <w:szCs w:val="16"/>
        </w:rPr>
        <w:t xml:space="preserve">ом Е.Е.Баранцевым </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 xml:space="preserve"> пассажиром на трофейном самолете </w:t>
      </w:r>
      <w:r>
        <w:rPr>
          <w:rFonts w:ascii="Times New Roman" w:hAnsi="Times New Roman" w:cs="Times New Roman"/>
          <w:color w:val="0070C0"/>
          <w:sz w:val="16"/>
          <w:szCs w:val="16"/>
        </w:rPr>
        <w:t>ДХ-9 с</w:t>
      </w:r>
      <w:r w:rsidRPr="00005283">
        <w:rPr>
          <w:rFonts w:ascii="Times New Roman" w:hAnsi="Times New Roman" w:cs="Times New Roman"/>
          <w:color w:val="0070C0"/>
          <w:sz w:val="16"/>
          <w:szCs w:val="16"/>
        </w:rPr>
        <w:t xml:space="preserve"> мотором либерти 400 л.</w:t>
      </w:r>
      <w:r>
        <w:rPr>
          <w:rFonts w:ascii="Times New Roman" w:hAnsi="Times New Roman" w:cs="Times New Roman"/>
          <w:color w:val="0070C0"/>
          <w:sz w:val="16"/>
          <w:szCs w:val="16"/>
        </w:rPr>
        <w:t>с</w:t>
      </w:r>
      <w:r w:rsidRPr="00005283">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сове</w:t>
      </w:r>
      <w:r>
        <w:rPr>
          <w:rFonts w:ascii="Times New Roman" w:hAnsi="Times New Roman" w:cs="Times New Roman"/>
          <w:color w:val="0070C0"/>
          <w:sz w:val="16"/>
          <w:szCs w:val="16"/>
        </w:rPr>
        <w:t>рш</w:t>
      </w:r>
      <w:r w:rsidRPr="00005283">
        <w:rPr>
          <w:rFonts w:ascii="Times New Roman" w:hAnsi="Times New Roman" w:cs="Times New Roman"/>
          <w:color w:val="0070C0"/>
          <w:sz w:val="16"/>
          <w:szCs w:val="16"/>
        </w:rPr>
        <w:t xml:space="preserve">ил беспосадочный перелет </w:t>
      </w:r>
      <w:r>
        <w:rPr>
          <w:rFonts w:ascii="Times New Roman" w:hAnsi="Times New Roman" w:cs="Times New Roman"/>
          <w:color w:val="0070C0"/>
          <w:sz w:val="16"/>
          <w:szCs w:val="16"/>
        </w:rPr>
        <w:t xml:space="preserve">Москвы </w:t>
      </w:r>
      <w:r w:rsidRPr="00005283">
        <w:rPr>
          <w:rFonts w:ascii="Times New Roman" w:hAnsi="Times New Roman" w:cs="Times New Roman"/>
          <w:color w:val="0070C0"/>
          <w:sz w:val="16"/>
          <w:szCs w:val="16"/>
        </w:rPr>
        <w:t xml:space="preserve">в Харьков, покрыв расстояние в 700 </w:t>
      </w:r>
      <w:r>
        <w:rPr>
          <w:rFonts w:ascii="Times New Roman" w:hAnsi="Times New Roman" w:cs="Times New Roman"/>
          <w:color w:val="0070C0"/>
          <w:sz w:val="16"/>
          <w:szCs w:val="16"/>
        </w:rPr>
        <w:t>к</w:t>
      </w:r>
      <w:r w:rsidRPr="00005283">
        <w:rPr>
          <w:rFonts w:ascii="Times New Roman" w:hAnsi="Times New Roman" w:cs="Times New Roman"/>
          <w:color w:val="0070C0"/>
          <w:sz w:val="16"/>
          <w:szCs w:val="16"/>
        </w:rPr>
        <w:t>м за 4 летних часа.</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 xml:space="preserve">Полет </w:t>
      </w:r>
      <w:r>
        <w:rPr>
          <w:rFonts w:ascii="Times New Roman" w:hAnsi="Times New Roman" w:cs="Times New Roman"/>
          <w:color w:val="0070C0"/>
          <w:sz w:val="16"/>
          <w:szCs w:val="16"/>
        </w:rPr>
        <w:t xml:space="preserve">носил </w:t>
      </w:r>
      <w:r w:rsidRPr="00005283">
        <w:rPr>
          <w:rFonts w:ascii="Times New Roman" w:hAnsi="Times New Roman" w:cs="Times New Roman"/>
          <w:color w:val="0070C0"/>
          <w:sz w:val="16"/>
          <w:szCs w:val="16"/>
        </w:rPr>
        <w:t>служебн</w:t>
      </w:r>
      <w:r>
        <w:rPr>
          <w:rFonts w:ascii="Times New Roman" w:hAnsi="Times New Roman" w:cs="Times New Roman"/>
          <w:color w:val="0070C0"/>
          <w:sz w:val="16"/>
          <w:szCs w:val="16"/>
        </w:rPr>
        <w:t>ы</w:t>
      </w:r>
      <w:r w:rsidRPr="00005283">
        <w:rPr>
          <w:rFonts w:ascii="Times New Roman" w:hAnsi="Times New Roman" w:cs="Times New Roman"/>
          <w:color w:val="0070C0"/>
          <w:sz w:val="16"/>
          <w:szCs w:val="16"/>
        </w:rPr>
        <w:t xml:space="preserve">й характер </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 xml:space="preserve"> по дальности /без посадки/ являлся рекорд</w:t>
      </w:r>
      <w:r>
        <w:rPr>
          <w:rFonts w:ascii="Times New Roman" w:hAnsi="Times New Roman" w:cs="Times New Roman"/>
          <w:color w:val="0070C0"/>
          <w:sz w:val="16"/>
          <w:szCs w:val="16"/>
        </w:rPr>
        <w:t xml:space="preserve">ным </w:t>
      </w:r>
      <w:r w:rsidRPr="00005283">
        <w:rPr>
          <w:rFonts w:ascii="Times New Roman" w:hAnsi="Times New Roman" w:cs="Times New Roman"/>
          <w:color w:val="0070C0"/>
          <w:sz w:val="16"/>
          <w:szCs w:val="16"/>
        </w:rPr>
        <w:t>в советской авиации.</w:t>
      </w:r>
    </w:p>
    <w:p w14:paraId="585A906F" w14:textId="77777777" w:rsidR="00304B81" w:rsidRDefault="00304B81" w:rsidP="00304B81">
      <w:pPr>
        <w:spacing w:after="0" w:line="240" w:lineRule="auto"/>
        <w:jc w:val="both"/>
        <w:rPr>
          <w:rFonts w:ascii="Times New Roman" w:hAnsi="Times New Roman" w:cs="Times New Roman"/>
          <w:color w:val="0070C0"/>
          <w:sz w:val="16"/>
          <w:szCs w:val="16"/>
        </w:rPr>
      </w:pPr>
      <w:r w:rsidRPr="00005283">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005283">
        <w:rPr>
          <w:rFonts w:ascii="Times New Roman" w:hAnsi="Times New Roman" w:cs="Times New Roman"/>
          <w:color w:val="0070C0"/>
          <w:sz w:val="16"/>
          <w:szCs w:val="16"/>
        </w:rPr>
        <w:t>ГА</w:t>
      </w:r>
      <w:r>
        <w:rPr>
          <w:rFonts w:ascii="Times New Roman" w:hAnsi="Times New Roman" w:cs="Times New Roman"/>
          <w:color w:val="0070C0"/>
          <w:sz w:val="16"/>
          <w:szCs w:val="16"/>
        </w:rPr>
        <w:t>С</w:t>
      </w:r>
      <w:r w:rsidRPr="00005283">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ф. 30, оп. 3, д. 351, л. 12; </w:t>
      </w:r>
      <w:r w:rsidRPr="00005283">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005283">
        <w:rPr>
          <w:rFonts w:ascii="Times New Roman" w:hAnsi="Times New Roman" w:cs="Times New Roman"/>
          <w:color w:val="0070C0"/>
          <w:sz w:val="16"/>
          <w:szCs w:val="16"/>
        </w:rPr>
        <w:t xml:space="preserve"> 1921</w:t>
      </w:r>
      <w:r>
        <w:rPr>
          <w:rFonts w:ascii="Times New Roman" w:hAnsi="Times New Roman" w:cs="Times New Roman"/>
          <w:color w:val="0070C0"/>
          <w:sz w:val="16"/>
          <w:szCs w:val="16"/>
        </w:rPr>
        <w:t>, №</w:t>
      </w:r>
      <w:r w:rsidRPr="00005283">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ст</w:t>
      </w:r>
      <w:r w:rsidRPr="00005283">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(23370).</w:t>
      </w:r>
    </w:p>
    <w:p w14:paraId="2563C4D2" w14:textId="77777777" w:rsidR="00304B81" w:rsidRPr="00005283" w:rsidRDefault="00304B81" w:rsidP="00304B81">
      <w:pPr>
        <w:spacing w:after="0" w:line="240" w:lineRule="auto"/>
        <w:jc w:val="both"/>
        <w:rPr>
          <w:rFonts w:ascii="Times New Roman" w:hAnsi="Times New Roman" w:cs="Times New Roman"/>
          <w:color w:val="0070C0"/>
          <w:sz w:val="16"/>
          <w:szCs w:val="16"/>
        </w:rPr>
      </w:pPr>
    </w:p>
    <w:p w14:paraId="2385470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B0371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D631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февраля 1921 Протоколы заседаний Президиума ВСНХ. 2503. Слушали: о Приокском горном округе. Постановили: признать гражда</w:t>
      </w:r>
      <w:r w:rsidRPr="00232F4A">
        <w:rPr>
          <w:rFonts w:ascii="Times New Roman" w:hAnsi="Times New Roman" w:cs="Times New Roman"/>
          <w:color w:val="000000" w:themeColor="text1"/>
          <w:sz w:val="16"/>
          <w:szCs w:val="16"/>
        </w:rPr>
        <w:softHyphen/>
        <w:t>нское строительство означенного завода боевым промышленным заданием и освободить всех работающих на данном объекте от военной мобилизации. (РГАЭ. Ф. 3429. Оп. 1. Д. 2185. Л. 45; Д. 2176. Л. 14.) (10711,648).</w:t>
      </w:r>
    </w:p>
    <w:p w14:paraId="286E7EC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0399C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F3015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D782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февраля 1921 в Китае при попытке захвата чекистами убит русский генерал, атаман Оренбургского казачества Александр Дутов (4962).</w:t>
      </w:r>
    </w:p>
    <w:p w14:paraId="39B6466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6E08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2CFFA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2275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февраля 1921 г. вышел декрет СНК РСФСР, в соответствии с которым 1 октября того же года в Москве открывается VIII Всероссийский электротехнический съезд, наметивший основные направления развития отечественной промышленности средств связи (Центральная радиолаборатория в Ленинграде / Под ред. И.В. Бренева. М., 1973. С. 45.) (11870).</w:t>
      </w:r>
    </w:p>
    <w:p w14:paraId="766C77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5884A" w14:textId="77777777" w:rsidR="00F471A4" w:rsidRPr="00232F4A" w:rsidRDefault="00F471A4"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февраля 1921 в Петрограде была забастовка механической мастерской Балтийского судостроительного завода (7747).</w:t>
      </w:r>
    </w:p>
    <w:p w14:paraId="4CEA5187" w14:textId="77777777" w:rsidR="00F471A4" w:rsidRPr="00232F4A" w:rsidRDefault="00F471A4"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68F4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1F415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E6B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февраля 1921 в Москве состоялась демонстрация анархистов в день похорон П.Кропоткина (1348,116), последняя демонстрация анархистов (3908,303).</w:t>
      </w:r>
    </w:p>
    <w:p w14:paraId="04A869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CDD55"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8 февраля</w:t>
      </w:r>
      <w:r w:rsidRPr="00232F4A">
        <w:rPr>
          <w:rFonts w:ascii="Times New Roman" w:hAnsi="Times New Roman" w:cs="Times New Roman"/>
          <w:color w:val="000000" w:themeColor="text1"/>
          <w:sz w:val="16"/>
          <w:szCs w:val="16"/>
        </w:rPr>
        <w:t xml:space="preserve"> в 1921 году на заседании Политбюро В.И.Ленин составил «Предварительный, черновой набросок тезисов насчет крестьян», в котором предложил удовлетворить их желание «о замене развёрстки (в смысле изъятия излишков) хлебным налогом». Одновре¬менно предлагалось «расширить свободу использования земледельцем его излишков сверх налога в местном хозяйственном обороте, при условии быстрого и полного внесения налога». Ранее проводившуюся экономическую политику в этой связи пришлось назвать вынужден¬ным «военным коммунизмом», который «не был и не мог быть» отве¬чающим хозяйственным задачам пролетариата (15034).</w:t>
      </w:r>
    </w:p>
    <w:p w14:paraId="7323D35A"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p>
    <w:p w14:paraId="40701CDB" w14:textId="77777777" w:rsidR="00D87E08" w:rsidRPr="00232F4A" w:rsidRDefault="00D87E0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hAnsi="Times New Roman" w:cs="Times New Roman"/>
          <w:color w:val="000000" w:themeColor="text1"/>
          <w:sz w:val="16"/>
          <w:szCs w:val="16"/>
        </w:rPr>
        <w:t>8 февраля 1921 г. В. И. Ленин внёс в Политбюро предложение пойти навстречу трудящемуся крестьянству, для чего заменить изъятие хлеба по развёрстке натуральным налогом, уменьшенным по сравнению с развёрсткой, ввести стимулирование работы крестьянина понижением процента налога и «расширить свободу использования земледельцем его излишков сверх налога в местном хозяйственном обороте, при условии быстрого и полного внесения налога» (18382).</w:t>
      </w:r>
    </w:p>
    <w:p w14:paraId="280FCC76" w14:textId="77777777" w:rsidR="00D87E08" w:rsidRPr="00232F4A" w:rsidRDefault="00D87E0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123889D" w14:textId="77777777" w:rsidR="00F471A4" w:rsidRPr="00232F4A"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B3C95EC" w14:textId="77777777" w:rsidR="00F471A4" w:rsidRPr="00232F4A"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062FD"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9 февраля 1921 года Москву посетила турецкая делегация во главе с министром экономики правительства ВНСТ Ю.Кемалем Тенгиршенком. Вместе с ней в Советскую Россию прибыл состав первого постоянного турецкого посольства, которое возглавил генерал Али Фуат Джебесой (18511). </w:t>
      </w:r>
    </w:p>
    <w:p w14:paraId="1CF26A90"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p>
    <w:p w14:paraId="1AEEEA7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AA563A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D76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февраля 1921 в Индии состоялось официальное открытие парламента, созданного еще в 1919 (3907,114).</w:t>
      </w:r>
    </w:p>
    <w:p w14:paraId="51F394F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A61F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февраля 1921 в Дели состоялось официальное открытие центрального парламента, созданного на основании закона индийского правительства от 1919 г (8982).</w:t>
      </w:r>
    </w:p>
    <w:p w14:paraId="681310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2205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57E93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B7C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февраля 1921 после вмешательства предс. Петроградского союза металлистов И.Лепсе прекращена "волынка" на Балтийском судостроительном заводе (7747).</w:t>
      </w:r>
    </w:p>
    <w:p w14:paraId="2C0D0B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2638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43099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213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февраля 1921 года по личному распоряжению Главнокомандующего вооруженными силами Республики С.С. Каменева в район антоновского восстания были дополнительно переброшены 2 боеспособных авиаотряда (с территории Украины и из состава Западного фронта). Таким образом, к концу зимы 1920 - 1921 годов в составе авиации Тамбовского района имелось уже четыре авиационных отряда (1-й артиллерийский, 2-й, 39-й и 47-й).</w:t>
      </w:r>
    </w:p>
    <w:p w14:paraId="5445F0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этот период летный состав активно вел воздушную разведку и осуществлял сбор информации о передвижениях воинских формирований повстанцев. Одновременно летчики привлекались и для огневого воздействия на противника, используя при этом как бомбовые, так и штурмовые удары по основным местам дислокации крупных подразделении противника, а также в ходе совершения ими маршей. Другой немаловажной задачей авиаторов являлась агитационная работа (разбрасывание с самолетов листовок, газет и воззваний) в районах, охваченных повстанческим движением, среди местного населения и участников антисоветских вооруженных формирований, а также доставка свежей почты частям Красной Армии. Только за первые 20 дней апреля месяца в Тамбовской губернии летчики сбросили свыше 15 тысяч листовок и других печатных изданий.</w:t>
      </w:r>
    </w:p>
    <w:p w14:paraId="1A1741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Общее руководство деятельностью авиационными частями Красного Воздушного Флота Тамбовской губернии осуществлял начальник авиации армий Тамбовского района военный летчик А.Д.Муратов, имевший богатый опыт, полученный еще на фронтах Первой мировой и Гражданской войн.</w:t>
      </w:r>
    </w:p>
    <w:p w14:paraId="0943FA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Его подчиненные практически ежедневно, а порой и несколько раз в СУТКИ совершали вылеты по заранее выбранным маршрутам с целью сбора разведывательных данных и доведения их до полевых частей Красной Армии. Учитывая, что посадка яа территории военных действий для летчиков была связана с большим риском (быть захваченным и уничтоженным повстанцами). первоначально были разработаны условные сигналы, позволявшие экипажу самолета вести переговоры с наземными войсками. Так, с целью установления принадлежности воинских формирований по принципу "свой - чужой" при обнаружении их с воздуха, летчик требовал от наземных частей представления условного сигнала. Он заключался, в случае двойного облета самолетом колонны или отряда, построение последних в форме "креста". В противном случае воинское формирование подвергалось обстрелу (9529,10).</w:t>
      </w:r>
    </w:p>
    <w:p w14:paraId="0FED5C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225C5"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10 февраля 1921. Вечером на Савеловский вокзал прибыл траурный поезд, доставивший гроб с телом Кропоткина? </w:t>
      </w:r>
      <w:r w:rsidRPr="00232F4A">
        <w:rPr>
          <w:rFonts w:ascii="Times New Roman" w:hAnsi="Times New Roman" w:cs="Times New Roman"/>
          <w:color w:val="000000" w:themeColor="text1"/>
          <w:sz w:val="16"/>
          <w:szCs w:val="16"/>
          <w:lang w:val="en-US"/>
        </w:rPr>
        <w:t>evthituj</w:t>
      </w:r>
      <w:r w:rsidRPr="00232F4A">
        <w:rPr>
          <w:rFonts w:ascii="Times New Roman" w:hAnsi="Times New Roman" w:cs="Times New Roman"/>
          <w:color w:val="000000" w:themeColor="text1"/>
          <w:sz w:val="16"/>
          <w:szCs w:val="16"/>
        </w:rPr>
        <w:t xml:space="preserve"> 8 </w:t>
      </w:r>
      <w:r w:rsidRPr="00232F4A">
        <w:rPr>
          <w:rFonts w:ascii="Times New Roman" w:hAnsi="Times New Roman" w:cs="Times New Roman"/>
          <w:color w:val="000000" w:themeColor="text1"/>
          <w:sz w:val="16"/>
          <w:szCs w:val="16"/>
          <w:lang w:val="en-US"/>
        </w:rPr>
        <w:t>atdhfkz</w:t>
      </w:r>
      <w:r w:rsidRPr="00232F4A">
        <w:rPr>
          <w:rFonts w:ascii="Times New Roman" w:hAnsi="Times New Roman" w:cs="Times New Roman"/>
          <w:color w:val="000000" w:themeColor="text1"/>
          <w:sz w:val="16"/>
          <w:szCs w:val="16"/>
        </w:rPr>
        <w:t>. Для прощания его установили в Колонном зале Дома Союзов. О похоронах Б. И. Пуришев вспоминал: "К Новодевичьему кладбищу по улицам города шло множество людей с черными знаменами, на которых белыми буквами были начертаны лозунги, характерные для анархистов: "Анархия - мать порядка", "Дух сокрушающий есть в то же время созидающий дух" и другие" (18695).</w:t>
      </w:r>
    </w:p>
    <w:p w14:paraId="733FC936"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p>
    <w:p w14:paraId="711703D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февраля 1921 Президиум ВЦИК принял решение освободить лидеров русских анархистов из тюрем на один день - для участия в похоронах П. Кропоткина (4962).</w:t>
      </w:r>
    </w:p>
    <w:p w14:paraId="1AFC412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5D39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10 февраля 1921 г. вышел Декрет СНК О порядке осмотра и выемки почтово-телеграфной корреспонденции и доставки о ней сведений </w:t>
      </w:r>
    </w:p>
    <w:p w14:paraId="45863B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Следователи всех наименований, производящие дознание и следствие по государственным и уголовным преступлениям, имеют право требовать от подлежащих учреждений Народного комиссариата почт и телеграфов приостановить выдачу корреспонденции, отправленной или от имени лица, или на имя лиц, против которых возбуждено преследование, а также и сообщить сведения о корреспонденции таковых лиц. </w:t>
      </w:r>
    </w:p>
    <w:p w14:paraId="49B238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Означенные требования обязательны для почтово-телеграфных учреждений. </w:t>
      </w:r>
    </w:p>
    <w:p w14:paraId="5530D2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Для производства осмотра или выемки почтово-телеграфной корреспонденции следователи должны получить разрешение того учреждения, при котором они состоят... </w:t>
      </w:r>
    </w:p>
    <w:p w14:paraId="4D08E2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Осмотр и выемка почтово-телеграфной корреспонденции производится в присутствии ответственного агента почтово-телеграфного ведомства (11652).</w:t>
      </w:r>
    </w:p>
    <w:p w14:paraId="68E62C74" w14:textId="77777777" w:rsidR="00AD28F0" w:rsidRPr="00232F4A" w:rsidRDefault="00AD28F0"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443D1" w14:textId="77777777" w:rsidR="00AD28F0"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color w:val="000000" w:themeColor="text1"/>
          <w:sz w:val="16"/>
          <w:szCs w:val="16"/>
        </w:rPr>
        <w:t>Армия:</w:t>
      </w:r>
    </w:p>
    <w:p w14:paraId="12EA956D" w14:textId="77777777" w:rsidR="00AD28F0" w:rsidRPr="00232F4A" w:rsidRDefault="00AD28F0"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32AAC" w14:textId="77777777" w:rsidR="00AD28F0" w:rsidRPr="00232F4A" w:rsidRDefault="00AD28F0" w:rsidP="007B6DB9">
      <w:pPr>
        <w:pStyle w:val="rtejustify"/>
        <w:spacing w:before="0" w:after="0"/>
        <w:rPr>
          <w:color w:val="000000" w:themeColor="text1"/>
          <w:sz w:val="16"/>
          <w:szCs w:val="16"/>
        </w:rPr>
      </w:pPr>
      <w:r w:rsidRPr="00232F4A">
        <w:rPr>
          <w:color w:val="000000" w:themeColor="text1"/>
          <w:sz w:val="16"/>
          <w:szCs w:val="16"/>
        </w:rPr>
        <w:t xml:space="preserve">10 февраля 1921 г. приказом Реввоенсовета Республики </w:t>
      </w:r>
      <w:r w:rsidR="007E3E7D" w:rsidRPr="00232F4A">
        <w:rPr>
          <w:color w:val="000000" w:themeColor="text1"/>
          <w:sz w:val="16"/>
          <w:szCs w:val="16"/>
        </w:rPr>
        <w:t>б</w:t>
      </w:r>
      <w:r w:rsidRPr="00232F4A">
        <w:rPr>
          <w:color w:val="000000" w:themeColor="text1"/>
          <w:sz w:val="16"/>
          <w:szCs w:val="16"/>
        </w:rPr>
        <w:t xml:space="preserve">ыл создан </w:t>
      </w:r>
      <w:r w:rsidRPr="00232F4A">
        <w:rPr>
          <w:rStyle w:val="af0"/>
          <w:i w:val="0"/>
          <w:color w:val="000000" w:themeColor="text1"/>
          <w:sz w:val="16"/>
          <w:szCs w:val="16"/>
        </w:rPr>
        <w:t>Штаб РККА</w:t>
      </w:r>
      <w:r w:rsidRPr="00232F4A">
        <w:rPr>
          <w:color w:val="000000" w:themeColor="text1"/>
          <w:sz w:val="16"/>
          <w:szCs w:val="16"/>
        </w:rPr>
        <w:t>, который ведал вопросами обороны государства, организацией вооруженных сил, проведением мобилизаций, комплектованием, боевой подготовкой и внутренней службой войск.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(последнее перешло из Главного управления (ГУ) РККА). По постановлению РВС СССР от 13 января 1930 г. в Штаб РККА и ГУ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 (12374).</w:t>
      </w:r>
    </w:p>
    <w:p w14:paraId="7938EB89" w14:textId="77777777" w:rsidR="00AD28F0" w:rsidRPr="00232F4A" w:rsidRDefault="00AD28F0" w:rsidP="007B6DB9">
      <w:pPr>
        <w:pStyle w:val="rtejustify"/>
        <w:spacing w:before="0" w:after="0"/>
        <w:rPr>
          <w:color w:val="000000" w:themeColor="text1"/>
          <w:sz w:val="16"/>
          <w:szCs w:val="16"/>
        </w:rPr>
      </w:pPr>
    </w:p>
    <w:p w14:paraId="17B0EBE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95767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0E8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февраля 1921 вышло решение Петросовета о закрытии до 1.03.1921 г. 93-х предприятий города ввиду нехватки топлива. В этот же день прекратила работу городская электростанция (7747).</w:t>
      </w:r>
    </w:p>
    <w:p w14:paraId="54425DB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12E58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CFCBC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0B3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февраля 1921 в Лори, Грузия состоялось вооруженное восстание против правительства Н.Жордания (7746).</w:t>
      </w:r>
    </w:p>
    <w:p w14:paraId="15594B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20A9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81D916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120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Оценочная комиссия Комитета по делам изобретений при ВСНХ дала Г.Е.Котельникову поощрительную премию за парашют РК-1 (271,90).</w:t>
      </w:r>
    </w:p>
    <w:p w14:paraId="6635F0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FF6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В.И.Л. определил конкретные задачи аэроклуба и утвердил систему авиационной пропаганды поддержав идею Н.А.Морозова (444,259).</w:t>
      </w:r>
    </w:p>
    <w:p w14:paraId="1CC312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96E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года Ленин определил конкретные задачи аэроклубов и утвердил систему авиационной пропаганды, которая должна была вестись в этих клубах (11023).</w:t>
      </w:r>
    </w:p>
    <w:p w14:paraId="1EBEE6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F7DBE" w14:textId="77777777" w:rsidR="00304B81" w:rsidRPr="00005283" w:rsidRDefault="00304B81" w:rsidP="00304B8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февраля 1921 г. и</w:t>
      </w:r>
      <w:r w:rsidRPr="00005283">
        <w:rPr>
          <w:rFonts w:ascii="Times New Roman" w:hAnsi="Times New Roman" w:cs="Times New Roman"/>
          <w:color w:val="0070C0"/>
          <w:sz w:val="16"/>
          <w:szCs w:val="16"/>
        </w:rPr>
        <w:t>звестный револ</w:t>
      </w:r>
      <w:r>
        <w:rPr>
          <w:rFonts w:ascii="Times New Roman" w:hAnsi="Times New Roman" w:cs="Times New Roman"/>
          <w:color w:val="0070C0"/>
          <w:sz w:val="16"/>
          <w:szCs w:val="16"/>
        </w:rPr>
        <w:t>ю</w:t>
      </w:r>
      <w:r w:rsidRPr="00005283">
        <w:rPr>
          <w:rFonts w:ascii="Times New Roman" w:hAnsi="Times New Roman" w:cs="Times New Roman"/>
          <w:color w:val="0070C0"/>
          <w:sz w:val="16"/>
          <w:szCs w:val="16"/>
        </w:rPr>
        <w:t>циоиер-уч</w:t>
      </w:r>
      <w:r>
        <w:rPr>
          <w:rFonts w:ascii="Times New Roman" w:hAnsi="Times New Roman" w:cs="Times New Roman"/>
          <w:color w:val="0070C0"/>
          <w:sz w:val="16"/>
          <w:szCs w:val="16"/>
        </w:rPr>
        <w:t>е</w:t>
      </w:r>
      <w:r w:rsidRPr="00005283">
        <w:rPr>
          <w:rFonts w:ascii="Times New Roman" w:hAnsi="Times New Roman" w:cs="Times New Roman"/>
          <w:color w:val="0070C0"/>
          <w:sz w:val="16"/>
          <w:szCs w:val="16"/>
        </w:rPr>
        <w:t>ный Николай Александрович М</w:t>
      </w:r>
      <w:r>
        <w:rPr>
          <w:rFonts w:ascii="Times New Roman" w:hAnsi="Times New Roman" w:cs="Times New Roman"/>
          <w:color w:val="0070C0"/>
          <w:sz w:val="16"/>
          <w:szCs w:val="16"/>
        </w:rPr>
        <w:t>о</w:t>
      </w:r>
      <w:r w:rsidRPr="00005283">
        <w:rPr>
          <w:rFonts w:ascii="Times New Roman" w:hAnsi="Times New Roman" w:cs="Times New Roman"/>
          <w:color w:val="0070C0"/>
          <w:sz w:val="16"/>
          <w:szCs w:val="16"/>
        </w:rPr>
        <w:t>розо</w:t>
      </w:r>
      <w:r>
        <w:rPr>
          <w:rFonts w:ascii="Times New Roman" w:hAnsi="Times New Roman" w:cs="Times New Roman"/>
          <w:color w:val="0070C0"/>
          <w:sz w:val="16"/>
          <w:szCs w:val="16"/>
        </w:rPr>
        <w:t>в,</w:t>
      </w:r>
      <w:r w:rsidRPr="00005283">
        <w:rPr>
          <w:rFonts w:ascii="Times New Roman" w:hAnsi="Times New Roman" w:cs="Times New Roman"/>
          <w:color w:val="0070C0"/>
          <w:sz w:val="16"/>
          <w:szCs w:val="16"/>
        </w:rPr>
        <w:t xml:space="preserve"> направленный В.</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 xml:space="preserve">Лениным в Главвоэдухфлот для работ по </w:t>
      </w:r>
      <w:r>
        <w:rPr>
          <w:rFonts w:ascii="Times New Roman" w:hAnsi="Times New Roman" w:cs="Times New Roman"/>
          <w:color w:val="0070C0"/>
          <w:sz w:val="16"/>
          <w:szCs w:val="16"/>
        </w:rPr>
        <w:t>научному</w:t>
      </w:r>
      <w:r w:rsidRPr="0000528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005283">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005283">
        <w:rPr>
          <w:rFonts w:ascii="Times New Roman" w:hAnsi="Times New Roman" w:cs="Times New Roman"/>
          <w:color w:val="0070C0"/>
          <w:sz w:val="16"/>
          <w:szCs w:val="16"/>
        </w:rPr>
        <w:t>духоплаван</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ю,</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вне</w:t>
      </w:r>
      <w:r>
        <w:rPr>
          <w:rFonts w:ascii="Times New Roman" w:hAnsi="Times New Roman" w:cs="Times New Roman"/>
          <w:color w:val="0070C0"/>
          <w:sz w:val="16"/>
          <w:szCs w:val="16"/>
        </w:rPr>
        <w:t>с</w:t>
      </w:r>
      <w:r w:rsidRPr="00005283">
        <w:rPr>
          <w:rFonts w:ascii="Times New Roman" w:hAnsi="Times New Roman" w:cs="Times New Roman"/>
          <w:color w:val="0070C0"/>
          <w:sz w:val="16"/>
          <w:szCs w:val="16"/>
        </w:rPr>
        <w:t xml:space="preserve"> предложение о повсеместной орга</w:t>
      </w:r>
      <w:r>
        <w:rPr>
          <w:rFonts w:ascii="Times New Roman" w:hAnsi="Times New Roman" w:cs="Times New Roman"/>
          <w:color w:val="0070C0"/>
          <w:sz w:val="16"/>
          <w:szCs w:val="16"/>
        </w:rPr>
        <w:t>н</w:t>
      </w:r>
      <w:r w:rsidRPr="00005283">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005283">
        <w:rPr>
          <w:rFonts w:ascii="Times New Roman" w:hAnsi="Times New Roman" w:cs="Times New Roman"/>
          <w:color w:val="0070C0"/>
          <w:sz w:val="16"/>
          <w:szCs w:val="16"/>
        </w:rPr>
        <w:t>ац</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 xml:space="preserve">и </w:t>
      </w:r>
      <w:r>
        <w:rPr>
          <w:rFonts w:ascii="Times New Roman" w:hAnsi="Times New Roman" w:cs="Times New Roman"/>
          <w:color w:val="0070C0"/>
          <w:sz w:val="16"/>
          <w:szCs w:val="16"/>
        </w:rPr>
        <w:t>аэ</w:t>
      </w:r>
      <w:r w:rsidRPr="00005283">
        <w:rPr>
          <w:rFonts w:ascii="Times New Roman" w:hAnsi="Times New Roman" w:cs="Times New Roman"/>
          <w:color w:val="0070C0"/>
          <w:sz w:val="16"/>
          <w:szCs w:val="16"/>
        </w:rPr>
        <w:t>ро</w:t>
      </w:r>
      <w:r>
        <w:rPr>
          <w:rFonts w:ascii="Times New Roman" w:hAnsi="Times New Roman" w:cs="Times New Roman"/>
          <w:color w:val="0070C0"/>
          <w:sz w:val="16"/>
          <w:szCs w:val="16"/>
        </w:rPr>
        <w:t>к</w:t>
      </w:r>
      <w:r w:rsidRPr="00005283">
        <w:rPr>
          <w:rFonts w:ascii="Times New Roman" w:hAnsi="Times New Roman" w:cs="Times New Roman"/>
          <w:color w:val="0070C0"/>
          <w:sz w:val="16"/>
          <w:szCs w:val="16"/>
        </w:rPr>
        <w:t xml:space="preserve">лубов и проведении ими авиационной пропаганды. Моро зов - один </w:t>
      </w:r>
      <w:r>
        <w:rPr>
          <w:rFonts w:ascii="Times New Roman" w:hAnsi="Times New Roman" w:cs="Times New Roman"/>
          <w:color w:val="0070C0"/>
          <w:sz w:val="16"/>
          <w:szCs w:val="16"/>
        </w:rPr>
        <w:t>из</w:t>
      </w:r>
      <w:r w:rsidRPr="00005283">
        <w:rPr>
          <w:rFonts w:ascii="Times New Roman" w:hAnsi="Times New Roman" w:cs="Times New Roman"/>
          <w:color w:val="0070C0"/>
          <w:sz w:val="16"/>
          <w:szCs w:val="16"/>
        </w:rPr>
        <w:t xml:space="preserve"> организаторов быв.</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Всероссийского а</w:t>
      </w:r>
      <w:r>
        <w:rPr>
          <w:rFonts w:ascii="Times New Roman" w:hAnsi="Times New Roman" w:cs="Times New Roman"/>
          <w:color w:val="0070C0"/>
          <w:sz w:val="16"/>
          <w:szCs w:val="16"/>
        </w:rPr>
        <w:t>э</w:t>
      </w:r>
      <w:r w:rsidRPr="00005283">
        <w:rPr>
          <w:rFonts w:ascii="Times New Roman" w:hAnsi="Times New Roman" w:cs="Times New Roman"/>
          <w:color w:val="0070C0"/>
          <w:sz w:val="16"/>
          <w:szCs w:val="16"/>
        </w:rPr>
        <w:t>ро</w:t>
      </w:r>
      <w:r>
        <w:rPr>
          <w:rFonts w:ascii="Times New Roman" w:hAnsi="Times New Roman" w:cs="Times New Roman"/>
          <w:color w:val="0070C0"/>
          <w:sz w:val="16"/>
          <w:szCs w:val="16"/>
        </w:rPr>
        <w:t>к</w:t>
      </w:r>
      <w:r w:rsidRPr="00005283">
        <w:rPr>
          <w:rFonts w:ascii="Times New Roman" w:hAnsi="Times New Roman" w:cs="Times New Roman"/>
          <w:color w:val="0070C0"/>
          <w:sz w:val="16"/>
          <w:szCs w:val="16"/>
        </w:rPr>
        <w:t>луба.</w:t>
      </w:r>
    </w:p>
    <w:p w14:paraId="6D37A96D" w14:textId="0EC84AD6" w:rsidR="00304B81" w:rsidRDefault="00304B81" w:rsidP="00304B8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w:t>
      </w:r>
      <w:r w:rsidRPr="00005283">
        <w:rPr>
          <w:rFonts w:ascii="Times New Roman" w:hAnsi="Times New Roman" w:cs="Times New Roman"/>
          <w:color w:val="0070C0"/>
          <w:sz w:val="16"/>
          <w:szCs w:val="16"/>
        </w:rPr>
        <w:t>естн</w:t>
      </w:r>
      <w:r>
        <w:rPr>
          <w:rFonts w:ascii="Times New Roman" w:hAnsi="Times New Roman" w:cs="Times New Roman"/>
          <w:color w:val="0070C0"/>
          <w:sz w:val="16"/>
          <w:szCs w:val="16"/>
        </w:rPr>
        <w:t>и</w:t>
      </w:r>
      <w:r w:rsidRPr="00005283">
        <w:rPr>
          <w:rFonts w:ascii="Times New Roman" w:hAnsi="Times New Roman" w:cs="Times New Roman"/>
          <w:color w:val="0070C0"/>
          <w:sz w:val="16"/>
          <w:szCs w:val="16"/>
        </w:rPr>
        <w:t>к Во</w:t>
      </w:r>
      <w:r>
        <w:rPr>
          <w:rFonts w:ascii="Times New Roman" w:hAnsi="Times New Roman" w:cs="Times New Roman"/>
          <w:color w:val="0070C0"/>
          <w:sz w:val="16"/>
          <w:szCs w:val="16"/>
        </w:rPr>
        <w:t>з</w:t>
      </w:r>
      <w:r w:rsidRPr="00005283">
        <w:rPr>
          <w:rFonts w:ascii="Times New Roman" w:hAnsi="Times New Roman" w:cs="Times New Roman"/>
          <w:color w:val="0070C0"/>
          <w:sz w:val="16"/>
          <w:szCs w:val="16"/>
        </w:rPr>
        <w:t>ду</w:t>
      </w:r>
      <w:r>
        <w:rPr>
          <w:rFonts w:ascii="Times New Roman" w:hAnsi="Times New Roman" w:cs="Times New Roman"/>
          <w:color w:val="0070C0"/>
          <w:sz w:val="16"/>
          <w:szCs w:val="16"/>
        </w:rPr>
        <w:t>ш</w:t>
      </w:r>
      <w:r w:rsidRPr="00005283">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005283">
        <w:rPr>
          <w:rFonts w:ascii="Times New Roman" w:hAnsi="Times New Roman" w:cs="Times New Roman"/>
          <w:color w:val="0070C0"/>
          <w:sz w:val="16"/>
          <w:szCs w:val="16"/>
        </w:rPr>
        <w:t>194</w:t>
      </w:r>
      <w:r>
        <w:rPr>
          <w:rFonts w:ascii="Times New Roman" w:hAnsi="Times New Roman" w:cs="Times New Roman"/>
          <w:color w:val="0070C0"/>
          <w:sz w:val="16"/>
          <w:szCs w:val="16"/>
        </w:rPr>
        <w:t>7, №</w:t>
      </w:r>
      <w:r w:rsidRPr="00005283">
        <w:rPr>
          <w:rFonts w:ascii="Times New Roman" w:hAnsi="Times New Roman" w:cs="Times New Roman"/>
          <w:color w:val="0070C0"/>
          <w:sz w:val="16"/>
          <w:szCs w:val="16"/>
        </w:rPr>
        <w:t xml:space="preserve"> 10/</w:t>
      </w:r>
      <w:r>
        <w:rPr>
          <w:rFonts w:ascii="Times New Roman" w:hAnsi="Times New Roman" w:cs="Times New Roman"/>
          <w:color w:val="0070C0"/>
          <w:sz w:val="16"/>
          <w:szCs w:val="16"/>
        </w:rPr>
        <w:t xml:space="preserve"> (233700.</w:t>
      </w:r>
    </w:p>
    <w:p w14:paraId="0B6BBEC6" w14:textId="77777777" w:rsidR="00304B81" w:rsidRPr="00005283" w:rsidRDefault="00304B81" w:rsidP="00304B81">
      <w:pPr>
        <w:spacing w:after="0" w:line="240" w:lineRule="auto"/>
        <w:jc w:val="both"/>
        <w:rPr>
          <w:rFonts w:ascii="Times New Roman" w:hAnsi="Times New Roman" w:cs="Times New Roman"/>
          <w:color w:val="0070C0"/>
          <w:sz w:val="16"/>
          <w:szCs w:val="16"/>
        </w:rPr>
      </w:pPr>
    </w:p>
    <w:p w14:paraId="1C94DC3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5D0A0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5EC93" w14:textId="77777777" w:rsidR="003056C8" w:rsidRPr="00884921"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12 февраля 1921 КА вошла в Грузию </w:t>
      </w:r>
      <w:r w:rsidRPr="00884921">
        <w:rPr>
          <w:rFonts w:ascii="Times New Roman" w:hAnsi="Times New Roman" w:cs="Times New Roman"/>
          <w:color w:val="000000" w:themeColor="text1"/>
          <w:sz w:val="16"/>
          <w:szCs w:val="16"/>
        </w:rPr>
        <w:t>(3481).</w:t>
      </w:r>
    </w:p>
    <w:p w14:paraId="1B71B1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Lenin recognized Georgia's independence in April of 1920. Stalin, however, urged Lenin to attack Georgia, which Lenin finally did on February 15, 1921. The country was conquered in just ten days, and Stalin argued that all non-Bolsheviks should be ruthlessly oppressed (again, against the wishes of Lenin). Thus ended the final chapter in the Civil War, and the final military operations in which Stalin played a part until WWII.</w:t>
      </w:r>
    </w:p>
    <w:p w14:paraId="73C0A1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В.И.Л. признал независимость Грузии в апреле 1920, однако И.В.С настоял на нападении на Грузию и оно началось 15 февраля 1921. Страна была завоевана за 10 дней и И.В.С. против воли В.И.Л. предложил репрессии. Это кончилось гражданской войной.</w:t>
      </w:r>
    </w:p>
    <w:p w14:paraId="400B483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при командовании Вооруженных Сил Украины создана комиссия по борьбе с бандитизмом (4962).</w:t>
      </w:r>
    </w:p>
    <w:p w14:paraId="0BDEB98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7F5A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в Грузии повстанцами заняты гг. Гори, Душет и весь Борчалинский уезд (7746).</w:t>
      </w:r>
    </w:p>
    <w:p w14:paraId="02D071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35413"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12 февраля</w:t>
      </w:r>
      <w:r w:rsidRPr="00232F4A">
        <w:rPr>
          <w:rFonts w:ascii="Times New Roman" w:hAnsi="Times New Roman" w:cs="Times New Roman"/>
          <w:color w:val="000000" w:themeColor="text1"/>
          <w:sz w:val="16"/>
          <w:szCs w:val="16"/>
        </w:rPr>
        <w:t xml:space="preserve"> в 1921 году сибирская военная речная флотилия реорганизована в Байкальский дивизион судов (2 канонёрские лодки и 4 сторожевых катера; позднее включены ещё пароходы "Иртыш" – на Енисее, "Лейтенант Шмидт" – на Ангаре, "Спартак" и "Тарзан" – на Селенге) (15038).</w:t>
      </w:r>
    </w:p>
    <w:p w14:paraId="5C0D0644"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p>
    <w:p w14:paraId="7AB6335E" w14:textId="77777777" w:rsidR="00502547"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ADDA718" w14:textId="77777777" w:rsidR="00502547" w:rsidRPr="00232F4A" w:rsidRDefault="0050254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006A1"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12 февраля</w:t>
      </w:r>
      <w:r w:rsidRPr="00232F4A">
        <w:rPr>
          <w:rFonts w:ascii="Times New Roman" w:hAnsi="Times New Roman" w:cs="Times New Roman"/>
          <w:color w:val="000000" w:themeColor="text1"/>
          <w:sz w:val="16"/>
          <w:szCs w:val="16"/>
        </w:rPr>
        <w:t xml:space="preserve"> в 1921 году опубликовано подписанное В.И.Лениным постановление Совнаркома «О составлении государственного фонда ценностей для внешней торговли». Документ предписывал создание «запаса художественных ценностей и предметов роскоши и старины», которые Наркомат внешней торговли мог использовать для своих ком-мерческих операций. Эта осуществлявшаяся негласно в 1920—1930-х годах практика приобрела широкий размах, и многие ценные произ¬ведения искусства, ранее принадлежавшие России, оказались в зару¬бежных музеях и частных коллекциях (15038).</w:t>
      </w:r>
    </w:p>
    <w:p w14:paraId="52EB3032" w14:textId="77777777" w:rsidR="00502547" w:rsidRPr="00232F4A" w:rsidRDefault="00502547" w:rsidP="007B6DB9">
      <w:pPr>
        <w:spacing w:after="0" w:line="240" w:lineRule="auto"/>
        <w:jc w:val="both"/>
        <w:rPr>
          <w:rFonts w:ascii="Times New Roman" w:hAnsi="Times New Roman" w:cs="Times New Roman"/>
          <w:color w:val="000000" w:themeColor="text1"/>
          <w:sz w:val="16"/>
          <w:szCs w:val="16"/>
        </w:rPr>
      </w:pPr>
    </w:p>
    <w:p w14:paraId="23A4C29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2CAA95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F8A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У.Черчиль был назначен секретарем по колониям (2100).</w:t>
      </w:r>
    </w:p>
    <w:p w14:paraId="3C025D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782F3"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февраля 1921 Уинстон Черчилль занял пост министра по делам колоний в правительстве Англии (4962).</w:t>
      </w:r>
    </w:p>
    <w:p w14:paraId="382780F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8B51A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1C870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8809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февраля 1921 в Петрограде на рабочем собрании завода Лесснера сделана попытка принять резолюцию РСДРП(м), предусматривающую: "1.) перевыборы всех Советов... 2.) коалиция всех социалистических партий... 3.) восстановление свободы торговли, 4.) восстановление частной собственности." Начались волнения на экономической почве на линкоре "Полтава" (7747).</w:t>
      </w:r>
    </w:p>
    <w:p w14:paraId="7AF04F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1BAD3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0D13F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C730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февраля 1921 Украина и Литва заключили мирный договор (4962).</w:t>
      </w:r>
    </w:p>
    <w:p w14:paraId="2985618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FC5D2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88E6F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721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февраля 1921 в Сухуми был избран Сухумский окр. комитет КП(б)Г во главе с Н.Жвания (7746).</w:t>
      </w:r>
    </w:p>
    <w:p w14:paraId="28A8C8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63D2C" w14:textId="77777777" w:rsidR="00F471A4" w:rsidRPr="00232F4A"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635B499" w14:textId="77777777" w:rsidR="00F471A4" w:rsidRPr="00232F4A" w:rsidRDefault="00F471A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E35E9" w14:textId="77777777" w:rsidR="00F471A4" w:rsidRPr="00232F4A" w:rsidRDefault="00F471A4" w:rsidP="007B6DB9">
      <w:pPr>
        <w:pStyle w:val="ae"/>
        <w:spacing w:before="0" w:after="0"/>
        <w:jc w:val="both"/>
        <w:rPr>
          <w:color w:val="000000" w:themeColor="text1"/>
          <w:sz w:val="16"/>
          <w:szCs w:val="16"/>
        </w:rPr>
      </w:pPr>
      <w:r w:rsidRPr="00232F4A">
        <w:rPr>
          <w:color w:val="000000" w:themeColor="text1"/>
          <w:sz w:val="16"/>
          <w:szCs w:val="16"/>
        </w:rPr>
        <w:t>15 февраля 1921 НТО ВСНХ выдал удостоверение №2192 за подписью заместителя председателя коллегии НТО ВСНХ М.Я. Лапирова-Скобло следующего содержания:</w:t>
      </w:r>
    </w:p>
    <w:p w14:paraId="7A470DCC" w14:textId="77777777" w:rsidR="00F471A4" w:rsidRPr="00232F4A" w:rsidRDefault="00F471A4" w:rsidP="007B6DB9">
      <w:pPr>
        <w:pStyle w:val="ae"/>
        <w:spacing w:before="0" w:after="0"/>
        <w:jc w:val="both"/>
        <w:rPr>
          <w:iCs/>
          <w:color w:val="000000" w:themeColor="text1"/>
          <w:sz w:val="16"/>
          <w:szCs w:val="16"/>
        </w:rPr>
      </w:pPr>
      <w:r w:rsidRPr="00232F4A">
        <w:rPr>
          <w:rStyle w:val="af0"/>
          <w:i w:val="0"/>
          <w:color w:val="000000" w:themeColor="text1"/>
          <w:sz w:val="16"/>
          <w:szCs w:val="16"/>
        </w:rPr>
        <w:t>Предъявитель сего, изобретатель Владимир Иванович Бекаури, порученной ему Научно-техническим отделом при ВСНХ работой по осуществлению его, Бекаури, изобретения военного, срочного и секретного характера.</w:t>
      </w:r>
    </w:p>
    <w:p w14:paraId="12E9495E" w14:textId="77777777" w:rsidR="00F471A4" w:rsidRPr="00232F4A" w:rsidRDefault="00F471A4" w:rsidP="007B6DB9">
      <w:pPr>
        <w:pStyle w:val="ae"/>
        <w:spacing w:before="0" w:after="0"/>
        <w:jc w:val="both"/>
        <w:rPr>
          <w:iCs/>
          <w:color w:val="000000" w:themeColor="text1"/>
          <w:sz w:val="16"/>
          <w:szCs w:val="16"/>
        </w:rPr>
      </w:pPr>
      <w:r w:rsidRPr="00232F4A">
        <w:rPr>
          <w:rStyle w:val="af0"/>
          <w:i w:val="0"/>
          <w:color w:val="000000" w:themeColor="text1"/>
          <w:sz w:val="16"/>
          <w:szCs w:val="16"/>
        </w:rPr>
        <w:t>Предлагается всем учреждениям и лицам, к коим В.И. Бекаури обратится, оказывать ему всемерное содействие при выполнении возложенного на него поручения.</w:t>
      </w:r>
    </w:p>
    <w:p w14:paraId="1AB0512D" w14:textId="77777777" w:rsidR="00F471A4" w:rsidRPr="00232F4A" w:rsidRDefault="00F471A4" w:rsidP="007B6DB9">
      <w:pPr>
        <w:pStyle w:val="ae"/>
        <w:spacing w:before="0" w:after="0"/>
        <w:jc w:val="both"/>
        <w:rPr>
          <w:iCs/>
          <w:color w:val="000000" w:themeColor="text1"/>
          <w:sz w:val="16"/>
          <w:szCs w:val="16"/>
        </w:rPr>
      </w:pPr>
      <w:r w:rsidRPr="00232F4A">
        <w:rPr>
          <w:rStyle w:val="af0"/>
          <w:i w:val="0"/>
          <w:color w:val="000000" w:themeColor="text1"/>
          <w:sz w:val="16"/>
          <w:szCs w:val="16"/>
        </w:rPr>
        <w:t>Согласно постановлению Президиума ВСНХ предписывается всем учреждениям и органам ВСНХ исполнять требования для исполнения вышеуказанного задания не позже 3-дневного срока.</w:t>
      </w:r>
    </w:p>
    <w:p w14:paraId="7926DD66" w14:textId="77777777" w:rsidR="00F471A4" w:rsidRPr="00232F4A" w:rsidRDefault="00F471A4" w:rsidP="007B6DB9">
      <w:pPr>
        <w:pStyle w:val="ae"/>
        <w:spacing w:before="0" w:after="0"/>
        <w:jc w:val="both"/>
        <w:rPr>
          <w:color w:val="000000" w:themeColor="text1"/>
          <w:sz w:val="16"/>
          <w:szCs w:val="16"/>
        </w:rPr>
      </w:pPr>
      <w:r w:rsidRPr="00232F4A">
        <w:rPr>
          <w:rStyle w:val="af0"/>
          <w:i w:val="0"/>
          <w:color w:val="000000" w:themeColor="text1"/>
          <w:sz w:val="16"/>
          <w:szCs w:val="16"/>
        </w:rPr>
        <w:t>Для осуществления возложенных на него обязанностей В.И. Бекаури имеет право пользоваться вне очереди железнодорожными билетами для проезда от Москвы до Петрограда и обратно, а также междугородными телефонами. Настоящее удостоверение действительно по 1 июля 1921 г. (18667)</w:t>
      </w:r>
    </w:p>
    <w:p w14:paraId="630878C8" w14:textId="77777777" w:rsidR="00F471A4" w:rsidRPr="00232F4A" w:rsidRDefault="00F471A4" w:rsidP="007B6DB9">
      <w:pPr>
        <w:pStyle w:val="ae"/>
        <w:spacing w:before="0" w:after="0"/>
        <w:jc w:val="both"/>
        <w:rPr>
          <w:color w:val="000000" w:themeColor="text1"/>
          <w:sz w:val="16"/>
          <w:szCs w:val="16"/>
        </w:rPr>
      </w:pPr>
    </w:p>
    <w:p w14:paraId="570E6BB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F4659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D8B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февраля 1921 вышла директива В.Ленина РВС 11А Кавказского фронта оказать вооруженную помощь грузинским повстанцам "не останавливаясь перед взятием Тифлиса". В Грузии в Шулаверах был создан Грузинский ревком (Ф.Махарадзе), обратившийся к РСФСР с просьбой о военной помощи (7746).</w:t>
      </w:r>
    </w:p>
    <w:p w14:paraId="3C1A8B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FCF49"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15 февраля</w:t>
      </w:r>
      <w:r w:rsidRPr="00232F4A">
        <w:rPr>
          <w:rFonts w:ascii="Times New Roman" w:hAnsi="Times New Roman" w:cs="Times New Roman"/>
          <w:color w:val="000000" w:themeColor="text1"/>
          <w:sz w:val="16"/>
          <w:szCs w:val="16"/>
        </w:rPr>
        <w:t xml:space="preserve"> в 1921 году Москва. Директива В.И.Ленина РВС 11-ой армии Кавказского фронта оказать вооруженную помощь грузинским повстанцам, "не останавливаясь перед взятием Тифлиса" (15041).</w:t>
      </w:r>
    </w:p>
    <w:p w14:paraId="339FFF15"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1C09A11F"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15 февраля</w:t>
      </w:r>
      <w:r w:rsidRPr="00232F4A">
        <w:rPr>
          <w:rFonts w:ascii="Times New Roman" w:hAnsi="Times New Roman" w:cs="Times New Roman"/>
          <w:color w:val="000000" w:themeColor="text1"/>
          <w:sz w:val="16"/>
          <w:szCs w:val="16"/>
        </w:rPr>
        <w:t xml:space="preserve"> в 1921 году Шулаверы. Создан Грузинский ревком (Ф.Махарадзе), обратившийся к РСФСР с просьбой о военной помощи (15041).</w:t>
      </w:r>
    </w:p>
    <w:p w14:paraId="3876E998"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44EC4310"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15 февраля</w:t>
      </w:r>
      <w:r w:rsidRPr="00232F4A">
        <w:rPr>
          <w:rFonts w:ascii="Times New Roman" w:hAnsi="Times New Roman" w:cs="Times New Roman"/>
          <w:color w:val="000000" w:themeColor="text1"/>
          <w:sz w:val="16"/>
          <w:szCs w:val="16"/>
        </w:rPr>
        <w:t xml:space="preserve"> в 1921 году коллегией ВЧК утверждена «Инструкция частям войск ВЧК, охраняющим границы РСФСР» — один из главных нормативных документов пограничной службы. В нем первоочередной задачей особых пограничных органов ВЧК называлась охрана границ в «политическо-военном отношении» (15041).</w:t>
      </w:r>
    </w:p>
    <w:p w14:paraId="36D5844C"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3841160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3F6C9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7E3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февраля 1921 в Петроград не пришел ни один состав с продовольствием (7747).</w:t>
      </w:r>
    </w:p>
    <w:p w14:paraId="4CC360A2" w14:textId="1F946C87" w:rsidR="003056C8"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43AA1" w14:textId="3622F1F6" w:rsidR="00B050E9" w:rsidRPr="00B050E9" w:rsidRDefault="00B050E9"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B050E9">
        <w:rPr>
          <w:rFonts w:ascii="Times New Roman" w:hAnsi="Times New Roman" w:cs="Times New Roman"/>
          <w:i/>
          <w:iCs/>
          <w:color w:val="000000" w:themeColor="text1"/>
          <w:sz w:val="16"/>
          <w:szCs w:val="16"/>
        </w:rPr>
        <w:t>Авиапромышленность:</w:t>
      </w:r>
    </w:p>
    <w:p w14:paraId="461B689D" w14:textId="77777777" w:rsidR="00B050E9" w:rsidRPr="00B050E9" w:rsidRDefault="00B050E9"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2198677" w14:textId="77777777" w:rsidR="00B050E9" w:rsidRPr="00D00244" w:rsidRDefault="00B050E9" w:rsidP="00B050E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w:t>
      </w:r>
      <w:r w:rsidRPr="00D00244">
        <w:rPr>
          <w:rFonts w:ascii="Times New Roman" w:hAnsi="Times New Roman" w:cs="Times New Roman"/>
          <w:color w:val="0070C0"/>
          <w:sz w:val="16"/>
          <w:szCs w:val="16"/>
        </w:rPr>
        <w:t xml:space="preserve"> февраля </w:t>
      </w:r>
      <w:r>
        <w:rPr>
          <w:rFonts w:ascii="Times New Roman" w:hAnsi="Times New Roman" w:cs="Times New Roman"/>
          <w:color w:val="0070C0"/>
          <w:sz w:val="16"/>
          <w:szCs w:val="16"/>
        </w:rPr>
        <w:t>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Народный Комиссариат Почт и Телеграфов, учитывая рас</w:t>
      </w:r>
      <w:r w:rsidRPr="00D00244">
        <w:rPr>
          <w:rFonts w:ascii="Times New Roman" w:hAnsi="Times New Roman" w:cs="Times New Roman"/>
          <w:color w:val="0070C0"/>
          <w:sz w:val="16"/>
          <w:szCs w:val="16"/>
        </w:rPr>
        <w:softHyphen/>
        <w:t>стройство железнодорожного транспорта, следствием чего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задер</w:t>
      </w:r>
      <w:r w:rsidRPr="00D00244">
        <w:rPr>
          <w:rFonts w:ascii="Times New Roman" w:hAnsi="Times New Roman" w:cs="Times New Roman"/>
          <w:color w:val="0070C0"/>
          <w:sz w:val="16"/>
          <w:szCs w:val="16"/>
        </w:rPr>
        <w:softHyphen/>
        <w:t>жка в почтовом обмене,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обратился в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овет Труда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Оборони</w:t>
      </w:r>
      <w:r>
        <w:rPr>
          <w:rFonts w:ascii="Times New Roman" w:hAnsi="Times New Roman" w:cs="Times New Roman"/>
          <w:color w:val="0070C0"/>
          <w:sz w:val="16"/>
          <w:szCs w:val="16"/>
        </w:rPr>
        <w:t>ы по</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поволу</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им</w:t>
      </w:r>
      <w:r w:rsidRPr="00D00244">
        <w:rPr>
          <w:rFonts w:ascii="Times New Roman" w:hAnsi="Times New Roman" w:cs="Times New Roman"/>
          <w:color w:val="0070C0"/>
          <w:sz w:val="16"/>
          <w:szCs w:val="16"/>
        </w:rPr>
        <w:t>пользования авиации для доставки почты по 15 направлениям от Мо</w:t>
      </w:r>
      <w:r>
        <w:rPr>
          <w:rFonts w:ascii="Times New Roman" w:hAnsi="Times New Roman" w:cs="Times New Roman"/>
          <w:color w:val="0070C0"/>
          <w:sz w:val="16"/>
          <w:szCs w:val="16"/>
        </w:rPr>
        <w:t>сквы</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По расчетам Главвоздухфлота для этой цели потребовалось б</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12 отрядов в составе 108 самолетов,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полной их заменой в год - 216 самолетов.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 связи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недостатком самолетов просьба наркомата не б</w:t>
      </w:r>
      <w:r>
        <w:rPr>
          <w:rFonts w:ascii="Times New Roman" w:hAnsi="Times New Roman" w:cs="Times New Roman"/>
          <w:color w:val="0070C0"/>
          <w:sz w:val="16"/>
          <w:szCs w:val="16"/>
        </w:rPr>
        <w:t>ыла</w:t>
      </w:r>
      <w:r w:rsidRPr="00D00244">
        <w:rPr>
          <w:rFonts w:ascii="Times New Roman" w:hAnsi="Times New Roman" w:cs="Times New Roman"/>
          <w:color w:val="0070C0"/>
          <w:sz w:val="16"/>
          <w:szCs w:val="16"/>
        </w:rPr>
        <w:t xml:space="preserve"> удовлетворена.</w:t>
      </w:r>
    </w:p>
    <w:p w14:paraId="7848507A" w14:textId="77777777" w:rsidR="00B050E9" w:rsidRDefault="00B050E9" w:rsidP="00B050E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 3</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590/</w:t>
      </w:r>
      <w:r>
        <w:rPr>
          <w:rFonts w:ascii="Times New Roman" w:hAnsi="Times New Roman" w:cs="Times New Roman"/>
          <w:color w:val="0070C0"/>
          <w:sz w:val="16"/>
          <w:szCs w:val="16"/>
        </w:rPr>
        <w:t xml:space="preserve"> (23370).</w:t>
      </w:r>
    </w:p>
    <w:p w14:paraId="094462F1" w14:textId="77777777" w:rsidR="00B050E9" w:rsidRPr="00D00244" w:rsidRDefault="00B050E9" w:rsidP="00B050E9">
      <w:pPr>
        <w:spacing w:after="0" w:line="240" w:lineRule="auto"/>
        <w:jc w:val="both"/>
        <w:rPr>
          <w:rFonts w:ascii="Times New Roman" w:hAnsi="Times New Roman" w:cs="Times New Roman"/>
          <w:color w:val="0070C0"/>
          <w:sz w:val="16"/>
          <w:szCs w:val="16"/>
        </w:rPr>
      </w:pPr>
    </w:p>
    <w:p w14:paraId="7E5F0987" w14:textId="77777777" w:rsidR="00AB1C75"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EFD88B7" w14:textId="77777777" w:rsidR="00AB1C75" w:rsidRPr="00232F4A" w:rsidRDefault="00AB1C7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293F1"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Style w:val="aff"/>
          <w:rFonts w:ascii="Times New Roman" w:eastAsia="Arial" w:hAnsi="Times New Roman" w:cs="Times New Roman"/>
          <w:color w:val="000000" w:themeColor="text1"/>
          <w:spacing w:val="0"/>
          <w:sz w:val="16"/>
          <w:szCs w:val="16"/>
        </w:rPr>
        <w:t>К середине февраля 1921 в Крон</w:t>
      </w:r>
      <w:r w:rsidRPr="00232F4A">
        <w:rPr>
          <w:rStyle w:val="aff"/>
          <w:rFonts w:ascii="Times New Roman" w:eastAsia="Arial" w:hAnsi="Times New Roman" w:cs="Times New Roman"/>
          <w:color w:val="000000" w:themeColor="text1"/>
          <w:spacing w:val="0"/>
          <w:sz w:val="16"/>
          <w:szCs w:val="16"/>
        </w:rPr>
        <w:softHyphen/>
        <w:t>штадте на кораблях и в береговых частях числилось 1455 командиров и 25432 рядовых (15798).</w:t>
      </w:r>
    </w:p>
    <w:p w14:paraId="69A27EFB"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19EE5BE5" w14:textId="77777777" w:rsidR="00F471A4" w:rsidRPr="00232F4A" w:rsidRDefault="00F471A4" w:rsidP="007B6DB9">
      <w:pPr>
        <w:pStyle w:val="ae"/>
        <w:spacing w:before="0" w:after="0"/>
        <w:jc w:val="both"/>
        <w:rPr>
          <w:color w:val="000000" w:themeColor="text1"/>
          <w:sz w:val="16"/>
          <w:szCs w:val="16"/>
        </w:rPr>
      </w:pPr>
      <w:r w:rsidRPr="00232F4A">
        <w:rPr>
          <w:color w:val="000000" w:themeColor="text1"/>
          <w:sz w:val="16"/>
          <w:szCs w:val="16"/>
        </w:rPr>
        <w:t>К середине февраля 1921 территория Карелии была полностью освобождена.</w:t>
      </w:r>
    </w:p>
    <w:p w14:paraId="68482B91" w14:textId="77777777" w:rsidR="00F471A4" w:rsidRPr="00232F4A" w:rsidRDefault="00F471A4" w:rsidP="007B6DB9">
      <w:pPr>
        <w:pStyle w:val="ae"/>
        <w:spacing w:before="0" w:after="0"/>
        <w:jc w:val="both"/>
        <w:rPr>
          <w:color w:val="000000" w:themeColor="text1"/>
          <w:sz w:val="16"/>
          <w:szCs w:val="16"/>
        </w:rPr>
      </w:pPr>
      <w:r w:rsidRPr="00232F4A">
        <w:rPr>
          <w:color w:val="000000" w:themeColor="text1"/>
          <w:sz w:val="16"/>
          <w:szCs w:val="16"/>
        </w:rPr>
        <w:t>В разгроме интервентов принимали активное участие части, сформированные из финнов, эмигрировавших в РСФСР после гражданской войны в Финляндии: лыжный батальон Петроградской интернациональной военной школы под командованием А.А. Инно, прошедший по тылам белофиннов свыше 1100 км.</w:t>
      </w:r>
    </w:p>
    <w:p w14:paraId="33BC4F8A" w14:textId="77777777" w:rsidR="00F471A4" w:rsidRPr="00232F4A" w:rsidRDefault="00F471A4" w:rsidP="007B6DB9">
      <w:pPr>
        <w:pStyle w:val="ae"/>
        <w:spacing w:before="0" w:after="0"/>
        <w:jc w:val="both"/>
        <w:rPr>
          <w:color w:val="000000" w:themeColor="text1"/>
          <w:sz w:val="16"/>
          <w:szCs w:val="16"/>
        </w:rPr>
      </w:pPr>
      <w:r w:rsidRPr="00232F4A">
        <w:rPr>
          <w:color w:val="000000" w:themeColor="text1"/>
          <w:sz w:val="16"/>
          <w:szCs w:val="16"/>
        </w:rPr>
        <w:t>Кроме того, финские лесорубы создали партизанский отряд численностью в 300 человек, действовавший по ту сторону границы. 15 января 1922 во многих городах Финляндии прошли демонстрации рабочих, протестовавших против «карельской» авантюры.</w:t>
      </w:r>
    </w:p>
    <w:p w14:paraId="5A443041" w14:textId="77777777" w:rsidR="00F471A4" w:rsidRPr="00232F4A" w:rsidRDefault="00F471A4" w:rsidP="007B6DB9">
      <w:pPr>
        <w:pStyle w:val="ae"/>
        <w:spacing w:before="0" w:after="0"/>
        <w:jc w:val="both"/>
        <w:rPr>
          <w:color w:val="000000" w:themeColor="text1"/>
          <w:sz w:val="16"/>
          <w:szCs w:val="16"/>
        </w:rPr>
      </w:pPr>
      <w:r w:rsidRPr="00232F4A">
        <w:rPr>
          <w:color w:val="000000" w:themeColor="text1"/>
          <w:sz w:val="16"/>
          <w:szCs w:val="16"/>
        </w:rPr>
        <w:t>Вместе с финскими войсками из Карелии ушли или было насильственно уведены 8 тысяч человек работоспособного населения. Общий ущерб Карелии от оккупации составил 5,61 миллионов рублей золотом (18525).</w:t>
      </w:r>
    </w:p>
    <w:p w14:paraId="04FC26A0" w14:textId="77777777" w:rsidR="00F471A4" w:rsidRPr="00232F4A" w:rsidRDefault="00F471A4" w:rsidP="007B6DB9">
      <w:pPr>
        <w:pStyle w:val="ae"/>
        <w:spacing w:before="0" w:after="0"/>
        <w:jc w:val="both"/>
        <w:rPr>
          <w:color w:val="000000" w:themeColor="text1"/>
          <w:sz w:val="16"/>
          <w:szCs w:val="16"/>
        </w:rPr>
      </w:pPr>
    </w:p>
    <w:p w14:paraId="5862890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72F1D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A55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февраля 1921 Наркомат Почт и Телеграфов, учитывая расстройство ж/д повлекшую задержку почты, обратился в СТО с предложением использовать авиацию для доставки почты по 15 направлениям из Москвы. По расчетам Главвоздухфлота требовалось 12 отрядов в 108 самолетов, а с полной заменой - 216 (3748).</w:t>
      </w:r>
    </w:p>
    <w:p w14:paraId="66F409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CC47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F7A42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295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февраля 1921 в период ликвидации последних очагов гражданской войны в Закавказье началась Тифлисская наступательная операция КФ. Закончили 25 февраля, разгромив войска меньшевиков и взяв Тифлис (3398,76).</w:t>
      </w:r>
    </w:p>
    <w:p w14:paraId="711EC0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31E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февраля 1921 на Кавказском фронте части 11А А.Геккера перешли армяно-грузинскую границу, заняли Красный Мост на р. Храми и с. Шулаверы и повели наступление на г. Тбилиси. (ТИФЛИССКАЯ ОПЕРАЦИЯ 16-25.02.1921 г) (7746).</w:t>
      </w:r>
    </w:p>
    <w:p w14:paraId="2F6618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26D7"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16 февраля</w:t>
      </w:r>
      <w:r w:rsidRPr="00232F4A">
        <w:rPr>
          <w:rFonts w:ascii="Times New Roman" w:hAnsi="Times New Roman" w:cs="Times New Roman"/>
          <w:color w:val="000000" w:themeColor="text1"/>
          <w:sz w:val="16"/>
          <w:szCs w:val="16"/>
        </w:rPr>
        <w:t xml:space="preserve"> в 1921 году Кавказский фронт. Части 11-ой армии А.Геккера перешли армяно-грузинскую границу, заняли Красный Мост на реке Храми и село Шулаверы и повели наступление на Тифлис. (Тифлисская операция 16-25 февраля). Части грузинской армии стали с боями отступать в сторону Тифлиса (15042).</w:t>
      </w:r>
    </w:p>
    <w:p w14:paraId="05B6EE2F"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55DC401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D9382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49B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февраля 1921 вышло решение Политбюро ЦК РКП(б) открыть на страницах "Правды" дискуссию "О замене разверстки продналогом" (7747).</w:t>
      </w:r>
    </w:p>
    <w:p w14:paraId="74A7A9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45F81"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февраля 1921 Ревком Грузии во главе с Ф. Махарадзе провозгласил «Грузинскую советскую республику» и обратился с просьбой о военной помощи к правительству РСФСР. Красная Армия и грузинские большевики вошли в Грузию. Против них выступили грузинские меньшевики и французские борцы за справедливость. В бывших "окраинах" с тех пор постоянно крутятся борцы за свободу и демократию - французские, немецкие, американские и прочие. И советской власти давно нет, и Союз распался, а они никак не угомонятся (12629).</w:t>
      </w:r>
    </w:p>
    <w:p w14:paraId="1170D12D" w14:textId="77777777" w:rsidR="00A45156" w:rsidRPr="00232F4A" w:rsidRDefault="00A4515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561B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F53B1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4E94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17 февраля 1921 г. комиссар Гаугель отправил в ГВИУ следующую телеграмму: </w:t>
      </w:r>
      <w:r w:rsidRPr="00232F4A">
        <w:rPr>
          <w:rFonts w:ascii="Times New Roman" w:hAnsi="Times New Roman" w:cs="Times New Roman"/>
          <w:smallCaps/>
          <w:color w:val="000000" w:themeColor="text1"/>
          <w:sz w:val="16"/>
          <w:szCs w:val="16"/>
        </w:rPr>
        <w:t xml:space="preserve">“танк усиленной </w:t>
      </w:r>
      <w:r w:rsidRPr="00232F4A">
        <w:rPr>
          <w:rFonts w:ascii="Times New Roman" w:hAnsi="Times New Roman" w:cs="Times New Roman"/>
          <w:color w:val="000000" w:themeColor="text1"/>
          <w:sz w:val="16"/>
          <w:szCs w:val="16"/>
        </w:rPr>
        <w:t>СКОРОСТЬЮ ГОТОВ СОБЛАГОВОЛИТЕ ПРИЕХАТЬ ДЛЯ ИСПЫТАНИЙ ГАУГЕЛЬ”. Для испытаний приехал конструктор бронеотдела ГВИУ т. Сотьянов. Но чуда не получилось. Вместо положенных 12,5 км/ч танк № 7с (“скоростной”) развил скорость от 8 до 10 км/ч при 1400 об/мин. Причем эталонный танк № 6 лег</w:t>
      </w:r>
      <w:r w:rsidRPr="00232F4A">
        <w:rPr>
          <w:rFonts w:ascii="Times New Roman" w:hAnsi="Times New Roman" w:cs="Times New Roman"/>
          <w:color w:val="000000" w:themeColor="text1"/>
          <w:sz w:val="16"/>
          <w:szCs w:val="16"/>
        </w:rPr>
        <w:softHyphen/>
        <w:t>ко догонял скоростного собрата путем кратковременного увеличения оборотов мотора до 1800-2000. Двигатель ско</w:t>
      </w:r>
      <w:r w:rsidRPr="00232F4A">
        <w:rPr>
          <w:rFonts w:ascii="Times New Roman" w:hAnsi="Times New Roman" w:cs="Times New Roman"/>
          <w:color w:val="000000" w:themeColor="text1"/>
          <w:sz w:val="16"/>
          <w:szCs w:val="16"/>
        </w:rPr>
        <w:softHyphen/>
        <w:t>ростного танка испытывал большие нагрузки, и для лучшей эксплуатации решили переставить бортовую передачу с него на танк № 6, оставив коробку на седьмом. На повторных ис</w:t>
      </w:r>
      <w:r w:rsidRPr="00232F4A">
        <w:rPr>
          <w:rFonts w:ascii="Times New Roman" w:hAnsi="Times New Roman" w:cs="Times New Roman"/>
          <w:color w:val="000000" w:themeColor="text1"/>
          <w:sz w:val="16"/>
          <w:szCs w:val="16"/>
        </w:rPr>
        <w:softHyphen/>
        <w:t>пытаниях танки № 6 и № 7 развивали скорость 10 км/ч при оборотах 1400—1600. И эта скорость при существующем мо</w:t>
      </w:r>
      <w:r w:rsidRPr="00232F4A">
        <w:rPr>
          <w:rFonts w:ascii="Times New Roman" w:hAnsi="Times New Roman" w:cs="Times New Roman"/>
          <w:color w:val="000000" w:themeColor="text1"/>
          <w:sz w:val="16"/>
          <w:szCs w:val="16"/>
        </w:rPr>
        <w:softHyphen/>
        <w:t>торе была признана максимально достижимой. Предпо</w:t>
      </w:r>
      <w:r w:rsidRPr="00232F4A">
        <w:rPr>
          <w:rFonts w:ascii="Times New Roman" w:hAnsi="Times New Roman" w:cs="Times New Roman"/>
          <w:color w:val="000000" w:themeColor="text1"/>
          <w:sz w:val="16"/>
          <w:szCs w:val="16"/>
        </w:rPr>
        <w:softHyphen/>
        <w:t>лагалось снабдить усиленными бортовыми передачами все танки “Рено”, но сделано это не было (10733,47).</w:t>
      </w:r>
    </w:p>
    <w:p w14:paraId="053625A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4E6D5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0C5E3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D00E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февраля 1921 в Сочи постановлением Кавбюро ЦК РКП(б) создан Ревком Абхазии (Эшба, Н.Лакоба, Н.Акиртава). На Кавказском фронте вышел приказ комфронтом В.Гиттиса ком. 9 Кубан. АВ.Чернышеву начать наступление в Абхазии. Части 11А А.Геккера заняли пп. Екатеринфельд, Марнеули, Кешало, Коды, Елисаветталь и ст. Салоглы и Беюк-Кясик (7746).</w:t>
      </w:r>
    </w:p>
    <w:p w14:paraId="07D769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F713D"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февраля</w:t>
      </w:r>
      <w:r w:rsidRPr="00232F4A">
        <w:rPr>
          <w:rFonts w:ascii="Times New Roman" w:hAnsi="Times New Roman" w:cs="Times New Roman"/>
          <w:color w:val="000000" w:themeColor="text1"/>
          <w:sz w:val="16"/>
          <w:szCs w:val="16"/>
        </w:rPr>
        <w:t xml:space="preserve"> в 1921 году Кавказский фронт. Приказ командующего фронтом В.Гиттиса командующему 9-ой Кубанской армией В.Чернышеву начать наступление в Абхазии (15043).</w:t>
      </w:r>
    </w:p>
    <w:p w14:paraId="7BA8103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798407B1"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февраля</w:t>
      </w:r>
      <w:r w:rsidRPr="00232F4A">
        <w:rPr>
          <w:rFonts w:ascii="Times New Roman" w:hAnsi="Times New Roman" w:cs="Times New Roman"/>
          <w:color w:val="000000" w:themeColor="text1"/>
          <w:sz w:val="16"/>
          <w:szCs w:val="16"/>
        </w:rPr>
        <w:t xml:space="preserve"> в 1921 году Грузия. Части 11-ой армии А.Геккера заняли посёлки Екатеринфельд, Марнеули, Кешало, Коды, Елисаветталь и станции Салоглы и Беюк-Кясик (15043).</w:t>
      </w:r>
    </w:p>
    <w:p w14:paraId="5928042A"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6F34AAA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282C7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00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февраля 1921 Петросовет объявил о новом снижении хлебных норм (7747).</w:t>
      </w:r>
    </w:p>
    <w:p w14:paraId="792C10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3379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6F8F5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EA3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февраля 1921 В.И.Л. подписал протокол заседания Малого Совнаркома об отпуске средств на восстановление завода 6 (б. Рено) (356,54).</w:t>
      </w:r>
    </w:p>
    <w:p w14:paraId="53328D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530C7"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18 февраля 1921 г. приказом Бекаури было создано Авиационное отделение в Остехбюро. Для создания телеуправляемых самолетов Бекаури потребовался тяжелый самолет. Поначалу хотели заказать его в Англии, но по неведомым причинам заказ сорвался, и в начале 1924 г. такой заказ был дан ЦАГИ. В ноябре 1924 г. А.Н. Туполев приступил к проектированию тяжелого бомбардировщика для Остехбюро, получившего название АНТ-4, а позже — ТБ-1. В 1925 г. Бекаури предложил ЦАГИ начать работы по проектированию четырехмоторного военного самолета, названного ТБ-ЗРТЗ, где буква «Т», видимо, означала «транспортный», так как машина предназначалась для перевозки на наружной подвеске крупногабаритной военной техники — танков, тяжелых артиллерийских орудий, вплоть до торпедных катеров (15117).</w:t>
      </w:r>
    </w:p>
    <w:p w14:paraId="0BDD3250"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3FDFEFB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18 февраля</w:t>
      </w:r>
      <w:r w:rsidRPr="00232F4A">
        <w:rPr>
          <w:rFonts w:ascii="Times New Roman" w:hAnsi="Times New Roman" w:cs="Times New Roman"/>
          <w:color w:val="000000" w:themeColor="text1"/>
          <w:sz w:val="16"/>
          <w:szCs w:val="16"/>
        </w:rPr>
        <w:t xml:space="preserve"> в 1921 году изобретателем А.Ф.Андреевым подано заявочное свидетельство на портативный индивидуальный летательный аппарат с жидкостным ракетным двигателем на кислородно-метановом топливе для полёта на расстояние до 20 км (15044).</w:t>
      </w:r>
    </w:p>
    <w:p w14:paraId="0CFD2D35"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67BC14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февраля 1921 А.Ф.Андреев получил заявочное свидетельство на проект портативного кислородно-метанового ранцевого реактивного аппарата (2528).</w:t>
      </w:r>
    </w:p>
    <w:p w14:paraId="3562F9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2EE61" w14:textId="77777777" w:rsidR="0040415A" w:rsidRPr="00232F4A" w:rsidRDefault="0040415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февраля 1921 года зарегистрирована заявка изобретателя Александра Федоровича Андреева на портативный индивидуальный летательный аппарат.</w:t>
      </w:r>
    </w:p>
    <w:p w14:paraId="07FFBB1C" w14:textId="77777777" w:rsidR="0040415A" w:rsidRPr="00232F4A" w:rsidRDefault="0040415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С.В. Голотюк, расследовавший судьбу этого величайшего для той поры изобретения, писал: «Изобретатель направил проект в Совнарком скорее в попытке получить материалы для осуществления своего замысла, чем в надежде его запатентовать. Заманчивые перспективы военного применения аппарата (в разделе "Назначение" Андреев писал: "На позиции с помощью аппарата можно делать воздушную разведку с большей безопасностью чем на аэроплане...целые воинские части будучи снабжены этими аппаратами (стоимость которых при фабричном производстве будет в несколько раз дороже винтовки) при наступлениях вообще и осаде крепостей минуя все земные препятствия могут перелететь совершенно свободно в тыл неприятеля" /12; л.11-12; пунктуация документа/), казалось бы, позволяли надеяться на благосклонное отношение правительства к изобретению.</w:t>
      </w:r>
    </w:p>
    <w:p w14:paraId="78B9D9AA" w14:textId="77777777" w:rsidR="0040415A" w:rsidRPr="00232F4A" w:rsidRDefault="0040415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Однако в Совнаркоме проект, как можно предположить исходя из небольшой разницы между указанными датами его регистрации, не рассматривался, а был сразу же перенаправлен по более подходящему адресу - в Научно-технический отдел Высшего Совета Народного Хозяйства, а то и прямо в КДИ.</w:t>
      </w:r>
    </w:p>
    <w:p w14:paraId="0CE04D51" w14:textId="77777777" w:rsidR="0040415A" w:rsidRPr="00232F4A" w:rsidRDefault="0040415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Хроника дальнейших событий вкратце такова. На основании разгромного отзыва Е.Н.Смирнова, одного из двух экспертов, к которым обратился КДИ (второй отзыв - весьма сдержанный, хотя в целом положительный, дал Н.А.Рынин), заявка была отклонена. В июле 1925 г. изобретатель подал в КДИ новый, серьезно переработанный вариант заявки. Правда, как отмечено выше, переработка коснулась в основном изложения материала и не внесла в проект принципиально новых подробностей. После положительного отзыва эксперта Н. Г. Баратова и дальнейшей переделки текста 31 марта 1928 г. была подписана "Патентная грамота к патенту на изобретение" /12, л. 114/.</w:t>
      </w:r>
    </w:p>
    <w:p w14:paraId="1402C7F6" w14:textId="77777777" w:rsidR="0040415A" w:rsidRPr="00232F4A" w:rsidRDefault="0040415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результатах стремления Андреева осуществить свой проект на практике (о чем изобретатель упоминал уже в тексте, побывавшем в 1921 г. в Совнаркоме, и в заявлении от 18 февраля 1921 г.) толком ничего не известно." (21173).</w:t>
      </w:r>
    </w:p>
    <w:p w14:paraId="49BDF04C" w14:textId="77777777" w:rsidR="0040415A" w:rsidRPr="00232F4A" w:rsidRDefault="0040415A" w:rsidP="007B6DB9">
      <w:pPr>
        <w:spacing w:after="0" w:line="240" w:lineRule="auto"/>
        <w:jc w:val="both"/>
        <w:rPr>
          <w:rFonts w:ascii="Times New Roman" w:hAnsi="Times New Roman" w:cs="Times New Roman"/>
          <w:color w:val="000000" w:themeColor="text1"/>
          <w:sz w:val="16"/>
          <w:szCs w:val="16"/>
        </w:rPr>
      </w:pPr>
    </w:p>
    <w:p w14:paraId="311154C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0EE95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1EB6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февраля 1921 приказом РВС была объявлена демобилизация РККВФ, но сокращали меньше, чем пехоту и кавалерию - в 2 раза по сравнению с 10 (66,80).</w:t>
      </w:r>
    </w:p>
    <w:p w14:paraId="0511D9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3B9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февраля 1921 в Шулаверах Грузинский ревком (Ф.Махарадзе) провозгласил Грузию Советской Социалистической республикой. В Сухуми был создан Временный ревком Абхазии (Н.Жвания, М.Цагурия, И.Свердлов). В бою с грузинскими войсками у с. Цители-Цкаро погиб ком. Эриванской гр. войск 11А П.Курышко. Группа войск М.Великанова 11А А.Геккера захватила позиции грузинских войск на Коджорских и Ягулджинских высотах, но к вечеру была выбита с них контратаками противника. Воспользовавшись наступлением основных сил 11А А.Геккера в Грузию, войска дашнаков (7, 5 тыс. чел.) внезапным ударом взяли г. Ереван; остатки советских войск отошли в направлении гг. Казах и Нахичевань (7746).</w:t>
      </w:r>
    </w:p>
    <w:p w14:paraId="734ED0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D9973"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18 февраля</w:t>
      </w:r>
      <w:r w:rsidRPr="00232F4A">
        <w:rPr>
          <w:rFonts w:ascii="Times New Roman" w:hAnsi="Times New Roman" w:cs="Times New Roman"/>
          <w:color w:val="000000" w:themeColor="text1"/>
          <w:sz w:val="16"/>
          <w:szCs w:val="16"/>
        </w:rPr>
        <w:t xml:space="preserve"> в 1921 году Армения. Воспользовавшись наступлением основных сил 11-ой армии Геккера в Грузию, войска дашнаков (7, 5 тысяч человек) внезапным ударом взяли город Ереван; остатки советских войск отошли в направлении города Казах и Нахичевань (15044).</w:t>
      </w:r>
    </w:p>
    <w:p w14:paraId="6BE49B2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3C221BB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38DF3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C176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февраля 1921 США отозвали своего представителя из комиссии по репарациям (3907,114).</w:t>
      </w:r>
    </w:p>
    <w:p w14:paraId="53FBDD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41AA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12E51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232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февраля 1921 на Кавказском фронте были контрудары грузинских войск по частям 11А А.Геккера в р-не п. Коджары и ст. Саганлунг в 10 км южнее г. Тбилиси (7746).</w:t>
      </w:r>
    </w:p>
    <w:p w14:paraId="1448D3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8E671"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19 февраля</w:t>
      </w:r>
      <w:r w:rsidRPr="00232F4A">
        <w:rPr>
          <w:rFonts w:ascii="Times New Roman" w:hAnsi="Times New Roman" w:cs="Times New Roman"/>
          <w:color w:val="000000" w:themeColor="text1"/>
          <w:sz w:val="16"/>
          <w:szCs w:val="16"/>
        </w:rPr>
        <w:t xml:space="preserve"> в 1921 году Кавказский фронт. Контрудары грузинских войск по частям 11-ой армии А.Геккера в районе посёлкаКоджары и станцииСаганлунг в 10 км южнее Тбилиси. 11-ая армия атаковала селоТабахмела которую защищал личный состав военной школы (510 бойцов, 4 пушки, 6 пулеметов, командовал полковник А.Чхеидзе). Юнкера отразили атаку, но командование 11-ой армии совершило фланговый маневр, удлинило фронт и заняло село Коджори (15045).</w:t>
      </w:r>
    </w:p>
    <w:p w14:paraId="440D5923"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4F21769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1D082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52602" w14:textId="77777777" w:rsidR="000B704D" w:rsidRPr="00232F4A" w:rsidRDefault="000B704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февраля 1921 года вышел первый номер газеты «Труд». Издавая свою газету, ВЦСПС, преследовал цель создать «такую рабочую газету, которая стала бы голосом самих рабочих, которая заинтересовала бы толщу пролетариата, его широкие массы работой профсоюзов, пробудила бы производственную активность членов союзов и изо дня в день поддерживала и развивала бы эту активность» (21173).</w:t>
      </w:r>
    </w:p>
    <w:p w14:paraId="7F5FBFF6" w14:textId="77777777" w:rsidR="000B704D" w:rsidRPr="00232F4A" w:rsidRDefault="000B704D" w:rsidP="007B6DB9">
      <w:pPr>
        <w:spacing w:after="0" w:line="240" w:lineRule="auto"/>
        <w:jc w:val="both"/>
        <w:rPr>
          <w:rFonts w:ascii="Times New Roman" w:hAnsi="Times New Roman" w:cs="Times New Roman"/>
          <w:color w:val="000000" w:themeColor="text1"/>
          <w:sz w:val="16"/>
          <w:szCs w:val="16"/>
        </w:rPr>
      </w:pPr>
    </w:p>
    <w:p w14:paraId="472F74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19 февраля 1921 г. вышло Постановление СТО О нормах расхода электрической энергии в частных квартирах и общественных учреждениях г. Москвы </w:t>
      </w:r>
    </w:p>
    <w:p w14:paraId="028737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целях экономии топлива и для поддержания дальнейшей нормальной работы промышленных предприятий и государственных учреждений г. Москвы Совет Труда и Обороны предлагает всем ответственным руководителям учреждений, предприятий и частным лицам соблюдать строжайшую экономию в расходовании электрической энергии в пределах норм, установленных Чрезвычайной комиссией по электроснабжению. </w:t>
      </w:r>
    </w:p>
    <w:p w14:paraId="1878AD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Существующие нормы для освещения в частных квартирах: </w:t>
      </w:r>
    </w:p>
    <w:p w14:paraId="689C49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170 гектоватт-часов (17 кВт•ч.) на 6 месяцев для каждой жилой комнаты. </w:t>
      </w:r>
    </w:p>
    <w:p w14:paraId="4EAF04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Для общественных учреждений: </w:t>
      </w:r>
    </w:p>
    <w:p w14:paraId="2B5830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220 гектоватт-часов (22 кВт•ч.) на 6 месяцев на каждые 5 кв. сажен (22,8 кв. м) пола. Пользование нагревательными приборами, люстрами, многосвечными и угольными лампами воспрещается. </w:t>
      </w:r>
    </w:p>
    <w:p w14:paraId="713814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Лица, виновные в хищническом расходовании электрической энергии, а также в превышении норм, будут лишаться освещения, а также подвергаться строжайшим взысканиям, как наносящие вред Республике, расхищая народное достояние. Нагревательные приборы, многосвечные и лишние сверх норм лампы подлежат конфискации (11652).</w:t>
      </w:r>
    </w:p>
    <w:p w14:paraId="0F7EF6C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E5C4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февраля 1921 в России вышел первый номер профсоюзной газеты “Труд” (4962).</w:t>
      </w:r>
    </w:p>
    <w:p w14:paraId="4BB5FE4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E8F3B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6DB5C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84E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февраля 1921 был подписан договор о военном союзе между Польшей и Францией (3186).</w:t>
      </w:r>
    </w:p>
    <w:p w14:paraId="6A76BF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E4ED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213D3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5A6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февраля 1921 части кгр 11А А.Геккера заняли п. Манглис в 30 км западнее г. Тбилиси. Южнее г. Тбилиси войска 11А отражают контратаки грузинских войск, поддерживаемых авиацией и бронепоездами (7746).</w:t>
      </w:r>
    </w:p>
    <w:p w14:paraId="4CB6E0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8DE85"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lastRenderedPageBreak/>
        <w:t>20 февраля</w:t>
      </w:r>
      <w:r w:rsidRPr="00232F4A">
        <w:rPr>
          <w:rFonts w:ascii="Times New Roman" w:hAnsi="Times New Roman" w:cs="Times New Roman"/>
          <w:color w:val="000000" w:themeColor="text1"/>
          <w:sz w:val="16"/>
          <w:szCs w:val="16"/>
        </w:rPr>
        <w:t xml:space="preserve"> в 1921 году части красногвардейской 11-ой армии А.Геккера заняли посёлок Манглис в 30 км западнее Тбилиси. Южнее Тбилиси войска 11-ой армии отражают контратаки грузинских войск, поддерживаемых авиацией и бронепоездами. Грузинские войска заняли село Коджори (15046).</w:t>
      </w:r>
    </w:p>
    <w:p w14:paraId="1B0D4C4A"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683480A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1389B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A06BB" w14:textId="77777777" w:rsidR="00F471A4" w:rsidRPr="00232F4A" w:rsidRDefault="00F471A4"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года был образован Госплан РСФСР (18374).</w:t>
      </w:r>
    </w:p>
    <w:p w14:paraId="02A11292" w14:textId="77777777" w:rsidR="00F471A4" w:rsidRPr="00232F4A" w:rsidRDefault="00F471A4" w:rsidP="007B6DB9">
      <w:pPr>
        <w:spacing w:after="0" w:line="240" w:lineRule="auto"/>
        <w:jc w:val="both"/>
        <w:textAlignment w:val="baseline"/>
        <w:rPr>
          <w:rFonts w:ascii="Times New Roman" w:hAnsi="Times New Roman" w:cs="Times New Roman"/>
          <w:color w:val="000000" w:themeColor="text1"/>
          <w:sz w:val="16"/>
          <w:szCs w:val="16"/>
        </w:rPr>
      </w:pPr>
    </w:p>
    <w:p w14:paraId="78522E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в Петрограде было антисоветское собрание на Трубочном заводе. Решением ИК Петросовета завод закрыт (7747).</w:t>
      </w:r>
    </w:p>
    <w:p w14:paraId="03C804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B54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г.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был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232F4A">
        <w:rPr>
          <w:rFonts w:ascii="Times New Roman" w:hAnsi="Times New Roman" w:cs="Times New Roman"/>
          <w:color w:val="000000" w:themeColor="text1"/>
          <w:sz w:val="16"/>
          <w:szCs w:val="16"/>
          <w:vertAlign w:val="superscript"/>
        </w:rPr>
        <w:t>101</w:t>
      </w:r>
      <w:r w:rsidRPr="00232F4A">
        <w:rPr>
          <w:rFonts w:ascii="Times New Roman" w:hAnsi="Times New Roman" w:cs="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232F4A">
        <w:rPr>
          <w:rFonts w:ascii="Times New Roman" w:hAnsi="Times New Roman" w:cs="Times New Roman"/>
          <w:color w:val="000000" w:themeColor="text1"/>
          <w:sz w:val="16"/>
          <w:szCs w:val="16"/>
          <w:vertAlign w:val="superscript"/>
        </w:rPr>
        <w:t>39</w:t>
      </w:r>
      <w:r w:rsidRPr="00232F4A">
        <w:rPr>
          <w:rFonts w:ascii="Times New Roman" w:hAnsi="Times New Roman" w:cs="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9C387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0D28D3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725078B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433EA0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26A52D5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29CA0C1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473DEC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2DAF5B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B529B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232F4A">
        <w:rPr>
          <w:rFonts w:ascii="Times New Roman" w:hAnsi="Times New Roman" w:cs="Times New Roman"/>
          <w:color w:val="000000" w:themeColor="text1"/>
          <w:sz w:val="16"/>
          <w:szCs w:val="16"/>
          <w:vertAlign w:val="superscript"/>
        </w:rPr>
        <w:t>149</w:t>
      </w:r>
    </w:p>
    <w:p w14:paraId="6B2BB9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076ED8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Ленинграде на базе оставшегося оборудования по пр. № 325с от 27.10.1941 г. организован новый завод</w:t>
      </w:r>
    </w:p>
    <w:p w14:paraId="426C7B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№615.</w:t>
      </w:r>
    </w:p>
    <w:p w14:paraId="56C8F28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соответствии с пост. ГКО № 3686сс от 4.07.1943 г. завод № 208 передан в ведение созданного ГУ </w:t>
      </w:r>
      <w:r w:rsidRPr="00232F4A">
        <w:rPr>
          <w:rFonts w:ascii="Times New Roman" w:hAnsi="Times New Roman" w:cs="Times New Roman"/>
          <w:color w:val="000000" w:themeColor="text1"/>
          <w:sz w:val="16"/>
          <w:szCs w:val="16"/>
          <w:lang w:val="en-US"/>
        </w:rPr>
        <w:t>PJI</w:t>
      </w:r>
      <w:r w:rsidRPr="00232F4A">
        <w:rPr>
          <w:rFonts w:ascii="Times New Roman" w:hAnsi="Times New Roman" w:cs="Times New Roman"/>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760DC3C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1960-е  г. выпускал станции обнаружения и целеуказания.</w:t>
      </w:r>
      <w:r w:rsidRPr="00232F4A">
        <w:rPr>
          <w:rFonts w:ascii="Times New Roman" w:hAnsi="Times New Roman" w:cs="Times New Roman"/>
          <w:color w:val="000000" w:themeColor="text1"/>
          <w:sz w:val="16"/>
          <w:szCs w:val="16"/>
          <w:vertAlign w:val="superscript"/>
        </w:rPr>
        <w:t>80</w:t>
      </w:r>
    </w:p>
    <w:p w14:paraId="091D21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1979 г. создан Тувинский филиал завода (с 1980-х  г. - Тувинский машиностроительный завод).</w:t>
      </w:r>
    </w:p>
    <w:p w14:paraId="3DAA8F2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341DA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(1915 г.)- около 300 чел.</w:t>
      </w:r>
    </w:p>
    <w:p w14:paraId="206D0C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(-01-14.07.1937 г.)- М.А. Гущин, (14.07.1937-17.12.1938 г.)- А.И. Васильев, (17.12.1938 г.-)- В.П. Виноградов. И.О. Гендиректора (2007 г.)-  Г.Н. Голубев.</w:t>
      </w:r>
    </w:p>
    <w:p w14:paraId="128D5A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Зам. директора (01.1937 г.)-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JI</w:t>
      </w:r>
      <w:r w:rsidRPr="00232F4A">
        <w:rPr>
          <w:rFonts w:ascii="Times New Roman" w:hAnsi="Times New Roman" w:cs="Times New Roman"/>
          <w:color w:val="000000" w:themeColor="text1"/>
          <w:sz w:val="16"/>
          <w:szCs w:val="16"/>
        </w:rPr>
        <w:t xml:space="preserve">. Минц, (-27.03.1937; 16.05.1937 г.-)- </w:t>
      </w:r>
      <w:r w:rsidRPr="00232F4A">
        <w:rPr>
          <w:rFonts w:ascii="Times New Roman" w:hAnsi="Times New Roman" w:cs="Times New Roman"/>
          <w:color w:val="000000" w:themeColor="text1"/>
          <w:sz w:val="16"/>
          <w:szCs w:val="16"/>
          <w:lang w:val="en-US"/>
        </w:rPr>
        <w:t>B</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Курков. Помощник директора по найму и увольнению (28.09.1938 г.-)- А.Е. Фомичев.</w:t>
      </w:r>
    </w:p>
    <w:p w14:paraId="53DFD0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(-01-27.03.1937 г.)- А.Л. Минц, (27.03-05.1937 г.-)- А.И. Васильев, (02.1938 г.)- Н.А. Романов, (1948-50 г.)- ЯЛ. Беликов.</w:t>
      </w:r>
    </w:p>
    <w:p w14:paraId="4C6083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инженера (1928 г.-)- А.Л. Минц, В.Е. Гайслер.</w:t>
      </w:r>
    </w:p>
    <w:p w14:paraId="2DA845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Заведующий производством (1930-е)- А. Г. Громов.</w:t>
      </w:r>
    </w:p>
    <w:p w14:paraId="2B8164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Научный руководитель (1936 г.-)- А.Л. Минц.</w:t>
      </w:r>
    </w:p>
    <w:p w14:paraId="1DEFDB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15BBAE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цеха: (-1945 г.)- А.В. Загорянский.</w:t>
      </w:r>
    </w:p>
    <w:p w14:paraId="5C2BB6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1407C9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232F4A">
        <w:rPr>
          <w:rFonts w:ascii="Times New Roman" w:hAnsi="Times New Roman" w:cs="Times New Roman"/>
          <w:color w:val="000000" w:themeColor="text1"/>
          <w:sz w:val="16"/>
          <w:szCs w:val="16"/>
          <w:lang w:val="en-US"/>
        </w:rPr>
        <w:t>BOB</w:t>
      </w:r>
      <w:r w:rsidRPr="00232F4A">
        <w:rPr>
          <w:rFonts w:ascii="Times New Roman" w:hAnsi="Times New Roman" w:cs="Times New Roman"/>
          <w:color w:val="000000" w:themeColor="text1"/>
          <w:sz w:val="16"/>
          <w:szCs w:val="16"/>
        </w:rPr>
        <w:t>)- А.В. Загорянский, (1950-е; 1981-92 г.)- В.В. Райзберг, (-1941 г.)- И.Л. Эристов.</w:t>
      </w:r>
    </w:p>
    <w:p w14:paraId="09B97C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бюро: проектно-монтажного (-1936 г.)- А.А. Пистолькорс.</w:t>
      </w:r>
    </w:p>
    <w:p w14:paraId="2BF1AB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Руководители групп: по проектированию радиостанции им. Косиора (1937 г.)- В.Д. Селивохин.</w:t>
      </w:r>
    </w:p>
    <w:p w14:paraId="715125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строительства радиостанции им. Косиора (1937 г.)- В.Д. Селивохин.</w:t>
      </w:r>
    </w:p>
    <w:p w14:paraId="510D62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строительства по техчасти радиостанции им. Косиора (1937 г.)- В.А. Енютин.</w:t>
      </w:r>
    </w:p>
    <w:p w14:paraId="0989D4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Создано: радиолокатор наведения луча прожектора на самолеты РАП-150 (1948).</w:t>
      </w:r>
    </w:p>
    <w:p w14:paraId="0798A5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первый отечественный триод ЛЭ-1 (1922-);</w:t>
      </w:r>
      <w:r w:rsidRPr="00232F4A">
        <w:rPr>
          <w:rFonts w:ascii="Times New Roman" w:hAnsi="Times New Roman" w:cs="Times New Roman"/>
          <w:color w:val="000000" w:themeColor="text1"/>
          <w:sz w:val="16"/>
          <w:szCs w:val="16"/>
          <w:vertAlign w:val="superscript"/>
        </w:rPr>
        <w:t>103</w:t>
      </w:r>
      <w:r w:rsidRPr="00232F4A">
        <w:rPr>
          <w:rFonts w:ascii="Times New Roman" w:hAnsi="Times New Roman" w:cs="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232F4A">
        <w:rPr>
          <w:rFonts w:ascii="Times New Roman" w:hAnsi="Times New Roman" w:cs="Times New Roman"/>
          <w:color w:val="000000" w:themeColor="text1"/>
          <w:sz w:val="16"/>
          <w:szCs w:val="16"/>
          <w:vertAlign w:val="superscript"/>
        </w:rPr>
        <w:t xml:space="preserve">130 </w:t>
      </w:r>
      <w:r w:rsidRPr="00232F4A">
        <w:rPr>
          <w:rFonts w:ascii="Times New Roman" w:hAnsi="Times New Roman" w:cs="Times New Roman"/>
          <w:color w:val="000000" w:themeColor="text1"/>
          <w:sz w:val="16"/>
          <w:szCs w:val="16"/>
        </w:rPr>
        <w:t>радиодальномер 1РЛ111Д; изделия 1Л23-6, 1Л24, 76Е6 системы опознавания «Пароль»; радиоприемник ФЭБ (11982).</w:t>
      </w:r>
    </w:p>
    <w:p w14:paraId="0616E0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F9A9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3FA4A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E75D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приказом ком.11А А.Геккера образованы левая и правая гр. войск в составе: ЛГВ - 20 и 32сд, кгр; ПГВ - 9сд, 18 и 12кд (7746).</w:t>
      </w:r>
    </w:p>
    <w:p w14:paraId="63FB08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24DC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21 февраля</w:t>
      </w:r>
      <w:r w:rsidRPr="00232F4A">
        <w:rPr>
          <w:rFonts w:ascii="Times New Roman" w:hAnsi="Times New Roman" w:cs="Times New Roman"/>
          <w:color w:val="000000" w:themeColor="text1"/>
          <w:sz w:val="16"/>
          <w:szCs w:val="16"/>
        </w:rPr>
        <w:t xml:space="preserve"> в 1921 году приказом командующего11-й армией А.Геккера образованы левая и правая группы войск в составе: ЛГВ – 20-я и 32-я стрелковые дивизии, кавалерийская группа; ПГВ – 9-я стрелковая дивизия, 18-я и 12-я кавалерийские дивизии. 11-я армия атаковала позиции генерала Джиджихиа. В это время грузинские войска нанесли контрудар по флангу атакующих и отбросили части Красной армии ни 10 километров (15047).</w:t>
      </w:r>
    </w:p>
    <w:p w14:paraId="77BFAC47"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0F4114D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EC8FEB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10D20"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сибирские крестьяне, подняв антисоветское восстание, заняли город Тобольск (4962).</w:t>
      </w:r>
    </w:p>
    <w:p w14:paraId="47C1392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BA4D4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232F4A">
        <w:rPr>
          <w:rFonts w:ascii="Times New Roman" w:hAnsi="Times New Roman" w:cs="Times New Roman"/>
          <w:i/>
          <w:iCs/>
          <w:color w:val="000000" w:themeColor="text1"/>
          <w:sz w:val="16"/>
          <w:szCs w:val="16"/>
        </w:rPr>
        <w:t>Зарубежом</w:t>
      </w:r>
      <w:r w:rsidRPr="00232F4A">
        <w:rPr>
          <w:rFonts w:ascii="Times New Roman" w:hAnsi="Times New Roman" w:cs="Times New Roman"/>
          <w:i/>
          <w:iCs/>
          <w:color w:val="000000" w:themeColor="text1"/>
          <w:sz w:val="16"/>
          <w:szCs w:val="16"/>
          <w:lang w:val="en-US"/>
        </w:rPr>
        <w:t>:</w:t>
      </w:r>
    </w:p>
    <w:p w14:paraId="383495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46206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February 21 1921 First transcontinental flight within 24 hours, made by Lt. W. D. Coney in a DH-4B from San Diego, Calif., to Jacksonville, Fla., in 22 hours and 27 minutes (1038).</w:t>
      </w:r>
    </w:p>
    <w:p w14:paraId="4FB1591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B3A5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21 февраля 1921 начала работать американская трансконтинентальная авиапочта (1038).</w:t>
      </w:r>
    </w:p>
    <w:p w14:paraId="43EB24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542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проходила Лондонская конференция союзников, представителей султанского правительства и национального правительства в Анкаре (3907,114).</w:t>
      </w:r>
    </w:p>
    <w:p w14:paraId="12038DF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69580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февраля 1921 Иранские казаки во главе с Реза-ханом захватили Тегеран. Шах дал согласие на установление военной диктатуры (3186).</w:t>
      </w:r>
    </w:p>
    <w:p w14:paraId="3D62D9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22F8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A2708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A16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г. Приказом РВСР и Чусоснабарма No.529 Управление по снабжению Красного Воздушного Флота было подчинено, а 2 сентября 1921 г. влито в состав Главвоздухфлота (приказ РВСР No.1875) (11226).</w:t>
      </w:r>
    </w:p>
    <w:p w14:paraId="0A8F73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3F13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был восстановлен взорванный грузинскими войсками Пойлинский ж/д-мост через р. Алгети, южнее г. Тбилиси (7746).</w:t>
      </w:r>
    </w:p>
    <w:p w14:paraId="5AE455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C16E5F"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22 февраля</w:t>
      </w:r>
      <w:r w:rsidRPr="00232F4A">
        <w:rPr>
          <w:rFonts w:ascii="Times New Roman" w:hAnsi="Times New Roman" w:cs="Times New Roman"/>
          <w:color w:val="000000" w:themeColor="text1"/>
          <w:sz w:val="16"/>
          <w:szCs w:val="16"/>
        </w:rPr>
        <w:t xml:space="preserve"> в 1921 году восстановлен взорванный грузинскими войсками Пойлинский железнодорожный мост через реку Алгети, южнее Тбилиси. 11-ая армия вновь попыталась взять Тбилиси. Красная кавалерия с правого фланга обошла фронт, заняла селение Манглиси и вынудила грузинское командование удлинить фронт до селения Цхнети (15048).</w:t>
      </w:r>
    </w:p>
    <w:p w14:paraId="0BB3DD00"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0E31FC1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EA146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FC935" w14:textId="77777777" w:rsidR="00B2555E" w:rsidRPr="00232F4A" w:rsidRDefault="00B255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СНК РСФСР утвердил положение об образовании Государственной плановой комиссии (Госплан) (18695).</w:t>
      </w:r>
    </w:p>
    <w:p w14:paraId="6A76E8F8" w14:textId="77777777" w:rsidR="00B2555E" w:rsidRPr="00232F4A" w:rsidRDefault="00B2555E" w:rsidP="007B6DB9">
      <w:pPr>
        <w:spacing w:after="0" w:line="240" w:lineRule="auto"/>
        <w:jc w:val="both"/>
        <w:rPr>
          <w:rFonts w:ascii="Times New Roman" w:hAnsi="Times New Roman" w:cs="Times New Roman"/>
          <w:color w:val="000000" w:themeColor="text1"/>
          <w:sz w:val="16"/>
          <w:szCs w:val="16"/>
        </w:rPr>
      </w:pPr>
    </w:p>
    <w:p w14:paraId="6ED44F87" w14:textId="77777777" w:rsidR="00B2555E" w:rsidRPr="00232F4A" w:rsidRDefault="00B255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г. Приказом РВСР № 529 Управление по снабжению КВФ, находившееся до этого времени в специальном подчинении Управлению по снабжению РККА, было полностью подчинено Главвоздухфлоту. В первую очередь в 1921 г. стали перестраиваться на работу в мирное время фронтовые парки и центральные парки-склады КВФ (19566).</w:t>
      </w:r>
    </w:p>
    <w:p w14:paraId="61FBDB49" w14:textId="77777777" w:rsidR="00B2555E" w:rsidRPr="00232F4A" w:rsidRDefault="00B2555E" w:rsidP="007B6DB9">
      <w:pPr>
        <w:spacing w:after="0" w:line="240" w:lineRule="auto"/>
        <w:jc w:val="both"/>
        <w:rPr>
          <w:rFonts w:ascii="Times New Roman" w:hAnsi="Times New Roman" w:cs="Times New Roman"/>
          <w:color w:val="000000" w:themeColor="text1"/>
          <w:sz w:val="16"/>
          <w:szCs w:val="16"/>
        </w:rPr>
      </w:pPr>
    </w:p>
    <w:p w14:paraId="161879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была образована Государственная общеплановая комиссия (Госплан) (1348,196).</w:t>
      </w:r>
    </w:p>
    <w:p w14:paraId="43F738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48AB4F"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22 февраля</w:t>
      </w:r>
      <w:r w:rsidRPr="00232F4A">
        <w:rPr>
          <w:rFonts w:ascii="Times New Roman" w:hAnsi="Times New Roman" w:cs="Times New Roman"/>
          <w:color w:val="000000" w:themeColor="text1"/>
          <w:sz w:val="16"/>
          <w:szCs w:val="16"/>
        </w:rPr>
        <w:t xml:space="preserve"> в 1921 году декретом СНК РСФСР при Совете труда и обороны образована Государственная общеплановая комиссия (Госплан). В январе 1948 года комиссия была переименована в Государственный плановый комитет Совета Министров СССР (15048).</w:t>
      </w:r>
    </w:p>
    <w:p w14:paraId="44E0F12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049158B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г. СНК утвердил Положение о Государственной общеплановой комис</w:t>
      </w:r>
      <w:r w:rsidRPr="00232F4A">
        <w:rPr>
          <w:rFonts w:ascii="Times New Roman" w:hAnsi="Times New Roman" w:cs="Times New Roman"/>
          <w:color w:val="000000" w:themeColor="text1"/>
          <w:sz w:val="16"/>
          <w:szCs w:val="16"/>
        </w:rPr>
        <w:softHyphen/>
        <w:t>сии при СТО, в задачу которой входила разработка единого общегосударственного хозяйствен</w:t>
      </w:r>
      <w:r w:rsidRPr="00232F4A">
        <w:rPr>
          <w:rFonts w:ascii="Times New Roman" w:hAnsi="Times New Roman" w:cs="Times New Roman"/>
          <w:color w:val="000000" w:themeColor="text1"/>
          <w:sz w:val="16"/>
          <w:szCs w:val="16"/>
        </w:rPr>
        <w:softHyphen/>
        <w:t>ного плана. Одновременно с этим обязанностью Госплана являлось рассмотрение и согласова</w:t>
      </w:r>
      <w:r w:rsidRPr="00232F4A">
        <w:rPr>
          <w:rFonts w:ascii="Times New Roman" w:hAnsi="Times New Roman" w:cs="Times New Roman"/>
          <w:color w:val="000000" w:themeColor="text1"/>
          <w:sz w:val="16"/>
          <w:szCs w:val="16"/>
        </w:rPr>
        <w:softHyphen/>
        <w:t>ние с указанным планом производственных профамм и плановых предположений отдельных ведомств и областных хозяйственных организаций и установление очередности работ. Все ве</w:t>
      </w:r>
      <w:r w:rsidRPr="00232F4A">
        <w:rPr>
          <w:rFonts w:ascii="Times New Roman" w:hAnsi="Times New Roman" w:cs="Times New Roman"/>
          <w:color w:val="000000" w:themeColor="text1"/>
          <w:sz w:val="16"/>
          <w:szCs w:val="16"/>
        </w:rPr>
        <w:softHyphen/>
        <w:t>домства в обязательном порядке должны были представлять свои плановые предположения и производственные профаммы в Госплан. Президиум и члены Госплана назначались СТО. В мае 1921 г. в состав Госплана, кроме президиума и пленума, входили семь секций и подкомис</w:t>
      </w:r>
      <w:r w:rsidRPr="00232F4A">
        <w:rPr>
          <w:rFonts w:ascii="Times New Roman" w:hAnsi="Times New Roman" w:cs="Times New Roman"/>
          <w:color w:val="000000" w:themeColor="text1"/>
          <w:sz w:val="16"/>
          <w:szCs w:val="16"/>
        </w:rPr>
        <w:softHyphen/>
        <w:t>сий: подкомиссия плановых хозяйственных задач текущего года; секция энергетики (преобра</w:t>
      </w:r>
      <w:r w:rsidRPr="00232F4A">
        <w:rPr>
          <w:rFonts w:ascii="Times New Roman" w:hAnsi="Times New Roman" w:cs="Times New Roman"/>
          <w:color w:val="000000" w:themeColor="text1"/>
          <w:sz w:val="16"/>
          <w:szCs w:val="16"/>
        </w:rPr>
        <w:softHyphen/>
        <w:t>зованная ГОЭЛРО); сельскохозяйственная секция; секция промышленности (работала в тес</w:t>
      </w:r>
      <w:r w:rsidRPr="00232F4A">
        <w:rPr>
          <w:rFonts w:ascii="Times New Roman" w:hAnsi="Times New Roman" w:cs="Times New Roman"/>
          <w:color w:val="000000" w:themeColor="text1"/>
          <w:sz w:val="16"/>
          <w:szCs w:val="16"/>
        </w:rPr>
        <w:softHyphen/>
        <w:t>ном контакте с Центральной производственной комиссией ВСНХ и его производственными отделами); секция транспорта; подкомиссия учета и распределения материальных ресурсов и организации труда; подкомиссия внешней торговли и концессий. 8 июня 1922 г. ВЦИК и СНК утвердили новое Положение о Госплане, более четко разграничившее его задачи по раз</w:t>
      </w:r>
      <w:r w:rsidRPr="00232F4A">
        <w:rPr>
          <w:rFonts w:ascii="Times New Roman" w:hAnsi="Times New Roman" w:cs="Times New Roman"/>
          <w:color w:val="000000" w:themeColor="text1"/>
          <w:sz w:val="16"/>
          <w:szCs w:val="16"/>
        </w:rPr>
        <w:softHyphen/>
        <w:t>работке перспективного плана (на основе плана электрификации) и эксплуатационных пла</w:t>
      </w:r>
      <w:r w:rsidRPr="00232F4A">
        <w:rPr>
          <w:rFonts w:ascii="Times New Roman" w:hAnsi="Times New Roman" w:cs="Times New Roman"/>
          <w:color w:val="000000" w:themeColor="text1"/>
          <w:sz w:val="16"/>
          <w:szCs w:val="16"/>
        </w:rPr>
        <w:softHyphen/>
        <w:t>нов на каждый текущий год, причем особо подчеркивалось, что Госплан разрабатывает произ</w:t>
      </w:r>
      <w:r w:rsidRPr="00232F4A">
        <w:rPr>
          <w:rFonts w:ascii="Times New Roman" w:hAnsi="Times New Roman" w:cs="Times New Roman"/>
          <w:color w:val="000000" w:themeColor="text1"/>
          <w:sz w:val="16"/>
          <w:szCs w:val="16"/>
        </w:rPr>
        <w:softHyphen/>
        <w:t>водственный план государственного хозяйства и план регулирования всего народного хозяй</w:t>
      </w:r>
      <w:r w:rsidRPr="00232F4A">
        <w:rPr>
          <w:rFonts w:ascii="Times New Roman" w:hAnsi="Times New Roman" w:cs="Times New Roman"/>
          <w:color w:val="000000" w:themeColor="text1"/>
          <w:sz w:val="16"/>
          <w:szCs w:val="16"/>
        </w:rPr>
        <w:softHyphen/>
        <w:t>ства в целом. Составленные Госпланом сводные планы должны были вноситься на утвержде</w:t>
      </w:r>
      <w:r w:rsidRPr="00232F4A">
        <w:rPr>
          <w:rFonts w:ascii="Times New Roman" w:hAnsi="Times New Roman" w:cs="Times New Roman"/>
          <w:color w:val="000000" w:themeColor="text1"/>
          <w:sz w:val="16"/>
          <w:szCs w:val="16"/>
        </w:rPr>
        <w:softHyphen/>
        <w:t>ние СТО. С преобразованием СТО в СТО СССР Госплан был преобразован в Государствен</w:t>
      </w:r>
      <w:r w:rsidRPr="00232F4A">
        <w:rPr>
          <w:rFonts w:ascii="Times New Roman" w:hAnsi="Times New Roman" w:cs="Times New Roman"/>
          <w:color w:val="000000" w:themeColor="text1"/>
          <w:sz w:val="16"/>
          <w:szCs w:val="16"/>
        </w:rPr>
        <w:softHyphen/>
        <w:t>ную плановую комиссию СССР при СТО СССР. 21 августа 1923 г. СНК СССР утвердил По</w:t>
      </w:r>
      <w:r w:rsidRPr="00232F4A">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232F4A">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232F4A">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232F4A">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232F4A">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232F4A">
        <w:rPr>
          <w:rFonts w:ascii="Times New Roman" w:hAnsi="Times New Roman" w:cs="Times New Roman"/>
          <w:color w:val="000000" w:themeColor="text1"/>
          <w:sz w:val="16"/>
          <w:szCs w:val="16"/>
        </w:rPr>
        <w:softHyphen/>
        <w:t>ния единого хозяйственного плана РСФСР (10711,666).</w:t>
      </w:r>
    </w:p>
    <w:p w14:paraId="57061B2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6E2B00" w14:textId="77777777" w:rsidR="005D7EA1" w:rsidRPr="00232F4A" w:rsidRDefault="005D7EA1"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22 февраля 1921 г. правительство приняло Положение о Госплане. В проекте постановления об организации Государственной плановой комиссии (Госплан), написанном Лениным, провозглашалось: «При СТО создается общеплановая комиссия для разработки единого общегосударственного хозяйственного плана на основе одобренного 8-м Всероссийским съездом Советов плана электрификации и для общего наблюдения за осуществлением этого плана»</w:t>
      </w:r>
      <w:bookmarkStart w:id="9" w:name="r131"/>
      <w:bookmarkEnd w:id="9"/>
      <w:r w:rsidRPr="00232F4A">
        <w:rPr>
          <w:color w:val="000000" w:themeColor="text1"/>
          <w:sz w:val="16"/>
          <w:szCs w:val="16"/>
        </w:rPr>
        <w:t>. Этот тезис вошел затем первым пунктом в положение.</w:t>
      </w:r>
    </w:p>
    <w:p w14:paraId="33746296" w14:textId="77777777" w:rsidR="005D7EA1" w:rsidRPr="00232F4A" w:rsidRDefault="005D7EA1"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Ленинский декрет определил место и роль Госплана как научного планово-экономического органа в общей системе государственного планирования народного хозяйства и наметил конкретную программу его работы</w:t>
      </w:r>
      <w:bookmarkStart w:id="10" w:name="r132"/>
      <w:bookmarkEnd w:id="10"/>
      <w:r w:rsidRPr="00232F4A">
        <w:rPr>
          <w:color w:val="000000" w:themeColor="text1"/>
          <w:sz w:val="16"/>
          <w:szCs w:val="16"/>
        </w:rPr>
        <w:t>.</w:t>
      </w:r>
    </w:p>
    <w:p w14:paraId="12F6E831" w14:textId="77777777" w:rsidR="005D7EA1" w:rsidRPr="00232F4A" w:rsidRDefault="005D7EA1"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В день принятия правительством Положения о Госплане и утверждения его состава в «Правде» была опубликована статья В. И. Ленина «Об едином хозяйственном плане»</w:t>
      </w:r>
      <w:bookmarkStart w:id="11" w:name="r133"/>
      <w:bookmarkEnd w:id="11"/>
      <w:r w:rsidRPr="00232F4A">
        <w:rPr>
          <w:color w:val="000000" w:themeColor="text1"/>
          <w:sz w:val="16"/>
          <w:szCs w:val="16"/>
        </w:rPr>
        <w:t>, в которой намечены основные вехи работы организуемого планового центра. Он должен строить работу, писал Ленин, опираясь на накопленный практический опыт планового руководства хозяйством; должен развивать и улучшать планирование народного хозяйства на основе опыта работы ГОЭЛРО, используя лучшие научно-технические силы.</w:t>
      </w:r>
    </w:p>
    <w:p w14:paraId="25364F28" w14:textId="77777777" w:rsidR="005D7EA1" w:rsidRPr="00232F4A" w:rsidRDefault="005D7EA1"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Ленин советовал организовать и в дальнейшем планово-экономическую работу так, чтобы в ней постоянно участвовали люди науки и техники, лучшие практики-хозяйственники, знающие дело, отрасль хозяйства или район. Данные современной науки и техники, практический опыт в центре и на местах должны широко использоваться и применяться в социалистическом планировании. Хозяйственные планы должны учитывать и воплощать в себе последние достижения современной техники и науки (20205).</w:t>
      </w:r>
    </w:p>
    <w:p w14:paraId="2F878394" w14:textId="77777777" w:rsidR="005D7EA1" w:rsidRPr="00232F4A" w:rsidRDefault="005D7EA1" w:rsidP="007B6DB9">
      <w:pPr>
        <w:spacing w:after="0" w:line="240" w:lineRule="auto"/>
        <w:jc w:val="both"/>
        <w:rPr>
          <w:rFonts w:ascii="Times New Roman" w:hAnsi="Times New Roman" w:cs="Times New Roman"/>
          <w:color w:val="000000" w:themeColor="text1"/>
          <w:sz w:val="16"/>
          <w:szCs w:val="16"/>
        </w:rPr>
      </w:pPr>
    </w:p>
    <w:p w14:paraId="204BC457" w14:textId="77777777" w:rsidR="009B111D" w:rsidRPr="00232F4A" w:rsidRDefault="009B111D" w:rsidP="007B6DB9">
      <w:pPr>
        <w:pStyle w:val="rtejustify"/>
        <w:spacing w:before="0" w:after="0"/>
        <w:rPr>
          <w:color w:val="000000" w:themeColor="text1"/>
          <w:sz w:val="16"/>
          <w:szCs w:val="16"/>
        </w:rPr>
      </w:pPr>
      <w:r w:rsidRPr="00232F4A">
        <w:rPr>
          <w:color w:val="000000" w:themeColor="text1"/>
          <w:sz w:val="16"/>
          <w:szCs w:val="16"/>
        </w:rPr>
        <w:t xml:space="preserve">22 февраля 1921 г. при СТО РСФСР решением СНК была создана Государственная общеплановая комиссия (Госплан РСФСР, с 1923 г. — </w:t>
      </w:r>
      <w:r w:rsidRPr="00232F4A">
        <w:rPr>
          <w:rStyle w:val="af0"/>
          <w:i w:val="0"/>
          <w:color w:val="000000" w:themeColor="text1"/>
          <w:sz w:val="16"/>
          <w:szCs w:val="16"/>
        </w:rPr>
        <w:t>Государственная плановая комиссия</w:t>
      </w:r>
      <w:r w:rsidRPr="00232F4A">
        <w:rPr>
          <w:color w:val="000000" w:themeColor="text1"/>
          <w:sz w:val="16"/>
          <w:szCs w:val="16"/>
        </w:rPr>
        <w:t xml:space="preserve"> при СТО СССР, с 1931 г. — при СНК СССР) для разработки единого общегосударственного хозяйственного плана. Госплан должен был помимо указанной основной задачи рассматривать и согласовывать с общегосударственным планом производственные программы и плановые предложения различных ведомств, в том числе учреждений по руководству оборонной промышленностью ВСНХ СССР, трестов и управлений, наркоматов тяжелой и оборонной промышленности.</w:t>
      </w:r>
    </w:p>
    <w:p w14:paraId="15B8010B" w14:textId="77777777" w:rsidR="009B111D" w:rsidRPr="00232F4A" w:rsidRDefault="009B111D" w:rsidP="007B6DB9">
      <w:pPr>
        <w:pStyle w:val="rtejustify"/>
        <w:spacing w:before="0" w:after="0"/>
        <w:rPr>
          <w:color w:val="000000" w:themeColor="text1"/>
          <w:sz w:val="16"/>
          <w:szCs w:val="16"/>
        </w:rPr>
      </w:pPr>
      <w:r w:rsidRPr="00232F4A">
        <w:rPr>
          <w:color w:val="000000" w:themeColor="text1"/>
          <w:sz w:val="16"/>
          <w:szCs w:val="16"/>
        </w:rPr>
        <w:t xml:space="preserve">Для этой цели в структуре Госплана было организовано Военное бюро, которое отвечало за выработку промышленно-финансовых планов в военной промышленности. В июне 1927 г. Военное бюро преобразовано в Сектор обороны Госплана. В постановлении СНК СССР 8 июня 1927 г. говорилось, что в целях дальнейшего укрепления и усиления плановой работы «Президиуму Госплана необходимо привлечь в Госплан специалистов по вопросам мобилизационной работы, военного хозяйства и военной промышленности и организовать более тесную увязку разрабатываемых планов </w:t>
      </w:r>
      <w:r w:rsidRPr="00232F4A">
        <w:rPr>
          <w:rStyle w:val="af0"/>
          <w:i w:val="0"/>
          <w:color w:val="000000" w:themeColor="text1"/>
          <w:sz w:val="16"/>
          <w:szCs w:val="16"/>
        </w:rPr>
        <w:t>с</w:t>
      </w:r>
      <w:r w:rsidRPr="00232F4A">
        <w:rPr>
          <w:color w:val="000000" w:themeColor="text1"/>
          <w:sz w:val="16"/>
          <w:szCs w:val="16"/>
        </w:rPr>
        <w:t xml:space="preserve"> интересами укрепления обороноспособности страны».</w:t>
      </w:r>
    </w:p>
    <w:p w14:paraId="4F0CC8C1" w14:textId="77777777" w:rsidR="009B111D" w:rsidRPr="00232F4A" w:rsidRDefault="009B111D" w:rsidP="007B6DB9">
      <w:pPr>
        <w:pStyle w:val="rtejustify"/>
        <w:spacing w:before="0" w:after="0"/>
        <w:rPr>
          <w:color w:val="000000" w:themeColor="text1"/>
          <w:sz w:val="16"/>
          <w:szCs w:val="16"/>
        </w:rPr>
      </w:pPr>
      <w:r w:rsidRPr="00232F4A">
        <w:rPr>
          <w:color w:val="000000" w:themeColor="text1"/>
          <w:sz w:val="16"/>
          <w:szCs w:val="16"/>
        </w:rPr>
        <w:t>Госплан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 (12373).</w:t>
      </w:r>
    </w:p>
    <w:p w14:paraId="387E7213" w14:textId="77777777" w:rsidR="009B111D" w:rsidRPr="00232F4A" w:rsidRDefault="009B111D" w:rsidP="007B6DB9">
      <w:pPr>
        <w:pStyle w:val="rtejustify"/>
        <w:spacing w:before="0" w:after="0"/>
        <w:rPr>
          <w:color w:val="000000" w:themeColor="text1"/>
          <w:sz w:val="16"/>
          <w:szCs w:val="16"/>
        </w:rPr>
      </w:pPr>
    </w:p>
    <w:p w14:paraId="65EB14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года экипаж самолета "Сопвич" (№358) в составе военного летчика Магерова и летчика-наблюдателя Каменского после бомбардировки села Ипоземическая Духовка обнаружил в его районе кавалерийский отряд повстанцев численностью до 200 человек, который они атаковали и рассеяли пулеметным огнем (9529,12).</w:t>
      </w:r>
    </w:p>
    <w:p w14:paraId="0672C5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период с 22 февраля по 2 марта 1921 года бомбардировочным ударам авиации были подвергнуты села: Ипоземическая Духовка, Отхожая, деревни Никольское и Ржаска.</w:t>
      </w:r>
    </w:p>
    <w:p w14:paraId="7C0D3C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Повстанцы старались при встрече с крылатыми машинами ретироваться (9529,12).</w:t>
      </w:r>
    </w:p>
    <w:p w14:paraId="22D784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74FE6"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22 февраля по 2 марта 1921 года подверглись бомбовым ударам села Ипоземическая Духовка, Отхожее, Никольское и деревня Ржаска. К январю 1921 года численность повстанческой армии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6AC10D4F"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0B2878FA"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w:t>
      </w:r>
    </w:p>
    <w:p w14:paraId="2AB5CA2A"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появлении самолетов восставшие обычно рассеивались и пытались скрыться в лесу, но иногда по аэропланам открывали огонь из винтовок и пулеметов. Так, 15 марта два экипажа из 1-го артиллерийского отряда, пролетая над деревней Пахотный угол, подверглись пулеметному обстрелу. Пули повредили обе машины, а летчикам пришлось поспешно уходить из зоны зенитного огня.</w:t>
      </w:r>
    </w:p>
    <w:p w14:paraId="1B1981B4"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А.Д. Муратов, очевидно стараясь загладить свою вину перед большевиками, воевал против восставших мужиков с большим рвением. 1-го марта он с летнабом Каменским лично летал бомбить село Отхожее, а 31 числа того же месяца с летнабом Сергеевым бомбил конный отряд повстанцев у деревни Малютино. В это же время другой самолет сбросил бомбы на саму деревню, от чего, согласно послеполетному докладу, там загорелись два дома. 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3C91A511"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(18261).</w:t>
      </w:r>
    </w:p>
    <w:p w14:paraId="3A764C60" w14:textId="77777777" w:rsidR="00F471A4" w:rsidRPr="00232F4A" w:rsidRDefault="00F471A4" w:rsidP="007B6DB9">
      <w:pPr>
        <w:spacing w:after="0" w:line="240" w:lineRule="auto"/>
        <w:jc w:val="both"/>
        <w:rPr>
          <w:rFonts w:ascii="Times New Roman" w:hAnsi="Times New Roman" w:cs="Times New Roman"/>
          <w:color w:val="000000" w:themeColor="text1"/>
          <w:sz w:val="16"/>
          <w:szCs w:val="16"/>
        </w:rPr>
      </w:pPr>
    </w:p>
    <w:p w14:paraId="675CD87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FEA16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F91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февраля 1921 начала работать трансамериканская служба авиапочты. Летели через 14 участков на DH-4 и первый полет занял 33:20 (2253).</w:t>
      </w:r>
    </w:p>
    <w:p w14:paraId="0D3C7E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616B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4331C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85E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февраля 1921 в Петрограде была забастовка на заводе "Арсенал"; прекращенная после выступления на общезаводском собрании предс. Петросовета профсоюзов М.Анцеловича (7747).</w:t>
      </w:r>
    </w:p>
    <w:p w14:paraId="02A830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E887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AA576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46B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февраля 1921 части 9 Кубан. А и абхазские повстанцы взяли г. Гагра. Части 11А А.Геккера в упорных 4-дневных боях сломили сопротивление грузинских войск и возобновили наступление на г. Тбилиси (7746).</w:t>
      </w:r>
    </w:p>
    <w:p w14:paraId="0C9AFD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B4AD0"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23 февраля</w:t>
      </w:r>
      <w:r w:rsidRPr="00232F4A">
        <w:rPr>
          <w:rFonts w:ascii="Times New Roman" w:hAnsi="Times New Roman" w:cs="Times New Roman"/>
          <w:color w:val="000000" w:themeColor="text1"/>
          <w:sz w:val="16"/>
          <w:szCs w:val="16"/>
        </w:rPr>
        <w:t xml:space="preserve"> в 1921 году части 9-й Кубанской Армии и абхазские повстанцы взяли город Гагра. Части 11-й армии А.Геккера в упорных 4-дневных боях сломили сопротивление грузинских войск и возобновили наступление на город Тбилиси (15049).</w:t>
      </w:r>
    </w:p>
    <w:p w14:paraId="4DA1C962"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52B793E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7B22D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002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февраля 1921 самолет авиапочты установил рекорд пересечения США из Сан Франциско в Нью Йорк за 33:20 (2120).</w:t>
      </w:r>
    </w:p>
    <w:p w14:paraId="7EF12A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C79E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4DCE3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B8C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февраля 1921 части 11А А.Геккера завязали бои за г. Тбилиси. Правительство Н.Жордания эвакуировалось в г. Кутаиси (7746).</w:t>
      </w:r>
    </w:p>
    <w:p w14:paraId="00EC0B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138BB"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24 февраля</w:t>
      </w:r>
      <w:r w:rsidRPr="00232F4A">
        <w:rPr>
          <w:rFonts w:ascii="Times New Roman" w:hAnsi="Times New Roman" w:cs="Times New Roman"/>
          <w:color w:val="000000" w:themeColor="text1"/>
          <w:sz w:val="16"/>
          <w:szCs w:val="16"/>
        </w:rPr>
        <w:t xml:space="preserve"> в 1921 году части 11-ой армии А.Геккера завязали бои за Тифлис. Правительство Н.Жордания эвакуировалось в Кутаиси. Переброшенные из Баку красные курсанты атаковали Табахмела. Село защищало к этому времени 90 юнкеров, которые отбили все атаки. Сильные бой шли у села Лило. Превосходство 11-ой армии решило исход сражения. Красная кавалерия, обойдя фронт слева, а затем атаковала по всему фронту. Чтобы не оказаться в окружении генерал Квинитадзе был вынужден отдать приказ об отступлении. 11-ая армия заняла село Лило (15050).</w:t>
      </w:r>
    </w:p>
    <w:p w14:paraId="649A488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0DDE6740"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24 февраля 1921 группа Великанова вновь перешла в наступление. Главный удар наносился вдоль бакинской железной дороги и шоссе. Наступавшие здесь войска поддерживались группой бронепоездов, броневиками и танками. Особо тяжелые бои развернулись за Коджорские высоты, которые были хорошо укреплены грузинскими войсками. Наступление проходило в трудных климатических условиях. В 14 часов начался снежный буран, видимость резко ухудшилась.</w:t>
      </w:r>
    </w:p>
    <w:p w14:paraId="282BB8CD"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Танковый отряд сгрузился на станции Аг-Тягля и поступил в распоряжение 78-го стрелкового полка. Начальник броневых сил 11 -й армии А. Зун впоследствии писал об этом:</w:t>
      </w:r>
    </w:p>
    <w:p w14:paraId="305D4CF1"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«Ворвались на разъезд. Противник сосредоточенным артиллерийским огнем четырех батарей встречает наши бронепоезда, последние отходят. Три раза повторялась атака. В это время пехота, воспользовавшись ослаблением огня противником, пошла вперед. В 11 часов батареи противника стихли, бронепоезда прошли разъезд Караджалар и двинулись вперед. Артиллерийский бой вывел из строя 2 орудия бронепоездов, ранив прислугу. Танковый отряд на разъезде Караджалар перешел железнодорожный путь, и двинулся на помощь 78-му стрелковому полку, который не мог продвинуться вперед и залег у речки Сасхенсис, перед кольцевыми окопами противника, занятыми юнкерами.</w:t>
      </w:r>
    </w:p>
    <w:p w14:paraId="065D836F"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17 часов 24 февраля 3 танка второго танкового отряда - Б-5, Б-9 и танк «В чем цело» - совместно с 78-м стрелковым полком, пройдя речку Сасхенсис, атаковали юнкеров на подступах к Тифлису. Танк Б-5 выдвинулся впереди пехоты, вошел на кольцевые окопы противника и открыл огонь с обоих бортов; уцелевшие юнкера залезли в норы. Подошедшая пехота взяла 150 живых пленных и 3 пулемета. Меньшевистский бронеавтомобиль пытался атаковать, но, увидев танки и встреченный их огнем, ушел на Сигнах. Противник бросил окопы, вооружение и беспорядочно отступил к Тифлису, преследуемый нашими танками и пехотой. Недалеко от Навтлуга танк «В чем дело» во время ночного движения скатился с двадцатиметрового обрыва в 50° и уперся носом в речку; при падении были ранены командир отряда т. Андрушкевич и большинство команды. Два танка - Б-5 и Б-9 - утром 25 февраля достигли Навтлуга следом за отступающими меньшевиками, и были встречены восставшими железнодорожными рабочими. Почти сутки, проведенные в танках без отдыха и смены, в температуре до 50° под действием газов от выстрелов и двигателя, не дешево дались доблестным танкистам: почти половина команды была в полуобморочном состоянии, у многих носом и горлом шла кровь. Несмотря на раннее утро, тысячи народу высыпали на улицы; танкистов и танки буквально забросали цветами».</w:t>
      </w:r>
    </w:p>
    <w:p w14:paraId="4C87F08C"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Следует сказать, что в приведенном фрагменте есть небольшая ошибка: Андрушкевич в то время был командиром танка, а не командиром отряда.</w:t>
      </w:r>
    </w:p>
    <w:p w14:paraId="1623FFAE"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За мужество и отвагу, проявленные в боях за Тифлис, в 1922 г. орденами Красного Знамени были награждены: командир 2-го автотанкового отряда С. Тапилов, командир танка А. Липовый, водители танков М. Шаповалов, М. Янковский, артиллеристы А. Фомин и Г. Тюженцев. В 1923 г. Красное Знамя получил и бывший командир танка «В чем дело» Н. Андрушкевич. Это были первые в Красной Армии танкисты-орденоносцы.</w:t>
      </w:r>
    </w:p>
    <w:p w14:paraId="7E14815C"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Следует отметить, что грузинская армия тоже имела танки - два Mk V, привезенные англичанами. Но ввиду плохого технического состояния они не участвовали в боях и в качестве трофеев достались Красной Армии. Так, 20 марта 1921 г. начальник бронесил 11-й армии А. Зун телеграфировал наркомвоенмору Грузии:</w:t>
      </w:r>
    </w:p>
    <w:p w14:paraId="73B3ADBD"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r w:rsidRPr="00232F4A">
        <w:rPr>
          <w:rFonts w:ascii="Times New Roman" w:eastAsia="Times New Roman" w:hAnsi="Times New Roman" w:cs="Times New Roman"/>
          <w:color w:val="000000" w:themeColor="text1"/>
          <w:sz w:val="16"/>
          <w:szCs w:val="16"/>
          <w:lang w:eastAsia="ru-RU"/>
        </w:rPr>
        <w:t xml:space="preserve"> </w:t>
      </w:r>
    </w:p>
    <w:p w14:paraId="4F1D2DA9"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D6D8BE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E9DF3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8AD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февраля 1921 в Москве Пленум ЦК РКП(б) обсудил проект постановления "О замене разверстки натуральным налогом". В Петрограде была антисоветская демонстрация рабочих с закрытого 21.02.1921 г. трубочного завода. К демонстрантам присоединилась фабрика Лаферма и Балтийский завод. В 12.00 было нападение на гаупвахту у Дерябинских казарм, освобождение арестованных. Экстренное заседание бюро ПК РКП(б) объявило в городе военное положение. Столкновения с красными курсантами на Васильевском острове. Ночью совершено нападение на патруль у Дерябинских казарм (7747).</w:t>
      </w:r>
    </w:p>
    <w:p w14:paraId="384B8A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0F9BA" w14:textId="77777777" w:rsidR="00AB1C75"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1792771" w14:textId="77777777" w:rsidR="00AB1C75" w:rsidRPr="00232F4A" w:rsidRDefault="00AB1C7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AEFD8"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24 февраля</w:t>
      </w:r>
      <w:r w:rsidRPr="00232F4A">
        <w:rPr>
          <w:rFonts w:ascii="Times New Roman" w:hAnsi="Times New Roman" w:cs="Times New Roman"/>
          <w:color w:val="000000" w:themeColor="text1"/>
          <w:sz w:val="16"/>
          <w:szCs w:val="16"/>
        </w:rPr>
        <w:t xml:space="preserve"> в 1921 году первый полёт лёгкого многоцелевого самолёта </w:t>
      </w:r>
      <w:hyperlink r:id="rId11" w:tgtFrame="_blank" w:history="1">
        <w:r w:rsidRPr="00232F4A">
          <w:rPr>
            <w:rFonts w:ascii="Times New Roman" w:hAnsi="Times New Roman" w:cs="Times New Roman"/>
            <w:color w:val="000000" w:themeColor="text1"/>
            <w:sz w:val="16"/>
            <w:szCs w:val="16"/>
          </w:rPr>
          <w:t xml:space="preserve">«Cloudster» </w:t>
        </w:r>
      </w:hyperlink>
      <w:r w:rsidRPr="00232F4A">
        <w:rPr>
          <w:rFonts w:ascii="Times New Roman" w:hAnsi="Times New Roman" w:cs="Times New Roman"/>
          <w:color w:val="000000" w:themeColor="text1"/>
          <w:sz w:val="16"/>
          <w:szCs w:val="16"/>
        </w:rPr>
        <w:t>(компания «Douglas», США). Это первый самолёт, разработанный и построенный фирмой "Davis-Douglas Company", созданной в Лос-Анджелесе, Калифорния, в июле 1920 года. Фактически Cloudster и стал поводом для создания компании. Дэвид Р.Дэвис вложил деньги в новую фирму, надеясь, что Дональд Дуглас создаст самолёт, способный впервые выполнить трансконтинентальный перелет, от побережья до побережья США. Машина представляла собой одностоечный биплан цельнодеревянной конструкции, обшивка была полотняной, за исключением носовой части, а в качестве силовой установки использовался мотор «Liberty», считавшиися в то время одним из самых мощных и надежных. Позднее «Cloudster» стал базой для создания самолётов «DT» и «World Cruiser» (15050).</w:t>
      </w:r>
    </w:p>
    <w:p w14:paraId="63000A7B"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6561D53B" w14:textId="77777777" w:rsidR="00580DA9" w:rsidRPr="00232F4A" w:rsidRDefault="00580D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февраля 1921 первый полет Дуглас Клаудстер (20351).</w:t>
      </w:r>
    </w:p>
    <w:p w14:paraId="753E2706" w14:textId="77777777" w:rsidR="00580DA9" w:rsidRPr="00232F4A" w:rsidRDefault="00580DA9" w:rsidP="007B6DB9">
      <w:pPr>
        <w:spacing w:after="0" w:line="240" w:lineRule="auto"/>
        <w:jc w:val="both"/>
        <w:rPr>
          <w:rFonts w:ascii="Times New Roman" w:hAnsi="Times New Roman" w:cs="Times New Roman"/>
          <w:color w:val="000000" w:themeColor="text1"/>
          <w:sz w:val="16"/>
          <w:szCs w:val="16"/>
        </w:rPr>
      </w:pPr>
    </w:p>
    <w:p w14:paraId="139F08C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72134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8B9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г. Глава правительства поддержал идею соотечественников, до революции эмигрировавших в Америку. Многие из них были коммунистами и возвращались, желая помочь в деле созидания нового общества. Так называемые "русские американцы" брались организовать в производстве, в том числе в автомобильном, "образцовые предприятия". 123 человека из числа работавших на американских автомобильных заводах, возглавляемые инженером А.А. Адамсом и А.Ф. Гладуном, обратились к В.И. Ленину с просьбой предоставить им в непосредственное управление завод АМО для организации производства новых автомобилей. Они пообещали в кратчайшие сроки навести порядок на заводе и максимально использовать свою квалификацию и опыт. Просили дать им полную хозяйственную самостоятельность, с отчетностью по конечному результату непосредственно ВСНХ, минуя промежуточные управленческие структуры. Совет труда и обороны принял соответствующее постановление. Реэмигранты горячо взялись за дело, но их ожидало разочарование: дела обстояли хуже, чем они думали. И на самом заводе, и в бюрократических управленческих структурах заводо-технического отдела центральной автосекции ВСНХ ("Завтоцас") предложения "американцев" не были встречены с восторгом. Наоборот, им всячески противодействовали. "Завтоцас" не желал в пускать "на волю" единственный завод, который мог давать продукцию, а рабочие и служащие АМО не желали новых порядков в укреплении трудовой и производственной дисциплины, противостояли интенсификации труда. Назначенный директором АМО А.А. Адамс и его помощник по административной линии А.Ф. Гладун начали с увольнения ненужных рабочих: если по состоянию на 1 мая 1921 г. на АМО было 469 производственных, 695 непроизводственных рабочих и 503 служащих, в том числе 732 квалифицированных и 432 неквалифицированных рабочих, то на 1 января 1922 г. соответственно - 364, 226, 352, в том числе 387 квалифицированных и 203 неквалифицированных рабочих. Подобные меры никогда популярности не увеличивают. Тем не менее удалось поднять дисциплину. Если в 1921 г. прогулы составляли в среднем 33,8%, то в 1922 г. - только 11,8%.</w:t>
      </w:r>
    </w:p>
    <w:p w14:paraId="286112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Далеко не блестящим было техническое состояние завода. В 1921 г. ремонтировалось не более пяти автомобилей в месяц. Хорошие американские автоматы и полуавтоматы, мерительный и режущий инструмент оставались нераспакованными со времен Рябушинских. Работающие станки располагались по групповому принципу, а не по агрегатному. Таким образом, приходилось транспортировать крупные детали - блоки цилиндров и картеров - по разным группам. Не было штампов. Различные типы машин требовали индивидуального чертежа для каждого восстанавливаемого узла и детали. Очень плохо работала литейка.</w:t>
      </w:r>
    </w:p>
    <w:p w14:paraId="2F01912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скором времени новое руководство завода пришло к выводу, что быстро и образцово наладить производство новых машин не удастся. Инженеру-практику, привыкшему к массовому производству, человеку по натуре мягкому, А.А. Адамсу было нелегко управляться с заводом, владеть его техническими вопросами. Вскоре был возвращен на завод в качестве главного инженера В.И. Ципулин, возглавлявший завод до приезда "американцев". Конфликт администрации с профсоюзной и партийной организациями привел к тому, что уже в 1923 г. А.А. Адамс запросился в отставку. 31 июля 1923 г. он сдал завод Г.Н. Королеву. После ухода с завода (уходили и другие "американцы") А.А. Адамс работал руководителем планово-технического отдела центрального управления госавтозаводами (ЦУГАЗ), в 1924 г. перешел на работу в ВСНХ, трудился в правлении Авиатреста. В 1935 г. перешел работать в генштаб Красной Армии, где служил до 1948 г. Инженер-полковник, награжден орденом Ленина и медалями. Г.Н. Королев, кузнец-молотобоец, выдвинулся после революции. Ранее на заводе АМО не работал. Знавшие его люди отмечали, что характер он имел грубый, но обладал хорошими организаторскими способностями. Вероятно, именно тогда зародился тип хозяйственника-руководителя, грубый и резкий стиль работы которого отождествлялся с организаторским талантом. Но факт остается фактом. Именно при его руководстве завод выпустил первые автомобили. Г.Н. Королев ушел с завода в 1925 г. на должность заместителя начальника автотреста, затем работал директором на авиационных предприятиях. В 1937 г. репрессирован (11195).</w:t>
      </w:r>
    </w:p>
    <w:p w14:paraId="6A2B11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20DBC"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2E15A955"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100DF906"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0317182D"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28072448"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35079EE6"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067A5A4"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 xml:space="preserve">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 </w:t>
      </w:r>
      <w:bookmarkStart w:id="12" w:name="YANDEX_0"/>
      <w:bookmarkEnd w:id="12"/>
      <w:r w:rsidRPr="00232F4A">
        <w:rPr>
          <w:rFonts w:ascii="Times New Roman" w:hAnsi="Times New Roman" w:cs="Times New Roman"/>
          <w:color w:val="000000" w:themeColor="text1"/>
          <w:sz w:val="16"/>
          <w:szCs w:val="16"/>
        </w:rPr>
        <w:t> </w:t>
      </w:r>
      <w:r w:rsidRPr="00232F4A">
        <w:rPr>
          <w:rStyle w:val="highlight"/>
          <w:rFonts w:ascii="Times New Roman" w:hAnsi="Times New Roman" w:cs="Times New Roman"/>
          <w:color w:val="000000" w:themeColor="text1"/>
          <w:sz w:val="16"/>
          <w:szCs w:val="16"/>
        </w:rPr>
        <w:t> завода </w:t>
      </w:r>
      <w:r w:rsidRPr="00232F4A">
        <w:rPr>
          <w:rFonts w:ascii="Times New Roman" w:hAnsi="Times New Roman" w:cs="Times New Roman"/>
          <w:color w:val="000000" w:themeColor="text1"/>
          <w:sz w:val="16"/>
          <w:szCs w:val="16"/>
        </w:rPr>
        <w:t xml:space="preserve"> 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 </w:t>
      </w:r>
      <w:bookmarkStart w:id="13" w:name="YANDEX_1"/>
      <w:bookmarkEnd w:id="13"/>
      <w:r w:rsidRPr="00232F4A">
        <w:rPr>
          <w:rStyle w:val="highlight"/>
          <w:rFonts w:ascii="Times New Roman" w:hAnsi="Times New Roman" w:cs="Times New Roman"/>
          <w:color w:val="000000" w:themeColor="text1"/>
          <w:sz w:val="16"/>
          <w:szCs w:val="16"/>
        </w:rPr>
        <w:t> директора </w:t>
      </w:r>
      <w:r w:rsidRPr="00232F4A">
        <w:rPr>
          <w:rFonts w:ascii="Times New Roman" w:hAnsi="Times New Roman" w:cs="Times New Roman"/>
          <w:color w:val="000000" w:themeColor="text1"/>
          <w:sz w:val="16"/>
          <w:szCs w:val="16"/>
        </w:rPr>
        <w:t>, вместо [</w:t>
      </w:r>
      <w:hyperlink r:id="rId12" w:tgtFrame="_blank" w:history="1">
        <w:r w:rsidRPr="00232F4A">
          <w:rPr>
            <w:rFonts w:ascii="Times New Roman" w:hAnsi="Times New Roman" w:cs="Times New Roman"/>
            <w:color w:val="000000" w:themeColor="text1"/>
            <w:sz w:val="16"/>
            <w:szCs w:val="16"/>
          </w:rPr>
          <w:t>Ципулина Владимира Ивановича (1882 -1940)</w:t>
        </w:r>
      </w:hyperlink>
      <w:r w:rsidRPr="00232F4A">
        <w:rPr>
          <w:rFonts w:ascii="Times New Roman" w:hAnsi="Times New Roman" w:cs="Times New Roman"/>
          <w:color w:val="000000" w:themeColor="text1"/>
          <w:sz w:val="16"/>
          <w:szCs w:val="16"/>
        </w:rPr>
        <w:t>]приступает к работе [</w:t>
      </w:r>
      <w:hyperlink r:id="rId13" w:tgtFrame="_blank" w:history="1">
        <w:r w:rsidRPr="00232F4A">
          <w:rPr>
            <w:rFonts w:ascii="Times New Roman" w:hAnsi="Times New Roman" w:cs="Times New Roman"/>
            <w:color w:val="000000" w:themeColor="text1"/>
            <w:sz w:val="16"/>
            <w:szCs w:val="16"/>
          </w:rPr>
          <w:t>Артур Александрович Адамс (1885—1969)</w:t>
        </w:r>
      </w:hyperlink>
      <w:r w:rsidRPr="00232F4A">
        <w:rPr>
          <w:rFonts w:ascii="Times New Roman" w:hAnsi="Times New Roman" w:cs="Times New Roman"/>
          <w:color w:val="000000" w:themeColor="text1"/>
          <w:sz w:val="16"/>
          <w:szCs w:val="16"/>
        </w:rPr>
        <w:t>]</w:t>
      </w:r>
    </w:p>
    <w:p w14:paraId="234A2E04"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18 </w:t>
      </w:r>
      <w:bookmarkStart w:id="14" w:name="YANDEX_2"/>
      <w:bookmarkEnd w:id="14"/>
      <w:r w:rsidRPr="00232F4A">
        <w:rPr>
          <w:rStyle w:val="highlight"/>
          <w:rFonts w:ascii="Times New Roman" w:hAnsi="Times New Roman" w:cs="Times New Roman"/>
          <w:color w:val="000000" w:themeColor="text1"/>
          <w:sz w:val="16"/>
          <w:szCs w:val="16"/>
        </w:rPr>
        <w:t> декабря </w:t>
      </w:r>
      <w:bookmarkStart w:id="15" w:name="YANDEX_3"/>
      <w:bookmarkEnd w:id="15"/>
      <w:r w:rsidRPr="00232F4A">
        <w:rPr>
          <w:rStyle w:val="highlight"/>
          <w:rFonts w:ascii="Times New Roman" w:hAnsi="Times New Roman" w:cs="Times New Roman"/>
          <w:color w:val="000000" w:themeColor="text1"/>
          <w:sz w:val="16"/>
          <w:szCs w:val="16"/>
        </w:rPr>
        <w:t> 1922 </w:t>
      </w:r>
      <w:r w:rsidRPr="00232F4A">
        <w:rPr>
          <w:rFonts w:ascii="Times New Roman" w:hAnsi="Times New Roman" w:cs="Times New Roman"/>
          <w:color w:val="000000" w:themeColor="text1"/>
          <w:sz w:val="16"/>
          <w:szCs w:val="16"/>
        </w:rPr>
        <w:t xml:space="preserve"> года в Турине был зверски убит фашистами итальянский коммунист Пьетро Ферреро работавший на </w:t>
      </w:r>
      <w:r w:rsidRPr="00232F4A">
        <w:rPr>
          <w:rStyle w:val="highlight"/>
          <w:rFonts w:ascii="Times New Roman" w:hAnsi="Times New Roman" w:cs="Times New Roman"/>
          <w:color w:val="000000" w:themeColor="text1"/>
          <w:sz w:val="16"/>
          <w:szCs w:val="16"/>
        </w:rPr>
        <w:t> заводе </w:t>
      </w:r>
      <w:r w:rsidRPr="00232F4A">
        <w:rPr>
          <w:rFonts w:ascii="Times New Roman" w:hAnsi="Times New Roman" w:cs="Times New Roman"/>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6FD41416"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Летом 1923 года происходит очередная смена </w:t>
      </w:r>
      <w:r w:rsidRPr="00232F4A">
        <w:rPr>
          <w:rStyle w:val="highlight"/>
          <w:rFonts w:ascii="Times New Roman" w:hAnsi="Times New Roman" w:cs="Times New Roman"/>
          <w:color w:val="000000" w:themeColor="text1"/>
          <w:sz w:val="16"/>
          <w:szCs w:val="16"/>
        </w:rPr>
        <w:t> директора </w:t>
      </w:r>
      <w:r w:rsidRPr="00232F4A">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361386E8"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 xml:space="preserve">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w:t>
      </w:r>
      <w:r w:rsidRPr="00232F4A">
        <w:rPr>
          <w:rFonts w:ascii="Times New Roman" w:hAnsi="Times New Roman" w:cs="Times New Roman"/>
          <w:color w:val="000000" w:themeColor="text1"/>
          <w:sz w:val="16"/>
          <w:szCs w:val="16"/>
        </w:rPr>
        <w:lastRenderedPageBreak/>
        <w:t>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262B2FF3"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 xml:space="preserve">В 1925 году </w:t>
      </w:r>
      <w:r w:rsidRPr="00232F4A">
        <w:rPr>
          <w:rStyle w:val="highlight"/>
          <w:rFonts w:ascii="Times New Roman" w:hAnsi="Times New Roman" w:cs="Times New Roman"/>
          <w:color w:val="000000" w:themeColor="text1"/>
          <w:sz w:val="16"/>
          <w:szCs w:val="16"/>
        </w:rPr>
        <w:t> завод </w:t>
      </w:r>
      <w:r w:rsidRPr="00232F4A">
        <w:rPr>
          <w:rFonts w:ascii="Times New Roman" w:hAnsi="Times New Roman" w:cs="Times New Roman"/>
          <w:color w:val="000000" w:themeColor="text1"/>
          <w:sz w:val="16"/>
          <w:szCs w:val="16"/>
        </w:rPr>
        <w:t xml:space="preserve"> им. Ферерро переименовывается в 1-й Государственный автомобильный </w:t>
      </w:r>
      <w:bookmarkStart w:id="16" w:name="YANDEX_7"/>
      <w:bookmarkEnd w:id="16"/>
      <w:r w:rsidRPr="00232F4A">
        <w:rPr>
          <w:rStyle w:val="highlight"/>
          <w:rFonts w:ascii="Times New Roman" w:hAnsi="Times New Roman" w:cs="Times New Roman"/>
          <w:color w:val="000000" w:themeColor="text1"/>
          <w:sz w:val="16"/>
          <w:szCs w:val="16"/>
        </w:rPr>
        <w:t> завод </w:t>
      </w:r>
      <w:r w:rsidRPr="00232F4A">
        <w:rPr>
          <w:rFonts w:ascii="Times New Roman" w:hAnsi="Times New Roman" w:cs="Times New Roman"/>
          <w:color w:val="000000" w:themeColor="text1"/>
          <w:sz w:val="16"/>
          <w:szCs w:val="16"/>
        </w:rPr>
        <w:t xml:space="preserve">. В этом же году регулярное невыполнение плана вынуждает ЦУГАЗ в очередной раз сменить </w:t>
      </w:r>
      <w:bookmarkStart w:id="17" w:name="YANDEX_8"/>
      <w:bookmarkEnd w:id="17"/>
      <w:r w:rsidRPr="00232F4A">
        <w:rPr>
          <w:rStyle w:val="highlight"/>
          <w:rFonts w:ascii="Times New Roman" w:hAnsi="Times New Roman" w:cs="Times New Roman"/>
          <w:color w:val="000000" w:themeColor="text1"/>
          <w:sz w:val="16"/>
          <w:szCs w:val="16"/>
        </w:rPr>
        <w:t> директора </w:t>
      </w:r>
      <w:r w:rsidRPr="00232F4A">
        <w:rPr>
          <w:rFonts w:ascii="Times New Roman" w:hAnsi="Times New Roman" w:cs="Times New Roman"/>
          <w:color w:val="000000" w:themeColor="text1"/>
          <w:sz w:val="16"/>
          <w:szCs w:val="16"/>
        </w:rPr>
        <w:t xml:space="preserve">. Теперь во главе </w:t>
      </w:r>
      <w:bookmarkStart w:id="18" w:name="YANDEX_9"/>
      <w:bookmarkEnd w:id="18"/>
      <w:r w:rsidRPr="00232F4A">
        <w:rPr>
          <w:rStyle w:val="highlight"/>
          <w:rFonts w:ascii="Times New Roman" w:hAnsi="Times New Roman" w:cs="Times New Roman"/>
          <w:color w:val="000000" w:themeColor="text1"/>
          <w:sz w:val="16"/>
          <w:szCs w:val="16"/>
        </w:rPr>
        <w:t> завода </w:t>
      </w:r>
      <w:r w:rsidRPr="00232F4A">
        <w:rPr>
          <w:rFonts w:ascii="Times New Roman" w:hAnsi="Times New Roman" w:cs="Times New Roman"/>
          <w:color w:val="000000" w:themeColor="text1"/>
          <w:sz w:val="16"/>
          <w:szCs w:val="16"/>
        </w:rPr>
        <w:t xml:space="preserve"> стоит Ф.И. Холодилин, но и ему долго усидеть на этой должности не удается, в </w:t>
      </w:r>
      <w:bookmarkStart w:id="19" w:name="YANDEX_10"/>
      <w:bookmarkEnd w:id="19"/>
      <w:r w:rsidRPr="00232F4A">
        <w:rPr>
          <w:rStyle w:val="highlight"/>
          <w:rFonts w:ascii="Times New Roman" w:hAnsi="Times New Roman" w:cs="Times New Roman"/>
          <w:color w:val="000000" w:themeColor="text1"/>
          <w:sz w:val="16"/>
          <w:szCs w:val="16"/>
        </w:rPr>
        <w:t> декабре </w:t>
      </w:r>
      <w:r w:rsidRPr="00232F4A">
        <w:rPr>
          <w:rFonts w:ascii="Times New Roman" w:hAnsi="Times New Roman" w:cs="Times New Roman"/>
          <w:color w:val="000000" w:themeColor="text1"/>
          <w:sz w:val="16"/>
          <w:szCs w:val="16"/>
        </w:rPr>
        <w:t xml:space="preserve"> 1926 года было принято решение о назначении нового </w:t>
      </w:r>
      <w:bookmarkStart w:id="20" w:name="YANDEX_11"/>
      <w:bookmarkEnd w:id="20"/>
      <w:r w:rsidRPr="00232F4A">
        <w:rPr>
          <w:rStyle w:val="highlight"/>
          <w:rFonts w:ascii="Times New Roman" w:hAnsi="Times New Roman" w:cs="Times New Roman"/>
          <w:color w:val="000000" w:themeColor="text1"/>
          <w:sz w:val="16"/>
          <w:szCs w:val="16"/>
        </w:rPr>
        <w:t> директора </w:t>
      </w:r>
      <w:bookmarkStart w:id="21" w:name="YANDEX_LAST"/>
      <w:bookmarkEnd w:id="21"/>
      <w:r w:rsidRPr="00232F4A">
        <w:rPr>
          <w:rFonts w:ascii="Times New Roman" w:hAnsi="Times New Roman" w:cs="Times New Roman"/>
          <w:color w:val="000000" w:themeColor="text1"/>
          <w:sz w:val="16"/>
          <w:szCs w:val="16"/>
        </w:rPr>
        <w:t xml:space="preserve"> И.А. Лихачева, который с 1-го января 1927 года приступил к работе.</w:t>
      </w:r>
    </w:p>
    <w:p w14:paraId="61DB438F"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33BBAD53"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14" w:tgtFrame="_blank" w:history="1">
        <w:r w:rsidRPr="00232F4A">
          <w:rPr>
            <w:rFonts w:ascii="Times New Roman" w:hAnsi="Times New Roman" w:cs="Times New Roman"/>
            <w:color w:val="000000" w:themeColor="text1"/>
            <w:sz w:val="16"/>
            <w:szCs w:val="16"/>
          </w:rPr>
          <w:t> Autocar</w:t>
        </w:r>
      </w:hyperlink>
      <w:r w:rsidRPr="00232F4A">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41F523F7"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74719A43"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4537ECE2"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0D876D5A"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1F7AC19B"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43621BB8"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25CE3577"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72E5E4FA"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788E4759"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05541D58"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15" w:tgtFrame="_blank" w:history="1">
        <w:r w:rsidRPr="00232F4A">
          <w:rPr>
            <w:rFonts w:ascii="Times New Roman" w:hAnsi="Times New Roman" w:cs="Times New Roman"/>
            <w:color w:val="000000" w:themeColor="text1"/>
            <w:sz w:val="16"/>
            <w:szCs w:val="16"/>
          </w:rPr>
          <w:t>АМО-Ф15</w:t>
        </w:r>
      </w:hyperlink>
      <w:r w:rsidRPr="00232F4A">
        <w:rPr>
          <w:rFonts w:ascii="Times New Roman" w:hAnsi="Times New Roman" w:cs="Times New Roman"/>
          <w:color w:val="000000" w:themeColor="text1"/>
          <w:sz w:val="16"/>
          <w:szCs w:val="16"/>
        </w:rPr>
        <w:t>], позже появился [</w:t>
      </w:r>
      <w:hyperlink r:id="rId16" w:tgtFrame="_blank" w:history="1">
        <w:r w:rsidRPr="00232F4A">
          <w:rPr>
            <w:rFonts w:ascii="Times New Roman" w:hAnsi="Times New Roman" w:cs="Times New Roman"/>
            <w:color w:val="000000" w:themeColor="text1"/>
            <w:sz w:val="16"/>
            <w:szCs w:val="16"/>
          </w:rPr>
          <w:t>АМО-4</w:t>
        </w:r>
      </w:hyperlink>
      <w:r w:rsidRPr="00232F4A">
        <w:rPr>
          <w:rFonts w:ascii="Times New Roman" w:hAnsi="Times New Roman" w:cs="Times New Roman"/>
          <w:color w:val="000000" w:themeColor="text1"/>
          <w:sz w:val="16"/>
          <w:szCs w:val="16"/>
        </w:rPr>
        <w:t>], на удлиненной базе АМО-3 и с 1934 года ЗИС-8. </w:t>
      </w:r>
    </w:p>
    <w:p w14:paraId="06F65DC3"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 xml:space="preserve">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w:t>
      </w:r>
      <w:r w:rsidRPr="00232F4A">
        <w:rPr>
          <w:rFonts w:ascii="Times New Roman" w:hAnsi="Times New Roman" w:cs="Times New Roman"/>
          <w:color w:val="000000" w:themeColor="text1"/>
          <w:sz w:val="16"/>
          <w:szCs w:val="16"/>
        </w:rPr>
        <w:lastRenderedPageBreak/>
        <w:t>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3477BC6F" w14:textId="77777777" w:rsidR="002C764C" w:rsidRPr="00232F4A" w:rsidRDefault="002C764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4C9C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13F02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FD1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КА изгнала меньшевистские войска из Тбилиси и там отличились авиаторы "Все командиры ВФ, комиссары, летчики и красноармейцы в боях под Тифлисом действительно заслужили звание красных орлов Кавказа" (66,129). Грузия была провозглашена ГССР. Части КА - 8, 18, 20СД и Восточная бригада курсантов) вошли в Тифлис по просьбе ревкома Грузии (Ф.И.Махарадзе), провозгласившего ГСР, и свергли правительство меньшевиков (2443,399). Образовалась Грузинская ССР (3481).</w:t>
      </w:r>
    </w:p>
    <w:p w14:paraId="0052D8E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7211C"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25 февраля</w:t>
      </w:r>
      <w:r w:rsidRPr="00232F4A">
        <w:rPr>
          <w:rFonts w:ascii="Times New Roman" w:hAnsi="Times New Roman" w:cs="Times New Roman"/>
          <w:color w:val="000000" w:themeColor="text1"/>
          <w:sz w:val="16"/>
          <w:szCs w:val="16"/>
        </w:rPr>
        <w:t xml:space="preserve"> в 1921 году части 11-ой армии А.Геккера и отряды грузинских большевиков без особых затруднений вошли в Тифлис. В город прибыл Грузинский Ревком, преобразованный в этот же день в СНК Грузинской ССР. Расформирована Тифлисская группа войск 11-ой армии. Части 9-ой Кубанской армии В.Чернышева заняли село Лыхны в Абхазии. 98-ая стрелковая бригада 33-ой стрелковой дивизии перешла Мамисонский перевал (15051).</w:t>
      </w:r>
    </w:p>
    <w:p w14:paraId="7A9DDBD4"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1507461F" w14:textId="77777777" w:rsidR="00AB1C75" w:rsidRPr="00232F4A" w:rsidRDefault="00AB1C7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части 11А А.Геккера взяли г. Тбилиси. В город прибыл Грузинский ревком, преобразованный в этот же день в СНК Грузинской ССР. Расформирована Тифлисская гр. войск 11А Части 9 Кубан. А В.Чернышева заняли с. Лыхны в Абхазии. 98сбр 33сд перешла Мамисонский перевал (7746).</w:t>
      </w:r>
    </w:p>
    <w:p w14:paraId="5319C863" w14:textId="77777777" w:rsidR="00AB1C75" w:rsidRPr="00232F4A" w:rsidRDefault="00AB1C7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94F7D"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Красная Армия без боя вошла в Тбилиси. Во всей Грузии до конца марта установлена Советская власть. С французами, англичанами и турками, которые участвовали в конфликте, решили вопрос полюбовно и они пообещали больше не соваться на земли бывшей Российской империи. А с Грузией заключен союзный договор (12629).</w:t>
      </w:r>
    </w:p>
    <w:p w14:paraId="0EDB39DE" w14:textId="77777777" w:rsidR="00AB1C75" w:rsidRPr="00232F4A" w:rsidRDefault="00AB1C7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7A9C2" w14:textId="77777777" w:rsidR="00B2555E" w:rsidRPr="00232F4A" w:rsidRDefault="00B2555E"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25 февраля 1921 года танки применялись при освобождении столицы Грузии Тифлиса. Этот бой также отличался хорошо организованным взаимодействием танков с пехотой и бронепоездами. Как и в бою под Полоцком, бронепоезда отвлекали на себя артиллерийский огонь противника, тем самым помогая танкам успешнее выполнить боевую задачу (19553).</w:t>
      </w:r>
    </w:p>
    <w:p w14:paraId="57481C1E" w14:textId="77777777" w:rsidR="00B2555E" w:rsidRPr="00232F4A" w:rsidRDefault="00B2555E" w:rsidP="007B6DB9">
      <w:pPr>
        <w:spacing w:after="0" w:line="240" w:lineRule="auto"/>
        <w:jc w:val="both"/>
        <w:rPr>
          <w:rFonts w:ascii="Times New Roman" w:hAnsi="Times New Roman" w:cs="Times New Roman"/>
          <w:color w:val="000000" w:themeColor="text1"/>
          <w:sz w:val="16"/>
          <w:szCs w:val="16"/>
          <w:shd w:val="clear" w:color="auto" w:fill="FFFFFF"/>
        </w:rPr>
      </w:pPr>
    </w:p>
    <w:p w14:paraId="046B7DEC" w14:textId="77777777" w:rsidR="00B2555E" w:rsidRPr="00232F4A" w:rsidRDefault="00B2555E" w:rsidP="007B6DB9">
      <w:pPr>
        <w:pStyle w:val="ae"/>
        <w:spacing w:before="0" w:after="0"/>
        <w:jc w:val="both"/>
        <w:rPr>
          <w:color w:val="000000" w:themeColor="text1"/>
          <w:sz w:val="16"/>
          <w:szCs w:val="16"/>
        </w:rPr>
      </w:pPr>
      <w:r w:rsidRPr="00232F4A">
        <w:rPr>
          <w:rStyle w:val="a7"/>
          <w:rFonts w:eastAsiaTheme="majorEastAsia"/>
          <w:b w:val="0"/>
          <w:color w:val="000000" w:themeColor="text1"/>
          <w:sz w:val="16"/>
          <w:szCs w:val="16"/>
        </w:rPr>
        <w:t xml:space="preserve">25 февраля 1921 года </w:t>
      </w:r>
      <w:r w:rsidRPr="00232F4A">
        <w:rPr>
          <w:color w:val="000000" w:themeColor="text1"/>
          <w:sz w:val="16"/>
          <w:szCs w:val="16"/>
        </w:rPr>
        <w:t>части 11-й армии без боя вошли в Тбилиси, в Грузии установлена советская власть. 4 марта провозглашена Абхазская ССР. В конце года, 16 декабря, она войдет в состав ГССР на основе заключенного между республиками Союзного договора. </w:t>
      </w:r>
      <w:r w:rsidRPr="00232F4A">
        <w:rPr>
          <w:rStyle w:val="a7"/>
          <w:rFonts w:eastAsiaTheme="majorEastAsia"/>
          <w:b w:val="0"/>
          <w:color w:val="000000" w:themeColor="text1"/>
          <w:sz w:val="16"/>
          <w:szCs w:val="16"/>
        </w:rPr>
        <w:t>16 марта</w:t>
      </w:r>
      <w:r w:rsidRPr="00232F4A">
        <w:rPr>
          <w:color w:val="000000" w:themeColor="text1"/>
          <w:sz w:val="16"/>
          <w:szCs w:val="16"/>
        </w:rPr>
        <w:t> заключен советско-турецкий договор о дружбе и братстве. </w:t>
      </w:r>
      <w:r w:rsidRPr="00232F4A">
        <w:rPr>
          <w:rStyle w:val="a7"/>
          <w:rFonts w:eastAsiaTheme="majorEastAsia"/>
          <w:b w:val="0"/>
          <w:color w:val="000000" w:themeColor="text1"/>
          <w:sz w:val="16"/>
          <w:szCs w:val="16"/>
        </w:rPr>
        <w:t>18 марта</w:t>
      </w:r>
      <w:r w:rsidRPr="00232F4A">
        <w:rPr>
          <w:color w:val="000000" w:themeColor="text1"/>
          <w:sz w:val="16"/>
          <w:szCs w:val="16"/>
        </w:rPr>
        <w:t> после ожесточенных уличных боев подавлено Кронштадтское восстание. Его итог – тысячные жертвы с обеих сторон и последовавшие репрессии против участников мятежа, но еще и отказ советского правительства от военного коммунизма. ВЦИК издает декрет «О замене продовольственной и сырьевой разверстки натуральным налогом». Фактически это начало НЭПа, который, вопреки стереотипу, очень быстро разочарует Ленина. В тот же день в Риге подписан мирный договор между РСФСР и УССР, с одной стороны, и Польшей. К последней отошли Западная Украина и Западная Белоруссия. </w:t>
      </w:r>
      <w:r w:rsidRPr="00232F4A">
        <w:rPr>
          <w:rStyle w:val="a7"/>
          <w:rFonts w:eastAsiaTheme="majorEastAsia"/>
          <w:b w:val="0"/>
          <w:color w:val="000000" w:themeColor="text1"/>
          <w:sz w:val="16"/>
          <w:szCs w:val="16"/>
        </w:rPr>
        <w:t>7 апреля</w:t>
      </w:r>
      <w:r w:rsidRPr="00232F4A">
        <w:rPr>
          <w:color w:val="000000" w:themeColor="text1"/>
          <w:sz w:val="16"/>
          <w:szCs w:val="16"/>
        </w:rPr>
        <w:t> в развитие новой экономической политики совнарком принимает декрет «О потребительской кооперации» (18404).</w:t>
      </w:r>
    </w:p>
    <w:p w14:paraId="2ACA841A" w14:textId="77777777" w:rsidR="00B2555E" w:rsidRPr="00232F4A" w:rsidRDefault="00B2555E" w:rsidP="007B6DB9">
      <w:pPr>
        <w:pStyle w:val="ae"/>
        <w:spacing w:before="0" w:after="0"/>
        <w:jc w:val="both"/>
        <w:rPr>
          <w:color w:val="000000" w:themeColor="text1"/>
          <w:sz w:val="16"/>
          <w:szCs w:val="16"/>
        </w:rPr>
      </w:pPr>
    </w:p>
    <w:p w14:paraId="363AAA38"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25 февраля</w:t>
      </w:r>
      <w:r w:rsidRPr="00232F4A">
        <w:rPr>
          <w:rFonts w:ascii="Times New Roman" w:hAnsi="Times New Roman" w:cs="Times New Roman"/>
          <w:color w:val="000000" w:themeColor="text1"/>
          <w:sz w:val="16"/>
          <w:szCs w:val="16"/>
        </w:rPr>
        <w:t xml:space="preserve"> в 1921 году образована Грузинская ССР. Председатель ЦИК - Ф.Махарадзе, с ноября 1990 года - Республика Грузия, с 1995 года - Грузия (15051).</w:t>
      </w:r>
    </w:p>
    <w:p w14:paraId="03A0F8D8"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5177296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взятие Тифлиса Красной Армией. Провозглашена Грузинская Советская Социалистическая Республика (4962).</w:t>
      </w:r>
    </w:p>
    <w:p w14:paraId="637CDB7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FD40A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9A5EB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807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декретом СНК был создан Госплан (3186).</w:t>
      </w:r>
    </w:p>
    <w:p w14:paraId="452BAD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37F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февраля 1921 вышла директива ЦК ПСР о тактике эсеровской партии в новых условиях борьбы с большевизмом: всемерная поддержка всех антисоветских выступлений в стране; создание на освобожденных территориях органов демократической государственности. В Петрограде забастовали Обуховский завод, завод Розенкранца, Экспедиция заготовления государственных бумаг, Невская бумагопрядильная мануфактура, часть мастерских Путиловского завода, фабрика "Скороход". Создан Чрезвычайный комитет обороны Петрограда (ЧКОП). Приказ ЧКОП N 1 о создании чрезвычайной тройки с подчинением ей всех сил гарнизона города. В Кронштадте на общем собрании команды линкора "Севастополь" принято решение послать делегацию в г. Петроград "для выявления причин волнений на фабриках и заводах". В Праге эмигрантская газета "Воля России" опубликовала призыв к морякам Кронштадта и рабочих Петрограда к выступлению против большевиков (7747).</w:t>
      </w:r>
    </w:p>
    <w:p w14:paraId="7C3A91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80D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25 февраля 1921 г. вышло Постановление СТО О снабжении рабочих обувью и одеждой </w:t>
      </w:r>
    </w:p>
    <w:p w14:paraId="6018E8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Из имеющейся в Наркомпроде обуви гражданского образца выделить для г. Москвы и Московской губернии 55 тыс. пар обуви. </w:t>
      </w:r>
    </w:p>
    <w:p w14:paraId="369CC6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Обязать Наркомпрод не позднее 28 февраля 1921 г. передать указанную обувь в распоряжение Московского городского совета профессиональных союзов. </w:t>
      </w:r>
    </w:p>
    <w:p w14:paraId="37699F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Обувь должна распределяться по указаниям и ордерам Московского городского совета профессиональных союзов непосредственно из складов Московской потребительской коммуны... </w:t>
      </w:r>
    </w:p>
    <w:p w14:paraId="6A2B18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Выделить немедленно 30 тыс. пар обуви в распоряжение Петрогубпросвета, а распределение передать Петрокоммуне (11652).</w:t>
      </w:r>
    </w:p>
    <w:p w14:paraId="125044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F66C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D27127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C838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25 февраля 1921 Лондон. Совместная декларация двух турецких делегаций на Лондонской конференции (вел.визирь Тефтик-паша - Стамбул и Б.Сами-бей - Анкара) с требованиями: </w:t>
      </w:r>
    </w:p>
    <w:p w14:paraId="184F78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Восстановить Турцию в границах 1913 года; </w:t>
      </w:r>
    </w:p>
    <w:p w14:paraId="3BD7AD3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Вывести греческие войска с турецкой территории; </w:t>
      </w:r>
    </w:p>
    <w:p w14:paraId="5C1C3C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Гарантировать безопасность и суверенитет Турции при установлении свободы проливов; </w:t>
      </w:r>
    </w:p>
    <w:p w14:paraId="4245B1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4. Отменить режим капитуляций; </w:t>
      </w:r>
    </w:p>
    <w:p w14:paraId="06B2A3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Предоставить право на создание ВМС Турции (7592).</w:t>
      </w:r>
    </w:p>
    <w:p w14:paraId="0E2597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F979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3D7C8B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3BB8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февраля 1921 части 9 Кубан. А В.Чернышева взяли г. Гудауты (7746).</w:t>
      </w:r>
    </w:p>
    <w:p w14:paraId="562E2D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FDF5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44742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C302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февраля 1921 начался Кронштадтский мятеж военных моряков под лозунгом “Советы - без коммунистов” (4962).</w:t>
      </w:r>
    </w:p>
    <w:p w14:paraId="406133B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9FF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февраля 1921 в Петрограде вышло обращение ЧКОП "Смерть шпионам !" Постановление профсоюза текстильщиков о выходе на работу рабочих Невской бумагопрядильной и 1-ой Невской ниточной фабрик с 28.02.1921 г. В 19.00. выступил предс. ВЦИК М.Калинин на расширенном заседании пленума Петросовета. На линкор "Гангут" прибыли делегаты с вмб Кронштадт с линкоров "Севастополь" и "Петропавловск", развернувшие антибольшевистскую агитацию. В Кронштадте команда линкора "Петропавловск" присоединилась к резолюции, принятой на линкоре "Севастополь" 25.02.1921 г (7747).</w:t>
      </w:r>
    </w:p>
    <w:p w14:paraId="56ADBD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39EA7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2E5D70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675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февраля 1921 был подписан договор о дружбе с Персией (1348,240). Иран получил всю русскую собственность на его территории и было договорено о возможности русских войск в случае необходимости (2443,134).</w:t>
      </w:r>
    </w:p>
    <w:p w14:paraId="29948F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1CC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26 февраля 1921 г. был подписан договор о дружбе между СССР и Ираном. Договор подтвердил отказ Советской России от дореволюционных договоров и соглашений с Ираном и режима капитуляций, а также передачу иранской стороне российского имущества в Иране (железная дорога, банк, порт на Каспийском море, пароходы, телеграфные линии). Ирану были также уступлены контролировавшиеся Россией острова в Каспийском море. Кроме того, стороны договорились не допускать на своей территории деятельности организаций, враждебных другой стороне.</w:t>
      </w:r>
    </w:p>
    <w:p w14:paraId="4E4B78F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Особо оговаривалось, что Иран не будет допускать присутствия на своей территории иностранных войск. Этот пункт был непосредственно направлен против Великобритании, обязывая иранское правительство добиваться удаления британских войск из Ирана.</w:t>
      </w:r>
    </w:p>
    <w:p w14:paraId="406C64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Вместе с тем согласно ст. 6 Советская Россия получила право вводить свои войска в Иран в случае возникновения опасности для ее собственных границ или территории ее союзников. Это было исключительное по своему значению политическое преимущество советской стороны, которое позволяло ей по своему усмотрению проводить на территории Ирана превентивные военные акции (рейды, ввод войск и т.п.), если этого требовали интересы безопасности Закавказья или Туркмении. Таким образом, в целом советско-иранские отношения были урегулированы на советских условиях (3871).</w:t>
      </w:r>
    </w:p>
    <w:p w14:paraId="195D90F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E2B3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A1CC9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FE7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февраля 1921 части 9 Кубан. А В.Чернышева взяли г. Гудауты (7746).</w:t>
      </w:r>
    </w:p>
    <w:p w14:paraId="3910F4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98098"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28 февраля</w:t>
      </w:r>
      <w:r w:rsidRPr="00232F4A">
        <w:rPr>
          <w:rFonts w:ascii="Times New Roman" w:hAnsi="Times New Roman" w:cs="Times New Roman"/>
          <w:color w:val="000000" w:themeColor="text1"/>
          <w:sz w:val="16"/>
          <w:szCs w:val="16"/>
        </w:rPr>
        <w:t xml:space="preserve"> в 1921 году части 98-ой стрелковой бригады 33 стрелковой дивизии 11-ой армии А.Геккера заняли г. Они. Грузинские войска, поддержанные огнем французского флота выбили советские части 9-ой Кубанской армии В.Чернышева из г.Гагра (15054).</w:t>
      </w:r>
    </w:p>
    <w:p w14:paraId="024737C4"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013306F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D9DE9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49D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28 февраля по 18 марта 1921 было Кронштадское восстание (1348,116).</w:t>
      </w:r>
    </w:p>
    <w:p w14:paraId="07E47C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CEC5A" w14:textId="77777777" w:rsidR="000A0B7A" w:rsidRPr="00232F4A" w:rsidRDefault="000A0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февраля -18 марта 1921 г. Воздухоплавательные отряды использовались во время подавления Кронштадтского восстания. В распоряжении на</w:t>
      </w:r>
      <w:r w:rsidRPr="00232F4A">
        <w:rPr>
          <w:rFonts w:ascii="Times New Roman" w:hAnsi="Times New Roman" w:cs="Times New Roman"/>
          <w:color w:val="000000" w:themeColor="text1"/>
          <w:sz w:val="16"/>
          <w:szCs w:val="16"/>
        </w:rPr>
        <w:softHyphen/>
        <w:t>чальника Воздушного флота Петроградского во</w:t>
      </w:r>
      <w:r w:rsidRPr="00232F4A">
        <w:rPr>
          <w:rFonts w:ascii="Times New Roman" w:hAnsi="Times New Roman" w:cs="Times New Roman"/>
          <w:color w:val="000000" w:themeColor="text1"/>
          <w:sz w:val="16"/>
          <w:szCs w:val="16"/>
        </w:rPr>
        <w:softHyphen/>
        <w:t>енного округа находилось четыре аэростата и три лебёдки, которые обслуживали восемь воздухо</w:t>
      </w:r>
      <w:r w:rsidRPr="00232F4A">
        <w:rPr>
          <w:rFonts w:ascii="Times New Roman" w:hAnsi="Times New Roman" w:cs="Times New Roman"/>
          <w:color w:val="000000" w:themeColor="text1"/>
          <w:sz w:val="16"/>
          <w:szCs w:val="16"/>
        </w:rPr>
        <w:softHyphen/>
        <w:t>плавателей и семь наблюдателей. В ближайшем тылу имелось девять оболочек аэростатов и че</w:t>
      </w:r>
      <w:r w:rsidRPr="00232F4A">
        <w:rPr>
          <w:rFonts w:ascii="Times New Roman" w:hAnsi="Times New Roman" w:cs="Times New Roman"/>
          <w:color w:val="000000" w:themeColor="text1"/>
          <w:sz w:val="16"/>
          <w:szCs w:val="16"/>
        </w:rPr>
        <w:softHyphen/>
        <w:t>тыре лебёдки, которые при необходимости мог</w:t>
      </w:r>
      <w:r w:rsidRPr="00232F4A">
        <w:rPr>
          <w:rFonts w:ascii="Times New Roman" w:hAnsi="Times New Roman" w:cs="Times New Roman"/>
          <w:color w:val="000000" w:themeColor="text1"/>
          <w:sz w:val="16"/>
          <w:szCs w:val="16"/>
        </w:rPr>
        <w:softHyphen/>
        <w:t>ли быть быстро доставлены. С аэростатов кор</w:t>
      </w:r>
      <w:r w:rsidRPr="00232F4A">
        <w:rPr>
          <w:rFonts w:ascii="Times New Roman" w:hAnsi="Times New Roman" w:cs="Times New Roman"/>
          <w:color w:val="000000" w:themeColor="text1"/>
          <w:sz w:val="16"/>
          <w:szCs w:val="16"/>
        </w:rPr>
        <w:softHyphen/>
        <w:t>ректировался огонь артиллерии форта Красная Горка. 16 марта 11-й воздухоплавательный отряд в районе Ольгино вёл наблюдения Кронштад</w:t>
      </w:r>
      <w:r w:rsidRPr="00232F4A">
        <w:rPr>
          <w:rFonts w:ascii="Times New Roman" w:hAnsi="Times New Roman" w:cs="Times New Roman"/>
          <w:color w:val="000000" w:themeColor="text1"/>
          <w:sz w:val="16"/>
          <w:szCs w:val="16"/>
        </w:rPr>
        <w:softHyphen/>
        <w:t>та. Морской лётчик С.Э. Столярский пришёл к таким выводам о роли аэропланов и аэростатов в боях за Кронштадт:</w:t>
      </w:r>
    </w:p>
    <w:p w14:paraId="2E6410AA" w14:textId="77777777" w:rsidR="000A0B7A" w:rsidRPr="00232F4A" w:rsidRDefault="000A0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Кронштадтская операция давала прекрасный слу</w:t>
      </w:r>
      <w:r w:rsidRPr="00232F4A">
        <w:rPr>
          <w:rFonts w:ascii="Times New Roman" w:hAnsi="Times New Roman" w:cs="Times New Roman"/>
          <w:color w:val="000000" w:themeColor="text1"/>
          <w:sz w:val="16"/>
          <w:szCs w:val="16"/>
        </w:rPr>
        <w:softHyphen/>
        <w:t>чай широко применить корректировку артиллерий</w:t>
      </w:r>
      <w:r w:rsidRPr="00232F4A">
        <w:rPr>
          <w:rFonts w:ascii="Times New Roman" w:hAnsi="Times New Roman" w:cs="Times New Roman"/>
          <w:color w:val="000000" w:themeColor="text1"/>
          <w:sz w:val="16"/>
          <w:szCs w:val="16"/>
        </w:rPr>
        <w:softHyphen/>
        <w:t>ского огня помощью самолётов, но этого сделано не было, не столько за отсутствием технических средств, сколько лишь потому, что на эту службу в воздушном флоте до настоящего времени не было обращено поч</w:t>
      </w:r>
      <w:r w:rsidRPr="00232F4A">
        <w:rPr>
          <w:rFonts w:ascii="Times New Roman" w:hAnsi="Times New Roman" w:cs="Times New Roman"/>
          <w:color w:val="000000" w:themeColor="text1"/>
          <w:sz w:val="16"/>
          <w:szCs w:val="16"/>
        </w:rPr>
        <w:softHyphen/>
        <w:t>ти никакого внимания. У нас есть целый ряд инструк</w:t>
      </w:r>
      <w:r w:rsidRPr="00232F4A">
        <w:rPr>
          <w:rFonts w:ascii="Times New Roman" w:hAnsi="Times New Roman" w:cs="Times New Roman"/>
          <w:color w:val="000000" w:themeColor="text1"/>
          <w:sz w:val="16"/>
          <w:szCs w:val="16"/>
        </w:rPr>
        <w:softHyphen/>
        <w:t>ций по корректировке с самолёта, как переводных, так и своих, но прочтением их всё дело и ограничивается, а работа всегда сваливается на воздухотряды, которые не всегда могут с нею справиться.</w:t>
      </w:r>
    </w:p>
    <w:p w14:paraId="4FE006AD" w14:textId="77777777" w:rsidR="000A0B7A" w:rsidRPr="00232F4A" w:rsidRDefault="000A0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 получилось под Кронштадтом, где корректи</w:t>
      </w:r>
      <w:r w:rsidRPr="00232F4A">
        <w:rPr>
          <w:rFonts w:ascii="Times New Roman" w:hAnsi="Times New Roman" w:cs="Times New Roman"/>
          <w:color w:val="000000" w:themeColor="text1"/>
          <w:sz w:val="16"/>
          <w:szCs w:val="16"/>
        </w:rPr>
        <w:softHyphen/>
        <w:t>ровку артиллерийского огня Красногорской батареи из морских тяжёлых орудий поручили воздухотряду, который, при большой дальности стрельбы морских тяжёлых орудий и частых туманов, с этой задачей справиться не мог (20120).</w:t>
      </w:r>
    </w:p>
    <w:p w14:paraId="606CE82C" w14:textId="77777777" w:rsidR="000A0B7A" w:rsidRPr="00232F4A" w:rsidRDefault="000A0B7A" w:rsidP="007B6DB9">
      <w:pPr>
        <w:spacing w:after="0" w:line="240" w:lineRule="auto"/>
        <w:jc w:val="both"/>
        <w:rPr>
          <w:rFonts w:ascii="Times New Roman" w:hAnsi="Times New Roman" w:cs="Times New Roman"/>
          <w:color w:val="000000" w:themeColor="text1"/>
          <w:sz w:val="16"/>
          <w:szCs w:val="16"/>
        </w:rPr>
      </w:pPr>
    </w:p>
    <w:p w14:paraId="638A943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февраля 1921 в Кронштадте 14.000 моряков и рабочих выступили против власти коммунистов: вернуть гражданские свободы, признать политические партии, провести новые выборы в Советы. Восстание продолжалось до 18 марта 1921 г).</w:t>
      </w:r>
    </w:p>
    <w:p w14:paraId="566428B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7BCE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февраля 1921 появилось решение Петросовета профсоюзов о демобилизации привлеченных к трудовой повинности (трудармейцев) и уплаты по тарифу "за все дни ненормального хода работ на заводах и фабриках до понедельника 28 февраля..." В Кронштадте в крепость прибыл комиссар Балфлота Н.Кузьмин. Собрание моряков бригады линейных кораблей на линкоре "Петропавловск" приняло антибольшевистскую резолюцию ("Советы без коммунистов"). В Париже в газете Милюкова "Последние новости" был опубликован призыв к восстанию моряков Кронштадта против большевистского правительства России. В Берлине вышла статья с призывом к морякам Кронштадта поднять антисоветское восстание опубликована в эмигрантской газете "Руль" (7747).</w:t>
      </w:r>
    </w:p>
    <w:p w14:paraId="379C981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2D218"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февраля 1921 в адрес Минной дивизии была получена телеграмма: «Общее собрание линкоров «Петропавловск» и «Севастополь» просит все морские части, находящиеся в Петрограде... выделить своих представителей бес</w:t>
      </w:r>
      <w:r w:rsidRPr="00232F4A">
        <w:rPr>
          <w:rFonts w:ascii="Times New Roman" w:hAnsi="Times New Roman" w:cs="Times New Roman"/>
          <w:color w:val="000000" w:themeColor="text1"/>
          <w:sz w:val="16"/>
          <w:szCs w:val="16"/>
        </w:rPr>
        <w:softHyphen/>
        <w:t>партийных в Кронштадт на линкор «Петропавловск» на собрание моряков Кронбазы не позже к двум часам дня 1 марта с.г.». Моряков на митинг, конечно, не пустили, вместо них поехали председатель ВЦИК М.И. Калинин, член РВС Э.Г. Батис и начальник полит</w:t>
      </w:r>
      <w:r w:rsidRPr="00232F4A">
        <w:rPr>
          <w:rFonts w:ascii="Times New Roman" w:hAnsi="Times New Roman" w:cs="Times New Roman"/>
          <w:color w:val="000000" w:themeColor="text1"/>
          <w:sz w:val="16"/>
          <w:szCs w:val="16"/>
        </w:rPr>
        <w:softHyphen/>
        <w:t>отдела Балтфлота Н.Н. Кузьмин. Попытка разъяснить положение в стране и повести за собой многотысячную толпу на Якорной площади не удалась. В итоге на митинге при</w:t>
      </w:r>
      <w:r w:rsidRPr="00232F4A">
        <w:rPr>
          <w:rFonts w:ascii="Times New Roman" w:hAnsi="Times New Roman" w:cs="Times New Roman"/>
          <w:color w:val="000000" w:themeColor="text1"/>
          <w:sz w:val="16"/>
          <w:szCs w:val="16"/>
        </w:rPr>
        <w:softHyphen/>
        <w:t>няли резолюцию с требованием упразднения комиссаров, организации свободной тор</w:t>
      </w:r>
      <w:r w:rsidRPr="00232F4A">
        <w:rPr>
          <w:rFonts w:ascii="Times New Roman" w:hAnsi="Times New Roman" w:cs="Times New Roman"/>
          <w:color w:val="000000" w:themeColor="text1"/>
          <w:sz w:val="16"/>
          <w:szCs w:val="16"/>
        </w:rPr>
        <w:softHyphen/>
        <w:t>говли и перевыборов Советов под лозунгом «Советы без коммунистов» (15798).</w:t>
      </w:r>
    </w:p>
    <w:p w14:paraId="6EC2973E"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3A310C07"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28 февраля</w:t>
      </w:r>
      <w:r w:rsidRPr="00232F4A">
        <w:rPr>
          <w:rFonts w:ascii="Times New Roman" w:hAnsi="Times New Roman" w:cs="Times New Roman"/>
          <w:color w:val="000000" w:themeColor="text1"/>
          <w:sz w:val="16"/>
          <w:szCs w:val="16"/>
        </w:rPr>
        <w:t xml:space="preserve"> в 1921 году на линкоре "Петропавловск" было созвано собрание. Его председатель - старший писарь С.Петриченко - огласил резолюцию: немедленные перевыборы Советов тайным голосованием. 1 марта эта резолюция была принята на совместном митинге гарнизона и жителей города. 2 марта советское правительство объявило кронштадтское движение мятежом и ввело осадное положение в Петрограде. На ультиматум большевиков Кронштадт не ответил. Тогда на берег Финского залива стали стягивать войска. Для руководства операцией по штурму крепости прибыли главком Красной армии Каменев и командующий Западным фронтом Тухачевский. 18 марта Кронштадт прекратил сопротивление. Около 8 тысяч матросов ушли в Финляндию, 2,5 тысяч были взяты в плен, их ожидала суровая расплата (15054).</w:t>
      </w:r>
    </w:p>
    <w:p w14:paraId="06A72E9B" w14:textId="77777777" w:rsidR="00AB1C75" w:rsidRPr="00232F4A" w:rsidRDefault="00AB1C75" w:rsidP="007B6DB9">
      <w:pPr>
        <w:spacing w:after="0" w:line="240" w:lineRule="auto"/>
        <w:jc w:val="both"/>
        <w:rPr>
          <w:rFonts w:ascii="Times New Roman" w:hAnsi="Times New Roman" w:cs="Times New Roman"/>
          <w:color w:val="000000" w:themeColor="text1"/>
          <w:sz w:val="16"/>
          <w:szCs w:val="16"/>
        </w:rPr>
      </w:pPr>
    </w:p>
    <w:p w14:paraId="56B39D6A"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февраля 1921. Постановление Политбюро ЦК РКП(б) "О положении в Москве":</w:t>
      </w:r>
    </w:p>
    <w:p w14:paraId="43AAD2AF"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Назначить т. Троцкого председателем комиссии обороны г. Москвы. (Вопрос переносится по требованию т. Троцкого на Пленум ЦК).</w:t>
      </w:r>
    </w:p>
    <w:p w14:paraId="0B6161FD"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Поручить т. Ленину поставить во главу угла оценку положения сегодняшнего сообщения т. Зиновьева о листках, найденных в Петрограде и обнаруживающих характер контрреволюционной агитации.</w:t>
      </w:r>
    </w:p>
    <w:p w14:paraId="31F8D54B"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Поручить т. Троцкому сделать извлечение для сообщения в печати об убийствах в Москве, а равно проект письменных директив печати.</w:t>
      </w:r>
    </w:p>
    <w:p w14:paraId="321B626F"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Меньшевиков не освобождать, поручить ЧК усилить аресты среди меньшевиков и с р. не исключая одиночек рабочих, особенно в тех случаях, когда они выдаются своей активностью.</w:t>
      </w:r>
    </w:p>
    <w:p w14:paraId="5F9BFB0A"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Срочно запросить ВЧК о деятельности анархистов и других несоветских партий в связи с теперешними контрреволюционными выступлениями.</w:t>
      </w:r>
    </w:p>
    <w:p w14:paraId="7DFA89BE"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Вызвать немедленно т. Дзержинского в Москву" (18695).</w:t>
      </w:r>
    </w:p>
    <w:p w14:paraId="0F83396F" w14:textId="77777777" w:rsidR="00B67943" w:rsidRPr="00232F4A" w:rsidRDefault="00B67943" w:rsidP="007B6DB9">
      <w:pPr>
        <w:spacing w:after="0" w:line="240" w:lineRule="auto"/>
        <w:jc w:val="both"/>
        <w:rPr>
          <w:rFonts w:ascii="Times New Roman" w:hAnsi="Times New Roman" w:cs="Times New Roman"/>
          <w:color w:val="000000" w:themeColor="text1"/>
          <w:sz w:val="16"/>
          <w:szCs w:val="16"/>
        </w:rPr>
      </w:pPr>
    </w:p>
    <w:p w14:paraId="383F111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67FA1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B1FA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февраля 1921 был заключен договор о дружбе с Афганистаном и он предусмотрел поставку самолетов и организацию обучения летчиков (66,135).</w:t>
      </w:r>
    </w:p>
    <w:p w14:paraId="47D9EA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28 марта 1921</w:t>
      </w:r>
    </w:p>
    <w:p w14:paraId="0E0B46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B74E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E11B3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E6A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начались испытаний первой советской самолетной телефонно-передающей радиостанции АК, сконструированной А.И.Коваленко (271,90).</w:t>
      </w:r>
    </w:p>
    <w:p w14:paraId="175084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была станция АК-1 (Александр Коваленков) и испытывать ее начали только 28 сентября 1921 (172,21).</w:t>
      </w:r>
    </w:p>
    <w:p w14:paraId="06F578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19E52" w14:textId="77777777" w:rsidR="00D151B0" w:rsidRPr="00232F4A" w:rsidRDefault="00D151B0"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В феврале 1921 г. омскому заводу «Энергия» присваивается официальное название «Государственный авиационный завод  № 13», (ГАЗ № 13), с сентября 1921 г. в название добавляется слово "опытный". Почтовый адрес: Омск, угол 9 линии и ул. Ермака (15465).</w:t>
      </w:r>
    </w:p>
    <w:p w14:paraId="2EC35D7F"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p>
    <w:p w14:paraId="62360738" w14:textId="77777777" w:rsidR="00BE4ACD" w:rsidRPr="00232F4A" w:rsidRDefault="00BE4ACD"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феврале 1921 г. омскому заводу присваивается официальное название «Государственный авиационный завод № 13», (ГАЗ № 13), с сентября 1921 г. в название добавляется слово "опытный". Почтовый адрес: Омск, угол 9 линии и ул. Ермака.</w:t>
      </w:r>
    </w:p>
    <w:p w14:paraId="4DBFD732" w14:textId="77777777" w:rsidR="00BE4ACD" w:rsidRPr="00232F4A" w:rsidRDefault="00BE4A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начале 1922 г.заводу официально предоставляется участок в 5625 кв сажень (25606.4 квадратных метров или 2.56 гектара (1 сажень = 2,1336 метра) на углу 9 линии и улицы Ермака) (20151).</w:t>
      </w:r>
    </w:p>
    <w:p w14:paraId="53AF6990" w14:textId="77777777" w:rsidR="00BE4ACD" w:rsidRPr="00232F4A" w:rsidRDefault="00BE4ACD" w:rsidP="007B6DB9">
      <w:pPr>
        <w:spacing w:after="0" w:line="240" w:lineRule="auto"/>
        <w:jc w:val="both"/>
        <w:rPr>
          <w:rFonts w:ascii="Times New Roman" w:hAnsi="Times New Roman" w:cs="Times New Roman"/>
          <w:color w:val="000000" w:themeColor="text1"/>
          <w:sz w:val="16"/>
          <w:szCs w:val="16"/>
        </w:rPr>
      </w:pPr>
    </w:p>
    <w:p w14:paraId="0B718F55" w14:textId="77777777" w:rsidR="00BE4ACD" w:rsidRPr="00232F4A" w:rsidRDefault="00BE4A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В феврале 1921 г. начались ходовые испытания саней АНТ-I. В течение зимы 1921 - 1922 гг. аэросани АНТ-1 участвовали в двух пробегах, прошли более 3000 км без поломок. Коллегия НТО ВСНХ 21 февраля 1922 г. приняла решение о премировании А. Н. Туполева за создание аэросаней АНТ-1 (21489).</w:t>
      </w:r>
    </w:p>
    <w:p w14:paraId="1E947770" w14:textId="77777777" w:rsidR="00BE4ACD" w:rsidRPr="00232F4A" w:rsidRDefault="00BE4ACD" w:rsidP="007B6DB9">
      <w:pPr>
        <w:spacing w:after="0" w:line="240" w:lineRule="auto"/>
        <w:jc w:val="both"/>
        <w:rPr>
          <w:rFonts w:ascii="Times New Roman" w:hAnsi="Times New Roman" w:cs="Times New Roman"/>
          <w:color w:val="000000" w:themeColor="text1"/>
          <w:sz w:val="16"/>
          <w:szCs w:val="16"/>
        </w:rPr>
      </w:pPr>
    </w:p>
    <w:p w14:paraId="17E6A35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электрорадиокабинете под руководством одного из талантливых советских инжене</w:t>
      </w:r>
      <w:r w:rsidRPr="00232F4A">
        <w:rPr>
          <w:rFonts w:ascii="Times New Roman" w:hAnsi="Times New Roman" w:cs="Times New Roman"/>
          <w:color w:val="000000" w:themeColor="text1"/>
          <w:sz w:val="16"/>
          <w:szCs w:val="16"/>
        </w:rPr>
        <w:softHyphen/>
        <w:t>ров А. И. Коваленкова была создана первая советская ламповая самолетная радио</w:t>
      </w:r>
      <w:r w:rsidRPr="00232F4A">
        <w:rPr>
          <w:rFonts w:ascii="Times New Roman" w:hAnsi="Times New Roman" w:cs="Times New Roman"/>
          <w:color w:val="000000" w:themeColor="text1"/>
          <w:sz w:val="16"/>
          <w:szCs w:val="16"/>
        </w:rPr>
        <w:softHyphen/>
        <w:t>телефонная передающая станция, разработанная в созданном при опытно-научном аэродро</w:t>
      </w:r>
      <w:r w:rsidRPr="00232F4A">
        <w:rPr>
          <w:rFonts w:ascii="Times New Roman" w:hAnsi="Times New Roman" w:cs="Times New Roman"/>
          <w:color w:val="000000" w:themeColor="text1"/>
          <w:sz w:val="16"/>
          <w:szCs w:val="16"/>
        </w:rPr>
        <w:softHyphen/>
        <w:t>ме ВВС и получившая свое название в честь ее изобретателя - АК-1. Станция работала на четырех фиксированных волнах в диапазоне 1 - 2 М Гц. В даль</w:t>
      </w:r>
      <w:r w:rsidRPr="00232F4A">
        <w:rPr>
          <w:rFonts w:ascii="Times New Roman" w:hAnsi="Times New Roman" w:cs="Times New Roman"/>
          <w:color w:val="000000" w:themeColor="text1"/>
          <w:sz w:val="16"/>
          <w:szCs w:val="16"/>
        </w:rPr>
        <w:softHyphen/>
        <w:t>нейшем, улучшая ее технические характеристики, инженер разработал и в сентябре 1921 г. испытал новую модель АК-1. 28 сентября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0614D7B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A32C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года в Париж для ведения разведки с нелегальных позиций был направлен сотрудник Разведывательного управления Я. Рудник. Ему предписывалось создать агентурную сеть в ряде городов Франции, способную добывать материалы о французской армии, новейших достижениях в области военной техники, авиации, танкостроения, подводного флота. Связь обеспечивалась через курьеров Центра, а также через берлинскую и римскую резидентуры. Я. Рудник сумел организовать добывание необходимой Центру информации. Среди его достижений: создание бюро по изготовлению заграничных паспортов для разведчиков, проживающих во Франции; пункт на франко-итальянской границе для передачи и приема материалов; оборудованная фотолаборатория для репродукции агентурных документов. Большая и результативная работа была осуществлена по закупке официальных и секретных изданий министерства обороны и генерального штаба Франции по вопросам организационной структуры, вооружения, оперативной и боевой подготовки вооруженных сил. Во Франции работал И. Моисеев — владелец небольшой ремонтной мастерской, оказавший немало ценных услуг советской разведке в 20—30-е годы. Он сумел продержаться до 1939 года, хотя его имя несколько раз звучало на шпионских процессах того времени (Даллин Д. Шпионаж по-советски. — М., 2001, с. 33.) (11765).</w:t>
      </w:r>
    </w:p>
    <w:p w14:paraId="56E7EDC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AAB2A"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начались ходовые испытания саней АНТ-1. В течение зимы </w:t>
      </w:r>
      <w:bookmarkStart w:id="22" w:name="YANDEX_15"/>
      <w:bookmarkEnd w:id="22"/>
      <w:r w:rsidRPr="00232F4A">
        <w:rPr>
          <w:rFonts w:ascii="Times New Roman" w:hAnsi="Times New Roman" w:cs="Times New Roman"/>
          <w:color w:val="000000" w:themeColor="text1"/>
          <w:sz w:val="16"/>
          <w:szCs w:val="16"/>
        </w:rPr>
        <w:t> 1921  - 1922 гг. </w:t>
      </w:r>
      <w:bookmarkStart w:id="23" w:name="YANDEX_16"/>
      <w:bookmarkEnd w:id="23"/>
      <w:r w:rsidRPr="00232F4A">
        <w:rPr>
          <w:rFonts w:ascii="Times New Roman" w:hAnsi="Times New Roman" w:cs="Times New Roman"/>
          <w:color w:val="000000" w:themeColor="text1"/>
          <w:sz w:val="16"/>
          <w:szCs w:val="16"/>
        </w:rPr>
        <w:t> аэросани  АНТ-1 участвовали в двух пробегах, прошли более 3000 км без поломок. Коллегия НТО ВСНХ 21 февраля 1922 г. приняла решение о премировании А. Н. Туполева за создание </w:t>
      </w:r>
      <w:bookmarkStart w:id="24" w:name="YANDEX_17"/>
      <w:bookmarkEnd w:id="24"/>
      <w:r w:rsidRPr="00232F4A">
        <w:rPr>
          <w:rFonts w:ascii="Times New Roman" w:hAnsi="Times New Roman" w:cs="Times New Roman"/>
          <w:color w:val="000000" w:themeColor="text1"/>
          <w:sz w:val="16"/>
          <w:szCs w:val="16"/>
        </w:rPr>
        <w:t> аэросаней  АНТ-1 (18639).</w:t>
      </w:r>
    </w:p>
    <w:p w14:paraId="3AA52DFE"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p>
    <w:p w14:paraId="6DE24AE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D6073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5AC6D"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Совет военной промышленности постановил (постановление № 127); «Учитывая, что орудийное производство на ОСЗ ликвидируется, решено ЦОЗ не только восстановить, но и расширить». Однако в связи с разорением завода белогвардейцами продукцию выпускать он не мог. Начались восстановление предприятия, строительство жилья, ликвидация неграмотности среди рабочих, подготовка кадров (15132).</w:t>
      </w:r>
    </w:p>
    <w:p w14:paraId="43F487FF"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p>
    <w:p w14:paraId="1712168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на заводе Красно Сормово: закончен 1 шт. (10733,42).</w:t>
      </w:r>
    </w:p>
    <w:p w14:paraId="2BF7318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3E4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72E067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34CF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1DBBD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62CD6"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феврале 1921 г. в боях за Тифлис для наступления на Тифлис приказом по 11-й армии создали группу тифлисского направления под командованием М. Великанова в составе 20-й стрелковой, 12-й кавалерийской дивизий, четырех стрелковых бригад и кавалерийского полка. В распоряжении группы находился 2-й автотанковый отряд (четыре танка Mk V) под командованием С. Тапилова. 55-й автоброневой отряд (четыре броневика) и пять бронепоездов (№№7,94,5,77 и 61). Первое наступление, предпринятое 11-й армией 16 февраля 1921 г, было остановлено грузинской армией.</w:t>
      </w:r>
    </w:p>
    <w:p w14:paraId="3022E962"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Учтя недочеты и перегруппировав силы, группа Великанова 24 февраля вновь перешла в наступление. Главный удар наносился вдоль бакинской железной дороги и шоссе. Наступавшие здесь войска поддерживались группой бронепоездов, броневиками и танками. Особо тяжелые бои развернулись за Коджорские высоты, которые были хорошо укреплены грузинскими войсками. Наступление проходило в трудных климатических условиях. В 14 часов начался снежный буран, видимость резко ухудшилась.</w:t>
      </w:r>
    </w:p>
    <w:p w14:paraId="466024B3"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Танковый отряд сгрузился на станции Аг-Тягля и поступил в распоряжение 78-го стрелкового полка. Начальник броневых сил 11 -й армии А. Зун впоследствии писал об этом:</w:t>
      </w:r>
    </w:p>
    <w:p w14:paraId="716CC788"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«Ворвались на разъезд. Противник сосредоточенным артиллерийским огнем четырех батарей встречает наши бронепоезда, последние отходят. Три раза повторялась атака. В это время пехота, воспользовавшись ослаблением огня противником, пошла вперед. В 11 часов батареи противника стихли, бронепоезда прошли разъезд Караджалар и двинулись вперед. Артиллерийский бой вывел из строя 2 орудия бронепоездов, ранив прислугу. Танковый отряд на разъезде Караджалар перешел железнодорожный путь, и двинулся на помощь 78-му стрелковому полку, который не мог продвинуться вперед и залег у речки Сасхенсис, перед кольцевыми окопами противника, занятыми юнкерами.</w:t>
      </w:r>
    </w:p>
    <w:p w14:paraId="752FAACF"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17 часов 24 февраля 3 танка второго танкового отряда - Б-5, Б-9 и танк «В чем цело» - совместно с 78-м стрелковым полком, пройдя речку Сасхенсис, атаковали юнкеров на подступах к Тифлису. Танк Б-5 выдвинулся впереди пехоты, вошел на кольцевые окопы противника и открыл огонь с обоих бортов; уцелевшие юнкера залезли в норы. Подошедшая пехота взяла 150 живых пленных и 3 пулемета. Меньшевистский бронеавтомобиль пытался атаковать, но, увидев танки и встреченный их огнем, ушел на Сигнах. Противник бросил окопы, вооружение и беспорядочно отступил к Тифлису, преследуемый нашими танками и пехотой. Недалеко от Навтлуга танк «В чем дело» во время ночного движения скатился с двадцатиметрового обрыва в 50° и уперся носом в речку; при падении были ранены командир отряда т. Андрушкевич и большинство команды. Два танка - Б-5 и Б-9 - утром 25 февраля достигли Навтлуга следом за отступающими меньшевиками, и были встречены восставшими железнодорожными рабочими. Почти сутки, проведенные в танках без отдыха и смены, в температуре до 50° под действием газов от выстрелов и двигателя, не дешево дались доблестным танкистам: почти половина команды была в полуобморочном состоянии, у многих носом и горлом шла кровь. Несмотря на раннее утро, тысячи народу высыпали на улицы; танкистов и танки буквально забросали цветами».</w:t>
      </w:r>
    </w:p>
    <w:p w14:paraId="40B8B186"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Следует сказать, что в приведенном фрагменте есть небольшая ошибка: Андрушкевич в то время был командиром танка, а не командиром отряда.</w:t>
      </w:r>
    </w:p>
    <w:p w14:paraId="087F31EE"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За мужество и отвагу, проявленные в боях за Тифлис, в 1922 г. орденами Красного Знамени были награждены: командир 2-го автотанкового отряда С. Тапилов, командир танка А. Липовый, водители танков М. Шаповалов, М. Янковский, артиллеристы А. Фомин и Г. Тюженцев. В 1923 г. Красное Знамя получил и бывший командир танка «В чем дело» Н. Андрушкевич. Это были первые в Красной Армии танкисты-орденоносцы.</w:t>
      </w:r>
    </w:p>
    <w:p w14:paraId="12AB3F8C"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Следует отметить, что грузинская армия тоже имела танки - два Mk V, привезенные англичанами. Но ввиду плохого технического состояния они не участвовали в боях и в качестве трофеев достались Красной Армии. Так, 20 марта 1921 г. начальник бронесил 11-й армии А. Зун телеграфировал наркомвоенмору Грузии:</w:t>
      </w:r>
    </w:p>
    <w:p w14:paraId="4EB1874B"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p>
    <w:p w14:paraId="0BA0333F"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BDABA0D" w14:textId="77777777" w:rsidR="0090666B" w:rsidRPr="00232F4A" w:rsidRDefault="0090666B" w:rsidP="007B6DB9">
      <w:pPr>
        <w:pStyle w:val="250"/>
        <w:shd w:val="clear" w:color="auto" w:fill="auto"/>
        <w:spacing w:after="0" w:line="240" w:lineRule="auto"/>
        <w:jc w:val="both"/>
        <w:rPr>
          <w:rFonts w:ascii="Times New Roman" w:cs="Times New Roman"/>
          <w:color w:val="000000" w:themeColor="text1"/>
          <w:sz w:val="16"/>
          <w:szCs w:val="16"/>
        </w:rPr>
      </w:pPr>
      <w:r w:rsidRPr="00232F4A">
        <w:rPr>
          <w:rFonts w:ascii="Times New Roman" w:cs="Times New Roman"/>
          <w:color w:val="000000" w:themeColor="text1"/>
          <w:sz w:val="16"/>
          <w:szCs w:val="16"/>
        </w:rPr>
        <w:t>В феврале 1921 г. часть грузинской авиации привлекалась для нанесения бомбовых ударов по войскам большеви</w:t>
      </w:r>
      <w:r w:rsidRPr="00232F4A">
        <w:rPr>
          <w:rFonts w:ascii="Times New Roman" w:cs="Times New Roman"/>
          <w:color w:val="000000" w:themeColor="text1"/>
          <w:sz w:val="16"/>
          <w:szCs w:val="16"/>
        </w:rPr>
        <w:softHyphen/>
        <w:t>ков. Впрочем, уже в марте-апреле того же года, после перехода власти в Грузии в руки большевиков, грузинские летники со своими самолетами перешли на сторону Красной Армии и были включены в со</w:t>
      </w:r>
      <w:r w:rsidRPr="00232F4A">
        <w:rPr>
          <w:rFonts w:ascii="Times New Roman" w:cs="Times New Roman"/>
          <w:color w:val="000000" w:themeColor="text1"/>
          <w:sz w:val="16"/>
          <w:szCs w:val="16"/>
        </w:rPr>
        <w:softHyphen/>
        <w:t>став ВВС РККА. Руководил грузинской военной авиа</w:t>
      </w:r>
      <w:r w:rsidRPr="00232F4A">
        <w:rPr>
          <w:rFonts w:ascii="Times New Roman" w:cs="Times New Roman"/>
          <w:color w:val="000000" w:themeColor="text1"/>
          <w:sz w:val="16"/>
          <w:szCs w:val="16"/>
        </w:rPr>
        <w:softHyphen/>
        <w:t>цией в 1918-1921 гг. полковник М. Мачавариани (19560).</w:t>
      </w:r>
    </w:p>
    <w:p w14:paraId="3120471C" w14:textId="77777777" w:rsidR="0090666B" w:rsidRPr="00232F4A" w:rsidRDefault="0090666B" w:rsidP="007B6DB9">
      <w:pPr>
        <w:pStyle w:val="250"/>
        <w:shd w:val="clear" w:color="auto" w:fill="auto"/>
        <w:spacing w:after="0" w:line="240" w:lineRule="auto"/>
        <w:jc w:val="both"/>
        <w:rPr>
          <w:rFonts w:ascii="Times New Roman" w:cs="Times New Roman"/>
          <w:color w:val="000000" w:themeColor="text1"/>
          <w:sz w:val="16"/>
          <w:szCs w:val="16"/>
        </w:rPr>
      </w:pPr>
    </w:p>
    <w:p w14:paraId="3E54D47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В феврале 1921 г. путем объединения Всероглавштаба и Полевого штаба был создан Штаб РККА - единый орган управления Вооруженными силами РСФСР. Военная ре</w:t>
      </w:r>
      <w:r w:rsidRPr="00232F4A">
        <w:rPr>
          <w:rFonts w:ascii="Times New Roman" w:hAnsi="Times New Roman" w:cs="Times New Roman"/>
          <w:color w:val="000000" w:themeColor="text1"/>
          <w:sz w:val="16"/>
          <w:szCs w:val="16"/>
        </w:rPr>
        <w:softHyphen/>
        <w:t>форма 1924-1925 гг. окончательно определила функции Штаба РККА - разработка опера</w:t>
      </w:r>
      <w:r w:rsidRPr="00232F4A">
        <w:rPr>
          <w:rFonts w:ascii="Times New Roman" w:hAnsi="Times New Roman" w:cs="Times New Roman"/>
          <w:color w:val="000000" w:themeColor="text1"/>
          <w:sz w:val="16"/>
          <w:szCs w:val="16"/>
        </w:rPr>
        <w:softHyphen/>
        <w:t>тивных и мобилизационных планов с учетом политических, экономических и военных воз</w:t>
      </w:r>
      <w:r w:rsidRPr="00232F4A">
        <w:rPr>
          <w:rFonts w:ascii="Times New Roman" w:hAnsi="Times New Roman" w:cs="Times New Roman"/>
          <w:color w:val="000000" w:themeColor="text1"/>
          <w:sz w:val="16"/>
          <w:szCs w:val="16"/>
        </w:rPr>
        <w:softHyphen/>
        <w:t>можностей, проведение мероприятий по вопросам организации и оснащения армии, боевое применение в войне всех видов вооруженных сил и их дальнейшее развитие. В сентябре 1935 г. Штаб РККА по решению СНК был преобразован в Генеральный штаб РККА (10711,666).</w:t>
      </w:r>
    </w:p>
    <w:p w14:paraId="5767A42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184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А.В.Сергеев был назначен Нач. ГУ и Гл. начальником ВВФ республики и оставался на посту около года (501,77).</w:t>
      </w:r>
    </w:p>
    <w:p w14:paraId="41261F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D72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был подготовлен первый проекта "Декрета о воссоздании морской силы РСФСР", в котором руководство РККФ представило в РВС целый ряд предложений по усилению флота. При этом перс</w:t>
      </w:r>
      <w:r w:rsidRPr="00232F4A">
        <w:rPr>
          <w:rFonts w:ascii="Times New Roman" w:hAnsi="Times New Roman" w:cs="Times New Roman"/>
          <w:color w:val="000000" w:themeColor="text1"/>
          <w:sz w:val="16"/>
          <w:szCs w:val="16"/>
        </w:rPr>
        <w:softHyphen/>
        <w:t>пективы развития последнего обсуждались и на страницах откры</w:t>
      </w:r>
      <w:r w:rsidRPr="00232F4A">
        <w:rPr>
          <w:rFonts w:ascii="Times New Roman" w:hAnsi="Times New Roman" w:cs="Times New Roman"/>
          <w:color w:val="000000" w:themeColor="text1"/>
          <w:sz w:val="16"/>
          <w:szCs w:val="16"/>
        </w:rPr>
        <w:softHyphen/>
        <w:t>той печати, особенно в ходе дискуссии " Флот морской или флот воздушный" (1922—1923 гг.) (3898).</w:t>
      </w:r>
    </w:p>
    <w:p w14:paraId="294253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BF249"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года славной страницей в истории авиации России вошел перелет, известный как «золотой рейс», по доставке в Армению золота для закупки продовольствия (17066).</w:t>
      </w:r>
    </w:p>
    <w:p w14:paraId="29AAC645"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p>
    <w:p w14:paraId="1785005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46AB0B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F4DA27" w14:textId="77777777" w:rsidR="00965CB3" w:rsidRPr="00232F4A" w:rsidRDefault="00965CB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года был подготовлен проект декрета о полной отмене налогов, сбор которых был приостановлен. Переход к нэпу отмел эти планы, хотя и породил весьма громоздкую, характеризующуюся многочисленными сборами систему обложения. Причем центр тяжести был перенесен на группу косвенных налогов: акцизы, таможенные, гербовые и прочие сборы. В 1921 году на них пришлось 66,3 % от общей суммы налоговых сборов, а за 9 месяцев 1922 года они составили 72 % (20212).</w:t>
      </w:r>
    </w:p>
    <w:p w14:paraId="7161EAAC" w14:textId="77777777" w:rsidR="00965CB3" w:rsidRPr="00232F4A" w:rsidRDefault="00965CB3" w:rsidP="007B6DB9">
      <w:pPr>
        <w:spacing w:after="0" w:line="240" w:lineRule="auto"/>
        <w:jc w:val="both"/>
        <w:rPr>
          <w:rFonts w:ascii="Times New Roman" w:hAnsi="Times New Roman" w:cs="Times New Roman"/>
          <w:color w:val="000000" w:themeColor="text1"/>
          <w:sz w:val="16"/>
          <w:szCs w:val="16"/>
        </w:rPr>
      </w:pPr>
    </w:p>
    <w:p w14:paraId="6C0A55A3"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в Петрограде, Москве и Харькове прошли выступления рабочих против правительства Советской России (4962).</w:t>
      </w:r>
    </w:p>
    <w:p w14:paraId="6384436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1AA38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численность регулярных частей, брошенных против крестьян, составила 32,5 тысячи штыков, 8 тысяч сабель, 463 пулемета, 63 орудия, 6 бронепоездов, 21 бронемашину, 6 бронелетучек. Плюс войска ВЧК, ВОХР, ЧОН. (У Антонова: октябрь 1920 - до 20 тыс. чел., 44 пулемета "максим", 5 трехдюймовых орудий, к ним 300 снарядов; январь 1921 - до 50 тыс. чел.) Против повстанцев были применены все военно-технические средства, состоявшие на вооружении Красной Армии, вплоть до удушающих газов... (9711).</w:t>
      </w:r>
    </w:p>
    <w:p w14:paraId="6D014F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4DE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769B5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396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афганское правительство пошло на подписание договора о дружбе с Советской Россией. Этот договор подтверждал взаимное признание и независимость обоих государств и содержал обязательство сторон "не вступать с третьей державой в военное и политическое соглашение, которое доставило бы ущерб одной из договаривающихся сторон". Россия согласилась предоставить Афганистану право беспошлинного транзита грузов через российскую территорию, оказать ему финансовую и материальную помощь, и, что важно, обещала вернуть Афганистану "принадлежавшие ему в прошлом столетии земли пограничного района". Последнее обязательство в дальнейшем выполнено не было.</w:t>
      </w:r>
    </w:p>
    <w:p w14:paraId="2668B3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поводу международной обстановки в регионе в советско-афганском договоре отмечалось, что обе стороны обязались уважать "действительную независимость и свободу Бухары и Хивы, какая бы форма правления там ни существовала согласно желаниям их народов". Таким образом, российская сторона добилась признания Афганистаном тех политических переворотов, которые при поддержке Красной Армии были произведены в Бухаре и Хиве. Но одновременно она в свою очередь обязалась соблюдать суверенный статус новообразованных Хорезмской и Бухарской республик.</w:t>
      </w:r>
    </w:p>
    <w:p w14:paraId="19C9A5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Договор с Афганистаном был важен для Советской России не только как инструмент давления на правительство Великобритании, но и как способ добиться прекращения помощи, которая оказывалась с афганской территории басмаческим формированиям в Советском Туркестане (3871).</w:t>
      </w:r>
    </w:p>
    <w:p w14:paraId="67E640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0FFF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977A9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9018F" w14:textId="77777777" w:rsidR="00965CB3" w:rsidRPr="00232F4A" w:rsidRDefault="00965CB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обеспокоенный тем, что трансконтинентальная служба воздушной почты США, созданная в сентябре 1920 года, оказалась ненамного быстрее - хотя и намного дороже - по сравнению с поездом, т.к. в Соединенных Штатах отсутствует система освещенных навигационных маяков, а это означает, что пилоты воздушной почты не могут летать безопасно ночью и поездам приходилось доставлять авиапочту по маршруту в темное время суток, помощник генерального почтмейстера Соединенных Штатов Отто Прегер в качестве рекламного трюка проводит четыре экспериментальных дневных и ночных доставок авиапочты перед прибытием президента Уоррена Г. Хардинга, который должен вступить в должность 4 марта. Рейсы включают два рейса на восток и два рейса на запад между Нью-Йорком и Сан-Франциско, Калифорния. Два западных рейса застряли в Дюбуа, штат Пенсильвания, и Чикаго, штат Иллинойс. Первый рейс в восточном направлении закончился трагедией, когда de Havilland DH-4 B с почтовым грухом разбился после взлета из Элко, штат Невада. Единственный реальный успех - это второй рейс на восток, пилот которого успевает вылететь ночью из Норт-Платта, Небраска, в Чикаго (20351).</w:t>
      </w:r>
    </w:p>
    <w:p w14:paraId="016D8C11" w14:textId="77777777" w:rsidR="00965CB3" w:rsidRPr="00232F4A" w:rsidRDefault="00965CB3" w:rsidP="007B6DB9">
      <w:pPr>
        <w:spacing w:after="0" w:line="240" w:lineRule="auto"/>
        <w:jc w:val="both"/>
        <w:rPr>
          <w:rFonts w:ascii="Times New Roman" w:hAnsi="Times New Roman" w:cs="Times New Roman"/>
          <w:color w:val="000000" w:themeColor="text1"/>
          <w:sz w:val="16"/>
          <w:szCs w:val="16"/>
        </w:rPr>
      </w:pPr>
    </w:p>
    <w:p w14:paraId="0EC0A5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 1921 г. в Иране произошел переворот, выдвинувший к власти национально ориентированного командира казачьей бригады Реза-хана, ставшего военным министром и фактически диктатором (3871).</w:t>
      </w:r>
    </w:p>
    <w:p w14:paraId="0F8AA2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E89B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B4693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4D6CF" w14:textId="77777777" w:rsidR="002D4CC6" w:rsidRPr="00232F4A" w:rsidRDefault="002D4CC6" w:rsidP="007B6DB9">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rPr>
        <w:t>В феврале — апреле 1921 г. Christie Tank M1919 проходила испытания на Абердинском полигоне. Здесь было выявлено большое количество недостатков. В первую очередь они были связаны с конструкцией ходовой части — неподрессоренность катков приводила к повышенной вибрации и жестким ударам при движении, что негативно сказывалось на прочности корпуса и агрегатов и не позволяло использовать максимальные скорости движения. Неравномерное распределение нагрузки по длине опорной поверхности гусениц снижало проходимость, а при движении на колесах отмечалось их плохое сцепление с дорогой. Не дожидаясь вердикта военных о том, что прототип Christie Tank M1919 не прошел испытаний, Кристи сам предложил их прекратить и доработать машину (22884).</w:t>
      </w:r>
    </w:p>
    <w:p w14:paraId="74A19ADD" w14:textId="77777777" w:rsidR="002D4CC6" w:rsidRPr="00232F4A" w:rsidRDefault="002D4CC6" w:rsidP="007B6DB9">
      <w:pPr>
        <w:spacing w:after="0" w:line="240" w:lineRule="auto"/>
        <w:jc w:val="both"/>
        <w:rPr>
          <w:rFonts w:ascii="Times New Roman" w:hAnsi="Times New Roman" w:cs="Times New Roman"/>
          <w:color w:val="000000" w:themeColor="text1"/>
          <w:sz w:val="16"/>
          <w:szCs w:val="16"/>
        </w:rPr>
      </w:pPr>
    </w:p>
    <w:p w14:paraId="5D85B0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феврале-марте 1921 г. в Лондоне с участием делегации султанского правительства происходит конференция, имевшая своей целью смягчить условия Севрского договора, однако договориться державы-победительницы не смогли. Это развязало руки Франции и Италии (3871).</w:t>
      </w:r>
    </w:p>
    <w:p w14:paraId="6CC27C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6F35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D52C7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09A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ходе гражданской войны при встречах с танками красные артиллеристы ставили трубку 76-мм шрапнели на удар и таким образом пробивали броню любого танка. Первые 76-мм бронебойные снаряды начали изготавливаться в России в 1905 году, когда было решено снабдить береговые крепости 76-мм пушками обр. 1900 г. и 1902 г. Снарядов таких было изготовлено немного, и в 1907 году производство их прекратили. В первую мировую войну немцы не применяли танков на восточном фронте и вопрос о бронебойных снарядах не вставал. Специальные бронебойные калиберные снаряды поступили в РККА лишь в конце 30-х годов (3861).</w:t>
      </w:r>
    </w:p>
    <w:p w14:paraId="71283D9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FD1D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гражданской войны ряд ж. д. установок с 152/45-мм, 203/40-мм и 203/50-мм пушками были переданы береговой обороне, а во второй половине 20-х годов вместе со всей артиллерией береговой обороны были переданы флоту (3861).</w:t>
      </w:r>
    </w:p>
    <w:p w14:paraId="52B265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62A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окончания Гражданской войны большая часть тяжелых артсистем валялась на необъятных просторах нашей Родины. АУ РККА не могло учесть даже орудия, находившиеся на складах и заводах, не говоря уж о пушках, брошенных на берегах Балтийского и Черного морей, Волги и в других местах (3861).</w:t>
      </w:r>
    </w:p>
    <w:p w14:paraId="1EBBE4E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81C86" w14:textId="77777777" w:rsidR="000D4022" w:rsidRPr="00232F4A" w:rsidRDefault="000D402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E7B0E88" w14:textId="77777777" w:rsidR="000D4022" w:rsidRPr="00232F4A" w:rsidRDefault="000D402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946AE"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 марту 1922 года несколько отечественных заводов построили 4 бронедрезины «Матваль» на основе броневиков «Шеффилд-Симплекс», 1 бронемашину на основе иных компонентов, 3 грузовые дрезины и 13 пассажирских машин. Таким образом, всего за пару лет было выпущено более двух десятков дрезин «Матваль» нескольких типов. В том же марте 22-го в заводских цехах стояли 8 недостроенных машин: 2 боевые, 2 грузовые и 4 пассажирские. Кроме того, на Родниковском и </w:t>
      </w:r>
      <w:r w:rsidRPr="00232F4A">
        <w:rPr>
          <w:rFonts w:ascii="Times New Roman" w:hAnsi="Times New Roman" w:cs="Times New Roman"/>
          <w:color w:val="000000" w:themeColor="text1"/>
          <w:sz w:val="16"/>
          <w:szCs w:val="16"/>
        </w:rPr>
        <w:lastRenderedPageBreak/>
        <w:t>Путиловском заводах имелось достаточно большое количество построенных шасси – не менее 30 единиц. Тем не менее, эти шасси не были обеспечены двигателями. Силовую установку получила только половина шасси, причем немалая часть двигателей уже была в эксплуатации, вследствие чего ее ресурс оставлял желать лучшего.</w:t>
      </w:r>
    </w:p>
    <w:p w14:paraId="4D4961CB"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планах армии и «Матвальбюро» было строительство достаточно большого количества бронедрезин различных модификаций, отличавшихся друг от друга бронированием, набором вооружения и другими особенностями. Тем не менее, возможности промышленности оказали серьезное влияние на выпуск новой техники. Так, в 1920 по 1922 годы было построено только 9 машин нескольких версий. Эта техника получила бортовые номера от 30 до 37 и была распределена по частям Красной Армии. Бронедрезины несли службу в составе 1-го и 7-го отдельных дивизионов бронепоездов, а также в 2-м полку бронепоездов.</w:t>
      </w:r>
    </w:p>
    <w:p w14:paraId="133987C2"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Подавляющее большинство построенных бронедрезин «Матваль» было вооружено пулеметами. Пушкой была оснащена только одна машина. Ее эксплуатация в силу разных причин продолжалась до 1925 года. После этого пушечную бронедрезину списали и утилизировали. Эксплуатация остальной техники длилась дольше. Примечательно, что новым бронедрезинам так и не удалось в полной мере реализовать свой потенциал скорости. Ввиду неудовлетворительного состояния железнодорожных путей бронедрезины могли развивать скорость не более 40 км/ч при движении по прямым участкам. Вблизи станций и на криволинейных участках пути приходилось сбрасывать скорость до 15 км/ч.</w:t>
      </w:r>
    </w:p>
    <w:p w14:paraId="2119DD3E"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Уже в ходе эксплуатации военным пришлось столкнуться с проблемой снабжения запчастями. Техника тех времен не отличалась высоким ресурсом, а необходимое количество запасных агрегатов отсутствовало. Принимались некоторые меры, но уже к началу тридцатых годов бронедрезины «Матваль» перестали устраивать военных во всех отношениях, как по характеристикам, так и с точки зрения обслуживания. В начале тридцатых все оставшиеся 8 машин перевели в разряд учебных. Тем не менее, в таком качестве они почти не использовались. Ввиду отсутствия ремонта эксплуатация техники была затруднена. В ряде случаев отсутствовала любая возможность раздобыть необходимые запчасти.</w:t>
      </w:r>
    </w:p>
    <w:p w14:paraId="78495D1A"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Учебные бронедрезины «Матваль» числились в составе парка техники Красной Армии до 1938 года, когда их списали по причине полной выработке ресурса. Вскоре почти все машины были утилизированы. По разным данным, одна или две бронедрезины были восстановлены при помощи запчастей, снятых с другой списанной техники, и переданы войскам НКВД. Там эта техника применялась для охраны железных дорог и подготовки личного состава. Последняя бронедрезина «Матваль» была списана в 1942 году. Точный тип этой машины неизвестен. Вероятно, это была бронедрезина на базе броневика «Шеффилд-Симплекс» или машина более позднего выпуска с броней разработки Ижорского либо Путиловского завода.</w:t>
      </w:r>
    </w:p>
    <w:p w14:paraId="31859686"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Некоторым бронедрезинам «Матваль» разных типов удалось принять участие в боях Гражданской войны. Такая техника могла быстро прибыть в заданный район и поддержать войска пулеметным или пушечным огнем. При достаточной огневой мощи бронедрезины имели высокую мобильность и защищенность, позволявшие им эффективно выполнять поставленные задачи. Тем не менее, использование бывших в эксплуатации комплектующих, снятых с готовой техники, негативным образом сказывалось на ресурсе и характеристиках бронедрезин.</w:t>
      </w:r>
    </w:p>
    <w:p w14:paraId="6CEC51B1"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Однако, несмотря на малое количество и постоянные проблемы, то и дело возникавшие в ходе разработки, строительства и эксплуатации, бронедрезины «Матваль» представляют собой один из самых интересных эпизодов в истории отечественной военной техники. Семейство проектов, разработанных командой Вальднера и Маттиссона, стало началом полноценных работ в перспективном направлении. В дальнейшем советские конструкторы продолжили разработку подобной техники и достигли определенных успехов (18641).</w:t>
      </w:r>
    </w:p>
    <w:p w14:paraId="4106EA4A" w14:textId="77777777" w:rsidR="000D4022" w:rsidRPr="00232F4A" w:rsidRDefault="000D4022" w:rsidP="007B6DB9">
      <w:pPr>
        <w:spacing w:after="0" w:line="240" w:lineRule="auto"/>
        <w:jc w:val="both"/>
        <w:rPr>
          <w:rFonts w:ascii="Times New Roman" w:hAnsi="Times New Roman" w:cs="Times New Roman"/>
          <w:color w:val="000000" w:themeColor="text1"/>
          <w:sz w:val="16"/>
          <w:szCs w:val="16"/>
        </w:rPr>
      </w:pPr>
    </w:p>
    <w:p w14:paraId="29EAB7B8" w14:textId="77777777" w:rsidR="00787602" w:rsidRPr="00232F4A" w:rsidRDefault="00787602" w:rsidP="0078760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марта 1921 г. бронеавтомобилей, требовавших капитального ремонта, было около половины всего состава. Принимая во внимание, что ни автомобили, ни части к ним нельзя было приобрести за гра</w:t>
      </w:r>
      <w:r w:rsidRPr="00232F4A">
        <w:rPr>
          <w:rFonts w:ascii="Times New Roman" w:hAnsi="Times New Roman" w:cs="Times New Roman"/>
          <w:color w:val="000000" w:themeColor="text1"/>
          <w:sz w:val="16"/>
          <w:szCs w:val="16"/>
        </w:rPr>
        <w:softHyphen/>
        <w:t>ницей, что ремонт должен быть произведен заводским способом, Управлением бронесил РККА был намечен и получен в свое ведение автомобильный завод быв. Русско-Балтийско</w:t>
      </w:r>
      <w:r w:rsidRPr="00232F4A">
        <w:rPr>
          <w:rFonts w:ascii="Times New Roman" w:hAnsi="Times New Roman" w:cs="Times New Roman"/>
          <w:color w:val="000000" w:themeColor="text1"/>
          <w:sz w:val="16"/>
          <w:szCs w:val="16"/>
        </w:rPr>
        <w:softHyphen/>
        <w:t>го общества в Москве, а согласно постановлению СТО от 16 августа 1921 г. под базу бронеав</w:t>
      </w:r>
      <w:r w:rsidRPr="00232F4A">
        <w:rPr>
          <w:rFonts w:ascii="Times New Roman" w:hAnsi="Times New Roman" w:cs="Times New Roman"/>
          <w:color w:val="000000" w:themeColor="text1"/>
          <w:sz w:val="16"/>
          <w:szCs w:val="16"/>
        </w:rPr>
        <w:softHyphen/>
        <w:t>томобилей и танков этот завод был отведен.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2C96DF71" w14:textId="77777777" w:rsidR="00787602" w:rsidRPr="00232F4A" w:rsidRDefault="00787602" w:rsidP="0078760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430. Л. 67,68-69 об., 71 об., 75-75 об. Подлинник (10711,261).</w:t>
      </w:r>
    </w:p>
    <w:p w14:paraId="3306C479" w14:textId="77777777" w:rsidR="00787602" w:rsidRPr="00232F4A" w:rsidRDefault="00787602" w:rsidP="0078760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3DA008"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весне 1921 года инженеры Казанской базы радио формирований (военно-техническая база по типу арсенала) сконструировали усилитель, с помощью которого через рупор-громкоговоритель вроде граммофонной трубы можно было громко транслировать разговор по телефону.</w:t>
      </w:r>
    </w:p>
    <w:p w14:paraId="6A311EBB"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мая 1921 года подобные рупоры-репродукторы были установлены в Казани на двух площадях, и через них стали передавать тексты газетных статей.</w:t>
      </w:r>
    </w:p>
    <w:p w14:paraId="7974E53D"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мая 1921 года информацию об этом, поступившую по каналам РОСТА (Российского телеграфного агентства) напечатали московские газеты в подборке сообщений о праздновании Первого мая на местах.</w:t>
      </w:r>
    </w:p>
    <w:p w14:paraId="148B584A" w14:textId="77777777" w:rsidR="00E65C45" w:rsidRPr="00735736" w:rsidRDefault="00E65C45" w:rsidP="00E65C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тот же день правительство запросило письменный отчёт о работе в области радиотелефонии и выступило с предложением распространить казанский опыт на Москву и Петроград (23318).</w:t>
      </w:r>
    </w:p>
    <w:p w14:paraId="40C6BD90" w14:textId="77777777" w:rsidR="00E65C45" w:rsidRPr="00735736" w:rsidRDefault="00E65C45" w:rsidP="00E65C45">
      <w:pPr>
        <w:spacing w:after="0" w:line="240" w:lineRule="auto"/>
        <w:jc w:val="both"/>
        <w:rPr>
          <w:rFonts w:ascii="Times New Roman" w:hAnsi="Times New Roman" w:cs="Times New Roman"/>
          <w:color w:val="0070C0"/>
          <w:sz w:val="16"/>
          <w:szCs w:val="16"/>
        </w:rPr>
      </w:pPr>
    </w:p>
    <w:p w14:paraId="33385C1C" w14:textId="77777777" w:rsidR="00787602" w:rsidRPr="00232F4A" w:rsidRDefault="00787602" w:rsidP="0078760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4326CA0" w14:textId="77777777" w:rsidR="00787602" w:rsidRPr="00232F4A" w:rsidRDefault="00787602" w:rsidP="0078760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252FB" w14:textId="77777777" w:rsidR="00787602" w:rsidRPr="00232F4A" w:rsidRDefault="00787602" w:rsidP="00787602">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марта 1921 в Петрограде все находившиеся там авиационные и воздухоплаватель</w:t>
      </w:r>
      <w:r w:rsidRPr="00232F4A">
        <w:rPr>
          <w:rFonts w:ascii="Times New Roman" w:hAnsi="Times New Roman" w:cs="Times New Roman"/>
          <w:color w:val="000000" w:themeColor="text1"/>
          <w:sz w:val="16"/>
          <w:szCs w:val="16"/>
        </w:rPr>
        <w:softHyphen/>
        <w:t>ные части объединялись в две группы. Первая подчинялась Начальнику воздушного фло</w:t>
      </w:r>
      <w:r w:rsidRPr="00232F4A">
        <w:rPr>
          <w:rFonts w:ascii="Times New Roman" w:hAnsi="Times New Roman" w:cs="Times New Roman"/>
          <w:color w:val="000000" w:themeColor="text1"/>
          <w:sz w:val="16"/>
          <w:szCs w:val="16"/>
        </w:rPr>
        <w:softHyphen/>
        <w:t>та Петроградского военного округа и состояла из четырёх авиаотрядов, расположенных в Петергофе, Шувалове, ст. Раздельная и на форте Краснофлотский. В её составе чи</w:t>
      </w:r>
      <w:r w:rsidRPr="00232F4A">
        <w:rPr>
          <w:rFonts w:ascii="Times New Roman" w:hAnsi="Times New Roman" w:cs="Times New Roman"/>
          <w:color w:val="000000" w:themeColor="text1"/>
          <w:sz w:val="16"/>
          <w:szCs w:val="16"/>
        </w:rPr>
        <w:softHyphen/>
        <w:t>слилось 10 разведчиков (из них исправных только 4), один исправный истребитель, 5(4) аэростатов, к которым имелись 3 лебёдки.</w:t>
      </w:r>
    </w:p>
    <w:p w14:paraId="4336364F" w14:textId="77777777" w:rsidR="00787602" w:rsidRPr="00232F4A" w:rsidRDefault="00787602" w:rsidP="00787602">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Вторая группа авиачастей подчинялась Начальнику воздушного флота Балтийского мо</w:t>
      </w:r>
      <w:r w:rsidRPr="00232F4A">
        <w:rPr>
          <w:rFonts w:ascii="Times New Roman" w:hAnsi="Times New Roman" w:cs="Times New Roman"/>
          <w:color w:val="000000" w:themeColor="text1"/>
          <w:sz w:val="16"/>
          <w:szCs w:val="16"/>
        </w:rPr>
        <w:softHyphen/>
        <w:t>ря. Она состояла из двух «воздуходивизионов», базировавшихся в Ораниенбауме и на Гутуевском острове, каждый из двух гидроотрядов, и истребительного дивизиона в со</w:t>
      </w:r>
      <w:r w:rsidRPr="00232F4A">
        <w:rPr>
          <w:rFonts w:ascii="Times New Roman" w:hAnsi="Times New Roman" w:cs="Times New Roman"/>
          <w:color w:val="000000" w:themeColor="text1"/>
          <w:sz w:val="16"/>
          <w:szCs w:val="16"/>
        </w:rPr>
        <w:softHyphen/>
        <w:t>ставе двух «истроотрядов», расположенных в Петербурге. В её составе числилось 15 (6) разведчиков и 12 (4) истребителей. Надо сказать, что в течение всего конфликта соот</w:t>
      </w:r>
      <w:r w:rsidRPr="00232F4A">
        <w:rPr>
          <w:rFonts w:ascii="Times New Roman" w:hAnsi="Times New Roman" w:cs="Times New Roman"/>
          <w:color w:val="000000" w:themeColor="text1"/>
          <w:sz w:val="16"/>
          <w:szCs w:val="16"/>
        </w:rPr>
        <w:softHyphen/>
        <w:t>ношение исправных и несправных самолётов оставалось примерно постоянным на уров</w:t>
      </w:r>
      <w:r w:rsidRPr="00232F4A">
        <w:rPr>
          <w:rFonts w:ascii="Times New Roman" w:hAnsi="Times New Roman" w:cs="Times New Roman"/>
          <w:color w:val="000000" w:themeColor="text1"/>
          <w:sz w:val="16"/>
          <w:szCs w:val="16"/>
        </w:rPr>
        <w:softHyphen/>
        <w:t>не около 50%, тогда это считалось нормой. Одни самолеёты выходили из ремонта, а другие — из строя в результате аварий и поломок. За время конфликта ни один само</w:t>
      </w:r>
      <w:r w:rsidRPr="00232F4A">
        <w:rPr>
          <w:rFonts w:ascii="Times New Roman" w:hAnsi="Times New Roman" w:cs="Times New Roman"/>
          <w:color w:val="000000" w:themeColor="text1"/>
          <w:sz w:val="16"/>
          <w:szCs w:val="16"/>
        </w:rPr>
        <w:softHyphen/>
        <w:t>лёт в результате зенитного обстрела не был сбит или серьёзно повреждён.</w:t>
      </w:r>
    </w:p>
    <w:p w14:paraId="11CE4759" w14:textId="77777777" w:rsidR="00787602" w:rsidRPr="00232F4A" w:rsidRDefault="00787602" w:rsidP="00787602">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обошлось и без «печальных курьёезов». Один из воздуходивизионов, «не разобрав смысла предложенной ему Кронштадской резолюции, принял её, чем выразил свои сим</w:t>
      </w:r>
      <w:r w:rsidRPr="00232F4A">
        <w:rPr>
          <w:rFonts w:ascii="Times New Roman" w:hAnsi="Times New Roman" w:cs="Times New Roman"/>
          <w:color w:val="000000" w:themeColor="text1"/>
          <w:sz w:val="16"/>
          <w:szCs w:val="16"/>
        </w:rPr>
        <w:softHyphen/>
        <w:t>патии Кронштадту... и проявил себя противником...» Хотя Красным частям он не успел на</w:t>
      </w:r>
      <w:r w:rsidRPr="00232F4A">
        <w:rPr>
          <w:rFonts w:ascii="Times New Roman" w:hAnsi="Times New Roman" w:cs="Times New Roman"/>
          <w:color w:val="000000" w:themeColor="text1"/>
          <w:sz w:val="16"/>
          <w:szCs w:val="16"/>
        </w:rPr>
        <w:softHyphen/>
        <w:t>нести никакого вреда, лишь вооружившийся комсостав с частью команды сменил посты на сочувствующих Кронштадту, реакция властей оказалась истинно в духе «пролетарской диктатуры»: 2 марта дивизион оцепили Красные части, поддержанные броневиком, всех арестовали. Имущество и само</w:t>
      </w:r>
      <w:r w:rsidRPr="00232F4A">
        <w:rPr>
          <w:rFonts w:ascii="Times New Roman" w:hAnsi="Times New Roman" w:cs="Times New Roman"/>
          <w:color w:val="000000" w:themeColor="text1"/>
          <w:sz w:val="16"/>
          <w:szCs w:val="16"/>
        </w:rPr>
        <w:softHyphen/>
        <w:t>лёты сохрании в целости.</w:t>
      </w:r>
    </w:p>
    <w:p w14:paraId="3193E239" w14:textId="77777777" w:rsidR="00787602" w:rsidRPr="00232F4A" w:rsidRDefault="00787602" w:rsidP="00787602">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Какова дальнейшая судьба этих аэронавтов? Скорее всего, они разделили участь 15-18 тыс. мо</w:t>
      </w:r>
      <w:r w:rsidRPr="00232F4A">
        <w:rPr>
          <w:rFonts w:ascii="Times New Roman" w:hAnsi="Times New Roman" w:cs="Times New Roman"/>
          <w:color w:val="000000" w:themeColor="text1"/>
          <w:sz w:val="16"/>
          <w:szCs w:val="16"/>
        </w:rPr>
        <w:softHyphen/>
        <w:t>ряков Кронштадта, прошедших «фильтрацию» в ВЧК. По расска</w:t>
      </w:r>
      <w:r w:rsidRPr="00232F4A">
        <w:rPr>
          <w:rFonts w:ascii="Times New Roman" w:hAnsi="Times New Roman" w:cs="Times New Roman"/>
          <w:color w:val="000000" w:themeColor="text1"/>
          <w:sz w:val="16"/>
          <w:szCs w:val="16"/>
        </w:rPr>
        <w:softHyphen/>
        <w:t>зам политзаключенных, всех, по</w:t>
      </w:r>
      <w:r w:rsidRPr="00232F4A">
        <w:rPr>
          <w:rFonts w:ascii="Times New Roman" w:hAnsi="Times New Roman" w:cs="Times New Roman"/>
          <w:color w:val="000000" w:themeColor="text1"/>
          <w:sz w:val="16"/>
          <w:szCs w:val="16"/>
        </w:rPr>
        <w:softHyphen/>
        <w:t>лучивших при расчете в строю нечётный номер, расстреляли, а «чётных» отправили в так называ</w:t>
      </w:r>
      <w:r w:rsidRPr="00232F4A">
        <w:rPr>
          <w:rFonts w:ascii="Times New Roman" w:hAnsi="Times New Roman" w:cs="Times New Roman"/>
          <w:color w:val="000000" w:themeColor="text1"/>
          <w:sz w:val="16"/>
          <w:szCs w:val="16"/>
        </w:rPr>
        <w:softHyphen/>
        <w:t>емый ИТЛ — исправительно-тру</w:t>
      </w:r>
      <w:r w:rsidRPr="00232F4A">
        <w:rPr>
          <w:rFonts w:ascii="Times New Roman" w:hAnsi="Times New Roman" w:cs="Times New Roman"/>
          <w:color w:val="000000" w:themeColor="text1"/>
          <w:sz w:val="16"/>
          <w:szCs w:val="16"/>
        </w:rPr>
        <w:softHyphen/>
        <w:t>довой лагерь в Холмогорах (15798).</w:t>
      </w:r>
    </w:p>
    <w:p w14:paraId="115A63BA" w14:textId="77777777" w:rsidR="00787602" w:rsidRPr="00232F4A" w:rsidRDefault="00787602" w:rsidP="00787602">
      <w:pPr>
        <w:spacing w:after="0" w:line="240" w:lineRule="auto"/>
        <w:jc w:val="both"/>
        <w:rPr>
          <w:rFonts w:ascii="Times New Roman" w:hAnsi="Times New Roman" w:cs="Times New Roman"/>
          <w:color w:val="000000" w:themeColor="text1"/>
          <w:sz w:val="16"/>
          <w:szCs w:val="16"/>
        </w:rPr>
      </w:pPr>
    </w:p>
    <w:p w14:paraId="33353C2E"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марту 1921 все авиационные и воздухоплавательные части Петрограда объединялись в две группы. Первая состояла из четырех «сухопутных» отрядов, в которых насчитывалось 10 самолетов-разведчиков (из них только четыре исправных) и пять аэростатов-корректировщиков. Вторая включала три морских авиадивизиона, в том числе один истребительный, и насчитывала 15 разведчиков (шесть исправных) и 12 истребителей (четыре исправных).</w:t>
      </w:r>
    </w:p>
    <w:p w14:paraId="1C5287A1"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Таким образом, несмотря на то, что вот уже почти полтора года никаких военных действий под Петроградом не велось, из 37 самолетов лишь 14 (менее 40%) были боеспособны. Это свидетельствовало об общем плачевном состоянии Красного Воздушного флота.</w:t>
      </w:r>
    </w:p>
    <w:p w14:paraId="2529F9F1"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Наличные силы посчитали явно недостаточными. Командование Петроградского военного округа срочно затребовало подкреплений из других регионов. И уже 5 марта в Петроград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56664CD8"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2D9EE073"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4315576C"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Сухопутные самолеты разместили на Комендантском аэродроме Петрограда, а гидроавиацию – на гидродроме у Гутуевского острова.</w:t>
      </w:r>
    </w:p>
    <w:p w14:paraId="24C79431"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(17065).</w:t>
      </w:r>
    </w:p>
    <w:p w14:paraId="178CD9FE" w14:textId="77777777" w:rsidR="00851DD1" w:rsidRPr="00232F4A" w:rsidRDefault="00851D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3B5F9" w14:textId="77777777" w:rsidR="008B5A4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AB8DCFC" w14:textId="77777777" w:rsidR="008B5A41" w:rsidRPr="00232F4A" w:rsidRDefault="008B5A4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28CFB" w14:textId="77777777" w:rsidR="008B5A41" w:rsidRPr="00232F4A" w:rsidRDefault="008B5A4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весне 1921 г. в боевом строю (с учетом износа, боевых и иных потерь) осталось около 400 боевых машин. Всего за годы Гражданской войны через РККВВФ прошло не менее 2400 самолетов, из которых 558 выпустили авиазаводы, и около 250 было захвачено у неприятеля. Численность самолетного парка белых армий значительно уступала Красному Воздушному Флоту. По данным архивных источников, союзники передали в состав белой авиации до 200 аппаратов (140 - англичане, 60 – французы). К середине 1919 г. общее количество самолетов в ВВФ белых армий составляло 441-468 боевых единиц.</w:t>
      </w:r>
    </w:p>
    <w:p w14:paraId="69E7666D" w14:textId="77777777" w:rsidR="008B5A41" w:rsidRPr="00232F4A" w:rsidRDefault="008B5A41" w:rsidP="007B6DB9">
      <w:pPr>
        <w:spacing w:after="0" w:line="240" w:lineRule="auto"/>
        <w:jc w:val="both"/>
        <w:rPr>
          <w:rFonts w:ascii="Times New Roman" w:hAnsi="Times New Roman" w:cs="Times New Roman"/>
          <w:bCs/>
          <w:color w:val="000000" w:themeColor="text1"/>
          <w:sz w:val="16"/>
          <w:szCs w:val="16"/>
        </w:rPr>
      </w:pPr>
      <w:r w:rsidRPr="00232F4A">
        <w:rPr>
          <w:rFonts w:ascii="Times New Roman" w:hAnsi="Times New Roman" w:cs="Times New Roman"/>
          <w:color w:val="000000" w:themeColor="text1"/>
          <w:sz w:val="16"/>
          <w:szCs w:val="16"/>
        </w:rPr>
        <w:t>Всего за годы войны был официально зафиксирован 131 воздушный бой между красными и белыми летчиками и их союзниками. На счету РККВВФ имелось 9 сбитых самолетов противника, ВВФ белых армий – 3 самолета и 2 аэростата, английской авиации – 2 самолета и 3 аэростата, польско-американской авиации – самолет и 3 аэростата (17058).</w:t>
      </w:r>
    </w:p>
    <w:p w14:paraId="6D515D5B" w14:textId="77777777" w:rsidR="008B5A41" w:rsidRPr="00232F4A" w:rsidRDefault="008B5A41" w:rsidP="007B6DB9">
      <w:pPr>
        <w:spacing w:after="0" w:line="240" w:lineRule="auto"/>
        <w:jc w:val="both"/>
        <w:rPr>
          <w:rFonts w:ascii="Times New Roman" w:hAnsi="Times New Roman" w:cs="Times New Roman"/>
          <w:bCs/>
          <w:color w:val="000000" w:themeColor="text1"/>
          <w:sz w:val="16"/>
          <w:szCs w:val="16"/>
        </w:rPr>
      </w:pPr>
    </w:p>
    <w:p w14:paraId="65774C44" w14:textId="77777777" w:rsidR="00C77B6A" w:rsidRPr="00232F4A" w:rsidRDefault="00C77B6A"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К весне 1921 г. большая часть самолетов и двигателей, имевшихся в РККВФ, была изношена и прошла несколько ремонтов. На восстановление авиации советское правительство выделило три миллиона рублей золотом. Первая попытка приобретения самолетов за границей, однако, потерпела неудачу: два итальянских разведчика-бомбардировщика Fiat ARF разбились перед самым отлетом из Италии (возможно, по причине саботажа). Зимой 1921-22 гг. приблизительно 250 самолетов были приобретены в Голландии, Италии, Великобритании и Германии, некоторые — с помощью Торстена Гулльберга. Они были поставлены летом 1922 года. На следующий год из-за границы прибыло еще 350 самолетов (15120).</w:t>
      </w:r>
    </w:p>
    <w:p w14:paraId="2CB5AF3C" w14:textId="77777777" w:rsidR="00C77B6A" w:rsidRPr="00232F4A" w:rsidRDefault="00C77B6A" w:rsidP="007B6DB9">
      <w:pPr>
        <w:pStyle w:val="book"/>
        <w:spacing w:before="0" w:beforeAutospacing="0" w:after="0" w:afterAutospacing="0"/>
        <w:jc w:val="both"/>
        <w:rPr>
          <w:color w:val="000000" w:themeColor="text1"/>
          <w:sz w:val="16"/>
          <w:szCs w:val="16"/>
        </w:rPr>
      </w:pPr>
    </w:p>
    <w:p w14:paraId="5110652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D05EA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1763B" w14:textId="77777777" w:rsidR="006B04B9" w:rsidRPr="00D00244" w:rsidRDefault="006B04B9" w:rsidP="006B04B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1-8 марта </w:t>
      </w:r>
      <w:r>
        <w:rPr>
          <w:rFonts w:ascii="Times New Roman" w:hAnsi="Times New Roman" w:cs="Times New Roman"/>
          <w:color w:val="0070C0"/>
          <w:sz w:val="16"/>
          <w:szCs w:val="16"/>
        </w:rPr>
        <w:t>1920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ри штабе воздушного флота республики состоялось пер</w:t>
      </w:r>
      <w:r w:rsidRPr="00D00244">
        <w:rPr>
          <w:rFonts w:ascii="Times New Roman" w:hAnsi="Times New Roman" w:cs="Times New Roman"/>
          <w:color w:val="0070C0"/>
          <w:sz w:val="16"/>
          <w:szCs w:val="16"/>
        </w:rPr>
        <w:softHyphen/>
        <w:t>вое совещание работников ремонтных предприятий — авиапарков и по ездов-мастерских.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Совещание констатировало: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кустарн</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й характер ремонта и производства; б/</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полную несогласованность деятельности отдельных ремонтных предприятий в отношении снабжения,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ремонта и производства; 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неорганизованность административно-техни</w:t>
      </w:r>
      <w:r>
        <w:rPr>
          <w:rFonts w:ascii="Times New Roman" w:hAnsi="Times New Roman" w:cs="Times New Roman"/>
          <w:color w:val="0070C0"/>
          <w:sz w:val="16"/>
          <w:szCs w:val="16"/>
        </w:rPr>
        <w:t>ческ</w:t>
      </w:r>
      <w:r w:rsidRPr="00D00244">
        <w:rPr>
          <w:rFonts w:ascii="Times New Roman" w:hAnsi="Times New Roman" w:cs="Times New Roman"/>
          <w:color w:val="0070C0"/>
          <w:sz w:val="16"/>
          <w:szCs w:val="16"/>
        </w:rPr>
        <w:t>ого руководства мастерскими; г/</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по иное отсутствие применения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ко</w:t>
      </w:r>
      <w:r>
        <w:rPr>
          <w:rFonts w:ascii="Times New Roman" w:hAnsi="Times New Roman" w:cs="Times New Roman"/>
          <w:color w:val="0070C0"/>
          <w:sz w:val="16"/>
          <w:szCs w:val="16"/>
        </w:rPr>
        <w:t>номи</w:t>
      </w:r>
      <w:r w:rsidRPr="00D00244">
        <w:rPr>
          <w:rFonts w:ascii="Times New Roman" w:hAnsi="Times New Roman" w:cs="Times New Roman"/>
          <w:color w:val="0070C0"/>
          <w:sz w:val="16"/>
          <w:szCs w:val="16"/>
        </w:rPr>
        <w:t>ческ</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х принципов производства.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Для устранения всех неполадкой в р</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монт</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ом деле совещание признало необходимым создание "м</w:t>
      </w:r>
      <w:r>
        <w:rPr>
          <w:rFonts w:ascii="Times New Roman" w:hAnsi="Times New Roman" w:cs="Times New Roman"/>
          <w:color w:val="0070C0"/>
          <w:sz w:val="16"/>
          <w:szCs w:val="16"/>
        </w:rPr>
        <w:t>ощ</w:t>
      </w:r>
      <w:r w:rsidRPr="00D00244">
        <w:rPr>
          <w:rFonts w:ascii="Times New Roman" w:hAnsi="Times New Roman" w:cs="Times New Roman"/>
          <w:color w:val="0070C0"/>
          <w:sz w:val="16"/>
          <w:szCs w:val="16"/>
        </w:rPr>
        <w:t>ног</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 xml:space="preserve"> производственного управления,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объединяющего производственно-ре</w:t>
      </w:r>
      <w:r>
        <w:rPr>
          <w:rFonts w:ascii="Times New Roman" w:hAnsi="Times New Roman" w:cs="Times New Roman"/>
          <w:color w:val="0070C0"/>
          <w:sz w:val="16"/>
          <w:szCs w:val="16"/>
        </w:rPr>
        <w:t>мо</w:t>
      </w:r>
      <w:r w:rsidRPr="00D00244">
        <w:rPr>
          <w:rFonts w:ascii="Times New Roman" w:hAnsi="Times New Roman" w:cs="Times New Roman"/>
          <w:color w:val="0070C0"/>
          <w:sz w:val="16"/>
          <w:szCs w:val="16"/>
        </w:rPr>
        <w:t>нтн</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е функции всех фронтовых авиационных ремонтных единиц.</w:t>
      </w:r>
    </w:p>
    <w:p w14:paraId="2971714E" w14:textId="77777777" w:rsidR="006B04B9" w:rsidRDefault="006B04B9" w:rsidP="006B04B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1921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35-37/</w:t>
      </w:r>
      <w:r>
        <w:rPr>
          <w:rFonts w:ascii="Times New Roman" w:hAnsi="Times New Roman" w:cs="Times New Roman"/>
          <w:color w:val="0070C0"/>
          <w:sz w:val="16"/>
          <w:szCs w:val="16"/>
        </w:rPr>
        <w:t xml:space="preserve"> (23370).</w:t>
      </w:r>
    </w:p>
    <w:p w14:paraId="001475D6" w14:textId="77777777" w:rsidR="006B04B9" w:rsidRPr="00D00244" w:rsidRDefault="006B04B9" w:rsidP="006B04B9">
      <w:pPr>
        <w:spacing w:after="0" w:line="240" w:lineRule="auto"/>
        <w:jc w:val="both"/>
        <w:rPr>
          <w:rFonts w:ascii="Times New Roman" w:hAnsi="Times New Roman" w:cs="Times New Roman"/>
          <w:color w:val="0070C0"/>
          <w:sz w:val="16"/>
          <w:szCs w:val="16"/>
        </w:rPr>
      </w:pPr>
    </w:p>
    <w:p w14:paraId="66FB6B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была создана лаборатория Н.И.Тихомирова в Москве и начала разработку пороховых ракет (1136,72), потом в 1928 стала ГДЛ и с 1990 - НПО Энергомаш (2990).</w:t>
      </w:r>
    </w:p>
    <w:p w14:paraId="5664C9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A588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 марта 1921 г. начала работу “Лаборатория для разработки изобретений Н.И.Тихомирова”, как она вначале называлась, организованная на государственные средства в Москве. В предоставленном Н.И.Тихомирову двухэтажном доме № 3 на Тихвинской улице были оборудованы пиротехническая и химическая лаборатории и механическая мастерская с 17 станками (11032).</w:t>
      </w:r>
    </w:p>
    <w:p w14:paraId="307F4D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616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163BCA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ECB3F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1941 г. ГДЛ эвакуировалась в Казань на завод № 16. ОКБ-16сб НКАП в Казани вновь образовалось 1.11.1944 г.</w:t>
      </w:r>
      <w:r w:rsidRPr="00232F4A">
        <w:rPr>
          <w:rFonts w:ascii="Times New Roman" w:hAnsi="Times New Roman" w:cs="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26532F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232F4A">
        <w:rPr>
          <w:rFonts w:ascii="Times New Roman" w:hAnsi="Times New Roman" w:cs="Times New Roman"/>
          <w:color w:val="000000" w:themeColor="text1"/>
          <w:sz w:val="16"/>
          <w:szCs w:val="16"/>
          <w:vertAlign w:val="superscript"/>
        </w:rPr>
        <w:t xml:space="preserve">3 </w:t>
      </w:r>
      <w:r w:rsidRPr="00232F4A">
        <w:rPr>
          <w:rFonts w:ascii="Times New Roman" w:hAnsi="Times New Roman" w:cs="Times New Roman"/>
          <w:color w:val="000000" w:themeColor="text1"/>
          <w:sz w:val="16"/>
          <w:szCs w:val="16"/>
        </w:rPr>
        <w:t>Передислокация продолжалась до 12.1946 г.</w:t>
      </w:r>
    </w:p>
    <w:p w14:paraId="605C36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4CA7F8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62FB13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w:t>
      </w:r>
    </w:p>
    <w:p w14:paraId="5532B5D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xml:space="preserve"> СССР в 7ГУ (специальное). С 04.1953 г.- в системе МОП, с 12.1957 г.- в ГКОТ.</w:t>
      </w:r>
    </w:p>
    <w:p w14:paraId="157635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27.10.1954 г. завод № 456 влит в состав ОКБ-456 в качестве опытного завода.</w:t>
      </w:r>
    </w:p>
    <w:p w14:paraId="72E1AF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ОКБ-456 перешел после ликвидации в 12.1958 г. ОКБ-3 Д.Д. Севрук с частью сотрудников.</w:t>
      </w:r>
    </w:p>
    <w:p w14:paraId="5727B9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конца 1950-х  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9F69F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Позднее, 7.06.1983 г. вновь организован Омский филиал № 3 на ПО «Полет» для сопровождения серии РД-170 и РД-171.</w:t>
      </w:r>
    </w:p>
    <w:p w14:paraId="754D05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26C6F7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03.1965 г. ОКБ-456 ГКАТ передано в подчинение 2ГУ </w:t>
      </w:r>
      <w:r w:rsidRPr="00232F4A">
        <w:rPr>
          <w:rFonts w:ascii="Times New Roman" w:hAnsi="Times New Roman" w:cs="Times New Roman"/>
          <w:color w:val="000000" w:themeColor="text1"/>
          <w:sz w:val="16"/>
          <w:szCs w:val="16"/>
          <w:lang w:val="en-US"/>
        </w:rPr>
        <w:t>MOM</w:t>
      </w:r>
      <w:r w:rsidRPr="00232F4A">
        <w:rPr>
          <w:rFonts w:ascii="Times New Roman" w:hAnsi="Times New Roman" w:cs="Times New Roman"/>
          <w:color w:val="000000" w:themeColor="text1"/>
          <w:sz w:val="16"/>
          <w:szCs w:val="16"/>
        </w:rPr>
        <w:t xml:space="preserve"> и по приказу от 6.03.1966 г. преобразовано с 1.01.1967 г. в КБЭМ.</w:t>
      </w:r>
    </w:p>
    <w:p w14:paraId="3A23CC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0A7750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середины 1950-х  г. начались работы по фторной тематике, с конца 1950-х  г.- по созданию ЯРД.</w:t>
      </w:r>
    </w:p>
    <w:p w14:paraId="1E55D9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1960-е  г. в ОКБ в инициативном порядке разрабатывалась серия мощных РН- «ракетных летательных аппаратов: </w:t>
      </w:r>
      <w:r w:rsidRPr="00232F4A">
        <w:rPr>
          <w:rFonts w:ascii="Times New Roman" w:hAnsi="Times New Roman" w:cs="Times New Roman"/>
          <w:color w:val="000000" w:themeColor="text1"/>
          <w:sz w:val="16"/>
          <w:szCs w:val="16"/>
          <w:lang w:val="en-US"/>
        </w:rPr>
        <w:t>PJIA</w:t>
      </w:r>
      <w:r w:rsidRPr="00232F4A">
        <w:rPr>
          <w:rFonts w:ascii="Times New Roman" w:hAnsi="Times New Roman" w:cs="Times New Roman"/>
          <w:color w:val="000000" w:themeColor="text1"/>
          <w:sz w:val="16"/>
          <w:szCs w:val="16"/>
        </w:rPr>
        <w:t xml:space="preserve">-110 «Гроза» грузоподъемностью 20т; </w:t>
      </w:r>
      <w:r w:rsidRPr="00232F4A">
        <w:rPr>
          <w:rFonts w:ascii="Times New Roman" w:hAnsi="Times New Roman" w:cs="Times New Roman"/>
          <w:color w:val="000000" w:themeColor="text1"/>
          <w:sz w:val="16"/>
          <w:szCs w:val="16"/>
          <w:lang w:val="en-US"/>
        </w:rPr>
        <w:t>PJIA</w:t>
      </w:r>
      <w:r w:rsidRPr="00232F4A">
        <w:rPr>
          <w:rFonts w:ascii="Times New Roman" w:hAnsi="Times New Roman" w:cs="Times New Roman"/>
          <w:color w:val="000000" w:themeColor="text1"/>
          <w:sz w:val="16"/>
          <w:szCs w:val="16"/>
        </w:rPr>
        <w:t xml:space="preserve">-120 - 100т; </w:t>
      </w:r>
      <w:r w:rsidRPr="00232F4A">
        <w:rPr>
          <w:rFonts w:ascii="Times New Roman" w:hAnsi="Times New Roman" w:cs="Times New Roman"/>
          <w:color w:val="000000" w:themeColor="text1"/>
          <w:sz w:val="16"/>
          <w:szCs w:val="16"/>
          <w:lang w:val="en-US"/>
        </w:rPr>
        <w:t>PJIA</w:t>
      </w:r>
      <w:r w:rsidRPr="00232F4A">
        <w:rPr>
          <w:rFonts w:ascii="Times New Roman" w:hAnsi="Times New Roman" w:cs="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E79F3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1970-е  г. создан стенд для испытаний двигателя блока А РН «Энергия».</w:t>
      </w:r>
    </w:p>
    <w:p w14:paraId="0791D3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0069D8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77B17A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ген. конструктора (2000 г.)- В.К. Чванов. 1-й зам. гл. конструктора (1946-52 г.)- Д.Д. Севрук. Зам. гл. конструктора (1946 г.-)-  Г.С. Жирицкий, (-24.10.1960 г.)-  Г.Ф. Фирсов (погиб в катастрофе Р-16); по производству (-1951 г.)- Н.С. Шнякин.</w:t>
      </w:r>
    </w:p>
    <w:p w14:paraId="6EAE3BB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(1974 г.)- В.П. Радовский. Директор (-2000-02 г.-&gt; В.К. Чванов.</w:t>
      </w:r>
    </w:p>
    <w:p w14:paraId="2D3585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794FEF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Исполнительный директор (2000 г.)- С.А. Лизгунов.</w:t>
      </w:r>
    </w:p>
    <w:p w14:paraId="0A926DE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конструкторы: (1974-91 г.)- В.П. Радовский (РД-170).</w:t>
      </w:r>
    </w:p>
    <w:p w14:paraId="2E8E5E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Ведущий конструктор - А.С. Назаров.</w:t>
      </w:r>
    </w:p>
    <w:p w14:paraId="26D4E7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отдела (1979 г.)- И.А. Клепиков (МД-185).</w:t>
      </w:r>
    </w:p>
    <w:p w14:paraId="50BF22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 ЖРД:</w:t>
      </w:r>
      <w:r w:rsidRPr="00232F4A">
        <w:rPr>
          <w:rFonts w:ascii="Times New Roman" w:hAnsi="Times New Roman" w:cs="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w:t>
      </w:r>
      <w:r w:rsidRPr="00232F4A">
        <w:rPr>
          <w:rFonts w:ascii="Times New Roman" w:hAnsi="Times New Roman" w:cs="Times New Roman"/>
          <w:color w:val="000000" w:themeColor="text1"/>
          <w:sz w:val="16"/>
          <w:szCs w:val="16"/>
        </w:rPr>
        <w:lastRenderedPageBreak/>
        <w:t xml:space="preserve">РН «Зенит» (1976-85), РД-172, РД-180 для РН </w:t>
      </w:r>
      <w:r w:rsidRPr="00232F4A">
        <w:rPr>
          <w:rFonts w:ascii="Times New Roman" w:hAnsi="Times New Roman" w:cs="Times New Roman"/>
          <w:color w:val="000000" w:themeColor="text1"/>
          <w:sz w:val="16"/>
          <w:szCs w:val="16"/>
          <w:lang w:val="en-US"/>
        </w:rPr>
        <w:t>AtlasIIIA</w:t>
      </w:r>
      <w:r w:rsidRPr="00232F4A">
        <w:rPr>
          <w:rFonts w:ascii="Times New Roman" w:hAnsi="Times New Roman" w:cs="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232F4A">
        <w:rPr>
          <w:rFonts w:ascii="Times New Roman" w:hAnsi="Times New Roman" w:cs="Times New Roman"/>
          <w:color w:val="000000" w:themeColor="text1"/>
          <w:sz w:val="16"/>
          <w:szCs w:val="16"/>
          <w:vertAlign w:val="superscript"/>
        </w:rPr>
        <w:t>50</w:t>
      </w:r>
    </w:p>
    <w:p w14:paraId="4FADBD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Приморский филиал № 1 ОКБ-456, НПО «Энергия», ОАО «Приморский НТЦ» РКК «Энергия» /188910  г. Приморск Ленинградской обл. тел. 75-331/</w:t>
      </w:r>
    </w:p>
    <w:p w14:paraId="5750265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38DBF6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1970-е  г. создан стенд для огневых испытаний объединенной двигательной установки ОК «Буран».</w:t>
      </w:r>
    </w:p>
    <w:p w14:paraId="699BDC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B5B7A0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(1958 г.-)- Е.Н. Кузьмин, (2002 г.)- С.К. Петров.</w:t>
      </w:r>
    </w:p>
    <w:p w14:paraId="1F652E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(2002 г.)- С.М. Андрюшкин.</w:t>
      </w:r>
    </w:p>
    <w:p w14:paraId="07C0E9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Директора (2002 г.)- Ю.В. Сидельников.</w:t>
      </w:r>
      <w:r w:rsidRPr="00232F4A">
        <w:rPr>
          <w:rFonts w:ascii="Times New Roman" w:hAnsi="Times New Roman" w:cs="Times New Roman"/>
          <w:color w:val="000000" w:themeColor="text1"/>
          <w:sz w:val="16"/>
          <w:szCs w:val="16"/>
          <w:vertAlign w:val="superscript"/>
        </w:rPr>
        <w:t>69</w:t>
      </w:r>
    </w:p>
    <w:p w14:paraId="0ED739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НПО «Энергомаш» (НПОЭМ), ФГУП, ОАО «НПО «Энергомаш» им. академика В.П. Глушко» ФКА /141400  г. Химки-1 Московской обл. ул. Бурденко, 1 тел. 777-27-27/</w:t>
      </w:r>
    </w:p>
    <w:p w14:paraId="71D1CB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187B157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1996 г. заключен контракт на поставку 50 РД-180 в США.</w:t>
      </w:r>
    </w:p>
    <w:p w14:paraId="44F3AB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311F5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7313FF2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613154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Гендиректор (1974-89 г.)- академик В.П. Глушко {2.09.1908-10.01.1989}, (1991-2005 г.)- Б.И. Каторгин, (2005- 08 г.-)- Н.А. Пирогов.</w:t>
      </w:r>
    </w:p>
    <w:p w14:paraId="3C75A7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 Конструктор (1974-89 г.)- В.П. Глушко, (1991-2005 г.-)- Б.И. Каторгин.</w:t>
      </w:r>
    </w:p>
    <w:p w14:paraId="089633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  Г. Г. Деркач.</w:t>
      </w:r>
    </w:p>
    <w:p w14:paraId="0535371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Исполнительный директор (2002 г.)- С.А. Лизгунов. Директор по стратегическому развитию (2002 г.)- Н.А. Пирогов. Директор по зарубежному производству (2002 г.)-  Г. Г. Деркач. Директор испытательного комплекса (2002 г.)- Н.В. Акимов. Начальник ОНТИ (2002 г.)- </w:t>
      </w:r>
      <w:r w:rsidRPr="00232F4A">
        <w:rPr>
          <w:rFonts w:ascii="Times New Roman" w:hAnsi="Times New Roman" w:cs="Times New Roman"/>
          <w:color w:val="000000" w:themeColor="text1"/>
          <w:sz w:val="16"/>
          <w:szCs w:val="16"/>
          <w:lang w:val="en-US"/>
        </w:rPr>
        <w:t>B</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Судаков.</w:t>
      </w:r>
    </w:p>
    <w:p w14:paraId="658E16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Руководитель ЦОС (2007 г.)- Ю. Короткое.</w:t>
      </w:r>
    </w:p>
    <w:p w14:paraId="170C08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СП «РД-Амрос» ("</w:t>
      </w:r>
      <w:r w:rsidRPr="00232F4A">
        <w:rPr>
          <w:rFonts w:ascii="Times New Roman" w:hAnsi="Times New Roman" w:cs="Times New Roman"/>
          <w:color w:val="000000" w:themeColor="text1"/>
          <w:sz w:val="16"/>
          <w:szCs w:val="16"/>
          <w:lang w:val="en-US"/>
        </w:rPr>
        <w:t>RDAmrossLLC</w:t>
      </w:r>
      <w:r w:rsidRPr="00232F4A">
        <w:rPr>
          <w:rFonts w:ascii="Times New Roman" w:hAnsi="Times New Roman" w:cs="Times New Roman"/>
          <w:color w:val="000000" w:themeColor="text1"/>
          <w:sz w:val="16"/>
          <w:szCs w:val="16"/>
        </w:rPr>
        <w:t>")</w:t>
      </w:r>
    </w:p>
    <w:p w14:paraId="43A6C35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Совместное предприятие, учрежденное НПО «Энергомаш» и "</w:t>
      </w:r>
      <w:r w:rsidRPr="00232F4A">
        <w:rPr>
          <w:rFonts w:ascii="Times New Roman" w:hAnsi="Times New Roman" w:cs="Times New Roman"/>
          <w:color w:val="000000" w:themeColor="text1"/>
          <w:sz w:val="16"/>
          <w:szCs w:val="16"/>
          <w:lang w:val="en-US"/>
        </w:rPr>
        <w:t>Pratt</w:t>
      </w:r>
      <w:r w:rsidRPr="00232F4A">
        <w:rPr>
          <w:rFonts w:ascii="Times New Roman" w:hAnsi="Times New Roman" w:cs="Times New Roman"/>
          <w:color w:val="000000" w:themeColor="text1"/>
          <w:sz w:val="16"/>
          <w:szCs w:val="16"/>
        </w:rPr>
        <w:t>&amp;</w:t>
      </w:r>
      <w:r w:rsidRPr="00232F4A">
        <w:rPr>
          <w:rFonts w:ascii="Times New Roman" w:hAnsi="Times New Roman" w:cs="Times New Roman"/>
          <w:color w:val="000000" w:themeColor="text1"/>
          <w:sz w:val="16"/>
          <w:szCs w:val="16"/>
          <w:lang w:val="en-US"/>
        </w:rPr>
        <w:t>Whitney</w:t>
      </w:r>
      <w:r w:rsidRPr="00232F4A">
        <w:rPr>
          <w:rFonts w:ascii="Times New Roman" w:hAnsi="Times New Roman" w:cs="Times New Roman"/>
          <w:color w:val="000000" w:themeColor="text1"/>
          <w:sz w:val="16"/>
          <w:szCs w:val="16"/>
        </w:rPr>
        <w:t>" в 1997 г.</w:t>
      </w:r>
    </w:p>
    <w:p w14:paraId="6FA1C7B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Расположено на территории НПО. Производство ЖРД РД-180 для компани "</w:t>
      </w:r>
      <w:r w:rsidRPr="00232F4A">
        <w:rPr>
          <w:rFonts w:ascii="Times New Roman" w:hAnsi="Times New Roman" w:cs="Times New Roman"/>
          <w:color w:val="000000" w:themeColor="text1"/>
          <w:sz w:val="16"/>
          <w:szCs w:val="16"/>
          <w:lang w:val="en-US"/>
        </w:rPr>
        <w:t>LockheedMartin</w:t>
      </w:r>
      <w:r w:rsidRPr="00232F4A">
        <w:rPr>
          <w:rFonts w:ascii="Times New Roman" w:hAnsi="Times New Roman" w:cs="Times New Roman"/>
          <w:color w:val="000000" w:themeColor="text1"/>
          <w:sz w:val="16"/>
          <w:szCs w:val="16"/>
        </w:rPr>
        <w:t>" (2007 г.) (11982).</w:t>
      </w:r>
    </w:p>
    <w:p w14:paraId="2C78684A" w14:textId="77777777" w:rsidR="008B5A41" w:rsidRPr="00232F4A" w:rsidRDefault="008B5A4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5B56D" w14:textId="77777777" w:rsidR="008B5A41" w:rsidRPr="00232F4A" w:rsidRDefault="008B5A4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 марта</w:t>
      </w:r>
      <w:r w:rsidRPr="00232F4A">
        <w:rPr>
          <w:rFonts w:ascii="Times New Roman" w:hAnsi="Times New Roman" w:cs="Times New Roman"/>
          <w:color w:val="000000" w:themeColor="text1"/>
          <w:sz w:val="16"/>
          <w:szCs w:val="16"/>
        </w:rPr>
        <w:t xml:space="preserve"> в 1921 году в Москве была организована лаборатория военного ведомства для реализации изобретения Н.И.Тихомирова по разработке воздушно-реактивной мины – первая советская научно-исследовательская и конструкторская организация в области ракетостроения; впоследствии Газодинамическая лаборатория – Опытно-конструкторское бюро (ГДЛ-ОКБ). С 1990 г. – Научно-производственное объединение энергетического машиностроения (НПО «Энергомаш» имени академика В.П.Глушко) – ведущее российское предприятие по разработке жидкостных реактивных двигателей (15055).</w:t>
      </w:r>
    </w:p>
    <w:p w14:paraId="674DE891" w14:textId="77777777" w:rsidR="008B5A41" w:rsidRPr="00232F4A" w:rsidRDefault="008B5A41" w:rsidP="007B6DB9">
      <w:pPr>
        <w:spacing w:after="0" w:line="240" w:lineRule="auto"/>
        <w:jc w:val="both"/>
        <w:rPr>
          <w:rFonts w:ascii="Times New Roman" w:hAnsi="Times New Roman" w:cs="Times New Roman"/>
          <w:color w:val="000000" w:themeColor="text1"/>
          <w:sz w:val="16"/>
          <w:szCs w:val="16"/>
        </w:rPr>
      </w:pPr>
    </w:p>
    <w:p w14:paraId="32DFF7F1" w14:textId="77777777" w:rsidR="008B5A41" w:rsidRPr="00232F4A" w:rsidRDefault="008B5A4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г. при военном ведомстве начала свою работу первая в нашей стране научно-исследовательская и опытно-конструкторская организация по разработке снарядов на бездымном порохе - Лаборатория по разработке изобретений Н.И.Тихомирова. Местом расположения Лаборатории был определен двухэтажный дом № 3 по Тихвинской улице (15252).</w:t>
      </w:r>
    </w:p>
    <w:p w14:paraId="5537964A" w14:textId="77777777" w:rsidR="008B5A41" w:rsidRPr="00232F4A" w:rsidRDefault="008B5A41" w:rsidP="007B6DB9">
      <w:pPr>
        <w:shd w:val="clear" w:color="auto" w:fill="FFFFFF"/>
        <w:spacing w:after="0" w:line="240" w:lineRule="auto"/>
        <w:jc w:val="both"/>
        <w:rPr>
          <w:rFonts w:ascii="Times New Roman" w:hAnsi="Times New Roman" w:cs="Times New Roman"/>
          <w:color w:val="000000" w:themeColor="text1"/>
          <w:sz w:val="16"/>
          <w:szCs w:val="16"/>
        </w:rPr>
      </w:pPr>
    </w:p>
    <w:p w14:paraId="37E8A8BB" w14:textId="77777777" w:rsidR="00A022C5" w:rsidRPr="00232F4A" w:rsidRDefault="00A022C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г. в Москве открылось государственное учреждение «Лаборатория для разработки изобретений Н.И. Тихомирова» (22685).</w:t>
      </w:r>
    </w:p>
    <w:p w14:paraId="739DF2A2" w14:textId="77777777" w:rsidR="00A022C5" w:rsidRPr="00232F4A" w:rsidRDefault="00A022C5" w:rsidP="007B6DB9">
      <w:pPr>
        <w:spacing w:after="0" w:line="240" w:lineRule="auto"/>
        <w:jc w:val="both"/>
        <w:rPr>
          <w:rFonts w:ascii="Times New Roman" w:hAnsi="Times New Roman" w:cs="Times New Roman"/>
          <w:color w:val="000000" w:themeColor="text1"/>
          <w:sz w:val="16"/>
          <w:szCs w:val="16"/>
        </w:rPr>
      </w:pPr>
    </w:p>
    <w:p w14:paraId="508D88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при штабе ВФ состоялось первое совещание работников ремонтных предприятий - авиапарков и поездов. Констатировали: а) кустарный характер ремонта и производства; б) полную несогласованность действий предприятий в отношении снабжения, ремонта, производства; в) неорганизованность административно-технического руководства мастерскими; г) полное отсутствие экономических приницпов производства. Предложило создание “мощного производственного управления, объединяющего производственно-ремонтные функции всех фронтовых ремонтных единиц”. (ВВФ, 1921, № 8-9. - с. 35-37).</w:t>
      </w:r>
    </w:p>
    <w:p w14:paraId="60BA54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45B84" w14:textId="77777777" w:rsidR="008B5A4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477B2F7" w14:textId="77777777" w:rsidR="008B5A41" w:rsidRPr="00232F4A" w:rsidRDefault="008B5A4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989AB" w14:textId="77777777" w:rsidR="008B5A41" w:rsidRPr="00232F4A" w:rsidRDefault="008B5A41" w:rsidP="007B6DB9">
      <w:pPr>
        <w:spacing w:after="0" w:line="240" w:lineRule="auto"/>
        <w:jc w:val="both"/>
        <w:rPr>
          <w:rFonts w:ascii="Times New Roman" w:hAnsi="Times New Roman" w:cs="Times New Roman"/>
          <w:bCs/>
          <w:color w:val="000000" w:themeColor="text1"/>
          <w:sz w:val="16"/>
          <w:szCs w:val="16"/>
        </w:rPr>
      </w:pPr>
      <w:r w:rsidRPr="00232F4A">
        <w:rPr>
          <w:rFonts w:ascii="Times New Roman" w:hAnsi="Times New Roman" w:cs="Times New Roman"/>
          <w:bCs/>
          <w:color w:val="000000" w:themeColor="text1"/>
          <w:sz w:val="16"/>
          <w:szCs w:val="16"/>
        </w:rPr>
        <w:t>1 марта</w:t>
      </w:r>
      <w:r w:rsidRPr="00232F4A">
        <w:rPr>
          <w:rFonts w:ascii="Times New Roman" w:hAnsi="Times New Roman" w:cs="Times New Roman"/>
          <w:color w:val="000000" w:themeColor="text1"/>
          <w:sz w:val="16"/>
          <w:szCs w:val="16"/>
        </w:rPr>
        <w:t xml:space="preserve"> в 1921 году части 31-ой стрелковой дивизии 9-ой Кубанской Армии В.Чернышева вновь заняли город Гагра. 11-ая армия заняла город Гори</w:t>
      </w:r>
    </w:p>
    <w:p w14:paraId="51C33A17" w14:textId="77777777" w:rsidR="008B5A41" w:rsidRPr="00232F4A" w:rsidRDefault="008B5A41" w:rsidP="007B6DB9">
      <w:pPr>
        <w:spacing w:after="0" w:line="240" w:lineRule="auto"/>
        <w:jc w:val="both"/>
        <w:rPr>
          <w:rFonts w:ascii="Times New Roman" w:hAnsi="Times New Roman" w:cs="Times New Roman"/>
          <w:bCs/>
          <w:color w:val="000000" w:themeColor="text1"/>
          <w:sz w:val="16"/>
          <w:szCs w:val="16"/>
        </w:rPr>
      </w:pPr>
    </w:p>
    <w:p w14:paraId="49985D7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545B7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F493A" w14:textId="77777777" w:rsidR="008B5A41" w:rsidRPr="00232F4A" w:rsidRDefault="008B5A41" w:rsidP="007B6DB9">
      <w:pPr>
        <w:spacing w:after="0" w:line="240" w:lineRule="auto"/>
        <w:jc w:val="both"/>
        <w:rPr>
          <w:rFonts w:ascii="Times New Roman" w:hAnsi="Times New Roman" w:cs="Times New Roman"/>
          <w:bCs/>
          <w:color w:val="000000" w:themeColor="text1"/>
          <w:sz w:val="16"/>
          <w:szCs w:val="16"/>
        </w:rPr>
      </w:pPr>
      <w:r w:rsidRPr="00232F4A">
        <w:rPr>
          <w:rFonts w:ascii="Times New Roman" w:hAnsi="Times New Roman" w:cs="Times New Roman"/>
          <w:bCs/>
          <w:color w:val="000000" w:themeColor="text1"/>
          <w:sz w:val="16"/>
          <w:szCs w:val="16"/>
        </w:rPr>
        <w:t>1 марта</w:t>
      </w:r>
      <w:r w:rsidRPr="00232F4A">
        <w:rPr>
          <w:rFonts w:ascii="Times New Roman" w:hAnsi="Times New Roman" w:cs="Times New Roman"/>
          <w:color w:val="000000" w:themeColor="text1"/>
          <w:sz w:val="16"/>
          <w:szCs w:val="16"/>
        </w:rPr>
        <w:t xml:space="preserve"> в 1921 году началось восстание балтийских моряков в Кронштадте под лозунгом «За Советы без большевиков». Кронштадтское восстание - вооруженное выступление гарнизона Кронштадта и команд ряда кораблей Балтийского флота с 1 по 18 марта 1921 года. Восстание проходило под лозунгом «За Советы без большевиков». События в Кронштадте были тесно связаны с обстановкой в России в целом. На исходе гражданской войны она резко обострилась. Значительная часть крестьянства и рабочих не только открыто выражали протест против монополии большевиков на политическую власть, но и предпринимали попытки ее ликвидации. Возмущения вызывал произвол большевиков под лозунгом утверждения диктатуры пролетариата, а по сути диктатуры партии. В начале 1921 года вооруженные восстания крестьян охватили Западную Сибирь, Тамбовскую, Воронежскую губернии, Среднее Поволжье, Дон, Кубань, Украину, Среднюю Азию. Все более взрывоопасной становилась ситуация в городах. Не хватало продовольствия, многие заводы и фабрики закрывались из-за нехватки топлива и сырья, рабочие оказывались на улице. Особенно тяжелое положение в начале 1921 года сложилось в крупных промышленных центрах, прежде всего в Москве и Петрограде. Волнения в Петрограде, выступления в других регионах страны оказали серьезное влияние на настроения моряков, солдат и рабочих Кронштадта. 26 февраля из Кронштадта в Петроград были направлены делегации команд линкоров «Петропавловск» и «Севастополь», 27 февраля они выступили на общих собраниях команд кораблей с сообщением о причинах недовольства в городе. 1 марта на Якорной площади Кронштадта состоялся митинг, в котором приняли участие около 16 тысяч человек. В ходе митинга комиссар Балтийского флота Н.Кузьмин, председатель Кронштадтского совета П.Васильев, председатель ВЦИК М.Калинин пытались убедить моряков отказаться от политических требований. Однако митинг подавляющим большинством голосов принял резолюцию с требованием перевыборов Советов, свободы деятельности социалистических партий, упразднения института комиссаров и политотделов, предоставления крестьянам полного права распоряжаться землей. 2 марта восставшие создали Временный революционный комитет (ВРК).</w:t>
      </w:r>
    </w:p>
    <w:p w14:paraId="29F900A0" w14:textId="77777777" w:rsidR="008B5A41" w:rsidRPr="00232F4A" w:rsidRDefault="008B5A4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События в Кронштадте вызвали резко отрицательную реакцию советского руководства. Все попытки восставших разъяснить свою позицию и вступить в переговоры пресекались. 2 марта в Санкт-Петербурге было введено осадное положение. 4 марта опубликовано правительственное сообщение, в котором Кронштадтское восстание трактовалось как «мятеж», подготовленный белогвардейцами и агентами Антанты, а все его участники объявлялись «вне закона». Советским властям удалось прекратить волнения в Петрограде (сыграла свою роль и официальная пропаганда о «контрреволюционном» характере восстания). В ответ на действия советских властей ВРК создал «штаб обороны». В руках восставших оказалась главная база Балтийского флота (свыше 26 тысяч матросов и солдат, два линкора, до 140 орудий, около 100 пулеметов). В Кронштадте начала выходить газета «Известия ВРК», выпускались листовки, призывавшие красноармейцев и рабочих поддержать борьбу за «третью революцию» против диктатуры большевиков. Советское руководство во главе с В.Лениным, уже вставшее на путь отказа от политики «военного коммунизма», решило подавить Кронштадтское восстание силой, так как видело главную опасность в политических требованиях кронштадтцев. 8 марта Седьмая армия под командованием М.Тухачевского (около 18 тысяч человек) предприняла попытку наступления на Кронштадт, но потерпела неудачу из-за слабой подготовки </w:t>
      </w:r>
      <w:r w:rsidRPr="00232F4A">
        <w:rPr>
          <w:rFonts w:ascii="Times New Roman" w:hAnsi="Times New Roman" w:cs="Times New Roman"/>
          <w:color w:val="000000" w:themeColor="text1"/>
          <w:sz w:val="16"/>
          <w:szCs w:val="16"/>
        </w:rPr>
        <w:lastRenderedPageBreak/>
        <w:t>и низкого морального уровня красноармейцев, многие из которых отказывались идти в бой против «братьев-кронштадтцев». Ненадежные части были расформированы, многие бойцы расстреляны «за отказ от выполнения боевого задания». К 16 марта численность Седьмой армии достигла практически 45 тысяч человек. В ночь на 17 марта началось новое наступление. Утром 17 марта штурмовые отряды ворвались в крепость. К 12 часам 18 марта Кронштадтское восстание было подавлено. Участники восстания подверглись жестоким репрессиям: больше двух тысяч приговорены к расстрелу, к различным срокам заключения - свыше шести тысяч человек, тысячи матросов были отправлены в концлагеря. В 1994 году указом президента Российской Федерации Б.Ельцина все участники Кронштадтского восстания реабилитированы, на Якорной площади в Кронштадте им установлен памятник (15055).</w:t>
      </w:r>
    </w:p>
    <w:p w14:paraId="5099C9B3" w14:textId="77777777" w:rsidR="008B5A41" w:rsidRPr="00232F4A" w:rsidRDefault="008B5A41" w:rsidP="007B6DB9">
      <w:pPr>
        <w:spacing w:after="0" w:line="240" w:lineRule="auto"/>
        <w:jc w:val="both"/>
        <w:rPr>
          <w:rFonts w:ascii="Times New Roman" w:hAnsi="Times New Roman" w:cs="Times New Roman"/>
          <w:color w:val="000000" w:themeColor="text1"/>
          <w:sz w:val="16"/>
          <w:szCs w:val="16"/>
        </w:rPr>
      </w:pPr>
    </w:p>
    <w:p w14:paraId="36DBAE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началось восстание балтийских моряков в Кронштадте под лозунгом “За Советы без большевиков” (3960, 85).</w:t>
      </w:r>
    </w:p>
    <w:p w14:paraId="24B3A9C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56BA6"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марта 1921 началось восстание Кронтштадта. 26-тысячный гарнизон устроил мятеж под лозунгом "За Советы без большевиков". Морячки решили поддержать питерских рабочих. Восстание было подавлено к 16-му марта 7-й армией под командованием Тухачевского. В расправе участвовали даже делегаты Х съезда РКП(б). Общее руководство карательной акцией осуществлял товарищ Троцкий (12629). </w:t>
      </w:r>
    </w:p>
    <w:p w14:paraId="687F7ACC" w14:textId="77777777" w:rsidR="00A45156" w:rsidRPr="00232F4A" w:rsidRDefault="00A4515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6C67D" w14:textId="77777777" w:rsidR="008B5A41" w:rsidRPr="00232F4A" w:rsidRDefault="008B5A4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по докладу военных летчиков Гусева и Зубова, совершавших разведывательный полет в районе деревни Плетни, ими был обнаружен кавалерийский разъезд противника, который, заметив в небе краснозвездную машину, быстро спешился и замаскировался.” Но зачастую при появлении летательного аппарата над головами повстанцев те открывали по нему плотный ружейный огонь. Иногда, если это удавалось, то использовалось и автоматическое оружие (9529,12).</w:t>
      </w:r>
    </w:p>
    <w:p w14:paraId="1C499635" w14:textId="77777777" w:rsidR="008B5A41" w:rsidRPr="00232F4A" w:rsidRDefault="008B5A4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143F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года был налет антоновцев на село Отхожая, где в результате недостаточно организованной обороны ему удалось потеснить имевшиеся там войска и даже отбить у них 4 артиллерийских орудия. Этот эпизод был зафиксирован в отчете по ведению воздушной разведки данного района военного летчика А.Муратова, непосредственного участника указанных событий. Вечером того же дня он по приказанию командующего войсками Тамбовской губернии вместе с летчиком-наблюдателем Каменским осуществил бомбардировку южной части села Отхожая, где находились основные силы повстанцев.</w:t>
      </w:r>
    </w:p>
    <w:p w14:paraId="79C980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этот период в данном районе работали еще два самолета, но лишь с сугубо разведывательными целями (9529,13).</w:t>
      </w:r>
    </w:p>
    <w:p w14:paraId="42520F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C0E6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C6076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D2A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союзники отказались в Лондоне от репараций объемом 7.5 млрд. и немецкая делегация покинула переговоры (2100).</w:t>
      </w:r>
    </w:p>
    <w:p w14:paraId="6D42E7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442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состоялся первый съезд МНРП, который взял курс на вооруженное восстание, а бои монгольских партизан с белогвардейцами шли с февраля (2438,415).</w:t>
      </w:r>
    </w:p>
    <w:p w14:paraId="305681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C34A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в Кяхте состоялось совещание командиров монгольских партизанских отрядов и революционных групп - I Учредительный съезд Монгольской Народной партии (МНП) (7748).</w:t>
      </w:r>
    </w:p>
    <w:p w14:paraId="3C0BE01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A0A2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марта 1921 Турция подписала договор с Афганистаном (3907,114).</w:t>
      </w:r>
    </w:p>
    <w:p w14:paraId="638DD3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E9A50" w14:textId="77777777" w:rsidR="00CF606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6A2DB43" w14:textId="77777777" w:rsidR="00CF606C" w:rsidRPr="00232F4A" w:rsidRDefault="00CF606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257E7" w14:textId="77777777" w:rsidR="00CF606C" w:rsidRPr="00232F4A"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марта 1921 г. в своем письме на имя председателя ВСНХ А.И.Рыкова начальник штаба Красной Армии П.П.Лебедев писал: «Главком, рассмотрев проект изобретенной т. Тихомировым мины, уже рассмотренного Комитетом изобретений и Арткомитетом ГАУ, и признав огромное значение этого изобретения для армии, просит не отказать в реальной помощи изобретателю путем предоставления в его распоряжение необходимых материалов и инструментов... для изготовления модели мины».</w:t>
      </w:r>
    </w:p>
    <w:p w14:paraId="4AB32C75" w14:textId="77777777" w:rsidR="00CF606C" w:rsidRPr="00232F4A"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Тогда же Н.И.Тихомировым были разработаны проекты мин с воздуховсасывающим эжектором и без него (15252).</w:t>
      </w:r>
    </w:p>
    <w:p w14:paraId="56BD61CA" w14:textId="77777777" w:rsidR="00CF606C" w:rsidRPr="00232F4A"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p>
    <w:p w14:paraId="3A5D61B1" w14:textId="77777777" w:rsidR="0038393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B799EF1" w14:textId="77777777" w:rsidR="00383931" w:rsidRPr="00232F4A"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33CA5"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09CA6F85"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3624F23F"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426E25D1"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16AD8EFB"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B52F4A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8813A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C6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марта 1921 был образован Временный революционный комитет, призывающий к новой революции, в котором было сильным влияние анархистских идей (3908,303).</w:t>
      </w:r>
    </w:p>
    <w:p w14:paraId="15095A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DEF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марта 1921 в Петрограде за "кронштадскую резолюцию" от 1.03.1921 г. голосовали команды посыльного судна "Кречет", ледоколов "Трувор" и "Огонь".</w:t>
      </w:r>
    </w:p>
    <w:p w14:paraId="1D135A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Кронштадт. В 13.00 открылось "делегатское собрание по перевыборам в Советы" в Инженерном училище. Арестован комиссар Балфлота Н.Кузьмин, предс. Кронштадского Совета П.Васильева и других коммунистов; арестованные доставлены на линкор "Петропавловск". Создан ВРК во главе с С.Петриченко, по приказу которого матросы к исходу дня заняли ключевые объекты города. Ночью из крепости в г. Ораниенбаум прорвался отряд В.Громова (150 коммунистов). В Москве вышло постановление СТО: 1.) объявить главарей Кронштадского мятежа вне закона; 2.) объявить г. Петроград и Петроградскую губернию на осадном положении; 3.) всю полноту власти в Петроградском УРе передать в руки ЧКОПа. В Петергофе патруль отряда особого назначения задержал 4-х матросов-агитаторов с линкора "Севастополь". В Ораниенбауме личный состав 1-го морского дивизиона гидросамолетов поддержал "кронштадскую резолюцию". Части 187сбр разоружили рабоче-конвойный отряд; его командир Ф.Кожин арестован (7747).</w:t>
      </w:r>
    </w:p>
    <w:p w14:paraId="0A90A5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AE117"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марта 1921 Временный революционный комитет Кронштадта арестовал Кузьмина, Батиса и многих коммунистов Кронштадта.</w:t>
      </w:r>
    </w:p>
    <w:p w14:paraId="0A0A2047"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Той же ночью, докладывая флотскому командованию сложившуюся оперативную обста</w:t>
      </w:r>
      <w:r w:rsidRPr="00232F4A">
        <w:rPr>
          <w:rFonts w:ascii="Times New Roman" w:hAnsi="Times New Roman" w:cs="Times New Roman"/>
          <w:color w:val="000000" w:themeColor="text1"/>
          <w:sz w:val="16"/>
          <w:szCs w:val="16"/>
        </w:rPr>
        <w:softHyphen/>
        <w:t xml:space="preserve">новку, врид начальника штаба Морских сил Балтийского моря Л.М. Галлер сообщил, что еще месяц—полтора лёд будет крепок, и навигация невозможна, так как все ледоколы </w:t>
      </w:r>
      <w:r w:rsidRPr="00232F4A">
        <w:rPr>
          <w:rStyle w:val="aff"/>
          <w:rFonts w:ascii="Times New Roman" w:eastAsia="Arial" w:hAnsi="Times New Roman" w:cs="Times New Roman"/>
          <w:color w:val="000000" w:themeColor="text1"/>
          <w:spacing w:val="0"/>
          <w:sz w:val="16"/>
          <w:szCs w:val="16"/>
        </w:rPr>
        <w:t>стояли в Петрограде, там же два линкора — «Полтава» и «Гангут», все эсминцы и подвод</w:t>
      </w:r>
      <w:r w:rsidRPr="00232F4A">
        <w:rPr>
          <w:rStyle w:val="aff"/>
          <w:rFonts w:ascii="Times New Roman" w:eastAsia="Arial" w:hAnsi="Times New Roman" w:cs="Times New Roman"/>
          <w:color w:val="000000" w:themeColor="text1"/>
          <w:spacing w:val="0"/>
          <w:sz w:val="16"/>
          <w:szCs w:val="16"/>
        </w:rPr>
        <w:softHyphen/>
        <w:t>ные лодки. В Кронштадте оставались линкоры «Петропавловск», «Севастополь» и «Анд</w:t>
      </w:r>
      <w:r w:rsidRPr="00232F4A">
        <w:rPr>
          <w:rStyle w:val="aff"/>
          <w:rFonts w:ascii="Times New Roman" w:eastAsia="Arial" w:hAnsi="Times New Roman" w:cs="Times New Roman"/>
          <w:color w:val="000000" w:themeColor="text1"/>
          <w:spacing w:val="0"/>
          <w:sz w:val="16"/>
          <w:szCs w:val="16"/>
        </w:rPr>
        <w:softHyphen/>
        <w:t>рей Первозванный». Их 305-мм артиллерия вместе со 140 орудиями фортов и 10 зенит</w:t>
      </w:r>
      <w:r w:rsidRPr="00232F4A">
        <w:rPr>
          <w:rStyle w:val="aff"/>
          <w:rFonts w:ascii="Times New Roman" w:eastAsia="Arial" w:hAnsi="Times New Roman" w:cs="Times New Roman"/>
          <w:color w:val="000000" w:themeColor="text1"/>
          <w:spacing w:val="0"/>
          <w:sz w:val="16"/>
          <w:szCs w:val="16"/>
        </w:rPr>
        <w:softHyphen/>
        <w:t>ными батареями представляла главную опасность. Третий линкор с осени сдали на хра</w:t>
      </w:r>
      <w:r w:rsidRPr="00232F4A">
        <w:rPr>
          <w:rStyle w:val="aff"/>
          <w:rFonts w:ascii="Times New Roman" w:eastAsia="Arial" w:hAnsi="Times New Roman" w:cs="Times New Roman"/>
          <w:color w:val="000000" w:themeColor="text1"/>
          <w:spacing w:val="0"/>
          <w:sz w:val="16"/>
          <w:szCs w:val="16"/>
        </w:rPr>
        <w:softHyphen/>
        <w:t>нение в порт, и его артиллерия не могла использоваться. К середине февраля в Крон</w:t>
      </w:r>
      <w:r w:rsidRPr="00232F4A">
        <w:rPr>
          <w:rStyle w:val="aff"/>
          <w:rFonts w:ascii="Times New Roman" w:eastAsia="Arial" w:hAnsi="Times New Roman" w:cs="Times New Roman"/>
          <w:color w:val="000000" w:themeColor="text1"/>
          <w:spacing w:val="0"/>
          <w:sz w:val="16"/>
          <w:szCs w:val="16"/>
        </w:rPr>
        <w:softHyphen/>
        <w:t>штадте на кораблях и в береговых частях числилось 1455 командиров и 25432 рядовых.</w:t>
      </w:r>
    </w:p>
    <w:p w14:paraId="4184ED01"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плану Галлера ключевую роль в блокаде Кронштадта играли форты Краснофлот</w:t>
      </w:r>
      <w:r w:rsidRPr="00232F4A">
        <w:rPr>
          <w:rFonts w:ascii="Times New Roman" w:hAnsi="Times New Roman" w:cs="Times New Roman"/>
          <w:color w:val="000000" w:themeColor="text1"/>
          <w:sz w:val="16"/>
          <w:szCs w:val="16"/>
        </w:rPr>
        <w:softHyphen/>
        <w:t>ский и Передовой, блокировавшие выход кораблей из гавани, и подход с моря тех, кто захотел бы прийти на помощь мятежникам. Войскам требовалось штурмовать крепость с северного и южного берегов Невской губы по льду. Сам Кронштадт должны были об</w:t>
      </w:r>
      <w:r w:rsidRPr="00232F4A">
        <w:rPr>
          <w:rFonts w:ascii="Times New Roman" w:hAnsi="Times New Roman" w:cs="Times New Roman"/>
          <w:color w:val="000000" w:themeColor="text1"/>
          <w:sz w:val="16"/>
          <w:szCs w:val="16"/>
        </w:rPr>
        <w:softHyphen/>
        <w:t>стреливать 305-мм батареи форта Краснофлотский, его же 254-мм батареи — форт Риф на о. Котлин и другие основные форты. Боезапас 305-мм снарядов на Краснофлотском следовало пополнить за счёт погребов «Гангута» и «Полтавы». Главный калибр этих лин</w:t>
      </w:r>
      <w:r w:rsidRPr="00232F4A">
        <w:rPr>
          <w:rFonts w:ascii="Times New Roman" w:hAnsi="Times New Roman" w:cs="Times New Roman"/>
          <w:color w:val="000000" w:themeColor="text1"/>
          <w:sz w:val="16"/>
          <w:szCs w:val="16"/>
        </w:rPr>
        <w:softHyphen/>
        <w:t>коров использовать нецелесообразно, так как в угле обстрела находились только кормо</w:t>
      </w:r>
      <w:r w:rsidRPr="00232F4A">
        <w:rPr>
          <w:rFonts w:ascii="Times New Roman" w:hAnsi="Times New Roman" w:cs="Times New Roman"/>
          <w:color w:val="000000" w:themeColor="text1"/>
          <w:sz w:val="16"/>
          <w:szCs w:val="16"/>
        </w:rPr>
        <w:softHyphen/>
        <w:t>вые башни, к тому же несколько лет орудия бездействовали и требовали проверки, артиллеристов на линкорах не хватало. Таким образом, реальными силами флота для подавления мятежа являлись только артиллерия форта Краснофлотский и авиация (15798).</w:t>
      </w:r>
    </w:p>
    <w:p w14:paraId="23851575"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4394F807"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 марта</w:t>
      </w:r>
      <w:r w:rsidRPr="00232F4A">
        <w:rPr>
          <w:rFonts w:ascii="Times New Roman" w:hAnsi="Times New Roman" w:cs="Times New Roman"/>
          <w:color w:val="000000" w:themeColor="text1"/>
          <w:sz w:val="16"/>
          <w:szCs w:val="16"/>
        </w:rPr>
        <w:t xml:space="preserve"> в 1921 году организация ВРК в Кронштадте. По случаю восстания в Кронштадте Петроград переведен на осадное положение. Власть передана комитету обороны Петрограда во главе с Г.Е.Зиновьевым. Временно прекращены театральные и зрелищные мероприятия, запрещено движение по улицам после 21 часа. События вокруг Кронштадта завершились 18 марта, когда мятеж был подавлен. Осадное положение снято 21 марта (15056).</w:t>
      </w:r>
    </w:p>
    <w:p w14:paraId="44FC0C2B"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146BAF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марта 1921 1921 по случаю восстания в Кронштадте Петроград переведен на осадное положение. Власть передана комитету обороны Петрограда во главе с Г.Е. Зиновьевым. Временно прекращены театральные и зрелищные мероприятия, запрещено движение по улицам после 21 часа. События вокруг Кронштадта завершились 18 марта, когда мятеж был подавлен. Осадное положение снято 21 марта (10739).</w:t>
      </w:r>
    </w:p>
    <w:p w14:paraId="0237BDB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568D3" w14:textId="77777777" w:rsidR="006427F4" w:rsidRPr="00232F4A" w:rsidRDefault="006427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марта 1921. Из доклада комиссии ЦК РКП(б) и президиума ВЦИК о кремлевских привилегиях: "Ознакомившись с жилищными условиями живущих в Кремле путем личного обхода, комиссия разделяет всех живущих на четыре группы. К первой относятся наркомы и др. ответственные товарищи (Троцкий, Шмят, Каменев, Стеклов и др.), которые живут в хороших жилищных условиях и при острой жилищной нужде без ущерба для работы могут быть уплотнены при более целесообразном использовании помещения и при производстве необходимого ремонта, переделав комнаты из большого размера на более меньший. Например, помещения т. Менжинского и Луначарского. Помещение последнего наименее целесообразно использовано, не представляя в то же время удобства для него самого. Ко второй группе относятся менее ответственные работники и ответственные служащие ВЦИК, живущие одиночками и семьями, жилищные условия которых удовлетворительны и часть более чем удовлетворительны... К третьей группе относятся кремлевские служащие, живущие в комнатах полутора и 2-х комн[антных] помещениях, жилищные условия которых при данном кризисе можно назвать более или менее сносными при непременном условии санитарного надзора. К четвертой группе относятся дворники, сторожа, курьеры и т. д. жилищные условия которых очень плохи и антисанитарны (сырость, недостаток дневного света, затхлость воздуха и т. д.). Что касается дворников, живущих в зданиях Раб[оче]-Крестьянского] Правительства, которые живут чрезвычайно сгущенно, в подвальном проходе, то их необходимо немедленно переселить в более здоровое и удобное помещение. Помещение, ныне занимаемое ими, не должно приспосабливаться для жилого помещения. Военная группа (казармы курсантов, команда самокатчиков и т. д.). При обследовании казарм, где помещаются самокатчики и курсанты, помещение найдено удовлетворительным, но это надо отнести не за счет управления домами Кремля, а за счет административно-хозяйственного] аппарата курсов и самих курсантов, поддерживающих чистоту, порядок и стремящихся приукрасить казармы с художественной стороны, придавая им более уютный вид... Ознакомившись со всеми нормами общественного и детс (кого) питания, комиссия пришла к следующему заключению. Нормы Совнаркома и особенно Коминтерна необходимо пересмотреть в сторону значительного их сокращения, приняв во внимание общее положение с продовольствием. Комиссия считает, что питание больных в означенных столовых должно производиться применительно к общим условиям, устраняя контингент "постоянных больных", что вызывает справедливое недовольство и возмущение со стороны трудящихся масс. Что же касается индивидуальных выдач ответственным работникам, то комиссия полагает необходимым установить единообразную твердую норму, чтобы не получилось такого положения, когда некоторые товарищи получают по несколько раз в месяц" (18695).</w:t>
      </w:r>
    </w:p>
    <w:p w14:paraId="4643369A" w14:textId="77777777" w:rsidR="006427F4" w:rsidRPr="00232F4A" w:rsidRDefault="006427F4" w:rsidP="007B6DB9">
      <w:pPr>
        <w:spacing w:after="0" w:line="240" w:lineRule="auto"/>
        <w:jc w:val="both"/>
        <w:rPr>
          <w:rFonts w:ascii="Times New Roman" w:hAnsi="Times New Roman" w:cs="Times New Roman"/>
          <w:color w:val="000000" w:themeColor="text1"/>
          <w:sz w:val="16"/>
          <w:szCs w:val="16"/>
        </w:rPr>
      </w:pPr>
    </w:p>
    <w:p w14:paraId="1B929B8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26514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18FB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в Севастополе сформировали ВВФ Черного и Азовского морей на базе воздушной бригады Волжско-Каспийской военной флотилии. Нач. назначили М.М.Сергеева. В 1925 переименовали в ВВ силы Черного моря (438,491).</w:t>
      </w:r>
    </w:p>
    <w:p w14:paraId="3483C9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54DC9" w14:textId="77777777" w:rsidR="00E07B67" w:rsidRPr="00D00244" w:rsidRDefault="00E07B67" w:rsidP="00E07B6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3 марта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 xml:space="preserve"> Севастополе сформирован Военно-воздушный флот черного к Азовского морей на базе воздушной бригады Волжско-Каспийской воен</w:t>
      </w:r>
      <w:r w:rsidRPr="00D00244">
        <w:rPr>
          <w:rFonts w:ascii="Times New Roman" w:hAnsi="Times New Roman" w:cs="Times New Roman"/>
          <w:color w:val="0070C0"/>
          <w:sz w:val="16"/>
          <w:szCs w:val="16"/>
        </w:rPr>
        <w:softHyphen/>
        <w:t>ной флотилии.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Начальником воздушного флота ЧАМ назначен военно-мор</w:t>
      </w:r>
      <w:r w:rsidRPr="00D00244">
        <w:rPr>
          <w:rFonts w:ascii="Times New Roman" w:hAnsi="Times New Roman" w:cs="Times New Roman"/>
          <w:color w:val="0070C0"/>
          <w:sz w:val="16"/>
          <w:szCs w:val="16"/>
        </w:rPr>
        <w:softHyphen/>
        <w:t>ской летчик Михаил Михайлович Сергеев.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1925 году воздушный флот был переименован в Военно-воздушные силы черного моря.</w:t>
      </w:r>
    </w:p>
    <w:p w14:paraId="03B60784" w14:textId="77777777" w:rsidR="00E07B67" w:rsidRDefault="00E07B67" w:rsidP="00E07B6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/«Летчики-черноморцы в боях за родину</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1959,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8/</w:t>
      </w:r>
      <w:r>
        <w:rPr>
          <w:rFonts w:ascii="Times New Roman" w:hAnsi="Times New Roman" w:cs="Times New Roman"/>
          <w:color w:val="0070C0"/>
          <w:sz w:val="16"/>
          <w:szCs w:val="16"/>
        </w:rPr>
        <w:t xml:space="preserve"> (23370).</w:t>
      </w:r>
    </w:p>
    <w:p w14:paraId="794B1137" w14:textId="77777777" w:rsidR="00E07B67" w:rsidRPr="00D00244" w:rsidRDefault="00E07B67" w:rsidP="00E07B67">
      <w:pPr>
        <w:spacing w:after="0" w:line="240" w:lineRule="auto"/>
        <w:jc w:val="both"/>
        <w:rPr>
          <w:rFonts w:ascii="Times New Roman" w:hAnsi="Times New Roman" w:cs="Times New Roman"/>
          <w:color w:val="0070C0"/>
          <w:sz w:val="16"/>
          <w:szCs w:val="16"/>
        </w:rPr>
      </w:pPr>
    </w:p>
    <w:p w14:paraId="3EC6F8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части 9 Кубан. А В.Чернышева и абхазские повстанцы разбили грузинские войска у п. Нов. Афон (7746).</w:t>
      </w:r>
    </w:p>
    <w:p w14:paraId="722FDC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89F5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E7485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EA7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в Петрограде вышел приказ ЧКОП о введении в городе и губернии осадного положения. В Кронштадте прошло совещание руководства восстанием на линкоре "Петропавловск" о планах дальнейших действий; нач. артиллерии А.Козловский предложил установить связь с Финляндией и начать наступление на г. Петроград. Создан военный совет из бывших офицеров Е.Соловьянова, Б.Арканникова, А.Козловского, Бурскера и др. Высланный от 561сп к форту "Милютин" советский разведотряд (50 человек) был окружен кронштадскими повстанцами; 23 чел. сдались в плен. В Сестрорецке на ст. Горская советским патрулем задержаны 2 агитатора из вмб Кронштадт. В Ораниенбауме советскими войсками разоружены части 1-го морского дивизиона гидросамолетов; нач. дивизиона Колесов арестован. В р-не города патрулем задержано 5 агитаторов с вмб Кронштадт. 1921.03.04 Кронштадт. Создана повстанческая "ревтройка". В Ораниенбаум. Советскими частями отбита попытка кронштадских повстанцев взять город (7747).</w:t>
      </w:r>
    </w:p>
    <w:p w14:paraId="19A313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77E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г. вышло Постановление СНК О пропуске возвращающихся из-за границы русских рабочих и эмигрантов и принадлежащих им вещей</w:t>
      </w:r>
    </w:p>
    <w:p w14:paraId="0BFD42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Русские рабочие и эмигранты, возвращающиеся из-за границы, пропускаются в пределы Советской Республики по предъявлении ими удостоверяющих личность документов и визы от заграничных уполномоченных представителей РСФСР. </w:t>
      </w:r>
    </w:p>
    <w:p w14:paraId="0DE0A9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Провозимые русскими рабочими и эмигрантами вещи пропускаются после досмотра. В случае основательного предположения, что возвращающиеся из-за границы рабочие и эмигранты имеют при себе скрытые от таможенного контроля вещи, они могут быть подвергнуты... личному обыску... </w:t>
      </w:r>
    </w:p>
    <w:p w14:paraId="7ECD45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Указанным в ст. 1 лицам разрешается провезти с собою без оплаты таможенными или какими-либо иными в пользу государства сборами на каждого проезжающего через границу (в том числе и детей) не свыше 10 пудов разных как домашних, так и других вещей, независимо от степени их новизны, и продовольственных продуктов. </w:t>
      </w:r>
    </w:p>
    <w:p w14:paraId="23E294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4. Лицам специальных профессий, как то: медикам, художникам, музыкантам, ремесленникам и т. п., разрешатся провозить без уплаты каких-либо пошлин и сборов, сверх весовой нормы, установленной в п. 3, необходимые для их профессиональной деятельности предметы, если таковые по количеству своему привезены явно не для продажи. </w:t>
      </w:r>
    </w:p>
    <w:p w14:paraId="467265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5. Золотые, платиновые и серебряные изделия с камнями и без камней допускаются к ввозу в количестве не более установленного декретом Совнаркома от 13 июля 1920 г. для свободного хранения гражданами РСФСР. </w:t>
      </w:r>
    </w:p>
    <w:p w14:paraId="2DA6AC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6. ...Иностранная валюта отбирается пограничными органами Таможенно-материального управления и по предъявлении квитанции этих учреждений оплачивается... в расчетных знаках РСФСР. </w:t>
      </w:r>
    </w:p>
    <w:p w14:paraId="6E3A21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7. Скрытые от досмотра вещи, валюта, драгоценности и пр. в случае их обнаружения конфискуются с соблюдением соответствующих узаконений. </w:t>
      </w:r>
    </w:p>
    <w:p w14:paraId="471CDF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9. Лица, претендующие на получение обратно отобранных у них вещей, подают о том мотивированное заявление в Таможенно-материальное управление Народного комиссариата внешней торговли в течение двух месяцев со дня отобрания у них этих вещей. </w:t>
      </w:r>
    </w:p>
    <w:p w14:paraId="39A663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D19F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61985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C99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в Бухаресте был подписан договор о военном союзе Польши и Румынии против СССР (2443,399).</w:t>
      </w:r>
    </w:p>
    <w:p w14:paraId="3030B6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640D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7517D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7B094"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3 марта</w:t>
      </w:r>
      <w:r w:rsidRPr="00232F4A">
        <w:rPr>
          <w:rFonts w:ascii="Times New Roman" w:hAnsi="Times New Roman" w:cs="Times New Roman"/>
          <w:color w:val="000000" w:themeColor="text1"/>
          <w:sz w:val="16"/>
          <w:szCs w:val="16"/>
        </w:rPr>
        <w:t xml:space="preserve"> в 1921 году первый полёт прототипа лёгкого многоцелевого самолёта «K16» (разработчик Junkers, Германия). Изучив ошибки конструкции самолет «J15», конструкторы «Junkers Flugzeugwerke» в 1920 году разработали новый проект, первоначально получивший обозначение </w:t>
      </w:r>
      <w:hyperlink r:id="rId17" w:tgtFrame="_blank" w:history="1">
        <w:r w:rsidRPr="00232F4A">
          <w:rPr>
            <w:rFonts w:ascii="Times New Roman" w:hAnsi="Times New Roman" w:cs="Times New Roman"/>
            <w:color w:val="000000" w:themeColor="text1"/>
            <w:sz w:val="16"/>
            <w:szCs w:val="16"/>
          </w:rPr>
          <w:t xml:space="preserve">«J16», </w:t>
        </w:r>
      </w:hyperlink>
      <w:r w:rsidRPr="00232F4A">
        <w:rPr>
          <w:rFonts w:ascii="Times New Roman" w:hAnsi="Times New Roman" w:cs="Times New Roman"/>
          <w:color w:val="000000" w:themeColor="text1"/>
          <w:sz w:val="16"/>
          <w:szCs w:val="16"/>
        </w:rPr>
        <w:t>а затем измененный на «K16» (от Kabinenflugzeug). Этот был так же трёхместный высокоплан с открытой кабиной пилота, только теперь она располагалась после двигателя перед крылом, что значительно улучшало обзор пилоту. Кроме того, в связи с жесткими требованиями Версальского договора двигатель «Daimler» «D III2 пришлось заменить на менее мощный «Siemens» «Sh 4» (65 л.с.). После полёта самолёт разобрали и переправили в Нидерланды, где и была закончена программа испытаний. До 1923 года «K16» находился в одном из ангаров завода «Fokker», а затем был показан на авиавыставке в Гетеборге (15057).</w:t>
      </w:r>
    </w:p>
    <w:p w14:paraId="5B1DF74E"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7C4A1FCE" w14:textId="77777777" w:rsidR="00C3279F" w:rsidRPr="00232F4A" w:rsidRDefault="00C3279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первый полет Юнкерс К 16 (20351).</w:t>
      </w:r>
    </w:p>
    <w:p w14:paraId="42B32F87" w14:textId="77777777" w:rsidR="00C3279F" w:rsidRPr="00232F4A" w:rsidRDefault="00C3279F" w:rsidP="007B6DB9">
      <w:pPr>
        <w:spacing w:after="0" w:line="240" w:lineRule="auto"/>
        <w:jc w:val="both"/>
        <w:rPr>
          <w:rFonts w:ascii="Times New Roman" w:hAnsi="Times New Roman" w:cs="Times New Roman"/>
          <w:color w:val="000000" w:themeColor="text1"/>
          <w:sz w:val="16"/>
          <w:szCs w:val="16"/>
        </w:rPr>
      </w:pPr>
    </w:p>
    <w:p w14:paraId="27A547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3 марта 1921 в Кяхте завершил работу I Учредительный съезд МНП: принята Программа МНП, избран ЦК партии; Д.Сухэ-Батор назначен главкомом Монгольской НРА (МНРА) (7748).</w:t>
      </w:r>
    </w:p>
    <w:p w14:paraId="0AB4BD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3E8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марта 1921 канадский физиолог Фредерик Грант Бантинг открыл гормон инсулин (3263,112).</w:t>
      </w:r>
    </w:p>
    <w:p w14:paraId="40C773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0F7E0"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3 марта</w:t>
      </w:r>
      <w:r w:rsidRPr="00232F4A">
        <w:rPr>
          <w:rFonts w:ascii="Times New Roman" w:hAnsi="Times New Roman" w:cs="Times New Roman"/>
          <w:color w:val="000000" w:themeColor="text1"/>
          <w:sz w:val="16"/>
          <w:szCs w:val="16"/>
        </w:rPr>
        <w:t xml:space="preserve"> в 1921 году канадский физиолог Фредерик Грант Бантинг открыл гормон инсулин, за что получил в 1923 Нобелевскую премию (15057).</w:t>
      </w:r>
    </w:p>
    <w:p w14:paraId="262225C4"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070F9E6F"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D3DADB6"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E1175" w14:textId="77777777" w:rsidR="005C68C8" w:rsidRPr="00232F4A" w:rsidRDefault="005C68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марта 1921 вышло предложение Промвоенсовета по принятию мер к планомерной подготовке 1-го Государственного автомобильного завода (б. АМО) для производства новых автомобилей (17494).</w:t>
      </w:r>
    </w:p>
    <w:p w14:paraId="62309689" w14:textId="77777777" w:rsidR="005C68C8" w:rsidRPr="00232F4A" w:rsidRDefault="005C68C8" w:rsidP="007B6DB9">
      <w:pPr>
        <w:spacing w:after="0" w:line="240" w:lineRule="auto"/>
        <w:jc w:val="both"/>
        <w:rPr>
          <w:rFonts w:ascii="Times New Roman" w:hAnsi="Times New Roman" w:cs="Times New Roman"/>
          <w:color w:val="000000" w:themeColor="text1"/>
          <w:sz w:val="16"/>
          <w:szCs w:val="16"/>
        </w:rPr>
      </w:pPr>
    </w:p>
    <w:p w14:paraId="7D0BE83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CD8C6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2DB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марта 1921 Сухуми был взят частями 31сд 9 Кубан. А Кавказского фронта. Провозглашение независимой Абхазской ССР (7746).</w:t>
      </w:r>
    </w:p>
    <w:p w14:paraId="26F960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04CA6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AD4E6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9C79C"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марта 1921 образована Абхазская АССР (4962).</w:t>
      </w:r>
    </w:p>
    <w:p w14:paraId="105B9A5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3CE050" w14:textId="77777777" w:rsidR="00CF606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B761556" w14:textId="77777777" w:rsidR="00CF606C" w:rsidRPr="00232F4A" w:rsidRDefault="00CF606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D4787" w14:textId="77777777" w:rsidR="00CF606C" w:rsidRPr="00232F4A" w:rsidRDefault="00CF606C"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4 марта 1921 года В воздух поднялся первый 100-местный самолёт - Caproni CA-60. Этот монстр был сооружен из поставленных в тандем трех тяжелых бомбардировщиков фирмы Caproni, под которыми установили корпус, напоминающий очень длинный пассажирский вагон. Самолёту, названному за свои размеры Capronissimo (Суперкапрони - на итальянском), удалось подняться в воздух с озера Маджоре возле Милана с 60 пассажирами. Однако при посадке после второго полёта он получил такие повреждения, что больше летать на нём никто не рискнул (15058).</w:t>
      </w:r>
    </w:p>
    <w:p w14:paraId="3A4DE43A" w14:textId="77777777" w:rsidR="00CF606C" w:rsidRPr="00232F4A" w:rsidRDefault="00CF606C" w:rsidP="007B6DB9">
      <w:pPr>
        <w:spacing w:after="0" w:line="240" w:lineRule="auto"/>
        <w:jc w:val="both"/>
        <w:rPr>
          <w:rStyle w:val="ucoz-forum-post"/>
          <w:rFonts w:ascii="Times New Roman" w:hAnsi="Times New Roman" w:cs="Times New Roman"/>
          <w:color w:val="000000" w:themeColor="text1"/>
          <w:sz w:val="16"/>
          <w:szCs w:val="16"/>
        </w:rPr>
      </w:pPr>
    </w:p>
    <w:p w14:paraId="2F94F0C3"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марта 1921 первый полет Caproni Ca.60 (первый продолжительный полет закончился катастрофой) (20351)</w:t>
      </w:r>
    </w:p>
    <w:p w14:paraId="7FE54260"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p>
    <w:p w14:paraId="19305F67"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марта 1921 первый продолжительный полет прототипа девятикрылой летающей лодки Caproni Ca.60 Transaereo завершился ударом о водную поверхность озера Маджоре (20351).</w:t>
      </w:r>
    </w:p>
    <w:p w14:paraId="6FC8B613"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p>
    <w:p w14:paraId="01FDF7EF"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марта 1921 года — первый полёт экспериментальной летающей лодки Caproni Ca.60 Noviplano (она же Transaereo и Capronissimo).</w:t>
      </w:r>
    </w:p>
    <w:p w14:paraId="071D3736"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Идея построить «самолёт, способный перевезти 100 и больше пассажиров» появилась у авиаконструктора Джанни Капрони ещё в 1913 году. После Первой мировой войны, одновременно с конвертацией бомбардировщиков в гражданские авиалайнеры, в Caproni начали разработку нового проекта.</w:t>
      </w:r>
    </w:p>
    <w:p w14:paraId="06DBCC9E"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Ca.60 появился как уменьшенный прототип трансатлантического пассажирского самолёта на 150 пассажиров. Представлял собой тройной триплан с 8 двигателями. Крылья взяли от бомбардировщиков-трипланов. В просторном фюзеляже должно было разместиться 100 человек.</w:t>
      </w:r>
    </w:p>
    <w:p w14:paraId="39458422"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Первый полёт оказался для Noviplano и последним. Самолёт поднялся на высоту 18 метров и рухнул в воду. Восстанавливать его не стали (22300).</w:t>
      </w:r>
    </w:p>
    <w:p w14:paraId="3AEAE685" w14:textId="77777777" w:rsidR="00B77152" w:rsidRPr="00232F4A" w:rsidRDefault="00B77152" w:rsidP="007B6DB9">
      <w:pPr>
        <w:spacing w:after="0" w:line="240" w:lineRule="auto"/>
        <w:jc w:val="both"/>
        <w:rPr>
          <w:rFonts w:ascii="Times New Roman" w:hAnsi="Times New Roman" w:cs="Times New Roman"/>
          <w:color w:val="000000" w:themeColor="text1"/>
          <w:sz w:val="16"/>
          <w:szCs w:val="16"/>
        </w:rPr>
      </w:pPr>
    </w:p>
    <w:p w14:paraId="59396B5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AD80CD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1C0A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г. состоялось официальное открытие государственного авиационного завода №14, “состоящего в ударной группе авиапромышленных заводов”. На заводе начали строить первый советский самолет “КОМТА”, названный так в честь комиссии по тяжелой авиации, разработавшей проект. К осени самолет построили. Крылья размахом в 15 метров для придания самолету большей подъемной силы расположили в три яруса. На средних крыльях укрепили два двигателя мощностью около 500 лошадиных сил. Испытывать самолет решили в Москве на Ходынском аэродроме. Самолет разобрали, узлы погрузили в вагоны. В Москве его вновь собрали. Летчик Ремзюк вырулил самолет на взлетную площадку, а прославленный летчик гражданской войны А.И. Томашевский поднял его в воздух. Недолгим был полет. Конструкция оказалась несовершенной. Но труд и поиски строителей первого советского самолета не пропали даром (11411).</w:t>
      </w:r>
    </w:p>
    <w:p w14:paraId="2FF91FD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48EDC6" w14:textId="77777777" w:rsidR="00BF6EC7" w:rsidRPr="00232F4A" w:rsidRDefault="00BF6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года на базе дивизиона открыли государственный авиационный завод № 14. Именно здесь было решено построить новый советский аэроплан, который представлял собой триплан с размахом крыльев в 15 м, вместительным фюзеляжем. Два мотора фирмы «ФИАТ» мощностью по 240 л. с. каждый располагались под средним крылом, по обеим сторонам фюзеляжа (21141).</w:t>
      </w:r>
    </w:p>
    <w:p w14:paraId="21D6C0CA" w14:textId="77777777" w:rsidR="00BF6EC7" w:rsidRPr="00232F4A" w:rsidRDefault="00BF6EC7" w:rsidP="007B6DB9">
      <w:pPr>
        <w:spacing w:after="0" w:line="240" w:lineRule="auto"/>
        <w:jc w:val="both"/>
        <w:rPr>
          <w:rFonts w:ascii="Times New Roman" w:hAnsi="Times New Roman" w:cs="Times New Roman"/>
          <w:color w:val="000000" w:themeColor="text1"/>
          <w:sz w:val="16"/>
          <w:szCs w:val="16"/>
        </w:rPr>
      </w:pPr>
    </w:p>
    <w:p w14:paraId="0346312E" w14:textId="77777777" w:rsidR="00CF606C" w:rsidRPr="00232F4A"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г. проект мины Н.И.Тихомирова был тщательно рассмотрен на совещании в ГАУ. Его участники акцентировали внимание на трех направлениях: на быстрейшем завершении работ по изысканию состава и формы бездымного пороха; на получении простейшего и надежного типа изоляции зарядов друг от друга; на разработку чертежей «камеры энергии» и диафрагменного затвора. Было также решено подтвердить практикой правильность положений и расчетов, выполненных Н.И.Тихомировым (15252).</w:t>
      </w:r>
    </w:p>
    <w:p w14:paraId="36D9512F" w14:textId="77777777" w:rsidR="00CF606C" w:rsidRPr="00232F4A" w:rsidRDefault="00CF606C" w:rsidP="007B6DB9">
      <w:pPr>
        <w:shd w:val="clear" w:color="auto" w:fill="FFFFFF"/>
        <w:spacing w:after="0" w:line="240" w:lineRule="auto"/>
        <w:jc w:val="both"/>
        <w:rPr>
          <w:rFonts w:ascii="Times New Roman" w:hAnsi="Times New Roman" w:cs="Times New Roman"/>
          <w:color w:val="000000" w:themeColor="text1"/>
          <w:sz w:val="16"/>
          <w:szCs w:val="16"/>
        </w:rPr>
      </w:pPr>
    </w:p>
    <w:p w14:paraId="3460077D"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марта 1921 г. (через 22 месяца после письма Тихомирова) проект рассмо</w:t>
      </w:r>
      <w:r w:rsidRPr="00735736">
        <w:rPr>
          <w:rFonts w:ascii="Times New Roman" w:hAnsi="Times New Roman" w:cs="Times New Roman"/>
          <w:color w:val="0070C0"/>
          <w:sz w:val="16"/>
          <w:szCs w:val="16"/>
        </w:rPr>
        <w:softHyphen/>
        <w:t>трели специалисты Главного артиллерийского управления РККА. Они сообщили Тихомирову, что способ работы двигателя его «подводно-воздушной мины» непонятен. А заодно указали три направления доработки проекта:</w:t>
      </w:r>
    </w:p>
    <w:p w14:paraId="630C07E5"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составить чертежи «камеры энергии» и разработать диа</w:t>
      </w:r>
      <w:r w:rsidRPr="00735736">
        <w:rPr>
          <w:rFonts w:ascii="Times New Roman" w:hAnsi="Times New Roman" w:cs="Times New Roman"/>
          <w:color w:val="0070C0"/>
          <w:sz w:val="16"/>
          <w:szCs w:val="16"/>
        </w:rPr>
        <w:softHyphen/>
        <w:t>фрагменный затвор для подачи пороховых зарядов в эту камеру;</w:t>
      </w:r>
    </w:p>
    <w:p w14:paraId="5F97D2F3"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определить состав и форму зарядов из бездымного пороха;</w:t>
      </w:r>
    </w:p>
    <w:p w14:paraId="5E84B0A8"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найти простой и надежный тип изоляции пороховых заря</w:t>
      </w:r>
      <w:r w:rsidRPr="00735736">
        <w:rPr>
          <w:rFonts w:ascii="Times New Roman" w:hAnsi="Times New Roman" w:cs="Times New Roman"/>
          <w:color w:val="0070C0"/>
          <w:sz w:val="16"/>
          <w:szCs w:val="16"/>
        </w:rPr>
        <w:softHyphen/>
        <w:t>дов друг от друга внутри «мины особого типа» (23550).</w:t>
      </w:r>
    </w:p>
    <w:p w14:paraId="237A0AF4" w14:textId="77777777" w:rsidR="00840B5C" w:rsidRPr="00735736" w:rsidRDefault="00840B5C" w:rsidP="00840B5C">
      <w:pPr>
        <w:spacing w:after="0" w:line="240" w:lineRule="auto"/>
        <w:jc w:val="both"/>
        <w:rPr>
          <w:rFonts w:ascii="Times New Roman" w:hAnsi="Times New Roman" w:cs="Times New Roman"/>
          <w:color w:val="0070C0"/>
          <w:sz w:val="16"/>
          <w:szCs w:val="16"/>
        </w:rPr>
      </w:pPr>
    </w:p>
    <w:p w14:paraId="4A0C36A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19915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487B1"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5 марта 1921 г. в Главвоздухфлоте с целью адаптации его к мирному времени стала осуществляться реорганизация и согласно приказу РВСР за № 550 в него был введен Аэрофотограмметрический отдел, а из Научно-технического отдела выделена Техническая инспекция с переименованием ее в Инспекцию Воздушного флота. Тем же приказом было переименовано 5-е Статистическое Издательское отделение Научно-технического отдела в Статистическое отделение НТО и изменен штат Учебного отдела (19566).</w:t>
      </w:r>
    </w:p>
    <w:p w14:paraId="723697CB"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p>
    <w:p w14:paraId="336A48BF"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в Петроград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0F75A6EC"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 авиационные и воздухоплавательные части Петрограда объединялись в две группы. Первая состояла из четырех «сухопутных» отрядов, в которых насчитывалось 10 самолетов-разведчиков (из них только четыре исправных) и пять аэростатов-корректировщиков. Вторая включала три морских авиадивизиона, в том числе один истребительный, и насчитывала 15 разведчиков (шесть исправных) и 12 истребителей (четыре исправных).</w:t>
      </w:r>
    </w:p>
    <w:p w14:paraId="2F9175EA"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Таким образом, несмотря на то, что вот уже почти полтора года никаких военных действий под Петроградом не велось, из 37 самолетов лишь 14 (менее 40%) были боеспособны. Это свидетельствовало об общем плачевном состоянии Красного Воздушного флота.</w:t>
      </w:r>
    </w:p>
    <w:p w14:paraId="7A65651A"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Наличные силы посчитали явно недостаточными. Командование Петроградского военного округа срочно затребовало подкреплений из других регионов. </w:t>
      </w:r>
    </w:p>
    <w:p w14:paraId="1EE48125"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3F3B3518"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5D70AC97"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Сухопутные самолеты разместили на Комендантском аэродроме Петрограда, а гидроавиацию – на гидродроме у Гутуевского острова.</w:t>
      </w:r>
    </w:p>
    <w:p w14:paraId="4699F2A6"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(18561).</w:t>
      </w:r>
    </w:p>
    <w:p w14:paraId="1AFEA352" w14:textId="77777777" w:rsidR="00C26C83" w:rsidRPr="00232F4A" w:rsidRDefault="00C26C83" w:rsidP="007B6DB9">
      <w:pPr>
        <w:spacing w:after="0" w:line="240" w:lineRule="auto"/>
        <w:jc w:val="both"/>
        <w:rPr>
          <w:rFonts w:ascii="Times New Roman" w:hAnsi="Times New Roman" w:cs="Times New Roman"/>
          <w:color w:val="000000" w:themeColor="text1"/>
          <w:sz w:val="16"/>
          <w:szCs w:val="16"/>
        </w:rPr>
      </w:pPr>
    </w:p>
    <w:p w14:paraId="35CC52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части 11А А.Геккера при поддержке осетинских повстанцев заняли г. Цхинвали и преодолев Сурамский перевал вступили в гг. Сурам и Бакуриани (7746).</w:t>
      </w:r>
    </w:p>
    <w:p w14:paraId="7A8732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AE618"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в Петроград прибыла эскадрилья Западного фронта в составе трех авиаотрядов, в них числилось 4 разведчика и 14 истребите</w:t>
      </w:r>
      <w:r w:rsidRPr="00232F4A">
        <w:rPr>
          <w:rFonts w:ascii="Times New Roman" w:hAnsi="Times New Roman" w:cs="Times New Roman"/>
          <w:color w:val="000000" w:themeColor="text1"/>
          <w:sz w:val="16"/>
          <w:szCs w:val="16"/>
        </w:rPr>
        <w:softHyphen/>
        <w:t>лей (все исправные). В тот же день приказом РВС Республики за № 38 все авиационные силы оперативно подчинили Начальнику Действующего воздушного флота Республики, в свою очередь, он подчинялся руководившему всей операцией М.Н. Тухачевскому, на</w:t>
      </w:r>
      <w:r w:rsidRPr="00232F4A">
        <w:rPr>
          <w:rFonts w:ascii="Times New Roman" w:hAnsi="Times New Roman" w:cs="Times New Roman"/>
          <w:color w:val="000000" w:themeColor="text1"/>
          <w:sz w:val="16"/>
          <w:szCs w:val="16"/>
        </w:rPr>
        <w:softHyphen/>
        <w:t>значенному командующим 7-й армией, специально сформированной для подавления восстания. Одновременно появился приказ сосредоточить все сухопутные самолёты на Комендантском аэродроме, а гидросамолеты — на Гутуевском острове.</w:t>
      </w:r>
    </w:p>
    <w:p w14:paraId="6479F2EB"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результате выяснилось, что истребители составляли около 50% всех самолётов. Это получилось совершенно случайно, так как в спешке подтягивались те части, которые на</w:t>
      </w:r>
      <w:r w:rsidRPr="00232F4A">
        <w:rPr>
          <w:rFonts w:ascii="Times New Roman" w:hAnsi="Times New Roman" w:cs="Times New Roman"/>
          <w:color w:val="000000" w:themeColor="text1"/>
          <w:sz w:val="16"/>
          <w:szCs w:val="16"/>
        </w:rPr>
        <w:softHyphen/>
        <w:t>ходились ближе и скорее могли быть переброшены. Тем не менее, не исключалась воз</w:t>
      </w:r>
      <w:r w:rsidRPr="00232F4A">
        <w:rPr>
          <w:rFonts w:ascii="Times New Roman" w:hAnsi="Times New Roman" w:cs="Times New Roman"/>
          <w:color w:val="000000" w:themeColor="text1"/>
          <w:sz w:val="16"/>
          <w:szCs w:val="16"/>
        </w:rPr>
        <w:softHyphen/>
        <w:t>можность появления у противника самолётов из Финляндии. Считалось, что имевшихся разведчиков недостаточно, поэтому у командования затребовали ещё один разведыва</w:t>
      </w:r>
      <w:r w:rsidRPr="00232F4A">
        <w:rPr>
          <w:rFonts w:ascii="Times New Roman" w:hAnsi="Times New Roman" w:cs="Times New Roman"/>
          <w:color w:val="000000" w:themeColor="text1"/>
          <w:sz w:val="16"/>
          <w:szCs w:val="16"/>
        </w:rPr>
        <w:softHyphen/>
        <w:t>тельный авиаотряд и Боевое звено Особого Назначения, вооружённое разведчиками.</w:t>
      </w:r>
    </w:p>
    <w:p w14:paraId="35691729"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Парк сухопутных самолётов составляли разведчики «Фарман-ХХХ» и «Сопвич», истре</w:t>
      </w:r>
      <w:r w:rsidRPr="00232F4A">
        <w:rPr>
          <w:rFonts w:ascii="Times New Roman" w:hAnsi="Times New Roman" w:cs="Times New Roman"/>
          <w:color w:val="000000" w:themeColor="text1"/>
          <w:sz w:val="16"/>
          <w:szCs w:val="16"/>
        </w:rPr>
        <w:softHyphen/>
        <w:t>бители «Ньюпор-</w:t>
      </w:r>
      <w:r w:rsidRPr="00232F4A">
        <w:rPr>
          <w:rFonts w:ascii="Times New Roman" w:hAnsi="Times New Roman" w:cs="Times New Roman"/>
          <w:color w:val="000000" w:themeColor="text1"/>
          <w:sz w:val="16"/>
          <w:szCs w:val="16"/>
          <w:lang w:val="en-US"/>
        </w:rPr>
        <w:t>XVII</w:t>
      </w:r>
      <w:r w:rsidRPr="00232F4A">
        <w:rPr>
          <w:rFonts w:ascii="Times New Roman" w:hAnsi="Times New Roman" w:cs="Times New Roman"/>
          <w:color w:val="000000" w:themeColor="text1"/>
          <w:sz w:val="16"/>
          <w:szCs w:val="16"/>
        </w:rPr>
        <w:t>, -XXIII, -XXIV», «Спад» и «Сопвич-Кэмел». Диапазон скоростей у них составлял 110-180 км/час, и ни о каком групповом их использовании не шло и речи.</w:t>
      </w:r>
    </w:p>
    <w:p w14:paraId="1BAA480E"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Среди гидросамолётов имелись разведчики М-9, М-15, М-20, трофейные «Шорт» и «Фэйри» с диапазоном скоростей 90-140 км/час. Практически вся материальная часть была сильно изношена, особенно моторы, что сказывалось на поднимаемой бомбовой нагрузке. К тому же не на всех самолётах имелись бомбодержатели, а имевшиеся на трофейных машинах английские бомбодержатели не подходили под русские бомбы. В результате в большинстве случаев бомбы загружались в самолёт прямо на пол каби</w:t>
      </w:r>
      <w:r w:rsidRPr="00232F4A">
        <w:rPr>
          <w:rFonts w:ascii="Times New Roman" w:hAnsi="Times New Roman" w:cs="Times New Roman"/>
          <w:color w:val="000000" w:themeColor="text1"/>
          <w:sz w:val="16"/>
          <w:szCs w:val="16"/>
        </w:rPr>
        <w:softHyphen/>
        <w:t>ны и потом сбрасывались наблюдателями вручную. На точность попаданий также ре</w:t>
      </w:r>
      <w:r w:rsidRPr="00232F4A">
        <w:rPr>
          <w:rFonts w:ascii="Times New Roman" w:hAnsi="Times New Roman" w:cs="Times New Roman"/>
          <w:color w:val="000000" w:themeColor="text1"/>
          <w:sz w:val="16"/>
          <w:szCs w:val="16"/>
        </w:rPr>
        <w:softHyphen/>
        <w:t>шающее значение имело полное отсутствие на самолётах бомбовых прицелов.</w:t>
      </w:r>
    </w:p>
    <w:p w14:paraId="6E9AF17D"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операции в Петроградских арсеналах находилось всего около 155 пудов (око</w:t>
      </w:r>
      <w:r w:rsidRPr="00232F4A">
        <w:rPr>
          <w:rFonts w:ascii="Times New Roman" w:hAnsi="Times New Roman" w:cs="Times New Roman"/>
          <w:color w:val="000000" w:themeColor="text1"/>
          <w:sz w:val="16"/>
          <w:szCs w:val="16"/>
        </w:rPr>
        <w:softHyphen/>
        <w:t>ло 2,5 т) авиабомб — явно недостаточно, поэтому из Коломенского и Тверского авиапар</w:t>
      </w:r>
      <w:r w:rsidRPr="00232F4A">
        <w:rPr>
          <w:rFonts w:ascii="Times New Roman" w:hAnsi="Times New Roman" w:cs="Times New Roman"/>
          <w:color w:val="000000" w:themeColor="text1"/>
          <w:sz w:val="16"/>
          <w:szCs w:val="16"/>
        </w:rPr>
        <w:softHyphen/>
        <w:t>ков утром 6 марта доставили 500 бомб калибром 10 фунтов (примерно 4 кг) — 240 шт., 20 ф. — 60 шт. и 25 ф. — 200 шт. За 7 дней боевых вылетов на противника сбросили 297 бомб общим весом 6570 ф. (менее 3 т), среди которых применялись главным обра</w:t>
      </w:r>
      <w:r w:rsidRPr="00232F4A">
        <w:rPr>
          <w:rFonts w:ascii="Times New Roman" w:hAnsi="Times New Roman" w:cs="Times New Roman"/>
          <w:color w:val="000000" w:themeColor="text1"/>
          <w:sz w:val="16"/>
          <w:szCs w:val="16"/>
        </w:rPr>
        <w:softHyphen/>
        <w:t>зом бомбы калибра 25 ф. — 122 шт. и 10 ф. — 95 шт. Самых крупных бомб в 40 ф. (16 кг) на Кронштадт сбросили всего 51 шт. Кроме того, в авиационных частях в наличии име</w:t>
      </w:r>
      <w:r w:rsidRPr="00232F4A">
        <w:rPr>
          <w:rFonts w:ascii="Times New Roman" w:hAnsi="Times New Roman" w:cs="Times New Roman"/>
          <w:color w:val="000000" w:themeColor="text1"/>
          <w:sz w:val="16"/>
          <w:szCs w:val="16"/>
        </w:rPr>
        <w:softHyphen/>
        <w:t>лись 94 пулемёта и 107 тыс. патронов.</w:t>
      </w:r>
    </w:p>
    <w:p w14:paraId="492F2F49"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Согласно полученному приказу, действия авиации должны были начаться 5 марта в 17 час 30 мин вылетом в Кронштадт для разбрасывания листовок с приказом Предсе</w:t>
      </w:r>
      <w:r w:rsidRPr="00232F4A">
        <w:rPr>
          <w:rFonts w:ascii="Times New Roman" w:hAnsi="Times New Roman" w:cs="Times New Roman"/>
          <w:color w:val="000000" w:themeColor="text1"/>
          <w:sz w:val="16"/>
          <w:szCs w:val="16"/>
        </w:rPr>
        <w:softHyphen/>
        <w:t>дателя РВСР Л.Б. Троцкого (15798).</w:t>
      </w:r>
    </w:p>
    <w:p w14:paraId="3235EC7F"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59BE89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в Петроград из г. Москва прибыли ГК ВСР С.Каменев и ком. Западным фронтом М.Тухачевский. Приказом ГК ВСР восстановлена 7А в непосредственном подчинении РВСР; командующим армией назначен М.Тухачевский; врид ком. Западным фронтом вместо М.Тухачевского назначен И.Захаров.</w:t>
      </w:r>
    </w:p>
    <w:p w14:paraId="7DBFD4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Гомель. Началась переброска под г. Петроград частей 27сд (7747).</w:t>
      </w:r>
    </w:p>
    <w:p w14:paraId="4335B75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7FB7E" w14:textId="77777777" w:rsidR="00A03CD2"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907FE05" w14:textId="77777777" w:rsidR="00A03CD2" w:rsidRPr="00232F4A" w:rsidRDefault="00A03CD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8D95D"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5 марта</w:t>
      </w:r>
      <w:r w:rsidRPr="00232F4A">
        <w:rPr>
          <w:rFonts w:ascii="Times New Roman" w:hAnsi="Times New Roman" w:cs="Times New Roman"/>
          <w:color w:val="000000" w:themeColor="text1"/>
          <w:sz w:val="16"/>
          <w:szCs w:val="16"/>
        </w:rPr>
        <w:t xml:space="preserve"> в 1921 году открывается Х съезд РКП (б) (15059).</w:t>
      </w:r>
    </w:p>
    <w:p w14:paraId="42A78C91"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30C870F7"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г. на Коллегии ВЧК было принято решение об укреплении работы в хозяйственных органах, для чего «каждый более или менее ответственный чекист» должен был получить какую-нибудь работу, совмещая ее с работой в ЧК. По этому поводу председатель Особмежкома писал, что распределить чекистов нужно через Высший Совет Народного Хозяйства. «Все это должно быть сделано с согласия ЦК».</w:t>
      </w:r>
    </w:p>
    <w:p w14:paraId="14A288DA"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Предполагалось организовать при ЧК бюро связи с рабочими заводов и фабрик. «Администрация, зная о постоянном контроле, подтянется, а ЧК будет всегда в курсе и не допустит безобразий на заводах, фабриках и учреждениях. Эта работа не будет стоить ЧК никаких расходов, а результаты будут колоссальны, т. к. мы приобретем массу осведомителей и будем чикизировать рабочих, превращая их в борцов за свое собственное дело».</w:t>
      </w:r>
    </w:p>
    <w:p w14:paraId="3A68D3DC"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этом же заседании Коллегии ВЧК было предложено организовать при каждой коммунистической ячейке «особое бюро содействия органам ВЧК по борьбе с преступлениями по должности, саботажам, контрреволюционной и другой преступностью».</w:t>
      </w:r>
    </w:p>
    <w:p w14:paraId="62946F65" w14:textId="77777777" w:rsidR="00A03CD2" w:rsidRPr="00232F4A" w:rsidRDefault="00A03CD2"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 Центре и на местах предлагалось организовать особые комиссии с участием представителей ЧК и под их непосредственным руководством для проверки личного состава главков и их местных органов. Комиссия имела право увольнять с работы негодных. Свое существование бюро должно было вести неофициально.</w:t>
      </w:r>
    </w:p>
    <w:p w14:paraId="738252AD"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vertAlign w:val="superscript"/>
        </w:rPr>
      </w:pPr>
      <w:r w:rsidRPr="00232F4A">
        <w:rPr>
          <w:rFonts w:ascii="Times New Roman" w:hAnsi="Times New Roman" w:cs="Times New Roman"/>
          <w:color w:val="000000" w:themeColor="text1"/>
          <w:sz w:val="16"/>
          <w:szCs w:val="16"/>
        </w:rPr>
        <w:t>Руководство осведомителями возлагалось на Экономическое управление ЧК, СОВЧК, ТОВЧК. «Рабкрин за недостаточностью и вредностью к этой работе не привлекать и поставить вопрос о его роспуске» (17146).</w:t>
      </w:r>
      <w:bookmarkStart w:id="25" w:name="r63"/>
      <w:bookmarkEnd w:id="25"/>
      <w:r w:rsidR="00AC3B19" w:rsidRPr="00232F4A">
        <w:rPr>
          <w:rFonts w:ascii="Times New Roman" w:hAnsi="Times New Roman" w:cs="Times New Roman"/>
          <w:color w:val="000000" w:themeColor="text1"/>
          <w:sz w:val="16"/>
          <w:szCs w:val="16"/>
          <w:vertAlign w:val="superscript"/>
        </w:rPr>
        <w:fldChar w:fldCharType="begin"/>
      </w:r>
      <w:r w:rsidRPr="00232F4A">
        <w:rPr>
          <w:rFonts w:ascii="Times New Roman" w:hAnsi="Times New Roman" w:cs="Times New Roman"/>
          <w:color w:val="000000" w:themeColor="text1"/>
          <w:sz w:val="16"/>
          <w:szCs w:val="16"/>
          <w:vertAlign w:val="superscript"/>
        </w:rPr>
        <w:instrText xml:space="preserve"> HYPERLINK "http://providenie.narod.ru/0947.html" \l "n_63" \o "    Там же. Ф. 1. Оп. 5. Пор. 380. Л. 1-3   " </w:instrText>
      </w:r>
      <w:r w:rsidR="00AC3B19" w:rsidRPr="00232F4A">
        <w:rPr>
          <w:rFonts w:ascii="Times New Roman" w:hAnsi="Times New Roman" w:cs="Times New Roman"/>
          <w:color w:val="000000" w:themeColor="text1"/>
          <w:sz w:val="16"/>
          <w:szCs w:val="16"/>
          <w:vertAlign w:val="superscript"/>
        </w:rPr>
      </w:r>
      <w:r w:rsidR="00AC3B19" w:rsidRPr="00232F4A">
        <w:rPr>
          <w:rFonts w:ascii="Times New Roman" w:hAnsi="Times New Roman" w:cs="Times New Roman"/>
          <w:color w:val="000000" w:themeColor="text1"/>
          <w:sz w:val="16"/>
          <w:szCs w:val="16"/>
          <w:vertAlign w:val="superscript"/>
        </w:rPr>
        <w:fldChar w:fldCharType="separate"/>
      </w:r>
      <w:r w:rsidRPr="00232F4A">
        <w:rPr>
          <w:rStyle w:val="a5"/>
          <w:rFonts w:ascii="Times New Roman" w:hAnsi="Times New Roman" w:cs="Times New Roman"/>
          <w:color w:val="000000" w:themeColor="text1"/>
          <w:sz w:val="16"/>
          <w:szCs w:val="16"/>
          <w:vertAlign w:val="superscript"/>
        </w:rPr>
        <w:t>[</w:t>
      </w:r>
      <w:r w:rsidR="00AC3B19" w:rsidRPr="00232F4A">
        <w:rPr>
          <w:rFonts w:ascii="Times New Roman" w:hAnsi="Times New Roman" w:cs="Times New Roman"/>
          <w:color w:val="000000" w:themeColor="text1"/>
          <w:sz w:val="16"/>
          <w:szCs w:val="16"/>
          <w:vertAlign w:val="superscript"/>
        </w:rPr>
        <w:fldChar w:fldCharType="end"/>
      </w:r>
    </w:p>
    <w:p w14:paraId="69AAA0A5"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51E1C61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D7831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A4A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марта 1921 США потребовало от Коста-Рики и Панамы урегулировать пограничный спор (3907,114).</w:t>
      </w:r>
    </w:p>
    <w:p w14:paraId="769E6F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AD30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6BE0A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21C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марта 1921 сформировали авиагруппу из 33 самолетов и 4 аэростатов для подавления Кронштадского восстания. Потом группа действовала против антоновского мятежа и в борьбе с басмачами (271,90). за 7 дней выполнили 137 вылетов прод. 160 час. Сбросили 297 бомб весом 2630 кг и большое количество листовок. Разведка следила за подъездными путями (438,492).</w:t>
      </w:r>
    </w:p>
    <w:p w14:paraId="1D25DFF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CEC14"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6 марта</w:t>
      </w:r>
      <w:r w:rsidRPr="00232F4A">
        <w:rPr>
          <w:rFonts w:ascii="Times New Roman" w:hAnsi="Times New Roman" w:cs="Times New Roman"/>
          <w:color w:val="000000" w:themeColor="text1"/>
          <w:sz w:val="16"/>
          <w:szCs w:val="16"/>
        </w:rPr>
        <w:t xml:space="preserve"> в 1921 году сформирована авиагруппа из 33 самолетов и 4 аэростатов для подавления Кронштадского восстания. Потом группа действовала против антоновского мятежа и в борьбе с басмачами (15060).</w:t>
      </w:r>
    </w:p>
    <w:p w14:paraId="77C998B3"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41AC3BEB" w14:textId="77777777" w:rsidR="00E07B67" w:rsidRPr="00D00244" w:rsidRDefault="00E07B67" w:rsidP="00E07B6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6-17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арта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ля ликввдации в Кронштадте контрреволюционного мя</w:t>
      </w:r>
      <w:r>
        <w:rPr>
          <w:rFonts w:ascii="Times New Roman" w:hAnsi="Times New Roman" w:cs="Times New Roman"/>
          <w:color w:val="0070C0"/>
          <w:sz w:val="16"/>
          <w:szCs w:val="16"/>
        </w:rPr>
        <w:t>тежа</w:t>
      </w:r>
      <w:r w:rsidRPr="00D00244">
        <w:rPr>
          <w:rFonts w:ascii="Times New Roman" w:hAnsi="Times New Roman" w:cs="Times New Roman"/>
          <w:color w:val="0070C0"/>
          <w:sz w:val="16"/>
          <w:szCs w:val="16"/>
        </w:rPr>
        <w:t xml:space="preserve"> была сформирована сводная авиагруппа в со отаве </w:t>
      </w:r>
      <w:r>
        <w:rPr>
          <w:rFonts w:ascii="Times New Roman" w:hAnsi="Times New Roman" w:cs="Times New Roman"/>
          <w:color w:val="0070C0"/>
          <w:sz w:val="16"/>
          <w:szCs w:val="16"/>
        </w:rPr>
        <w:t>33</w:t>
      </w:r>
      <w:r w:rsidRPr="00D00244">
        <w:rPr>
          <w:rFonts w:ascii="Times New Roman" w:hAnsi="Times New Roman" w:cs="Times New Roman"/>
          <w:color w:val="0070C0"/>
          <w:sz w:val="16"/>
          <w:szCs w:val="16"/>
        </w:rPr>
        <w:t xml:space="preserve"> самолетов </w:t>
      </w:r>
      <w:r>
        <w:rPr>
          <w:rFonts w:ascii="Times New Roman" w:hAnsi="Times New Roman" w:cs="Times New Roman"/>
          <w:color w:val="0070C0"/>
          <w:sz w:val="16"/>
          <w:szCs w:val="16"/>
        </w:rPr>
        <w:t>различных</w:t>
      </w:r>
      <w:r w:rsidRPr="00D00244">
        <w:rPr>
          <w:rFonts w:ascii="Times New Roman" w:hAnsi="Times New Roman" w:cs="Times New Roman"/>
          <w:color w:val="0070C0"/>
          <w:sz w:val="16"/>
          <w:szCs w:val="16"/>
        </w:rPr>
        <w:t xml:space="preserve"> типов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4-</w:t>
      </w:r>
      <w:r>
        <w:rPr>
          <w:rFonts w:ascii="Times New Roman" w:hAnsi="Times New Roman" w:cs="Times New Roman"/>
          <w:color w:val="0070C0"/>
          <w:sz w:val="16"/>
          <w:szCs w:val="16"/>
        </w:rPr>
        <w:t>х</w:t>
      </w:r>
      <w:r w:rsidRPr="00D00244">
        <w:rPr>
          <w:rFonts w:ascii="Times New Roman" w:hAnsi="Times New Roman" w:cs="Times New Roman"/>
          <w:color w:val="0070C0"/>
          <w:sz w:val="16"/>
          <w:szCs w:val="16"/>
        </w:rPr>
        <w:t xml:space="preserve"> привязных аэростат</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огода не благоприят</w:t>
      </w:r>
      <w:r>
        <w:rPr>
          <w:rFonts w:ascii="Times New Roman" w:hAnsi="Times New Roman" w:cs="Times New Roman"/>
          <w:color w:val="0070C0"/>
          <w:sz w:val="16"/>
          <w:szCs w:val="16"/>
        </w:rPr>
        <w:t>ствовал</w:t>
      </w:r>
      <w:r w:rsidRPr="00D00244">
        <w:rPr>
          <w:rFonts w:ascii="Times New Roman" w:hAnsi="Times New Roman" w:cs="Times New Roman"/>
          <w:color w:val="0070C0"/>
          <w:sz w:val="16"/>
          <w:szCs w:val="16"/>
        </w:rPr>
        <w:t>а работе авиации,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тем не менее было совершено за семь </w:t>
      </w:r>
      <w:r>
        <w:rPr>
          <w:rFonts w:ascii="Times New Roman" w:hAnsi="Times New Roman" w:cs="Times New Roman"/>
          <w:color w:val="0070C0"/>
          <w:sz w:val="16"/>
          <w:szCs w:val="16"/>
        </w:rPr>
        <w:t>дней</w:t>
      </w:r>
      <w:r w:rsidRPr="00D00244">
        <w:rPr>
          <w:rFonts w:ascii="Times New Roman" w:hAnsi="Times New Roman" w:cs="Times New Roman"/>
          <w:color w:val="0070C0"/>
          <w:sz w:val="16"/>
          <w:szCs w:val="16"/>
        </w:rPr>
        <w:t xml:space="preserve"> 187 боевых полетов общей продолжительностью 160 часов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сего было</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бро</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ено 297 разнокалиберных бомб общим весом 2630 кг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боль</w:t>
      </w:r>
      <w:r w:rsidRPr="00D00244">
        <w:rPr>
          <w:rFonts w:ascii="Times New Roman" w:hAnsi="Times New Roman" w:cs="Times New Roman"/>
          <w:color w:val="0070C0"/>
          <w:sz w:val="16"/>
          <w:szCs w:val="16"/>
        </w:rPr>
        <w:softHyphen/>
        <w:t xml:space="preserve">шое количество листовом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призывом прекратить мятеж.</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оздушная раз</w:t>
      </w:r>
      <w:r>
        <w:rPr>
          <w:rFonts w:ascii="Times New Roman" w:hAnsi="Times New Roman" w:cs="Times New Roman"/>
          <w:color w:val="0070C0"/>
          <w:sz w:val="16"/>
          <w:szCs w:val="16"/>
        </w:rPr>
        <w:t>ведка</w:t>
      </w:r>
      <w:r w:rsidRPr="00D00244">
        <w:rPr>
          <w:rFonts w:ascii="Times New Roman" w:hAnsi="Times New Roman" w:cs="Times New Roman"/>
          <w:color w:val="0070C0"/>
          <w:sz w:val="16"/>
          <w:szCs w:val="16"/>
        </w:rPr>
        <w:t xml:space="preserve"> следила за подъездными путями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 xml:space="preserve"> Кронштадту.</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Бомбардировка </w:t>
      </w:r>
      <w:r>
        <w:rPr>
          <w:rFonts w:ascii="Times New Roman" w:hAnsi="Times New Roman" w:cs="Times New Roman"/>
          <w:color w:val="0070C0"/>
          <w:sz w:val="16"/>
          <w:szCs w:val="16"/>
        </w:rPr>
        <w:t>хотя</w:t>
      </w:r>
      <w:r w:rsidRPr="00D00244">
        <w:rPr>
          <w:rFonts w:ascii="Times New Roman" w:hAnsi="Times New Roman" w:cs="Times New Roman"/>
          <w:color w:val="0070C0"/>
          <w:sz w:val="16"/>
          <w:szCs w:val="16"/>
        </w:rPr>
        <w:t xml:space="preserve"> и не причинила значительного материального ущерба судам противника,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зато оказала больное моральное во</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дейс</w:t>
      </w:r>
      <w:r>
        <w:rPr>
          <w:rFonts w:ascii="Times New Roman" w:hAnsi="Times New Roman" w:cs="Times New Roman"/>
          <w:color w:val="0070C0"/>
          <w:sz w:val="16"/>
          <w:szCs w:val="16"/>
        </w:rPr>
        <w:t>твие</w:t>
      </w:r>
      <w:r w:rsidRPr="00D00244">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яте</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ков.</w:t>
      </w:r>
    </w:p>
    <w:p w14:paraId="07838B9A" w14:textId="77777777" w:rsidR="00E07B67" w:rsidRDefault="00E07B67" w:rsidP="00E07B6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1922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14,</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статья С</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Столярского/</w:t>
      </w:r>
      <w:r>
        <w:rPr>
          <w:rFonts w:ascii="Times New Roman" w:hAnsi="Times New Roman" w:cs="Times New Roman"/>
          <w:color w:val="0070C0"/>
          <w:sz w:val="16"/>
          <w:szCs w:val="16"/>
        </w:rPr>
        <w:t xml:space="preserve"> (23370).</w:t>
      </w:r>
    </w:p>
    <w:p w14:paraId="5C8F55A1" w14:textId="77777777" w:rsidR="00E07B67" w:rsidRPr="00D00244" w:rsidRDefault="00E07B67" w:rsidP="00E07B67">
      <w:pPr>
        <w:spacing w:after="0" w:line="240" w:lineRule="auto"/>
        <w:jc w:val="both"/>
        <w:rPr>
          <w:rFonts w:ascii="Times New Roman" w:hAnsi="Times New Roman" w:cs="Times New Roman"/>
          <w:color w:val="0070C0"/>
          <w:sz w:val="16"/>
          <w:szCs w:val="16"/>
        </w:rPr>
      </w:pPr>
    </w:p>
    <w:p w14:paraId="0BF3F847" w14:textId="77777777" w:rsidR="00393016" w:rsidRPr="00232F4A"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Утром 6 марта 1921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(17065).</w:t>
      </w:r>
    </w:p>
    <w:p w14:paraId="298868FA" w14:textId="77777777" w:rsidR="00393016" w:rsidRPr="00232F4A"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0699"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Утром 6 марта 1921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(18561).</w:t>
      </w:r>
    </w:p>
    <w:p w14:paraId="5A7A1C3C"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p>
    <w:p w14:paraId="1999FEFE"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марта 1921 в 11 час 40 мин с Комендантского аэродрома, несмотря на очень силь</w:t>
      </w:r>
      <w:r w:rsidRPr="00232F4A">
        <w:rPr>
          <w:rFonts w:ascii="Times New Roman" w:hAnsi="Times New Roman" w:cs="Times New Roman"/>
          <w:color w:val="000000" w:themeColor="text1"/>
          <w:sz w:val="16"/>
          <w:szCs w:val="16"/>
        </w:rPr>
        <w:softHyphen/>
        <w:t>ный ветер, взлетел разведчик «Сопвич» (с опозданием из-за густого тумана и снега вместо 5 марта в 17 час 30 мин вылетом в Кронштадт для разбрасывания листовок с приказом Предсе</w:t>
      </w:r>
      <w:r w:rsidRPr="00232F4A">
        <w:rPr>
          <w:rFonts w:ascii="Times New Roman" w:hAnsi="Times New Roman" w:cs="Times New Roman"/>
          <w:color w:val="000000" w:themeColor="text1"/>
          <w:sz w:val="16"/>
          <w:szCs w:val="16"/>
        </w:rPr>
        <w:softHyphen/>
        <w:t>дателя РВСР Л.Б. Троцкого). Долетев до западной оконечности о. Котлин на высоте 500-1000 м, он сбросил на Кронштадт 20 тыс. листовок. Огня по самолёту не открывали. Сухопутное и морское командование, в первую очередь, интересовали лин</w:t>
      </w:r>
      <w:r w:rsidRPr="00232F4A">
        <w:rPr>
          <w:rFonts w:ascii="Times New Roman" w:hAnsi="Times New Roman" w:cs="Times New Roman"/>
          <w:color w:val="000000" w:themeColor="text1"/>
          <w:sz w:val="16"/>
          <w:szCs w:val="16"/>
        </w:rPr>
        <w:softHyphen/>
        <w:t>коры и связь осаждённого острова с внешним миром. В разведдонесении лётчик до</w:t>
      </w:r>
      <w:r w:rsidRPr="00232F4A">
        <w:rPr>
          <w:rFonts w:ascii="Times New Roman" w:hAnsi="Times New Roman" w:cs="Times New Roman"/>
          <w:color w:val="000000" w:themeColor="text1"/>
          <w:sz w:val="16"/>
          <w:szCs w:val="16"/>
        </w:rPr>
        <w:softHyphen/>
        <w:t>ложил, что «на всём острове больших скоплений людей и передвижений не замечено. По дороге от Кронштадта до Ораниенбаума движения нет. Дорог или тропинок в сто</w:t>
      </w:r>
      <w:r w:rsidRPr="00232F4A">
        <w:rPr>
          <w:rFonts w:ascii="Times New Roman" w:hAnsi="Times New Roman" w:cs="Times New Roman"/>
          <w:color w:val="000000" w:themeColor="text1"/>
          <w:sz w:val="16"/>
          <w:szCs w:val="16"/>
        </w:rPr>
        <w:softHyphen/>
        <w:t xml:space="preserve">рону Финляндии и Сестрорецка не замечено. В </w:t>
      </w:r>
      <w:r w:rsidRPr="00232F4A">
        <w:rPr>
          <w:rFonts w:ascii="Times New Roman" w:hAnsi="Times New Roman" w:cs="Times New Roman"/>
          <w:color w:val="000000" w:themeColor="text1"/>
          <w:sz w:val="16"/>
          <w:szCs w:val="16"/>
        </w:rPr>
        <w:lastRenderedPageBreak/>
        <w:t>Военной гавани линкоры «Петропав</w:t>
      </w:r>
      <w:r w:rsidRPr="00232F4A">
        <w:rPr>
          <w:rFonts w:ascii="Times New Roman" w:hAnsi="Times New Roman" w:cs="Times New Roman"/>
          <w:color w:val="000000" w:themeColor="text1"/>
          <w:sz w:val="16"/>
          <w:szCs w:val="16"/>
        </w:rPr>
        <w:softHyphen/>
        <w:t>ловск» и «Севастополь», стоя у стенки, дымят, имея на носу и корме красные флаги». При посадке из-за сильного ветра самолёт понесло назад, и он потерпел аварию, сло</w:t>
      </w:r>
      <w:r w:rsidRPr="00232F4A">
        <w:rPr>
          <w:rFonts w:ascii="Times New Roman" w:hAnsi="Times New Roman" w:cs="Times New Roman"/>
          <w:color w:val="000000" w:themeColor="text1"/>
          <w:sz w:val="16"/>
          <w:szCs w:val="16"/>
        </w:rPr>
        <w:softHyphen/>
        <w:t>мав лыжу и оба нижних лонжерона (15798).</w:t>
      </w:r>
    </w:p>
    <w:p w14:paraId="43D81DE8" w14:textId="77777777" w:rsidR="00CF606C" w:rsidRPr="00232F4A" w:rsidRDefault="00CF606C" w:rsidP="007B6DB9">
      <w:pPr>
        <w:spacing w:after="0" w:line="240" w:lineRule="auto"/>
        <w:jc w:val="both"/>
        <w:rPr>
          <w:rFonts w:ascii="Times New Roman" w:hAnsi="Times New Roman" w:cs="Times New Roman"/>
          <w:color w:val="000000" w:themeColor="text1"/>
          <w:sz w:val="16"/>
          <w:szCs w:val="16"/>
        </w:rPr>
      </w:pPr>
    </w:p>
    <w:p w14:paraId="550019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марта 1921 вышло решение Петросовета профсоюзов об увеличении продовольственных выдач рабочим ударных предприятий (Группа "У") и вредных производств. Приказ ком.7А М.Тухачевского гарнизону кр. Кронштадт с "последним предупреждением" сдаться. В Кронштадте 20 тыс. листовок с приказом о сдаче сброшено с самолетов над вмб (7747).</w:t>
      </w:r>
    </w:p>
    <w:p w14:paraId="7FE439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B2E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EA2D2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D29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марта 1921 новым, 29 президентом США стал Г.Гардинг, победивший В.Вильсона (3186).</w:t>
      </w:r>
    </w:p>
    <w:p w14:paraId="27AF2F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5F4B4"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9E96E51"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39D37F"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в Москве начала работать первая советская организация по разработке ракетных снарядов - Лаборатория по разработки изобретений Н.И.Тихомирова - потом в 1925 переехала в Ленинград и в 1928 стала ГДЛ (2528).</w:t>
      </w:r>
    </w:p>
    <w:p w14:paraId="64738035"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A5FA0"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F0345F5"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F90C3"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части 11А А.Геккера взяли г. Боржом. Части 31сд 9 Кубанской А В.Чернышева заняли г. Очемчиры. Турецкие войска Карабекир-паши вступили в г. Ахалцих (7746).</w:t>
      </w:r>
    </w:p>
    <w:p w14:paraId="23814AA1"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8C866"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BCCB696"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587E8" w14:textId="77777777" w:rsidR="00B82E1A" w:rsidRPr="00232F4A" w:rsidRDefault="00B82E1A" w:rsidP="00B82E1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(18561).</w:t>
      </w:r>
    </w:p>
    <w:p w14:paraId="58BBD361" w14:textId="77777777" w:rsidR="00B82E1A" w:rsidRPr="00232F4A" w:rsidRDefault="00B82E1A" w:rsidP="00B82E1A">
      <w:pPr>
        <w:spacing w:after="0" w:line="240" w:lineRule="auto"/>
        <w:jc w:val="both"/>
        <w:rPr>
          <w:rFonts w:ascii="Times New Roman" w:hAnsi="Times New Roman" w:cs="Times New Roman"/>
          <w:color w:val="000000" w:themeColor="text1"/>
          <w:sz w:val="16"/>
          <w:szCs w:val="16"/>
        </w:rPr>
      </w:pPr>
    </w:p>
    <w:p w14:paraId="38A91312"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войска под командованием М.Тухачевского, действуя по плану, разработанному Л.Д.Т. (3908,304), начали обстреливать Кронштадт. Восстание было бескровным и требовали: свободные перевыборы в Советы, свободу слова и печати для рабочих и крестьян, свободу собраний, профсоюзов и объединений крестьян, освобождение политзаключенных, реализацию лозунга - землю - крестьянам, разрешение кустарного производства собственным трудом (3481).</w:t>
      </w:r>
    </w:p>
    <w:p w14:paraId="494D636B"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BDD75"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(17065).</w:t>
      </w:r>
    </w:p>
    <w:p w14:paraId="4B9BA653"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8894F" w14:textId="77777777" w:rsidR="00B82E1A" w:rsidRPr="00232F4A" w:rsidRDefault="00B82E1A" w:rsidP="00B82E1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7 марта</w:t>
      </w:r>
      <w:r w:rsidRPr="00232F4A">
        <w:rPr>
          <w:rFonts w:ascii="Times New Roman" w:hAnsi="Times New Roman" w:cs="Times New Roman"/>
          <w:color w:val="000000" w:themeColor="text1"/>
          <w:sz w:val="16"/>
          <w:szCs w:val="16"/>
        </w:rPr>
        <w:t xml:space="preserve"> в 1921 году войска под командованием М.Тухачевского начали обстреливать Кронштадт, бескровно восставший против большевиков. Среди требований восставших: обеспечение свободных перевыборов Советов,свобода слова и печати для рабочих и крестьян, свобода собраний, профсоюзов и объединений крестьян, освобождение политзаключенных, реализация лозунга "землю-крестьянам", разрешение кустарного производства собственным трудом. Руководитель восстания С.Петриченко позднее писал: "Стоя по пояс в крови трудящихся, кровавый фельдмаршал Троцкий первый открыл огонь по революционному Кронштадту, восставшему против владычества коммунистов для восстановления подлинной власти Советов". Лишь через 10 дней, благодаря применению тактики расстрела отступающих заградительными отрядами и стягиванию большого количества войск, правительству удалось разбить кронштадтцев (15061).</w:t>
      </w:r>
    </w:p>
    <w:p w14:paraId="52C8564B" w14:textId="77777777" w:rsidR="00B82E1A" w:rsidRPr="00232F4A" w:rsidRDefault="00B82E1A" w:rsidP="00B82E1A">
      <w:pPr>
        <w:spacing w:after="0" w:line="240" w:lineRule="auto"/>
        <w:jc w:val="both"/>
        <w:rPr>
          <w:rFonts w:ascii="Times New Roman" w:hAnsi="Times New Roman" w:cs="Times New Roman"/>
          <w:color w:val="000000" w:themeColor="text1"/>
          <w:sz w:val="16"/>
          <w:szCs w:val="16"/>
        </w:rPr>
      </w:pPr>
    </w:p>
    <w:p w14:paraId="6AA356BB" w14:textId="77777777" w:rsidR="00B82E1A" w:rsidRPr="00232F4A" w:rsidRDefault="00B82E1A" w:rsidP="00B82E1A">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командарм-7 М.Н. Тухачевский издал приказ за № 013/К, согла</w:t>
      </w:r>
      <w:r w:rsidRPr="00232F4A">
        <w:rPr>
          <w:rFonts w:ascii="Times New Roman" w:hAnsi="Times New Roman" w:cs="Times New Roman"/>
          <w:color w:val="000000" w:themeColor="text1"/>
          <w:sz w:val="16"/>
          <w:szCs w:val="16"/>
        </w:rPr>
        <w:softHyphen/>
        <w:t>сно которому в 18 час 7 марта должна быть начата артподготовка, а «...воздушной эс</w:t>
      </w:r>
      <w:r w:rsidRPr="00232F4A">
        <w:rPr>
          <w:rFonts w:ascii="Times New Roman" w:hAnsi="Times New Roman" w:cs="Times New Roman"/>
          <w:color w:val="000000" w:themeColor="text1"/>
          <w:sz w:val="16"/>
          <w:szCs w:val="16"/>
        </w:rPr>
        <w:softHyphen/>
        <w:t>кадрилье атаковать броненосцы и казармы Кронштадта сегодня в 18 часов». Для его исполнения с утра началось сосредоточение самолётов на Комендантском аэродроме. Из Петергофа вылетело 5 истребителей. Из них три «Ньюпора-</w:t>
      </w:r>
      <w:r w:rsidRPr="00232F4A">
        <w:rPr>
          <w:rFonts w:ascii="Times New Roman" w:hAnsi="Times New Roman" w:cs="Times New Roman"/>
          <w:color w:val="000000" w:themeColor="text1"/>
          <w:sz w:val="16"/>
          <w:szCs w:val="16"/>
          <w:lang w:val="en-US"/>
        </w:rPr>
        <w:t>XVII</w:t>
      </w:r>
      <w:r w:rsidRPr="00232F4A">
        <w:rPr>
          <w:rFonts w:ascii="Times New Roman" w:hAnsi="Times New Roman" w:cs="Times New Roman"/>
          <w:color w:val="000000" w:themeColor="text1"/>
          <w:sz w:val="16"/>
          <w:szCs w:val="16"/>
        </w:rPr>
        <w:t>» в 11 час 50 мин прилетели по назначению, один «Ньюпор-</w:t>
      </w:r>
      <w:r w:rsidRPr="00232F4A">
        <w:rPr>
          <w:rFonts w:ascii="Times New Roman" w:hAnsi="Times New Roman" w:cs="Times New Roman"/>
          <w:color w:val="000000" w:themeColor="text1"/>
          <w:sz w:val="16"/>
          <w:szCs w:val="16"/>
          <w:lang w:val="en-US"/>
        </w:rPr>
        <w:t>XVII</w:t>
      </w:r>
      <w:r w:rsidRPr="00232F4A">
        <w:rPr>
          <w:rFonts w:ascii="Times New Roman" w:hAnsi="Times New Roman" w:cs="Times New Roman"/>
          <w:color w:val="000000" w:themeColor="text1"/>
          <w:sz w:val="16"/>
          <w:szCs w:val="16"/>
        </w:rPr>
        <w:t>» совершил вынужденную посадку около Петергофа, а «Сопвич-Кэмел» при посадке был разбит из-за поломки мотора. В 12 час. 20 мин на Гутуевский остров прилетели 4 гидросамолёта, вылетевших из Ораниенбау</w:t>
      </w:r>
      <w:r w:rsidRPr="00232F4A">
        <w:rPr>
          <w:rFonts w:ascii="Times New Roman" w:hAnsi="Times New Roman" w:cs="Times New Roman"/>
          <w:color w:val="000000" w:themeColor="text1"/>
          <w:sz w:val="16"/>
          <w:szCs w:val="16"/>
        </w:rPr>
        <w:softHyphen/>
        <w:t>ма, сбросив по дороге на Кронштадт 30 тыс. листовок. Чуть позднее вылетел пятый са</w:t>
      </w:r>
      <w:r w:rsidRPr="00232F4A">
        <w:rPr>
          <w:rFonts w:ascii="Times New Roman" w:hAnsi="Times New Roman" w:cs="Times New Roman"/>
          <w:color w:val="000000" w:themeColor="text1"/>
          <w:sz w:val="16"/>
          <w:szCs w:val="16"/>
        </w:rPr>
        <w:softHyphen/>
        <w:t>молёт, который из Кронштадта обстреляли ружейным и пулемётным огнем, и из-за снежной бури он вернулся в Ораниенбаум. К 18 час подготовили к вылету 10 самолё</w:t>
      </w:r>
      <w:r w:rsidRPr="00232F4A">
        <w:rPr>
          <w:rFonts w:ascii="Times New Roman" w:hAnsi="Times New Roman" w:cs="Times New Roman"/>
          <w:color w:val="000000" w:themeColor="text1"/>
          <w:sz w:val="16"/>
          <w:szCs w:val="16"/>
        </w:rPr>
        <w:softHyphen/>
        <w:t>тов, из них 3 истребителя и 7 разведчиков, но из-за сильного снегопада вылет всех са</w:t>
      </w:r>
      <w:r w:rsidRPr="00232F4A">
        <w:rPr>
          <w:rFonts w:ascii="Times New Roman" w:hAnsi="Times New Roman" w:cs="Times New Roman"/>
          <w:color w:val="000000" w:themeColor="text1"/>
          <w:sz w:val="16"/>
          <w:szCs w:val="16"/>
        </w:rPr>
        <w:softHyphen/>
        <w:t>молётов с бомбами перенесли на следующее утро (15798).</w:t>
      </w:r>
    </w:p>
    <w:p w14:paraId="17433BD2" w14:textId="77777777" w:rsidR="00B82E1A" w:rsidRPr="00232F4A" w:rsidRDefault="00B82E1A" w:rsidP="00B82E1A">
      <w:pPr>
        <w:spacing w:after="0" w:line="240" w:lineRule="auto"/>
        <w:jc w:val="both"/>
        <w:rPr>
          <w:rFonts w:ascii="Times New Roman" w:hAnsi="Times New Roman" w:cs="Times New Roman"/>
          <w:color w:val="000000" w:themeColor="text1"/>
          <w:sz w:val="16"/>
          <w:szCs w:val="16"/>
        </w:rPr>
      </w:pPr>
    </w:p>
    <w:p w14:paraId="095AB2BF"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ЦК РКП(б) образовал комиссию для разработки проекта постановления о замене продразверстки натуральным налогом. Создана комиссия по улучшению быта московских рабочих во главе с предс. ВЧК Ф.Дзержинским. В Петрограде вышло постановление ЧКОП о закрытии Обуховского завода вследствие затянувшейся "волынки" и проведении перерегистрации работников завода. В Кронштадте артиллерия повстанцев ведет огонь по гг. Сестрорецк и Ораниенбаум. Повреждены ж/д у ст. Лисий Нос и Сестрорецкий оружейный завод. Советской артиллерией 7А выпущено по Кронштадту 2435 снарядов. Полевая радиостанция Повст. А Н.Махно передала приветствие "кронштадтским героям" (7747).</w:t>
      </w:r>
    </w:p>
    <w:p w14:paraId="7787F97D"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7B21C7"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7 марта 1921 г. вышло Постановление СНК О переводе часовой стрелки на один час вперед </w:t>
      </w:r>
    </w:p>
    <w:p w14:paraId="2CCBA264"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целях экономии топлива и осветительных материалов Совет Народных Комиссаров постановил передвинуть часовую стрелку на всей территории РСФСР на один час вперед в 11 часов ночи с 20 на 21 марта. </w:t>
      </w:r>
    </w:p>
    <w:p w14:paraId="1B219AAA"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Настоящее постановление ввести в действие по телеграфу (11652).</w:t>
      </w:r>
    </w:p>
    <w:p w14:paraId="73373868"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E704"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45A5A66"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ABBA6"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марта 1921 б. император Карл попытался совершить госпереворот в Венгрии (3907,114).</w:t>
      </w:r>
    </w:p>
    <w:p w14:paraId="130D7273" w14:textId="77777777" w:rsidR="00B82E1A" w:rsidRPr="00232F4A" w:rsidRDefault="00B82E1A"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C982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8255D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452C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марта 1921 г. на Лондонской конференции Германия отклонила январское решение о снижении репараций до 226 млрд марок по сравнению с 269,3 млрд. марок, определенных межсоюзнической репарационной комиссией в июне-июле 1920 г. В ответ союзники 7 марта прервали конференцию и 8 марта 1921 г. оккупировали Дюссельдорф, Дуйсбург, Рурорт (11784).</w:t>
      </w:r>
    </w:p>
    <w:p w14:paraId="0B679B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F41A8" w14:textId="77777777" w:rsidR="00DC2CA4" w:rsidRPr="00232F4A" w:rsidRDefault="00DC2CA4"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В начале марта 1921 г. Германия отклонила решение о снижении репараций Германии до 226 млрд. марок. В ответ союзники 7 марта прервали конференцию и 8 марта 1921 г. оккупировали Дюссельдорф, Дуйсбург, Рурорт (18265).</w:t>
      </w:r>
    </w:p>
    <w:p w14:paraId="644696D5" w14:textId="77777777" w:rsidR="00DC2CA4" w:rsidRPr="00232F4A" w:rsidRDefault="00DC2CA4" w:rsidP="007B6DB9">
      <w:pPr>
        <w:pStyle w:val="ae"/>
        <w:spacing w:before="0" w:after="0"/>
        <w:jc w:val="both"/>
        <w:rPr>
          <w:color w:val="000000" w:themeColor="text1"/>
          <w:sz w:val="16"/>
          <w:szCs w:val="16"/>
        </w:rPr>
      </w:pPr>
    </w:p>
    <w:p w14:paraId="5D77EBA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C9754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EA6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Пред. Главкоавиа поставил вопрос о целесообразности переделки ГАСН, задел пго которому все еще хранился на завода КЛ (Гамаюн) под РР 350 нр и КЛ начал работу. Двигателей не нашли и поставили Рено. Испытывал Л.И.Гикса. Спустили на воду с Крестовского аэродрома. Первый полет проходил нормально, но отказал правый мотор, т.к. вместо масла был залит сиккатив и машина села в 3 км от берега недалеко от Крестовского острова. Помощь не пришла и машина вмерзла в лед и вытащить ее не смогли (99,125).</w:t>
      </w:r>
    </w:p>
    <w:p w14:paraId="79C155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D5B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г. председа</w:t>
      </w:r>
      <w:r w:rsidRPr="00232F4A">
        <w:rPr>
          <w:rFonts w:ascii="Times New Roman" w:hAnsi="Times New Roman" w:cs="Times New Roman"/>
          <w:color w:val="000000" w:themeColor="text1"/>
          <w:sz w:val="16"/>
          <w:szCs w:val="16"/>
        </w:rPr>
        <w:softHyphen/>
        <w:t>тель Главкавиа предложил устано</w:t>
      </w:r>
      <w:r w:rsidRPr="00232F4A">
        <w:rPr>
          <w:rFonts w:ascii="Times New Roman" w:hAnsi="Times New Roman" w:cs="Times New Roman"/>
          <w:color w:val="000000" w:themeColor="text1"/>
          <w:sz w:val="16"/>
          <w:szCs w:val="16"/>
        </w:rPr>
        <w:softHyphen/>
        <w:t>вить на самолёт ГАСН двигатели «Роллс- Ройс» в 350 л. с. На самолёт уста</w:t>
      </w:r>
      <w:r w:rsidRPr="00232F4A">
        <w:rPr>
          <w:rFonts w:ascii="Times New Roman" w:hAnsi="Times New Roman" w:cs="Times New Roman"/>
          <w:color w:val="000000" w:themeColor="text1"/>
          <w:sz w:val="16"/>
          <w:szCs w:val="16"/>
        </w:rPr>
        <w:softHyphen/>
        <w:t>новили двигатели меньшей мощно</w:t>
      </w:r>
      <w:r w:rsidRPr="00232F4A">
        <w:rPr>
          <w:rFonts w:ascii="Times New Roman" w:hAnsi="Times New Roman" w:cs="Times New Roman"/>
          <w:color w:val="000000" w:themeColor="text1"/>
          <w:sz w:val="16"/>
          <w:szCs w:val="16"/>
        </w:rPr>
        <w:softHyphen/>
        <w:t>сти «Рено» и доставили на Крес</w:t>
      </w:r>
      <w:r w:rsidRPr="00232F4A">
        <w:rPr>
          <w:rFonts w:ascii="Times New Roman" w:hAnsi="Times New Roman" w:cs="Times New Roman"/>
          <w:color w:val="000000" w:themeColor="text1"/>
          <w:sz w:val="16"/>
          <w:szCs w:val="16"/>
        </w:rPr>
        <w:softHyphen/>
        <w:t>товский аэродром. Лётные испыта</w:t>
      </w:r>
      <w:r w:rsidRPr="00232F4A">
        <w:rPr>
          <w:rFonts w:ascii="Times New Roman" w:hAnsi="Times New Roman" w:cs="Times New Roman"/>
          <w:color w:val="000000" w:themeColor="text1"/>
          <w:sz w:val="16"/>
          <w:szCs w:val="16"/>
        </w:rPr>
        <w:softHyphen/>
        <w:t>ния проводил морской летчик Л.И. Гикса. Однако уже на рулении вы</w:t>
      </w:r>
      <w:r w:rsidRPr="00232F4A">
        <w:rPr>
          <w:rFonts w:ascii="Times New Roman" w:hAnsi="Times New Roman" w:cs="Times New Roman"/>
          <w:color w:val="000000" w:themeColor="text1"/>
          <w:sz w:val="16"/>
          <w:szCs w:val="16"/>
        </w:rPr>
        <w:softHyphen/>
        <w:t>явилась ненормальная работа дви</w:t>
      </w:r>
      <w:r w:rsidRPr="00232F4A">
        <w:rPr>
          <w:rFonts w:ascii="Times New Roman" w:hAnsi="Times New Roman" w:cs="Times New Roman"/>
          <w:color w:val="000000" w:themeColor="text1"/>
          <w:sz w:val="16"/>
          <w:szCs w:val="16"/>
        </w:rPr>
        <w:softHyphen/>
        <w:t>гателей. Двигатели ещё раз отре</w:t>
      </w:r>
      <w:r w:rsidRPr="00232F4A">
        <w:rPr>
          <w:rFonts w:ascii="Times New Roman" w:hAnsi="Times New Roman" w:cs="Times New Roman"/>
          <w:color w:val="000000" w:themeColor="text1"/>
          <w:sz w:val="16"/>
          <w:szCs w:val="16"/>
        </w:rPr>
        <w:softHyphen/>
        <w:t>гулировали, и Гикса произвёл взлёт. Из-за отказа двигателя пришлось произвести вынужденную посадку, рулить на одном двигателе не пред</w:t>
      </w:r>
      <w:r w:rsidRPr="00232F4A">
        <w:rPr>
          <w:rFonts w:ascii="Times New Roman" w:hAnsi="Times New Roman" w:cs="Times New Roman"/>
          <w:color w:val="000000" w:themeColor="text1"/>
          <w:sz w:val="16"/>
          <w:szCs w:val="16"/>
        </w:rPr>
        <w:softHyphen/>
        <w:t>ставлялось возможным, помощь не пришла, самолёт оставили на воде. К утру самолёт вмёрз в лёд в трёх километрах от берега. Там его и бросили (12085).</w:t>
      </w:r>
    </w:p>
    <w:p w14:paraId="7AB94D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1A94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lastRenderedPageBreak/>
        <w:t>Армия:</w:t>
      </w:r>
    </w:p>
    <w:p w14:paraId="535820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EC7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части 11А А.Геккера вступили в г. Ахалцих. Турецкие войска Карабекир-паши отошли к г. Ардаган (7746).</w:t>
      </w:r>
    </w:p>
    <w:p w14:paraId="5BA9ED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B5FE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23B9A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181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8 по 16 марта 1921 в Москве прошел Х съезд РКП(б) и он ввел НЭП (226,308).</w:t>
      </w:r>
    </w:p>
    <w:p w14:paraId="3BCC99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Заменили продразверстку продналогом, объявил переход от военного коммунизма к НЭП (частный капитал должен был прийти в хозяйство через госкапитализм), разрешили зарубежные концессии, определился с отношением к крестьянству - союз и смычка. По национальному вопросу выступил И.В.С. Подвели итоги дискуссии о профсоюзах и приняли ленинскую платформу. В.И.Л. призвал съезд навсегда покончить с фракциями, запретить фракции и группы в партии. Съезд поручил ЦК как крайнюю меру применять исключение из партии членов ЦК, если они нарушат единство и организуют фракцию (226,308).</w:t>
      </w:r>
    </w:p>
    <w:p w14:paraId="332B32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постановлении от 16 марта 1921 по военным вопросам съезд поставил задачу в связи с сокращением армии "обратить исключительное внимание на все специальные технические части", в числе которых назывались и авиационные, обеспечить их "всеми необходимыми как боевого, так и материально-технического снабжения..." (66,78).</w:t>
      </w:r>
    </w:p>
    <w:p w14:paraId="1B44E8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Х съезд принял решение о возрождении РКВМФ (359,63).</w:t>
      </w:r>
    </w:p>
    <w:p w14:paraId="3D9D15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52F44"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8-16 марта 1921. В Большом Кремлевском дворце состоялся X съезд РКП(6). Принято решение о переходе от "военного коммунизма" к новой экономической политике (нэп) и о чистке рядов партии.</w:t>
      </w:r>
    </w:p>
    <w:p w14:paraId="35031DFE"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Борис Бажанов вспоминал: "В марте 1921 года, в то время, когда происходил съезд партии, все члены ячейки Высшего технического училища были срочно вызваны в районный комитет партии. Нам объявили, что мы мобилизованы, нам роздали винтовки и патроны, нас распределили по заводам, которые были большей частью закрыты; мы должны были нести на них вооруженную охрану, чтобы предотвратить возможные рабочие выступления против власти. Это были дни Кронштадтского восстания".</w:t>
      </w:r>
    </w:p>
    <w:p w14:paraId="53A26E64"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Троцкий вспоминал: "Сталин как раз на Десятом съезде был намечен - по инициативе Зиновьева и против воли Ленина - в Генеральные секретари. Съезд был уверен, что дело идет о кандидатуре, выдвинутой Центральным Комитетом в целом. Никто, впрочем, не придавал этому избранию особого значения. Должность Генерального секретаря, впервые на X съезде установленная, могла, при Ленине, иметь технический, а не политический характер".</w:t>
      </w:r>
    </w:p>
    <w:p w14:paraId="1971D95B"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И. Микоян вспоминал: "В марте 1921 года я был делегатом на X съезде партии. После одного из заседаний, когда приближалось обсуждение вопроса о выборах ЦК, меня, как представителя Нижегородской организации, стоящего на ленинской платформе, вдруг пригласили на совещание в Кремль. Это было часов в 7-8 вечера. В небольшой комнате собрались Ленин, Сталин, Каменев, Петровский, Каганович, наверное" и Молотов был, Шмидт, Рудзутак, Рыков. Ленин сидел за столом, Сталин позади Ленина ходил и курил трубку.</w:t>
      </w:r>
    </w:p>
    <w:p w14:paraId="3FAC4888"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Когда Ленин предложил собрать сторонников платформы втайне от других, чтобы наметить кандидатуры для выборов в ЦК, Сталин, который все время молчал, подал реплику: "Товарищ Ленин, это же будет заседание фракции. Как это можно допускать" Ленин ответил: "Смотрите, старый и рьяный фракционер - и боится организации. Вот странно! В это время, пока мы здесь сидим, троцкисты второй раз собираются. У них уже готов список кандидатов в ЦК. Они ведут свою работу. Нельзя с этим не считаться. Надо подготовиться, чтобы не дать им возможности победить, а то они могут провести много своих людей в ЦК". Действительно, тогда на съезде авторитетных деятелей было мало, и те в большинстве были на стороне Троцкого. На стороне же Ленина были организаторы из рабочих. Вот такой характерный обмен репликами произошел между Лениным и Сталиным" (18695).</w:t>
      </w:r>
    </w:p>
    <w:p w14:paraId="4F676664"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p>
    <w:p w14:paraId="4CCFF4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в 12.00 открылся X съезд РКП(б). Речь В.Ленина "... Мы оказываемся втянутыми в новую форму войны, новый вид ее, которые можно объединить одним словом: бандитизм". В Кронштадте части 7А М.Тухачевского по приказу наркомвоена Л.Троцкого начали штурм города при поддержке артиллерии и авиации. Части Северной гр. войск ворвались в крепость, но были выбиты силами повстанцев. 240 человек 561сп из состава Южной гр. войск сдались повстанцам в плен. К 11.00. советские войска отошли на исходные позиции. В Париже представителем ПСР Е.Роговским получено послание лидера ПСР В. Зензинова с предложением переправить в восставший г. Кронштадт 50 вагонов муки из г. Амстердам(Нидерланды). 1921.03.09 Москва. Продолжает работу X съезд РКП(б). Сообщение нкид Г.Чичерина в СНК о выходе из г. Копенгаген (Дания) эскадры Антанты в направлении гг. Ревель(Эстония) и Кронштадт. В Кронштадте вышло обращение повстанческого ревкома к железнодорожникам с призывом ко всеобщей забастовке. В Париже быв. премьер-министр ВПР в 1917 г. князь Львов получил согласие Красного Креста США о снабжении г. Кронштадт запасами со складов США в Финляндии. В Таллинне сорван флаг со здания полпредства РСФСР (7747).</w:t>
      </w:r>
    </w:p>
    <w:p w14:paraId="60D55B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D8C58"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8 марта</w:t>
      </w:r>
      <w:r w:rsidRPr="00232F4A">
        <w:rPr>
          <w:rFonts w:ascii="Times New Roman" w:hAnsi="Times New Roman" w:cs="Times New Roman"/>
          <w:color w:val="000000" w:themeColor="text1"/>
          <w:sz w:val="16"/>
          <w:szCs w:val="16"/>
        </w:rPr>
        <w:t xml:space="preserve"> в 1921 году (8-16 марта) в Москве состоялся X съезд РКП(б). Съезд принял решение о переходе от политики военного коммунизма к новой экономической политике (НЭП) (15062).</w:t>
      </w:r>
    </w:p>
    <w:p w14:paraId="126E03A2"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218E147A"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в 10 часов началась артподготовка и сосредоточение пехоты к штурму. Полё</w:t>
      </w:r>
      <w:r w:rsidRPr="00232F4A">
        <w:rPr>
          <w:rFonts w:ascii="Times New Roman" w:hAnsi="Times New Roman" w:cs="Times New Roman"/>
          <w:color w:val="000000" w:themeColor="text1"/>
          <w:sz w:val="16"/>
          <w:szCs w:val="16"/>
        </w:rPr>
        <w:softHyphen/>
        <w:t>ты с Комендантского аэродрома начались около 13 час, и вскоре на линкоры в Военной гавани сбросили первые бомбы. Зенитного огня мятежники не открывали. Лётчики обна</w:t>
      </w:r>
      <w:r w:rsidRPr="00232F4A">
        <w:rPr>
          <w:rFonts w:ascii="Times New Roman" w:hAnsi="Times New Roman" w:cs="Times New Roman"/>
          <w:color w:val="000000" w:themeColor="text1"/>
          <w:sz w:val="16"/>
          <w:szCs w:val="16"/>
        </w:rPr>
        <w:softHyphen/>
        <w:t>ружили значительные недолёты наших снарядов в южной и юго-западной части о. Кот</w:t>
      </w:r>
      <w:r w:rsidRPr="00232F4A">
        <w:rPr>
          <w:rFonts w:ascii="Times New Roman" w:hAnsi="Times New Roman" w:cs="Times New Roman"/>
          <w:color w:val="000000" w:themeColor="text1"/>
          <w:sz w:val="16"/>
          <w:szCs w:val="16"/>
        </w:rPr>
        <w:softHyphen/>
        <w:t>лин. Суда и северо-восточные форты вели артиллерийский огонь, в 13 час 30 мин к ним присоединились и северо-западные. Дорог на Финляндию и пожаров в городе не заме</w:t>
      </w:r>
      <w:r w:rsidRPr="00232F4A">
        <w:rPr>
          <w:rFonts w:ascii="Times New Roman" w:hAnsi="Times New Roman" w:cs="Times New Roman"/>
          <w:color w:val="000000" w:themeColor="text1"/>
          <w:sz w:val="16"/>
          <w:szCs w:val="16"/>
        </w:rPr>
        <w:softHyphen/>
        <w:t>тили. В 16 час 20 мин лётчики доложили о большом количестве воронок между судами и вокруг южных, юго-западных и западных фортов, а также очень много воронок во льду вокруг двух ближайших к Лисьему Носу фортов. В результате артиллерийской дуэли весь лед вокруг Лисьего Носа также оказался изрыт воронками, и было несколько попаданий около станции на Лисьем Носу. Пролетевший там самолёт обстреляла артиллерийским огнем своя батарея. В 17 час пролетавший над Кронштадтом самолёт обстреляли мелкие орудия, а через полчаса другой самолёт донес, что «Петропавловск» ведет огонь одной средней башней, и подвергся сильному зенитному обстрелу с линкоров и из Кронштад</w:t>
      </w:r>
      <w:r w:rsidRPr="00232F4A">
        <w:rPr>
          <w:rFonts w:ascii="Times New Roman" w:hAnsi="Times New Roman" w:cs="Times New Roman"/>
          <w:color w:val="000000" w:themeColor="text1"/>
          <w:sz w:val="16"/>
          <w:szCs w:val="16"/>
        </w:rPr>
        <w:softHyphen/>
        <w:t>та. В 20 час 30 мин между собором и гаванью заметили сильный пожар.</w:t>
      </w:r>
    </w:p>
    <w:p w14:paraId="62B44FC1"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Всего за первый день боевых действий совершили 10 вылетов общей продолжитель</w:t>
      </w:r>
      <w:r w:rsidRPr="00232F4A">
        <w:rPr>
          <w:rFonts w:ascii="Times New Roman" w:hAnsi="Times New Roman" w:cs="Times New Roman"/>
          <w:color w:val="000000" w:themeColor="text1"/>
          <w:sz w:val="16"/>
          <w:szCs w:val="16"/>
        </w:rPr>
        <w:softHyphen/>
        <w:t>ностью 10 час 45 мин и сбросили 525 фунтов бомб. Бомбометание производилось пре</w:t>
      </w:r>
      <w:r w:rsidRPr="00232F4A">
        <w:rPr>
          <w:rFonts w:ascii="Times New Roman" w:hAnsi="Times New Roman" w:cs="Times New Roman"/>
          <w:color w:val="000000" w:themeColor="text1"/>
          <w:sz w:val="16"/>
          <w:szCs w:val="16"/>
        </w:rPr>
        <w:softHyphen/>
        <w:t>имущественно по линкорам. Высота полёта составляла 2000-4000 м. За этот день потерпели аварию два «Ньюпора-</w:t>
      </w:r>
      <w:r w:rsidRPr="00232F4A">
        <w:rPr>
          <w:rFonts w:ascii="Times New Roman" w:hAnsi="Times New Roman" w:cs="Times New Roman"/>
          <w:color w:val="000000" w:themeColor="text1"/>
          <w:sz w:val="16"/>
          <w:szCs w:val="16"/>
          <w:lang w:val="en-US"/>
        </w:rPr>
        <w:t>XVII</w:t>
      </w:r>
      <w:r w:rsidRPr="00232F4A">
        <w:rPr>
          <w:rFonts w:ascii="Times New Roman" w:hAnsi="Times New Roman" w:cs="Times New Roman"/>
          <w:color w:val="000000" w:themeColor="text1"/>
          <w:sz w:val="16"/>
          <w:szCs w:val="16"/>
        </w:rPr>
        <w:t>», а ещё один «Ньюпор-</w:t>
      </w:r>
      <w:r w:rsidRPr="00232F4A">
        <w:rPr>
          <w:rFonts w:ascii="Times New Roman" w:hAnsi="Times New Roman" w:cs="Times New Roman"/>
          <w:color w:val="000000" w:themeColor="text1"/>
          <w:sz w:val="16"/>
          <w:szCs w:val="16"/>
          <w:lang w:val="en-US"/>
        </w:rPr>
        <w:t>XVII</w:t>
      </w:r>
      <w:r w:rsidRPr="00232F4A">
        <w:rPr>
          <w:rFonts w:ascii="Times New Roman" w:hAnsi="Times New Roman" w:cs="Times New Roman"/>
          <w:color w:val="000000" w:themeColor="text1"/>
          <w:sz w:val="16"/>
          <w:szCs w:val="16"/>
        </w:rPr>
        <w:t>» был разбит.</w:t>
      </w:r>
    </w:p>
    <w:p w14:paraId="3A648B3C"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Вечером сухопутные начальники потребовали от авиаторов предупреждать армейские части соответствующих боевых участков о предстоящих полётах за 3 часа до вылета. На это последовало резонное возражение, что это невозможно из-за погоды, а лётчик сам иногда узнает о полете всего за 5-10 мин до вылета. Предложили не открывать зенит</w:t>
      </w:r>
      <w:r w:rsidRPr="00232F4A">
        <w:rPr>
          <w:rFonts w:ascii="Times New Roman" w:hAnsi="Times New Roman" w:cs="Times New Roman"/>
          <w:color w:val="000000" w:themeColor="text1"/>
          <w:sz w:val="16"/>
          <w:szCs w:val="16"/>
        </w:rPr>
        <w:softHyphen/>
        <w:t xml:space="preserve">ного огня вообще, так как у мятежников авиации нет. Однако в разведсводке на 24 час </w:t>
      </w:r>
      <w:r w:rsidRPr="00232F4A">
        <w:rPr>
          <w:rStyle w:val="0pt0"/>
          <w:rFonts w:eastAsia="Arial"/>
          <w:b w:val="0"/>
          <w:color w:val="000000" w:themeColor="text1"/>
          <w:spacing w:val="0"/>
          <w:sz w:val="16"/>
          <w:szCs w:val="16"/>
        </w:rPr>
        <w:t>9</w:t>
      </w:r>
      <w:r w:rsidRPr="00232F4A">
        <w:rPr>
          <w:rFonts w:ascii="Times New Roman" w:hAnsi="Times New Roman" w:cs="Times New Roman"/>
          <w:color w:val="000000" w:themeColor="text1"/>
          <w:sz w:val="16"/>
          <w:szCs w:val="16"/>
        </w:rPr>
        <w:t xml:space="preserve"> марта сообщалось, что в «Кронштадте происходит ремонт самолётов», что было весь</w:t>
      </w:r>
      <w:r w:rsidRPr="00232F4A">
        <w:rPr>
          <w:rFonts w:ascii="Times New Roman" w:hAnsi="Times New Roman" w:cs="Times New Roman"/>
          <w:color w:val="000000" w:themeColor="text1"/>
          <w:sz w:val="16"/>
          <w:szCs w:val="16"/>
        </w:rPr>
        <w:softHyphen/>
        <w:t>ма странно, так как 9 и 10 марта из-за сильного тумана, снегопада и дождя полётов не было. В дальнейшем это донесение не подтвердилось (15798).</w:t>
      </w:r>
    </w:p>
    <w:p w14:paraId="3E3E5AC2"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792C95C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первое наступление на мятежный Кронштадт окончилось неудачей, и командарм Тухачевский немедленно начал подготовку к новому наступлению, стягивая подкрепления. В это же время авиации указали «на несогласованность полётов (едини</w:t>
      </w:r>
      <w:r w:rsidRPr="00232F4A">
        <w:rPr>
          <w:rFonts w:ascii="Times New Roman" w:hAnsi="Times New Roman" w:cs="Times New Roman"/>
          <w:color w:val="000000" w:themeColor="text1"/>
          <w:sz w:val="16"/>
          <w:szCs w:val="16"/>
        </w:rPr>
        <w:softHyphen/>
        <w:t>чные полёты), на чрез</w:t>
      </w:r>
      <w:r w:rsidRPr="00232F4A">
        <w:rPr>
          <w:rFonts w:ascii="Times New Roman" w:hAnsi="Times New Roman" w:cs="Times New Roman"/>
          <w:color w:val="000000" w:themeColor="text1"/>
          <w:sz w:val="16"/>
          <w:szCs w:val="16"/>
        </w:rPr>
        <w:softHyphen/>
        <w:t>мерно большую высо</w:t>
      </w:r>
      <w:r w:rsidRPr="00232F4A">
        <w:rPr>
          <w:rFonts w:ascii="Times New Roman" w:hAnsi="Times New Roman" w:cs="Times New Roman"/>
          <w:color w:val="000000" w:themeColor="text1"/>
          <w:sz w:val="16"/>
          <w:szCs w:val="16"/>
        </w:rPr>
        <w:softHyphen/>
        <w:t>ту, излишнюю при бес</w:t>
      </w:r>
      <w:r w:rsidRPr="00232F4A">
        <w:rPr>
          <w:rFonts w:ascii="Times New Roman" w:hAnsi="Times New Roman" w:cs="Times New Roman"/>
          <w:color w:val="000000" w:themeColor="text1"/>
          <w:sz w:val="16"/>
          <w:szCs w:val="16"/>
        </w:rPr>
        <w:softHyphen/>
        <w:t>порядочном обстреле с земли, на... большой недогруз бомбами са</w:t>
      </w:r>
      <w:r w:rsidRPr="00232F4A">
        <w:rPr>
          <w:rFonts w:ascii="Times New Roman" w:hAnsi="Times New Roman" w:cs="Times New Roman"/>
          <w:color w:val="000000" w:themeColor="text1"/>
          <w:sz w:val="16"/>
          <w:szCs w:val="16"/>
        </w:rPr>
        <w:softHyphen/>
        <w:t>молётов (в особенно</w:t>
      </w:r>
      <w:r w:rsidRPr="00232F4A">
        <w:rPr>
          <w:rFonts w:ascii="Times New Roman" w:hAnsi="Times New Roman" w:cs="Times New Roman"/>
          <w:color w:val="000000" w:themeColor="text1"/>
          <w:sz w:val="16"/>
          <w:szCs w:val="16"/>
        </w:rPr>
        <w:softHyphen/>
        <w:t>сти «Сопвич»), а также на беспорядочность донесений...» (15798).</w:t>
      </w:r>
    </w:p>
    <w:p w14:paraId="3E7AA9D7"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02D27FF1"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бомбы на Кронштадт и линкоры, вмерзшие в лед Военной гавани острова. Всего в бомбардировке участвовало 10 машин, но группового налета не получилось. 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6082E411"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(18561).</w:t>
      </w:r>
    </w:p>
    <w:p w14:paraId="18743DC4" w14:textId="77777777" w:rsidR="00DC2CA4" w:rsidRPr="00232F4A" w:rsidRDefault="00DC2CA4" w:rsidP="007B6DB9">
      <w:pPr>
        <w:spacing w:after="0" w:line="240" w:lineRule="auto"/>
        <w:jc w:val="both"/>
        <w:rPr>
          <w:rFonts w:ascii="Times New Roman" w:hAnsi="Times New Roman" w:cs="Times New Roman"/>
          <w:color w:val="000000" w:themeColor="text1"/>
          <w:sz w:val="16"/>
          <w:szCs w:val="16"/>
        </w:rPr>
      </w:pPr>
    </w:p>
    <w:p w14:paraId="3E724D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начали артподготовку и бомбардировку Кронштадта (1637,3).</w:t>
      </w:r>
    </w:p>
    <w:p w14:paraId="421A34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A244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советские войска под командованием М. Тухачевского начали штурм восставшего Кронштадта (4962).</w:t>
      </w:r>
    </w:p>
    <w:p w14:paraId="3CFD86A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23F250" w14:textId="77777777" w:rsidR="00393016" w:rsidRPr="00232F4A" w:rsidRDefault="00393016"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8 марта 1921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бомбы на Кронштадт и линкоры, вмерзшие в лед Военной гавани острова. Всего в бомбардировке участвовало 10 машин, но группового налета не получилось. </w:t>
      </w:r>
      <w:r w:rsidRPr="00232F4A">
        <w:rPr>
          <w:rFonts w:ascii="Times New Roman" w:hAnsi="Times New Roman" w:cs="Times New Roman"/>
          <w:color w:val="000000" w:themeColor="text1"/>
          <w:sz w:val="16"/>
          <w:szCs w:val="16"/>
        </w:rPr>
        <w:lastRenderedPageBreak/>
        <w:t>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2F13CDA4" w14:textId="77777777" w:rsidR="00393016" w:rsidRPr="00232F4A" w:rsidRDefault="0039301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(17065).</w:t>
      </w:r>
    </w:p>
    <w:p w14:paraId="25C4D99B" w14:textId="77777777" w:rsidR="00393016" w:rsidRPr="00232F4A" w:rsidRDefault="0039301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CDEA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356BA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C1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французы оккупировали Дюссельдорф (2100), Дуйсбург, Рур (3186) из-за задержек выплаты репараций (3907,114).</w:t>
      </w:r>
    </w:p>
    <w:p w14:paraId="4C399C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72910"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8 марта</w:t>
      </w:r>
      <w:r w:rsidRPr="00232F4A">
        <w:rPr>
          <w:rFonts w:ascii="Times New Roman" w:hAnsi="Times New Roman" w:cs="Times New Roman"/>
          <w:color w:val="000000" w:themeColor="text1"/>
          <w:sz w:val="16"/>
          <w:szCs w:val="16"/>
        </w:rPr>
        <w:t xml:space="preserve"> в 1921 году вследствие нарушения Германией условий выплаты репараций французские войска оккупируют Дюссельдорф и некоторые другие города в Руре (15062).</w:t>
      </w:r>
    </w:p>
    <w:p w14:paraId="19FF1E49"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6B399755" w14:textId="77777777" w:rsidR="000D17EF" w:rsidRPr="00232F4A" w:rsidRDefault="000D17E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8 марта 1921 г. оккупировали Дюссельдорф, Дуйсбург, Рурорт (18265).</w:t>
      </w:r>
    </w:p>
    <w:p w14:paraId="1B6F764B" w14:textId="77777777" w:rsidR="000D17EF" w:rsidRPr="00232F4A" w:rsidRDefault="000D17EF" w:rsidP="007B6DB9">
      <w:pPr>
        <w:pStyle w:val="ae"/>
        <w:spacing w:before="0" w:after="0"/>
        <w:jc w:val="both"/>
        <w:rPr>
          <w:color w:val="000000" w:themeColor="text1"/>
          <w:sz w:val="16"/>
          <w:szCs w:val="16"/>
        </w:rPr>
      </w:pPr>
    </w:p>
    <w:p w14:paraId="1E19C9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марта 1921 был убит Премьер Министр Испании Эдуардо Дато (2100).</w:t>
      </w:r>
    </w:p>
    <w:p w14:paraId="5E58E9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9509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4647F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94DA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марта 1921 года Президиум ВСНХ принял решение о создании Государствен</w:t>
      </w:r>
      <w:r w:rsidRPr="00232F4A">
        <w:rPr>
          <w:rFonts w:ascii="Times New Roman" w:hAnsi="Times New Roman" w:cs="Times New Roman"/>
          <w:color w:val="000000" w:themeColor="text1"/>
          <w:sz w:val="16"/>
          <w:szCs w:val="16"/>
        </w:rPr>
        <w:softHyphen/>
        <w:t>ного электротехнического треста заводов слабого тока (ГЭТЗСТ), работавшего на хозрасчетной основе, и все предприятия элект</w:t>
      </w:r>
      <w:r w:rsidRPr="00232F4A">
        <w:rPr>
          <w:rFonts w:ascii="Times New Roman" w:hAnsi="Times New Roman" w:cs="Times New Roman"/>
          <w:color w:val="000000" w:themeColor="text1"/>
          <w:sz w:val="16"/>
          <w:szCs w:val="16"/>
        </w:rPr>
        <w:softHyphen/>
        <w:t>ротехнической промышленности Северо-западного региона стра</w:t>
      </w:r>
      <w:r w:rsidRPr="00232F4A">
        <w:rPr>
          <w:rFonts w:ascii="Times New Roman" w:hAnsi="Times New Roman" w:cs="Times New Roman"/>
          <w:color w:val="000000" w:themeColor="text1"/>
          <w:sz w:val="16"/>
          <w:szCs w:val="16"/>
        </w:rPr>
        <w:softHyphen/>
        <w:t>ны, в том числе и бывшего РОБТиТ, перешли в ведение этого треста. Созданием ГЭТЗСТ закончился начальный этап разви</w:t>
      </w:r>
      <w:r w:rsidRPr="00232F4A">
        <w:rPr>
          <w:rFonts w:ascii="Times New Roman" w:hAnsi="Times New Roman" w:cs="Times New Roman"/>
          <w:color w:val="000000" w:themeColor="text1"/>
          <w:sz w:val="16"/>
          <w:szCs w:val="16"/>
        </w:rPr>
        <w:softHyphen/>
        <w:t>тия радиотехники в нашей стране, когда научно-исследовательские и промышленные организации возникали и действовали ра</w:t>
      </w:r>
      <w:r w:rsidRPr="00232F4A">
        <w:rPr>
          <w:rFonts w:ascii="Times New Roman" w:hAnsi="Times New Roman" w:cs="Times New Roman"/>
          <w:color w:val="000000" w:themeColor="text1"/>
          <w:sz w:val="16"/>
          <w:szCs w:val="16"/>
        </w:rPr>
        <w:softHyphen/>
        <w:t>зобщенно (11481).</w:t>
      </w:r>
    </w:p>
    <w:p w14:paraId="6EA46C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E87DC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62F4A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8B46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марта 1921 части 31сд 9 Кубанской А В.Чернышева взяли г. Зугдиди. Батумская гр. войск 11А А.Геккера заняла с. Лаши (7746).</w:t>
      </w:r>
    </w:p>
    <w:p w14:paraId="390D36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35B93" w14:textId="77777777" w:rsidR="00C94189"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50CFCC0" w14:textId="77777777" w:rsidR="00C94189" w:rsidRPr="00232F4A" w:rsidRDefault="00C9418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9569A"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10 марта</w:t>
      </w:r>
      <w:r w:rsidRPr="00232F4A">
        <w:rPr>
          <w:rFonts w:ascii="Times New Roman" w:hAnsi="Times New Roman" w:cs="Times New Roman"/>
          <w:color w:val="000000" w:themeColor="text1"/>
          <w:sz w:val="16"/>
          <w:szCs w:val="16"/>
        </w:rPr>
        <w:t xml:space="preserve"> в 1921 году В.И.Ленин подписал декрет СНК об организации Плавучего морского научного института (Плавморнин) в целях проведения планомерных комплексных исследований северных морей. Ныне – Полярный научно-исследовательский институт морского рыбного хозяйства и океанографии (ПИНРО) имени Н.М.Книповина (город Мурманск) – одно из старейших в России научных учреждений в области рыбного хозяйства (15064).</w:t>
      </w:r>
    </w:p>
    <w:p w14:paraId="2E8C075F"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37430DE7" w14:textId="77777777" w:rsidR="00631217" w:rsidRPr="00232F4A" w:rsidRDefault="0063121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марта 1921 года В.И. Ленин подписал декрет СНК об организации Плавучего морского научного института (Плавморнин) в целях проведения планомерных комплексных исследований северных морей.</w:t>
      </w:r>
    </w:p>
    <w:p w14:paraId="227923DF" w14:textId="77777777" w:rsidR="00631217" w:rsidRPr="00232F4A" w:rsidRDefault="0063121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окончания гражданской войны в РСФСР для свободного и сравнительно безопасного плавания оставались только воды северных морей. Экономика страны требовала интенсивного освоения Северного Ледовитого океана, поэтому в начале 20-х годов началось ускоренное развертывание исследовательских работ в отечественных полярных морях. С этой же целью 10 марта 1921 года был подписан декрет о создании специального института по изучению этого региона. В декрете, в частности, отмечалось:</w:t>
      </w:r>
    </w:p>
    <w:p w14:paraId="1C61EA65" w14:textId="77777777" w:rsidR="00631217" w:rsidRPr="00232F4A" w:rsidRDefault="0063121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целях всестороннего и планомерного исследования Северных морей, их островов, побережий, имеющих в настоящее время государственно-важное значение, учредить при Народном комиссариате просвещения Плавучий морской научный институт с отделениями: биологическим, гидрологическим, метеорологическим и геологическо-минералогическим… Районом деятельности Института определить Северный Ледовитый океан с его морями и устьями рек, островами и прилегающими к нему побережьями РСФСР Европы и Азии”.</w:t>
      </w:r>
    </w:p>
    <w:p w14:paraId="7369E9FF" w14:textId="77777777" w:rsidR="00631217" w:rsidRPr="00232F4A" w:rsidRDefault="0063121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Созданный по этому декрету Плавучий морской научный институт, сокращенно Плавморнин, возглавил И.И. Месяцев, руководивший институтом до 1933 года. Под его началом Плавморин провел в 1921 году свою первую экспедицию в Баренцево и Карское моря на ледокольном пароходе “Малыгин”. Осенью 1922 года институт получил собственное научно-исследовательское судно “Персей”. С 1923 по 1941 год Плавморин провел на “Персее” 84 плавания в Арктику. Летом 1929 года Плавморин был реорганизован в Государственный океанографический институт и передан в подчинение Гидрометкомитета при СНК СССР. В 1933 году институт вновь преобразован, на этот раз во ВНИИ рыбного хозяйства и океанографии (21173).</w:t>
      </w:r>
    </w:p>
    <w:p w14:paraId="4142DC83" w14:textId="77777777" w:rsidR="00631217" w:rsidRPr="00232F4A" w:rsidRDefault="00631217" w:rsidP="007B6DB9">
      <w:pPr>
        <w:spacing w:after="0" w:line="240" w:lineRule="auto"/>
        <w:jc w:val="both"/>
        <w:rPr>
          <w:rFonts w:ascii="Times New Roman" w:hAnsi="Times New Roman" w:cs="Times New Roman"/>
          <w:color w:val="000000" w:themeColor="text1"/>
          <w:sz w:val="16"/>
          <w:szCs w:val="16"/>
        </w:rPr>
      </w:pPr>
    </w:p>
    <w:p w14:paraId="4D038E8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C804B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9DB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марта 1921 из Сухуми пришла Приветственная телеграмма Абхазского ревкома В.Ленину. Части 11А А.Геккера взяли г. Кутаиси (7746).</w:t>
      </w:r>
    </w:p>
    <w:p w14:paraId="26A90F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315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марта 1921 вышел Декрет СНК РСФСР об организации Плавучего морского научного института (ПЛАВМОРНИН)</w:t>
      </w:r>
    </w:p>
    <w:p w14:paraId="5D1EDF4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Декрет определил районом деятельности института весь Северный Ледовитый океан с морями, устьями рек, островами и прилегающим побережьем. Декретом предусматривалась организация планомерного изучения арктических морей. Первая научная экспедиция в Баренцево и Карское моря была проведена в 1921 на л/п «Малыгин» под руководством И. И. Месяцева. </w:t>
      </w:r>
    </w:p>
    <w:p w14:paraId="0469BF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1923 экспедиции стали проводиться на экспедиционно-исследовательском судне «Персей» (капитан П. И. Бурков). Океанографическая экспедиция на этом судне работала в Арктике сначала по меридиану 41° до Земли Франца-Иосифа, а затем вдоль западного побережья Новой Земли. За 18 лет «Персей» совершил 84 плавания в Арктику и прошел более 100 тыс. миль. На нем были выполнены океанологические работы по исследованию Баренцева, Карского, Белого и Гренландского морей (11712).</w:t>
      </w:r>
    </w:p>
    <w:p w14:paraId="67E292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12AD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FA55D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22C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марта 1921 появились телеграммы президиума Х съезда РКП(б) в губкомы северо-западных губерний о мобилизации партактива в распоряжение ЧКОП.</w:t>
      </w:r>
    </w:p>
    <w:p w14:paraId="1C62F1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Лигово. Сюда из г. Гомель начали прибывать эшелоны 27 Омской сд В.Путны (14662 чел, 319 пулеметов, 42 орудия). В Париже заседание Комитета представителей русских коммерческих банков приняло решение об оказании продовольственной помощи восставшему Кронштадту: для этой цели Русский банк перевел на счет помощи Кронштадту в г. Хельсинки (Финляндия) 225 тыс. франков, Русско-азиатский банк - 200 тыс. франков, Международный банк В.Коковцева - 5 тыс. ф. ст (7747).</w:t>
      </w:r>
    </w:p>
    <w:p w14:paraId="1AE453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29E9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09AFF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E08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11 марта по 29 апреля 1921 проходила Эриванская операция 11А (А.И.Геккер) по подавлению контрреволюционного мятежа в Армении - Эриванская группа войск под командованием М.Д.Великанова (7.5 тыс. чел.) начали наступление на Эривань и Александрополь. Окружили и разгромили (3398,108).</w:t>
      </w:r>
    </w:p>
    <w:p w14:paraId="5DB937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212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в Тбилиси вышел декрет Ревкома о создании Красной Армии Грузии. В Батуми вошли турецкие войска Карабекир-паши. Части 11А А.Геккера начали наступление на гг. Ереван и Новобаязет. (ЕРЕВАНСКАЯ ОПЕРАЦИЯ 11.03-2.04.1921 г) (7746).</w:t>
      </w:r>
    </w:p>
    <w:p w14:paraId="6FE8D1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B6A227"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11 марта</w:t>
      </w:r>
      <w:r w:rsidRPr="00232F4A">
        <w:rPr>
          <w:rFonts w:ascii="Times New Roman" w:hAnsi="Times New Roman" w:cs="Times New Roman"/>
          <w:color w:val="000000" w:themeColor="text1"/>
          <w:sz w:val="16"/>
          <w:szCs w:val="16"/>
        </w:rPr>
        <w:t xml:space="preserve"> в 1921 году началась Эриванская операция войск 11-oй армии (А.И.Геккер) по подавлению контрреволюционного мятежа в Армении. Эриванская группа войск под командованием М.Д.Великанова развернула наступление на Эривань и Александрополь. Войска мятежников (7,5 тысяч человек) оказались в кольце окружения и были разгромлены. Операция завершилась 29 апреля (15065).</w:t>
      </w:r>
    </w:p>
    <w:p w14:paraId="6677997E"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1548631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50F68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2EC2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11 марта 1921 279 делегатов Х съезда РКП(б) во главе с К.Ворошиловым выехали в г. Петроград для участия в подавлении Кронштадского мятежа. В Кронштадте Советская воздушная разведка обнаружила ледовую дорогу Кронштадт Териоки (Финляндия) (7747).</w:t>
      </w:r>
    </w:p>
    <w:p w14:paraId="3B99D8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0227A"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г. на X съезде РКП(б) доклад о партийном строительстве сделал Бухарин, подвергший критике «рабочую оппозицию» за непонимание положения рабочего класса, одновременно осуществлявшего диктаторскую власть и ослабленного из-за упадка промышленности и ухода многих кадров в административные органы. По его характеристике, борьба этой фракции за формальную демократию в условиях численного меньшинства пролетариата делала ее «крестьянской оппозицией».</w:t>
      </w:r>
    </w:p>
    <w:p w14:paraId="46476B13"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Содоклад от «рабочей оппозиции» сделал Е.Н.Игнатов, повторивший обвинение партии в отрыве от масс рабочего класса и осудивший положение в РККА за «обстановку неравенства» и, в частности, «галуны и нашивки». Также он потребовал «покончить с институтом уполномоченных и назначенцев».</w:t>
      </w:r>
    </w:p>
    <w:p w14:paraId="3CE3A00E"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Содоклад от «демократических централистов» сделал В.Н.Максимовский, заявивший о бюрократизации партийного аппарата.</w:t>
      </w:r>
    </w:p>
    <w:p w14:paraId="037FFF00"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 Смилга подверг критике не только «рабочую оппозицию» (в частности, назвав ее предложения по военному строительству ведущими к разложению армии), но и Бухарина за чрезмерную уступчивость ей. Так же он предложил предоставить ЦК полномочия исключить оппозицию из партии в случае продолжения ее деятельности.</w:t>
      </w:r>
    </w:p>
    <w:p w14:paraId="6066422B"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Запланированный ранее доклад Троцкого по военному вопросу не состоялся из-за его занятости руководством подавления Кронштадтского мятежа.</w:t>
      </w:r>
    </w:p>
    <w:p w14:paraId="4E055B0A"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Е.М. Ярославский сравнил позицию «рабочей оппозиции» с меньшевиками (21173).</w:t>
      </w:r>
    </w:p>
    <w:p w14:paraId="3E826C4B" w14:textId="77777777" w:rsidR="001E1864" w:rsidRPr="00232F4A" w:rsidRDefault="001E1864" w:rsidP="007B6DB9">
      <w:pPr>
        <w:spacing w:after="0" w:line="240" w:lineRule="auto"/>
        <w:jc w:val="both"/>
        <w:rPr>
          <w:rFonts w:ascii="Times New Roman" w:hAnsi="Times New Roman" w:cs="Times New Roman"/>
          <w:color w:val="000000" w:themeColor="text1"/>
          <w:sz w:val="16"/>
          <w:szCs w:val="16"/>
        </w:rPr>
      </w:pPr>
    </w:p>
    <w:p w14:paraId="181D160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в 3 час Ту</w:t>
      </w:r>
      <w:r w:rsidRPr="00232F4A">
        <w:rPr>
          <w:rFonts w:ascii="Times New Roman" w:hAnsi="Times New Roman" w:cs="Times New Roman"/>
          <w:color w:val="000000" w:themeColor="text1"/>
          <w:sz w:val="16"/>
          <w:szCs w:val="16"/>
        </w:rPr>
        <w:softHyphen/>
        <w:t>хачевский приказал: «Обязательно произ</w:t>
      </w:r>
      <w:r w:rsidRPr="00232F4A">
        <w:rPr>
          <w:rFonts w:ascii="Times New Roman" w:hAnsi="Times New Roman" w:cs="Times New Roman"/>
          <w:color w:val="000000" w:themeColor="text1"/>
          <w:sz w:val="16"/>
          <w:szCs w:val="16"/>
        </w:rPr>
        <w:softHyphen/>
        <w:t>вести с рассвета полёты с целью бомбардировки «Петропавловска» и Кронштадта и раз</w:t>
      </w:r>
      <w:r w:rsidRPr="00232F4A">
        <w:rPr>
          <w:rFonts w:ascii="Times New Roman" w:hAnsi="Times New Roman" w:cs="Times New Roman"/>
          <w:color w:val="000000" w:themeColor="text1"/>
          <w:sz w:val="16"/>
          <w:szCs w:val="16"/>
        </w:rPr>
        <w:softHyphen/>
        <w:t>ведки наличия путей из Кронштадта в Финляндию». Накануне поступил приказ подгото</w:t>
      </w:r>
      <w:r w:rsidRPr="00232F4A">
        <w:rPr>
          <w:rFonts w:ascii="Times New Roman" w:hAnsi="Times New Roman" w:cs="Times New Roman"/>
          <w:color w:val="000000" w:themeColor="text1"/>
          <w:sz w:val="16"/>
          <w:szCs w:val="16"/>
        </w:rPr>
        <w:softHyphen/>
        <w:t>вить также один гидросамолёт для аэрофотосъёмки. Из-за тумана на Кронштадт первые самолёты вылетели только в 14 час 35 мин. Бомбы сбросили на линкоры и судострои</w:t>
      </w:r>
      <w:r w:rsidRPr="00232F4A">
        <w:rPr>
          <w:rFonts w:ascii="Times New Roman" w:hAnsi="Times New Roman" w:cs="Times New Roman"/>
          <w:color w:val="000000" w:themeColor="text1"/>
          <w:sz w:val="16"/>
          <w:szCs w:val="16"/>
        </w:rPr>
        <w:softHyphen/>
        <w:t>тельный завод, в городе замечен пожар. Во время полёта произвели воздушную съёмку южной части Кронштадта и Петроградских пристаней (в Кронштадте). В 15 час состоял</w:t>
      </w:r>
      <w:r w:rsidRPr="00232F4A">
        <w:rPr>
          <w:rFonts w:ascii="Times New Roman" w:hAnsi="Times New Roman" w:cs="Times New Roman"/>
          <w:color w:val="000000" w:themeColor="text1"/>
          <w:sz w:val="16"/>
          <w:szCs w:val="16"/>
        </w:rPr>
        <w:softHyphen/>
        <w:t>ся первый групповой вылет, когда с Комендантского аэродрома одновременно вылете</w:t>
      </w:r>
      <w:r w:rsidRPr="00232F4A">
        <w:rPr>
          <w:rFonts w:ascii="Times New Roman" w:hAnsi="Times New Roman" w:cs="Times New Roman"/>
          <w:color w:val="000000" w:themeColor="text1"/>
          <w:sz w:val="16"/>
          <w:szCs w:val="16"/>
        </w:rPr>
        <w:softHyphen/>
        <w:t>ли 5 самолётов. Разведчики обнаружили на льду дороги от форта № 1 на финский берег, от западного берега о. Котлин на форт Ино, от крайнего юго-западного форта в сторо</w:t>
      </w:r>
      <w:r w:rsidRPr="00232F4A">
        <w:rPr>
          <w:rFonts w:ascii="Times New Roman" w:hAnsi="Times New Roman" w:cs="Times New Roman"/>
          <w:color w:val="000000" w:themeColor="text1"/>
          <w:sz w:val="16"/>
          <w:szCs w:val="16"/>
        </w:rPr>
        <w:softHyphen/>
        <w:t>ну Толбухина маяка, дорога между о. Котлин и Тюресяво (финский н/пункт) сильно наез</w:t>
      </w:r>
      <w:r w:rsidRPr="00232F4A">
        <w:rPr>
          <w:rFonts w:ascii="Times New Roman" w:hAnsi="Times New Roman" w:cs="Times New Roman"/>
          <w:color w:val="000000" w:themeColor="text1"/>
          <w:sz w:val="16"/>
          <w:szCs w:val="16"/>
        </w:rPr>
        <w:softHyphen/>
        <w:t>жена. Замечены группы людей, движущихся в сторону Толбухина маяка, и 4-6 подвод с охраной 40-60 человек, которые двигались по дороге от Тюресяво к о. Котлин. Некото</w:t>
      </w:r>
      <w:r w:rsidRPr="00232F4A">
        <w:rPr>
          <w:rFonts w:ascii="Times New Roman" w:hAnsi="Times New Roman" w:cs="Times New Roman"/>
          <w:color w:val="000000" w:themeColor="text1"/>
          <w:sz w:val="16"/>
          <w:szCs w:val="16"/>
        </w:rPr>
        <w:softHyphen/>
        <w:t>рые самолёты обстреливались с южной и западной части о. Котлин, один самолёт, про</w:t>
      </w:r>
      <w:r w:rsidRPr="00232F4A">
        <w:rPr>
          <w:rFonts w:ascii="Times New Roman" w:hAnsi="Times New Roman" w:cs="Times New Roman"/>
          <w:color w:val="000000" w:themeColor="text1"/>
          <w:sz w:val="16"/>
          <w:szCs w:val="16"/>
        </w:rPr>
        <w:softHyphen/>
        <w:t>летавший около Финского берега, обстреляли пулемётным огнем из деревни Тюресяво.</w:t>
      </w:r>
    </w:p>
    <w:p w14:paraId="2EE2703F"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день выполнили 21 полёт общей продолжительностью 25 час 10 мин и сбросили 40 бомб весом 950 фунтов на восточную часть о. Котлин, северные форты и форт № 5, линкоры, Военную гавань, завод и казармы. Полёты производились на высоте 1000- 3000 м, три самолёта потерпели аварию (15798).</w:t>
      </w:r>
    </w:p>
    <w:p w14:paraId="3FF8DDBB"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495F154B" w14:textId="77777777" w:rsidR="00C94189" w:rsidRPr="00232F4A" w:rsidRDefault="0071392D"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5FC0A73A" w14:textId="77777777" w:rsidR="0071392D" w:rsidRPr="00232F4A" w:rsidRDefault="0071392D"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(17065).</w:t>
      </w:r>
    </w:p>
    <w:p w14:paraId="7CDC32C2" w14:textId="77777777" w:rsidR="0071392D" w:rsidRPr="00232F4A" w:rsidRDefault="0071392D"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9442C0"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состоялся очередной налет на Кронштадт.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20D18669"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(18561).</w:t>
      </w:r>
    </w:p>
    <w:p w14:paraId="211E28A3"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p>
    <w:p w14:paraId="1D09BB6D"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11 марта</w:t>
      </w:r>
      <w:r w:rsidRPr="00232F4A">
        <w:rPr>
          <w:rFonts w:ascii="Times New Roman" w:hAnsi="Times New Roman" w:cs="Times New Roman"/>
          <w:color w:val="000000" w:themeColor="text1"/>
          <w:sz w:val="16"/>
          <w:szCs w:val="16"/>
        </w:rPr>
        <w:t xml:space="preserve"> в 1921 году арестованы все инженеры строительства Свирской ГЭС, в том числе Г.О.Графтио (по ходатайству Г.К.Кржижановского и В.И.Ленина был вскоре освобожден), строительство возобновилось в 1928 (15065).</w:t>
      </w:r>
    </w:p>
    <w:p w14:paraId="1967FFA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45C71583"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украинское правительство приняло постановление о покупке у частного населения культурных ценностей для передачи государственным музеям (4962).</w:t>
      </w:r>
    </w:p>
    <w:p w14:paraId="019121C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C8907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45A73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D03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марта 1921 Франция, столкнувшись с активным несогласием турецких националистов с передачей ей Киликии, согласилась ее покинуть, но военные действия националисты продолжили (3907,114).</w:t>
      </w:r>
    </w:p>
    <w:p w14:paraId="37504D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E6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11 марта 1921 Лондон. Делегация стран Антанты (Великобритания, Франция, Италия) вручили делегациям Греции и Турции компромиссные условия мира: </w:t>
      </w:r>
    </w:p>
    <w:p w14:paraId="429B68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Эвакуация войск Антанты из г.Стамбул и из Киликии; </w:t>
      </w:r>
    </w:p>
    <w:p w14:paraId="5F1721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Оставление греческого гарнизона в г.Измир под турецким контролем; </w:t>
      </w:r>
    </w:p>
    <w:p w14:paraId="156A2D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Признания независимости Армении.</w:t>
      </w:r>
    </w:p>
    <w:p w14:paraId="257113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Греция и Турция отклонили эти предложения (7592).</w:t>
      </w:r>
    </w:p>
    <w:p w14:paraId="7E10669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DDDD8"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11 марта</w:t>
      </w:r>
      <w:r w:rsidRPr="00232F4A">
        <w:rPr>
          <w:rFonts w:ascii="Times New Roman" w:hAnsi="Times New Roman" w:cs="Times New Roman"/>
          <w:color w:val="000000" w:themeColor="text1"/>
          <w:sz w:val="16"/>
          <w:szCs w:val="16"/>
        </w:rPr>
        <w:t xml:space="preserve"> в 1921 году супруга короля Великобритании Георга V Мария стала первой женщиной, получившей почетную докторскую степень Оксфордского университета (15065).</w:t>
      </w:r>
    </w:p>
    <w:p w14:paraId="1E74798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3974B73A" w14:textId="29A4EB90" w:rsidR="00840B5C" w:rsidRDefault="00840B5C"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72FBC74F" w14:textId="77777777" w:rsidR="00840B5C" w:rsidRDefault="00840B5C"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01A11CB"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 марта 1921 г. в Сарапуле был сдан последний, тринадцатый «муромец», тип В, из построенных после революции (23472).</w:t>
      </w:r>
    </w:p>
    <w:p w14:paraId="43296865" w14:textId="77777777" w:rsidR="00840B5C" w:rsidRPr="00735736" w:rsidRDefault="00840B5C" w:rsidP="00840B5C">
      <w:pPr>
        <w:spacing w:after="0" w:line="240" w:lineRule="auto"/>
        <w:jc w:val="both"/>
        <w:rPr>
          <w:rFonts w:ascii="Times New Roman" w:hAnsi="Times New Roman" w:cs="Times New Roman"/>
          <w:color w:val="0070C0"/>
          <w:sz w:val="16"/>
          <w:szCs w:val="16"/>
        </w:rPr>
      </w:pPr>
    </w:p>
    <w:p w14:paraId="756692D1" w14:textId="4DA5F6D9"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B1B62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95E5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марта 1921 18кд Д.Жлобы 11А А.Геккера выступила в поход из г. Ахалцих на г. Батум через Годердзкий перевал (БАТУМСКАЯ ОПЕРАЦИЯ 12-19.03.1921) (7746).</w:t>
      </w:r>
    </w:p>
    <w:p w14:paraId="65840A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9DCA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12 по 19 марта 1921 прошла Батумская операция и КА захватила город. Правительство Грузии бежало в Турцию (2438,85).</w:t>
      </w:r>
    </w:p>
    <w:p w14:paraId="617382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5117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12 марта</w:t>
      </w:r>
      <w:r w:rsidRPr="00232F4A">
        <w:rPr>
          <w:rFonts w:ascii="Times New Roman" w:hAnsi="Times New Roman" w:cs="Times New Roman"/>
          <w:color w:val="000000" w:themeColor="text1"/>
          <w:sz w:val="16"/>
          <w:szCs w:val="16"/>
        </w:rPr>
        <w:t xml:space="preserve"> в 1921 году начало Батумской наступательной операции 11-й армии Кавказского фронта (А.И.Геккер). Цель операции—оказание помощи восставшим трудящимся Грузии в освобождении Батума. Группа советских войск под командованием Д.П.Жлобы, совершив переход через труднодоступный Годердзский перевал, ударила в тыл войскам Грузинской буржуазной республики и захватила город Батум. Грузинское меньшевистское правительство бежало в Турцию. Операция завершилась 19 марта (15066).</w:t>
      </w:r>
    </w:p>
    <w:p w14:paraId="512B7E69"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0C9D51D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A5A95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CFA7E" w14:textId="77777777" w:rsidR="0071392D" w:rsidRPr="00232F4A"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12 по 17 марта 1921 10 авиаотрядов, включающих 56 самолетов, бомбили мятежников на фортах и кораблях. Сделали 137 вылетов налетав 160 час., сбросили 2624 кг бомб и 40 кг листовок. В числе прочих отличился и Е.В.Урмин (66,129). Бомбили и штурмовали форты и линкоры Петропавловск и Севастополь (278,212).</w:t>
      </w:r>
    </w:p>
    <w:p w14:paraId="68929C25" w14:textId="77777777" w:rsidR="0071392D" w:rsidRPr="00232F4A"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D389E" w14:textId="77777777" w:rsidR="0071392D" w:rsidRPr="00232F4A"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марта 1920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6DF1E4EE" w14:textId="77777777" w:rsidR="0071392D" w:rsidRPr="00232F4A"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(17065).</w:t>
      </w:r>
    </w:p>
    <w:p w14:paraId="73E86F00" w14:textId="77777777" w:rsidR="0071392D" w:rsidRPr="00232F4A" w:rsidRDefault="0071392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74C9C"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марта 1921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4842CF05"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(18561).</w:t>
      </w:r>
    </w:p>
    <w:p w14:paraId="460CBE32"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p>
    <w:p w14:paraId="71E953A9"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марта 1921 утром Тухачевский приказал: «Взорвать с помощью бомбометания склады взрывчатых веществ и артиллерийских снарядов в Кронштадте». По сведениям штаба Баптфлота, они находились на минных заградителях «Нарова» и «Волга» и в блокши</w:t>
      </w:r>
      <w:r w:rsidRPr="00232F4A">
        <w:rPr>
          <w:rFonts w:ascii="Times New Roman" w:hAnsi="Times New Roman" w:cs="Times New Roman"/>
          <w:color w:val="000000" w:themeColor="text1"/>
          <w:sz w:val="16"/>
          <w:szCs w:val="16"/>
        </w:rPr>
        <w:softHyphen/>
        <w:t>вах, стоящих в гавани недалеко от линкоров. Всем лётчикам приказали сосредоточить бомбометание по этим целям, для чего разослали сделанные накануне воздушные снимки гавани.</w:t>
      </w:r>
    </w:p>
    <w:p w14:paraId="1F3B6FE2"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Полёты начались в 11 час 5 мин. Из Финляндии движения не наблюдалось, на доро</w:t>
      </w:r>
      <w:r w:rsidRPr="00232F4A">
        <w:rPr>
          <w:rFonts w:ascii="Times New Roman" w:hAnsi="Times New Roman" w:cs="Times New Roman"/>
          <w:color w:val="000000" w:themeColor="text1"/>
          <w:sz w:val="16"/>
          <w:szCs w:val="16"/>
        </w:rPr>
        <w:softHyphen/>
        <w:t>ге из Кронштадта в сторону форта № 6 замечены одиночные повозки, обстрелянные из пулемёта. Утром движения в городе не наблюдалось, в 13 час появились скопле</w:t>
      </w:r>
      <w:r w:rsidRPr="00232F4A">
        <w:rPr>
          <w:rFonts w:ascii="Times New Roman" w:hAnsi="Times New Roman" w:cs="Times New Roman"/>
          <w:color w:val="000000" w:themeColor="text1"/>
          <w:sz w:val="16"/>
          <w:szCs w:val="16"/>
        </w:rPr>
        <w:softHyphen/>
        <w:t>ния людей на улицах и площадях, вечером по улицам двигалось до 20 повозок. Заме</w:t>
      </w:r>
      <w:r w:rsidRPr="00232F4A">
        <w:rPr>
          <w:rFonts w:ascii="Times New Roman" w:hAnsi="Times New Roman" w:cs="Times New Roman"/>
          <w:color w:val="000000" w:themeColor="text1"/>
          <w:sz w:val="16"/>
          <w:szCs w:val="16"/>
        </w:rPr>
        <w:softHyphen/>
        <w:t>чен пожар в минной школе, обнаружены отрытые у пристани со стороны Ораниенбаума окопы и новая полевая батарея, вторая действующая батарея замечена на западном берегу о. Котлин. В 13 час 30 мин вторично произведена воздушная съёмка части Кро</w:t>
      </w:r>
      <w:r w:rsidRPr="00232F4A">
        <w:rPr>
          <w:rFonts w:ascii="Times New Roman" w:hAnsi="Times New Roman" w:cs="Times New Roman"/>
          <w:color w:val="000000" w:themeColor="text1"/>
          <w:sz w:val="16"/>
          <w:szCs w:val="16"/>
        </w:rPr>
        <w:softHyphen/>
        <w:t xml:space="preserve">нштадта. Через час около северо-восточной части о. Котлин на льду замечен самолёт. </w:t>
      </w:r>
      <w:r w:rsidRPr="00232F4A">
        <w:rPr>
          <w:rStyle w:val="0pt0"/>
          <w:rFonts w:eastAsia="Arial"/>
          <w:b w:val="0"/>
          <w:color w:val="000000" w:themeColor="text1"/>
          <w:spacing w:val="0"/>
          <w:sz w:val="16"/>
          <w:szCs w:val="16"/>
        </w:rPr>
        <w:t>В</w:t>
      </w:r>
      <w:r w:rsidRPr="00232F4A">
        <w:rPr>
          <w:rFonts w:ascii="Times New Roman" w:hAnsi="Times New Roman" w:cs="Times New Roman"/>
          <w:color w:val="000000" w:themeColor="text1"/>
          <w:sz w:val="16"/>
          <w:szCs w:val="16"/>
        </w:rPr>
        <w:t xml:space="preserve"> 18 час при повторном наблюдении его там уже не было.</w:t>
      </w:r>
    </w:p>
    <w:p w14:paraId="464003BF"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Весь день самолёты обстреливались сильным артиллерийским и пулемётным огнем. Бомбы сбрасывали, главным образом, на гавань и линкоры, также на пороховые погре</w:t>
      </w:r>
      <w:r w:rsidRPr="00232F4A">
        <w:rPr>
          <w:rFonts w:ascii="Times New Roman" w:hAnsi="Times New Roman" w:cs="Times New Roman"/>
          <w:color w:val="000000" w:themeColor="text1"/>
          <w:sz w:val="16"/>
          <w:szCs w:val="16"/>
        </w:rPr>
        <w:softHyphen/>
        <w:t>ба, форты «Тотлебен», № 4 и 5, Как о достижении сообщалось, что «замечено одно попа</w:t>
      </w:r>
      <w:r w:rsidRPr="00232F4A">
        <w:rPr>
          <w:rFonts w:ascii="Times New Roman" w:hAnsi="Times New Roman" w:cs="Times New Roman"/>
          <w:color w:val="000000" w:themeColor="text1"/>
          <w:sz w:val="16"/>
          <w:szCs w:val="16"/>
        </w:rPr>
        <w:softHyphen/>
        <w:t>дание между (!) кораблей и одно попадание в Петроградскую пристань». За день сделали 27 полётов продолжительностью 34 час 7 мин и сбросили 49 бомб весом 1085 фунтов и 100 ф. литературы. Полёты выполнялись на высоте 800-2000 м, произошла одна авария (14798).</w:t>
      </w:r>
    </w:p>
    <w:p w14:paraId="20DC9DA4"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4A985B9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марта 1921 по всей Украине произведены аресты меньшевиков и эсеров (4962).</w:t>
      </w:r>
    </w:p>
    <w:p w14:paraId="51FEA6D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53710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923FB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4DAF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марта 1921 Польша и Россия заключили Рижский мир (4962).</w:t>
      </w:r>
    </w:p>
    <w:p w14:paraId="4C30998F"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FD16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59116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12A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в Кронштадте постановлением "ревтройки" отменен выходной день для рабочих и служащих города "ввиду боевой обстановки". Зенитной артиллерией подбит советский самолет, совершивший вынужденную посадку на льду Финского залива. В Кронштадт прибыл из Финляндии эмиссар от лидера ПСР В.Чернова с предложением продолжать борьбу не под лозунгом "Советы без большевиков" а под флагом Учредительного собрания. В Лигово 236 Оршанского сп 27 Омской сд отказался выступить в г. Ораниенбаум для последующих действий против Кронштадских мятежников. К вечеру брожение в полку было пресечено комсоставом (7747).</w:t>
      </w:r>
    </w:p>
    <w:p w14:paraId="355E7C7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9C94F" w14:textId="77777777" w:rsidR="0080460C" w:rsidRPr="00232F4A"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(17065).</w:t>
      </w:r>
    </w:p>
    <w:p w14:paraId="320C9AA4" w14:textId="77777777" w:rsidR="0080460C" w:rsidRPr="00232F4A"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54F3C"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(18561).</w:t>
      </w:r>
    </w:p>
    <w:p w14:paraId="030D797B"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p>
    <w:p w14:paraId="36FA1E81" w14:textId="77777777" w:rsidR="00C94189" w:rsidRPr="00232F4A" w:rsidRDefault="00C94189" w:rsidP="007B6DB9">
      <w:pPr>
        <w:spacing w:after="0" w:line="240" w:lineRule="auto"/>
        <w:jc w:val="both"/>
        <w:rPr>
          <w:rStyle w:val="aff"/>
          <w:rFonts w:ascii="Times New Roman" w:eastAsia="Arial" w:hAnsi="Times New Roman" w:cs="Times New Roman"/>
          <w:bCs/>
          <w:color w:val="000000" w:themeColor="text1"/>
          <w:spacing w:val="0"/>
          <w:sz w:val="16"/>
          <w:szCs w:val="16"/>
        </w:rPr>
      </w:pPr>
      <w:r w:rsidRPr="00232F4A">
        <w:rPr>
          <w:rFonts w:ascii="Times New Roman" w:hAnsi="Times New Roman" w:cs="Times New Roman"/>
          <w:color w:val="000000" w:themeColor="text1"/>
          <w:sz w:val="16"/>
          <w:szCs w:val="16"/>
        </w:rPr>
        <w:t>13 марта 1921 командова</w:t>
      </w:r>
      <w:r w:rsidRPr="00232F4A">
        <w:rPr>
          <w:rFonts w:ascii="Times New Roman" w:hAnsi="Times New Roman" w:cs="Times New Roman"/>
          <w:color w:val="000000" w:themeColor="text1"/>
          <w:sz w:val="16"/>
          <w:szCs w:val="16"/>
        </w:rPr>
        <w:softHyphen/>
        <w:t>ние, по-видимому, не</w:t>
      </w:r>
      <w:r w:rsidRPr="00232F4A">
        <w:rPr>
          <w:rFonts w:ascii="Times New Roman" w:hAnsi="Times New Roman" w:cs="Times New Roman"/>
          <w:color w:val="000000" w:themeColor="text1"/>
          <w:sz w:val="16"/>
          <w:szCs w:val="16"/>
        </w:rPr>
        <w:softHyphen/>
        <w:t>довольное эффективно</w:t>
      </w:r>
      <w:r w:rsidRPr="00232F4A">
        <w:rPr>
          <w:rFonts w:ascii="Times New Roman" w:hAnsi="Times New Roman" w:cs="Times New Roman"/>
          <w:color w:val="000000" w:themeColor="text1"/>
          <w:sz w:val="16"/>
          <w:szCs w:val="16"/>
        </w:rPr>
        <w:softHyphen/>
        <w:t>стью действий авиации, разослало по авиацион</w:t>
      </w:r>
      <w:r w:rsidRPr="00232F4A">
        <w:rPr>
          <w:rFonts w:ascii="Times New Roman" w:hAnsi="Times New Roman" w:cs="Times New Roman"/>
          <w:color w:val="000000" w:themeColor="text1"/>
          <w:sz w:val="16"/>
          <w:szCs w:val="16"/>
        </w:rPr>
        <w:softHyphen/>
        <w:t>ным частям грозную те</w:t>
      </w:r>
      <w:r w:rsidRPr="00232F4A">
        <w:rPr>
          <w:rFonts w:ascii="Times New Roman" w:hAnsi="Times New Roman" w:cs="Times New Roman"/>
          <w:color w:val="000000" w:themeColor="text1"/>
          <w:sz w:val="16"/>
          <w:szCs w:val="16"/>
        </w:rPr>
        <w:softHyphen/>
        <w:t>лефонограмму: «Вторич</w:t>
      </w:r>
      <w:r w:rsidRPr="00232F4A">
        <w:rPr>
          <w:rFonts w:ascii="Times New Roman" w:hAnsi="Times New Roman" w:cs="Times New Roman"/>
          <w:color w:val="000000" w:themeColor="text1"/>
          <w:sz w:val="16"/>
          <w:szCs w:val="16"/>
        </w:rPr>
        <w:softHyphen/>
        <w:t>но указываю, что само</w:t>
      </w:r>
      <w:r w:rsidRPr="00232F4A">
        <w:rPr>
          <w:rFonts w:ascii="Times New Roman" w:hAnsi="Times New Roman" w:cs="Times New Roman"/>
          <w:color w:val="000000" w:themeColor="text1"/>
          <w:sz w:val="16"/>
          <w:szCs w:val="16"/>
        </w:rPr>
        <w:softHyphen/>
        <w:t>лёты вылетают на бом</w:t>
      </w:r>
      <w:r w:rsidRPr="00232F4A">
        <w:rPr>
          <w:rFonts w:ascii="Times New Roman" w:hAnsi="Times New Roman" w:cs="Times New Roman"/>
          <w:color w:val="000000" w:themeColor="text1"/>
          <w:sz w:val="16"/>
          <w:szCs w:val="16"/>
        </w:rPr>
        <w:softHyphen/>
        <w:t>бометание в одиночку, что не производит на противника достаточно</w:t>
      </w:r>
      <w:r w:rsidRPr="00232F4A">
        <w:rPr>
          <w:rFonts w:ascii="Times New Roman" w:hAnsi="Times New Roman" w:cs="Times New Roman"/>
          <w:color w:val="000000" w:themeColor="text1"/>
          <w:sz w:val="16"/>
          <w:szCs w:val="16"/>
        </w:rPr>
        <w:softHyphen/>
        <w:t>го впечатления. Пред</w:t>
      </w:r>
      <w:r w:rsidRPr="00232F4A">
        <w:rPr>
          <w:rStyle w:val="aff"/>
          <w:rFonts w:ascii="Times New Roman" w:eastAsia="Arial" w:hAnsi="Times New Roman" w:cs="Times New Roman"/>
          <w:bCs/>
          <w:color w:val="000000" w:themeColor="text1"/>
          <w:spacing w:val="0"/>
          <w:sz w:val="16"/>
          <w:szCs w:val="16"/>
        </w:rPr>
        <w:t>лагаю самыми решительными мерами устранить это и нагружать самолёты за счет бен</w:t>
      </w:r>
      <w:r w:rsidRPr="00232F4A">
        <w:rPr>
          <w:rStyle w:val="aff"/>
          <w:rFonts w:ascii="Times New Roman" w:eastAsia="Arial" w:hAnsi="Times New Roman" w:cs="Times New Roman"/>
          <w:bCs/>
          <w:color w:val="000000" w:themeColor="text1"/>
          <w:spacing w:val="0"/>
          <w:sz w:val="16"/>
          <w:szCs w:val="16"/>
        </w:rPr>
        <w:softHyphen/>
        <w:t>зина до максимума. Командующий 7-й армией приказал обратить внимание летчиков на точное выполнение заданий. Из всех эскадрилий лучше всех дисциплинирована, в смы</w:t>
      </w:r>
      <w:r w:rsidRPr="00232F4A">
        <w:rPr>
          <w:rStyle w:val="aff"/>
          <w:rFonts w:ascii="Times New Roman" w:eastAsia="Arial" w:hAnsi="Times New Roman" w:cs="Times New Roman"/>
          <w:bCs/>
          <w:color w:val="000000" w:themeColor="text1"/>
          <w:spacing w:val="0"/>
          <w:sz w:val="16"/>
          <w:szCs w:val="16"/>
        </w:rPr>
        <w:softHyphen/>
        <w:t>сле точного исполнения заданий, морская авиация, представляющая все сведения точ</w:t>
      </w:r>
      <w:r w:rsidRPr="00232F4A">
        <w:rPr>
          <w:rStyle w:val="aff"/>
          <w:rFonts w:ascii="Times New Roman" w:eastAsia="Arial" w:hAnsi="Times New Roman" w:cs="Times New Roman"/>
          <w:bCs/>
          <w:color w:val="000000" w:themeColor="text1"/>
          <w:spacing w:val="0"/>
          <w:sz w:val="16"/>
          <w:szCs w:val="16"/>
        </w:rPr>
        <w:softHyphen/>
        <w:t>но и аккуратно». В приказе № 128/с предписывалось «сосредоточить бомбометание на заградителе «Нарова», блокшивах с минами и линейных кораблях «Петропавловск» и «Севастополь», вылетая с максимальной нагрузкой».</w:t>
      </w:r>
    </w:p>
    <w:p w14:paraId="347104E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11 час на бомбежку вылетела первая группа из 6 самолётов. Бомбометание произ</w:t>
      </w:r>
      <w:r w:rsidRPr="00232F4A">
        <w:rPr>
          <w:rFonts w:ascii="Times New Roman" w:hAnsi="Times New Roman" w:cs="Times New Roman"/>
          <w:color w:val="000000" w:themeColor="text1"/>
          <w:sz w:val="16"/>
          <w:szCs w:val="16"/>
        </w:rPr>
        <w:softHyphen/>
        <w:t>водилось, в основном, по указанным целям. Замечены удачные попадания «от доков в баржи, которые задымились», и в пристань. Весь день самолёты обстреливались силь</w:t>
      </w:r>
      <w:r w:rsidRPr="00232F4A">
        <w:rPr>
          <w:rFonts w:ascii="Times New Roman" w:hAnsi="Times New Roman" w:cs="Times New Roman"/>
          <w:color w:val="000000" w:themeColor="text1"/>
          <w:sz w:val="16"/>
          <w:szCs w:val="16"/>
        </w:rPr>
        <w:softHyphen/>
        <w:t>ным артиллерийским огнем, в том числе бризантными снарядами. За день выполнили 29 полётов общей продолжительностью 37 час 13 мин и сбросили 71 бомбу общим ве</w:t>
      </w:r>
      <w:r w:rsidRPr="00232F4A">
        <w:rPr>
          <w:rFonts w:ascii="Times New Roman" w:hAnsi="Times New Roman" w:cs="Times New Roman"/>
          <w:color w:val="000000" w:themeColor="text1"/>
          <w:sz w:val="16"/>
          <w:szCs w:val="16"/>
        </w:rPr>
        <w:softHyphen/>
        <w:t xml:space="preserve">сом 1595 фунтов. В приказах отмечались «дисциплинированность </w:t>
      </w:r>
      <w:r w:rsidRPr="00232F4A">
        <w:rPr>
          <w:rFonts w:ascii="Times New Roman" w:hAnsi="Times New Roman" w:cs="Times New Roman"/>
          <w:bCs/>
          <w:color w:val="000000" w:themeColor="text1"/>
          <w:sz w:val="16"/>
          <w:szCs w:val="16"/>
        </w:rPr>
        <w:t>13 марта</w:t>
      </w:r>
      <w:r w:rsidRPr="00232F4A">
        <w:rPr>
          <w:rFonts w:ascii="Times New Roman" w:hAnsi="Times New Roman" w:cs="Times New Roman"/>
          <w:color w:val="000000" w:themeColor="text1"/>
          <w:sz w:val="16"/>
          <w:szCs w:val="16"/>
        </w:rPr>
        <w:t xml:space="preserve"> в 1921 году при выполнении бомбометания складов взрывчатых веществ и артиллерийских снарядов в Кронштадте советская авиация потеряла 1 самолёт (тип и состав экипажа неизвестны). Других подробностей нет (15067).</w:t>
      </w:r>
    </w:p>
    <w:p w14:paraId="6ED5A15A"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149BE392" w14:textId="77777777" w:rsidR="003056C8" w:rsidRPr="00232F4A" w:rsidRDefault="001B4A57" w:rsidP="007B6DB9">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B7624D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02C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мара 1921 г. был заключен договор с фирмой “Нодквист и Хольм” на поставку в Россию из Швеции 1 000 паровозов. 28 июля 1922 г. договор с фирмой “Нодквист и Хольм” был аннулирован и тут же заключен новый: на поставку 500 паровозов. Меньше никак не получалось (11565).</w:t>
      </w:r>
    </w:p>
    <w:p w14:paraId="7077DA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879B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D322C5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BA4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Монголия объявила независимость от Китая (2100) и было образовано Временное правительство (2438,415).</w:t>
      </w:r>
    </w:p>
    <w:p w14:paraId="6D3BF0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D8B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в Монголии в Карнакайке было вооруженное восстание против китайских оккупантов. Было создано Временное Народное правительство Монголии (ВНПМ) (7748).</w:t>
      </w:r>
    </w:p>
    <w:p w14:paraId="7E594C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332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марта 1921 ТУРЦИЯ. Заключено соглашение М.Кемаль-паши с представителями Италии об эвакуации итальянских войск из Анатолии (7592).</w:t>
      </w:r>
    </w:p>
    <w:p w14:paraId="211FD7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8123E" w14:textId="77777777" w:rsidR="0046167F" w:rsidRPr="00232F4A" w:rsidRDefault="0046167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CE0B795" w14:textId="77777777" w:rsidR="0046167F" w:rsidRPr="00232F4A" w:rsidRDefault="0046167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F62EE9" w14:textId="77777777" w:rsidR="0046167F" w:rsidRPr="00232F4A" w:rsidRDefault="0046167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марта 1921 года  Решением коллегии НАЛ была преобразована в Научно-автомоторный институт — НАМИ (21331).</w:t>
      </w:r>
    </w:p>
    <w:p w14:paraId="1A727AF0" w14:textId="77777777" w:rsidR="0046167F" w:rsidRPr="00232F4A" w:rsidRDefault="0046167F" w:rsidP="007B6DB9">
      <w:pPr>
        <w:spacing w:after="0" w:line="240" w:lineRule="auto"/>
        <w:jc w:val="both"/>
        <w:rPr>
          <w:rFonts w:ascii="Times New Roman" w:hAnsi="Times New Roman" w:cs="Times New Roman"/>
          <w:color w:val="000000" w:themeColor="text1"/>
          <w:sz w:val="16"/>
          <w:szCs w:val="16"/>
        </w:rPr>
      </w:pPr>
    </w:p>
    <w:p w14:paraId="34E2F7F2" w14:textId="77777777" w:rsidR="0046167F" w:rsidRPr="00232F4A" w:rsidRDefault="0046167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марта 1921 г. Решением коллегии НАЛ преобразована в Научно-автомоторный инсти</w:t>
      </w:r>
      <w:r w:rsidRPr="00232F4A">
        <w:rPr>
          <w:rFonts w:ascii="Times New Roman" w:hAnsi="Times New Roman" w:cs="Times New Roman"/>
          <w:color w:val="000000" w:themeColor="text1"/>
          <w:sz w:val="16"/>
          <w:szCs w:val="16"/>
        </w:rPr>
        <w:softHyphen/>
        <w:t>тут-НАМИ (22518).</w:t>
      </w:r>
    </w:p>
    <w:p w14:paraId="024EBF95" w14:textId="77777777" w:rsidR="0046167F" w:rsidRPr="00232F4A" w:rsidRDefault="0046167F" w:rsidP="007B6DB9">
      <w:pPr>
        <w:spacing w:after="0" w:line="240" w:lineRule="auto"/>
        <w:jc w:val="both"/>
        <w:rPr>
          <w:rFonts w:ascii="Times New Roman" w:hAnsi="Times New Roman" w:cs="Times New Roman"/>
          <w:color w:val="000000" w:themeColor="text1"/>
          <w:sz w:val="16"/>
          <w:szCs w:val="16"/>
        </w:rPr>
      </w:pPr>
    </w:p>
    <w:p w14:paraId="5D89267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195BE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0BC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марта 1921 части 9 Кубан. А и 11А при содействии повстанцев заняли г. Поти. 18кд Д.Жлобы 11А А.Геккера перешла Годердзкий перевал (7746).</w:t>
      </w:r>
    </w:p>
    <w:p w14:paraId="4F43E6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D4D5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28D93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D57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марта 1921 X съезд РКП(б) большинством голосов принял "Платформу 10-ти" В. Ленина, положив конец "дискуссии о профсоюзах" (3.11.1920-14.03.1921 гг.). В Кронштадте вышел приказ "ревтройки" об увеличении рабочего времени на предприятиях города на 2 часа (7747).</w:t>
      </w:r>
    </w:p>
    <w:p w14:paraId="53ECC5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812E0"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и 15 марта 1921 стоял сильный туман, он несколько рассеялся только к вечеру 15 марта. В 18 час 10 мин сделали 4 полёта и сбросили 12 бомб общим весом 285 фунтов. Заме</w:t>
      </w:r>
      <w:r w:rsidRPr="00232F4A">
        <w:rPr>
          <w:rFonts w:ascii="Times New Roman" w:hAnsi="Times New Roman" w:cs="Times New Roman"/>
          <w:color w:val="000000" w:themeColor="text1"/>
          <w:sz w:val="16"/>
          <w:szCs w:val="16"/>
        </w:rPr>
        <w:softHyphen/>
        <w:t>чены попадания вблизи линейных кораблей, в доки и среди зданий. Один из пилотов об</w:t>
      </w:r>
      <w:r w:rsidRPr="00232F4A">
        <w:rPr>
          <w:rFonts w:ascii="Times New Roman" w:hAnsi="Times New Roman" w:cs="Times New Roman"/>
          <w:color w:val="000000" w:themeColor="text1"/>
          <w:sz w:val="16"/>
          <w:szCs w:val="16"/>
        </w:rPr>
        <w:softHyphen/>
        <w:t>стрелял «Петропавловск» из пулемёта с высоты 900 м, обстрела самолётов не велось (15798).</w:t>
      </w:r>
    </w:p>
    <w:p w14:paraId="76D8E10E"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793ED3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марта 1921 советы распустили Хивинское правительство Народной хорезмской республики (2955).</w:t>
      </w:r>
    </w:p>
    <w:p w14:paraId="7A426B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4971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3C49D2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EA90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марта 1921 Лондон. Завершена работа Лондонской конференции Великобритании, Франции, Италии, Японии, Греции, Германии и Турции (7592).</w:t>
      </w:r>
    </w:p>
    <w:p w14:paraId="6B3852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2FA1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500C6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E4C6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г. был подготовлен Доклад начальника командования автоотдела Наркомата путей сообщения Литвина в СНК об организации военного и гражданс</w:t>
      </w:r>
      <w:r w:rsidRPr="00232F4A">
        <w:rPr>
          <w:rFonts w:ascii="Times New Roman" w:hAnsi="Times New Roman" w:cs="Times New Roman"/>
          <w:color w:val="000000" w:themeColor="text1"/>
          <w:sz w:val="16"/>
          <w:szCs w:val="16"/>
        </w:rPr>
        <w:softHyphen/>
        <w:t>кого автотранспортного производства в РСФСР</w:t>
      </w:r>
    </w:p>
    <w:p w14:paraId="0024B36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Более десяти лет как автомобильные средства начали себе находить широкое примене</w:t>
      </w:r>
      <w:r w:rsidRPr="00232F4A">
        <w:rPr>
          <w:rFonts w:ascii="Times New Roman" w:hAnsi="Times New Roman" w:cs="Times New Roman"/>
          <w:color w:val="000000" w:themeColor="text1"/>
          <w:sz w:val="16"/>
          <w:szCs w:val="16"/>
        </w:rPr>
        <w:softHyphen/>
        <w:t>ние во всех отраслях государственной жизни. В империалистической России массового гражданского автомобилизма до войны с Германией почти не было. Отсутствие отечествен</w:t>
      </w:r>
      <w:r w:rsidRPr="00232F4A">
        <w:rPr>
          <w:rFonts w:ascii="Times New Roman" w:hAnsi="Times New Roman" w:cs="Times New Roman"/>
          <w:color w:val="000000" w:themeColor="text1"/>
          <w:sz w:val="16"/>
          <w:szCs w:val="16"/>
        </w:rPr>
        <w:softHyphen/>
        <w:t>ной автомобильной промышленности, если не считать единственный Русско-Балтийский за</w:t>
      </w:r>
      <w:r w:rsidRPr="00232F4A">
        <w:rPr>
          <w:rFonts w:ascii="Times New Roman" w:hAnsi="Times New Roman" w:cs="Times New Roman"/>
          <w:color w:val="000000" w:themeColor="text1"/>
          <w:sz w:val="16"/>
          <w:szCs w:val="16"/>
        </w:rPr>
        <w:softHyphen/>
        <w:t>вод в Риге, в то время привело к тому, что отдельные лица и предприятия приобретали за гра</w:t>
      </w:r>
      <w:r w:rsidRPr="00232F4A">
        <w:rPr>
          <w:rFonts w:ascii="Times New Roman" w:hAnsi="Times New Roman" w:cs="Times New Roman"/>
          <w:color w:val="000000" w:themeColor="text1"/>
          <w:sz w:val="16"/>
          <w:szCs w:val="16"/>
        </w:rPr>
        <w:softHyphen/>
        <w:t>ницей машины разнообразных марок и типов в зависимости от индивидуальных вкусов и запросов этих лиц и предприятий. Автогрузового транспорта тогда совсем не было, так как стоимость пудо-версты при эксплуатации грузовых автомобилей не выдерживала конкурен</w:t>
      </w:r>
      <w:r w:rsidRPr="00232F4A">
        <w:rPr>
          <w:rFonts w:ascii="Times New Roman" w:hAnsi="Times New Roman" w:cs="Times New Roman"/>
          <w:color w:val="000000" w:themeColor="text1"/>
          <w:sz w:val="16"/>
          <w:szCs w:val="16"/>
        </w:rPr>
        <w:softHyphen/>
        <w:t>цию при обильном предложении средств гужевого транспорта. В 1912 г., и особенно во вре</w:t>
      </w:r>
      <w:r w:rsidRPr="00232F4A">
        <w:rPr>
          <w:rFonts w:ascii="Times New Roman" w:hAnsi="Times New Roman" w:cs="Times New Roman"/>
          <w:color w:val="000000" w:themeColor="text1"/>
          <w:sz w:val="16"/>
          <w:szCs w:val="16"/>
        </w:rPr>
        <w:softHyphen/>
        <w:t>мя войны 1914-1917 гг., развитие автомобилизма в России пошло быстрым шагом. Путем мо</w:t>
      </w:r>
      <w:r w:rsidRPr="00232F4A">
        <w:rPr>
          <w:rFonts w:ascii="Times New Roman" w:hAnsi="Times New Roman" w:cs="Times New Roman"/>
          <w:color w:val="000000" w:themeColor="text1"/>
          <w:sz w:val="16"/>
          <w:szCs w:val="16"/>
        </w:rPr>
        <w:softHyphen/>
        <w:t>билизации частновладельческих автомобилей и групповых закупок машин за границей об</w:t>
      </w:r>
      <w:r w:rsidRPr="00232F4A">
        <w:rPr>
          <w:rFonts w:ascii="Times New Roman" w:hAnsi="Times New Roman" w:cs="Times New Roman"/>
          <w:color w:val="000000" w:themeColor="text1"/>
          <w:sz w:val="16"/>
          <w:szCs w:val="16"/>
        </w:rPr>
        <w:softHyphen/>
        <w:t>щественными организациями и военным ведомством порознь, без всякой системы и согласованности, к концу 1917 г. в России насчитывалось уже до 40 тыс. автомобильных единиц самых разнообразных марок и типов, считая в том числе легковые, грузовые и мото</w:t>
      </w:r>
      <w:r w:rsidRPr="00232F4A">
        <w:rPr>
          <w:rFonts w:ascii="Times New Roman" w:hAnsi="Times New Roman" w:cs="Times New Roman"/>
          <w:color w:val="000000" w:themeColor="text1"/>
          <w:sz w:val="16"/>
          <w:szCs w:val="16"/>
        </w:rPr>
        <w:softHyphen/>
        <w:t>циклы. При этом до середины 1916 г. союзные государства Западной Европы могли предос</w:t>
      </w:r>
      <w:r w:rsidRPr="00232F4A">
        <w:rPr>
          <w:rFonts w:ascii="Times New Roman" w:hAnsi="Times New Roman" w:cs="Times New Roman"/>
          <w:color w:val="000000" w:themeColor="text1"/>
          <w:sz w:val="16"/>
          <w:szCs w:val="16"/>
        </w:rPr>
        <w:softHyphen/>
        <w:t>тавить нам только то, что не находило себе применения у них самих, и только с половины 1916 г. военному ведомству удалось сделать крупные заказы в Америке на автомобили двух, до некоторой степени стандартизованных], марок - “Уайт” и “Паккард”. Таким образом, в России насчитывают более 100 марок и типов.</w:t>
      </w:r>
    </w:p>
    <w:p w14:paraId="1B03368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 времени Февральской революции все автомобильное дело в России было сосредо</w:t>
      </w:r>
      <w:r w:rsidRPr="00232F4A">
        <w:rPr>
          <w:rFonts w:ascii="Times New Roman" w:hAnsi="Times New Roman" w:cs="Times New Roman"/>
          <w:color w:val="000000" w:themeColor="text1"/>
          <w:sz w:val="16"/>
          <w:szCs w:val="16"/>
        </w:rPr>
        <w:softHyphen/>
        <w:t>точено в военном ведомстве. Не вдаваясь в излишние подробности, следует сказать, что в то время военный автомобилизм с его весьма сложной и громадной ценности материальной частью не имел правильной организации и должной самостоятельности. Высшие военные руководители, не будучи осведомленными в автомобилизме, не зная его и не имея определен-ного плана при управлении автоделом, искусственно придавали его к разным главным и полевым управлениям в качестве второстепенного органа, лишая таким образом узко спе</w:t>
      </w:r>
      <w:r w:rsidRPr="00232F4A">
        <w:rPr>
          <w:rFonts w:ascii="Times New Roman" w:hAnsi="Times New Roman" w:cs="Times New Roman"/>
          <w:color w:val="000000" w:themeColor="text1"/>
          <w:sz w:val="16"/>
          <w:szCs w:val="16"/>
        </w:rPr>
        <w:softHyphen/>
        <w:t>циальное, но чрезвычайно сложное автомобильное дело всякой самостоятельности и жиз</w:t>
      </w:r>
      <w:r w:rsidRPr="00232F4A">
        <w:rPr>
          <w:rFonts w:ascii="Times New Roman" w:hAnsi="Times New Roman" w:cs="Times New Roman"/>
          <w:color w:val="000000" w:themeColor="text1"/>
          <w:sz w:val="16"/>
          <w:szCs w:val="16"/>
        </w:rPr>
        <w:softHyphen/>
        <w:t>ненности, как подсобный технический транспорт, имеющий общегосударственное значение. Между тем, как это ни странно, весьма родственное с автомобилизмом по техническим свой</w:t>
      </w:r>
      <w:r w:rsidRPr="00232F4A">
        <w:rPr>
          <w:rFonts w:ascii="Times New Roman" w:hAnsi="Times New Roman" w:cs="Times New Roman"/>
          <w:color w:val="000000" w:themeColor="text1"/>
          <w:sz w:val="16"/>
          <w:szCs w:val="16"/>
        </w:rPr>
        <w:softHyphen/>
        <w:t>ствам, но весьма незначительное по своим размерам воздухоплавательно-авиационное дело было выделено в самостоятельное управление, благодаря чему и получило возможность крепнуть и развиваться. Только лишь во время революции, незадолго до реорганизации прежних центральных военных органов в составе Главного военного технического управле</w:t>
      </w:r>
      <w:r w:rsidRPr="00232F4A">
        <w:rPr>
          <w:rFonts w:ascii="Times New Roman" w:hAnsi="Times New Roman" w:cs="Times New Roman"/>
          <w:color w:val="000000" w:themeColor="text1"/>
          <w:sz w:val="16"/>
          <w:szCs w:val="16"/>
        </w:rPr>
        <w:softHyphen/>
        <w:t>ния, была образована авточасть, организация которой с развитием дела была подготовлена к выделению в самостоятельное автомобильное управление. Однако осуществить это мероп</w:t>
      </w:r>
      <w:r w:rsidRPr="00232F4A">
        <w:rPr>
          <w:rFonts w:ascii="Times New Roman" w:hAnsi="Times New Roman" w:cs="Times New Roman"/>
          <w:color w:val="000000" w:themeColor="text1"/>
          <w:sz w:val="16"/>
          <w:szCs w:val="16"/>
        </w:rPr>
        <w:softHyphen/>
        <w:t>риятие, к сознанию необходимости которого, наконец, пришли путем многих ошибок и тяже</w:t>
      </w:r>
      <w:r w:rsidRPr="00232F4A">
        <w:rPr>
          <w:rFonts w:ascii="Times New Roman" w:hAnsi="Times New Roman" w:cs="Times New Roman"/>
          <w:color w:val="000000" w:themeColor="text1"/>
          <w:sz w:val="16"/>
          <w:szCs w:val="16"/>
        </w:rPr>
        <w:softHyphen/>
        <w:t>лого опыта, не удалось, так как последовала общая демобилизация старой армии.</w:t>
      </w:r>
    </w:p>
    <w:p w14:paraId="6550D20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связи со множеством самых разнообразных событий и переживаний, пережитых страной во всех областях ее жизни за все время войны с Германией и последующий период, автомобильное дело республики пришло в состояние полного упадка, полного распада. С падением железнодорожного, и в особенности гужевого, транспорта автомобильные сред</w:t>
      </w:r>
      <w:r w:rsidRPr="00232F4A">
        <w:rPr>
          <w:rFonts w:ascii="Times New Roman" w:hAnsi="Times New Roman" w:cs="Times New Roman"/>
          <w:color w:val="000000" w:themeColor="text1"/>
          <w:sz w:val="16"/>
          <w:szCs w:val="16"/>
        </w:rPr>
        <w:softHyphen/>
        <w:t>ства приобрели исключительно важное значение. Автомобили стали нужны везде и всюду. Требование на них представляется колоссальное. Между тем с отрезанностью республики от главных автопитающих центров Западной Европы и Америки и по мере исчерпания внут</w:t>
      </w:r>
      <w:r w:rsidRPr="00232F4A">
        <w:rPr>
          <w:rFonts w:ascii="Times New Roman" w:hAnsi="Times New Roman" w:cs="Times New Roman"/>
          <w:color w:val="000000" w:themeColor="text1"/>
          <w:sz w:val="16"/>
          <w:szCs w:val="16"/>
        </w:rPr>
        <w:softHyphen/>
        <w:t>ренних запасов и ресурсов страны автомобильный кризис все возрастал и в настоящее вре</w:t>
      </w:r>
      <w:r w:rsidRPr="00232F4A">
        <w:rPr>
          <w:rFonts w:ascii="Times New Roman" w:hAnsi="Times New Roman" w:cs="Times New Roman"/>
          <w:color w:val="000000" w:themeColor="text1"/>
          <w:sz w:val="16"/>
          <w:szCs w:val="16"/>
        </w:rPr>
        <w:softHyphen/>
        <w:t>мя, наконец, достиг почти крайних пределов. Бывшая в зачаточном состоянии автомобиль</w:t>
      </w:r>
      <w:r w:rsidRPr="00232F4A">
        <w:rPr>
          <w:rFonts w:ascii="Times New Roman" w:hAnsi="Times New Roman" w:cs="Times New Roman"/>
          <w:color w:val="000000" w:themeColor="text1"/>
          <w:sz w:val="16"/>
          <w:szCs w:val="16"/>
        </w:rPr>
        <w:softHyphen/>
        <w:t>ная промышленность внутри страны по разным причинам (недостаток топлива, материалов, рабочих рук и тому подобное) ныне совсем замерла Общий развал автомобильного дела усу</w:t>
      </w:r>
      <w:r w:rsidRPr="00232F4A">
        <w:rPr>
          <w:rFonts w:ascii="Times New Roman" w:hAnsi="Times New Roman" w:cs="Times New Roman"/>
          <w:color w:val="000000" w:themeColor="text1"/>
          <w:sz w:val="16"/>
          <w:szCs w:val="16"/>
        </w:rPr>
        <w:softHyphen/>
        <w:t>губляется личными многочисленными центральными и местными организациями всевоз</w:t>
      </w:r>
      <w:r w:rsidRPr="00232F4A">
        <w:rPr>
          <w:rFonts w:ascii="Times New Roman" w:hAnsi="Times New Roman" w:cs="Times New Roman"/>
          <w:color w:val="000000" w:themeColor="text1"/>
          <w:sz w:val="16"/>
          <w:szCs w:val="16"/>
        </w:rPr>
        <w:softHyphen/>
        <w:t>можнейших наименований, которые доламывают их, пользуясь автомобилями не всегда для поездок служебного характера в условиях варварской эксплуатации, с большой скоростью и по дорогам, для автомобилей недопустимых.</w:t>
      </w:r>
    </w:p>
    <w:p w14:paraId="6895789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организации революционной Красной армии во время Гражданской войны в деле воссоздания военного автомобилизма и управления им повторены были вновь старые ошиб</w:t>
      </w:r>
      <w:r w:rsidRPr="00232F4A">
        <w:rPr>
          <w:rFonts w:ascii="Times New Roman" w:hAnsi="Times New Roman" w:cs="Times New Roman"/>
          <w:color w:val="000000" w:themeColor="text1"/>
          <w:sz w:val="16"/>
          <w:szCs w:val="16"/>
        </w:rPr>
        <w:softHyphen/>
        <w:t>ки. Ненормальность положения автомобильного дела, в котором оно оказалось в первона</w:t>
      </w:r>
      <w:r w:rsidRPr="00232F4A">
        <w:rPr>
          <w:rFonts w:ascii="Times New Roman" w:hAnsi="Times New Roman" w:cs="Times New Roman"/>
          <w:color w:val="000000" w:themeColor="text1"/>
          <w:sz w:val="16"/>
          <w:szCs w:val="16"/>
        </w:rPr>
        <w:softHyphen/>
        <w:t>чальный период революции, в связи с огромным значением автотранспорта, главным обра</w:t>
      </w:r>
      <w:r w:rsidRPr="00232F4A">
        <w:rPr>
          <w:rFonts w:ascii="Times New Roman" w:hAnsi="Times New Roman" w:cs="Times New Roman"/>
          <w:color w:val="000000" w:themeColor="text1"/>
          <w:sz w:val="16"/>
          <w:szCs w:val="16"/>
        </w:rPr>
        <w:softHyphen/>
        <w:t>зом для армии, заставляла центральные органы военного ведомства изыскивать всяческие меры к устранению все возрастающей разрухи и возможному упорядочению автодела. В ре</w:t>
      </w:r>
      <w:r w:rsidRPr="00232F4A">
        <w:rPr>
          <w:rFonts w:ascii="Times New Roman" w:hAnsi="Times New Roman" w:cs="Times New Roman"/>
          <w:color w:val="000000" w:themeColor="text1"/>
          <w:sz w:val="16"/>
          <w:szCs w:val="16"/>
        </w:rPr>
        <w:softHyphen/>
        <w:t>зультате указанных стремлений созданы многочисленные центральные автоорганы, ведаю</w:t>
      </w:r>
      <w:r w:rsidRPr="00232F4A">
        <w:rPr>
          <w:rFonts w:ascii="Times New Roman" w:hAnsi="Times New Roman" w:cs="Times New Roman"/>
          <w:color w:val="000000" w:themeColor="text1"/>
          <w:sz w:val="16"/>
          <w:szCs w:val="16"/>
        </w:rPr>
        <w:softHyphen/>
        <w:t>щие различными сторонами военного автомобильного дела или объединяющие отдельные группы автотранспорта. Так были образованы: автоотдел ГВИУ, авточасть ЦУПВОСО, ЦУС (по мобилизационно-распределительному отделу), автоотдел Главсанупра, автомобильное отделение ГАУ, броневой отдел ГВИУ, броневая инспекция при Полевом штабе, Чусосна-барм и так далее.</w:t>
      </w:r>
    </w:p>
    <w:p w14:paraId="493FCE8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гражданском ведомстве наблюдается та же картина. Несмотря на существование ЦАС - хозяйственного органа, ведающего автоделом республики, каждый комиссариат, имея в своем распоряжении некоторое количество автомобилей, открывал свой автоотдел. Так на</w:t>
      </w:r>
      <w:r w:rsidRPr="00232F4A">
        <w:rPr>
          <w:rFonts w:ascii="Times New Roman" w:hAnsi="Times New Roman" w:cs="Times New Roman"/>
          <w:color w:val="000000" w:themeColor="text1"/>
          <w:sz w:val="16"/>
          <w:szCs w:val="16"/>
        </w:rPr>
        <w:softHyphen/>
        <w:t>родились автоотделы ВЦИК, Наркомпрод, Наркомвнудел, Наркомпути, ВЧК и прочие, и все, за исключением ВЧК, все влачат жалкое существование, прибегая [к] хищническим ме</w:t>
      </w:r>
      <w:r w:rsidRPr="00232F4A">
        <w:rPr>
          <w:rFonts w:ascii="Times New Roman" w:hAnsi="Times New Roman" w:cs="Times New Roman"/>
          <w:color w:val="000000" w:themeColor="text1"/>
          <w:sz w:val="16"/>
          <w:szCs w:val="16"/>
        </w:rPr>
        <w:softHyphen/>
        <w:t>рам для поддержания существования. Результатом подобных организаций и исключитель</w:t>
      </w:r>
      <w:r w:rsidRPr="00232F4A">
        <w:rPr>
          <w:rFonts w:ascii="Times New Roman" w:hAnsi="Times New Roman" w:cs="Times New Roman"/>
          <w:color w:val="000000" w:themeColor="text1"/>
          <w:sz w:val="16"/>
          <w:szCs w:val="16"/>
        </w:rPr>
        <w:softHyphen/>
        <w:t>ного интереса к автомобильному делу различного рода учреждений является издание и уч</w:t>
      </w:r>
      <w:r w:rsidRPr="00232F4A">
        <w:rPr>
          <w:rFonts w:ascii="Times New Roman" w:hAnsi="Times New Roman" w:cs="Times New Roman"/>
          <w:color w:val="000000" w:themeColor="text1"/>
          <w:sz w:val="16"/>
          <w:szCs w:val="16"/>
        </w:rPr>
        <w:softHyphen/>
        <w:t>реждение высшими органами республики приказов, табелей и штатов, проводимых заинтересованными учреждениями без всякого согласования между собой, при полном отсутствии организующего объединяющего центрально-технического эксплуатационного органа. Меры эти повели, в общем, не к организации военного и гражданского автомобилизма, а к импро</w:t>
      </w:r>
      <w:r w:rsidRPr="00232F4A">
        <w:rPr>
          <w:rFonts w:ascii="Times New Roman" w:hAnsi="Times New Roman" w:cs="Times New Roman"/>
          <w:color w:val="000000" w:themeColor="text1"/>
          <w:sz w:val="16"/>
          <w:szCs w:val="16"/>
        </w:rPr>
        <w:softHyphen/>
        <w:t>визированному возникновению по самым различным штатам разнообразных авточастей, ав</w:t>
      </w:r>
      <w:r w:rsidRPr="00232F4A">
        <w:rPr>
          <w:rFonts w:ascii="Times New Roman" w:hAnsi="Times New Roman" w:cs="Times New Roman"/>
          <w:color w:val="000000" w:themeColor="text1"/>
          <w:sz w:val="16"/>
          <w:szCs w:val="16"/>
        </w:rPr>
        <w:softHyphen/>
        <w:t>тоотделов, автобаз и тому подобных органов, долженствующих, по мысли организаторов, быть руководимыми и объединяющими центрами военного и гражданского автомобилизма. Круг ведения перечисленных выше органов, зачастую с параллельными сферами деятель</w:t>
      </w:r>
      <w:r w:rsidRPr="00232F4A">
        <w:rPr>
          <w:rFonts w:ascii="Times New Roman" w:hAnsi="Times New Roman" w:cs="Times New Roman"/>
          <w:color w:val="000000" w:themeColor="text1"/>
          <w:sz w:val="16"/>
          <w:szCs w:val="16"/>
        </w:rPr>
        <w:softHyphen/>
        <w:t>ности, не признающих друг друга, в большинстве случаев даже мешающих друг другу, до сих пор продолжает быть регламентированным крайне неопределенно. Если к указанному выше списку специальных автоорганов добавить окрвоенкомов и начснабокров в тылу и реввоенсовармы, Упвосо и чусоснабармы на фронтах, тоже присваивающие право распоряжения и руководства автотранспортом, то критическое положение остатков нашего автомобилизма, оказывающегося на положении “дитяти у семи нянек”, станет особенно оче</w:t>
      </w:r>
      <w:r w:rsidRPr="00232F4A">
        <w:rPr>
          <w:rFonts w:ascii="Times New Roman" w:hAnsi="Times New Roman" w:cs="Times New Roman"/>
          <w:color w:val="000000" w:themeColor="text1"/>
          <w:sz w:val="16"/>
          <w:szCs w:val="16"/>
        </w:rPr>
        <w:softHyphen/>
        <w:t>видным.</w:t>
      </w:r>
    </w:p>
    <w:p w14:paraId="2FE23E0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Несмотря на огромное количество учреждений и лиц, претендующих на звание автохо</w:t>
      </w:r>
      <w:r w:rsidRPr="00232F4A">
        <w:rPr>
          <w:rFonts w:ascii="Times New Roman" w:hAnsi="Times New Roman" w:cs="Times New Roman"/>
          <w:color w:val="000000" w:themeColor="text1"/>
          <w:sz w:val="16"/>
          <w:szCs w:val="16"/>
        </w:rPr>
        <w:softHyphen/>
        <w:t>зяина, ни одно из них не выработало до сего времени единой твердой системы автохозяйства точно так же, как не выявило определенного плана упорядочения автодела как технического, так и эксплуатационного. В результате полной бессистемности вредная для автодела, с эко</w:t>
      </w:r>
      <w:r w:rsidRPr="00232F4A">
        <w:rPr>
          <w:rFonts w:ascii="Times New Roman" w:hAnsi="Times New Roman" w:cs="Times New Roman"/>
          <w:color w:val="000000" w:themeColor="text1"/>
          <w:sz w:val="16"/>
          <w:szCs w:val="16"/>
        </w:rPr>
        <w:softHyphen/>
        <w:t>номической и технической точек зрения, чрезвычайная распыленность материальных средств и технического персонала, весьма скудные остатки автотранспорта быстро прибли</w:t>
      </w:r>
      <w:r w:rsidRPr="00232F4A">
        <w:rPr>
          <w:rFonts w:ascii="Times New Roman" w:hAnsi="Times New Roman" w:cs="Times New Roman"/>
          <w:color w:val="000000" w:themeColor="text1"/>
          <w:sz w:val="16"/>
          <w:szCs w:val="16"/>
        </w:rPr>
        <w:softHyphen/>
        <w:t>жаются к полному своему разрушению, а центральные автоорганы, утопая в море бумаг, про</w:t>
      </w:r>
      <w:r w:rsidRPr="00232F4A">
        <w:rPr>
          <w:rFonts w:ascii="Times New Roman" w:hAnsi="Times New Roman" w:cs="Times New Roman"/>
          <w:color w:val="000000" w:themeColor="text1"/>
          <w:sz w:val="16"/>
          <w:szCs w:val="16"/>
        </w:rPr>
        <w:softHyphen/>
        <w:t>должают являть знакомую картину наличия весьма значительного числа “начальников авто</w:t>
      </w:r>
      <w:r w:rsidRPr="00232F4A">
        <w:rPr>
          <w:rFonts w:ascii="Times New Roman" w:hAnsi="Times New Roman" w:cs="Times New Roman"/>
          <w:color w:val="000000" w:themeColor="text1"/>
          <w:sz w:val="16"/>
          <w:szCs w:val="16"/>
        </w:rPr>
        <w:softHyphen/>
        <w:t>отделов”, подчас без всяких технических знаний, без знания истории техники автомобиля, при совершенном отсутствии хотя бы одного действительно грамотного начальника автоот</w:t>
      </w:r>
      <w:r w:rsidRPr="00232F4A">
        <w:rPr>
          <w:rFonts w:ascii="Times New Roman" w:hAnsi="Times New Roman" w:cs="Times New Roman"/>
          <w:color w:val="000000" w:themeColor="text1"/>
          <w:sz w:val="16"/>
          <w:szCs w:val="16"/>
        </w:rPr>
        <w:softHyphen/>
        <w:t>дела, а вернее, начальника автодела</w:t>
      </w:r>
    </w:p>
    <w:p w14:paraId="15723C2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тем на деле из 40 тыс. автоединиц дореволюционного времени мы едва ли нас</w:t>
      </w:r>
      <w:r w:rsidRPr="00232F4A">
        <w:rPr>
          <w:rFonts w:ascii="Times New Roman" w:hAnsi="Times New Roman" w:cs="Times New Roman"/>
          <w:color w:val="000000" w:themeColor="text1"/>
          <w:sz w:val="16"/>
          <w:szCs w:val="16"/>
        </w:rPr>
        <w:softHyphen/>
        <w:t>читываем теперь около 4 тыс. исправных автомашин. Этот особенно многоценный в насто</w:t>
      </w:r>
      <w:r w:rsidRPr="00232F4A">
        <w:rPr>
          <w:rFonts w:ascii="Times New Roman" w:hAnsi="Times New Roman" w:cs="Times New Roman"/>
          <w:color w:val="000000" w:themeColor="text1"/>
          <w:sz w:val="16"/>
          <w:szCs w:val="16"/>
        </w:rPr>
        <w:softHyphen/>
        <w:t>ящее время остаток автотранспорта распределен между различными ведомствами без опре</w:t>
      </w:r>
      <w:r w:rsidRPr="00232F4A">
        <w:rPr>
          <w:rFonts w:ascii="Times New Roman" w:hAnsi="Times New Roman" w:cs="Times New Roman"/>
          <w:color w:val="000000" w:themeColor="text1"/>
          <w:sz w:val="16"/>
          <w:szCs w:val="16"/>
        </w:rPr>
        <w:softHyphen/>
        <w:t>деленного плана рационального использования его в интересах общегосударственных; бу</w:t>
      </w:r>
      <w:r w:rsidRPr="00232F4A">
        <w:rPr>
          <w:rFonts w:ascii="Times New Roman" w:hAnsi="Times New Roman" w:cs="Times New Roman"/>
          <w:color w:val="000000" w:themeColor="text1"/>
          <w:sz w:val="16"/>
          <w:szCs w:val="16"/>
        </w:rPr>
        <w:softHyphen/>
        <w:t>дучи перегружена работой, часть его в одном ведомстве, в условиях тяжелой и не всегда пра</w:t>
      </w:r>
      <w:r w:rsidRPr="00232F4A">
        <w:rPr>
          <w:rFonts w:ascii="Times New Roman" w:hAnsi="Times New Roman" w:cs="Times New Roman"/>
          <w:color w:val="000000" w:themeColor="text1"/>
          <w:sz w:val="16"/>
          <w:szCs w:val="16"/>
        </w:rPr>
        <w:softHyphen/>
        <w:t>вильной эксплуатации, прогрессивно идет на убыль, увеличивая и без того громадное коли</w:t>
      </w:r>
      <w:r w:rsidRPr="00232F4A">
        <w:rPr>
          <w:rFonts w:ascii="Times New Roman" w:hAnsi="Times New Roman" w:cs="Times New Roman"/>
          <w:color w:val="000000" w:themeColor="text1"/>
          <w:sz w:val="16"/>
          <w:szCs w:val="16"/>
        </w:rPr>
        <w:softHyphen/>
        <w:t>чество повсеместно разбросанных автомобилей, тогда как в другом ведомстве другая часть автотранспорта при общем недостатке в нем зачастую не вполне бывает достаточно исполь</w:t>
      </w:r>
      <w:r w:rsidRPr="00232F4A">
        <w:rPr>
          <w:rFonts w:ascii="Times New Roman" w:hAnsi="Times New Roman" w:cs="Times New Roman"/>
          <w:color w:val="000000" w:themeColor="text1"/>
          <w:sz w:val="16"/>
          <w:szCs w:val="16"/>
        </w:rPr>
        <w:softHyphen/>
        <w:t>зована.</w:t>
      </w:r>
    </w:p>
    <w:p w14:paraId="5A79908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Вопрос ремонта автомашин после многолетней работы их в жизненных условиях во</w:t>
      </w:r>
      <w:r w:rsidRPr="00232F4A">
        <w:rPr>
          <w:rFonts w:ascii="Times New Roman" w:hAnsi="Times New Roman" w:cs="Times New Roman"/>
          <w:color w:val="000000" w:themeColor="text1"/>
          <w:sz w:val="16"/>
          <w:szCs w:val="16"/>
        </w:rPr>
        <w:softHyphen/>
        <w:t>енного времени при общем недостатке в автотранспортных средствах и в необходимых ма</w:t>
      </w:r>
      <w:r w:rsidRPr="00232F4A">
        <w:rPr>
          <w:rFonts w:ascii="Times New Roman" w:hAnsi="Times New Roman" w:cs="Times New Roman"/>
          <w:color w:val="000000" w:themeColor="text1"/>
          <w:sz w:val="16"/>
          <w:szCs w:val="16"/>
        </w:rPr>
        <w:softHyphen/>
        <w:t>териалах с каждым днем усложняется и в настоящее время стоит особенно остро. Каждое ведомство из боязни лишиться машин при передаче их для капитального ремонта в заводы ЦАС практикует у себя кустарный способ подлечивания больных машин при отсутствии плана, какие системы и марки ремонтировать, и тем довершает дело приближения полной разрухи.</w:t>
      </w:r>
    </w:p>
    <w:p w14:paraId="04AB9E3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Вопрос снабжения общеизвестен. Как это ни странно, но чем дальше, тем чаще прихо</w:t>
      </w:r>
      <w:r w:rsidRPr="00232F4A">
        <w:rPr>
          <w:rFonts w:ascii="Times New Roman" w:hAnsi="Times New Roman" w:cs="Times New Roman"/>
          <w:color w:val="000000" w:themeColor="text1"/>
          <w:sz w:val="16"/>
          <w:szCs w:val="16"/>
        </w:rPr>
        <w:softHyphen/>
        <w:t>дится констатировать, что снабжение производится от периферии к центру. На местах же процветают конкуренция в успехах самоснабжения, причем каждое ведомство, помимо тре</w:t>
      </w:r>
      <w:r w:rsidRPr="00232F4A">
        <w:rPr>
          <w:rFonts w:ascii="Times New Roman" w:hAnsi="Times New Roman" w:cs="Times New Roman"/>
          <w:color w:val="000000" w:themeColor="text1"/>
          <w:sz w:val="16"/>
          <w:szCs w:val="16"/>
        </w:rPr>
        <w:softHyphen/>
        <w:t>бований в ЦАС, который не может удовлетворять порознь, изощряется в изыскании спосо</w:t>
      </w:r>
      <w:r w:rsidRPr="00232F4A">
        <w:rPr>
          <w:rFonts w:ascii="Times New Roman" w:hAnsi="Times New Roman" w:cs="Times New Roman"/>
          <w:color w:val="000000" w:themeColor="text1"/>
          <w:sz w:val="16"/>
          <w:szCs w:val="16"/>
        </w:rPr>
        <w:softHyphen/>
        <w:t>бов добывания всего необходимого на стороне и, зачастую обходя закон, невольно поддержи</w:t>
      </w:r>
      <w:r w:rsidRPr="00232F4A">
        <w:rPr>
          <w:rFonts w:ascii="Times New Roman" w:hAnsi="Times New Roman" w:cs="Times New Roman"/>
          <w:color w:val="000000" w:themeColor="text1"/>
          <w:sz w:val="16"/>
          <w:szCs w:val="16"/>
        </w:rPr>
        <w:softHyphen/>
        <w:t>вает спекуляцию, конкуренцию и тому подобное.</w:t>
      </w:r>
    </w:p>
    <w:p w14:paraId="46E226E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Расхлябанность и отсутствие технико-хозяйственного плана не только в восстановле</w:t>
      </w:r>
      <w:r w:rsidRPr="00232F4A">
        <w:rPr>
          <w:rFonts w:ascii="Times New Roman" w:hAnsi="Times New Roman" w:cs="Times New Roman"/>
          <w:color w:val="000000" w:themeColor="text1"/>
          <w:sz w:val="16"/>
          <w:szCs w:val="16"/>
        </w:rPr>
        <w:softHyphen/>
        <w:t>нии определенной, точно установленной части автотранспорта внутри республики внутрен</w:t>
      </w:r>
      <w:r w:rsidRPr="00232F4A">
        <w:rPr>
          <w:rFonts w:ascii="Times New Roman" w:hAnsi="Times New Roman" w:cs="Times New Roman"/>
          <w:color w:val="000000" w:themeColor="text1"/>
          <w:sz w:val="16"/>
          <w:szCs w:val="16"/>
        </w:rPr>
        <w:softHyphen/>
        <w:t>ними средствами, но, очевидно, отсутствует и план заготовок за границей. Это видно по пол</w:t>
      </w:r>
      <w:r w:rsidRPr="00232F4A">
        <w:rPr>
          <w:rFonts w:ascii="Times New Roman" w:hAnsi="Times New Roman" w:cs="Times New Roman"/>
          <w:color w:val="000000" w:themeColor="text1"/>
          <w:sz w:val="16"/>
          <w:szCs w:val="16"/>
        </w:rPr>
        <w:softHyphen/>
        <w:t xml:space="preserve">ному отсутствию в ЦАС таких предметов, каковые и раньше шли </w:t>
      </w:r>
      <w:r w:rsidRPr="00232F4A">
        <w:rPr>
          <w:rFonts w:ascii="Times New Roman" w:hAnsi="Times New Roman" w:cs="Times New Roman"/>
          <w:color w:val="000000" w:themeColor="text1"/>
          <w:sz w:val="16"/>
          <w:szCs w:val="16"/>
        </w:rPr>
        <w:lastRenderedPageBreak/>
        <w:t>из-за границы, как-то: маг</w:t>
      </w:r>
      <w:r w:rsidRPr="00232F4A">
        <w:rPr>
          <w:rFonts w:ascii="Times New Roman" w:hAnsi="Times New Roman" w:cs="Times New Roman"/>
          <w:color w:val="000000" w:themeColor="text1"/>
          <w:sz w:val="16"/>
          <w:szCs w:val="16"/>
        </w:rPr>
        <w:softHyphen/>
        <w:t>нето, свечи, провод, шариковые подшипники и так далее, и это подтверждается телеграммой т. Красина, запрашивающего, следует ли закупать авточасти на автомобиль “Фиат” или нет.</w:t>
      </w:r>
    </w:p>
    <w:p w14:paraId="6CFC6F1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Резюмируя все вышеизложенное, должно сказать:</w:t>
      </w:r>
    </w:p>
    <w:p w14:paraId="2B3DF3F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развал нашего автомобилизма является в настоящее время актом общепризнанным;</w:t>
      </w:r>
    </w:p>
    <w:p w14:paraId="02C5DA8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крайняя расточительность по условиям времени в распылении весьма скудных ос</w:t>
      </w:r>
      <w:r w:rsidRPr="00232F4A">
        <w:rPr>
          <w:rFonts w:ascii="Times New Roman" w:hAnsi="Times New Roman" w:cs="Times New Roman"/>
          <w:color w:val="000000" w:themeColor="text1"/>
          <w:sz w:val="16"/>
          <w:szCs w:val="16"/>
        </w:rPr>
        <w:softHyphen/>
        <w:t>татков материальной части и квалифицированного технического персонала между различ</w:t>
      </w:r>
      <w:r w:rsidRPr="00232F4A">
        <w:rPr>
          <w:rFonts w:ascii="Times New Roman" w:hAnsi="Times New Roman" w:cs="Times New Roman"/>
          <w:color w:val="000000" w:themeColor="text1"/>
          <w:sz w:val="16"/>
          <w:szCs w:val="16"/>
        </w:rPr>
        <w:softHyphen/>
        <w:t>ными ведомствами-потребителями для обслуживания их узковедомственных интересов без должного общего руководства и наблюдения за соблюдением правил рациональной эксплу</w:t>
      </w:r>
      <w:r w:rsidRPr="00232F4A">
        <w:rPr>
          <w:rFonts w:ascii="Times New Roman" w:hAnsi="Times New Roman" w:cs="Times New Roman"/>
          <w:color w:val="000000" w:themeColor="text1"/>
          <w:sz w:val="16"/>
          <w:szCs w:val="16"/>
        </w:rPr>
        <w:softHyphen/>
        <w:t>атации автотранспорта без трудовой дисциплины совершенно не соответствует современно</w:t>
      </w:r>
      <w:r w:rsidRPr="00232F4A">
        <w:rPr>
          <w:rFonts w:ascii="Times New Roman" w:hAnsi="Times New Roman" w:cs="Times New Roman"/>
          <w:color w:val="000000" w:themeColor="text1"/>
          <w:sz w:val="16"/>
          <w:szCs w:val="16"/>
        </w:rPr>
        <w:softHyphen/>
        <w:t>му состоянию государственного хозяйства республики;</w:t>
      </w:r>
    </w:p>
    <w:p w14:paraId="7B5C0CB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ненормальность одновременного смешения в одних и тех же ведомствах функций по эксплуатации, снабжению и авторемонту, благодаря чему все три основные отрасли автомоби</w:t>
      </w:r>
      <w:r w:rsidRPr="00232F4A">
        <w:rPr>
          <w:rFonts w:ascii="Times New Roman" w:hAnsi="Times New Roman" w:cs="Times New Roman"/>
          <w:color w:val="000000" w:themeColor="text1"/>
          <w:sz w:val="16"/>
          <w:szCs w:val="16"/>
        </w:rPr>
        <w:softHyphen/>
        <w:t>лизма в одинаковой степени не налажены и страдают отсутствием надлежащего развития.</w:t>
      </w:r>
    </w:p>
    <w:p w14:paraId="15605C0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потому с окончанием Гражданской войны, при вступлении нашем в новую эру орга</w:t>
      </w:r>
      <w:r w:rsidRPr="00232F4A">
        <w:rPr>
          <w:rFonts w:ascii="Times New Roman" w:hAnsi="Times New Roman" w:cs="Times New Roman"/>
          <w:color w:val="000000" w:themeColor="text1"/>
          <w:sz w:val="16"/>
          <w:szCs w:val="16"/>
        </w:rPr>
        <w:softHyphen/>
        <w:t>низованного и планомерного мирного строительства, для выхода из тупика, в котором ока</w:t>
      </w:r>
      <w:r w:rsidRPr="00232F4A">
        <w:rPr>
          <w:rFonts w:ascii="Times New Roman" w:hAnsi="Times New Roman" w:cs="Times New Roman"/>
          <w:color w:val="000000" w:themeColor="text1"/>
          <w:sz w:val="16"/>
          <w:szCs w:val="16"/>
        </w:rPr>
        <w:softHyphen/>
        <w:t>зался наш автомобилизм, повелительно диктуется радикальная реорганизация всей сущест</w:t>
      </w:r>
      <w:r w:rsidRPr="00232F4A">
        <w:rPr>
          <w:rFonts w:ascii="Times New Roman" w:hAnsi="Times New Roman" w:cs="Times New Roman"/>
          <w:color w:val="000000" w:themeColor="text1"/>
          <w:sz w:val="16"/>
          <w:szCs w:val="16"/>
        </w:rPr>
        <w:softHyphen/>
        <w:t>вующей в республике автомобильной организации, начиная с высших и кончая низшими ав</w:t>
      </w:r>
      <w:r w:rsidRPr="00232F4A">
        <w:rPr>
          <w:rFonts w:ascii="Times New Roman" w:hAnsi="Times New Roman" w:cs="Times New Roman"/>
          <w:color w:val="000000" w:themeColor="text1"/>
          <w:sz w:val="16"/>
          <w:szCs w:val="16"/>
        </w:rPr>
        <w:softHyphen/>
        <w:t>тоорганами, с упразднением дела и имущества, при точном разграничении сфер деятельнос</w:t>
      </w:r>
      <w:r w:rsidRPr="00232F4A">
        <w:rPr>
          <w:rFonts w:ascii="Times New Roman" w:hAnsi="Times New Roman" w:cs="Times New Roman"/>
          <w:color w:val="000000" w:themeColor="text1"/>
          <w:sz w:val="16"/>
          <w:szCs w:val="16"/>
        </w:rPr>
        <w:softHyphen/>
        <w:t>ти по управлению автоделом между определенными ведомствами, объединяющими его од</w:t>
      </w:r>
      <w:r w:rsidRPr="00232F4A">
        <w:rPr>
          <w:rFonts w:ascii="Times New Roman" w:hAnsi="Times New Roman" w:cs="Times New Roman"/>
          <w:color w:val="000000" w:themeColor="text1"/>
          <w:sz w:val="16"/>
          <w:szCs w:val="16"/>
        </w:rPr>
        <w:softHyphen/>
        <w:t>нородные функции. Реформа эта по своей простоте и стройности вполне отвечает современ</w:t>
      </w:r>
      <w:r w:rsidRPr="00232F4A">
        <w:rPr>
          <w:rFonts w:ascii="Times New Roman" w:hAnsi="Times New Roman" w:cs="Times New Roman"/>
          <w:color w:val="000000" w:themeColor="text1"/>
          <w:sz w:val="16"/>
          <w:szCs w:val="16"/>
        </w:rPr>
        <w:softHyphen/>
        <w:t>ному состоянию республики и заключается в следующем:</w:t>
      </w:r>
    </w:p>
    <w:p w14:paraId="2CB7C5C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создается Управление автомобильного транспорта, которому подчинены все органы: хозяйственный, технический и административный, ведающие автотранспорт[ным] дел[ом];</w:t>
      </w:r>
    </w:p>
    <w:p w14:paraId="212B041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ЦАС является хозяйственным органом, подчиненным управлению, на который воз</w:t>
      </w:r>
      <w:r w:rsidRPr="00232F4A">
        <w:rPr>
          <w:rFonts w:ascii="Times New Roman" w:hAnsi="Times New Roman" w:cs="Times New Roman"/>
          <w:color w:val="000000" w:themeColor="text1"/>
          <w:sz w:val="16"/>
          <w:szCs w:val="16"/>
        </w:rPr>
        <w:softHyphen/>
        <w:t>лагается заготовка внутри республики, покупка за границей автомашин и всего необходимо</w:t>
      </w:r>
      <w:r w:rsidRPr="00232F4A">
        <w:rPr>
          <w:rFonts w:ascii="Times New Roman" w:hAnsi="Times New Roman" w:cs="Times New Roman"/>
          <w:color w:val="000000" w:themeColor="text1"/>
          <w:sz w:val="16"/>
          <w:szCs w:val="16"/>
        </w:rPr>
        <w:softHyphen/>
        <w:t>го для автодела. Хранит и распределяет и то и другое по плану и заданию управления. ЦАС ведает ремонтными заводами, распределяет авто-, мото-, веломашины, согласно техническим указаниям управления;</w:t>
      </w:r>
    </w:p>
    <w:p w14:paraId="0A49957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создается технический отдел, на который возлагается выработка программы по соз</w:t>
      </w:r>
      <w:r w:rsidRPr="00232F4A">
        <w:rPr>
          <w:rFonts w:ascii="Times New Roman" w:hAnsi="Times New Roman" w:cs="Times New Roman"/>
          <w:color w:val="000000" w:themeColor="text1"/>
          <w:sz w:val="16"/>
          <w:szCs w:val="16"/>
        </w:rPr>
        <w:softHyphen/>
        <w:t>данию и развитию тяжелой автомобильной индустрии и легковой, подбор систем, марок, тех</w:t>
      </w:r>
      <w:r w:rsidRPr="00232F4A">
        <w:rPr>
          <w:rFonts w:ascii="Times New Roman" w:hAnsi="Times New Roman" w:cs="Times New Roman"/>
          <w:color w:val="000000" w:themeColor="text1"/>
          <w:sz w:val="16"/>
          <w:szCs w:val="16"/>
        </w:rPr>
        <w:softHyphen/>
        <w:t>ническое руководство заводами, технический контроль и надзор за автотранспортом, предос</w:t>
      </w:r>
      <w:r w:rsidRPr="00232F4A">
        <w:rPr>
          <w:rFonts w:ascii="Times New Roman" w:hAnsi="Times New Roman" w:cs="Times New Roman"/>
          <w:color w:val="000000" w:themeColor="text1"/>
          <w:sz w:val="16"/>
          <w:szCs w:val="16"/>
        </w:rPr>
        <w:softHyphen/>
        <w:t>тавленным в автономное распоряжение отдельных ведомств, выработка инструкций эксплу</w:t>
      </w:r>
      <w:r w:rsidRPr="00232F4A">
        <w:rPr>
          <w:rFonts w:ascii="Times New Roman" w:hAnsi="Times New Roman" w:cs="Times New Roman"/>
          <w:color w:val="000000" w:themeColor="text1"/>
          <w:sz w:val="16"/>
          <w:szCs w:val="16"/>
        </w:rPr>
        <w:softHyphen/>
        <w:t>атации. Техническое управление подчиняется начальнику и комиссару управления;</w:t>
      </w:r>
    </w:p>
    <w:p w14:paraId="43F6DFC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ввиду колоссального значения автогужевого транспорта для НКПС по вопросам свя</w:t>
      </w:r>
      <w:r w:rsidRPr="00232F4A">
        <w:rPr>
          <w:rFonts w:ascii="Times New Roman" w:hAnsi="Times New Roman" w:cs="Times New Roman"/>
          <w:color w:val="000000" w:themeColor="text1"/>
          <w:sz w:val="16"/>
          <w:szCs w:val="16"/>
        </w:rPr>
        <w:softHyphen/>
        <w:t>зи, нагрузки и разгрузки, где фактически объединен железнодорожный с водным транспор</w:t>
      </w:r>
      <w:r w:rsidRPr="00232F4A">
        <w:rPr>
          <w:rFonts w:ascii="Times New Roman" w:hAnsi="Times New Roman" w:cs="Times New Roman"/>
          <w:color w:val="000000" w:themeColor="text1"/>
          <w:sz w:val="16"/>
          <w:szCs w:val="16"/>
        </w:rPr>
        <w:softHyphen/>
        <w:t>том, сформировать для НКПС управление подсобного автогужевого транспорта. В этом уп</w:t>
      </w:r>
      <w:r w:rsidRPr="00232F4A">
        <w:rPr>
          <w:rFonts w:ascii="Times New Roman" w:hAnsi="Times New Roman" w:cs="Times New Roman"/>
          <w:color w:val="000000" w:themeColor="text1"/>
          <w:sz w:val="16"/>
          <w:szCs w:val="16"/>
        </w:rPr>
        <w:softHyphen/>
        <w:t>равлении подсобного транспорта должна быть объединена эксплуатация всего грузового ав</w:t>
      </w:r>
      <w:r w:rsidRPr="00232F4A">
        <w:rPr>
          <w:rFonts w:ascii="Times New Roman" w:hAnsi="Times New Roman" w:cs="Times New Roman"/>
          <w:color w:val="000000" w:themeColor="text1"/>
          <w:sz w:val="16"/>
          <w:szCs w:val="16"/>
        </w:rPr>
        <w:softHyphen/>
        <w:t>тотранспорта с изъятием такового из всех других ведомств (кроме военного). При этом на уп</w:t>
      </w:r>
      <w:r w:rsidRPr="00232F4A">
        <w:rPr>
          <w:rFonts w:ascii="Times New Roman" w:hAnsi="Times New Roman" w:cs="Times New Roman"/>
          <w:color w:val="000000" w:themeColor="text1"/>
          <w:sz w:val="16"/>
          <w:szCs w:val="16"/>
        </w:rPr>
        <w:softHyphen/>
        <w:t>равление должна быть возложена обязанность по малому и среднему ремонту автомобилей и распределение их и авторемонтных материалов, получаемых от ЦАС, между своими испол</w:t>
      </w:r>
      <w:r w:rsidRPr="00232F4A">
        <w:rPr>
          <w:rFonts w:ascii="Times New Roman" w:hAnsi="Times New Roman" w:cs="Times New Roman"/>
          <w:color w:val="000000" w:themeColor="text1"/>
          <w:sz w:val="16"/>
          <w:szCs w:val="16"/>
        </w:rPr>
        <w:softHyphen/>
        <w:t>нительными органами на местах в зависимости от потребности эксплуатации. Управление подсобного транспорта подчинено Управлению автотранспорта Гужевой транспорт в зависимости от обстановки может быть в виде постоянных орга</w:t>
      </w:r>
      <w:r w:rsidRPr="00232F4A">
        <w:rPr>
          <w:rFonts w:ascii="Times New Roman" w:hAnsi="Times New Roman" w:cs="Times New Roman"/>
          <w:color w:val="000000" w:themeColor="text1"/>
          <w:sz w:val="16"/>
          <w:szCs w:val="16"/>
        </w:rPr>
        <w:softHyphen/>
        <w:t>низаций или же собираться в назначенных пунктах через местные исполкомы. Преимущество предлагаемой организации заключается в следующем:</w:t>
      </w:r>
    </w:p>
    <w:p w14:paraId="70F392F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пока мы бедны автотранспортом, мы не можем держать его в распоряжении заинте</w:t>
      </w:r>
      <w:r w:rsidRPr="00232F4A">
        <w:rPr>
          <w:rFonts w:ascii="Times New Roman" w:hAnsi="Times New Roman" w:cs="Times New Roman"/>
          <w:color w:val="000000" w:themeColor="text1"/>
          <w:sz w:val="16"/>
          <w:szCs w:val="16"/>
        </w:rPr>
        <w:softHyphen/>
        <w:t>ресованных потребителей в лице отдельных ведомств, в которых работа машин производит</w:t>
      </w:r>
      <w:r w:rsidRPr="00232F4A">
        <w:rPr>
          <w:rFonts w:ascii="Times New Roman" w:hAnsi="Times New Roman" w:cs="Times New Roman"/>
          <w:color w:val="000000" w:themeColor="text1"/>
          <w:sz w:val="16"/>
          <w:szCs w:val="16"/>
        </w:rPr>
        <w:softHyphen/>
        <w:t>ся вразброд. Изъятие автотранспорта из всех ведомств, кроме военного, с объединением его в отдельном органе, кроме очевидных выгод единства управления, дает возможность рацио</w:t>
      </w:r>
      <w:r w:rsidRPr="00232F4A">
        <w:rPr>
          <w:rFonts w:ascii="Times New Roman" w:hAnsi="Times New Roman" w:cs="Times New Roman"/>
          <w:color w:val="000000" w:themeColor="text1"/>
          <w:sz w:val="16"/>
          <w:szCs w:val="16"/>
        </w:rPr>
        <w:softHyphen/>
        <w:t>нального распределения и использования автотранспорта и координации взаимодействия всех видов транспорта в интересах быстрой нагрузки и разгрузки пристаней и железнодо</w:t>
      </w:r>
      <w:r w:rsidRPr="00232F4A">
        <w:rPr>
          <w:rFonts w:ascii="Times New Roman" w:hAnsi="Times New Roman" w:cs="Times New Roman"/>
          <w:color w:val="000000" w:themeColor="text1"/>
          <w:sz w:val="16"/>
          <w:szCs w:val="16"/>
        </w:rPr>
        <w:softHyphen/>
        <w:t>рожных узлов;</w:t>
      </w:r>
    </w:p>
    <w:p w14:paraId="4B59ADA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объединение всех видов транспорта различных ведомств в одном управлении наи</w:t>
      </w:r>
      <w:r w:rsidRPr="00232F4A">
        <w:rPr>
          <w:rFonts w:ascii="Times New Roman" w:hAnsi="Times New Roman" w:cs="Times New Roman"/>
          <w:color w:val="000000" w:themeColor="text1"/>
          <w:sz w:val="16"/>
          <w:szCs w:val="16"/>
        </w:rPr>
        <w:softHyphen/>
        <w:t>лучшим способом обеспечит планомерность доставки на места предметов автомобильного снабжения и, наконец,</w:t>
      </w:r>
    </w:p>
    <w:p w14:paraId="4A67A1D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НКПС, располагая большими ремонтными средствами в виде железнодорожных мастерских при сборочных и основных депо, больше и легче, чем какое-либо другое ведом</w:t>
      </w:r>
      <w:r w:rsidRPr="00232F4A">
        <w:rPr>
          <w:rFonts w:ascii="Times New Roman" w:hAnsi="Times New Roman" w:cs="Times New Roman"/>
          <w:color w:val="000000" w:themeColor="text1"/>
          <w:sz w:val="16"/>
          <w:szCs w:val="16"/>
        </w:rPr>
        <w:softHyphen/>
        <w:t>ство, даст возможность с наибольшим успехом произвести соответственное оборудование при них отделений по легкому и среднему авторемонту.</w:t>
      </w:r>
    </w:p>
    <w:p w14:paraId="04B82AC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 как вопрос обороны республики является вопросом первостепенной важности, то весь военный автотранспорт, его эксплуатация, мелкий и средний ремонт, военная подготов</w:t>
      </w:r>
      <w:r w:rsidRPr="00232F4A">
        <w:rPr>
          <w:rFonts w:ascii="Times New Roman" w:hAnsi="Times New Roman" w:cs="Times New Roman"/>
          <w:color w:val="000000" w:themeColor="text1"/>
          <w:sz w:val="16"/>
          <w:szCs w:val="16"/>
        </w:rPr>
        <w:softHyphen/>
        <w:t>ка личного состава, формирование и мобилизация должны быть объединены в автоотделе (быв. ГВИУ) и в военный момент развертываться в Автомобильное управление с соответ</w:t>
      </w:r>
      <w:r w:rsidRPr="00232F4A">
        <w:rPr>
          <w:rFonts w:ascii="Times New Roman" w:hAnsi="Times New Roman" w:cs="Times New Roman"/>
          <w:color w:val="000000" w:themeColor="text1"/>
          <w:sz w:val="16"/>
          <w:szCs w:val="16"/>
        </w:rPr>
        <w:softHyphen/>
        <w:t>ствующими исполнительными органами в тылу и армии и работающее в тесном контакте с Управлением автомобильного транспорта, выполняя все задания Полевого штаба и воен</w:t>
      </w:r>
      <w:r w:rsidRPr="00232F4A">
        <w:rPr>
          <w:rFonts w:ascii="Times New Roman" w:hAnsi="Times New Roman" w:cs="Times New Roman"/>
          <w:color w:val="000000" w:themeColor="text1"/>
          <w:sz w:val="16"/>
          <w:szCs w:val="16"/>
        </w:rPr>
        <w:softHyphen/>
        <w:t>ных органов.</w:t>
      </w:r>
    </w:p>
    <w:p w14:paraId="284D787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Признавая, с точки зрения единой стройной государственной системы, что никакая импровизация недопустима, и стремясь обратить внимание республики на автотранспорт, который лишь хищнически всеми насиловался, без всякого внимания к коему, и теперь во многих ведомствах отношения [к нему] как к деловому удовольствию, и предвидя в дальней</w:t>
      </w:r>
      <w:r w:rsidRPr="00232F4A">
        <w:rPr>
          <w:rFonts w:ascii="Times New Roman" w:hAnsi="Times New Roman" w:cs="Times New Roman"/>
          <w:color w:val="000000" w:themeColor="text1"/>
          <w:sz w:val="16"/>
          <w:szCs w:val="16"/>
        </w:rPr>
        <w:softHyphen/>
        <w:t>шем еще больший кризис в подсобном транспорте, группа товарищей техников, знающих ав</w:t>
      </w:r>
      <w:r w:rsidRPr="00232F4A">
        <w:rPr>
          <w:rFonts w:ascii="Times New Roman" w:hAnsi="Times New Roman" w:cs="Times New Roman"/>
          <w:color w:val="000000" w:themeColor="text1"/>
          <w:sz w:val="16"/>
          <w:szCs w:val="16"/>
        </w:rPr>
        <w:softHyphen/>
        <w:t>тодело в России и за границей, ставят его в порядок дня.</w:t>
      </w:r>
    </w:p>
    <w:p w14:paraId="3F146B1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Литвин</w:t>
      </w:r>
    </w:p>
    <w:p w14:paraId="0D5C373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ГАРФ. Ф. Р-5446. Оп. 55. Д. 70. Л. 23-21. Подлинник (10711,238).</w:t>
      </w:r>
    </w:p>
    <w:p w14:paraId="25BF93E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9A952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г. КДМ приступил к работе. Структура его меня</w:t>
      </w:r>
      <w:r w:rsidRPr="00232F4A">
        <w:rPr>
          <w:rFonts w:ascii="Times New Roman" w:hAnsi="Times New Roman" w:cs="Times New Roman"/>
          <w:color w:val="000000" w:themeColor="text1"/>
          <w:sz w:val="16"/>
          <w:szCs w:val="16"/>
        </w:rPr>
        <w:softHyphen/>
        <w:t>лась на протяжении нескольких лет. К 1924 г., когда он был подчинен Главному экономичес</w:t>
      </w:r>
      <w:r w:rsidRPr="00232F4A">
        <w:rPr>
          <w:rFonts w:ascii="Times New Roman" w:hAnsi="Times New Roman" w:cs="Times New Roman"/>
          <w:color w:val="000000" w:themeColor="text1"/>
          <w:sz w:val="16"/>
          <w:szCs w:val="16"/>
        </w:rPr>
        <w:softHyphen/>
        <w:t>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w:t>
      </w:r>
      <w:r w:rsidRPr="00232F4A">
        <w:rPr>
          <w:rFonts w:ascii="Times New Roman" w:hAnsi="Times New Roman" w:cs="Times New Roman"/>
          <w:color w:val="000000" w:themeColor="text1"/>
          <w:sz w:val="16"/>
          <w:szCs w:val="16"/>
        </w:rPr>
        <w:softHyphen/>
        <w:t>равления ВСНХ СССР</w:t>
      </w:r>
    </w:p>
    <w:p w14:paraId="62580F5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52771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1AEB2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2E9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г. для руководства формированием артиллерийских частей, их обучением и боевой подготовкой приказом РВСР No.570/92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1E89C8E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6EC612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55770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16766C5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5827668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D39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летчики 1-го артиллерийского авиаотряда Мухин и Брохин, пролетавшие над деревнями Пахотный угол и Бычки подверглись пулеметному обстрелу с земли. Обнаруженный ими повстанческий отряд оперативно развернул свои пулеметы и начал охоту за самолетом. Летчики поспешили выйти из зоны обстрела. В результате самолет получил лишь две незначительные пробоины в крыло и стабилизатор.</w:t>
      </w:r>
    </w:p>
    <w:p w14:paraId="3F6FF9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этот же день другой экипаж данного авиаотряда, совершая разведывательный полет на самолете "Ариэйт" (RE-8 №1205) в районе д. Пахотный Угол, также подвергся сильному обстрелу. При этом аппарат получил три пулевые пробоины. Только благодаря высокому мастерству летчиков им удалось сохранить машину и благополучно вернуться на аэродром (9529,13).</w:t>
      </w:r>
    </w:p>
    <w:p w14:paraId="45CAA3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0AD5E"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в Петроград прибыли один разведыва</w:t>
      </w:r>
      <w:r w:rsidRPr="00232F4A">
        <w:rPr>
          <w:rFonts w:ascii="Times New Roman" w:hAnsi="Times New Roman" w:cs="Times New Roman"/>
          <w:color w:val="000000" w:themeColor="text1"/>
          <w:sz w:val="16"/>
          <w:szCs w:val="16"/>
        </w:rPr>
        <w:softHyphen/>
        <w:t>тельный авиаотряд и Боевое звено Особого Назначения, вооружённое разведчиками, но в конфликте они не участвовали. Кроме того, в резерве в ближнем тылу находились еще 9 оболочек аэростатов и 4 лебёдки, их при не</w:t>
      </w:r>
      <w:r w:rsidRPr="00232F4A">
        <w:rPr>
          <w:rFonts w:ascii="Times New Roman" w:hAnsi="Times New Roman" w:cs="Times New Roman"/>
          <w:color w:val="000000" w:themeColor="text1"/>
          <w:sz w:val="16"/>
          <w:szCs w:val="16"/>
        </w:rPr>
        <w:softHyphen/>
        <w:t>обходимости можно было срочно доставить (15798).</w:t>
      </w:r>
    </w:p>
    <w:p w14:paraId="7137A685"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7EFC1F12"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в 18 час 10 мин сделали 4 полёта и сбросили 12 бомб общим весом 285 фунтов. Заме</w:t>
      </w:r>
      <w:r w:rsidRPr="00232F4A">
        <w:rPr>
          <w:rFonts w:ascii="Times New Roman" w:hAnsi="Times New Roman" w:cs="Times New Roman"/>
          <w:color w:val="000000" w:themeColor="text1"/>
          <w:sz w:val="16"/>
          <w:szCs w:val="16"/>
        </w:rPr>
        <w:softHyphen/>
        <w:t>чены попадания вблизи линейных кораблей, в доки и среди зданий. Один из пилотов об</w:t>
      </w:r>
      <w:r w:rsidRPr="00232F4A">
        <w:rPr>
          <w:rFonts w:ascii="Times New Roman" w:hAnsi="Times New Roman" w:cs="Times New Roman"/>
          <w:color w:val="000000" w:themeColor="text1"/>
          <w:sz w:val="16"/>
          <w:szCs w:val="16"/>
        </w:rPr>
        <w:softHyphen/>
        <w:t>стрелял «Петропавловск» из пулемёта с высоты 900 м, обстрела самолётов не велось (15798).</w:t>
      </w:r>
    </w:p>
    <w:p w14:paraId="2940DEF7"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77100A42" w14:textId="77777777" w:rsidR="00840B5C" w:rsidRPr="00232F4A" w:rsidRDefault="00840B5C" w:rsidP="00840B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D6672C6" w14:textId="77777777" w:rsidR="00840B5C" w:rsidRPr="00232F4A" w:rsidRDefault="00840B5C" w:rsidP="00840B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7CD4F"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марта 1921 года, выступая на X съезде РКП(б) с предложением принять проект решения о переходе от продразверстки к продналогу, В. И. Ленин говорил:</w:t>
      </w:r>
    </w:p>
    <w:p w14:paraId="7E8C1228"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«Я приглашаю Вас иметь в виду основное: что разработка в деталях в толкованиях. — это — работа нескольких месяцев.</w:t>
      </w:r>
    </w:p>
    <w:p w14:paraId="5EA18D27" w14:textId="77777777" w:rsidR="00840B5C" w:rsidRPr="00735736" w:rsidRDefault="00840B5C" w:rsidP="00840B5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сейчас нам надо иметь в виду основное: нам нужно, чтобы о принятом вечером же было оповещено по радио во все концы мира, что съезд правительственной партии в основном заменяет разверстку налогом...» (23318).</w:t>
      </w:r>
    </w:p>
    <w:p w14:paraId="76B0FE7C" w14:textId="77777777" w:rsidR="00840B5C" w:rsidRPr="00735736" w:rsidRDefault="00840B5C" w:rsidP="00840B5C">
      <w:pPr>
        <w:spacing w:after="0" w:line="240" w:lineRule="auto"/>
        <w:jc w:val="both"/>
        <w:rPr>
          <w:rFonts w:ascii="Times New Roman" w:hAnsi="Times New Roman" w:cs="Times New Roman"/>
          <w:color w:val="0070C0"/>
          <w:sz w:val="16"/>
          <w:szCs w:val="16"/>
        </w:rPr>
      </w:pPr>
    </w:p>
    <w:p w14:paraId="38B673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был доклад В.Ленина о замене разверстки натуральным налогом на X съезде РКП(б). В Петрограде вышел Приказ ком.7А М.Тухачевского о новом штурме кр. Кронштадт 17.03.21. В Кронштадте Повстанческий ревком разработал проект обращения к русской зарубежной эмиграции с просьбой моральной и военной поддержки (7747).</w:t>
      </w:r>
    </w:p>
    <w:p w14:paraId="4A69E62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FA4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15 марта 1921 г. вышло Постановление Президиума ВЦИК </w:t>
      </w:r>
    </w:p>
    <w:p w14:paraId="7C48F0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замене разверстки натуральным налогом </w:t>
      </w:r>
    </w:p>
    <w:p w14:paraId="154C61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Для обеспечения правильного спокойного ведения хозяйства на основе более спокойного распоряжения земледельцем своими хозяйственными ресурсами, для укрепления крестьянского хозяйства и поднятия его производительности разверстка как способ государственных заготовок продовольствия, сырья и фуража заменяется натуральным налогом. Этот налог должен быть меньше налагавшегося до сих пор путем разверстки обложения (10652). </w:t>
      </w:r>
    </w:p>
    <w:p w14:paraId="2E4D7B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43F6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B50D5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F88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Великобритания по согласию Бельгии получила Руанду в Восточной Африке (3907,114).</w:t>
      </w:r>
    </w:p>
    <w:p w14:paraId="49E141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A1E709"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марта 1921 в Берлине армянским террористом убит бывший турецкий визирь Талат-паша (4962).</w:t>
      </w:r>
    </w:p>
    <w:p w14:paraId="1B2925E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FDC66"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15 марта</w:t>
      </w:r>
      <w:r w:rsidRPr="00232F4A">
        <w:rPr>
          <w:rFonts w:ascii="Times New Roman" w:hAnsi="Times New Roman" w:cs="Times New Roman"/>
          <w:color w:val="000000" w:themeColor="text1"/>
          <w:sz w:val="16"/>
          <w:szCs w:val="16"/>
        </w:rPr>
        <w:t xml:space="preserve"> в 1921 году армянский студент Согомон Тейлерян застрелил в Берлине одного из главных организаторов Геноцида армян, бывшего министра внутренних дел Османской империи Мехмеда Талеата-пашу. Он являлся одним из лидеров младотурецкой партии «Единение и прогресс». И в период 1913-1918 гг. занимал пост министра внутренних дел Османской империи. Талаат Паша считался одним из главных организаторов массовой депортации и геноцида армян в Османской империи. Когда армяне в рамках операции «Немезис» составляли список кого они считают необходимым убить за геноцид, то Мехмед попал в него под № 1. Берлинский суд принял это во внимание и оправдал Тейлеряна (15069).</w:t>
      </w:r>
    </w:p>
    <w:p w14:paraId="53D6E17C" w14:textId="77777777" w:rsidR="00C94189" w:rsidRPr="00232F4A" w:rsidRDefault="00C94189" w:rsidP="007B6DB9">
      <w:pPr>
        <w:spacing w:after="0" w:line="240" w:lineRule="auto"/>
        <w:jc w:val="both"/>
        <w:rPr>
          <w:rFonts w:ascii="Times New Roman" w:hAnsi="Times New Roman" w:cs="Times New Roman"/>
          <w:color w:val="000000" w:themeColor="text1"/>
          <w:sz w:val="16"/>
          <w:szCs w:val="16"/>
        </w:rPr>
      </w:pPr>
    </w:p>
    <w:p w14:paraId="7595473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ADAA5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C93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середине марта 1921 военный летчик Смирнову и комиссар 1-го артиллерийского авиаотряда Щербаков вылетели на воздушную разведку. По началу полет шел успешно, и в районе деревни Б.Талинки авиаторам удалось обнаружить большой отряд противника свыше 500 человек, который они рассеяли пулеметным и ружейным огнем. По возращению с боевого задания, из-за остановки мотора в воздухе, экипажу пришлось посадить самолет в чистом поле рядом с населенными пунктами Покровское и Богдановка. Когда летчики вылезли из кабины, то заметили, что со стороны деревни Богдановка к ним бегут вооруженные люди, развернувшиеся в боевой порядок (цепью). В этих условиях принимать бой было практически равносильно самоубийству. Явно численный перевес был на стороне противника. Чтобы избежать смерти, летчики, забрав с собой весь боекомплект от пулеметов, поспешили скрыться в Покровском лесу. Там они через некоторое время встретили местных крестьян, которые не смогли точно сказать, кто сейчас хозяйничает в ближней округе. Впоследствии оказалось, что в Покровском в то время никаких вооруженных отрядов не было, а в Богдановке действительно оказались повстанцы, которые и атаковали приземлившийся самолет. Подошедшие позднее в село Покровское части Красной Армии в составе роты Тамбовского полка и эскадрона кавалерии попытались в темноте разыскать самолет, но их поиски не дали никаких результатов. К утру стало ясно, что повстанцы, оставив Багдановку, захватили с собой летательный аппарат, который потом сожгли. Летчики живыми и здоровыми вернулись в отряд (9529,11).</w:t>
      </w:r>
    </w:p>
    <w:p w14:paraId="304AA8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1D37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75A69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E15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10 ВКП(б) съезд постановил: "В связи с сокращением армии и возможным большим усилением ее пролетарского состава обратить исключительное внимание на все специальные техчасти (артиллерийские,... авиационные, инженерные, бронепоездные и пр.); обеспечить эти части всеми необходимыми предметами как боевого, так и материально-хозяйственного снабжения; принять все меры к повышению политического и боевого уровня этих частей, для чего, в частности, озаботится тщательным подбором комиссаров из товарищей, вполне отвечающих столь ответственному назначению". (438,492).</w:t>
      </w:r>
    </w:p>
    <w:p w14:paraId="28987B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4C37" w14:textId="77777777" w:rsidR="00B82E1A" w:rsidRPr="00D00244" w:rsidRDefault="00B82E1A" w:rsidP="00B82E1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ма</w:t>
      </w:r>
      <w:r w:rsidRPr="00D00244">
        <w:rPr>
          <w:rFonts w:ascii="Times New Roman" w:hAnsi="Times New Roman" w:cs="Times New Roman"/>
          <w:color w:val="0070C0"/>
          <w:sz w:val="16"/>
          <w:szCs w:val="16"/>
        </w:rPr>
        <w:t>рта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Х-й </w:t>
      </w:r>
      <w:r>
        <w:rPr>
          <w:rFonts w:ascii="Times New Roman" w:hAnsi="Times New Roman" w:cs="Times New Roman"/>
          <w:color w:val="0070C0"/>
          <w:sz w:val="16"/>
          <w:szCs w:val="16"/>
        </w:rPr>
        <w:t>съ</w:t>
      </w:r>
      <w:r w:rsidRPr="00D00244">
        <w:rPr>
          <w:rFonts w:ascii="Times New Roman" w:hAnsi="Times New Roman" w:cs="Times New Roman"/>
          <w:color w:val="0070C0"/>
          <w:sz w:val="16"/>
          <w:szCs w:val="16"/>
        </w:rPr>
        <w:t>езд ВКП/б/ постановил: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вяз</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сокращенном </w:t>
      </w:r>
      <w:r>
        <w:rPr>
          <w:rFonts w:ascii="Times New Roman" w:hAnsi="Times New Roman" w:cs="Times New Roman"/>
          <w:color w:val="0070C0"/>
          <w:sz w:val="16"/>
          <w:szCs w:val="16"/>
        </w:rPr>
        <w:t>армии</w:t>
      </w:r>
      <w:r w:rsidRPr="00D00244">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во</w:t>
      </w:r>
      <w:r w:rsidRPr="00D00244">
        <w:rPr>
          <w:rFonts w:ascii="Times New Roman" w:hAnsi="Times New Roman" w:cs="Times New Roman"/>
          <w:color w:val="0070C0"/>
          <w:sz w:val="16"/>
          <w:szCs w:val="16"/>
        </w:rPr>
        <w:t>змо</w:t>
      </w:r>
      <w:r>
        <w:rPr>
          <w:rFonts w:ascii="Times New Roman" w:hAnsi="Times New Roman" w:cs="Times New Roman"/>
          <w:color w:val="0070C0"/>
          <w:sz w:val="16"/>
          <w:szCs w:val="16"/>
        </w:rPr>
        <w:t>жн</w:t>
      </w:r>
      <w:r w:rsidRPr="00D00244">
        <w:rPr>
          <w:rFonts w:ascii="Times New Roman" w:hAnsi="Times New Roman" w:cs="Times New Roman"/>
          <w:color w:val="0070C0"/>
          <w:sz w:val="16"/>
          <w:szCs w:val="16"/>
        </w:rPr>
        <w:t>о боль</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им усилен мем ее пролетарского состава, обра</w:t>
      </w:r>
      <w:r w:rsidRPr="00D00244">
        <w:rPr>
          <w:rFonts w:ascii="Times New Roman" w:hAnsi="Times New Roman" w:cs="Times New Roman"/>
          <w:color w:val="0070C0"/>
          <w:sz w:val="16"/>
          <w:szCs w:val="16"/>
        </w:rPr>
        <w:softHyphen/>
        <w:t>ти</w:t>
      </w:r>
      <w:r>
        <w:rPr>
          <w:rFonts w:ascii="Times New Roman" w:hAnsi="Times New Roman" w:cs="Times New Roman"/>
          <w:color w:val="0070C0"/>
          <w:sz w:val="16"/>
          <w:szCs w:val="16"/>
        </w:rPr>
        <w:t>ть</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значи</w:t>
      </w:r>
      <w:r w:rsidRPr="00D00244">
        <w:rPr>
          <w:rFonts w:ascii="Times New Roman" w:hAnsi="Times New Roman" w:cs="Times New Roman"/>
          <w:color w:val="0070C0"/>
          <w:sz w:val="16"/>
          <w:szCs w:val="16"/>
        </w:rPr>
        <w:t>тельное внимание на все специальные технические частя /артиллерийские.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авиационные, инженерные, бронепоездные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пр./;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обе</w:t>
      </w:r>
      <w:r>
        <w:rPr>
          <w:rFonts w:ascii="Times New Roman" w:hAnsi="Times New Roman" w:cs="Times New Roman"/>
          <w:color w:val="0070C0"/>
          <w:sz w:val="16"/>
          <w:szCs w:val="16"/>
        </w:rPr>
        <w:t>спе</w:t>
      </w:r>
      <w:r w:rsidRPr="00D00244">
        <w:rPr>
          <w:rFonts w:ascii="Times New Roman" w:hAnsi="Times New Roman" w:cs="Times New Roman"/>
          <w:color w:val="0070C0"/>
          <w:sz w:val="16"/>
          <w:szCs w:val="16"/>
        </w:rPr>
        <w:t>ч</w:t>
      </w:r>
      <w:r>
        <w:rPr>
          <w:rFonts w:ascii="Times New Roman" w:hAnsi="Times New Roman" w:cs="Times New Roman"/>
          <w:color w:val="0070C0"/>
          <w:sz w:val="16"/>
          <w:szCs w:val="16"/>
        </w:rPr>
        <w:t>ить</w:t>
      </w:r>
      <w:r w:rsidRPr="00D00244">
        <w:rPr>
          <w:rFonts w:ascii="Times New Roman" w:hAnsi="Times New Roman" w:cs="Times New Roman"/>
          <w:color w:val="0070C0"/>
          <w:sz w:val="16"/>
          <w:szCs w:val="16"/>
        </w:rPr>
        <w:t xml:space="preserve"> эти части всеми необходимыми предметами как боевого,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так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ма</w:t>
      </w:r>
      <w:r w:rsidRPr="00D00244">
        <w:rPr>
          <w:rFonts w:ascii="Times New Roman" w:hAnsi="Times New Roman" w:cs="Times New Roman"/>
          <w:color w:val="0070C0"/>
          <w:sz w:val="16"/>
          <w:szCs w:val="16"/>
        </w:rPr>
        <w:t>терн</w:t>
      </w:r>
      <w:r>
        <w:rPr>
          <w:rFonts w:ascii="Times New Roman" w:hAnsi="Times New Roman" w:cs="Times New Roman"/>
          <w:color w:val="0070C0"/>
          <w:sz w:val="16"/>
          <w:szCs w:val="16"/>
        </w:rPr>
        <w:t>ально</w:t>
      </w:r>
      <w:r w:rsidRPr="00D00244">
        <w:rPr>
          <w:rFonts w:ascii="Times New Roman" w:hAnsi="Times New Roman" w:cs="Times New Roman"/>
          <w:color w:val="0070C0"/>
          <w:sz w:val="16"/>
          <w:szCs w:val="16"/>
        </w:rPr>
        <w:t>-хозяйртвенного снабжения; принять вое меры к по</w:t>
      </w:r>
      <w:r>
        <w:rPr>
          <w:rFonts w:ascii="Times New Roman" w:hAnsi="Times New Roman" w:cs="Times New Roman"/>
          <w:color w:val="0070C0"/>
          <w:sz w:val="16"/>
          <w:szCs w:val="16"/>
        </w:rPr>
        <w:t>выш</w:t>
      </w:r>
      <w:r w:rsidRPr="00D00244">
        <w:rPr>
          <w:rFonts w:ascii="Times New Roman" w:hAnsi="Times New Roman" w:cs="Times New Roman"/>
          <w:color w:val="0070C0"/>
          <w:sz w:val="16"/>
          <w:szCs w:val="16"/>
        </w:rPr>
        <w:t xml:space="preserve">ению </w:t>
      </w:r>
      <w:r>
        <w:rPr>
          <w:rFonts w:ascii="Times New Roman" w:hAnsi="Times New Roman" w:cs="Times New Roman"/>
          <w:color w:val="0070C0"/>
          <w:sz w:val="16"/>
          <w:szCs w:val="16"/>
        </w:rPr>
        <w:t>поли</w:t>
      </w:r>
      <w:r w:rsidRPr="00D00244">
        <w:rPr>
          <w:rFonts w:ascii="Times New Roman" w:hAnsi="Times New Roman" w:cs="Times New Roman"/>
          <w:color w:val="0070C0"/>
          <w:sz w:val="16"/>
          <w:szCs w:val="16"/>
        </w:rPr>
        <w:t xml:space="preserve">тического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боевого уровня этих частей,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для чего,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 частности, </w:t>
      </w:r>
      <w:r>
        <w:rPr>
          <w:rFonts w:ascii="Times New Roman" w:hAnsi="Times New Roman" w:cs="Times New Roman"/>
          <w:color w:val="0070C0"/>
          <w:sz w:val="16"/>
          <w:szCs w:val="16"/>
        </w:rPr>
        <w:t>оз</w:t>
      </w:r>
      <w:r w:rsidRPr="00D00244">
        <w:rPr>
          <w:rFonts w:ascii="Times New Roman" w:hAnsi="Times New Roman" w:cs="Times New Roman"/>
          <w:color w:val="0070C0"/>
          <w:sz w:val="16"/>
          <w:szCs w:val="16"/>
        </w:rPr>
        <w:t>абот</w:t>
      </w:r>
      <w:r>
        <w:rPr>
          <w:rFonts w:ascii="Times New Roman" w:hAnsi="Times New Roman" w:cs="Times New Roman"/>
          <w:color w:val="0070C0"/>
          <w:sz w:val="16"/>
          <w:szCs w:val="16"/>
        </w:rPr>
        <w:t>ит</w:t>
      </w:r>
      <w:r w:rsidRPr="00D00244">
        <w:rPr>
          <w:rFonts w:ascii="Times New Roman" w:hAnsi="Times New Roman" w:cs="Times New Roman"/>
          <w:color w:val="0070C0"/>
          <w:sz w:val="16"/>
          <w:szCs w:val="16"/>
        </w:rPr>
        <w:t>ся тщательным подбором комиссаров из товарищей,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вполне от</w:t>
      </w:r>
      <w:r>
        <w:rPr>
          <w:rFonts w:ascii="Times New Roman" w:hAnsi="Times New Roman" w:cs="Times New Roman"/>
          <w:color w:val="0070C0"/>
          <w:sz w:val="16"/>
          <w:szCs w:val="16"/>
        </w:rPr>
        <w:t xml:space="preserve">вечающих </w:t>
      </w:r>
      <w:r w:rsidRPr="00D00244">
        <w:rPr>
          <w:rFonts w:ascii="Times New Roman" w:hAnsi="Times New Roman" w:cs="Times New Roman"/>
          <w:color w:val="0070C0"/>
          <w:sz w:val="16"/>
          <w:szCs w:val="16"/>
        </w:rPr>
        <w:t>столь ответственному назначению"</w:t>
      </w:r>
      <w:r>
        <w:rPr>
          <w:rFonts w:ascii="Times New Roman" w:hAnsi="Times New Roman" w:cs="Times New Roman"/>
          <w:color w:val="0070C0"/>
          <w:sz w:val="16"/>
          <w:szCs w:val="16"/>
        </w:rPr>
        <w:t>.</w:t>
      </w:r>
    </w:p>
    <w:p w14:paraId="185DA9A2" w14:textId="77777777" w:rsidR="00B82E1A" w:rsidRPr="00D00244" w:rsidRDefault="00B82E1A" w:rsidP="00B82E1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/ВКП/б/ в резолюциях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решениях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ездов,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ч.1,</w:t>
      </w:r>
      <w:r>
        <w:rPr>
          <w:rFonts w:ascii="Times New Roman" w:hAnsi="Times New Roman" w:cs="Times New Roman"/>
          <w:color w:val="0070C0"/>
          <w:sz w:val="16"/>
          <w:szCs w:val="16"/>
        </w:rPr>
        <w:t xml:space="preserve"> с</w:t>
      </w:r>
      <w:r w:rsidRPr="00D00244">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392/</w:t>
      </w:r>
      <w:r>
        <w:rPr>
          <w:rFonts w:ascii="Times New Roman" w:hAnsi="Times New Roman" w:cs="Times New Roman"/>
          <w:color w:val="0070C0"/>
          <w:sz w:val="16"/>
          <w:szCs w:val="16"/>
        </w:rPr>
        <w:t xml:space="preserve"> (23370).</w:t>
      </w:r>
    </w:p>
    <w:p w14:paraId="5C41628C" w14:textId="77777777" w:rsidR="00B82E1A" w:rsidRDefault="00B82E1A" w:rsidP="00B82E1A">
      <w:pPr>
        <w:spacing w:after="0" w:line="240" w:lineRule="auto"/>
        <w:jc w:val="both"/>
        <w:rPr>
          <w:rFonts w:ascii="Times New Roman" w:hAnsi="Times New Roman" w:cs="Times New Roman"/>
          <w:color w:val="0070C0"/>
          <w:sz w:val="16"/>
          <w:szCs w:val="16"/>
        </w:rPr>
      </w:pPr>
    </w:p>
    <w:p w14:paraId="7CBC8D73" w14:textId="77777777" w:rsidR="003056C8" w:rsidRPr="00232F4A" w:rsidRDefault="003056C8" w:rsidP="00B82E1A">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16 марта 1921 X съезд РКП (б) принял постановления о Красном Флоте. </w:t>
      </w:r>
    </w:p>
    <w:p w14:paraId="688B81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Постановлении говорилось, что «съезд считает необходимым, в соответствии с общим положением и материальными ресурсами Советской республики, принять меры к возрождению и укреплению Красного военного Флота». Съезд также отметил, что работа по восстановлению и организации флота должна вестись в программном порядке. Предусматривалось комплектовать личный состав флота преимущественно фабрично-заводскими рабочими, укрепить флот политработниками, прежде всего из числа моряков-коммунистов, провести «в центральных военных органах Республики изменения, способные действительно обеспечить интересы Красного военного Флота». </w:t>
      </w:r>
    </w:p>
    <w:p w14:paraId="4AE53D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Созванное в Москве в апреле 1922 Всероссийское совещание военных моряков-коммунистов наметило пути по реализации решений X съезда РКП (б) и IX Всероссийского съезда Советов по восстановлению флота и выработало рекомендации по созданию ВМС (11712). </w:t>
      </w:r>
    </w:p>
    <w:p w14:paraId="5787971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CC73F"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16 марта</w:t>
      </w:r>
      <w:r w:rsidRPr="00232F4A">
        <w:rPr>
          <w:rFonts w:ascii="Times New Roman" w:hAnsi="Times New Roman" w:cs="Times New Roman"/>
          <w:color w:val="000000" w:themeColor="text1"/>
          <w:sz w:val="16"/>
          <w:szCs w:val="16"/>
        </w:rPr>
        <w:t xml:space="preserve"> в 1921 году турецкие войска вошли в Батуми (15070).</w:t>
      </w:r>
    </w:p>
    <w:p w14:paraId="70346698"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2550C39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66C40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D4891" w14:textId="77777777" w:rsidR="0080460C" w:rsidRPr="00232F4A"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накануне решающего штурма крепости,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(17065).</w:t>
      </w:r>
    </w:p>
    <w:p w14:paraId="0CD5A058" w14:textId="77777777" w:rsidR="0080460C" w:rsidRPr="00232F4A" w:rsidRDefault="008046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51640" w14:textId="77777777" w:rsidR="00E635F4" w:rsidRPr="00232F4A" w:rsidRDefault="00E635F4" w:rsidP="007B6DB9">
      <w:pPr>
        <w:tabs>
          <w:tab w:val="left" w:pos="495"/>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накануне штурма, около часа ночи получили предписание: «Командующий 7 армией приказал вне зависимости от состояния погоды (туман)</w:t>
      </w:r>
      <w:r w:rsidRPr="00232F4A">
        <w:rPr>
          <w:rStyle w:val="9pt0"/>
          <w:rFonts w:ascii="Times New Roman" w:hAnsi="Times New Roman" w:cs="Times New Roman"/>
          <w:i w:val="0"/>
          <w:color w:val="000000" w:themeColor="text1"/>
          <w:sz w:val="16"/>
          <w:szCs w:val="16"/>
        </w:rPr>
        <w:t xml:space="preserve"> произвести усиленные полёты с усиленным бомбометанием</w:t>
      </w:r>
      <w:r w:rsidRPr="00232F4A">
        <w:rPr>
          <w:rFonts w:ascii="Times New Roman" w:hAnsi="Times New Roman" w:cs="Times New Roman"/>
          <w:color w:val="000000" w:themeColor="text1"/>
          <w:sz w:val="16"/>
          <w:szCs w:val="16"/>
        </w:rPr>
        <w:t xml:space="preserve"> (выделено авт.) по «Петропавловску» и «Севасто</w:t>
      </w:r>
      <w:r w:rsidRPr="00232F4A">
        <w:rPr>
          <w:rFonts w:ascii="Times New Roman" w:hAnsi="Times New Roman" w:cs="Times New Roman"/>
          <w:color w:val="000000" w:themeColor="text1"/>
          <w:sz w:val="16"/>
          <w:szCs w:val="16"/>
        </w:rPr>
        <w:softHyphen/>
        <w:t>полю», складам со взрывчатыми веществами и штабу мятежников. С 14 часов начнётся артиллерийская подготовка, посему вылет эскадрильи должен быть произведён не позд</w:t>
      </w:r>
      <w:r w:rsidRPr="00232F4A">
        <w:rPr>
          <w:rFonts w:ascii="Times New Roman" w:hAnsi="Times New Roman" w:cs="Times New Roman"/>
          <w:color w:val="000000" w:themeColor="text1"/>
          <w:sz w:val="16"/>
          <w:szCs w:val="16"/>
        </w:rPr>
        <w:softHyphen/>
        <w:t>нее 14-ти часов. № 1450. Начштаба 7-й армии». По сведениям метеостанции на 7 час. погода была: туман, дождевые облака, ветер западный до 3 м/сек, температура — 1-2°, давление 771 мм. рт.ст. К 14 час туман не рассеялся, но Тухачевский в 14 час 30 мин приказал «...немедленно вылетать эскадрилье для выполнения задания... Высота полё</w:t>
      </w:r>
      <w:r w:rsidRPr="00232F4A">
        <w:rPr>
          <w:rFonts w:ascii="Times New Roman" w:hAnsi="Times New Roman" w:cs="Times New Roman"/>
          <w:color w:val="000000" w:themeColor="text1"/>
          <w:sz w:val="16"/>
          <w:szCs w:val="16"/>
        </w:rPr>
        <w:softHyphen/>
        <w:t>та, дабы достигнуть действительного поражения противника бомбами должна быть око</w:t>
      </w:r>
      <w:r w:rsidRPr="00232F4A">
        <w:rPr>
          <w:rFonts w:ascii="Times New Roman" w:hAnsi="Times New Roman" w:cs="Times New Roman"/>
          <w:color w:val="000000" w:themeColor="text1"/>
          <w:sz w:val="16"/>
          <w:szCs w:val="16"/>
        </w:rPr>
        <w:softHyphen/>
        <w:t>ло 500 м». Тухачевскому доложили «о невозможности полётов в такой туман, что будет являться безрассудным истреблением самолётов и лётчиков, без достижения цели». Его реакция осталась неизвестной, но как только туман рассеялся, начались полёты на бом</w:t>
      </w:r>
      <w:r w:rsidRPr="00232F4A">
        <w:rPr>
          <w:rFonts w:ascii="Times New Roman" w:hAnsi="Times New Roman" w:cs="Times New Roman"/>
          <w:color w:val="000000" w:themeColor="text1"/>
          <w:sz w:val="16"/>
          <w:szCs w:val="16"/>
        </w:rPr>
        <w:softHyphen/>
        <w:t xml:space="preserve">бометание. </w:t>
      </w:r>
      <w:r w:rsidRPr="00232F4A">
        <w:rPr>
          <w:rFonts w:ascii="Times New Roman" w:hAnsi="Times New Roman" w:cs="Times New Roman"/>
          <w:color w:val="000000" w:themeColor="text1"/>
          <w:sz w:val="16"/>
          <w:szCs w:val="16"/>
        </w:rPr>
        <w:lastRenderedPageBreak/>
        <w:t>Летчик Шмидт бомбил «Петропавловск» с высоты 460 м, замечено удачное попадание 10 ф. бомбы на корму линкора. Из пулемёта обстреливали группы людей на Петроградской пристани, замечены сильные недолёты и уклонения в сторону разрывов от снарядов батареи, обстреливавшей «Петропавловск». Корректировка артогня произ</w:t>
      </w:r>
      <w:r w:rsidRPr="00232F4A">
        <w:rPr>
          <w:rFonts w:ascii="Times New Roman" w:hAnsi="Times New Roman" w:cs="Times New Roman"/>
          <w:color w:val="000000" w:themeColor="text1"/>
          <w:sz w:val="16"/>
          <w:szCs w:val="16"/>
        </w:rPr>
        <w:softHyphen/>
        <w:t>водилась воздухоплавателями 11-го отряда в районе Ольгино. Замечены пожары в Ора</w:t>
      </w:r>
      <w:r w:rsidRPr="00232F4A">
        <w:rPr>
          <w:rFonts w:ascii="Times New Roman" w:hAnsi="Times New Roman" w:cs="Times New Roman"/>
          <w:color w:val="000000" w:themeColor="text1"/>
          <w:sz w:val="16"/>
          <w:szCs w:val="16"/>
        </w:rPr>
        <w:softHyphen/>
        <w:t>ниенбауме, Лисьем Носу, Малой Ижоре. Кронштадт тоже весь в дыму от пожаров. До вечера успели сделать 13 полётов продолжительностью 14 час 45 мин и сбросить 18 бомб весом 390 фунтов и 180 фунтов литературы.</w:t>
      </w:r>
    </w:p>
    <w:p w14:paraId="78E37D9F" w14:textId="77777777" w:rsidR="00E635F4" w:rsidRPr="00232F4A" w:rsidRDefault="00E635F4" w:rsidP="007B6DB9">
      <w:pPr>
        <w:tabs>
          <w:tab w:val="left" w:pos="481"/>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небольшой туман рассеялся только к 10 час, и взлетевшие пилоты с возду</w:t>
      </w:r>
      <w:r w:rsidRPr="00232F4A">
        <w:rPr>
          <w:rFonts w:ascii="Times New Roman" w:hAnsi="Times New Roman" w:cs="Times New Roman"/>
          <w:color w:val="000000" w:themeColor="text1"/>
          <w:sz w:val="16"/>
          <w:szCs w:val="16"/>
        </w:rPr>
        <w:softHyphen/>
        <w:t>ха наблюдали штурм Кронштадта. В 10 час 30 мин лётчик Шмидт сообщил о наступле</w:t>
      </w:r>
      <w:r w:rsidRPr="00232F4A">
        <w:rPr>
          <w:rFonts w:ascii="Times New Roman" w:hAnsi="Times New Roman" w:cs="Times New Roman"/>
          <w:color w:val="000000" w:themeColor="text1"/>
          <w:sz w:val="16"/>
          <w:szCs w:val="16"/>
        </w:rPr>
        <w:softHyphen/>
        <w:t>нии с восточной стороны по льду группы наших частей в белых маскхалатах с двумя орудиями. В 11 час лётчик Калан увидел, что около роты нашей пехоты отходили по на</w:t>
      </w:r>
      <w:r w:rsidRPr="00232F4A">
        <w:rPr>
          <w:rFonts w:ascii="Times New Roman" w:hAnsi="Times New Roman" w:cs="Times New Roman"/>
          <w:color w:val="000000" w:themeColor="text1"/>
          <w:sz w:val="16"/>
          <w:szCs w:val="16"/>
        </w:rPr>
        <w:softHyphen/>
        <w:t>правлению к Мартышкино. Лётчики Зернов и Волковойнов в 12 час донесли, что пехо</w:t>
      </w:r>
      <w:r w:rsidRPr="00232F4A">
        <w:rPr>
          <w:rFonts w:ascii="Times New Roman" w:hAnsi="Times New Roman" w:cs="Times New Roman"/>
          <w:color w:val="000000" w:themeColor="text1"/>
          <w:sz w:val="16"/>
          <w:szCs w:val="16"/>
        </w:rPr>
        <w:softHyphen/>
        <w:t>ту, наступавшую со стороны Ораниенбаума и Петергофа, сильно обстреливали линкоры. Бомбардировке подвергались, в основном, линкоры и форт «Тотлебен», позднее посту</w:t>
      </w:r>
      <w:r w:rsidRPr="00232F4A">
        <w:rPr>
          <w:rFonts w:ascii="Times New Roman" w:hAnsi="Times New Roman" w:cs="Times New Roman"/>
          <w:color w:val="000000" w:themeColor="text1"/>
          <w:sz w:val="16"/>
          <w:szCs w:val="16"/>
        </w:rPr>
        <w:softHyphen/>
        <w:t>пило предупреждение Кронштадт не бомбить, так как часть города заняли наши войска. В 19 час лётчик Зернов доложил о сильном оживлении на улицах Кронштадта, а летчик Волковойнов — о движении к Кронштадту 30 всадников.</w:t>
      </w:r>
    </w:p>
    <w:p w14:paraId="4A573E03"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день выполнили 33 полёта продолжительностью 33 час 55 мин и сбросили 86 бомб общим весом 1740 фунтов. Отличился летчик Линдель, сбросивший за день 440 фунтов и доложивший об удачном попадании на палубу «Петропавловска», вызвавшем пожар. (Позднее донесения Линделя и других пилотов о пожарах на кораблях, вызванных бом</w:t>
      </w:r>
      <w:r w:rsidRPr="00232F4A">
        <w:rPr>
          <w:rFonts w:ascii="Times New Roman" w:hAnsi="Times New Roman" w:cs="Times New Roman"/>
          <w:color w:val="000000" w:themeColor="text1"/>
          <w:sz w:val="16"/>
          <w:szCs w:val="16"/>
        </w:rPr>
        <w:softHyphen/>
        <w:t>бометанием, не подтвердились.) (15798).</w:t>
      </w:r>
    </w:p>
    <w:p w14:paraId="0FF2DFAC"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737B70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завершил работу Х съезд РКП(б), принявший резолюцию о замене продразверстки налогом и о разрешении свободной торговли; начало "новой экономической политики" (НЭП). В Кронштадте артиллерия повстанцев обстреливает г. Ораниенбаум. Советская артиллерия ведет огонь по мятежным фортам крепости. Удар советской авиации по линкорам "Севастополь" и "Петропавловск" (7747).</w:t>
      </w:r>
    </w:p>
    <w:p w14:paraId="618A31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C8CCC"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накануне решающего штурма крепости, планировалась наиболее мощная бомбардировка в сочетании с артобстрелом. Но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(18561).</w:t>
      </w:r>
    </w:p>
    <w:p w14:paraId="6402299A" w14:textId="77777777" w:rsidR="000D17EF" w:rsidRPr="00232F4A" w:rsidRDefault="000D17EF" w:rsidP="007B6DB9">
      <w:pPr>
        <w:spacing w:after="0" w:line="240" w:lineRule="auto"/>
        <w:jc w:val="both"/>
        <w:rPr>
          <w:rFonts w:ascii="Times New Roman" w:hAnsi="Times New Roman" w:cs="Times New Roman"/>
          <w:color w:val="000000" w:themeColor="text1"/>
          <w:sz w:val="16"/>
          <w:szCs w:val="16"/>
        </w:rPr>
      </w:pPr>
    </w:p>
    <w:p w14:paraId="4202DB54" w14:textId="77777777" w:rsidR="000D17EF" w:rsidRPr="00232F4A" w:rsidRDefault="000D17EF" w:rsidP="007B6DB9">
      <w:pPr>
        <w:pStyle w:val="ae"/>
        <w:spacing w:before="0" w:after="0"/>
        <w:jc w:val="both"/>
        <w:rPr>
          <w:color w:val="000000" w:themeColor="text1"/>
          <w:sz w:val="16"/>
          <w:szCs w:val="16"/>
        </w:rPr>
      </w:pPr>
      <w:r w:rsidRPr="00232F4A">
        <w:rPr>
          <w:color w:val="000000" w:themeColor="text1"/>
          <w:sz w:val="16"/>
          <w:szCs w:val="16"/>
        </w:rPr>
        <w:t>16 марта 1921 года в день завершения работы X съезда РКП(б) в Лондоне было подписано торговое соглашение между двумя странами, означавшее признание Советской России де-факто. Затем аналогичные соглашения были подписаны и с другими странами — Германией, Италией. Торговля выступала в качестве предпосылки для нормализации политических отношений, хотя здесь главным тормозом оставался вопрос о царских долгах. Советские дипломаты рассматривали признание де-факто как временную уступку, стремясь не допустить превращения этого прецедента в правило отношений с внешним миром (18416).</w:t>
      </w:r>
    </w:p>
    <w:p w14:paraId="02A4EBF4" w14:textId="77777777" w:rsidR="000D17EF" w:rsidRPr="00232F4A" w:rsidRDefault="000D17EF" w:rsidP="007B6DB9">
      <w:pPr>
        <w:pStyle w:val="ae"/>
        <w:spacing w:before="0" w:after="0"/>
        <w:jc w:val="both"/>
        <w:rPr>
          <w:color w:val="000000" w:themeColor="text1"/>
          <w:sz w:val="16"/>
          <w:szCs w:val="16"/>
        </w:rPr>
      </w:pPr>
    </w:p>
    <w:p w14:paraId="0BFC993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В. Ленин в речи на съезде ВКП(б) впервые ввел политический термин “уклон” (4962).</w:t>
      </w:r>
    </w:p>
    <w:p w14:paraId="748F18A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B142D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B5E9C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45A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в Риге был подписан договор с Польшей и граница была установлена по линии Керзона. В состав Польши отошли Западная Украина и Западная Белоруссия (3908,304).</w:t>
      </w:r>
    </w:p>
    <w:p w14:paraId="7CFF90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46F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был подписан договор о дружбе с Турцией (1348,240).</w:t>
      </w:r>
    </w:p>
    <w:p w14:paraId="094579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41F0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Москва. Подписан советско-турецкий договор "О дружбе и братстве", согласно которому к Турции отошли гг.Карс, Ардаган,Сарыкамыш (7592).</w:t>
      </w:r>
    </w:p>
    <w:p w14:paraId="01C431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241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г. в Москве был подписан бессрочный Договор о дружбе и братстве между РСФСР и Турцией (3871).</w:t>
      </w:r>
    </w:p>
    <w:p w14:paraId="11C483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80D78"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16 марта</w:t>
      </w:r>
      <w:r w:rsidRPr="00232F4A">
        <w:rPr>
          <w:rFonts w:ascii="Times New Roman" w:hAnsi="Times New Roman" w:cs="Times New Roman"/>
          <w:color w:val="000000" w:themeColor="text1"/>
          <w:sz w:val="16"/>
          <w:szCs w:val="16"/>
        </w:rPr>
        <w:t xml:space="preserve"> в 1921 году подписан Договор о дружбе и братстве между РСФСР и Турцией (Московский договор 1921 г.), по которому Аджария с Батуми признаются частью Грузии, а 12 тысяч кв.км. территории Грузии (большая часть Юго-Западной Грузии) передаются Турции. Вступил в силу 22 сентября 1921 г (15070).</w:t>
      </w:r>
    </w:p>
    <w:p w14:paraId="59298C7C"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29FF4D5C" w14:textId="77777777" w:rsidR="00BE2C73" w:rsidRPr="00232F4A" w:rsidRDefault="00BE2C7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16 марта 1921 г. в торжественной обстановке был подписан Договор о дружбе и братстве между РСФСР и Турцией. Согласно этому документу Советское правительство уступало Турции районы Карса, Ардагана и Артвина, а Турция отказалась в пользу Грузии от суверенитета над Батуми. Одновременно была достигнута договоренность об оказании со стороны Советской России помощи Турции деньгами ( в сумме 10 млн. зол. рублей) и военными материалами. 13 октября 1921 г. при участии РСФСР в Карсе был заключен договор о дружбе между Турцией, с одной стороны, и Азербайджаном, Арменией и Грузией - с другой. В подготовке и подписании важного документа, установившего незыблемость северо-восточных границ Турции, сыграл важную роль российский полпред С.П.Нацаренус (май 1921 - январь 1922 г.), бывший военный комиссар Северного флота. Дж.П. Гасанлы. СССР-Турция: от нейтралитета к холодной войне (1939-1953). М.: «Центр Пропаганды», 2008. - 664 с. В августе 1921 г. правительство УССР по соглашению с правительством РСФСР назначило чрезвычайным послом в Турции М.Ф. Фрунзе, который находился в Турции с декабря 1921 по январь 1922 г. В период пребывания Фрунзе в Анкаре Турция, в связи с напряженным положением на фронте и финансовым кризисом в стране, переживала тяжелые дни. Фрунзе настойчиво предлагал, чтобы Советское правительство изыскало дополнительные средства для оказания помощи Турции. После поездки Фрунзе в Турцию Москва усилила дипломатическую, военную и денежную помощь турецкому правительству (18511).</w:t>
      </w:r>
    </w:p>
    <w:p w14:paraId="424793DE" w14:textId="77777777" w:rsidR="00BE2C73" w:rsidRPr="00232F4A" w:rsidRDefault="00BE2C73" w:rsidP="007B6DB9">
      <w:pPr>
        <w:spacing w:after="0" w:line="240" w:lineRule="auto"/>
        <w:jc w:val="both"/>
        <w:rPr>
          <w:rFonts w:ascii="Times New Roman" w:hAnsi="Times New Roman" w:cs="Times New Roman"/>
          <w:color w:val="000000" w:themeColor="text1"/>
          <w:sz w:val="16"/>
          <w:szCs w:val="16"/>
        </w:rPr>
      </w:pPr>
    </w:p>
    <w:p w14:paraId="185D9C1A"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 марта 1921 г. во исполнение договоренности 1920 г. был подписан договор с Турцией, в соответствии с которым через Новороссийск, Туапсе и Батуми в Турцию в течение 1920—22 гг. было поставлено 39 тысяч винтовок, 327 пулеметов, 54 орудия, 63 млн. патронов, 147 тысяч снарядов, переданы два морских истребителя и т. п. С восточных границ было переброшено военное оборудование, оставленное русской армией в 1918 г. А через три года в Анкаре советское правительство содействовало строительству двух пороховых фабрик, поставило в Турцию оборудование для патронного завода и сырье для производства патронов. Кроме того, советская дипломатическая миссия во главе с советником Я. Я. Упмал-Ангарским в 1920 г. передала представителям ВНСТ 200,6 кг золота в слитках по соглашению с советским правительством на переговорах в Москве. М. В. Фрунзе в Трабзоне предоставил турецким властям 100 тысяч руб. золотом для организации приюта для детей, потерявших родителей на фронте. С. И. Аралов в апреле 1922 г. передал в дар турецкой армии 20 тысяч лир на приобретение походных типографий и киноустановок, и ещё были переданы значительные партии оружия (23485).</w:t>
      </w:r>
    </w:p>
    <w:p w14:paraId="5A3A4BE3" w14:textId="77777777" w:rsidR="0003693E" w:rsidRPr="00735736" w:rsidRDefault="0003693E" w:rsidP="0003693E">
      <w:pPr>
        <w:spacing w:after="0" w:line="240" w:lineRule="auto"/>
        <w:jc w:val="both"/>
        <w:rPr>
          <w:rFonts w:ascii="Times New Roman" w:hAnsi="Times New Roman" w:cs="Times New Roman"/>
          <w:color w:val="0070C0"/>
          <w:sz w:val="16"/>
          <w:szCs w:val="16"/>
        </w:rPr>
      </w:pPr>
    </w:p>
    <w:p w14:paraId="4F0096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марта 1921 был подписан торговый договор с Великобританией (1348,240) усилиями Л.Красина (3908,304). Британская торговая миссия прибыла в Москву (3907,114).</w:t>
      </w:r>
    </w:p>
    <w:p w14:paraId="649A60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8A3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82B9D1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58D8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 умер Н.Е.Ж. - коллегию ЦАГИ возглавил С.А.Чаплыгин - был избран 5 апреля на общем собрании коллектива. Одновременно А.А.А. избрали директором, а А.Н.Т. и Б.Н.Юрьева - товарищами директора (80,33).</w:t>
      </w:r>
    </w:p>
    <w:p w14:paraId="0D82A9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когда гражданская война на европейской части Советской России была окончена и экономика республики переводилась на мирные рельсы, была проведена новая реорганизация управления оборонной промышленностью (275).</w:t>
      </w:r>
    </w:p>
    <w:p w14:paraId="68AD04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30934"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года</w:t>
      </w:r>
      <w:r w:rsidRPr="00232F4A">
        <w:rPr>
          <w:rFonts w:ascii="Times New Roman" w:hAnsi="Times New Roman" w:cs="Times New Roman"/>
          <w:bCs/>
          <w:color w:val="000000" w:themeColor="text1"/>
          <w:sz w:val="16"/>
          <w:szCs w:val="16"/>
        </w:rPr>
        <w:t xml:space="preserve"> скончался от тифа Николай Егорович Жуковский, сплотивший вокруг себя поборников летного дела, основатель ЦАГИ. Ученики Жуковского, куда бы ни забросили их обстоятельства жизни, всегда вспоминали дом № 21 на Вознесенской улице (ныне улица Радио), где в свое врзмя училище арендовало помещение для аэродинамической лаборатории, которая постепенно в годы Советской власти переросла в институт-гигант, научно-исследовательскую базу советской авиации (17327).</w:t>
      </w:r>
    </w:p>
    <w:p w14:paraId="33D4F425"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2AFF8" w14:textId="77777777" w:rsidR="00D60A4A" w:rsidRPr="00D00244" w:rsidRDefault="00D60A4A" w:rsidP="00D60A4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17 марта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D00244">
        <w:rPr>
          <w:rFonts w:ascii="Times New Roman" w:hAnsi="Times New Roman" w:cs="Times New Roman"/>
          <w:color w:val="0070C0"/>
          <w:sz w:val="16"/>
          <w:szCs w:val="16"/>
        </w:rPr>
        <w:t>мер выдаю</w:t>
      </w:r>
      <w:r>
        <w:rPr>
          <w:rFonts w:ascii="Times New Roman" w:hAnsi="Times New Roman" w:cs="Times New Roman"/>
          <w:color w:val="0070C0"/>
          <w:sz w:val="16"/>
          <w:szCs w:val="16"/>
        </w:rPr>
        <w:t>щийся ученый, основоп</w:t>
      </w:r>
      <w:r w:rsidRPr="00D00244">
        <w:rPr>
          <w:rFonts w:ascii="Times New Roman" w:hAnsi="Times New Roman" w:cs="Times New Roman"/>
          <w:color w:val="0070C0"/>
          <w:sz w:val="16"/>
          <w:szCs w:val="16"/>
        </w:rPr>
        <w:t>оложник на</w:t>
      </w:r>
      <w:r>
        <w:rPr>
          <w:rFonts w:ascii="Times New Roman" w:hAnsi="Times New Roman" w:cs="Times New Roman"/>
          <w:color w:val="0070C0"/>
          <w:sz w:val="16"/>
          <w:szCs w:val="16"/>
        </w:rPr>
        <w:t>у</w:t>
      </w:r>
      <w:r w:rsidRPr="00D00244">
        <w:rPr>
          <w:rFonts w:ascii="Times New Roman" w:hAnsi="Times New Roman" w:cs="Times New Roman"/>
          <w:color w:val="0070C0"/>
          <w:sz w:val="16"/>
          <w:szCs w:val="16"/>
        </w:rPr>
        <w:t>чно</w:t>
      </w:r>
      <w:r>
        <w:rPr>
          <w:rFonts w:ascii="Times New Roman" w:hAnsi="Times New Roman" w:cs="Times New Roman"/>
          <w:color w:val="0070C0"/>
          <w:sz w:val="16"/>
          <w:szCs w:val="16"/>
        </w:rPr>
        <w:t>й</w:t>
      </w:r>
      <w:r w:rsidRPr="00D00244">
        <w:rPr>
          <w:rFonts w:ascii="Times New Roman" w:hAnsi="Times New Roman" w:cs="Times New Roman"/>
          <w:color w:val="0070C0"/>
          <w:sz w:val="16"/>
          <w:szCs w:val="16"/>
        </w:rPr>
        <w:t xml:space="preserve"> теории </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ета</w:t>
      </w:r>
      <w:r>
        <w:rPr>
          <w:rFonts w:ascii="Times New Roman" w:hAnsi="Times New Roman" w:cs="Times New Roman"/>
          <w:color w:val="0070C0"/>
          <w:sz w:val="16"/>
          <w:szCs w:val="16"/>
        </w:rPr>
        <w:t>гтя</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«отец русской авиации</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заслуженный профессор Николай </w:t>
      </w:r>
      <w:r>
        <w:rPr>
          <w:rFonts w:ascii="Times New Roman" w:hAnsi="Times New Roman" w:cs="Times New Roman"/>
          <w:color w:val="0070C0"/>
          <w:sz w:val="16"/>
          <w:szCs w:val="16"/>
        </w:rPr>
        <w:t>Егорович Ж</w:t>
      </w:r>
      <w:r w:rsidRPr="00D00244">
        <w:rPr>
          <w:rFonts w:ascii="Times New Roman" w:hAnsi="Times New Roman" w:cs="Times New Roman"/>
          <w:color w:val="0070C0"/>
          <w:sz w:val="16"/>
          <w:szCs w:val="16"/>
        </w:rPr>
        <w:t>уков</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й</w:t>
      </w:r>
      <w:r>
        <w:rPr>
          <w:rFonts w:ascii="Times New Roman" w:hAnsi="Times New Roman" w:cs="Times New Roman"/>
          <w:color w:val="0070C0"/>
          <w:sz w:val="16"/>
          <w:szCs w:val="16"/>
        </w:rPr>
        <w:t>.</w:t>
      </w:r>
    </w:p>
    <w:p w14:paraId="110575BE" w14:textId="77777777" w:rsidR="00D60A4A" w:rsidRPr="00D00244" w:rsidRDefault="00D60A4A" w:rsidP="00D60A4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Н.Е</w:t>
      </w:r>
      <w:r>
        <w:rPr>
          <w:rFonts w:ascii="Times New Roman" w:hAnsi="Times New Roman" w:cs="Times New Roman"/>
          <w:color w:val="0070C0"/>
          <w:sz w:val="16"/>
          <w:szCs w:val="16"/>
        </w:rPr>
        <w:t>.Жуковский</w:t>
      </w:r>
      <w:r w:rsidRPr="00D00244">
        <w:rPr>
          <w:rFonts w:ascii="Times New Roman" w:hAnsi="Times New Roman" w:cs="Times New Roman"/>
          <w:color w:val="0070C0"/>
          <w:sz w:val="16"/>
          <w:szCs w:val="16"/>
        </w:rPr>
        <w:t xml:space="preserve"> родился в 1847 году </w:t>
      </w:r>
      <w:r>
        <w:rPr>
          <w:rFonts w:ascii="Times New Roman" w:hAnsi="Times New Roman" w:cs="Times New Roman"/>
          <w:color w:val="0070C0"/>
          <w:sz w:val="16"/>
          <w:szCs w:val="16"/>
        </w:rPr>
        <w:t xml:space="preserve">в </w:t>
      </w:r>
      <w:r w:rsidRPr="00D00244">
        <w:rPr>
          <w:rFonts w:ascii="Times New Roman" w:hAnsi="Times New Roman" w:cs="Times New Roman"/>
          <w:color w:val="0070C0"/>
          <w:sz w:val="16"/>
          <w:szCs w:val="16"/>
        </w:rPr>
        <w:t>семье инженера.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1869 окончил московский ун</w:t>
      </w:r>
      <w:r>
        <w:rPr>
          <w:rFonts w:ascii="Times New Roman" w:hAnsi="Times New Roman" w:cs="Times New Roman"/>
          <w:color w:val="0070C0"/>
          <w:sz w:val="16"/>
          <w:szCs w:val="16"/>
        </w:rPr>
        <w:t>иверситет, после чего</w:t>
      </w:r>
      <w:r w:rsidRPr="00D00244">
        <w:rPr>
          <w:rFonts w:ascii="Times New Roman" w:hAnsi="Times New Roman" w:cs="Times New Roman"/>
          <w:color w:val="0070C0"/>
          <w:sz w:val="16"/>
          <w:szCs w:val="16"/>
        </w:rPr>
        <w:t xml:space="preserve"> был преподавателем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меха</w:t>
      </w:r>
      <w:r>
        <w:rPr>
          <w:rFonts w:ascii="Times New Roman" w:hAnsi="Times New Roman" w:cs="Times New Roman"/>
          <w:color w:val="0070C0"/>
          <w:sz w:val="16"/>
          <w:szCs w:val="16"/>
        </w:rPr>
        <w:t xml:space="preserve">ники в </w:t>
      </w:r>
      <w:r w:rsidRPr="00D00244">
        <w:rPr>
          <w:rFonts w:ascii="Times New Roman" w:hAnsi="Times New Roman" w:cs="Times New Roman"/>
          <w:color w:val="0070C0"/>
          <w:sz w:val="16"/>
          <w:szCs w:val="16"/>
        </w:rPr>
        <w:t xml:space="preserve">МВТУ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университет</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Р</w:t>
      </w:r>
      <w:r w:rsidRPr="00D00244">
        <w:rPr>
          <w:rFonts w:ascii="Times New Roman" w:hAnsi="Times New Roman" w:cs="Times New Roman"/>
          <w:color w:val="0070C0"/>
          <w:sz w:val="16"/>
          <w:szCs w:val="16"/>
        </w:rPr>
        <w:t>аботу по авиации начал в 1890 году до</w:t>
      </w:r>
      <w:r>
        <w:rPr>
          <w:rFonts w:ascii="Times New Roman" w:hAnsi="Times New Roman" w:cs="Times New Roman"/>
          <w:color w:val="0070C0"/>
          <w:sz w:val="16"/>
          <w:szCs w:val="16"/>
        </w:rPr>
        <w:t>кладом «</w:t>
      </w:r>
      <w:r w:rsidRPr="00D00244">
        <w:rPr>
          <w:rFonts w:ascii="Times New Roman" w:hAnsi="Times New Roman" w:cs="Times New Roman"/>
          <w:color w:val="0070C0"/>
          <w:sz w:val="16"/>
          <w:szCs w:val="16"/>
        </w:rPr>
        <w:t>К теория летания</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1890 году в труде «О парения птиц</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дал научное объяснение мертвым петлям и указал на возмож</w:t>
      </w:r>
      <w:r>
        <w:rPr>
          <w:rFonts w:ascii="Times New Roman" w:hAnsi="Times New Roman" w:cs="Times New Roman"/>
          <w:color w:val="0070C0"/>
          <w:sz w:val="16"/>
          <w:szCs w:val="16"/>
        </w:rPr>
        <w:t>ность</w:t>
      </w:r>
      <w:r w:rsidRPr="00D00244">
        <w:rPr>
          <w:rFonts w:ascii="Times New Roman" w:hAnsi="Times New Roman" w:cs="Times New Roman"/>
          <w:color w:val="0070C0"/>
          <w:sz w:val="16"/>
          <w:szCs w:val="16"/>
        </w:rPr>
        <w:t xml:space="preserve"> выполнения их искусственными парителями.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1906 году в ста</w:t>
      </w:r>
      <w:r>
        <w:rPr>
          <w:rFonts w:ascii="Times New Roman" w:hAnsi="Times New Roman" w:cs="Times New Roman"/>
          <w:color w:val="0070C0"/>
          <w:sz w:val="16"/>
          <w:szCs w:val="16"/>
        </w:rPr>
        <w:t xml:space="preserve">тье </w:t>
      </w:r>
      <w:r w:rsidRPr="00D00244">
        <w:rPr>
          <w:rFonts w:ascii="Times New Roman" w:hAnsi="Times New Roman" w:cs="Times New Roman"/>
          <w:color w:val="0070C0"/>
          <w:sz w:val="16"/>
          <w:szCs w:val="16"/>
        </w:rPr>
        <w:t xml:space="preserve">"О присоединенных вихрях" дал общую теорию подъемной силы </w:t>
      </w:r>
      <w:r>
        <w:rPr>
          <w:rFonts w:ascii="Times New Roman" w:hAnsi="Times New Roman" w:cs="Times New Roman"/>
          <w:color w:val="0070C0"/>
          <w:sz w:val="16"/>
          <w:szCs w:val="16"/>
        </w:rPr>
        <w:t>кры</w:t>
      </w:r>
      <w:r w:rsidRPr="00D00244">
        <w:rPr>
          <w:rFonts w:ascii="Times New Roman" w:hAnsi="Times New Roman" w:cs="Times New Roman"/>
          <w:color w:val="0070C0"/>
          <w:sz w:val="16"/>
          <w:szCs w:val="16"/>
        </w:rPr>
        <w:t xml:space="preserve">ла, </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ослужившую основой для построения рациональных форм кры</w:t>
      </w:r>
      <w:r>
        <w:rPr>
          <w:rFonts w:ascii="Times New Roman" w:hAnsi="Times New Roman" w:cs="Times New Roman"/>
          <w:color w:val="0070C0"/>
          <w:sz w:val="16"/>
          <w:szCs w:val="16"/>
        </w:rPr>
        <w:t>ла</w:t>
      </w:r>
      <w:r w:rsidRPr="00D00244">
        <w:rPr>
          <w:rFonts w:ascii="Times New Roman" w:hAnsi="Times New Roman" w:cs="Times New Roman"/>
          <w:color w:val="0070C0"/>
          <w:sz w:val="16"/>
          <w:szCs w:val="16"/>
        </w:rPr>
        <w:t xml:space="preserve"> летательных аппаратов</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В 1912 году Ж.</w:t>
      </w:r>
      <w:r>
        <w:rPr>
          <w:rFonts w:ascii="Times New Roman" w:hAnsi="Times New Roman" w:cs="Times New Roman"/>
          <w:color w:val="0070C0"/>
          <w:sz w:val="16"/>
          <w:szCs w:val="16"/>
        </w:rPr>
        <w:t xml:space="preserve"> с</w:t>
      </w:r>
      <w:r w:rsidRPr="00D00244">
        <w:rPr>
          <w:rFonts w:ascii="Times New Roman" w:hAnsi="Times New Roman" w:cs="Times New Roman"/>
          <w:color w:val="0070C0"/>
          <w:sz w:val="16"/>
          <w:szCs w:val="16"/>
        </w:rPr>
        <w:t xml:space="preserve">оздал "вихревую теорию </w:t>
      </w:r>
      <w:r>
        <w:rPr>
          <w:rFonts w:ascii="Times New Roman" w:hAnsi="Times New Roman" w:cs="Times New Roman"/>
          <w:color w:val="0070C0"/>
          <w:sz w:val="16"/>
          <w:szCs w:val="16"/>
        </w:rPr>
        <w:t>ви</w:t>
      </w:r>
      <w:r w:rsidRPr="00D00244">
        <w:rPr>
          <w:rFonts w:ascii="Times New Roman" w:hAnsi="Times New Roman" w:cs="Times New Roman"/>
          <w:color w:val="0070C0"/>
          <w:sz w:val="16"/>
          <w:szCs w:val="16"/>
        </w:rPr>
        <w:t>нта",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послужившую основой для расчета </w:t>
      </w:r>
      <w:r w:rsidRPr="00D00244">
        <w:rPr>
          <w:rFonts w:ascii="Times New Roman" w:hAnsi="Times New Roman" w:cs="Times New Roman"/>
          <w:color w:val="0070C0"/>
          <w:sz w:val="16"/>
          <w:szCs w:val="16"/>
        </w:rPr>
        <w:lastRenderedPageBreak/>
        <w:t>воздушных винтов.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е основ</w:t>
      </w:r>
      <w:r>
        <w:rPr>
          <w:rFonts w:ascii="Times New Roman" w:hAnsi="Times New Roman" w:cs="Times New Roman"/>
          <w:color w:val="0070C0"/>
          <w:sz w:val="16"/>
          <w:szCs w:val="16"/>
        </w:rPr>
        <w:t xml:space="preserve">ные </w:t>
      </w:r>
      <w:r w:rsidRPr="00D00244">
        <w:rPr>
          <w:rFonts w:ascii="Times New Roman" w:hAnsi="Times New Roman" w:cs="Times New Roman"/>
          <w:color w:val="0070C0"/>
          <w:sz w:val="16"/>
          <w:szCs w:val="16"/>
        </w:rPr>
        <w:t xml:space="preserve">работы по аэродинамике систематизированы в "Теоретических </w:t>
      </w:r>
      <w:r>
        <w:rPr>
          <w:rFonts w:ascii="Times New Roman" w:hAnsi="Times New Roman" w:cs="Times New Roman"/>
          <w:color w:val="0070C0"/>
          <w:sz w:val="16"/>
          <w:szCs w:val="16"/>
        </w:rPr>
        <w:t>ос</w:t>
      </w:r>
      <w:r w:rsidRPr="00D00244">
        <w:rPr>
          <w:rFonts w:ascii="Times New Roman" w:hAnsi="Times New Roman" w:cs="Times New Roman"/>
          <w:color w:val="0070C0"/>
          <w:sz w:val="16"/>
          <w:szCs w:val="16"/>
        </w:rPr>
        <w:t xml:space="preserve">новах </w:t>
      </w:r>
      <w:r>
        <w:rPr>
          <w:rFonts w:ascii="Times New Roman" w:hAnsi="Times New Roman" w:cs="Times New Roman"/>
          <w:color w:val="0070C0"/>
          <w:sz w:val="16"/>
          <w:szCs w:val="16"/>
        </w:rPr>
        <w:t>воз</w:t>
      </w:r>
      <w:r w:rsidRPr="00D00244">
        <w:rPr>
          <w:rFonts w:ascii="Times New Roman" w:hAnsi="Times New Roman" w:cs="Times New Roman"/>
          <w:color w:val="0070C0"/>
          <w:sz w:val="16"/>
          <w:szCs w:val="16"/>
        </w:rPr>
        <w:t xml:space="preserve">духоплавания", по служивших первым учебником для первых </w:t>
      </w:r>
      <w:r>
        <w:rPr>
          <w:rFonts w:ascii="Times New Roman" w:hAnsi="Times New Roman" w:cs="Times New Roman"/>
          <w:color w:val="0070C0"/>
          <w:sz w:val="16"/>
          <w:szCs w:val="16"/>
        </w:rPr>
        <w:t>лет</w:t>
      </w:r>
      <w:r w:rsidRPr="00D00244">
        <w:rPr>
          <w:rFonts w:ascii="Times New Roman" w:hAnsi="Times New Roman" w:cs="Times New Roman"/>
          <w:color w:val="0070C0"/>
          <w:sz w:val="16"/>
          <w:szCs w:val="16"/>
        </w:rPr>
        <w:t>чиков и авиаконструкторов.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Жуковскому принадлежит заслуга в организации первых в России аэродинамических лабораторий и первых </w:t>
      </w:r>
      <w:r>
        <w:rPr>
          <w:rFonts w:ascii="Times New Roman" w:hAnsi="Times New Roman" w:cs="Times New Roman"/>
          <w:color w:val="0070C0"/>
          <w:sz w:val="16"/>
          <w:szCs w:val="16"/>
        </w:rPr>
        <w:t>авиа</w:t>
      </w:r>
      <w:r w:rsidRPr="00D00244">
        <w:rPr>
          <w:rFonts w:ascii="Times New Roman" w:hAnsi="Times New Roman" w:cs="Times New Roman"/>
          <w:color w:val="0070C0"/>
          <w:sz w:val="16"/>
          <w:szCs w:val="16"/>
        </w:rPr>
        <w:t>ц</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онных курсов.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При советской власти </w:t>
      </w:r>
      <w:r>
        <w:rPr>
          <w:rFonts w:ascii="Times New Roman" w:hAnsi="Times New Roman" w:cs="Times New Roman"/>
          <w:color w:val="0070C0"/>
          <w:sz w:val="16"/>
          <w:szCs w:val="16"/>
        </w:rPr>
        <w:t>он</w:t>
      </w:r>
      <w:r w:rsidRPr="00D00244">
        <w:rPr>
          <w:rFonts w:ascii="Times New Roman" w:hAnsi="Times New Roman" w:cs="Times New Roman"/>
          <w:color w:val="0070C0"/>
          <w:sz w:val="16"/>
          <w:szCs w:val="16"/>
        </w:rPr>
        <w:t xml:space="preserve"> стал во главе организованных им ЦАГИ и авиатехникума,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реорганизованного вскоре в первый </w:t>
      </w:r>
      <w:r>
        <w:rPr>
          <w:rFonts w:ascii="Times New Roman" w:hAnsi="Times New Roman" w:cs="Times New Roman"/>
          <w:color w:val="0070C0"/>
          <w:sz w:val="16"/>
          <w:szCs w:val="16"/>
        </w:rPr>
        <w:t>авиа</w:t>
      </w:r>
      <w:r w:rsidRPr="00D00244">
        <w:rPr>
          <w:rFonts w:ascii="Times New Roman" w:hAnsi="Times New Roman" w:cs="Times New Roman"/>
          <w:color w:val="0070C0"/>
          <w:sz w:val="16"/>
          <w:szCs w:val="16"/>
        </w:rPr>
        <w:t>ционный институт.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Литературное наследство </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велико.</w:t>
      </w:r>
      <w:r>
        <w:rPr>
          <w:rFonts w:ascii="Times New Roman" w:hAnsi="Times New Roman" w:cs="Times New Roman"/>
          <w:color w:val="0070C0"/>
          <w:sz w:val="16"/>
          <w:szCs w:val="16"/>
        </w:rPr>
        <w:t xml:space="preserve"> Т</w:t>
      </w:r>
      <w:r w:rsidRPr="00D00244">
        <w:rPr>
          <w:rFonts w:ascii="Times New Roman" w:hAnsi="Times New Roman" w:cs="Times New Roman"/>
          <w:color w:val="0070C0"/>
          <w:sz w:val="16"/>
          <w:szCs w:val="16"/>
        </w:rPr>
        <w:t>олько по авиации и гидромеханике им написано свыше 100 оригинальных работ.</w:t>
      </w:r>
    </w:p>
    <w:p w14:paraId="1982B9CA" w14:textId="77777777" w:rsidR="00D60A4A" w:rsidRDefault="00D60A4A" w:rsidP="00D60A4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Советское правительство высоко оценило деятельность </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специаль</w:t>
      </w:r>
      <w:r w:rsidRPr="00D00244">
        <w:rPr>
          <w:rFonts w:ascii="Times New Roman" w:hAnsi="Times New Roman" w:cs="Times New Roman"/>
          <w:color w:val="0070C0"/>
          <w:sz w:val="16"/>
          <w:szCs w:val="16"/>
        </w:rPr>
        <w:softHyphen/>
        <w:t>ном постановлении СНК от 3 декабря 1920 года</w:t>
      </w:r>
      <w:r>
        <w:rPr>
          <w:rFonts w:ascii="Times New Roman" w:hAnsi="Times New Roman" w:cs="Times New Roman"/>
          <w:color w:val="0070C0"/>
          <w:sz w:val="16"/>
          <w:szCs w:val="16"/>
        </w:rPr>
        <w:t>.</w:t>
      </w:r>
    </w:p>
    <w:p w14:paraId="471E43F6" w14:textId="77777777" w:rsidR="00D60A4A" w:rsidRDefault="00D60A4A" w:rsidP="00D60A4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ВФ </w:t>
      </w:r>
      <w:r w:rsidRPr="00D00244">
        <w:rPr>
          <w:rFonts w:ascii="Times New Roman" w:hAnsi="Times New Roman" w:cs="Times New Roman"/>
          <w:color w:val="0070C0"/>
          <w:sz w:val="16"/>
          <w:szCs w:val="16"/>
        </w:rPr>
        <w:t>1921</w:t>
      </w:r>
      <w:r>
        <w:rPr>
          <w:rFonts w:ascii="Times New Roman" w:hAnsi="Times New Roman" w:cs="Times New Roman"/>
          <w:color w:val="0070C0"/>
          <w:sz w:val="16"/>
          <w:szCs w:val="16"/>
        </w:rPr>
        <w:t>, №</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 ;</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Люди русской науки</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153-1</w:t>
      </w:r>
      <w:r>
        <w:rPr>
          <w:rFonts w:ascii="Times New Roman" w:hAnsi="Times New Roman" w:cs="Times New Roman"/>
          <w:color w:val="0070C0"/>
          <w:sz w:val="16"/>
          <w:szCs w:val="16"/>
        </w:rPr>
        <w:t>6</w:t>
      </w:r>
      <w:r w:rsidRPr="00D00244">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(23370).</w:t>
      </w:r>
    </w:p>
    <w:p w14:paraId="6F221C71" w14:textId="77777777" w:rsidR="00D60A4A" w:rsidRPr="00D00244" w:rsidRDefault="00D60A4A" w:rsidP="00D60A4A">
      <w:pPr>
        <w:spacing w:after="0" w:line="240" w:lineRule="auto"/>
        <w:jc w:val="both"/>
        <w:rPr>
          <w:rFonts w:ascii="Times New Roman" w:hAnsi="Times New Roman" w:cs="Times New Roman"/>
          <w:color w:val="0070C0"/>
          <w:sz w:val="16"/>
          <w:szCs w:val="16"/>
        </w:rPr>
      </w:pPr>
    </w:p>
    <w:p w14:paraId="0BA70A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вышел (был опубликован в Известиях, N 78 (1221) - 1647,3) декрет СНК РСФСР, по которому Главкоавиа со всеми предприятиями был передан назад в систему ВСНХ и был реорганизован в 5-й (авиационный) отдел Главного управления военной промышленности (80,22).</w:t>
      </w:r>
    </w:p>
    <w:p w14:paraId="224F9E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в марте 1921 был создан Главкоавиа Совета Военной промышленности ВСНХ (173,238), а 5 отдел Техническо-производственного управления Главного управления военной промышленности ВСНХ появился в июне 1921 (173,238).</w:t>
      </w:r>
    </w:p>
    <w:p w14:paraId="6380706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третьим данным в систему ВСНХ был включен Промвоенсовет со всеми подведомственными ему учреждениями и предприятиями, а аппарат Главкоавио и его предприятия подчинены образованному в структуре ВСНХ Совету военной промышленности (591), который на основании постановления ВСНХ "О группировке главков при главном управлении" от 6 июня 1921 г. был вскоре преобразован в Главное управление военной промышленности (ЦГАНХ СССР, ф. 3429, оп. 1 (протокольная), д. 376, л. 67).</w:t>
      </w:r>
    </w:p>
    <w:p w14:paraId="51664D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 все верно. Были: декрет СНК, приказ Совета военной промышленности N 8, но от 22 апреля 1921 и приказ Главкоавиа N 4 от 3 мая 1921 и этими приказами Главкоавиа был передан из ведения Совета военной промышленности в ведение ВСНХ (1647,3).</w:t>
      </w:r>
    </w:p>
    <w:p w14:paraId="5CBDFF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B57F7"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марта 1921 г. Главкоавиа со всеми своими предприятиями из Совета военной промышленности при Чрезвычайном уполномоченном по снабжению Красной армии и флота вернули в структуру ВСНХ и переименовали в 5-й (авиационный) отдел Главного управления военной промышленности.</w:t>
      </w:r>
    </w:p>
    <w:p w14:paraId="0A7A840A"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1921 г. в Главкоавиа входило семь самолетостроительных заводов. Но большинство из них не работало. Производство авиатехники упало до минимума: в 1921 г. заводы дали государству 69 самолетов и 15 двигателей, а за первые три квартала 1922 г. было сдано 40 самолетов и 12 двигателей.</w:t>
      </w:r>
    </w:p>
    <w:p w14:paraId="192816ED"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Программа выпуска самолетов на четвертый квартал 1921 г. — первые три квартала 1922 г. (так называемый операционный год, принятый в промышленности в 20-е гг.) оказалась выполнена только на 20%. Наркомвоенмор М.В. Фрунзе писал: «Когда мы после гражданской войны перешли на мирный созидательный труд и перед нами назрела необходимость создания мощного воздушного флота, мы оказались в первое время в безвыходном положении, так как базы для постройки воздушного флота, то есть своей авиационной промышленности не имели» (23472).</w:t>
      </w:r>
    </w:p>
    <w:p w14:paraId="32044AC7" w14:textId="77777777" w:rsidR="0003693E" w:rsidRPr="00735736" w:rsidRDefault="0003693E" w:rsidP="0003693E">
      <w:pPr>
        <w:spacing w:after="0" w:line="240" w:lineRule="auto"/>
        <w:jc w:val="both"/>
        <w:rPr>
          <w:rFonts w:ascii="Times New Roman" w:hAnsi="Times New Roman" w:cs="Times New Roman"/>
          <w:color w:val="0070C0"/>
          <w:sz w:val="16"/>
          <w:szCs w:val="16"/>
        </w:rPr>
      </w:pPr>
    </w:p>
    <w:p w14:paraId="7FF120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г. авиапромышленность пере</w:t>
      </w:r>
      <w:r w:rsidRPr="00232F4A">
        <w:rPr>
          <w:rFonts w:ascii="Times New Roman" w:hAnsi="Times New Roman" w:cs="Times New Roman"/>
          <w:color w:val="000000" w:themeColor="text1"/>
          <w:sz w:val="16"/>
          <w:szCs w:val="16"/>
        </w:rPr>
        <w:softHyphen/>
        <w:t>дали в систему ВСНХ и реорганизовывали в пятый (авиационный) отдел ГУВП(10667).</w:t>
      </w:r>
    </w:p>
    <w:p w14:paraId="608AF30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B51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г. после окончания Гражданской войны на большей части территории Рос</w:t>
      </w:r>
      <w:r w:rsidRPr="00232F4A">
        <w:rPr>
          <w:rFonts w:ascii="Times New Roman" w:hAnsi="Times New Roman" w:cs="Times New Roman"/>
          <w:color w:val="000000" w:themeColor="text1"/>
          <w:sz w:val="16"/>
          <w:szCs w:val="16"/>
        </w:rPr>
        <w:softHyphen/>
        <w:t>сии, Главкоавиа вернули в структуру ВСНХ, подчинив 5-му (авиационному) отделу Главного управления военной промышлен</w:t>
      </w:r>
      <w:r w:rsidRPr="00232F4A">
        <w:rPr>
          <w:rFonts w:ascii="Times New Roman" w:hAnsi="Times New Roman" w:cs="Times New Roman"/>
          <w:color w:val="000000" w:themeColor="text1"/>
          <w:sz w:val="16"/>
          <w:szCs w:val="16"/>
        </w:rPr>
        <w:softHyphen/>
        <w:t>ности (ГУВП). С переходом к новой экономической политике, несколько ослабившей жесткое централизованное управление, Главкоавиа 28 января 1925 г. трансформировали в хозрасчетный трест — Государственный трест авиационной промышленности (Авиатрест). Предприятия внутри треста были лишены хозяйственной самостоятельности. Управление трестом осуществлялось по коллегиальному принципу, так же как управление от</w:t>
      </w:r>
      <w:r w:rsidRPr="00232F4A">
        <w:rPr>
          <w:rFonts w:ascii="Times New Roman" w:hAnsi="Times New Roman" w:cs="Times New Roman"/>
          <w:color w:val="000000" w:themeColor="text1"/>
          <w:sz w:val="16"/>
          <w:szCs w:val="16"/>
        </w:rPr>
        <w:softHyphen/>
        <w:t>дельными заводами. Председателем правления Авиатреста с начала 1926 г. являлся М.Г. Урываев. В состав правления входил главный инженер по моторостроению, эту должность занимал М.П. Макарук. В середине 20-х годов выпуск авиамоторов осуществлялся и за преде</w:t>
      </w:r>
      <w:r w:rsidRPr="00232F4A">
        <w:rPr>
          <w:rFonts w:ascii="Times New Roman" w:hAnsi="Times New Roman" w:cs="Times New Roman"/>
          <w:color w:val="000000" w:themeColor="text1"/>
          <w:sz w:val="16"/>
          <w:szCs w:val="16"/>
        </w:rPr>
        <w:softHyphen/>
        <w:t>лами Авиатреста. Двигатели делали на заводе «Большевик» в Ленинграде, принадлежавшем Орудийно-арсенальному тресту. Там же пытались вести самостоятельные опытно-конструкторские работы. Координация работы двух трестов осуществлялась ВСНХ. Но вскоре тенденции к милитаризации экономики и приданию ей директивно-планового характера привели к новой реорганизации руководства отраслью (11852).</w:t>
      </w:r>
    </w:p>
    <w:p w14:paraId="5A7F62F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03674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19E03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011D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г. были подготовлены Технические условия конкурса на проекты конструкций танков</w:t>
      </w:r>
    </w:p>
    <w:p w14:paraId="5BB920A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Секретно.</w:t>
      </w:r>
    </w:p>
    <w:p w14:paraId="68274FD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 М. Танк-истребитель</w:t>
      </w:r>
    </w:p>
    <w:p w14:paraId="472E870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Основное назначение: борьба с танками противника.</w:t>
      </w:r>
    </w:p>
    <w:p w14:paraId="5EFFF46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Скорость: минимум 18 км/ч по твердому грунту с горизонтальным профилем.</w:t>
      </w:r>
    </w:p>
    <w:p w14:paraId="1C502F3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Вооружение: 3-дюймовая короткая обр[азца] 1913 г. пушка с горизонтальным фрон</w:t>
      </w:r>
      <w:r w:rsidRPr="00232F4A">
        <w:rPr>
          <w:rFonts w:ascii="Times New Roman" w:hAnsi="Times New Roman" w:cs="Times New Roman"/>
          <w:color w:val="000000" w:themeColor="text1"/>
          <w:sz w:val="16"/>
          <w:szCs w:val="16"/>
        </w:rPr>
        <w:softHyphen/>
        <w:t>товым обстрелом, максимум 90 градусов и минимум 30 градусов, и два ружья-автомата сис</w:t>
      </w:r>
      <w:r w:rsidRPr="00232F4A">
        <w:rPr>
          <w:rFonts w:ascii="Times New Roman" w:hAnsi="Times New Roman" w:cs="Times New Roman"/>
          <w:color w:val="000000" w:themeColor="text1"/>
          <w:sz w:val="16"/>
          <w:szCs w:val="16"/>
        </w:rPr>
        <w:softHyphen/>
        <w:t>темы Федорова, которые должны давать максимальный горизонтальный обстрел с мини</w:t>
      </w:r>
      <w:r w:rsidRPr="00232F4A">
        <w:rPr>
          <w:rFonts w:ascii="Times New Roman" w:hAnsi="Times New Roman" w:cs="Times New Roman"/>
          <w:color w:val="000000" w:themeColor="text1"/>
          <w:sz w:val="16"/>
          <w:szCs w:val="16"/>
        </w:rPr>
        <w:softHyphen/>
        <w:t>мальным фронтальным 30 градусов. Ружья-автоматы Федорова на танке-истребителе долж</w:t>
      </w:r>
      <w:r w:rsidRPr="00232F4A">
        <w:rPr>
          <w:rFonts w:ascii="Times New Roman" w:hAnsi="Times New Roman" w:cs="Times New Roman"/>
          <w:color w:val="000000" w:themeColor="text1"/>
          <w:sz w:val="16"/>
          <w:szCs w:val="16"/>
        </w:rPr>
        <w:softHyphen/>
        <w:t>ны служить для самозащиты. Схема орудия, установки его и ружья-автомата - в приложени-ях№1,2иЗ''.__</w:t>
      </w:r>
    </w:p>
    <w:p w14:paraId="4B2F5CD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Запас выстрелов: 50 снарядов и 4 тыс. патронов. Снаряды должны храниться в осо</w:t>
      </w:r>
      <w:r w:rsidRPr="00232F4A">
        <w:rPr>
          <w:rFonts w:ascii="Times New Roman" w:hAnsi="Times New Roman" w:cs="Times New Roman"/>
          <w:color w:val="000000" w:themeColor="text1"/>
          <w:sz w:val="16"/>
          <w:szCs w:val="16"/>
        </w:rPr>
        <w:softHyphen/>
        <w:t>бых гнездах. Для пулеметных обойм должны быть предусмотрены специальные ящики, по</w:t>
      </w:r>
      <w:r w:rsidRPr="00232F4A">
        <w:rPr>
          <w:rFonts w:ascii="Times New Roman" w:hAnsi="Times New Roman" w:cs="Times New Roman"/>
          <w:color w:val="000000" w:themeColor="text1"/>
          <w:sz w:val="16"/>
          <w:szCs w:val="16"/>
        </w:rPr>
        <w:softHyphen/>
        <w:t>мещаемые также в гнездах. Те и другие гнезда должны иметь приспособление, предохраняю</w:t>
      </w:r>
      <w:r w:rsidRPr="00232F4A">
        <w:rPr>
          <w:rFonts w:ascii="Times New Roman" w:hAnsi="Times New Roman" w:cs="Times New Roman"/>
          <w:color w:val="000000" w:themeColor="text1"/>
          <w:sz w:val="16"/>
          <w:szCs w:val="16"/>
        </w:rPr>
        <w:softHyphen/>
        <w:t>щее снаряды и ящики с обоймами от выпадения. Схема снарядов и обоймы с патронами -в приложениях № 4 и 5.</w:t>
      </w:r>
    </w:p>
    <w:p w14:paraId="73098F7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Запас горючих и смазочных материалов должен быть рассчитан на 20 ч работы танка, считая в среднем по 10 км/ч.</w:t>
      </w:r>
    </w:p>
    <w:p w14:paraId="50D2205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Броня: толщина брони.</w:t>
      </w:r>
    </w:p>
    <w:p w14:paraId="282EE44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Размеры танков: общая ширина танков не должна превышать 2,5 м, высота тан</w:t>
      </w:r>
      <w:r w:rsidRPr="00232F4A">
        <w:rPr>
          <w:rFonts w:ascii="Times New Roman" w:hAnsi="Times New Roman" w:cs="Times New Roman"/>
          <w:color w:val="000000" w:themeColor="text1"/>
          <w:sz w:val="16"/>
          <w:szCs w:val="16"/>
        </w:rPr>
        <w:softHyphen/>
        <w:t>ков, погруженных на платформу, не должна выходить из пределов железнодорожного га</w:t>
      </w:r>
      <w:r w:rsidRPr="00232F4A">
        <w:rPr>
          <w:rFonts w:ascii="Times New Roman" w:hAnsi="Times New Roman" w:cs="Times New Roman"/>
          <w:color w:val="000000" w:themeColor="text1"/>
          <w:sz w:val="16"/>
          <w:szCs w:val="16"/>
        </w:rPr>
        <w:softHyphen/>
        <w:t>барита.</w:t>
      </w:r>
    </w:p>
    <w:p w14:paraId="29F910C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Подвеска остова танка: по возможности желательна мягкая.</w:t>
      </w:r>
    </w:p>
    <w:p w14:paraId="53055B9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Количество команды: 4 чел. С. Средний танк</w:t>
      </w:r>
    </w:p>
    <w:p w14:paraId="0F986E2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Основное назначение: борьба с живыми целями противника.</w:t>
      </w:r>
    </w:p>
    <w:p w14:paraId="65C6990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Скорость: минимум 15 км/ч по твердому грунту с горизонтальным профилем.</w:t>
      </w:r>
    </w:p>
    <w:p w14:paraId="0EE9404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Вооружение: семь пулеметов “Максим” с таким расчетом, чтобы можно [было] вести огонь с каждого борта не менее чем из двух пулеметов спереди и сзади - не менее чем из од</w:t>
      </w:r>
      <w:r w:rsidRPr="00232F4A">
        <w:rPr>
          <w:rFonts w:ascii="Times New Roman" w:hAnsi="Times New Roman" w:cs="Times New Roman"/>
          <w:color w:val="000000" w:themeColor="text1"/>
          <w:sz w:val="16"/>
          <w:szCs w:val="16"/>
        </w:rPr>
        <w:softHyphen/>
        <w:t>ного, и один пулемет с зенитным обстрелом. Желательно расположение бортовых пулеметов не в одной плоскости. Для пулеметов “Максим” должно быть предусмотрено удовлетвори</w:t>
      </w:r>
      <w:r w:rsidRPr="00232F4A">
        <w:rPr>
          <w:rFonts w:ascii="Times New Roman" w:hAnsi="Times New Roman" w:cs="Times New Roman"/>
          <w:color w:val="000000" w:themeColor="text1"/>
          <w:sz w:val="16"/>
          <w:szCs w:val="16"/>
        </w:rPr>
        <w:softHyphen/>
        <w:t>тельное охлаждение. Конструкция установки пулемета должна давать наименьшие размеры выступающей из танка передней части кожуха пулемета, и эта выступающая часть должна быть защищена броней. Схема пулемета “Максим” - в приложении № 6.</w:t>
      </w:r>
    </w:p>
    <w:p w14:paraId="2553365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Запас выстрелов: 21 тыс. патронов в 84 ящиках. В танке должны быть предусмотре</w:t>
      </w:r>
      <w:r w:rsidRPr="00232F4A">
        <w:rPr>
          <w:rFonts w:ascii="Times New Roman" w:hAnsi="Times New Roman" w:cs="Times New Roman"/>
          <w:color w:val="000000" w:themeColor="text1"/>
          <w:sz w:val="16"/>
          <w:szCs w:val="16"/>
        </w:rPr>
        <w:softHyphen/>
        <w:t>ны гнезда для 84 ящиков с пулеметными лентами. Гнезда должны иметь приспособление, предохраняющее от выпадения. Эскиз ящика - в приложении № 7.</w:t>
      </w:r>
    </w:p>
    <w:p w14:paraId="04576B1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Запас горючих и смазочных материалов должен быть рассчитан на 30 ч работы танка, считая в среднем по 7 км/ч.</w:t>
      </w:r>
    </w:p>
    <w:p w14:paraId="28B4048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Броня: толщина брони.</w:t>
      </w:r>
    </w:p>
    <w:p w14:paraId="1D1EB19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Размеры танков: танк, погруженный на платформу, должен проходить железнодо</w:t>
      </w:r>
      <w:r w:rsidRPr="00232F4A">
        <w:rPr>
          <w:rFonts w:ascii="Times New Roman" w:hAnsi="Times New Roman" w:cs="Times New Roman"/>
          <w:color w:val="000000" w:themeColor="text1"/>
          <w:sz w:val="16"/>
          <w:szCs w:val="16"/>
        </w:rPr>
        <w:softHyphen/>
        <w:t>рожный габарит.</w:t>
      </w:r>
    </w:p>
    <w:p w14:paraId="3D8EF18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Подвеска остова танка: по возможности желательна мягкая.</w:t>
      </w:r>
    </w:p>
    <w:p w14:paraId="2FD57AF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Количество команды: 8 чел. Б. Большой танк</w:t>
      </w:r>
    </w:p>
    <w:p w14:paraId="2BDA961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Основное назначение: для борьбы с живыми целями противника, его траншейной ар</w:t>
      </w:r>
      <w:r w:rsidRPr="00232F4A">
        <w:rPr>
          <w:rFonts w:ascii="Times New Roman" w:hAnsi="Times New Roman" w:cs="Times New Roman"/>
          <w:color w:val="000000" w:themeColor="text1"/>
          <w:sz w:val="16"/>
          <w:szCs w:val="16"/>
        </w:rPr>
        <w:softHyphen/>
        <w:t>тиллерией и для разрушения фортификационных сооружений полевого характера при пози</w:t>
      </w:r>
      <w:r w:rsidRPr="00232F4A">
        <w:rPr>
          <w:rFonts w:ascii="Times New Roman" w:hAnsi="Times New Roman" w:cs="Times New Roman"/>
          <w:color w:val="000000" w:themeColor="text1"/>
          <w:sz w:val="16"/>
          <w:szCs w:val="16"/>
        </w:rPr>
        <w:softHyphen/>
        <w:t>ционной войне.</w:t>
      </w:r>
    </w:p>
    <w:p w14:paraId="7BBDCE9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Скорость: минимальная 12 км/ч по твердому фунту с горизонтальным профилем.</w:t>
      </w:r>
    </w:p>
    <w:p w14:paraId="3BAA906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Вооружение: 3-дюймовая короткая обр[азца] 1913 г. пушка с обстрелом 360 градусов и пять пулеметов “Максим”, установленных по одному на каждом борту: спереди, сзади и один с зенитным обстрелом. Для пулеметов “Максим” должно быть предусмотрено удовлет</w:t>
      </w:r>
      <w:r w:rsidRPr="00232F4A">
        <w:rPr>
          <w:rFonts w:ascii="Times New Roman" w:hAnsi="Times New Roman" w:cs="Times New Roman"/>
          <w:color w:val="000000" w:themeColor="text1"/>
          <w:sz w:val="16"/>
          <w:szCs w:val="16"/>
        </w:rPr>
        <w:softHyphen/>
        <w:t>ворительное охлаждение. Конструкция установки пулемета должна давать наименьшие раз</w:t>
      </w:r>
      <w:r w:rsidRPr="00232F4A">
        <w:rPr>
          <w:rFonts w:ascii="Times New Roman" w:hAnsi="Times New Roman" w:cs="Times New Roman"/>
          <w:color w:val="000000" w:themeColor="text1"/>
          <w:sz w:val="16"/>
          <w:szCs w:val="16"/>
        </w:rPr>
        <w:softHyphen/>
        <w:t>меры выступающей из танка передней части кожуха пулемета, и эта выступающая часть должна быть защищена броней. Схема орудия, установки его и ружья-автомата -в приложениях № 1 и 6.</w:t>
      </w:r>
    </w:p>
    <w:p w14:paraId="19739A4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Запас выстрелов: 100 снарядов и 15 тыс. патронов. Снаряды должны храниться в особых гнездах. Также должны быть предусмотрены гнезда для 60 ящиков с пулеметными лентами. Все гнезда должны иметь приспособление, предохраняющее снаряды и ящики от выпадения. Схема снаряда и эскиз ящика - в приложениях № 4 и 7.</w:t>
      </w:r>
    </w:p>
    <w:p w14:paraId="02F1CF1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Запас горючих и смазочных материалов должен быть рассчитан не'меньше чем на 20 ч работы танка, считая в среднем по 7 км/ч. Желательно увеличение указанного запаса до расчета на 30 ч работы танка, считая по 7 км/ч в среднем.</w:t>
      </w:r>
    </w:p>
    <w:p w14:paraId="11A160A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Броня:'*</w:t>
      </w:r>
    </w:p>
    <w:p w14:paraId="7706616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7. Размеры танка: танк, погруженный на платформу, должен проходить железнодорож</w:t>
      </w:r>
      <w:r w:rsidRPr="00232F4A">
        <w:rPr>
          <w:rFonts w:ascii="Times New Roman" w:hAnsi="Times New Roman" w:cs="Times New Roman"/>
          <w:color w:val="000000" w:themeColor="text1"/>
          <w:sz w:val="16"/>
          <w:szCs w:val="16"/>
        </w:rPr>
        <w:softHyphen/>
        <w:t>ный габарит, при этом должно быть предусмотрено сконструирование специальной плат</w:t>
      </w:r>
      <w:r w:rsidRPr="00232F4A">
        <w:rPr>
          <w:rFonts w:ascii="Times New Roman" w:hAnsi="Times New Roman" w:cs="Times New Roman"/>
          <w:color w:val="000000" w:themeColor="text1"/>
          <w:sz w:val="16"/>
          <w:szCs w:val="16"/>
        </w:rPr>
        <w:softHyphen/>
        <w:t>формы для большого танка ввиду его большого веса.</w:t>
      </w:r>
    </w:p>
    <w:p w14:paraId="4AD2AE3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Подвеска остова танка: жесткая.</w:t>
      </w:r>
    </w:p>
    <w:p w14:paraId="0F73388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Количество команды: 8 чел.</w:t>
      </w:r>
    </w:p>
    <w:p w14:paraId="524B2DE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 На всех трех типах танков</w:t>
      </w:r>
    </w:p>
    <w:p w14:paraId="292D325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Установка моторов намечается следующих трех типов: 1) “Рикардо”, мощностью 150 л. с., 2) “Санвим”, 90 л. с. и 3) “Тейлор”, 52 л. с. Схемы указанных моторов - в приложе</w:t>
      </w:r>
      <w:r w:rsidRPr="00232F4A">
        <w:rPr>
          <w:rFonts w:ascii="Times New Roman" w:hAnsi="Times New Roman" w:cs="Times New Roman"/>
          <w:color w:val="000000" w:themeColor="text1"/>
          <w:sz w:val="16"/>
          <w:szCs w:val="16"/>
        </w:rPr>
        <w:softHyphen/>
        <w:t>ниях №8,9 и 10.</w:t>
      </w:r>
    </w:p>
    <w:p w14:paraId="45F00BC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Смазка гусениц должна быть автоматическая.</w:t>
      </w:r>
    </w:p>
    <w:p w14:paraId="25003CD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Должна быть предусмотрена установка вентилятора, обеспечивающего свободный доступ в танк свежего воздуха.</w:t>
      </w:r>
    </w:p>
    <w:p w14:paraId="152AC76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Очертания танков должны быть без резко выдающихся деталей. Танк-истребитель должен представлять собой относительно низкое компактное сооружение.</w:t>
      </w:r>
    </w:p>
    <w:p w14:paraId="2530258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Конструкция установки для пулеметов и ружей-автоматов - шаровая.</w:t>
      </w:r>
    </w:p>
    <w:p w14:paraId="431BF8C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Должны быть предусмотрены средства беспрерывной тесной связи между команди</w:t>
      </w:r>
      <w:r w:rsidRPr="00232F4A">
        <w:rPr>
          <w:rFonts w:ascii="Times New Roman" w:hAnsi="Times New Roman" w:cs="Times New Roman"/>
          <w:color w:val="000000" w:themeColor="text1"/>
          <w:sz w:val="16"/>
          <w:szCs w:val="16"/>
        </w:rPr>
        <w:softHyphen/>
        <w:t>ром танка и его командой.</w:t>
      </w:r>
    </w:p>
    <w:p w14:paraId="2324544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Должно быть предусмотрено оборудование в танке электрического освещения.</w:t>
      </w:r>
    </w:p>
    <w:p w14:paraId="43C2A53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Должно быть предусмотрено место для оборудования в танке беспроволочного теле</w:t>
      </w:r>
      <w:r w:rsidRPr="00232F4A">
        <w:rPr>
          <w:rFonts w:ascii="Times New Roman" w:hAnsi="Times New Roman" w:cs="Times New Roman"/>
          <w:color w:val="000000" w:themeColor="text1"/>
          <w:sz w:val="16"/>
          <w:szCs w:val="16"/>
        </w:rPr>
        <w:softHyphen/>
        <w:t>фона. Схема аппарата для беспроволочного телефонирования - в приложениях.</w:t>
      </w:r>
    </w:p>
    <w:p w14:paraId="1D487B3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Проходимость для всех танков следующая: по проселочным дорогам, колеей не шире 3 м, в снег и грязь, без дорог, по полю с разрыхленным черноземом, песчаной или глинистой почвой, независимо от погоды.</w:t>
      </w:r>
    </w:p>
    <w:p w14:paraId="00AB666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При одолении препятствий все танки должны проходить через окопы нормального профиля, подъемы и спуски крутизной 30 градусов и длиной 200 м без перегрева мотора, рвы, ямы и воронки со стенками крутизной 45 градусов, пни и камни высотою до 300 мм и ручьи и реки глубиной до полуметра.</w:t>
      </w:r>
    </w:p>
    <w:p w14:paraId="4A83BE6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Удельная нагрузка должна быть не больше 0,4 кг на 1 кв. см для танка-истребителя и не больше 0,5 кг на 1 кв. см гусениц для среднего и большого танка.</w:t>
      </w:r>
    </w:p>
    <w:p w14:paraId="3B2C587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Двигатели танков должны быть по возможности прикрыты броней.</w:t>
      </w:r>
    </w:p>
    <w:p w14:paraId="2F4B043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Подписал секретарь Комиссии для разработки конструкции танков</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6BED2E7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Помета рукописная: “1) чертежи 3-линейного пулемета, 2) габарит, 3) общий вид сна</w:t>
      </w:r>
      <w:r w:rsidRPr="00232F4A">
        <w:rPr>
          <w:rFonts w:ascii="Times New Roman" w:hAnsi="Times New Roman" w:cs="Times New Roman"/>
          <w:color w:val="000000" w:themeColor="text1"/>
          <w:sz w:val="16"/>
          <w:szCs w:val="16"/>
        </w:rPr>
        <w:softHyphen/>
        <w:t>ряда и габарит мотора, 4) ружье-пулемет, 5) установка пушки. Получил представитель Обу-ховского завода Чесноков. 21 мая 1921 г.”.</w:t>
      </w:r>
    </w:p>
    <w:p w14:paraId="051C2A1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687. Л. 31-32. Копия (10711,242).</w:t>
      </w:r>
    </w:p>
    <w:p w14:paraId="2487FAF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B4AA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приказом СНК РСФСР Промвоенсовет был переподчинен ВСНХ (4302).</w:t>
      </w:r>
    </w:p>
    <w:p w14:paraId="20ECB5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6F8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г. в соответствии с пост. СНК и приказом Чусоснабарма № 117 от 18.04.1921 г. Промвоенсовет был переподчинен ВСНХ. 6.06.1921 г.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24BB0F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6CD7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2446B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911D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В Батуми начало вооруженное восстание против правительства Н.Жордания и турецких оккупационных войск (7746).</w:t>
      </w:r>
    </w:p>
    <w:p w14:paraId="738EC4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0E3563"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марта</w:t>
      </w:r>
      <w:r w:rsidRPr="00232F4A">
        <w:rPr>
          <w:rFonts w:ascii="Times New Roman" w:hAnsi="Times New Roman" w:cs="Times New Roman"/>
          <w:color w:val="000000" w:themeColor="text1"/>
          <w:sz w:val="16"/>
          <w:szCs w:val="16"/>
        </w:rPr>
        <w:t xml:space="preserve"> в 1921 году правительство Грузинской Демократической Республики выехало в Батуми, где его войска капитулировали, а само правительство 18 марта бежало за границу (15071).</w:t>
      </w:r>
    </w:p>
    <w:p w14:paraId="0722E86A"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613AEEF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CEF60D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3C8E9"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1920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w:t>
      </w:r>
    </w:p>
    <w:p w14:paraId="6D1F8F8C"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Всю ночь в Кронштадте шли уличные бои, а наутро 18 марта последние очаги сопротивления повстанцев капитулировали.</w:t>
      </w:r>
    </w:p>
    <w:p w14:paraId="6ED2E644"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2BD8BB03"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348B22C1"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58C11696"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(17065).</w:t>
      </w:r>
    </w:p>
    <w:p w14:paraId="028C557B" w14:textId="77777777" w:rsidR="0080460C" w:rsidRPr="00232F4A" w:rsidRDefault="0080460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B8131E"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w:t>
      </w:r>
    </w:p>
    <w:p w14:paraId="1CC25206"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Всю ночь в Кронштадте шли уличные бои, а наутро 18 марта последние очаги сопротивления повстанцев капитулировали.</w:t>
      </w:r>
    </w:p>
    <w:p w14:paraId="65D17EC7"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30F986E3"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FB89033"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1680D749"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(18561).</w:t>
      </w:r>
    </w:p>
    <w:p w14:paraId="67CFCE94" w14:textId="77777777" w:rsidR="0052080B" w:rsidRPr="00232F4A" w:rsidRDefault="0052080B" w:rsidP="007B6DB9">
      <w:pPr>
        <w:spacing w:after="0" w:line="240" w:lineRule="auto"/>
        <w:jc w:val="both"/>
        <w:rPr>
          <w:rFonts w:ascii="Times New Roman" w:hAnsi="Times New Roman" w:cs="Times New Roman"/>
          <w:color w:val="000000" w:themeColor="text1"/>
          <w:sz w:val="16"/>
          <w:szCs w:val="16"/>
        </w:rPr>
      </w:pPr>
    </w:p>
    <w:p w14:paraId="2A34F369"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на съезде РКП(6) объявляется о переходе к новой экономической политике (НЭП), предусматривающей частичное восстановление частной собственности и свободы торговли, и подтверждает передачу земли в собственность крестьян.</w:t>
      </w:r>
    </w:p>
    <w:p w14:paraId="4C6ACF5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в Кронштадте в 1.30 части 7А М.Тухачевского начали скрытное выдвижение по льду Финского залива к городу. Советская артиллерия подавила огнем форты "Константин" и "Милютин". В 5.30 части 187сбр свод. сд 7А ворвались на Петроградскую пристань и завязали уличные бои в городе. В 14.00 части 167сбр отрезали от города линкоры "Петропавловск" и "Севастополь". В 17.00 состоялось последнее заседание Кронштадского ревкома, которое приняло постановление о расстреле 327 коммунистов, арестованных 2.03.1921 г; однако здание тюрьмы к этому часу уже взято советскими войсками. В 18.00 началось бегство руководителей восстания по ледовой дороге в Финляндию. В 21.00 была капитуляция команд линкоров "Севастополь" и "Петропавловск". Предотвращена попытка каперанга Христофорова затопить "Севастополь", он арестован своими же матросами (7747).</w:t>
      </w:r>
    </w:p>
    <w:p w14:paraId="38A158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6D2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трое аэросаней КОМПАС типа БЕКА (Бриллинг-Кузин) приняли участие в ликвидации Кронштадского мятежа. Участвовали в штурме, поддерживая пулеметным огнем наступление. Двое саней погибли утонув. Одни - вошли в Кронштадт (7636,18).</w:t>
      </w:r>
    </w:p>
    <w:p w14:paraId="6C5B67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A2FF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начальник авиации армий Тамбовского района А.Муратов с мотористом Максимовым в ходе технической проверки самолета "BE 2E" (№1215) совершили подъем аппарата в воздух. Над рекой мотор стал, и летчики сделали все возможное, чтобы перетянуть водное пространство. Но, за неимением необходимой высоты, самолет задел лыжами за дамбу, ударившись винтом о землю. В результа- жерон первого нижнего крыла. В дальнейшем самолет был частично разобран и отправлен в Москву для проведения капитального ремонта на базе 51-го авиационного отряда. Летчик и пассажир получили легкие ушибы (9529,11).</w:t>
      </w:r>
    </w:p>
    <w:p w14:paraId="4D2809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DA09E" w14:textId="77777777" w:rsidR="00D64E7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4078BF8"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14FE8"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17 марта 1921 г. СНК принял Декрет «О внешней торговле». В этом декрете указано, что закупка товаров за границей производится </w:t>
      </w:r>
      <w:r w:rsidRPr="00232F4A">
        <w:rPr>
          <w:rFonts w:ascii="Times New Roman" w:hAnsi="Times New Roman" w:cs="Times New Roman"/>
          <w:bCs/>
          <w:iCs/>
          <w:color w:val="000000" w:themeColor="text1"/>
          <w:sz w:val="16"/>
          <w:szCs w:val="16"/>
        </w:rPr>
        <w:t>исключительно Наркомвнешторгом (17327).</w:t>
      </w:r>
    </w:p>
    <w:p w14:paraId="51B35491"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01DF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04B28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172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в Польше Сейм принял конституцию (2443,399).</w:t>
      </w:r>
    </w:p>
    <w:p w14:paraId="45A3B4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2D87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марта 1921 в Праге создано Объединение российских земских и городских деятелей, целью которого была помощь русской эмиграции в Чехословакии (4962).</w:t>
      </w:r>
    </w:p>
    <w:p w14:paraId="4F178B3F"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5E24D"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марта</w:t>
      </w:r>
      <w:r w:rsidRPr="00232F4A">
        <w:rPr>
          <w:rFonts w:ascii="Times New Roman" w:hAnsi="Times New Roman" w:cs="Times New Roman"/>
          <w:color w:val="000000" w:themeColor="text1"/>
          <w:sz w:val="16"/>
          <w:szCs w:val="16"/>
        </w:rPr>
        <w:t xml:space="preserve"> в 1921 году английский доктор Marie Stopes открывает «The Mothers' Clinic» в Лондоне (15071).</w:t>
      </w:r>
    </w:p>
    <w:p w14:paraId="75078BD2"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3D8BEE0D"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марта</w:t>
      </w:r>
      <w:r w:rsidRPr="00232F4A">
        <w:rPr>
          <w:rFonts w:ascii="Times New Roman" w:hAnsi="Times New Roman" w:cs="Times New Roman"/>
          <w:color w:val="000000" w:themeColor="text1"/>
          <w:sz w:val="16"/>
          <w:szCs w:val="16"/>
        </w:rPr>
        <w:t xml:space="preserve"> в 1921 году в Лондоне открылась женская консультация по планированию семьи. Её основательница - Мэри Стопс, первая в Великобритании женщина, выступившая решительным образом за регулирование рождаемости и укрепление гармонического брака. В своей клинике она организовала бесплатные консультации и выдавала контрацептивы местного действия (колпачки, свечи), но не презервативы, которые Мэри считала неромантичными и неэстетичными. Она взяла со своих сотрудников клятву не давать никаких консультаций, касающихся абортов (15071).</w:t>
      </w:r>
    </w:p>
    <w:p w14:paraId="3C383ED1"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54CEA67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6D471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F5E4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вышло Постановление СТО “О регулярном снабжении топливом ударных заводов военной промышленности”. (Декреты Советской власти. Т. 13. М., 1989. С. 451,452.) (10711,616).</w:t>
      </w:r>
    </w:p>
    <w:p w14:paraId="3BA085D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3A431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E2BE0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EB6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в Батуми победило восстание и правительство Н.Жордания бежало из страны. Создан временный ревком Батумской области во главе с С.Кавтарадзе (7746).</w:t>
      </w:r>
    </w:p>
    <w:p w14:paraId="1ACD8F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F3C96"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18 марта </w:t>
      </w:r>
      <w:r w:rsidRPr="00232F4A">
        <w:rPr>
          <w:rFonts w:ascii="Times New Roman" w:hAnsi="Times New Roman" w:cs="Times New Roman"/>
          <w:color w:val="000000" w:themeColor="text1"/>
          <w:sz w:val="16"/>
          <w:szCs w:val="16"/>
        </w:rPr>
        <w:t>в 1921 году Батум. Победа восстания и бегство правительства Н.Жордания из страны. Создан временный ревком Батумской области во главе с С.Кавтарадзе. 18-19 марта остатки Грузинских войск под командованием генерала Г.Мазниашвили изгнали из Аджарии турецких оккупантов и передали власть Ревкому Грузии (15072).</w:t>
      </w:r>
    </w:p>
    <w:p w14:paraId="0CC42880"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5C528074"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18 марта </w:t>
      </w:r>
      <w:r w:rsidRPr="00232F4A">
        <w:rPr>
          <w:rFonts w:ascii="Times New Roman" w:hAnsi="Times New Roman" w:cs="Times New Roman"/>
          <w:color w:val="000000" w:themeColor="text1"/>
          <w:sz w:val="16"/>
          <w:szCs w:val="16"/>
        </w:rPr>
        <w:t>в 1921 году монгольские партизаны под командованием основателя современного Монгольского государства Дамдины Сухэ-Батора в районе города Маймачен (ныне Алта-Булак) нанесли поражение группировке китайских войск. Позднее было Обращение за помощью к РСФСР и ввод советских войск (В.Блюхер) для борьбы с армией барона Унгерна. День создания монгольской Народной армии, с июля 1991 г. - Монгольское народное войско (15072).</w:t>
      </w:r>
    </w:p>
    <w:p w14:paraId="6416C6B1"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58D16B5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5109A4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CCC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в Кронштадте сломлены последние очаги повстанцев. Взято в плен 2444 чел., убито 1 тыс., ранено 2 тыс. чел. 8 тыс. повстанцев ушло по ледовой дороге в Финляндию. Части 7А потеряли 527 чел. убитыми, 3285 ранеными. В 13.00 делегаты X съезда РКП(б) - участники штурма Кронштадта, направили телеграмму В.Ленину, подписанную К.Ворошиловым, В.Затонским и А.Бубновым. Военным комендантом Кронштадта назначен П.Дыбенко. В Риге был подписан мирный договор между Польшей и РСФСР (7747).</w:t>
      </w:r>
    </w:p>
    <w:p w14:paraId="353E11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08F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марта 1921 был мятеж в Кронштадте и 18 марта его взяли (226,304). Расстреляли каждого 10 из пленных. Большинство отправили на Соловки (3481).</w:t>
      </w:r>
    </w:p>
    <w:p w14:paraId="470C13B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DF634" w14:textId="77777777" w:rsidR="008771CE" w:rsidRPr="00232F4A"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Наутро 18 марта 1921 последние очаги сопротивления повстанцев в Кронштадте капитулировали.</w:t>
      </w:r>
    </w:p>
    <w:p w14:paraId="70BAF9BC" w14:textId="77777777" w:rsidR="008771CE" w:rsidRPr="00232F4A"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500BA120" w14:textId="77777777" w:rsidR="008771CE" w:rsidRPr="00232F4A"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9311DF7" w14:textId="77777777" w:rsidR="008771CE" w:rsidRPr="00232F4A"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1C5788AA" w14:textId="77777777" w:rsidR="008771CE" w:rsidRPr="00232F4A"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(17065).</w:t>
      </w:r>
    </w:p>
    <w:p w14:paraId="6522A5DE" w14:textId="77777777" w:rsidR="008771CE" w:rsidRPr="00232F4A" w:rsidRDefault="008771CE"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4213C1"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утром поступило распоряжение «полёты задержать до получения нового за</w:t>
      </w:r>
      <w:r w:rsidRPr="00232F4A">
        <w:rPr>
          <w:rFonts w:ascii="Times New Roman" w:hAnsi="Times New Roman" w:cs="Times New Roman"/>
          <w:color w:val="000000" w:themeColor="text1"/>
          <w:sz w:val="16"/>
          <w:szCs w:val="16"/>
        </w:rPr>
        <w:softHyphen/>
        <w:t>дания». В 11 час, когда без боя взяли форты «Милютин» и «Константин», и сдались «Пе</w:t>
      </w:r>
      <w:r w:rsidRPr="00232F4A">
        <w:rPr>
          <w:rFonts w:ascii="Times New Roman" w:hAnsi="Times New Roman" w:cs="Times New Roman"/>
          <w:color w:val="000000" w:themeColor="text1"/>
          <w:sz w:val="16"/>
          <w:szCs w:val="16"/>
        </w:rPr>
        <w:softHyphen/>
        <w:t>тропавловск» и «Севастополь», восставший Кронштадт пал. Полёты отменили, а всего за 7 дней выполнили 137 полётов общей продолжительностью 160 час 10 мин при сред</w:t>
      </w:r>
      <w:r w:rsidRPr="00232F4A">
        <w:rPr>
          <w:rFonts w:ascii="Times New Roman" w:hAnsi="Times New Roman" w:cs="Times New Roman"/>
          <w:color w:val="000000" w:themeColor="text1"/>
          <w:sz w:val="16"/>
          <w:szCs w:val="16"/>
        </w:rPr>
        <w:softHyphen/>
        <w:t>ней бомбовой нагрузке на самолет 2 бомбы весом по 10 кг.</w:t>
      </w:r>
    </w:p>
    <w:p w14:paraId="6AFCD8B5"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Подводя итоги действиям авиации в этом конфликте, морской лётчик С.Э. Столярский, в гражданскую войну командовавший авиацией Волжской флотилии, отмечал, «что зада</w:t>
      </w:r>
      <w:r w:rsidRPr="00232F4A">
        <w:rPr>
          <w:rFonts w:ascii="Times New Roman" w:hAnsi="Times New Roman" w:cs="Times New Roman"/>
          <w:color w:val="000000" w:themeColor="text1"/>
          <w:sz w:val="16"/>
          <w:szCs w:val="16"/>
        </w:rPr>
        <w:softHyphen/>
        <w:t>чи воздушного флота сводились к следующему:</w:t>
      </w:r>
    </w:p>
    <w:p w14:paraId="011292DE" w14:textId="77777777" w:rsidR="00E635F4" w:rsidRPr="00232F4A" w:rsidRDefault="00E635F4" w:rsidP="007B6DB9">
      <w:pPr>
        <w:tabs>
          <w:tab w:val="left" w:pos="435"/>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Наблюдение за жизнью осаждённого Кронштадта и его сношении с материком;</w:t>
      </w:r>
    </w:p>
    <w:p w14:paraId="4098EC8C" w14:textId="77777777" w:rsidR="00E635F4" w:rsidRPr="00232F4A" w:rsidRDefault="00E635F4" w:rsidP="007B6DB9">
      <w:pPr>
        <w:tabs>
          <w:tab w:val="left" w:pos="445"/>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Моральное воздействие на осаждённых;</w:t>
      </w:r>
    </w:p>
    <w:p w14:paraId="45B77C8B" w14:textId="77777777" w:rsidR="00E635F4" w:rsidRPr="00232F4A" w:rsidRDefault="00E635F4" w:rsidP="007B6DB9">
      <w:pPr>
        <w:tabs>
          <w:tab w:val="left" w:pos="450"/>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Разрушение укреплений и кораблей противника».</w:t>
      </w:r>
    </w:p>
    <w:p w14:paraId="2B31C2F4"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первым двум пунктам авиация поставленные задачи, в целом, выполнила. Днем в летную погоду все передвижения в крепости и связь с Финляндией не ускользали от лётчиков. Правда Столярский отмечал, что «столь хорошая и последовательная осве</w:t>
      </w:r>
      <w:r w:rsidRPr="00232F4A">
        <w:rPr>
          <w:rFonts w:ascii="Times New Roman" w:hAnsi="Times New Roman" w:cs="Times New Roman"/>
          <w:color w:val="000000" w:themeColor="text1"/>
          <w:sz w:val="16"/>
          <w:szCs w:val="16"/>
        </w:rPr>
        <w:softHyphen/>
        <w:t>домлённость о ходе атаки и боёв происходила только потому, что групповые полёты не удавались и лётчики в большинстве случаев летали в одиночку».</w:t>
      </w:r>
    </w:p>
    <w:p w14:paraId="2F10D80B"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Наиболее эффективным оказалось моральное воздействие на гарнизон крепости, в большинстве своем состоявший из крестьянских парней, призванных на флот в послед</w:t>
      </w:r>
      <w:r w:rsidRPr="00232F4A">
        <w:rPr>
          <w:rFonts w:ascii="Times New Roman" w:hAnsi="Times New Roman" w:cs="Times New Roman"/>
          <w:color w:val="000000" w:themeColor="text1"/>
          <w:sz w:val="16"/>
          <w:szCs w:val="16"/>
        </w:rPr>
        <w:softHyphen/>
        <w:t>ние два—три года. В публикациях в издаваемых «Известиях Временного революцион</w:t>
      </w:r>
      <w:r w:rsidRPr="00232F4A">
        <w:rPr>
          <w:rFonts w:ascii="Times New Roman" w:hAnsi="Times New Roman" w:cs="Times New Roman"/>
          <w:color w:val="000000" w:themeColor="text1"/>
          <w:sz w:val="16"/>
          <w:szCs w:val="16"/>
        </w:rPr>
        <w:softHyphen/>
        <w:t>ного комитета Кронштадта» действиям авиации уделялось очень большое внимание. Отмечалось, что «во время полётов команды судов прятались в трюмы и для стрельбы по самолётам выходили по жребию». № 11 «Известий...» за 12 марта с обеих сторон за</w:t>
      </w:r>
      <w:r w:rsidRPr="00232F4A">
        <w:rPr>
          <w:rFonts w:ascii="Times New Roman" w:hAnsi="Times New Roman" w:cs="Times New Roman"/>
          <w:color w:val="000000" w:themeColor="text1"/>
          <w:sz w:val="16"/>
          <w:szCs w:val="16"/>
        </w:rPr>
        <w:softHyphen/>
        <w:t>полнен заметками о воздушном флоте. Печатались приказы: «Ввиду панического на</w:t>
      </w:r>
      <w:r w:rsidRPr="00232F4A">
        <w:rPr>
          <w:rFonts w:ascii="Times New Roman" w:hAnsi="Times New Roman" w:cs="Times New Roman"/>
          <w:color w:val="000000" w:themeColor="text1"/>
          <w:sz w:val="16"/>
          <w:szCs w:val="16"/>
        </w:rPr>
        <w:softHyphen/>
        <w:t>строения команд Ревком вынужден даже издать приказ о воспрещении стрельбы из винтовок и пулемётов по самолётам... как отдельным лицам, так и командирам,... яв</w:t>
      </w:r>
      <w:r w:rsidRPr="00232F4A">
        <w:rPr>
          <w:rFonts w:ascii="Times New Roman" w:hAnsi="Times New Roman" w:cs="Times New Roman"/>
          <w:color w:val="000000" w:themeColor="text1"/>
          <w:sz w:val="16"/>
          <w:szCs w:val="16"/>
        </w:rPr>
        <w:softHyphen/>
        <w:t>ляясь совершенно бесцельной тратой патронов». В радиограмме с призывом о помо</w:t>
      </w:r>
      <w:r w:rsidRPr="00232F4A">
        <w:rPr>
          <w:rFonts w:ascii="Times New Roman" w:hAnsi="Times New Roman" w:cs="Times New Roman"/>
          <w:color w:val="000000" w:themeColor="text1"/>
          <w:sz w:val="16"/>
          <w:szCs w:val="16"/>
        </w:rPr>
        <w:softHyphen/>
        <w:t>щи, адресованной «Всем... Всем... Всем...», Ревком также сообщал о неприятностях, связанных с авиацией: «Как коршуны вьются над Кронштадтом, бросают бомбы...»</w:t>
      </w:r>
    </w:p>
    <w:p w14:paraId="343CE9D3"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Что касается выполнения главной задачи — разрушения укреплений и кораблей, то здесь все обстояло как раз наоборот. Мелкие бомбы калибра 4-10 кг не могли нанести ника</w:t>
      </w:r>
      <w:r w:rsidRPr="00232F4A">
        <w:rPr>
          <w:rFonts w:ascii="Times New Roman" w:hAnsi="Times New Roman" w:cs="Times New Roman"/>
          <w:color w:val="000000" w:themeColor="text1"/>
          <w:sz w:val="16"/>
          <w:szCs w:val="16"/>
        </w:rPr>
        <w:softHyphen/>
        <w:t>кого вреда ни крепостным укреплениям, ни кораблям. Столярский отмечал: «Артиллерий</w:t>
      </w:r>
      <w:r w:rsidRPr="00232F4A">
        <w:rPr>
          <w:rFonts w:ascii="Times New Roman" w:hAnsi="Times New Roman" w:cs="Times New Roman"/>
          <w:color w:val="000000" w:themeColor="text1"/>
          <w:sz w:val="16"/>
          <w:szCs w:val="16"/>
        </w:rPr>
        <w:softHyphen/>
        <w:t>ская защита противника не имела никакого значения по причине своей беспорядочности, и самолеты могли безнаказанно нести свою службу. Каменные массивы крепости и не</w:t>
      </w:r>
      <w:r w:rsidRPr="00232F4A">
        <w:rPr>
          <w:rFonts w:ascii="Times New Roman" w:hAnsi="Times New Roman" w:cs="Times New Roman"/>
          <w:color w:val="000000" w:themeColor="text1"/>
          <w:sz w:val="16"/>
          <w:szCs w:val="16"/>
        </w:rPr>
        <w:softHyphen/>
        <w:t>сколько дюймов стальной брони судов являлись более надежным средством защиты».</w:t>
      </w:r>
    </w:p>
    <w:p w14:paraId="1FE3169A"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Сбросив на против</w:t>
      </w:r>
      <w:r w:rsidRPr="00232F4A">
        <w:rPr>
          <w:rFonts w:ascii="Times New Roman" w:hAnsi="Times New Roman" w:cs="Times New Roman"/>
          <w:color w:val="000000" w:themeColor="text1"/>
          <w:sz w:val="16"/>
          <w:szCs w:val="16"/>
        </w:rPr>
        <w:softHyphen/>
        <w:t>ника около 3 т бомб, вывели из строя лишь нескольких бойцов и вызвали, по донесе</w:t>
      </w:r>
      <w:r w:rsidRPr="00232F4A">
        <w:rPr>
          <w:rFonts w:ascii="Times New Roman" w:hAnsi="Times New Roman" w:cs="Times New Roman"/>
          <w:color w:val="000000" w:themeColor="text1"/>
          <w:sz w:val="16"/>
          <w:szCs w:val="16"/>
        </w:rPr>
        <w:softHyphen/>
        <w:t>ниям лётчиков, еди</w:t>
      </w:r>
      <w:r w:rsidRPr="00232F4A">
        <w:rPr>
          <w:rFonts w:ascii="Times New Roman" w:hAnsi="Times New Roman" w:cs="Times New Roman"/>
          <w:color w:val="000000" w:themeColor="text1"/>
          <w:sz w:val="16"/>
          <w:szCs w:val="16"/>
        </w:rPr>
        <w:softHyphen/>
        <w:t>ничные пожары, что позже не подтверди</w:t>
      </w:r>
      <w:r w:rsidRPr="00232F4A">
        <w:rPr>
          <w:rFonts w:ascii="Times New Roman" w:hAnsi="Times New Roman" w:cs="Times New Roman"/>
          <w:color w:val="000000" w:themeColor="text1"/>
          <w:sz w:val="16"/>
          <w:szCs w:val="16"/>
        </w:rPr>
        <w:softHyphen/>
        <w:t>лось. Отмечали попа</w:t>
      </w:r>
      <w:r w:rsidRPr="00232F4A">
        <w:rPr>
          <w:rFonts w:ascii="Times New Roman" w:hAnsi="Times New Roman" w:cs="Times New Roman"/>
          <w:color w:val="000000" w:themeColor="text1"/>
          <w:sz w:val="16"/>
          <w:szCs w:val="16"/>
        </w:rPr>
        <w:softHyphen/>
        <w:t>дания на палубы лин</w:t>
      </w:r>
      <w:r w:rsidRPr="00232F4A">
        <w:rPr>
          <w:rFonts w:ascii="Times New Roman" w:hAnsi="Times New Roman" w:cs="Times New Roman"/>
          <w:color w:val="000000" w:themeColor="text1"/>
          <w:sz w:val="16"/>
          <w:szCs w:val="16"/>
        </w:rPr>
        <w:softHyphen/>
        <w:t>коров без особых по</w:t>
      </w:r>
      <w:r w:rsidRPr="00232F4A">
        <w:rPr>
          <w:rFonts w:ascii="Times New Roman" w:hAnsi="Times New Roman" w:cs="Times New Roman"/>
          <w:color w:val="000000" w:themeColor="text1"/>
          <w:sz w:val="16"/>
          <w:szCs w:val="16"/>
        </w:rPr>
        <w:softHyphen/>
        <w:t>вреждений. Пробитая бронепалуба «Петро</w:t>
      </w:r>
      <w:r w:rsidRPr="00232F4A">
        <w:rPr>
          <w:rFonts w:ascii="Times New Roman" w:hAnsi="Times New Roman" w:cs="Times New Roman"/>
          <w:color w:val="000000" w:themeColor="text1"/>
          <w:sz w:val="16"/>
          <w:szCs w:val="16"/>
        </w:rPr>
        <w:softHyphen/>
        <w:t>павловска», якобы от 16-кг бомбы, вызвавшей пожар, по версии Н. Дыбенко приписывалось батарее с «Кра</w:t>
      </w:r>
      <w:r w:rsidRPr="00232F4A">
        <w:rPr>
          <w:rFonts w:ascii="Times New Roman" w:hAnsi="Times New Roman" w:cs="Times New Roman"/>
          <w:color w:val="000000" w:themeColor="text1"/>
          <w:sz w:val="16"/>
          <w:szCs w:val="16"/>
        </w:rPr>
        <w:softHyphen/>
        <w:t>сной Горки». Примерно в то же время американцы экспериментировали с бомбардиров</w:t>
      </w:r>
      <w:r w:rsidRPr="00232F4A">
        <w:rPr>
          <w:rFonts w:ascii="Times New Roman" w:hAnsi="Times New Roman" w:cs="Times New Roman"/>
          <w:color w:val="000000" w:themeColor="text1"/>
          <w:sz w:val="16"/>
          <w:szCs w:val="16"/>
        </w:rPr>
        <w:softHyphen/>
        <w:t>ками устаревших линкоров, в их числе немецкого броненосца «Остфрисланд», по классу сходного с «Петропавловском» и «Севастополем». Его потопили только 900-кг бомбой.</w:t>
      </w:r>
    </w:p>
    <w:p w14:paraId="65E6C857"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Старшее командование и лично Тухачевский неоднократно приказывали совершать только групповые полёты для достижения большего результата. Однако из-за разнотип</w:t>
      </w:r>
      <w:r w:rsidRPr="00232F4A">
        <w:rPr>
          <w:rFonts w:ascii="Times New Roman" w:hAnsi="Times New Roman" w:cs="Times New Roman"/>
          <w:color w:val="000000" w:themeColor="text1"/>
          <w:sz w:val="16"/>
          <w:szCs w:val="16"/>
        </w:rPr>
        <w:softHyphen/>
        <w:t>ности самолётов почти все полёты были одиночными (кроме 3-3 случаев вылета одно</w:t>
      </w:r>
      <w:r w:rsidRPr="00232F4A">
        <w:rPr>
          <w:rFonts w:ascii="Times New Roman" w:hAnsi="Times New Roman" w:cs="Times New Roman"/>
          <w:color w:val="000000" w:themeColor="text1"/>
          <w:sz w:val="16"/>
          <w:szCs w:val="16"/>
        </w:rPr>
        <w:softHyphen/>
        <w:t>временно 4-6 «Ньюпоров»), Главной же причиной отсутствия требуемых результатов Столярский считал устарелость самолётов: «При колоссальном прогрессе авиатехники, порождающей чуть ли не каждый месяц всё новые и лучшие типы самолётов... годовой срок является уже достаточным, чтобы самолёт начал считаться устаревшим. Типы же са</w:t>
      </w:r>
      <w:r w:rsidRPr="00232F4A">
        <w:rPr>
          <w:rFonts w:ascii="Times New Roman" w:hAnsi="Times New Roman" w:cs="Times New Roman"/>
          <w:color w:val="000000" w:themeColor="text1"/>
          <w:sz w:val="16"/>
          <w:szCs w:val="16"/>
        </w:rPr>
        <w:softHyphen/>
        <w:t>молётов, применявшихся под Кронштадтом, имели за собой от 4-х до 5-лет — срок, бо</w:t>
      </w:r>
      <w:r w:rsidRPr="00232F4A">
        <w:rPr>
          <w:rFonts w:ascii="Times New Roman" w:hAnsi="Times New Roman" w:cs="Times New Roman"/>
          <w:color w:val="000000" w:themeColor="text1"/>
          <w:sz w:val="16"/>
          <w:szCs w:val="16"/>
        </w:rPr>
        <w:softHyphen/>
        <w:t>лее чем достаточный, чтобы устареть. Поэтому задания, исходящие от общевойскового командования о производстве разрушений, происходили под влиянием имевшихся све</w:t>
      </w:r>
      <w:r w:rsidRPr="00232F4A">
        <w:rPr>
          <w:rFonts w:ascii="Times New Roman" w:hAnsi="Times New Roman" w:cs="Times New Roman"/>
          <w:color w:val="000000" w:themeColor="text1"/>
          <w:sz w:val="16"/>
          <w:szCs w:val="16"/>
        </w:rPr>
        <w:softHyphen/>
        <w:t>дений об успехах воздушного флота на Западе и... плохой осведомлённости о состоянии нашего воздушного флота и о тех возможностях, которые он может осуществить. Толь</w:t>
      </w:r>
      <w:r w:rsidRPr="00232F4A">
        <w:rPr>
          <w:rFonts w:ascii="Times New Roman" w:hAnsi="Times New Roman" w:cs="Times New Roman"/>
          <w:color w:val="000000" w:themeColor="text1"/>
          <w:sz w:val="16"/>
          <w:szCs w:val="16"/>
        </w:rPr>
        <w:softHyphen/>
        <w:t>ко этим и можно объяснить столь резкое несоответствие требований, предъявляемых к воздушному флоту с их выполнением, наблюдавшееся в операции под Кронштадтом».</w:t>
      </w:r>
    </w:p>
    <w:p w14:paraId="61A0ACDC"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Столярский оценивал отставание нашей военной авиации от западной в 4-5 лет. Сей</w:t>
      </w:r>
      <w:r w:rsidRPr="00232F4A">
        <w:rPr>
          <w:rFonts w:ascii="Times New Roman" w:hAnsi="Times New Roman" w:cs="Times New Roman"/>
          <w:color w:val="000000" w:themeColor="text1"/>
          <w:sz w:val="16"/>
          <w:szCs w:val="16"/>
        </w:rPr>
        <w:softHyphen/>
        <w:t>час легко можно убедиться в том, что её действия в 1921 г. практически не отличались от самых первых опытов применения в 1911 г. Уже тогда стало ясно, что для прицельно</w:t>
      </w:r>
      <w:r w:rsidRPr="00232F4A">
        <w:rPr>
          <w:rFonts w:ascii="Times New Roman" w:hAnsi="Times New Roman" w:cs="Times New Roman"/>
          <w:color w:val="000000" w:themeColor="text1"/>
          <w:sz w:val="16"/>
          <w:szCs w:val="16"/>
        </w:rPr>
        <w:softHyphen/>
        <w:t>го бомбометания необходимы специальные приборы, корректировка артогня при отсут</w:t>
      </w:r>
      <w:r w:rsidRPr="00232F4A">
        <w:rPr>
          <w:rFonts w:ascii="Times New Roman" w:hAnsi="Times New Roman" w:cs="Times New Roman"/>
          <w:color w:val="000000" w:themeColor="text1"/>
          <w:sz w:val="16"/>
          <w:szCs w:val="16"/>
        </w:rPr>
        <w:softHyphen/>
        <w:t>ствии радиосвязи невозможна. Воздухоплаватели в Кронштадте решить эту задачу также не смогли вследствие большой дальности стрельбы тяжёлых орудий и частых туманов.</w:t>
      </w:r>
    </w:p>
    <w:p w14:paraId="6C146C67"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Выяснилась и недостаточная выучка личного состава. Для исправных самолётов лет</w:t>
      </w:r>
      <w:r w:rsidRPr="00232F4A">
        <w:rPr>
          <w:rFonts w:ascii="Times New Roman" w:hAnsi="Times New Roman" w:cs="Times New Roman"/>
          <w:color w:val="000000" w:themeColor="text1"/>
          <w:sz w:val="16"/>
          <w:szCs w:val="16"/>
        </w:rPr>
        <w:softHyphen/>
        <w:t>чиков хватало, к началу конфликта в частях насчитывалось 55 лётчиков, 19 наблюдате</w:t>
      </w:r>
      <w:r w:rsidRPr="00232F4A">
        <w:rPr>
          <w:rFonts w:ascii="Times New Roman" w:hAnsi="Times New Roman" w:cs="Times New Roman"/>
          <w:color w:val="000000" w:themeColor="text1"/>
          <w:sz w:val="16"/>
          <w:szCs w:val="16"/>
        </w:rPr>
        <w:softHyphen/>
        <w:t>лей и 15 воздухоплавателей. Выявилось, прежде всего, неумение грамотно доносить об увиденном в полёте: отмечалась масса докладов с описаниями самого полёта и весь</w:t>
      </w:r>
      <w:r w:rsidRPr="00232F4A">
        <w:rPr>
          <w:rFonts w:ascii="Times New Roman" w:hAnsi="Times New Roman" w:cs="Times New Roman"/>
          <w:color w:val="000000" w:themeColor="text1"/>
          <w:sz w:val="16"/>
          <w:szCs w:val="16"/>
        </w:rPr>
        <w:softHyphen/>
        <w:t>ма лаконичных, типа «сбросил бомбы на Кронштадт». В итоге отмечалось, «что лётный состав отрядов, участвовавших в операции, очень слабо подготовлен».</w:t>
      </w:r>
    </w:p>
    <w:p w14:paraId="668FAE9E"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Сразу после конфликта сделали общий вывод, «что воздушные средства... пригодны лишь для целей разведки, наблюдения... и для морального воздействия... и лишь при ус</w:t>
      </w:r>
      <w:r w:rsidRPr="00232F4A">
        <w:rPr>
          <w:rFonts w:ascii="Times New Roman" w:hAnsi="Times New Roman" w:cs="Times New Roman"/>
          <w:color w:val="000000" w:themeColor="text1"/>
          <w:sz w:val="16"/>
          <w:szCs w:val="16"/>
        </w:rPr>
        <w:softHyphen/>
        <w:t>ловии отсутствия со стороны противника воздушных средств и противовоздушной ар</w:t>
      </w:r>
      <w:r w:rsidRPr="00232F4A">
        <w:rPr>
          <w:rFonts w:ascii="Times New Roman" w:hAnsi="Times New Roman" w:cs="Times New Roman"/>
          <w:color w:val="000000" w:themeColor="text1"/>
          <w:sz w:val="16"/>
          <w:szCs w:val="16"/>
        </w:rPr>
        <w:softHyphen/>
        <w:t>тиллерии... Для борьбы с современным воздушным флотом противника и для разрушения укреплений современной крепости... необходимо признать, что наличные воздушные средства для этого не пригодны». После Гражданской войны отечественную военную авиацию, и прежде всего тяжёлобомбардировочную, надо было создавать заново... (15798).</w:t>
      </w:r>
    </w:p>
    <w:p w14:paraId="312ABF56"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4FFB1B36"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18 марта </w:t>
      </w:r>
      <w:r w:rsidRPr="00232F4A">
        <w:rPr>
          <w:rFonts w:ascii="Times New Roman" w:hAnsi="Times New Roman" w:cs="Times New Roman"/>
          <w:color w:val="000000" w:themeColor="text1"/>
          <w:sz w:val="16"/>
          <w:szCs w:val="16"/>
        </w:rPr>
        <w:t>в 1921 году подавлено Кронштадтское восстание - вооруженное выступление гарнизона Кронштадта и команд ряда кораблей Балтийского флота с 1 по 18 марта 1921 года. Восстание проходило под лозунгом «За Советы без большевиков». События в Кронштадте были тесно связаны с обстановкой в России в целом. На исходе гражданской войны она резко обострилась. Значительная часть крестьянства и рабочих не только открыто выражали протест против монополии большевиков на политическую власть, но и предпринимали попытки ее ликвидации. Возмущения вызывал произвол большевиков под лозунгом утверждения диктатуры пролетариата, а по сути диктатуры партии. В начале 1921 года вооруженные восстания крестьян охватили Западную Сибирь, Тамбовскую, Воронежскую губернии, Среднее Поволжье, Дон, Кубань, Украину, Среднюю Азию. Все более взрывоопасной становилась ситуация в городах. Не хватало продовольствия, многие заводы и фабрики закрывались из-за нехватки топлива и сырья, рабочие оказывались на улице. Особенно тяжелое положение в начале 1921 года сложилось в крупных промышленных центрах, прежде всего в Москве и Петрограде. Волнения в Петрограде, выступления в других регионах страны оказали серьезное влияние на настроения моряков, солдат и рабочих Кронштадта. 26 февраля из Кронштадта в Петроград были направлены делегации команд линкоров «Петропавловск» и «Севастополь», 27 февраля они выступили на общих собраниях команд кораблей с сообщением о причинах недовольства в городе. 1 марта на Якорной площади Кронштадта состоялся митинг, в котором приняли участие около 16 тысяч человек. В ходе митинга комиссар Балтийского флота Н.Кузьмин, председатель Кронштадтского совета П.Васильев, председатель ВЦИК М.Калинин пытались убедить моряков отказаться от политических требований. Однако митинг подавляющим большинством голосов принял резолюцию с требованием перевыборов Советов, свободы деятельности социалистических партий, упразднения института комиссаров и политотделов, предоставления крестьянам полного права распоряжаться землей. 2 марта восставшие создали Временный революционный комитет (ВРК). События в Кронштадте вызвали резко отрицательную реакцию советского руководства. Все попытки восставших разъяснить свою позицию и вступить в переговоры пресекались. 2 марта в Санкт-Петербурге было введено осадное положение. 4 марта опубликовано правительственное сообщение, в котором Кронштадтское восстание трактовалось как «мятеж», подготовленный белогвардейцами и агентами Антанты, а все его участники объявлялись «вне закона». Советским властям удалось прекратить волнения в Петрограде (сыграла свою роль и официальная пропаганда о «контрреволюционном» характере восстания). В ответ на действия советских властей ВРК создал «штаб обороны». В руках восставших оказалась главная база Балтийского флота (свыше 26 тысяч матросов и солдат, два линкора, до 140 орудий, около 100 пулеметов). В Кронштадте начала выходить газета «Известия ВРК», выпускались листовки, призывавшие красноармейцев и рабочих поддержать борьбу за «третью революцию» против диктатуры большевиков. Советское руководство во главе с В.Лениным, уже вставшее на путь отказа от политики «военного коммунизма», решило подавить Кронштадтское восстание силой, так как видело главную опасность в политических требованиях кронштадтцев. 8 марта Седьмая армия под командованием М.Тухачевского (около 18 тысяч человек) предприняла попытку наступления на Кронштадт, но потерпела неудачу из-за слабой подготовки и низкого морального уровня красноармейцев, многие из которых отказывались идти в бой против «братьев-кронштадтцев». Ненадежные части были расформированы, многие бойцы расстреляны «за отказ от выполнения боевого задания». К 16 марта численность Седьмой армии достигла практически 45 тысяч человек. В ночь на 17 марта началось новое наступление. Утром 17 марта штурмовые отряды ворвались в крепость. К 12 часам 18 марта Кронштадтское восстание было подавлено. Участники восстания подверглись жестоким репрессиям: больше двух тысяч приговорены к расстрелу, к различным срокам заключения - свыше шести тысяч человек, тысячи матросов были отправлены в концлагеря. В 1994 году указом президента Российской Федерации Б.Ельцина все участники Кронштадтского восстания реабилитированы, на Якорной площади в Кронштадте им установлен памятник (15072).</w:t>
      </w:r>
    </w:p>
    <w:p w14:paraId="6F4FBFB4"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617A5B7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E13E6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B43D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в Риге</w:t>
      </w:r>
      <w:r w:rsidR="00F91EFF" w:rsidRPr="00232F4A">
        <w:rPr>
          <w:rFonts w:ascii="Times New Roman" w:hAnsi="Times New Roman" w:cs="Times New Roman"/>
          <w:color w:val="000000" w:themeColor="text1"/>
          <w:sz w:val="16"/>
          <w:szCs w:val="16"/>
        </w:rPr>
        <w:t xml:space="preserve"> между</w:t>
      </w:r>
      <w:r w:rsidRPr="00232F4A">
        <w:rPr>
          <w:rFonts w:ascii="Times New Roman" w:hAnsi="Times New Roman" w:cs="Times New Roman"/>
          <w:color w:val="000000" w:themeColor="text1"/>
          <w:sz w:val="16"/>
          <w:szCs w:val="16"/>
        </w:rPr>
        <w:t xml:space="preserve"> РСФСР и Украиной был подписан мирный договор с Польшей (1348,340). Договор определил восточные границы Польши (2579).</w:t>
      </w:r>
    </w:p>
    <w:p w14:paraId="15B717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E7042" w14:textId="77777777" w:rsidR="00F91EFF" w:rsidRPr="00232F4A" w:rsidRDefault="00F91EF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18 марта 1921 г. в Риге был подписан мирный договор между Россией и Украиной, с одной стороны, и Польшей — с другой, закрепивший положение прелиминарного Рижского мирного договора от 12 октября 1920 г. К Польше, таким образом, отошли части украинских и белорусских территорий (18265).</w:t>
      </w:r>
    </w:p>
    <w:p w14:paraId="40F56221" w14:textId="77777777" w:rsidR="00F91EFF" w:rsidRPr="00232F4A" w:rsidRDefault="00F91EF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0C250C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в Риге был подписан мирный договор между РСФСР и УССР с одной стороны и Польшей - с другой. Этим договором была завершена советско-польская война 1920-го года (4963 ).</w:t>
      </w:r>
    </w:p>
    <w:p w14:paraId="59A18C0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85C9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г. в Риге был подписан мирный договор между Россией и Украиной, с одной стороны, и Польшей — с другой, закрепивший положение прелиминарного Рижского мирного договора от 12 октября 1920 г. К Польше, таким образом, отошли части украинских и белорусских территорий (11784).</w:t>
      </w:r>
    </w:p>
    <w:p w14:paraId="187ECF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55616"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в Риге подписан окончательный договор с Польшей, которая получила западную Белоруссию и Украину. Как мы помним, в октябре 1920-го было заключено перемирие - после разгрома Тухачевского в Польше и Западной Белоруссии. Польша начала агрессию в 1919-м и расширила свои владения, передвинув границы километров этак на 200 восточнее (12629).</w:t>
      </w:r>
    </w:p>
    <w:p w14:paraId="05F47990" w14:textId="77777777" w:rsidR="00A45156" w:rsidRPr="00232F4A" w:rsidRDefault="00A4515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4E8D"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18 марта </w:t>
      </w:r>
      <w:r w:rsidRPr="00232F4A">
        <w:rPr>
          <w:rFonts w:ascii="Times New Roman" w:hAnsi="Times New Roman" w:cs="Times New Roman"/>
          <w:color w:val="000000" w:themeColor="text1"/>
          <w:sz w:val="16"/>
          <w:szCs w:val="16"/>
        </w:rPr>
        <w:t>в 1921 году в Риге между РСФСР, УССР и буржуазно-помещичьей Польшей подписан мирный договор о прекращении войны и нормализации отношений Договор завершал советско-польскую войну 1920 г. Советско-польская граница устанавливалась значительно восточнее «линии Керзона». К Польше отходили западные земли Украины и Белоруссии. Польше возвращались все военные трофеи, все культурные и научные ценности, вывезенные с ее территории с 1772 г. Советская сторона, признавая роль польских земель в хозяйственной жизни бывшей России, обязалась уплатить Польше в годичный срок 30 млн. золотых рублей. Польша освобождалась от ответственности за долги и иные обязательства бывшей Российской империи (15072).</w:t>
      </w:r>
    </w:p>
    <w:p w14:paraId="011A2469"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62F3719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0587B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AA38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монгольские революционные силы под коммандованием Сухэбатора освободили город Маймачен от китайских оккупантов. Отмечается как День Монгольских Вооруженных Сил (4963 ).</w:t>
      </w:r>
    </w:p>
    <w:p w14:paraId="5AB0510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2245DA" w14:textId="77777777" w:rsidR="00D64E7C" w:rsidRPr="00232F4A" w:rsidRDefault="00D64E7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г. Главком монгольской народной армии Сухе-Батор одержал победу над китайцами под Майманченом и ликвидировал угрозу оккупации Монголии. Осенью Сухэ-Батор разбил белые войска барона Унгерна, занял Ургу (17327).</w:t>
      </w:r>
    </w:p>
    <w:p w14:paraId="72DE85C6" w14:textId="77777777" w:rsidR="00D64E7C" w:rsidRPr="00232F4A" w:rsidRDefault="00D64E7C"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BEE5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части МНРА Д.Сухэ-Батора выбили из города китайские войска, отошедшие в р-н пп. Бухулей, Ибицик (7748).</w:t>
      </w:r>
    </w:p>
    <w:p w14:paraId="7F643C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B15A5" w14:textId="77777777" w:rsidR="00535A50" w:rsidRPr="00232F4A" w:rsidRDefault="00535A50"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г.</w:t>
      </w:r>
      <w:r w:rsidRPr="00232F4A">
        <w:rPr>
          <w:rFonts w:ascii="Times New Roman" w:hAnsi="Times New Roman" w:cs="Times New Roman"/>
          <w:bCs/>
          <w:color w:val="000000" w:themeColor="text1"/>
          <w:sz w:val="16"/>
          <w:szCs w:val="16"/>
        </w:rPr>
        <w:t>, был подавлен коммунистический путч в Берлине. Поражение берлинского путча означало провал тактики наступления революции, проводимой Коминтерном. Германские рабочие были против коммунистической революции «по русскому образцу» (17327).</w:t>
      </w:r>
    </w:p>
    <w:p w14:paraId="63FA45DD" w14:textId="77777777" w:rsidR="00535A50" w:rsidRPr="00232F4A" w:rsidRDefault="00535A50"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710D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марта 1921 из-за драки пассажиров на борту китайского парохода “Хон Кох” он потерял управление и затонул, более тысячи человек погибли (4962).</w:t>
      </w:r>
    </w:p>
    <w:p w14:paraId="0E2DF4F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BF1B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F15AE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548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19 марта 1921 г. Управляющий заводом ГАЗ-14 в Сарапуле Петр Иванович Неведомский в письме в Пермский губернский союз металлистов сообщал: </w:t>
      </w:r>
      <w:r w:rsidRPr="00232F4A">
        <w:rPr>
          <w:rFonts w:ascii="Times New Roman" w:hAnsi="Times New Roman" w:cs="Times New Roman"/>
          <w:iCs/>
          <w:color w:val="000000" w:themeColor="text1"/>
          <w:sz w:val="16"/>
          <w:szCs w:val="16"/>
        </w:rPr>
        <w:t xml:space="preserve">“…Государственный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w:t>
      </w:r>
      <w:r w:rsidRPr="00232F4A">
        <w:rPr>
          <w:rFonts w:ascii="Times New Roman" w:hAnsi="Times New Roman" w:cs="Times New Roman"/>
          <w:color w:val="000000" w:themeColor="text1"/>
          <w:sz w:val="16"/>
          <w:szCs w:val="16"/>
        </w:rPr>
        <w:t>(9986).</w:t>
      </w:r>
    </w:p>
    <w:p w14:paraId="2487D2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63C4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F3360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AF6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марта 1921 в Петрограде в командование 7А вступил Д.Авров вместо М.Тухачевского (7747).</w:t>
      </w:r>
    </w:p>
    <w:p w14:paraId="16D80E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838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марта 1921 в Батуми вошли части 18кд Д.Жлобы 11А А.Геккера. Конец советско-грузинской войны 16.02-19.03.1921 г. Эвакуация из города турецких войск Карабекир-паши (7746).</w:t>
      </w:r>
    </w:p>
    <w:p w14:paraId="458FFC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C7FFD"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19 марта 1921 г. 18-я кавказская дивизия Красной армии входит в Батуми – последнее убежище меньшевистского правительства Грузии — и </w:t>
      </w:r>
      <w:r w:rsidRPr="00232F4A">
        <w:rPr>
          <w:rFonts w:ascii="Times New Roman" w:hAnsi="Times New Roman" w:cs="Times New Roman"/>
          <w:bCs/>
          <w:iCs/>
          <w:color w:val="000000" w:themeColor="text1"/>
          <w:sz w:val="16"/>
          <w:szCs w:val="16"/>
        </w:rPr>
        <w:t>устанавливают в Аджарии Советскую власть</w:t>
      </w:r>
      <w:r w:rsidRPr="00232F4A">
        <w:rPr>
          <w:rFonts w:ascii="Times New Roman" w:hAnsi="Times New Roman" w:cs="Times New Roman"/>
          <w:color w:val="000000" w:themeColor="text1"/>
          <w:sz w:val="16"/>
          <w:szCs w:val="16"/>
        </w:rPr>
        <w:t>, война Советской России и Грузии завершена (17327).</w:t>
      </w:r>
    </w:p>
    <w:p w14:paraId="0926E747" w14:textId="77777777" w:rsidR="00D64E7C" w:rsidRPr="00232F4A" w:rsidRDefault="00D64E7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3448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AE85E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BEE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Гулльберг, который в этом месяце вернулся в Москву, участвовал во встрече по концессии на шведско-российскую авиалинию. Не ясно, подписали или нет (7644).</w:t>
      </w:r>
    </w:p>
    <w:p w14:paraId="2653D5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206919" w14:textId="77777777" w:rsidR="00E635F4" w:rsidRPr="00232F4A" w:rsidRDefault="00E635F4"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20 марта 1921 г. Гулльберг участвовал во встрече по концессии на шведско-российской авиалинии. Согласно неподтвержденной информации, он уже внес необходимый капитал совместно со шведской компанией Nordiska Aviatikbolaget (NAB). По другим данным, внести необходимую сумму денег оказалось невозможно, и поэтому предварительный контракт был отменен. NAB, возглавлявшаяся инженером Ларсом Фьелльбеком (Lars Fjallback), в 1916-19 гг. строила самолеты. В 1917-</w:t>
      </w:r>
      <w:r w:rsidRPr="00232F4A">
        <w:rPr>
          <w:color w:val="000000" w:themeColor="text1"/>
          <w:sz w:val="16"/>
          <w:szCs w:val="16"/>
        </w:rPr>
        <w:lastRenderedPageBreak/>
        <w:t>18 гг. шведский пилот Олоф Дальбек (Olof Dahlbeck) подготовил для NAB несколько проектов авиалинии Стокгольм — Петроград, и возможно поэтому Гулльберг остановился на сотрудничестве с ней (15120).</w:t>
      </w:r>
    </w:p>
    <w:p w14:paraId="6B6CD213" w14:textId="77777777" w:rsidR="00E635F4" w:rsidRPr="00232F4A" w:rsidRDefault="00E635F4" w:rsidP="007B6DB9">
      <w:pPr>
        <w:pStyle w:val="book"/>
        <w:spacing w:before="0" w:beforeAutospacing="0" w:after="0" w:afterAutospacing="0"/>
        <w:jc w:val="both"/>
        <w:rPr>
          <w:color w:val="000000" w:themeColor="text1"/>
          <w:sz w:val="16"/>
          <w:szCs w:val="16"/>
        </w:rPr>
      </w:pPr>
    </w:p>
    <w:p w14:paraId="48C4159E"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57E2BD6" w14:textId="77777777" w:rsidR="005C68C8" w:rsidRPr="00232F4A" w:rsidRDefault="005C68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4779F"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20 марта 1921 г. начальник бронесил 11-й армии А. Зун телеграфировал наркомвоенмору Грузии:</w:t>
      </w:r>
    </w:p>
    <w:p w14:paraId="4D4E0885" w14:textId="77777777" w:rsidR="005C68C8" w:rsidRPr="00232F4A" w:rsidRDefault="005C68C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p>
    <w:p w14:paraId="45A9B699"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1ACEF51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09CF6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7DD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в Москве была встреча В.Ленина и ЦК РКП(б) с участниками подавления Кронштадтского мятежа. Доклад К.Ворошилова о подробностях проведенной боевой операции (7747).</w:t>
      </w:r>
    </w:p>
    <w:p w14:paraId="58C591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5BE4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был создан постоянный Батумский обл. ревком во главе c C.Кавтарадзе (7746).</w:t>
      </w:r>
    </w:p>
    <w:p w14:paraId="1649294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279F8"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вышло Постановление СТО “Об учете и мобилизации строительных рабочих”. (РГАЭ. Ф. 3429. Оп. 1. Д. 2320. Л. 394-395.) (10711,616).</w:t>
      </w:r>
    </w:p>
    <w:p w14:paraId="32CDD06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C0A07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4D8AC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55293"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М.И. Калинин от имени Советской России обращается к правительству Англии с предложением о восстановлении дипломатических отношений. Предложение отклонено (4962).</w:t>
      </w:r>
    </w:p>
    <w:p w14:paraId="751D9030"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3189E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98374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9CA7C"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20 марта</w:t>
      </w:r>
      <w:r w:rsidRPr="00232F4A">
        <w:rPr>
          <w:rFonts w:ascii="Times New Roman" w:hAnsi="Times New Roman" w:cs="Times New Roman"/>
          <w:color w:val="000000" w:themeColor="text1"/>
          <w:sz w:val="16"/>
          <w:szCs w:val="16"/>
        </w:rPr>
        <w:t xml:space="preserve"> в 1921 году первый полёт первого из трех прототипов истребителя </w:t>
      </w:r>
      <w:hyperlink r:id="rId18" w:tgtFrame="_blank" w:history="1">
        <w:r w:rsidRPr="00232F4A">
          <w:rPr>
            <w:rFonts w:ascii="Times New Roman" w:hAnsi="Times New Roman" w:cs="Times New Roman"/>
            <w:color w:val="000000" w:themeColor="text1"/>
            <w:sz w:val="16"/>
            <w:szCs w:val="16"/>
          </w:rPr>
          <w:t xml:space="preserve">«Armstrong Whitworth Siskin» </w:t>
        </w:r>
      </w:hyperlink>
      <w:r w:rsidRPr="00232F4A">
        <w:rPr>
          <w:rFonts w:ascii="Times New Roman" w:hAnsi="Times New Roman" w:cs="Times New Roman"/>
          <w:color w:val="000000" w:themeColor="text1"/>
          <w:sz w:val="16"/>
          <w:szCs w:val="16"/>
        </w:rPr>
        <w:t>(разработчик: «Armstrong Whitworth», Великобритания). Изначально известный как «Siddeley Deasy» «S. R.2» «Siskin», истребитель поднялся в воздух под под маркой "Armstrong Whitworth". На самолёте установлен 14-цилиндровый звездообразный двигатель «Armstrong Siddeley Jaguar» мощностью 325 л.с (15074).</w:t>
      </w:r>
    </w:p>
    <w:p w14:paraId="19A9C400"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2EB4CEF1"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 Первый полёт первого из трех прототипов истребителя Siskin (разработчик: Armstrong Whitworth, Великобритания).</w:t>
      </w:r>
    </w:p>
    <w:p w14:paraId="6973B70F"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Изначально известный как Siddeley Deasy S. R.2 Siskin, истребитель поднялся в воздух под под маркой "Armstrong Whitworth". На самолёте установлен 14-цилиндровый звездообразный двигатель Armstrong Siddeley Jaguar мощностью 325 л.с. (22562).</w:t>
      </w:r>
    </w:p>
    <w:p w14:paraId="1742AD8B"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p>
    <w:p w14:paraId="20D0FC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прошел плебисцит в Верхней Силезии и 63% высказались за присоединение к Германии (3907,114).</w:t>
      </w:r>
    </w:p>
    <w:p w14:paraId="0C6F00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2C529"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20 марта</w:t>
      </w:r>
      <w:r w:rsidRPr="00232F4A">
        <w:rPr>
          <w:rFonts w:ascii="Times New Roman" w:hAnsi="Times New Roman" w:cs="Times New Roman"/>
          <w:color w:val="000000" w:themeColor="text1"/>
          <w:sz w:val="16"/>
          <w:szCs w:val="16"/>
        </w:rPr>
        <w:t xml:space="preserve"> в 1921 году плебисцит в Верхней Силезии, входившей в состав предвоенной Германии. 63 процента жителей высказались за включение этой территории в Германию (15074).</w:t>
      </w:r>
    </w:p>
    <w:p w14:paraId="48D2798E"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4D8E17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г. состоялся плебисцит в Верхней Силезии. 59,6% голосов было отдано за принадлежность Верхней Силезии к Германии (707 тыс. голосов; 434 тыс. голосов было отдано за Польшу). В трех верхнесилезских районах голосование было в пользу Польши. Однако обе стороны были недовольны: Германии не хотелось расставаться с этими промышленно развитыми районами, поляки же рассчитывали на приобретение всей Верхней Силезии. Обе стороны начали подготовку к военным действиям. Ситуация вокруг Германии продолжала накаляться из-за вопроса о репарациях: непосильная для Германии сумма в 269,3 млрд. марок, определенная межсоюзнической репарационной комиссией в июне-июле 1920 г., в январе 1921 г. была снижена до 226 млрд. марок. Но на Лондонской конференции в начале марта 1921 г. Германия отклонила это решение. В ответ союзники 7 марта прервали конференцию и 8 марта 1921 г. оккупировали Дюссельдорф, Дуйсбург, Рурорт (11784).</w:t>
      </w:r>
    </w:p>
    <w:p w14:paraId="5F1EC3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C2E41" w14:textId="77777777" w:rsidR="00F91EFF" w:rsidRPr="00232F4A" w:rsidRDefault="00F91EF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20 марта 1921 г. состоялся плебисцит в Верхней Силезии. 59,6 % голосов было отдано за принадлежность Верхней Силезии к Германии (707 тыс. голосов; 434 тыс. голосов было отдано за Польшу). В трех верхнесилезских районах голосование было в пользу Польши. Однако обе стороны были недовольны: Германии не хотелось расставаться с этими промышленно развитыми районами, поляки же рассчитывали на приобретение всей Верхней Силезии. Обе стороны начали подготовку к военным действиям (18265).</w:t>
      </w:r>
    </w:p>
    <w:p w14:paraId="179745F6" w14:textId="77777777" w:rsidR="00F91EFF" w:rsidRPr="00232F4A" w:rsidRDefault="00F91EF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163B9BF"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марта 1921 в Канзас-сити выпущен в прокат первый мультфильм, созданный при участии Уолта Диснея (4962).</w:t>
      </w:r>
    </w:p>
    <w:p w14:paraId="09D9A3E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FFE316" w14:textId="4EFB2CF0" w:rsidR="00D60A4A" w:rsidRDefault="00D60A4A"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D30D2C0" w14:textId="77777777" w:rsidR="00D60A4A" w:rsidRDefault="00D60A4A"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4F7E1DC" w14:textId="77777777" w:rsidR="00D60A4A" w:rsidRPr="00D00244" w:rsidRDefault="00D60A4A" w:rsidP="00D60A4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1 марта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Президиум ВСПХ постановил: "Основанному и руковод</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мо</w:t>
      </w:r>
      <w:r>
        <w:rPr>
          <w:rFonts w:ascii="Times New Roman" w:hAnsi="Times New Roman" w:cs="Times New Roman"/>
          <w:color w:val="0070C0"/>
          <w:sz w:val="16"/>
          <w:szCs w:val="16"/>
        </w:rPr>
        <w:t>му</w:t>
      </w:r>
      <w:r w:rsidRPr="00D00244">
        <w:rPr>
          <w:rFonts w:ascii="Times New Roman" w:hAnsi="Times New Roman" w:cs="Times New Roman"/>
          <w:color w:val="0070C0"/>
          <w:sz w:val="16"/>
          <w:szCs w:val="16"/>
        </w:rPr>
        <w:t xml:space="preserve"> проф.</w:t>
      </w:r>
      <w:r>
        <w:rPr>
          <w:rFonts w:ascii="Times New Roman" w:hAnsi="Times New Roman" w:cs="Times New Roman"/>
          <w:color w:val="0070C0"/>
          <w:sz w:val="16"/>
          <w:szCs w:val="16"/>
        </w:rPr>
        <w:t xml:space="preserve"> Н.</w:t>
      </w:r>
      <w:r w:rsidRPr="00D00244">
        <w:rPr>
          <w:rFonts w:ascii="Times New Roman" w:hAnsi="Times New Roman" w:cs="Times New Roman"/>
          <w:color w:val="0070C0"/>
          <w:sz w:val="16"/>
          <w:szCs w:val="16"/>
        </w:rPr>
        <w:t xml:space="preserve">Е.Жуковским </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эро-гидро-и динамическому институту присво</w:t>
      </w:r>
      <w:r w:rsidRPr="00D00244">
        <w:rPr>
          <w:rFonts w:ascii="Times New Roman" w:hAnsi="Times New Roman" w:cs="Times New Roman"/>
          <w:color w:val="0070C0"/>
          <w:sz w:val="16"/>
          <w:szCs w:val="16"/>
        </w:rPr>
        <w:softHyphen/>
        <w:t>ить наименование "Институт имени проф.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Н.Е.Жуковского"</w:t>
      </w:r>
    </w:p>
    <w:p w14:paraId="04A07344" w14:textId="77777777" w:rsidR="00D60A4A" w:rsidRDefault="00D60A4A" w:rsidP="00D60A4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/Материалы мемориального Дома-музея Н.Е.Жуковского/</w:t>
      </w:r>
      <w:r>
        <w:rPr>
          <w:rFonts w:ascii="Times New Roman" w:hAnsi="Times New Roman" w:cs="Times New Roman"/>
          <w:color w:val="0070C0"/>
          <w:sz w:val="16"/>
          <w:szCs w:val="16"/>
        </w:rPr>
        <w:t xml:space="preserve"> (23370).</w:t>
      </w:r>
    </w:p>
    <w:p w14:paraId="1A72AFFA" w14:textId="77777777" w:rsidR="00D60A4A" w:rsidRPr="00D00244" w:rsidRDefault="00D60A4A" w:rsidP="00D60A4A">
      <w:pPr>
        <w:spacing w:after="0" w:line="240" w:lineRule="auto"/>
        <w:jc w:val="both"/>
        <w:rPr>
          <w:rFonts w:ascii="Times New Roman" w:hAnsi="Times New Roman" w:cs="Times New Roman"/>
          <w:color w:val="0070C0"/>
          <w:sz w:val="16"/>
          <w:szCs w:val="16"/>
        </w:rPr>
      </w:pPr>
    </w:p>
    <w:p w14:paraId="7D710A96" w14:textId="7BB79735"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4B015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5B6D4"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года в Тифлис, в штаб 11-й армии, от окруженных войск Армении поступила следующая телеграмма:</w:t>
      </w:r>
    </w:p>
    <w:p w14:paraId="01B3A914"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«Продовольствие на исходе. Денежных знаков очень недостаточно. Срочно необходима присылка только на аэроплане 20 пудов золота для обмена на продовольствие. Для спуска аэроплана приготовим площадку в Нахичевани. Обязательными знаками каждой стороны – по три белых квадрата, между ними белая стрела в сторону полета. От выполнения настоящей просьбы зависит наше существование».</w:t>
      </w:r>
    </w:p>
    <w:p w14:paraId="646A115F"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Обо всем этом член Реввоенсовета 11-й армии Серго Орджоникидзе немедленно сообщил в Москву. А из Тифлиса он радировал в Нахичевань: на помощь идут части 11-й армии. Вылетает самолет с золотом.</w:t>
      </w:r>
    </w:p>
    <w:p w14:paraId="542950B0"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Выбор пал на Всеволода Мельникова и Бориса Кудрина. Молодых, боевых летчиков, участников воздушных поединков на фронтах мировой и гражданской войн. Красвоенлеты 1-го дивизиона хорошо были известны своей храбростью и мастерством. Они не раз отмечались в приказах Реввоенсовета республики. Эти летчики только что отличились при наступлении и освобождении нашими частями Тифлиса.</w:t>
      </w:r>
    </w:p>
    <w:p w14:paraId="50096559"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Но на чем лететь? Не было тогда у нас тогда аэроплана для дальнего полета, – вспоминает Борис Николаевич Кудрин. – Выручили золотые руки механиков. Они из двух трофейных английских самолетов «Хевиленд-9» собрали один.</w:t>
      </w:r>
    </w:p>
    <w:p w14:paraId="1381F960"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Двое суток без сна и отдыха мотористы, механики готовили двухместный самолет к полету. Кудрин и Мельников облетали его. Тут же были устранены и недостатки в регулировке машины.</w:t>
      </w:r>
    </w:p>
    <w:p w14:paraId="7C489CE1"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Командир 1-го авиадивизиона Отдельной Кавказской армии (так была переименована 11-я армия), ныне генерал-майор в отставке И.К. Спатарель назначил Всеволода Лукьяновича Мельникова командиром экипажа. На Кудрина легли обязанности штурмана. Три варианта маршрута разработал он. Нанес их на карты. Все продумал до мелочей. Экипаж хорошо понимал всю ответственность задания. Везли золото, оперативные документы отрезанным войскам. Впереди – четыре сотни километров трудного воздушного пути по ущельям, над горами. Большая часть маршрута проходила над территорией, занятой противником. Но о какой вынужденной посадке не могло быть и речи. Золото, документы не должны попасть к врагу.</w:t>
      </w:r>
    </w:p>
    <w:p w14:paraId="08B76F1C"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Ранее солнечное утро 29 марта 1921 года. Из штаба армии под охраной доставлено золото в монетах достоинством в 10 рублей на общую сумму 50.000. Летчики расписались в их получении. Три довольно тяжелых, но не больших по размеру опломбированных мешочка погружены в самолет. Уложены в кабины газеты, листовки, другая литература.</w:t>
      </w:r>
    </w:p>
    <w:p w14:paraId="002E32F5"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Взлетели. Медленно набрали высоту. Взяли курс на юг. Справа и слева громоздились горы. Вначале солнечное небо не предвещало ничего дурного. Самолет шел строго по намеченному маршруту. Но вот показалась пелена. Размеры ее все возрастали. Перед самолетом образовалась стена облаков. Высота нижней кромки 2.000 метров. Полет проходит под самыми облаками. Впереди – Караклисский перевал, закрытый густыми облаками. Мельников забеспокоился. Перед вылетом, занятый </w:t>
      </w:r>
      <w:r w:rsidRPr="00232F4A">
        <w:rPr>
          <w:rFonts w:ascii="Times New Roman" w:hAnsi="Times New Roman" w:cs="Times New Roman"/>
          <w:color w:val="000000" w:themeColor="text1"/>
          <w:sz w:val="16"/>
          <w:szCs w:val="16"/>
        </w:rPr>
        <w:lastRenderedPageBreak/>
        <w:t>оформлением необычного груза, он не успел подробно ознакомиться с запасными маршрутами. Вот он повернул голову. Взгляд его спрашивал: что делать? Кудрин улыбнулся:</w:t>
      </w:r>
    </w:p>
    <w:p w14:paraId="076593CF"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Разворот влево… – И он показал летчику обратную сторону планшета с картой, на которой был нанесен другой вариант маршрута. На случай, если через перевал нельзя будет лететь. Мельников добродушно ухмыльнулся, погрозил штурману кулаком и повернул от Караклиса влево.</w:t>
      </w:r>
    </w:p>
    <w:p w14:paraId="5EE42585"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 дальше вдоль Залинсанского ущелья идет самолет с дорогим грузом. Все выше поднимается он, обходя стороной закрытый облаками перевал. Высота 4.000 метров. Показались голубые воды озера Севан с монастырем на крошечном круглом острове. Повернули на юго-запад. Теперь путь пролегал на Эривань. Появился прекрасный ориентир: заснеженная вершина горы Арарат. Снизились до высоты 1.200 метров. Пролетели столицу Армении.</w:t>
      </w:r>
    </w:p>
    <w:p w14:paraId="718045CE"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Борис Кудрин просматривал местность, вел разведку. Вот прошел, словно игрушечный, воинский железнодорожный эшелон, затем бронепоезд. Нанес на карту крупного масштаба расположение пехотных и артиллерийских позиций в районе станции Арарат.</w:t>
      </w:r>
    </w:p>
    <w:p w14:paraId="6102F355"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Наблюдая за местностью, Б. Кудрин невольно вспоминал полеты на разведку в тыл вражеских войск. Летал он на одномоторном и одноместном «ньюпоре», на двухместном «сопвиче». Приходилось летать и на знаменитом «Илье Муромце». Еще в июле 1919 года Кудрин вместе с военным комиссаром Ярославского окружного управления воздушного флота М.М. Чугуновым во время подавления мятежа эсеров разбрасывал с самолета прокламации и листовки. В составе авиационной группы особого назначения Б. Кудрин летом и осенью 1919 года участвовал в уничтожении прорвавшейся в тыл наших войск конницы Мамонтова. Несколько раз побывал в тылу врага, садился на занятой им территории, собирал разведывательные данные у местного населения. Однажды восставшие кулаки схватили его. Истязали и почти голым бросили в холодный амбар. В Москве Кудрина считали погибшим. Но он воскрес из мертвых. На четвертые сутки его освободили красноармейцы. Участвовал в военных операциях на польском и врангелевском фронтах. И всюду показал себя бесстрашным бойцом, преданным революции, умелым ее защитником.</w:t>
      </w:r>
    </w:p>
    <w:p w14:paraId="493DFBB0"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Внизу Нахичевань. Конечный пункт маршрута. Показался аэродром, обозначенный, как и было условлено, тремя большими квадратами и стрелой. Но он так мал, что Мельников сразу не решился садиться. Круг над городом. Но подходящей площадки не видно. Пришлось садиться на ту, что есть. И тут проявилось незаурядное пилотажное мастерство Мельникова (17067).</w:t>
      </w:r>
    </w:p>
    <w:p w14:paraId="69ED79C8" w14:textId="77777777" w:rsidR="00D151B0" w:rsidRPr="00232F4A" w:rsidRDefault="00D151B0" w:rsidP="007B6DB9">
      <w:pPr>
        <w:spacing w:after="0" w:line="240" w:lineRule="auto"/>
        <w:jc w:val="both"/>
        <w:rPr>
          <w:rFonts w:ascii="Times New Roman" w:hAnsi="Times New Roman" w:cs="Times New Roman"/>
          <w:color w:val="000000" w:themeColor="text1"/>
          <w:sz w:val="16"/>
          <w:szCs w:val="16"/>
        </w:rPr>
      </w:pPr>
    </w:p>
    <w:p w14:paraId="5665EE9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вышло Постановление СНК “О порядке преобразования волостных военных ко</w:t>
      </w:r>
      <w:r w:rsidRPr="00232F4A">
        <w:rPr>
          <w:rFonts w:ascii="Times New Roman" w:hAnsi="Times New Roman" w:cs="Times New Roman"/>
          <w:color w:val="000000" w:themeColor="text1"/>
          <w:sz w:val="16"/>
          <w:szCs w:val="16"/>
        </w:rPr>
        <w:softHyphen/>
        <w:t>миссариатов в военные отделы волостных исполнительных комитетов”. (РГАСПИ. Ф. 2. Оп. 1.Д. 17722.Л. 1.) (10711,616).</w:t>
      </w:r>
    </w:p>
    <w:p w14:paraId="1F7FA14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5BDD8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54DE2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76D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вышел декрет о замене продразверстки натурналогом и постепенном переходе на денежный налог (1348,197).</w:t>
      </w:r>
    </w:p>
    <w:p w14:paraId="0FF316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2580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продразверстка в России заменена натуральным налогом (4962), что способствовало началу восстановления сельскохозяйственного производства.</w:t>
      </w:r>
    </w:p>
    <w:p w14:paraId="03E8F6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5A4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г. Декретом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впервые были четко сформулированы принципы карательной политики. В документе говорилось, что в своей деятельности судебные органы РСФСР должны были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жизни.(9037).</w:t>
      </w:r>
    </w:p>
    <w:p w14:paraId="73F49B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4A8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г. в Декрете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говорилось, что "в своей деятельности судебные органы РСФСР должны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 (12107).</w:t>
      </w:r>
    </w:p>
    <w:p w14:paraId="6FBECF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14F59"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21 марта 1921 г. в Декрете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говорилось, что "в своей деятельности судебные органы РСФСР должны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 </w:t>
      </w:r>
    </w:p>
    <w:p w14:paraId="46EDCA4B"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Но в условиях нэпа все усилия по созданию полноценных хозяйственных организмов, опираясь на местные ресурсы, встречались с труднопреодолимыми препятствиями. Это лишний раз подтвердили участники Второго съезда работников пенитенциарного дела, проходившего в Москве в конце ноября - начале декабря 1924 г. Из выступлений вырисовывалась безотрадная картина. Отсутствие средств (к 1925 г. только 32 места заключения РСФСР финансировалось из госбюджета, остальные были отданы на довольствие местным бюджетам), перегруженность краткосрочными заключенными и материально-бытовые проблемы предельно ограничивали возможность привлечения осужденных к внутренним работам. Организации труда препятствовал громадный некомплект надзирающего состава и конвоя, вызванный острой нехваткой средств и материально-бытовой неустроенностью. Заработная плата административного и надзирающего состава, как и расходы на заключенных, серьезно колебалась в зависимости от местоположения места заключения и его бюджетного статуса. В госбюджетных учреждениях содержание заключенного обходилось примерно на 25 коп. в день дешевле, чем в такого же класса тюрьмах, финансируемых из местных средств. Выше была и зарплата надзорсостава. Надзиратель в госбюджетном домзаке ("доме заключения") получал в среднем 27,6 руб. в месяц, в то время как его коллега в провинции имел среднюю зарплату в 18 руб. в месяц: на Урале и в Сибири нередки были "зарплаты" и в 10 рублей. Исключение (лишь подтверждавшее эту закономерность), составляли крупные промышленные центры вроде Ленинграда, где средств местного бюджета вполне хватало, чтобы обеспечить надзирателям "фантастический" ежемесячный доход в 39 рублей. </w:t>
      </w:r>
    </w:p>
    <w:p w14:paraId="2B768B98"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Следствием такого финансового положения пенитенциарной системы была текучесть кадров. Для примера возьмем Урал - один из регионов с низким уровнем заработной платы. Штатная численность обслуживающего персонала мест заключения здесь в начале 1924 г. составляла 780 чел. В течение года уволились 673 человека и вновь был принят на работу 681 сотрудник, причем штат ни разу не был укомплектован полностью. При таком качестве надзора о серьезном трудовом использовании спецконтингента нечего было и думать. Поправить же финансовое положение за счет перераспределения средств в местных бюджетах было невозможно. Отделы мест заключения (ОМЗ) организационно входили в состав административных отделов местных исполкомов. У последних первоочередных статей расхода было много и без "домзаков". Наоборот, большая часть средств, получаемых ОМЗами, немедленно перераспределялась в пользу других отделов, например, милиции. </w:t>
      </w:r>
    </w:p>
    <w:p w14:paraId="7DD612B8"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подобной ситуации единственной возможностью улучшить содержание заключенных и обслуживающего персонала было развитие собственной хозяйственной деятельности мест заключения. И вот здесь-то и возникали главные проблемы. </w:t>
      </w:r>
    </w:p>
    <w:p w14:paraId="18990825"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Система исполнения наказаний была крайне либеральной по отношению к правонарушителям из социально близкой среды: они получали низкие сроки лишения свободы (в середине 20-х годов существовало даже однодневное тюремное заключение), имели ряд льгот и зачетов. Например, осужденные крестьяне получали отпуска из мест заключения на время полевых работ (время отпуска засчитывалось в срок), соответствующее постановление ВЦИК было принято 21.04.1925 г. </w:t>
      </w:r>
    </w:p>
    <w:p w14:paraId="41DA2B1D"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Итогом этой и подобных мер была постоянно меняющаяся численность заключенных. По данным переписи, проведенной в 1926 г., из общего числа осужденных в 103 683 человека 52 % имели сроки заключения меньше одного года. Организовать их трудовое использование за такое короткое время было сложно, помимо недостатка времени, сказывался недостаток средств и возможностей. Советская исправительная система использовала здания, в подавляющем большинстве доставшиеся в наследство от старого режима. Они не были приспособлены для применения во все возрастающих масштабах труда заключенных: отсутствовали помещения, оборудование. О проблемах, стоявших перед местами заключения, дает представление рапорт Уральского УНКВД в ГУМЗ НКВД РСФСР: "Все мастерские мест заключения носят кустарный характер, не механизированы, в силу чего впитывали в себя небольшое количество рабочей силы. Старые тюрьмы… не приспособлены для производственной деятельности. Не менее важным обстоятельством, затрудняющим полное использование срочнозаключенных на работах, составляет наличие в м/з [местах заключения] большого процента неквалифицированной силы, в частности крестьян" (12129).</w:t>
      </w:r>
    </w:p>
    <w:p w14:paraId="69B4CFCC"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p>
    <w:p w14:paraId="5894C4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была телефонограмма В.Ленина Петросовету о немедленной отмене осадного положения в г. Петроград (7747).</w:t>
      </w:r>
    </w:p>
    <w:p w14:paraId="5E3A21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5BE3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провозглашена Грузинская ССР (4962).</w:t>
      </w:r>
    </w:p>
    <w:p w14:paraId="7DFF335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60CDFF"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в Москве по инициативе Ф.Э.Д. и Я.Э.Рудзутака и др. создано Общество бывших политкаторжан и ссыльнопоселенцев (3960, 113).</w:t>
      </w:r>
    </w:p>
    <w:p w14:paraId="16CB773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87E8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90BA2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FC98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Г.Гувер, находясь на должности министра торговли, запретил торговлю с Россией (2100).</w:t>
      </w:r>
    </w:p>
    <w:p w14:paraId="2BC25B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40DC7" w14:textId="77777777" w:rsidR="00E635F4"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A016F7A" w14:textId="77777777" w:rsidR="00E635F4" w:rsidRPr="00232F4A" w:rsidRDefault="00E635F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E492D"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21 марта</w:t>
      </w:r>
      <w:r w:rsidRPr="00232F4A">
        <w:rPr>
          <w:rFonts w:ascii="Times New Roman" w:hAnsi="Times New Roman" w:cs="Times New Roman"/>
          <w:color w:val="000000" w:themeColor="text1"/>
          <w:sz w:val="16"/>
          <w:szCs w:val="16"/>
        </w:rPr>
        <w:t xml:space="preserve"> в 1921 году был выполнен первый полет летающей лодки «СА-602» фирмы "Капрони" (15075).</w:t>
      </w:r>
    </w:p>
    <w:p w14:paraId="58EA237B"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1222C893"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 Был выполнен первый полет летающей лодки СА-60 фирмы "Капрони".</w:t>
      </w:r>
    </w:p>
    <w:p w14:paraId="5B756DAB"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"Летающий плавучий дом" СА-60 оснащался тремя комплектами трипланных крыльев, оставшихся от бомбардировщиков времен первой мировой войны. Эти крылья устанавливались над стоместным корпусом, который действительно больше напоминал плавучий дом, чем любой из известных самолетов. Суммарная площадь девяти крыльев составляла 837 м2 (лишь один самолет в истории авиации имел большую площадь крыла - гигантская летающая лодка "Хьюз Н-4", построенная в 1947 г.). Центральные крылья каждого трипланного набора соединялись двумя параллельными коробчатыми конструкциями, напоминающими фюзеляжи. В каждой из таких конструкций (передней и задней) размещался двигатель "Америкен Либерти" мощностью 400 л. с. Дополнительные силовые установки, состоящие из одного толкающего и одного тянущего двигателей, были расположены между фюзеляжами в переднем и заднем трипланных наборах крыльев. Таким образом, самолет оснащался восемью двигателями. На всех девяти крыльях были установлены элероны, но задние элероны выполняли также функции рулей высоты. Вертикальные кили и рули направления были установлены с внешней стороны фюзеляжей между всеми задними крыльями.</w:t>
      </w:r>
    </w:p>
    <w:p w14:paraId="42FD10CA"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СА-60 выполнил лишь один непродолжительный прямолинейный полет; к счастью, в конце полета самолет был настолько поврежден, что это послужило достаточным основанием для прекращения дальнейших работ (22562).</w:t>
      </w:r>
    </w:p>
    <w:p w14:paraId="0179DCCB"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p>
    <w:p w14:paraId="3B180F32"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марта 1921 - Состоялся первый полет самолета Fokker F.XIV. Транспортный самолет Fokker F.XIV сконструировали в 1929 году. Верхняя часть его фюзеляжа была из гофрированного дюраля. Он имел крыло - парасоль, укрепленное на стойках над фюзеляжем, и открытую кабину пилота позади пассажирского салона. 20 экземпляров военно-транспортного варианта самолета F-XIV, были приобретенны армией США в 1931 году под обозначением Y1C-XIV. Высокое расположение крыла самолета Фоккер Y1C-XIV сделало его идеальным средством для прыжков с парашютом (22561).</w:t>
      </w:r>
    </w:p>
    <w:p w14:paraId="250BB487" w14:textId="77777777" w:rsidR="001A7B50" w:rsidRPr="00232F4A" w:rsidRDefault="001A7B50" w:rsidP="007B6DB9">
      <w:pPr>
        <w:spacing w:after="0" w:line="240" w:lineRule="auto"/>
        <w:jc w:val="both"/>
        <w:rPr>
          <w:rFonts w:ascii="Times New Roman" w:hAnsi="Times New Roman" w:cs="Times New Roman"/>
          <w:color w:val="000000" w:themeColor="text1"/>
          <w:sz w:val="16"/>
          <w:szCs w:val="16"/>
        </w:rPr>
      </w:pPr>
    </w:p>
    <w:p w14:paraId="2960013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31CA6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79E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марта 1921 на заседании Главкоавиа было принято решение о разделении авиазаводов на производственные и опытные и опытным, например, в Москве опытным стал Гном-Рон, а Сальмсон - производственным, в то время как Мотор снабжал подсобным для обоих. Данное решение Промвоенсовет подтвердил 15 июля 1921 (287,16).</w:t>
      </w:r>
    </w:p>
    <w:p w14:paraId="53FB1D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62E9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F25EE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B1F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марта 1921 в Москве состоялась встреча В.Ленина с делегатами Х съезда РКП(б) - участниками штурма г. Кронштадт (7747).</w:t>
      </w:r>
    </w:p>
    <w:p w14:paraId="561306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22D0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FB708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C49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завершилось формирование штаба Воздушного флота Черного и Азовского морей (1085,90).</w:t>
      </w:r>
    </w:p>
    <w:p w14:paraId="016D62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607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23-24 марта 1921 из Тифлиса в Нахичевань для Ревкома Армении, боровшегося с дашнаками, по приказу В.И.Л. В.Мельников на ДХ возил 20 пудов золота (455,50).</w:t>
      </w:r>
    </w:p>
    <w:p w14:paraId="6B6E51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2F78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E1F13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96EE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город Александровск переименован в Запорожье (4962).</w:t>
      </w:r>
    </w:p>
    <w:p w14:paraId="7590545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0108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из Кавказского бюро ЦК РКП(б), перебравшегося в г. Тбилиси (Грузия), выделено Юго-Восточное бюро ЦК РКП(б) (7746).</w:t>
      </w:r>
    </w:p>
    <w:p w14:paraId="6BC2BB5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99B8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7F030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F80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в Лондоне было заявление Д.Ллойд-Джорджа в Палате общин, что англо-советское торговое соглашение от 16.03.1921 г. означает фактическое признание РСФСР (7747).</w:t>
      </w:r>
    </w:p>
    <w:p w14:paraId="049896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4F2B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63F9CD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06E3C" w14:textId="77777777" w:rsidR="007A4A61" w:rsidRPr="00232F4A" w:rsidRDefault="007A4A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 Cовершил первый полет французский транспортный самолет Nieuport-Delage NiD-30T2. Единственный самолет NiD-30T2, у которого площадь одного крыла была в два раза больше площади другого, являлся развитием модели NiD-30Т1, но с двигателем Darracq 12A мощностью 420 л.</w:t>
      </w:r>
    </w:p>
    <w:p w14:paraId="4671A912" w14:textId="77777777" w:rsidR="007A4A61" w:rsidRPr="00232F4A" w:rsidRDefault="007A4A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Летные испытания выявили некоторые проблемы, и дальнейшая разработка этого варианта была прекращена.</w:t>
      </w:r>
    </w:p>
    <w:p w14:paraId="116FF700" w14:textId="77777777" w:rsidR="007A4A61" w:rsidRPr="00232F4A" w:rsidRDefault="007A4A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Всего было построено семь самолетов, которые совершали полеты в оба конца два раза в день до тех пор, пока один из них не был потерян в проливе Ла-Манш (22559).</w:t>
      </w:r>
    </w:p>
    <w:p w14:paraId="0F637E37" w14:textId="77777777" w:rsidR="007A4A61" w:rsidRPr="00232F4A" w:rsidRDefault="007A4A61" w:rsidP="007B6DB9">
      <w:pPr>
        <w:spacing w:after="0" w:line="240" w:lineRule="auto"/>
        <w:jc w:val="both"/>
        <w:rPr>
          <w:rFonts w:ascii="Times New Roman" w:hAnsi="Times New Roman" w:cs="Times New Roman"/>
          <w:color w:val="000000" w:themeColor="text1"/>
          <w:sz w:val="16"/>
          <w:szCs w:val="16"/>
        </w:rPr>
      </w:pPr>
    </w:p>
    <w:p w14:paraId="71718A0C"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23 марта</w:t>
      </w:r>
      <w:r w:rsidRPr="00232F4A">
        <w:rPr>
          <w:rFonts w:ascii="Times New Roman" w:hAnsi="Times New Roman" w:cs="Times New Roman"/>
          <w:color w:val="000000" w:themeColor="text1"/>
          <w:sz w:val="16"/>
          <w:szCs w:val="16"/>
        </w:rPr>
        <w:t xml:space="preserve"> в 1921 году совершил первый полет французский транспортный самолет </w:t>
      </w:r>
      <w:hyperlink r:id="rId19" w:tgtFrame="_blank" w:history="1">
        <w:r w:rsidRPr="00232F4A">
          <w:rPr>
            <w:rFonts w:ascii="Times New Roman" w:hAnsi="Times New Roman" w:cs="Times New Roman"/>
            <w:color w:val="000000" w:themeColor="text1"/>
            <w:sz w:val="16"/>
            <w:szCs w:val="16"/>
          </w:rPr>
          <w:t xml:space="preserve">«Nieuport-Delage» «NiD-30T2». </w:t>
        </w:r>
      </w:hyperlink>
      <w:r w:rsidRPr="00232F4A">
        <w:rPr>
          <w:rFonts w:ascii="Times New Roman" w:hAnsi="Times New Roman" w:cs="Times New Roman"/>
          <w:color w:val="000000" w:themeColor="text1"/>
          <w:sz w:val="16"/>
          <w:szCs w:val="16"/>
        </w:rPr>
        <w:t>Единственный самолет «NiD-30T2», у которого площадь одного крыла была в два раза больше площади другого, являлся развитием модели «NiD-30Т1», но с двигателем» Darracq 12A» мощностью 420 л.с. Летные испытания выявили некоторые проблемы, и дальнейшая разработка этого варианта была прекращена. 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Всего было построено семь самолетов, которые совершали полеты в оба конца два раза в день до тех пор, пока один из них не был потерян в проливе Ла-Манш (15077).</w:t>
      </w:r>
    </w:p>
    <w:p w14:paraId="2BC9DE4E" w14:textId="77777777" w:rsidR="00E635F4" w:rsidRPr="00232F4A" w:rsidRDefault="00E635F4" w:rsidP="007B6DB9">
      <w:pPr>
        <w:spacing w:after="0" w:line="240" w:lineRule="auto"/>
        <w:jc w:val="both"/>
        <w:rPr>
          <w:rFonts w:ascii="Times New Roman" w:hAnsi="Times New Roman" w:cs="Times New Roman"/>
          <w:color w:val="000000" w:themeColor="text1"/>
          <w:sz w:val="16"/>
          <w:szCs w:val="16"/>
        </w:rPr>
      </w:pPr>
    </w:p>
    <w:p w14:paraId="04A02032" w14:textId="77777777" w:rsidR="007A4A61" w:rsidRPr="00232F4A" w:rsidRDefault="007A4A6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 В США лейтенант Артур Гамильтон устанавливает новый мировой рекорд, он прыгает c парашютом c высоты 23700 футов (7224 м) (22559).</w:t>
      </w:r>
    </w:p>
    <w:p w14:paraId="0DFFE2CD" w14:textId="77777777" w:rsidR="007A4A61" w:rsidRPr="00232F4A" w:rsidRDefault="007A4A61" w:rsidP="007B6DB9">
      <w:pPr>
        <w:spacing w:after="0" w:line="240" w:lineRule="auto"/>
        <w:jc w:val="both"/>
        <w:rPr>
          <w:rFonts w:ascii="Times New Roman" w:hAnsi="Times New Roman" w:cs="Times New Roman"/>
          <w:color w:val="000000" w:themeColor="text1"/>
          <w:sz w:val="16"/>
          <w:szCs w:val="16"/>
        </w:rPr>
      </w:pPr>
    </w:p>
    <w:p w14:paraId="7A62183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Германия объявила, что не сможет выплатить 600 млн. фунтов в качестве репараций до 1 мая (3907,114).</w:t>
      </w:r>
    </w:p>
    <w:p w14:paraId="204729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C3C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ТУРЦИЯ. Греческие войска ген.Паполаса (15 тыс.чел.) начали новое широкомасштабное наступление на г. Иненю против турецких войск М.Кемаль-паши (7592).</w:t>
      </w:r>
    </w:p>
    <w:p w14:paraId="2173D3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F5C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А.Гамильтон установил рекорд по прыжкам с парашютом прыгнув с 24.4 тыс. футов (2100).</w:t>
      </w:r>
    </w:p>
    <w:p w14:paraId="77FE99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40C9F3"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марта 1921 итальянскими анархистами взорвана бомба в миланском театре “Диана”, в результате чего погибли 18 человек (4962).</w:t>
      </w:r>
    </w:p>
    <w:p w14:paraId="3990629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2329A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7029E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9082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г. Совет Военной промышленности направил на заводы специальную комиссию. Старший инженер технического управления Промвоенсовета Р. Кенигсбергер в своей докладной записке писал об испытаниях "Испано-Суиза-200": "Это испытание первым мотором выдер</w:t>
      </w:r>
      <w:r w:rsidRPr="00232F4A">
        <w:rPr>
          <w:rFonts w:ascii="Times New Roman" w:hAnsi="Times New Roman" w:cs="Times New Roman"/>
          <w:color w:val="000000" w:themeColor="text1"/>
          <w:sz w:val="16"/>
          <w:szCs w:val="16"/>
        </w:rPr>
        <w:softHyphen/>
        <w:t>жано полностью, но завод считает, что после исполнения программы те</w:t>
      </w:r>
      <w:r w:rsidRPr="00232F4A">
        <w:rPr>
          <w:rFonts w:ascii="Times New Roman" w:hAnsi="Times New Roman" w:cs="Times New Roman"/>
          <w:color w:val="000000" w:themeColor="text1"/>
          <w:sz w:val="16"/>
          <w:szCs w:val="16"/>
        </w:rPr>
        <w:softHyphen/>
        <w:t>кущего года он моторов этого типа строить не должен и по собственному почину с молчаливого согласия Главка готовится к постройке более мощ</w:t>
      </w:r>
      <w:r w:rsidRPr="00232F4A">
        <w:rPr>
          <w:rFonts w:ascii="Times New Roman" w:hAnsi="Times New Roman" w:cs="Times New Roman"/>
          <w:color w:val="000000" w:themeColor="text1"/>
          <w:sz w:val="16"/>
          <w:szCs w:val="16"/>
        </w:rPr>
        <w:softHyphen/>
        <w:t>ного двигателя". Далее сообщалось:</w:t>
      </w:r>
    </w:p>
    <w:p w14:paraId="003B2B9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Главкоавиа предлагает сконцентрировать работу в Москве на трех заводах:</w:t>
      </w:r>
    </w:p>
    <w:p w14:paraId="7904351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lastRenderedPageBreak/>
        <w:t>- заводу "Гном-Рон" - испытывать намеченные к постройке двигатели, разрабатывать и ставить их на производство и подготовить методы и при</w:t>
      </w:r>
      <w:r w:rsidRPr="00232F4A">
        <w:rPr>
          <w:rFonts w:ascii="Times New Roman" w:hAnsi="Times New Roman" w:cs="Times New Roman"/>
          <w:color w:val="000000" w:themeColor="text1"/>
          <w:sz w:val="16"/>
          <w:szCs w:val="16"/>
        </w:rPr>
        <w:softHyphen/>
        <w:t>способления массового изготовления;</w:t>
      </w:r>
    </w:p>
    <w:p w14:paraId="3176A40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заводу "Сальмсон" - исполнять поставленное первым заводом произ</w:t>
      </w:r>
      <w:r w:rsidRPr="00232F4A">
        <w:rPr>
          <w:rFonts w:ascii="Times New Roman" w:hAnsi="Times New Roman" w:cs="Times New Roman"/>
          <w:color w:val="000000" w:themeColor="text1"/>
          <w:sz w:val="16"/>
          <w:szCs w:val="16"/>
        </w:rPr>
        <w:softHyphen/>
        <w:t>водство в серийном порядке;</w:t>
      </w:r>
    </w:p>
    <w:p w14:paraId="2F7E960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заводу "Мотор" - вести ремонт моторов всех систем и служить под</w:t>
      </w:r>
      <w:r w:rsidRPr="00232F4A">
        <w:rPr>
          <w:rFonts w:ascii="Times New Roman" w:hAnsi="Times New Roman" w:cs="Times New Roman"/>
          <w:color w:val="000000" w:themeColor="text1"/>
          <w:sz w:val="16"/>
          <w:szCs w:val="16"/>
        </w:rPr>
        <w:softHyphen/>
        <w:t>собным первым двум заводам.</w:t>
      </w:r>
    </w:p>
    <w:p w14:paraId="264D5D7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ввиду незаконченности завода б. "Сальмсон" и расстройства ра</w:t>
      </w:r>
      <w:r w:rsidRPr="00232F4A">
        <w:rPr>
          <w:rFonts w:ascii="Times New Roman" w:hAnsi="Times New Roman" w:cs="Times New Roman"/>
          <w:color w:val="000000" w:themeColor="text1"/>
          <w:sz w:val="16"/>
          <w:szCs w:val="16"/>
        </w:rPr>
        <w:softHyphen/>
        <w:t>бот на заводе б. "Мотор", вызванного отъездом латышей, заводу "Гном-Рон" фактически приходится нести но себе всю производственную про</w:t>
      </w:r>
      <w:r w:rsidRPr="00232F4A">
        <w:rPr>
          <w:rFonts w:ascii="Times New Roman" w:hAnsi="Times New Roman" w:cs="Times New Roman"/>
          <w:color w:val="000000" w:themeColor="text1"/>
          <w:sz w:val="16"/>
          <w:szCs w:val="16"/>
        </w:rPr>
        <w:softHyphen/>
        <w:t>грамму по моторостроению, поэтому но него смотреть как на опытный преждевременно".</w:t>
      </w:r>
    </w:p>
    <w:p w14:paraId="01073B1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Далее в одном из пунктов докладной записки "О программе на 1921 год" Кенигсбергер отметил: "Завод мог бы достигнуть осуществления первоначальной программы, но считает рациональным построить лишь число заготовленных в главных частях, ибо невысокие качества этого мо</w:t>
      </w:r>
      <w:r w:rsidRPr="00232F4A">
        <w:rPr>
          <w:rFonts w:ascii="Times New Roman" w:hAnsi="Times New Roman" w:cs="Times New Roman"/>
          <w:color w:val="000000" w:themeColor="text1"/>
          <w:sz w:val="16"/>
          <w:szCs w:val="16"/>
        </w:rPr>
        <w:softHyphen/>
        <w:t>тора ("Испано-200") продолжают подтверждаться". (10225,92).</w:t>
      </w:r>
    </w:p>
    <w:p w14:paraId="0D72457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E06A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г. завершились испытания Испано-200, которые шли с 31 июля 1920.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Испано"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034FAA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901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г. завершили испытания выпущенного в июле 1920 г. заводом «Мотор» в Москве «Русский Испано» или «Испано-200». Он был на 4 кг тяжелее оригинала, а его надежность оставляла желать лучшего. К этому времени М-4 уже порядком устарел. Изготовили менее 40 та</w:t>
      </w:r>
      <w:r w:rsidRPr="00232F4A">
        <w:rPr>
          <w:rFonts w:ascii="Times New Roman" w:hAnsi="Times New Roman" w:cs="Times New Roman"/>
          <w:color w:val="000000" w:themeColor="text1"/>
          <w:sz w:val="16"/>
          <w:szCs w:val="16"/>
        </w:rPr>
        <w:softHyphen/>
        <w:t>ких двигателей и в 1922 г. его сняли с производства (11852).</w:t>
      </w:r>
    </w:p>
    <w:p w14:paraId="65C085F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E0C75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г. завершились испытания М-4 (Испано-Сюиза 8Вб). До 1922 г. изготовлено 36 экз. Далее М-4 сняли с производства как устаревший.</w:t>
      </w:r>
    </w:p>
    <w:p w14:paraId="3B4C810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Моторы использовались как запасные для импортных самолетов.</w:t>
      </w:r>
    </w:p>
    <w:p w14:paraId="00FE4E9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Характеристики:</w:t>
      </w:r>
    </w:p>
    <w:p w14:paraId="371901E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8-цилиндровый, рядный У-образный, четырехтактный, водяного охлаждения;</w:t>
      </w:r>
    </w:p>
    <w:p w14:paraId="556A734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мощность 200/230 л.с.;</w:t>
      </w:r>
    </w:p>
    <w:p w14:paraId="6FD53BD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диаметр цилиндра/ход поршня 120/130 мм;</w:t>
      </w:r>
    </w:p>
    <w:p w14:paraId="62667BA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объем 11,76 л;</w:t>
      </w:r>
    </w:p>
    <w:p w14:paraId="10A2A4F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степень сжатия 5,3;</w:t>
      </w:r>
    </w:p>
    <w:p w14:paraId="4A9E5AE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редукторный;</w:t>
      </w:r>
    </w:p>
    <w:p w14:paraId="381280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вес 240 кг (11852).</w:t>
      </w:r>
    </w:p>
    <w:p w14:paraId="38DF332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B9615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3D907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558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г. постановлением Совета Народных Комиссаров “О государственном судостроении” было положено начало планомерного возрождения флота и нового этапа в организации и становлении судостроения в стране. Совнарком признал необходимым сосредоточить все государственное судостроение в ведении Высшего Совета Народного Хозяйства (ВСНХ) (10672).</w:t>
      </w:r>
    </w:p>
    <w:p w14:paraId="501241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76F5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вышло Постановление СНК о государственном судостроении. (Известия ВЦИК. 1921.30 марта.) (10711,616).</w:t>
      </w:r>
    </w:p>
    <w:p w14:paraId="2058071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913D89" w14:textId="77777777" w:rsidR="00634FE7" w:rsidRPr="00232F4A" w:rsidRDefault="00634FE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года СНК принял декрет «О государственном судостроении». Годы войн и разрухи нанесли колоссальный ущерб, парализовали работу промышленности, путей сообщения. В сложившейся обстановке, отмечая В. И. Ленин, работа водного транспорта представляла «совершенно исключительную важность». Великий вождь неоднократно подчеркивая значение морского флота, зависимость развития внешней торговли от его состояния. На собрании актива Московской парторганизации 6 декабря 1920 г. он сказал коротко и ясно: «Мы вывозить можем, но мы не имеем флота». На X съезде РКП(б) Владимир Ильич снова обратил внимание партии на роль торгового флота в подъеме экономики: «Для сношения с Европой надо иметь флот, этого у нас нет» (21173).</w:t>
      </w:r>
    </w:p>
    <w:p w14:paraId="2FF251AA" w14:textId="77777777" w:rsidR="00634FE7" w:rsidRPr="00232F4A" w:rsidRDefault="00634FE7" w:rsidP="007B6DB9">
      <w:pPr>
        <w:spacing w:after="0" w:line="240" w:lineRule="auto"/>
        <w:jc w:val="both"/>
        <w:rPr>
          <w:rFonts w:ascii="Times New Roman" w:hAnsi="Times New Roman" w:cs="Times New Roman"/>
          <w:color w:val="000000" w:themeColor="text1"/>
          <w:sz w:val="16"/>
          <w:szCs w:val="16"/>
        </w:rPr>
      </w:pPr>
    </w:p>
    <w:p w14:paraId="6C15FCE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2946F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4E0AF" w14:textId="77777777" w:rsidR="00A263BF" w:rsidRPr="00232F4A" w:rsidRDefault="00A263B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24 марта 1921</w:t>
      </w:r>
      <w:r w:rsidRPr="00232F4A">
        <w:rPr>
          <w:rFonts w:ascii="Times New Roman" w:hAnsi="Times New Roman" w:cs="Times New Roman"/>
          <w:color w:val="000000" w:themeColor="text1"/>
          <w:sz w:val="16"/>
          <w:szCs w:val="16"/>
        </w:rPr>
        <w:t xml:space="preserve"> г. М.И. Калинин подписал декрет "О порядке награждения </w:t>
      </w:r>
      <w:r w:rsidRPr="00232F4A">
        <w:rPr>
          <w:rFonts w:ascii="Times New Roman" w:hAnsi="Times New Roman" w:cs="Times New Roman"/>
          <w:bCs/>
          <w:color w:val="000000" w:themeColor="text1"/>
          <w:sz w:val="16"/>
          <w:szCs w:val="16"/>
        </w:rPr>
        <w:t>Орденом Трудового Красного Знамени</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bCs/>
          <w:color w:val="000000" w:themeColor="text1"/>
          <w:sz w:val="16"/>
          <w:szCs w:val="16"/>
        </w:rPr>
        <w:t>14.04.1921</w:t>
      </w:r>
      <w:r w:rsidRPr="00232F4A">
        <w:rPr>
          <w:rFonts w:ascii="Times New Roman" w:hAnsi="Times New Roman" w:cs="Times New Roman"/>
          <w:color w:val="000000" w:themeColor="text1"/>
          <w:sz w:val="16"/>
          <w:szCs w:val="16"/>
        </w:rPr>
        <w:t xml:space="preserve"> г. Президиум ВЦИК </w:t>
      </w:r>
      <w:r w:rsidRPr="00232F4A">
        <w:rPr>
          <w:rFonts w:ascii="Times New Roman" w:hAnsi="Times New Roman" w:cs="Times New Roman"/>
          <w:bCs/>
          <w:color w:val="000000" w:themeColor="text1"/>
          <w:sz w:val="16"/>
          <w:szCs w:val="16"/>
        </w:rPr>
        <w:t>объявил всероссийский конкурс</w:t>
      </w:r>
      <w:r w:rsidRPr="00232F4A">
        <w:rPr>
          <w:rFonts w:ascii="Times New Roman" w:hAnsi="Times New Roman" w:cs="Times New Roman"/>
          <w:color w:val="000000" w:themeColor="text1"/>
          <w:sz w:val="16"/>
          <w:szCs w:val="16"/>
        </w:rPr>
        <w:t xml:space="preserve"> на рисунок "знака первого трудового пролетарского отличия", </w:t>
      </w:r>
      <w:r w:rsidRPr="00232F4A">
        <w:rPr>
          <w:rFonts w:ascii="Times New Roman" w:hAnsi="Times New Roman" w:cs="Times New Roman"/>
          <w:bCs/>
          <w:color w:val="000000" w:themeColor="text1"/>
          <w:sz w:val="16"/>
          <w:szCs w:val="16"/>
        </w:rPr>
        <w:t>итоги которого были подведены в марте 1922</w:t>
      </w:r>
      <w:r w:rsidRPr="00232F4A">
        <w:rPr>
          <w:rFonts w:ascii="Times New Roman" w:hAnsi="Times New Roman" w:cs="Times New Roman"/>
          <w:color w:val="000000" w:themeColor="text1"/>
          <w:sz w:val="16"/>
          <w:szCs w:val="16"/>
        </w:rPr>
        <w:t xml:space="preserve"> г.</w:t>
      </w:r>
    </w:p>
    <w:p w14:paraId="717C5A29" w14:textId="77777777" w:rsidR="00A263BF" w:rsidRPr="00232F4A" w:rsidRDefault="00A263B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 xml:space="preserve">Победителем был объявлен красноармеец </w:t>
      </w:r>
      <w:r w:rsidRPr="00232F4A">
        <w:rPr>
          <w:rFonts w:ascii="Times New Roman" w:hAnsi="Times New Roman" w:cs="Times New Roman"/>
          <w:bCs/>
          <w:color w:val="000000" w:themeColor="text1"/>
          <w:sz w:val="16"/>
          <w:szCs w:val="16"/>
        </w:rPr>
        <w:t>С.И. Куклинский</w:t>
      </w:r>
      <w:r w:rsidRPr="00232F4A">
        <w:rPr>
          <w:rFonts w:ascii="Times New Roman" w:hAnsi="Times New Roman" w:cs="Times New Roman"/>
          <w:color w:val="000000" w:themeColor="text1"/>
          <w:sz w:val="16"/>
          <w:szCs w:val="16"/>
        </w:rPr>
        <w:t xml:space="preserve">. После внесения незначительных изменений в его рисунок (замена слов "Труд - обязанность граждан" на ордене другими -"Герою труда" и добавление на знамени лозунга: "Пролетарии всех стран, соединяйтесь!") </w:t>
      </w:r>
      <w:r w:rsidRPr="00232F4A">
        <w:rPr>
          <w:rFonts w:ascii="Times New Roman" w:hAnsi="Times New Roman" w:cs="Times New Roman"/>
          <w:bCs/>
          <w:color w:val="000000" w:themeColor="text1"/>
          <w:sz w:val="16"/>
          <w:szCs w:val="16"/>
        </w:rPr>
        <w:t>20.03.1922</w:t>
      </w:r>
      <w:r w:rsidRPr="00232F4A">
        <w:rPr>
          <w:rFonts w:ascii="Times New Roman" w:hAnsi="Times New Roman" w:cs="Times New Roman"/>
          <w:color w:val="000000" w:themeColor="text1"/>
          <w:sz w:val="16"/>
          <w:szCs w:val="16"/>
        </w:rPr>
        <w:t xml:space="preserve"> г. </w:t>
      </w:r>
      <w:r w:rsidRPr="00232F4A">
        <w:rPr>
          <w:rFonts w:ascii="Times New Roman" w:hAnsi="Times New Roman" w:cs="Times New Roman"/>
          <w:bCs/>
          <w:color w:val="000000" w:themeColor="text1"/>
          <w:sz w:val="16"/>
          <w:szCs w:val="16"/>
        </w:rPr>
        <w:t>он был официально учрежден комиссией ВСНХ</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bCs/>
          <w:color w:val="000000" w:themeColor="text1"/>
          <w:sz w:val="16"/>
          <w:szCs w:val="16"/>
        </w:rPr>
        <w:t>С.И. Куклинский был направлен на Московский платиновый завод для руководства изготовлением первой партии орденов</w:t>
      </w:r>
      <w:r w:rsidRPr="00232F4A">
        <w:rPr>
          <w:rFonts w:ascii="Times New Roman" w:hAnsi="Times New Roman" w:cs="Times New Roman"/>
          <w:color w:val="000000" w:themeColor="text1"/>
          <w:sz w:val="16"/>
          <w:szCs w:val="16"/>
        </w:rPr>
        <w:t>» (17128).</w:t>
      </w:r>
    </w:p>
    <w:p w14:paraId="4A9BC6C3" w14:textId="77777777" w:rsidR="00A263BF" w:rsidRPr="00232F4A" w:rsidRDefault="00A263B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609E3" w14:textId="77777777" w:rsidR="00396F1E" w:rsidRPr="00232F4A" w:rsidRDefault="00396F1E" w:rsidP="007B6DB9">
      <w:pPr>
        <w:spacing w:after="0" w:line="240" w:lineRule="auto"/>
        <w:jc w:val="both"/>
        <w:rPr>
          <w:rFonts w:ascii="Times New Roman" w:hAnsi="Times New Roman" w:cs="Times New Roman"/>
          <w:color w:val="000000" w:themeColor="text1"/>
          <w:sz w:val="16"/>
          <w:szCs w:val="16"/>
        </w:rPr>
      </w:pPr>
      <w:bookmarkStart w:id="26" w:name="_Hlk53823271"/>
      <w:bookmarkStart w:id="27" w:name="_Hlk53822794"/>
      <w:r w:rsidRPr="00232F4A">
        <w:rPr>
          <w:rFonts w:ascii="Times New Roman" w:hAnsi="Times New Roman" w:cs="Times New Roman"/>
          <w:color w:val="000000" w:themeColor="text1"/>
          <w:sz w:val="16"/>
          <w:szCs w:val="16"/>
        </w:rPr>
        <w:t>24 марта 1921 г. Декрет ВЦИК и СНК ликвидировал Главкомтруд, ведавший учетом, распределением и перераспределением рабочей силы в порядке всеобщей трудовой повинности и трудовых армий, а также его местные органы (комтруды) (21332).</w:t>
      </w:r>
    </w:p>
    <w:p w14:paraId="31A606FB" w14:textId="77777777" w:rsidR="00396F1E" w:rsidRPr="00232F4A" w:rsidRDefault="00396F1E" w:rsidP="007B6DB9">
      <w:pPr>
        <w:spacing w:after="0" w:line="240" w:lineRule="auto"/>
        <w:jc w:val="both"/>
        <w:rPr>
          <w:rFonts w:ascii="Times New Roman" w:hAnsi="Times New Roman" w:cs="Times New Roman"/>
          <w:color w:val="000000" w:themeColor="text1"/>
          <w:sz w:val="16"/>
          <w:szCs w:val="16"/>
        </w:rPr>
      </w:pPr>
    </w:p>
    <w:bookmarkEnd w:id="26"/>
    <w:bookmarkEnd w:id="27"/>
    <w:p w14:paraId="552508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в Тбилиси вышел декрет СНК ГССР о роспуске Учредительного собрания Грузии (7746).</w:t>
      </w:r>
    </w:p>
    <w:p w14:paraId="08B198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914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24 марта 1921. Циркуляр Главного управления принудительных работ при НКВД РСФСР № 82, подчеркивая, что прежняя практика сводит на нет само понятие наказания, требовал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30EE2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4D2250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6FAE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D5508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F20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в соответствии с законом о репарациях Великобритания обложила все немецкие товары пошлиной, составляющей 50% (с 26 мая уменьшили до 26%) (3807,114).</w:t>
      </w:r>
    </w:p>
    <w:p w14:paraId="54F0FA0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540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в Гамбурге прошли беспорядки, организованные коммунистами (3907,114).</w:t>
      </w:r>
    </w:p>
    <w:p w14:paraId="336DCE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3979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марта 1921 канадка Мэри Смит, вступив в должность министра в провинции Британская Колумбия, стала первой женщиной-министром в истории Британской империи (4962).</w:t>
      </w:r>
    </w:p>
    <w:p w14:paraId="1CFB652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6384B1" w14:textId="77777777" w:rsidR="00FF2285" w:rsidRPr="00232F4A" w:rsidRDefault="00FF228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BE6751C" w14:textId="77777777" w:rsidR="00FF2285" w:rsidRPr="00232F4A" w:rsidRDefault="00FF228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781EB" w14:textId="77777777" w:rsidR="00FF2285" w:rsidRPr="00232F4A" w:rsidRDefault="00FF2285" w:rsidP="007B6DB9">
      <w:pPr>
        <w:pStyle w:val="ae"/>
        <w:shd w:val="clear" w:color="auto" w:fill="FFFFFF"/>
        <w:spacing w:before="0" w:after="0"/>
        <w:jc w:val="both"/>
        <w:rPr>
          <w:color w:val="000000" w:themeColor="text1"/>
          <w:sz w:val="16"/>
          <w:szCs w:val="16"/>
        </w:rPr>
      </w:pPr>
      <w:r w:rsidRPr="00232F4A">
        <w:rPr>
          <w:color w:val="000000" w:themeColor="text1"/>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7DB010E6" w14:textId="77777777" w:rsidR="00FF2285" w:rsidRPr="00232F4A" w:rsidRDefault="00FF2285" w:rsidP="007B6DB9">
      <w:pPr>
        <w:pStyle w:val="ae"/>
        <w:shd w:val="clear" w:color="auto" w:fill="FFFFFF"/>
        <w:spacing w:before="0" w:after="0"/>
        <w:jc w:val="both"/>
        <w:rPr>
          <w:color w:val="000000" w:themeColor="text1"/>
          <w:sz w:val="16"/>
          <w:szCs w:val="16"/>
        </w:rPr>
      </w:pPr>
      <w:r w:rsidRPr="00232F4A">
        <w:rPr>
          <w:color w:val="000000" w:themeColor="text1"/>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 же подчинялись штабам КВФ армий (19526).</w:t>
      </w:r>
    </w:p>
    <w:p w14:paraId="66854369" w14:textId="77777777" w:rsidR="00FF2285" w:rsidRPr="00232F4A" w:rsidRDefault="00FF2285" w:rsidP="007B6DB9">
      <w:pPr>
        <w:spacing w:after="0" w:line="240" w:lineRule="auto"/>
        <w:jc w:val="both"/>
        <w:rPr>
          <w:rFonts w:ascii="Times New Roman" w:hAnsi="Times New Roman" w:cs="Times New Roman"/>
          <w:color w:val="000000" w:themeColor="text1"/>
          <w:sz w:val="16"/>
          <w:szCs w:val="16"/>
        </w:rPr>
      </w:pPr>
    </w:p>
    <w:p w14:paraId="2177F6BA" w14:textId="77777777" w:rsidR="00FF2285" w:rsidRPr="00232F4A" w:rsidRDefault="00FF228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марта 1920 г. после реорганизации органов управления РККВВФ руководство авиашколами вновь было передано Главвоздухфлоту. В 1919 г. стали открываться новые авиашколы. Так, 15 января 1919 г. приказом РВСР за № 96 была учреждена Петроградская Коммунистическая школа военных летчиков-наблюдателей РККВВФ. Первый ее выпуск состоялся уже 15 февраля 1919 г. С 1919 г. «сухопутных» летчиков стала выпускать Егорьевская школа авиации РККВВФ. В августе-сентябре 1918 г. в Московской авиашколе провели переаттестацию личного состава, следствием которой было отчисление и увольнение по политической неблагонадежности 47 человек постоянного и переменного составов. После этого в нее и другие авиашколы принимались только коммунисты с партийным стажем не менее шести месяцев. В результате в конце 1918 г. в Московской военной авиашколе учлеты на 80 % состояли в партии большевиков (19566).</w:t>
      </w:r>
    </w:p>
    <w:p w14:paraId="12410069" w14:textId="77777777" w:rsidR="00FF2285" w:rsidRPr="00232F4A" w:rsidRDefault="00FF2285" w:rsidP="007B6DB9">
      <w:pPr>
        <w:spacing w:after="0" w:line="240" w:lineRule="auto"/>
        <w:jc w:val="both"/>
        <w:rPr>
          <w:rFonts w:ascii="Times New Roman" w:hAnsi="Times New Roman" w:cs="Times New Roman"/>
          <w:color w:val="000000" w:themeColor="text1"/>
          <w:sz w:val="16"/>
          <w:szCs w:val="16"/>
        </w:rPr>
      </w:pPr>
    </w:p>
    <w:p w14:paraId="62B9708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F1E76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38A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марта 1921 в Петрограде состоялось траурное заседание Петросовета, посвященное памяти жертв Кронштадского мятежа 2-18.03.1921 г (7747).</w:t>
      </w:r>
    </w:p>
    <w:p w14:paraId="3EA164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E60C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1249B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070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марта 1921 США отклонили требования Советской России о восстановлении торговых отношений (3907,114).</w:t>
      </w:r>
    </w:p>
    <w:p w14:paraId="7E7558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3D215" w14:textId="77777777" w:rsidR="009B186D" w:rsidRPr="00232F4A"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7DF34B7" w14:textId="77777777" w:rsidR="009B186D" w:rsidRPr="00232F4A"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628D6" w14:textId="77777777" w:rsidR="009B186D" w:rsidRPr="00232F4A" w:rsidRDefault="009B186D" w:rsidP="007B6DB9">
      <w:pPr>
        <w:pStyle w:val="5a"/>
        <w:spacing w:before="0"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марта 1921 г.</w:t>
      </w:r>
    </w:p>
    <w:p w14:paraId="6DF96FE8" w14:textId="77777777" w:rsidR="009B186D" w:rsidRPr="00232F4A" w:rsidRDefault="009B186D" w:rsidP="007B6DB9">
      <w:pPr>
        <w:pStyle w:val="5a"/>
        <w:spacing w:before="0"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Протокол № 135 РВСР</w:t>
      </w:r>
    </w:p>
    <w:p w14:paraId="15471324" w14:textId="77777777" w:rsidR="009B186D" w:rsidRPr="00232F4A" w:rsidRDefault="009B186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марта 1921 г.</w:t>
      </w:r>
    </w:p>
    <w:p w14:paraId="62B6094B" w14:textId="77777777" w:rsidR="009B186D" w:rsidRPr="00232F4A" w:rsidRDefault="009B186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Присутствовали: Л. Д. Троцкий, Э. М. Склянский, С. С. Каменев, П. П. Лебедев, С. С. Данилов, Н. Б. Эйсмонт, Г. Д. Базилевич.</w:t>
      </w:r>
    </w:p>
    <w:p w14:paraId="7C8F6B71" w14:textId="77777777" w:rsidR="009B186D" w:rsidRPr="00232F4A" w:rsidRDefault="009B186D" w:rsidP="007B6DB9">
      <w:pPr>
        <w:pStyle w:val="aff8"/>
        <w:widowControl w:val="0"/>
        <w:tabs>
          <w:tab w:val="left" w:pos="685"/>
        </w:tabs>
        <w:spacing w:line="240" w:lineRule="auto"/>
        <w:ind w:left="0"/>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2.О снабжении авиации.</w:t>
      </w:r>
    </w:p>
    <w:p w14:paraId="2519CF27" w14:textId="77777777" w:rsidR="009B186D" w:rsidRPr="00232F4A" w:rsidRDefault="009B186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огромной роли авиации в условиях гражданской войны (Кронштадт, Тамбов, Махно), РВСР считает безусловно необходимым закупку за границей значительного количества авиационного имуще</w:t>
      </w:r>
      <w:r w:rsidRPr="00232F4A">
        <w:rPr>
          <w:rFonts w:ascii="Times New Roman" w:hAnsi="Times New Roman" w:cs="Times New Roman"/>
          <w:color w:val="000000" w:themeColor="text1"/>
          <w:sz w:val="16"/>
          <w:szCs w:val="16"/>
        </w:rPr>
        <w:softHyphen/>
        <w:t>ства, так как производство его внутри страны падает в такой мере, что убыль совершенно не покрывается.</w:t>
      </w:r>
    </w:p>
    <w:p w14:paraId="6A2CE3CE" w14:textId="77777777" w:rsidR="009B186D" w:rsidRPr="00232F4A" w:rsidRDefault="009B186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Революционного</w:t>
      </w:r>
    </w:p>
    <w:p w14:paraId="572C5177" w14:textId="77777777" w:rsidR="009B186D" w:rsidRPr="00232F4A" w:rsidRDefault="009B186D" w:rsidP="007B6DB9">
      <w:pPr>
        <w:tabs>
          <w:tab w:val="left" w:pos="5146"/>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военного совета Республики Л. Д. Троцкий</w:t>
      </w:r>
    </w:p>
    <w:p w14:paraId="5A3E3731" w14:textId="77777777" w:rsidR="009B186D" w:rsidRPr="00232F4A" w:rsidRDefault="009B186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Ф.4. Оп. 18. Д.4. Л. 18-20. Подлинник.</w:t>
      </w:r>
    </w:p>
    <w:p w14:paraId="1FD84166" w14:textId="77777777" w:rsidR="009B186D" w:rsidRPr="00232F4A" w:rsidRDefault="009B186D" w:rsidP="007B6DB9">
      <w:pPr>
        <w:pStyle w:val="28"/>
        <w:tabs>
          <w:tab w:val="left" w:pos="453"/>
        </w:tabs>
        <w:spacing w:before="0" w:line="240" w:lineRule="auto"/>
        <w:jc w:val="both"/>
        <w:rPr>
          <w:rFonts w:ascii="Times New Roman" w:hAnsi="Times New Roman" w:cs="Times New Roman"/>
          <w:color w:val="000000" w:themeColor="text1"/>
          <w:sz w:val="16"/>
          <w:szCs w:val="16"/>
        </w:rPr>
      </w:pPr>
    </w:p>
    <w:p w14:paraId="76E0338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2251F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AD6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марта 1921 вышел приказ ком.11А А.Геккера о расформировании Батумской гр. войск (7746).</w:t>
      </w:r>
    </w:p>
    <w:p w14:paraId="476261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4EF8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DD4EA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13049"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марта 1921 спущена на воду канадская шхуна “Блюноус”, которая затем не проиграла ни одной гонки (ныне эта шхуна изображена на канадских десяти центах) (4962).</w:t>
      </w:r>
    </w:p>
    <w:p w14:paraId="5616233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797310" w14:textId="77777777" w:rsidR="009B186D" w:rsidRPr="00232F4A"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28" w:name="_Hlk83883454"/>
      <w:r w:rsidRPr="00232F4A">
        <w:rPr>
          <w:rFonts w:ascii="Times New Roman" w:hAnsi="Times New Roman" w:cs="Times New Roman"/>
          <w:i/>
          <w:iCs/>
          <w:color w:val="000000" w:themeColor="text1"/>
          <w:sz w:val="16"/>
          <w:szCs w:val="16"/>
        </w:rPr>
        <w:t>Авиапромышленность:</w:t>
      </w:r>
    </w:p>
    <w:p w14:paraId="643FDDAA" w14:textId="77777777" w:rsidR="009B186D" w:rsidRPr="00232F4A" w:rsidRDefault="009B186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C3C4E"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27 марта 1921 года из рапорта командира дивизиона воздушных кораблей красвоенлета В. М. Ремезюка начальнику Красного воздушного флота красвоенлету А. В. Сергееву.</w:t>
      </w:r>
    </w:p>
    <w:p w14:paraId="3CE259B2"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Предписанием штавоздухресп от 15 января №1607 на ДВК возложена организация и обслуживание воздушного сообщения Москва—Харьков… Считаю необходимым доложить следующее:</w:t>
      </w:r>
    </w:p>
    <w:p w14:paraId="5297E7F1"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1. Имеющимися в Дивизионе средствами, при условии хорошего снабжения материалами, запасными частями и пр. по мере необходимости, представляется возможным шестью воздушными кораблями (два отряда по три корабля) поддержание более или менее регулярного сообщения между Москвой и Харьковом, делая 20 рейсов в месяц (10 в одну сторону и 10 в другую). Каждый рейс в течение 14–30 часов (14 часов в том случае, если погода позволяет сделать рейс в один день, и 30 часов, если рейс затянется до другого дня). При продолжительности отдельного перелета в пять часов, каждый корабль, делая в месяц семь перелетов, пробудет в воздухе в среднем 35 часов. Большая нагрузка корабля работой при плохом состоянии имеющихся моторов нерациональна.</w:t>
      </w:r>
    </w:p>
    <w:p w14:paraId="28A9E012"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2. Ввиду того, что перелеты Москва—Орел, Орел—Харьков и обратно предполагаются теми же экипажами, аэростанция Орел делается центральной, и как таковая включается в схемы и расчеты оборудования и снабжения. Но, считаясь с состоянием имеющихся моторов и возможных при больших перелетах вынужденных посадках, необходимо организовать в городе Тула и Курске небольшие промежуточные станции…</w:t>
      </w:r>
    </w:p>
    <w:p w14:paraId="1805CC03"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Из «Положения о воздушной линии Москва—Харьков», 1921 год.</w:t>
      </w:r>
    </w:p>
    <w:p w14:paraId="31704EC8"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1. Для срочных правительственных почтовых сообщений и экстренной перевозки первых лиц, едущим по особо важным военным и государственным делам, учреждается воздушная линия Москва—Харьков.</w:t>
      </w:r>
    </w:p>
    <w:p w14:paraId="3C8B1145"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2. Обслуживание воздушной линии Москва—Харьков возлагается на боевую часть — Дивизион воздушных кораблей «Илья Муромец» с тем, чтобы не нарушалась боевая готовность Дивизиона воздушных кораблей.</w:t>
      </w:r>
    </w:p>
    <w:p w14:paraId="3E2249E6" w14:textId="77777777" w:rsidR="009B186D" w:rsidRPr="00232F4A" w:rsidRDefault="009B186D"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3. Воздушная линия состоит в ведении и распоряжении Начальника Воздушного флота Республики…(21578).</w:t>
      </w:r>
    </w:p>
    <w:bookmarkEnd w:id="28"/>
    <w:p w14:paraId="4479E17C" w14:textId="77777777" w:rsidR="009B186D" w:rsidRPr="00232F4A" w:rsidRDefault="009B186D" w:rsidP="007B6DB9">
      <w:pPr>
        <w:spacing w:after="0" w:line="240" w:lineRule="auto"/>
        <w:jc w:val="both"/>
        <w:rPr>
          <w:rFonts w:ascii="Times New Roman" w:hAnsi="Times New Roman" w:cs="Times New Roman"/>
          <w:color w:val="000000" w:themeColor="text1"/>
          <w:sz w:val="16"/>
          <w:szCs w:val="16"/>
        </w:rPr>
      </w:pPr>
    </w:p>
    <w:p w14:paraId="2A51750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2047A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70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марта 1921 вышел декрет, разрешающий свободный обмен сельскохозяйственной продукцией (3908,304).</w:t>
      </w:r>
    </w:p>
    <w:p w14:paraId="735102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150882" w14:textId="77777777" w:rsidR="003561FA" w:rsidRPr="00232F4A" w:rsidRDefault="003561F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7F44DB4" w14:textId="77777777" w:rsidR="003561FA" w:rsidRPr="00232F4A" w:rsidRDefault="003561F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BB443" w14:textId="77777777" w:rsidR="003561FA" w:rsidRPr="00232F4A" w:rsidRDefault="003561F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27–28 марта 1921 итальянская фашистская газета Il Popolo d'Italia выступает одним из спонсоров конференции в Милане, на которой содержится призыв к правительству Италии создать независимое министерство авиации и делается вывод о том, что «военно-воздушные силы вот-вот станут решающим рычагом в будущих конфликтах между народами и, следовательно, должны быть готовы для защиты господства над нашим небом» (20351).</w:t>
      </w:r>
    </w:p>
    <w:p w14:paraId="709F6F70" w14:textId="77777777" w:rsidR="003561FA" w:rsidRPr="00232F4A" w:rsidRDefault="003561FA" w:rsidP="007B6DB9">
      <w:pPr>
        <w:spacing w:after="0" w:line="240" w:lineRule="auto"/>
        <w:jc w:val="both"/>
        <w:rPr>
          <w:rFonts w:ascii="Times New Roman" w:hAnsi="Times New Roman" w:cs="Times New Roman"/>
          <w:color w:val="000000" w:themeColor="text1"/>
          <w:sz w:val="16"/>
          <w:szCs w:val="16"/>
        </w:rPr>
      </w:pPr>
    </w:p>
    <w:p w14:paraId="05E4CA1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5298B9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C819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Протоколы заседаний Президиума ВСНХ. 2640. Постановление Президиума ВСНХ “О передаче в ведение Совета во</w:t>
      </w:r>
      <w:r w:rsidRPr="00232F4A">
        <w:rPr>
          <w:rFonts w:ascii="Times New Roman" w:hAnsi="Times New Roman" w:cs="Times New Roman"/>
          <w:color w:val="000000" w:themeColor="text1"/>
          <w:sz w:val="16"/>
          <w:szCs w:val="16"/>
        </w:rPr>
        <w:softHyphen/>
        <w:t>енной промышленности Петроградского вагоностроительного завода быв. Речкина и Пет</w:t>
      </w:r>
      <w:r w:rsidRPr="00232F4A">
        <w:rPr>
          <w:rFonts w:ascii="Times New Roman" w:hAnsi="Times New Roman" w:cs="Times New Roman"/>
          <w:color w:val="000000" w:themeColor="text1"/>
          <w:sz w:val="16"/>
          <w:szCs w:val="16"/>
        </w:rPr>
        <w:softHyphen/>
        <w:t>роградского завода “Альфтан”. (РГАЭ. Ф. 3429. Оп. 1. Д. 2176. Л. 34 об.) (10711,648).</w:t>
      </w:r>
    </w:p>
    <w:p w14:paraId="476422A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91F4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г. завод Речкина (Петроградский обозостроительный завод № 1 ВСНХ, Вагоностроительный завод товарищества «Речкии и К</w:t>
      </w:r>
      <w:r w:rsidRPr="00232F4A">
        <w:rPr>
          <w:rFonts w:ascii="Times New Roman" w:hAnsi="Times New Roman" w:cs="Times New Roman"/>
          <w:color w:val="000000" w:themeColor="text1"/>
          <w:sz w:val="16"/>
          <w:szCs w:val="16"/>
          <w:vertAlign w:val="superscript"/>
        </w:rPr>
        <w:t>0</w:t>
      </w:r>
      <w:r w:rsidRPr="00232F4A">
        <w:rPr>
          <w:rFonts w:ascii="Times New Roman" w:hAnsi="Times New Roman" w:cs="Times New Roman"/>
          <w:color w:val="000000" w:themeColor="text1"/>
          <w:sz w:val="16"/>
          <w:szCs w:val="16"/>
        </w:rPr>
        <w:t>», Механический обозный завод № 5 ВСНХ, Завод им. И.Е. Егорова ВСНХ, Ленинградский вагоностроительный завод (</w:t>
      </w:r>
      <w:r w:rsidRPr="00232F4A">
        <w:rPr>
          <w:rFonts w:ascii="Times New Roman" w:hAnsi="Times New Roman" w:cs="Times New Roman"/>
          <w:color w:val="000000" w:themeColor="text1"/>
          <w:sz w:val="16"/>
          <w:szCs w:val="16"/>
          <w:lang w:val="en-US"/>
        </w:rPr>
        <w:t>JIB</w:t>
      </w:r>
      <w:r w:rsidRPr="00232F4A">
        <w:rPr>
          <w:rFonts w:ascii="Times New Roman" w:hAnsi="Times New Roman" w:cs="Times New Roman"/>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национализированный 20 августа 1918 г. Пост. СНХ Северного района и переданный правлению «Петротяж», передан в ведение Севзапвоенпрома. В 09.1921 г.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656CF70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04E328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232F4A">
        <w:rPr>
          <w:rFonts w:ascii="Times New Roman" w:hAnsi="Times New Roman" w:cs="Times New Roman"/>
          <w:color w:val="000000" w:themeColor="text1"/>
          <w:sz w:val="16"/>
          <w:szCs w:val="16"/>
          <w:vertAlign w:val="superscript"/>
        </w:rPr>
        <w:t>65</w:t>
      </w:r>
      <w:r w:rsidRPr="00232F4A">
        <w:rPr>
          <w:rFonts w:ascii="Times New Roman" w:hAnsi="Times New Roman" w:cs="Times New Roman"/>
          <w:color w:val="000000" w:themeColor="text1"/>
          <w:sz w:val="16"/>
          <w:szCs w:val="16"/>
        </w:rPr>
        <w:t xml:space="preserve"> В 1940-42 г. выпускал снаряды и бомбы ФАБ-100, в 1943- 45 г. - мины калибра 82 мм и 120 мм.</w:t>
      </w:r>
    </w:p>
    <w:p w14:paraId="72F4E3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37D2D3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232F4A">
        <w:rPr>
          <w:rFonts w:ascii="Times New Roman" w:hAnsi="Times New Roman" w:cs="Times New Roman"/>
          <w:color w:val="000000" w:themeColor="text1"/>
          <w:sz w:val="16"/>
          <w:szCs w:val="16"/>
          <w:vertAlign w:val="superscript"/>
        </w:rPr>
        <w:t>131</w:t>
      </w:r>
    </w:p>
    <w:p w14:paraId="2DF6CB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6FE6CF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04A766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BF67B" w14:textId="77777777" w:rsidR="00F616F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6FB9F1B" w14:textId="77777777" w:rsidR="00F616F8" w:rsidRPr="00232F4A" w:rsidRDefault="00F616F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3A128" w14:textId="77777777" w:rsidR="00F616F8" w:rsidRPr="00232F4A" w:rsidRDefault="00F616F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28 марта</w:t>
      </w:r>
      <w:r w:rsidRPr="00232F4A">
        <w:rPr>
          <w:rFonts w:ascii="Times New Roman" w:hAnsi="Times New Roman" w:cs="Times New Roman"/>
          <w:color w:val="000000" w:themeColor="text1"/>
          <w:sz w:val="16"/>
          <w:szCs w:val="16"/>
        </w:rPr>
        <w:t xml:space="preserve"> в 1921 году Армения. Кавказский фронт. Части 11-й Армии А.Геккера и Красной Армии Армении перешли в общее наступление против войск дашнаков на Ереванском направлении (15082).</w:t>
      </w:r>
    </w:p>
    <w:p w14:paraId="221A46E9" w14:textId="77777777" w:rsidR="00F616F8" w:rsidRPr="00232F4A" w:rsidRDefault="00F616F8" w:rsidP="007B6DB9">
      <w:pPr>
        <w:spacing w:after="0" w:line="240" w:lineRule="auto"/>
        <w:jc w:val="both"/>
        <w:rPr>
          <w:rFonts w:ascii="Times New Roman" w:hAnsi="Times New Roman" w:cs="Times New Roman"/>
          <w:color w:val="000000" w:themeColor="text1"/>
          <w:sz w:val="16"/>
          <w:szCs w:val="16"/>
        </w:rPr>
      </w:pPr>
    </w:p>
    <w:p w14:paraId="651F282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753E2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7A7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вышел декрет, разрешивший свободный обмен сельхозпродукцией (1348,197) - О свободном обмене, покупке и продаже с/х продуктов в губерниях, окончивших продразверстку (3960, 122).</w:t>
      </w:r>
    </w:p>
    <w:p w14:paraId="544ADC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B30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вышли декреты СНК: "О свободном обмене, покупке и продаже сельскохозяйственных продуктов в губерниях, закончивших продразверстку"; "О размере продовольственного натурального налога на 1921-22 год" (Начало НЭПа) (7747).</w:t>
      </w:r>
    </w:p>
    <w:p w14:paraId="17BF1A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C713F" w14:textId="77777777" w:rsidR="00FF2285" w:rsidRPr="00232F4A" w:rsidRDefault="00FF228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Постановление Моссовета о свободной продаже и покупке сельскохозяйственных продуктов (18695).</w:t>
      </w:r>
    </w:p>
    <w:p w14:paraId="7041358E" w14:textId="77777777" w:rsidR="00FF2285" w:rsidRPr="00232F4A" w:rsidRDefault="00FF2285" w:rsidP="007B6DB9">
      <w:pPr>
        <w:spacing w:after="0" w:line="240" w:lineRule="auto"/>
        <w:jc w:val="both"/>
        <w:rPr>
          <w:rFonts w:ascii="Times New Roman" w:hAnsi="Times New Roman" w:cs="Times New Roman"/>
          <w:color w:val="000000" w:themeColor="text1"/>
          <w:sz w:val="16"/>
          <w:szCs w:val="16"/>
        </w:rPr>
      </w:pPr>
    </w:p>
    <w:p w14:paraId="10B087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в Батуми прошло совещание Кавказского бюро ЦК РКП(б), которое приняло решение признать независимость Абхазской ССР. Части 11А А.Геккера и Красной А Армении перешли в общее наступление против войск дашнаков на Ереванском направлении (7746).</w:t>
      </w:r>
    </w:p>
    <w:p w14:paraId="5F4021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2258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245F7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437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СССР первым признал независимость Афганистана. Подписали договор о дружбе и затем - несколько торговых. Афганцы купили у нас несколько Р-1 и с осени 1921 - часть из них переправили в Афганистан разобранном виде, затем еще по земле в апреле 1922, а с 24 по 1 октября 1924 - 6 по воздуху (172,9).</w:t>
      </w:r>
    </w:p>
    <w:p w14:paraId="556921B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производство Р-1, первого советского боевого, началось только в 1924 и было произведено 2800 (66,101).</w:t>
      </w:r>
    </w:p>
    <w:p w14:paraId="3D3F46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договор был подписан 28 февраля</w:t>
      </w:r>
    </w:p>
    <w:p w14:paraId="3F820C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5BB8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76914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C21CA" w14:textId="77777777" w:rsidR="008F2F42" w:rsidRPr="00232F4A" w:rsidRDefault="008F2F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правительство Австралии создает Отделение гражданской авиации как компонент Министерства обороны (20351).</w:t>
      </w:r>
    </w:p>
    <w:p w14:paraId="61B936D2" w14:textId="77777777" w:rsidR="008F2F42" w:rsidRPr="00232F4A" w:rsidRDefault="008F2F42" w:rsidP="007B6DB9">
      <w:pPr>
        <w:spacing w:after="0" w:line="240" w:lineRule="auto"/>
        <w:jc w:val="both"/>
        <w:rPr>
          <w:rFonts w:ascii="Times New Roman" w:hAnsi="Times New Roman" w:cs="Times New Roman"/>
          <w:color w:val="000000" w:themeColor="text1"/>
          <w:sz w:val="16"/>
          <w:szCs w:val="16"/>
        </w:rPr>
      </w:pPr>
    </w:p>
    <w:p w14:paraId="75546F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28-30 марта 1921 Греческие войска ген.Паполаса после упорных боев (28-30.03.1921 г.) взяли г.Афьон-Карахисар (7592).</w:t>
      </w:r>
    </w:p>
    <w:p w14:paraId="43499C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FEBEF"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марта 1921 ударившись о подводную скалу, затонул китайский пароход “Гонконг”, 1094 человека погибли (4962).</w:t>
      </w:r>
    </w:p>
    <w:p w14:paraId="4FDB1CC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EB8F9A" w14:textId="0831EBDB"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w:t>
      </w:r>
      <w:r w:rsidR="00C66E2F">
        <w:rPr>
          <w:rFonts w:ascii="Times New Roman" w:hAnsi="Times New Roman" w:cs="Times New Roman"/>
          <w:i/>
          <w:iCs/>
          <w:color w:val="000000" w:themeColor="text1"/>
          <w:sz w:val="16"/>
          <w:szCs w:val="16"/>
        </w:rPr>
        <w:t>рмия</w:t>
      </w:r>
      <w:r w:rsidRPr="00232F4A">
        <w:rPr>
          <w:rFonts w:ascii="Times New Roman" w:hAnsi="Times New Roman" w:cs="Times New Roman"/>
          <w:i/>
          <w:iCs/>
          <w:color w:val="000000" w:themeColor="text1"/>
          <w:sz w:val="16"/>
          <w:szCs w:val="16"/>
        </w:rPr>
        <w:t>:</w:t>
      </w:r>
    </w:p>
    <w:p w14:paraId="1EF0DF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FF3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марта 1921 состоялся перелет над горами Навтлуг (вблизи Тбилиси) - Нахичевань. Летели В.Л.Мельников и Б.Н.Кубрин на DH-9 и доставили директивы и золото (2 пуда 38 фунтов - 3749) отрезанным войскам Кавказского фронта. Наградили ОКЗнамени (237,140).</w:t>
      </w:r>
    </w:p>
    <w:p w14:paraId="0E19BF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BFC16" w14:textId="77777777" w:rsidR="00C66E2F" w:rsidRPr="00D00244" w:rsidRDefault="00C66E2F" w:rsidP="00C66E2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29 </w:t>
      </w:r>
      <w:r w:rsidRPr="00D00244">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 xml:space="preserve">расные военные летчики Всеволод Лукьянович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 xml:space="preserve">ельников </w:t>
      </w:r>
      <w:r>
        <w:rPr>
          <w:rFonts w:ascii="Times New Roman" w:hAnsi="Times New Roman" w:cs="Times New Roman"/>
          <w:color w:val="0070C0"/>
          <w:sz w:val="16"/>
          <w:szCs w:val="16"/>
        </w:rPr>
        <w:t>и Борис</w:t>
      </w:r>
      <w:r w:rsidRPr="00D00244">
        <w:rPr>
          <w:rFonts w:ascii="Times New Roman" w:hAnsi="Times New Roman" w:cs="Times New Roman"/>
          <w:color w:val="0070C0"/>
          <w:sz w:val="16"/>
          <w:szCs w:val="16"/>
        </w:rPr>
        <w:t xml:space="preserve"> Николаевич Кудрин на самолете ДХ-9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мотором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иддлей-</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ума</w:t>
      </w:r>
      <w:r>
        <w:rPr>
          <w:rFonts w:ascii="Times New Roman" w:hAnsi="Times New Roman" w:cs="Times New Roman"/>
          <w:color w:val="0070C0"/>
          <w:sz w:val="16"/>
          <w:szCs w:val="16"/>
        </w:rPr>
        <w:t xml:space="preserve"> 230 л.с. </w:t>
      </w:r>
      <w:r w:rsidRPr="00D00244">
        <w:rPr>
          <w:rFonts w:ascii="Times New Roman" w:hAnsi="Times New Roman" w:cs="Times New Roman"/>
          <w:color w:val="0070C0"/>
          <w:sz w:val="16"/>
          <w:szCs w:val="16"/>
        </w:rPr>
        <w:t>совер</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или перелет из Тифлиса в Нахичевань /Армения/ с гру</w:t>
      </w:r>
      <w:r>
        <w:rPr>
          <w:rFonts w:ascii="Times New Roman" w:hAnsi="Times New Roman" w:cs="Times New Roman"/>
          <w:color w:val="0070C0"/>
          <w:sz w:val="16"/>
          <w:szCs w:val="16"/>
        </w:rPr>
        <w:t>зом</w:t>
      </w:r>
      <w:r w:rsidRPr="00D00244">
        <w:rPr>
          <w:rFonts w:ascii="Times New Roman" w:hAnsi="Times New Roman" w:cs="Times New Roman"/>
          <w:color w:val="0070C0"/>
          <w:sz w:val="16"/>
          <w:szCs w:val="16"/>
        </w:rPr>
        <w:t xml:space="preserve"> золота /</w:t>
      </w: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 xml:space="preserve"> пуда 38 фунтов/ для частей Красной армии,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отрезанных</w:t>
      </w:r>
      <w:r>
        <w:rPr>
          <w:rFonts w:ascii="Times New Roman" w:hAnsi="Times New Roman" w:cs="Times New Roman"/>
          <w:color w:val="0070C0"/>
          <w:sz w:val="16"/>
          <w:szCs w:val="16"/>
        </w:rPr>
        <w:t xml:space="preserve"> от</w:t>
      </w:r>
      <w:r w:rsidRPr="00D00244">
        <w:rPr>
          <w:rFonts w:ascii="Times New Roman" w:hAnsi="Times New Roman" w:cs="Times New Roman"/>
          <w:color w:val="0070C0"/>
          <w:sz w:val="16"/>
          <w:szCs w:val="16"/>
        </w:rPr>
        <w:t xml:space="preserve"> основных сил армии и сильно нуждавшихся в продовольствии, а его; </w:t>
      </w:r>
      <w:r>
        <w:rPr>
          <w:rFonts w:ascii="Times New Roman" w:hAnsi="Times New Roman" w:cs="Times New Roman"/>
          <w:color w:val="0070C0"/>
          <w:sz w:val="16"/>
          <w:szCs w:val="16"/>
        </w:rPr>
        <w:t>можно</w:t>
      </w:r>
      <w:r w:rsidRPr="00D00244">
        <w:rPr>
          <w:rFonts w:ascii="Times New Roman" w:hAnsi="Times New Roman" w:cs="Times New Roman"/>
          <w:color w:val="0070C0"/>
          <w:sz w:val="16"/>
          <w:szCs w:val="16"/>
        </w:rPr>
        <w:t xml:space="preserve"> было купить только за границей на золото.</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 xml:space="preserve">етчики полетели </w:t>
      </w:r>
      <w:r>
        <w:rPr>
          <w:rFonts w:ascii="Times New Roman" w:hAnsi="Times New Roman" w:cs="Times New Roman"/>
          <w:color w:val="0070C0"/>
          <w:sz w:val="16"/>
          <w:szCs w:val="16"/>
        </w:rPr>
        <w:t xml:space="preserve">на </w:t>
      </w:r>
      <w:r w:rsidRPr="00D00244">
        <w:rPr>
          <w:rFonts w:ascii="Times New Roman" w:hAnsi="Times New Roman" w:cs="Times New Roman"/>
          <w:color w:val="0070C0"/>
          <w:sz w:val="16"/>
          <w:szCs w:val="16"/>
        </w:rPr>
        <w:t>незнакомом для них трофейном самолете и по неизвестному им мар</w:t>
      </w:r>
      <w:r>
        <w:rPr>
          <w:rFonts w:ascii="Times New Roman" w:hAnsi="Times New Roman" w:cs="Times New Roman"/>
          <w:color w:val="0070C0"/>
          <w:sz w:val="16"/>
          <w:szCs w:val="16"/>
        </w:rPr>
        <w:t xml:space="preserve">шруту </w:t>
      </w:r>
      <w:r w:rsidRPr="00D00244">
        <w:rPr>
          <w:rFonts w:ascii="Times New Roman" w:hAnsi="Times New Roman" w:cs="Times New Roman"/>
          <w:color w:val="0070C0"/>
          <w:sz w:val="16"/>
          <w:szCs w:val="16"/>
        </w:rPr>
        <w:t>над территорией с враждебным к советской власти населением, что значительно усложняло полет.</w:t>
      </w:r>
      <w:r>
        <w:rPr>
          <w:rFonts w:ascii="Times New Roman" w:hAnsi="Times New Roman" w:cs="Times New Roman"/>
          <w:color w:val="0070C0"/>
          <w:sz w:val="16"/>
          <w:szCs w:val="16"/>
        </w:rPr>
        <w:t xml:space="preserve"> З</w:t>
      </w:r>
      <w:r w:rsidRPr="00D00244">
        <w:rPr>
          <w:rFonts w:ascii="Times New Roman" w:hAnsi="Times New Roman" w:cs="Times New Roman"/>
          <w:color w:val="0070C0"/>
          <w:sz w:val="16"/>
          <w:szCs w:val="16"/>
        </w:rPr>
        <w:t xml:space="preserve">а этот весьма ответственный и </w:t>
      </w:r>
      <w:r>
        <w:rPr>
          <w:rFonts w:ascii="Times New Roman" w:hAnsi="Times New Roman" w:cs="Times New Roman"/>
          <w:color w:val="0070C0"/>
          <w:sz w:val="16"/>
          <w:szCs w:val="16"/>
        </w:rPr>
        <w:t>сложный</w:t>
      </w:r>
      <w:r w:rsidRPr="00D00244">
        <w:rPr>
          <w:rFonts w:ascii="Times New Roman" w:hAnsi="Times New Roman" w:cs="Times New Roman"/>
          <w:color w:val="0070C0"/>
          <w:sz w:val="16"/>
          <w:szCs w:val="16"/>
        </w:rPr>
        <w:t xml:space="preserve"> перелет летчики были награждены орденами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расного Знаме</w:t>
      </w:r>
      <w:r w:rsidRPr="00D00244">
        <w:rPr>
          <w:rFonts w:ascii="Times New Roman" w:hAnsi="Times New Roman" w:cs="Times New Roman"/>
          <w:color w:val="0070C0"/>
          <w:sz w:val="16"/>
          <w:szCs w:val="16"/>
        </w:rPr>
        <w:softHyphen/>
        <w:t>ни к получили благодарность РВС 11-</w:t>
      </w:r>
      <w:r>
        <w:rPr>
          <w:rFonts w:ascii="Times New Roman" w:hAnsi="Times New Roman" w:cs="Times New Roman"/>
          <w:color w:val="0070C0"/>
          <w:sz w:val="16"/>
          <w:szCs w:val="16"/>
        </w:rPr>
        <w:t xml:space="preserve">й </w:t>
      </w:r>
      <w:r w:rsidRPr="00D00244">
        <w:rPr>
          <w:rFonts w:ascii="Times New Roman" w:hAnsi="Times New Roman" w:cs="Times New Roman"/>
          <w:color w:val="0070C0"/>
          <w:sz w:val="16"/>
          <w:szCs w:val="16"/>
        </w:rPr>
        <w:t>армии.</w:t>
      </w:r>
    </w:p>
    <w:p w14:paraId="07F2BC7A" w14:textId="77777777" w:rsidR="00C66E2F" w:rsidRDefault="00C66E2F" w:rsidP="00C66E2F">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w:t>
      </w:r>
      <w:r>
        <w:rPr>
          <w:rFonts w:ascii="Times New Roman" w:hAnsi="Times New Roman" w:cs="Times New Roman"/>
          <w:color w:val="0070C0"/>
          <w:sz w:val="16"/>
          <w:szCs w:val="16"/>
        </w:rPr>
        <w:t>АСА</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182,</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66</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"Аэро", 1923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(23370).</w:t>
      </w:r>
    </w:p>
    <w:p w14:paraId="063537B1" w14:textId="77777777" w:rsidR="00C66E2F" w:rsidRPr="00D00244" w:rsidRDefault="00C66E2F" w:rsidP="00C66E2F">
      <w:pPr>
        <w:spacing w:after="0" w:line="240" w:lineRule="auto"/>
        <w:jc w:val="both"/>
        <w:rPr>
          <w:rFonts w:ascii="Times New Roman" w:hAnsi="Times New Roman" w:cs="Times New Roman"/>
          <w:color w:val="0070C0"/>
          <w:sz w:val="16"/>
          <w:szCs w:val="16"/>
        </w:rPr>
      </w:pPr>
    </w:p>
    <w:p w14:paraId="0CE7134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7DB07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A2E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в Петрограде вышел приказ ком. Балфлотом о переименовании участвовавших в Кронштадском мятеже линкоров "Севастополь" и "Петропавловск" соответственно в линкоры "Парижская Коммуна" и "Марат" (7747).</w:t>
      </w:r>
    </w:p>
    <w:p w14:paraId="43B588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7758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31 марта 1921 г. по 31 мая 1943 г. линейный корабль Севастополь носил наз</w:t>
      </w:r>
      <w:r w:rsidRPr="00232F4A">
        <w:rPr>
          <w:rFonts w:ascii="Times New Roman" w:hAnsi="Times New Roman" w:cs="Times New Roman"/>
          <w:color w:val="000000" w:themeColor="text1"/>
          <w:sz w:val="16"/>
          <w:szCs w:val="16"/>
        </w:rPr>
        <w:softHyphen/>
        <w:t>вание “Парижская коммуна”. В ноябре 1929 г. корабль убыл на Черное море, где и вошел в состав Черноморского флота. Участвовал в Великой Отечественной войне и в 1945 г. был наг</w:t>
      </w:r>
      <w:r w:rsidRPr="00232F4A">
        <w:rPr>
          <w:rFonts w:ascii="Times New Roman" w:hAnsi="Times New Roman" w:cs="Times New Roman"/>
          <w:color w:val="000000" w:themeColor="text1"/>
          <w:sz w:val="16"/>
          <w:szCs w:val="16"/>
        </w:rPr>
        <w:softHyphen/>
        <w:t>ражден орденом Красного Знамени. После войны корабль выполнял функции учебного суд</w:t>
      </w:r>
      <w:r w:rsidRPr="00232F4A">
        <w:rPr>
          <w:rFonts w:ascii="Times New Roman" w:hAnsi="Times New Roman" w:cs="Times New Roman"/>
          <w:color w:val="000000" w:themeColor="text1"/>
          <w:sz w:val="16"/>
          <w:szCs w:val="16"/>
        </w:rPr>
        <w:softHyphen/>
        <w:t>на, а 1956 г. был исключен из списков ВМФ (10711,666).</w:t>
      </w:r>
    </w:p>
    <w:p w14:paraId="1E73E11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8EA8D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1EFFB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2BF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в Сухуми поступила радиограмма в СНК РСФСР о провозглашении Абхазской ССР (7746).</w:t>
      </w:r>
    </w:p>
    <w:p w14:paraId="490294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409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года при совершении разведывательного полета начальник авиации армий Тамбовского района А.Муратов и летчик-наблюдатель Сергеев обнаружили южнее д. Малютино конный отряд численностью до 120 - 130 человек. На требования экипажа по опознаванию отряд начал спешно рассеиваться по полю. Это вынудило летчиков осуществить бомбометание. Одна бомба упала в голове колонны, другая - в его арьергарде. Противник попытался скрыться в деревне. С другого самолета, действовавшего в том же районе, на этот населенный пункт была сброшена бомба. В центре Малютино загорелись два дома. К сожалению, в сложившейся обстановке летчикам приходилось прибегать к далеко непопулярным мерам в отношении местного населения и подвергать их жизнь смертельной опасности (9529,10).</w:t>
      </w:r>
    </w:p>
    <w:p w14:paraId="32D0169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0047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года в ходе проведения воздушной разведки запланированного района самолет 2-го авиаотряда, управляемый военным летчиком Магеровым и летчиком-наблюдателем Клюенковым, по причине остановки мотора был вынужден совершить посадку в 7 километрах от железнодорожной станции Шатовка. Охранявшие рядом со станцией мост красноармейцы предупредили летчиков о возможном нахождении в ближайшей деревне Преображенская банды численностью до 100 человек. Опасения были не напрасны. К самолету подошла большая группа крестьян, которые с нескрываемым любопытством стали рассматривать крылатую машину. Предупрежденные заранее летчики, ожидавшие провокаций со стороны затесавшихся среди толпы пособников бандитов, попросили крестьян близко не приближаться к самолету. Но их требования местные жители просто проигнорировали. Поэтому, с целью устрашения последних, один из летчиков дал предупредительную очередь из пулемета по направлению деревни, где по информации красноармейцев находилась банда. Оттуда в ответ прозвучало несколько ружейных выстрелов. Стало понятно, что бандиты внимательно следили за действиями летчиков и выжидали удобного момента для захвата самолета. К счастью, летчикам удалось быстро устранить неполадки с мотором, и боевая машина, взлетев, поздно вечером вернулась на аэродром (9529,11).</w:t>
      </w:r>
    </w:p>
    <w:p w14:paraId="49C3C8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BD53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06033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25C7A" w14:textId="77777777" w:rsidR="008F2F42" w:rsidRPr="00232F4A" w:rsidRDefault="008F2F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австралийские ВВС сформированы как независимые ВВС (20351).</w:t>
      </w:r>
    </w:p>
    <w:p w14:paraId="161290A3" w14:textId="77777777" w:rsidR="008F2F42" w:rsidRPr="00232F4A" w:rsidRDefault="008F2F42" w:rsidP="007B6DB9">
      <w:pPr>
        <w:spacing w:after="0" w:line="240" w:lineRule="auto"/>
        <w:jc w:val="both"/>
        <w:rPr>
          <w:rFonts w:ascii="Times New Roman" w:hAnsi="Times New Roman" w:cs="Times New Roman"/>
          <w:color w:val="000000" w:themeColor="text1"/>
          <w:sz w:val="16"/>
          <w:szCs w:val="16"/>
        </w:rPr>
      </w:pPr>
    </w:p>
    <w:p w14:paraId="159200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в Великобритании все угольные шахты были возвращены прежним владельцам. Шахтеры с 1 апреля по 1 июля бастовали (3907,115).</w:t>
      </w:r>
    </w:p>
    <w:p w14:paraId="1D2D56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2F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марта 1921 Турецкие войска М.Кемаль-паши разгромили греческие войска, пытавшиеся штурмом взять г.Иненю (7592).</w:t>
      </w:r>
    </w:p>
    <w:p w14:paraId="326D08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C7DE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4D7B49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7768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был X съезд РКП(б) - съезд строительства и укрепления воздушного флота (6,23).</w:t>
      </w:r>
    </w:p>
    <w:p w14:paraId="74CB982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9BC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К.А.Калинин возглавил научно-техническую секцию ИВФ (70,74).</w:t>
      </w:r>
    </w:p>
    <w:p w14:paraId="41E095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5A9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комиссия по разработке программы-максимум по воздухоплаванию и авиастроительству на первом заседании приняла проект плана (442,37).</w:t>
      </w:r>
    </w:p>
    <w:p w14:paraId="3CFD67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D53D6"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В марте 1921 г. в новом, уже советском руководстве авиапро</w:t>
      </w:r>
      <w:r w:rsidRPr="00232F4A">
        <w:rPr>
          <w:rFonts w:ascii="Times New Roman" w:eastAsia="Arial Unicode MS" w:hAnsi="Times New Roman" w:cs="Times New Roman"/>
          <w:color w:val="000000" w:themeColor="text1"/>
          <w:sz w:val="16"/>
          <w:szCs w:val="16"/>
        </w:rPr>
        <w:softHyphen/>
        <w:t>мышленности (Главкоавиа) подняли вопрос о целесооб</w:t>
      </w:r>
      <w:r w:rsidRPr="00232F4A">
        <w:rPr>
          <w:rFonts w:ascii="Times New Roman" w:eastAsia="Arial Unicode MS" w:hAnsi="Times New Roman" w:cs="Times New Roman"/>
          <w:color w:val="000000" w:themeColor="text1"/>
          <w:sz w:val="16"/>
          <w:szCs w:val="16"/>
        </w:rPr>
        <w:softHyphen/>
        <w:t>разности восстановления самоле</w:t>
      </w:r>
      <w:r w:rsidRPr="00232F4A">
        <w:rPr>
          <w:rFonts w:ascii="Times New Roman" w:eastAsia="Arial Unicode MS" w:hAnsi="Times New Roman" w:cs="Times New Roman"/>
          <w:color w:val="000000" w:themeColor="text1"/>
          <w:sz w:val="16"/>
          <w:szCs w:val="16"/>
        </w:rPr>
        <w:softHyphen/>
        <w:t>та ГАСН. Одновременно, данное решение могло помочь Григорови</w:t>
      </w:r>
      <w:r w:rsidRPr="00232F4A">
        <w:rPr>
          <w:rFonts w:ascii="Times New Roman" w:eastAsia="Arial Unicode MS" w:hAnsi="Times New Roman" w:cs="Times New Roman"/>
          <w:color w:val="000000" w:themeColor="text1"/>
          <w:sz w:val="16"/>
          <w:szCs w:val="16"/>
        </w:rPr>
        <w:softHyphen/>
        <w:t>чу восстановить его положение в иерархии авиастроительства.</w:t>
      </w:r>
    </w:p>
    <w:p w14:paraId="5D36350C"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В силовой установке предпола</w:t>
      </w:r>
      <w:r w:rsidRPr="00232F4A">
        <w:rPr>
          <w:rFonts w:ascii="Times New Roman" w:eastAsia="Arial Unicode MS" w:hAnsi="Times New Roman" w:cs="Times New Roman"/>
          <w:color w:val="000000" w:themeColor="text1"/>
          <w:sz w:val="16"/>
          <w:szCs w:val="16"/>
        </w:rPr>
        <w:softHyphen/>
        <w:t>галось использовать два двигателя «Роллс-Ройс» по 350 л.с. Таких дви</w:t>
      </w:r>
      <w:r w:rsidRPr="00232F4A">
        <w:rPr>
          <w:rFonts w:ascii="Times New Roman" w:eastAsia="Arial Unicode MS" w:hAnsi="Times New Roman" w:cs="Times New Roman"/>
          <w:color w:val="000000" w:themeColor="text1"/>
          <w:sz w:val="16"/>
          <w:szCs w:val="16"/>
        </w:rPr>
        <w:softHyphen/>
        <w:t>гателей не нашли, поэтому восста</w:t>
      </w:r>
      <w:r w:rsidRPr="00232F4A">
        <w:rPr>
          <w:rFonts w:ascii="Times New Roman" w:eastAsia="Arial Unicode MS" w:hAnsi="Times New Roman" w:cs="Times New Roman"/>
          <w:color w:val="000000" w:themeColor="text1"/>
          <w:sz w:val="16"/>
          <w:szCs w:val="16"/>
        </w:rPr>
        <w:softHyphen/>
        <w:t>новленный образец оснастили пре</w:t>
      </w:r>
      <w:r w:rsidRPr="00232F4A">
        <w:rPr>
          <w:rFonts w:ascii="Times New Roman" w:eastAsia="Arial Unicode MS" w:hAnsi="Times New Roman" w:cs="Times New Roman"/>
          <w:color w:val="000000" w:themeColor="text1"/>
          <w:sz w:val="16"/>
          <w:szCs w:val="16"/>
        </w:rPr>
        <w:softHyphen/>
        <w:t>жними двумя «Рено» по 220 л.с.</w:t>
      </w:r>
    </w:p>
    <w:p w14:paraId="039DF451"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«Испытания торпедоносца были доверены морскому летчику Л.И. Гиксе. После длительных испытаний двигателей механик Озолин доло</w:t>
      </w:r>
      <w:r w:rsidRPr="00232F4A">
        <w:rPr>
          <w:rFonts w:ascii="Times New Roman" w:eastAsia="Arial Unicode MS" w:hAnsi="Times New Roman" w:cs="Times New Roman"/>
          <w:color w:val="000000" w:themeColor="text1"/>
          <w:sz w:val="16"/>
          <w:szCs w:val="16"/>
        </w:rPr>
        <w:softHyphen/>
        <w:t>жил Гиксе о готовности машины. Тот занял свое место и дал команду о спуске машины на воду. Во время пробной рулежки по воде из вых</w:t>
      </w:r>
      <w:r w:rsidRPr="00232F4A">
        <w:rPr>
          <w:rFonts w:ascii="Times New Roman" w:eastAsia="Arial Unicode MS" w:hAnsi="Times New Roman" w:cs="Times New Roman"/>
          <w:color w:val="000000" w:themeColor="text1"/>
          <w:sz w:val="16"/>
          <w:szCs w:val="16"/>
        </w:rPr>
        <w:softHyphen/>
        <w:t>лопных патрубков вырвались длин</w:t>
      </w:r>
      <w:r w:rsidRPr="00232F4A">
        <w:rPr>
          <w:rFonts w:ascii="Times New Roman" w:eastAsia="Arial Unicode MS" w:hAnsi="Times New Roman" w:cs="Times New Roman"/>
          <w:color w:val="000000" w:themeColor="text1"/>
          <w:sz w:val="16"/>
          <w:szCs w:val="16"/>
        </w:rPr>
        <w:softHyphen/>
        <w:t>ные языки пламени. Опасаясь по</w:t>
      </w:r>
      <w:r w:rsidRPr="00232F4A">
        <w:rPr>
          <w:rFonts w:ascii="Times New Roman" w:eastAsia="Arial Unicode MS" w:hAnsi="Times New Roman" w:cs="Times New Roman"/>
          <w:color w:val="000000" w:themeColor="text1"/>
          <w:sz w:val="16"/>
          <w:szCs w:val="16"/>
        </w:rPr>
        <w:softHyphen/>
        <w:t>жара, Гикса прекратил испытания.Еще раз тщательно проверили двигатели. Дмитрий Павлович на</w:t>
      </w:r>
      <w:r w:rsidRPr="00232F4A">
        <w:rPr>
          <w:rFonts w:ascii="Times New Roman" w:eastAsia="Arial Unicode MS" w:hAnsi="Times New Roman" w:cs="Times New Roman"/>
          <w:color w:val="000000" w:themeColor="text1"/>
          <w:sz w:val="16"/>
          <w:szCs w:val="16"/>
        </w:rPr>
        <w:softHyphen/>
        <w:t>блюдал за машиной с берега. Вот машина пошла на взлет, хотя пого</w:t>
      </w:r>
      <w:r w:rsidRPr="00232F4A">
        <w:rPr>
          <w:rFonts w:ascii="Times New Roman" w:eastAsia="Arial Unicode MS" w:hAnsi="Times New Roman" w:cs="Times New Roman"/>
          <w:color w:val="000000" w:themeColor="text1"/>
          <w:sz w:val="16"/>
          <w:szCs w:val="16"/>
        </w:rPr>
        <w:softHyphen/>
        <w:t>да испытаниям не благоприятство</w:t>
      </w:r>
      <w:r w:rsidRPr="00232F4A">
        <w:rPr>
          <w:rFonts w:ascii="Times New Roman" w:eastAsia="Arial Unicode MS" w:hAnsi="Times New Roman" w:cs="Times New Roman"/>
          <w:color w:val="000000" w:themeColor="text1"/>
          <w:sz w:val="16"/>
          <w:szCs w:val="16"/>
        </w:rPr>
        <w:softHyphen/>
        <w:t>вала: по воде плыли отдельные льди</w:t>
      </w:r>
      <w:r w:rsidRPr="00232F4A">
        <w:rPr>
          <w:rFonts w:ascii="Times New Roman" w:eastAsia="Arial Unicode MS" w:hAnsi="Times New Roman" w:cs="Times New Roman"/>
          <w:color w:val="000000" w:themeColor="text1"/>
          <w:sz w:val="16"/>
          <w:szCs w:val="16"/>
        </w:rPr>
        <w:softHyphen/>
        <w:t>ны и дул южный ветер, затрудняв</w:t>
      </w:r>
      <w:r w:rsidRPr="00232F4A">
        <w:rPr>
          <w:rFonts w:ascii="Times New Roman" w:eastAsia="Arial Unicode MS" w:hAnsi="Times New Roman" w:cs="Times New Roman"/>
          <w:color w:val="000000" w:themeColor="text1"/>
          <w:sz w:val="16"/>
          <w:szCs w:val="16"/>
        </w:rPr>
        <w:softHyphen/>
        <w:t>ший взлет.</w:t>
      </w:r>
    </w:p>
    <w:p w14:paraId="5DB26A91"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Вырулив за остров Вольный, Гикса повернул против ветра и взле</w:t>
      </w:r>
      <w:r w:rsidRPr="00232F4A">
        <w:rPr>
          <w:rFonts w:ascii="Times New Roman" w:eastAsia="Arial Unicode MS" w:hAnsi="Times New Roman" w:cs="Times New Roman"/>
          <w:color w:val="000000" w:themeColor="text1"/>
          <w:sz w:val="16"/>
          <w:szCs w:val="16"/>
        </w:rPr>
        <w:softHyphen/>
        <w:t>тел. Самолет отличался исключи</w:t>
      </w:r>
      <w:r w:rsidRPr="00232F4A">
        <w:rPr>
          <w:rFonts w:ascii="Times New Roman" w:eastAsia="Arial Unicode MS" w:hAnsi="Times New Roman" w:cs="Times New Roman"/>
          <w:color w:val="000000" w:themeColor="text1"/>
          <w:sz w:val="16"/>
          <w:szCs w:val="16"/>
        </w:rPr>
        <w:softHyphen/>
        <w:t>тельной устойчивостью и легко уп</w:t>
      </w:r>
      <w:r w:rsidRPr="00232F4A">
        <w:rPr>
          <w:rFonts w:ascii="Times New Roman" w:eastAsia="Arial Unicode MS" w:hAnsi="Times New Roman" w:cs="Times New Roman"/>
          <w:color w:val="000000" w:themeColor="text1"/>
          <w:sz w:val="16"/>
          <w:szCs w:val="16"/>
        </w:rPr>
        <w:softHyphen/>
        <w:t>равлялся в полете. Внезапно пра</w:t>
      </w:r>
      <w:r w:rsidRPr="00232F4A">
        <w:rPr>
          <w:rFonts w:ascii="Times New Roman" w:eastAsia="Arial Unicode MS" w:hAnsi="Times New Roman" w:cs="Times New Roman"/>
          <w:color w:val="000000" w:themeColor="text1"/>
          <w:sz w:val="16"/>
          <w:szCs w:val="16"/>
        </w:rPr>
        <w:softHyphen/>
        <w:t>вый двигатель сбросил обороты и стал. Летчик развернул машину, чтобы сесть поближе к Крестовско</w:t>
      </w:r>
      <w:r w:rsidRPr="00232F4A">
        <w:rPr>
          <w:rFonts w:ascii="Times New Roman" w:eastAsia="Arial Unicode MS" w:hAnsi="Times New Roman" w:cs="Times New Roman"/>
          <w:color w:val="000000" w:themeColor="text1"/>
          <w:sz w:val="16"/>
          <w:szCs w:val="16"/>
        </w:rPr>
        <w:softHyphen/>
        <w:t>му острову. Спланировав,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двигатель, Гикса стал ждать помо</w:t>
      </w:r>
      <w:r w:rsidRPr="00232F4A">
        <w:rPr>
          <w:rFonts w:ascii="Times New Roman" w:eastAsia="Arial Unicode MS" w:hAnsi="Times New Roman" w:cs="Times New Roman"/>
          <w:color w:val="000000" w:themeColor="text1"/>
          <w:sz w:val="16"/>
          <w:szCs w:val="16"/>
        </w:rPr>
        <w:softHyphen/>
        <w:t>щи, Ветер тащил машину к Лахте.</w:t>
      </w:r>
    </w:p>
    <w:p w14:paraId="20AF1DC9"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Стемнело. Летчики сняли подуш</w:t>
      </w:r>
      <w:r w:rsidRPr="00232F4A">
        <w:rPr>
          <w:rFonts w:ascii="Times New Roman" w:eastAsia="Arial Unicode MS" w:hAnsi="Times New Roman" w:cs="Times New Roman"/>
          <w:color w:val="000000" w:themeColor="text1"/>
          <w:sz w:val="16"/>
          <w:szCs w:val="16"/>
        </w:rPr>
        <w:softHyphen/>
        <w:t>ки с сидений, смочили бензином, подожгли их и бросили подальше от самолета — сигнал бедствия! Но помощь так и не пришла.</w:t>
      </w:r>
    </w:p>
    <w:p w14:paraId="79166B14"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Утром, когда рассвело, оказа</w:t>
      </w:r>
      <w:r w:rsidRPr="00232F4A">
        <w:rPr>
          <w:rFonts w:ascii="Times New Roman" w:eastAsia="Arial Unicode MS" w:hAnsi="Times New Roman" w:cs="Times New Roman"/>
          <w:color w:val="000000" w:themeColor="text1"/>
          <w:sz w:val="16"/>
          <w:szCs w:val="16"/>
        </w:rPr>
        <w:softHyphen/>
        <w:t>лось, что вокруг машины — сплош</w:t>
      </w:r>
      <w:r w:rsidRPr="00232F4A">
        <w:rPr>
          <w:rFonts w:ascii="Times New Roman" w:eastAsia="Arial Unicode MS" w:hAnsi="Times New Roman" w:cs="Times New Roman"/>
          <w:color w:val="000000" w:themeColor="text1"/>
          <w:sz w:val="16"/>
          <w:szCs w:val="16"/>
        </w:rPr>
        <w:softHyphen/>
        <w:t>ной лед. Так и остался торпедоно</w:t>
      </w:r>
      <w:r w:rsidRPr="00232F4A">
        <w:rPr>
          <w:rFonts w:ascii="Times New Roman" w:eastAsia="Arial Unicode MS" w:hAnsi="Times New Roman" w:cs="Times New Roman"/>
          <w:color w:val="000000" w:themeColor="text1"/>
          <w:sz w:val="16"/>
          <w:szCs w:val="16"/>
        </w:rPr>
        <w:softHyphen/>
        <w:t>сец в трех километрах от берега.</w:t>
      </w:r>
    </w:p>
    <w:p w14:paraId="6C16CDE8"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Выяснение причин аварии показа</w:t>
      </w:r>
      <w:r w:rsidRPr="00232F4A">
        <w:rPr>
          <w:rFonts w:ascii="Times New Roman" w:eastAsia="Arial Unicode MS" w:hAnsi="Times New Roman" w:cs="Times New Roman"/>
          <w:color w:val="000000" w:themeColor="text1"/>
          <w:sz w:val="16"/>
          <w:szCs w:val="16"/>
        </w:rPr>
        <w:softHyphen/>
        <w:t>ло, что кладовщик отпустил вместо масла сиккатив».</w:t>
      </w:r>
    </w:p>
    <w:p w14:paraId="41E62FFF"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После описанной аварии в 1921 г. работы по самолету ГАСН более не возобновлялись (12086).</w:t>
      </w:r>
    </w:p>
    <w:p w14:paraId="36CC2713"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5103CAC9"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В марте 1921 г. Григорович обратился в руководство Главкоа</w:t>
      </w:r>
      <w:r w:rsidRPr="00232F4A">
        <w:rPr>
          <w:rFonts w:ascii="Times New Roman" w:eastAsia="Gungsuh" w:hAnsi="Times New Roman" w:cs="Times New Roman"/>
          <w:color w:val="000000" w:themeColor="text1"/>
          <w:sz w:val="16"/>
          <w:szCs w:val="16"/>
        </w:rPr>
        <w:softHyphen/>
        <w:t>виа с предложением восстановить работы над торпедоносцем ГАСН, тем более, что на бывшем заводе Щетинина сохранился задел на не</w:t>
      </w:r>
      <w:r w:rsidRPr="00232F4A">
        <w:rPr>
          <w:rFonts w:ascii="Times New Roman" w:eastAsia="Gungsuh" w:hAnsi="Times New Roman" w:cs="Times New Roman"/>
          <w:color w:val="000000" w:themeColor="text1"/>
          <w:sz w:val="16"/>
          <w:szCs w:val="16"/>
        </w:rPr>
        <w:softHyphen/>
        <w:t>сколько экземпляров этого гидроса</w:t>
      </w:r>
      <w:r w:rsidRPr="00232F4A">
        <w:rPr>
          <w:rFonts w:ascii="Times New Roman" w:eastAsia="Gungsuh" w:hAnsi="Times New Roman" w:cs="Times New Roman"/>
          <w:color w:val="000000" w:themeColor="text1"/>
          <w:sz w:val="16"/>
          <w:szCs w:val="16"/>
        </w:rPr>
        <w:softHyphen/>
        <w:t>молета. Как уже описывалось выше, по целому ряду причин, среди кото</w:t>
      </w:r>
      <w:r w:rsidRPr="00232F4A">
        <w:rPr>
          <w:rFonts w:ascii="Times New Roman" w:eastAsia="Gungsuh" w:hAnsi="Times New Roman" w:cs="Times New Roman"/>
          <w:color w:val="000000" w:themeColor="text1"/>
          <w:sz w:val="16"/>
          <w:szCs w:val="16"/>
        </w:rPr>
        <w:softHyphen/>
        <w:t>рых можно назвать неблагоприят</w:t>
      </w:r>
      <w:r w:rsidRPr="00232F4A">
        <w:rPr>
          <w:rFonts w:ascii="Times New Roman" w:eastAsia="Gungsuh" w:hAnsi="Times New Roman" w:cs="Times New Roman"/>
          <w:color w:val="000000" w:themeColor="text1"/>
          <w:sz w:val="16"/>
          <w:szCs w:val="16"/>
        </w:rPr>
        <w:softHyphen/>
        <w:t>ные погодные условия и некаче</w:t>
      </w:r>
      <w:r w:rsidRPr="00232F4A">
        <w:rPr>
          <w:rFonts w:ascii="Times New Roman" w:eastAsia="Gungsuh" w:hAnsi="Times New Roman" w:cs="Times New Roman"/>
          <w:color w:val="000000" w:themeColor="text1"/>
          <w:sz w:val="16"/>
          <w:szCs w:val="16"/>
        </w:rPr>
        <w:softHyphen/>
        <w:t>ственное горючее, гидросамолет ГАСН в воздух так и не поднялся.</w:t>
      </w:r>
    </w:p>
    <w:p w14:paraId="1987546B"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Неудачу с испытаниями допол</w:t>
      </w:r>
      <w:r w:rsidRPr="00232F4A">
        <w:rPr>
          <w:rFonts w:ascii="Times New Roman" w:eastAsia="Gungsuh" w:hAnsi="Times New Roman" w:cs="Times New Roman"/>
          <w:color w:val="000000" w:themeColor="text1"/>
          <w:sz w:val="16"/>
          <w:szCs w:val="16"/>
        </w:rPr>
        <w:softHyphen/>
        <w:t>нили тревожные вести из Крыма о плохом состоянии здоровья роди</w:t>
      </w:r>
      <w:r w:rsidRPr="00232F4A">
        <w:rPr>
          <w:rFonts w:ascii="Times New Roman" w:eastAsia="Gungsuh" w:hAnsi="Times New Roman" w:cs="Times New Roman"/>
          <w:color w:val="000000" w:themeColor="text1"/>
          <w:sz w:val="16"/>
          <w:szCs w:val="16"/>
        </w:rPr>
        <w:softHyphen/>
        <w:t>телей. Известно, что отец конструк</w:t>
      </w:r>
      <w:r w:rsidRPr="00232F4A">
        <w:rPr>
          <w:rFonts w:ascii="Times New Roman" w:eastAsia="Gungsuh" w:hAnsi="Times New Roman" w:cs="Times New Roman"/>
          <w:color w:val="000000" w:themeColor="text1"/>
          <w:sz w:val="16"/>
          <w:szCs w:val="16"/>
        </w:rPr>
        <w:softHyphen/>
        <w:t>тора - Павел Дмитриевич - еще в 1910 г. вышел в отставку с получе</w:t>
      </w:r>
      <w:r w:rsidRPr="00232F4A">
        <w:rPr>
          <w:rFonts w:ascii="Times New Roman" w:eastAsia="Gungsuh" w:hAnsi="Times New Roman" w:cs="Times New Roman"/>
          <w:color w:val="000000" w:themeColor="text1"/>
          <w:sz w:val="16"/>
          <w:szCs w:val="16"/>
        </w:rPr>
        <w:softHyphen/>
        <w:t>нием пенсии и переехал в Севас</w:t>
      </w:r>
      <w:r w:rsidRPr="00232F4A">
        <w:rPr>
          <w:rFonts w:ascii="Times New Roman" w:eastAsia="Gungsuh" w:hAnsi="Times New Roman" w:cs="Times New Roman"/>
          <w:color w:val="000000" w:themeColor="text1"/>
          <w:sz w:val="16"/>
          <w:szCs w:val="16"/>
        </w:rPr>
        <w:softHyphen/>
        <w:t>тополь. В 1921 г. Павел Дмитрие</w:t>
      </w:r>
      <w:r w:rsidRPr="00232F4A">
        <w:rPr>
          <w:rFonts w:ascii="Times New Roman" w:eastAsia="Gungsuh" w:hAnsi="Times New Roman" w:cs="Times New Roman"/>
          <w:color w:val="000000" w:themeColor="text1"/>
          <w:sz w:val="16"/>
          <w:szCs w:val="16"/>
        </w:rPr>
        <w:softHyphen/>
        <w:t>вич умер от холеры. О судьбе ма</w:t>
      </w:r>
      <w:r w:rsidRPr="00232F4A">
        <w:rPr>
          <w:rFonts w:ascii="Times New Roman" w:eastAsia="Gungsuh" w:hAnsi="Times New Roman" w:cs="Times New Roman"/>
          <w:color w:val="000000" w:themeColor="text1"/>
          <w:sz w:val="16"/>
          <w:szCs w:val="16"/>
        </w:rPr>
        <w:softHyphen/>
        <w:t>тери - Ядвиги Константиновны - автор сведениями не располагает, однако по свидетельству сестры Марии Павловны, в столицу Григо</w:t>
      </w:r>
      <w:r w:rsidRPr="00232F4A">
        <w:rPr>
          <w:rFonts w:ascii="Times New Roman" w:eastAsia="Gungsuh" w:hAnsi="Times New Roman" w:cs="Times New Roman"/>
          <w:color w:val="000000" w:themeColor="text1"/>
          <w:sz w:val="16"/>
          <w:szCs w:val="16"/>
        </w:rPr>
        <w:softHyphen/>
        <w:t>рович вернулся уже после кончины родителей.</w:t>
      </w:r>
    </w:p>
    <w:p w14:paraId="77BE46B6"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Возвращение в Москву состоя</w:t>
      </w:r>
      <w:r w:rsidRPr="00232F4A">
        <w:rPr>
          <w:rFonts w:ascii="Times New Roman" w:eastAsia="Gungsuh" w:hAnsi="Times New Roman" w:cs="Times New Roman"/>
          <w:color w:val="000000" w:themeColor="text1"/>
          <w:sz w:val="16"/>
          <w:szCs w:val="16"/>
        </w:rPr>
        <w:softHyphen/>
        <w:t>лось в январе 1922 г. Благодаря содействию Онуфриева, ставшего заместителем начальника Главно</w:t>
      </w:r>
      <w:r w:rsidRPr="00232F4A">
        <w:rPr>
          <w:rFonts w:ascii="Times New Roman" w:eastAsia="Gungsuh" w:hAnsi="Times New Roman" w:cs="Times New Roman"/>
          <w:color w:val="000000" w:themeColor="text1"/>
          <w:sz w:val="16"/>
          <w:szCs w:val="16"/>
        </w:rPr>
        <w:softHyphen/>
        <w:t>го управления Военно-воздушного Флота республики, Дмитрию Пав</w:t>
      </w:r>
      <w:r w:rsidRPr="00232F4A">
        <w:rPr>
          <w:rFonts w:ascii="Times New Roman" w:eastAsia="Gungsuh" w:hAnsi="Times New Roman" w:cs="Times New Roman"/>
          <w:color w:val="000000" w:themeColor="text1"/>
          <w:sz w:val="16"/>
          <w:szCs w:val="16"/>
        </w:rPr>
        <w:softHyphen/>
        <w:t>ловичу предложили должность за</w:t>
      </w:r>
      <w:r w:rsidRPr="00232F4A">
        <w:rPr>
          <w:rFonts w:ascii="Times New Roman" w:eastAsia="Gungsuh" w:hAnsi="Times New Roman" w:cs="Times New Roman"/>
          <w:color w:val="000000" w:themeColor="text1"/>
          <w:sz w:val="16"/>
          <w:szCs w:val="16"/>
        </w:rPr>
        <w:softHyphen/>
        <w:t>местителя начальника конструктор</w:t>
      </w:r>
      <w:r w:rsidRPr="00232F4A">
        <w:rPr>
          <w:rFonts w:ascii="Times New Roman" w:eastAsia="Gungsuh" w:hAnsi="Times New Roman" w:cs="Times New Roman"/>
          <w:color w:val="000000" w:themeColor="text1"/>
          <w:sz w:val="16"/>
          <w:szCs w:val="16"/>
        </w:rPr>
        <w:softHyphen/>
        <w:t>ской части Главкоавиа, и предос</w:t>
      </w:r>
      <w:r w:rsidRPr="00232F4A">
        <w:rPr>
          <w:rFonts w:ascii="Times New Roman" w:eastAsia="Gungsuh" w:hAnsi="Times New Roman" w:cs="Times New Roman"/>
          <w:color w:val="000000" w:themeColor="text1"/>
          <w:sz w:val="16"/>
          <w:szCs w:val="16"/>
        </w:rPr>
        <w:softHyphen/>
        <w:t>тавили квартиру на Садово-Кудрин- ской улице.</w:t>
      </w:r>
    </w:p>
    <w:p w14:paraId="59ABBD03"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Первоочередной задачей в 1922 г. стало продолжение совершенство</w:t>
      </w:r>
      <w:r w:rsidRPr="00232F4A">
        <w:rPr>
          <w:rFonts w:ascii="Times New Roman" w:eastAsia="Gungsuh" w:hAnsi="Times New Roman" w:cs="Times New Roman"/>
          <w:color w:val="000000" w:themeColor="text1"/>
          <w:sz w:val="16"/>
          <w:szCs w:val="16"/>
        </w:rPr>
        <w:softHyphen/>
        <w:t>вания летающих лодок на основе вполне удачной и распространен</w:t>
      </w:r>
      <w:r w:rsidRPr="00232F4A">
        <w:rPr>
          <w:rFonts w:ascii="Times New Roman" w:eastAsia="Gungsuh" w:hAnsi="Times New Roman" w:cs="Times New Roman"/>
          <w:color w:val="000000" w:themeColor="text1"/>
          <w:sz w:val="16"/>
          <w:szCs w:val="16"/>
        </w:rPr>
        <w:softHyphen/>
        <w:t>ной М-9. В Петрограде еще оста</w:t>
      </w:r>
      <w:r w:rsidRPr="00232F4A">
        <w:rPr>
          <w:rFonts w:ascii="Times New Roman" w:eastAsia="Gungsuh" w:hAnsi="Times New Roman" w:cs="Times New Roman"/>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232F4A">
        <w:rPr>
          <w:rFonts w:ascii="Times New Roman" w:eastAsia="Gungsuh" w:hAnsi="Times New Roman" w:cs="Times New Roman"/>
          <w:color w:val="000000" w:themeColor="text1"/>
          <w:sz w:val="16"/>
          <w:szCs w:val="16"/>
        </w:rPr>
        <w:softHyphen/>
        <w:t>рада были объединены в так назы</w:t>
      </w:r>
      <w:r w:rsidRPr="00232F4A">
        <w:rPr>
          <w:rFonts w:ascii="Times New Roman" w:eastAsia="Gungsuh" w:hAnsi="Times New Roman" w:cs="Times New Roman"/>
          <w:color w:val="000000" w:themeColor="text1"/>
          <w:sz w:val="16"/>
          <w:szCs w:val="16"/>
        </w:rPr>
        <w:softHyphen/>
        <w:t>ваемый Петроградский соединен</w:t>
      </w:r>
      <w:r w:rsidRPr="00232F4A">
        <w:rPr>
          <w:rFonts w:ascii="Times New Roman" w:eastAsia="Gungsuh" w:hAnsi="Times New Roman" w:cs="Times New Roman"/>
          <w:color w:val="000000" w:themeColor="text1"/>
          <w:sz w:val="16"/>
          <w:szCs w:val="16"/>
        </w:rPr>
        <w:softHyphen/>
        <w:t>ный авиационный завод. 16 июня 1921 г. завод «Гамаюн» был прак</w:t>
      </w:r>
      <w:r w:rsidRPr="00232F4A">
        <w:rPr>
          <w:rFonts w:ascii="Times New Roman" w:eastAsia="Gungsuh" w:hAnsi="Times New Roman" w:cs="Times New Roman"/>
          <w:color w:val="000000" w:themeColor="text1"/>
          <w:sz w:val="16"/>
          <w:szCs w:val="16"/>
        </w:rPr>
        <w:softHyphen/>
        <w:t>тически полностью уничтожен по</w:t>
      </w:r>
      <w:r w:rsidRPr="00232F4A">
        <w:rPr>
          <w:rFonts w:ascii="Times New Roman" w:eastAsia="Gungsuh" w:hAnsi="Times New Roman" w:cs="Times New Roman"/>
          <w:color w:val="000000" w:themeColor="text1"/>
          <w:sz w:val="16"/>
          <w:szCs w:val="16"/>
        </w:rPr>
        <w:softHyphen/>
        <w:t>жаром. Все имущество, которое удалось вывезти из него, направи</w:t>
      </w:r>
      <w:r w:rsidRPr="00232F4A">
        <w:rPr>
          <w:rFonts w:ascii="Times New Roman" w:eastAsia="Gungsuh" w:hAnsi="Times New Roman" w:cs="Times New Roman"/>
          <w:color w:val="000000" w:themeColor="text1"/>
          <w:sz w:val="16"/>
          <w:szCs w:val="16"/>
        </w:rPr>
        <w:softHyphen/>
        <w:t>ли на оставшиеся два предприятия - завод РБВЗ и бывший завод Ле</w:t>
      </w:r>
      <w:r w:rsidRPr="00232F4A">
        <w:rPr>
          <w:rFonts w:ascii="Times New Roman" w:eastAsia="Gungsuh" w:hAnsi="Times New Roman" w:cs="Times New Roman"/>
          <w:color w:val="000000" w:themeColor="text1"/>
          <w:sz w:val="16"/>
          <w:szCs w:val="16"/>
        </w:rPr>
        <w:softHyphen/>
        <w:t>бедева. После переформирования объединенное предприятие получи</w:t>
      </w:r>
      <w:r w:rsidRPr="00232F4A">
        <w:rPr>
          <w:rFonts w:ascii="Times New Roman" w:eastAsia="Gungsuh" w:hAnsi="Times New Roman" w:cs="Times New Roman"/>
          <w:color w:val="000000" w:themeColor="text1"/>
          <w:sz w:val="16"/>
          <w:szCs w:val="16"/>
        </w:rPr>
        <w:softHyphen/>
        <w:t>ло наименование Государственный авиационный завод (ГАЗ) №3 «Крас</w:t>
      </w:r>
      <w:r w:rsidRPr="00232F4A">
        <w:rPr>
          <w:rFonts w:ascii="Times New Roman" w:eastAsia="Gungsuh" w:hAnsi="Times New Roman" w:cs="Times New Roman"/>
          <w:color w:val="000000" w:themeColor="text1"/>
          <w:sz w:val="16"/>
          <w:szCs w:val="16"/>
        </w:rPr>
        <w:softHyphen/>
        <w:t>ный летчик» (12116).</w:t>
      </w:r>
    </w:p>
    <w:p w14:paraId="2C7EF089"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70506D02"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марте 1921 г. в новом, уже советском руководстве авиапромышленности (Главкоавиа) подняли вопрос о целесообразности восстановления само</w:t>
      </w:r>
      <w:r w:rsidRPr="00735736">
        <w:rPr>
          <w:rFonts w:ascii="Times New Roman" w:hAnsi="Times New Roman" w:cs="Times New Roman"/>
          <w:color w:val="0070C0"/>
          <w:sz w:val="16"/>
          <w:szCs w:val="16"/>
        </w:rPr>
        <w:softHyphen/>
        <w:t>лета ГАСН. Одновременно, данное реше</w:t>
      </w:r>
      <w:r w:rsidRPr="00735736">
        <w:rPr>
          <w:rFonts w:ascii="Times New Roman" w:hAnsi="Times New Roman" w:cs="Times New Roman"/>
          <w:color w:val="0070C0"/>
          <w:sz w:val="16"/>
          <w:szCs w:val="16"/>
        </w:rPr>
        <w:softHyphen/>
        <w:t>ние могло помочь Григоровичу восстано</w:t>
      </w:r>
      <w:r w:rsidRPr="00735736">
        <w:rPr>
          <w:rFonts w:ascii="Times New Roman" w:hAnsi="Times New Roman" w:cs="Times New Roman"/>
          <w:color w:val="0070C0"/>
          <w:sz w:val="16"/>
          <w:szCs w:val="16"/>
        </w:rPr>
        <w:softHyphen/>
        <w:t>вить его положение в иерархии авиастрои</w:t>
      </w:r>
      <w:r w:rsidRPr="00735736">
        <w:rPr>
          <w:rFonts w:ascii="Times New Roman" w:hAnsi="Times New Roman" w:cs="Times New Roman"/>
          <w:color w:val="0070C0"/>
          <w:sz w:val="16"/>
          <w:szCs w:val="16"/>
        </w:rPr>
        <w:softHyphen/>
        <w:t>тельства.</w:t>
      </w:r>
    </w:p>
    <w:p w14:paraId="5872E361"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силовой установке предполагалось ис</w:t>
      </w:r>
      <w:r w:rsidRPr="00735736">
        <w:rPr>
          <w:rFonts w:ascii="Times New Roman" w:hAnsi="Times New Roman" w:cs="Times New Roman"/>
          <w:color w:val="0070C0"/>
          <w:sz w:val="16"/>
          <w:szCs w:val="16"/>
        </w:rPr>
        <w:softHyphen/>
        <w:t>пользовать два двигателя «Роллс-Ройс» по 350 л.с. Таких двигателей не нашли, поэто</w:t>
      </w:r>
      <w:r w:rsidRPr="00735736">
        <w:rPr>
          <w:rFonts w:ascii="Times New Roman" w:hAnsi="Times New Roman" w:cs="Times New Roman"/>
          <w:color w:val="0070C0"/>
          <w:sz w:val="16"/>
          <w:szCs w:val="16"/>
        </w:rPr>
        <w:softHyphen/>
        <w:t>му восстановленный образец оснастили прежними двумя «Рено» по 220 л.с.</w:t>
      </w:r>
    </w:p>
    <w:p w14:paraId="4A89F19B"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«Испытания торпедоносца были довере</w:t>
      </w:r>
      <w:r w:rsidRPr="00735736">
        <w:rPr>
          <w:rFonts w:ascii="Times New Roman" w:hAnsi="Times New Roman" w:cs="Times New Roman"/>
          <w:color w:val="0070C0"/>
          <w:sz w:val="16"/>
          <w:szCs w:val="16"/>
        </w:rPr>
        <w:softHyphen/>
        <w:t>ны морскому летчику Л.И. Гиксе. После длительных испытаний двигателей механик Озолин доложил Гиксе о готовности маши</w:t>
      </w:r>
      <w:r w:rsidRPr="00735736">
        <w:rPr>
          <w:rFonts w:ascii="Times New Roman" w:hAnsi="Times New Roman" w:cs="Times New Roman"/>
          <w:color w:val="0070C0"/>
          <w:sz w:val="16"/>
          <w:szCs w:val="16"/>
        </w:rPr>
        <w:softHyphen/>
        <w:t>ны. Тот занял свое место и дал команду о спуске машины на воду. Во время пробной рулежки по воде из выхлопных патрубков вырвались длинные языки пламени. Опаса</w:t>
      </w:r>
      <w:r w:rsidRPr="00735736">
        <w:rPr>
          <w:rFonts w:ascii="Times New Roman" w:hAnsi="Times New Roman" w:cs="Times New Roman"/>
          <w:color w:val="0070C0"/>
          <w:sz w:val="16"/>
          <w:szCs w:val="16"/>
        </w:rPr>
        <w:softHyphen/>
        <w:t>ясь пожара, Гикса прекратил испытания.</w:t>
      </w:r>
    </w:p>
    <w:p w14:paraId="29069A55"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Еще раз тщательно проверили двигате</w:t>
      </w:r>
      <w:r w:rsidRPr="00735736">
        <w:rPr>
          <w:rFonts w:ascii="Times New Roman" w:hAnsi="Times New Roman" w:cs="Times New Roman"/>
          <w:color w:val="0070C0"/>
          <w:sz w:val="16"/>
          <w:szCs w:val="16"/>
        </w:rPr>
        <w:softHyphen/>
        <w:t>ли. Дмитрий Павлович наблюдал за маши</w:t>
      </w:r>
      <w:r w:rsidRPr="00735736">
        <w:rPr>
          <w:rFonts w:ascii="Times New Roman" w:hAnsi="Times New Roman" w:cs="Times New Roman"/>
          <w:color w:val="0070C0"/>
          <w:sz w:val="16"/>
          <w:szCs w:val="16"/>
        </w:rPr>
        <w:softHyphen/>
        <w:t>ной с берега. Вот машина пошла на взлет, хотя погода испытаниям не благоприятст</w:t>
      </w:r>
      <w:r w:rsidRPr="00735736">
        <w:rPr>
          <w:rFonts w:ascii="Times New Roman" w:hAnsi="Times New Roman" w:cs="Times New Roman"/>
          <w:color w:val="0070C0"/>
          <w:sz w:val="16"/>
          <w:szCs w:val="16"/>
        </w:rPr>
        <w:softHyphen/>
        <w:t>вовала: по воде плыли отдельные льдины и дул южный ветер, затруднявший взлет.</w:t>
      </w:r>
    </w:p>
    <w:p w14:paraId="7D5B6C3E"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Вырулив за остров Вольный, Гикса по</w:t>
      </w:r>
      <w:r w:rsidRPr="00735736">
        <w:rPr>
          <w:rFonts w:ascii="Times New Roman" w:hAnsi="Times New Roman" w:cs="Times New Roman"/>
          <w:color w:val="0070C0"/>
          <w:sz w:val="16"/>
          <w:szCs w:val="16"/>
        </w:rPr>
        <w:softHyphen/>
        <w:t>вернул против ветра и взлетел. Самолет отличался исключительной устойчивостью и легко управлялся в полете. Внезапно правый двигатель сбросил обороты и стал. Летчик развернул машину, чтобы сесть по</w:t>
      </w:r>
      <w:r w:rsidRPr="00735736">
        <w:rPr>
          <w:rFonts w:ascii="Times New Roman" w:hAnsi="Times New Roman" w:cs="Times New Roman"/>
          <w:color w:val="0070C0"/>
          <w:sz w:val="16"/>
          <w:szCs w:val="16"/>
        </w:rPr>
        <w:softHyphen/>
        <w:t>ближе к Крестовскому острову. Спланиро</w:t>
      </w:r>
      <w:r w:rsidRPr="00735736">
        <w:rPr>
          <w:rFonts w:ascii="Times New Roman" w:hAnsi="Times New Roman" w:cs="Times New Roman"/>
          <w:color w:val="0070C0"/>
          <w:sz w:val="16"/>
          <w:szCs w:val="16"/>
        </w:rPr>
        <w:softHyphen/>
        <w:t>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w:t>
      </w:r>
      <w:r w:rsidRPr="00735736">
        <w:rPr>
          <w:rFonts w:ascii="Times New Roman" w:hAnsi="Times New Roman" w:cs="Times New Roman"/>
          <w:color w:val="0070C0"/>
          <w:sz w:val="16"/>
          <w:szCs w:val="16"/>
        </w:rPr>
        <w:softHyphen/>
        <w:t>гатель, Гикса стал ждать помощи. Ветер тащил машину к Лахте.</w:t>
      </w:r>
    </w:p>
    <w:p w14:paraId="37547DA9"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Стемнело. Летчики сняли подушки с си</w:t>
      </w:r>
      <w:r w:rsidRPr="00735736">
        <w:rPr>
          <w:rFonts w:ascii="Times New Roman" w:hAnsi="Times New Roman" w:cs="Times New Roman"/>
          <w:color w:val="0070C0"/>
          <w:sz w:val="16"/>
          <w:szCs w:val="16"/>
        </w:rPr>
        <w:softHyphen/>
        <w:t>дений, смочили бензином, подожгли их и бросили подальше от самолета — сигнал бедствия! Но помощь так и не пришла.</w:t>
      </w:r>
    </w:p>
    <w:p w14:paraId="3F658F0A"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Утром, когда рассвело, оказалось, что вокруг машины — сплошной лед. Так и ос</w:t>
      </w:r>
      <w:r w:rsidRPr="00735736">
        <w:rPr>
          <w:rFonts w:ascii="Times New Roman" w:hAnsi="Times New Roman" w:cs="Times New Roman"/>
          <w:color w:val="0070C0"/>
          <w:sz w:val="16"/>
          <w:szCs w:val="16"/>
        </w:rPr>
        <w:softHyphen/>
        <w:t>тался торпедоносец в трех километрах от берега. Выяснение причин аварии показа</w:t>
      </w:r>
      <w:r w:rsidRPr="00735736">
        <w:rPr>
          <w:rFonts w:ascii="Times New Roman" w:hAnsi="Times New Roman" w:cs="Times New Roman"/>
          <w:color w:val="0070C0"/>
          <w:sz w:val="16"/>
          <w:szCs w:val="16"/>
        </w:rPr>
        <w:softHyphen/>
        <w:t>ло, что кладовщик отпустил вместо масла сиккатив».</w:t>
      </w:r>
    </w:p>
    <w:p w14:paraId="362D59E3"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описанной аварии в 1921 г. рабо</w:t>
      </w:r>
      <w:r w:rsidRPr="00735736">
        <w:rPr>
          <w:rFonts w:ascii="Times New Roman" w:hAnsi="Times New Roman" w:cs="Times New Roman"/>
          <w:color w:val="0070C0"/>
          <w:sz w:val="16"/>
          <w:szCs w:val="16"/>
        </w:rPr>
        <w:softHyphen/>
        <w:t>ты по самолету ГАСН более не возобновля</w:t>
      </w:r>
      <w:r w:rsidRPr="00735736">
        <w:rPr>
          <w:rFonts w:ascii="Times New Roman" w:hAnsi="Times New Roman" w:cs="Times New Roman"/>
          <w:color w:val="0070C0"/>
          <w:sz w:val="16"/>
          <w:szCs w:val="16"/>
        </w:rPr>
        <w:softHyphen/>
        <w:t>лись.</w:t>
      </w:r>
    </w:p>
    <w:p w14:paraId="04DE187C"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Технические и расчетные летные характеристики ГАСН</w:t>
      </w:r>
    </w:p>
    <w:tbl>
      <w:tblPr>
        <w:tblOverlap w:val="never"/>
        <w:tblW w:w="0" w:type="auto"/>
        <w:tblLayout w:type="fixed"/>
        <w:tblCellMar>
          <w:left w:w="10" w:type="dxa"/>
          <w:right w:w="10" w:type="dxa"/>
        </w:tblCellMar>
        <w:tblLook w:val="0000" w:firstRow="0" w:lastRow="0" w:firstColumn="0" w:lastColumn="0" w:noHBand="0" w:noVBand="0"/>
      </w:tblPr>
      <w:tblGrid>
        <w:gridCol w:w="3758"/>
        <w:gridCol w:w="1963"/>
      </w:tblGrid>
      <w:tr w:rsidR="0003693E" w:rsidRPr="00735736" w14:paraId="5B2B0388" w14:textId="77777777" w:rsidTr="004D2D50">
        <w:trPr>
          <w:trHeight w:val="259"/>
        </w:trPr>
        <w:tc>
          <w:tcPr>
            <w:tcW w:w="3758" w:type="dxa"/>
            <w:tcBorders>
              <w:top w:val="single" w:sz="4" w:space="0" w:color="auto"/>
              <w:left w:val="single" w:sz="4" w:space="0" w:color="auto"/>
            </w:tcBorders>
            <w:shd w:val="clear" w:color="auto" w:fill="auto"/>
            <w:vAlign w:val="bottom"/>
          </w:tcPr>
          <w:p w14:paraId="575DF74E"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Размах верхнего крыла (м)</w:t>
            </w:r>
          </w:p>
        </w:tc>
        <w:tc>
          <w:tcPr>
            <w:tcW w:w="1963" w:type="dxa"/>
            <w:tcBorders>
              <w:top w:val="single" w:sz="4" w:space="0" w:color="auto"/>
              <w:right w:val="single" w:sz="4" w:space="0" w:color="auto"/>
            </w:tcBorders>
            <w:shd w:val="clear" w:color="auto" w:fill="auto"/>
            <w:vAlign w:val="bottom"/>
          </w:tcPr>
          <w:p w14:paraId="4AE55642"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28,0</w:t>
            </w:r>
          </w:p>
        </w:tc>
      </w:tr>
      <w:tr w:rsidR="0003693E" w:rsidRPr="00735736" w14:paraId="5FB6B391" w14:textId="77777777" w:rsidTr="004D2D50">
        <w:trPr>
          <w:trHeight w:val="168"/>
        </w:trPr>
        <w:tc>
          <w:tcPr>
            <w:tcW w:w="3758" w:type="dxa"/>
            <w:tcBorders>
              <w:left w:val="single" w:sz="4" w:space="0" w:color="auto"/>
            </w:tcBorders>
            <w:shd w:val="clear" w:color="auto" w:fill="auto"/>
            <w:vAlign w:val="bottom"/>
          </w:tcPr>
          <w:p w14:paraId="1C336548"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в линии полета (м)</w:t>
            </w:r>
          </w:p>
        </w:tc>
        <w:tc>
          <w:tcPr>
            <w:tcW w:w="1963" w:type="dxa"/>
            <w:tcBorders>
              <w:right w:val="single" w:sz="4" w:space="0" w:color="auto"/>
            </w:tcBorders>
            <w:shd w:val="clear" w:color="auto" w:fill="auto"/>
            <w:vAlign w:val="bottom"/>
          </w:tcPr>
          <w:p w14:paraId="7AC12BB5"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около 14,50</w:t>
            </w:r>
          </w:p>
        </w:tc>
      </w:tr>
      <w:tr w:rsidR="0003693E" w:rsidRPr="00735736" w14:paraId="52D4299B" w14:textId="77777777" w:rsidTr="004D2D50">
        <w:trPr>
          <w:trHeight w:val="182"/>
        </w:trPr>
        <w:tc>
          <w:tcPr>
            <w:tcW w:w="3758" w:type="dxa"/>
            <w:tcBorders>
              <w:left w:val="single" w:sz="4" w:space="0" w:color="auto"/>
            </w:tcBorders>
            <w:shd w:val="clear" w:color="auto" w:fill="auto"/>
            <w:vAlign w:val="bottom"/>
          </w:tcPr>
          <w:p w14:paraId="7F13A268"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Площадь крыльев (м2)</w:t>
            </w:r>
          </w:p>
        </w:tc>
        <w:tc>
          <w:tcPr>
            <w:tcW w:w="1963" w:type="dxa"/>
            <w:tcBorders>
              <w:right w:val="single" w:sz="4" w:space="0" w:color="auto"/>
            </w:tcBorders>
            <w:shd w:val="clear" w:color="auto" w:fill="auto"/>
            <w:vAlign w:val="bottom"/>
          </w:tcPr>
          <w:p w14:paraId="2F4A5CBA"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150,0</w:t>
            </w:r>
          </w:p>
        </w:tc>
      </w:tr>
      <w:tr w:rsidR="0003693E" w:rsidRPr="00735736" w14:paraId="2BC88A02" w14:textId="77777777" w:rsidTr="004D2D50">
        <w:trPr>
          <w:trHeight w:val="178"/>
        </w:trPr>
        <w:tc>
          <w:tcPr>
            <w:tcW w:w="3758" w:type="dxa"/>
            <w:tcBorders>
              <w:left w:val="single" w:sz="4" w:space="0" w:color="auto"/>
            </w:tcBorders>
            <w:shd w:val="clear" w:color="auto" w:fill="auto"/>
          </w:tcPr>
          <w:p w14:paraId="304CF793"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Полезная нагрузка (кг)</w:t>
            </w:r>
          </w:p>
        </w:tc>
        <w:tc>
          <w:tcPr>
            <w:tcW w:w="1963" w:type="dxa"/>
            <w:tcBorders>
              <w:right w:val="single" w:sz="4" w:space="0" w:color="auto"/>
            </w:tcBorders>
            <w:shd w:val="clear" w:color="auto" w:fill="auto"/>
          </w:tcPr>
          <w:p w14:paraId="13C29B32"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1450</w:t>
            </w:r>
          </w:p>
        </w:tc>
      </w:tr>
      <w:tr w:rsidR="0003693E" w:rsidRPr="00735736" w14:paraId="29070827" w14:textId="77777777" w:rsidTr="004D2D50">
        <w:trPr>
          <w:trHeight w:val="187"/>
        </w:trPr>
        <w:tc>
          <w:tcPr>
            <w:tcW w:w="3758" w:type="dxa"/>
            <w:tcBorders>
              <w:left w:val="single" w:sz="4" w:space="0" w:color="auto"/>
            </w:tcBorders>
            <w:shd w:val="clear" w:color="auto" w:fill="auto"/>
          </w:tcPr>
          <w:p w14:paraId="47633516"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Скорость у земли (км/ч)</w:t>
            </w:r>
          </w:p>
        </w:tc>
        <w:tc>
          <w:tcPr>
            <w:tcW w:w="1963" w:type="dxa"/>
            <w:tcBorders>
              <w:right w:val="single" w:sz="4" w:space="0" w:color="auto"/>
            </w:tcBorders>
            <w:shd w:val="clear" w:color="auto" w:fill="auto"/>
          </w:tcPr>
          <w:p w14:paraId="43F855F9"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110-120</w:t>
            </w:r>
          </w:p>
        </w:tc>
      </w:tr>
      <w:tr w:rsidR="0003693E" w:rsidRPr="00735736" w14:paraId="7942AB91" w14:textId="77777777" w:rsidTr="004D2D50">
        <w:trPr>
          <w:trHeight w:val="254"/>
        </w:trPr>
        <w:tc>
          <w:tcPr>
            <w:tcW w:w="3758" w:type="dxa"/>
            <w:tcBorders>
              <w:left w:val="single" w:sz="4" w:space="0" w:color="auto"/>
              <w:bottom w:val="single" w:sz="4" w:space="0" w:color="auto"/>
            </w:tcBorders>
            <w:shd w:val="clear" w:color="auto" w:fill="auto"/>
          </w:tcPr>
          <w:p w14:paraId="0DD079B7"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Продолжительность полета (час)</w:t>
            </w:r>
          </w:p>
        </w:tc>
        <w:tc>
          <w:tcPr>
            <w:tcW w:w="1963" w:type="dxa"/>
            <w:tcBorders>
              <w:bottom w:val="single" w:sz="4" w:space="0" w:color="auto"/>
              <w:right w:val="single" w:sz="4" w:space="0" w:color="auto"/>
            </w:tcBorders>
            <w:shd w:val="clear" w:color="auto" w:fill="auto"/>
          </w:tcPr>
          <w:p w14:paraId="11DA2824" w14:textId="77777777" w:rsidR="0003693E" w:rsidRPr="00735736" w:rsidRDefault="0003693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w:t>
            </w:r>
          </w:p>
        </w:tc>
      </w:tr>
    </w:tbl>
    <w:p w14:paraId="0DBCC640" w14:textId="77777777" w:rsidR="0003693E" w:rsidRPr="00735736" w:rsidRDefault="0003693E" w:rsidP="0003693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(23374)</w:t>
      </w:r>
    </w:p>
    <w:p w14:paraId="1E0E405F" w14:textId="77777777" w:rsidR="0003693E" w:rsidRPr="00735736" w:rsidRDefault="0003693E" w:rsidP="0003693E">
      <w:pPr>
        <w:spacing w:after="0" w:line="240" w:lineRule="auto"/>
        <w:jc w:val="both"/>
        <w:rPr>
          <w:rFonts w:ascii="Times New Roman" w:hAnsi="Times New Roman" w:cs="Times New Roman"/>
          <w:color w:val="0070C0"/>
          <w:sz w:val="16"/>
          <w:szCs w:val="16"/>
        </w:rPr>
      </w:pPr>
    </w:p>
    <w:p w14:paraId="1CDE86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в Москве была создана лабораторя Н.Тихомирова, но в 25 переехала в Ленинград (5380, 23).</w:t>
      </w:r>
    </w:p>
    <w:p w14:paraId="1FD892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D6AA6" w14:textId="77777777" w:rsidR="005E306E" w:rsidRPr="00232F4A"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марте 1921 г. в Москве, как известно, начала свою деятельность "Лаборатория для разработки изобретений Н.И.Тихомирова". В этой первой советской ракетной научно-исследовательской и опытно-конструкторской организации в самом начале ее работы была проверена возможность использования для изготовления ракетных зарядов штатных артиллерийских пироксилиновых бездымных порохов на летучем спиртоэфирном растворителе. Опыты, проведенные в лаборатории Н.И. Тихомирова, показали невозможность их применения для этой цели. Эти пороха, имея тонкий горящий свод и большую площадь начальной поверхности горения, сгорали очень быстро, создавая неприемлемо высокое давление в ракетной камере. Для снижения давления необходимо было уменьшить начальную поверхность заряда и, при условии сохранения общей массы заряда, увеличить толщину свода порохового элемента.</w:t>
      </w:r>
    </w:p>
    <w:p w14:paraId="30714570" w14:textId="77777777" w:rsidR="005E306E" w:rsidRPr="00232F4A"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Однако существенное увеличение толщины свода — (свыше 10 мм) для пироксилиновых порохов, получаемых, как известно, с помощью летучего растворителя, было затруднено из-за длительности удаления его из толстосводных пороховых шашек. Необходимо было разработать принципиально новые пороха, пригодные для изготовления ракетных зарядов.</w:t>
      </w:r>
    </w:p>
    <w:p w14:paraId="04819915" w14:textId="77777777" w:rsidR="005E306E" w:rsidRPr="00232F4A"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Одним из таких порохов стал пироксилинотротиловый порох (ПТП), созданный О.Г.Филипповым и С.А.Сериковым. Рецептура ПТП, использованная для изготовления ракетных зарядов, содержала 76,5% пироксилина, 23% тротила и 0,5% централита. Из этого пороха можно было глухим прессованием горячей массы готовить толстостенные цилиндрические шашки с центральным каналом, имеющие плотную структуру и способные гореть параллельными слоями достаточно стабильно.</w:t>
      </w:r>
    </w:p>
    <w:p w14:paraId="7ADA615D" w14:textId="77777777" w:rsidR="005E306E" w:rsidRPr="00232F4A"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Несмотря на серьезные недостатки технологического процесса получения шашек из ПТП (низкая производительность вследствие сложности технологической схемы, большая потребность в гидравлических прессах, опасность производства ввиду склонности шашек к пылению), именно на этом пироксилинотротиловом порохе в течение 10 лет велась работа по созданию зарядов к ракетным двигателям различного назначения, в том числе для авиационных реактивных снарядов (18646).</w:t>
      </w:r>
    </w:p>
    <w:p w14:paraId="26D62978" w14:textId="77777777" w:rsidR="005E306E" w:rsidRPr="00232F4A"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1019DAA"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Март 1921 г.</w:t>
      </w:r>
      <w:r w:rsidRPr="00232F4A">
        <w:rPr>
          <w:color w:val="000000" w:themeColor="text1"/>
          <w:sz w:val="16"/>
          <w:szCs w:val="16"/>
        </w:rPr>
        <w:t xml:space="preserve"> Организована Лаборатория для разработки изобретений Н.И.Тихомирова (реактивных снарядов на порохе) в Москве.</w:t>
      </w:r>
    </w:p>
    <w:p w14:paraId="360A37A8"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 xml:space="preserve">1925 г. </w:t>
      </w:r>
      <w:r w:rsidRPr="00232F4A">
        <w:rPr>
          <w:color w:val="000000" w:themeColor="text1"/>
          <w:sz w:val="16"/>
          <w:szCs w:val="16"/>
        </w:rPr>
        <w:t>Лаборатория Н.И.Тихомирова переведена в Ленинград.</w:t>
      </w:r>
    </w:p>
    <w:p w14:paraId="41060B03"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Июнь 1928 г.</w:t>
      </w:r>
      <w:r w:rsidRPr="00232F4A">
        <w:rPr>
          <w:color w:val="000000" w:themeColor="text1"/>
          <w:sz w:val="16"/>
          <w:szCs w:val="16"/>
        </w:rPr>
        <w:t xml:space="preserve"> Лаборатория Н.И.Тихомирова получила название Газодинамическая лаборатория (ГДЛ) с подчинением Военно-исследовательскому комитету при Реввоенсовете СССР.</w:t>
      </w:r>
    </w:p>
    <w:p w14:paraId="1FE1555F"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1928-29г</w:t>
      </w:r>
      <w:r w:rsidRPr="00232F4A">
        <w:rPr>
          <w:color w:val="000000" w:themeColor="text1"/>
          <w:sz w:val="16"/>
          <w:szCs w:val="16"/>
        </w:rPr>
        <w:t xml:space="preserve">    Студент Ленинградского университета В.П.Глушко готовит дипломный проект, специальный раздел которого посвящен теории и конструкции электротермического ракетного двигателя. </w:t>
      </w:r>
    </w:p>
    <w:p w14:paraId="2294EAD7"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18 апреля 1929г</w:t>
      </w:r>
      <w:r w:rsidRPr="00232F4A">
        <w:rPr>
          <w:color w:val="000000" w:themeColor="text1"/>
          <w:sz w:val="16"/>
          <w:szCs w:val="16"/>
        </w:rPr>
        <w:t xml:space="preserve">    В.П.Глушко представляет проект первого в мире электротермического ракетного двигателя в ленинградский отдел Комитета по делам изобретательства. </w:t>
      </w:r>
    </w:p>
    <w:p w14:paraId="4601FEF7"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15 мая 1929 г.</w:t>
      </w:r>
      <w:r w:rsidRPr="00232F4A">
        <w:rPr>
          <w:color w:val="000000" w:themeColor="text1"/>
          <w:sz w:val="16"/>
          <w:szCs w:val="16"/>
        </w:rPr>
        <w:t xml:space="preserve"> Создание в ГДЛ подразделения по разработке электрических и жидкостных ракет и ракетных двигателей под руководством В.П.Глушко. Дата основания НПО ЭНЕРГОМАШ имени академика В.П.Глушко - ведущего предприятия по разработке мощных жидкостных ракетных двигателей. </w:t>
      </w:r>
    </w:p>
    <w:p w14:paraId="559F20CC"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1929-30 гг.</w:t>
      </w:r>
      <w:r w:rsidRPr="00232F4A">
        <w:rPr>
          <w:color w:val="000000" w:themeColor="text1"/>
          <w:sz w:val="16"/>
          <w:szCs w:val="16"/>
        </w:rPr>
        <w:t xml:space="preserve"> Работы над электротермическим реактивным двигателем проводятся в помещении высоковольтной лаборатории Электрофизического института в Лесном (Ленинград). </w:t>
      </w:r>
    </w:p>
    <w:p w14:paraId="54BA0E7F"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1930 г.</w:t>
      </w:r>
      <w:r w:rsidRPr="00232F4A">
        <w:rPr>
          <w:color w:val="000000" w:themeColor="text1"/>
          <w:sz w:val="16"/>
          <w:szCs w:val="16"/>
        </w:rPr>
        <w:t xml:space="preserve"> Начальником ГДЛ назначен Б.С.Петропавловский. </w:t>
      </w:r>
    </w:p>
    <w:p w14:paraId="00CAF68E"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Весна 1930 г.</w:t>
      </w:r>
      <w:r w:rsidRPr="00232F4A">
        <w:rPr>
          <w:color w:val="000000" w:themeColor="text1"/>
          <w:sz w:val="16"/>
          <w:szCs w:val="16"/>
        </w:rPr>
        <w:t xml:space="preserve"> Переезд группы В.П.Глушко в помещение ГДЛ на территории Научно-исследовательского артполигона в Ржевке под Ленинградом. </w:t>
      </w:r>
    </w:p>
    <w:p w14:paraId="056165F4"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1930 г.</w:t>
      </w:r>
      <w:r w:rsidRPr="00232F4A">
        <w:rPr>
          <w:color w:val="000000" w:themeColor="text1"/>
          <w:sz w:val="16"/>
          <w:szCs w:val="16"/>
        </w:rPr>
        <w:t xml:space="preserve"> Впервые предложены для использования в ЖРД азотная кислота, азотный тетроксид, перекись водорода, хлорная кислота, тетронитрометан и бериллий. </w:t>
      </w:r>
    </w:p>
    <w:p w14:paraId="0490F63F"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1930 г.</w:t>
      </w:r>
      <w:r w:rsidRPr="00232F4A">
        <w:rPr>
          <w:color w:val="000000" w:themeColor="text1"/>
          <w:sz w:val="16"/>
          <w:szCs w:val="16"/>
        </w:rPr>
        <w:t xml:space="preserve"> Разработана конструкция и начато изготовление первого отечественного ЖРД ОРМ-1 конструкции В.П.Глушко. </w:t>
      </w:r>
    </w:p>
    <w:p w14:paraId="48437B21"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1930-33 гг.</w:t>
      </w:r>
      <w:r w:rsidRPr="00232F4A">
        <w:rPr>
          <w:color w:val="000000" w:themeColor="text1"/>
          <w:sz w:val="16"/>
          <w:szCs w:val="16"/>
        </w:rPr>
        <w:t xml:space="preserve"> Спроектированы неуправляемые жидкостные ракеты РЛА-1 и РЛА-2 и управляемая жидкостная ракета РЛА-3. </w:t>
      </w:r>
    </w:p>
    <w:p w14:paraId="5FD769F2"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Лето 1931 г.</w:t>
      </w:r>
      <w:r w:rsidRPr="00232F4A">
        <w:rPr>
          <w:color w:val="000000" w:themeColor="text1"/>
          <w:sz w:val="16"/>
          <w:szCs w:val="16"/>
        </w:rPr>
        <w:t xml:space="preserve"> Разработан и впервые в СССР испытан ЖРД ОРМ конструкции В.П.Глушко. </w:t>
      </w:r>
    </w:p>
    <w:p w14:paraId="66083FD4"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15 июля 1931 г.</w:t>
      </w:r>
      <w:r w:rsidRPr="00232F4A">
        <w:rPr>
          <w:color w:val="000000" w:themeColor="text1"/>
          <w:sz w:val="16"/>
          <w:szCs w:val="16"/>
        </w:rPr>
        <w:t xml:space="preserve"> Начальником ГДЛ назначен Н.Я.Ильин. </w:t>
      </w:r>
    </w:p>
    <w:p w14:paraId="65859CD4"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1931 г.</w:t>
      </w:r>
      <w:r w:rsidRPr="00232F4A">
        <w:rPr>
          <w:color w:val="000000" w:themeColor="text1"/>
          <w:sz w:val="16"/>
          <w:szCs w:val="16"/>
        </w:rPr>
        <w:t xml:space="preserve"> Впервые предложено применять самовоспламеняющееся топливо и химическое зажигание. </w:t>
      </w:r>
    </w:p>
    <w:p w14:paraId="51DE51AC"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1931 г.</w:t>
      </w:r>
      <w:r w:rsidRPr="00232F4A">
        <w:rPr>
          <w:color w:val="000000" w:themeColor="text1"/>
          <w:sz w:val="16"/>
          <w:szCs w:val="16"/>
        </w:rPr>
        <w:t xml:space="preserve"> Проведено 47 огневых испытаний ЖРД ОРМ и ОРМ-1. </w:t>
      </w:r>
    </w:p>
    <w:p w14:paraId="58F01976"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1931 г.</w:t>
      </w:r>
      <w:r w:rsidRPr="00232F4A">
        <w:rPr>
          <w:color w:val="000000" w:themeColor="text1"/>
          <w:sz w:val="16"/>
          <w:szCs w:val="16"/>
        </w:rPr>
        <w:t xml:space="preserve"> Разработаны конструкции двигателей ОРМ-2 и ОРМ-3. </w:t>
      </w:r>
    </w:p>
    <w:p w14:paraId="0E0DA5E0"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1931-32гг</w:t>
      </w:r>
      <w:r w:rsidRPr="00232F4A">
        <w:rPr>
          <w:color w:val="000000" w:themeColor="text1"/>
          <w:sz w:val="16"/>
          <w:szCs w:val="16"/>
        </w:rPr>
        <w:t xml:space="preserve">    Испытания ЖРД серии ОРМ, а также исследования жидких топлив проводятся на Научно-испытательном артиллерийском полигоне (Ржевка, Ленинград). </w:t>
      </w:r>
    </w:p>
    <w:p w14:paraId="3CA14C54"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25 июля 1932 г.</w:t>
      </w:r>
      <w:r w:rsidRPr="00232F4A">
        <w:rPr>
          <w:color w:val="000000" w:themeColor="text1"/>
          <w:sz w:val="16"/>
          <w:szCs w:val="16"/>
        </w:rPr>
        <w:t xml:space="preserve"> Заключено соглашение с НИМТИ (Научно-ислледовательский минно-торпедный институт) на изготовление ЖРД ОРМ-52 для морских торпед. ОРМ-52 предполагалось использовать и в качестве вспомогательной силовой установки для самолета И-4 для ВВС. </w:t>
      </w:r>
    </w:p>
    <w:p w14:paraId="12FA1713"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Лето 1932 г.</w:t>
      </w:r>
      <w:r w:rsidRPr="00232F4A">
        <w:rPr>
          <w:color w:val="000000" w:themeColor="text1"/>
          <w:sz w:val="16"/>
          <w:szCs w:val="16"/>
        </w:rPr>
        <w:t xml:space="preserve"> ГДЛ посетили сотрудники ГИРД из Москвы во главе с С.П.Королевым. </w:t>
      </w:r>
    </w:p>
    <w:p w14:paraId="1F53DE3D"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1932 г.</w:t>
      </w:r>
      <w:r w:rsidRPr="00232F4A">
        <w:rPr>
          <w:color w:val="000000" w:themeColor="text1"/>
          <w:sz w:val="16"/>
          <w:szCs w:val="16"/>
        </w:rPr>
        <w:t xml:space="preserve"> Разработаны экспериментальные ЖРД от ОРМ-4 до ОРМ-22. Проведено 53 огневых испытания ЖРД семейства ОРМ. </w:t>
      </w:r>
    </w:p>
    <w:p w14:paraId="6F8195AF"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1932 г.</w:t>
      </w:r>
      <w:r w:rsidRPr="00232F4A">
        <w:rPr>
          <w:color w:val="000000" w:themeColor="text1"/>
          <w:sz w:val="16"/>
          <w:szCs w:val="16"/>
        </w:rPr>
        <w:t xml:space="preserve"> Впервые в СССР применены центробежные форсунки в ЖРД ОРМ-12. </w:t>
      </w:r>
    </w:p>
    <w:p w14:paraId="59585E5F"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1932 г.</w:t>
      </w:r>
      <w:r w:rsidRPr="00232F4A">
        <w:rPr>
          <w:color w:val="000000" w:themeColor="text1"/>
          <w:sz w:val="16"/>
          <w:szCs w:val="16"/>
        </w:rPr>
        <w:t xml:space="preserve"> ГДЛ переходит в подчинение Управления военных изобретений начальника вооружений РККА. </w:t>
      </w:r>
    </w:p>
    <w:p w14:paraId="2E294FD5"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1932 г.</w:t>
      </w:r>
      <w:r w:rsidRPr="00232F4A">
        <w:rPr>
          <w:color w:val="000000" w:themeColor="text1"/>
          <w:sz w:val="16"/>
          <w:szCs w:val="16"/>
        </w:rPr>
        <w:t xml:space="preserve"> Конструкторский сектор по ЖРД под руководством В.П.Глушко размещается в здании Главного Адмиралтейства (Ленинград). </w:t>
      </w:r>
    </w:p>
    <w:p w14:paraId="01E878BF"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1932 г.</w:t>
      </w:r>
      <w:r w:rsidRPr="00232F4A">
        <w:rPr>
          <w:color w:val="000000" w:themeColor="text1"/>
          <w:sz w:val="16"/>
          <w:szCs w:val="16"/>
        </w:rPr>
        <w:t xml:space="preserve"> Создан завод №84 Наркомата тяжелого машиностроения для ремонта самолетов гражданского воздушного флота в Химках Московской области. </w:t>
      </w:r>
    </w:p>
    <w:p w14:paraId="4E6CED1C"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Конец 1932 г.</w:t>
      </w:r>
      <w:r w:rsidRPr="00232F4A">
        <w:rPr>
          <w:color w:val="000000" w:themeColor="text1"/>
          <w:sz w:val="16"/>
          <w:szCs w:val="16"/>
        </w:rPr>
        <w:t xml:space="preserve"> Начальником ГДЛ назначен И.Т.Клейменов.</w:t>
      </w:r>
    </w:p>
    <w:p w14:paraId="43D12E14"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30 декабря 1932 г.</w:t>
      </w:r>
      <w:r w:rsidRPr="00232F4A">
        <w:rPr>
          <w:color w:val="000000" w:themeColor="text1"/>
          <w:sz w:val="16"/>
          <w:szCs w:val="16"/>
        </w:rPr>
        <w:t xml:space="preserve"> Совещание в ГДЛ по обсуждению проекта жидкостной ракеты РЛА-100 с участием Ветчинкина, Венцеля, Стечкина и др. </w:t>
      </w:r>
    </w:p>
    <w:p w14:paraId="4AE19D1E"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1932-33 гг.</w:t>
      </w:r>
      <w:r w:rsidRPr="00232F4A">
        <w:rPr>
          <w:color w:val="000000" w:themeColor="text1"/>
          <w:sz w:val="16"/>
          <w:szCs w:val="16"/>
        </w:rPr>
        <w:t xml:space="preserve"> Испытательные стенды и мастерские по изготовлению ЖРД серии ОРМ размещаются в Иоанновском равелине Петропавловской крепости (Ленинград). </w:t>
      </w:r>
    </w:p>
    <w:p w14:paraId="4C55584C"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18-20 января 1933 г.</w:t>
      </w:r>
      <w:r w:rsidRPr="00232F4A">
        <w:rPr>
          <w:color w:val="000000" w:themeColor="text1"/>
          <w:sz w:val="16"/>
          <w:szCs w:val="16"/>
        </w:rPr>
        <w:t xml:space="preserve"> Вторичное посещение ГДЛ руководством и специалистами ГИРД из Москвы. </w:t>
      </w:r>
    </w:p>
    <w:p w14:paraId="012931A2"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Начало 1933 г.</w:t>
      </w:r>
      <w:r w:rsidRPr="00232F4A">
        <w:rPr>
          <w:color w:val="000000" w:themeColor="text1"/>
          <w:sz w:val="16"/>
          <w:szCs w:val="16"/>
        </w:rPr>
        <w:t xml:space="preserve"> Проведена серия испытаний ЭРД с помощью новой мощной импульсной установки в Петропавловской крепости, на этом работы по ЭРД были прекращены. </w:t>
      </w:r>
    </w:p>
    <w:p w14:paraId="2461B50C"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Начало 1933 г.</w:t>
      </w:r>
      <w:r w:rsidRPr="00232F4A">
        <w:rPr>
          <w:color w:val="000000" w:themeColor="text1"/>
          <w:sz w:val="16"/>
          <w:szCs w:val="16"/>
        </w:rPr>
        <w:t xml:space="preserve"> Начальник вооружений РККА М.Н.Тухачевский присутствует на испытаниях двигателей ОРМ в ГДЛ. </w:t>
      </w:r>
    </w:p>
    <w:p w14:paraId="536B52BE"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1933 г.</w:t>
      </w:r>
      <w:r w:rsidRPr="00232F4A">
        <w:rPr>
          <w:color w:val="000000" w:themeColor="text1"/>
          <w:sz w:val="16"/>
          <w:szCs w:val="16"/>
        </w:rPr>
        <w:t xml:space="preserve"> Разработаны конструкции и испытаны двигатели серии ОРМ: ОРМ-23 ... ОРМ-52 на азотнокислотно-керосиновом топливе. </w:t>
      </w:r>
    </w:p>
    <w:p w14:paraId="57523001" w14:textId="77777777" w:rsidR="00E737D1" w:rsidRPr="00232F4A" w:rsidRDefault="00E737D1" w:rsidP="007B6DB9">
      <w:pPr>
        <w:pStyle w:val="ae"/>
        <w:shd w:val="clear" w:color="auto" w:fill="FFFFFF"/>
        <w:spacing w:before="0" w:after="0"/>
        <w:jc w:val="both"/>
        <w:rPr>
          <w:color w:val="000000" w:themeColor="text1"/>
          <w:sz w:val="16"/>
          <w:szCs w:val="16"/>
        </w:rPr>
      </w:pPr>
      <w:r w:rsidRPr="00232F4A">
        <w:rPr>
          <w:rStyle w:val="a7"/>
          <w:b w:val="0"/>
          <w:color w:val="000000" w:themeColor="text1"/>
          <w:sz w:val="16"/>
          <w:szCs w:val="16"/>
        </w:rPr>
        <w:t>21 сентября 1933 г.</w:t>
      </w:r>
      <w:r w:rsidRPr="00232F4A">
        <w:rPr>
          <w:color w:val="000000" w:themeColor="text1"/>
          <w:sz w:val="16"/>
          <w:szCs w:val="16"/>
        </w:rPr>
        <w:t xml:space="preserve"> Приказ Реввоенсовета о формировании первого отечественного Реактивного научно-исследовательского института РККА в Москве путем объединения ГДЛ при Управлении Военных Изобретений и МосГИРД при ОСОАВИАХИМ (12236).</w:t>
      </w:r>
    </w:p>
    <w:p w14:paraId="07088AF5" w14:textId="77777777" w:rsidR="00E737D1" w:rsidRPr="00232F4A" w:rsidRDefault="00E737D1" w:rsidP="007B6DB9">
      <w:pPr>
        <w:pStyle w:val="ae"/>
        <w:shd w:val="clear" w:color="auto" w:fill="FFFFFF"/>
        <w:spacing w:before="0" w:after="0"/>
        <w:jc w:val="both"/>
        <w:rPr>
          <w:color w:val="000000" w:themeColor="text1"/>
          <w:sz w:val="16"/>
          <w:szCs w:val="16"/>
        </w:rPr>
      </w:pPr>
    </w:p>
    <w:p w14:paraId="6DC77E64" w14:textId="77777777" w:rsidR="00F616F8" w:rsidRPr="00232F4A" w:rsidRDefault="00F616F8"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 марте 1921 г. Гулльберг вернулся в Москву. 20 марта он участвовал во встрече по концессии на шведско-российской авиалинии. Согласно неподтвержденной информации, он уже внес необходимый капитал совместно со шведской компанией Nordiska Aviatikbolaget (NAB). По другим данным, внести необходимую сумму денег оказалось невозможно, и поэтому предварительный контракт был отменен. NAB, возглавлявшаяся инженером Ларсом Фьелльбеком (Lars Fjallback), в 1916-19 гг. строила самолеты. В 1917-18 гг. шведский пилот Олоф Дальбек (Olof Dahlbeck) подготовил для NAB несколько проектов авиалинии Стокгольм — Петроград, и возможно поэтому Гулльберг остановился на сотрудничестве с ней (15120).</w:t>
      </w:r>
    </w:p>
    <w:p w14:paraId="1948B4AC" w14:textId="77777777" w:rsidR="00F616F8" w:rsidRPr="00232F4A" w:rsidRDefault="00F616F8" w:rsidP="007B6DB9">
      <w:pPr>
        <w:pStyle w:val="book"/>
        <w:spacing w:before="0" w:beforeAutospacing="0" w:after="0" w:afterAutospacing="0"/>
        <w:jc w:val="both"/>
        <w:rPr>
          <w:color w:val="000000" w:themeColor="text1"/>
          <w:sz w:val="16"/>
          <w:szCs w:val="16"/>
        </w:rPr>
      </w:pPr>
    </w:p>
    <w:p w14:paraId="1547E52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22EEB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22686" w14:textId="77777777" w:rsidR="005C68C8" w:rsidRPr="00232F4A" w:rsidRDefault="005C68C8" w:rsidP="007B6DB9">
      <w:pPr>
        <w:pStyle w:val="ae"/>
        <w:spacing w:before="0" w:after="0"/>
        <w:jc w:val="both"/>
        <w:textAlignment w:val="baseline"/>
        <w:rPr>
          <w:color w:val="000000" w:themeColor="text1"/>
          <w:sz w:val="16"/>
          <w:szCs w:val="16"/>
        </w:rPr>
      </w:pPr>
      <w:r w:rsidRPr="00232F4A">
        <w:rPr>
          <w:color w:val="000000" w:themeColor="text1"/>
          <w:sz w:val="16"/>
          <w:szCs w:val="16"/>
        </w:rPr>
        <w:t>В марте 1921 Сормовский завод, который сдавал по 4 танка в месяц, завершил выпуск серии. Каждый танк получил имя собственное:</w:t>
      </w:r>
    </w:p>
    <w:p w14:paraId="1C5CD4E0"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«Борец за свободу товарищ Ленин»</w:t>
      </w:r>
    </w:p>
    <w:p w14:paraId="305F58F6"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«Парижская Комунна»</w:t>
      </w:r>
    </w:p>
    <w:p w14:paraId="54E4A910"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«Карл Маркс»</w:t>
      </w:r>
    </w:p>
    <w:p w14:paraId="6336A087"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«Лев Троцкий»</w:t>
      </w:r>
    </w:p>
    <w:p w14:paraId="41B95374"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«Лейтенант Шмидт»</w:t>
      </w:r>
    </w:p>
    <w:p w14:paraId="7DC35F01"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«Карл Либкнехт»</w:t>
      </w:r>
    </w:p>
    <w:p w14:paraId="4B20AFB6"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«Красный Боец»</w:t>
      </w:r>
    </w:p>
    <w:p w14:paraId="4001A6D1"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«Красная Звезда»</w:t>
      </w:r>
    </w:p>
    <w:p w14:paraId="1A6987A1"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«Пролетарий»</w:t>
      </w:r>
    </w:p>
    <w:p w14:paraId="5D84EDF3"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«Свободная Россия»</w:t>
      </w:r>
    </w:p>
    <w:p w14:paraId="4FA96189"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«Черноморец»</w:t>
      </w:r>
    </w:p>
    <w:p w14:paraId="300FB1F1"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«Илья Муромец»</w:t>
      </w:r>
    </w:p>
    <w:p w14:paraId="652A36FA"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«Буря»</w:t>
      </w:r>
    </w:p>
    <w:p w14:paraId="1F8BF927"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«Керчь»</w:t>
      </w:r>
    </w:p>
    <w:p w14:paraId="57E208F6" w14:textId="77777777" w:rsidR="005C68C8" w:rsidRPr="00232F4A" w:rsidRDefault="005C68C8"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«Победа».</w:t>
      </w:r>
    </w:p>
    <w:p w14:paraId="157E9D43" w14:textId="77777777" w:rsidR="005C68C8" w:rsidRPr="00232F4A" w:rsidRDefault="005C68C8" w:rsidP="007B6DB9">
      <w:pPr>
        <w:pStyle w:val="ae"/>
        <w:spacing w:before="0" w:after="0"/>
        <w:jc w:val="both"/>
        <w:textAlignment w:val="baseline"/>
        <w:rPr>
          <w:color w:val="000000" w:themeColor="text1"/>
          <w:sz w:val="16"/>
          <w:szCs w:val="16"/>
        </w:rPr>
      </w:pPr>
      <w:r w:rsidRPr="00232F4A">
        <w:rPr>
          <w:color w:val="000000" w:themeColor="text1"/>
          <w:sz w:val="16"/>
          <w:szCs w:val="16"/>
        </w:rPr>
        <w:t>К моменту сдачи танки №12 и №13 не имели вооружения. Имелся ещё один танк, №16. Он был построен сверх плана и предназначался в качестве подарка Ленину. Идея изготовления этой машины принадлежала члену коллегии заводоуправления Н.Д. Данилову. По его заданию К.А. Бердышев изготовил чертежи танка, получившего название «Сувенир». Судя по всему, речь идет о масштабном макете, который также изготовил Бердышев. Танк направили в Москву, а Бердышева за него премировали английским костюмом, двумя столами и четырьмя стульями.</w:t>
      </w:r>
    </w:p>
    <w:p w14:paraId="3563C94A" w14:textId="77777777" w:rsidR="005C68C8" w:rsidRPr="00232F4A" w:rsidRDefault="005C68C8" w:rsidP="007B6DB9">
      <w:pPr>
        <w:pStyle w:val="ae"/>
        <w:spacing w:before="0" w:after="0"/>
        <w:jc w:val="both"/>
        <w:textAlignment w:val="baseline"/>
        <w:rPr>
          <w:color w:val="000000" w:themeColor="text1"/>
          <w:sz w:val="16"/>
          <w:szCs w:val="16"/>
        </w:rPr>
      </w:pPr>
      <w:r w:rsidRPr="00232F4A">
        <w:rPr>
          <w:color w:val="000000" w:themeColor="text1"/>
          <w:sz w:val="16"/>
          <w:szCs w:val="16"/>
        </w:rPr>
        <w:t>Сдача танков на заводе затянулась. Часть машин требовала доукомплектования. На танке №7 проверили работу изменённой коробки передач, выяснилось, что до максимальной скорости 12 км/ч, ради которой и затевалась модернизация, танк разогнаться не может. При работе двигателя на пределе максимальная скорость достигла 10 км/ч. Работы по данной теме были остановлены, а машина получила обычную коробку передач. На этом выпуск «Рено-русского» прекратился. Танки типа «М» (малые) не совсем удовлетворяли запросы Красной армии, особенно по скорости передвижения. Да и для разорённой Гражданской войной страны эти машины являлись очень дорогим удовольствием.</w:t>
      </w:r>
    </w:p>
    <w:p w14:paraId="502DED54" w14:textId="77777777" w:rsidR="005C68C8" w:rsidRPr="00232F4A" w:rsidRDefault="005C68C8" w:rsidP="007B6DB9">
      <w:pPr>
        <w:pStyle w:val="ae"/>
        <w:spacing w:before="0" w:after="0"/>
        <w:jc w:val="both"/>
        <w:textAlignment w:val="baseline"/>
        <w:rPr>
          <w:color w:val="000000" w:themeColor="text1"/>
          <w:sz w:val="16"/>
          <w:szCs w:val="16"/>
        </w:rPr>
      </w:pPr>
      <w:r w:rsidRPr="00232F4A">
        <w:rPr>
          <w:color w:val="000000" w:themeColor="text1"/>
          <w:sz w:val="16"/>
          <w:szCs w:val="16"/>
        </w:rPr>
        <w:t>Изготовленные в Сормово танки направили в Москву, где из них был сформирован учебный танковый дивизион. Машины по 5 штук распределили по танковым отрядам. Первой задачей для танков стала мирная работа. 6-й танковый отряд весной 1922 года направили в Поволжье, где «Рено-русские» применялись в качестве тракторов.</w:t>
      </w:r>
    </w:p>
    <w:p w14:paraId="0CF69A5E" w14:textId="77777777" w:rsidR="005C68C8" w:rsidRPr="00232F4A" w:rsidRDefault="005C68C8" w:rsidP="007B6DB9">
      <w:pPr>
        <w:pStyle w:val="ae"/>
        <w:spacing w:before="0" w:after="0"/>
        <w:jc w:val="both"/>
        <w:textAlignment w:val="baseline"/>
        <w:rPr>
          <w:color w:val="000000" w:themeColor="text1"/>
          <w:sz w:val="16"/>
          <w:szCs w:val="16"/>
        </w:rPr>
      </w:pPr>
      <w:r w:rsidRPr="00232F4A">
        <w:rPr>
          <w:color w:val="000000" w:themeColor="text1"/>
          <w:sz w:val="16"/>
          <w:szCs w:val="16"/>
        </w:rPr>
        <w:t>В дальнейшем танки использовались в качестве учебных машин. Несмотря на тихоходность, в таком качестве их применение выглядело более целесообразным, чем в случае с Mark V или Mk.A Whippet. Небольшая масса и использование автомобильного грузового двигателя выгодно отличало эти машины.</w:t>
      </w:r>
    </w:p>
    <w:p w14:paraId="6B8CBC5F" w14:textId="77777777" w:rsidR="005C68C8" w:rsidRPr="00232F4A" w:rsidRDefault="005C68C8" w:rsidP="007B6DB9">
      <w:pPr>
        <w:pStyle w:val="ae"/>
        <w:spacing w:before="0" w:after="0"/>
        <w:jc w:val="both"/>
        <w:textAlignment w:val="baseline"/>
        <w:rPr>
          <w:color w:val="000000" w:themeColor="text1"/>
          <w:sz w:val="16"/>
          <w:szCs w:val="16"/>
        </w:rPr>
      </w:pPr>
      <w:r w:rsidRPr="00232F4A">
        <w:rPr>
          <w:color w:val="000000" w:themeColor="text1"/>
          <w:sz w:val="16"/>
          <w:szCs w:val="16"/>
        </w:rPr>
        <w:t>Ещё одной типичной задачей первых советских танков стало участие в парадах. Ходили они по Красной площади вместе с Renault FT, которые, к слову, постепенно перевооружались пушками «Гочкис». Последний такой парад состоялся в 1929 году, затем сильно изношенные машины сменили на МС-1. К 30 января 1931 года все «Рено-русские» были сняты с вооружения и распределены по училищам в качестве наглядных пособий (17714)</w:t>
      </w:r>
    </w:p>
    <w:p w14:paraId="11237982" w14:textId="77777777" w:rsidR="005C68C8" w:rsidRPr="00232F4A" w:rsidRDefault="005C68C8" w:rsidP="007B6DB9">
      <w:pPr>
        <w:spacing w:after="0" w:line="240" w:lineRule="auto"/>
        <w:jc w:val="both"/>
        <w:rPr>
          <w:rFonts w:ascii="Times New Roman" w:hAnsi="Times New Roman" w:cs="Times New Roman"/>
          <w:color w:val="000000" w:themeColor="text1"/>
          <w:sz w:val="16"/>
          <w:szCs w:val="16"/>
        </w:rPr>
      </w:pPr>
    </w:p>
    <w:p w14:paraId="18F92068"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 марта 1921 г. стал выходить специальный журнал «Броневое дело», в котором освещались различные вопросы тактики и техники бронетанкового дела. Появились первые советские труды, посвященные вопросам использования танков (17501).</w:t>
      </w:r>
    </w:p>
    <w:p w14:paraId="285D07C1" w14:textId="77777777" w:rsidR="005C68C8" w:rsidRPr="00232F4A" w:rsidRDefault="005C68C8" w:rsidP="007B6DB9">
      <w:pPr>
        <w:spacing w:after="0" w:line="240" w:lineRule="auto"/>
        <w:jc w:val="both"/>
        <w:rPr>
          <w:rFonts w:ascii="Times New Roman" w:hAnsi="Times New Roman" w:cs="Times New Roman"/>
          <w:color w:val="000000" w:themeColor="text1"/>
          <w:sz w:val="16"/>
          <w:szCs w:val="16"/>
        </w:rPr>
      </w:pPr>
    </w:p>
    <w:p w14:paraId="13FF46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г., 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(11244).</w:t>
      </w:r>
    </w:p>
    <w:p w14:paraId="432DC53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2DC6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г., 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Первым стал Броне-танково-автомобильный завод (1-й Б ТАЗ, бывший "Русско-Балт" в Филях), входивший в объединение "Промбронь". К концу августа 1921 г. в цехах уже работали 196 станков, кузница, инструментальный цех, термическое отделение и завод приступил к ремонту грузовиков и бронеавтомобилей. Одновременно в Филях с августа 1921 г. начали изготовлять детали и узлы для собственного производства легковых автомобилей. 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 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 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 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(12098).</w:t>
      </w:r>
    </w:p>
    <w:p w14:paraId="78FEB2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CBE0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на заводе Красное Сормово: закончен танк 1 шт. (10733,42).</w:t>
      </w:r>
    </w:p>
    <w:p w14:paraId="0FB2EEA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7979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март 1921 года с ноября 1918 только основные заводы, выполнявшие централизованные военные заказы, за период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"бронеимпровизации", которые создавались в прифронтовой зоне силами рабочих железнодорожных мастерских и депо (11406).</w:t>
      </w:r>
    </w:p>
    <w:p w14:paraId="7532E8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CF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разработали специальную судоремонтную программу (359,63).</w:t>
      </w:r>
    </w:p>
    <w:p w14:paraId="229BF5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5AA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44116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EB38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март 1921 г. с августа 1918 г. летчики морской авиации совершили около 3000 самолето-вылетов, налетали 4065 часов, провели свыше 30 воздушных боев, подбили несколько вражеских самолетов и сбросили на неприятеля более 30 т бомб. Это составило 15% боевых вылетов, 16% часов налета и 32% общего веса сброшенных бомб от соответствующих показателей боевой деятельности всей Красной авиации за период гражданской войны). В течение трех лет гражданской войны в Ораниенбауме, Петергофе, Гребном порту на Гутуевском острове под Петроградом, в Нижнем Новгороде, Самаре, Николаеве и Одессе были созданы морские аэродромы. В конце 1920 г. было начато сооружение станций и ангаров в Петроградском, Мурманском и Архангельском укрепленных районах. Одновременно шла подготовка морских летчиков, летнабов, авиамехаников и других авиаспециалистов (12033).</w:t>
      </w:r>
    </w:p>
    <w:p w14:paraId="393ABA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BBE03" w14:textId="77777777" w:rsidR="003A2908" w:rsidRPr="00232F4A" w:rsidRDefault="003A290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марте 1921 года при Штабе КВФ Республики состоялось техническое совещание авиаработников фронтовых ремонтных единиц, которое выдвинуло предложение реформировать АПМС: из их ремонтных частей сформировать стационарные авиабазы-мастерские, а из складских частей сделать поезда-склады.</w:t>
      </w:r>
    </w:p>
    <w:p w14:paraId="59F542AB" w14:textId="77777777" w:rsidR="003A2908" w:rsidRPr="00232F4A" w:rsidRDefault="003A290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Вскоре эти предложения были реализованы на практике. АПМС были разделены на стационарные и подвижные базы. На основании постановления Совета народных комиссаров от 16 августа 1921 года для ремонта военной авиационной техники был создан трест «Промвоздух». 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мастерские11. Так, например, ремвоздухмастерские № 2 (РВМ-2) в Москве были сформированы в 1922 году на базе оборудования и из личного состава авиационного поезда-мастерской № 1112. На схеме организации тыла и снабжения красной авиации в 1923 году, подготовленной помощником начальника КВФ по техническому снабжению В.В.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 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(20201).</w:t>
      </w:r>
    </w:p>
    <w:p w14:paraId="310B8233" w14:textId="77777777" w:rsidR="003A2908" w:rsidRPr="00232F4A" w:rsidRDefault="003A2908" w:rsidP="007B6DB9">
      <w:pPr>
        <w:spacing w:after="0" w:line="240" w:lineRule="auto"/>
        <w:jc w:val="both"/>
        <w:rPr>
          <w:rFonts w:ascii="Times New Roman" w:hAnsi="Times New Roman" w:cs="Times New Roman"/>
          <w:color w:val="000000" w:themeColor="text1"/>
          <w:sz w:val="16"/>
          <w:szCs w:val="16"/>
        </w:rPr>
      </w:pPr>
    </w:p>
    <w:p w14:paraId="218E9D78" w14:textId="77777777" w:rsidR="003A2908" w:rsidRPr="00232F4A" w:rsidRDefault="003A290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марте 1921 года вышел первый номер журнала "Броневое Дело", в котором весьма подробно освещалась тема танков и их применения (22298). </w:t>
      </w:r>
    </w:p>
    <w:p w14:paraId="773BCE3F" w14:textId="77777777" w:rsidR="003A2908" w:rsidRPr="00232F4A" w:rsidRDefault="003A2908" w:rsidP="007B6DB9">
      <w:pPr>
        <w:spacing w:after="0" w:line="240" w:lineRule="auto"/>
        <w:jc w:val="both"/>
        <w:rPr>
          <w:rFonts w:ascii="Times New Roman" w:hAnsi="Times New Roman" w:cs="Times New Roman"/>
          <w:color w:val="000000" w:themeColor="text1"/>
          <w:sz w:val="16"/>
          <w:szCs w:val="16"/>
        </w:rPr>
      </w:pPr>
    </w:p>
    <w:p w14:paraId="1D1A6C9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9C533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684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Март 1921 г. Подавлен Кронштадтский мятеж. К уголовной ответственности было привлечено более 4 тысяч человек, 2 100 из них расстреляно. Впервые в практике правоохранительных органов людей расстреливали списками (10303).</w:t>
      </w:r>
    </w:p>
    <w:p w14:paraId="3B34867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17CEE2"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Март 1921. Массовые аресты членов партии левых эсеров (18695).</w:t>
      </w:r>
    </w:p>
    <w:p w14:paraId="5168A8C4"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p>
    <w:p w14:paraId="371F39ED"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В. И. Ленин на XI съезде, фактически возражая Л. Д. Троцкому, дал иную интерпретацию нэпа: «Всё значение новой экономической политики, которое в нашей прессе ещё часто продолжают искать везде, где угодно, но не там, где следует, всё значение в этом и </w:t>
      </w:r>
      <w:r w:rsidRPr="00232F4A">
        <w:rPr>
          <w:rStyle w:val="a7"/>
          <w:rFonts w:ascii="Times New Roman" w:hAnsi="Times New Roman" w:cs="Times New Roman"/>
          <w:b w:val="0"/>
          <w:iCs/>
          <w:color w:val="000000" w:themeColor="text1"/>
          <w:sz w:val="16"/>
          <w:szCs w:val="16"/>
        </w:rPr>
        <w:t>только</w:t>
      </w:r>
      <w:r w:rsidRPr="00232F4A">
        <w:rPr>
          <w:rFonts w:ascii="Times New Roman" w:hAnsi="Times New Roman" w:cs="Times New Roman"/>
          <w:color w:val="000000" w:themeColor="text1"/>
          <w:sz w:val="16"/>
          <w:szCs w:val="16"/>
        </w:rPr>
        <w:t> в этом: </w:t>
      </w:r>
      <w:r w:rsidRPr="00232F4A">
        <w:rPr>
          <w:rStyle w:val="a7"/>
          <w:rFonts w:ascii="Times New Roman" w:hAnsi="Times New Roman" w:cs="Times New Roman"/>
          <w:b w:val="0"/>
          <w:iCs/>
          <w:color w:val="000000" w:themeColor="text1"/>
          <w:sz w:val="16"/>
          <w:szCs w:val="16"/>
        </w:rPr>
        <w:t>найти смычку той новой экономики,</w:t>
      </w:r>
      <w:r w:rsidRPr="00232F4A">
        <w:rPr>
          <w:rFonts w:ascii="Times New Roman" w:hAnsi="Times New Roman" w:cs="Times New Roman"/>
          <w:color w:val="000000" w:themeColor="text1"/>
          <w:sz w:val="16"/>
          <w:szCs w:val="16"/>
        </w:rPr>
        <w:t>которую мы с громадными усилиями создаем, </w:t>
      </w:r>
      <w:r w:rsidRPr="00232F4A">
        <w:rPr>
          <w:rStyle w:val="a7"/>
          <w:rFonts w:ascii="Times New Roman" w:hAnsi="Times New Roman" w:cs="Times New Roman"/>
          <w:b w:val="0"/>
          <w:iCs/>
          <w:color w:val="000000" w:themeColor="text1"/>
          <w:sz w:val="16"/>
          <w:szCs w:val="16"/>
        </w:rPr>
        <w:t>с экономикой крестьянской</w:t>
      </w:r>
      <w:r w:rsidRPr="00232F4A">
        <w:rPr>
          <w:rStyle w:val="af0"/>
          <w:rFonts w:ascii="Times New Roman" w:hAnsi="Times New Roman" w:cs="Times New Roman"/>
          <w:i w:val="0"/>
          <w:color w:val="000000" w:themeColor="text1"/>
          <w:sz w:val="16"/>
          <w:szCs w:val="16"/>
        </w:rPr>
        <w:t>»</w:t>
      </w:r>
      <w:r w:rsidRPr="00232F4A">
        <w:rPr>
          <w:rFonts w:ascii="Times New Roman" w:hAnsi="Times New Roman" w:cs="Times New Roman"/>
          <w:color w:val="000000" w:themeColor="text1"/>
          <w:sz w:val="16"/>
          <w:szCs w:val="16"/>
        </w:rPr>
        <w:t>. </w:t>
      </w:r>
    </w:p>
    <w:p w14:paraId="43FE00F4"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 Ленин, и Троцкий говорили о нэпе, как об отступлении, но понимали это отступление совершенно различно. В. И. Ленин – как тактический манёвр для укрепления связей со стратегическим союзником, от достижения политического соглашения и установления экономического сотрудничества с которым зависит судьба революции. Троцкий это отступление трактует как отступление от методов хозяйствования, свойственных социализму, к капиталистическим методам хозяйствования (18382).</w:t>
      </w:r>
    </w:p>
    <w:p w14:paraId="027771E7"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p>
    <w:p w14:paraId="3B59558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D33E9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68313" w14:textId="77777777" w:rsidR="005E306E" w:rsidRPr="00232F4A" w:rsidRDefault="005E306E"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марте 1921 г. Московский договор между РСФСР и Турцией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(18261).</w:t>
      </w:r>
    </w:p>
    <w:p w14:paraId="582F7C18"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p>
    <w:p w14:paraId="30B878DD"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г. был заключен Московский договор между РСФСР и Турцией, который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w:t>
      </w:r>
    </w:p>
    <w:p w14:paraId="30018F73" w14:textId="77777777" w:rsidR="005E306E" w:rsidRPr="00232F4A" w:rsidRDefault="005E306E" w:rsidP="007B6DB9">
      <w:pPr>
        <w:pStyle w:val="ae"/>
        <w:spacing w:before="0" w:after="0"/>
        <w:jc w:val="both"/>
        <w:rPr>
          <w:color w:val="000000" w:themeColor="text1"/>
          <w:sz w:val="16"/>
          <w:szCs w:val="16"/>
        </w:rPr>
      </w:pPr>
      <w:r w:rsidRPr="00232F4A">
        <w:rPr>
          <w:color w:val="000000" w:themeColor="text1"/>
          <w:sz w:val="16"/>
          <w:szCs w:val="16"/>
        </w:rPr>
        <w:t>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анкарском аэродроме (18512).</w:t>
      </w:r>
    </w:p>
    <w:p w14:paraId="46E90E76" w14:textId="77777777" w:rsidR="005E306E" w:rsidRPr="00232F4A" w:rsidRDefault="005E306E" w:rsidP="007B6DB9">
      <w:pPr>
        <w:spacing w:after="0" w:line="240" w:lineRule="auto"/>
        <w:jc w:val="both"/>
        <w:rPr>
          <w:rFonts w:ascii="Times New Roman" w:hAnsi="Times New Roman" w:cs="Times New Roman"/>
          <w:color w:val="000000" w:themeColor="text1"/>
          <w:sz w:val="16"/>
          <w:szCs w:val="16"/>
        </w:rPr>
      </w:pPr>
    </w:p>
    <w:p w14:paraId="12F21857" w14:textId="77777777" w:rsidR="00FD0E0D" w:rsidRPr="00735736" w:rsidRDefault="00FD0E0D" w:rsidP="00FD0E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марте 1921 г. Был подписан Московский договор между РСФСР и Турцией, который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(24334).</w:t>
      </w:r>
    </w:p>
    <w:p w14:paraId="6C9C9021" w14:textId="77777777" w:rsidR="00FD0E0D" w:rsidRPr="00735736" w:rsidRDefault="00FD0E0D" w:rsidP="00FD0E0D">
      <w:pPr>
        <w:spacing w:after="0" w:line="240" w:lineRule="auto"/>
        <w:jc w:val="both"/>
        <w:rPr>
          <w:rFonts w:ascii="Times New Roman" w:hAnsi="Times New Roman" w:cs="Times New Roman"/>
          <w:color w:val="0070C0"/>
          <w:sz w:val="16"/>
          <w:szCs w:val="16"/>
        </w:rPr>
      </w:pPr>
    </w:p>
    <w:p w14:paraId="75DC9C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было заключено торговое соглашение с Англией, прорвавшее политическую и экономическую блокаду РСФСР (502,10).</w:t>
      </w:r>
    </w:p>
    <w:p w14:paraId="2B7F3A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0469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Советская Россия начала оказывать военную помощь Монголии.</w:t>
      </w:r>
    </w:p>
    <w:p w14:paraId="7ED068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FC3E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54A1C0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04BEF" w14:textId="77777777" w:rsidR="003D40EA" w:rsidRPr="00232F4A" w:rsidRDefault="003D40E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г. мотор «Ягуар» I поставили на 1-й опытный S.R.2, и хотя из-за роста веса на 150 кг все его летные данные упали, фирма получила первый маленький, но оплаченный заказ — на три самолета. Машина была принята на вооружение и ей оставили использовавшееся полуофициально наименование «Сискин» (Siskin — чиж). Но, прежде чем приступить к его выполнению, в 1922 г. фирма построила два опытных самолета «Сискин» Mk.II с новым фюзеляжем упрощенной формы без фальш-шпангоутов и стрингеров — зато цельнометаллическим, а не деревянным (22893).</w:t>
      </w:r>
    </w:p>
    <w:p w14:paraId="1BBDEC37" w14:textId="77777777" w:rsidR="003D40EA" w:rsidRPr="00232F4A" w:rsidRDefault="003D40EA" w:rsidP="007B6DB9">
      <w:pPr>
        <w:spacing w:after="0" w:line="240" w:lineRule="auto"/>
        <w:jc w:val="both"/>
        <w:rPr>
          <w:rFonts w:ascii="Times New Roman" w:hAnsi="Times New Roman" w:cs="Times New Roman"/>
          <w:color w:val="000000" w:themeColor="text1"/>
          <w:sz w:val="16"/>
          <w:szCs w:val="16"/>
        </w:rPr>
      </w:pPr>
    </w:p>
    <w:p w14:paraId="17210B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 1921 г. в Каире на совещании руководителей британских оккупационных властей под председательством тогдашнего министра колоний У.Черчилля было принято принципиальное решение отказаться, там, где это необходимо и возможно, от таких откровенно колониальных форм, как протекторат и мандат в пользу "договорной зависимости". Новый курс предусматривал создание на подмандатных территориях государственных образований, которые должны были заключить с Великобританией "союзные" договоры, предусматривающие сохранение британского военного присутствия, а также британский контроль над их внешней, оборонной и финансовой политикой.</w:t>
      </w:r>
    </w:p>
    <w:p w14:paraId="69C730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Первая попытка реализации этого курса была предпринята в Египте, где существовали соответствующие государственные структуры - парламент, правительство и т.п. Однако она встретила упорное сопротивление со стороны значительной части правящих кругов страны, которые объединились вокруг национальной партии Вафд. Именно эта партия неизменно побеждала на всех парламентских выборах, несмотря на проводившиеся под давлением Лондона изменения избирательного закона. Вафдисты не только требовали предоставления Египту полной независимости, но и сохранения "единства долины Нила", т.е. сохранение Судана в составе Египетского государства (3871).</w:t>
      </w:r>
    </w:p>
    <w:p w14:paraId="19A8B7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B7069" w14:textId="77777777" w:rsidR="005E306E" w:rsidRPr="00232F4A" w:rsidRDefault="005E306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8645BA4" w14:textId="77777777" w:rsidR="005E306E" w:rsidRPr="00232F4A" w:rsidRDefault="005E306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C60D8" w14:textId="77777777" w:rsidR="005E306E" w:rsidRPr="00232F4A" w:rsidRDefault="005E306E" w:rsidP="007B6DB9">
      <w:pPr>
        <w:pStyle w:val="ae"/>
        <w:spacing w:before="0" w:after="0"/>
        <w:jc w:val="both"/>
        <w:rPr>
          <w:color w:val="000000" w:themeColor="text1"/>
          <w:sz w:val="16"/>
          <w:szCs w:val="16"/>
        </w:rPr>
      </w:pPr>
      <w:r w:rsidRPr="00232F4A">
        <w:rPr>
          <w:color w:val="000000" w:themeColor="text1"/>
          <w:sz w:val="16"/>
          <w:szCs w:val="16"/>
        </w:rPr>
        <w:t>В марте-апреле 1921 Бекаури обратился в НТО ВСНХ с просьбой выделить 150 тысяч франков для оплаты деталей и станков, заказан</w:t>
      </w:r>
      <w:r w:rsidRPr="00232F4A">
        <w:rPr>
          <w:color w:val="000000" w:themeColor="text1"/>
          <w:sz w:val="16"/>
          <w:szCs w:val="16"/>
        </w:rPr>
        <w:softHyphen/>
        <w:t>ных им в Швейцарии. Этот документ попал на рассмотрение заместителю председателя коллегии НТО ВСНХ Ю.Н. Флаксерману (в настоящее время проживает в Москве, персональный пенсионер). Как вспоминает Юрий Николаевич, ответ был подготовлен отрицательный. Узнав об этом, Бекаури пришел домой к Флаксерману и убедил его в необходимости и целесообразности выделить эту крупную сумму. Затем Флаксерман подготовил доклад в ВСНХ и в Совет народных комиссаров.</w:t>
      </w:r>
    </w:p>
    <w:p w14:paraId="24BC1623" w14:textId="77777777" w:rsidR="005E306E" w:rsidRPr="00232F4A" w:rsidRDefault="005E306E" w:rsidP="007B6DB9">
      <w:pPr>
        <w:pStyle w:val="ae"/>
        <w:spacing w:before="0" w:after="0"/>
        <w:jc w:val="both"/>
        <w:rPr>
          <w:color w:val="000000" w:themeColor="text1"/>
          <w:sz w:val="16"/>
          <w:szCs w:val="16"/>
        </w:rPr>
      </w:pPr>
      <w:r w:rsidRPr="00232F4A">
        <w:rPr>
          <w:color w:val="000000" w:themeColor="text1"/>
          <w:sz w:val="16"/>
          <w:szCs w:val="16"/>
        </w:rPr>
        <w:t>Установить точную дату демонстрации изобретений Бекаури Ленину не представилось возможным. Анализ имеющихся материалов позволяет предполагать, что она состоялась между 12 и 26 мая 1921. На встрече с Лениным Бекаури продемонстрировал несгораемый шкаф с электрической сигнализацией, управление на расстоянии при помощи звуковых сигналов, схему торпеды со спиральной траекторией.</w:t>
      </w:r>
    </w:p>
    <w:p w14:paraId="5EAA041F" w14:textId="77777777" w:rsidR="005E306E" w:rsidRPr="00232F4A" w:rsidRDefault="005E306E" w:rsidP="007B6DB9">
      <w:pPr>
        <w:pStyle w:val="ae"/>
        <w:spacing w:before="0" w:after="0"/>
        <w:jc w:val="both"/>
        <w:rPr>
          <w:color w:val="000000" w:themeColor="text1"/>
          <w:sz w:val="16"/>
          <w:szCs w:val="16"/>
        </w:rPr>
      </w:pPr>
      <w:r w:rsidRPr="00232F4A">
        <w:rPr>
          <w:color w:val="000000" w:themeColor="text1"/>
          <w:sz w:val="16"/>
          <w:szCs w:val="16"/>
        </w:rPr>
        <w:t>Доклад Ленину дал толчок следующим решениям (18667).</w:t>
      </w:r>
    </w:p>
    <w:p w14:paraId="3B6CF713" w14:textId="77777777" w:rsidR="005E306E" w:rsidRPr="00232F4A" w:rsidRDefault="005E306E" w:rsidP="007B6DB9">
      <w:pPr>
        <w:pStyle w:val="ae"/>
        <w:spacing w:before="0" w:after="0"/>
        <w:jc w:val="both"/>
        <w:rPr>
          <w:color w:val="000000" w:themeColor="text1"/>
          <w:sz w:val="16"/>
          <w:szCs w:val="16"/>
        </w:rPr>
      </w:pPr>
    </w:p>
    <w:p w14:paraId="42B4C5BD" w14:textId="77777777" w:rsidR="00AF0AFF" w:rsidRPr="00232F4A" w:rsidRDefault="00AF0A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марте-апреле 1921 Бекаури обратился в НТО ВСНХ с просьбой выделить 150 тысяч франков для оплаты деталей и станков, заказанных им в Швейцарии. Этот документ попал на рассмотрение заместителю председателя коллегии НТО ВСНХ Ю.Н. Флаксерману. Как вспоминает Юрий Николаевич, ответ был подготовлен отрицательный. Узнав об этом, Бекаури пришел домой к Флаксерману и убедил его в необходимости и целесообразности выделить эту крупную сумму. Затем Флаксерман подготовил доклад в ВСНХ и в Совет народных комиссаров (22288).</w:t>
      </w:r>
    </w:p>
    <w:p w14:paraId="2C12AD77" w14:textId="77777777" w:rsidR="00AF0AFF" w:rsidRPr="00232F4A" w:rsidRDefault="00AF0AFF" w:rsidP="007B6DB9">
      <w:pPr>
        <w:spacing w:after="0" w:line="240" w:lineRule="auto"/>
        <w:jc w:val="both"/>
        <w:rPr>
          <w:rFonts w:ascii="Times New Roman" w:hAnsi="Times New Roman" w:cs="Times New Roman"/>
          <w:color w:val="000000" w:themeColor="text1"/>
          <w:sz w:val="16"/>
          <w:szCs w:val="16"/>
          <w:shd w:val="clear" w:color="auto" w:fill="FFFFFF"/>
        </w:rPr>
      </w:pPr>
    </w:p>
    <w:p w14:paraId="678D654C" w14:textId="067335A8" w:rsidR="004A019C" w:rsidRDefault="004A019C"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1A3EB00E" w14:textId="77777777" w:rsidR="004A019C" w:rsidRDefault="004A019C"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CDE2C26" w14:textId="77777777" w:rsidR="004A019C" w:rsidRDefault="004A019C" w:rsidP="004A019C">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 а</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реля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D00244">
        <w:rPr>
          <w:rFonts w:ascii="Times New Roman" w:hAnsi="Times New Roman" w:cs="Times New Roman"/>
          <w:color w:val="0070C0"/>
          <w:sz w:val="16"/>
          <w:szCs w:val="16"/>
        </w:rPr>
        <w:t>ачала свою работу Особая комиссия по десятилетней программе авиавоздухстроительства, созданная Советом Труда и Обо</w:t>
      </w:r>
      <w:r w:rsidRPr="00D00244">
        <w:rPr>
          <w:rFonts w:ascii="Times New Roman" w:hAnsi="Times New Roman" w:cs="Times New Roman"/>
          <w:color w:val="0070C0"/>
          <w:sz w:val="16"/>
          <w:szCs w:val="16"/>
        </w:rPr>
        <w:softHyphen/>
        <w:t>рони 26 января под председательством члена президиума ВС</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Н.Б.</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йомонта</w:t>
      </w:r>
    </w:p>
    <w:p w14:paraId="42507789" w14:textId="77777777" w:rsidR="004A019C" w:rsidRDefault="004A019C" w:rsidP="004A019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естник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ного Флота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1921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3-4</w:t>
      </w:r>
      <w:r>
        <w:rPr>
          <w:rFonts w:ascii="Times New Roman" w:hAnsi="Times New Roman" w:cs="Times New Roman"/>
          <w:color w:val="0070C0"/>
          <w:sz w:val="16"/>
          <w:szCs w:val="16"/>
        </w:rPr>
        <w:t xml:space="preserve"> (23370).</w:t>
      </w:r>
    </w:p>
    <w:p w14:paraId="2406926C" w14:textId="2A31F627" w:rsidR="004A019C" w:rsidRPr="00D00244" w:rsidRDefault="004A019C" w:rsidP="004A019C">
      <w:pPr>
        <w:spacing w:after="0" w:line="240" w:lineRule="auto"/>
        <w:jc w:val="both"/>
        <w:rPr>
          <w:rFonts w:ascii="Times New Roman" w:hAnsi="Times New Roman" w:cs="Times New Roman"/>
          <w:color w:val="0070C0"/>
          <w:sz w:val="16"/>
          <w:szCs w:val="16"/>
        </w:rPr>
      </w:pPr>
    </w:p>
    <w:p w14:paraId="5E4F5743" w14:textId="3673F9B0"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4D38A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335A3"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было подготовлено Положение о Научном автомобильном институте. 11 апреля на заседании коллегии НТО ВСНХ это положение было утверждено (протокол №136), что утвердило юридическое образование Научного автомоторного института и руководства. Директором НАМИ был назначен профессор Н.Р. Брилинг, заместителями — инженер Е.А. Чудаков и профессор Е.К. Мазинг. К моменту создания института численность НАЛ составляла 86 человек (21331).</w:t>
      </w:r>
    </w:p>
    <w:p w14:paraId="29AD6763"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p>
    <w:p w14:paraId="7C640B24"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было подготовлено Положение о Научном автомобильном институте.</w:t>
      </w:r>
    </w:p>
    <w:p w14:paraId="250C5D8A"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Еще в 1920 г. Н.Р. Брилинг и Е.А. Чудаков пи</w:t>
      </w:r>
      <w:r w:rsidRPr="00232F4A">
        <w:rPr>
          <w:rFonts w:ascii="Times New Roman" w:hAnsi="Times New Roman" w:cs="Times New Roman"/>
          <w:color w:val="000000" w:themeColor="text1"/>
          <w:sz w:val="16"/>
          <w:szCs w:val="16"/>
        </w:rPr>
        <w:softHyphen/>
        <w:t>сали: «В основу деятельности по</w:t>
      </w:r>
      <w:r w:rsidRPr="00232F4A">
        <w:rPr>
          <w:rFonts w:ascii="Times New Roman" w:hAnsi="Times New Roman" w:cs="Times New Roman"/>
          <w:color w:val="000000" w:themeColor="text1"/>
          <w:sz w:val="16"/>
          <w:szCs w:val="16"/>
        </w:rPr>
        <w:softHyphen/>
        <w:t>добного института должны лечь следующие задачи:</w:t>
      </w:r>
    </w:p>
    <w:p w14:paraId="666D3B8A"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 Развитие и усовершенствова</w:t>
      </w:r>
      <w:r w:rsidRPr="00232F4A">
        <w:rPr>
          <w:rFonts w:ascii="Times New Roman" w:hAnsi="Times New Roman" w:cs="Times New Roman"/>
          <w:color w:val="000000" w:themeColor="text1"/>
          <w:sz w:val="16"/>
          <w:szCs w:val="16"/>
        </w:rPr>
        <w:softHyphen/>
        <w:t>ние автомобильной техники:</w:t>
      </w:r>
    </w:p>
    <w:p w14:paraId="0792171F"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разработка научных про</w:t>
      </w:r>
      <w:r w:rsidRPr="00232F4A">
        <w:rPr>
          <w:rFonts w:ascii="Times New Roman" w:hAnsi="Times New Roman" w:cs="Times New Roman"/>
          <w:color w:val="000000" w:themeColor="text1"/>
          <w:sz w:val="16"/>
          <w:szCs w:val="16"/>
        </w:rPr>
        <w:softHyphen/>
        <w:t>блем в области автомобильного дела как при помощи теоретичес</w:t>
      </w:r>
      <w:r w:rsidRPr="00232F4A">
        <w:rPr>
          <w:rFonts w:ascii="Times New Roman" w:hAnsi="Times New Roman" w:cs="Times New Roman"/>
          <w:color w:val="000000" w:themeColor="text1"/>
          <w:sz w:val="16"/>
          <w:szCs w:val="16"/>
        </w:rPr>
        <w:softHyphen/>
        <w:t>ких расчетов, так и опытным путем;</w:t>
      </w:r>
    </w:p>
    <w:p w14:paraId="0A8DA8A7"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разработка и проведение в жизнь полезных изобретений в области автомобиль</w:t>
      </w:r>
      <w:r w:rsidRPr="00232F4A">
        <w:rPr>
          <w:rFonts w:ascii="Times New Roman" w:hAnsi="Times New Roman" w:cs="Times New Roman"/>
          <w:color w:val="000000" w:themeColor="text1"/>
          <w:sz w:val="16"/>
          <w:szCs w:val="16"/>
        </w:rPr>
        <w:softHyphen/>
        <w:t>ного дела.</w:t>
      </w:r>
    </w:p>
    <w:p w14:paraId="778BBE78"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 Экспертизы и консультации.</w:t>
      </w:r>
    </w:p>
    <w:p w14:paraId="4716FD73"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III. Популяризация и пропаганда автомобильного дела.</w:t>
      </w:r>
    </w:p>
    <w:p w14:paraId="5806085B"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выполнения указанных задач институт дол</w:t>
      </w:r>
      <w:r w:rsidRPr="00232F4A">
        <w:rPr>
          <w:rFonts w:ascii="Times New Roman" w:hAnsi="Times New Roman" w:cs="Times New Roman"/>
          <w:color w:val="000000" w:themeColor="text1"/>
          <w:sz w:val="16"/>
          <w:szCs w:val="16"/>
        </w:rPr>
        <w:softHyphen/>
        <w:t>жен иметь:</w:t>
      </w:r>
    </w:p>
    <w:p w14:paraId="7A7B7441"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Специальные лаборатории:</w:t>
      </w:r>
    </w:p>
    <w:p w14:paraId="6D27E2B6"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химическую (для испытания топлив);</w:t>
      </w:r>
    </w:p>
    <w:p w14:paraId="2E315F1F"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легких двигателей;</w:t>
      </w:r>
    </w:p>
    <w:p w14:paraId="371AFD9B"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автомобилей и их отдельных механизмов.</w:t>
      </w:r>
    </w:p>
    <w:p w14:paraId="217FF8E1"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Расчетно-конструкторское бюро.</w:t>
      </w:r>
    </w:p>
    <w:p w14:paraId="457B93D9"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Музей.</w:t>
      </w:r>
    </w:p>
    <w:p w14:paraId="30E3C9F1"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Литературно-статистическую часть.</w:t>
      </w:r>
    </w:p>
    <w:p w14:paraId="2DC701C9"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Мастерскую.» (22518).</w:t>
      </w:r>
    </w:p>
    <w:p w14:paraId="469C50B0"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p>
    <w:p w14:paraId="0B112AE9"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1 апреля 1921 г. правительство обязало ВСНХ «разработать в срочном порядке генеральный план организации сельскохозяйственного машиностроения по принципу массового производства и специализации его»</w:t>
      </w:r>
      <w:bookmarkStart w:id="29" w:name="r116"/>
      <w:bookmarkEnd w:id="29"/>
      <w:r w:rsidRPr="00232F4A">
        <w:rPr>
          <w:rFonts w:ascii="Times New Roman" w:hAnsi="Times New Roman" w:cs="Times New Roman"/>
          <w:color w:val="000000" w:themeColor="text1"/>
          <w:sz w:val="16"/>
          <w:szCs w:val="16"/>
          <w:shd w:val="clear" w:color="auto" w:fill="FFFFFF"/>
        </w:rPr>
        <w:t>. Перспективный план развития сельскохозяйственного машиностроения, утвержденный СТО 5 июля 1922 г., намечал восстановление и расширение существующих заводов, устройство новых с доведением производительности их вдвое больше довоенной</w:t>
      </w:r>
      <w:bookmarkStart w:id="30" w:name="r117"/>
      <w:bookmarkEnd w:id="30"/>
      <w:r w:rsidRPr="00232F4A">
        <w:rPr>
          <w:rFonts w:ascii="Times New Roman" w:hAnsi="Times New Roman" w:cs="Times New Roman"/>
          <w:color w:val="000000" w:themeColor="text1"/>
          <w:sz w:val="16"/>
          <w:szCs w:val="16"/>
          <w:shd w:val="clear" w:color="auto" w:fill="FFFFFF"/>
        </w:rPr>
        <w:t>. Предусматривались также меры по расширению ввоза машин из-за границы (20205).</w:t>
      </w:r>
    </w:p>
    <w:p w14:paraId="2CA7DED9" w14:textId="77777777" w:rsidR="004B0B6B" w:rsidRPr="00232F4A" w:rsidRDefault="004B0B6B" w:rsidP="007B6DB9">
      <w:pPr>
        <w:spacing w:after="0" w:line="240" w:lineRule="auto"/>
        <w:jc w:val="both"/>
        <w:rPr>
          <w:rFonts w:ascii="Times New Roman" w:hAnsi="Times New Roman" w:cs="Times New Roman"/>
          <w:color w:val="000000" w:themeColor="text1"/>
          <w:sz w:val="16"/>
          <w:szCs w:val="16"/>
        </w:rPr>
      </w:pPr>
    </w:p>
    <w:p w14:paraId="6274E5D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вышло Постановление СТО “Об обеспечении ремонта судов и траления в Балтийс</w:t>
      </w:r>
      <w:r w:rsidRPr="00232F4A">
        <w:rPr>
          <w:rFonts w:ascii="Times New Roman" w:hAnsi="Times New Roman" w:cs="Times New Roman"/>
          <w:color w:val="000000" w:themeColor="text1"/>
          <w:sz w:val="16"/>
          <w:szCs w:val="16"/>
        </w:rPr>
        <w:softHyphen/>
        <w:t>ком море”. (Декреты Советской власти. Т. 14. М., 1997. С. 15, 16.) (10711,616).</w:t>
      </w:r>
    </w:p>
    <w:p w14:paraId="39A2D37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97F61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EC9AD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3F1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1 апреля 1921 закончили сокращение и реорганизацию ВВС, которую начали с октября 1920 (278,161).</w:t>
      </w:r>
    </w:p>
    <w:p w14:paraId="6FF32B2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AAD7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06C85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2AA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г. Для охраны важных правительственных объектов создан Отряд особого назначения (ОСНАЗ), ставший впоследствии Дивизией особого назначения им. Ф.Э. Дзержинского (10303).</w:t>
      </w:r>
    </w:p>
    <w:p w14:paraId="4455760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CB8E4"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в 1921 году при коллегии ВЧК создан отряд особого назначения (ОСНАЗ) - первый спецназ. Он охранял партийные и правительственные здания, важнейшие государственные объекты в Москве, нес личную охрану В.И.Ленина, а затем его Мавзолея. 17 июня 1924 г. на базе отряда и других частей ОГПУ в Москве сформирована дивизия особого назначения при коллегии ОГПУ (впоследствии дивизия имени Ф.Э.Дзержинского) (15086).</w:t>
      </w:r>
    </w:p>
    <w:p w14:paraId="206DC2F8"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2DDD6A2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23E2D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9AD64"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апреля в 1921 году Адриенн Боллан, одна из первых женщин-пилотов, совершила воистину смелый перелет на французском самолете-разведчике </w:t>
      </w:r>
      <w:hyperlink r:id="rId20" w:tgtFrame="_blank" w:history="1">
        <w:r w:rsidRPr="00232F4A">
          <w:rPr>
            <w:rFonts w:ascii="Times New Roman" w:hAnsi="Times New Roman" w:cs="Times New Roman"/>
            <w:color w:val="000000" w:themeColor="text1"/>
            <w:sz w:val="16"/>
            <w:szCs w:val="16"/>
          </w:rPr>
          <w:t xml:space="preserve">«G.3» </w:t>
        </w:r>
      </w:hyperlink>
      <w:r w:rsidRPr="00232F4A">
        <w:rPr>
          <w:rFonts w:ascii="Times New Roman" w:hAnsi="Times New Roman" w:cs="Times New Roman"/>
          <w:color w:val="000000" w:themeColor="text1"/>
          <w:sz w:val="16"/>
          <w:szCs w:val="16"/>
        </w:rPr>
        <w:t>через Анды из Тамариндос (Аргентина) в Сантьяго (Чили). Высота полета не превышала 14750 футов (4500 м), это означало, что она должна была летать вокруг некоторых гор. После 10 часов полета, она приземлилась в Сантьяго-де-Чили (15086).</w:t>
      </w:r>
    </w:p>
    <w:p w14:paraId="5F2DB3BC"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672597BA" w14:textId="77777777" w:rsidR="00072B40" w:rsidRPr="00232F4A" w:rsidRDefault="00072B4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французская женщина-пилот Адриенн Болланд летит на Caudron G.3 из Мендосы, Аргентина, в Сантьяго. Это первый полет женщины через Анды (20351).</w:t>
      </w:r>
    </w:p>
    <w:p w14:paraId="283ABB73" w14:textId="77777777" w:rsidR="00072B40" w:rsidRPr="00232F4A" w:rsidRDefault="00072B40" w:rsidP="007B6DB9">
      <w:pPr>
        <w:spacing w:after="0" w:line="240" w:lineRule="auto"/>
        <w:jc w:val="both"/>
        <w:rPr>
          <w:rFonts w:ascii="Times New Roman" w:hAnsi="Times New Roman" w:cs="Times New Roman"/>
          <w:color w:val="000000" w:themeColor="text1"/>
          <w:sz w:val="16"/>
          <w:szCs w:val="16"/>
        </w:rPr>
      </w:pPr>
    </w:p>
    <w:p w14:paraId="7035EE6F" w14:textId="77777777" w:rsidR="00072B40" w:rsidRPr="00232F4A" w:rsidRDefault="00072B4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 Адриенн Боллан, пилотесса, нанятая Рене Кодроном для демонстрции его самолетов в Южной Америке, вылетела на Caudron G.3 из Мендосы, Аргентина в Сантьяго, Чили, через горную цепь Анд. Полет занял приблизительно 4 часа (22550).</w:t>
      </w:r>
    </w:p>
    <w:p w14:paraId="60091959" w14:textId="77777777" w:rsidR="00072B40" w:rsidRPr="00232F4A" w:rsidRDefault="00072B40" w:rsidP="007B6DB9">
      <w:pPr>
        <w:spacing w:after="0" w:line="240" w:lineRule="auto"/>
        <w:jc w:val="both"/>
        <w:rPr>
          <w:rFonts w:ascii="Times New Roman" w:hAnsi="Times New Roman" w:cs="Times New Roman"/>
          <w:color w:val="000000" w:themeColor="text1"/>
          <w:sz w:val="16"/>
          <w:szCs w:val="16"/>
        </w:rPr>
      </w:pPr>
    </w:p>
    <w:p w14:paraId="77552E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года английский R.36 впервые поднялся в воздух и уже через четыре дня величественно выписывал круги над Лондоном. Этот же [288] день, 5 апреля, едва не стал последним для воздушного корабля. В полете деформировались два из четырех хвостовых стабилизаторов, что вызвало стремительное падение дирижабля с высоты 1830 м до 900. Командир R.36 А. Ван не растерялся, выключил двигатели и приказал всему экипажу перебраться в хвостовую часть, что позволило выровнять корабль. Затем включил двигатели и благополучно посадил дирижабль на аэродром в Пулхэме. После ремонта, в июне 1921 года, дирижабль применялся для управления дорожными перевозками на заводах в Эскоте, но вскоре снова был тяжело поврежден при посадке в Пулхэме. В связи с тем что в ангаре аэродрома хранился трофейный германский дирижабль L-64, его пришлось быстро разобрать, чтобы освободить место для R.36. Но ремонта пришлось ожидать очень долго — до августа 1925 года! Хотя он и был завершен, дирижабль уже никогда не летал, и летом 1926 года его разобрали. Строительство однотипного дирижабля R.37 первоначально было поручено известной фирме “Виккерс”. Но занятость другими, более приоритетными заказами, привела к тому, что работы передали фирме “Шорт Бразерс” из Кардингтона. R.37 пострадал от одного существенного “недостатка”, который, правда, был присущ всем британским дирижаблям послевоенного периода, — строительство длилось очень и очень долго. Изготовление R.37, продвигавшееся и так более чем медленно, в январе 1921 года вообще остановилось, а ведь он был уже практически готов. Время от времени производились кое-какие доводочные работы, но осенью 1924 года было решено, что дирижабль будет разобран. А оставалось всего ничего, чтобы довести его до летного состояния. Так, выделенные на проект средства и определенные в 350 000 фунтов на момент разборки были практически израсходованы (11324).</w:t>
      </w:r>
    </w:p>
    <w:p w14:paraId="19E20F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B5BF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апреля 1921 ВМФ США заказал фирме МкДоннел Дуглас торпедоносец DT, который стал первым военным заказом компании (2274).</w:t>
      </w:r>
    </w:p>
    <w:p w14:paraId="4D53AF0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F78E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57D7D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BB3F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апреля 1921 в Бутырках расстрелян командующий Второй Конной армии, герой гражданской войны Филипп Миронов (4962).</w:t>
      </w:r>
    </w:p>
    <w:p w14:paraId="4F747DF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09DF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F8983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E118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апреля 1921 в Болонье итальянские фашисты устроили первый “фашистский праздник” (4962).</w:t>
      </w:r>
    </w:p>
    <w:p w14:paraId="2A42C44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452745" w14:textId="77777777" w:rsidR="009C7C80" w:rsidRPr="00232F4A" w:rsidRDefault="009C7C80"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0006B31" w14:textId="77777777" w:rsidR="009C7C80" w:rsidRPr="00232F4A" w:rsidRDefault="009C7C80"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9A7D1" w14:textId="77777777" w:rsidR="009C7C80" w:rsidRPr="00232F4A" w:rsidRDefault="009C7C80"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eastAsia="Times New Roman" w:hAnsi="Times New Roman" w:cs="Times New Roman"/>
          <w:color w:val="000000" w:themeColor="text1"/>
          <w:sz w:val="16"/>
          <w:szCs w:val="16"/>
          <w:lang w:eastAsia="ru-RU"/>
        </w:rPr>
        <w:t>4 апреля 1922 г. участники совещания в РВС Республики выразили "твердое убеждение, что при сокращенной армии, которая приближается по типу к армии мобилизационной, необходимы всемерные усилия в области военной промышленности и создания мобилизационных запасов" (Протокол № 158 заседания Реввоенсовета Республики 4 апреля 1922 г. // Реформа в Красной Красной Армии. 1923-1928 гг. Сборник документов: в 2-х кн. / Отв. сост. Н. С Тархова, П. Н. Шабардин. М: Летний сад, 2006. – с. 290 (22725).</w:t>
      </w:r>
    </w:p>
    <w:p w14:paraId="70C7BCD6" w14:textId="77777777" w:rsidR="009C7C80" w:rsidRPr="00232F4A" w:rsidRDefault="009C7C80" w:rsidP="007B6DB9">
      <w:pPr>
        <w:spacing w:after="0" w:line="240" w:lineRule="auto"/>
        <w:jc w:val="both"/>
        <w:rPr>
          <w:rFonts w:ascii="Times New Roman" w:hAnsi="Times New Roman" w:cs="Times New Roman"/>
          <w:color w:val="000000" w:themeColor="text1"/>
          <w:sz w:val="16"/>
          <w:szCs w:val="16"/>
        </w:rPr>
      </w:pPr>
    </w:p>
    <w:p w14:paraId="42E23B73"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апреля 1921 года, анализируя неотложные задачи военного строительства, Совет Труда и Обороны главное внимание уделил развитию тяжелой промышленности, и прежде всего восстановлению и модернизации оборонных заводов. Для улучшения руководства военной промышленностью СТО учредил Совет военной промышленности, а через месяц ввел Положение о нем (23478).</w:t>
      </w:r>
    </w:p>
    <w:p w14:paraId="7C0F8B35" w14:textId="77777777" w:rsidR="007F3588" w:rsidRPr="00735736" w:rsidRDefault="007F3588" w:rsidP="007F3588">
      <w:pPr>
        <w:spacing w:after="0" w:line="240" w:lineRule="auto"/>
        <w:jc w:val="both"/>
        <w:rPr>
          <w:rFonts w:ascii="Times New Roman" w:hAnsi="Times New Roman" w:cs="Times New Roman"/>
          <w:color w:val="0070C0"/>
          <w:sz w:val="16"/>
          <w:szCs w:val="16"/>
        </w:rPr>
      </w:pPr>
    </w:p>
    <w:p w14:paraId="5E71A58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8E7E0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F01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апреля 1921 г. был издан совершенно секретный приказ РВСР №785/141, который гласил:... &lt;2. Ввести в действие объявляемые при сем штат и положение Разведывательного Управления Штаба РККА. 3. На ликвидацию Регистрационного Управления и Разведывательной Части Оперативного Управления Штаба РККА предоставить месячный отпуск&gt; (7559).</w:t>
      </w:r>
    </w:p>
    <w:p w14:paraId="28FD07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FE40B"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4 апреля</w:t>
      </w:r>
      <w:r w:rsidRPr="00232F4A">
        <w:rPr>
          <w:rFonts w:ascii="Times New Roman" w:hAnsi="Times New Roman" w:cs="Times New Roman"/>
          <w:color w:val="000000" w:themeColor="text1"/>
          <w:sz w:val="16"/>
          <w:szCs w:val="16"/>
        </w:rPr>
        <w:t xml:space="preserve"> в 1921 году с целью улучшения деятельности военной разведки проведены организационно-штатные мероприятия: вместо Регистрационного управления и Разведывательной части Оперативного управления Штаба РККА создано Разведывательное управление Штаба РККА (А.Я.Зейбот) в составе 4 отделов: войсковой разведки, агентурной разведки, информационно-статистического и радиоинформационного. В ноябре 1922 г. Разведуправление преобразовано в Разведывательный отдел Управления 1-го помощника начальника Штаба РККА. 28.03.1924г. приказом РВС СССР № 446/96 Штаб РККА реорганизован и в нем вновь образовано Разведывательное управление (Я. К. Берзин), с сентября 1926 г,—- IV Управление (15089).</w:t>
      </w:r>
    </w:p>
    <w:p w14:paraId="787C2B72"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4E9BB01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5C06A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2115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апреля 1921 при вылете на разведку у самолета "Сопвич" (№352) во время набора высоты стал мотор. Машину удалось благополучно посадить (9529,12).</w:t>
      </w:r>
    </w:p>
    <w:p w14:paraId="72F0D0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82B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апреля 1921 командование 39-го авиационного отряда пережило несколько напряженных часов - вовремя с боевого задания не вернулся самолет "Сопвич" (№339), пилотируемый военным летчиком Гусевым и летчиком-наблюдателем Зуевым. Из-за остановки мотора экипаж был вынужден совершить аварийную посадку в районе разъезда Дубровка. Устранив неисправность, летчики возвратились на аэродром. Такая же участь постигла и экипаж самолета "Фарман XXX", который совершил вынужденную посадку у села Рассказово по причине остановки мотора (9529,11).</w:t>
      </w:r>
    </w:p>
    <w:p w14:paraId="6C3373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C9D7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6925F9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ABB0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апреля 1921 С.А.Чаплыгин на общем собрании коллектива ЦАГИ был избран директором ЦАГИ. Одновременно А.А.А. избрали директором, а А.Н.Т. и Б.Н.Юрьева - товарищами директора (80,33).</w:t>
      </w:r>
    </w:p>
    <w:p w14:paraId="719640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39212"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апреля 1921 года сотрудники ЦАГИ голосуют за избрание Туполева заместителем Н.Е.Жуковского. Отныне его должность называется «товарищ дирек</w:t>
      </w:r>
      <w:r w:rsidRPr="00735736">
        <w:rPr>
          <w:rFonts w:ascii="Times New Roman" w:hAnsi="Times New Roman" w:cs="Times New Roman"/>
          <w:color w:val="0070C0"/>
          <w:sz w:val="16"/>
          <w:szCs w:val="16"/>
        </w:rPr>
        <w:softHyphen/>
        <w:t>тора», т.е. заместитель. Андрей Николаевич приступа</w:t>
      </w:r>
      <w:r w:rsidRPr="00735736">
        <w:rPr>
          <w:rFonts w:ascii="Times New Roman" w:hAnsi="Times New Roman" w:cs="Times New Roman"/>
          <w:color w:val="0070C0"/>
          <w:sz w:val="16"/>
          <w:szCs w:val="16"/>
        </w:rPr>
        <w:softHyphen/>
        <w:t>ет к работе по внедрению легких металлов в конст</w:t>
      </w:r>
      <w:r w:rsidRPr="00735736">
        <w:rPr>
          <w:rFonts w:ascii="Times New Roman" w:hAnsi="Times New Roman" w:cs="Times New Roman"/>
          <w:color w:val="0070C0"/>
          <w:sz w:val="16"/>
          <w:szCs w:val="16"/>
        </w:rPr>
        <w:softHyphen/>
        <w:t>рукцию самолетов. Позднее это направление деятель</w:t>
      </w:r>
      <w:r w:rsidRPr="00735736">
        <w:rPr>
          <w:rFonts w:ascii="Times New Roman" w:hAnsi="Times New Roman" w:cs="Times New Roman"/>
          <w:color w:val="0070C0"/>
          <w:sz w:val="16"/>
          <w:szCs w:val="16"/>
        </w:rPr>
        <w:softHyphen/>
        <w:t>ности сыграет важнейшую роль в развитии самолето</w:t>
      </w:r>
      <w:r w:rsidRPr="00735736">
        <w:rPr>
          <w:rFonts w:ascii="Times New Roman" w:hAnsi="Times New Roman" w:cs="Times New Roman"/>
          <w:color w:val="0070C0"/>
          <w:sz w:val="16"/>
          <w:szCs w:val="16"/>
        </w:rPr>
        <w:softHyphen/>
        <w:t>строения. Несмотря на значительное сопротивление, оказываемое сторонниками деревянных конструк</w:t>
      </w:r>
      <w:r w:rsidRPr="00735736">
        <w:rPr>
          <w:rFonts w:ascii="Times New Roman" w:hAnsi="Times New Roman" w:cs="Times New Roman"/>
          <w:color w:val="0070C0"/>
          <w:sz w:val="16"/>
          <w:szCs w:val="16"/>
        </w:rPr>
        <w:softHyphen/>
        <w:t>ций, к которым присоединились и деятели деревооб</w:t>
      </w:r>
      <w:r w:rsidRPr="00735736">
        <w:rPr>
          <w:rFonts w:ascii="Times New Roman" w:hAnsi="Times New Roman" w:cs="Times New Roman"/>
          <w:color w:val="0070C0"/>
          <w:sz w:val="16"/>
          <w:szCs w:val="16"/>
        </w:rPr>
        <w:softHyphen/>
        <w:t>рабатывающей промышленности, Туполев упорно отстаивает свою линию. В первую очередь необходи</w:t>
      </w:r>
      <w:r w:rsidRPr="00735736">
        <w:rPr>
          <w:rFonts w:ascii="Times New Roman" w:hAnsi="Times New Roman" w:cs="Times New Roman"/>
          <w:color w:val="0070C0"/>
          <w:sz w:val="16"/>
          <w:szCs w:val="16"/>
        </w:rPr>
        <w:softHyphen/>
        <w:t>мо было определить технические характеристики ме</w:t>
      </w:r>
      <w:r w:rsidRPr="00735736">
        <w:rPr>
          <w:rFonts w:ascii="Times New Roman" w:hAnsi="Times New Roman" w:cs="Times New Roman"/>
          <w:color w:val="0070C0"/>
          <w:sz w:val="16"/>
          <w:szCs w:val="16"/>
        </w:rPr>
        <w:softHyphen/>
        <w:t>таллов, их сорта и качественные показатели, хотя практически сразу стало ясно, что главным материа</w:t>
      </w:r>
      <w:r w:rsidRPr="00735736">
        <w:rPr>
          <w:rFonts w:ascii="Times New Roman" w:hAnsi="Times New Roman" w:cs="Times New Roman"/>
          <w:color w:val="0070C0"/>
          <w:sz w:val="16"/>
          <w:szCs w:val="16"/>
        </w:rPr>
        <w:softHyphen/>
        <w:t>лом будет дюралюминий. Работа требовала точных расчетов прочности и свойств каждого металла и со</w:t>
      </w:r>
      <w:r w:rsidRPr="00735736">
        <w:rPr>
          <w:rFonts w:ascii="Times New Roman" w:hAnsi="Times New Roman" w:cs="Times New Roman"/>
          <w:color w:val="0070C0"/>
          <w:sz w:val="16"/>
          <w:szCs w:val="16"/>
        </w:rPr>
        <w:softHyphen/>
        <w:t>здания соответствующих производств.</w:t>
      </w:r>
    </w:p>
    <w:p w14:paraId="5AC78DC3"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Отобрав тот или иной металл, Туполев приступал к испытаниям. Одним из способов испытаний и оценки эксплуатационных свойств металлов стало строительство аэросаней и быстроходных катеров. К лету 1922 года Кольчугинский металлургический за</w:t>
      </w:r>
      <w:r w:rsidRPr="00735736">
        <w:rPr>
          <w:rFonts w:ascii="Times New Roman" w:hAnsi="Times New Roman" w:cs="Times New Roman"/>
          <w:color w:val="0070C0"/>
          <w:sz w:val="16"/>
          <w:szCs w:val="16"/>
        </w:rPr>
        <w:softHyphen/>
        <w:t>вод дал первые слитки авиационного алюминия (23520).</w:t>
      </w:r>
    </w:p>
    <w:p w14:paraId="349647C9" w14:textId="77777777" w:rsidR="007F3588" w:rsidRPr="00735736" w:rsidRDefault="007F3588" w:rsidP="007F3588">
      <w:pPr>
        <w:spacing w:after="0" w:line="240" w:lineRule="auto"/>
        <w:jc w:val="both"/>
        <w:rPr>
          <w:rFonts w:ascii="Times New Roman" w:hAnsi="Times New Roman" w:cs="Times New Roman"/>
          <w:color w:val="0070C0"/>
          <w:sz w:val="16"/>
          <w:szCs w:val="16"/>
        </w:rPr>
      </w:pPr>
    </w:p>
    <w:p w14:paraId="2C366957" w14:textId="77777777" w:rsidR="00BE52CD"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E73F078" w14:textId="77777777" w:rsidR="00BE52CD" w:rsidRPr="00232F4A" w:rsidRDefault="00BE52C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CF879"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5 апреля</w:t>
      </w:r>
      <w:r w:rsidRPr="00232F4A">
        <w:rPr>
          <w:rFonts w:ascii="Times New Roman" w:hAnsi="Times New Roman" w:cs="Times New Roman"/>
          <w:color w:val="000000" w:themeColor="text1"/>
          <w:sz w:val="16"/>
          <w:szCs w:val="16"/>
        </w:rPr>
        <w:t xml:space="preserve"> в 1921 году Владимир Ленин направил своему ближайшему соратнику, члену Политбюро ЦК РКП(б) Григорию Зиновьеву, записку по поводу крупного — сразу на 500 тысяч человек — сокращения Красной Армии. Централизованно развозить бойцов по домам значило сильно перегружать железные дороги. С другой стороны, если ждать их постепенного рассредоточения «самотеком», придется еще долго кормить и содержать массу людей, в которых после победы над белыми государство более не нуждалось. Ильич, как это ему было свойственно, быстро нашел единственно верное решение: «Надо в корне изменить: перестать давать что бы то ни было. Ни хлеба, ни одежи (sic), ни обуви. Сказать красноармейцу: либо уходи сейчас пешком «без ничего». Либо жди 1 год на 1/8 фунта и без одежи, без обуви. Тогда он уйдет сам пешком...» Соответствующее постановление Политбюро и приняло (15090).</w:t>
      </w:r>
    </w:p>
    <w:p w14:paraId="3834FB5F"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639C34F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AA7E7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BA8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апреля 1921 едва не стал последним для воздушного корабля R.36. В полете деформировались два из четырех хвостовых стабилизаторов, что вызвало стремительное падение дирижабля с высоты 1830 м до 900. Командир R.36 А. Ван не растерялся, выключил двигатели и приказал всему экипажу перебраться в хвостовую часть, что позволило выровнять корабль. Затем включил двигатели и благополучно посадил дирижабль на аэродром в Пулхэме. После ремонта, в июне 1921 года, дирижабль применялся для управления дорожными перевозками на заводах в Эскоте, но вскоре снова был тяжело поврежден при посадке в Пулхэме. В связи с тем что в ангаре аэродрома хранился трофейный германский дирижабль L-64, его пришлось быстро разобрать, чтобы освободить место для R.36. Но ремонта пришлось ожидать очень долго — до августа 1925 года! Хотя он и был завершен, дирижабль уже никогда не летал, и летом 1926 года его разобрали. Строительство однотипного дирижабля R.37 первоначально было поручено известной фирме “Виккерс”. Но занятость другими, более приоритетными заказами, привела к тому, что работы передали фирме “Шорт Бразерс” из Кардингтона. R.37 пострадал от одного существенного “недостатка”, который, правда, был присущ всем британским дирижаблям послевоенного периода, — строительство длилось очень и очень долго. Изготовление R.37, продвигавшееся и так более чем медленно, в январе 1921 года вообще остановилось, а ведь он был уже практически готов. Время от времени производились кое-какие доводочные работы, но осенью 1924 года было решено, что дирижабль будет разобран. А оставалось всего ничего, чтобы довести его до летного состояния. Так, выделенные на проект средства и определенные в 350 000 фунтов на момент разборки были практически израсходованы (11324).</w:t>
      </w:r>
    </w:p>
    <w:p w14:paraId="5563934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6B44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апреля 1921 в Константинополе бароном П. Врангелем сформирован “Русский совет”, объявивший себя правительством России в изгнании (4962).</w:t>
      </w:r>
    </w:p>
    <w:p w14:paraId="4A0E2629"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DAD91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5C764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C5871"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апреля 1921 вышло Постановление СТО об откомандировании из Красной армии красноармей</w:t>
      </w:r>
      <w:r w:rsidRPr="00232F4A">
        <w:rPr>
          <w:rFonts w:ascii="Times New Roman" w:hAnsi="Times New Roman" w:cs="Times New Roman"/>
          <w:color w:val="000000" w:themeColor="text1"/>
          <w:sz w:val="16"/>
          <w:szCs w:val="16"/>
        </w:rPr>
        <w:softHyphen/>
        <w:t>цев на Сормовский, Брянский, Коломенский и Приокского горного округа заводы для вы</w:t>
      </w:r>
      <w:r w:rsidRPr="00232F4A">
        <w:rPr>
          <w:rFonts w:ascii="Times New Roman" w:hAnsi="Times New Roman" w:cs="Times New Roman"/>
          <w:color w:val="000000" w:themeColor="text1"/>
          <w:sz w:val="16"/>
          <w:szCs w:val="16"/>
        </w:rPr>
        <w:softHyphen/>
        <w:t>полнения ими военных заданий. (РГАСПИ. Ф. 19. Оп. 3. Д. 202. Л. 143.) (10711,616).</w:t>
      </w:r>
    </w:p>
    <w:p w14:paraId="0089CCB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7FE811" w14:textId="77777777" w:rsidR="0060007E" w:rsidRPr="00232F4A"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2F6AE9D" w14:textId="77777777" w:rsidR="0060007E" w:rsidRPr="00232F4A"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95AB8E" w14:textId="77777777" w:rsidR="0060007E" w:rsidRPr="00232F4A" w:rsidRDefault="0060007E" w:rsidP="007B6DB9">
      <w:pPr>
        <w:pStyle w:val="ae"/>
        <w:spacing w:before="0" w:after="0"/>
        <w:jc w:val="both"/>
        <w:textAlignment w:val="top"/>
        <w:rPr>
          <w:color w:val="000000" w:themeColor="text1"/>
          <w:sz w:val="16"/>
          <w:szCs w:val="16"/>
        </w:rPr>
      </w:pPr>
      <w:r w:rsidRPr="00232F4A">
        <w:rPr>
          <w:color w:val="000000" w:themeColor="text1"/>
          <w:sz w:val="16"/>
          <w:szCs w:val="16"/>
        </w:rPr>
        <w:t>6 апреля 1921 г. из-за склоки, устроенной советником полпредства в Берлине Ю. X. Лутовиновым, быдл решено Коппа из Берлина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04E33D5B" w14:textId="77777777" w:rsidR="0060007E" w:rsidRPr="00232F4A" w:rsidRDefault="0060007E" w:rsidP="007B6DB9">
      <w:pPr>
        <w:pStyle w:val="ae"/>
        <w:spacing w:before="0" w:after="0"/>
        <w:jc w:val="both"/>
        <w:textAlignment w:val="top"/>
        <w:rPr>
          <w:color w:val="000000" w:themeColor="text1"/>
          <w:sz w:val="16"/>
          <w:szCs w:val="16"/>
        </w:rPr>
      </w:pPr>
      <w:r w:rsidRPr="00232F4A">
        <w:rPr>
          <w:color w:val="000000" w:themeColor="text1"/>
          <w:sz w:val="16"/>
          <w:szCs w:val="16"/>
        </w:rPr>
        <w:t>Ему была послана директива:</w:t>
      </w:r>
    </w:p>
    <w:p w14:paraId="1CB58C93" w14:textId="77777777" w:rsidR="0060007E" w:rsidRPr="00232F4A" w:rsidRDefault="0060007E" w:rsidP="007B6DB9">
      <w:pPr>
        <w:pStyle w:val="ae"/>
        <w:spacing w:before="0" w:after="0"/>
        <w:jc w:val="both"/>
        <w:textAlignment w:val="top"/>
        <w:rPr>
          <w:iCs/>
          <w:color w:val="000000" w:themeColor="text1"/>
          <w:sz w:val="16"/>
          <w:szCs w:val="16"/>
        </w:rPr>
      </w:pPr>
      <w:r w:rsidRPr="00232F4A">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7BDEA5EF" w14:textId="77777777" w:rsidR="0060007E" w:rsidRPr="00232F4A" w:rsidRDefault="0060007E"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790CD6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92544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6CE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апреля 1921 вышел декрет, восстановивший независимость кооперативов (1348,197).</w:t>
      </w:r>
    </w:p>
    <w:p w14:paraId="56F186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57773" w14:textId="77777777" w:rsidR="0060007E" w:rsidRPr="00232F4A" w:rsidRDefault="0060007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апреля 1921. Декрет СНК, по которому все граждане РСФСР "объединяются в потребительские общества. Все граждане данной местности включаются в единое потребительское общссттю. Каждый гражданин приписывается к одному из распределительных пунктов потребительского общества" (18695).</w:t>
      </w:r>
    </w:p>
    <w:p w14:paraId="54841E6A" w14:textId="77777777" w:rsidR="0060007E" w:rsidRPr="00232F4A" w:rsidRDefault="0060007E" w:rsidP="007B6DB9">
      <w:pPr>
        <w:spacing w:after="0" w:line="240" w:lineRule="auto"/>
        <w:jc w:val="both"/>
        <w:rPr>
          <w:rFonts w:ascii="Times New Roman" w:hAnsi="Times New Roman" w:cs="Times New Roman"/>
          <w:color w:val="000000" w:themeColor="text1"/>
          <w:sz w:val="16"/>
          <w:szCs w:val="16"/>
        </w:rPr>
      </w:pPr>
    </w:p>
    <w:p w14:paraId="6B8FA5B7" w14:textId="77777777" w:rsidR="0060007E" w:rsidRPr="00232F4A"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0D55C30" w14:textId="77777777" w:rsidR="0060007E" w:rsidRPr="00232F4A" w:rsidRDefault="0060007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E56E9" w14:textId="77777777" w:rsidR="0060007E" w:rsidRPr="00232F4A" w:rsidRDefault="0060007E" w:rsidP="007B6DB9">
      <w:pPr>
        <w:pStyle w:val="ae"/>
        <w:spacing w:before="0" w:after="0"/>
        <w:jc w:val="both"/>
        <w:textAlignment w:val="top"/>
        <w:rPr>
          <w:color w:val="000000" w:themeColor="text1"/>
          <w:sz w:val="16"/>
          <w:szCs w:val="16"/>
        </w:rPr>
      </w:pPr>
      <w:r w:rsidRPr="00232F4A">
        <w:rPr>
          <w:color w:val="000000" w:themeColor="text1"/>
          <w:sz w:val="16"/>
          <w:szCs w:val="16"/>
        </w:rPr>
        <w:t>7 апреля 1921 г. в донесении Коппа Председателю РВС Республики Троцкому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 (18265).</w:t>
      </w:r>
    </w:p>
    <w:p w14:paraId="3698E856" w14:textId="77777777" w:rsidR="0060007E" w:rsidRPr="00232F4A" w:rsidRDefault="0060007E"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315F95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D0BEC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FBF6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апреля 1921 Сунь Ятсен избран “чрезвычайным президентом” Китая (4962).</w:t>
      </w:r>
    </w:p>
    <w:p w14:paraId="58DEEA39"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CC66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апреля 1921 Сунь Ятсен стал чрезвычайным президентом Китайской республики (2443,399).</w:t>
      </w:r>
    </w:p>
    <w:p w14:paraId="0E925A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4148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EE39C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68C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апреля 1921 воздухоплаватели Н.Д.Анощенко и Л.Э.Куни поднимались на двух свободных аэростатах для наблюдения за солнечным затмением в районе Москвы. Второй исследовательский полет в России после Д.И.Менделеева и С.К.Джевецкого (438,494).</w:t>
      </w:r>
    </w:p>
    <w:p w14:paraId="0F3F60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B7B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апреля 1921 г. – воздухоплаватели Высшей Военной Воздухоплавательной школы (Петроград) из корзины привязного аэростата, поднятого выше облаков, вели наблюдение за неполным солнечным затмением (11013).</w:t>
      </w:r>
    </w:p>
    <w:p w14:paraId="6F6504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FC45D" w14:textId="77777777" w:rsidR="006248ED" w:rsidRPr="00232F4A" w:rsidRDefault="006248ED"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апреля и 11 сентября 1921 г. на до</w:t>
      </w:r>
      <w:r w:rsidRPr="00232F4A">
        <w:rPr>
          <w:rFonts w:ascii="Times New Roman" w:hAnsi="Times New Roman" w:cs="Times New Roman"/>
          <w:color w:val="000000" w:themeColor="text1"/>
          <w:sz w:val="16"/>
          <w:szCs w:val="16"/>
        </w:rPr>
        <w:softHyphen/>
        <w:t>ставленных из Петрограда аэростатах в Кунцеве состоялись науч</w:t>
      </w:r>
      <w:r w:rsidRPr="00232F4A">
        <w:rPr>
          <w:rFonts w:ascii="Times New Roman" w:hAnsi="Times New Roman" w:cs="Times New Roman"/>
          <w:color w:val="000000" w:themeColor="text1"/>
          <w:sz w:val="16"/>
          <w:szCs w:val="16"/>
        </w:rPr>
        <w:softHyphen/>
        <w:t>ные полёты (20120).</w:t>
      </w:r>
    </w:p>
    <w:p w14:paraId="526CD922" w14:textId="77777777" w:rsidR="006248ED" w:rsidRPr="00232F4A" w:rsidRDefault="006248ED" w:rsidP="007B6DB9">
      <w:pPr>
        <w:spacing w:after="0" w:line="240" w:lineRule="auto"/>
        <w:jc w:val="both"/>
        <w:rPr>
          <w:rFonts w:ascii="Times New Roman" w:hAnsi="Times New Roman" w:cs="Times New Roman"/>
          <w:color w:val="000000" w:themeColor="text1"/>
          <w:sz w:val="16"/>
          <w:szCs w:val="16"/>
        </w:rPr>
      </w:pPr>
    </w:p>
    <w:p w14:paraId="34D2D3C8" w14:textId="77777777" w:rsidR="006248ED" w:rsidRPr="00232F4A" w:rsidRDefault="006248E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апреля 1921 г. шар ВВВШ был поднят во время солнечного затмения для метеорологи</w:t>
      </w:r>
      <w:r w:rsidRPr="00232F4A">
        <w:rPr>
          <w:rFonts w:ascii="Times New Roman" w:hAnsi="Times New Roman" w:cs="Times New Roman"/>
          <w:color w:val="000000" w:themeColor="text1"/>
          <w:sz w:val="16"/>
          <w:szCs w:val="16"/>
        </w:rPr>
        <w:softHyphen/>
        <w:t>ческих и поляризационных исследований (20120).</w:t>
      </w:r>
    </w:p>
    <w:p w14:paraId="17135EC0" w14:textId="77777777" w:rsidR="006248ED" w:rsidRPr="00232F4A" w:rsidRDefault="006248ED" w:rsidP="007B6DB9">
      <w:pPr>
        <w:spacing w:after="0" w:line="240" w:lineRule="auto"/>
        <w:jc w:val="both"/>
        <w:rPr>
          <w:rFonts w:ascii="Times New Roman" w:hAnsi="Times New Roman" w:cs="Times New Roman"/>
          <w:color w:val="000000" w:themeColor="text1"/>
          <w:sz w:val="16"/>
          <w:szCs w:val="16"/>
        </w:rPr>
      </w:pPr>
    </w:p>
    <w:p w14:paraId="60FE65EC" w14:textId="77777777" w:rsidR="00381144" w:rsidRPr="00D00244" w:rsidRDefault="00381144" w:rsidP="0038114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8 апреля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красные военные воздухоплаватели Н.Д.Анощенко и Л.Э. Ку</w:t>
      </w:r>
      <w:r>
        <w:rPr>
          <w:rFonts w:ascii="Times New Roman" w:hAnsi="Times New Roman" w:cs="Times New Roman"/>
          <w:color w:val="0070C0"/>
          <w:sz w:val="16"/>
          <w:szCs w:val="16"/>
        </w:rPr>
        <w:t>ни</w:t>
      </w:r>
      <w:r w:rsidRPr="00D00244">
        <w:rPr>
          <w:rFonts w:ascii="Times New Roman" w:hAnsi="Times New Roman" w:cs="Times New Roman"/>
          <w:color w:val="0070C0"/>
          <w:sz w:val="16"/>
          <w:szCs w:val="16"/>
        </w:rPr>
        <w:t xml:space="preserve"> поднимались на двух свободных аэростатах для наблюдения за солн</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ч</w:t>
      </w:r>
      <w:r>
        <w:rPr>
          <w:rFonts w:ascii="Times New Roman" w:hAnsi="Times New Roman" w:cs="Times New Roman"/>
          <w:color w:val="0070C0"/>
          <w:sz w:val="16"/>
          <w:szCs w:val="16"/>
        </w:rPr>
        <w:t>ны</w:t>
      </w:r>
      <w:r w:rsidRPr="00D00244">
        <w:rPr>
          <w:rFonts w:ascii="Times New Roman" w:hAnsi="Times New Roman" w:cs="Times New Roman"/>
          <w:color w:val="0070C0"/>
          <w:sz w:val="16"/>
          <w:szCs w:val="16"/>
        </w:rPr>
        <w:t>м затмением в районе Москвы.</w:t>
      </w:r>
      <w:r>
        <w:rPr>
          <w:rFonts w:ascii="Times New Roman" w:hAnsi="Times New Roman" w:cs="Times New Roman"/>
          <w:color w:val="0070C0"/>
          <w:sz w:val="16"/>
          <w:szCs w:val="16"/>
        </w:rPr>
        <w:t xml:space="preserve"> Э</w:t>
      </w:r>
      <w:r w:rsidRPr="00D00244">
        <w:rPr>
          <w:rFonts w:ascii="Times New Roman" w:hAnsi="Times New Roman" w:cs="Times New Roman"/>
          <w:color w:val="0070C0"/>
          <w:sz w:val="16"/>
          <w:szCs w:val="16"/>
        </w:rPr>
        <w:t>то был второй полет в России по</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 xml:space="preserve"> полетов Д</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Мевделеева и С.К.Д</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евецкого, пр</w:t>
      </w:r>
      <w:r>
        <w:rPr>
          <w:rFonts w:ascii="Times New Roman" w:hAnsi="Times New Roman" w:cs="Times New Roman"/>
          <w:color w:val="0070C0"/>
          <w:sz w:val="16"/>
          <w:szCs w:val="16"/>
        </w:rPr>
        <w:t>едпринятый</w:t>
      </w:r>
      <w:r w:rsidRPr="00D00244">
        <w:rPr>
          <w:rFonts w:ascii="Times New Roman" w:hAnsi="Times New Roman" w:cs="Times New Roman"/>
          <w:color w:val="0070C0"/>
          <w:sz w:val="16"/>
          <w:szCs w:val="16"/>
        </w:rPr>
        <w:t xml:space="preserve"> для наблюдений за солнечным затмением.</w:t>
      </w:r>
    </w:p>
    <w:p w14:paraId="1A98F025" w14:textId="77777777" w:rsidR="00381144" w:rsidRDefault="00381144" w:rsidP="0038114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/Н.Д.</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кощ</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нко.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Красные воздухоплаватели, 1958/</w:t>
      </w:r>
      <w:r>
        <w:rPr>
          <w:rFonts w:ascii="Times New Roman" w:hAnsi="Times New Roman" w:cs="Times New Roman"/>
          <w:color w:val="0070C0"/>
          <w:sz w:val="16"/>
          <w:szCs w:val="16"/>
        </w:rPr>
        <w:t xml:space="preserve"> (23370).</w:t>
      </w:r>
    </w:p>
    <w:p w14:paraId="78417402" w14:textId="77777777" w:rsidR="00381144" w:rsidRPr="00D00244" w:rsidRDefault="00381144" w:rsidP="00381144">
      <w:pPr>
        <w:spacing w:after="0" w:line="240" w:lineRule="auto"/>
        <w:jc w:val="both"/>
        <w:rPr>
          <w:rFonts w:ascii="Times New Roman" w:hAnsi="Times New Roman" w:cs="Times New Roman"/>
          <w:color w:val="0070C0"/>
          <w:sz w:val="16"/>
          <w:szCs w:val="16"/>
        </w:rPr>
      </w:pPr>
    </w:p>
    <w:p w14:paraId="116679F9" w14:textId="77777777" w:rsidR="00BE52CD"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36212DC" w14:textId="77777777" w:rsidR="00BE52CD" w:rsidRPr="00232F4A" w:rsidRDefault="00BE52C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A4DC1"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8 апреля</w:t>
      </w:r>
      <w:r w:rsidRPr="00232F4A">
        <w:rPr>
          <w:rFonts w:ascii="Times New Roman" w:hAnsi="Times New Roman" w:cs="Times New Roman"/>
          <w:color w:val="000000" w:themeColor="text1"/>
          <w:sz w:val="16"/>
          <w:szCs w:val="16"/>
        </w:rPr>
        <w:t xml:space="preserve"> в 1921 году В.И.Ленин читает письмо члена коллегии Наркомпочтеля А.М.Николаева от 8 апреля 1921 года о новом изобретении М.А.Бонч-Бруевича в области радиотехники и телевидения с просьбой оказать помощь для его усовершенствования; отчеркивает то место письма, где говорится, что при усовершенствовании прибора можно: «1) видеть на экране подвижное изображение говорящего человека при радиотелефоне; 2) иметь отраженной на экране движущуюся неприятельскую эскадру на расстоянии сотен верст»; пишет записку управделами СНК Н.П.Горбунову о необходимости оказания помощи Нижегородской радиолаборатории в разработке этого изобретения (т. 10, с. 323) (15093).</w:t>
      </w:r>
    </w:p>
    <w:p w14:paraId="630591B2"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67B3366C" w14:textId="77777777" w:rsidR="00E507F2" w:rsidRPr="00232F4A"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13BC87D" w14:textId="77777777" w:rsidR="00E507F2" w:rsidRPr="00232F4A"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75BE5" w14:textId="77777777" w:rsidR="00E507F2" w:rsidRPr="00232F4A" w:rsidRDefault="00E507F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апреля 1921. Постановление Моссовета о распределении театральных билетов: профсоюзам- 65%, военкому- 20%, высшим учебным заведениям - 2%, рабочим факультетам, партийным и профсоюзным школам -3%, командированным и участникам съездов - 10% (18695).</w:t>
      </w:r>
    </w:p>
    <w:p w14:paraId="5CDD3D07" w14:textId="77777777" w:rsidR="00E507F2" w:rsidRPr="00232F4A" w:rsidRDefault="00E507F2" w:rsidP="007B6DB9">
      <w:pPr>
        <w:spacing w:after="0" w:line="240" w:lineRule="auto"/>
        <w:jc w:val="both"/>
        <w:rPr>
          <w:rFonts w:ascii="Times New Roman" w:hAnsi="Times New Roman" w:cs="Times New Roman"/>
          <w:color w:val="000000" w:themeColor="text1"/>
          <w:sz w:val="16"/>
          <w:szCs w:val="16"/>
        </w:rPr>
      </w:pPr>
    </w:p>
    <w:p w14:paraId="2E7B116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25790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5A25D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апреля 1921 в Ялте основан музей Чехова (4962).</w:t>
      </w:r>
    </w:p>
    <w:p w14:paraId="016B8DF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3302A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DFA39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1787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апреля 1921 закончилась русско-польская война подписанием договора в Риге (2100).</w:t>
      </w:r>
    </w:p>
    <w:p w14:paraId="7328277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7F6BE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15A7A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EDE1C"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апреля 1921 в Вене вышел первый номер газеты “Наша правда”, центрального органа большевиков Восточной Галичины (4962).</w:t>
      </w:r>
    </w:p>
    <w:p w14:paraId="063BA26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D309A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3267E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1E3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апреля 1921 вышел приказ РВСР о переброске 27 Омской сд В.Путны из р-на г. Петроград в Заволжский ВО (7747).</w:t>
      </w:r>
    </w:p>
    <w:p w14:paraId="62E0DB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D993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6FCBA6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834A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10 апреля 1921 года, уходя от прямых столкновений с крупными войсковыми частями Красной Армии, Антонов сосредоточил свои отряды в районе д. Каравайня. К этому времени ему удалось за счет объединения части мелких банд, промышлявших в основном грабежом местного населения, собрать довольно внушительные силы - до 5000 человек (9529,13).</w:t>
      </w:r>
    </w:p>
    <w:p w14:paraId="2C588A5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0E54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227D5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184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апреля 1921 в г. Маймачен вышло обращение ЦК МНП к РСФСР с просьбой о военной помощи (7748).</w:t>
      </w:r>
    </w:p>
    <w:p w14:paraId="7590347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F5E3D" w14:textId="77777777" w:rsidR="00B9662F" w:rsidRPr="00232F4A" w:rsidRDefault="00B9662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4BF27E4" w14:textId="77777777" w:rsidR="00B9662F" w:rsidRPr="00232F4A" w:rsidRDefault="00B9662F"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97893" w14:textId="77777777" w:rsidR="00B9662F" w:rsidRPr="00232F4A" w:rsidRDefault="00B9662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апреля 1921 г. первая 75 мм САУ Кристи М1921 компании «The Front Drive Motor Co.» в ходе заводских испытаний совершила пробег из г. Хобокен в г. Вашингтон, протяженностью 404 км. Весь маршрут был пройден за семнадцать с половиной часов, причем движение осуществлялось по дорогам на колесах.</w:t>
      </w:r>
    </w:p>
    <w:p w14:paraId="10D37D71" w14:textId="77777777" w:rsidR="00B9662F" w:rsidRPr="00232F4A" w:rsidRDefault="00B9662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Через два дня машина также своим ходом возвратилась на завод в Хобокен. За время пробега в оба конца не произошло никаких поломок механизмов. Наибольшая скорость достигала 48,3 км/час, причем в отчете об испытаниях указывалось, что эта скорость — не предел для машины.</w:t>
      </w:r>
    </w:p>
    <w:p w14:paraId="1C8009F5" w14:textId="77777777" w:rsidR="00B9662F" w:rsidRPr="00232F4A" w:rsidRDefault="00B9662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Также в ходе заводских испытаний машина преодолевала препятствие в виде насыпи высотой 3,66 м с уклонами в 30 гр. и 45 гр., причем машина специально останавливалась посреди склона, затем вновь трогалась и поднималась на гребень насыпи. В конце апреля САУ была отправлена на Абердинский полигон, где в августе к ней присоединилась и вторая САУ (22816).</w:t>
      </w:r>
    </w:p>
    <w:p w14:paraId="770AAE6D" w14:textId="77777777" w:rsidR="00B9662F" w:rsidRPr="00232F4A" w:rsidRDefault="00B9662F" w:rsidP="007B6DB9">
      <w:pPr>
        <w:spacing w:after="0" w:line="240" w:lineRule="auto"/>
        <w:jc w:val="both"/>
        <w:rPr>
          <w:rFonts w:ascii="Times New Roman" w:hAnsi="Times New Roman" w:cs="Times New Roman"/>
          <w:color w:val="000000" w:themeColor="text1"/>
          <w:sz w:val="16"/>
          <w:szCs w:val="16"/>
        </w:rPr>
      </w:pPr>
    </w:p>
    <w:p w14:paraId="1E4077E2" w14:textId="77777777" w:rsidR="008E0D15" w:rsidRPr="00232F4A" w:rsidRDefault="008E0D1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A43E3CF" w14:textId="77777777" w:rsidR="008E0D15" w:rsidRPr="00232F4A" w:rsidRDefault="008E0D15"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89639" w14:textId="77777777" w:rsidR="008E0D15" w:rsidRPr="00232F4A" w:rsidRDefault="008E0D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на заседании коллегии НТО ВСНХ это положение было утверждено (протокол №136), что завершило юриди</w:t>
      </w:r>
      <w:r w:rsidRPr="00232F4A">
        <w:rPr>
          <w:rFonts w:ascii="Times New Roman" w:hAnsi="Times New Roman" w:cs="Times New Roman"/>
          <w:color w:val="000000" w:themeColor="text1"/>
          <w:sz w:val="16"/>
          <w:szCs w:val="16"/>
        </w:rPr>
        <w:softHyphen/>
        <w:t>ческое образование автомоторного института.</w:t>
      </w:r>
    </w:p>
    <w:p w14:paraId="1797CB3F" w14:textId="77777777" w:rsidR="008E0D15" w:rsidRPr="00232F4A" w:rsidRDefault="008E0D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Н.Р. Брилинг занимает пост директора и пред</w:t>
      </w:r>
      <w:r w:rsidRPr="00232F4A">
        <w:rPr>
          <w:rFonts w:ascii="Times New Roman" w:hAnsi="Times New Roman" w:cs="Times New Roman"/>
          <w:color w:val="000000" w:themeColor="text1"/>
          <w:sz w:val="16"/>
          <w:szCs w:val="16"/>
        </w:rPr>
        <w:softHyphen/>
        <w:t>седателя коллегии НАМИ. На посту директора ин</w:t>
      </w:r>
      <w:r w:rsidRPr="00232F4A">
        <w:rPr>
          <w:rFonts w:ascii="Times New Roman" w:hAnsi="Times New Roman" w:cs="Times New Roman"/>
          <w:color w:val="000000" w:themeColor="text1"/>
          <w:sz w:val="16"/>
          <w:szCs w:val="16"/>
        </w:rPr>
        <w:softHyphen/>
        <w:t>ститута Николай Романович проработает до 15 апре</w:t>
      </w:r>
      <w:r w:rsidRPr="00232F4A">
        <w:rPr>
          <w:rFonts w:ascii="Times New Roman" w:hAnsi="Times New Roman" w:cs="Times New Roman"/>
          <w:color w:val="000000" w:themeColor="text1"/>
          <w:sz w:val="16"/>
          <w:szCs w:val="16"/>
        </w:rPr>
        <w:softHyphen/>
        <w:t>ля 1925 г. Заместителем директора НАМИ по на</w:t>
      </w:r>
      <w:r w:rsidRPr="00232F4A">
        <w:rPr>
          <w:rFonts w:ascii="Times New Roman" w:hAnsi="Times New Roman" w:cs="Times New Roman"/>
          <w:color w:val="000000" w:themeColor="text1"/>
          <w:sz w:val="16"/>
          <w:szCs w:val="16"/>
        </w:rPr>
        <w:softHyphen/>
        <w:t>учной работе назначен Е.А. Чудаков (он проработает в этой должности до 1930 г.), Е.К. Мазинг - замести</w:t>
      </w:r>
      <w:r w:rsidRPr="00232F4A">
        <w:rPr>
          <w:rFonts w:ascii="Times New Roman" w:hAnsi="Times New Roman" w:cs="Times New Roman"/>
          <w:color w:val="000000" w:themeColor="text1"/>
          <w:sz w:val="16"/>
          <w:szCs w:val="16"/>
        </w:rPr>
        <w:softHyphen/>
        <w:t>телем по технической части и научным руководите</w:t>
      </w:r>
      <w:r w:rsidRPr="00232F4A">
        <w:rPr>
          <w:rFonts w:ascii="Times New Roman" w:hAnsi="Times New Roman" w:cs="Times New Roman"/>
          <w:color w:val="000000" w:themeColor="text1"/>
          <w:sz w:val="16"/>
          <w:szCs w:val="16"/>
        </w:rPr>
        <w:softHyphen/>
        <w:t>лем термодинамического отдела института. Отдел авиационных двигателей возглавил В.Я. Климов (22518).</w:t>
      </w:r>
    </w:p>
    <w:p w14:paraId="355CEEC1" w14:textId="77777777" w:rsidR="008E0D15" w:rsidRPr="00232F4A" w:rsidRDefault="008E0D15" w:rsidP="007B6DB9">
      <w:pPr>
        <w:spacing w:after="0" w:line="240" w:lineRule="auto"/>
        <w:jc w:val="both"/>
        <w:rPr>
          <w:rFonts w:ascii="Times New Roman" w:hAnsi="Times New Roman" w:cs="Times New Roman"/>
          <w:color w:val="000000" w:themeColor="text1"/>
          <w:sz w:val="16"/>
          <w:szCs w:val="16"/>
        </w:rPr>
      </w:pPr>
    </w:p>
    <w:p w14:paraId="383A89F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8CB613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DFD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летчики Тамбовской авиагруппы летали бомбить антоновцев в селе Рассказово (438,494).</w:t>
      </w:r>
    </w:p>
    <w:p w14:paraId="49D24A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E47B7" w14:textId="77777777" w:rsidR="00E507F2" w:rsidRPr="00232F4A" w:rsidRDefault="00E507F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советская авиация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(18561).</w:t>
      </w:r>
    </w:p>
    <w:p w14:paraId="24620C00" w14:textId="77777777" w:rsidR="00E507F2" w:rsidRPr="00232F4A" w:rsidRDefault="00E507F2" w:rsidP="007B6DB9">
      <w:pPr>
        <w:spacing w:after="0" w:line="240" w:lineRule="auto"/>
        <w:jc w:val="both"/>
        <w:rPr>
          <w:rFonts w:ascii="Times New Roman" w:hAnsi="Times New Roman" w:cs="Times New Roman"/>
          <w:color w:val="000000" w:themeColor="text1"/>
          <w:sz w:val="16"/>
          <w:szCs w:val="16"/>
        </w:rPr>
      </w:pPr>
    </w:p>
    <w:p w14:paraId="7FA45B05" w14:textId="77777777" w:rsidR="00822B33" w:rsidRPr="00D00244" w:rsidRDefault="00822B33" w:rsidP="00822B33">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11 </w:t>
      </w:r>
      <w:r>
        <w:rPr>
          <w:rFonts w:ascii="Times New Roman" w:hAnsi="Times New Roman" w:cs="Times New Roman"/>
          <w:color w:val="0070C0"/>
          <w:sz w:val="16"/>
          <w:szCs w:val="16"/>
        </w:rPr>
        <w:t>апреля</w:t>
      </w:r>
      <w:r w:rsidRPr="00B5490C">
        <w:rPr>
          <w:rFonts w:ascii="Times New Roman" w:hAnsi="Times New Roman" w:cs="Times New Roman"/>
          <w:color w:val="0070C0"/>
          <w:sz w:val="16"/>
          <w:szCs w:val="16"/>
        </w:rPr>
        <w:t xml:space="preserve"> 1921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 xml:space="preserve">етчики тамбовской авиагруппы совершили налет на банду </w:t>
      </w:r>
      <w:r>
        <w:rPr>
          <w:rFonts w:ascii="Times New Roman" w:hAnsi="Times New Roman" w:cs="Times New Roman"/>
          <w:color w:val="0070C0"/>
          <w:sz w:val="16"/>
          <w:szCs w:val="16"/>
        </w:rPr>
        <w:t>Ан</w:t>
      </w:r>
      <w:r w:rsidRPr="00D00244">
        <w:rPr>
          <w:rFonts w:ascii="Times New Roman" w:hAnsi="Times New Roman" w:cs="Times New Roman"/>
          <w:color w:val="0070C0"/>
          <w:sz w:val="16"/>
          <w:szCs w:val="16"/>
        </w:rPr>
        <w:t>то</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ова,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пытавшуюся захватить штаб бригады Красной армии в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Р</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ссказово, и</w:t>
      </w:r>
      <w:r w:rsidRPr="00D00244">
        <w:rPr>
          <w:rFonts w:ascii="Times New Roman" w:hAnsi="Times New Roman" w:cs="Times New Roman"/>
          <w:color w:val="0070C0"/>
          <w:sz w:val="16"/>
          <w:szCs w:val="16"/>
        </w:rPr>
        <w:t xml:space="preserve"> атакой о малых высот заставили антоновц</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п</w:t>
      </w:r>
      <w:r>
        <w:rPr>
          <w:rFonts w:ascii="Times New Roman" w:hAnsi="Times New Roman" w:cs="Times New Roman"/>
          <w:color w:val="0070C0"/>
          <w:sz w:val="16"/>
          <w:szCs w:val="16"/>
        </w:rPr>
        <w:t>еш</w:t>
      </w:r>
      <w:r w:rsidRPr="00D00244">
        <w:rPr>
          <w:rFonts w:ascii="Times New Roman" w:hAnsi="Times New Roman" w:cs="Times New Roman"/>
          <w:color w:val="0070C0"/>
          <w:sz w:val="16"/>
          <w:szCs w:val="16"/>
        </w:rPr>
        <w:t>но оч</w:t>
      </w:r>
      <w:r>
        <w:rPr>
          <w:rFonts w:ascii="Times New Roman" w:hAnsi="Times New Roman" w:cs="Times New Roman"/>
          <w:color w:val="0070C0"/>
          <w:sz w:val="16"/>
          <w:szCs w:val="16"/>
        </w:rPr>
        <w:t>истить село.</w:t>
      </w:r>
    </w:p>
    <w:p w14:paraId="5F44CF2B" w14:textId="77777777" w:rsidR="00822B33" w:rsidRDefault="00822B33" w:rsidP="00822B33">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/"Вест</w:t>
      </w:r>
      <w:r>
        <w:rPr>
          <w:rFonts w:ascii="Times New Roman" w:hAnsi="Times New Roman" w:cs="Times New Roman"/>
          <w:color w:val="0070C0"/>
          <w:sz w:val="16"/>
          <w:szCs w:val="16"/>
        </w:rPr>
        <w:t>ни</w:t>
      </w:r>
      <w:r w:rsidRPr="00D00244">
        <w:rPr>
          <w:rFonts w:ascii="Times New Roman" w:hAnsi="Times New Roman" w:cs="Times New Roman"/>
          <w:color w:val="0070C0"/>
          <w:sz w:val="16"/>
          <w:szCs w:val="16"/>
        </w:rPr>
        <w:t>к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ного Флота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1924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6DCC844D" w14:textId="77777777" w:rsidR="00822B33" w:rsidRPr="00D00244" w:rsidRDefault="00822B33" w:rsidP="00822B33">
      <w:pPr>
        <w:spacing w:after="0" w:line="240" w:lineRule="auto"/>
        <w:jc w:val="both"/>
        <w:rPr>
          <w:rFonts w:ascii="Times New Roman" w:hAnsi="Times New Roman" w:cs="Times New Roman"/>
          <w:color w:val="0070C0"/>
          <w:sz w:val="16"/>
          <w:szCs w:val="16"/>
        </w:rPr>
      </w:pPr>
    </w:p>
    <w:p w14:paraId="607331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рассвете 11 апреля 1921 антоновцы неожиданно предприняли попытку захватить село Рассказово, на складах которого имелись крупные запасы мануфактуры. Застигнутый врасплох местный гарнизон не смог оказать нападавшим должного сопротивления. Для исправления создавшегося положения в район села были срочно подтянуты войска со стороны населенных пунктов Платоновка и Ломовис. Для их усиления из Тамбова вылетела специальная авиагруппа в составе 6 боевых машин (3 самолета-разведчика и 3 истребителя). Каждый самолет был вооружен 1-2 пулеметами с полным боекомплектом, а также имел солидный бомбовый запас.</w:t>
      </w:r>
    </w:p>
    <w:p w14:paraId="3E4452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Тем временем, пробыв в селе три часа и захватив с собой около 300 пленных красноармейцев, 1 полевое орудие и 11 пулеметов, аптоновны попытались покинуть Рассказово. Именно в этот момент по ним и был нанесен воздушный удар. При первом же налете противник был вынужден отпустить большую часть пленных и начал отходить из села в южном направлении. Летчики кружили над головами повстанцев, поливая их пулеметным огнем и забрасывая бомбами. Всего в течение дня авиаторами было совершено 13 боевых вылетов. Это позволило практически деморализовать противника, разбить его отряд на мелкие группы и почти полностью их рассеять. По имеющимся сведениям, от действий авиации (только бомбового запаса в этой операции было использовано более 200 килограмм) повстанцы потеряли до 300 человек убитыми и ранеными.21 Как признались позднее жители с. Рассказово, именно благодаря активности авиагруппы противник не смог долго задержаться в селе и подвергнуть его полному разграблению. Также действия авиации не позволили отряду Антонова практически в течение всего дня пробиться к селу Никольское, где были сконцентрированы его дополнительные силы.</w:t>
      </w:r>
    </w:p>
    <w:p w14:paraId="5E0B63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сожалению, из 6 самолетов, выделенных для участия в боевой операции, 2 аппарата "Сопвич" в ходе первого же полета оказались неисправными по причине поломки мотора. Но, несмотря на эти обстоятельства, руководство авиации Тамбовского района дало высокую оценку действиям летного состава и мотористов, которая "были выше всякой похвалы". Так, военный летчик 2 авиационного отряда Магеров на истребителе "Ньюпор" атаковал кавалерийский отряд повстанцев, выходивший из села Рассказово, сбросив при этом на него две бомбы. Это повлекло за собой панику в рядах противника. Действиями другого самолета-истребителя, пилотируемого военным летчиком 47 авиаотряда Зенко-вым, восточнее Рассказово были рассеяны основные силы Антонова, по которым активно использовалось бомбометание и пулеметный огонь.</w:t>
      </w:r>
    </w:p>
    <w:p w14:paraId="7600B5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целом, это была одна из первых крупных побед Воздушного Флота на Тамбовском фронте (9529,13).</w:t>
      </w:r>
    </w:p>
    <w:p w14:paraId="143DA7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20E5D" w14:textId="77777777" w:rsidR="00884FA5" w:rsidRPr="00232F4A" w:rsidRDefault="00884FA5"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советская авиация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(17065).</w:t>
      </w:r>
    </w:p>
    <w:p w14:paraId="12FDD177" w14:textId="77777777" w:rsidR="00884FA5" w:rsidRPr="00232F4A" w:rsidRDefault="00884FA5"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59873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создана Туркестанская АССР (4962).</w:t>
      </w:r>
    </w:p>
    <w:p w14:paraId="3BA6142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82B91D" w14:textId="77777777" w:rsidR="00B82C42" w:rsidRPr="00232F4A" w:rsidRDefault="00B82C4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3045098" w14:textId="77777777" w:rsidR="00B82C42" w:rsidRPr="00232F4A" w:rsidRDefault="00B82C4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94D44"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первый полет летающей лодки Short Cromarty (20351).</w:t>
      </w:r>
    </w:p>
    <w:p w14:paraId="3565F59B"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p>
    <w:p w14:paraId="238C1539"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 Первый полет Short Cromarty.</w:t>
      </w:r>
    </w:p>
    <w:p w14:paraId="50170459"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1918 году Королевский Военно-Морской Флот Великобритании заказал фирме Short многоцелевую летающую лодку по спецификации Адмиралтейства N.3. При разработке  проекта была использована конструкция хорошо зарекомендовавшей себя летающей лодки Felixtowe F.3/F.5, производимой по лицензии фирмой Short.</w:t>
      </w:r>
    </w:p>
    <w:p w14:paraId="1E0E9F9A"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Испытания лодки выявили серьезные недостатки и Адмиралтейство приняло решение отказаться от заказа. Второй экземпляр лодки Cromarty так и  осталась недостроенной (22538).</w:t>
      </w:r>
    </w:p>
    <w:p w14:paraId="320DA58C"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p>
    <w:p w14:paraId="4F8CC293"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апреля 1921 Берт Хинклер устанавливает новый рекорд дальности в Австралии, перелетев на Avro Baby 800 миль (1288 км) из Сиднея в Бандаберг за 8 часов 40 минут (20351).</w:t>
      </w:r>
    </w:p>
    <w:p w14:paraId="661167D4" w14:textId="77777777" w:rsidR="00B82C42" w:rsidRPr="00232F4A" w:rsidRDefault="00B82C42" w:rsidP="007B6DB9">
      <w:pPr>
        <w:spacing w:after="0" w:line="240" w:lineRule="auto"/>
        <w:jc w:val="both"/>
        <w:rPr>
          <w:rFonts w:ascii="Times New Roman" w:hAnsi="Times New Roman" w:cs="Times New Roman"/>
          <w:color w:val="000000" w:themeColor="text1"/>
          <w:sz w:val="16"/>
          <w:szCs w:val="16"/>
        </w:rPr>
      </w:pPr>
    </w:p>
    <w:p w14:paraId="6D6063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232F4A">
        <w:rPr>
          <w:rFonts w:ascii="Times New Roman" w:hAnsi="Times New Roman" w:cs="Times New Roman"/>
          <w:i/>
          <w:color w:val="000000" w:themeColor="text1"/>
          <w:sz w:val="16"/>
          <w:szCs w:val="16"/>
        </w:rPr>
        <w:t>Авиапомышленность:</w:t>
      </w:r>
    </w:p>
    <w:p w14:paraId="25D23F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0DDE16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апреля 1921 в два часа дня во двор дома 10 по Гончарной улице в Ленинграде упал самолет "Фарман", оба пилота разбились насмерть. Причиной аварии аэроплана, стартовавшего незадолго до этого с Комендантского аэродрома, была техническая неисправность. Через день летчики были торжественно похоронены на Серафимовском кладбище в Старой деревне (10739).</w:t>
      </w:r>
    </w:p>
    <w:p w14:paraId="1C23C1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00ED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D0660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73E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апреля 1921 передовые части Красной Армии настигли отряд Антонова в районе станции Инжавино, где в ходе боя он понес большие потери.</w:t>
      </w:r>
    </w:p>
    <w:p w14:paraId="68ECB3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дальнейшем Антонов был вынужден немного распылить свои силы, что позволило ему, искусно маневрируя, понемногу отрываться от преследования (9529,13).</w:t>
      </w:r>
    </w:p>
    <w:p w14:paraId="5BA03C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A239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04480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7C3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апреля 1921 Президент Гардинг сообщил, что США не могут участвовать в работе Лиги Наций (3907,115).</w:t>
      </w:r>
    </w:p>
    <w:p w14:paraId="721F79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3989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9B129B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A94B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апреля 1921 вышло Постановление СТО о сокращении армии и возвращении рабочих сил и средств. (РГАСПИ. Ф. 19. Оп. 3. Д. 204. Л. 114-114 об.) (10711,616).</w:t>
      </w:r>
    </w:p>
    <w:p w14:paraId="31492480"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0A166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40AF1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F5A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апреля 1921 Ф.Э.Д. Президиум ВЦИК назначил НКПС, оставив его Пред. ВЧК и НКВД (3399,41).</w:t>
      </w:r>
    </w:p>
    <w:p w14:paraId="7DAC01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9FC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апреля 1921 появилось письмо В.Ленина "Товарищам коммунистам Азербайджана, Грузии, Армении, Дагестана, Горской республики" (7746).</w:t>
      </w:r>
    </w:p>
    <w:p w14:paraId="5C1E4F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B7A4E"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апреля в 1921 году Москва. Письмо В.И.Ленина "Товарищам коммунистам Азербайджана, Грузии, Армении, Дагестана, Горской республики".</w:t>
      </w:r>
    </w:p>
    <w:p w14:paraId="11BFB6B7"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Горячо приветствуя Советские республики Кавказа, я позволю себе выразить надежду, что их тесный союз создаст образец национального мира, невиданного при буржуазии и невозможного в буржуазном строе.</w:t>
      </w:r>
    </w:p>
    <w:p w14:paraId="02D13CB0"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как ни важен национальный мир между рабочими и крестьянами национальностей Кавказа, а еще несравненно важнее удержать и развить Советскую власть, как переход к социализму. Задача трудная, но вполне исполнимая. Всего более важно для успешного ее решения, чтобы коммунисты Закавказья поняли своеобразие их положения, положения их республик, в отличие от положения и условий РСФСР, поняли необходимость не копировать нашу тактику, а обдуманно видоизменять ее применительно к различию конкретных условий.</w:t>
      </w:r>
    </w:p>
    <w:p w14:paraId="3011D3E0"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Советская республика в России не имела политической и военной поддержки нигде. Напротив, она годы и годы боролась против военных нашествий Антанты и ее блокады.</w:t>
      </w:r>
    </w:p>
    <w:p w14:paraId="36FA0B19"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Советские республики Кавказа имели политическую и в небольшой мере военную поддержку от РСФСР. Это одно коренное отличие.</w:t>
      </w:r>
    </w:p>
    <w:p w14:paraId="31889CF1"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Второе: от Антанты не приходится сейчас бояться нашествия и военной поддержки белогвардейцев грузинских, азербайджанских, армянских, дагестанских, горских. Антанта «обожглась» на России, и это заставит ее некоторое время, вероятно, быть поосторожнее.</w:t>
      </w:r>
    </w:p>
    <w:p w14:paraId="60F9A1BD"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Третье: кавказские республики — страны еще более крестьянские, чем Россия.</w:t>
      </w:r>
    </w:p>
    <w:p w14:paraId="63BEC7D8"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Четвертое: экономически Россия была и в значительной степени остается отрезанной от передовых капиталистических стран; Кавказ может наладить «сожительство» и товарообмен с капиталистическим Западом быстрее и легче.</w:t>
      </w:r>
    </w:p>
    <w:p w14:paraId="290590CC"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не все различия. Но и указанных различий достаточно, чтобы понять необходимость иной тактики.</w:t>
      </w:r>
    </w:p>
    <w:p w14:paraId="5590A817"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Больше мягкости, осторожности, уступчивости по отношению к мелкой буржуазии, интеллигенции и особенно крестьянству. Использовать экономически всячески, усиленно, спешно капиталистический Запад в политике концессий и товарообмена с ним. Нефть, марганец, уголь (Ткварчельские копи), медь — таков далеко не полный перечень громадных горных богатств. Есть полная возможность политику концессий и товарообмен с заграницей развернуть широко.</w:t>
      </w:r>
    </w:p>
    <w:p w14:paraId="298D6D39"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Надо это сделать широко, твердо, умело, осмотрительно, используя это всячески для улучшения положения рабочих и крестьян, для привлечения к строительству хозяйства интеллигенции. Всеми силами развить, используя товарообмен с Италией, Америкой и др. странами, производительные силы богатого края, белый уголь, орошение. Орошение особенно важно, чтобы поднять земледелие и скотоводство во что бы то ни стало.</w:t>
      </w:r>
    </w:p>
    <w:p w14:paraId="31A3E8A4"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Более медленный, более осторожный, более систематический переход к социализму — вот что возможно и необходимо для республик Кавказа в отличие от РСФСР. Вот что надо понять и уметь осуществить в отличие от нашей тактики.</w:t>
      </w:r>
    </w:p>
    <w:p w14:paraId="7820B99C"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Мы пробивали первую брешь в мировом капитализме. Брешь пробита. Мы отстояли себя в бешеной, сверхъестественной, тяжелой и трудной, мучительно крутой войне против белых, эсеров, меньшевиков, поддержанных всей Антантой, ее блокадой, ее военной помощью.</w:t>
      </w:r>
    </w:p>
    <w:p w14:paraId="1A7D944E"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Вам, товарищи коммунисты Кавказа, не надо пробивать брешь, надо уметь с большей осторожностью и систематичностью создавать новое, используя выгодную для вас международную обстановку 1921 года. И Европа и весь мир в 1921 году уже не то, что в 1917 и 1918 годах.</w:t>
      </w:r>
    </w:p>
    <w:p w14:paraId="5EAF26E9"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копировать нашей тактики, а самостоятельно продумывать причины ее своеобразия, условия и итоги ее, применять у себя не букву, а дух, смысл, уроки опыта 1917— 1921 годов. Экономически сразу опереться на товарообмен с капиталистической заграницей, не скупиться: пусть десятки миллионов ценнейших горных продуктов достанутся ей.</w:t>
      </w:r>
    </w:p>
    <w:p w14:paraId="0074A9CA"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Сразу постараться улучшить положение крестьян и начать крупные работы электрификации, орошения. Орошение больше всего нужно и больше всего пересоздаст край, возродит его, похоронит прошлое, укрепит переход к социализму.</w:t>
      </w:r>
    </w:p>
    <w:p w14:paraId="16A26880"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Извиняюсь за небрежность этого письма, которое я должен был набросать наскоро, чтобы отправить с тов. Мясниковым, и шлю еще раз наилучшие приветы и пожелания рабочим и крестьянам Советских республик Кавказа.</w:t>
      </w:r>
    </w:p>
    <w:p w14:paraId="6F8FC03A"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В.И.Ленин</w:t>
      </w:r>
    </w:p>
    <w:p w14:paraId="78CE7295"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Москва, 14 апреля 1921 года.</w:t>
      </w:r>
    </w:p>
    <w:p w14:paraId="230EA9F4"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«Правда Грузии» № 55, 8 мая 1921 г.</w:t>
      </w:r>
    </w:p>
    <w:p w14:paraId="049AB7CE"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Печатается по тексту газеты «Правда Грузии», сверенному с рукописью (15099).</w:t>
      </w:r>
    </w:p>
    <w:p w14:paraId="3E8A1C39"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53698DFF" w14:textId="77777777" w:rsidR="00BE52CD"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37960EE" w14:textId="77777777" w:rsidR="00BE52CD" w:rsidRPr="00232F4A" w:rsidRDefault="00BE52C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85684"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апреля в 1921 году на линии Амстердам - Лондон авиакомпания KLM начала эксплуатацию лёгкого пассажирского самолёта «Fokker» «F.III». Затем открылись линии в Бремен, Гамбург, Брюссель и Париж. Всего «KLM» заказала 16 самолётов. Эта компания использовала авиалайнер «F.III» до 1930 (15099).</w:t>
      </w:r>
    </w:p>
    <w:p w14:paraId="336BC771" w14:textId="77777777" w:rsidR="00BE52CD" w:rsidRPr="00232F4A" w:rsidRDefault="00BE52CD" w:rsidP="007B6DB9">
      <w:pPr>
        <w:spacing w:after="0" w:line="240" w:lineRule="auto"/>
        <w:jc w:val="both"/>
        <w:rPr>
          <w:rFonts w:ascii="Times New Roman" w:hAnsi="Times New Roman" w:cs="Times New Roman"/>
          <w:color w:val="000000" w:themeColor="text1"/>
          <w:sz w:val="16"/>
          <w:szCs w:val="16"/>
        </w:rPr>
      </w:pPr>
    </w:p>
    <w:p w14:paraId="48CF0A7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9D0B3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E60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апреля 1921 В.И.Л. подписал постановление СНК: "Открыть кредит по пар. 5 ст. 6 сметы Совета военной промышленности 1929 в 300 млн. на возмещение этой суммы, выданной из фонда Чусоснабарма. Вообще-то на восстановление завода N 6. Положение на заводе рассматривалось на нескольких заседаниях (1849,122).</w:t>
      </w:r>
    </w:p>
    <w:p w14:paraId="7F1F45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A475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E4FE0F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585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апреля 1921 года - Создание при Академии Наук Радиевой лаборатории во главе с В.Г. Хлопиным (10549).</w:t>
      </w:r>
    </w:p>
    <w:p w14:paraId="2CA258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46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15 апреля 1921 г. по 24 февраля 1924 гг. наркомом путей сообщения был Дзержинский. Он привлек к сотрудничеству бывшего министра путей сообщения Временного правительства А.В. Ливеровского, который позже станет завкафедрой Ленинградского института инженеров путей сообщения, техническим экспертом первой очереди Московского метрополитена, а в годы войны примет участие в проектировании и создании знаменитой “дороги жизни” через Ладожское озеро. Начальником Главного управления путей сообщения с 16 апреля 1920 г. стал И.Н. Борисов, бывший товарищ министра путей сообщения, а в августе 1923 г. он был назначен заместителем наркома путей сообщения; именно его хотел сместить Ломоносов (11565).</w:t>
      </w:r>
    </w:p>
    <w:p w14:paraId="1C94EE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D1076" w14:textId="77777777" w:rsidR="00FA2082" w:rsidRPr="00232F4A" w:rsidRDefault="00FA208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7ED70AF" w14:textId="77777777" w:rsidR="00FA2082" w:rsidRPr="00232F4A" w:rsidRDefault="00FA208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4E8E6"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апреля 1921 г.</w:t>
      </w:r>
    </w:p>
    <w:p w14:paraId="52C7A4DB"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Список лиц воздушного флота, занимающих командные должности к 15 апреля 1921 г.</w:t>
      </w:r>
    </w:p>
    <w:p w14:paraId="500C5593"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Наименование должности</w:t>
      </w:r>
    </w:p>
    <w:tbl>
      <w:tblPr>
        <w:tblStyle w:val="affa"/>
        <w:tblW w:w="0" w:type="auto"/>
        <w:tblLook w:val="04A0" w:firstRow="1" w:lastRow="0" w:firstColumn="1" w:lastColumn="0" w:noHBand="0" w:noVBand="1"/>
      </w:tblPr>
      <w:tblGrid>
        <w:gridCol w:w="3114"/>
        <w:gridCol w:w="1984"/>
        <w:gridCol w:w="2334"/>
        <w:gridCol w:w="1985"/>
      </w:tblGrid>
      <w:tr w:rsidR="007F3588" w:rsidRPr="00735736" w14:paraId="2AD2EABE" w14:textId="77777777" w:rsidTr="004D2D50">
        <w:tc>
          <w:tcPr>
            <w:tcW w:w="3114" w:type="dxa"/>
          </w:tcPr>
          <w:p w14:paraId="043BD77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Наименование должности</w:t>
            </w:r>
          </w:p>
        </w:tc>
        <w:tc>
          <w:tcPr>
            <w:tcW w:w="1984" w:type="dxa"/>
          </w:tcPr>
          <w:p w14:paraId="06C5119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Наименование авиачастей</w:t>
            </w:r>
          </w:p>
        </w:tc>
        <w:tc>
          <w:tcPr>
            <w:tcW w:w="2334" w:type="dxa"/>
          </w:tcPr>
          <w:p w14:paraId="5140E49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Ф.И.О.</w:t>
            </w:r>
          </w:p>
        </w:tc>
        <w:tc>
          <w:tcPr>
            <w:tcW w:w="1985" w:type="dxa"/>
          </w:tcPr>
          <w:p w14:paraId="418F203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w:t>
            </w:r>
          </w:p>
        </w:tc>
      </w:tr>
      <w:tr w:rsidR="007F3588" w:rsidRPr="00735736" w14:paraId="33C6077E" w14:textId="77777777" w:rsidTr="004D2D50">
        <w:tc>
          <w:tcPr>
            <w:tcW w:w="3114" w:type="dxa"/>
          </w:tcPr>
          <w:p w14:paraId="788446E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Авиаотряды.</w:t>
            </w:r>
          </w:p>
        </w:tc>
        <w:tc>
          <w:tcPr>
            <w:tcW w:w="1984" w:type="dxa"/>
          </w:tcPr>
          <w:p w14:paraId="05A1CC0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2B1C67B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Младковский В.Л.</w:t>
            </w:r>
          </w:p>
        </w:tc>
        <w:tc>
          <w:tcPr>
            <w:tcW w:w="1985" w:type="dxa"/>
          </w:tcPr>
          <w:p w14:paraId="7BC4463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24C4388" w14:textId="77777777" w:rsidTr="004D2D50">
        <w:tc>
          <w:tcPr>
            <w:tcW w:w="3114" w:type="dxa"/>
          </w:tcPr>
          <w:p w14:paraId="4F1A3514"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B7324F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4B5E1CB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Корольков А.В.</w:t>
            </w:r>
          </w:p>
        </w:tc>
        <w:tc>
          <w:tcPr>
            <w:tcW w:w="1985" w:type="dxa"/>
          </w:tcPr>
          <w:p w14:paraId="7480F537"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B16F776" w14:textId="77777777" w:rsidTr="004D2D50">
        <w:tc>
          <w:tcPr>
            <w:tcW w:w="3114" w:type="dxa"/>
          </w:tcPr>
          <w:p w14:paraId="12C7785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95FB94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2334" w:type="dxa"/>
          </w:tcPr>
          <w:p w14:paraId="3854C52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Ефимов И.Д.</w:t>
            </w:r>
          </w:p>
        </w:tc>
        <w:tc>
          <w:tcPr>
            <w:tcW w:w="1985" w:type="dxa"/>
          </w:tcPr>
          <w:p w14:paraId="271CE8A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04E88AF" w14:textId="77777777" w:rsidTr="004D2D50">
        <w:tc>
          <w:tcPr>
            <w:tcW w:w="3114" w:type="dxa"/>
          </w:tcPr>
          <w:p w14:paraId="5B202FB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CD2CAF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w:t>
            </w:r>
          </w:p>
        </w:tc>
        <w:tc>
          <w:tcPr>
            <w:tcW w:w="2334" w:type="dxa"/>
          </w:tcPr>
          <w:p w14:paraId="3DC0E62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Назаренко П.</w:t>
            </w:r>
          </w:p>
        </w:tc>
        <w:tc>
          <w:tcPr>
            <w:tcW w:w="1985" w:type="dxa"/>
          </w:tcPr>
          <w:p w14:paraId="2C4B502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285196D" w14:textId="77777777" w:rsidTr="004D2D50">
        <w:tc>
          <w:tcPr>
            <w:tcW w:w="3114" w:type="dxa"/>
          </w:tcPr>
          <w:p w14:paraId="3FDE9B5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9F9EC1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w:t>
            </w:r>
          </w:p>
        </w:tc>
        <w:tc>
          <w:tcPr>
            <w:tcW w:w="2334" w:type="dxa"/>
          </w:tcPr>
          <w:p w14:paraId="63E2EA8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Радулов В.Н.</w:t>
            </w:r>
          </w:p>
        </w:tc>
        <w:tc>
          <w:tcPr>
            <w:tcW w:w="1985" w:type="dxa"/>
          </w:tcPr>
          <w:p w14:paraId="134BEB0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9D7C9F6" w14:textId="77777777" w:rsidTr="004D2D50">
        <w:tc>
          <w:tcPr>
            <w:tcW w:w="3114" w:type="dxa"/>
          </w:tcPr>
          <w:p w14:paraId="272D6448"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36CF76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w:t>
            </w:r>
          </w:p>
        </w:tc>
        <w:tc>
          <w:tcPr>
            <w:tcW w:w="2334" w:type="dxa"/>
          </w:tcPr>
          <w:p w14:paraId="565BC45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Савинов К.А.</w:t>
            </w:r>
          </w:p>
        </w:tc>
        <w:tc>
          <w:tcPr>
            <w:tcW w:w="1985" w:type="dxa"/>
          </w:tcPr>
          <w:p w14:paraId="198837F7"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C91B569" w14:textId="77777777" w:rsidTr="004D2D50">
        <w:tc>
          <w:tcPr>
            <w:tcW w:w="3114" w:type="dxa"/>
          </w:tcPr>
          <w:p w14:paraId="066BA3E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A7CB8D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w:t>
            </w:r>
          </w:p>
        </w:tc>
        <w:tc>
          <w:tcPr>
            <w:tcW w:w="2334" w:type="dxa"/>
          </w:tcPr>
          <w:p w14:paraId="4DCB6EE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Чекалов Я.И.</w:t>
            </w:r>
          </w:p>
        </w:tc>
        <w:tc>
          <w:tcPr>
            <w:tcW w:w="1985" w:type="dxa"/>
          </w:tcPr>
          <w:p w14:paraId="106ACEF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7E988ED" w14:textId="77777777" w:rsidTr="004D2D50">
        <w:tc>
          <w:tcPr>
            <w:tcW w:w="3114" w:type="dxa"/>
          </w:tcPr>
          <w:p w14:paraId="2CE9706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289478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w:t>
            </w:r>
          </w:p>
        </w:tc>
        <w:tc>
          <w:tcPr>
            <w:tcW w:w="2334" w:type="dxa"/>
          </w:tcPr>
          <w:p w14:paraId="3789DD6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Климм А.И.</w:t>
            </w:r>
          </w:p>
        </w:tc>
        <w:tc>
          <w:tcPr>
            <w:tcW w:w="1985" w:type="dxa"/>
          </w:tcPr>
          <w:p w14:paraId="3EFFD70B"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D9D4EAF" w14:textId="77777777" w:rsidTr="004D2D50">
        <w:tc>
          <w:tcPr>
            <w:tcW w:w="3114" w:type="dxa"/>
          </w:tcPr>
          <w:p w14:paraId="5536D45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37C411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w:t>
            </w:r>
          </w:p>
        </w:tc>
        <w:tc>
          <w:tcPr>
            <w:tcW w:w="2334" w:type="dxa"/>
          </w:tcPr>
          <w:p w14:paraId="40DA713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Бергольц В.И.</w:t>
            </w:r>
          </w:p>
        </w:tc>
        <w:tc>
          <w:tcPr>
            <w:tcW w:w="1985" w:type="dxa"/>
          </w:tcPr>
          <w:p w14:paraId="17352A1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5360C38" w14:textId="77777777" w:rsidTr="004D2D50">
        <w:tc>
          <w:tcPr>
            <w:tcW w:w="3114" w:type="dxa"/>
          </w:tcPr>
          <w:p w14:paraId="46E0799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CA5BD5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w:t>
            </w:r>
          </w:p>
        </w:tc>
        <w:tc>
          <w:tcPr>
            <w:tcW w:w="2334" w:type="dxa"/>
          </w:tcPr>
          <w:p w14:paraId="6D5CCB5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Стройков Г.К.</w:t>
            </w:r>
          </w:p>
        </w:tc>
        <w:tc>
          <w:tcPr>
            <w:tcW w:w="1985" w:type="dxa"/>
          </w:tcPr>
          <w:p w14:paraId="1BF2305C"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9D4D6DE" w14:textId="77777777" w:rsidTr="004D2D50">
        <w:tc>
          <w:tcPr>
            <w:tcW w:w="3114" w:type="dxa"/>
          </w:tcPr>
          <w:p w14:paraId="757F8F2A"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9A441C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w:t>
            </w:r>
          </w:p>
        </w:tc>
        <w:tc>
          <w:tcPr>
            <w:tcW w:w="2334" w:type="dxa"/>
          </w:tcPr>
          <w:p w14:paraId="6D7B80E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Веддинг Б.К.</w:t>
            </w:r>
          </w:p>
        </w:tc>
        <w:tc>
          <w:tcPr>
            <w:tcW w:w="1985" w:type="dxa"/>
          </w:tcPr>
          <w:p w14:paraId="360DC895"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FE34E7A" w14:textId="77777777" w:rsidTr="004D2D50">
        <w:tc>
          <w:tcPr>
            <w:tcW w:w="3114" w:type="dxa"/>
          </w:tcPr>
          <w:p w14:paraId="0543DB38"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73D9B4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w:t>
            </w:r>
          </w:p>
        </w:tc>
        <w:tc>
          <w:tcPr>
            <w:tcW w:w="2334" w:type="dxa"/>
          </w:tcPr>
          <w:p w14:paraId="317AEBE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Иванов К.М.</w:t>
            </w:r>
          </w:p>
        </w:tc>
        <w:tc>
          <w:tcPr>
            <w:tcW w:w="1985" w:type="dxa"/>
          </w:tcPr>
          <w:p w14:paraId="53B7DE9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5B1A1A1" w14:textId="77777777" w:rsidTr="004D2D50">
        <w:tc>
          <w:tcPr>
            <w:tcW w:w="3114" w:type="dxa"/>
          </w:tcPr>
          <w:p w14:paraId="5E466F51"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F295DD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w:t>
            </w:r>
          </w:p>
        </w:tc>
        <w:tc>
          <w:tcPr>
            <w:tcW w:w="2334" w:type="dxa"/>
          </w:tcPr>
          <w:p w14:paraId="01015AF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Межерауп П.К.</w:t>
            </w:r>
          </w:p>
        </w:tc>
        <w:tc>
          <w:tcPr>
            <w:tcW w:w="1985" w:type="dxa"/>
          </w:tcPr>
          <w:p w14:paraId="2C0BA47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7DD2AA3" w14:textId="77777777" w:rsidTr="004D2D50">
        <w:tc>
          <w:tcPr>
            <w:tcW w:w="3114" w:type="dxa"/>
          </w:tcPr>
          <w:p w14:paraId="1A928381"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1CBBE2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w:t>
            </w:r>
          </w:p>
        </w:tc>
        <w:tc>
          <w:tcPr>
            <w:tcW w:w="2334" w:type="dxa"/>
          </w:tcPr>
          <w:p w14:paraId="004A092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Вельц В.М.</w:t>
            </w:r>
          </w:p>
        </w:tc>
        <w:tc>
          <w:tcPr>
            <w:tcW w:w="1985" w:type="dxa"/>
          </w:tcPr>
          <w:p w14:paraId="334CE44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B8C4166" w14:textId="77777777" w:rsidTr="004D2D50">
        <w:tc>
          <w:tcPr>
            <w:tcW w:w="3114" w:type="dxa"/>
          </w:tcPr>
          <w:p w14:paraId="6AB96C0E"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67341C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w:t>
            </w:r>
          </w:p>
        </w:tc>
        <w:tc>
          <w:tcPr>
            <w:tcW w:w="2334" w:type="dxa"/>
          </w:tcPr>
          <w:p w14:paraId="6EB06B2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Фалеев Б.С.</w:t>
            </w:r>
          </w:p>
        </w:tc>
        <w:tc>
          <w:tcPr>
            <w:tcW w:w="1985" w:type="dxa"/>
          </w:tcPr>
          <w:p w14:paraId="010C9A6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BECA675" w14:textId="77777777" w:rsidTr="004D2D50">
        <w:tc>
          <w:tcPr>
            <w:tcW w:w="3114" w:type="dxa"/>
          </w:tcPr>
          <w:p w14:paraId="2EB5DA0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17AC43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w:t>
            </w:r>
          </w:p>
        </w:tc>
        <w:tc>
          <w:tcPr>
            <w:tcW w:w="2334" w:type="dxa"/>
          </w:tcPr>
          <w:p w14:paraId="2DC570B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Слепян А.С.</w:t>
            </w:r>
          </w:p>
        </w:tc>
        <w:tc>
          <w:tcPr>
            <w:tcW w:w="1985" w:type="dxa"/>
          </w:tcPr>
          <w:p w14:paraId="0A82831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08F187C" w14:textId="77777777" w:rsidTr="004D2D50">
        <w:tc>
          <w:tcPr>
            <w:tcW w:w="3114" w:type="dxa"/>
          </w:tcPr>
          <w:p w14:paraId="50BAB5D0"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5DDC83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w:t>
            </w:r>
          </w:p>
        </w:tc>
        <w:tc>
          <w:tcPr>
            <w:tcW w:w="2334" w:type="dxa"/>
          </w:tcPr>
          <w:p w14:paraId="48562BF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Денисов В.Ф.</w:t>
            </w:r>
          </w:p>
        </w:tc>
        <w:tc>
          <w:tcPr>
            <w:tcW w:w="1985" w:type="dxa"/>
          </w:tcPr>
          <w:p w14:paraId="2CE24C1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8A87C88" w14:textId="77777777" w:rsidTr="004D2D50">
        <w:tc>
          <w:tcPr>
            <w:tcW w:w="3114" w:type="dxa"/>
          </w:tcPr>
          <w:p w14:paraId="0CAAEAA6"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3F88C1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w:t>
            </w:r>
          </w:p>
        </w:tc>
        <w:tc>
          <w:tcPr>
            <w:tcW w:w="2334" w:type="dxa"/>
          </w:tcPr>
          <w:p w14:paraId="4124278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Соболевский В.В.</w:t>
            </w:r>
          </w:p>
        </w:tc>
        <w:tc>
          <w:tcPr>
            <w:tcW w:w="1985" w:type="dxa"/>
          </w:tcPr>
          <w:p w14:paraId="230CAF29"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D2CF987" w14:textId="77777777" w:rsidTr="004D2D50">
        <w:tc>
          <w:tcPr>
            <w:tcW w:w="3114" w:type="dxa"/>
          </w:tcPr>
          <w:p w14:paraId="32BE2F9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533B66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w:t>
            </w:r>
          </w:p>
        </w:tc>
        <w:tc>
          <w:tcPr>
            <w:tcW w:w="2334" w:type="dxa"/>
          </w:tcPr>
          <w:p w14:paraId="6BEA4AE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Иванов С.П.</w:t>
            </w:r>
          </w:p>
        </w:tc>
        <w:tc>
          <w:tcPr>
            <w:tcW w:w="1985" w:type="dxa"/>
          </w:tcPr>
          <w:p w14:paraId="1647D7C2"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1F92036" w14:textId="77777777" w:rsidTr="004D2D50">
        <w:tc>
          <w:tcPr>
            <w:tcW w:w="3114" w:type="dxa"/>
          </w:tcPr>
          <w:p w14:paraId="216D97E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468FC9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w:t>
            </w:r>
          </w:p>
        </w:tc>
        <w:tc>
          <w:tcPr>
            <w:tcW w:w="2334" w:type="dxa"/>
          </w:tcPr>
          <w:p w14:paraId="4AAF02D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Кудрявцев И.К.</w:t>
            </w:r>
          </w:p>
        </w:tc>
        <w:tc>
          <w:tcPr>
            <w:tcW w:w="1985" w:type="dxa"/>
          </w:tcPr>
          <w:p w14:paraId="370E12E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43D34ED" w14:textId="77777777" w:rsidTr="004D2D50">
        <w:tc>
          <w:tcPr>
            <w:tcW w:w="3114" w:type="dxa"/>
          </w:tcPr>
          <w:p w14:paraId="3D5572B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21F7C3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w:t>
            </w:r>
          </w:p>
        </w:tc>
        <w:tc>
          <w:tcPr>
            <w:tcW w:w="2334" w:type="dxa"/>
          </w:tcPr>
          <w:p w14:paraId="5CEC8B9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Клюев А.П.</w:t>
            </w:r>
          </w:p>
        </w:tc>
        <w:tc>
          <w:tcPr>
            <w:tcW w:w="1985" w:type="dxa"/>
          </w:tcPr>
          <w:p w14:paraId="79B307B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CA62F67" w14:textId="77777777" w:rsidTr="004D2D50">
        <w:tc>
          <w:tcPr>
            <w:tcW w:w="3114" w:type="dxa"/>
          </w:tcPr>
          <w:p w14:paraId="1B2462C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DED6D3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w:t>
            </w:r>
          </w:p>
        </w:tc>
        <w:tc>
          <w:tcPr>
            <w:tcW w:w="2334" w:type="dxa"/>
          </w:tcPr>
          <w:p w14:paraId="7883AE6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Калнин Р.М.</w:t>
            </w:r>
          </w:p>
        </w:tc>
        <w:tc>
          <w:tcPr>
            <w:tcW w:w="1985" w:type="dxa"/>
          </w:tcPr>
          <w:p w14:paraId="6EC73E19"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4128C7B" w14:textId="77777777" w:rsidTr="004D2D50">
        <w:tc>
          <w:tcPr>
            <w:tcW w:w="3114" w:type="dxa"/>
          </w:tcPr>
          <w:p w14:paraId="3E757908"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BB0F01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w:t>
            </w:r>
          </w:p>
        </w:tc>
        <w:tc>
          <w:tcPr>
            <w:tcW w:w="2334" w:type="dxa"/>
          </w:tcPr>
          <w:p w14:paraId="0DF66C9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Потехин Г.Т.</w:t>
            </w:r>
          </w:p>
        </w:tc>
        <w:tc>
          <w:tcPr>
            <w:tcW w:w="1985" w:type="dxa"/>
          </w:tcPr>
          <w:p w14:paraId="41B050A4"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5260130" w14:textId="77777777" w:rsidTr="004D2D50">
        <w:tc>
          <w:tcPr>
            <w:tcW w:w="3114" w:type="dxa"/>
          </w:tcPr>
          <w:p w14:paraId="76A4098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E0F28E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w:t>
            </w:r>
          </w:p>
        </w:tc>
        <w:tc>
          <w:tcPr>
            <w:tcW w:w="2334" w:type="dxa"/>
          </w:tcPr>
          <w:p w14:paraId="76A13F9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Волков В.Н.</w:t>
            </w:r>
          </w:p>
        </w:tc>
        <w:tc>
          <w:tcPr>
            <w:tcW w:w="1985" w:type="dxa"/>
          </w:tcPr>
          <w:p w14:paraId="231198F7"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EA2AF1A" w14:textId="77777777" w:rsidTr="004D2D50">
        <w:tc>
          <w:tcPr>
            <w:tcW w:w="3114" w:type="dxa"/>
          </w:tcPr>
          <w:p w14:paraId="4E0876E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5C5C46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w:t>
            </w:r>
          </w:p>
        </w:tc>
        <w:tc>
          <w:tcPr>
            <w:tcW w:w="2334" w:type="dxa"/>
          </w:tcPr>
          <w:p w14:paraId="7F0C400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Скороходов И.М.</w:t>
            </w:r>
          </w:p>
        </w:tc>
        <w:tc>
          <w:tcPr>
            <w:tcW w:w="1985" w:type="dxa"/>
          </w:tcPr>
          <w:p w14:paraId="1401A85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EFD368E" w14:textId="77777777" w:rsidTr="004D2D50">
        <w:tc>
          <w:tcPr>
            <w:tcW w:w="3114" w:type="dxa"/>
          </w:tcPr>
          <w:p w14:paraId="6224281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023350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w:t>
            </w:r>
          </w:p>
        </w:tc>
        <w:tc>
          <w:tcPr>
            <w:tcW w:w="2334" w:type="dxa"/>
          </w:tcPr>
          <w:p w14:paraId="01B52CC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Гесслер А.П.</w:t>
            </w:r>
          </w:p>
        </w:tc>
        <w:tc>
          <w:tcPr>
            <w:tcW w:w="1985" w:type="dxa"/>
          </w:tcPr>
          <w:p w14:paraId="1E827CD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21870F2" w14:textId="77777777" w:rsidTr="004D2D50">
        <w:tc>
          <w:tcPr>
            <w:tcW w:w="3114" w:type="dxa"/>
          </w:tcPr>
          <w:p w14:paraId="2322B144"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4F742B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w:t>
            </w:r>
          </w:p>
        </w:tc>
        <w:tc>
          <w:tcPr>
            <w:tcW w:w="2334" w:type="dxa"/>
          </w:tcPr>
          <w:p w14:paraId="1CC7251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Квятковский Г.В.</w:t>
            </w:r>
          </w:p>
        </w:tc>
        <w:tc>
          <w:tcPr>
            <w:tcW w:w="1985" w:type="dxa"/>
          </w:tcPr>
          <w:p w14:paraId="1EE7EA69"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EE78F0D" w14:textId="77777777" w:rsidTr="004D2D50">
        <w:tc>
          <w:tcPr>
            <w:tcW w:w="3114" w:type="dxa"/>
          </w:tcPr>
          <w:p w14:paraId="3EB1D39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70F6CB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w:t>
            </w:r>
          </w:p>
        </w:tc>
        <w:tc>
          <w:tcPr>
            <w:tcW w:w="2334" w:type="dxa"/>
          </w:tcPr>
          <w:p w14:paraId="35C9D9E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Кручинский С.В.</w:t>
            </w:r>
          </w:p>
        </w:tc>
        <w:tc>
          <w:tcPr>
            <w:tcW w:w="1985" w:type="dxa"/>
          </w:tcPr>
          <w:p w14:paraId="1BB8783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B2370BC" w14:textId="77777777" w:rsidTr="004D2D50">
        <w:tc>
          <w:tcPr>
            <w:tcW w:w="3114" w:type="dxa"/>
          </w:tcPr>
          <w:p w14:paraId="64678F6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3F47C2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32</w:t>
            </w:r>
          </w:p>
        </w:tc>
        <w:tc>
          <w:tcPr>
            <w:tcW w:w="2334" w:type="dxa"/>
          </w:tcPr>
          <w:p w14:paraId="054B4D3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Штегельман Г.Б.</w:t>
            </w:r>
          </w:p>
        </w:tc>
        <w:tc>
          <w:tcPr>
            <w:tcW w:w="1985" w:type="dxa"/>
          </w:tcPr>
          <w:p w14:paraId="34DF072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E1798E3" w14:textId="77777777" w:rsidTr="004D2D50">
        <w:tc>
          <w:tcPr>
            <w:tcW w:w="3114" w:type="dxa"/>
          </w:tcPr>
          <w:p w14:paraId="49A8D44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CE3BA7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34</w:t>
            </w:r>
          </w:p>
        </w:tc>
        <w:tc>
          <w:tcPr>
            <w:tcW w:w="2334" w:type="dxa"/>
          </w:tcPr>
          <w:p w14:paraId="77758D4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Краснощеков А.В.</w:t>
            </w:r>
          </w:p>
        </w:tc>
        <w:tc>
          <w:tcPr>
            <w:tcW w:w="1985" w:type="dxa"/>
          </w:tcPr>
          <w:p w14:paraId="73B97DA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0F302E6" w14:textId="77777777" w:rsidTr="004D2D50">
        <w:tc>
          <w:tcPr>
            <w:tcW w:w="3114" w:type="dxa"/>
          </w:tcPr>
          <w:p w14:paraId="5A510F1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2BD8C6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35</w:t>
            </w:r>
          </w:p>
        </w:tc>
        <w:tc>
          <w:tcPr>
            <w:tcW w:w="2334" w:type="dxa"/>
          </w:tcPr>
          <w:p w14:paraId="6CC0F09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Чулков В.И.</w:t>
            </w:r>
          </w:p>
        </w:tc>
        <w:tc>
          <w:tcPr>
            <w:tcW w:w="1985" w:type="dxa"/>
          </w:tcPr>
          <w:p w14:paraId="40DB87BC"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BDCDE2F" w14:textId="77777777" w:rsidTr="004D2D50">
        <w:tc>
          <w:tcPr>
            <w:tcW w:w="3114" w:type="dxa"/>
          </w:tcPr>
          <w:p w14:paraId="45C315F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82E412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36</w:t>
            </w:r>
          </w:p>
        </w:tc>
        <w:tc>
          <w:tcPr>
            <w:tcW w:w="2334" w:type="dxa"/>
          </w:tcPr>
          <w:p w14:paraId="518562C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Прохоров А.П.</w:t>
            </w:r>
          </w:p>
        </w:tc>
        <w:tc>
          <w:tcPr>
            <w:tcW w:w="1985" w:type="dxa"/>
          </w:tcPr>
          <w:p w14:paraId="052A892B"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FD24FF5" w14:textId="77777777" w:rsidTr="004D2D50">
        <w:tc>
          <w:tcPr>
            <w:tcW w:w="3114" w:type="dxa"/>
          </w:tcPr>
          <w:p w14:paraId="73448750"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7080AE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38</w:t>
            </w:r>
          </w:p>
        </w:tc>
        <w:tc>
          <w:tcPr>
            <w:tcW w:w="2334" w:type="dxa"/>
          </w:tcPr>
          <w:p w14:paraId="7A9685F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Рппп А.А.</w:t>
            </w:r>
          </w:p>
        </w:tc>
        <w:tc>
          <w:tcPr>
            <w:tcW w:w="1985" w:type="dxa"/>
          </w:tcPr>
          <w:p w14:paraId="7B9F782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EF57924" w14:textId="77777777" w:rsidTr="004D2D50">
        <w:tc>
          <w:tcPr>
            <w:tcW w:w="3114" w:type="dxa"/>
          </w:tcPr>
          <w:p w14:paraId="32523C5A"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7E2141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39</w:t>
            </w:r>
          </w:p>
        </w:tc>
        <w:tc>
          <w:tcPr>
            <w:tcW w:w="2334" w:type="dxa"/>
          </w:tcPr>
          <w:p w14:paraId="5728EC6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Казеннов А.Д.</w:t>
            </w:r>
          </w:p>
        </w:tc>
        <w:tc>
          <w:tcPr>
            <w:tcW w:w="1985" w:type="dxa"/>
          </w:tcPr>
          <w:p w14:paraId="5801FA8B"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AFDD59A" w14:textId="77777777" w:rsidTr="004D2D50">
        <w:tc>
          <w:tcPr>
            <w:tcW w:w="3114" w:type="dxa"/>
          </w:tcPr>
          <w:p w14:paraId="0A35415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81818E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40</w:t>
            </w:r>
          </w:p>
        </w:tc>
        <w:tc>
          <w:tcPr>
            <w:tcW w:w="2334" w:type="dxa"/>
          </w:tcPr>
          <w:p w14:paraId="0F7FD9D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Решетов А.В.</w:t>
            </w:r>
          </w:p>
        </w:tc>
        <w:tc>
          <w:tcPr>
            <w:tcW w:w="1985" w:type="dxa"/>
          </w:tcPr>
          <w:p w14:paraId="36D3EB7C"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387E99D" w14:textId="77777777" w:rsidTr="004D2D50">
        <w:tc>
          <w:tcPr>
            <w:tcW w:w="3114" w:type="dxa"/>
          </w:tcPr>
          <w:p w14:paraId="76F861D0"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1CD65E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41</w:t>
            </w:r>
          </w:p>
        </w:tc>
        <w:tc>
          <w:tcPr>
            <w:tcW w:w="2334" w:type="dxa"/>
          </w:tcPr>
          <w:p w14:paraId="2FCBBDD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л/н Егудко Д.А.</w:t>
            </w:r>
          </w:p>
        </w:tc>
        <w:tc>
          <w:tcPr>
            <w:tcW w:w="1985" w:type="dxa"/>
          </w:tcPr>
          <w:p w14:paraId="363FAAC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608984B" w14:textId="77777777" w:rsidTr="004D2D50">
        <w:tc>
          <w:tcPr>
            <w:tcW w:w="3114" w:type="dxa"/>
          </w:tcPr>
          <w:p w14:paraId="501A0AE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220CB6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43</w:t>
            </w:r>
          </w:p>
        </w:tc>
        <w:tc>
          <w:tcPr>
            <w:tcW w:w="2334" w:type="dxa"/>
          </w:tcPr>
          <w:p w14:paraId="0F27406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Черний И.И.</w:t>
            </w:r>
          </w:p>
        </w:tc>
        <w:tc>
          <w:tcPr>
            <w:tcW w:w="1985" w:type="dxa"/>
          </w:tcPr>
          <w:p w14:paraId="6FDF568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345396D" w14:textId="77777777" w:rsidTr="004D2D50">
        <w:tc>
          <w:tcPr>
            <w:tcW w:w="3114" w:type="dxa"/>
          </w:tcPr>
          <w:p w14:paraId="72C7684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6F7A53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44</w:t>
            </w:r>
          </w:p>
        </w:tc>
        <w:tc>
          <w:tcPr>
            <w:tcW w:w="2334" w:type="dxa"/>
          </w:tcPr>
          <w:p w14:paraId="4589DE8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Вейнберг А.Я.</w:t>
            </w:r>
          </w:p>
        </w:tc>
        <w:tc>
          <w:tcPr>
            <w:tcW w:w="1985" w:type="dxa"/>
          </w:tcPr>
          <w:p w14:paraId="552BFAE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372BC14" w14:textId="77777777" w:rsidTr="004D2D50">
        <w:tc>
          <w:tcPr>
            <w:tcW w:w="3114" w:type="dxa"/>
          </w:tcPr>
          <w:p w14:paraId="61B8C557"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877840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47</w:t>
            </w:r>
          </w:p>
        </w:tc>
        <w:tc>
          <w:tcPr>
            <w:tcW w:w="2334" w:type="dxa"/>
          </w:tcPr>
          <w:p w14:paraId="6C10F02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Дудка И.И.</w:t>
            </w:r>
          </w:p>
        </w:tc>
        <w:tc>
          <w:tcPr>
            <w:tcW w:w="1985" w:type="dxa"/>
          </w:tcPr>
          <w:p w14:paraId="60DB2DA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73492DD" w14:textId="77777777" w:rsidTr="004D2D50">
        <w:tc>
          <w:tcPr>
            <w:tcW w:w="3114" w:type="dxa"/>
          </w:tcPr>
          <w:p w14:paraId="73A61A6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64F40F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48</w:t>
            </w:r>
          </w:p>
        </w:tc>
        <w:tc>
          <w:tcPr>
            <w:tcW w:w="2334" w:type="dxa"/>
          </w:tcPr>
          <w:p w14:paraId="697C77C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Гудков В.М.</w:t>
            </w:r>
          </w:p>
        </w:tc>
        <w:tc>
          <w:tcPr>
            <w:tcW w:w="1985" w:type="dxa"/>
          </w:tcPr>
          <w:p w14:paraId="670C200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EF7EFCC" w14:textId="77777777" w:rsidTr="004D2D50">
        <w:tc>
          <w:tcPr>
            <w:tcW w:w="3114" w:type="dxa"/>
          </w:tcPr>
          <w:p w14:paraId="16F31396"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643192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49</w:t>
            </w:r>
          </w:p>
        </w:tc>
        <w:tc>
          <w:tcPr>
            <w:tcW w:w="2334" w:type="dxa"/>
          </w:tcPr>
          <w:p w14:paraId="5729388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Поляков А.Г.</w:t>
            </w:r>
          </w:p>
        </w:tc>
        <w:tc>
          <w:tcPr>
            <w:tcW w:w="1985" w:type="dxa"/>
          </w:tcPr>
          <w:p w14:paraId="636A457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1C88905" w14:textId="77777777" w:rsidTr="004D2D50">
        <w:tc>
          <w:tcPr>
            <w:tcW w:w="3114" w:type="dxa"/>
          </w:tcPr>
          <w:p w14:paraId="08B751D6"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BCB216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50</w:t>
            </w:r>
          </w:p>
        </w:tc>
        <w:tc>
          <w:tcPr>
            <w:tcW w:w="2334" w:type="dxa"/>
          </w:tcPr>
          <w:p w14:paraId="3ACE7CF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Турчанович С.А.</w:t>
            </w:r>
          </w:p>
        </w:tc>
        <w:tc>
          <w:tcPr>
            <w:tcW w:w="1985" w:type="dxa"/>
          </w:tcPr>
          <w:p w14:paraId="1E9DAB7C"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D8D0764" w14:textId="77777777" w:rsidTr="004D2D50">
        <w:tc>
          <w:tcPr>
            <w:tcW w:w="3114" w:type="dxa"/>
          </w:tcPr>
          <w:p w14:paraId="253D378B"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888A83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51</w:t>
            </w:r>
          </w:p>
        </w:tc>
        <w:tc>
          <w:tcPr>
            <w:tcW w:w="2334" w:type="dxa"/>
          </w:tcPr>
          <w:p w14:paraId="6DA9FBD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Культин В.А.</w:t>
            </w:r>
          </w:p>
        </w:tc>
        <w:tc>
          <w:tcPr>
            <w:tcW w:w="1985" w:type="dxa"/>
          </w:tcPr>
          <w:p w14:paraId="2D2FCB0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71EE25B" w14:textId="77777777" w:rsidTr="004D2D50">
        <w:tc>
          <w:tcPr>
            <w:tcW w:w="3114" w:type="dxa"/>
          </w:tcPr>
          <w:p w14:paraId="4661491D"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D3EC9C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52</w:t>
            </w:r>
          </w:p>
        </w:tc>
        <w:tc>
          <w:tcPr>
            <w:tcW w:w="2334" w:type="dxa"/>
          </w:tcPr>
          <w:p w14:paraId="0CD0CFB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Слащев М.Б.</w:t>
            </w:r>
          </w:p>
        </w:tc>
        <w:tc>
          <w:tcPr>
            <w:tcW w:w="1985" w:type="dxa"/>
          </w:tcPr>
          <w:p w14:paraId="41BE285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6D9EA12" w14:textId="77777777" w:rsidTr="004D2D50">
        <w:tc>
          <w:tcPr>
            <w:tcW w:w="3114" w:type="dxa"/>
          </w:tcPr>
          <w:p w14:paraId="36DE98D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49A83D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53</w:t>
            </w:r>
          </w:p>
        </w:tc>
        <w:tc>
          <w:tcPr>
            <w:tcW w:w="2334" w:type="dxa"/>
          </w:tcPr>
          <w:p w14:paraId="06C1969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Левченко В.Г.</w:t>
            </w:r>
          </w:p>
        </w:tc>
        <w:tc>
          <w:tcPr>
            <w:tcW w:w="1985" w:type="dxa"/>
          </w:tcPr>
          <w:p w14:paraId="4BBC035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361C162" w14:textId="77777777" w:rsidTr="004D2D50">
        <w:tc>
          <w:tcPr>
            <w:tcW w:w="3114" w:type="dxa"/>
          </w:tcPr>
          <w:p w14:paraId="70F55B8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Артавиаотряды</w:t>
            </w:r>
          </w:p>
        </w:tc>
        <w:tc>
          <w:tcPr>
            <w:tcW w:w="1984" w:type="dxa"/>
          </w:tcPr>
          <w:p w14:paraId="0FC428B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735B185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Мудин С.И.</w:t>
            </w:r>
          </w:p>
        </w:tc>
        <w:tc>
          <w:tcPr>
            <w:tcW w:w="1985" w:type="dxa"/>
          </w:tcPr>
          <w:p w14:paraId="08C1F1B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25A4DF8" w14:textId="77777777" w:rsidTr="004D2D50">
        <w:tc>
          <w:tcPr>
            <w:tcW w:w="3114" w:type="dxa"/>
          </w:tcPr>
          <w:p w14:paraId="28449B47"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B05C1F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2334" w:type="dxa"/>
          </w:tcPr>
          <w:p w14:paraId="56F006E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Яункевич А.В.</w:t>
            </w:r>
          </w:p>
        </w:tc>
        <w:tc>
          <w:tcPr>
            <w:tcW w:w="1985" w:type="dxa"/>
          </w:tcPr>
          <w:p w14:paraId="5145159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023AF2A" w14:textId="77777777" w:rsidTr="004D2D50">
        <w:tc>
          <w:tcPr>
            <w:tcW w:w="3114" w:type="dxa"/>
          </w:tcPr>
          <w:p w14:paraId="3D6E168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364424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w:t>
            </w:r>
          </w:p>
        </w:tc>
        <w:tc>
          <w:tcPr>
            <w:tcW w:w="2334" w:type="dxa"/>
          </w:tcPr>
          <w:p w14:paraId="784F0E2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Суровиков С.Д.</w:t>
            </w:r>
          </w:p>
        </w:tc>
        <w:tc>
          <w:tcPr>
            <w:tcW w:w="1985" w:type="dxa"/>
          </w:tcPr>
          <w:p w14:paraId="0BDE099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BF56DC7" w14:textId="77777777" w:rsidTr="004D2D50">
        <w:tc>
          <w:tcPr>
            <w:tcW w:w="3114" w:type="dxa"/>
          </w:tcPr>
          <w:p w14:paraId="5403C40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F83743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Азон</w:t>
            </w:r>
          </w:p>
        </w:tc>
        <w:tc>
          <w:tcPr>
            <w:tcW w:w="2334" w:type="dxa"/>
          </w:tcPr>
          <w:p w14:paraId="610D521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Буоб В.А.</w:t>
            </w:r>
          </w:p>
        </w:tc>
        <w:tc>
          <w:tcPr>
            <w:tcW w:w="1985" w:type="dxa"/>
          </w:tcPr>
          <w:p w14:paraId="57142C54"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B951079" w14:textId="77777777" w:rsidTr="004D2D50">
        <w:tc>
          <w:tcPr>
            <w:tcW w:w="3114" w:type="dxa"/>
          </w:tcPr>
          <w:p w14:paraId="51814E46"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8A4AB3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Авиакрыло № 1</w:t>
            </w:r>
          </w:p>
        </w:tc>
        <w:tc>
          <w:tcPr>
            <w:tcW w:w="2334" w:type="dxa"/>
          </w:tcPr>
          <w:p w14:paraId="104A653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Поляев М.Д.</w:t>
            </w:r>
          </w:p>
        </w:tc>
        <w:tc>
          <w:tcPr>
            <w:tcW w:w="1985" w:type="dxa"/>
          </w:tcPr>
          <w:p w14:paraId="111A5E0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5FEB847" w14:textId="77777777" w:rsidTr="004D2D50">
        <w:tc>
          <w:tcPr>
            <w:tcW w:w="3114" w:type="dxa"/>
          </w:tcPr>
          <w:p w14:paraId="60A5D011"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42BFB6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Авиакрыло № 2</w:t>
            </w:r>
          </w:p>
        </w:tc>
        <w:tc>
          <w:tcPr>
            <w:tcW w:w="2334" w:type="dxa"/>
          </w:tcPr>
          <w:p w14:paraId="3658BFD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Батурин В.Е.</w:t>
            </w:r>
          </w:p>
        </w:tc>
        <w:tc>
          <w:tcPr>
            <w:tcW w:w="1985" w:type="dxa"/>
          </w:tcPr>
          <w:p w14:paraId="05C37225"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2C87E62" w14:textId="77777777" w:rsidTr="004D2D50">
        <w:tc>
          <w:tcPr>
            <w:tcW w:w="3114" w:type="dxa"/>
          </w:tcPr>
          <w:p w14:paraId="07F0568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Азсн при русской миссии в Афганистане</w:t>
            </w:r>
          </w:p>
        </w:tc>
        <w:tc>
          <w:tcPr>
            <w:tcW w:w="1984" w:type="dxa"/>
          </w:tcPr>
          <w:p w14:paraId="2A3477F9" w14:textId="77777777" w:rsidR="007F3588" w:rsidRPr="00735736" w:rsidRDefault="007F3588" w:rsidP="004D2D50">
            <w:pPr>
              <w:jc w:val="both"/>
              <w:rPr>
                <w:rFonts w:ascii="Times New Roman" w:hAnsi="Times New Roman" w:cs="Times New Roman"/>
                <w:color w:val="0070C0"/>
                <w:sz w:val="16"/>
                <w:szCs w:val="16"/>
              </w:rPr>
            </w:pPr>
          </w:p>
        </w:tc>
        <w:tc>
          <w:tcPr>
            <w:tcW w:w="2334" w:type="dxa"/>
          </w:tcPr>
          <w:p w14:paraId="39EB59C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Гоппе В.В.</w:t>
            </w:r>
          </w:p>
        </w:tc>
        <w:tc>
          <w:tcPr>
            <w:tcW w:w="1985" w:type="dxa"/>
          </w:tcPr>
          <w:p w14:paraId="14DF3A3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75A545F" w14:textId="77777777" w:rsidTr="004D2D50">
        <w:tc>
          <w:tcPr>
            <w:tcW w:w="3114" w:type="dxa"/>
          </w:tcPr>
          <w:p w14:paraId="70A556D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Истравиаотряды</w:t>
            </w:r>
          </w:p>
        </w:tc>
        <w:tc>
          <w:tcPr>
            <w:tcW w:w="1984" w:type="dxa"/>
          </w:tcPr>
          <w:p w14:paraId="120206E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72D04CD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Чернов И.А.</w:t>
            </w:r>
          </w:p>
        </w:tc>
        <w:tc>
          <w:tcPr>
            <w:tcW w:w="1985" w:type="dxa"/>
          </w:tcPr>
          <w:p w14:paraId="3C20F4C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6ABF6D8" w14:textId="77777777" w:rsidTr="004D2D50">
        <w:tc>
          <w:tcPr>
            <w:tcW w:w="3114" w:type="dxa"/>
          </w:tcPr>
          <w:p w14:paraId="3F63AC8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DDFC0F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2334" w:type="dxa"/>
          </w:tcPr>
          <w:p w14:paraId="3BF9B2F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Климов И.В</w:t>
            </w:r>
          </w:p>
        </w:tc>
        <w:tc>
          <w:tcPr>
            <w:tcW w:w="1985" w:type="dxa"/>
          </w:tcPr>
          <w:p w14:paraId="7553B0A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BA8E8E2" w14:textId="77777777" w:rsidTr="004D2D50">
        <w:tc>
          <w:tcPr>
            <w:tcW w:w="3114" w:type="dxa"/>
          </w:tcPr>
          <w:p w14:paraId="2E2974BE"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770605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w:t>
            </w:r>
          </w:p>
        </w:tc>
        <w:tc>
          <w:tcPr>
            <w:tcW w:w="2334" w:type="dxa"/>
          </w:tcPr>
          <w:p w14:paraId="7D2B94E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Петренко А.К.</w:t>
            </w:r>
          </w:p>
        </w:tc>
        <w:tc>
          <w:tcPr>
            <w:tcW w:w="1985" w:type="dxa"/>
          </w:tcPr>
          <w:p w14:paraId="0BFB884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0AACC57" w14:textId="77777777" w:rsidTr="004D2D50">
        <w:tc>
          <w:tcPr>
            <w:tcW w:w="3114" w:type="dxa"/>
          </w:tcPr>
          <w:p w14:paraId="29FB0A0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EBDA0C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w:t>
            </w:r>
          </w:p>
        </w:tc>
        <w:tc>
          <w:tcPr>
            <w:tcW w:w="2334" w:type="dxa"/>
          </w:tcPr>
          <w:p w14:paraId="6BCD455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Аникин П.И.</w:t>
            </w:r>
          </w:p>
        </w:tc>
        <w:tc>
          <w:tcPr>
            <w:tcW w:w="1985" w:type="dxa"/>
          </w:tcPr>
          <w:p w14:paraId="3CE9CEA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AA71CD9" w14:textId="77777777" w:rsidTr="004D2D50">
        <w:tc>
          <w:tcPr>
            <w:tcW w:w="3114" w:type="dxa"/>
          </w:tcPr>
          <w:p w14:paraId="636E0B5B"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FB695A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w:t>
            </w:r>
          </w:p>
        </w:tc>
        <w:tc>
          <w:tcPr>
            <w:tcW w:w="2334" w:type="dxa"/>
          </w:tcPr>
          <w:p w14:paraId="6A98CBB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Захаров В.А.</w:t>
            </w:r>
          </w:p>
        </w:tc>
        <w:tc>
          <w:tcPr>
            <w:tcW w:w="1985" w:type="dxa"/>
          </w:tcPr>
          <w:p w14:paraId="02CCECD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CE3C70A" w14:textId="77777777" w:rsidTr="004D2D50">
        <w:tc>
          <w:tcPr>
            <w:tcW w:w="3114" w:type="dxa"/>
          </w:tcPr>
          <w:p w14:paraId="480A6668"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2078FB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w:t>
            </w:r>
          </w:p>
        </w:tc>
        <w:tc>
          <w:tcPr>
            <w:tcW w:w="2334" w:type="dxa"/>
          </w:tcPr>
          <w:p w14:paraId="0722532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Васильченко И.П.</w:t>
            </w:r>
          </w:p>
        </w:tc>
        <w:tc>
          <w:tcPr>
            <w:tcW w:w="1985" w:type="dxa"/>
          </w:tcPr>
          <w:p w14:paraId="4ADBCA1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E386505" w14:textId="77777777" w:rsidTr="004D2D50">
        <w:tc>
          <w:tcPr>
            <w:tcW w:w="3114" w:type="dxa"/>
          </w:tcPr>
          <w:p w14:paraId="7957B4CE"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4C02B8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w:t>
            </w:r>
          </w:p>
        </w:tc>
        <w:tc>
          <w:tcPr>
            <w:tcW w:w="2334" w:type="dxa"/>
          </w:tcPr>
          <w:p w14:paraId="4B5210F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Мартинсон Л.Д.</w:t>
            </w:r>
          </w:p>
        </w:tc>
        <w:tc>
          <w:tcPr>
            <w:tcW w:w="1985" w:type="dxa"/>
          </w:tcPr>
          <w:p w14:paraId="26628FE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11D2E1E" w14:textId="77777777" w:rsidTr="004D2D50">
        <w:tc>
          <w:tcPr>
            <w:tcW w:w="3114" w:type="dxa"/>
          </w:tcPr>
          <w:p w14:paraId="4488363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894240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w:t>
            </w:r>
          </w:p>
        </w:tc>
        <w:tc>
          <w:tcPr>
            <w:tcW w:w="2334" w:type="dxa"/>
          </w:tcPr>
          <w:p w14:paraId="263646A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Селицкий Е.С.</w:t>
            </w:r>
          </w:p>
        </w:tc>
        <w:tc>
          <w:tcPr>
            <w:tcW w:w="1985" w:type="dxa"/>
          </w:tcPr>
          <w:p w14:paraId="0B40698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ED191EC" w14:textId="77777777" w:rsidTr="004D2D50">
        <w:tc>
          <w:tcPr>
            <w:tcW w:w="3114" w:type="dxa"/>
          </w:tcPr>
          <w:p w14:paraId="177F191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1F1E87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w:t>
            </w:r>
          </w:p>
        </w:tc>
        <w:tc>
          <w:tcPr>
            <w:tcW w:w="2334" w:type="dxa"/>
          </w:tcPr>
          <w:p w14:paraId="3870BD2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Мальуев В.И.</w:t>
            </w:r>
          </w:p>
        </w:tc>
        <w:tc>
          <w:tcPr>
            <w:tcW w:w="1985" w:type="dxa"/>
          </w:tcPr>
          <w:p w14:paraId="5816694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578EEEF" w14:textId="77777777" w:rsidTr="004D2D50">
        <w:tc>
          <w:tcPr>
            <w:tcW w:w="3114" w:type="dxa"/>
          </w:tcPr>
          <w:p w14:paraId="78D7EF5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F069A8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w:t>
            </w:r>
          </w:p>
        </w:tc>
        <w:tc>
          <w:tcPr>
            <w:tcW w:w="2334" w:type="dxa"/>
          </w:tcPr>
          <w:p w14:paraId="0B62FB7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Антошин И.П.</w:t>
            </w:r>
          </w:p>
        </w:tc>
        <w:tc>
          <w:tcPr>
            <w:tcW w:w="1985" w:type="dxa"/>
          </w:tcPr>
          <w:p w14:paraId="6F56F16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3CDF734" w14:textId="77777777" w:rsidTr="004D2D50">
        <w:tc>
          <w:tcPr>
            <w:tcW w:w="3114" w:type="dxa"/>
          </w:tcPr>
          <w:p w14:paraId="3B734F4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1B4DB1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w:t>
            </w:r>
          </w:p>
        </w:tc>
        <w:tc>
          <w:tcPr>
            <w:tcW w:w="2334" w:type="dxa"/>
          </w:tcPr>
          <w:p w14:paraId="2244DC3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Логинов Н.И.</w:t>
            </w:r>
          </w:p>
        </w:tc>
        <w:tc>
          <w:tcPr>
            <w:tcW w:w="1985" w:type="dxa"/>
          </w:tcPr>
          <w:p w14:paraId="46C0F6E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D3C3D65" w14:textId="77777777" w:rsidTr="004D2D50">
        <w:tc>
          <w:tcPr>
            <w:tcW w:w="3114" w:type="dxa"/>
          </w:tcPr>
          <w:p w14:paraId="3F917190"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9BE7BE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w:t>
            </w:r>
          </w:p>
        </w:tc>
        <w:tc>
          <w:tcPr>
            <w:tcW w:w="2334" w:type="dxa"/>
          </w:tcPr>
          <w:p w14:paraId="2BA4178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Соболев В.А.</w:t>
            </w:r>
          </w:p>
        </w:tc>
        <w:tc>
          <w:tcPr>
            <w:tcW w:w="1985" w:type="dxa"/>
          </w:tcPr>
          <w:p w14:paraId="51282C67"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3F1F9CE" w14:textId="77777777" w:rsidTr="004D2D50">
        <w:tc>
          <w:tcPr>
            <w:tcW w:w="3114" w:type="dxa"/>
          </w:tcPr>
          <w:p w14:paraId="5B0BF43A"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4A5392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w:t>
            </w:r>
          </w:p>
        </w:tc>
        <w:tc>
          <w:tcPr>
            <w:tcW w:w="2334" w:type="dxa"/>
          </w:tcPr>
          <w:p w14:paraId="018F409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Алексеев П.Г.</w:t>
            </w:r>
          </w:p>
        </w:tc>
        <w:tc>
          <w:tcPr>
            <w:tcW w:w="1985" w:type="dxa"/>
          </w:tcPr>
          <w:p w14:paraId="6FAE11E9"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D9FD9E6" w14:textId="77777777" w:rsidTr="004D2D50">
        <w:tc>
          <w:tcPr>
            <w:tcW w:w="3114" w:type="dxa"/>
          </w:tcPr>
          <w:p w14:paraId="750910E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Истравиадивы</w:t>
            </w:r>
          </w:p>
        </w:tc>
        <w:tc>
          <w:tcPr>
            <w:tcW w:w="1984" w:type="dxa"/>
          </w:tcPr>
          <w:p w14:paraId="77DA492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0C364CD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Спатарель И.К.</w:t>
            </w:r>
          </w:p>
        </w:tc>
        <w:tc>
          <w:tcPr>
            <w:tcW w:w="1985" w:type="dxa"/>
          </w:tcPr>
          <w:p w14:paraId="1A2EB9F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B68BD97" w14:textId="77777777" w:rsidTr="004D2D50">
        <w:tc>
          <w:tcPr>
            <w:tcW w:w="3114" w:type="dxa"/>
          </w:tcPr>
          <w:p w14:paraId="4876F86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723D1C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2334" w:type="dxa"/>
          </w:tcPr>
          <w:p w14:paraId="54334A4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Скаубит К.Н.</w:t>
            </w:r>
          </w:p>
        </w:tc>
        <w:tc>
          <w:tcPr>
            <w:tcW w:w="1985" w:type="dxa"/>
          </w:tcPr>
          <w:p w14:paraId="4EB6871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D02A017" w14:textId="77777777" w:rsidTr="004D2D50">
        <w:tc>
          <w:tcPr>
            <w:tcW w:w="3114" w:type="dxa"/>
          </w:tcPr>
          <w:p w14:paraId="0C3E33F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95BF94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w:t>
            </w:r>
          </w:p>
        </w:tc>
        <w:tc>
          <w:tcPr>
            <w:tcW w:w="2334" w:type="dxa"/>
          </w:tcPr>
          <w:p w14:paraId="6876BFE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Рудзит К.А.</w:t>
            </w:r>
          </w:p>
        </w:tc>
        <w:tc>
          <w:tcPr>
            <w:tcW w:w="1985" w:type="dxa"/>
          </w:tcPr>
          <w:p w14:paraId="2EACFA14"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31DC5C1" w14:textId="77777777" w:rsidTr="004D2D50">
        <w:tc>
          <w:tcPr>
            <w:tcW w:w="3114" w:type="dxa"/>
          </w:tcPr>
          <w:p w14:paraId="28C46F7E"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2F6062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w:t>
            </w:r>
          </w:p>
        </w:tc>
        <w:tc>
          <w:tcPr>
            <w:tcW w:w="2334" w:type="dxa"/>
          </w:tcPr>
          <w:p w14:paraId="03569D5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Ширинкин А.Д.</w:t>
            </w:r>
          </w:p>
        </w:tc>
        <w:tc>
          <w:tcPr>
            <w:tcW w:w="1985" w:type="dxa"/>
          </w:tcPr>
          <w:p w14:paraId="2CDE318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DB1FE02" w14:textId="77777777" w:rsidTr="004D2D50">
        <w:tc>
          <w:tcPr>
            <w:tcW w:w="3114" w:type="dxa"/>
          </w:tcPr>
          <w:p w14:paraId="0838572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Авиапоезда</w:t>
            </w:r>
          </w:p>
        </w:tc>
        <w:tc>
          <w:tcPr>
            <w:tcW w:w="1984" w:type="dxa"/>
          </w:tcPr>
          <w:p w14:paraId="74753FE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5122342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Черняев В.А., Шуридько </w:t>
            </w:r>
          </w:p>
        </w:tc>
        <w:tc>
          <w:tcPr>
            <w:tcW w:w="1985" w:type="dxa"/>
          </w:tcPr>
          <w:p w14:paraId="28367EF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8510F3E" w14:textId="77777777" w:rsidTr="004D2D50">
        <w:tc>
          <w:tcPr>
            <w:tcW w:w="3114" w:type="dxa"/>
          </w:tcPr>
          <w:p w14:paraId="406A6D9D"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DFC068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w:t>
            </w:r>
          </w:p>
        </w:tc>
        <w:tc>
          <w:tcPr>
            <w:tcW w:w="2334" w:type="dxa"/>
          </w:tcPr>
          <w:p w14:paraId="5893A23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Тимофеев</w:t>
            </w:r>
          </w:p>
        </w:tc>
        <w:tc>
          <w:tcPr>
            <w:tcW w:w="1985" w:type="dxa"/>
          </w:tcPr>
          <w:p w14:paraId="32C2054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88B9E22" w14:textId="77777777" w:rsidTr="004D2D50">
        <w:tc>
          <w:tcPr>
            <w:tcW w:w="3114" w:type="dxa"/>
          </w:tcPr>
          <w:p w14:paraId="38C29BE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CE4F492"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w:t>
            </w:r>
          </w:p>
        </w:tc>
        <w:tc>
          <w:tcPr>
            <w:tcW w:w="2334" w:type="dxa"/>
          </w:tcPr>
          <w:p w14:paraId="1687493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Пионтковский О.Г.</w:t>
            </w:r>
          </w:p>
        </w:tc>
        <w:tc>
          <w:tcPr>
            <w:tcW w:w="1985" w:type="dxa"/>
          </w:tcPr>
          <w:p w14:paraId="5F10F4C9"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6202E16" w14:textId="77777777" w:rsidTr="004D2D50">
        <w:tc>
          <w:tcPr>
            <w:tcW w:w="3114" w:type="dxa"/>
          </w:tcPr>
          <w:p w14:paraId="0F3E5366"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51229B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w:t>
            </w:r>
          </w:p>
        </w:tc>
        <w:tc>
          <w:tcPr>
            <w:tcW w:w="2334" w:type="dxa"/>
          </w:tcPr>
          <w:p w14:paraId="04D87F5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Вигмонт</w:t>
            </w:r>
          </w:p>
        </w:tc>
        <w:tc>
          <w:tcPr>
            <w:tcW w:w="1985" w:type="dxa"/>
          </w:tcPr>
          <w:p w14:paraId="009A2F9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D704D32" w14:textId="77777777" w:rsidTr="004D2D50">
        <w:tc>
          <w:tcPr>
            <w:tcW w:w="3114" w:type="dxa"/>
          </w:tcPr>
          <w:p w14:paraId="0B94DC5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8D6769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w:t>
            </w:r>
          </w:p>
        </w:tc>
        <w:tc>
          <w:tcPr>
            <w:tcW w:w="2334" w:type="dxa"/>
          </w:tcPr>
          <w:p w14:paraId="0691199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Арисон В.Я.</w:t>
            </w:r>
          </w:p>
        </w:tc>
        <w:tc>
          <w:tcPr>
            <w:tcW w:w="1985" w:type="dxa"/>
          </w:tcPr>
          <w:p w14:paraId="078E6974"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85BB27C" w14:textId="77777777" w:rsidTr="004D2D50">
        <w:tc>
          <w:tcPr>
            <w:tcW w:w="3114" w:type="dxa"/>
          </w:tcPr>
          <w:p w14:paraId="584E70F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451CDF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w:t>
            </w:r>
          </w:p>
        </w:tc>
        <w:tc>
          <w:tcPr>
            <w:tcW w:w="2334" w:type="dxa"/>
          </w:tcPr>
          <w:p w14:paraId="615742B6" w14:textId="77777777" w:rsidR="007F3588" w:rsidRPr="00735736" w:rsidRDefault="007F3588" w:rsidP="004D2D50">
            <w:pPr>
              <w:jc w:val="both"/>
              <w:rPr>
                <w:rFonts w:ascii="Times New Roman" w:hAnsi="Times New Roman" w:cs="Times New Roman"/>
                <w:color w:val="0070C0"/>
                <w:sz w:val="16"/>
                <w:szCs w:val="16"/>
              </w:rPr>
            </w:pPr>
          </w:p>
        </w:tc>
        <w:tc>
          <w:tcPr>
            <w:tcW w:w="1985" w:type="dxa"/>
          </w:tcPr>
          <w:p w14:paraId="6BA732FB"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19754C3" w14:textId="77777777" w:rsidTr="004D2D50">
        <w:tc>
          <w:tcPr>
            <w:tcW w:w="3114" w:type="dxa"/>
          </w:tcPr>
          <w:p w14:paraId="40DAF6B8"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B37C91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w:t>
            </w:r>
          </w:p>
        </w:tc>
        <w:tc>
          <w:tcPr>
            <w:tcW w:w="2334" w:type="dxa"/>
          </w:tcPr>
          <w:p w14:paraId="162B0FF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Андреев А.Т.</w:t>
            </w:r>
          </w:p>
        </w:tc>
        <w:tc>
          <w:tcPr>
            <w:tcW w:w="1985" w:type="dxa"/>
          </w:tcPr>
          <w:p w14:paraId="0D10339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75D0ABA" w14:textId="77777777" w:rsidTr="004D2D50">
        <w:tc>
          <w:tcPr>
            <w:tcW w:w="3114" w:type="dxa"/>
          </w:tcPr>
          <w:p w14:paraId="659B85D1"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A699FF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w:t>
            </w:r>
          </w:p>
        </w:tc>
        <w:tc>
          <w:tcPr>
            <w:tcW w:w="2334" w:type="dxa"/>
          </w:tcPr>
          <w:p w14:paraId="612B401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Воскресенский с.В.</w:t>
            </w:r>
          </w:p>
        </w:tc>
        <w:tc>
          <w:tcPr>
            <w:tcW w:w="1985" w:type="dxa"/>
          </w:tcPr>
          <w:p w14:paraId="53469F6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25980D1" w14:textId="77777777" w:rsidTr="004D2D50">
        <w:tc>
          <w:tcPr>
            <w:tcW w:w="3114" w:type="dxa"/>
          </w:tcPr>
          <w:p w14:paraId="27716E2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59B3C7C"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w:t>
            </w:r>
          </w:p>
        </w:tc>
        <w:tc>
          <w:tcPr>
            <w:tcW w:w="2334" w:type="dxa"/>
          </w:tcPr>
          <w:p w14:paraId="6F6C3FF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Корсунов С.И.</w:t>
            </w:r>
          </w:p>
        </w:tc>
        <w:tc>
          <w:tcPr>
            <w:tcW w:w="1985" w:type="dxa"/>
          </w:tcPr>
          <w:p w14:paraId="26DF5F5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17383B0" w14:textId="77777777" w:rsidTr="004D2D50">
        <w:tc>
          <w:tcPr>
            <w:tcW w:w="3114" w:type="dxa"/>
          </w:tcPr>
          <w:p w14:paraId="1EAFC791"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887BFE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w:t>
            </w:r>
          </w:p>
        </w:tc>
        <w:tc>
          <w:tcPr>
            <w:tcW w:w="2334" w:type="dxa"/>
          </w:tcPr>
          <w:p w14:paraId="6AD9933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Ильюшин С.В.</w:t>
            </w:r>
          </w:p>
        </w:tc>
        <w:tc>
          <w:tcPr>
            <w:tcW w:w="1985" w:type="dxa"/>
          </w:tcPr>
          <w:p w14:paraId="37F0F1A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03D2AAA" w14:textId="77777777" w:rsidTr="004D2D50">
        <w:tc>
          <w:tcPr>
            <w:tcW w:w="3114" w:type="dxa"/>
          </w:tcPr>
          <w:p w14:paraId="378FBF9E"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0B6F19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Туркавиамастерские</w:t>
            </w:r>
          </w:p>
        </w:tc>
        <w:tc>
          <w:tcPr>
            <w:tcW w:w="2334" w:type="dxa"/>
          </w:tcPr>
          <w:p w14:paraId="255EAB2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Волков В.Н.</w:t>
            </w:r>
          </w:p>
        </w:tc>
        <w:tc>
          <w:tcPr>
            <w:tcW w:w="1985" w:type="dxa"/>
          </w:tcPr>
          <w:p w14:paraId="3BD9090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C7C84F9" w14:textId="77777777" w:rsidTr="004D2D50">
        <w:tc>
          <w:tcPr>
            <w:tcW w:w="3114" w:type="dxa"/>
          </w:tcPr>
          <w:p w14:paraId="159A87AA"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453384E"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Кавказск. полупарк-завод</w:t>
            </w:r>
          </w:p>
        </w:tc>
        <w:tc>
          <w:tcPr>
            <w:tcW w:w="2334" w:type="dxa"/>
          </w:tcPr>
          <w:p w14:paraId="67A4075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Громов С.С.</w:t>
            </w:r>
          </w:p>
        </w:tc>
        <w:tc>
          <w:tcPr>
            <w:tcW w:w="1985" w:type="dxa"/>
          </w:tcPr>
          <w:p w14:paraId="1ABA69E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70CA7F5" w14:textId="77777777" w:rsidTr="004D2D50">
        <w:tc>
          <w:tcPr>
            <w:tcW w:w="3114" w:type="dxa"/>
          </w:tcPr>
          <w:p w14:paraId="5006330D"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8E1577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Смоленские авиамастерские</w:t>
            </w:r>
          </w:p>
        </w:tc>
        <w:tc>
          <w:tcPr>
            <w:tcW w:w="2334" w:type="dxa"/>
          </w:tcPr>
          <w:p w14:paraId="17E5064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Бовин В.Е.</w:t>
            </w:r>
          </w:p>
        </w:tc>
        <w:tc>
          <w:tcPr>
            <w:tcW w:w="1985" w:type="dxa"/>
          </w:tcPr>
          <w:p w14:paraId="482DFB40"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2335F59" w14:textId="77777777" w:rsidTr="004D2D50">
        <w:tc>
          <w:tcPr>
            <w:tcW w:w="3114" w:type="dxa"/>
          </w:tcPr>
          <w:p w14:paraId="2B94367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Парки</w:t>
            </w:r>
          </w:p>
        </w:tc>
        <w:tc>
          <w:tcPr>
            <w:tcW w:w="1984" w:type="dxa"/>
          </w:tcPr>
          <w:p w14:paraId="6FF9A87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2334" w:type="dxa"/>
          </w:tcPr>
          <w:p w14:paraId="57C0395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Кравцов</w:t>
            </w:r>
          </w:p>
        </w:tc>
        <w:tc>
          <w:tcPr>
            <w:tcW w:w="1985" w:type="dxa"/>
          </w:tcPr>
          <w:p w14:paraId="0464984C"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A95EAF0" w14:textId="77777777" w:rsidTr="004D2D50">
        <w:tc>
          <w:tcPr>
            <w:tcW w:w="3114" w:type="dxa"/>
          </w:tcPr>
          <w:p w14:paraId="27DD949A"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A9AA56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2334" w:type="dxa"/>
          </w:tcPr>
          <w:p w14:paraId="19C8F30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Воронец</w:t>
            </w:r>
          </w:p>
        </w:tc>
        <w:tc>
          <w:tcPr>
            <w:tcW w:w="1985" w:type="dxa"/>
          </w:tcPr>
          <w:p w14:paraId="4D2048C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C6BCF58" w14:textId="77777777" w:rsidTr="004D2D50">
        <w:tc>
          <w:tcPr>
            <w:tcW w:w="3114" w:type="dxa"/>
          </w:tcPr>
          <w:p w14:paraId="1462ECCE"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322358B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w:t>
            </w:r>
          </w:p>
        </w:tc>
        <w:tc>
          <w:tcPr>
            <w:tcW w:w="2334" w:type="dxa"/>
          </w:tcPr>
          <w:p w14:paraId="110FB2C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Петров</w:t>
            </w:r>
          </w:p>
        </w:tc>
        <w:tc>
          <w:tcPr>
            <w:tcW w:w="1985" w:type="dxa"/>
          </w:tcPr>
          <w:p w14:paraId="2249987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B2BEB0A" w14:textId="77777777" w:rsidTr="004D2D50">
        <w:tc>
          <w:tcPr>
            <w:tcW w:w="3114" w:type="dxa"/>
          </w:tcPr>
          <w:p w14:paraId="4EFE5E4D"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F74893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w:t>
            </w:r>
          </w:p>
        </w:tc>
        <w:tc>
          <w:tcPr>
            <w:tcW w:w="2334" w:type="dxa"/>
          </w:tcPr>
          <w:p w14:paraId="04C0C34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Мячков</w:t>
            </w:r>
          </w:p>
        </w:tc>
        <w:tc>
          <w:tcPr>
            <w:tcW w:w="1985" w:type="dxa"/>
          </w:tcPr>
          <w:p w14:paraId="7210020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457D1CC" w14:textId="77777777" w:rsidTr="004D2D50">
        <w:tc>
          <w:tcPr>
            <w:tcW w:w="3114" w:type="dxa"/>
          </w:tcPr>
          <w:p w14:paraId="0EE4C690"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9A2336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w:t>
            </w:r>
          </w:p>
        </w:tc>
        <w:tc>
          <w:tcPr>
            <w:tcW w:w="2334" w:type="dxa"/>
          </w:tcPr>
          <w:p w14:paraId="5E9A5C3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Демидов</w:t>
            </w:r>
          </w:p>
        </w:tc>
        <w:tc>
          <w:tcPr>
            <w:tcW w:w="1985" w:type="dxa"/>
          </w:tcPr>
          <w:p w14:paraId="62CFAE1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E3AAF30" w14:textId="77777777" w:rsidTr="004D2D50">
        <w:tc>
          <w:tcPr>
            <w:tcW w:w="3114" w:type="dxa"/>
          </w:tcPr>
          <w:p w14:paraId="48186696"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B245C6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Севастопольский</w:t>
            </w:r>
          </w:p>
        </w:tc>
        <w:tc>
          <w:tcPr>
            <w:tcW w:w="2334" w:type="dxa"/>
          </w:tcPr>
          <w:p w14:paraId="6CFA12C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в/л Лабренц</w:t>
            </w:r>
          </w:p>
        </w:tc>
        <w:tc>
          <w:tcPr>
            <w:tcW w:w="1985" w:type="dxa"/>
          </w:tcPr>
          <w:p w14:paraId="50AED55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C416CEA" w14:textId="77777777" w:rsidTr="004D2D50">
        <w:tc>
          <w:tcPr>
            <w:tcW w:w="3114" w:type="dxa"/>
          </w:tcPr>
          <w:p w14:paraId="0C5F9CB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Дивизион Муромцев</w:t>
            </w:r>
          </w:p>
        </w:tc>
        <w:tc>
          <w:tcPr>
            <w:tcW w:w="1984" w:type="dxa"/>
          </w:tcPr>
          <w:p w14:paraId="4B0B7E2E" w14:textId="77777777" w:rsidR="007F3588" w:rsidRPr="00735736" w:rsidRDefault="007F3588" w:rsidP="004D2D50">
            <w:pPr>
              <w:jc w:val="both"/>
              <w:rPr>
                <w:rFonts w:ascii="Times New Roman" w:hAnsi="Times New Roman" w:cs="Times New Roman"/>
                <w:color w:val="0070C0"/>
                <w:sz w:val="16"/>
                <w:szCs w:val="16"/>
              </w:rPr>
            </w:pPr>
          </w:p>
        </w:tc>
        <w:tc>
          <w:tcPr>
            <w:tcW w:w="2334" w:type="dxa"/>
          </w:tcPr>
          <w:p w14:paraId="12F48DE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Ремезюк</w:t>
            </w:r>
          </w:p>
        </w:tc>
        <w:tc>
          <w:tcPr>
            <w:tcW w:w="1985" w:type="dxa"/>
          </w:tcPr>
          <w:p w14:paraId="4AF536BA"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F0DFF5C" w14:textId="77777777" w:rsidTr="004D2D50">
        <w:tc>
          <w:tcPr>
            <w:tcW w:w="3114" w:type="dxa"/>
          </w:tcPr>
          <w:p w14:paraId="34FC23B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Управления армий</w:t>
            </w:r>
          </w:p>
        </w:tc>
        <w:tc>
          <w:tcPr>
            <w:tcW w:w="1984" w:type="dxa"/>
          </w:tcPr>
          <w:p w14:paraId="47F269E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4-я начальник</w:t>
            </w:r>
          </w:p>
        </w:tc>
        <w:tc>
          <w:tcPr>
            <w:tcW w:w="2334" w:type="dxa"/>
          </w:tcPr>
          <w:p w14:paraId="39D6E2D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Агишенский Г.П.</w:t>
            </w:r>
          </w:p>
        </w:tc>
        <w:tc>
          <w:tcPr>
            <w:tcW w:w="1985" w:type="dxa"/>
          </w:tcPr>
          <w:p w14:paraId="03C95D54"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15198AB" w14:textId="77777777" w:rsidTr="004D2D50">
        <w:tc>
          <w:tcPr>
            <w:tcW w:w="3114" w:type="dxa"/>
          </w:tcPr>
          <w:p w14:paraId="370A4DD4"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1589CF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5F89F56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Афанасьев В.П.</w:t>
            </w:r>
          </w:p>
        </w:tc>
        <w:tc>
          <w:tcPr>
            <w:tcW w:w="1985" w:type="dxa"/>
          </w:tcPr>
          <w:p w14:paraId="4A99976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EED0591" w14:textId="77777777" w:rsidTr="004D2D50">
        <w:tc>
          <w:tcPr>
            <w:tcW w:w="3114" w:type="dxa"/>
          </w:tcPr>
          <w:p w14:paraId="325A9A95"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8E9246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6-я начальник</w:t>
            </w:r>
          </w:p>
        </w:tc>
        <w:tc>
          <w:tcPr>
            <w:tcW w:w="2334" w:type="dxa"/>
          </w:tcPr>
          <w:p w14:paraId="0325E2A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Кожевников А.Т.</w:t>
            </w:r>
          </w:p>
        </w:tc>
        <w:tc>
          <w:tcPr>
            <w:tcW w:w="1985" w:type="dxa"/>
          </w:tcPr>
          <w:p w14:paraId="5F74625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094F706" w14:textId="77777777" w:rsidTr="004D2D50">
        <w:tc>
          <w:tcPr>
            <w:tcW w:w="3114" w:type="dxa"/>
          </w:tcPr>
          <w:p w14:paraId="35FB3603"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153DC9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094376D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Шуберт В.А.</w:t>
            </w:r>
          </w:p>
        </w:tc>
        <w:tc>
          <w:tcPr>
            <w:tcW w:w="1985" w:type="dxa"/>
          </w:tcPr>
          <w:p w14:paraId="7C32B69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6BE21C8" w14:textId="77777777" w:rsidTr="004D2D50">
        <w:tc>
          <w:tcPr>
            <w:tcW w:w="3114" w:type="dxa"/>
          </w:tcPr>
          <w:p w14:paraId="2DD569C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F481E3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9-я начальник</w:t>
            </w:r>
          </w:p>
        </w:tc>
        <w:tc>
          <w:tcPr>
            <w:tcW w:w="2334" w:type="dxa"/>
          </w:tcPr>
          <w:p w14:paraId="3CBCB1F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Семенов И.И.</w:t>
            </w:r>
          </w:p>
        </w:tc>
        <w:tc>
          <w:tcPr>
            <w:tcW w:w="1985" w:type="dxa"/>
          </w:tcPr>
          <w:p w14:paraId="2E037C23"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DFB48CC" w14:textId="77777777" w:rsidTr="004D2D50">
        <w:tc>
          <w:tcPr>
            <w:tcW w:w="3114" w:type="dxa"/>
          </w:tcPr>
          <w:p w14:paraId="5722D20B"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DE0C86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63754ADF"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Петров</w:t>
            </w:r>
          </w:p>
        </w:tc>
        <w:tc>
          <w:tcPr>
            <w:tcW w:w="1985" w:type="dxa"/>
          </w:tcPr>
          <w:p w14:paraId="25C6280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44BF601" w14:textId="77777777" w:rsidTr="004D2D50">
        <w:tc>
          <w:tcPr>
            <w:tcW w:w="3114" w:type="dxa"/>
          </w:tcPr>
          <w:p w14:paraId="6C249E4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3D9511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11-я начальник</w:t>
            </w:r>
          </w:p>
        </w:tc>
        <w:tc>
          <w:tcPr>
            <w:tcW w:w="2334" w:type="dxa"/>
          </w:tcPr>
          <w:p w14:paraId="5309329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Покровский</w:t>
            </w:r>
          </w:p>
        </w:tc>
        <w:tc>
          <w:tcPr>
            <w:tcW w:w="1985" w:type="dxa"/>
          </w:tcPr>
          <w:p w14:paraId="22E63355"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50013EF" w14:textId="77777777" w:rsidTr="004D2D50">
        <w:tc>
          <w:tcPr>
            <w:tcW w:w="3114" w:type="dxa"/>
          </w:tcPr>
          <w:p w14:paraId="2129720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E09804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5D8B84B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Полетаев</w:t>
            </w:r>
          </w:p>
        </w:tc>
        <w:tc>
          <w:tcPr>
            <w:tcW w:w="1985" w:type="dxa"/>
          </w:tcPr>
          <w:p w14:paraId="4C6FB859"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584F2E54" w14:textId="77777777" w:rsidTr="004D2D50">
        <w:tc>
          <w:tcPr>
            <w:tcW w:w="3114" w:type="dxa"/>
          </w:tcPr>
          <w:p w14:paraId="1F099D5B"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EE6645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16-я начальник</w:t>
            </w:r>
          </w:p>
        </w:tc>
        <w:tc>
          <w:tcPr>
            <w:tcW w:w="2334" w:type="dxa"/>
          </w:tcPr>
          <w:p w14:paraId="77A3D42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Пятосин Е.С.</w:t>
            </w:r>
          </w:p>
        </w:tc>
        <w:tc>
          <w:tcPr>
            <w:tcW w:w="1985" w:type="dxa"/>
          </w:tcPr>
          <w:p w14:paraId="630F2D7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90F9172" w14:textId="77777777" w:rsidTr="004D2D50">
        <w:tc>
          <w:tcPr>
            <w:tcW w:w="3114" w:type="dxa"/>
          </w:tcPr>
          <w:p w14:paraId="70B12407"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6C026B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249B06C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Назаров А.И.</w:t>
            </w:r>
          </w:p>
        </w:tc>
        <w:tc>
          <w:tcPr>
            <w:tcW w:w="1985" w:type="dxa"/>
          </w:tcPr>
          <w:p w14:paraId="6A603CF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03FF014C" w14:textId="77777777" w:rsidTr="004D2D50">
        <w:tc>
          <w:tcPr>
            <w:tcW w:w="3114" w:type="dxa"/>
          </w:tcPr>
          <w:p w14:paraId="354B815B"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CAE49B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1-я Конная начальник</w:t>
            </w:r>
          </w:p>
        </w:tc>
        <w:tc>
          <w:tcPr>
            <w:tcW w:w="2334" w:type="dxa"/>
          </w:tcPr>
          <w:p w14:paraId="354EBA2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Ингаунис Ф.А.</w:t>
            </w:r>
          </w:p>
        </w:tc>
        <w:tc>
          <w:tcPr>
            <w:tcW w:w="1985" w:type="dxa"/>
          </w:tcPr>
          <w:p w14:paraId="28489814"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01F79BE" w14:textId="77777777" w:rsidTr="004D2D50">
        <w:tc>
          <w:tcPr>
            <w:tcW w:w="3114" w:type="dxa"/>
          </w:tcPr>
          <w:p w14:paraId="68E185C4"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ED5A32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54E08E5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Вологодцев Л.К.</w:t>
            </w:r>
          </w:p>
        </w:tc>
        <w:tc>
          <w:tcPr>
            <w:tcW w:w="1985" w:type="dxa"/>
          </w:tcPr>
          <w:p w14:paraId="45C19FE2"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333939D" w14:textId="77777777" w:rsidTr="004D2D50">
        <w:tc>
          <w:tcPr>
            <w:tcW w:w="3114" w:type="dxa"/>
          </w:tcPr>
          <w:p w14:paraId="428E434B"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6B862D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Кавфронт начальник</w:t>
            </w:r>
          </w:p>
        </w:tc>
        <w:tc>
          <w:tcPr>
            <w:tcW w:w="2334" w:type="dxa"/>
          </w:tcPr>
          <w:p w14:paraId="4AB4E71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Петрожитский И.И.</w:t>
            </w:r>
          </w:p>
        </w:tc>
        <w:tc>
          <w:tcPr>
            <w:tcW w:w="1985" w:type="dxa"/>
          </w:tcPr>
          <w:p w14:paraId="19112E8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E21EA96" w14:textId="77777777" w:rsidTr="004D2D50">
        <w:tc>
          <w:tcPr>
            <w:tcW w:w="3114" w:type="dxa"/>
          </w:tcPr>
          <w:p w14:paraId="2CB2D750"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3FAD36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288D113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Хрипин В.В.</w:t>
            </w:r>
          </w:p>
        </w:tc>
        <w:tc>
          <w:tcPr>
            <w:tcW w:w="1985" w:type="dxa"/>
          </w:tcPr>
          <w:p w14:paraId="46DAACB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19576FC" w14:textId="77777777" w:rsidTr="004D2D50">
        <w:tc>
          <w:tcPr>
            <w:tcW w:w="3114" w:type="dxa"/>
          </w:tcPr>
          <w:p w14:paraId="0631561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2DC12CF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Украина начальник</w:t>
            </w:r>
          </w:p>
        </w:tc>
        <w:tc>
          <w:tcPr>
            <w:tcW w:w="2334" w:type="dxa"/>
          </w:tcPr>
          <w:p w14:paraId="66E5D8F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Юнгмейстер В.Ю.</w:t>
            </w:r>
          </w:p>
        </w:tc>
        <w:tc>
          <w:tcPr>
            <w:tcW w:w="1985" w:type="dxa"/>
          </w:tcPr>
          <w:p w14:paraId="1AC062A8"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64BA5D4" w14:textId="77777777" w:rsidTr="004D2D50">
        <w:tc>
          <w:tcPr>
            <w:tcW w:w="3114" w:type="dxa"/>
          </w:tcPr>
          <w:p w14:paraId="3E0284FA"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01B4461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7BF1769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Борков</w:t>
            </w:r>
          </w:p>
        </w:tc>
        <w:tc>
          <w:tcPr>
            <w:tcW w:w="1985" w:type="dxa"/>
          </w:tcPr>
          <w:p w14:paraId="7960167D"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3F9FF5D" w14:textId="77777777" w:rsidTr="004D2D50">
        <w:tc>
          <w:tcPr>
            <w:tcW w:w="3114" w:type="dxa"/>
          </w:tcPr>
          <w:p w14:paraId="4F25AFE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3DADEF3"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КВО начальник</w:t>
            </w:r>
          </w:p>
        </w:tc>
        <w:tc>
          <w:tcPr>
            <w:tcW w:w="2334" w:type="dxa"/>
          </w:tcPr>
          <w:p w14:paraId="2EA817E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Павлов И.У.</w:t>
            </w:r>
          </w:p>
        </w:tc>
        <w:tc>
          <w:tcPr>
            <w:tcW w:w="1985" w:type="dxa"/>
          </w:tcPr>
          <w:p w14:paraId="01A9A3B5"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124CB4A" w14:textId="77777777" w:rsidTr="004D2D50">
        <w:tc>
          <w:tcPr>
            <w:tcW w:w="3114" w:type="dxa"/>
          </w:tcPr>
          <w:p w14:paraId="08C67DDD"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1D73584"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782CE590"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Дроздовский Б.Н.</w:t>
            </w:r>
          </w:p>
        </w:tc>
        <w:tc>
          <w:tcPr>
            <w:tcW w:w="1985" w:type="dxa"/>
          </w:tcPr>
          <w:p w14:paraId="6D6FB2A1"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23B8956F" w14:textId="77777777" w:rsidTr="004D2D50">
        <w:tc>
          <w:tcPr>
            <w:tcW w:w="3114" w:type="dxa"/>
          </w:tcPr>
          <w:p w14:paraId="2B97B904"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76A18DE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Запронт начальник</w:t>
            </w:r>
          </w:p>
        </w:tc>
        <w:tc>
          <w:tcPr>
            <w:tcW w:w="2334" w:type="dxa"/>
          </w:tcPr>
          <w:p w14:paraId="2ECE447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Татарченко Т.М.</w:t>
            </w:r>
          </w:p>
        </w:tc>
        <w:tc>
          <w:tcPr>
            <w:tcW w:w="1985" w:type="dxa"/>
          </w:tcPr>
          <w:p w14:paraId="3A247566"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7D356B10" w14:textId="77777777" w:rsidTr="004D2D50">
        <w:tc>
          <w:tcPr>
            <w:tcW w:w="3114" w:type="dxa"/>
          </w:tcPr>
          <w:p w14:paraId="7B4992D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09277C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Нашлаба</w:t>
            </w:r>
          </w:p>
        </w:tc>
        <w:tc>
          <w:tcPr>
            <w:tcW w:w="2334" w:type="dxa"/>
          </w:tcPr>
          <w:p w14:paraId="1E09DFF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Корф С.Я.</w:t>
            </w:r>
          </w:p>
        </w:tc>
        <w:tc>
          <w:tcPr>
            <w:tcW w:w="1985" w:type="dxa"/>
          </w:tcPr>
          <w:p w14:paraId="7BE0E16F"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61FF039" w14:textId="77777777" w:rsidTr="004D2D50">
        <w:tc>
          <w:tcPr>
            <w:tcW w:w="3114" w:type="dxa"/>
          </w:tcPr>
          <w:p w14:paraId="05593BE1"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B5ACBF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Петрокр</w:t>
            </w:r>
          </w:p>
        </w:tc>
        <w:tc>
          <w:tcPr>
            <w:tcW w:w="2334" w:type="dxa"/>
          </w:tcPr>
          <w:p w14:paraId="75501A3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Студзинский Е.С.</w:t>
            </w:r>
          </w:p>
        </w:tc>
        <w:tc>
          <w:tcPr>
            <w:tcW w:w="1985" w:type="dxa"/>
          </w:tcPr>
          <w:p w14:paraId="1D0AE5D5"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33DF1E56" w14:textId="77777777" w:rsidTr="004D2D50">
        <w:tc>
          <w:tcPr>
            <w:tcW w:w="3114" w:type="dxa"/>
          </w:tcPr>
          <w:p w14:paraId="524F9E5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537B1F9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3577BA79"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Козьмо-Демьянский Е.Б.</w:t>
            </w:r>
          </w:p>
        </w:tc>
        <w:tc>
          <w:tcPr>
            <w:tcW w:w="1985" w:type="dxa"/>
          </w:tcPr>
          <w:p w14:paraId="4D398CE5"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FAA9F50" w14:textId="77777777" w:rsidTr="004D2D50">
        <w:tc>
          <w:tcPr>
            <w:tcW w:w="3114" w:type="dxa"/>
          </w:tcPr>
          <w:p w14:paraId="119B875C"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16A49E27"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Сибфронт</w:t>
            </w:r>
          </w:p>
        </w:tc>
        <w:tc>
          <w:tcPr>
            <w:tcW w:w="2334" w:type="dxa"/>
          </w:tcPr>
          <w:p w14:paraId="44540DD1"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Астахов Ф.А.</w:t>
            </w:r>
          </w:p>
        </w:tc>
        <w:tc>
          <w:tcPr>
            <w:tcW w:w="1985" w:type="dxa"/>
          </w:tcPr>
          <w:p w14:paraId="67A2E7FC"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49314FEB" w14:textId="77777777" w:rsidTr="004D2D50">
        <w:tc>
          <w:tcPr>
            <w:tcW w:w="3114" w:type="dxa"/>
          </w:tcPr>
          <w:p w14:paraId="7FAEA80F"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A724C25"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3DE01BA8"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Строндстрем</w:t>
            </w:r>
          </w:p>
        </w:tc>
        <w:tc>
          <w:tcPr>
            <w:tcW w:w="1985" w:type="dxa"/>
          </w:tcPr>
          <w:p w14:paraId="5991CB4E"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6F4904FC" w14:textId="77777777" w:rsidTr="004D2D50">
        <w:tc>
          <w:tcPr>
            <w:tcW w:w="3114" w:type="dxa"/>
          </w:tcPr>
          <w:p w14:paraId="03D3C962"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6EE1745D"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Туркфронт</w:t>
            </w:r>
          </w:p>
        </w:tc>
        <w:tc>
          <w:tcPr>
            <w:tcW w:w="2334" w:type="dxa"/>
          </w:tcPr>
          <w:p w14:paraId="5A3A03BA"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Борнеман К.И.</w:t>
            </w:r>
          </w:p>
        </w:tc>
        <w:tc>
          <w:tcPr>
            <w:tcW w:w="1985" w:type="dxa"/>
          </w:tcPr>
          <w:p w14:paraId="7EADDECB" w14:textId="77777777" w:rsidR="007F3588" w:rsidRPr="00735736" w:rsidRDefault="007F3588" w:rsidP="004D2D50">
            <w:pPr>
              <w:jc w:val="both"/>
              <w:rPr>
                <w:rFonts w:ascii="Times New Roman" w:hAnsi="Times New Roman" w:cs="Times New Roman"/>
                <w:color w:val="0070C0"/>
                <w:sz w:val="16"/>
                <w:szCs w:val="16"/>
              </w:rPr>
            </w:pPr>
          </w:p>
        </w:tc>
      </w:tr>
      <w:tr w:rsidR="007F3588" w:rsidRPr="00735736" w14:paraId="16CCCF19" w14:textId="77777777" w:rsidTr="004D2D50">
        <w:tc>
          <w:tcPr>
            <w:tcW w:w="3114" w:type="dxa"/>
          </w:tcPr>
          <w:p w14:paraId="5F511F79" w14:textId="77777777" w:rsidR="007F3588" w:rsidRPr="00735736" w:rsidRDefault="007F3588" w:rsidP="004D2D50">
            <w:pPr>
              <w:jc w:val="both"/>
              <w:rPr>
                <w:rFonts w:ascii="Times New Roman" w:hAnsi="Times New Roman" w:cs="Times New Roman"/>
                <w:color w:val="0070C0"/>
                <w:sz w:val="16"/>
                <w:szCs w:val="16"/>
              </w:rPr>
            </w:pPr>
          </w:p>
        </w:tc>
        <w:tc>
          <w:tcPr>
            <w:tcW w:w="1984" w:type="dxa"/>
          </w:tcPr>
          <w:p w14:paraId="46313C66"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Наштаба</w:t>
            </w:r>
          </w:p>
        </w:tc>
        <w:tc>
          <w:tcPr>
            <w:tcW w:w="2334" w:type="dxa"/>
          </w:tcPr>
          <w:p w14:paraId="69E6EDEB" w14:textId="77777777" w:rsidR="007F3588" w:rsidRPr="00735736" w:rsidRDefault="007F3588" w:rsidP="004D2D50">
            <w:pPr>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Костусев А.И.</w:t>
            </w:r>
          </w:p>
        </w:tc>
        <w:tc>
          <w:tcPr>
            <w:tcW w:w="1985" w:type="dxa"/>
          </w:tcPr>
          <w:p w14:paraId="5B423A8B" w14:textId="77777777" w:rsidR="007F3588" w:rsidRPr="00735736" w:rsidRDefault="007F3588" w:rsidP="004D2D50">
            <w:pPr>
              <w:jc w:val="both"/>
              <w:rPr>
                <w:rFonts w:ascii="Times New Roman" w:hAnsi="Times New Roman" w:cs="Times New Roman"/>
                <w:color w:val="0070C0"/>
                <w:sz w:val="16"/>
                <w:szCs w:val="16"/>
              </w:rPr>
            </w:pPr>
          </w:p>
        </w:tc>
      </w:tr>
    </w:tbl>
    <w:p w14:paraId="4A31BB70" w14:textId="77777777" w:rsidR="007F3588" w:rsidRPr="00735736" w:rsidRDefault="007F3588" w:rsidP="007F35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(23511).</w:t>
      </w:r>
    </w:p>
    <w:p w14:paraId="70F08ADB" w14:textId="77777777" w:rsidR="007F3588" w:rsidRPr="00735736" w:rsidRDefault="007F3588" w:rsidP="007F3588">
      <w:pPr>
        <w:spacing w:after="0" w:line="240" w:lineRule="auto"/>
        <w:jc w:val="both"/>
        <w:rPr>
          <w:rFonts w:ascii="Times New Roman" w:hAnsi="Times New Roman" w:cs="Times New Roman"/>
          <w:color w:val="0070C0"/>
          <w:sz w:val="16"/>
          <w:szCs w:val="16"/>
        </w:rPr>
      </w:pPr>
    </w:p>
    <w:p w14:paraId="59E48EE7" w14:textId="77777777" w:rsidR="00FA2082" w:rsidRPr="00232F4A" w:rsidRDefault="00FA208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апреля 1921 г. 13-й воздухоплавательный отряд придали Амударьинской военной флоти</w:t>
      </w:r>
      <w:r w:rsidRPr="00232F4A">
        <w:rPr>
          <w:rFonts w:ascii="Times New Roman" w:hAnsi="Times New Roman" w:cs="Times New Roman"/>
          <w:color w:val="000000" w:themeColor="text1"/>
          <w:sz w:val="16"/>
          <w:szCs w:val="16"/>
        </w:rPr>
        <w:softHyphen/>
        <w:t>лии, которую уже в июне того же года расфор</w:t>
      </w:r>
      <w:r w:rsidRPr="00232F4A">
        <w:rPr>
          <w:rFonts w:ascii="Times New Roman" w:hAnsi="Times New Roman" w:cs="Times New Roman"/>
          <w:color w:val="000000" w:themeColor="text1"/>
          <w:sz w:val="16"/>
          <w:szCs w:val="16"/>
        </w:rPr>
        <w:softHyphen/>
        <w:t>мировали (20120).</w:t>
      </w:r>
    </w:p>
    <w:p w14:paraId="304B2570" w14:textId="77777777" w:rsidR="00FA2082" w:rsidRPr="00232F4A" w:rsidRDefault="00FA2082" w:rsidP="007B6DB9">
      <w:pPr>
        <w:spacing w:after="0" w:line="240" w:lineRule="auto"/>
        <w:jc w:val="both"/>
        <w:rPr>
          <w:rFonts w:ascii="Times New Roman" w:hAnsi="Times New Roman" w:cs="Times New Roman"/>
          <w:color w:val="000000" w:themeColor="text1"/>
          <w:sz w:val="16"/>
          <w:szCs w:val="16"/>
        </w:rPr>
      </w:pPr>
    </w:p>
    <w:p w14:paraId="18952B02" w14:textId="77777777" w:rsidR="00E507F2" w:rsidRPr="00232F4A"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D9F9C22" w14:textId="77777777" w:rsidR="00E507F2" w:rsidRPr="00232F4A" w:rsidRDefault="00E507F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584DD" w14:textId="77777777" w:rsidR="00E507F2" w:rsidRPr="00232F4A" w:rsidRDefault="00E507F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апреля 1921. Постановление президиума Моссовет", об отмене с этого дня оплаты за погребение умерших, а также за выдачу гробов, катафалков, венков и за другие кладбищенские услуги (19695).</w:t>
      </w:r>
    </w:p>
    <w:p w14:paraId="2336FB30" w14:textId="77777777" w:rsidR="00E507F2" w:rsidRPr="00232F4A" w:rsidRDefault="00E507F2" w:rsidP="007B6DB9">
      <w:pPr>
        <w:spacing w:after="0" w:line="240" w:lineRule="auto"/>
        <w:jc w:val="both"/>
        <w:rPr>
          <w:rFonts w:ascii="Times New Roman" w:hAnsi="Times New Roman" w:cs="Times New Roman"/>
          <w:color w:val="000000" w:themeColor="text1"/>
          <w:sz w:val="16"/>
          <w:szCs w:val="16"/>
        </w:rPr>
      </w:pPr>
    </w:p>
    <w:p w14:paraId="0F4F1F4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970B6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3D0FC"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апреля 1921 в Силвер-Лейке (Колорадо, США) за сутки выпало 1930 мм снега (4962).</w:t>
      </w:r>
    </w:p>
    <w:p w14:paraId="41750DF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A696D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BF4F6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E319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апреля 1921 Протоколы заседаний Президиума ВСНХ. 2693. Слушали: о признании военно-срочными работ лаборатории по приме</w:t>
      </w:r>
      <w:r w:rsidRPr="00232F4A">
        <w:rPr>
          <w:rFonts w:ascii="Times New Roman" w:hAnsi="Times New Roman" w:cs="Times New Roman"/>
          <w:color w:val="000000" w:themeColor="text1"/>
          <w:sz w:val="16"/>
          <w:szCs w:val="16"/>
        </w:rPr>
        <w:softHyphen/>
        <w:t>нению гамма-лучей. Постановили: подтвердить постановление Президиума ВСНХ от 13 сентября 1920 г., п. 2071 о признании производства опытов, организации лаборатории, постройки аппаратов и снабжения необходимыми материалами работ по применению гамма-лучей делом военно-срочным. 2. Предписать всем учреждениям и органам ВСНХ вы</w:t>
      </w:r>
      <w:r w:rsidRPr="00232F4A">
        <w:rPr>
          <w:rFonts w:ascii="Times New Roman" w:hAnsi="Times New Roman" w:cs="Times New Roman"/>
          <w:color w:val="000000" w:themeColor="text1"/>
          <w:sz w:val="16"/>
          <w:szCs w:val="16"/>
        </w:rPr>
        <w:softHyphen/>
        <w:t>полнять требования для вышеуказанных работ не позже 3-дневного срока. (РГАЭ. Ф. 3429. Оп. 1. Д. 2176. Л. 41.) (10711,648).</w:t>
      </w:r>
    </w:p>
    <w:p w14:paraId="02E0B1E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162BD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A9D66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683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апреля 1921 при возвращении с боевого задания у самолета 1-го артиллерийского авиаотряда "Брандербург" на высоте 200 метров стал мотор. В ходе вынужденной посадки из-за сильно пересеченной местности аппарат скапотировал. Военный летчик Мухин отделался легкими ушибами. Меньше човезло летчику-наблюдателю Клюенкову. Из-за сильного сотрясения и ушибов головы он был отправлен в лазарет. Самолет требовал капитального ремонта (9529,12).</w:t>
      </w:r>
    </w:p>
    <w:p w14:paraId="5ED8F9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DDA7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E121F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1AE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апреля 1921 г. Политбюро (участвовали В. И. Ленин, И. В. Сталин, В. М. Молотов, Л. Б. Каменев, М. И. Калинин) согласилось с предложением Коппа о предоставлении немцам концессий. Ему была послана директива: «Завяжите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(РЦХИДНИ,ф. 17,оп. 3,д. 151,л. 1.) (11784).</w:t>
      </w:r>
    </w:p>
    <w:p w14:paraId="066F9D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566D" w14:textId="77777777" w:rsidR="005C176B" w:rsidRPr="00232F4A" w:rsidRDefault="005C176B" w:rsidP="007B6DB9">
      <w:pPr>
        <w:pStyle w:val="ae"/>
        <w:spacing w:before="0" w:after="0"/>
        <w:jc w:val="both"/>
        <w:textAlignment w:val="top"/>
        <w:rPr>
          <w:color w:val="000000" w:themeColor="text1"/>
          <w:sz w:val="16"/>
          <w:szCs w:val="16"/>
        </w:rPr>
      </w:pPr>
      <w:r w:rsidRPr="00232F4A">
        <w:rPr>
          <w:color w:val="000000" w:themeColor="text1"/>
          <w:sz w:val="16"/>
          <w:szCs w:val="16"/>
        </w:rPr>
        <w:t>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58744E7D" w14:textId="77777777" w:rsidR="005C176B" w:rsidRPr="00232F4A" w:rsidRDefault="005C176B" w:rsidP="007B6DB9">
      <w:pPr>
        <w:pStyle w:val="ae"/>
        <w:spacing w:before="0" w:after="0"/>
        <w:jc w:val="both"/>
        <w:textAlignment w:val="top"/>
        <w:rPr>
          <w:color w:val="000000" w:themeColor="text1"/>
          <w:sz w:val="16"/>
          <w:szCs w:val="16"/>
        </w:rPr>
      </w:pPr>
      <w:r w:rsidRPr="00232F4A">
        <w:rPr>
          <w:color w:val="000000" w:themeColor="text1"/>
          <w:sz w:val="16"/>
          <w:szCs w:val="16"/>
        </w:rPr>
        <w:t>Ему была послана директива:</w:t>
      </w:r>
    </w:p>
    <w:p w14:paraId="00F408C7" w14:textId="77777777" w:rsidR="005C176B" w:rsidRPr="00232F4A" w:rsidRDefault="005C176B" w:rsidP="007B6DB9">
      <w:pPr>
        <w:pStyle w:val="ae"/>
        <w:spacing w:before="0" w:after="0"/>
        <w:jc w:val="both"/>
        <w:textAlignment w:val="top"/>
        <w:rPr>
          <w:iCs/>
          <w:color w:val="000000" w:themeColor="text1"/>
          <w:sz w:val="16"/>
          <w:szCs w:val="16"/>
        </w:rPr>
      </w:pPr>
      <w:r w:rsidRPr="00232F4A">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2D016BF9" w14:textId="77777777" w:rsidR="005C176B" w:rsidRPr="00232F4A" w:rsidRDefault="005C176B" w:rsidP="007B6DB9">
      <w:pPr>
        <w:pStyle w:val="ae"/>
        <w:spacing w:before="0" w:after="0"/>
        <w:jc w:val="both"/>
        <w:textAlignment w:val="top"/>
        <w:rPr>
          <w:iCs/>
          <w:color w:val="000000" w:themeColor="text1"/>
          <w:sz w:val="16"/>
          <w:szCs w:val="16"/>
        </w:rPr>
      </w:pPr>
    </w:p>
    <w:p w14:paraId="2A97F35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25F4B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6FF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апреля 1921 в командование Петроградским ВО и 7А вступил А.Егоров, сменив на этих постах Д.Аврова и М.Тухачевского (7747).</w:t>
      </w:r>
    </w:p>
    <w:p w14:paraId="04ED7C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D11C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D005FD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A16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1921 приказом Чусоснабарма и ВСНХ N 117 Промвоенсовет был переподчинен ВСНХ (4302). Стал ГУВП. Основной орган - Технико-производственное управление из 5 отделов:</w:t>
      </w:r>
    </w:p>
    <w:p w14:paraId="3AEDD9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 - пять ружейных заводов, пять патронных заводов, два арсенала, ремонтно-артиллерийский и оптический завод;</w:t>
      </w:r>
    </w:p>
    <w:p w14:paraId="51D055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 - три орудийных завода, два арсенала, три ремонтно-артиллерийских мастерских;</w:t>
      </w:r>
    </w:p>
    <w:p w14:paraId="4079F9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III - пять пороховых заводов, три завода ВВ, пять капсюльных завода, три снаряжательных завода,одна противогазная мастерская;</w:t>
      </w:r>
    </w:p>
    <w:p w14:paraId="227553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IV - двенадцать авиазаводов;</w:t>
      </w:r>
    </w:p>
    <w:p w14:paraId="0A136E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V - восемь морских заводов (5484,200).</w:t>
      </w:r>
    </w:p>
    <w:p w14:paraId="268B2D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Был еще интендантский отдел, в состав которого входило несколько спецбюро</w:t>
      </w:r>
    </w:p>
    <w:p w14:paraId="445141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Позднее создали VI отдел - отдел подсобных производств (5484,200).</w:t>
      </w:r>
    </w:p>
    <w:p w14:paraId="7C4DE5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Сделали и два филиала: Укрвоенпром и Севзапвоенпром (5484,201).</w:t>
      </w:r>
    </w:p>
    <w:p w14:paraId="5364303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B9B4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D9FF9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5C0D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1921 г. в приказе, изданном Чусоснабармом и Председателем Президиума ВСНХ (А. И. Рыковым), указывалось, что Промвоенсовет впредь подчиняется непосредственно Президиу</w:t>
      </w:r>
      <w:r w:rsidRPr="00232F4A">
        <w:rPr>
          <w:rFonts w:ascii="Times New Roman" w:hAnsi="Times New Roman" w:cs="Times New Roman"/>
          <w:color w:val="000000" w:themeColor="text1"/>
          <w:sz w:val="16"/>
          <w:szCs w:val="16"/>
        </w:rPr>
        <w:softHyphen/>
        <w:t>му ВСНХ. При этом за СВП сохранялись полностью, до особого рас</w:t>
      </w:r>
      <w:r w:rsidRPr="00232F4A">
        <w:rPr>
          <w:rFonts w:ascii="Times New Roman" w:hAnsi="Times New Roman" w:cs="Times New Roman"/>
          <w:color w:val="000000" w:themeColor="text1"/>
          <w:sz w:val="16"/>
          <w:szCs w:val="16"/>
        </w:rPr>
        <w:softHyphen/>
        <w:t>поряжения, все особые права и преимущества, предоставленные ему во время Гражданской войны Совнаркомом, СТО и Чусоснабармом. К этим преимуществам относилось, в частности, право пользования при необходимости аппаратами других главков и центров ВСНХ. Реорганизация СВП в соответствии с утвержденным Президиу</w:t>
      </w:r>
      <w:r w:rsidRPr="00232F4A">
        <w:rPr>
          <w:rFonts w:ascii="Times New Roman" w:hAnsi="Times New Roman" w:cs="Times New Roman"/>
          <w:color w:val="000000" w:themeColor="text1"/>
          <w:sz w:val="16"/>
          <w:szCs w:val="16"/>
        </w:rPr>
        <w:softHyphen/>
        <w:t>мом ВСНХ “Положением” свелась прежде всего к тому, что цент</w:t>
      </w:r>
      <w:r w:rsidRPr="00232F4A">
        <w:rPr>
          <w:rFonts w:ascii="Times New Roman" w:hAnsi="Times New Roman" w:cs="Times New Roman"/>
          <w:color w:val="000000" w:themeColor="text1"/>
          <w:sz w:val="16"/>
          <w:szCs w:val="16"/>
        </w:rPr>
        <w:softHyphen/>
        <w:t>ральные правления артиллерийских, морских и авиационных заво</w:t>
      </w:r>
      <w:r w:rsidRPr="00232F4A">
        <w:rPr>
          <w:rFonts w:ascii="Times New Roman" w:hAnsi="Times New Roman" w:cs="Times New Roman"/>
          <w:color w:val="000000" w:themeColor="text1"/>
          <w:sz w:val="16"/>
          <w:szCs w:val="16"/>
        </w:rPr>
        <w:softHyphen/>
        <w:t>дов и другие правления прекратили самостоятельное существование и в форме отделов влились в состав СВП. Сам СВП из органа, объе</w:t>
      </w:r>
      <w:r w:rsidRPr="00232F4A">
        <w:rPr>
          <w:rFonts w:ascii="Times New Roman" w:hAnsi="Times New Roman" w:cs="Times New Roman"/>
          <w:color w:val="000000" w:themeColor="text1"/>
          <w:sz w:val="16"/>
          <w:szCs w:val="16"/>
        </w:rPr>
        <w:softHyphen/>
        <w:t>диняющего, регулирующего и контролирующего деятельность воен</w:t>
      </w:r>
      <w:r w:rsidRPr="00232F4A">
        <w:rPr>
          <w:rFonts w:ascii="Times New Roman" w:hAnsi="Times New Roman" w:cs="Times New Roman"/>
          <w:color w:val="000000" w:themeColor="text1"/>
          <w:sz w:val="16"/>
          <w:szCs w:val="16"/>
        </w:rPr>
        <w:softHyphen/>
        <w:t>ной промышленности через подчиненные ему указанные выше глав</w:t>
      </w:r>
      <w:r w:rsidRPr="00232F4A">
        <w:rPr>
          <w:rFonts w:ascii="Times New Roman" w:hAnsi="Times New Roman" w:cs="Times New Roman"/>
          <w:color w:val="000000" w:themeColor="text1"/>
          <w:sz w:val="16"/>
          <w:szCs w:val="16"/>
        </w:rPr>
        <w:softHyphen/>
        <w:t>ки, превратился в ГУВП — орган, непосредственно управляющий предприятиями военной промышленности. Возглавляла ГУВП коллегия из пяти членов. Один из них назна</w:t>
      </w:r>
      <w:r w:rsidRPr="00232F4A">
        <w:rPr>
          <w:rFonts w:ascii="Times New Roman" w:hAnsi="Times New Roman" w:cs="Times New Roman"/>
          <w:color w:val="000000" w:themeColor="text1"/>
          <w:sz w:val="16"/>
          <w:szCs w:val="16"/>
        </w:rPr>
        <w:softHyphen/>
        <w:t>чался председателем. Персональный состав коллегии определял Президиум ВСНХ. Основным органом в ГУВП являлось Технико-производственное управление (ТПУ), на которое было возложено научно-техническое и организационное руководство всей производственно-технической деятельностью подчиненных ГУВП 63 крупных промышленных предприятий.</w:t>
      </w:r>
    </w:p>
    <w:p w14:paraId="12339C2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этой цели ТПУ имело в своем составе пять специализиро</w:t>
      </w:r>
      <w:r w:rsidRPr="00232F4A">
        <w:rPr>
          <w:rFonts w:ascii="Times New Roman" w:hAnsi="Times New Roman" w:cs="Times New Roman"/>
          <w:color w:val="000000" w:themeColor="text1"/>
          <w:sz w:val="16"/>
          <w:szCs w:val="16"/>
        </w:rPr>
        <w:softHyphen/>
        <w:t>ванных отделов: I отдел — пять оружейных заводов и пять патрон</w:t>
      </w:r>
      <w:r w:rsidRPr="00232F4A">
        <w:rPr>
          <w:rFonts w:ascii="Times New Roman" w:hAnsi="Times New Roman" w:cs="Times New Roman"/>
          <w:color w:val="000000" w:themeColor="text1"/>
          <w:sz w:val="16"/>
          <w:szCs w:val="16"/>
        </w:rPr>
        <w:softHyphen/>
        <w:t>ных, два арсенала, ремонтно-артиллерийский и оптический заводы; 11 отдел — три орудийных завода, два арсенала, три ремонтно-ар-тиллерийские мастерские; III отдел — пять пороховых заводов, три завода взрывчатых веществ, пять капсюльных и три снаряжатель-ных завода, одна противогазовая мастерская; IV отдел — двенад</w:t>
      </w:r>
      <w:r w:rsidRPr="00232F4A">
        <w:rPr>
          <w:rFonts w:ascii="Times New Roman" w:hAnsi="Times New Roman" w:cs="Times New Roman"/>
          <w:color w:val="000000" w:themeColor="text1"/>
          <w:sz w:val="16"/>
          <w:szCs w:val="16"/>
        </w:rPr>
        <w:softHyphen/>
        <w:t>цать авиационных заводов; V отдел — восемь морских заводов. На особом положении находился интендантский отдел. В состав ТПУ входило несколько специализированных бюро. Для объедине</w:t>
      </w:r>
      <w:r w:rsidRPr="00232F4A">
        <w:rPr>
          <w:rFonts w:ascii="Times New Roman" w:hAnsi="Times New Roman" w:cs="Times New Roman"/>
          <w:color w:val="000000" w:themeColor="text1"/>
          <w:sz w:val="16"/>
          <w:szCs w:val="16"/>
        </w:rPr>
        <w:softHyphen/>
        <w:t>ния деятельности заводов, не находившихся в прямом подчинении ГУВП и лишь частично занятых работой на оборону, позднее был создан VI отдел ТПУ — Отдел подсобных производств. В связи с большой разбросанностью предприятий по территории страны на Украине и в Северо-Западной области были созданы фи</w:t>
      </w:r>
      <w:r w:rsidRPr="00232F4A">
        <w:rPr>
          <w:rFonts w:ascii="Times New Roman" w:hAnsi="Times New Roman" w:cs="Times New Roman"/>
          <w:color w:val="000000" w:themeColor="text1"/>
          <w:sz w:val="16"/>
          <w:szCs w:val="16"/>
        </w:rPr>
        <w:softHyphen/>
        <w:t>лиалы ГУВП — Укрвоенпром и Севзапвоенпром. К моменту реорганизации личный состав ГУВП насчитывал 1400 человек, что составляло около 1 % численности работников подчи</w:t>
      </w:r>
      <w:r w:rsidRPr="00232F4A">
        <w:rPr>
          <w:rFonts w:ascii="Times New Roman" w:hAnsi="Times New Roman" w:cs="Times New Roman"/>
          <w:color w:val="000000" w:themeColor="text1"/>
          <w:sz w:val="16"/>
          <w:szCs w:val="16"/>
        </w:rPr>
        <w:softHyphen/>
        <w:t>ненных ему предприятий. К концу 1921 г. ГУВП сократило свой ап</w:t>
      </w:r>
      <w:r w:rsidRPr="00232F4A">
        <w:rPr>
          <w:rFonts w:ascii="Times New Roman" w:hAnsi="Times New Roman" w:cs="Times New Roman"/>
          <w:color w:val="000000" w:themeColor="text1"/>
          <w:sz w:val="16"/>
          <w:szCs w:val="16"/>
        </w:rPr>
        <w:softHyphen/>
        <w:t>парат до 1000 человек [47, опись 4, ед. хр. 143, л. 124] (5484).</w:t>
      </w:r>
    </w:p>
    <w:p w14:paraId="60FA1F8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97F0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1921 в соответствии с приказом Чусоснабарма № 117 и пост. СНК от 17.03.1921 г. и Промвоенсовет переподчинен ВСНХ. 6.06.1921 г.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DE8DD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B589C"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1921 г. Приказом, изданным Чусоснабармом и председателем президиума ВСНХ (обе эти должности совмещал А.И. Рыков), Совет военной промышленности со всеми подчиненными ему органами был передан в состав ВСНХ с подчинением президиуму последнего.</w:t>
      </w:r>
    </w:p>
    <w:p w14:paraId="61D31A75"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Внедрить военную промышленность в общую промышленность страны, сделать ее нераздельной составной частью этой последней — это была основная организационная идея, единогласно принятая первой Всероссийской конференцией артзаводов (октябрь 1917 г.), когда обсуждался на ней вопрос о реорганизации военной промышленности. Таким образом, понадобилось четыре года, чтобы эта здоровая и ясная идея, наконец, нашла свое полное осуществление.</w:t>
      </w:r>
    </w:p>
    <w:p w14:paraId="7AAAE6C6"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 предусматривал такой порядок перехода Совета военной промышленности в ВСНХ, при котором военно-промышленное объединение наименее рисковало бы подвергнуться расстройству или разрушению. Ввиду этого в приказе было указано, что Совет военной промышленности переходит в состав ВСНХ со всеми подведомственными ему учреждениями, заводами, комиссиями и бюро в виде нераздельной организации. При этом за Советом военной промышленности сохранялись полностью, впредь до особого распоряжения, все особые права и преимущества, ранее, во время гражданской войны, возложенные на него СНК, СТО и Чусоснабармом.</w:t>
      </w:r>
    </w:p>
    <w:p w14:paraId="096425D5"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Вместе с тем Совету военной промышленности предписывалось переработать существовавшее для него Положение.</w:t>
      </w:r>
    </w:p>
    <w:p w14:paraId="620BFF12"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Переработка положения производилась в течение лета 1921 г., и в августе 1921 г. уже было приступлено к реконструкции Совета военной промышленности на началах нового Положения.</w:t>
      </w:r>
    </w:p>
    <w:p w14:paraId="01453334"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Сущность реорганизации сводилась к следующему. Подчиненные Совету военной промышленности главки, управлявшие отдельными группами заводов (Цепаз, Цепморз, Главкоавиа и др.) прекращали свое самостоятельное существование и, в форме отделов, непосредственно вливались в Совет военной промышленности.</w:t>
      </w:r>
    </w:p>
    <w:p w14:paraId="56CA0750"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Сам Совет военной промышленности из органа, объединяющего, регулирующего и контролирующего военную промышленность через главки, обратился в орган, непосредственно управляющий военно-промышленными предприятиями.</w:t>
      </w:r>
    </w:p>
    <w:p w14:paraId="1F877576"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этих двух основных положениях выразилась вся сущность реорганизации. В соответствии с этим Совет военной промышленности был переименован в Главное управление военной промышленности и получил надлежащую структуру.</w:t>
      </w:r>
    </w:p>
    <w:p w14:paraId="2AB1F64D"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главе ГУВП поставлена была коллегия из пяти лиц, из коих одно назначалось председателем. Персонально состав коллегии назначался президиумом ВСНХ.</w:t>
      </w:r>
    </w:p>
    <w:p w14:paraId="0842B7ED"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Основным органом в ГУВП являлось Технико-производственное управление, в руках коего было сосредоточено объединение и направление всей производственно-технической деятельности заводов. ТПУ имело в своем составе пять отделов, коим и подчинялись непосредственно заводы, разбитые на группы по производственным признакам. Работа отделов объединялась начальником ТПУ. По отделам заводы группировались следующим образом:</w:t>
      </w:r>
    </w:p>
    <w:p w14:paraId="0296AB4F"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 отдел — заводы оружейные (5), патронные (5), трубочные (4) и оптические (2).</w:t>
      </w:r>
    </w:p>
    <w:p w14:paraId="6936AF9E"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 отдел — заводы орудийные (3) и арсеналы (2), ремонтно-артиллерийские мастерские (3).</w:t>
      </w:r>
    </w:p>
    <w:p w14:paraId="71FC29E6"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III отдел — заводы пороховые (5), взрывчатых веществ (3), капсюльные (5), снаряжательные (3) и противогазовый (1).</w:t>
      </w:r>
    </w:p>
    <w:p w14:paraId="71E043CE"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IV отдел — заводы авиационные (12).</w:t>
      </w:r>
    </w:p>
    <w:p w14:paraId="43961B5D"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V отдел — заводы морские: Балтийский судостроительный, Адмиралтейский, Обуховский, Ижорский, Ярославская верфь, быв. Лесснера № 1 и быв. Ветцера (8).</w:t>
      </w:r>
    </w:p>
    <w:p w14:paraId="70A49D6B"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Отдел интендантский (на особом положении).</w:t>
      </w:r>
    </w:p>
    <w:p w14:paraId="7637FB84"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Указанные в этом перечне цифры обозначают число заводов в каждой группе по состоянию их к концу 1921 года.</w:t>
      </w:r>
    </w:p>
    <w:p w14:paraId="5CB8FBA6"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Кроме производственных отделов, в состав ТПУ входили несколько бюро, ведающих специальными вопросами:</w:t>
      </w:r>
    </w:p>
    <w:p w14:paraId="3F9B0385"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Бюро по организации производств, занимающееся проведением в жизнь методов рациональной установки производства, организации предприятий и управления ими.</w:t>
      </w:r>
    </w:p>
    <w:p w14:paraId="38E2D497"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Электромеханическое бюро, объединяющее работу заводов в области общего механического обслуживания их.</w:t>
      </w:r>
    </w:p>
    <w:p w14:paraId="7102856F"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Технико-нормировочное бюро, в коем сосредоточены были все вопросы нормировки оплаты труда.</w:t>
      </w:r>
    </w:p>
    <w:p w14:paraId="08C5F8B3"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Кроме Производственно-технического управления с его основными отделами, в составе ГУВП состояли вспомогательные органы:</w:t>
      </w:r>
    </w:p>
    <w:p w14:paraId="2DE2AACB"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Отдел снабжения, ведающий снабжением заводов всеми видами материалов и топлива как путем получения их от других главков, так и собственной заготовки.</w:t>
      </w:r>
    </w:p>
    <w:p w14:paraId="6BBEF753"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Финансово-счетный отдел, на коем лежало составление и проведение через инстанции финансовой сметы ГУВП, распределение и отпуск денежных средств заводам по смете и отчетность по исполнению сметы — текущая и годовая, то же и по сверхсметным кредитам.</w:t>
      </w:r>
    </w:p>
    <w:p w14:paraId="1823133B"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Отдел учета и статистики, объединяющий в себе учетно-статистическую работу как отдельных частей ГУВП, так и подведомственных предприятий.</w:t>
      </w:r>
    </w:p>
    <w:p w14:paraId="14A57D74"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Отдел по рабочему вопросу.</w:t>
      </w:r>
    </w:p>
    <w:p w14:paraId="2BCA7567"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Плановый отдел, ведающий согласованием и разработкой производственной программы ГУВП и контролем над ее выполнением.</w:t>
      </w:r>
    </w:p>
    <w:p w14:paraId="1106B4FB"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этот отдел был в составе Технико-производственного управления, но после был выделен с подчинением непосредственно коллегии ГУВП. В дальнейшем Отдел учета и статистики влит был в Плановый отдел. Отдел по рабочему вопросу был расформирован, и главная часть работы была передана Организационно-инструкторскому отделу, а в части статистики — Планово-статистическому отделу.</w:t>
      </w:r>
    </w:p>
    <w:p w14:paraId="4959BC60"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указанной реорганизации ГУВП впитал в себя значительную часть личного состава бывшего Совета военной промышленности и подведомственных главков. К моменту реорганизации личный состав ГУВП численно выразился цифрой 1400 человек, что составляло в то время около 1% от числа работников подведомственных ГУВП предприятий.</w:t>
      </w:r>
    </w:p>
    <w:p w14:paraId="129C9BC0"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целью объединения деятельности заводов, не находившихся в прямом подчинении ГУВП и занятых лишь частично работой на оборону, по изготовлению предметов, имеющих характер подсобных в военном деле, как, например, шанцевый инструмент, был создан VI отдел Техническо-производственного управления — Отдел подсобных производств.</w:t>
      </w:r>
    </w:p>
    <w:p w14:paraId="1D0FC54E" w14:textId="77777777" w:rsidR="00CA6D48" w:rsidRPr="00232F4A" w:rsidRDefault="00CA6D4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Имея в виду сильную разбросанность военно-промышленных предприятий по территории Республики и необходимость возможно теснее связать их работу с центром, представлялось необходимым на Украине и в Северо-Западной области создать филиалы ГУВП — Укрвоенпром и Севзапвоенпром. Эти органы, наблюдая за выполнением военной программы заводами своего района, благодаря территориальным, а также политическим условиям имели возможность оказывать содействие заводам в работе (18387).</w:t>
      </w:r>
    </w:p>
    <w:p w14:paraId="01110FCA" w14:textId="77777777" w:rsidR="00CA6D48" w:rsidRPr="00232F4A" w:rsidRDefault="00CA6D48" w:rsidP="007B6DB9">
      <w:pPr>
        <w:pStyle w:val="p1"/>
        <w:spacing w:before="0" w:beforeAutospacing="0" w:after="0" w:afterAutospacing="0"/>
        <w:jc w:val="both"/>
        <w:rPr>
          <w:color w:val="000000" w:themeColor="text1"/>
          <w:sz w:val="16"/>
          <w:szCs w:val="16"/>
        </w:rPr>
      </w:pPr>
    </w:p>
    <w:p w14:paraId="069772AE" w14:textId="77777777" w:rsidR="00017A92"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B173CD3" w14:textId="77777777" w:rsidR="00017A92" w:rsidRPr="00232F4A" w:rsidRDefault="00017A9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55828" w14:textId="77777777" w:rsidR="00017A92" w:rsidRPr="00232F4A" w:rsidRDefault="00017A92"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1921 советские войска вошли в Ереван (4962).</w:t>
      </w:r>
    </w:p>
    <w:p w14:paraId="2793C788" w14:textId="77777777" w:rsidR="00017A92" w:rsidRPr="00232F4A" w:rsidRDefault="00017A92"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5A6D7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7257B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A8D9B"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(15103).</w:t>
      </w:r>
    </w:p>
    <w:p w14:paraId="7E173F95"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p>
    <w:p w14:paraId="15166A24" w14:textId="77777777" w:rsidR="00C44A5E" w:rsidRPr="00232F4A"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7F29C0E" w14:textId="77777777" w:rsidR="00C44A5E" w:rsidRPr="00232F4A"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C8122" w14:textId="77777777" w:rsidR="00C44A5E" w:rsidRPr="00232F4A" w:rsidRDefault="00C44A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апреля 1921 состоялся первый военный полет в Гондурасе, когда американский пилот по контракту с гондурасскими военными управляет истребителем Bristol F.2b (20351).</w:t>
      </w:r>
    </w:p>
    <w:p w14:paraId="4AC29DE3" w14:textId="77777777" w:rsidR="00C44A5E" w:rsidRPr="00232F4A" w:rsidRDefault="00C44A5E" w:rsidP="007B6DB9">
      <w:pPr>
        <w:spacing w:after="0" w:line="240" w:lineRule="auto"/>
        <w:jc w:val="both"/>
        <w:rPr>
          <w:rFonts w:ascii="Times New Roman" w:hAnsi="Times New Roman" w:cs="Times New Roman"/>
          <w:color w:val="000000" w:themeColor="text1"/>
          <w:sz w:val="16"/>
          <w:szCs w:val="16"/>
        </w:rPr>
      </w:pPr>
    </w:p>
    <w:p w14:paraId="5CEF33E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FA64F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79884"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апреля в 1921 году состоялся первый полет многоцелевой летающей лодки «Cromarty». В 1918 году Королевский Военно-Морской Флот Великобритании заказал фирме «Short» многоцелевую летающую лодку по спецификации Адмиралтейства «N.3». При разработке проекта была использована конструкция хорошо зарекомендовавшей себя летающей лодки «Felixtowe» «F.3/F.5», производимой по лицензии фирмой «Short». Испытания лодки выявили серьезные недостатки и Адмиралтейство приняло решение отказаться от заказа. Второй экземпляр лодки Cromarty так и осталась недостроенной (15104).</w:t>
      </w:r>
    </w:p>
    <w:p w14:paraId="77B2B8D2"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p>
    <w:p w14:paraId="1E694B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апреля 1921 вступил в силы Закон о правительстве в Ирландии (3907,115).</w:t>
      </w:r>
    </w:p>
    <w:p w14:paraId="487B6C8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EFB17" w14:textId="77777777" w:rsidR="00E737D1"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DF373D9" w14:textId="77777777" w:rsidR="00E737D1" w:rsidRPr="00232F4A" w:rsidRDefault="00E737D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04B83"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апреля 1921 Совет военной промышленности констатирует, что «массовое производство автоматов Федорова установлено» (12221).</w:t>
      </w:r>
    </w:p>
    <w:p w14:paraId="194DA7D9"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p>
    <w:p w14:paraId="532CFFB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05A8E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41D7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апреля 1921 провозглашено создание Армянской ССР (4962).</w:t>
      </w:r>
    </w:p>
    <w:p w14:paraId="77BB20F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ED92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апреля 1921 в Тбилиси вышел декрет СНК ГССР о создании Народных комиссариатов ГССР (7746).</w:t>
      </w:r>
    </w:p>
    <w:p w14:paraId="15175E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E10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апреля 1921 при посадке после выполнения боевого задания у самолета, пилотируемого военным летчиком 39-го лви^ционного отряда Болягиным, при касании с :;емлей вместе с колесом отлетела правая полуось. После чего машина накренилась, и, ударившись о землю правой стороной шасси, скапотировала. В результате левая верхняя плоскость пропеллера поломана, погнут руль направления. Самолет требовал паркового ремонта (9529,12).</w:t>
      </w:r>
    </w:p>
    <w:p w14:paraId="4B4230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22F98" w14:textId="77777777" w:rsidR="00C44A5E" w:rsidRPr="00232F4A"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4A89B8F" w14:textId="77777777" w:rsidR="00C44A5E" w:rsidRPr="00232F4A" w:rsidRDefault="00C44A5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9746E" w14:textId="77777777" w:rsidR="00C44A5E" w:rsidRPr="00232F4A" w:rsidRDefault="00C44A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21 апреля 1921 года на Абердинском полигоне проходили испытания Christie Tank M1919, которые шли с 5 февраля. Танк был поставлен без люка-рубки механика-водителя и без буксирных приспособлений. Эти и некоторые другие недоработки пришлось устранять уже в ходе испытаний. Кроме названных работ, были усилены стеллажи для размещения гусениц при движении на колесах и сделаны отверстия для наблюдения и стрельбы из личного оружия экипажа в стенках башни. Испытания были приостановлены по просьбе самого Кристи, для проведения модернизации машины. На тот момент танк прошел 602 км, из которых 60,4 км на гусеницах. Хотя в ходе тестов машина показала отдельные положительные качества (скажем, было преодолено препятствие в виде насыпного холма с уклоном въезда 35о и углом съезда 45о ), выявился ряд недостатков, вследствие которых стало ясно, что в существующем виде испытаний танк не пройдет (23015).</w:t>
      </w:r>
    </w:p>
    <w:p w14:paraId="36E47202" w14:textId="77777777" w:rsidR="00C44A5E" w:rsidRPr="00232F4A" w:rsidRDefault="00C44A5E" w:rsidP="007B6DB9">
      <w:pPr>
        <w:spacing w:after="0" w:line="240" w:lineRule="auto"/>
        <w:jc w:val="both"/>
        <w:rPr>
          <w:rFonts w:ascii="Times New Roman" w:hAnsi="Times New Roman" w:cs="Times New Roman"/>
          <w:color w:val="000000" w:themeColor="text1"/>
          <w:sz w:val="16"/>
          <w:szCs w:val="16"/>
        </w:rPr>
      </w:pPr>
    </w:p>
    <w:p w14:paraId="4549BDB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900CF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19EC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апреля 1921 вышел приказ Совета военной промышленности о передаче Главкоавиа в ведение ВСНХ (1647,3).</w:t>
      </w:r>
    </w:p>
    <w:p w14:paraId="5080EF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3162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325511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412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апреля 1921 г. В соответствии с постановлением СТО "О мерах борьбы с пожарами", при НКВД создается комиссия из представителей Наркомтруда, ВЧК, НКВД, а при пожарных отделах губернских и уездных исполкомов - из представителей отдела труда, ЧК и пожарного отдела. Комиссии, называвшиеся "пожарными тройками", получили право привлекать к борьбе с огнем население в порядке трудовой повинности. Сообщения о пожарах передавались через средства связи вне очереди (10303).</w:t>
      </w:r>
    </w:p>
    <w:p w14:paraId="765D24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04AB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F1FE5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31C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апреля 1921 Чехословакия и Румыния заключили союзнический договор. Уже был договор с Югославией и в Европе возникла Малая Антанта (3186).</w:t>
      </w:r>
    </w:p>
    <w:p w14:paraId="29231E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8FFF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860654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AE1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апреля 1921 военлета Болягина снова постигла неудача. При попытке взлететь для выполнения боевого задания вместе с летчиком-наблюдателем 47-го авиаотряда Каменским у самолета на высоте 200 метров взорвалась часть мотора. При посадке на аэродроме выяснилось, что лопнул поршень, разорван цилиндр и деформирован капот машины.</w:t>
      </w:r>
    </w:p>
    <w:p w14:paraId="6354B94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Учитывая, что в районе боевых действий практически отсутствовали подготовленные взлетные площадки, командование авиации Тамбовского района первоначально было вынуждено использовать для дислокации своих отрядов непосредственно сам г. Тамбов, где имелся вполне пригодный аэродром. Именно с него систематически осуществлялись одиночные и групповые вылеты самолетов для решения стоящих боевых задач. Почти каждый вылет строго регламентировался соответствующим приказанием или распоряжением командующего войсками Тамбовской губернии, иногда начальника авиации армий Тамбовского района. Это придавало полетам авиации особый статус. Зачастую, с целью маскировки, самолеты осуществляли свои вылеты в темное время суток, поднимаясь и совершая посадки на аэродром при свете костров. Такой принцип работы обеспечивал фактор внезапности в обнаружении крупных повстанческих отрядов, которые в основном стремились осуществлять свои передвижения ночью или на рассвете (9529,12).</w:t>
      </w:r>
    </w:p>
    <w:p w14:paraId="4455C4A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5C99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0F312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EFE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апреля 1921 Германия обратилась к США с просьбой о посредничестве по вопросу споров о выплате репараций (3907,115).</w:t>
      </w:r>
    </w:p>
    <w:p w14:paraId="023DE7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211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апреля 1921 суд по делу о военных преступлениях, заседавший в Лейпциге, признал Э. фон Людендорфа виновным в нарушении законов ведения войны (3907,115).</w:t>
      </w:r>
    </w:p>
    <w:p w14:paraId="4AD30E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0257D"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апреля 1921 террористами убит министр иностранных дел Германии В. Ратенау (4962).</w:t>
      </w:r>
    </w:p>
    <w:p w14:paraId="20DAF74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CB0C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826FA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7B24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апреля 1921 вышла директива ЦК РКП(б) о возвращении на военную службу моряков-коммунистов, работающих в советских учреждениях и органах народного хозяйства (7747).</w:t>
      </w:r>
    </w:p>
    <w:p w14:paraId="4CFFE7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378F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D5485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9658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апреля 1921 антоновцы силами до 7000 человек предпринимают неудачную попытку захватить г. Кирсанов. Но, потерпев поражение, отряд Антонова уходит на юго-запад губернии. Двигаясь по территории уездов антоновцы довольно быстро восстанавливали свои силы, пополняя свои ряды за счет местных жителей и дезертиров, скрывавшихся на территории Тамбовской гу- бернии. К тому же существующие Союзы трудового крестьянства в Кирса-новском, Тамбовском, Моршанском и Козловском уездах по существу являлись питательной средой для повстанцев, оказывая им всяческую помощь и поддержку (9529,14).</w:t>
      </w:r>
    </w:p>
    <w:p w14:paraId="48BC2B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EA2D7" w14:textId="77777777" w:rsidR="00186025" w:rsidRPr="00232F4A" w:rsidRDefault="0018602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апреля 1921. Постановление президиума Моссовета о предоставлении права входить в трамвай через переднюю площадку инвалидам, беременным женщинам и лицам с грудными детьми (18695),</w:t>
      </w:r>
    </w:p>
    <w:p w14:paraId="134A11DC" w14:textId="77777777" w:rsidR="00186025" w:rsidRPr="00232F4A" w:rsidRDefault="00186025" w:rsidP="007B6DB9">
      <w:pPr>
        <w:spacing w:after="0" w:line="240" w:lineRule="auto"/>
        <w:jc w:val="both"/>
        <w:rPr>
          <w:rFonts w:ascii="Times New Roman" w:hAnsi="Times New Roman" w:cs="Times New Roman"/>
          <w:color w:val="000000" w:themeColor="text1"/>
          <w:sz w:val="16"/>
          <w:szCs w:val="16"/>
        </w:rPr>
      </w:pPr>
    </w:p>
    <w:p w14:paraId="1B9BF33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8CEA4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6D7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апреля 1921 г. Издан приказ начальника милиции Республики о введении административно-политических органов (политсекретариатов), института комиссаров и политических руководителей. Политруки входили в штаты органов милиции и подчинялись начальнику, главная задача их деятельности - проведение политико-воспитательной работы, укрепление дисциплины и соблюдение законности личным составом (10303).</w:t>
      </w:r>
    </w:p>
    <w:p w14:paraId="62124E2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4E3212" w14:textId="77777777" w:rsidR="00017A92"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9E3C3F1" w14:textId="77777777" w:rsidR="00017A92" w:rsidRPr="00232F4A" w:rsidRDefault="00017A9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C180"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апреля в 1921 году в Лондоне на улицах появился первый полицейский патруль на мотоцикле (15111).</w:t>
      </w:r>
    </w:p>
    <w:p w14:paraId="366C3A3F"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p>
    <w:p w14:paraId="7103483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5F580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656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апреля 1921 на заседании СТО рассматривали предложение зам. пред. РВС Э.М.Склянского о предложении германской фирмы Саблатниг об организации постоянного воздушного сообщения Берлин - Москва. Отложили. Потом рассматривали 4 мая 1921 (1849,122).</w:t>
      </w:r>
    </w:p>
    <w:p w14:paraId="494F83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B557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889C8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A8C1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апреля 1921 Михаил Тухачевский назначен командующим операции по ликвидации Антоновского мятежа в Тамбовской губернии (4962).</w:t>
      </w:r>
    </w:p>
    <w:p w14:paraId="790D19B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A110C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апреля 1921 Протоколы заседаний Политбюро ЦК РКП-ВКП(б). № 18. Слушали: 2. Просьбу т. Фрунзе об увеличении мобилизационного пла</w:t>
      </w:r>
      <w:r w:rsidRPr="00232F4A">
        <w:rPr>
          <w:rFonts w:ascii="Times New Roman" w:hAnsi="Times New Roman" w:cs="Times New Roman"/>
          <w:color w:val="000000" w:themeColor="text1"/>
          <w:sz w:val="16"/>
          <w:szCs w:val="16"/>
        </w:rPr>
        <w:softHyphen/>
        <w:t>на к 1 сентября на 72 тыс. чел. Постановили: просьбу удовлетворить, провести в советском по</w:t>
      </w:r>
      <w:r w:rsidRPr="00232F4A">
        <w:rPr>
          <w:rFonts w:ascii="Times New Roman" w:hAnsi="Times New Roman" w:cs="Times New Roman"/>
          <w:color w:val="000000" w:themeColor="text1"/>
          <w:sz w:val="16"/>
          <w:szCs w:val="16"/>
        </w:rPr>
        <w:softHyphen/>
        <w:t>рядке. Поручить т. Склянскому сделать через два месяца доклад и представить точные сведе</w:t>
      </w:r>
      <w:r w:rsidRPr="00232F4A">
        <w:rPr>
          <w:rFonts w:ascii="Times New Roman" w:hAnsi="Times New Roman" w:cs="Times New Roman"/>
          <w:color w:val="000000" w:themeColor="text1"/>
          <w:sz w:val="16"/>
          <w:szCs w:val="16"/>
        </w:rPr>
        <w:softHyphen/>
        <w:t>ния о фактическом использовании армии с представлением соображений о возможности сократить армию на 200 тыс. чел. (РГАСПИ. Ф. 17. Оп. 3. Д. 155. Л. 1-2.) (10711,623).</w:t>
      </w:r>
    </w:p>
    <w:p w14:paraId="6C0E314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867D4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D8249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1B1C8" w14:textId="77777777" w:rsidR="0006486D" w:rsidRPr="00232F4A" w:rsidRDefault="0006486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апреля 1921 г. МНО Чехословакии издало технические требова</w:t>
      </w:r>
      <w:r w:rsidRPr="00232F4A">
        <w:rPr>
          <w:rFonts w:ascii="Times New Roman" w:hAnsi="Times New Roman" w:cs="Times New Roman"/>
          <w:color w:val="000000" w:themeColor="text1"/>
          <w:sz w:val="16"/>
          <w:szCs w:val="16"/>
        </w:rPr>
        <w:softHyphen/>
        <w:t>ния на истребитель для вооружения Авиационного корпуса чехосло</w:t>
      </w:r>
      <w:r w:rsidRPr="00232F4A">
        <w:rPr>
          <w:rFonts w:ascii="Times New Roman" w:hAnsi="Times New Roman" w:cs="Times New Roman"/>
          <w:color w:val="000000" w:themeColor="text1"/>
          <w:sz w:val="16"/>
          <w:szCs w:val="16"/>
        </w:rPr>
        <w:softHyphen/>
        <w:t>вацкой армии. Бенеш и Хайн из фирмы Авиа в мае 1921 г. они приступили к проектированию, но летом фирма обанкротилась и была продана «с молотка» пражским миллионерам братьям Карлу и Милошу Блонды. Те назвали ее «Милош Блонды и компания», но товар</w:t>
      </w:r>
      <w:r w:rsidRPr="00232F4A">
        <w:rPr>
          <w:rFonts w:ascii="Times New Roman" w:hAnsi="Times New Roman" w:cs="Times New Roman"/>
          <w:color w:val="000000" w:themeColor="text1"/>
          <w:sz w:val="16"/>
          <w:szCs w:val="16"/>
        </w:rPr>
        <w:softHyphen/>
        <w:t>ный знак «Авиа» сохранили. Истребитель проектировался под завод</w:t>
      </w:r>
      <w:r w:rsidRPr="00232F4A">
        <w:rPr>
          <w:rFonts w:ascii="Times New Roman" w:hAnsi="Times New Roman" w:cs="Times New Roman"/>
          <w:color w:val="000000" w:themeColor="text1"/>
          <w:sz w:val="16"/>
          <w:szCs w:val="16"/>
        </w:rPr>
        <w:softHyphen/>
        <w:t>ским обозначением ВН-3 (Benes-Hajn typ 3), но в документах он значился как Av-B-3 (22975).</w:t>
      </w:r>
    </w:p>
    <w:p w14:paraId="7F9E220A" w14:textId="77777777" w:rsidR="0006486D" w:rsidRPr="00232F4A" w:rsidRDefault="0006486D" w:rsidP="007B6DB9">
      <w:pPr>
        <w:spacing w:after="0" w:line="240" w:lineRule="auto"/>
        <w:jc w:val="both"/>
        <w:rPr>
          <w:rFonts w:ascii="Times New Roman" w:hAnsi="Times New Roman" w:cs="Times New Roman"/>
          <w:color w:val="000000" w:themeColor="text1"/>
          <w:sz w:val="16"/>
          <w:szCs w:val="16"/>
        </w:rPr>
      </w:pPr>
    </w:p>
    <w:p w14:paraId="0A3EC2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апреля 1921 комиссия по репарациям обязала Германию выплатить 132 трил. золотых марок - 6650 млн. фунтов (3907,115).</w:t>
      </w:r>
    </w:p>
    <w:p w14:paraId="24BD6E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160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F3B77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651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апреля 1921 нач. Главвоздухфлота А.В.Сергеев просил о выделении фронтовых пайков личному составу дивизиона воздушных кораблей ИМ, прибывших в Москву для организации авиалинии Москва - Харьков и 22 июня 1922 СТО дал (1849,125).</w:t>
      </w:r>
    </w:p>
    <w:p w14:paraId="758E23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EA79E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65298D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F0D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апреля 1921 Оргбюро ЦК РКП(б) приняло постановление о созыве IV Всероссийского съезда работников КВФ "для разработки вопросов о роли и назначении КВФ для Республики, воссоздания его мощи, организации производства и снабжения", разработки плана (66,94).</w:t>
      </w:r>
    </w:p>
    <w:p w14:paraId="218468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5EDF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BA6FF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7014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апреля 1921 вышло Постановление СТО о вывозе артиллерийского и взрывчатого имущества из Крыма (РГАСПИ. Ф. 2. Оп. 1. Д. 18474. Л. 1.) (10711,616).</w:t>
      </w:r>
    </w:p>
    <w:p w14:paraId="01E8724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CEF02A" w14:textId="77777777" w:rsidR="000D08E4" w:rsidRPr="00232F4A" w:rsidRDefault="000D08E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2E03E9E" w14:textId="77777777" w:rsidR="000D08E4" w:rsidRPr="00232F4A" w:rsidRDefault="000D08E4"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6C294" w14:textId="77777777" w:rsidR="000D08E4" w:rsidRPr="00232F4A" w:rsidRDefault="000D08E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апреля 1921 первый полет Marinens Flyvebaatfabrikk MF6 (20351).</w:t>
      </w:r>
    </w:p>
    <w:p w14:paraId="73F38353" w14:textId="77777777" w:rsidR="000D08E4" w:rsidRPr="00232F4A" w:rsidRDefault="000D08E4" w:rsidP="007B6DB9">
      <w:pPr>
        <w:spacing w:after="0" w:line="240" w:lineRule="auto"/>
        <w:jc w:val="both"/>
        <w:rPr>
          <w:rFonts w:ascii="Times New Roman" w:hAnsi="Times New Roman" w:cs="Times New Roman"/>
          <w:color w:val="000000" w:themeColor="text1"/>
          <w:sz w:val="16"/>
          <w:szCs w:val="16"/>
        </w:rPr>
      </w:pPr>
    </w:p>
    <w:p w14:paraId="7291BFAC" w14:textId="77777777" w:rsidR="00F671D6" w:rsidRPr="00232F4A" w:rsidRDefault="00F671D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C731F32" w14:textId="77777777" w:rsidR="00F671D6" w:rsidRPr="00232F4A" w:rsidRDefault="00F671D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C11E4" w14:textId="6356F3C9" w:rsidR="00F671D6" w:rsidRPr="00232F4A" w:rsidRDefault="00F671D6"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конце апреля 1921 года</w:t>
      </w:r>
      <w:r w:rsidR="00986174" w:rsidRPr="00232F4A">
        <w:rPr>
          <w:rFonts w:ascii="Times New Roman" w:hAnsi="Times New Roman" w:cs="Times New Roman"/>
          <w:color w:val="000000" w:themeColor="text1"/>
          <w:sz w:val="16"/>
          <w:szCs w:val="16"/>
          <w:shd w:val="clear" w:color="auto" w:fill="FFFFFF"/>
        </w:rPr>
        <w:t xml:space="preserve"> СТО </w:t>
      </w:r>
      <w:r w:rsidRPr="00232F4A">
        <w:rPr>
          <w:rFonts w:ascii="Times New Roman" w:hAnsi="Times New Roman" w:cs="Times New Roman"/>
          <w:color w:val="000000" w:themeColor="text1"/>
          <w:sz w:val="16"/>
          <w:szCs w:val="16"/>
          <w:shd w:val="clear" w:color="auto" w:fill="FFFFFF"/>
        </w:rPr>
        <w:t>принял постановление «О борьбе с засухой» (21514).</w:t>
      </w:r>
    </w:p>
    <w:p w14:paraId="2D2758C8" w14:textId="77777777" w:rsidR="00F671D6" w:rsidRPr="00232F4A" w:rsidRDefault="00F671D6" w:rsidP="007B6DB9">
      <w:pPr>
        <w:spacing w:after="0" w:line="240" w:lineRule="auto"/>
        <w:jc w:val="both"/>
        <w:rPr>
          <w:rFonts w:ascii="Times New Roman" w:hAnsi="Times New Roman" w:cs="Times New Roman"/>
          <w:color w:val="000000" w:themeColor="text1"/>
          <w:sz w:val="16"/>
          <w:szCs w:val="16"/>
          <w:shd w:val="clear" w:color="auto" w:fill="FFFFFF"/>
        </w:rPr>
      </w:pPr>
    </w:p>
    <w:p w14:paraId="13D8B7E4"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апреля 1921 г. Совет труда и обороны принял постановление «О борьбе с засухой», но закупленного продовольствия не хватало даже для питания рабочих в городе, не говоря уже про крестьянство. В ходе борьбы с голодом большевистское правительство впервые приняло помощь от капиталистических стран. Кроме того, голод стал удобным поводом для массированной атаки властей на православную церковь, под видом изъятия церковных ценностей для борьбы с голодом (23485).</w:t>
      </w:r>
    </w:p>
    <w:p w14:paraId="7C13601E"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4D741EA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AC99E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DBD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началось проектирования АНТ-1 (71,119), а по другим сведениям - постройка (261,5), а проектирование - в январе 1921.</w:t>
      </w:r>
    </w:p>
    <w:p w14:paraId="26E48A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E007C"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50856CF0" w14:textId="77777777" w:rsidR="00017A92" w:rsidRPr="00232F4A" w:rsidRDefault="00017A92" w:rsidP="007B6DB9">
      <w:pPr>
        <w:spacing w:after="0" w:line="240" w:lineRule="auto"/>
        <w:jc w:val="both"/>
        <w:rPr>
          <w:rFonts w:ascii="Times New Roman" w:hAnsi="Times New Roman" w:cs="Times New Roman"/>
          <w:color w:val="000000" w:themeColor="text1"/>
          <w:sz w:val="16"/>
          <w:szCs w:val="16"/>
        </w:rPr>
      </w:pPr>
    </w:p>
    <w:p w14:paraId="79A29BF2"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1921 г. организовали линию Москва - Харьков, связавшую столицы двух советских республик. Она находилась в ведении начальника воздушного флота РСФСР. Основной задачей трассы являлась «перевозка срочной правительственной почты и лиц, командируемых по особо срочным важным делам». Для обслуживания авиалинии привлекли демобилизованный после войны авиадивизион воздушных кораблей «Илья Муромец», насчитывавший к тому времени всего пять машин. Из-за сильной изношенности техники и большой по тем временам протяженности трассы (650 км) ее разбили на два участка: Москва - Орел и Орел - Харьков. Запасные аэродромы оборудовали в Туле и Курске. Трассу обслуживали два авиаотряда, Московским командовал известный летчик, герой двух войн А.К.Туманский, Харьковский возглавил бывший командир Эскадры Воздушных Кораблей В.М.Ремезюк. На линии приняли интересный порядок эксплуатации, предусмотрев два варианта движения. По одному из нихпассажиров и грузы после посадки в Орле уже ожидал заправленный и готовый к взлету другой самолет, при этом заметно сокращалось время в пути. По другому два «Муромца» вылетали одновременно из Москвы и Харькова, в Орле обменивались пассажирами и грузами и возвращались обратно. В первый рейс воздушный корабль № 5, пилотируемый экипажем А.К.Туманского, отправился с Ходынки 1 мая 1921 г. Он вез 24 кг секретной почты. Одновременно из Харькова вылетел с аналогичным грузом второй «Муромец» с экипажем А.В.Насонова. Первоначально предполагали выполнять двадцать рейсов в месяц. Сразу же после открытия линии возникли предложения продлить ее до Севастополя и Одессы. Однако при этом совершенно не учитывали износ самолетов и недостаточное техническое оснащение всех без исключения служб только еще зарождающегося гражданского воздушного флота. Менее чем через месяц стало ясно, что полеты можно выполнять не более четырех раз в месяц. К концу лета участились поломки самолетов в воздухе, маршрут вынужденно сократили до Орла. С 1 мая по 10 октября 1921 г. «Муромцы» выполнили 43 рейса, перевезли 60 пассажиров и 6,5 т почты. В начале 1922 г. сделали еще 76 рейсов, но из-за растущего износа техники 23 мая 1922 г издали приказ по Воздушному флоту РСФСР о расформировании дивизиона «Муромцев» (24285).</w:t>
      </w:r>
    </w:p>
    <w:p w14:paraId="6E457F55"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29B10F8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8AC72F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298C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на заводе Красно Сормово: отправлено 5 шт., осталось 1 шт. — 100%, 1 шт. - 97%, 2 шт. - 85%, 1 шт. - 45% (10733,42).</w:t>
      </w:r>
    </w:p>
    <w:p w14:paraId="766B4B6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9859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2C6C8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2C30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года В.И.Л высказался вполне определенно: "Единственное место для меньшевиков и эсеров, что бы они ни провозглашали и как бы ни маскировались, - это тюрьма". Несколькими месяцами позже, посчитав, что социалисты все еще слишком "суетятся", он писал: "Если меньшевики и эсеры еще раз высунут свой нос - расстреливать их безжалостно!" (6804). С марта по июнь 1921 года было арестовано еще 2 тысячи членов умеренных социалистических партий и сочувствующих им., они объявили (6804).</w:t>
      </w:r>
    </w:p>
    <w:p w14:paraId="3800B29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D03C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Апрель 1921 г. В Главмилиции НКВД РСФСР образован административно-политический аппарат - Политсекретариат милиции, начальником которого назначен Батраков И.И., его заместителем - Г. Г. Петерс. НКВД РСФСР утвердил Положение о курсах командного состава милиции - первого документа, подробно излагавшего их структуру и организацию (10303).</w:t>
      </w:r>
    </w:p>
    <w:p w14:paraId="08BD08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E61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г. было принято решение о разделе территории бывшего Туркестанского генерал-губернаторства на две административные единицы: на его юго-западных землях и в Закаспии была создана Туркменская Автономная Советская Социалистическая Республика, на остальной части - Туркестанская Автономная Советская Социалистическая Республика. Обе - в составе РСФСР. Столицей первой стал Ашхабад, второй - остался Ташкент (3871).</w:t>
      </w:r>
    </w:p>
    <w:p w14:paraId="77E834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59E3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E0310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44640" w14:textId="77777777" w:rsidR="00D61163" w:rsidRPr="00232F4A" w:rsidRDefault="00D6116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апреле 1921 г. был оформлен контракт на производство принятого на вооружение МВ-3А фирмы «Томас-Морзе», но с фирмой Боинг, которая в рамках конкурса, привлекшем пять американских фирм, предложил самую низкую цену (7 240 долл. за штуку и 1 448 000 долл. за 200 самолетов. Это был самый дорогой заказ для авиации Армии США вплоть до 1937 г., сегодня он стоил бы 20 333 243,28 долл. Для «Боинга» это было очень выгодно, так как в Сиэтле, в штате Вашингтон на Западном побережье США, были введены налоговые льготы для ускорения развития этого региона, а завод «Томас-Морзе» размещался в штате Нью-Йорк, где налоги были гораздо выше). </w:t>
      </w:r>
    </w:p>
    <w:p w14:paraId="43B7F737" w14:textId="77777777" w:rsidR="00D61163" w:rsidRPr="00232F4A" w:rsidRDefault="00D6116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Фирма «Томас-Морзе» была обязана предоставить конструкторскую документацию и самолет-образец, который, однако, пролетел через всю территорию США, но разбился на посадке в Сиэтле, что значительно задержало начало серийного выпуска машины (22949).</w:t>
      </w:r>
    </w:p>
    <w:p w14:paraId="0393DD77" w14:textId="77777777" w:rsidR="00D61163" w:rsidRPr="00232F4A" w:rsidRDefault="00D61163" w:rsidP="007B6DB9">
      <w:pPr>
        <w:spacing w:after="0" w:line="240" w:lineRule="auto"/>
        <w:jc w:val="both"/>
        <w:rPr>
          <w:rFonts w:ascii="Times New Roman" w:hAnsi="Times New Roman" w:cs="Times New Roman"/>
          <w:color w:val="000000" w:themeColor="text1"/>
          <w:sz w:val="16"/>
          <w:szCs w:val="16"/>
          <w:shd w:val="clear" w:color="auto" w:fill="FFFFFF"/>
        </w:rPr>
      </w:pPr>
    </w:p>
    <w:p w14:paraId="56A56F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вышел Лондонский ультиматум, который ввел запрет на строительство в Германии всех самолетов с двигателем с мощностью более 60 нр для одноместных самолетов и скоростью более 170 км/час и нагрузкой более 600 кг для пассажирских самолетов. Создали Авиационную гарантийную комиссию, в которую входили авиаинженеры из стран Антанты кроме России (1795,5).</w:t>
      </w:r>
    </w:p>
    <w:p w14:paraId="23AA20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E5937" w14:textId="77777777" w:rsidR="00FD4B87" w:rsidRPr="00232F4A"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года в Японию прибыла Группа специалистов Short Brothers, возглавляемая инженером компании Short Доддсом (Dodds) и начала работы в артиллерийско-техническом управлении арсанала Йокосука, где планировалась постройка летающих лодок.</w:t>
      </w:r>
    </w:p>
    <w:p w14:paraId="65D16FAA" w14:textId="77777777" w:rsidR="00FD4B87" w:rsidRPr="00232F4A"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Результатом деятельности британской авиационной миссии, помогшей в течение 1921-22 годов подготовить японские военно-морские авиасилы, стала доставка в Японию морем десятка типов британских самолетов. Среди них был построенный Short Brothers самолет Felixstowe F.5, имевший репутацию лучшей из крупных летающих лодок. В то время Флот планировал постройку для своих нужд самолетов этого типа, для чего в Японию был приглашен 21 инженер компании Short Brothers.</w:t>
      </w:r>
    </w:p>
    <w:p w14:paraId="2EB5C10C" w14:textId="77777777" w:rsidR="00FD4B87" w:rsidRPr="00232F4A"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Японский контингент, возглавляемый британцами, включал в свой состав капитана (капитана 1-го ранга) (артиллерии) Рюзо Танака (Capt (Ordnance) Ryuzo Tanaka), капитана (капитана 1-го ранга) (артиллерии) Томасу Кояма (Capt (Ordnance) Tomasu Koyama), лейтенанта (капитан-лейтенанта) Кисичу Умакоси (Lieut Kishichi Umakoshi), лейтенанта (капитан-лейтенанта) Мисао Вада (Lieut Misao Wada), инженера Масасуке Хасимото (Masasuke Hashimoto) и других. Производство F.5 было началом многолетнего строительства в Японии больших летающих лодок.</w:t>
      </w:r>
    </w:p>
    <w:p w14:paraId="0DBBBF9B" w14:textId="77777777" w:rsidR="00FD4B87" w:rsidRPr="00232F4A"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дополнение к лицензионному производству  Short Brothers помимо оснастки и инструкций к технологическим процессам поставила первые шесть  частично построенных F.5для завершения их сборки в Японии. Эти F.5 были собраны в арсенале Йокосука; сборка первого из них состоялась в апреле 1921 года. Поскольку F.5 уже был известен во всем мире как отличная двухдвигательная цельнодеревянная летающая лодка, то было неудивительно, что собранные в Японии машины имели отличные характеристики. Когда первая из этих летающих лодок в октябре 1921 года прибыла в Токио, то общественность была впечатлена ее огромными размерами.</w:t>
      </w:r>
    </w:p>
    <w:p w14:paraId="76B25367" w14:textId="77777777" w:rsidR="00FD4B87" w:rsidRPr="00232F4A"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Следующие самолеты импортной и японской сборки начиная с октября 1921 года серийно изготавлявались в авиационном отделе военно-морского арсенала Куре. Вплоть до 1929 года компания Aichi дополнительно изготовила сорок F.5 (17087).</w:t>
      </w:r>
    </w:p>
    <w:p w14:paraId="32369C2B" w14:textId="77777777" w:rsidR="00FD4B87" w:rsidRPr="00232F4A" w:rsidRDefault="00FD4B8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11D9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1921 г. межсоюзническая репарационная комиссия определила окончательную сумму германских репараций в размере 132 млрд. марок. 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(КобляковИ. К.От Бреста до Рапалло. М., 1954. С. 121,133,143.) (11784).</w:t>
      </w:r>
    </w:p>
    <w:p w14:paraId="6BE2AE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CFD99" w14:textId="77777777" w:rsidR="00186025" w:rsidRPr="00232F4A"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В апреле 1921 г. межсоюзническая репарационная комиссия определила окончательную сумму германских репараций в размере 132 млрд. марок. 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(18265).</w:t>
      </w:r>
    </w:p>
    <w:p w14:paraId="0EA9D118" w14:textId="77777777" w:rsidR="00186025" w:rsidRPr="00232F4A" w:rsidRDefault="00186025"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3C7389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CD305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1058E"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мая 1921 г., к проектированию морского гидросамолета-истребителя приступил ГАЗ-10 — бывший завод «Лебедь» в Таганроге. Город был освобожден еще в самом начале прошлого года, но жизнь на предприятии едва теплилась, и к работе по важнейшему заданию приступили всего трое.</w:t>
      </w:r>
    </w:p>
    <w:p w14:paraId="356ED14F"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Чертежи делал бывший инженер ПРТВ Николай Густавович Михельсон. Расчеты выполнил Михаил Михайлович Шишмарев. Разработал технологию изготовления и руководил производством самолета Виктор Львович Корвин-Кербер.</w:t>
      </w:r>
    </w:p>
    <w:p w14:paraId="77608A6E"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царе «Лебедь» копировал иностранные самолеты, и в новом проекте МК-1 также было много заимствований, но в основном не из хорошо знакомых предприятию устаревших двухместных «Альбатросов». Фюзеляж и силовую схему оперения, а также крыльевой радиатор взяли от немецкого Роланда D IIa, системы силовой установки и консоли крыльев — от французского СПАД-13, стойки между крыльями — от Сопвич «Триплана». Все это творчески переработали, а обтекаемый и удобный капот вообще сделали сами, и только пулеметы, под него «не влезшие», портили элегантный вид обтекаемого биплана. Самолет был приспособлен сразу к установке на два поплавка, лыжи или колеса (24336).</w:t>
      </w:r>
    </w:p>
    <w:p w14:paraId="4DAB89C8"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369510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(62,690) 1921 начались эпизодические воздушные перевозки Москва Орел - Харьков с использованием ИМ (70,91). Была закрыта 10 октября 1921 ввиду изношенности матчасти (237,140). Вылетели одновременно с Ходынки и из Харькова (553,102).</w:t>
      </w:r>
    </w:p>
    <w:p w14:paraId="0F93E7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за полтора года выполнили 76 полетов (333,10).</w:t>
      </w:r>
    </w:p>
    <w:p w14:paraId="383663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6890B" w14:textId="77777777" w:rsidR="00186025" w:rsidRPr="00232F4A" w:rsidRDefault="00186025"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1 мая 1921 года «Илья Муромец» Туманского вылетел с почтой и пассажирами на борту в первый рейс из Москвы в Орёл. Как вспоминал Туманский: «Мы делали по два-три полёта в неделе, перевозя в основном фельдъегерскую почту и ответственных пассажиров. Пассажиры были в восторге от быстроты передвижения, мы же — лётно-подъёмный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3F143CE5" w14:textId="77777777" w:rsidR="00186025" w:rsidRPr="00232F4A" w:rsidRDefault="00186025"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 И. Грошев — он вылез на крыло и своей кожаной курткой сбил пламя. Самолёт на трёх моторах смог долететь до Орла и удачно приземлился  (18576).</w:t>
      </w:r>
    </w:p>
    <w:p w14:paraId="0670E520" w14:textId="77777777" w:rsidR="00186025" w:rsidRPr="00232F4A" w:rsidRDefault="00186025" w:rsidP="007B6DB9">
      <w:pPr>
        <w:spacing w:after="0" w:line="240" w:lineRule="auto"/>
        <w:jc w:val="both"/>
        <w:rPr>
          <w:rFonts w:ascii="Times New Roman" w:hAnsi="Times New Roman" w:cs="Times New Roman"/>
          <w:color w:val="000000" w:themeColor="text1"/>
          <w:sz w:val="16"/>
          <w:szCs w:val="16"/>
        </w:rPr>
      </w:pPr>
    </w:p>
    <w:p w14:paraId="6AC4BEDF" w14:textId="77777777" w:rsidR="00F5721D" w:rsidRDefault="00F5721D" w:rsidP="00F5721D">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мая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D00244">
        <w:rPr>
          <w:rFonts w:ascii="Times New Roman" w:hAnsi="Times New Roman" w:cs="Times New Roman"/>
          <w:color w:val="0070C0"/>
          <w:sz w:val="16"/>
          <w:szCs w:val="16"/>
        </w:rPr>
        <w:t>ткрылась опытная почтово-пассажирская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ная линия Мо</w:t>
      </w:r>
      <w:r>
        <w:rPr>
          <w:rFonts w:ascii="Times New Roman" w:hAnsi="Times New Roman" w:cs="Times New Roman"/>
          <w:color w:val="0070C0"/>
          <w:sz w:val="16"/>
          <w:szCs w:val="16"/>
        </w:rPr>
        <w:t>скв</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Ор</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л-Харьков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общим протяжением 760 км.</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иния была организо</w:t>
      </w:r>
      <w:r>
        <w:rPr>
          <w:rFonts w:ascii="Times New Roman" w:hAnsi="Times New Roman" w:cs="Times New Roman"/>
          <w:color w:val="0070C0"/>
          <w:sz w:val="16"/>
          <w:szCs w:val="16"/>
        </w:rPr>
        <w:t>ван</w:t>
      </w:r>
      <w:r w:rsidRPr="00D0024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лаввоздухфлотом для перевозки срочной правительственной почти и лиц,</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командируемых по особо важным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срочным делам.</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оле</w:t>
      </w:r>
      <w:r w:rsidRPr="00D00244">
        <w:rPr>
          <w:rFonts w:ascii="Times New Roman" w:hAnsi="Times New Roman" w:cs="Times New Roman"/>
          <w:color w:val="0070C0"/>
          <w:sz w:val="16"/>
          <w:szCs w:val="16"/>
        </w:rPr>
        <w:softHyphen/>
        <w:t>ти со</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ер</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ались по принципу э</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тафет</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ка</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дый самолет обслуживал то</w:t>
      </w:r>
      <w:r>
        <w:rPr>
          <w:rFonts w:ascii="Times New Roman" w:hAnsi="Times New Roman" w:cs="Times New Roman"/>
          <w:color w:val="0070C0"/>
          <w:sz w:val="16"/>
          <w:szCs w:val="16"/>
        </w:rPr>
        <w:t>лько</w:t>
      </w:r>
      <w:r w:rsidRPr="00D00244">
        <w:rPr>
          <w:rFonts w:ascii="Times New Roman" w:hAnsi="Times New Roman" w:cs="Times New Roman"/>
          <w:color w:val="0070C0"/>
          <w:sz w:val="16"/>
          <w:szCs w:val="16"/>
        </w:rPr>
        <w:t xml:space="preserve"> один участок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ква-Орел или Орел-Харьков/.</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 xml:space="preserve">ля обслуживания </w:t>
      </w:r>
      <w:r>
        <w:rPr>
          <w:rFonts w:ascii="Times New Roman" w:hAnsi="Times New Roman" w:cs="Times New Roman"/>
          <w:color w:val="0070C0"/>
          <w:sz w:val="16"/>
          <w:szCs w:val="16"/>
        </w:rPr>
        <w:t>линии</w:t>
      </w:r>
      <w:r w:rsidRPr="00D00244">
        <w:rPr>
          <w:rFonts w:ascii="Times New Roman" w:hAnsi="Times New Roman" w:cs="Times New Roman"/>
          <w:color w:val="0070C0"/>
          <w:sz w:val="16"/>
          <w:szCs w:val="16"/>
        </w:rPr>
        <w:t xml:space="preserve"> были выделены самолеты "Илья муромец"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опытными экипажами.</w:t>
      </w:r>
    </w:p>
    <w:p w14:paraId="18DB66E0" w14:textId="77777777" w:rsidR="00F5721D" w:rsidRPr="00D00244" w:rsidRDefault="00F5721D" w:rsidP="00F5721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Вви</w:t>
      </w:r>
      <w:r w:rsidRPr="00D00244">
        <w:rPr>
          <w:rFonts w:ascii="Times New Roman" w:hAnsi="Times New Roman" w:cs="Times New Roman"/>
          <w:color w:val="0070C0"/>
          <w:sz w:val="16"/>
          <w:szCs w:val="16"/>
        </w:rPr>
        <w:t xml:space="preserve">ду изношенности материальной части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плохого оборудования трас</w:t>
      </w:r>
      <w:r>
        <w:rPr>
          <w:rFonts w:ascii="Times New Roman" w:hAnsi="Times New Roman" w:cs="Times New Roman"/>
          <w:color w:val="0070C0"/>
          <w:sz w:val="16"/>
          <w:szCs w:val="16"/>
        </w:rPr>
        <w:t>сы</w:t>
      </w:r>
      <w:r w:rsidRPr="00D00244">
        <w:rPr>
          <w:rFonts w:ascii="Times New Roman" w:hAnsi="Times New Roman" w:cs="Times New Roman"/>
          <w:color w:val="0070C0"/>
          <w:sz w:val="16"/>
          <w:szCs w:val="16"/>
        </w:rPr>
        <w:t xml:space="preserve"> полеты были нерегулярны и продолжались недолго.</w:t>
      </w:r>
    </w:p>
    <w:p w14:paraId="34066E93" w14:textId="77777777" w:rsidR="00F5721D" w:rsidRDefault="00F5721D" w:rsidP="00F5721D">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/"Вестник Воздушного Флота", 1921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(23370).</w:t>
      </w:r>
    </w:p>
    <w:p w14:paraId="75CCD703" w14:textId="77777777" w:rsidR="00F5721D" w:rsidRPr="00D00244" w:rsidRDefault="00F5721D" w:rsidP="00F5721D">
      <w:pPr>
        <w:spacing w:after="0" w:line="240" w:lineRule="auto"/>
        <w:jc w:val="both"/>
        <w:rPr>
          <w:rFonts w:ascii="Times New Roman" w:hAnsi="Times New Roman" w:cs="Times New Roman"/>
          <w:color w:val="0070C0"/>
          <w:sz w:val="16"/>
          <w:szCs w:val="16"/>
        </w:rPr>
      </w:pPr>
    </w:p>
    <w:p w14:paraId="3412BE7D"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 мая</w:t>
      </w:r>
      <w:r w:rsidRPr="00232F4A">
        <w:rPr>
          <w:rFonts w:ascii="Times New Roman" w:hAnsi="Times New Roman" w:cs="Times New Roman"/>
          <w:color w:val="000000" w:themeColor="text1"/>
          <w:sz w:val="16"/>
          <w:szCs w:val="16"/>
        </w:rPr>
        <w:t xml:space="preserve"> в 1921 году открывается первая почтово-пассажирская авиалиния Москва-Орел-Харьков на самолетах Илья Муромец. Однако изношенность дореволюционных самолётов и плохо оборудованная наземная инфраструктура не позволяли выдерживать график. С конца сентября полёты производились лишь эпизодически, а 16 ноября линия была вообще закрыта (14878).</w:t>
      </w:r>
    </w:p>
    <w:p w14:paraId="4E228E49"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p>
    <w:p w14:paraId="1EB96E4C"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мая по октябрь 1921 в соответствии с постановлением СТО работала трасса Москва - Харьков на ИМ. Выполнили 43 рейса и перевезли 60 пассажиров и 6 т груза (7375).</w:t>
      </w:r>
    </w:p>
    <w:p w14:paraId="4AC9230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74291B" w14:textId="77777777" w:rsidR="002E264D" w:rsidRPr="00232F4A" w:rsidRDefault="002E264D"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 мая по 10 октября 1921 года за 43 (по другим сведениям — 76) рейса, сделанных, было перевезено 60 пассажиров и более двух тонн грузов (19975).</w:t>
      </w:r>
    </w:p>
    <w:p w14:paraId="2A59DD02" w14:textId="77777777" w:rsidR="002E264D" w:rsidRPr="00232F4A" w:rsidRDefault="002E264D" w:rsidP="007B6DB9">
      <w:pPr>
        <w:shd w:val="clear" w:color="auto" w:fill="FFFFFF"/>
        <w:spacing w:after="0" w:line="240" w:lineRule="auto"/>
        <w:jc w:val="both"/>
        <w:rPr>
          <w:rFonts w:ascii="Times New Roman" w:hAnsi="Times New Roman" w:cs="Times New Roman"/>
          <w:color w:val="000000" w:themeColor="text1"/>
          <w:sz w:val="16"/>
          <w:szCs w:val="16"/>
        </w:rPr>
      </w:pPr>
    </w:p>
    <w:p w14:paraId="215210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1921 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(11277).</w:t>
      </w:r>
    </w:p>
    <w:p w14:paraId="645A43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D78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 1 мая по 10 октября 1921 г. за 43 (по другим сведениям было совершено 76 рейсов) рейсов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669256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7CDF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1921 г. состоялось открытие линии Москва-Харьков. Летчик А.К.Туманский, первым выполнивший полет до Орла, позднее писал: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происшествия".</w:t>
      </w:r>
    </w:p>
    <w:p w14:paraId="07451C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Указывалось, что "организация подобных воздухлиний чрезвычайно полезна не только в том смысле, что летчики и вообще летный состав тренируются, а также и потому, что практическое применение самолета для транспортирования грузов и пассажиров даст в будущем богатый практический материал по использованию этого нового средства передвижения и укажет направления, в которых надо вести дальнейшие усовершенствования. Иными словами, сама жизнь научит нас, как лучше строить пассажирские и товарные самолеты и как их выгоднее использовать, и тем самым приблизит момент, когда самолет сможет вступить в серьезную конкуренцию с железной дорогой или пароходом хотя бы только в условии больших скоростей перевозок".</w:t>
      </w:r>
    </w:p>
    <w:p w14:paraId="0168F4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Первая воздушная линия просуществовала до осени, с перерывом с 17-го по 30-е июня. До ее закрытия 10 октября 1921 г., было совершено 43 рейса, в которых перевезли 60 пассажиров и более 400 пудов грузов. При этом произошла одна серьезная авария, четыре мелких было произведено 12 замен двигателей. Гибели или ранений участников полетов не отмечено. Наиболее активно летали в августе: произвели 11 полетов, перевезли 31 пассажира, 200 пудов грузов. Один из крайних полетов 17 сентября совершил летчик Туманский - на борту вместе с ним находилось 6 человек, посадку в Москве воздушный корабль совершил в 20 часов 20 минут при зажженных кострах.</w:t>
      </w:r>
    </w:p>
    <w:p w14:paraId="327F92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6311CF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3D5A75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 1 - Москва (опорная база) Аэростанция № 2 - Тула (для случайных посадок)</w:t>
      </w:r>
    </w:p>
    <w:p w14:paraId="524D87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№3 - Орел (главная промежуточная станция)</w:t>
      </w:r>
    </w:p>
    <w:p w14:paraId="0357F3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 4 - Курск (для случайных посадок)</w:t>
      </w:r>
    </w:p>
    <w:p w14:paraId="6021120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 5 - Харьков (опорная база)</w:t>
      </w:r>
    </w:p>
    <w:p w14:paraId="6FBC7F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2D7690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2B7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1921г.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(12038).</w:t>
      </w:r>
    </w:p>
    <w:p w14:paraId="555C11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498C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 мая 1921 года "Илья Муромец" Туманского вылетел с почтой и пассажирами на боргу в первый рейс из Москвы в Орёл. Как вспоминал Туманский: "Мы делали по два-три полёта в неделЛ, перевозя в основном фельдъегерскую почту и ответственных пассажиров. Пассажиры были в восторге от быстроты передвижения, мы же - лётно- 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3F04FA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линии выделили шесть кораблей Дивизиона. К этому времени состояние "Муромцев" было ужасным: большинство самолётов были изношены и потрёпаны на фронтах гражданской войны, выдержали многократные перевозки по железной дороге, неоднократно ремонтировались. И лишь два корабля (№ 282 и № 285) были собраны относительно недавно и считались новыми.</w:t>
      </w:r>
    </w:p>
    <w:p w14:paraId="3D0831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Линию Москва-Харьков обслуживали два отряда "Муромцев". I отряд Г1.М.Ступина (1-й, 2-й и 3-й воздух корабли), базировавшийся в Харькове, выполнял рейсы на участке Харьков-Курск-Орёл.</w:t>
      </w:r>
    </w:p>
    <w:p w14:paraId="7E5BA4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 отряд (4-й, 5-й и 6-й воздух корабли), которым командовал сначала военлёт Насонов, а затем - Туманский, обслуживал участок Москва-Тула-Орёл. Этот отряд был расквартирован на станции Башиловка, а "Муромцы" стояли на Ходынском аэродроме.</w:t>
      </w:r>
    </w:p>
    <w:p w14:paraId="1CC617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аэродроме в Орле самолёты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(12041).</w:t>
      </w:r>
    </w:p>
    <w:p w14:paraId="768D44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Ф.И. Грошев - он вылез на крыло п своей кожаной курткой сбил пламя. Самолёт на трёх моторах смог долететь до Орла и удачно приземлился (12041).</w:t>
      </w:r>
    </w:p>
    <w:p w14:paraId="248ED72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B25F8"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мая 1921 г. в первый рейс воздушный корабль № 5, пилотируемый экипажем А.К.Туманского, отправился с Ходынки Он вез 24 кг секретной почты. Одновременно из Харькова вылетел с аналогичным грузом второй «Муромец» с экипажем А.В.Насонова. Первоначально предполагали выполнять двадцать рейсов в месяц. Сразу же после открытия линии возникли предложения продлить ее до Севастополя и Одессы. Однако при этом совершенно не учитывали износ самолетов и недостаточное техническое оснащение всех без исключения служб только еще зарождающегося гражданского воздушного флота. Менее чем через месяц стало ясно, что полеты можно выполнять не более четырех раз в месяц. К концу лета участились поломки самолетов в воздухе, маршрут вынужденно сократили до Орла. С 1 мая по 10 октября 1921 г. «Муромцы» выполнили 43 рейса, перевезли 60 пассажиров и 6,5 т почты. В начале 1922 г. сделали еще 76 рейсов, но из-за растущего износа техники 23 мая 1922 г издали приказ по Воздушному флоту РСФСР о расформировании дивизиона «Муромцев» (24285).</w:t>
      </w:r>
    </w:p>
    <w:p w14:paraId="6BFC7FA5"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5843B33D" w14:textId="6412BA0D" w:rsidR="00BB3688" w:rsidRDefault="00BB3688"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0F6230C1" w14:textId="77777777" w:rsidR="00BB3688" w:rsidRDefault="00BB3688"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4F523AB"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мая 1921 года подобные рупоры-репродукторы были установлены в Казани на двух площадях, и через них стали передавать тексты газетных статей.</w:t>
      </w:r>
    </w:p>
    <w:p w14:paraId="0B6642DF"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мая 1921 года информацию об этом, поступившую по каналам РОСТА (Российского телеграфного агентства) напечатали московские газеты в подборке сообщений о праздновании Первого мая на местах.</w:t>
      </w:r>
    </w:p>
    <w:p w14:paraId="6D202021"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тот же день правительство запросило письменный отчёт о работе в области радиотелефонии и выступило с предложением распространить казанский опыт на Москву и Петроград (23318).</w:t>
      </w:r>
    </w:p>
    <w:p w14:paraId="047D77E5"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16E137B5" w14:textId="384021EC"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922DF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B01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1921 в Петрограде диверсантами "Объединенной организации кронштадских моряков" В.Орловского взорван памятник В.Володарскому и подожжены трибуны в день Первомайского парада (7747).</w:t>
      </w:r>
    </w:p>
    <w:p w14:paraId="51DEED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578C7" w14:textId="77777777" w:rsidR="00186025" w:rsidRPr="00232F4A" w:rsidRDefault="0018602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1921. Запрещена рыночная торговля на Каланчевской площади (18695).</w:t>
      </w:r>
    </w:p>
    <w:p w14:paraId="343762A1" w14:textId="77777777" w:rsidR="00186025" w:rsidRPr="00232F4A" w:rsidRDefault="00186025" w:rsidP="007B6DB9">
      <w:pPr>
        <w:spacing w:after="0" w:line="240" w:lineRule="auto"/>
        <w:jc w:val="both"/>
        <w:rPr>
          <w:rFonts w:ascii="Times New Roman" w:hAnsi="Times New Roman" w:cs="Times New Roman"/>
          <w:color w:val="000000" w:themeColor="text1"/>
          <w:sz w:val="16"/>
          <w:szCs w:val="16"/>
        </w:rPr>
      </w:pPr>
    </w:p>
    <w:p w14:paraId="4BCF898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3DC3E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276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 мая по 1 декабря 1921 года частью дипкурьеров было отправлено за границу 860 дипломатических почт, в которых было 26 тысяч писем и 1400 посылок, и получено из-за границы 603 диппочты: 47 тысяч писем и 5000 посылок (8983).</w:t>
      </w:r>
    </w:p>
    <w:p w14:paraId="536BA4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3EE0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74EBE2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0FE6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мая 1921 Первомайские демонстрации в гг.Каир, Александрия, Порт-Саид (7558).</w:t>
      </w:r>
    </w:p>
    <w:p w14:paraId="0C8CD6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6ED4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49974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295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мая 1921 В.И.Л. выступал перед рабочими завода Икар (446,28).</w:t>
      </w:r>
    </w:p>
    <w:p w14:paraId="0A03F2C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5D35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D09DE5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FEBCB" w14:textId="77777777" w:rsidR="002E264D" w:rsidRPr="00232F4A" w:rsidRDefault="002E264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мая 1921 итальянский ас времен Первой мировой войны Джованни Анчиллотто совершает перелет через Анды в Перу , летит из Лимы в Серро-де-Паско на Ансальдо A.1 Balilla за 1 час 35 минут, после чего он проводит 15 минут, летая над Серро-де-Паско. перед посадкой. Он совершает полет на средней высоте 5500 метров (18 044 фута), достигает максимальной высоты 7000 метров (22 966 футов) при прохождении горы Мейггс и покрывает 123-километровый (76-мильный) участок полета от Лимы до La Oroya со средней скоростью 230 км / ч (143 миль / ч) (20351).</w:t>
      </w:r>
    </w:p>
    <w:p w14:paraId="5C7596A6" w14:textId="77777777" w:rsidR="002E264D" w:rsidRPr="00232F4A" w:rsidRDefault="002E264D" w:rsidP="007B6DB9">
      <w:pPr>
        <w:spacing w:after="0" w:line="240" w:lineRule="auto"/>
        <w:jc w:val="both"/>
        <w:rPr>
          <w:rFonts w:ascii="Times New Roman" w:hAnsi="Times New Roman" w:cs="Times New Roman"/>
          <w:color w:val="000000" w:themeColor="text1"/>
          <w:sz w:val="16"/>
          <w:szCs w:val="16"/>
        </w:rPr>
      </w:pPr>
    </w:p>
    <w:p w14:paraId="6EA478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мая 1921 Франция провела мобилизацию в армию для оккупации Рурской области (3907,115).</w:t>
      </w:r>
    </w:p>
    <w:p w14:paraId="36A5AF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AE30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2C350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3F9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мая 1921 вышел приказ Главкоавиа N 4 о переходе из ведения Совета военной промышленности в ведение СНК (1647,3).</w:t>
      </w:r>
    </w:p>
    <w:p w14:paraId="158D2A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D3B72" w14:textId="77777777" w:rsidR="003D0E7B" w:rsidRPr="00232F4A" w:rsidRDefault="003D0E7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1" w:name="_Hlk83883479"/>
      <w:r w:rsidRPr="00232F4A">
        <w:rPr>
          <w:rFonts w:ascii="Times New Roman" w:hAnsi="Times New Roman" w:cs="Times New Roman"/>
          <w:i/>
          <w:iCs/>
          <w:color w:val="000000" w:themeColor="text1"/>
          <w:sz w:val="16"/>
          <w:szCs w:val="16"/>
        </w:rPr>
        <w:t>Армия:</w:t>
      </w:r>
    </w:p>
    <w:p w14:paraId="632E5B8E" w14:textId="77777777" w:rsidR="003D0E7B" w:rsidRPr="00232F4A" w:rsidRDefault="003D0E7B"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8317F" w14:textId="77777777" w:rsidR="003D0E7B" w:rsidRPr="00232F4A" w:rsidRDefault="003D0E7B"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3 мая 1921 года из доклада комиссара базировавшегося в Москве 2-го отряда ДВК С. А. Маковского в политотдел штаба начальника Красного воздушного флота.</w:t>
      </w:r>
    </w:p>
    <w:p w14:paraId="6BDF8337" w14:textId="77777777" w:rsidR="003D0E7B" w:rsidRPr="00232F4A" w:rsidRDefault="003D0E7B"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Доношу о недостатках во вверенном мне отряде… Все люди (наземный состав отряда) запуганы, дикие, безжизненные, безмолвные и терпеливые в своих страданиях.</w:t>
      </w:r>
    </w:p>
    <w:p w14:paraId="78B9CA04" w14:textId="77777777" w:rsidR="003D0E7B" w:rsidRPr="00232F4A" w:rsidRDefault="003D0E7B"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В хозяйственном отношении, в смысле снабжения, дело поставлено ниже всякой критики. До сих пор не озабочено о котлах и кухне, красноармейцы пребывают каждый по-своему, внешний вид у них китайский — грязны, вшивы, раздеты, без сапог, ходит часть из них в валенках, с рваными пятками, облатанные, немытые. В помещениях грязь, люди укрываются кто чем может — кто мешком, кто шинелью. Продукты выдаются непланомерно…(21578).</w:t>
      </w:r>
    </w:p>
    <w:bookmarkEnd w:id="31"/>
    <w:p w14:paraId="0A87F12B" w14:textId="77777777" w:rsidR="003D0E7B" w:rsidRPr="00232F4A" w:rsidRDefault="003D0E7B" w:rsidP="007B6DB9">
      <w:pPr>
        <w:spacing w:after="0" w:line="240" w:lineRule="auto"/>
        <w:jc w:val="both"/>
        <w:rPr>
          <w:rFonts w:ascii="Times New Roman" w:hAnsi="Times New Roman" w:cs="Times New Roman"/>
          <w:color w:val="000000" w:themeColor="text1"/>
          <w:sz w:val="16"/>
          <w:szCs w:val="16"/>
        </w:rPr>
      </w:pPr>
    </w:p>
    <w:p w14:paraId="63A9F7D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A97107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043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мая 1921 г., польская сторона, выждав чрезвычайно благоприятный с внешнеполитической точки зрения момент, усилила верхнесилезские военизированные организации польских «Соколов» частями регулярной армии и при активном участии польского комиссара плебисцита В. Корфанти, в течение трех дней захватила большую часть Верхней Силезии. 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(Friedrich von Rabenau. Op. cit. S. 303.). 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67FD34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E17DE" w14:textId="77777777" w:rsidR="00186025" w:rsidRPr="00232F4A"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3 мая 1921 г., польская сторона, выждав чрезвычайно благоприятный с внешнеполитической точки зрения момент, усилила верхнесилезские военизированные организации польских «Соколов» частями регулярной армии и при активном участии польского комиссара плебисцита В. Корфанти, в течение трех дней захватила большую часть Верхней Силезии. 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(18265).</w:t>
      </w:r>
    </w:p>
    <w:p w14:paraId="1E46A998" w14:textId="77777777" w:rsidR="00186025" w:rsidRPr="00232F4A"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17E4EF2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4B6A6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5CF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мая 1921 на распорядительном заседании СТО (протокол 210) Слушали: "19. Об организации постоянного воздушного сообщения Берлин - Москва (Э.Склянский)" Постановили "19. Принципиально одобрить. Поручить НКВоену, НКИвоену и ВЧК выработать подробные условия полетов в внести проект постановления в Малый совет". Это было предложение бреславльского отделения германской фирмы Стальверк-марк (Stahlwerk-Mark) (1849,122).</w:t>
      </w:r>
    </w:p>
    <w:p w14:paraId="7B8733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CDB0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FCB9B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1D00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мая 1921 в германии правительство К.Ференбаха ушло в отставку в знак несогласия с репарациями (3907,115).</w:t>
      </w:r>
    </w:p>
    <w:p w14:paraId="20A205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8DDEE"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мая в 1921 году в Германии правительство Константина Ференбаха уходит в отставку в знак протеста против назначенной суммы репараций (14881).</w:t>
      </w:r>
    </w:p>
    <w:p w14:paraId="23569FE5"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p>
    <w:p w14:paraId="4D40E30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D5204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703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В.И.Л. написал в Малый Совнарком "От СТО поступает к Вам проект (от НКвоен+НКИД+ВЧК) воздушного сообщения Берлин-Москва. Прошу проверить точнее, сколько это будет стоить" (333,10).</w:t>
      </w:r>
    </w:p>
    <w:p w14:paraId="7C9F10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приняли постановление (1849,124).</w:t>
      </w:r>
    </w:p>
    <w:p w14:paraId="7D445E3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FA682" w14:textId="77777777" w:rsidR="008F531C" w:rsidRPr="00232F4A" w:rsidRDefault="008F531C"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г. В. И. Ленин сделал запрос в Совет Народных Комиссаров о ходе решения вопроса об организации постоянного воздушного сообщения Берлин — Москва (20229).</w:t>
      </w:r>
    </w:p>
    <w:p w14:paraId="24439295" w14:textId="77777777" w:rsidR="008F531C" w:rsidRPr="00232F4A" w:rsidRDefault="008F531C" w:rsidP="007B6DB9">
      <w:pPr>
        <w:shd w:val="clear" w:color="auto" w:fill="FFFFFF"/>
        <w:spacing w:after="0" w:line="240" w:lineRule="auto"/>
        <w:jc w:val="both"/>
        <w:rPr>
          <w:rFonts w:ascii="Times New Roman" w:hAnsi="Times New Roman" w:cs="Times New Roman"/>
          <w:color w:val="000000" w:themeColor="text1"/>
          <w:sz w:val="16"/>
          <w:szCs w:val="16"/>
        </w:rPr>
      </w:pPr>
    </w:p>
    <w:p w14:paraId="42E00D8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Начглаввоздухфлота А.В.Сергеев обратился с рапортом к ГК ВС С.С.Каменеву, в котором просил ходатайствовать о выделении двух ж/д платформ и баржи с целью использования из для опытов по созданию "аэровозов". некий конструктор предлагал поставить авиадвигатели для движения платформ и барж. 11 мая 1921 выделили (1849,124).</w:t>
      </w:r>
    </w:p>
    <w:p w14:paraId="28738C8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3998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D865C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9DA04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Протоколы заседаний Президиума ВСНХ. Постановление Президиума ВСНХ “О переходе Военсовета в ВСНХ”. (РГАЭ. Ф. 3429. Оп. 1. Д. 2209. Л. 40.) (10711,648).</w:t>
      </w:r>
    </w:p>
    <w:p w14:paraId="081A986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54EA9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7B7F6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0F1A5"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в 1921 году постановлением СНК был образован Специальный секретно-шифровальный отдел ВЧК-ГПУ, с которого началось формирование шифровальной службы российских органов государственной безопасности (14882).</w:t>
      </w:r>
    </w:p>
    <w:p w14:paraId="58C32A12"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p>
    <w:p w14:paraId="5231DA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приказом РВСР N 981/171 созданы 19 ж/д полка трехбатальонного состава, две отдельные роты и три коренных парка (3398,171).</w:t>
      </w:r>
    </w:p>
    <w:p w14:paraId="5D903C5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7F8A7"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CBADB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C96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года Постановлением Малого Совнаркома от 5 мая 1921 года при ВЧК создан специальный отдел под руководством Г.И.Бокия (8983).</w:t>
      </w:r>
    </w:p>
    <w:p w14:paraId="6778DA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094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года Постановлением Малого Совнаркома при ВЧК создан специальный отдел под руководством Г.И.Бокия (9710).</w:t>
      </w:r>
    </w:p>
    <w:p w14:paraId="6E2F3F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6D73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6CC4D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88C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верховный совет союзников предупредил Германию, что если она до 12 мая не согласится с репарациями, союзные войска оккупируют Рурскую область (3907,115).</w:t>
      </w:r>
    </w:p>
    <w:p w14:paraId="70F911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BC5BA"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в 1921 году Верховный совет союзных держав предупреждает Германию о том, что если она до 12 мая не согласится с условиями выплаты репараций, союзные войска оккупируют Рурскую область (14882).</w:t>
      </w:r>
    </w:p>
    <w:p w14:paraId="104D4086"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p>
    <w:p w14:paraId="7EB100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(КобляковИ. К.От Бреста до Рапалло. М., 1954. С. 121,133,143.) (11784).</w:t>
      </w:r>
    </w:p>
    <w:p w14:paraId="677BE4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35CF7"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в 1921 году в Париже состоялась презентация «Шанели №5» — первых духов уже знаменитого в то время модельера Коко Шанель (1883–1971), решившей дополнить свои смелые наряды не менее смелым ароматом. Смешав в одном флаконе 80 разных запахов, она из 20 парфюмерных пробирок выбрала пятую, добавила в нее немного «ландыша» и, не долго думая, присвоила полученному аромату свое имя с порядковым номером пробного флакона (14882).</w:t>
      </w:r>
    </w:p>
    <w:p w14:paraId="77122095"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p>
    <w:p w14:paraId="0D78DE75" w14:textId="77777777" w:rsidR="00186025" w:rsidRPr="00232F4A" w:rsidRDefault="00186025"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5 мая 1921 г. совещание премьеров Антанты в Лондоне приняло так называемый «Лондонский ультиматум», обязавший Германию к уплате 132 млрд. марок.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(18265).</w:t>
      </w:r>
    </w:p>
    <w:p w14:paraId="70FAD863" w14:textId="77777777" w:rsidR="00186025" w:rsidRPr="00232F4A" w:rsidRDefault="00186025"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24C3C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К.Шанель выпустила духи Шанель N 5 (3907,119).</w:t>
      </w:r>
    </w:p>
    <w:p w14:paraId="21B658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E634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мая 1921 во Франции впервые представлены духи “Шанель” (4962).</w:t>
      </w:r>
    </w:p>
    <w:p w14:paraId="1F13EE2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A4AAD5" w14:textId="77777777" w:rsidR="00726FA2"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A3A8498" w14:textId="77777777" w:rsidR="00726FA2" w:rsidRPr="00232F4A" w:rsidRDefault="00726FA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DA58B" w14:textId="77777777" w:rsidR="00726FA2" w:rsidRPr="00232F4A"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6 мая </w:t>
      </w:r>
      <w:r w:rsidRPr="00232F4A">
        <w:rPr>
          <w:rStyle w:val="highlight"/>
          <w:rFonts w:ascii="Times New Roman" w:hAnsi="Times New Roman" w:cs="Times New Roman"/>
          <w:color w:val="000000" w:themeColor="text1"/>
          <w:sz w:val="16"/>
          <w:szCs w:val="16"/>
        </w:rPr>
        <w:t>1921 </w:t>
      </w:r>
      <w:r w:rsidRPr="00232F4A">
        <w:rPr>
          <w:rFonts w:ascii="Times New Roman" w:hAnsi="Times New Roman" w:cs="Times New Roman"/>
          <w:color w:val="000000" w:themeColor="text1"/>
          <w:sz w:val="16"/>
          <w:szCs w:val="16"/>
        </w:rPr>
        <w:t xml:space="preserve"> г. в письме постоянный член Артиллерийского комитета, военный инженер Н.И.Жуковский отмечал: «Для участия в работах по осуществлению изобретения, по взаимному соглашению между мною и инженером Н.И.Тихомировым приглашен помощник мой по должности </w:t>
      </w:r>
      <w:r w:rsidRPr="00232F4A">
        <w:rPr>
          <w:rStyle w:val="highlight"/>
          <w:rFonts w:ascii="Times New Roman" w:hAnsi="Times New Roman" w:cs="Times New Roman"/>
          <w:color w:val="000000" w:themeColor="text1"/>
          <w:sz w:val="16"/>
          <w:szCs w:val="16"/>
        </w:rPr>
        <w:t> технического </w:t>
      </w:r>
      <w:r w:rsidRPr="00232F4A">
        <w:rPr>
          <w:rFonts w:ascii="Times New Roman" w:hAnsi="Times New Roman" w:cs="Times New Roman"/>
          <w:color w:val="000000" w:themeColor="text1"/>
          <w:sz w:val="16"/>
          <w:szCs w:val="16"/>
        </w:rPr>
        <w:t xml:space="preserve"> руководителя Артскладов, сотрудник VI отд. Арткомитета, знаток ракетного дела В.А.Артемьев8». Вскоре Владимир Андреевич стал помощником Н.И.Тихомирова и руководителем работ по испытаниям.</w:t>
      </w:r>
    </w:p>
    <w:p w14:paraId="6AC495BE" w14:textId="77777777" w:rsidR="00726FA2" w:rsidRPr="00232F4A"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Помощь была оказана и Лаборатория получила государственное финансирование, однако средств было очень мало и ее первые сотрудники Н.И.Тихомиров и В.А.Артемьев все чаще и чаще вкладывали в реализацию тихомировского изобретения собственные средства. Кроме того, они продавали на рынке личные вещи. Что касается Владимира Андреевича Артемьева, то в первые годы работы он истратил все свои личные сбережения и продал практически все имущество, которое у него было.</w:t>
      </w:r>
    </w:p>
    <w:p w14:paraId="12B18879" w14:textId="77777777" w:rsidR="00726FA2" w:rsidRPr="00232F4A"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Вначале Лаборатория Н.И.Тихомирова финансировалась Отделом военных изобретений (ОВИ) Комитета по делам изобретений (Комподиз) ВСНХ, но с декабря 1922 г. ОВИ оставил за собой лишь технический контроль, а финансирование решением Начальника артиллерии РККА перешло к Главному артиллерийскому управлению (ГАУ). Время было трудное. Снабжение и финансирование Лаборатории шло с перебоями (15252).</w:t>
      </w:r>
    </w:p>
    <w:p w14:paraId="3FCD3365" w14:textId="77777777" w:rsidR="00726FA2" w:rsidRPr="00232F4A" w:rsidRDefault="00726FA2" w:rsidP="007B6DB9">
      <w:pPr>
        <w:shd w:val="clear" w:color="auto" w:fill="FFFFFF"/>
        <w:spacing w:after="0" w:line="240" w:lineRule="auto"/>
        <w:jc w:val="both"/>
        <w:rPr>
          <w:rFonts w:ascii="Times New Roman" w:hAnsi="Times New Roman" w:cs="Times New Roman"/>
          <w:color w:val="000000" w:themeColor="text1"/>
          <w:sz w:val="16"/>
          <w:szCs w:val="16"/>
        </w:rPr>
      </w:pPr>
    </w:p>
    <w:p w14:paraId="3E396E5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C4A4E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92B9A"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г. Приказом РВСР No.974/168 броневой отдел был выделен в самостоятельное Управление начальника броневых сил РККА с подчинением начальнику Штаба РККА.</w:t>
      </w:r>
    </w:p>
    <w:p w14:paraId="1FCA63E0"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3266534E"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1A96A364"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2006F4D1"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45EAC653"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AC7342B"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9438B"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г. Приказом РВСР No.974/168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7510F0E0"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25F5C939"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54F5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г. приказом РВСР броневой отдел ГВИК был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232F4A">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232F4A">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232F4A">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232F4A">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232F4A">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232F4A">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5530DEC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4EE0021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2BC04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05AD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М.Н.Тухачевский вступил в командование войсками Тамбовского района. Ознакомившись с положением дел. Тухачевский принял ряд оперативных мер. как организационного, с целью приведения в более строгий порядок подчиненные войска, так и политического характера. Именно он явился непосредственным автором специальной инструкции по ведению войны против восставших. Так, для окончательной ликвидации отрядов Антонова было принято решение оккупировать основные районы, где были сильны позиции повстанцев и бандитов. Это. в свою очередь, требовало дополнительного усиления войск Тамбовской губернии. В результате, в срочном порядке в губернию прибыли ряд крупных соединений Красной Армии, в том числе 9-я кавалерийская бригада под командованием комдива Г.И.Котовского3 из состава Киевского военного округа.</w:t>
      </w:r>
    </w:p>
    <w:p w14:paraId="62AA02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Инжавинском районе (так называемой "вотчине" Антонова) на постоянной основе был развернут лагерный сбор курсантов. Одновременно усиливался и командно-политический состав войск, задействованных в предстоящей операции. С этой целью в состав руководства войсками Тамбовского района было направлено 17 слушателей Академии Генерального штаба и 100 наиболее проверенных командиров и политработников. В целом, на начало мая 1921 года группировка войск Красной Армии достигла 43 тысяч человек (35 тыс. штыков, около 8 тысяч сабель, 463 пулемета и 53 орудия).</w:t>
      </w:r>
    </w:p>
    <w:p w14:paraId="2F2977D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Заметные изменения произошли и в составе авиационной группировки Тамбовского района. Так, по приказу Реввоенсовета Западного фронта в Тамбовскую губернию для усиления имеющихся авиационных сил была дополнительно переброшена Боевая воздушная эскадрилья, сформированная в том же ГОДУ на основе 1-, 17-и 40-го авиационных отрядов Западного фронта, а также летных экипажей Москвы и Твери. К ЭТОМУ времени она имела уже значительный боевой опыт, полученный в боях с восставшим гарнизоном Кронштадской крепости, и теперь была готова совершенствовать его в ходе усмирения мятежной губернии.</w:t>
      </w:r>
    </w:p>
    <w:p w14:paraId="64E7E9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Имеющиеся на тот момент авиационные силы Тамбовского района подверглись существенным структурным изменениям. В результате, на Боевую воздушную эскадрилью, объединявшую уже в своем составе б, 20, 39-й авиационные и 8-й воздухоплавательный отряды, а также 11-й авиапоезд и авиационное звено особого назначения, были возложены основные задачи по вопросам авиационного обеспечения наземных действий привлекаемых к операциям войск Красной Армии. Кроме нее. в интересах войск Тамбовской губернии действовал ряд других авиационных частей, в том числе разведывательная эскадрилья Отдельной воздушной эскадры под командованием военного летчика Турчанского.</w:t>
      </w:r>
    </w:p>
    <w:p w14:paraId="2FE624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Учитывая, что Инжавинский район является основной базой дислокации военных формирований повстанцев. возле станции Инжавино был развернут 8-й воздухоплавательный отряд, имевший на вооружении 2 аэростата. В задачу военных воздухоплавателей входило ведение непрерывной воздушной разведки за близлежащими селами и своевременный доклад в Штаб войск Тамбовского района о каких-либо передвижениях вооруженных отрядов.</w:t>
      </w:r>
    </w:p>
    <w:p w14:paraId="2B02A5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этот период создается одна из первых в истории отечественной авиации специальная инструкция, получившая наименование: "Тезисы применения авиации по борьбе с бандитизмом". В ней раскрывались основные требования и условия работы советской авиации в ходе боевых действии с повстанческими отрядами в Тамбовской губернии.</w:t>
      </w:r>
    </w:p>
    <w:p w14:paraId="1F81B2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взаимодействия с сухопутными подразделениями впервые разрабатывается также специальная система опознавательных знаков и паролей. Наиболее полно она была изложена в Инструкции по организации и службе авиационных сигнальных постов, изданной в качестве отдельного приложения к одному из приказов по войскам Тамбовского района с грифом "совершенно секретно".'</w:t>
      </w:r>
    </w:p>
    <w:p w14:paraId="4DB8BB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Летный состав, ранее участвовавший в кронштадских событиях, по прибытию на новое место, сразу включился в боевую работу. В первую очередь, для уточнения и корректировки имеющихся карт местности ими было проведено воздушное фотографирование наиболее важных (имеющих военное значение) объектов губернии, в том числе и г. Тамбова. С этой целью от каждого авиационного отряда выделялось по одному экипажу. Одновременно шли тренировочные полеты вблизи аэродрома для проверки готовности техники к выполнению боевых задач (9656).</w:t>
      </w:r>
    </w:p>
    <w:p w14:paraId="42F492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46DC4" w14:textId="77777777" w:rsidR="003A71ED" w:rsidRPr="00232F4A" w:rsidRDefault="00480033"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4843DF01"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w:t>
      </w:r>
      <w:r w:rsidR="003A71ED" w:rsidRPr="00232F4A">
        <w:rPr>
          <w:rFonts w:ascii="Times New Roman" w:hAnsi="Times New Roman" w:cs="Times New Roman"/>
          <w:color w:val="000000" w:themeColor="text1"/>
          <w:sz w:val="16"/>
          <w:szCs w:val="16"/>
        </w:rPr>
        <w:t xml:space="preserve"> (17065)</w:t>
      </w:r>
      <w:r w:rsidRPr="00232F4A">
        <w:rPr>
          <w:rFonts w:ascii="Times New Roman" w:hAnsi="Times New Roman" w:cs="Times New Roman"/>
          <w:color w:val="000000" w:themeColor="text1"/>
          <w:sz w:val="16"/>
          <w:szCs w:val="16"/>
        </w:rPr>
        <w:t>.</w:t>
      </w:r>
    </w:p>
    <w:p w14:paraId="6ECF0B4B" w14:textId="77777777" w:rsidR="00480033" w:rsidRPr="00232F4A" w:rsidRDefault="00480033"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12599" w14:textId="77777777" w:rsidR="003407D8" w:rsidRPr="00232F4A" w:rsidRDefault="003407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193C210C" w14:textId="77777777" w:rsidR="003407D8" w:rsidRPr="00232F4A" w:rsidRDefault="003407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(18561).</w:t>
      </w:r>
    </w:p>
    <w:p w14:paraId="32CC8142" w14:textId="77777777" w:rsidR="003407D8" w:rsidRPr="00232F4A" w:rsidRDefault="003407D8" w:rsidP="007B6DB9">
      <w:pPr>
        <w:spacing w:after="0" w:line="240" w:lineRule="auto"/>
        <w:jc w:val="both"/>
        <w:rPr>
          <w:rFonts w:ascii="Times New Roman" w:hAnsi="Times New Roman" w:cs="Times New Roman"/>
          <w:color w:val="000000" w:themeColor="text1"/>
          <w:sz w:val="16"/>
          <w:szCs w:val="16"/>
        </w:rPr>
      </w:pPr>
    </w:p>
    <w:p w14:paraId="6A8787C8" w14:textId="77777777" w:rsidR="00726FA2"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C70F672" w14:textId="77777777" w:rsidR="00726FA2" w:rsidRPr="00232F4A" w:rsidRDefault="00726FA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B57BE"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в 1921 году В.И.Ленин написал записку М.Покровскому: "т. Покровский! Паки и паки прошу Вас помочь в борьбе с футуризмом и т. п. 1) Луначарский провел в коллегии (увы!) печатание "150 000 000" Маяковского. Нельзя ли это пресечь! Надо это пресечь. Условимся, чтобы не больше 2-х раз в год печатать этих футуристов и не более 1500 экз. ...Нельзя ли найти надежных анти-футуристов" (14883).</w:t>
      </w:r>
    </w:p>
    <w:p w14:paraId="7C51F640" w14:textId="77777777" w:rsidR="00726FA2" w:rsidRPr="00232F4A" w:rsidRDefault="00726FA2" w:rsidP="007B6DB9">
      <w:pPr>
        <w:spacing w:after="0" w:line="240" w:lineRule="auto"/>
        <w:jc w:val="both"/>
        <w:rPr>
          <w:rFonts w:ascii="Times New Roman" w:hAnsi="Times New Roman" w:cs="Times New Roman"/>
          <w:color w:val="000000" w:themeColor="text1"/>
          <w:sz w:val="16"/>
          <w:szCs w:val="16"/>
        </w:rPr>
      </w:pPr>
    </w:p>
    <w:p w14:paraId="6F60FA7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675CC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631B7" w14:textId="1C9C397E" w:rsidR="0052428E" w:rsidRPr="00232F4A" w:rsidRDefault="0052428E"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6 мая 1921г. в Берлине подписано советско-германское соглашение, в соответствии с которым Представительство (торговое) РСФСР в Берлине признавалось германской стороной единственным представительством России. Для Советской России это соглашение создавало условия для начала нормальных торгово-экономических (и тайных военных) отношений между двумя странами. В частности, российское правительство рассчитывало заложить с помощью немецких субсидий и специалистов основы собственной авиационной и других отраслей военной, а затем и гражданской промышленности (20224).</w:t>
      </w:r>
    </w:p>
    <w:p w14:paraId="1E3E2E99" w14:textId="77777777" w:rsidR="0052428E" w:rsidRPr="00232F4A" w:rsidRDefault="0052428E" w:rsidP="007B6DB9">
      <w:pPr>
        <w:spacing w:after="0" w:line="240" w:lineRule="auto"/>
        <w:jc w:val="both"/>
        <w:rPr>
          <w:rFonts w:ascii="Times New Roman" w:hAnsi="Times New Roman" w:cs="Times New Roman"/>
          <w:color w:val="000000" w:themeColor="text1"/>
          <w:sz w:val="16"/>
          <w:szCs w:val="16"/>
          <w:shd w:val="clear" w:color="auto" w:fill="FFFFFF"/>
        </w:rPr>
      </w:pPr>
    </w:p>
    <w:p w14:paraId="202B5F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был подписан временный торговый договор с Германией (1346,240).</w:t>
      </w:r>
    </w:p>
    <w:p w14:paraId="3AF9582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8A64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мая 1921 подписан мирный договор между Советской Россией и Германией.</w:t>
      </w:r>
    </w:p>
    <w:p w14:paraId="68D04C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363C9" w14:textId="6DF346E3" w:rsidR="00BB3688" w:rsidRDefault="00BB3688" w:rsidP="00A7655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21060A6F" w14:textId="77777777" w:rsidR="00BB3688" w:rsidRDefault="00BB3688" w:rsidP="00A7655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CB0A4E"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мая 1921 года информацию о казанском опыте радиовещания, поступившую по каналам РОСТА (Российского телеграфного агентства) напечатали московские газеты в подборке сообщений о праздновании Первого мая на местах.</w:t>
      </w:r>
    </w:p>
    <w:p w14:paraId="2B574534"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тот же день правительство запросило письменный отчёт о работе в области радиотелефонии и выступило с предложением распространить казанский опыт на Москву и Петроград (23318).</w:t>
      </w:r>
    </w:p>
    <w:p w14:paraId="4E06A0E6"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37F1A20D" w14:textId="6677E7D7" w:rsidR="00A76552" w:rsidRPr="00232F4A" w:rsidRDefault="00A76552" w:rsidP="00A7655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BE29301"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E75BD"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мая 1921 года состоялось назначение М.Н.Тухачевского командующим "тамбовской армией по борьбе с бандитизмом" (4423).</w:t>
      </w:r>
    </w:p>
    <w:p w14:paraId="6767AE79"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D377E"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мая 1921 г. М.Н.Тухачевский был назначен командующим "тамбовской армией по борьбе с бандитизмом". В результате последовавшего вскоре после этого применения химического оружия эта армия уничтожила население ряда населенных пунктов области (см.12 июня 1921 г.) (9067).</w:t>
      </w:r>
    </w:p>
    <w:p w14:paraId="1D66A6F4"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FB1BD"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8F26400" w14:textId="77777777" w:rsidR="00A76552" w:rsidRPr="00232F4A" w:rsidRDefault="00A76552" w:rsidP="00A7655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2FA4A" w14:textId="77777777" w:rsidR="00A76552" w:rsidRPr="00232F4A" w:rsidRDefault="00A76552" w:rsidP="00A7655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мая 1921 Сунь Ятсен избран президентом Китая (4962).</w:t>
      </w:r>
    </w:p>
    <w:p w14:paraId="6578BBC0" w14:textId="77777777" w:rsidR="00A76552" w:rsidRPr="00232F4A" w:rsidRDefault="00A76552" w:rsidP="00A7655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25384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0EDF85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D83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начала мая 1920 при наступлении дивизий Западного фронта, поддерживаемых авиацией, представители авиаотрядов находились в штабах (278,225).</w:t>
      </w:r>
    </w:p>
    <w:p w14:paraId="7293CA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D98A8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6A315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2C0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мая 1921 года, по оценке Штаба РККА, в Тамбовской губернии в рядах повстанческого движения имелось от 8 до 10 тысяч человек, в качестве вспомогательной силы выступали отряды самообороны из числа местных жителей, открыто поддерживающих повстанцев, " численность которых трудно поддавалась подсчету".22 Кроме Антонова в уездах губернии активно действовали бандитские формирования, руководимые видными местными атаманами: Башкировым, Богуславским, Карасем и Селенским.</w:t>
      </w:r>
    </w:p>
    <w:p w14:paraId="5831DC8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результате, за первые четыре месяца, несмотря на заметное снижение своей активности, антисоветское повстанческое движение продолжало выступать довольно грозной и внушительной силой. В этот период оно все больше стало приобретать "бандитские черты, когда отряды повстанцев не столько защищали крестьян, сколько в открытую грабили".</w:t>
      </w:r>
    </w:p>
    <w:p w14:paraId="0BE54F1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полного разгрома повстанческого движения и бандитизма на территории Тамбовской губернии необходимо было усиление не только военных, но и политических мер воздействия, направленных, в первую очередь, на вбивание клина в лагерь повстанцев. Созданная весной 1921 года Полномочная комиссия ВЦИК по борьбе с бандитизмом в Тамбовской губернии с этой задачей успешно справлялась, не останавливаясь ни перед какими нормами гуманности и милосердия.</w:t>
      </w:r>
    </w:p>
    <w:p w14:paraId="771782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Москве и Тамбове хорошо понимали - на карту поставлена дальнейшая судьба нового политического строя и всего государства в целом (9529,14).</w:t>
      </w:r>
    </w:p>
    <w:p w14:paraId="5BFC89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E5ED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мая 1921 года на Тамбовском фронте началась заключительная фаза войсковых операций по полному разгрому повстанческого движения и бандитизма. Используемая до этого времени тактика ведения войны частями Красной Армии на территории губернии требовала внесения значительной корректировки. В связи с этим, учитывая, что предпринимаемые ранее меры и способы ведения борьбы с повстанцами МОГУТ иметь затяжной характер и продлиться не один год. ЦК ВКП(б) и СНК приняли решение о локализации и быстрейшей ликвидации мятежа. С этой целью, в состав Полномочной комиссии ВЦИК по борьбе с бандитизмом в Тамбовской губернии под председательством В.А.Антонова-Овсеенко был включен известный советский военачальник М.Н.Тухачевский, имевший уже большой опыт по подавлению Кронштадского восстания в марте 1921 года (9656).</w:t>
      </w:r>
    </w:p>
    <w:p w14:paraId="2DC996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28D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начало мая 1921 года группировка войск Красной Армии, действующая против антоновцев, достигла 43 тысяч человек (35 тыс. штыков, около 8 тысяч сабель, 463 пулемета и 53 орудия) (9656).</w:t>
      </w:r>
    </w:p>
    <w:p w14:paraId="5C11A6C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88B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начале мае 1921 был подготовлен ПРИКАЗ N 5 </w:t>
      </w:r>
    </w:p>
    <w:p w14:paraId="1054E0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Полномочной комиссии 4-го боеучастка.</w:t>
      </w:r>
    </w:p>
    <w:p w14:paraId="233EBD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г.Козлов </w:t>
      </w:r>
    </w:p>
    <w:p w14:paraId="38EA68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"Сегодняшнего числа окончился срок добровольной явки бандитов с оружием в руках в штабы Красной Армии. С сегодняшнего дня все не явившиеся бандиты считаются вне закона, но это не значит, что в корне уничтожен бандитизм, что изъято все оружие, имеющееся на руках бандитов и населения. На основании изложенного приказываю: семьи бандитов взять в качестве заложников. Немедленно отправляйте в отдаленные губернии РСФСР, имущество конфисковывайте. Особому отделу райполиткомиссии, волревкомам продолжать энергичную выкачку бандитов и оружия, для чего применять следующее; </w:t>
      </w:r>
    </w:p>
    <w:p w14:paraId="13ADD0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если задержанный отказывается называть свое имя или фамилию или изменяет его - расстреливать на месте отказывающихся отвечать; </w:t>
      </w:r>
    </w:p>
    <w:p w14:paraId="0E214D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разбирать или сжигать дома бандитов, оставленные их семьями; </w:t>
      </w:r>
    </w:p>
    <w:p w14:paraId="2EAE81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расстреливать старшего в семье, хранящего оружие; </w:t>
      </w:r>
    </w:p>
    <w:p w14:paraId="77B1A5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скрывающих семью бандита, расстреливать как семьи бандитов и брать заложниками, старшего в семье расстреливать.</w:t>
      </w:r>
    </w:p>
    <w:p w14:paraId="7531E4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Командованию 4-го боеучастка применять самые энергичные меры для полного уничтожения мелких банд скрывающихся в лесах. Применять войсками действия удушающим газом...</w:t>
      </w:r>
    </w:p>
    <w:p w14:paraId="162A97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Подписали: председатель уполкомиcсии 4-го боеучастка Гонченко, начальник 4-го боеучастка Томин, председатель Козловского уисполкома Каплин." (9711).</w:t>
      </w:r>
    </w:p>
    <w:p w14:paraId="7AF573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A23F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DD17B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A9B2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мая 1921 русские эмигранты открыли в Константинополе тараканьи бега (4962).</w:t>
      </w:r>
    </w:p>
    <w:p w14:paraId="386F831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049AE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0B6E3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7B0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мая 1921 на заседании комиссии смет при техбюро НТО слушали о смете КОМТА при ЦАГИ на окончание постройки триплана на сумму 37760000 руб. Приняли в размере 25000000 и 10 млн. уже перевели в Сарапул в счет этой сметы (1033,25).</w:t>
      </w:r>
    </w:p>
    <w:p w14:paraId="205067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осени 1920 собирали материалы и изготавливали части КОМТА, а сборку начали весной 1921 в Липецке (311,20).</w:t>
      </w:r>
    </w:p>
    <w:p w14:paraId="47AF11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FAD7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мая 1921 Протокол № 34 заседания Комиссии смет при Техническом бюро НТО.</w:t>
      </w:r>
    </w:p>
    <w:p w14:paraId="7FEDECF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Присутствовали: И.И.Воронков, С.С.Жирмунский, В.А.Пономарев, Н.Г.Красоткин, С.А.Криворуков.</w:t>
      </w:r>
    </w:p>
    <w:p w14:paraId="65A8B7EA"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Слушали:</w:t>
      </w:r>
    </w:p>
    <w:p w14:paraId="14A4735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Смету Комиссии по тяжелой авиации при ЦАГИ на окончание постройки триплана на сумму 37.760.000 руб.</w:t>
      </w:r>
    </w:p>
    <w:p w14:paraId="03E9703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Постановили:</w:t>
      </w:r>
    </w:p>
    <w:p w14:paraId="2D832D93"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Смету принять в сумме 25.000.000 руб. в том числе 20.000.000 руб. прямыми и 5.000.000 руб. оборотными, с отнесением расхода на ст. 9 сметы НТО и принимая во внимание срочную необходимость в деньгах на месте пост</w:t>
      </w:r>
      <w:r w:rsidRPr="00232F4A">
        <w:rPr>
          <w:rFonts w:ascii="Times New Roman" w:hAnsi="Times New Roman" w:cs="Times New Roman"/>
          <w:color w:val="000000" w:themeColor="text1"/>
          <w:sz w:val="16"/>
          <w:szCs w:val="16"/>
        </w:rPr>
        <w:softHyphen/>
        <w:t>ройки, поддержать перед зам. председателем коллегии хо</w:t>
      </w:r>
      <w:r w:rsidRPr="00232F4A">
        <w:rPr>
          <w:rFonts w:ascii="Times New Roman" w:hAnsi="Times New Roman" w:cs="Times New Roman"/>
          <w:color w:val="000000" w:themeColor="text1"/>
          <w:sz w:val="16"/>
          <w:szCs w:val="16"/>
        </w:rPr>
        <w:softHyphen/>
        <w:t>датайство о переводе 10-ти миллионов в г. Сарапул до рассмотрения сметы в Коллегии НТО. Расходы уже произве</w:t>
      </w:r>
      <w:r w:rsidRPr="00232F4A">
        <w:rPr>
          <w:rFonts w:ascii="Times New Roman" w:hAnsi="Times New Roman" w:cs="Times New Roman"/>
          <w:color w:val="000000" w:themeColor="text1"/>
          <w:sz w:val="16"/>
          <w:szCs w:val="16"/>
        </w:rPr>
        <w:softHyphen/>
        <w:t>денные должны войти в отпускаемую сумму 25.000.000 руб,</w:t>
      </w:r>
    </w:p>
    <w:p w14:paraId="1C78255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И.Воронков.</w:t>
      </w:r>
    </w:p>
    <w:p w14:paraId="483D324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ЦГАОР, ф. НТО ВСНХ - 3429,. оп. 60, 1921, д. 601, л. 127 (10994).</w:t>
      </w:r>
    </w:p>
    <w:p w14:paraId="6EBEA60E"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F5663E"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B601571"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35D60"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мая 1921. Постановление Моссовета о порядке пользования трамваем: "Проезд в вагонах трамвая допускается лишь по годовым билетам и маршрутным карточкам, выданными общественным учреждениям и организациям на 1921 год, при предъявлении документов, удостоверяющих право пользования билетом и или карточкой" (18695).</w:t>
      </w:r>
    </w:p>
    <w:p w14:paraId="17C2171A"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p>
    <w:p w14:paraId="0BFCF13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1BEFB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2691C"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9 мая в 1921 году в «Martlesham Heath» завершились испытания бомбардировщика-торпедоносца </w:t>
      </w:r>
      <w:hyperlink r:id="rId21" w:tgtFrame="_blank" w:history="1">
        <w:r w:rsidRPr="00232F4A">
          <w:rPr>
            <w:rFonts w:ascii="Times New Roman" w:hAnsi="Times New Roman" w:cs="Times New Roman"/>
            <w:color w:val="000000" w:themeColor="text1"/>
            <w:sz w:val="16"/>
            <w:szCs w:val="16"/>
          </w:rPr>
          <w:t xml:space="preserve">«Т.1» «Swift N139» </w:t>
        </w:r>
      </w:hyperlink>
      <w:r w:rsidRPr="00232F4A">
        <w:rPr>
          <w:rFonts w:ascii="Times New Roman" w:hAnsi="Times New Roman" w:cs="Times New Roman"/>
          <w:color w:val="000000" w:themeColor="text1"/>
          <w:sz w:val="16"/>
          <w:szCs w:val="16"/>
        </w:rPr>
        <w:t>с торпедами «Mark» VIII и IX, самолет получил удовлетворительную оценку. Сразу же после окончания испытаний Swift отправили в «Gosport Development Squadron» для отработки посадки на палубу авианосца (14886).</w:t>
      </w:r>
    </w:p>
    <w:p w14:paraId="557717E9"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p>
    <w:p w14:paraId="54DD34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(Friedrich von Rabenau. Op. cit. S. 303.). 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452426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8912B" w14:textId="77777777" w:rsidR="00EA4B09" w:rsidRPr="00232F4A" w:rsidRDefault="00EA4B09"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(18265).</w:t>
      </w:r>
    </w:p>
    <w:p w14:paraId="0D45E0C9" w14:textId="77777777" w:rsidR="00EA4B09" w:rsidRPr="00232F4A" w:rsidRDefault="00EA4B09"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4CCD416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9530A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645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мая 1921 вышел приказ РВСР N 993/117 о расформировании 7А и передаче ее войск в распоряжение ком. Петроградским ВО (7747).</w:t>
      </w:r>
    </w:p>
    <w:p w14:paraId="48A1C8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30BD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13911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2FD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мая 1921 в результате правительственного кризиса в Германии канцлером стал К.Й.Вирт, представитель католической центристской партии (3907,115).</w:t>
      </w:r>
    </w:p>
    <w:p w14:paraId="277AF6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DA37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мая 1921 глава русской эмиграции барон П. Врангель приказал в целях сохранения русской армии рассредоточить ее по разным странам (4962).</w:t>
      </w:r>
    </w:p>
    <w:p w14:paraId="4484FF78" w14:textId="09C7F51E" w:rsidR="003056C8"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32609" w14:textId="7DFB5C6D" w:rsidR="00A76552" w:rsidRPr="00A76552" w:rsidRDefault="00A76552"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A76552">
        <w:rPr>
          <w:rFonts w:ascii="Times New Roman" w:hAnsi="Times New Roman" w:cs="Times New Roman"/>
          <w:i/>
          <w:iCs/>
          <w:color w:val="000000" w:themeColor="text1"/>
          <w:sz w:val="16"/>
          <w:szCs w:val="16"/>
        </w:rPr>
        <w:t>Авиапромышленность:</w:t>
      </w:r>
    </w:p>
    <w:p w14:paraId="688022B5" w14:textId="77777777" w:rsidR="00A76552" w:rsidRPr="00A76552" w:rsidRDefault="00A76552" w:rsidP="007B6DB9">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E95E3AA" w14:textId="6EB33E7F" w:rsidR="00A76552" w:rsidRDefault="00A76552" w:rsidP="00A765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w:t>
      </w:r>
      <w:r w:rsidRPr="00D00244">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Сов</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 xml:space="preserve">т Труда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Оборон</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предписал Наркомату путей сообщения представить в распоряжение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лавноздухфлота две 30-</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 xml:space="preserve">утовые железно- дорожные платформа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одну баржу грузопод</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емностью в 300</w:t>
      </w:r>
      <w:r>
        <w:rPr>
          <w:rFonts w:ascii="Times New Roman" w:hAnsi="Times New Roman" w:cs="Times New Roman"/>
          <w:color w:val="0070C0"/>
          <w:sz w:val="16"/>
          <w:szCs w:val="16"/>
        </w:rPr>
        <w:t>0-</w:t>
      </w:r>
      <w:r w:rsidRPr="00D00244">
        <w:rPr>
          <w:rFonts w:ascii="Times New Roman" w:hAnsi="Times New Roman" w:cs="Times New Roman"/>
          <w:color w:val="0070C0"/>
          <w:sz w:val="16"/>
          <w:szCs w:val="16"/>
        </w:rPr>
        <w:t xml:space="preserve">4000 пудов </w:t>
      </w:r>
      <w:r>
        <w:rPr>
          <w:rFonts w:ascii="Times New Roman" w:hAnsi="Times New Roman" w:cs="Times New Roman"/>
          <w:color w:val="0070C0"/>
          <w:sz w:val="16"/>
          <w:szCs w:val="16"/>
        </w:rPr>
        <w:t>для</w:t>
      </w:r>
      <w:r w:rsidRPr="00D00244">
        <w:rPr>
          <w:rFonts w:ascii="Times New Roman" w:hAnsi="Times New Roman" w:cs="Times New Roman"/>
          <w:color w:val="0070C0"/>
          <w:sz w:val="16"/>
          <w:szCs w:val="16"/>
        </w:rPr>
        <w:t xml:space="preserve"> установки на них авиационных моторов в целях производства совместных опытов по применению аеровозов для нужд транспорта.</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редп</w:t>
      </w:r>
      <w:r>
        <w:rPr>
          <w:rFonts w:ascii="Times New Roman" w:hAnsi="Times New Roman" w:cs="Times New Roman"/>
          <w:color w:val="0070C0"/>
          <w:sz w:val="16"/>
          <w:szCs w:val="16"/>
        </w:rPr>
        <w:t>исание</w:t>
      </w:r>
      <w:r w:rsidRPr="00D00244">
        <w:rPr>
          <w:rFonts w:ascii="Times New Roman" w:hAnsi="Times New Roman" w:cs="Times New Roman"/>
          <w:color w:val="0070C0"/>
          <w:sz w:val="16"/>
          <w:szCs w:val="16"/>
        </w:rPr>
        <w:t xml:space="preserve"> было вызвано в связи с опытами применения воздушной тяги 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разного рода «аеровозам</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 аеросаням,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аэровагонам</w:t>
      </w:r>
      <w:r>
        <w:rPr>
          <w:rFonts w:ascii="Times New Roman" w:hAnsi="Times New Roman" w:cs="Times New Roman"/>
          <w:color w:val="0070C0"/>
          <w:sz w:val="16"/>
          <w:szCs w:val="16"/>
        </w:rPr>
        <w:t>, аэ</w:t>
      </w:r>
      <w:r w:rsidRPr="00D00244">
        <w:rPr>
          <w:rFonts w:ascii="Times New Roman" w:hAnsi="Times New Roman" w:cs="Times New Roman"/>
          <w:color w:val="0070C0"/>
          <w:sz w:val="16"/>
          <w:szCs w:val="16"/>
        </w:rPr>
        <w:t>рогл</w:t>
      </w:r>
      <w:r>
        <w:rPr>
          <w:rFonts w:ascii="Times New Roman" w:hAnsi="Times New Roman" w:cs="Times New Roman"/>
          <w:color w:val="0070C0"/>
          <w:sz w:val="16"/>
          <w:szCs w:val="16"/>
        </w:rPr>
        <w:t>иссе</w:t>
      </w:r>
      <w:r w:rsidRPr="00D00244">
        <w:rPr>
          <w:rFonts w:ascii="Times New Roman" w:hAnsi="Times New Roman" w:cs="Times New Roman"/>
          <w:color w:val="0070C0"/>
          <w:sz w:val="16"/>
          <w:szCs w:val="16"/>
        </w:rPr>
        <w:t xml:space="preserve">рам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т.п </w:t>
      </w:r>
    </w:p>
    <w:p w14:paraId="674BD443" w14:textId="77777777" w:rsidR="00A76552" w:rsidRDefault="00A76552" w:rsidP="00A76552">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ЦПА ИМЛ,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9,</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212/</w:t>
      </w:r>
      <w:r>
        <w:rPr>
          <w:rFonts w:ascii="Times New Roman" w:hAnsi="Times New Roman" w:cs="Times New Roman"/>
          <w:color w:val="0070C0"/>
          <w:sz w:val="16"/>
          <w:szCs w:val="16"/>
        </w:rPr>
        <w:t xml:space="preserve"> (23370).</w:t>
      </w:r>
    </w:p>
    <w:p w14:paraId="631AF092" w14:textId="77777777" w:rsidR="00A76552" w:rsidRPr="00D00244" w:rsidRDefault="00A76552" w:rsidP="00A76552">
      <w:pPr>
        <w:spacing w:after="0" w:line="240" w:lineRule="auto"/>
        <w:jc w:val="both"/>
        <w:rPr>
          <w:rFonts w:ascii="Times New Roman" w:hAnsi="Times New Roman" w:cs="Times New Roman"/>
          <w:color w:val="0070C0"/>
          <w:sz w:val="16"/>
          <w:szCs w:val="16"/>
        </w:rPr>
      </w:pPr>
    </w:p>
    <w:p w14:paraId="3D49865F"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8B4B3F1"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7FEB0"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мая 1921. Поэт Александр Блок записывает: "В Москве зверски выбрасывают из квартир массу жильцов - интеллигенции, музыкантов, врачей и т. д. Москва хуже, чем в прошлом году, но народу много, есть красивые люди... Улица шумная, носятся автомобили, тепло (не мне), цветет все сразу (яблони, сирень, одуванчики, баранчики), грозы и ливни" (18695).</w:t>
      </w:r>
    </w:p>
    <w:p w14:paraId="4BA2937B"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p>
    <w:p w14:paraId="3700C4F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390945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897D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мая 1921 в Германии парламент проголосовал за принятие условий репараций (3907,115).</w:t>
      </w:r>
    </w:p>
    <w:p w14:paraId="1504F3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320A0"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мая в 1921 году Германский парламент во главе с новым канцлером Виртом голосует за принятие ультиматума союзных держав касательно условий выплаты репараций (14888).</w:t>
      </w:r>
    </w:p>
    <w:p w14:paraId="7F379B4C"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p>
    <w:p w14:paraId="778D0427" w14:textId="77777777" w:rsidR="00644698" w:rsidRPr="00232F4A" w:rsidRDefault="0064469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7E545A0" w14:textId="77777777" w:rsidR="00644698" w:rsidRPr="00232F4A" w:rsidRDefault="0064469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CC309" w14:textId="77777777" w:rsidR="00644698" w:rsidRPr="00232F4A" w:rsidRDefault="0064469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12 и 26 мая 1921 состоялась демонстрация изобретений Бекаури. Ленину. На встрече с Лениным Бекаури продемонстрировал несгораемый шкаф с электрической сигнализацией, управление на расстоянии при помощи звуковых сигналов, схему торпеды со спиральной траекторией (22288).</w:t>
      </w:r>
    </w:p>
    <w:p w14:paraId="72230682" w14:textId="77777777" w:rsidR="00644698" w:rsidRPr="00232F4A" w:rsidRDefault="00644698" w:rsidP="007B6DB9">
      <w:pPr>
        <w:spacing w:after="0" w:line="240" w:lineRule="auto"/>
        <w:jc w:val="both"/>
        <w:rPr>
          <w:rFonts w:ascii="Times New Roman" w:hAnsi="Times New Roman" w:cs="Times New Roman"/>
          <w:color w:val="000000" w:themeColor="text1"/>
          <w:sz w:val="16"/>
          <w:szCs w:val="16"/>
        </w:rPr>
      </w:pPr>
    </w:p>
    <w:p w14:paraId="134DB882" w14:textId="77777777" w:rsidR="003A71ED"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7AC1D7B" w14:textId="77777777" w:rsidR="003A71ED" w:rsidRPr="00232F4A" w:rsidRDefault="003A71E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3D1C0" w14:textId="77777777" w:rsidR="003A71ED" w:rsidRPr="00232F4A" w:rsidRDefault="003A71ED"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М.Н. Тухачевский.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74C272F6" w14:textId="77777777" w:rsidR="003A71ED" w:rsidRPr="00232F4A" w:rsidRDefault="003A71E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(17065).</w:t>
      </w:r>
    </w:p>
    <w:p w14:paraId="62C13AC1" w14:textId="77777777" w:rsidR="003A71ED" w:rsidRPr="00232F4A" w:rsidRDefault="003A71ED"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7F3D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851CD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A1E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мая 1921 г. вышел ПРИКАЗ N9</w:t>
      </w:r>
    </w:p>
    <w:p w14:paraId="01BB9EC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г.Тамбов </w:t>
      </w:r>
    </w:p>
    <w:p w14:paraId="15C7BE2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целях скорейшей ликвидации бандитизма приказываю необходимым произвести необходимую очистку зараженных районов губернии из сочувствующих бандитам семей, члены которых принимают активное участие в отрядах Антонова, и изолировать их в определенных местах.</w:t>
      </w:r>
    </w:p>
    <w:p w14:paraId="2AD74B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Создать приемные пункты для содержания семей бандитов и заложников. Вводятся 22 должности, на них: комендант, комиссар, два помощника, всего 63 человека в лагере вместимостью более 3000 человек и 50 человек штата в лагере вместимостью менее 3000 человек.</w:t>
      </w:r>
    </w:p>
    <w:p w14:paraId="2068AF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Создать временные агитпункты. В приемном пункте со штатом: начальник - 1, делопроизводитель - 1, политработников - 5.</w:t>
      </w:r>
    </w:p>
    <w:p w14:paraId="6B22F0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Подписал: Тухачевский." </w:t>
      </w:r>
    </w:p>
    <w:p w14:paraId="36625E1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Тамбовской губернии были созданы 10 лагерей.</w:t>
      </w:r>
    </w:p>
    <w:p w14:paraId="76C0F6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Тамбовский N 1 - постоянный - вместимостью до 1000 человек.</w:t>
      </w:r>
    </w:p>
    <w:p w14:paraId="63ACD6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Тамбовский N 2 - временный, полевой - вместимостью до 2500 человек.</w:t>
      </w:r>
    </w:p>
    <w:p w14:paraId="78A31F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Борисоглебский N 3 - постоянный - вместимостью до 900 человек.</w:t>
      </w:r>
    </w:p>
    <w:p w14:paraId="2509AB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Борисоглебский N 4 - временный, полевой - вместимостью до 3500 человек.</w:t>
      </w:r>
    </w:p>
    <w:p w14:paraId="7EF924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Моршанский N 5 - постоянный - вместимостью до 700 человек.</w:t>
      </w:r>
    </w:p>
    <w:p w14:paraId="3708C0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Моршанский N 6 - временный, полевой - вместимостью до 2500 человек.</w:t>
      </w:r>
    </w:p>
    <w:p w14:paraId="65D861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Козловский N 7 - временный, полевой - вместимостью до 4000 человек.</w:t>
      </w:r>
    </w:p>
    <w:p w14:paraId="3926B8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Кирсановский N 8 - временный, полевой - вместимостью до 4000 человек.</w:t>
      </w:r>
    </w:p>
    <w:p w14:paraId="1D72A4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Инжавинский N 9 - временный, полевой - вместимостью до 1500 человек.</w:t>
      </w:r>
    </w:p>
    <w:p w14:paraId="522C0BE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Самнуровский N 10 - временный, полевой - вместимостью до 3000 человек.</w:t>
      </w:r>
    </w:p>
    <w:p w14:paraId="7ED07C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(Таким образом, в созданных концентрационных лагерях могли одновременно содержаться до 24 тысяч человек) (9711).</w:t>
      </w:r>
    </w:p>
    <w:p w14:paraId="1F5071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22217"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мая в 1921 году Наркоматом просвещения РСФСР было утверждено "Положение о государственной филармонии в Петроградее". Так была учреждена старейшая концертная организация на территории СССР, которой в 1975 году было присвоено имя Дмитрия Дмитриевича Шостаковича. Кстати, Филармония и ее Большой зал расположены в здании бывшего Дворянского собрания, построенном по проекту К.И.Росси архитектором П.Жако в 1834-39 гг (14890).</w:t>
      </w:r>
    </w:p>
    <w:p w14:paraId="7482B8B3"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p>
    <w:p w14:paraId="55F49E0B"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мая в 1921 году издан декрет Совнаркома РСФСР «О домах отдыха», предусматривающий создание широкой сети Домов отдыха, в которых должное внимание необходимо уделять физкультурной работе: она рассматривалась как средство профилактики заболеваний и укрепления здоровья трудящихся (14890).</w:t>
      </w:r>
    </w:p>
    <w:p w14:paraId="245FDEF2"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p>
    <w:p w14:paraId="0CF8A05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мая 1921 Совнарком принял декрет об организации домов отдыха в России (4962).</w:t>
      </w:r>
    </w:p>
    <w:p w14:paraId="392AF1F5"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D0C92A" w14:textId="77777777" w:rsidR="001304A8" w:rsidRPr="00232F4A"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FC21FAF" w14:textId="77777777" w:rsidR="001304A8" w:rsidRPr="00232F4A"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F6413" w14:textId="77777777" w:rsidR="001304A8" w:rsidRPr="00232F4A" w:rsidRDefault="001304A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мая 1921 лидер итальянских фашистов Бенито Муссолини получает квалификацию пилота (20351).</w:t>
      </w:r>
    </w:p>
    <w:p w14:paraId="147EE7A6" w14:textId="77777777" w:rsidR="001304A8" w:rsidRPr="00232F4A" w:rsidRDefault="001304A8" w:rsidP="007B6DB9">
      <w:pPr>
        <w:spacing w:after="0" w:line="240" w:lineRule="auto"/>
        <w:jc w:val="both"/>
        <w:rPr>
          <w:rFonts w:ascii="Times New Roman" w:hAnsi="Times New Roman" w:cs="Times New Roman"/>
          <w:color w:val="000000" w:themeColor="text1"/>
          <w:sz w:val="16"/>
          <w:szCs w:val="16"/>
        </w:rPr>
      </w:pPr>
    </w:p>
    <w:p w14:paraId="3F91162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C0AA6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0D8B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14 мая 1921 г. приказом ГУВП ВСНХ было утверждено объединение заводов Русско-Балтийский авиазавод № 2 (отделение № 2), «Гамаюн» (отделение № 1), Лебедева (отделение № 3) и В.В. Слюсаренко в Петроградский государственный соединённый авиазавода в вдении Петроградского СНХ.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232F4A">
        <w:rPr>
          <w:rFonts w:ascii="Times New Roman" w:hAnsi="Times New Roman" w:cs="Times New Roman"/>
          <w:color w:val="000000" w:themeColor="text1"/>
          <w:sz w:val="16"/>
          <w:szCs w:val="16"/>
          <w:lang w:val="en-US"/>
        </w:rPr>
        <w:t>BOA</w:t>
      </w:r>
      <w:r w:rsidRPr="00232F4A">
        <w:rPr>
          <w:rFonts w:ascii="Times New Roman" w:hAnsi="Times New Roman" w:cs="Times New Roman"/>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58A74B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518ED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84D2A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53638C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1930-х  г. на заводе проводились работы по модификации планирующих торпед.</w:t>
      </w:r>
    </w:p>
    <w:p w14:paraId="2D0B05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1AD52B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 03.1940 г. гл. конструктор завода- </w:t>
      </w:r>
      <w:r w:rsidRPr="00232F4A">
        <w:rPr>
          <w:rFonts w:ascii="Times New Roman" w:hAnsi="Times New Roman" w:cs="Times New Roman"/>
          <w:color w:val="000000" w:themeColor="text1"/>
          <w:sz w:val="16"/>
          <w:szCs w:val="16"/>
          <w:lang w:val="en-US"/>
        </w:rPr>
        <w:t>O</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K</w:t>
      </w:r>
      <w:r w:rsidRPr="00232F4A">
        <w:rPr>
          <w:rFonts w:ascii="Times New Roman" w:hAnsi="Times New Roman" w:cs="Times New Roman"/>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232F4A">
        <w:rPr>
          <w:rFonts w:ascii="Times New Roman" w:hAnsi="Times New Roman" w:cs="Times New Roman"/>
          <w:color w:val="000000" w:themeColor="text1"/>
          <w:sz w:val="16"/>
          <w:szCs w:val="16"/>
          <w:lang w:val="en-US"/>
        </w:rPr>
        <w:t>O</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K</w:t>
      </w:r>
      <w:r w:rsidRPr="00232F4A">
        <w:rPr>
          <w:rFonts w:ascii="Times New Roman" w:hAnsi="Times New Roman" w:cs="Times New Roman"/>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7EF1251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232F4A">
        <w:rPr>
          <w:rFonts w:ascii="Times New Roman" w:hAnsi="Times New Roman" w:cs="Times New Roman"/>
          <w:color w:val="000000" w:themeColor="text1"/>
          <w:sz w:val="16"/>
          <w:szCs w:val="16"/>
          <w:vertAlign w:val="superscript"/>
        </w:rPr>
        <w:t>65</w:t>
      </w:r>
    </w:p>
    <w:p w14:paraId="042880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11.1944 г. на его месте образован завод № 272 НКАП.</w:t>
      </w:r>
    </w:p>
    <w:p w14:paraId="20E7E0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7AAB52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территории (1925 г.)- 35 тыс.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производственная (1925 г.)- 4,5 тыс.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вспомогательная (1925 г.)- 2,4 тыс.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199884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0B1DCE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1796A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7A0152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1FD01A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(-21.11.1938 г.)- Н.Е. Попов, (21.11.1938 г.-)- П.С. Брылин.</w:t>
      </w:r>
    </w:p>
    <w:p w14:paraId="0D9CBF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Гл. конструктор (04.1912-03.1918 г.)- И.И. Сикорский {6.06.1889-26.10.1972}, (1922-27 г.)- Д.П. Григорович, (- 03.1940 г.)- А.А. Дубровин, (03-10.1940 г.)- </w:t>
      </w:r>
      <w:r w:rsidRPr="00232F4A">
        <w:rPr>
          <w:rFonts w:ascii="Times New Roman" w:hAnsi="Times New Roman" w:cs="Times New Roman"/>
          <w:color w:val="000000" w:themeColor="text1"/>
          <w:sz w:val="16"/>
          <w:szCs w:val="16"/>
          <w:lang w:val="en-US"/>
        </w:rPr>
        <w:t>O</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K</w:t>
      </w:r>
      <w:r w:rsidRPr="00232F4A">
        <w:rPr>
          <w:rFonts w:ascii="Times New Roman" w:hAnsi="Times New Roman" w:cs="Times New Roman"/>
          <w:color w:val="000000" w:themeColor="text1"/>
          <w:sz w:val="16"/>
          <w:szCs w:val="16"/>
        </w:rPr>
        <w:t>. Антонов.</w:t>
      </w:r>
    </w:p>
    <w:p w14:paraId="5179204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производства (1912-14 г.)-  Г. Адлер.</w:t>
      </w:r>
    </w:p>
    <w:p w14:paraId="2ED931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5D5904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3B1B140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Комендант (11.1924 г.)- Николаевский.</w:t>
      </w:r>
    </w:p>
    <w:p w14:paraId="18DD2B2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самолеты: «Гаккель-</w:t>
      </w:r>
      <w:r w:rsidRPr="00232F4A">
        <w:rPr>
          <w:rFonts w:ascii="Times New Roman" w:hAnsi="Times New Roman" w:cs="Times New Roman"/>
          <w:color w:val="000000" w:themeColor="text1"/>
          <w:sz w:val="16"/>
          <w:szCs w:val="16"/>
          <w:lang w:val="en-US"/>
        </w:rPr>
        <w:t>IV</w:t>
      </w:r>
      <w:r w:rsidRPr="00232F4A">
        <w:rPr>
          <w:rFonts w:ascii="Times New Roman" w:hAnsi="Times New Roman" w:cs="Times New Roman"/>
          <w:color w:val="000000" w:themeColor="text1"/>
          <w:sz w:val="16"/>
          <w:szCs w:val="16"/>
        </w:rPr>
        <w:t>» (1911)- 2, "</w:t>
      </w:r>
      <w:r w:rsidRPr="00232F4A">
        <w:rPr>
          <w:rFonts w:ascii="Times New Roman" w:hAnsi="Times New Roman" w:cs="Times New Roman"/>
          <w:color w:val="000000" w:themeColor="text1"/>
          <w:sz w:val="16"/>
          <w:szCs w:val="16"/>
          <w:lang w:val="en-US"/>
        </w:rPr>
        <w:t>Newport</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IV</w:t>
      </w:r>
      <w:r w:rsidRPr="00232F4A">
        <w:rPr>
          <w:rFonts w:ascii="Times New Roman" w:hAnsi="Times New Roman" w:cs="Times New Roman"/>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7CDA8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5B5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мая 1921 распорядительной комиссией СТО в Авиатрест был передан б. автомобильный завод Русо-Балт для организации производства металлических самолетов (2321).</w:t>
      </w:r>
    </w:p>
    <w:p w14:paraId="00F246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6C40"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1DCD2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5289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мая 1921 основана компартия Чехословакии (4962).</w:t>
      </w:r>
    </w:p>
    <w:p w14:paraId="0CA3913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06825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6C3D0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93A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15 мая по 1 ноября 1921 года в Центральном, Северо-Западном, Северном, Западном, Южном, Приволжском и Уральском районах действовали 7 полностью укомплектованных дежурных пожарных поездов (10303).</w:t>
      </w:r>
    </w:p>
    <w:p w14:paraId="25C21F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7ADB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FE0ED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709E7" w14:textId="77777777" w:rsidR="001304A8" w:rsidRPr="00232F4A" w:rsidRDefault="001304A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мая 1921 Лаура Bromwell устанавливает женский рекорд, совершая 199 раз подряд взлет-посадку в течение 1 часа 20 минут на Нью – Йорке (20351).</w:t>
      </w:r>
    </w:p>
    <w:p w14:paraId="5B13CBD1" w14:textId="77777777" w:rsidR="001304A8" w:rsidRPr="00232F4A" w:rsidRDefault="001304A8" w:rsidP="007B6DB9">
      <w:pPr>
        <w:spacing w:after="0" w:line="240" w:lineRule="auto"/>
        <w:jc w:val="both"/>
        <w:rPr>
          <w:rFonts w:ascii="Times New Roman" w:hAnsi="Times New Roman" w:cs="Times New Roman"/>
          <w:color w:val="000000" w:themeColor="text1"/>
          <w:sz w:val="16"/>
          <w:szCs w:val="16"/>
        </w:rPr>
      </w:pPr>
    </w:p>
    <w:p w14:paraId="42F52B44"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мая 1921 впервые 35 итальянских фашистов избраны в парламент Италии (4962).</w:t>
      </w:r>
    </w:p>
    <w:p w14:paraId="5289BAF6"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65D1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мая 1921 конгресс штата Нью-Йорк дал право местным властям вводить цензуру на танцы и танцевальные костюмы (4962).</w:t>
      </w:r>
    </w:p>
    <w:p w14:paraId="22BD05A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D87425" w14:textId="77777777" w:rsidR="001304A8" w:rsidRPr="00232F4A"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9EC9040" w14:textId="77777777" w:rsidR="001304A8" w:rsidRPr="00232F4A" w:rsidRDefault="001304A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EC583"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16 мая 1921 на общем собрании работников завода АМО снова встал вопрос об американских рабочих. С докладом о приходе на завод реэмигрантов из Америки выступил Ф. Д. Будняк, который сообщил, что завод остается в ведении ВСНХ, но ставится задача использовать квалифицированных рабочих-реэмигрантов, в которых очень нуждается страна.</w:t>
      </w:r>
    </w:p>
    <w:p w14:paraId="283C175F"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 xml:space="preserve">Однако рабочие в решении собрания записали, что они предупреждают центральные органы о своем несогласии передать завод реэмигрантам из Америки и за всякие последствия снимают с себя ответственность. О нездоровых настроениях на АМО в «Правде» появилась статья, критикующая позицию рабочих </w:t>
      </w:r>
      <w:r w:rsidRPr="00232F4A">
        <w:rPr>
          <w:rFonts w:ascii="Times New Roman" w:eastAsia="Times New Roman" w:hAnsi="Times New Roman" w:cs="Times New Roman"/>
          <w:color w:val="000000" w:themeColor="text1"/>
          <w:sz w:val="16"/>
          <w:szCs w:val="16"/>
          <w:vertAlign w:val="superscript"/>
          <w:lang w:eastAsia="ru-RU"/>
        </w:rPr>
        <w:t>12</w:t>
      </w:r>
      <w:r w:rsidRPr="00232F4A">
        <w:rPr>
          <w:rFonts w:ascii="Times New Roman" w:eastAsia="Times New Roman" w:hAnsi="Times New Roman" w:cs="Times New Roman"/>
          <w:color w:val="000000" w:themeColor="text1"/>
          <w:sz w:val="16"/>
          <w:szCs w:val="16"/>
          <w:lang w:eastAsia="ru-RU"/>
        </w:rPr>
        <w:t>. В основе этих настроений было недоверие к специалистам иной промышленной культуры и опасения, что командовать нашими рабочими, сохранившими производство в труднейших условиях 1918—1920 гг., придут иностранные специалисты — «варяги» из Америки.</w:t>
      </w:r>
    </w:p>
    <w:p w14:paraId="245956C1"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ЦК Всероссийского союза рабочих-металлистов (ВСРМ) не согласился с предложением создать смешанное заводоуправление из 5 человек — представителей группы американских механиков и работников завода АМО — и 11 мая утвердил заводоуправление, состоящее из следующих лиц: А. А. Адамс в качестве управляющего заводрм, А. Ф. Гладун и С. П. Смирнов в качестве его помощников. 12 мая 1921 г. Завтоцас предложил управляющему заводом АМО В. И. Ципулину приступить немедленно к сдаче завода новому заводоуправлению. В. И. Ципулина откомандировали в распоряжение Главного управления государственных автозаводов. В цехи влилось 123 рабочих-реэмигранта. Из них около 15 человек были первоклассными специалистами, а остальные — операционниками.</w:t>
      </w:r>
    </w:p>
    <w:p w14:paraId="1261E948" w14:textId="77777777" w:rsidR="00383931" w:rsidRPr="00232F4A" w:rsidRDefault="00383931"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Многочисленная и квалифицированная группа, наиболее сильная в политическом и культурном отношении, была в инструментальном отделе. В нее входили Феткевич, Горидовец, Наровский, Эпштейн, Федоров. В механическом и других отделах ведущей была группа рабочих высокой квалификации в лице Бабича, Галузо, Коробицина и др. В шасси-сборочной мастерской из реэмигрантов было создано несколько бригад по ремонту автомобилей. В разговорном обиходе «американцев» были непривычные слова: «массовое производство», «поточные методы». Все эти термины плохо вязались с обстановкой назаводе, где много еще было полукустарного, ручного труда. О массовом производстве однотипных машин трудно было говорить в мастерских, где рабочие-умельцы наловчились быстро переходить от ремонта автомобилей одной марки к другим. Но главным было не различие в навыках, опыте и отношении к производству советских и американских рабочих, а то, что завод все же оживал.</w:t>
      </w:r>
    </w:p>
    <w:p w14:paraId="513F275A" w14:textId="77777777" w:rsidR="00383931" w:rsidRPr="00232F4A"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eastAsia="Times New Roman" w:hAnsi="Times New Roman" w:cs="Times New Roman"/>
          <w:color w:val="000000" w:themeColor="text1"/>
          <w:sz w:val="16"/>
          <w:szCs w:val="16"/>
          <w:lang w:eastAsia="ru-RU"/>
        </w:rPr>
        <w:t>Старых амовцев радовало начавшееся оживление завода. Многие из них показали пример нового отношения к труду, высокую организованность, понимание своей роли — хозяина производства (17152).</w:t>
      </w:r>
    </w:p>
    <w:p w14:paraId="7ED58A5F" w14:textId="77777777" w:rsidR="00383931" w:rsidRPr="00232F4A" w:rsidRDefault="0038393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2A672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2C535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3C3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года Ю.В. Ломоносов обратился к наркому путей сообщения ф. Э. Дзержинскому с письмом следующего содержания: "не найдете ли Вы своевременным сверх 1700 паровозов заказать за границею два тепловоза: один турбинной системы Шелеста, другой с электрической передачей". Через три месяца пришел ответ: "Попытайтесь заказать за счет разрешенных к покупке паровозов..." Этим ответом НКПС впервые официально одобрил постройку тепловозов (9644).</w:t>
      </w:r>
    </w:p>
    <w:p w14:paraId="6F8474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653C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BA990D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6C9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ноябрьский 1920 г. декрет о национализации мелких предприятий был отменен (1348,197).</w:t>
      </w:r>
    </w:p>
    <w:p w14:paraId="320FBF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B2CBF"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Отмена декрета от 28 ноября 1920 года о национализации мелких предприятий (18695).</w:t>
      </w:r>
    </w:p>
    <w:p w14:paraId="76305D9F"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p>
    <w:p w14:paraId="38848C7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в Советской России отменен декрет о национализации мелких предприятий, начало денационализации (4962).</w:t>
      </w:r>
    </w:p>
    <w:p w14:paraId="500E1DE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C71986" w14:textId="77777777" w:rsidR="00E3040D" w:rsidRPr="00232F4A" w:rsidRDefault="00E304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62AE061" w14:textId="77777777" w:rsidR="00E3040D" w:rsidRPr="00232F4A" w:rsidRDefault="00E3040D" w:rsidP="007B6DB9">
      <w:pPr>
        <w:spacing w:after="0" w:line="240" w:lineRule="auto"/>
        <w:jc w:val="both"/>
        <w:rPr>
          <w:rFonts w:ascii="Times New Roman" w:hAnsi="Times New Roman" w:cs="Times New Roman"/>
          <w:color w:val="000000" w:themeColor="text1"/>
          <w:sz w:val="16"/>
          <w:szCs w:val="16"/>
        </w:rPr>
      </w:pPr>
    </w:p>
    <w:p w14:paraId="489F05BB"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г. вышло два два декрета Совнаркома – первоначальные шаги НЭПа в промышленности. В первом провозглашалось намерение правительства развивать кустарную и мелкую промышленность как в форме частных предприятий, так и в кооперативной форме. Второй декрет отменил несколько предыдущих нормативных актов, ограничивающих свободу действий и полномочия производственных кооперативов, прекратил действие закона от 29 ноября 1920 г., по которому национализации подлежали промышленные предприятия (17146).</w:t>
      </w:r>
    </w:p>
    <w:p w14:paraId="17ABC1B6"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33331060" w14:textId="77777777" w:rsidR="008B732C" w:rsidRPr="00232F4A" w:rsidRDefault="008B732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г. декретом объявлена частичная денационализация мелкой промышленности и сохранялись в частной собственности небольшие предприятия, которые национализированы не были. Многие районы страны только что освобождены от белых – мелкие хозяева Украины, Сибири, Юга России фактически еще не почувствовали пролетарскую хватку на своем горле. 24 мая 1921 г. декретом разрешена частная торговля, разрешена аренда госсобственности, разрешены общества со смешанным капиталом – это создавало иллюзию государственного капитализма (17327).</w:t>
      </w:r>
    </w:p>
    <w:p w14:paraId="490801A0" w14:textId="77777777" w:rsidR="008B732C" w:rsidRPr="00232F4A" w:rsidRDefault="008B732C" w:rsidP="007B6DB9">
      <w:pPr>
        <w:spacing w:after="0" w:line="240" w:lineRule="auto"/>
        <w:jc w:val="both"/>
        <w:rPr>
          <w:rFonts w:ascii="Times New Roman" w:hAnsi="Times New Roman" w:cs="Times New Roman"/>
          <w:color w:val="000000" w:themeColor="text1"/>
          <w:sz w:val="16"/>
          <w:szCs w:val="16"/>
        </w:rPr>
      </w:pPr>
    </w:p>
    <w:p w14:paraId="53332D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мая 1921 был подписан Генеральный договор правительства РСФСР с потребкооперацией и Центросоюз стал единственной организацией по распределению товаров ТНП - попытка прямого товарообмена (3908,305).</w:t>
      </w:r>
    </w:p>
    <w:p w14:paraId="6D5D6B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B152A" w14:textId="77777777" w:rsidR="008B732C"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267CE7D" w14:textId="77777777" w:rsidR="008B732C" w:rsidRPr="00232F4A" w:rsidRDefault="008B732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97045" w14:textId="77777777" w:rsidR="008B732C" w:rsidRPr="00232F4A" w:rsidRDefault="008B732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мая 1921 года</w:t>
      </w:r>
      <w:r w:rsidRPr="00232F4A">
        <w:rPr>
          <w:rFonts w:ascii="Times New Roman" w:hAnsi="Times New Roman" w:cs="Times New Roman"/>
          <w:bCs/>
          <w:color w:val="000000" w:themeColor="text1"/>
          <w:sz w:val="16"/>
          <w:szCs w:val="16"/>
        </w:rPr>
        <w:t xml:space="preserve"> Владимир Ильич писал Фрунзе: «Урожай на Юге превосходный… Теперь главный вопрос всей Советской власти, вопрос жизни и смерти для нас, — собрать с Украины 200–300 миллионов пудов. Для этого главное — соль. Все забрать, обставить тройным кордоном войска все места добычи, ни фунта не пропускать, не давать раскрасть… Поставьте по-военному. Назначьте точно ответственных лиц за каждую операцию. Мне их список (все через Главсоль). Вы — Главком соли. Вы отвечаете за все» (17327).</w:t>
      </w:r>
    </w:p>
    <w:p w14:paraId="1F04DF42" w14:textId="77777777" w:rsidR="008B732C" w:rsidRPr="00232F4A" w:rsidRDefault="008B732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5B8C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5BF51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3FBAC"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мая 1921 вышло Постановление СТО о признании всех работ, выполняемых Центральным уп</w:t>
      </w:r>
      <w:r w:rsidRPr="00232F4A">
        <w:rPr>
          <w:rFonts w:ascii="Times New Roman" w:hAnsi="Times New Roman" w:cs="Times New Roman"/>
          <w:color w:val="000000" w:themeColor="text1"/>
          <w:sz w:val="16"/>
          <w:szCs w:val="16"/>
        </w:rPr>
        <w:softHyphen/>
        <w:t>равлением военно-гидротехнических работ по заданиям военных и военно-санитарных влас</w:t>
      </w:r>
      <w:r w:rsidRPr="00232F4A">
        <w:rPr>
          <w:rFonts w:ascii="Times New Roman" w:hAnsi="Times New Roman" w:cs="Times New Roman"/>
          <w:color w:val="000000" w:themeColor="text1"/>
          <w:sz w:val="16"/>
          <w:szCs w:val="16"/>
        </w:rPr>
        <w:softHyphen/>
        <w:t>тей чрезвычайной военной важности. (РГАСПИ. Ф. 2. Оп. 1. Д. 18804. Л. 1.) (10711,616).</w:t>
      </w:r>
    </w:p>
    <w:p w14:paraId="28FAC1F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F0CBD8"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EC8FB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55C2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мая 1921 конгресс США постановил значительно сократить квоту на прием эмигрантов из стран Европы, в первую очередь из России, Греции и Италии (4962).</w:t>
      </w:r>
    </w:p>
    <w:p w14:paraId="3E8C36C7"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87986A" w14:textId="2991D233" w:rsidR="00BB3688" w:rsidRDefault="00BB3688"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76FB16A9" w14:textId="77777777" w:rsidR="00BB3688" w:rsidRDefault="00BB3688"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9A15BB7"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мая 1921 года по указанию Совнаркома РСФСР в Мо</w:t>
      </w:r>
      <w:r w:rsidRPr="00735736">
        <w:rPr>
          <w:rFonts w:ascii="Times New Roman" w:hAnsi="Times New Roman" w:cs="Times New Roman"/>
          <w:color w:val="0070C0"/>
          <w:sz w:val="16"/>
          <w:szCs w:val="16"/>
        </w:rPr>
        <w:softHyphen/>
        <w:t>скве была создана «Лаборатория для разработки изобретений Н.И.Тихомирова». Она финансировалась Отделом военных изо</w:t>
      </w:r>
      <w:r w:rsidRPr="00735736">
        <w:rPr>
          <w:rFonts w:ascii="Times New Roman" w:hAnsi="Times New Roman" w:cs="Times New Roman"/>
          <w:color w:val="0070C0"/>
          <w:sz w:val="16"/>
          <w:szCs w:val="16"/>
        </w:rPr>
        <w:softHyphen/>
        <w:t>бретений Комитета по делам изобретений ВСНХ, которому и подчинялась. Первоначально лаборатория разместилась прямо в квартире изобретателя в Москве, в доме № 11 по Новосло</w:t>
      </w:r>
      <w:r w:rsidRPr="00735736">
        <w:rPr>
          <w:rFonts w:ascii="Times New Roman" w:hAnsi="Times New Roman" w:cs="Times New Roman"/>
          <w:color w:val="0070C0"/>
          <w:sz w:val="16"/>
          <w:szCs w:val="16"/>
        </w:rPr>
        <w:softHyphen/>
        <w:t>бодской улице. Позже ему было предоставлено помещение на находившейся неподалеку Тихвинской улице, где была обору</w:t>
      </w:r>
      <w:r w:rsidRPr="00735736">
        <w:rPr>
          <w:rFonts w:ascii="Times New Roman" w:hAnsi="Times New Roman" w:cs="Times New Roman"/>
          <w:color w:val="0070C0"/>
          <w:sz w:val="16"/>
          <w:szCs w:val="16"/>
        </w:rPr>
        <w:softHyphen/>
        <w:t>дована механическая мастерская.</w:t>
      </w:r>
    </w:p>
    <w:p w14:paraId="5E483AF1"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Вторым сотрудником лаборатории и помощником Тихо</w:t>
      </w:r>
      <w:r w:rsidRPr="00735736">
        <w:rPr>
          <w:rFonts w:ascii="Times New Roman" w:hAnsi="Times New Roman" w:cs="Times New Roman"/>
          <w:color w:val="0070C0"/>
          <w:sz w:val="16"/>
          <w:szCs w:val="16"/>
        </w:rPr>
        <w:softHyphen/>
        <w:t>мирова стал Владимир Андреевич Артемьев, поступивший на работу в конце мая. В 1911 году Артемьев окончил Алексеев</w:t>
      </w:r>
      <w:r w:rsidRPr="00735736">
        <w:rPr>
          <w:rFonts w:ascii="Times New Roman" w:hAnsi="Times New Roman" w:cs="Times New Roman"/>
          <w:color w:val="0070C0"/>
          <w:sz w:val="16"/>
          <w:szCs w:val="16"/>
        </w:rPr>
        <w:softHyphen/>
        <w:t>ское военное училище и был назначен начальником снаряжа- тельной мастерской Брест-Литовской крепости, где занимался трехдюймовыми осветительными ракетами (23510).</w:t>
      </w:r>
    </w:p>
    <w:p w14:paraId="140A29FD"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19CDD2C2"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мая 1921 г. появилась научно-исследо</w:t>
      </w:r>
      <w:r w:rsidRPr="00735736">
        <w:rPr>
          <w:rFonts w:ascii="Times New Roman" w:hAnsi="Times New Roman" w:cs="Times New Roman"/>
          <w:color w:val="0070C0"/>
          <w:sz w:val="16"/>
          <w:szCs w:val="16"/>
        </w:rPr>
        <w:softHyphen/>
        <w:t>вательская организация под названием «Лаборатория для разра</w:t>
      </w:r>
      <w:r w:rsidRPr="00735736">
        <w:rPr>
          <w:rFonts w:ascii="Times New Roman" w:hAnsi="Times New Roman" w:cs="Times New Roman"/>
          <w:color w:val="0070C0"/>
          <w:sz w:val="16"/>
          <w:szCs w:val="16"/>
        </w:rPr>
        <w:softHyphen/>
        <w:t>ботки изобретения инженера Тихомирова».</w:t>
      </w:r>
    </w:p>
    <w:p w14:paraId="081B2ADB"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этом никто не пишет о том, что лаборатория была вне</w:t>
      </w:r>
      <w:r w:rsidRPr="00735736">
        <w:rPr>
          <w:rFonts w:ascii="Times New Roman" w:hAnsi="Times New Roman" w:cs="Times New Roman"/>
          <w:color w:val="0070C0"/>
          <w:sz w:val="16"/>
          <w:szCs w:val="16"/>
        </w:rPr>
        <w:softHyphen/>
        <w:t>штатной и должна была раз в полгода подавать отчеты о своей деятельности в военный отдел Комитета по изобретениям ВСНХ.</w:t>
      </w:r>
    </w:p>
    <w:p w14:paraId="1547C6E3"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«деле Тихомирова» записано: «...выдать на осуществление изобретения в порядке аванса 50 миллионов рублей» (5 октября 1921 г.). Потом были еще несколько ассигнований. До 20 апреля 1922 г. Тихомиров получил 443 миллиона рублей. Кому-то может показаться — очень много! В действительности ре</w:t>
      </w:r>
      <w:r w:rsidRPr="00735736">
        <w:rPr>
          <w:rFonts w:ascii="Times New Roman" w:hAnsi="Times New Roman" w:cs="Times New Roman"/>
          <w:color w:val="0070C0"/>
          <w:sz w:val="16"/>
          <w:szCs w:val="16"/>
        </w:rPr>
        <w:softHyphen/>
        <w:t>альный курс этим миллионам был тогда в тысячи раз меньше. Доста</w:t>
      </w:r>
      <w:r w:rsidRPr="00735736">
        <w:rPr>
          <w:rFonts w:ascii="Times New Roman" w:hAnsi="Times New Roman" w:cs="Times New Roman"/>
          <w:color w:val="0070C0"/>
          <w:sz w:val="16"/>
          <w:szCs w:val="16"/>
        </w:rPr>
        <w:softHyphen/>
        <w:t>точно сказать, что за электричество, потребленное до конца 1921 г., Тихо</w:t>
      </w:r>
      <w:r w:rsidRPr="00735736">
        <w:rPr>
          <w:rFonts w:ascii="Times New Roman" w:hAnsi="Times New Roman" w:cs="Times New Roman"/>
          <w:color w:val="0070C0"/>
          <w:sz w:val="16"/>
          <w:szCs w:val="16"/>
        </w:rPr>
        <w:softHyphen/>
        <w:t>миров заплатил по счетчику 75 мил</w:t>
      </w:r>
      <w:r w:rsidRPr="00735736">
        <w:rPr>
          <w:rFonts w:ascii="Times New Roman" w:hAnsi="Times New Roman" w:cs="Times New Roman"/>
          <w:color w:val="0070C0"/>
          <w:sz w:val="16"/>
          <w:szCs w:val="16"/>
        </w:rPr>
        <w:softHyphen/>
        <w:t>лионов рублей. Вот и сравните эту сумму с нынешними ценами на элек</w:t>
      </w:r>
      <w:r w:rsidRPr="00735736">
        <w:rPr>
          <w:rFonts w:ascii="Times New Roman" w:hAnsi="Times New Roman" w:cs="Times New Roman"/>
          <w:color w:val="0070C0"/>
          <w:sz w:val="16"/>
          <w:szCs w:val="16"/>
        </w:rPr>
        <w:softHyphen/>
        <w:t>троэнергию для владельцев жилья.</w:t>
      </w:r>
    </w:p>
    <w:p w14:paraId="7DA5B632"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Пресловутая «лаборатория» раз</w:t>
      </w:r>
      <w:r w:rsidRPr="00735736">
        <w:rPr>
          <w:rFonts w:ascii="Times New Roman" w:hAnsi="Times New Roman" w:cs="Times New Roman"/>
          <w:color w:val="0070C0"/>
          <w:sz w:val="16"/>
          <w:szCs w:val="16"/>
        </w:rPr>
        <w:softHyphen/>
        <w:t>местилась в собственной квартире Тихомирова, где он давно жил! При</w:t>
      </w:r>
      <w:r w:rsidRPr="00735736">
        <w:rPr>
          <w:rFonts w:ascii="Times New Roman" w:hAnsi="Times New Roman" w:cs="Times New Roman"/>
          <w:color w:val="0070C0"/>
          <w:sz w:val="16"/>
          <w:szCs w:val="16"/>
        </w:rPr>
        <w:softHyphen/>
        <w:t>чем в одних источниках указан дом № 3 по Тихвинской улице, в дру</w:t>
      </w:r>
      <w:r w:rsidRPr="00735736">
        <w:rPr>
          <w:rFonts w:ascii="Times New Roman" w:hAnsi="Times New Roman" w:cs="Times New Roman"/>
          <w:color w:val="0070C0"/>
          <w:sz w:val="16"/>
          <w:szCs w:val="16"/>
        </w:rPr>
        <w:softHyphen/>
        <w:t>гих — дом № 11 по Новослободской улице, параллельной Тихвинской. Предмета для спора тут нет: Г. А. На</w:t>
      </w:r>
      <w:r w:rsidRPr="00735736">
        <w:rPr>
          <w:rFonts w:ascii="Times New Roman" w:hAnsi="Times New Roman" w:cs="Times New Roman"/>
          <w:color w:val="0070C0"/>
          <w:sz w:val="16"/>
          <w:szCs w:val="16"/>
        </w:rPr>
        <w:softHyphen/>
        <w:t>заров пишет, что по документам из ЦГАСА лаборатория располагалась в квартире Тихомирова в доме № 11 по Новослободской улице (23550).</w:t>
      </w:r>
    </w:p>
    <w:p w14:paraId="594BA428"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241E5380" w14:textId="07EF00B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A761B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178FE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мая 1921 вышло Постановление СНК о разрешении ВСНХ производить строительные работы на Симбирском патронном, Тульском оружейном, Московском орудийном и Ковровском пу</w:t>
      </w:r>
      <w:r w:rsidRPr="00232F4A">
        <w:rPr>
          <w:rFonts w:ascii="Times New Roman" w:hAnsi="Times New Roman" w:cs="Times New Roman"/>
          <w:color w:val="000000" w:themeColor="text1"/>
          <w:sz w:val="16"/>
          <w:szCs w:val="16"/>
        </w:rPr>
        <w:softHyphen/>
        <w:t>леметном заводах подрядным способом. (Декреты Советской власти. Т. 15. М., 1999. С. 320, 321.) (10711,616).</w:t>
      </w:r>
    </w:p>
    <w:p w14:paraId="02F8679D"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ABAB9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мая 1921 вышло Постановление СТО о передаче в месячный срок Паратского завода и Паратского зато</w:t>
      </w:r>
      <w:r w:rsidRPr="00232F4A">
        <w:rPr>
          <w:rFonts w:ascii="Times New Roman" w:hAnsi="Times New Roman" w:cs="Times New Roman"/>
          <w:color w:val="000000" w:themeColor="text1"/>
          <w:sz w:val="16"/>
          <w:szCs w:val="16"/>
        </w:rPr>
        <w:softHyphen/>
        <w:t>на из НКПС в ведение Отдела металла ВСНХ. (РГАСПИ. Ф. 2. Оп. 1. Д. 18833. Л. 1.) (10711,616).</w:t>
      </w:r>
    </w:p>
    <w:p w14:paraId="6AE239C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CFCFE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666A7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4624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мая 1921 в Урге белогвардейские части 1-й кбр бар. Р.Унгерна выступили в поход на север, к границе с ДВР (7748).</w:t>
      </w:r>
    </w:p>
    <w:p w14:paraId="0D0026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F05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мая 1921 Германия восстановила дипотношения с Китаем (3907,115).</w:t>
      </w:r>
    </w:p>
    <w:p w14:paraId="5BD0F8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CCBC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381BF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3F0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мая 1921 в Москве был подписан договор о военно-хозяйственном союзе между РСФСР и ГССР. В Тбилиси вышла Декларация ревкома Грузии о признании независимости Абхазкой ССР (7746).</w:t>
      </w:r>
    </w:p>
    <w:p w14:paraId="63613E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B7D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мая 1921 был заключен союзный договор с Грузией (2443,399).</w:t>
      </w:r>
    </w:p>
    <w:p w14:paraId="61EFE7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CF8E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мая 1921 на Украине создана комиссия по ликвидации неграмотности во главе с Г. Петровским (4962).</w:t>
      </w:r>
    </w:p>
    <w:p w14:paraId="7A36001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ADB54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710B0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B1A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мая 1921 в Урге вышел приказ бар. Р.Унгерна всем белогвардейским войскам в Монголии, Китае и Алтае о наступлении против Красной Армии в Сибири (7748).</w:t>
      </w:r>
    </w:p>
    <w:p w14:paraId="3A393A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698A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0CA90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80ED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мая 1921 вышел Приказ РВСР N 1119/200 о расформировании Кавказского фронта и передаче 9 Кубанской, 10 Терско-Дагестанской, 11А и 1КА в состав СКВО (7746).</w:t>
      </w:r>
    </w:p>
    <w:p w14:paraId="19CE80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D8756"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22 мая</w:t>
      </w:r>
      <w:r w:rsidRPr="00232F4A">
        <w:rPr>
          <w:rFonts w:ascii="Times New Roman" w:hAnsi="Times New Roman" w:cs="Times New Roman"/>
          <w:color w:val="000000" w:themeColor="text1"/>
          <w:sz w:val="16"/>
          <w:szCs w:val="16"/>
        </w:rPr>
        <w:t xml:space="preserve"> в 1921 году образован Закавказский военный округ (с января 1993 г. - Группа российских войск в Закавказье; ГРВЗ) (14899).</w:t>
      </w:r>
    </w:p>
    <w:p w14:paraId="47ADBC51"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p>
    <w:p w14:paraId="6F1E539A" w14:textId="77777777" w:rsidR="0012316E"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97A3586" w14:textId="77777777" w:rsidR="0012316E" w:rsidRPr="00232F4A" w:rsidRDefault="0012316E"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45C2D"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22 мая</w:t>
      </w:r>
      <w:r w:rsidRPr="00232F4A">
        <w:rPr>
          <w:rFonts w:ascii="Times New Roman" w:hAnsi="Times New Roman" w:cs="Times New Roman"/>
          <w:color w:val="000000" w:themeColor="text1"/>
          <w:sz w:val="16"/>
          <w:szCs w:val="16"/>
        </w:rPr>
        <w:t xml:space="preserve"> в 1921 году городские власти Чикаго приняли решение штрафовать на сумму от 10 до 100 долларов женщин, появляющихся на улицах в коротких юбках и с обнаженными руками (14899).</w:t>
      </w:r>
    </w:p>
    <w:p w14:paraId="053105FD" w14:textId="77777777" w:rsidR="0012316E" w:rsidRPr="00232F4A" w:rsidRDefault="0012316E" w:rsidP="007B6DB9">
      <w:pPr>
        <w:spacing w:after="0" w:line="240" w:lineRule="auto"/>
        <w:jc w:val="both"/>
        <w:rPr>
          <w:rFonts w:ascii="Times New Roman" w:hAnsi="Times New Roman" w:cs="Times New Roman"/>
          <w:color w:val="000000" w:themeColor="text1"/>
          <w:sz w:val="16"/>
          <w:szCs w:val="16"/>
        </w:rPr>
      </w:pPr>
    </w:p>
    <w:p w14:paraId="44BF7401" w14:textId="77777777" w:rsidR="00C77B6A"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FD233EF" w14:textId="77777777" w:rsidR="00C77B6A" w:rsidRPr="00232F4A" w:rsidRDefault="00C77B6A"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F5568" w14:textId="77777777" w:rsidR="00C77B6A" w:rsidRPr="00232F4A" w:rsidRDefault="00C77B6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23 мая</w:t>
      </w:r>
      <w:r w:rsidRPr="00232F4A">
        <w:rPr>
          <w:rFonts w:ascii="Times New Roman" w:hAnsi="Times New Roman" w:cs="Times New Roman"/>
          <w:color w:val="000000" w:themeColor="text1"/>
          <w:sz w:val="16"/>
          <w:szCs w:val="16"/>
        </w:rPr>
        <w:t xml:space="preserve"> в 1921 году с Авиационным министерством Великобритании подписан контракт на строительство двух прототипов бомбардировщика </w:t>
      </w:r>
      <w:hyperlink r:id="rId22" w:tgtFrame="_blank" w:history="1">
        <w:r w:rsidRPr="00232F4A">
          <w:rPr>
            <w:rFonts w:ascii="Times New Roman" w:hAnsi="Times New Roman" w:cs="Times New Roman"/>
            <w:color w:val="000000" w:themeColor="text1"/>
            <w:sz w:val="16"/>
            <w:szCs w:val="16"/>
          </w:rPr>
          <w:t xml:space="preserve">«de Havilland» «D.H.27» «Derby» </w:t>
        </w:r>
      </w:hyperlink>
      <w:r w:rsidRPr="00232F4A">
        <w:rPr>
          <w:rFonts w:ascii="Times New Roman" w:hAnsi="Times New Roman" w:cs="Times New Roman"/>
          <w:color w:val="000000" w:themeColor="text1"/>
          <w:sz w:val="16"/>
          <w:szCs w:val="16"/>
        </w:rPr>
        <w:t>(J6894 и J6895). Тяжелый/средний бомбардировщик «de Havilland» «D.H.27» «Derby», был разработан по спецификации Air Ministry Specification 2/20. Derby стал первой пробой пера фирмы d»e Havilland Aircraft Co. Ltd.» на поприще создания военных самолетов (если не считать заказанного военными экспериментального «D.H.29» «Doncaster», выпущенного в марте 1921 года) (14900).</w:t>
      </w:r>
    </w:p>
    <w:p w14:paraId="531C3ABE" w14:textId="77777777" w:rsidR="00C77B6A" w:rsidRPr="00232F4A" w:rsidRDefault="00C77B6A" w:rsidP="007B6DB9">
      <w:pPr>
        <w:spacing w:after="0" w:line="240" w:lineRule="auto"/>
        <w:jc w:val="both"/>
        <w:rPr>
          <w:rFonts w:ascii="Times New Roman" w:hAnsi="Times New Roman" w:cs="Times New Roman"/>
          <w:color w:val="000000" w:themeColor="text1"/>
          <w:sz w:val="16"/>
          <w:szCs w:val="16"/>
        </w:rPr>
      </w:pPr>
    </w:p>
    <w:p w14:paraId="7D065B31"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7E574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88B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мая 1921 на Коллегии ЦАГИ образовали комиссию по созданию гидродрома под председательством АНТ (71,102).</w:t>
      </w:r>
    </w:p>
    <w:p w14:paraId="1ACF51B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E5549" w14:textId="77777777" w:rsidR="00D96502" w:rsidRPr="00232F4A" w:rsidRDefault="00D9650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F9AA4C3" w14:textId="77777777" w:rsidR="00D96502" w:rsidRPr="00232F4A" w:rsidRDefault="00D96502"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FC57A"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мая 1921 г. А. Н. Туполев предпринял попытку создания гидродрома — экспериментальной базы для испытаний и доводки «морских конструкций» и свои соображения он доложил на коллегии ЦАГИ.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64379DE1"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p>
    <w:p w14:paraId="44B0A24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74F04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DC9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мая 1921 была разрешена частная торговля (3908,305).</w:t>
      </w:r>
    </w:p>
    <w:p w14:paraId="521425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AB488"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мая 1921 в советской России принят декрет о разрешении частной торговли (4962).</w:t>
      </w:r>
    </w:p>
    <w:p w14:paraId="6C1CAB62"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E7B09C"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D6F1AA1"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D50AE"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мая 1921. Декрет СНК РСФСР о разрешении частной торговли (18695).</w:t>
      </w:r>
    </w:p>
    <w:p w14:paraId="08ECF3EA" w14:textId="77777777" w:rsidR="00EA4B09" w:rsidRPr="00232F4A" w:rsidRDefault="00EA4B09" w:rsidP="007B6DB9">
      <w:pPr>
        <w:spacing w:after="0" w:line="240" w:lineRule="auto"/>
        <w:jc w:val="both"/>
        <w:rPr>
          <w:rFonts w:ascii="Times New Roman" w:hAnsi="Times New Roman" w:cs="Times New Roman"/>
          <w:color w:val="000000" w:themeColor="text1"/>
          <w:sz w:val="16"/>
          <w:szCs w:val="16"/>
        </w:rPr>
      </w:pPr>
    </w:p>
    <w:p w14:paraId="0555FD2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EDE5E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D91C1E"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мая 1921 в Англии сформирован Британский легион (4962).</w:t>
      </w:r>
    </w:p>
    <w:p w14:paraId="7B187E4A"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B1E37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46FBB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F89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мая 1921 вышло Положение о НКвоен и там говорилось о том, что он командует ГУ РККВФ. Подписал В.И.Л. (1849,125).</w:t>
      </w:r>
    </w:p>
    <w:p w14:paraId="70DB3E2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580FC" w14:textId="77777777" w:rsidR="00942E51" w:rsidRPr="00232F4A" w:rsidRDefault="00942E5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F020628" w14:textId="77777777" w:rsidR="00942E51" w:rsidRPr="00232F4A" w:rsidRDefault="00942E51"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5B562" w14:textId="77777777" w:rsidR="00942E51" w:rsidRPr="00232F4A" w:rsidRDefault="00942E5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мая 1921 Бельгийская авиакомпания Société Nationale pour l'Etude des Transports Aériens (SNETA) открывает маршрут Брюссель - аэропорт Кройдон (Лондон) на самолете Farman F.60 Goliath (20351).</w:t>
      </w:r>
    </w:p>
    <w:p w14:paraId="7C1C33E2" w14:textId="77777777" w:rsidR="00942E51" w:rsidRPr="00232F4A" w:rsidRDefault="00942E51" w:rsidP="007B6DB9">
      <w:pPr>
        <w:spacing w:after="0" w:line="240" w:lineRule="auto"/>
        <w:jc w:val="both"/>
        <w:rPr>
          <w:rFonts w:ascii="Times New Roman" w:hAnsi="Times New Roman" w:cs="Times New Roman"/>
          <w:color w:val="000000" w:themeColor="text1"/>
          <w:sz w:val="16"/>
          <w:szCs w:val="16"/>
        </w:rPr>
      </w:pPr>
    </w:p>
    <w:p w14:paraId="25EB93EA"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99651B2" w14:textId="77777777" w:rsidR="00EA4B09" w:rsidRPr="00232F4A" w:rsidRDefault="00EA4B09"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903C2" w14:textId="77777777" w:rsidR="00EA4B09" w:rsidRPr="00232F4A" w:rsidRDefault="00EA4B09" w:rsidP="007B6DB9">
      <w:pPr>
        <w:pStyle w:val="ae"/>
        <w:spacing w:before="0" w:after="0"/>
        <w:jc w:val="both"/>
        <w:rPr>
          <w:color w:val="000000" w:themeColor="text1"/>
          <w:sz w:val="16"/>
          <w:szCs w:val="16"/>
        </w:rPr>
      </w:pPr>
      <w:r w:rsidRPr="00232F4A">
        <w:rPr>
          <w:color w:val="000000" w:themeColor="text1"/>
          <w:sz w:val="16"/>
          <w:szCs w:val="16"/>
        </w:rPr>
        <w:t>26 мая 1921 директор ГОНТИ ВСНХ академик Ипатьев назначил комиссию по оценке новых изобретений Бекаури (18667).</w:t>
      </w:r>
    </w:p>
    <w:p w14:paraId="18A23179" w14:textId="77777777" w:rsidR="00EA4B09" w:rsidRPr="00232F4A" w:rsidRDefault="00EA4B09" w:rsidP="007B6DB9">
      <w:pPr>
        <w:pStyle w:val="ae"/>
        <w:spacing w:before="0" w:after="0"/>
        <w:jc w:val="both"/>
        <w:rPr>
          <w:color w:val="000000" w:themeColor="text1"/>
          <w:sz w:val="16"/>
          <w:szCs w:val="16"/>
        </w:rPr>
      </w:pPr>
    </w:p>
    <w:p w14:paraId="23B2BD5E" w14:textId="77777777" w:rsidR="005C19FC" w:rsidRPr="00232F4A" w:rsidRDefault="005C19F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мая 1921 директор ГОНТИ ВСНХ академик Ипатьев назначил комиссию по оценке новых изобретений Бекаури (22288).</w:t>
      </w:r>
    </w:p>
    <w:p w14:paraId="1B1790BF" w14:textId="77777777" w:rsidR="005C19FC" w:rsidRPr="00232F4A" w:rsidRDefault="005C19FC" w:rsidP="007B6DB9">
      <w:pPr>
        <w:spacing w:after="0" w:line="240" w:lineRule="auto"/>
        <w:jc w:val="both"/>
        <w:rPr>
          <w:rFonts w:ascii="Times New Roman" w:hAnsi="Times New Roman" w:cs="Times New Roman"/>
          <w:color w:val="000000" w:themeColor="text1"/>
          <w:sz w:val="16"/>
          <w:szCs w:val="16"/>
        </w:rPr>
      </w:pPr>
    </w:p>
    <w:p w14:paraId="2150BC83"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15CA0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8FA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26 по 28 мая 1921 была 10-я Всероссийская конференция РКП(б) (1348,151).</w:t>
      </w:r>
    </w:p>
    <w:p w14:paraId="0CE126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858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мая 1921 была свергнута советская власть во Владивостоке (3481).</w:t>
      </w:r>
    </w:p>
    <w:p w14:paraId="6DC0CD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D4A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мая 1921 г. вышел ПРИКАЗ N 26</w:t>
      </w:r>
    </w:p>
    <w:p w14:paraId="7F7CD2D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г.Тамбов </w:t>
      </w:r>
    </w:p>
    <w:p w14:paraId="72B0D5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"Войскам Тамбовской губернии. В дополнение к Приказу N 13.</w:t>
      </w:r>
    </w:p>
    <w:p w14:paraId="0504EC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§1б: Старшие в семье, у которых найдено оружие, подлежат немедленному расстрелу.</w:t>
      </w:r>
    </w:p>
    <w:p w14:paraId="28E695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По истечении 2-х недель со дня ареста семьи и в случае неявки бандита, производится окончательная ликвидация его имущества на основании особого акта, прочитанного перед сходом, в котором заявляется, что такой-то объявляется вне закона, лишается права земли и жизни, его семья высылается на принудительные работы, имущество конфискуется.</w:t>
      </w:r>
    </w:p>
    <w:p w14:paraId="310CDC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Подписал: командующий войсками Тамбовской губернии Тухачевский </w:t>
      </w:r>
    </w:p>
    <w:p w14:paraId="556269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начальник штаба Какурин </w:t>
      </w:r>
    </w:p>
    <w:p w14:paraId="3B6E06D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ВЧК Левин." (9711).</w:t>
      </w:r>
    </w:p>
    <w:p w14:paraId="070825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A56FD" w14:textId="77777777" w:rsidR="005C19FC" w:rsidRPr="00232F4A" w:rsidRDefault="005C19F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467F8B0" w14:textId="77777777" w:rsidR="005C19FC" w:rsidRPr="00232F4A" w:rsidRDefault="005C19FC"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56A50" w14:textId="77777777" w:rsidR="005C19FC" w:rsidRPr="00232F4A" w:rsidRDefault="005C19F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мая 1921 г. «Общее положение о советских органах за границей», утверждённое СНК РСФСР, определило роль и функции органов советской дипломатии за рубежом. Закон этот констатировал, что представлять интересы российского государства «при наличии нормальных внешних отношений» с иностранными государствами должны три официальных органа советского правительства: Полномочное представительство РСФСР, консульские представительства и торговые представительства (ст. 1). Только в особых случаях, не терпящих отлагательств, полномочное представительство могло исполнять функции консульских и торговых представительств непосредственно или через генеральные консульства (20211).</w:t>
      </w:r>
    </w:p>
    <w:p w14:paraId="3A2C5588" w14:textId="77777777" w:rsidR="005C19FC" w:rsidRPr="00232F4A" w:rsidRDefault="005C19FC" w:rsidP="007B6DB9">
      <w:pPr>
        <w:spacing w:after="0" w:line="240" w:lineRule="auto"/>
        <w:jc w:val="both"/>
        <w:rPr>
          <w:rFonts w:ascii="Times New Roman" w:hAnsi="Times New Roman" w:cs="Times New Roman"/>
          <w:color w:val="000000" w:themeColor="text1"/>
          <w:sz w:val="16"/>
          <w:szCs w:val="16"/>
        </w:rPr>
      </w:pPr>
    </w:p>
    <w:p w14:paraId="5E97DFE2"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374D7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A0F4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мая 1921 на заседании Коллегии НТО ВСНХ (прот. 143) слушали о смете КОМТА при ЦАГИ на окончание постройки триплана на сумму 37760000 руб. Приняли в размере 25000000 (1033,25).</w:t>
      </w:r>
    </w:p>
    <w:p w14:paraId="2F79EA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5189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мая 1921 ПРОТОКОЛ № 143 •Заседания Коллегии НТО ВСНХ.</w:t>
      </w:r>
    </w:p>
    <w:p w14:paraId="56FCA0E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Слушали:</w:t>
      </w:r>
    </w:p>
    <w:p w14:paraId="34B4E41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Смета Комиссии по тяжелой авиации при ЦАГИ на окончание постройки триплана на сумму 37.760.000</w:t>
      </w:r>
    </w:p>
    <w:p w14:paraId="1A9EB546"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Докладчик И. И. Воронков.</w:t>
      </w:r>
    </w:p>
    <w:p w14:paraId="559D0862"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Постановили:</w:t>
      </w:r>
    </w:p>
    <w:p w14:paraId="04577C29"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согласии с заключением сметы Комиссией НТО, утвердить смету в сумме двадцати пяти миллионов /25.000.000 р./ в том числе двадцать миллионов /20.000.000 р./ прямым и пять миллионов /5.000.000 р./ оборотными с отнесением её на ст, 9 сметы НТО (10994).</w:t>
      </w:r>
    </w:p>
    <w:p w14:paraId="2B42DB3B"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E131F6"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04687C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4B0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мая 1921 в 22.30 в Петроград пришло первое после начала гражданской войны иностранное коммерческое судно под голландским флагом - "Александр Польден". Пароход доставил из Англии 6 тысяч бочек сельдей (10739).</w:t>
      </w:r>
    </w:p>
    <w:p w14:paraId="568C56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5425E"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мая 1921 во Владивостоке и Приморье произошел белогвардейский переворот. Образовано Временное Приамурское правительство ("Черный буфер"). К чести японцев нужно сказать, что они соблюдали нейтралитет (12629).</w:t>
      </w:r>
    </w:p>
    <w:p w14:paraId="705FF2AD" w14:textId="77777777" w:rsidR="00A45156" w:rsidRPr="00232F4A" w:rsidRDefault="00A45156"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DD19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D8E08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B8C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мая 1921 г. Чичерин писал Ленину: «т. Копп сыграл подготовительную и инициативную роль». Он вел переговоры о различных проектах. Так, в его донесении Председателю РВС Республики Троцкому от 7 апреля 1921 г.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 «Он играет при нем незаменимую подсобную роль, вроде Чичероне, — отмечал Чичерин. К тому же, по словам наркома, «Копп хорошо знает наши заводы». К этому времени Политбюро однако из-за склоки, устроенной советником полпредства в Берлине Ю. X. Лутовиновым, 6 апреля 1921 г. решило Коппа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 Ему была послана директива: «Завяжите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(РЦХИДНИ,ф. 17,оп. 3,д. 151,л. 1.) (11784).</w:t>
      </w:r>
    </w:p>
    <w:p w14:paraId="49558B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E251C7" w14:textId="77777777" w:rsidR="00EA4B09" w:rsidRPr="00232F4A" w:rsidRDefault="00EA4B09" w:rsidP="007B6DB9">
      <w:pPr>
        <w:pStyle w:val="ae"/>
        <w:spacing w:before="0" w:after="0"/>
        <w:jc w:val="both"/>
        <w:textAlignment w:val="top"/>
        <w:rPr>
          <w:color w:val="000000" w:themeColor="text1"/>
          <w:sz w:val="16"/>
          <w:szCs w:val="16"/>
        </w:rPr>
      </w:pPr>
      <w:r w:rsidRPr="00232F4A">
        <w:rPr>
          <w:color w:val="000000" w:themeColor="text1"/>
          <w:sz w:val="16"/>
          <w:szCs w:val="16"/>
        </w:rPr>
        <w:t>27 мая 1921 г. Чичерин писал Ленину, «т. Копп сыграл подготовительную и инициативную роль». Он вел переговоры о различных проектах. Так, в его донесении Председателю РВС Республики Троцкому от 7 апреля 1921 г.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w:t>
      </w:r>
    </w:p>
    <w:p w14:paraId="1268329C" w14:textId="77777777" w:rsidR="00EA4B09" w:rsidRPr="00232F4A" w:rsidRDefault="00EA4B09" w:rsidP="007B6DB9">
      <w:pPr>
        <w:pStyle w:val="ae"/>
        <w:spacing w:before="0" w:after="0"/>
        <w:jc w:val="both"/>
        <w:textAlignment w:val="top"/>
        <w:rPr>
          <w:iCs/>
          <w:color w:val="000000" w:themeColor="text1"/>
          <w:sz w:val="16"/>
          <w:szCs w:val="16"/>
        </w:rPr>
      </w:pPr>
      <w:r w:rsidRPr="00232F4A">
        <w:rPr>
          <w:iCs/>
          <w:color w:val="000000" w:themeColor="text1"/>
          <w:sz w:val="16"/>
          <w:szCs w:val="16"/>
        </w:rPr>
        <w:t>«Он играет при нем незаменимую подсобную роль, вроде Чичероне</w:t>
      </w:r>
      <w:hyperlink r:id="rId23" w:anchor="n_71" w:history="1">
        <w:r w:rsidRPr="00232F4A">
          <w:rPr>
            <w:rStyle w:val="a5"/>
            <w:iCs/>
            <w:color w:val="000000" w:themeColor="text1"/>
            <w:sz w:val="16"/>
            <w:szCs w:val="16"/>
            <w:vertAlign w:val="superscript"/>
          </w:rPr>
          <w:t>[71]</w:t>
        </w:r>
      </w:hyperlink>
      <w:r w:rsidRPr="00232F4A">
        <w:rPr>
          <w:iCs/>
          <w:color w:val="000000" w:themeColor="text1"/>
          <w:sz w:val="16"/>
          <w:szCs w:val="16"/>
        </w:rPr>
        <w:t>», — отмечал Чичерин.</w:t>
      </w:r>
    </w:p>
    <w:p w14:paraId="426A5321" w14:textId="77777777" w:rsidR="00EA4B09" w:rsidRPr="00232F4A" w:rsidRDefault="00EA4B09" w:rsidP="007B6DB9">
      <w:pPr>
        <w:pStyle w:val="ae"/>
        <w:spacing w:before="0" w:after="0"/>
        <w:jc w:val="both"/>
        <w:textAlignment w:val="top"/>
        <w:rPr>
          <w:color w:val="000000" w:themeColor="text1"/>
          <w:sz w:val="16"/>
          <w:szCs w:val="16"/>
        </w:rPr>
      </w:pPr>
      <w:r w:rsidRPr="00232F4A">
        <w:rPr>
          <w:color w:val="000000" w:themeColor="text1"/>
          <w:sz w:val="16"/>
          <w:szCs w:val="16"/>
        </w:rPr>
        <w:t>К тому же, по словам наркома, «Копп хорошо знает наши заводы». К этому времени Политбюро однако из-за склоки, устроенной советником полпредства в Берлине Ю. X. Лутовиновым, 6 апреля 1921 г. решило Коппа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0403E545" w14:textId="77777777" w:rsidR="00EA4B09" w:rsidRPr="00232F4A" w:rsidRDefault="00EA4B09" w:rsidP="007B6DB9">
      <w:pPr>
        <w:pStyle w:val="ae"/>
        <w:spacing w:before="0" w:after="0"/>
        <w:jc w:val="both"/>
        <w:textAlignment w:val="top"/>
        <w:rPr>
          <w:color w:val="000000" w:themeColor="text1"/>
          <w:sz w:val="16"/>
          <w:szCs w:val="16"/>
        </w:rPr>
      </w:pPr>
      <w:r w:rsidRPr="00232F4A">
        <w:rPr>
          <w:color w:val="000000" w:themeColor="text1"/>
          <w:sz w:val="16"/>
          <w:szCs w:val="16"/>
        </w:rPr>
        <w:t>Ему была послана директива:</w:t>
      </w:r>
    </w:p>
    <w:p w14:paraId="247F3819" w14:textId="77777777" w:rsidR="00EA4B09" w:rsidRPr="00232F4A" w:rsidRDefault="00EA4B09" w:rsidP="007B6DB9">
      <w:pPr>
        <w:pStyle w:val="ae"/>
        <w:spacing w:before="0" w:after="0"/>
        <w:jc w:val="both"/>
        <w:textAlignment w:val="top"/>
        <w:rPr>
          <w:iCs/>
          <w:color w:val="000000" w:themeColor="text1"/>
          <w:sz w:val="16"/>
          <w:szCs w:val="16"/>
        </w:rPr>
      </w:pPr>
      <w:r w:rsidRPr="00232F4A">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3F97DB1E" w14:textId="77777777" w:rsidR="00EA4B09" w:rsidRPr="00232F4A" w:rsidRDefault="00EA4B09" w:rsidP="007B6DB9">
      <w:pPr>
        <w:pStyle w:val="ae"/>
        <w:spacing w:before="0" w:after="0"/>
        <w:jc w:val="both"/>
        <w:textAlignment w:val="top"/>
        <w:rPr>
          <w:iCs/>
          <w:color w:val="000000" w:themeColor="text1"/>
          <w:sz w:val="16"/>
          <w:szCs w:val="16"/>
        </w:rPr>
      </w:pPr>
    </w:p>
    <w:p w14:paraId="3FBDE50A"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30893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225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мая 1921 Афганистан стал независимым государством (3263,273).</w:t>
      </w:r>
    </w:p>
    <w:p w14:paraId="57FA23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99EEA" w14:textId="50F654FD" w:rsidR="00BB3688" w:rsidRDefault="00BB3688"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192F54CE" w14:textId="77777777" w:rsidR="00BB3688" w:rsidRDefault="00BB3688" w:rsidP="007B6DB9">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7D52765"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28 мая по 1 июня 1921 года громкоговорящая радиотелефонная установка была испытана в Москве: на балконе здания Моссовета были установлены рупоры-громкоговорители.</w:t>
      </w:r>
    </w:p>
    <w:p w14:paraId="57552F3F"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чего репродукторы были установлены на 6 площадях Москвы и с 17 июня стали вещать передачи из студии, оборудованной на Центральной радиотелефонной станции (на ул. Мархлевского).</w:t>
      </w:r>
    </w:p>
    <w:p w14:paraId="7A0270C1"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Их содержание составляла звуковая радиогазета — телеграммы РОСТА, материалы из газет, а также лекции и доклады, подготовленные специально для передач.</w:t>
      </w:r>
    </w:p>
    <w:p w14:paraId="4AAC9965"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с 22 июня передачи стали выходить регулярно и ежедневно (с 21 до 23 часов, за исключением ненастных дней).</w:t>
      </w:r>
    </w:p>
    <w:p w14:paraId="5A858624"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Этот день можно считать днём начала регулярного массового проводного вещания.</w:t>
      </w:r>
    </w:p>
    <w:p w14:paraId="4F77F3BC" w14:textId="77777777" w:rsidR="00BB3688" w:rsidRPr="00735736" w:rsidRDefault="00BB3688" w:rsidP="00BB36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полном отсутствии индивидуальных радиоприёмников и даже репродукторов в квартирах это был способ охвата широкой аудитории слушателей, при котором трансляции можно было слушать прямо на улице (23318).</w:t>
      </w:r>
    </w:p>
    <w:p w14:paraId="47CE5946" w14:textId="77777777" w:rsidR="00BB3688" w:rsidRPr="00735736" w:rsidRDefault="00BB3688" w:rsidP="00BB3688">
      <w:pPr>
        <w:spacing w:after="0" w:line="240" w:lineRule="auto"/>
        <w:jc w:val="both"/>
        <w:rPr>
          <w:rFonts w:ascii="Times New Roman" w:hAnsi="Times New Roman" w:cs="Times New Roman"/>
          <w:color w:val="0070C0"/>
          <w:sz w:val="16"/>
          <w:szCs w:val="16"/>
        </w:rPr>
      </w:pPr>
    </w:p>
    <w:p w14:paraId="32202196" w14:textId="19923606"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5B54C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A84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1921 началась монгольская оборонительная операция (3481).</w:t>
      </w:r>
    </w:p>
    <w:p w14:paraId="4AF409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BEC7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1921 белый монголо-бурятский отряд вторгся с территории Монголии и занял п. Менза. Пограничниками отбита попытка белогвардейцев перейти границу на р. Аргунь в р-не п. Абагайтуевский (7748).</w:t>
      </w:r>
    </w:p>
    <w:p w14:paraId="577BB30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EE70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842FF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259B"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1921 X конференция РКП(б) приняла курс на “Новую экономическую политику” (НЭП) (4962).</w:t>
      </w:r>
    </w:p>
    <w:p w14:paraId="2A9298A1" w14:textId="77777777" w:rsidR="003056C8" w:rsidRPr="00232F4A" w:rsidRDefault="003056C8" w:rsidP="007B6DB9">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F632ED" w14:textId="77777777" w:rsidR="00C77B6A" w:rsidRPr="00232F4A" w:rsidRDefault="00C77B6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28 мая</w:t>
      </w:r>
      <w:r w:rsidRPr="00232F4A">
        <w:rPr>
          <w:rFonts w:ascii="Times New Roman" w:hAnsi="Times New Roman" w:cs="Times New Roman"/>
          <w:color w:val="000000" w:themeColor="text1"/>
          <w:sz w:val="16"/>
          <w:szCs w:val="16"/>
        </w:rPr>
        <w:t xml:space="preserve"> в 1921 году в Москве завершила работу проходившая три дня Х всероссийская конференция РКП (б). С отчетным докладом выступил В.И.Ленин. Партией был взят курс на новую экономическую политику (НЭП), вместо продразверстки введен продовольственный налог (14905).</w:t>
      </w:r>
    </w:p>
    <w:p w14:paraId="040C9128" w14:textId="77777777" w:rsidR="00C77B6A" w:rsidRPr="00232F4A" w:rsidRDefault="00C77B6A" w:rsidP="007B6DB9">
      <w:pPr>
        <w:spacing w:after="0" w:line="240" w:lineRule="auto"/>
        <w:jc w:val="both"/>
        <w:rPr>
          <w:rFonts w:ascii="Times New Roman" w:hAnsi="Times New Roman" w:cs="Times New Roman"/>
          <w:color w:val="000000" w:themeColor="text1"/>
          <w:sz w:val="16"/>
          <w:szCs w:val="16"/>
        </w:rPr>
      </w:pPr>
    </w:p>
    <w:p w14:paraId="712963F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- 7 июня 1921 войска М.Н.Тухачевского жестко подавила крестьянское восстание под руководством А.С.Антонова на Тамбовщине (3908,305).</w:t>
      </w:r>
    </w:p>
    <w:p w14:paraId="5BEC58D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9EC3B"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E8854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C33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1921 канцлер Вирт назначил промышленника В.Роттенау министром по восстановлению экономики (3907,115).</w:t>
      </w:r>
    </w:p>
    <w:p w14:paraId="4227A1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279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1921 в Египте вспыхнули организованные националистические беспорядки (3907,115).</w:t>
      </w:r>
    </w:p>
    <w:p w14:paraId="13B12B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E73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мая 1921 Александрия. После переговоров между британским правительством и султаном Египта и образования нового египетского правительства в городе вспыхнули организованные националистами беспорядки. Декабрь 1921-январь 1922 Восстание 1921 года 1921.12.23 Новое антибританское восстание в гг.Каир, Александрия, Танта, Зифта, Заказак, Порт-Саид, Исмаилия, Суэц, Асьют в связи с очередным арестом С.Заглул-паши и его ссылкой на Сейшельские о-ва (7558).</w:t>
      </w:r>
    </w:p>
    <w:p w14:paraId="06FBA0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71B0F"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3160B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713C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мая 1921 Завершено расформирование штаба Кавказского фронта в Екатеринодаре (7746).</w:t>
      </w:r>
    </w:p>
    <w:p w14:paraId="334F23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06F85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C7198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D21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мая 1921 г. вышла ДИРЕКТИВА N 0060/1сг</w:t>
      </w:r>
    </w:p>
    <w:p w14:paraId="101EE6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г.Тамбов, 23 ч. 55 мин.</w:t>
      </w:r>
    </w:p>
    <w:p w14:paraId="0C6E98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рассветом 1 сего июня приказываю: приступить во всех участках к массовому изъятию их сел бандитов, а где таковых не окажется, их семей. Эта операция должна производится настойчиво и методично, но вместе с тем быстро и решительно.</w:t>
      </w:r>
    </w:p>
    <w:p w14:paraId="09DAD97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Изъятие бандитских элементов не должно носить случайного характера, а должно определенно показывать крестьянству, что бандитское племя и их семьи неукоснительно удаляются из губернии, и что борьба с Советской властью безуспешна... Войскам и всем без исключения работникам напрячь все силы и провести операцию с подъемом и воодушевлением. Поменьше обывательской сентиментальности. Побольше твердости и решительности.</w:t>
      </w:r>
    </w:p>
    <w:p w14:paraId="2BD600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Командующий войсками: Тухачевский </w:t>
      </w:r>
    </w:p>
    <w:p w14:paraId="4BDF01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Начальник генштаба: Какурин." </w:t>
      </w:r>
    </w:p>
    <w:p w14:paraId="454595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Подготовил к печати С. Романов (9711).</w:t>
      </w:r>
    </w:p>
    <w:p w14:paraId="198140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DBF4C" w14:textId="77777777" w:rsidR="00084EB2" w:rsidRPr="00232F4A" w:rsidRDefault="00084EB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мая 1921. Запрещена продажа на рынках изделий из мяса: колбасы, котлет, пирожков с мясной начинкой и т. п. (18695).</w:t>
      </w:r>
    </w:p>
    <w:p w14:paraId="54C08D44" w14:textId="77777777" w:rsidR="00084EB2" w:rsidRPr="00232F4A" w:rsidRDefault="00084EB2" w:rsidP="007B6DB9">
      <w:pPr>
        <w:spacing w:after="0" w:line="240" w:lineRule="auto"/>
        <w:jc w:val="both"/>
        <w:rPr>
          <w:rFonts w:ascii="Times New Roman" w:hAnsi="Times New Roman" w:cs="Times New Roman"/>
          <w:color w:val="000000" w:themeColor="text1"/>
          <w:sz w:val="16"/>
          <w:szCs w:val="16"/>
        </w:rPr>
      </w:pPr>
    </w:p>
    <w:p w14:paraId="79F84E8E"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5EA8A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3020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мая 1921 года приказом Председателя Реввоенсовета Республики Упрзазенфор расформирован. Противосамолетная артиллерия, тяжелая артиллерия особого назначения и траншейная артиллерия объединены в артиллерию особого назначения (АОН). Управлением АОН сформированы также отдельные противосамолетные батареи. Введена должность начальника артиллерии особого назначения, а затем – должность начальника зенитной артиллерии РККА (10109).</w:t>
      </w:r>
    </w:p>
    <w:p w14:paraId="413112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275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период с 31 мая 1921 года по 20 марта 1922 года по приказу Реввоенсовета № 1172 произведено слияние на Каче двух авиашкол: Севастопольской и Зарайской, ведшей свое начало от авиашколы, работавшей с 1912 г. в Гатчине под С.- Петербургом. Новое учебное заведение стало называться: Лётная школа авиации № 1 (11138).</w:t>
      </w:r>
    </w:p>
    <w:p w14:paraId="634B4C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C1944" w14:textId="77777777" w:rsidR="00A76552" w:rsidRDefault="00A76552" w:rsidP="00A765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w:t>
      </w:r>
      <w:r w:rsidRPr="00D00244">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1921 г. п</w:t>
      </w:r>
      <w:r w:rsidRPr="00D00244">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РВС</w:t>
      </w:r>
      <w:r w:rsidRPr="00D00244">
        <w:rPr>
          <w:rFonts w:ascii="Times New Roman" w:hAnsi="Times New Roman" w:cs="Times New Roman"/>
          <w:color w:val="0070C0"/>
          <w:sz w:val="16"/>
          <w:szCs w:val="16"/>
        </w:rPr>
        <w:t xml:space="preserve"> Республики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1172 "для тренировки красных военных летчиков и в целях рационального использования Качин</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кой ав</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колы" предписывалось:</w:t>
      </w:r>
      <w:r>
        <w:rPr>
          <w:rFonts w:ascii="Times New Roman" w:hAnsi="Times New Roman" w:cs="Times New Roman"/>
          <w:color w:val="0070C0"/>
          <w:sz w:val="16"/>
          <w:szCs w:val="16"/>
        </w:rPr>
        <w:t xml:space="preserve"> 1</w:t>
      </w:r>
      <w:r w:rsidRPr="00D00244">
        <w:rPr>
          <w:rFonts w:ascii="Times New Roman" w:hAnsi="Times New Roman" w:cs="Times New Roman"/>
          <w:color w:val="0070C0"/>
          <w:sz w:val="16"/>
          <w:szCs w:val="16"/>
        </w:rPr>
        <w:t xml:space="preserve">/ выделить из состава летной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 самостоятельный отдел на 10 самолетов;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 Качинскую авиа</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колу расформировать,</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обратив личный состав ее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материальную часть на фор</w:t>
      </w:r>
      <w:r w:rsidRPr="00D00244">
        <w:rPr>
          <w:rFonts w:ascii="Times New Roman" w:hAnsi="Times New Roman" w:cs="Times New Roman"/>
          <w:color w:val="0070C0"/>
          <w:sz w:val="16"/>
          <w:szCs w:val="16"/>
        </w:rPr>
        <w:softHyphen/>
        <w:t xml:space="preserve">мирование означенного отдела летной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коды. Таким образом, с переез</w:t>
      </w:r>
      <w:r w:rsidRPr="00D00244">
        <w:rPr>
          <w:rFonts w:ascii="Times New Roman" w:hAnsi="Times New Roman" w:cs="Times New Roman"/>
          <w:color w:val="0070C0"/>
          <w:sz w:val="16"/>
          <w:szCs w:val="16"/>
        </w:rPr>
        <w:softHyphen/>
        <w:t xml:space="preserve">дом на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ачу отдела Зарайской авиашколы Севастопольская на Каче авиашкола начала свою вторую жизнь,</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сначала как тренировочный отдел,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а потом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как советская Севастопольская школа военных летчиков. </w:t>
      </w:r>
    </w:p>
    <w:p w14:paraId="5981FD00" w14:textId="77777777" w:rsidR="00A76552" w:rsidRDefault="00A76552" w:rsidP="00A76552">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182,</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72;</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449/</w:t>
      </w:r>
      <w:r>
        <w:rPr>
          <w:rFonts w:ascii="Times New Roman" w:hAnsi="Times New Roman" w:cs="Times New Roman"/>
          <w:color w:val="0070C0"/>
          <w:sz w:val="16"/>
          <w:szCs w:val="16"/>
        </w:rPr>
        <w:t xml:space="preserve"> (23370).</w:t>
      </w:r>
    </w:p>
    <w:p w14:paraId="6AD3C4C9" w14:textId="77777777" w:rsidR="00A76552" w:rsidRPr="00D00244" w:rsidRDefault="00A76552" w:rsidP="00A76552">
      <w:pPr>
        <w:spacing w:after="0" w:line="240" w:lineRule="auto"/>
        <w:jc w:val="both"/>
        <w:rPr>
          <w:rFonts w:ascii="Times New Roman" w:hAnsi="Times New Roman" w:cs="Times New Roman"/>
          <w:color w:val="0070C0"/>
          <w:sz w:val="16"/>
          <w:szCs w:val="16"/>
        </w:rPr>
      </w:pPr>
    </w:p>
    <w:p w14:paraId="6F135361" w14:textId="77777777" w:rsidR="00A76552" w:rsidRDefault="00A76552" w:rsidP="00A7655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w:t>
      </w:r>
      <w:r w:rsidRPr="00D00244">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1921 г. п</w:t>
      </w:r>
      <w:r w:rsidRPr="00D00244">
        <w:rPr>
          <w:rFonts w:ascii="Times New Roman" w:hAnsi="Times New Roman" w:cs="Times New Roman"/>
          <w:color w:val="0070C0"/>
          <w:sz w:val="16"/>
          <w:szCs w:val="16"/>
        </w:rPr>
        <w:t xml:space="preserve">риказом РВС Республики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1107 введены с 15 февраля с.г. временные положение и штаты "Повторительных курсов" для летчиков- </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аб</w:t>
      </w:r>
      <w:r>
        <w:rPr>
          <w:rFonts w:ascii="Times New Roman" w:hAnsi="Times New Roman" w:cs="Times New Roman"/>
          <w:color w:val="0070C0"/>
          <w:sz w:val="16"/>
          <w:szCs w:val="16"/>
        </w:rPr>
        <w:t>лю</w:t>
      </w:r>
      <w:r w:rsidRPr="00D00244">
        <w:rPr>
          <w:rFonts w:ascii="Times New Roman" w:hAnsi="Times New Roman" w:cs="Times New Roman"/>
          <w:color w:val="0070C0"/>
          <w:sz w:val="16"/>
          <w:szCs w:val="16"/>
        </w:rPr>
        <w:t>дателей, фотограмм</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три</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тов, фотограф</w:t>
      </w:r>
      <w:r>
        <w:rPr>
          <w:rFonts w:ascii="Times New Roman" w:hAnsi="Times New Roman" w:cs="Times New Roman"/>
          <w:color w:val="0070C0"/>
          <w:sz w:val="16"/>
          <w:szCs w:val="16"/>
        </w:rPr>
        <w:t>ов</w:t>
      </w:r>
      <w:r w:rsidRPr="00D00244">
        <w:rPr>
          <w:rFonts w:ascii="Times New Roman" w:hAnsi="Times New Roman" w:cs="Times New Roman"/>
          <w:color w:val="0070C0"/>
          <w:sz w:val="16"/>
          <w:szCs w:val="16"/>
        </w:rPr>
        <w:t>, ра</w:t>
      </w:r>
      <w:r>
        <w:rPr>
          <w:rFonts w:ascii="Times New Roman" w:hAnsi="Times New Roman" w:cs="Times New Roman"/>
          <w:color w:val="0070C0"/>
          <w:sz w:val="16"/>
          <w:szCs w:val="16"/>
        </w:rPr>
        <w:t>диотел</w:t>
      </w:r>
      <w:r w:rsidRPr="00D00244">
        <w:rPr>
          <w:rFonts w:ascii="Times New Roman" w:hAnsi="Times New Roman" w:cs="Times New Roman"/>
          <w:color w:val="0070C0"/>
          <w:sz w:val="16"/>
          <w:szCs w:val="16"/>
        </w:rPr>
        <w:t>еграфистов, пу</w:t>
      </w:r>
      <w:r w:rsidRPr="00D00244">
        <w:rPr>
          <w:rFonts w:ascii="Times New Roman" w:hAnsi="Times New Roman" w:cs="Times New Roman"/>
          <w:color w:val="0070C0"/>
          <w:sz w:val="16"/>
          <w:szCs w:val="16"/>
        </w:rPr>
        <w:softHyphen/>
        <w:t xml:space="preserve">леметных мастеров и аэронавигаторов при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табе воздушного флота на Украине.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Курсы находились в ведении Главвоздухфлота</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53729B63" w14:textId="77777777" w:rsidR="00A76552" w:rsidRDefault="00A76552" w:rsidP="00A76552">
      <w:pPr>
        <w:spacing w:after="0" w:line="240" w:lineRule="auto"/>
        <w:jc w:val="both"/>
        <w:rPr>
          <w:rFonts w:ascii="Times New Roman" w:hAnsi="Times New Roman" w:cs="Times New Roman"/>
          <w:color w:val="0070C0"/>
          <w:sz w:val="16"/>
          <w:szCs w:val="16"/>
        </w:rPr>
      </w:pPr>
    </w:p>
    <w:p w14:paraId="5AB4BEE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30C2B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A3B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мая 1921 в Петрограде ВЧК ликвидировала антисоветскую "Петроградскую боевую организацию" (ПБО), возглавляемую проф. В.Таганцевым (7747).</w:t>
      </w:r>
    </w:p>
    <w:p w14:paraId="08F0EE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4F18D"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8E375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19F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мая 1921 активисты рабочего движения анархисты Никола Сакко и Бартоломео Ванцетти предстали перед судом по обвинению в убийстве фабричного кассира и охранника (3263,284).</w:t>
      </w:r>
    </w:p>
    <w:p w14:paraId="09EE06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A01D5"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2A507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21D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мая 1921 года для разгрома крупных повстанческих сил "2-й армии" Антонова в районе озера Лебяжье была образована сводная кавалерийская группа из двух кавбригад под общим руководством И.П.Уборевича и его заместителя комдива Г.И.Котовского.</w:t>
      </w:r>
    </w:p>
    <w:p w14:paraId="67E2EB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участия в операции из состава авиационных отрядов, находившихся в распоряжении штаба войск создали специальное авиазвено в составе четырех самолетов. В результате этой операции противник потерял убитыми и ранеными около 800 человек. Красноармейцам в качестве трофея досталось 9 пулеметов, 100 лошадей и почти весь обоз повстанцев.</w:t>
      </w:r>
    </w:p>
    <w:p w14:paraId="07776E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Комиссия ВЦИК по борьбе с бандитизмом, сообщая о разгроме 2-й "армии" Антонова. отмечала, что "еще ни разу бандиты не терпели такого поражения.." (9656).</w:t>
      </w:r>
    </w:p>
    <w:p w14:paraId="0BE4DE2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Несмотря на значительные успехи. авиационным частям часто приходилось сталкиваться с большими трудностями в организации боевой работы, а также с проблемами в вопросах материально-технического обеспечения. Из-за отсутствия развернутой сети аэродромов на территории губернии, самолеты были вынуждены в основном летать с г. Тамбова. иногда с г. Борисоглебска, где дислоцировались 39-й авиаотряд и авиационное звено особого назначения. Поэтому осуществление разведывательных полетов на дальность свыше 200 километров заметно утомляло летный состав и приводило к частым поломкам боевых машин. Основным бичом Эскадрильи, как и остальных авиаотрядов Тамбовского района, являлись постоянные аварии самолетов.</w:t>
      </w:r>
    </w:p>
    <w:p w14:paraId="662BCE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успела Воздушная эскадрилья приступить к боевой работе, как стали возникать технические неполадки с аппаратами, грозящие катастрофами и гибелью летного экипажа.</w:t>
      </w:r>
    </w:p>
    <w:p w14:paraId="39AB09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Наиболее "результативным" выдалось 21 мая, когда в течение дня три самолета ПОЛУЧИЛИ серьезные повреждения. В результате один из них, пилотируемый.военным летчиком Б.Шмидтом, из-за разрыва несущего тросса крыла под большим углом носовой частью ударился о поверхность земли и перевернулся, другая машина при посадке врезалась в телеграфный столб.</w:t>
      </w:r>
    </w:p>
    <w:p w14:paraId="719027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Следующий день стал неудачным для экипажа самолета 1-го артиллерийского авиаотряда. Вследствие неточности управления и последующей за ним перегрузки аппарат на высоте 150 метров соскользнул на левое крыло и, перейдя в штопор, врезался в землю. В результате самолет был приведен в негодное состояние, а летчики (Смирнов и Ерохин) госпитализированы (9656).</w:t>
      </w:r>
    </w:p>
    <w:p w14:paraId="423665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общей оценке, за время Тамбовской операции только в составе Эскадрильи от 50 до 57 °о боевых машин были неисправны или требовали незначительного ремонта (Приложение №3). С этой целью в ее состав дополнительно был включен 2-й авиационный парк. где в полевых условиях можно было устранить обнаруженные неполадки и восстановить технику. Более серьезные неисправности уже требовали отправки аппаратов на авиазаводы для проведения там капитального ремонта.</w:t>
      </w:r>
    </w:p>
    <w:p w14:paraId="3BD63DB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Встреча самолетов с отрядами повстанцев всегда несла в себе опасность быть сбитым ружейным и пулеметным огнем с земли. Так. чудом избежал гибели экипаж "Сопвича" (№339), пилотируемый летчиком Я.Южаком и летчиком-наблюдателем ЛУКИНЫМ, когда вражеская пуля перебила нижний трос стабилизатора машины.</w:t>
      </w:r>
    </w:p>
    <w:p w14:paraId="250A28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Любая посадка самолета на территории восставшего района могла привести к гибели летчиков и уничтожению самолета, причем даже не от рук повстанцев, а от самосуда местного населения. К сожалению, с началом лета среди летчиков появились первые боевые потери (9656).</w:t>
      </w:r>
    </w:p>
    <w:p w14:paraId="11B5893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CF404"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50A27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4CD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6A6E15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E9E91" w14:textId="77777777" w:rsidR="00084EB2" w:rsidRPr="00232F4A" w:rsidRDefault="00084EB2"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В конце мая — начале июня 1921 г. между немецкими силами самообороны и польскими подразделениями завязались ожесточенные бои в Верхней Силезии.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(большая часть) всей промышленности и основная часть угольных запасов Верхней Силезии по решению Лиги Наций от 17 октября 1921 г. перешли к Польше</w:t>
      </w:r>
      <w:hyperlink r:id="rId24" w:anchor="n_69" w:history="1">
        <w:r w:rsidRPr="00232F4A">
          <w:rPr>
            <w:rFonts w:ascii="Times New Roman" w:eastAsia="Times New Roman" w:hAnsi="Times New Roman" w:cs="Times New Roman"/>
            <w:iCs/>
            <w:color w:val="000000" w:themeColor="text1"/>
            <w:sz w:val="16"/>
            <w:szCs w:val="16"/>
            <w:vertAlign w:val="superscript"/>
            <w:lang w:eastAsia="ru-RU"/>
          </w:rPr>
          <w:t>[69]</w:t>
        </w:r>
      </w:hyperlink>
      <w:r w:rsidRPr="00232F4A">
        <w:rPr>
          <w:rFonts w:ascii="Times New Roman" w:eastAsia="Times New Roman" w:hAnsi="Times New Roman" w:cs="Times New Roman"/>
          <w:iCs/>
          <w:color w:val="000000" w:themeColor="text1"/>
          <w:sz w:val="16"/>
          <w:szCs w:val="16"/>
          <w:lang w:eastAsia="ru-RU"/>
        </w:rPr>
        <w:t>.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(18265).</w:t>
      </w:r>
    </w:p>
    <w:p w14:paraId="2955E550" w14:textId="77777777" w:rsidR="00084EB2" w:rsidRPr="00232F4A" w:rsidRDefault="00084EB2" w:rsidP="007B6DB9">
      <w:pPr>
        <w:spacing w:after="0" w:line="240" w:lineRule="auto"/>
        <w:jc w:val="both"/>
        <w:rPr>
          <w:rFonts w:ascii="Times New Roman" w:eastAsia="Times New Roman" w:hAnsi="Times New Roman" w:cs="Times New Roman"/>
          <w:color w:val="000000" w:themeColor="text1"/>
          <w:sz w:val="16"/>
          <w:szCs w:val="16"/>
          <w:lang w:eastAsia="ru-RU"/>
        </w:rPr>
      </w:pPr>
    </w:p>
    <w:p w14:paraId="5F4AF039"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8EEA3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196CB" w14:textId="77777777" w:rsidR="00862657" w:rsidRPr="00232F4A" w:rsidRDefault="00862657"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мае 1921 года Слесареву поручила готовить материалы для возобновления постройки «Святогора». . Слесарев выехал в Петроград. Его воображению уже рисовались очертания нового воздушного линкора, еще более могучего, грандиозного и более совершенного, чем «Святогор». Однако этим мечтам не суждено было осуществиться: 10 июля 1921 года пуля убийцы оборвала жизнь этого замечательного человека на порога новых славных дел во имя прекрасного будущего (18585).</w:t>
      </w:r>
    </w:p>
    <w:p w14:paraId="1602DB0A" w14:textId="77777777" w:rsidR="00862657" w:rsidRPr="00232F4A" w:rsidRDefault="00862657" w:rsidP="007B6DB9">
      <w:pPr>
        <w:spacing w:after="0" w:line="240" w:lineRule="auto"/>
        <w:jc w:val="both"/>
        <w:rPr>
          <w:rFonts w:ascii="Times New Roman" w:hAnsi="Times New Roman" w:cs="Times New Roman"/>
          <w:color w:val="000000" w:themeColor="text1"/>
          <w:sz w:val="16"/>
          <w:szCs w:val="16"/>
        </w:rPr>
      </w:pPr>
    </w:p>
    <w:p w14:paraId="0699DA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В.И.Л. выступил перед рабочими завода Икар, выпустившим серию первых отечественных авиамоторов (66,96).</w:t>
      </w:r>
    </w:p>
    <w:p w14:paraId="576753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84C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ввиду недостатка на заводе ГАЗ-14 квалифицированных рабочих, технический представитель “Комты” вынужден был обратиться в ЦК союза металлистов и Правление главной авиационной промышленности в Москву о срочном командировании в Сарапул опытных слесарей, токарей и мотористов.</w:t>
      </w:r>
    </w:p>
    <w:p w14:paraId="1DAEA8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Коллектив авиационного завода одновременно с постройкой опытного самолета “Комта” выполнял заказы по ремонту тяжелых самолетов “Илья Муромец” и легких самолетов “Альбатрос” для воинского дивизиона, а также произвел испытание на Сарапульском аэродроме нового самолета “Илья Муромец”, достроенного здесь же на заводе в 1920 г. (9986).</w:t>
      </w:r>
    </w:p>
    <w:p w14:paraId="5088FC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EF23D" w14:textId="77777777" w:rsidR="00C77B6A" w:rsidRPr="00232F4A" w:rsidRDefault="00C77B6A"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 мае 1921 г. Совет труда и обороны (СТО) обсудил вопрос о линии Москва-Берлин и решил готовить ее проект. Ленин тоже участвовал в обсуждении. 11 августа условия советской стороны были сформулированы, и после дипломатических контактов, предпринятых Германией 8 сентября, Совнарком принял решение об организации авиалинии. Наркомвнешторгу были даны указания начать переговоры с немецкими компаниями. На проект выделелялось 250 000 золотых рублей. 24 ноября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19AFEFA5" w14:textId="77777777" w:rsidR="00C77B6A" w:rsidRPr="00232F4A" w:rsidRDefault="00C77B6A" w:rsidP="007B6DB9">
      <w:pPr>
        <w:pStyle w:val="book"/>
        <w:spacing w:before="0" w:beforeAutospacing="0" w:after="0" w:afterAutospacing="0"/>
        <w:jc w:val="both"/>
        <w:rPr>
          <w:color w:val="000000" w:themeColor="text1"/>
          <w:sz w:val="16"/>
          <w:szCs w:val="16"/>
        </w:rPr>
      </w:pPr>
    </w:p>
    <w:p w14:paraId="0D894C7C" w14:textId="77777777" w:rsidR="003056C8" w:rsidRPr="00232F4A" w:rsidRDefault="001B4A57"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747E5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9D675"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года IV Всероссийский съезд совнархозов разделил все промышленные предприятия на две группы: остающиеся в подчинении ВСНХ и все остальные, управляемые непосредственно губсовнархозами и промбюро. В итоге в непосредственном ведении ВСНХ из 37 тысяч осталось 4500 наиболее крупных предприятий, а общее число рабочих, занятых в госпромышленности, сократилось с 1400 до 1200 тыс. чел. (20212)</w:t>
      </w:r>
    </w:p>
    <w:p w14:paraId="4CC540A3"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p>
    <w:p w14:paraId="4C44B8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1921г. механический завод АО «Зигель», национализированный 16 ноября 1918 г. Пост. СНХ Северного района переименован в монтажный завод № 57, в 10.1922г. - в Петроградский государственный механический завод «Гидравлика» треста «Тремасс», в 1923г.- в Петроградский завод «Машиностроитель», в 1924г. - в механический завод «Гидравлика». В 1923-25г. завод влит в состав завода «Электросила»</w:t>
      </w:r>
      <w:r w:rsidRPr="00232F4A">
        <w:rPr>
          <w:rFonts w:ascii="Times New Roman" w:hAnsi="Times New Roman" w:cs="Times New Roman"/>
          <w:color w:val="000000" w:themeColor="text1"/>
          <w:sz w:val="16"/>
          <w:szCs w:val="16"/>
          <w:vertAlign w:val="superscript"/>
        </w:rPr>
        <w:t>131</w:t>
      </w:r>
      <w:r w:rsidRPr="00232F4A">
        <w:rPr>
          <w:rFonts w:ascii="Times New Roman" w:hAnsi="Times New Roman" w:cs="Times New Roman"/>
          <w:color w:val="000000" w:themeColor="text1"/>
          <w:sz w:val="16"/>
          <w:szCs w:val="16"/>
        </w:rPr>
        <w:t xml:space="preserve"> (затем, видимо, вновь выделен в самостоятельный). В 1933г. переименован в завод «Гидравлика» по монтажу тепло-санитарных установок треста «Ленинградстрой», в 1934г. - в завод санитарно-технического оборудования «Гидравлика» треста «Ленпромстрой», в 10.1938г. - в механический завод треста «Техника безопасности» НКМ, в 1940г. - в завод электрогазовых приборов ГУ защитных приборов НКОМ, затем - НКМВ.</w:t>
      </w:r>
    </w:p>
    <w:p w14:paraId="035E86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СНК № 837-430сс от 3.06.1942г. и приказом НКМВ № 250с от 7.07.1942г.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232F4A">
        <w:rPr>
          <w:rFonts w:ascii="Times New Roman" w:hAnsi="Times New Roman" w:cs="Times New Roman"/>
          <w:color w:val="000000" w:themeColor="text1"/>
          <w:sz w:val="16"/>
          <w:szCs w:val="16"/>
          <w:vertAlign w:val="superscript"/>
        </w:rPr>
        <w:t>129</w:t>
      </w:r>
    </w:p>
    <w:p w14:paraId="5C5465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2CC5400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26351B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232F4A">
        <w:rPr>
          <w:rFonts w:ascii="Times New Roman" w:hAnsi="Times New Roman" w:cs="Times New Roman"/>
          <w:color w:val="000000" w:themeColor="text1"/>
          <w:sz w:val="16"/>
          <w:szCs w:val="16"/>
          <w:vertAlign w:val="superscript"/>
        </w:rPr>
        <w:t>ь 1</w:t>
      </w:r>
    </w:p>
    <w:p w14:paraId="5E6F3BC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Количество оборудования: (1946г.)- 149 ед., (1947г.)- 307 ед. Площадь: территории (1947г.)- 0,56 га; застройки (1947г.)- 2868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6C56152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производственная (1946-47г.)- 5291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Численность персонала: (1946г.)- 436 чел., (1947г.)- 499 чел. Директор (1948г.)- Саранчук. Гл. инженер (1948г.)- Былимов.</w:t>
      </w:r>
    </w:p>
    <w:p w14:paraId="3D76E9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 электрические часы:</w:t>
      </w:r>
      <w:r w:rsidRPr="00232F4A">
        <w:rPr>
          <w:rFonts w:ascii="Times New Roman" w:hAnsi="Times New Roman" w:cs="Times New Roman"/>
          <w:color w:val="000000" w:themeColor="text1"/>
          <w:sz w:val="16"/>
          <w:szCs w:val="16"/>
        </w:rPr>
        <w:t xml:space="preserve"> первичные ЭПЧ, вторичные </w:t>
      </w:r>
      <w:r w:rsidRPr="00232F4A">
        <w:rPr>
          <w:rFonts w:ascii="Times New Roman" w:hAnsi="Times New Roman" w:cs="Times New Roman"/>
          <w:color w:val="000000" w:themeColor="text1"/>
          <w:sz w:val="16"/>
          <w:szCs w:val="16"/>
          <w:lang w:val="en-US"/>
        </w:rPr>
        <w:t>IK</w:t>
      </w:r>
      <w:r w:rsidRPr="00232F4A">
        <w:rPr>
          <w:rFonts w:ascii="Times New Roman" w:hAnsi="Times New Roman" w:cs="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водомер ВКУ (1947) (11982).</w:t>
      </w:r>
      <w:r w:rsidRPr="00232F4A">
        <w:rPr>
          <w:rFonts w:ascii="Times New Roman" w:hAnsi="Times New Roman" w:cs="Times New Roman"/>
          <w:color w:val="000000" w:themeColor="text1"/>
          <w:sz w:val="16"/>
          <w:szCs w:val="16"/>
          <w:vertAlign w:val="superscript"/>
        </w:rPr>
        <w:t>129</w:t>
      </w:r>
    </w:p>
    <w:p w14:paraId="15E741CA" w14:textId="77777777" w:rsidR="00884FA5" w:rsidRPr="00232F4A" w:rsidRDefault="00884FA5"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D3A7C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на заводе Красно Сормово: в основном готовы все, сдано приемщику 9 шт. Образцовый танк отремонтирован и использу</w:t>
      </w:r>
      <w:r w:rsidRPr="00232F4A">
        <w:rPr>
          <w:rFonts w:ascii="Times New Roman" w:hAnsi="Times New Roman" w:cs="Times New Roman"/>
          <w:color w:val="000000" w:themeColor="text1"/>
          <w:sz w:val="16"/>
          <w:szCs w:val="16"/>
        </w:rPr>
        <w:softHyphen/>
        <w:t>ется в качестве трактора (10733,42).</w:t>
      </w:r>
    </w:p>
    <w:p w14:paraId="49D7EBAF"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797E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созданном в мае 1921 г. Управлении начальника бронесил РККА числилось 122 бронепоезда. Гражданская война в стране закончилась, шло резкое сокращение численного состава армии. И хотя к концу 1928 г. насчитывалось всего 34 бронепоезда, они фактически определяли боеспособность бронесил РККА в целом (танковые и автоброневые части с их безнадежно устаревшей трофейной техникой могли использоваться лишь в учебных целях) (11148).</w:t>
      </w:r>
    </w:p>
    <w:p w14:paraId="7EF5E95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63C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созданном в мае 1921 г. Управлении начальника бронесил РККА числилось 122 бронепоезда. Гражданская война в стране закончилась, шло резкое сокращение численного состава армии. И хотя к концу 1928 г. насчитывалось всего 34 бронепоезда, они фактически определяли боеспособность бронесил РККА в целом (танковые и автоброневые части с их безнадежно устаревшей трофейной техникой могли использоваться лишь в учебных целях).</w:t>
      </w:r>
    </w:p>
    <w:p w14:paraId="794E98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двадцатых годах прошлого века появился ряд работ, в которых осмысливался опыт применения бронепоездов в Первой мировой войне и в Гражданской войне в России, рассматривалась их роль в современных вооруженных конфликтах. Бронепоезда должны были действовать как совместно с другими родами войск, так и самостоятельно. В последнем случае задачи бронепоездов состояли в захвате узлов и важных пунктов на железных дорогах, охране железных дорог, побережий, наблюдении промежутков между войсками, прикрытии высадки войск с железных дорог, разведке, охранении войск, двигающихся вдоль железных дорог; реже - в борьбе с артиллерией и бронесилами и при особо благоприятных обстоятельствах - организации засад и набегов в тыл противника.</w:t>
      </w:r>
    </w:p>
    <w:p w14:paraId="5734196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Выполнение задач достигалось обычно продвижением к противнику на близкое расстояние и огнем с ближайших дистанций. Как артиллерийская батарея бронепоезд должен был применяться в исключительных случаях: при отсутствии артиллерии или значительных разрушениях железнодорожного пути, не позволявших бронепоезду приблизиться к противнику.</w:t>
      </w:r>
    </w:p>
    <w:p w14:paraId="04BF87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Отмечались свойства бронепоезда: </w:t>
      </w:r>
    </w:p>
    <w:p w14:paraId="42B714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положительные - быстрота передвижений, безопасность от поражения пулями и осколками снарядов, постоянная боевая готовность, недоступность прямому захвату живой силой, сила огня и моральное воздействие; </w:t>
      </w:r>
    </w:p>
    <w:p w14:paraId="04A4F4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отрицательные - ограниченность района действий, сложность работы под броней, сравнительная трудность управления и наблюдения, большая величина как цели, не способной вдобавок покинуть железнодорожные рельсы, и возможность изоляции от тыла.</w:t>
      </w:r>
    </w:p>
    <w:p w14:paraId="474F52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двадцатых годах производилась модернизация советских бронепоездов - устанавливалась электрическая сигнализация для внутренней связи, усовершенствовались приборы для управления огнем и оборудование командирской рубки, производилось усиление брони, паровоз заменялся тепловозом, устанавливались зенитные орудия и пулеметы (11406).</w:t>
      </w:r>
    </w:p>
    <w:p w14:paraId="4909D6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81E8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года Постановлением Малого Совнаркома при ВЧК создан Специальный отдел под руководством Г.И.Бокия - криптографическая служба страны (8983).</w:t>
      </w:r>
    </w:p>
    <w:p w14:paraId="27CE31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4770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по представлению председателя ВСНХ П.А. Богданова Бекаури продемонстрировал в числе прочих изобретений схему циркулирующей торпеды В.И. Ленину, который немедленно распорядился рассмотреть его на Совете труда и обороны страны. Решение прошло без сучка и задоринки, в результате чего уже в августе 1921 г. в кармане изобретателя лежал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4BBAA52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E3F6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4B421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D4A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авиаотряды 5-й армии участвовали в разгроме банд генерала Унгерна в Монголии (66,130).</w:t>
      </w:r>
    </w:p>
    <w:p w14:paraId="34D99D2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F1FF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Сформирован радиотелеграфный дивизион штаба РККА (приказ РВСР № 1155/206) (11072).</w:t>
      </w:r>
    </w:p>
    <w:p w14:paraId="1128FF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D3062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Севастопольская летная школа переформируется в отделение летной школы №1, которая базируется в г. Зарайске, Рязанской области (11139).</w:t>
      </w:r>
    </w:p>
    <w:p w14:paraId="76A073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5FF7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3A578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7454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в состав Госплана, кроме президиума и пленума, входили семь секций и подкомис</w:t>
      </w:r>
      <w:r w:rsidRPr="00232F4A">
        <w:rPr>
          <w:rFonts w:ascii="Times New Roman" w:hAnsi="Times New Roman" w:cs="Times New Roman"/>
          <w:color w:val="000000" w:themeColor="text1"/>
          <w:sz w:val="16"/>
          <w:szCs w:val="16"/>
        </w:rPr>
        <w:softHyphen/>
        <w:t>сий: подкомиссия плановых хозяйственных задач текущего года; секция энергетики (преобра</w:t>
      </w:r>
      <w:r w:rsidRPr="00232F4A">
        <w:rPr>
          <w:rFonts w:ascii="Times New Roman" w:hAnsi="Times New Roman" w:cs="Times New Roman"/>
          <w:color w:val="000000" w:themeColor="text1"/>
          <w:sz w:val="16"/>
          <w:szCs w:val="16"/>
        </w:rPr>
        <w:softHyphen/>
        <w:t>зованная ГОЭЛРО); сельскохозяйственная секция; секция промышленности (работала в тес</w:t>
      </w:r>
      <w:r w:rsidRPr="00232F4A">
        <w:rPr>
          <w:rFonts w:ascii="Times New Roman" w:hAnsi="Times New Roman" w:cs="Times New Roman"/>
          <w:color w:val="000000" w:themeColor="text1"/>
          <w:sz w:val="16"/>
          <w:szCs w:val="16"/>
        </w:rPr>
        <w:softHyphen/>
        <w:t>ном контакте с Центральной производственной комиссией ВСНХ и его производственными отделами); секция транспорта; подкомиссия учета и распределения материальных ресурсов и организации труда; подкомиссия внешней торговли и концессий. 8 июня 1922 г. ВЦИК и СНК утвердили новое Положение о Госплане, более четко разграничившее его задачи по раз</w:t>
      </w:r>
      <w:r w:rsidRPr="00232F4A">
        <w:rPr>
          <w:rFonts w:ascii="Times New Roman" w:hAnsi="Times New Roman" w:cs="Times New Roman"/>
          <w:color w:val="000000" w:themeColor="text1"/>
          <w:sz w:val="16"/>
          <w:szCs w:val="16"/>
        </w:rPr>
        <w:softHyphen/>
        <w:t>работке перспективного плана (на основе плана электрификации) и эксплуатационных пла</w:t>
      </w:r>
      <w:r w:rsidRPr="00232F4A">
        <w:rPr>
          <w:rFonts w:ascii="Times New Roman" w:hAnsi="Times New Roman" w:cs="Times New Roman"/>
          <w:color w:val="000000" w:themeColor="text1"/>
          <w:sz w:val="16"/>
          <w:szCs w:val="16"/>
        </w:rPr>
        <w:softHyphen/>
        <w:t>нов на каждый текущий год, причем особо подчеркивалось, что Госплан разрабатывает произ</w:t>
      </w:r>
      <w:r w:rsidRPr="00232F4A">
        <w:rPr>
          <w:rFonts w:ascii="Times New Roman" w:hAnsi="Times New Roman" w:cs="Times New Roman"/>
          <w:color w:val="000000" w:themeColor="text1"/>
          <w:sz w:val="16"/>
          <w:szCs w:val="16"/>
        </w:rPr>
        <w:softHyphen/>
        <w:t>водственный план государственного хозяйства и план регулирования всего народного хозяй</w:t>
      </w:r>
      <w:r w:rsidRPr="00232F4A">
        <w:rPr>
          <w:rFonts w:ascii="Times New Roman" w:hAnsi="Times New Roman" w:cs="Times New Roman"/>
          <w:color w:val="000000" w:themeColor="text1"/>
          <w:sz w:val="16"/>
          <w:szCs w:val="16"/>
        </w:rPr>
        <w:softHyphen/>
        <w:t>ства в целом. Составленные Госпланом сводные планы должны были вноситься на утвержде</w:t>
      </w:r>
      <w:r w:rsidRPr="00232F4A">
        <w:rPr>
          <w:rFonts w:ascii="Times New Roman" w:hAnsi="Times New Roman" w:cs="Times New Roman"/>
          <w:color w:val="000000" w:themeColor="text1"/>
          <w:sz w:val="16"/>
          <w:szCs w:val="16"/>
        </w:rPr>
        <w:softHyphen/>
        <w:t>ние СТО. С преобразованием СТО в СТО СССР Госплан был преобразован в Государствен</w:t>
      </w:r>
      <w:r w:rsidRPr="00232F4A">
        <w:rPr>
          <w:rFonts w:ascii="Times New Roman" w:hAnsi="Times New Roman" w:cs="Times New Roman"/>
          <w:color w:val="000000" w:themeColor="text1"/>
          <w:sz w:val="16"/>
          <w:szCs w:val="16"/>
        </w:rPr>
        <w:softHyphen/>
        <w:t>ную плановую комиссию СССР при СТО СССР. 21 августа 1923 г. СНК СССР утвердил По</w:t>
      </w:r>
      <w:r w:rsidRPr="00232F4A">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232F4A">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232F4A">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232F4A">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232F4A">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232F4A">
        <w:rPr>
          <w:rFonts w:ascii="Times New Roman" w:hAnsi="Times New Roman" w:cs="Times New Roman"/>
          <w:color w:val="000000" w:themeColor="text1"/>
          <w:sz w:val="16"/>
          <w:szCs w:val="16"/>
        </w:rPr>
        <w:softHyphen/>
        <w:t>ния единого хозяйственного плана РСФСР (10711,666).</w:t>
      </w:r>
    </w:p>
    <w:p w14:paraId="7DC8BC1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459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была 10 партконференция, на которой В.И.Л. теоретически обосновал НЭП (226,315).</w:t>
      </w:r>
    </w:p>
    <w:p w14:paraId="0B5AD3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693AFE"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известным до революции государственным и общественным деятелем Н. Н. Кутлером был представлен экономическому сообществу Первый проект оздоровления денежного обращения Он предложил перейти к эмиссии золотых монет, прекратить выпуск бумажных дензнаков, а оставшиеся на некоторое время в обращении девальвировать по рыночному курсу на золото. Система золотого обращения вместе с восстановлением налогов, считал Кутлер, даст возможность составления сбалансированного государственного бюджета, необходимого народному хозяйству. Большинство экономистов, участвовавших в обсуждении проекта, не поддержали эту идею, ссылаясь на опасность тезаврации золота населением и предстоящие государственные расходы, которые могли помешать использованию в реформе имеющихся запасов драгоценного металла (17147).</w:t>
      </w:r>
    </w:p>
    <w:p w14:paraId="7E08EC13"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375591E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было разгромлено крестьянское восстание в Тамбовской губернии (2565).</w:t>
      </w:r>
    </w:p>
    <w:p w14:paraId="68CA640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6CC4C6" w14:textId="77777777" w:rsidR="00884FA5" w:rsidRPr="00232F4A" w:rsidRDefault="00884F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62C5C468" w14:textId="77777777" w:rsidR="00884FA5" w:rsidRPr="00232F4A" w:rsidRDefault="00884F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(17065).</w:t>
      </w:r>
    </w:p>
    <w:p w14:paraId="580CB9DF" w14:textId="77777777" w:rsidR="00884FA5" w:rsidRPr="00232F4A" w:rsidRDefault="00884F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DB787F"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при подавлении Тамбовского восстания над Инжавино не раз поднимали в воздух на высоту 300-500 м свои аэростаты бойцы 8-го воздухоплавательного отряда (20120).</w:t>
      </w:r>
    </w:p>
    <w:p w14:paraId="43AA56FC"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p>
    <w:p w14:paraId="7B4396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в Приморье части семеновцев были переименованы в “резерв милиции” (4084).</w:t>
      </w:r>
    </w:p>
    <w:p w14:paraId="6ADF413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D6B21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47A78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D861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заключили временное торговое соглашение с Германией. Потом и с Италией, Норвегией, Австрией (502,10).</w:t>
      </w:r>
    </w:p>
    <w:p w14:paraId="7F8D2B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B07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первая концессия в истории СССР была дана американской нефтяной компании (7644,2).</w:t>
      </w:r>
    </w:p>
    <w:p w14:paraId="53139E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B3FD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Совет труда и обороны (СТО) обсудил вопрос о линии Москва-Берлин и решил готовить ее проект. Ленин тоже участвовал в обсуждении (7644).</w:t>
      </w:r>
    </w:p>
    <w:p w14:paraId="3E1F33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38C4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полпред в Германии Крестинский информирует руководство, что он потребовал от Ломоносова уволить из железнодорожной миссии ряд сотрудников, которые по своим анкетным данным никак не подходили для работы в советском учреждении, выполнявшем весьма конфиденциальные поручения. Ломоносов же просил оставить их на работе, особенно настаивая на необходимости сохранить для миссии Ф.А. Будкевича. Крестинский напоминает, что в течение 2,5 лет Будкевич состоял дипломатом белогвардейского правительства, а затем (по конфиденциальным сведениям полпреда) поддерживал личные связи с “сомнительными элементами” (11565).</w:t>
      </w:r>
    </w:p>
    <w:p w14:paraId="792A1A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589F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года нарком внешней торговли Л. Красин и член ЦК РКП(б) К. Радек начали переговоры с группой руководящих сотрудников Министерства обороны Германии. В эту группу входили: генерал-лейтенант X. фон Зект, генералы К. фон Шпейхер и И. Хасс, полковник Г. фон Лиц-Томсен, майоры О. Риттер, фон Нидер-майер и Вит-Фишер. Тема переговоров — укрепление советской военной промышленности с помощью Германии (11765).</w:t>
      </w:r>
    </w:p>
    <w:p w14:paraId="65F9B5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696A5" w14:textId="77777777" w:rsidR="00862657" w:rsidRPr="00232F4A" w:rsidRDefault="00862657"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мае 1921 года на секретных переговорах сотрудников Министерства Обороны Германии с Советскими представителями главной темой стала укрепление Советской военной промышленности с помощью Германии: для создания современной армии большевиками требовалось техническое содействие и финансовая помощь. Советское правительство рассчитывало заложить с помощью немецких субсидий и специалистов основы авиационной и других отраслей военной промышленности. У германии были свои резоны. Русские не являлись участниками Версальского договора и не были заинтересованы в его поддержке, в том числе и в вопросах, касающихся военных ограничений. Огромные природные богатства России, а также полигоны, удалённые от любопытных глаз наблюдателей западных держав, давали идеальные возможности как для создания вооружений, запрещенных мирным договорам, так и для подготовки контингента для рейхсвера. Поэтому немцы проявили повышенный интерес к переговорам с Советскими представителями. О ходе их генерал Ганс фон Сект, командующий рейхсвером, лично информировал рейхсканцлера К.И. Вирта (18267).</w:t>
      </w:r>
    </w:p>
    <w:p w14:paraId="0CEE01C0" w14:textId="77777777" w:rsidR="00862657" w:rsidRPr="00232F4A" w:rsidRDefault="00862657"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1C5D30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D3CA6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99090"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американская женщина-пилот каскадер Лора Bromwell устанавливает женский рекорд скорости 135 миль в час (217 км / ч) (20351).</w:t>
      </w:r>
    </w:p>
    <w:p w14:paraId="206BBCE1"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p>
    <w:p w14:paraId="6039D209"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французская авиакомпания Société Générale de Transports Aérien (SGTA) продлевает маршрут Париж - Брюссель до Амстердама. На маршруте используется Farman F.60 Goliath (20351).</w:t>
      </w:r>
    </w:p>
    <w:p w14:paraId="253B9C5B"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p>
    <w:p w14:paraId="7AEA16E9"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трехсотсильный «Ягуар» Mk.I поставили на достроенный под руководством Генри Фолланда истребитель «Найтхаук» из выкупленного заводом «Глостер» задела, а в начале следующего года облетали первый такой самолет и с мотором «Юпитер» Mk.IV мощностью 425 л. с. Всего под них переделали семь «Найтхауков», названных «Марс» VI. Испытания в Ираке в 1-й и 8-й эскадрильях и при ремонтнотехнической базе RAF Хинайди показали заметный прирост скороподъемности (22893).</w:t>
      </w:r>
    </w:p>
    <w:p w14:paraId="017DF045" w14:textId="77777777" w:rsidR="00C107EC" w:rsidRPr="00232F4A" w:rsidRDefault="00C107EC" w:rsidP="007B6DB9">
      <w:pPr>
        <w:spacing w:after="0" w:line="240" w:lineRule="auto"/>
        <w:jc w:val="both"/>
        <w:rPr>
          <w:rFonts w:ascii="Times New Roman" w:hAnsi="Times New Roman" w:cs="Times New Roman"/>
          <w:color w:val="000000" w:themeColor="text1"/>
          <w:sz w:val="16"/>
          <w:szCs w:val="16"/>
        </w:rPr>
      </w:pPr>
    </w:p>
    <w:p w14:paraId="5AC4C91D"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мае 1921 года в США под обозначением GA-X совершил первый полет "летающий танк".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4A644204"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232F4A">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232F4A">
        <w:rPr>
          <w:rFonts w:ascii="Times New Roman" w:eastAsia="Times New Roman" w:hAnsi="Times New Roman" w:cs="Times New Roman"/>
          <w:color w:val="000000" w:themeColor="text1"/>
          <w:sz w:val="16"/>
          <w:szCs w:val="16"/>
          <w:lang w:eastAsia="ru-RU"/>
        </w:rPr>
        <w:t xml:space="preserve">, </w:t>
      </w:r>
      <w:r w:rsidRPr="00232F4A">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232F4A">
        <w:rPr>
          <w:rFonts w:ascii="Times New Roman" w:eastAsia="Times New Roman" w:hAnsi="Times New Roman" w:cs="Times New Roman"/>
          <w:color w:val="000000" w:themeColor="text1"/>
          <w:sz w:val="16"/>
          <w:szCs w:val="16"/>
          <w:lang w:eastAsia="ru-RU"/>
        </w:rPr>
        <w:t xml:space="preserve"> - Liberty L-12, к тому же </w:t>
      </w:r>
      <w:r w:rsidRPr="00232F4A">
        <w:rPr>
          <w:rFonts w:ascii="Times New Roman" w:eastAsia="Times New Roman" w:hAnsi="Times New Roman" w:cs="Times New Roman"/>
          <w:bCs/>
          <w:iCs/>
          <w:color w:val="000000" w:themeColor="text1"/>
          <w:sz w:val="16"/>
          <w:szCs w:val="16"/>
          <w:lang w:eastAsia="ru-RU"/>
        </w:rPr>
        <w:t>последние быстро перегревались</w:t>
      </w:r>
      <w:r w:rsidRPr="00232F4A">
        <w:rPr>
          <w:rFonts w:ascii="Times New Roman" w:eastAsia="Times New Roman" w:hAnsi="Times New Roman" w:cs="Times New Roman"/>
          <w:color w:val="000000" w:themeColor="text1"/>
          <w:sz w:val="16"/>
          <w:szCs w:val="16"/>
          <w:lang w:eastAsia="ru-RU"/>
        </w:rPr>
        <w:t xml:space="preserve">, </w:t>
      </w:r>
      <w:r w:rsidRPr="00232F4A">
        <w:rPr>
          <w:rFonts w:ascii="Times New Roman" w:eastAsia="Times New Roman" w:hAnsi="Times New Roman" w:cs="Times New Roman"/>
          <w:bCs/>
          <w:iCs/>
          <w:color w:val="000000" w:themeColor="text1"/>
          <w:sz w:val="16"/>
          <w:szCs w:val="16"/>
          <w:lang w:eastAsia="ru-RU"/>
        </w:rPr>
        <w:t>у экипажа был очень плохой обзор</w:t>
      </w:r>
      <w:r w:rsidRPr="00232F4A">
        <w:rPr>
          <w:rFonts w:ascii="Times New Roman" w:eastAsia="Times New Roman" w:hAnsi="Times New Roman" w:cs="Times New Roman"/>
          <w:color w:val="000000" w:themeColor="text1"/>
          <w:sz w:val="16"/>
          <w:szCs w:val="16"/>
          <w:lang w:eastAsia="ru-RU"/>
        </w:rPr>
        <w:t>,</w:t>
      </w:r>
      <w:r w:rsidRPr="00232F4A">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232F4A">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232F4A">
        <w:rPr>
          <w:rFonts w:ascii="Times New Roman" w:eastAsia="Times New Roman" w:hAnsi="Times New Roman" w:cs="Times New Roman"/>
          <w:bCs/>
          <w:color w:val="000000" w:themeColor="text1"/>
          <w:sz w:val="16"/>
          <w:szCs w:val="16"/>
          <w:lang w:eastAsia="ru-RU"/>
        </w:rPr>
        <w:t>Мексика</w:t>
      </w:r>
      <w:r w:rsidRPr="00232F4A">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03455D30"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1714A3BA"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0DD9CD46"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77A4B178"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  причем в него предполагалось насовать аж 28 томми-ганов для стрельбы вниз...</w:t>
      </w:r>
    </w:p>
    <w:p w14:paraId="04394DE5"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256E0310"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0878517C" w14:textId="77777777" w:rsidR="005C68C8" w:rsidRPr="00232F4A" w:rsidRDefault="005C68C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ADABF4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года начались летные ис</w:t>
      </w:r>
      <w:r w:rsidRPr="00232F4A">
        <w:rPr>
          <w:rFonts w:ascii="Times New Roman" w:hAnsi="Times New Roman" w:cs="Times New Roman"/>
          <w:color w:val="000000" w:themeColor="text1"/>
          <w:sz w:val="16"/>
          <w:szCs w:val="16"/>
        </w:rPr>
        <w:softHyphen/>
        <w:t>пытания, в которых “послушный” управ</w:t>
      </w:r>
      <w:r w:rsidRPr="00232F4A">
        <w:rPr>
          <w:rFonts w:ascii="Times New Roman" w:hAnsi="Times New Roman" w:cs="Times New Roman"/>
          <w:color w:val="000000" w:themeColor="text1"/>
          <w:sz w:val="16"/>
          <w:szCs w:val="16"/>
        </w:rPr>
        <w:softHyphen/>
        <w:t>лению Пескара вертолет совершал прыжки и подъемы. Построен</w:t>
      </w:r>
      <w:r w:rsidRPr="00232F4A">
        <w:rPr>
          <w:rFonts w:ascii="Times New Roman" w:hAnsi="Times New Roman" w:cs="Times New Roman"/>
          <w:color w:val="000000" w:themeColor="text1"/>
          <w:sz w:val="16"/>
          <w:szCs w:val="16"/>
        </w:rPr>
        <w:softHyphen/>
        <w:t>ный в 1919-1920 годах, имел обтекае</w:t>
      </w:r>
      <w:r w:rsidRPr="00232F4A">
        <w:rPr>
          <w:rFonts w:ascii="Times New Roman" w:hAnsi="Times New Roman" w:cs="Times New Roman"/>
          <w:color w:val="000000" w:themeColor="text1"/>
          <w:sz w:val="16"/>
          <w:szCs w:val="16"/>
        </w:rPr>
        <w:softHyphen/>
        <w:t>мый фюзеляж с четырехколесным шас</w:t>
      </w:r>
      <w:r w:rsidRPr="00232F4A">
        <w:rPr>
          <w:rFonts w:ascii="Times New Roman" w:hAnsi="Times New Roman" w:cs="Times New Roman"/>
          <w:color w:val="000000" w:themeColor="text1"/>
          <w:sz w:val="16"/>
          <w:szCs w:val="16"/>
        </w:rPr>
        <w:softHyphen/>
        <w:t>си, как у гоночного автомобиля, и ав</w:t>
      </w:r>
      <w:r w:rsidRPr="00232F4A">
        <w:rPr>
          <w:rFonts w:ascii="Times New Roman" w:hAnsi="Times New Roman" w:cs="Times New Roman"/>
          <w:color w:val="000000" w:themeColor="text1"/>
          <w:sz w:val="16"/>
          <w:szCs w:val="16"/>
        </w:rPr>
        <w:softHyphen/>
        <w:t>томобильный же двигатель “Испано-Сюиза” мощностью 45 л.с. Но этой мощности было недостаточно для от</w:t>
      </w:r>
      <w:r w:rsidRPr="00232F4A">
        <w:rPr>
          <w:rFonts w:ascii="Times New Roman" w:hAnsi="Times New Roman" w:cs="Times New Roman"/>
          <w:color w:val="000000" w:themeColor="text1"/>
          <w:sz w:val="16"/>
          <w:szCs w:val="16"/>
        </w:rPr>
        <w:softHyphen/>
        <w:t>рыва от земли машины массой 700 кг. Поэтому на вертолете был установлен новый двигатель, отличавшийся значи</w:t>
      </w:r>
      <w:r w:rsidRPr="00232F4A">
        <w:rPr>
          <w:rFonts w:ascii="Times New Roman" w:hAnsi="Times New Roman" w:cs="Times New Roman"/>
          <w:color w:val="000000" w:themeColor="text1"/>
          <w:sz w:val="16"/>
          <w:szCs w:val="16"/>
        </w:rPr>
        <w:softHyphen/>
        <w:t>тельно большей мощностью (180 л.с.).В сентябре верто</w:t>
      </w:r>
      <w:r w:rsidRPr="00232F4A">
        <w:rPr>
          <w:rFonts w:ascii="Times New Roman" w:hAnsi="Times New Roman" w:cs="Times New Roman"/>
          <w:color w:val="000000" w:themeColor="text1"/>
          <w:sz w:val="16"/>
          <w:szCs w:val="16"/>
        </w:rPr>
        <w:softHyphen/>
        <w:t>лет смог подняться на высоту 1 м и продержаться в воздухе несколько се</w:t>
      </w:r>
      <w:r w:rsidRPr="00232F4A">
        <w:rPr>
          <w:rFonts w:ascii="Times New Roman" w:hAnsi="Times New Roman" w:cs="Times New Roman"/>
          <w:color w:val="000000" w:themeColor="text1"/>
          <w:sz w:val="16"/>
          <w:szCs w:val="16"/>
        </w:rPr>
        <w:softHyphen/>
        <w:t>кунд. Испытания пришлось прервать, так как в одном из полетов аппарат от сильного порыва ветра ударился о землю и был поврежден (11389).</w:t>
      </w:r>
    </w:p>
    <w:p w14:paraId="04E8568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4CC6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1921 г. из Ирана были выведены британские войска (3871).</w:t>
      </w:r>
    </w:p>
    <w:p w14:paraId="7C76319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8C91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22663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616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мае-июне 1921 состоялись испытания двухместного разведчика ДФ-1 с дальностью 4 тыс. км, построенного на Симферопольском ГАЗ-15 Д.Д.Федоровым (который к этому времени уже умер) (553,102).</w:t>
      </w:r>
    </w:p>
    <w:p w14:paraId="0121A54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FF9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A3134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F720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мае-июне 1921 г. были подготовлен:</w:t>
      </w:r>
    </w:p>
    <w:p w14:paraId="61B5524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ОБЩИЙ ВЫВОД ИЗ ОТЧЕТОВ ПО ОСМОТРУ БРОНЕВЫХ ЧАСТЕЙ КИЕВСКОГО ВОЕННОГО ОКРУГА</w:t>
      </w:r>
    </w:p>
    <w:p w14:paraId="042327D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Черкассы</w:t>
      </w:r>
    </w:p>
    <w:p w14:paraId="53BB609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№23, имени "Тов. Троцкого". Боеспособен. Подвижной состав в порядке.</w:t>
      </w:r>
    </w:p>
    <w:p w14:paraId="5674FDE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Кроме Командира у прочих знания малые.</w:t>
      </w:r>
    </w:p>
    <w:p w14:paraId="613E907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 знания малые.</w:t>
      </w:r>
    </w:p>
    <w:p w14:paraId="383817F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порядке.</w:t>
      </w:r>
    </w:p>
    <w:p w14:paraId="5AFD360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 2, команды — 60 чел. (артиллеристов не хватает -20 чел.).</w:t>
      </w:r>
    </w:p>
    <w:p w14:paraId="3F0F753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две трети состава — босые, что препятствует службе и за</w:t>
      </w:r>
      <w:r w:rsidRPr="00232F4A">
        <w:rPr>
          <w:rFonts w:ascii="Times New Roman" w:hAnsi="Times New Roman" w:cs="Times New Roman"/>
          <w:color w:val="000000" w:themeColor="text1"/>
          <w:sz w:val="16"/>
          <w:szCs w:val="16"/>
        </w:rPr>
        <w:softHyphen/>
        <w:t>нятиям.</w:t>
      </w:r>
    </w:p>
    <w:p w14:paraId="4F10159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Пособия: нет пособий и руководств (общевойсковых и артиллерийских).</w:t>
      </w:r>
    </w:p>
    <w:p w14:paraId="371A446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усилить и вести регулярные занятия с комсоставом и коман</w:t>
      </w:r>
      <w:r w:rsidRPr="00232F4A">
        <w:rPr>
          <w:rFonts w:ascii="Times New Roman" w:hAnsi="Times New Roman" w:cs="Times New Roman"/>
          <w:color w:val="000000" w:themeColor="text1"/>
          <w:sz w:val="16"/>
          <w:szCs w:val="16"/>
        </w:rPr>
        <w:softHyphen/>
        <w:t>дой, снабдить обувью.</w:t>
      </w:r>
    </w:p>
    <w:p w14:paraId="05BF4D3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Конотоп</w:t>
      </w:r>
    </w:p>
    <w:p w14:paraId="1701B4A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№107 "Штурмовик". Боеспособен. Подвижной состав слаб, те</w:t>
      </w:r>
      <w:r w:rsidRPr="00232F4A">
        <w:rPr>
          <w:rFonts w:ascii="Times New Roman" w:hAnsi="Times New Roman" w:cs="Times New Roman"/>
          <w:color w:val="000000" w:themeColor="text1"/>
          <w:sz w:val="16"/>
          <w:szCs w:val="16"/>
        </w:rPr>
        <w:softHyphen/>
        <w:t>сен и плох.</w:t>
      </w:r>
    </w:p>
    <w:p w14:paraId="377C790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4 чел. Подготовлены неудовлетворительно.</w:t>
      </w:r>
    </w:p>
    <w:p w14:paraId="3D3C063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 подготовлена удовлетворительно.</w:t>
      </w:r>
    </w:p>
    <w:p w14:paraId="42C8464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порядке.</w:t>
      </w:r>
    </w:p>
    <w:p w14:paraId="183DC04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 3, команды — 74 чел.</w:t>
      </w:r>
    </w:p>
    <w:p w14:paraId="1406488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100% нуждается в обмундировании и обуви.</w:t>
      </w:r>
    </w:p>
    <w:p w14:paraId="50180EC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Пособия: нет общевойсковых уставов и артиллерийских руководств.</w:t>
      </w:r>
    </w:p>
    <w:p w14:paraId="45FB853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вести регулярные занятия с комсоставом и командой, урегули</w:t>
      </w:r>
      <w:r w:rsidRPr="00232F4A">
        <w:rPr>
          <w:rFonts w:ascii="Times New Roman" w:hAnsi="Times New Roman" w:cs="Times New Roman"/>
          <w:color w:val="000000" w:themeColor="text1"/>
          <w:sz w:val="16"/>
          <w:szCs w:val="16"/>
        </w:rPr>
        <w:softHyphen/>
        <w:t>ровать снабжение продовольствием, которое отпускается на 2 дня, а отъезды бо</w:t>
      </w:r>
      <w:r w:rsidRPr="00232F4A">
        <w:rPr>
          <w:rFonts w:ascii="Times New Roman" w:hAnsi="Times New Roman" w:cs="Times New Roman"/>
          <w:color w:val="000000" w:themeColor="text1"/>
          <w:sz w:val="16"/>
          <w:szCs w:val="16"/>
        </w:rPr>
        <w:softHyphen/>
        <w:t>евых частей - на неделю; снабдить обмундированием, обувью, вагонами для жи</w:t>
      </w:r>
      <w:r w:rsidRPr="00232F4A">
        <w:rPr>
          <w:rFonts w:ascii="Times New Roman" w:hAnsi="Times New Roman" w:cs="Times New Roman"/>
          <w:color w:val="000000" w:themeColor="text1"/>
          <w:sz w:val="16"/>
          <w:szCs w:val="16"/>
        </w:rPr>
        <w:softHyphen/>
        <w:t>лья и забронировать паровоз.</w:t>
      </w:r>
    </w:p>
    <w:p w14:paraId="5D326D2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Киев</w:t>
      </w:r>
    </w:p>
    <w:p w14:paraId="7292CA7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№25 "Гром". Боеспособен. Подвижной состав (кроме паровоза) в порядке.</w:t>
      </w:r>
    </w:p>
    <w:p w14:paraId="046DE16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кроме Начальника артиллерии подготовлен неудовлетворительно.</w:t>
      </w:r>
    </w:p>
    <w:p w14:paraId="066D838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 обучена слабо.</w:t>
      </w:r>
    </w:p>
    <w:p w14:paraId="325C0B6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исправности, кроме 24 винтовок, подлежащих сдаче.</w:t>
      </w:r>
    </w:p>
    <w:p w14:paraId="102EC9E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 2 и пулеметчиков — 13.</w:t>
      </w:r>
    </w:p>
    <w:p w14:paraId="6E03BDE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60% не имеют такового.</w:t>
      </w:r>
    </w:p>
    <w:p w14:paraId="2099998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усилить занятия, отремонтировать паровоз; снабдить: взрыв</w:t>
      </w:r>
      <w:r w:rsidRPr="00232F4A">
        <w:rPr>
          <w:rFonts w:ascii="Times New Roman" w:hAnsi="Times New Roman" w:cs="Times New Roman"/>
          <w:color w:val="000000" w:themeColor="text1"/>
          <w:sz w:val="16"/>
          <w:szCs w:val="16"/>
        </w:rPr>
        <w:softHyphen/>
        <w:t>чатым веществом, трехдюймовыми полевыми шрапнелями и ручными граната</w:t>
      </w:r>
      <w:r w:rsidRPr="00232F4A">
        <w:rPr>
          <w:rFonts w:ascii="Times New Roman" w:hAnsi="Times New Roman" w:cs="Times New Roman"/>
          <w:color w:val="000000" w:themeColor="text1"/>
          <w:sz w:val="16"/>
          <w:szCs w:val="16"/>
        </w:rPr>
        <w:softHyphen/>
        <w:t>ми; обмундированием и обувью.</w:t>
      </w:r>
    </w:p>
    <w:p w14:paraId="3FA433C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Киев</w:t>
      </w:r>
    </w:p>
    <w:p w14:paraId="196226D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№62 "Умрем или победим". Не боеспособен. Подвижной состав изношен.</w:t>
      </w:r>
    </w:p>
    <w:p w14:paraId="6577E02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4 чел. Подготовлен неудовлетворительно. Командира нет /болен/. Команда распущена и никаких занятий. Обилие венериков (50 чел. отправлено).</w:t>
      </w:r>
    </w:p>
    <w:p w14:paraId="42DE921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беспорядке; требуется осмотр, чистка и исправление.</w:t>
      </w:r>
    </w:p>
    <w:p w14:paraId="6F97E5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 4 чел., команды — 73 чел.</w:t>
      </w:r>
    </w:p>
    <w:p w14:paraId="313F171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и обувь: 75% без них.</w:t>
      </w:r>
    </w:p>
    <w:p w14:paraId="5C655BA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Пособий — нет.</w:t>
      </w:r>
    </w:p>
    <w:p w14:paraId="377A7D3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назначить Командира и вести регулярные усиленные занятия с комсоставом и командой, в спешном порядке отремонтировать подвижной со</w:t>
      </w:r>
      <w:r w:rsidRPr="00232F4A">
        <w:rPr>
          <w:rFonts w:ascii="Times New Roman" w:hAnsi="Times New Roman" w:cs="Times New Roman"/>
          <w:color w:val="000000" w:themeColor="text1"/>
          <w:sz w:val="16"/>
          <w:szCs w:val="16"/>
        </w:rPr>
        <w:softHyphen/>
        <w:t>став весь, укомплектовать комсостав и команду и дать 4 письмоводителей. Снаб</w:t>
      </w:r>
      <w:r w:rsidRPr="00232F4A">
        <w:rPr>
          <w:rFonts w:ascii="Times New Roman" w:hAnsi="Times New Roman" w:cs="Times New Roman"/>
          <w:color w:val="000000" w:themeColor="text1"/>
          <w:sz w:val="16"/>
          <w:szCs w:val="16"/>
        </w:rPr>
        <w:softHyphen/>
        <w:t>дить: обмундированием, обувью, пособиями, телефонным имуществом и запас</w:t>
      </w:r>
      <w:r w:rsidRPr="00232F4A">
        <w:rPr>
          <w:rFonts w:ascii="Times New Roman" w:hAnsi="Times New Roman" w:cs="Times New Roman"/>
          <w:color w:val="000000" w:themeColor="text1"/>
          <w:sz w:val="16"/>
          <w:szCs w:val="16"/>
        </w:rPr>
        <w:softHyphen/>
        <w:t>ными частями.</w:t>
      </w:r>
    </w:p>
    <w:p w14:paraId="7121CB5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Жмеринка</w:t>
      </w:r>
    </w:p>
    <w:p w14:paraId="3882C33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№74 имени "Тов. Озолина". Боеспособен. Подвижной состав в исправности.</w:t>
      </w:r>
    </w:p>
    <w:p w14:paraId="0B86E89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подготовлен неудовлетворительно.</w:t>
      </w:r>
    </w:p>
    <w:p w14:paraId="5195049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очень ограниченные познания.</w:t>
      </w:r>
    </w:p>
    <w:p w14:paraId="5CDE606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исправна.</w:t>
      </w:r>
    </w:p>
    <w:p w14:paraId="5A26700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4 чел., команды 73 чел. (артиллеристов недостает 4 чел., пулеметчиков 27 чел.).</w:t>
      </w:r>
    </w:p>
    <w:p w14:paraId="0FA446A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нет обмундирования, белья и обуви.</w:t>
      </w:r>
    </w:p>
    <w:p w14:paraId="2C3788E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вести регулярные усиленные занятия. Укомплектовать. Снаб</w:t>
      </w:r>
      <w:r w:rsidRPr="00232F4A">
        <w:rPr>
          <w:rFonts w:ascii="Times New Roman" w:hAnsi="Times New Roman" w:cs="Times New Roman"/>
          <w:color w:val="000000" w:themeColor="text1"/>
          <w:sz w:val="16"/>
          <w:szCs w:val="16"/>
        </w:rPr>
        <w:softHyphen/>
        <w:t>дить обмундированием, бельем, обувью, общевойсковыми уставами и артилле</w:t>
      </w:r>
      <w:r w:rsidRPr="00232F4A">
        <w:rPr>
          <w:rFonts w:ascii="Times New Roman" w:hAnsi="Times New Roman" w:cs="Times New Roman"/>
          <w:color w:val="000000" w:themeColor="text1"/>
          <w:sz w:val="16"/>
          <w:szCs w:val="16"/>
        </w:rPr>
        <w:softHyphen/>
        <w:t>рийскими руководствами.</w:t>
      </w:r>
    </w:p>
    <w:p w14:paraId="698ADE2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Жмеринка</w:t>
      </w:r>
    </w:p>
    <w:p w14:paraId="0F7963C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№106, типа А. Боеспособен (условно). Подвижной состав ветхий и неудовлетворительный, нет печей, нар и прочего. Паровоз в ремонте.</w:t>
      </w:r>
    </w:p>
    <w:p w14:paraId="3EF5621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5 чел. Подготовлен неудовлетворительно. И в общем — некото</w:t>
      </w:r>
      <w:r w:rsidRPr="00232F4A">
        <w:rPr>
          <w:rFonts w:ascii="Times New Roman" w:hAnsi="Times New Roman" w:cs="Times New Roman"/>
          <w:color w:val="000000" w:themeColor="text1"/>
          <w:sz w:val="16"/>
          <w:szCs w:val="16"/>
        </w:rPr>
        <w:softHyphen/>
        <w:t>рая распущенность.</w:t>
      </w:r>
    </w:p>
    <w:p w14:paraId="66C1114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среднем состоянии. Необходимо улучшить.</w:t>
      </w:r>
    </w:p>
    <w:p w14:paraId="17C0B37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команды — 17 чел. (артиллеристов 8, телефонистов 2).</w:t>
      </w:r>
    </w:p>
    <w:p w14:paraId="56B20B4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усовершенствовать или заменить комсостав (кроме Командира), привести в порядок подвижной состав, укомплектовать канцелярию и команду.</w:t>
      </w:r>
    </w:p>
    <w:p w14:paraId="0766EF2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Дарница</w:t>
      </w:r>
    </w:p>
    <w:p w14:paraId="12F218B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№112, типа А. Боеспособен ( условно). Подвижной состав: паро</w:t>
      </w:r>
      <w:r w:rsidRPr="00232F4A">
        <w:rPr>
          <w:rFonts w:ascii="Times New Roman" w:hAnsi="Times New Roman" w:cs="Times New Roman"/>
          <w:color w:val="000000" w:themeColor="text1"/>
          <w:sz w:val="16"/>
          <w:szCs w:val="16"/>
        </w:rPr>
        <w:softHyphen/>
        <w:t>воз в ремонте, башенная установка неисправна, тормоза, замки сломаны.</w:t>
      </w:r>
    </w:p>
    <w:p w14:paraId="6CAA107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подготовлен удовлетворительно, два слабо.</w:t>
      </w:r>
    </w:p>
    <w:p w14:paraId="5347BBF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 не обстреляна и ничего не знает.</w:t>
      </w:r>
    </w:p>
    <w:p w14:paraId="0201E44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порядке.</w:t>
      </w:r>
    </w:p>
    <w:p w14:paraId="1D9FDFA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команды 77 чел. (артиллеристов нет, пулеметчиков недостает 6 чел.).</w:t>
      </w:r>
    </w:p>
    <w:p w14:paraId="1952B07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укомплектовать и вести усиленные занятия. Снабдить обмун</w:t>
      </w:r>
      <w:r w:rsidRPr="00232F4A">
        <w:rPr>
          <w:rFonts w:ascii="Times New Roman" w:hAnsi="Times New Roman" w:cs="Times New Roman"/>
          <w:color w:val="000000" w:themeColor="text1"/>
          <w:sz w:val="16"/>
          <w:szCs w:val="16"/>
        </w:rPr>
        <w:softHyphen/>
        <w:t>дированием и обувью, исправить подвижной состав, укомплектовать пулемета</w:t>
      </w:r>
      <w:r w:rsidRPr="00232F4A">
        <w:rPr>
          <w:rFonts w:ascii="Times New Roman" w:hAnsi="Times New Roman" w:cs="Times New Roman"/>
          <w:color w:val="000000" w:themeColor="text1"/>
          <w:sz w:val="16"/>
          <w:szCs w:val="16"/>
        </w:rPr>
        <w:softHyphen/>
        <w:t>ми (двумя) и исправить установки их, исправить тормозные цапки.</w:t>
      </w:r>
    </w:p>
    <w:p w14:paraId="14482CE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Одесса</w:t>
      </w:r>
    </w:p>
    <w:p w14:paraId="2FEE8C4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№114 "Слава Красным Броневикам". Небоеспособен. Подвиж</w:t>
      </w:r>
      <w:r w:rsidRPr="00232F4A">
        <w:rPr>
          <w:rFonts w:ascii="Times New Roman" w:hAnsi="Times New Roman" w:cs="Times New Roman"/>
          <w:color w:val="000000" w:themeColor="text1"/>
          <w:sz w:val="16"/>
          <w:szCs w:val="16"/>
        </w:rPr>
        <w:softHyphen/>
        <w:t>ной состав поношенный, требует ремонта.</w:t>
      </w:r>
    </w:p>
    <w:p w14:paraId="6D895AA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знания очень ограниченные (кроме Командира).</w:t>
      </w:r>
    </w:p>
    <w:p w14:paraId="4966F1E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дело знает, но нуждается в подготовке. Занятия не ведутся.</w:t>
      </w:r>
    </w:p>
    <w:p w14:paraId="0D5C4C0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среднем состоянии.</w:t>
      </w:r>
    </w:p>
    <w:p w14:paraId="28DE234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команды 55 чел. Пища плохая. Пособий никаких.</w:t>
      </w:r>
    </w:p>
    <w:p w14:paraId="6CFB459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и обувь: 75% без такового (оно самое ужасное).</w:t>
      </w:r>
    </w:p>
    <w:p w14:paraId="7EAA591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усилить занятия с комсоставом и командой, отремонтировать подвижной состав (согласно акта), добавить до штата пулеметы, - (недостает 10), отпустить запасные части, укомплектовать команду и канцелярию; снабдить: об</w:t>
      </w:r>
      <w:r w:rsidRPr="00232F4A">
        <w:rPr>
          <w:rFonts w:ascii="Times New Roman" w:hAnsi="Times New Roman" w:cs="Times New Roman"/>
          <w:color w:val="000000" w:themeColor="text1"/>
          <w:sz w:val="16"/>
          <w:szCs w:val="16"/>
        </w:rPr>
        <w:softHyphen/>
        <w:t>мундированием и обувью в первую очередь, уставами и руководствами.</w:t>
      </w:r>
    </w:p>
    <w:p w14:paraId="6827FAD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Шпола</w:t>
      </w:r>
    </w:p>
    <w:p w14:paraId="60CF6C0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№15 "Лейтенант Шмидт". Боеспособен. Подвижной состав хо</w:t>
      </w:r>
      <w:r w:rsidRPr="00232F4A">
        <w:rPr>
          <w:rFonts w:ascii="Times New Roman" w:hAnsi="Times New Roman" w:cs="Times New Roman"/>
          <w:color w:val="000000" w:themeColor="text1"/>
          <w:sz w:val="16"/>
          <w:szCs w:val="16"/>
        </w:rPr>
        <w:softHyphen/>
        <w:t>рош, но слабо оборудован.</w:t>
      </w:r>
    </w:p>
    <w:p w14:paraId="106FA1B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ограниченные познания (кроме Командира).</w:t>
      </w:r>
    </w:p>
    <w:p w14:paraId="259C595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слабые познания. Работа при орудии удовлетворительная, но имея все время оперативные задания в бою незаменима и работает отлично. Почти все награждены орденом "Красного Знамени".</w:t>
      </w:r>
    </w:p>
    <w:p w14:paraId="7A1BAF8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 в среднем состоянии, неисправные винтовки подле</w:t>
      </w:r>
      <w:r w:rsidRPr="00232F4A">
        <w:rPr>
          <w:rFonts w:ascii="Times New Roman" w:hAnsi="Times New Roman" w:cs="Times New Roman"/>
          <w:color w:val="000000" w:themeColor="text1"/>
          <w:sz w:val="16"/>
          <w:szCs w:val="16"/>
        </w:rPr>
        <w:softHyphen/>
        <w:t>жащие сдаче.</w:t>
      </w:r>
    </w:p>
    <w:p w14:paraId="132A8B5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вести регулярные занятия с комсоставом и командой, испра</w:t>
      </w:r>
      <w:r w:rsidRPr="00232F4A">
        <w:rPr>
          <w:rFonts w:ascii="Times New Roman" w:hAnsi="Times New Roman" w:cs="Times New Roman"/>
          <w:color w:val="000000" w:themeColor="text1"/>
          <w:sz w:val="16"/>
          <w:szCs w:val="16"/>
        </w:rPr>
        <w:softHyphen/>
        <w:t>вить люльку лафета. Снабдить: обмундированием, уставами и руководствами.</w:t>
      </w:r>
    </w:p>
    <w:p w14:paraId="6231523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Гайворон</w:t>
      </w:r>
    </w:p>
    <w:p w14:paraId="192BE33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№150 "Большевик". Небоеспособен. Подвижной состав мал, плох и не оборудован.</w:t>
      </w:r>
    </w:p>
    <w:p w14:paraId="43B9A48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подготовлен удовлетворительно (два слабо), но храбр и энергичен.</w:t>
      </w:r>
    </w:p>
    <w:p w14:paraId="43E8C0A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подготовлена плохо, но любит свое дело. 100% раздета.</w:t>
      </w:r>
    </w:p>
    <w:p w14:paraId="5334A88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неисправная (все механизмы расшатаны).</w:t>
      </w:r>
    </w:p>
    <w:p w14:paraId="2633252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команды — 108 человек.</w:t>
      </w:r>
    </w:p>
    <w:p w14:paraId="132533A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усилить занятия с комсоставом и командой, отремонтировать подвижной состав (согласно акта). Снабдить: трехдюймовыми легкими полевы</w:t>
      </w:r>
      <w:r w:rsidRPr="00232F4A">
        <w:rPr>
          <w:rFonts w:ascii="Times New Roman" w:hAnsi="Times New Roman" w:cs="Times New Roman"/>
          <w:color w:val="000000" w:themeColor="text1"/>
          <w:sz w:val="16"/>
          <w:szCs w:val="16"/>
        </w:rPr>
        <w:softHyphen/>
        <w:t>ми орудиями образца 1902 г., штатным числом пулеметов "максим", уставами, руководствами, обмундированием и обувью; сократить участок курсирования (ныне 600 верст), дать бронированный паровоз, укомплектовать великороссами, - в общем в спешном порядке удовлетворить все нужды, имея ввиду дерзость и многочисленность окружающих банд.</w:t>
      </w:r>
    </w:p>
    <w:p w14:paraId="153AF8B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Христиновка</w:t>
      </w:r>
    </w:p>
    <w:p w14:paraId="1263572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Бронепоезд №66 "Углекоп". Боеспособен. Подвижной состав исправен. Комсостав: подготовлен удовлетворительно. Команда — тоже.</w:t>
      </w:r>
    </w:p>
    <w:p w14:paraId="081407A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в хорошем виде. Некомплект: команда — 70 чел. Обмундирование: 70% без него.</w:t>
      </w:r>
    </w:p>
    <w:p w14:paraId="0376754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вести занятия с комсоставом и командой; снабдить: обмунди</w:t>
      </w:r>
      <w:r w:rsidRPr="00232F4A">
        <w:rPr>
          <w:rFonts w:ascii="Times New Roman" w:hAnsi="Times New Roman" w:cs="Times New Roman"/>
          <w:color w:val="000000" w:themeColor="text1"/>
          <w:sz w:val="16"/>
          <w:szCs w:val="16"/>
        </w:rPr>
        <w:softHyphen/>
        <w:t>рованием, обувью, уставами, руководствами; укомплектовать.</w:t>
      </w:r>
    </w:p>
    <w:p w14:paraId="727CDB1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Киев</w:t>
      </w:r>
    </w:p>
    <w:p w14:paraId="3AEDB5B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Бронеплощадка №204 имени "Карла Маркса". Боеспособна.</w:t>
      </w:r>
    </w:p>
    <w:p w14:paraId="4C619F9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подготовлен удовлетворительно.</w:t>
      </w:r>
    </w:p>
    <w:p w14:paraId="58339FA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обучена хорошо и дисциплинированна.</w:t>
      </w:r>
    </w:p>
    <w:p w14:paraId="4F81581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в исправности.</w:t>
      </w:r>
    </w:p>
    <w:p w14:paraId="301D0C3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команды 11 чел., (артиллеристов 3, телефонистов 4 и пулемет</w:t>
      </w:r>
      <w:r w:rsidRPr="00232F4A">
        <w:rPr>
          <w:rFonts w:ascii="Times New Roman" w:hAnsi="Times New Roman" w:cs="Times New Roman"/>
          <w:color w:val="000000" w:themeColor="text1"/>
          <w:sz w:val="16"/>
          <w:szCs w:val="16"/>
        </w:rPr>
        <w:softHyphen/>
        <w:t>чиков 2 человека).</w:t>
      </w:r>
    </w:p>
    <w:p w14:paraId="656AC47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снабдить обмундированием, 100 снарядами к зарядам — для полной боевой готовности.</w:t>
      </w:r>
    </w:p>
    <w:p w14:paraId="4BFF05C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Киев</w:t>
      </w:r>
    </w:p>
    <w:p w14:paraId="118E991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Танко-бронеотряд №4. Боеспособен. Танки исправны, машины исправны, запасных частей нет.</w:t>
      </w:r>
    </w:p>
    <w:p w14:paraId="2694A8E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знания очень ограничены.</w:t>
      </w:r>
    </w:p>
    <w:p w14:paraId="301F942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пулеметчики знают только свой пулемет "Гочкиса", а прочих не знают. Занятия не ведутся - некому и не с кем.</w:t>
      </w:r>
    </w:p>
    <w:p w14:paraId="46849DC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исправна. Запасных частей нет.</w:t>
      </w:r>
    </w:p>
    <w:p w14:paraId="68A49DF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артиллеристов вовсе нет, пулеметчиков не достает 6 человек.</w:t>
      </w:r>
    </w:p>
    <w:p w14:paraId="0E4C4CE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поднять уровень знания комсостава и команды, обменить машины (старые и поглощены громадным количеством смеси), дать дальнобойные орудия (имеющиеся бьют на 500-750 саженей), увеличить число снарядов (неод</w:t>
      </w:r>
      <w:r w:rsidRPr="00232F4A">
        <w:rPr>
          <w:rFonts w:ascii="Times New Roman" w:hAnsi="Times New Roman" w:cs="Times New Roman"/>
          <w:color w:val="000000" w:themeColor="text1"/>
          <w:sz w:val="16"/>
          <w:szCs w:val="16"/>
        </w:rPr>
        <w:softHyphen/>
        <w:t>нократно требовали, не отпускают).</w:t>
      </w:r>
    </w:p>
    <w:p w14:paraId="202EA9F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Белая Церковь</w:t>
      </w:r>
    </w:p>
    <w:p w14:paraId="393B01C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Автобронеотряд №8. Боеспособен. Подвижной состав в порядке.</w:t>
      </w:r>
    </w:p>
    <w:p w14:paraId="27BF3C9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подготовлен удовлетворительно.</w:t>
      </w:r>
    </w:p>
    <w:p w14:paraId="6E83D01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тоже.</w:t>
      </w:r>
    </w:p>
    <w:p w14:paraId="51D2990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бронемашины №1 — исправна, №2 — в ремонте (в Харькове).</w:t>
      </w:r>
    </w:p>
    <w:p w14:paraId="1746AFC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 1 чел.</w:t>
      </w:r>
    </w:p>
    <w:p w14:paraId="0DD29BF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Обмундирование: негодно, необходимо кожаное.</w:t>
      </w:r>
    </w:p>
    <w:p w14:paraId="63B64CC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вести регулярно занятия с комсоставом и командой.</w:t>
      </w:r>
    </w:p>
    <w:p w14:paraId="63ACB7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Снабдить: горючими и смазочными веществами, вулканизаторами, покрыш</w:t>
      </w:r>
      <w:r w:rsidRPr="00232F4A">
        <w:rPr>
          <w:rFonts w:ascii="Times New Roman" w:hAnsi="Times New Roman" w:cs="Times New Roman"/>
          <w:color w:val="000000" w:themeColor="text1"/>
          <w:sz w:val="16"/>
          <w:szCs w:val="16"/>
        </w:rPr>
        <w:softHyphen/>
        <w:t>ками, грузошинами, инструментом, аккумуляторами.</w:t>
      </w:r>
    </w:p>
    <w:p w14:paraId="73F9327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Киев</w:t>
      </w:r>
    </w:p>
    <w:p w14:paraId="3A12E1A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Автоброневой отряд №22 имени "Тов. Троцкого". Боеспособен. Подвижной состав исправен.</w:t>
      </w:r>
    </w:p>
    <w:p w14:paraId="016730B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Комсостав: 2 чел. Подготовлен неудовлетворительно.</w:t>
      </w:r>
    </w:p>
    <w:p w14:paraId="6EC491A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Команда: в разъезде, занятия ведутся.</w:t>
      </w:r>
    </w:p>
    <w:p w14:paraId="061598B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Материальная часть: исправна (11 машин в полной исправности, 4 — в ре</w:t>
      </w:r>
      <w:r w:rsidRPr="00232F4A">
        <w:rPr>
          <w:rFonts w:ascii="Times New Roman" w:hAnsi="Times New Roman" w:cs="Times New Roman"/>
          <w:color w:val="000000" w:themeColor="text1"/>
          <w:sz w:val="16"/>
          <w:szCs w:val="16"/>
        </w:rPr>
        <w:softHyphen/>
        <w:t>монте).</w:t>
      </w:r>
    </w:p>
    <w:p w14:paraId="0590045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Некомплект: комсостава 2 чел., артиллеристов нет (откомандированы на Ин</w:t>
      </w:r>
      <w:r w:rsidRPr="00232F4A">
        <w:rPr>
          <w:rFonts w:ascii="Times New Roman" w:hAnsi="Times New Roman" w:cs="Times New Roman"/>
          <w:color w:val="000000" w:themeColor="text1"/>
          <w:sz w:val="16"/>
          <w:szCs w:val="16"/>
        </w:rPr>
        <w:softHyphen/>
        <w:t>женерные курсы).</w:t>
      </w:r>
    </w:p>
    <w:p w14:paraId="0103340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усилить занятия с комсоставом. Снабдить: обмундированием, бельем и гусматиками лучшего качества.</w:t>
      </w:r>
    </w:p>
    <w:p w14:paraId="72EEDF4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всего выше изложенного усматриваю:</w:t>
      </w:r>
    </w:p>
    <w:p w14:paraId="50F7B9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Комсостав подготовлен слабо, необходимо усилить специальные занятия и вести их регуляр</w:t>
      </w:r>
      <w:r w:rsidRPr="00232F4A">
        <w:rPr>
          <w:rFonts w:ascii="Times New Roman" w:hAnsi="Times New Roman" w:cs="Times New Roman"/>
          <w:color w:val="000000" w:themeColor="text1"/>
          <w:sz w:val="16"/>
          <w:szCs w:val="16"/>
        </w:rPr>
        <w:softHyphen/>
        <w:t>но, командировать некоторых на повторные курсы.</w:t>
      </w:r>
    </w:p>
    <w:p w14:paraId="4A84DC7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Красноармейцы в громадном большинстве обучены слабо, также необходимо поднять уро</w:t>
      </w:r>
      <w:r w:rsidRPr="00232F4A">
        <w:rPr>
          <w:rFonts w:ascii="Times New Roman" w:hAnsi="Times New Roman" w:cs="Times New Roman"/>
          <w:color w:val="000000" w:themeColor="text1"/>
          <w:sz w:val="16"/>
          <w:szCs w:val="16"/>
        </w:rPr>
        <w:softHyphen/>
        <w:t>вень специальных занятий, обратив особое внимание на поднятие дисциплины.</w:t>
      </w:r>
    </w:p>
    <w:p w14:paraId="660A4F5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Подвижные составы на половину требуют ремонта и более тщательного оборудования.</w:t>
      </w:r>
    </w:p>
    <w:p w14:paraId="3491B5F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Материальная часть на половину требует осмотра, исправления и чистки.</w:t>
      </w:r>
    </w:p>
    <w:p w14:paraId="54FE688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Почти повсеместно острая нужда в обмундировании, белье, обуви и даже в продовольствии (бронепоезда №№ 107 и 114).</w:t>
      </w:r>
    </w:p>
    <w:p w14:paraId="3EFD95F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Некомплект в комсоставе и команде.</w:t>
      </w:r>
    </w:p>
    <w:p w14:paraId="216E9C5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Срочно необходимо устранить дефекты бронепоездов № 62, 106, 112, 114 и особенно № 150 для приведения их в боеспособный вид.</w:t>
      </w:r>
    </w:p>
    <w:p w14:paraId="2B70824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бронечастей Украины Военком</w:t>
      </w:r>
    </w:p>
    <w:p w14:paraId="1641F0D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100. Л. 10 - 11. Подлинник (11210).</w:t>
      </w:r>
    </w:p>
    <w:p w14:paraId="7AC18A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6DEFF52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99C37D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67A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Только за май - август 1921 года авиаторами Воздушной эскадрильи было осуществлено 140 боевых вылетов, из них около 50 было на счету ее командира - С.Я.Корфа (9656).</w:t>
      </w:r>
    </w:p>
    <w:p w14:paraId="1E566F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Общий налет авиаотрядов за весь период военных операций в Тамбовской губернии составил 4385 часов, в результате на противника было сброшено 4158 килограммов бомб и доставлено 432 килограмма агитационной литературы.</w:t>
      </w:r>
    </w:p>
    <w:p w14:paraId="74EFA7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итогам Тамбовской операции Штабом Красного ВОЗДУШНОГО Флота впервые в отечественной истории было сделано заключение, которое и в настоящее время не потеряло своей актуальности: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(9656).</w:t>
      </w:r>
    </w:p>
    <w:p w14:paraId="28ED7E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429F1E" w14:textId="77777777" w:rsidR="007678F1" w:rsidRPr="00232F4A" w:rsidRDefault="007678F1"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мае — июне 1921 года </w:t>
      </w:r>
      <w:hyperlink r:id="rId25" w:tooltip="Ленин, Владимир Ильич" w:history="1">
        <w:r w:rsidRPr="00232F4A">
          <w:rPr>
            <w:rStyle w:val="a5"/>
            <w:rFonts w:ascii="Times New Roman" w:hAnsi="Times New Roman" w:cs="Times New Roman"/>
            <w:color w:val="000000" w:themeColor="text1"/>
            <w:sz w:val="16"/>
            <w:szCs w:val="16"/>
            <w:shd w:val="clear" w:color="auto" w:fill="FFFFFF"/>
          </w:rPr>
          <w:t>Ленин</w:t>
        </w:r>
      </w:hyperlink>
      <w:r w:rsidRPr="00232F4A">
        <w:rPr>
          <w:rFonts w:ascii="Times New Roman" w:hAnsi="Times New Roman" w:cs="Times New Roman"/>
          <w:color w:val="000000" w:themeColor="text1"/>
          <w:sz w:val="16"/>
          <w:szCs w:val="16"/>
          <w:shd w:val="clear" w:color="auto" w:fill="FFFFFF"/>
        </w:rPr>
        <w:t> распорядился о закупках продовольствия за рубежом, но его количества не хватало даже для питания </w:t>
      </w:r>
      <w:hyperlink r:id="rId26" w:tooltip="Рабочие" w:history="1">
        <w:r w:rsidRPr="00232F4A">
          <w:rPr>
            <w:rStyle w:val="a5"/>
            <w:rFonts w:ascii="Times New Roman" w:hAnsi="Times New Roman" w:cs="Times New Roman"/>
            <w:color w:val="000000" w:themeColor="text1"/>
            <w:sz w:val="16"/>
            <w:szCs w:val="16"/>
            <w:shd w:val="clear" w:color="auto" w:fill="FFFFFF"/>
          </w:rPr>
          <w:t>рабочих</w:t>
        </w:r>
      </w:hyperlink>
      <w:r w:rsidRPr="00232F4A">
        <w:rPr>
          <w:rFonts w:ascii="Times New Roman" w:hAnsi="Times New Roman" w:cs="Times New Roman"/>
          <w:color w:val="000000" w:themeColor="text1"/>
          <w:sz w:val="16"/>
          <w:szCs w:val="16"/>
          <w:shd w:val="clear" w:color="auto" w:fill="FFFFFF"/>
        </w:rPr>
        <w:t>, не говоря уже про крестьянство. Для помощи голодающим правительство закупило за рубежом около миллиона тонн продуктов мукомольного производства на 92,6 млн золотых рублей из </w:t>
      </w:r>
      <w:hyperlink r:id="rId27" w:tooltip="Золотой запас Российской империи" w:history="1">
        <w:r w:rsidRPr="00232F4A">
          <w:rPr>
            <w:rStyle w:val="a5"/>
            <w:rFonts w:ascii="Times New Roman" w:hAnsi="Times New Roman" w:cs="Times New Roman"/>
            <w:color w:val="000000" w:themeColor="text1"/>
            <w:sz w:val="16"/>
            <w:szCs w:val="16"/>
            <w:shd w:val="clear" w:color="auto" w:fill="FFFFFF"/>
          </w:rPr>
          <w:t>золотого запаса Российской империи</w:t>
        </w:r>
      </w:hyperlink>
      <w:r w:rsidRPr="00232F4A">
        <w:rPr>
          <w:rFonts w:ascii="Times New Roman" w:hAnsi="Times New Roman" w:cs="Times New Roman"/>
          <w:color w:val="000000" w:themeColor="text1"/>
          <w:sz w:val="16"/>
          <w:szCs w:val="16"/>
          <w:shd w:val="clear" w:color="auto" w:fill="FFFFFF"/>
        </w:rPr>
        <w:t xml:space="preserve">, что в переводе на 25 млн голодающих позволило выдать каждому 40 кг хлеба (21514). </w:t>
      </w:r>
    </w:p>
    <w:p w14:paraId="0DDF3B83" w14:textId="77777777" w:rsidR="007678F1" w:rsidRPr="00232F4A" w:rsidRDefault="007678F1" w:rsidP="007B6DB9">
      <w:pPr>
        <w:spacing w:after="0" w:line="240" w:lineRule="auto"/>
        <w:jc w:val="both"/>
        <w:rPr>
          <w:rFonts w:ascii="Times New Roman" w:hAnsi="Times New Roman" w:cs="Times New Roman"/>
          <w:color w:val="000000" w:themeColor="text1"/>
          <w:sz w:val="16"/>
          <w:szCs w:val="16"/>
          <w:shd w:val="clear" w:color="auto" w:fill="FFFFFF"/>
        </w:rPr>
      </w:pPr>
    </w:p>
    <w:p w14:paraId="32BCE550" w14:textId="77777777" w:rsidR="00542C6B" w:rsidRPr="00735736" w:rsidRDefault="00542C6B" w:rsidP="00542C6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и июне 1921 г. Ленин распорядился о закупках продовольствия за рубежом, но оно предназначалось для питания городов, а не крестьянства. Прессе было запрещено делать ссылки на голод, наоборот, даже к началу июля 1921 г. сообщалось, что положение в деревне нормальное. Идеологи партии большевиков, такие как Л. Д. Троцкий, К. Б. Радек, Е. И. Ярославский, написали в 1921 г. ряд пропагандистских статей и брошюр, посвященных проблеме голода и борьбе с ним. В них настойчиво утверждалось, «что русский голод - стихийное бедствие, которое нельзя было ни предвидеть, ни предупредить».</w:t>
      </w:r>
    </w:p>
    <w:p w14:paraId="13B60C66" w14:textId="77777777" w:rsidR="00542C6B" w:rsidRPr="00735736" w:rsidRDefault="00542C6B" w:rsidP="00542C6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Другую позицию занимали экономисты-аграрники, обработавшие громадный материал сельскохозяйственных переписей и статистических обследований. В книгах и статьях А. И. Хрящевой, Н. Д. Кондратьева и П. И. Попова приводится картина развития сельскохозяйственного производства, социальных процессов в годы Первой мировой и Гражданской войн, в начале советского восстановительного периода. По их мнению, неурожай 1921 г. не мог стать первостепенной причиной голодной катастрофы, так как такое падение урожайности Россия переживала и ранее без серьезных последствий. Голод был следствием отсталости сельскохозяйственного производства. Он был усугублен последствиями войн, вылившимися в сокращение посевных площадей и численности рабочих рук. Кроме того, он связан с ошибками в проведении продовольственной политики Советского государства (23485).</w:t>
      </w:r>
    </w:p>
    <w:p w14:paraId="4A0672D4" w14:textId="77777777" w:rsidR="00542C6B" w:rsidRPr="00735736" w:rsidRDefault="00542C6B" w:rsidP="00542C6B">
      <w:pPr>
        <w:spacing w:after="0" w:line="240" w:lineRule="auto"/>
        <w:jc w:val="both"/>
        <w:rPr>
          <w:rFonts w:ascii="Times New Roman" w:hAnsi="Times New Roman" w:cs="Times New Roman"/>
          <w:color w:val="0070C0"/>
          <w:sz w:val="16"/>
          <w:szCs w:val="16"/>
        </w:rPr>
      </w:pPr>
    </w:p>
    <w:p w14:paraId="3A2A530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4C068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2BD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весны 1921 г. шесть уцелевших "Муромцев" применялись для почтово-пассажирских перевозок на линии Москва - Харьков. Из-за изношенности машин и моторов интенсивность эксплуатации была невысокой. Спустя год, весной 1922 г., последние машины были списаны (11276).</w:t>
      </w:r>
    </w:p>
    <w:p w14:paraId="20CEF9F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58B4E0" w14:textId="77777777" w:rsidR="00450AFF" w:rsidRPr="00232F4A" w:rsidRDefault="00450AFF"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Весной 1921 года состоялось открытие первой в РСФСР почтово-пассажирской авиалинии Москва-Харьков. Её организатором вновь выступил известный пилот А. 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491FD309" w14:textId="77777777" w:rsidR="00450AFF" w:rsidRPr="00232F4A" w:rsidRDefault="00450AFF"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(18576).</w:t>
      </w:r>
    </w:p>
    <w:p w14:paraId="64EFDC0E" w14:textId="77777777" w:rsidR="00450AFF" w:rsidRPr="00232F4A" w:rsidRDefault="00450AFF" w:rsidP="007B6DB9">
      <w:pPr>
        <w:spacing w:after="0" w:line="240" w:lineRule="auto"/>
        <w:jc w:val="both"/>
        <w:rPr>
          <w:rFonts w:ascii="Times New Roman" w:hAnsi="Times New Roman" w:cs="Times New Roman"/>
          <w:color w:val="000000" w:themeColor="text1"/>
          <w:sz w:val="16"/>
          <w:szCs w:val="16"/>
        </w:rPr>
      </w:pPr>
    </w:p>
    <w:p w14:paraId="60D9F2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г. решением Советского правительства была открыта первая в РСФСР почтово-пассажирская авиалиния Москва-Харьков. Для этой цели выделили 6 кораблей Дивизиона. К этому времени состояние “Муромцев” было следующее: многие были изношены и потрепаны на фронтах гражданской войны, выдержали многократные перевозки по ж/д, неоднократно ремонтировались. И лишь два корабля (№282 и №285) были собраны относительно недавно и считались новыми. Линию Москва-Харьков обслуживали два отряда “Муромцев”. 1-й отряд Ступина П.М. (1-й, , 2-й и 3-й воздухкорабли) выполнял рейсы на участке Харьков-Курск-Орел. 11-й отряд (4-й, 5-й и 6-й воздухкорабли), которым командовал военлет А.К.Туманский, обслуживал участок Москва-Тула-Орел. На аэродроме в Орле самолеты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Штаб 2-го отряда А.Туманского, находившийся в Москве, начал прием от населения почтовой корреспонденции и посылок. 1 мая 1921 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(11277).</w:t>
      </w:r>
    </w:p>
    <w:p w14:paraId="24383A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683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г. решением Советского правительства была открыта первая в РСФСР поч- тово-пассажирская авиалиния Москва-Харьков. Для этой цели выделили 6 кораблей Дивизиона. К этому времени состояние "Муромцев" было следующее: многие были изношены и потрепаны на фронтах гражданской войны, выдержали многократные перевозки по ж/д, неоднократно ремонтировались. И лишь два корабля (№282 и №285) были собраны относительно недавно и считались новыми.</w:t>
      </w:r>
    </w:p>
    <w:p w14:paraId="26BC83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Линию Москва-Харьков обслуживали два отряда "Муромцев". 1-й отряд Ступина П.М. (1-й, 2-й и 3-й воздухкорабли) выполнял рейсы на участке Харьков-Курск-Орел. И-й отряд (4-й, 5-й и 6-й воздухкорабли), которым командовал военлет А.К.Туманский, обслуживал участок Москва-Тула- Орел. На аэродроме в Орле самолеты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Штаб 2-го отряда А.Туманского, находившийся в Москве, начал прием от населения почтовой корреспонденции и посылок. 1 мая 1921г.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(12038).</w:t>
      </w:r>
    </w:p>
    <w:p w14:paraId="29003C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AFEE0"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весны 1921 г. на первой советской регулярной авиалинии Москва – Харьков как пассажирский и почтовый самолет летал «Илья Муромец Руссобалт» (№ 279, борт № последовательно 4, 2, 1) экз. № 72, стратегический разведчик и тяжелый бомбардировщик, почтовый и пассажирский самолет, заложенный на РБВЗ до национализации, собранный ПГАЗ с 4 двигателями РБЗ-6 по 150 л.с., принятый на базе ДВК РКК ВВФ Сарапул и облетан во второй половине 1920 г.</w:t>
      </w:r>
    </w:p>
    <w:p w14:paraId="0BB0AA7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1922 г. списан (24094).</w:t>
      </w:r>
    </w:p>
    <w:p w14:paraId="1388A84B"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7CAD11E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 Корабль включен во II отряд ДВК, обслуживавший участок Москва – Тула – Орел.</w:t>
      </w:r>
    </w:p>
    <w:p w14:paraId="1694776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октября 1921 г. на этой линии работал корабль «Илья Муромец Ренобалт» (№ 282, борт № 5) экз. № 75, стратегический разведчик и тяжелый бомбардировщик, почтовый и пассажирский самолет,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w:t>
      </w:r>
    </w:p>
    <w:p w14:paraId="58B6668A"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1922 г. корабль в составе своего отряда перебазирован на а/д Бобруйск Могилевской губ. Белорусской Советской Социалистической Республики, где вернулся к повседневной боевой подготовке – в то время это был единственный и последний боеспособный самолет отряда.</w:t>
      </w:r>
    </w:p>
    <w:p w14:paraId="6888A31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июне 1922 г. передан в Школу воздушной стрельбы и бомбометания РККВВФ в г. Серпухов.</w:t>
      </w:r>
    </w:p>
    <w:p w14:paraId="5CE54C7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утверждению М. Хайрулина только за 1922 – 1923 гг. летчик Б.Н. Кудрин (в будущем – испытатель, ставший известным благодаря полетам на самых сложных в отношении техники пилотирования экспериментальных самолетах нетрадиционных схем и первом в СССР ракетном перехватчике БИ на буксире – до установки на нем двигателя) сделал 80 полетов. По другим данным самолет сделал всего 80 полетов с начала эксплуатации. В любом случае, по-видимому, это было самое большое число полетов, сделанных разными самолетами этого типа.</w:t>
      </w:r>
    </w:p>
    <w:p w14:paraId="63B4853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1923 г. самолет был списан последним из самолетов «Илья Муромец» (23094).</w:t>
      </w:r>
    </w:p>
    <w:p w14:paraId="1F6884F3"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091D990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в Москве испытывали самолет ШМ (А.В.Шарапов и А.К.Михалькевич) по схеме Фарман ХХ, который строили зимой 1920/1921 на Анатре в Одессе (92,286).</w:t>
      </w:r>
    </w:p>
    <w:p w14:paraId="4F8345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15E6C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началась сборка самолета Комта в Липецке и осенью машина, собранная в Липецке, была перевезена в Москву для установки моторов (3031,21).</w:t>
      </w:r>
    </w:p>
    <w:p w14:paraId="354338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E35E7A" w14:textId="77777777" w:rsidR="00C77B6A" w:rsidRPr="00232F4A" w:rsidRDefault="00C77B6A"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Весной 1921 г. во время испытаний в Ораниенбауме первую из 10 собранных на РБВЗ из частей, полученных с Дукс летающих лодок «Теллье» Т.З. разбили.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(15464).</w:t>
      </w:r>
    </w:p>
    <w:p w14:paraId="23AC6FA6" w14:textId="77777777" w:rsidR="00C77B6A" w:rsidRPr="00232F4A" w:rsidRDefault="00C77B6A" w:rsidP="007B6DB9">
      <w:pPr>
        <w:pStyle w:val="2"/>
        <w:spacing w:before="0" w:beforeAutospacing="0" w:after="0" w:afterAutospacing="0"/>
        <w:jc w:val="both"/>
        <w:rPr>
          <w:b w:val="0"/>
          <w:color w:val="000000" w:themeColor="text1"/>
          <w:sz w:val="16"/>
          <w:szCs w:val="16"/>
        </w:rPr>
      </w:pPr>
    </w:p>
    <w:p w14:paraId="2943FA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на заводе КЛ собрали 10 лл Телье, заделы по которым (20 лл + коробки крыльев) были сделаны еще в 1917, когда в середине 1917 Морской штаб решил остановиться на лл Телье (чертежи которой в конце 1916 прибыли на Дукс и было начато освоение машины) и поплавковом биплане Альбатрос с двигателями ИС по 200 нр для замены М-9. Заводы Дукс, В.А.Лебедева и Ф.Мельнера получили большие заказы, но их не выполнили, так как союзники не дали двигатели. Первую же машину разбили при испытаниях и остальные не были использованы как устаревшие (92,288).</w:t>
      </w:r>
    </w:p>
    <w:p w14:paraId="2FF036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B9B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г. Гулльберг вел переговоры с капитаном Тором Любеком (Thor Lubeck), Командующим шведской морской авиацией, о планах продажи авиационного оборудования Советской России. Любек тогда показал некоторые материалы британской компании ADC и ее предложения среди прочих самолета Airco DH-9 - одного из ЛУЧШИХ британских двухместных разведчиков и бомбардировщиков. ADC. основанная в марте 1920 г. продавала британские излишки авиатехники периода Первой мировой войны. Любек предложил оснастить самолеты двигателями Мерседес по 260 л.с., ПОСКОЛЬКУ он знал. где ПОЛУЧИТЬ такие двигатели дешево. Братья Херманн и Леопольд Хирш (Hermann unci Leopold Hirsch) занимались контрабандой большого количества авиационных моторов из Германии после войны и складировали их на юге Швеции. ADC немедленно подготовила чертежи для \ста-новки двигателей Мерседес на DH-9 (7644).</w:t>
      </w:r>
    </w:p>
    <w:p w14:paraId="2E57B30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C4964" w14:textId="77777777" w:rsidR="00C77B6A" w:rsidRPr="00232F4A" w:rsidRDefault="00C77B6A"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Весной 1921 г. Гулльберг вел переговоры с капитаном Тором Любеком (Thor Ltibeck), Командующим шведской морской авиацией, о планах продажи авиационного оборудования Советской России. Любек тогда показал ему некоторые материалы британской компании ADC и ее предложения среди прочих самолета Airco DH-9 — одного из лучших британских двухместных разведчиков и бомбардировщиков. ADC, основанная в марте 1920 г., продавала британские излишки авиатехники периода Первой мировой войны. Любек предложил оснастить самолеты двигателями Мерседес по 260 л.с., поскольку он знал, где получить такие двигатели дешево. Братья Херманн и Леопольд Хирш (Hermann und Leopold Hirsch) занимались контрабандой большого количества авиационных моторов из Германии после войны и складировали их на юге Швеции. В феврале 1920 г. по докладу- Морской администрации Швеции, братьями Хирш было складировано не менее 619 моторов Мерседес различных типов, из которых 130 были типа Mercedes D IVa в 260 л.с. ADC немедленно подготовила чертежи для установки двигателей Мерседес на DH-9. То, что британские самолеты были оснащены немецкими моторами, ввезенными контрабандно в Швецию, чтобы спасти их от захвата Антантой (Францией и Великобританией), и затем проданы московскому режиму, против которого Великобритания лишь несколькими годами ранее воевала, можно характеризовать как победу денег над политикой!</w:t>
      </w:r>
    </w:p>
    <w:p w14:paraId="3C187B76" w14:textId="77777777" w:rsidR="00C77B6A" w:rsidRPr="00232F4A" w:rsidRDefault="00C77B6A" w:rsidP="007B6DB9">
      <w:pPr>
        <w:spacing w:after="0" w:line="240" w:lineRule="auto"/>
        <w:jc w:val="both"/>
        <w:rPr>
          <w:rFonts w:ascii="Times New Roman" w:hAnsi="Times New Roman" w:cs="Times New Roman"/>
          <w:color w:val="000000" w:themeColor="text1"/>
          <w:sz w:val="16"/>
          <w:szCs w:val="16"/>
        </w:rPr>
      </w:pPr>
    </w:p>
    <w:p w14:paraId="12453AB5" w14:textId="77777777" w:rsidR="00E737D1"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4E9E742" w14:textId="77777777" w:rsidR="00E737D1" w:rsidRPr="00232F4A" w:rsidRDefault="00E737D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9769E"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весны 1921 г. шел интенсивный поиск возможностей форсирования отечественного производства на пути реорганизации структуры управления в условиях НЭПа. Последующие изменения органов управления военным производством на этапе существования ВСНХ в основном сводились к упорядочению взаимодействия между военным ведомством и промышленностью, а внутри промышленности – между руководящими, планирующими и исполнительными органами, в том числе и взаимодействия между заводами-смежниками.</w:t>
      </w:r>
    </w:p>
    <w:p w14:paraId="2F28423F"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1923-1924 гг. в связи с образованием СССР в ВСНХ произошла существенная реорганизация. Предприятия, находившиеся в непосредственном ведении государства, были объединены в тресты, действовавшие на началах хозрасчета. В зависимости от хозяйственной значимости все тресты делились на союзные, республиканские и местные.</w:t>
      </w:r>
    </w:p>
    <w:p w14:paraId="3682433A"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Основное внимание в период реконструкции народного хозяйства уделялось четкому планированию. В1926-1927 гг. в аппарате ВСНХ была создана система главных управлений и отраслевых комитетов, а в последующем образованы объединения (12137).</w:t>
      </w:r>
    </w:p>
    <w:p w14:paraId="3E59E7D4" w14:textId="77777777" w:rsidR="00E737D1" w:rsidRPr="00232F4A" w:rsidRDefault="00E737D1" w:rsidP="007B6DB9">
      <w:pPr>
        <w:spacing w:after="0" w:line="240" w:lineRule="auto"/>
        <w:jc w:val="both"/>
        <w:rPr>
          <w:rFonts w:ascii="Times New Roman" w:hAnsi="Times New Roman" w:cs="Times New Roman"/>
          <w:color w:val="000000" w:themeColor="text1"/>
          <w:sz w:val="16"/>
          <w:szCs w:val="16"/>
        </w:rPr>
      </w:pPr>
    </w:p>
    <w:p w14:paraId="1A1F8F1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7C19F2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23FDF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1921 года СТО потребовал от Реввоенсовета Республики принять решительные меры по выполнению постановлений X съезда РКП (б) по военному вопросу, в частности «к возрождению и укреплению Красного Военного Флота», который за годы Гражданской войны и интервенции потерял значительную часть кораблей и баз (23478).</w:t>
      </w:r>
    </w:p>
    <w:p w14:paraId="69D30642"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6A046D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было подготовлено Приложение к приказу №0109/опс</w:t>
      </w:r>
    </w:p>
    <w:p w14:paraId="46DCF31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Сов.секретно</w:t>
      </w:r>
    </w:p>
    <w:p w14:paraId="2565DB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ИНСТРУКЦИЯ по организации и службе авиационных сигнальных постов2</w:t>
      </w:r>
    </w:p>
    <w:p w14:paraId="4F9BB4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1-я часть Сигнализация опознавательными знаками с земли</w:t>
      </w:r>
    </w:p>
    <w:p w14:paraId="235CF9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Сигнальный пост имеет своей целью установление с земли связи с летящим самолетом.</w:t>
      </w:r>
    </w:p>
    <w:p w14:paraId="40DA59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Каждый полк и отдельная часть должны иметь не менее двух сигнальных постов, кои. как и норма, должны быть доведены по одному на каждый батальон (эскадрон).</w:t>
      </w:r>
    </w:p>
    <w:p w14:paraId="13BB15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На каждый сигнальный пост выбрасываются летом белые и зимой красные опознавательные знаки и парольные полотнища.</w:t>
      </w:r>
    </w:p>
    <w:p w14:paraId="0B2195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Каждый сигнальный пост состоит из не менее трех человек, в это число входит начальник поста, являющейся ответственным лицом, и два сигнальщика.</w:t>
      </w:r>
    </w:p>
    <w:p w14:paraId="22800D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Начальник поста путем тренировок должен выработать технику работы с полотнищами и быстрое их раскладыванию.</w:t>
      </w:r>
    </w:p>
    <w:p w14:paraId="25830D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Опознавательные знаки назначаются по ОДНОМУ на каждую дивизию, отдельную бригаду, отдельный отряд и являются постоянным и для данной части. Расписание по частям знаков и их размеры (Приложение №1).</w:t>
      </w:r>
    </w:p>
    <w:p w14:paraId="2F9EB30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Парольные полотнища состоят из двух размеров 2 и 6 аршин, которым по расписанию на несколько дней вперед даются разные конструкции (Приложение №2).</w:t>
      </w:r>
    </w:p>
    <w:p w14:paraId="7645CD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Парольные полотнища от опознавательных знаков раскладываются в сторону противника на расстоянии 6-9 аршин.</w:t>
      </w:r>
    </w:p>
    <w:p w14:paraId="6EE6EB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Сигнальный пост, как правило, должен выбираться на темном фоне, открытом, прочном месте, с восточной стороны от элементов местности: деревни и т.п.</w:t>
      </w:r>
    </w:p>
    <w:p w14:paraId="2BDCAF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Для привлечения внимания летчиков части должны по возможности раскладывать вокруг сигнальных постов палатки, полотнища и т.п. подручные материалы, а также разводить костры, имея в виду парольные полотнища.</w:t>
      </w:r>
    </w:p>
    <w:p w14:paraId="4C35533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Посторонние лица более чем на 2 версты к сигнальному посту допускаться не должны.</w:t>
      </w:r>
    </w:p>
    <w:p w14:paraId="34C6C4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11-я часть</w:t>
      </w:r>
    </w:p>
    <w:p w14:paraId="486A095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Сигнализация полотнищами знаков при совместных действий с авиацией</w:t>
      </w:r>
    </w:p>
    <w:p w14:paraId="26F66C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Для передачи на самолет сведений и требовании войсковых частей, также при помощи особых полотнищ для знаков раскладывают ряд простейших сигнализационных знаков (Приложение №3).</w:t>
      </w:r>
    </w:p>
    <w:p w14:paraId="56B91F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Летящий самолет передает сведения часто путем сбрасывания на сигнальный пост вымпела с картой местности и донесением.</w:t>
      </w:r>
    </w:p>
    <w:p w14:paraId="16F019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Полотнища для знаков размером 4 и 2 арш. - 3 шт. раскладываются с правой стороны фронтом к противнику от опознавательного знака на расстоянии 4-6 аршин.</w:t>
      </w:r>
    </w:p>
    <w:p w14:paraId="13FE539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При сбрасывании вымпела с донесением летчики снижаются до 200 метров над сигнальном постом. Для привлечения внимания перед сбрасыванием дают короткую пулеметную очередь.</w:t>
      </w:r>
    </w:p>
    <w:p w14:paraId="1EDA1E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При сигнализации знаками часть первая настоящей инструкции остается в силе.</w:t>
      </w:r>
    </w:p>
    <w:p w14:paraId="30C384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Командующий войсками Тамбовской губернии Тухачевский Начальник Генерального штаба Какурин Начальник Административного управления Шехаев (9656).</w:t>
      </w:r>
    </w:p>
    <w:p w14:paraId="57BFF8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9AD4D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0E54E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17A65" w14:textId="77777777" w:rsidR="00FA323F" w:rsidRPr="00232F4A" w:rsidRDefault="00FA323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г. ликвидация Кронштадтского мятежа (на эту операцию были мобилизованы почти все делегаты Х-го съезда РКП(б)) показала партийной элите страны, какой невысокий уровень боеспособности имел РабочеКрестьянский Красный Военный Воздушный флот после окончания Гражданской войны. Делегаты Х съезда РКП(б), возвратившись из Петрограда на свои прерванные заседания, потребовали «обратить исключительное внимание на все специальные технические части» [Воздушный флот в том числе], обеспечить их «всеми необходимыми предметами как боевого, так и материально-технического снабжения; принять все меры к повышению политического и боевого уровня этих частей» (19566).</w:t>
      </w:r>
    </w:p>
    <w:p w14:paraId="7191332E" w14:textId="77777777" w:rsidR="00FA323F" w:rsidRPr="00232F4A" w:rsidRDefault="00FA323F" w:rsidP="007B6DB9">
      <w:pPr>
        <w:pStyle w:val="ae"/>
        <w:spacing w:before="0" w:after="0"/>
        <w:jc w:val="both"/>
        <w:textAlignment w:val="top"/>
        <w:rPr>
          <w:color w:val="000000" w:themeColor="text1"/>
          <w:sz w:val="16"/>
          <w:szCs w:val="16"/>
        </w:rPr>
      </w:pPr>
    </w:p>
    <w:p w14:paraId="6A655848" w14:textId="77777777" w:rsidR="00FA323F" w:rsidRPr="00232F4A" w:rsidRDefault="00FA323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г. В. И. Ленин признавал: «Товарообмен сорвался: сорвался в том смысле, что он вылился в куплю-продажу… частный рынок оказался сильнее нас, и вместо товарообмена получилась обыкновенная купля-продажа, торговля» (19382).</w:t>
      </w:r>
    </w:p>
    <w:p w14:paraId="4CF8A3A3" w14:textId="77777777" w:rsidR="00FA323F" w:rsidRPr="00232F4A" w:rsidRDefault="00FA323F" w:rsidP="007B6DB9">
      <w:pPr>
        <w:spacing w:after="0" w:line="240" w:lineRule="auto"/>
        <w:jc w:val="both"/>
        <w:rPr>
          <w:rFonts w:ascii="Times New Roman" w:hAnsi="Times New Roman" w:cs="Times New Roman"/>
          <w:color w:val="000000" w:themeColor="text1"/>
          <w:sz w:val="16"/>
          <w:szCs w:val="16"/>
        </w:rPr>
      </w:pPr>
    </w:p>
    <w:p w14:paraId="79AA8A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были подготовлены Т Е 3 И С Ы применения авиации по борьбе с бандитизмом"</w:t>
      </w:r>
    </w:p>
    <w:p w14:paraId="1E817BF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Операцию банды надо рассматривать как кавалерийский рейд, ввиду крайней подвижности банды.</w:t>
      </w:r>
    </w:p>
    <w:p w14:paraId="687C74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Авиация может:</w:t>
      </w:r>
    </w:p>
    <w:p w14:paraId="0987F2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разведкой открывать силы банд.</w:t>
      </w:r>
    </w:p>
    <w:p w14:paraId="3F6AB6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бомбометанием и пулеметным огнем атаковать их.</w:t>
      </w:r>
    </w:p>
    <w:p w14:paraId="7BE554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разбрасыванием литературы агитировать в затронутом бандитом районе.</w:t>
      </w:r>
    </w:p>
    <w:p w14:paraId="27D867D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Результат действии авиации</w:t>
      </w:r>
    </w:p>
    <w:p w14:paraId="3414DA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Обнаружение банд разведкой, бомбардирование их и пулеметный обстрел, заставляющий банды разбегаться, приводит банду к необходимости сокращать свои дневные переходы и двигаться по ночам, что уменьшает ее подвижность.</w:t>
      </w:r>
    </w:p>
    <w:p w14:paraId="1F0200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Сжигание селении, дающих приют бандам, несмотря на разбрасываемые с самолета приказания, заставляют население бояться поддерживать бандита.</w:t>
      </w:r>
    </w:p>
    <w:p w14:paraId="2AE1E0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Значительный урон банде может быть причинен ядовитыми бомбами, выводящими из строя людей и лошадей. Условия работы</w:t>
      </w:r>
    </w:p>
    <w:p w14:paraId="367C78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Необходимо иметь базы, расположенные так. чтобы радиус полета охватывал весь нужный район без насилия над летчиками и машинами. Задаваемые ныне в Тамбове разведки с радиусом в 200 верст крайне утомительные.</w:t>
      </w:r>
    </w:p>
    <w:p w14:paraId="602A3D4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Необходимо иметь надежные самолеты, так как каждая вынужденная посадка в зараженном районе ведет к гибели летчика и самолета даже не от рук бандитов, а от самосуда населения, сочувствующего бандиту. Полеты на имеющихся у нас на вооружении самолетах скоро изматывают летчиков.</w:t>
      </w:r>
    </w:p>
    <w:p w14:paraId="4F7E78A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Необходима особенно строгая охрана баз из надежных коммунистов, так как зарегистрированы случаи порчи самолетов при охране от гарнизона, в которые проникают агенты бандита.</w:t>
      </w:r>
    </w:p>
    <w:p w14:paraId="41E79C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Необходимо иметь зажигательные и ядовитые бомбы, которых у нас нет.</w:t>
      </w:r>
    </w:p>
    <w:p w14:paraId="6D59679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При большом рейде, совершаемом бандитом, когда требуется переброска авиационных сил, необходимо иметь достаточно подвижной автомобильный транспорт, в котором у нас ощущается большой недостаток.</w:t>
      </w:r>
    </w:p>
    <w:p w14:paraId="19E8351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Базы должны быть в пунктах безопасными от внезапных налетов бандитов.</w:t>
      </w:r>
    </w:p>
    <w:p w14:paraId="7C4AA6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Главное затруднение состоит в недостатке авиационных средств...(9656).</w:t>
      </w:r>
    </w:p>
    <w:p w14:paraId="56DBA39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49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в ряде мест крестьяне увеличили посевы (но от голода в конце года не спасло), а на фабрики и заводы стали возвращаться рабочие, началось оживление крупной промышленности (226,317).</w:t>
      </w:r>
    </w:p>
    <w:p w14:paraId="489F46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5106C6" w14:textId="77777777" w:rsidR="00FA323F" w:rsidRPr="00232F4A" w:rsidRDefault="00FA323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C7D9DAA" w14:textId="77777777" w:rsidR="00FA323F" w:rsidRPr="00232F4A" w:rsidRDefault="00FA323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66464" w14:textId="77777777" w:rsidR="00FA323F" w:rsidRPr="00232F4A" w:rsidRDefault="00FA323F" w:rsidP="007B6DB9">
      <w:pPr>
        <w:pStyle w:val="ae"/>
        <w:spacing w:before="0" w:after="0"/>
        <w:jc w:val="both"/>
        <w:textAlignment w:val="top"/>
        <w:rPr>
          <w:color w:val="000000" w:themeColor="text1"/>
          <w:sz w:val="16"/>
          <w:szCs w:val="16"/>
        </w:rPr>
      </w:pPr>
      <w:r w:rsidRPr="00232F4A">
        <w:rPr>
          <w:color w:val="000000" w:themeColor="text1"/>
          <w:sz w:val="16"/>
          <w:szCs w:val="16"/>
        </w:rPr>
        <w:t>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w:t>
      </w:r>
    </w:p>
    <w:p w14:paraId="08161DCF" w14:textId="77777777" w:rsidR="00FA323F" w:rsidRPr="00232F4A" w:rsidRDefault="00FA323F" w:rsidP="007B6DB9">
      <w:pPr>
        <w:pStyle w:val="ae"/>
        <w:spacing w:before="0" w:after="0"/>
        <w:jc w:val="both"/>
        <w:textAlignment w:val="top"/>
        <w:rPr>
          <w:color w:val="000000" w:themeColor="text1"/>
          <w:sz w:val="16"/>
          <w:szCs w:val="16"/>
        </w:rPr>
      </w:pPr>
      <w:r w:rsidRPr="00232F4A">
        <w:rPr>
          <w:color w:val="000000" w:themeColor="text1"/>
          <w:sz w:val="16"/>
          <w:szCs w:val="16"/>
        </w:rPr>
        <w:t>В сентябре 1944 г. генерал-майор вермахта Нидермайер был арестован гестапо и до апреля 1945 г. сидел в тюрьме Торгау. После освобождения союзниками в середине 1945 г. он перешел к советским властям. На одном из допросов «немецкий Лоуренс», как любил себя называть Нидермайер, так рассказал о своей первой поездке в Советскую Россию:</w:t>
      </w:r>
    </w:p>
    <w:p w14:paraId="53823AA1" w14:textId="77777777" w:rsidR="00FA323F" w:rsidRPr="00232F4A" w:rsidRDefault="00FA323F" w:rsidP="007B6DB9">
      <w:pPr>
        <w:pStyle w:val="ae"/>
        <w:spacing w:before="0" w:after="0"/>
        <w:jc w:val="both"/>
        <w:textAlignment w:val="top"/>
        <w:rPr>
          <w:iCs/>
          <w:color w:val="000000" w:themeColor="text1"/>
          <w:sz w:val="16"/>
          <w:szCs w:val="16"/>
        </w:rPr>
      </w:pPr>
      <w:r w:rsidRPr="00232F4A">
        <w:rPr>
          <w:iCs/>
          <w:color w:val="000000" w:themeColor="text1"/>
          <w:sz w:val="16"/>
          <w:szCs w:val="16"/>
        </w:rPr>
        <w:t>«&lt;…&gt; в Россию я прибыл как личный представитель военного министра Германии с задачей выявления возможности развития в России тяжелой индустрии и военной промышленности. Был я в первый раз в Москве две-три недели и по указанным вопросам имел беседы с Троцким, Рыковым, Чичериным»</w:t>
      </w:r>
      <w:hyperlink r:id="rId28" w:anchor="n_70" w:history="1">
        <w:r w:rsidRPr="00232F4A">
          <w:rPr>
            <w:rStyle w:val="a5"/>
            <w:iCs/>
            <w:color w:val="000000" w:themeColor="text1"/>
            <w:sz w:val="16"/>
            <w:szCs w:val="16"/>
            <w:vertAlign w:val="superscript"/>
          </w:rPr>
          <w:t>[70]</w:t>
        </w:r>
      </w:hyperlink>
      <w:r w:rsidRPr="00232F4A">
        <w:rPr>
          <w:iCs/>
          <w:color w:val="000000" w:themeColor="text1"/>
          <w:sz w:val="16"/>
          <w:szCs w:val="16"/>
        </w:rPr>
        <w:t>.</w:t>
      </w:r>
    </w:p>
    <w:p w14:paraId="461027AD" w14:textId="77777777" w:rsidR="00FA323F" w:rsidRPr="00232F4A" w:rsidRDefault="00FA323F" w:rsidP="007B6DB9">
      <w:pPr>
        <w:pStyle w:val="ae"/>
        <w:spacing w:before="0" w:after="0"/>
        <w:jc w:val="both"/>
        <w:textAlignment w:val="top"/>
        <w:rPr>
          <w:color w:val="000000" w:themeColor="text1"/>
          <w:sz w:val="16"/>
          <w:szCs w:val="16"/>
        </w:rPr>
      </w:pPr>
      <w:r w:rsidRPr="00232F4A">
        <w:rPr>
          <w:color w:val="000000" w:themeColor="text1"/>
          <w:sz w:val="16"/>
          <w:szCs w:val="16"/>
        </w:rPr>
        <w:t>С согласия советской стороны он вместе с майором Ф. Чунке (псевдоним: Тайхман/Тейхман — Teichmann) и майором В. Шубертом совершил затем ознакомительную поездку по оборонным заводам и верфям Петрограда. Советская сторона рассчитывала не только на их восстановление при помощи немецкого капитала и специалистов, но и на значительные затем немецкие заказы. Нидермайера сопровождали заместитель наркома иностранных дел Советской России Л. М. Карахан, В. Л. Копп и руководитель германской миссии по делам военнопленных в Советской России Г. Хильгер* (18265).</w:t>
      </w:r>
    </w:p>
    <w:p w14:paraId="74CEF4FB" w14:textId="77777777" w:rsidR="00FA323F" w:rsidRPr="00232F4A" w:rsidRDefault="00FA323F"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429938EB" w14:textId="77777777" w:rsidR="00FA323F" w:rsidRPr="00232F4A"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Весной 1921 для завязывания контактов и проведения «рекогносцировки» советской военной промышленности представители «Зондергруппы R» прибыли в Россию в составе миссии Хильгера-Копа,[237] занимавшейся репатриацией военнопленных. Кроме офицеров рейхсвера Ф. Чунке (под псевдонимом Тейхман), О. фон Нидермайера (под псевдонимом Нойман) и В. Шуберта, в делегацию входили также представители фирм «Крупп», «Блом унд Фосс» и концерна «Альбат-россверке АГ». Параллельные переговоры велись советским председателем миссии по делам военнопленных (к тому моменту игравшей роль дипломатического представительства РСФСР в Германии) В.Л. Копом и Л.Б. Красиным в Берлине на частных квартирах высшего комсостава рейхсвера. С противоположной стороны в них принимали участие фон Сект, начальник «скрытого» германского генштаба генерал В. Хайе, начальник оперативного управления рейхсвера полковник О.Хассе и начальник управления вооружений рейхсвера (ваффенамта) полковник Р. Вурцбахер. В результате этих переговоров управляющие институты военного сотрудничества приняли уже четкую и более или менее окончательную структуру:</w:t>
      </w:r>
    </w:p>
    <w:p w14:paraId="0B297367" w14:textId="77777777" w:rsidR="00FA323F" w:rsidRPr="00232F4A"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Под эгидой проекта «Купферберг-Гольд» возникла целая система различных организаций. Во-первых, советско-германскими военными контактами занималась уже упомянутая выше «Вогру», но из ее функций было изъято ведение переговоров с германскими фирмами и фактически она должна была заниматься только размещением немецких заказов на советских оборонных заводах, финансированием и распределением технических специалистов для этих целей. Ведение переговоров с германскими промышленниками было передано в руки другой организации — ГЕФУ (Gesellschaft zur Forderung gewerblicher Untermehmungen — Общество по развитию промышленных предприятий), в числе учредителей которого[238] значились майор в отставке Фриц Чунке и берлинский купец Теодор Экардт (последний, впрочем, с высокой вероятностью мог быть и подставным лицом). Общее финансирование проекта осуществлял специально созданный финансовый консорциум «Дойче Ориентбанк», в состав которого вошли почти все крупные германские банки. Кроме того, в Москве была создана еще одна организация рейхсвера, взявшая на себя общий контроль за осуществлением проекта «Купферберг Гольд». Все дела, связанные с функционированием концессий германских фирм, выдача заказов на советские оборонные предприятия, создание и обеспечение деятельности военно-учебных центров рейхсвера на советской территории, организация совместных опытных работ и конструкторских бюро, деятельность ГЕФУ и «Вогру» в СССР управлялись из единого органа, носившего название «Центр-Москва».</w:t>
      </w:r>
    </w:p>
    <w:p w14:paraId="503CFCB3" w14:textId="77777777" w:rsidR="00FA323F" w:rsidRPr="00232F4A"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«Центр» также выполнял функции аппарата военного атташе, и в задачу его входило, кроме всего прочего, регулярно информировать командование рейхсвера по всем проблемам, возникавшим в ходе сотрудничества. Кроме того, «Центр-Москва» контролировал деятельность военно-учебных центров рейхсвера на советской территории, хотя непосредственное руководство ими осуществлялось из отраслевых инспекций оборонного управления германского военного министерства, которые заменяли управления бывшего генерального штаба по запрещенным Версальским договорам типам вооружений. Так, Липецкая авиашкола курировалась «авиационной инспекцией» (№1), казанская танковая школа «Кама» — «автомобильной инспекцией» (№6),[239] полигон химической войны «Томка» — «артиллерийской инспекцией» (№4).</w:t>
      </w:r>
    </w:p>
    <w:p w14:paraId="4EB74767" w14:textId="77777777" w:rsidR="00FA323F" w:rsidRPr="00232F4A"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 советской стороны руководство институтами военного и военно-технического сотрудничества также осуществлялось несколькими учреждениями. Ключевой фигурой в данном вопросе был первый заместитель председателя РВС. Особенно удачная ситуация сложилась с приходом на это место в 1922 году А.П. Розенгольца, который совмещал его также с постами председателя Совета СССР по гражданской авиации, Главначвоздухфлота СССР и членством в коллегии Главного концессионного комитета. Таким образом, в руках Розенгольца были сосредоточены все основные нити управления институтами военного сотрудничества, что позволяло ему и Троцкому (на дочери которого Розенгольц был женат) не только осуществлять контрольные функции, но и быть в курсе всех основных вопросов и возглавлять ведение переговоров с немецкой стороной. С 1923 года часть этих функций перешла к новому заместителю председателя РВС СССР — И. С. Уншлихту, затем, с 1925 года, в соответствии с решением М.В.Фрунзе, все контакты с немцами были переданы в ведение Разведупра РККА (18263).</w:t>
      </w:r>
    </w:p>
    <w:p w14:paraId="683B153B" w14:textId="77777777" w:rsidR="00FA323F" w:rsidRPr="00232F4A" w:rsidRDefault="00FA323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3DAA57F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AFD8F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E4705" w14:textId="77777777" w:rsidR="006F54BC" w:rsidRPr="00232F4A" w:rsidRDefault="006F54BC"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rPr>
        <w:t>Весной 1921 г. вышла на летные испытания заказанная английским Министерством авиации фирме «Глостер» для собственных авианосцев модификация экспортного самолета «Марс» IV. Проект «Марс» Х был больше похож на исходный «Найтхаук», получив созвучное «птичье» наименование «Найтджа» (Nightjar — козодой обыкновенный или австралийский, он же — четверокрыл). Он показал преимущество в скороподъемности и высотности, но уступив по скорости, которая была такой же, как у не самых лучших истребителей минувшей мировой войны. До появления палубных самолетов требуемого качества Министерство авиации решило заказать 20 таких истребителей, первые из которых летом 1922 г. поступили в оперативное звено восстановленной в составе Королевских ВВС, но предназначенной для подготовки летчиков палубной авиации 203-й эскадрильи (22896).</w:t>
      </w:r>
    </w:p>
    <w:p w14:paraId="29674423" w14:textId="77777777" w:rsidR="006F54BC" w:rsidRPr="00232F4A" w:rsidRDefault="006F54BC" w:rsidP="007B6DB9">
      <w:pPr>
        <w:spacing w:after="0" w:line="240" w:lineRule="auto"/>
        <w:jc w:val="both"/>
        <w:rPr>
          <w:rFonts w:ascii="Times New Roman" w:hAnsi="Times New Roman" w:cs="Times New Roman"/>
          <w:color w:val="000000" w:themeColor="text1"/>
          <w:sz w:val="16"/>
          <w:szCs w:val="16"/>
          <w:shd w:val="clear" w:color="auto" w:fill="FFFFFF"/>
        </w:rPr>
      </w:pPr>
    </w:p>
    <w:p w14:paraId="7C6E438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1921 г. Германия расформировала все бронепоезда, уцелевшие к тому времени. Но вскоре от союзников было получено согласие на постройку так называемых "железнодорожных охранных поездов", которые должны были гарантировать беспрепятственное движение по железной дороге в случае внутренних беспорядков в стране. Каждый поезд состоял из шести закрытых товарных вагонов с деревянными стенами, обшитыми изнутри стальными листами. Случайному наблюдателю, если он не замечал бойниц и смотровых щелей, они могли казаться обычными грузовыми поездами. В середине тридцатых годов в Германии приступили к переоснащению "железнодорожных охранных поездов". Был принят следующий состав поезда: паровоз с тендером, миномет среднего калибра, легкий миномет, 75-мм орудие, запас рельсов и других материалов, вагон с песком, 75-мм орудие, десант, кухня. Скорость движения - 20…30 км/ч. Запас горючего был рассчитан на 300 км (11406).</w:t>
      </w:r>
    </w:p>
    <w:p w14:paraId="2D21566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FB93E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86564B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4FC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июню 1921 года на вооружении Эскадрильи имелось 23 самолета-разведчика и 4 истребителя в виде различных типов летательных аппаратов: "D.H. -4,-9", "Ньюпор-17, -23, -24". "Сопвич". "Вуазен", "Фарман-30". "Фартри" ("Фарман" с мотором Саль-мсон 160), из которых только 10 машин считались боеспособными. Летный состав составлял в среднем 17-22 военных летчика и столько же летчиков-наблюдателей.</w:t>
      </w:r>
    </w:p>
    <w:p w14:paraId="19F99D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Общее руководство Боевой ВОЗДУШНОЙ эскадрильей осуществлял известный советский военачальник С.Я.Корф. Военным комиссаром Эскадрильи был назначен военный летчик Варфаламеев, приступивший к исполнению обязанностей 18 мая 1921 года.</w:t>
      </w:r>
    </w:p>
    <w:p w14:paraId="180A9E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 авиационных частей Эскадрильи был укомплектован подготовленными летными экипажами, имевшими значительный боевой опыт на фронтах Гражданской войны. Некоторые из них за предыдущие операции были высоко оценены командованием и руководством Красного Воздушного Флота. Среди них был военный летчик 20-го авиаотряда Б.Шмидт, отличившийся в марте 1921 года в ходе успешной бомбардировки восставшего линкора "Петропавловск" в Кронштадте. С февраля того же года на Тамбовском фронте в составе 1-го артиллерийского авиаотряда воевал военный летчик А.Т.Бербеко, о котором еще в годы Гражданской войны ходили легенды. Он был чуть ли не единственным авиатором в составе 1-й Конной армии, кому удавалось успешно выполнять боевую работу на самолете типа "Ариэйт" (RE.8 английского производства), пользовавшегося дурной славой вследствие частых аварий по причине несовершенной конструкции. В дальнейшем он за личную отвагу был удостоен двух орденов Красного Знамени.</w:t>
      </w:r>
    </w:p>
    <w:p w14:paraId="6A7D65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Яркой фигурой среди авиаторов -тамбовцев был красный военный летчик Я.И.Южак, проходивший службу в составе 39-го Железного разведывательного авиационного отряда. Известный своими подвигами на Восточном и Западном фронтах в годы Гражданской войны, он особо отличился в ходе операции в районе озера Лебяжье. За личное мужество и героизм отважный летчик позднее был удостоен ордена Красного Знамени.</w:t>
      </w:r>
    </w:p>
    <w:p w14:paraId="67A796C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Техническую часть Эскадрильи возглавил красный военный летчик Ф.А. Арманд (старший сын одного из ближайших соратников В.И.Ленина по революционной работе - Инессы Арманд). Именно ему принадлежала идея, неоспоримая ценность которой стала очевидной сразу же после первых полетов, - изготовить авиационную смесь для замены остродефицитного в те годы бензина. За это он ПОЛУЧИЛ ЛИЧНУЮ благодарность от командующего войсками М.Н.Тухачевского, с которым ему приходилось совместно работать еще в годы Гражданской войны. Ранее Ф.Арманд проходил службу в составе авиационного звена особого назначения (АЗОН) при Штабе Красного ВОЗДУШНОГО флота Республики на должности начальника технической части звена. В апреле 1921 года АЗОН было включено в состав Боевой воздушной эскадрильи на правах отдельного авиаотряда.</w:t>
      </w:r>
    </w:p>
    <w:p w14:paraId="234F33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 авиационных частей армий Тамбовского района по классовому принципу был неоднороден. Так, большинство летчиков и летчиков-наблюдателей имели богатый боевои опыт, полученный еще в годы Первой мировой войны. Многие из них являлись младшими офицерами и унтер-офицерами РУССКОЙ Армии, в разное время оказавшиеся в составе Красного ВОЗДУШНОГО Флота. В ходе эсеро-большевистского восстания в начале 1920 года в Иркутске часть летного состава бывшей Сибирской армии добровольно перешла на службу в Красную Армию. В дальнейшем некоторые из них успешно воевали на Западном и Южном фронтах, а затем были переброшены в Тамбовскую губернию. В их числе значились военные летчики В.Л.Галышев, И.И.Дудко, Васильев, Болягин, моторист Табаровский и другие.</w:t>
      </w:r>
    </w:p>
    <w:p w14:paraId="307375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Благонадежность "бывших" очень тревожила представителей новой власти. Это обстоятельство требовало от военного руководства срочного принятия мер по увеличению партийной прослойки среди личного состава авиационных и воздухоплавательных отрядов. а также технического персонала. Так, по словам комиссара Варфаламеева. в связи с недостаточной организацией политической работы в отрядах (исключение составлял лишь 11-й авиапоезд). ему пришлось в спешном порядке формировать в каждой авиачасти коммунистические ячейки." Как часто бывало в тот период, большинство их членов оказались нижними чинами отрядов и мастерских. Несмотря на свое пролетарское происхождение, они не могли оказать существенного влияния на общий накал боевой деятельности Эскадрильи. В результате, к лету 1921 года из 74 коммунистов Воздушной эскадрильи Тамбовской губернии авиаторы и воздухоплаватели составляли лишь 10%.14 Таким образом, основные трудности боевой работы легли на плечи беспартийных и сочувствовавших.</w:t>
      </w:r>
    </w:p>
    <w:p w14:paraId="587EA19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несмотря на все тревоги и опасения военных комиссаров, ни один летчик за все время операции добровольно не перешел на сторону восставших. Это можно объяснить еще и тем обстоятельством, что в составе армий Антонова отсутствовали какие-либо возможности для создания собственной авиации, не говоря уже о технической стороне ее содержания и обеспечения. С другой стороны - идеи Союза трудового крестьянства мало прельщали советских летчиков.</w:t>
      </w:r>
    </w:p>
    <w:p w14:paraId="0D0AF2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ходе активной фазы боевых действий частей Красной Армии с отрядами повстанцев (лето 1921 года” особое место продолжало отводиться воздушной разведке. На основании ее данных составлялись четкие схемы передвижения восставших, ставились осевые задачи стрелковым и кавалерийским частям по их уничтожению. Используя развернутую сеть авиационных сигнальных постов, а также систему паролей и опознавательных знаков, летчики своевременно доводили до наземных частей оперативные сведения о противнике. Наиболее активно информацией воздушной разведки пользовались мобильные подразделения (авто-бронеотряды). Имея преимущество в скорости, они лишали восставших свободы маневра, отрезали им пути отхода. наносили удары с флангов и тыла. Так, на рассвете 17 июня личный состав автоброневого отряда имени Я.М.Свердлова в районе села Колмыш вступил в бой с большим конным отрядом повстанцев, численностью до 1300 сабель. После 5-часового усиленного боя противник обратился в бегство, оставив на поле боя до 100 человек убитыми и около 250 человек ранеными. На следующий день возле станицы Карогочины отряд атаковал так называемую "1-ю армию" повстанцев под командованием атамана А.Богуславского. В результате, оттесненные к реке Хопер бандиты частью были уничтожены, остальных потопили в реке, пулеметным огнем отсекая их от противоположного берега. В этом бою нашел свой бесславный конец и сам Богуславский."</w:t>
      </w:r>
    </w:p>
    <w:p w14:paraId="7808085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Иногда в составе бронеотрядов и летучих отрядов в боевых действиях непосредственное участие принимал и летный состав, который для этой цели использовал автомобили авиационных отрядов с установленными на них пулеметами. Так. обнаружив в ходе очередного разведывательного полета крупную группу повстанцев, военный летчик Т.Суонио16 и летчик-наблюдатель Ф.Арманд сумели быстро проинформировать об этом ближайшую СВОДНУЮ группу войск. Через полчаса, приземлившись на аэродроме, Арманд по личной инициативе установил авиационный пулемет на грузовик и с тремя красноармейцами аэродромной команды присоединился к автобронеотряду, преследовавшему обнаруженного противника. В ходе боя "...грузовик Арманда с ходу врезался в самую гущу антоновцев. Кинжальный огонь его пулемета нанес бандитам oщутимыe потери и способствовал ликвидации банды” (9656).</w:t>
      </w:r>
    </w:p>
    <w:p w14:paraId="67354B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A10905" w14:textId="77777777" w:rsidR="00726E62" w:rsidRPr="00232F4A" w:rsidRDefault="00726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лета 1921 основные силы повстанческой армии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76E3A449" w14:textId="77777777" w:rsidR="00726E62" w:rsidRPr="00232F4A" w:rsidRDefault="00726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20-м отряде имелся даже один «Вуазен» (18561).</w:t>
      </w:r>
    </w:p>
    <w:p w14:paraId="16226974" w14:textId="77777777" w:rsidR="00726E62" w:rsidRPr="00232F4A" w:rsidRDefault="00726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 (18561).</w:t>
      </w:r>
    </w:p>
    <w:p w14:paraId="413444F5" w14:textId="77777777" w:rsidR="00726E62" w:rsidRPr="00232F4A" w:rsidRDefault="00726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15 июня 1921-го в составе авиации ДВР насчитывалось восемь боеспособных самолетов: четыре «Сопвича», два «Сальмсона», «Фарман-30» и LWF.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(18560).</w:t>
      </w:r>
    </w:p>
    <w:p w14:paraId="0D463F3A" w14:textId="77777777" w:rsidR="00726E62" w:rsidRPr="00232F4A" w:rsidRDefault="00726E62" w:rsidP="007B6DB9">
      <w:pPr>
        <w:spacing w:after="0" w:line="240" w:lineRule="auto"/>
        <w:jc w:val="both"/>
        <w:rPr>
          <w:rFonts w:ascii="Times New Roman" w:hAnsi="Times New Roman" w:cs="Times New Roman"/>
          <w:color w:val="000000" w:themeColor="text1"/>
          <w:sz w:val="16"/>
          <w:szCs w:val="16"/>
        </w:rPr>
      </w:pPr>
    </w:p>
    <w:p w14:paraId="5AF44DD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95B0C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1D4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июня 1921 части 2-й кбр полк. Резухина перешли монголо-советскую границу у п. Желтуринский (7748).</w:t>
      </w:r>
    </w:p>
    <w:p w14:paraId="1246525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D2B6F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4C2F5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AD1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июня 1921 года при совершении вынужденной посадки на территории восставших антоновцами были захвачены в плен и зарублены.военный летчик 20-го авиаотряда Сомме и начальник оперативного управления Штаба войск Тамбовской губернии Тищенко. Самолет повстанцы сожгли (9656).</w:t>
      </w:r>
    </w:p>
    <w:p w14:paraId="0532FD6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A9722F" w14:textId="0758366D" w:rsidR="001B54BA" w:rsidRPr="00D00244" w:rsidRDefault="001B54BA" w:rsidP="001B54BA">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июня 1921 г</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расный военный лет</w:t>
      </w:r>
      <w:r>
        <w:rPr>
          <w:rFonts w:ascii="Times New Roman" w:hAnsi="Times New Roman" w:cs="Times New Roman"/>
          <w:color w:val="0070C0"/>
          <w:sz w:val="16"/>
          <w:szCs w:val="16"/>
        </w:rPr>
        <w:t>ч</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 xml:space="preserve"> Доакф Александрович</w:t>
      </w:r>
      <w:r>
        <w:rPr>
          <w:rFonts w:ascii="Times New Roman" w:hAnsi="Times New Roman" w:cs="Times New Roman"/>
          <w:color w:val="0070C0"/>
          <w:sz w:val="16"/>
          <w:szCs w:val="16"/>
        </w:rPr>
        <w:t xml:space="preserve"> С</w:t>
      </w:r>
      <w:r w:rsidRPr="00D00244">
        <w:rPr>
          <w:rFonts w:ascii="Times New Roman" w:hAnsi="Times New Roman" w:cs="Times New Roman"/>
          <w:color w:val="0070C0"/>
          <w:sz w:val="16"/>
          <w:szCs w:val="16"/>
        </w:rPr>
        <w:t xml:space="preserve">омме вылетел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о штабн</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м работником Тищенко на разведку банд Антонова в Тамбовокой губернии. Вследствие о</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тан</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 xml:space="preserve">вки мотора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омме вынужден был приземлиться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расположение банд.</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Экипаж тут же был окружен ба</w:t>
      </w:r>
      <w:r>
        <w:rPr>
          <w:rFonts w:ascii="Times New Roman" w:hAnsi="Times New Roman" w:cs="Times New Roman"/>
          <w:color w:val="0070C0"/>
          <w:sz w:val="16"/>
          <w:szCs w:val="16"/>
        </w:rPr>
        <w:t>нди</w:t>
      </w:r>
      <w:r w:rsidRPr="00D00244">
        <w:rPr>
          <w:rFonts w:ascii="Times New Roman" w:hAnsi="Times New Roman" w:cs="Times New Roman"/>
          <w:color w:val="0070C0"/>
          <w:sz w:val="16"/>
          <w:szCs w:val="16"/>
        </w:rPr>
        <w:t>т</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 xml:space="preserve">ми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после зверских издевательств убит.</w:t>
      </w:r>
    </w:p>
    <w:p w14:paraId="668E313D" w14:textId="77777777" w:rsidR="001B54BA" w:rsidRDefault="001B54BA" w:rsidP="001B54B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тник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1921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8-9,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60/</w:t>
      </w:r>
      <w:r>
        <w:rPr>
          <w:rFonts w:ascii="Times New Roman" w:hAnsi="Times New Roman" w:cs="Times New Roman"/>
          <w:color w:val="0070C0"/>
          <w:sz w:val="16"/>
          <w:szCs w:val="16"/>
        </w:rPr>
        <w:t xml:space="preserve"> (23370).</w:t>
      </w:r>
    </w:p>
    <w:p w14:paraId="7803EBE4" w14:textId="77777777" w:rsidR="001B54BA" w:rsidRPr="00D00244" w:rsidRDefault="001B54BA" w:rsidP="001B54BA">
      <w:pPr>
        <w:spacing w:after="0" w:line="240" w:lineRule="auto"/>
        <w:jc w:val="both"/>
        <w:rPr>
          <w:rFonts w:ascii="Times New Roman" w:hAnsi="Times New Roman" w:cs="Times New Roman"/>
          <w:color w:val="0070C0"/>
          <w:sz w:val="16"/>
          <w:szCs w:val="16"/>
        </w:rPr>
      </w:pPr>
    </w:p>
    <w:p w14:paraId="10314A7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июня 1921 г. ВЦИК и СНК РСФСР принимают Декрет "О мерах борьбы с хищениями из государственных складов и должностными преступлениями, способствующими хищениям" (10303).</w:t>
      </w:r>
    </w:p>
    <w:p w14:paraId="4E037BF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217A9A"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июня 1921 года Совет труда и обороны издал специальное постановление «О прекращении беспорядочного движения беженцев», по которому голодающих фактически запирали в их губерниях с целью, чтобы они не бежали за границу и в города центральной России. Правда, в июле того же года, упомянутый Совет издал постановление об эвакуации в Сибирь 100 тысяч жителей из наиболее пострадавших от засухи районов. К концу 1921 г. более 1 млн. человек покинули пострадавшие от голода районы и двинулись по направлению к Украине и Сибири, причём многие из них находились в пути недели, а то и месяцы (23485).</w:t>
      </w:r>
    </w:p>
    <w:p w14:paraId="78692C3A"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76B7BBC5" w14:textId="77777777" w:rsidR="002E7B26"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1AB7D3D" w14:textId="77777777" w:rsidR="002E7B26" w:rsidRPr="00232F4A" w:rsidRDefault="002E7B2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04CA0" w14:textId="77777777" w:rsidR="002E7B26" w:rsidRPr="00232F4A" w:rsidRDefault="002E7B2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 июня</w:t>
      </w:r>
      <w:r w:rsidRPr="00232F4A">
        <w:rPr>
          <w:rFonts w:ascii="Times New Roman" w:hAnsi="Times New Roman" w:cs="Times New Roman"/>
          <w:color w:val="000000" w:themeColor="text1"/>
          <w:sz w:val="16"/>
          <w:szCs w:val="16"/>
        </w:rPr>
        <w:t xml:space="preserve"> в 1921 году американский конструктор Роберт Годдард (Robert Goddard) приступил к подготовке экспериментов с жидкостными раккетными двигателями (14909).</w:t>
      </w:r>
    </w:p>
    <w:p w14:paraId="5FB86A32" w14:textId="77777777" w:rsidR="002E7B26" w:rsidRPr="00232F4A" w:rsidRDefault="002E7B26" w:rsidP="007B6DB9">
      <w:pPr>
        <w:spacing w:after="0" w:line="240" w:lineRule="auto"/>
        <w:jc w:val="both"/>
        <w:rPr>
          <w:rFonts w:ascii="Times New Roman" w:hAnsi="Times New Roman" w:cs="Times New Roman"/>
          <w:color w:val="000000" w:themeColor="text1"/>
          <w:sz w:val="16"/>
          <w:szCs w:val="16"/>
        </w:rPr>
      </w:pPr>
    </w:p>
    <w:p w14:paraId="298BD5CD"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июня 1921 на второй день рассовых беспорядков в Tulsa белые использовали шесть учебно - тренировочных биплан Curtiss-Юго - Запад для атаки афро-американцев на земле в Greenwood, Талса, штат Оклахома и использованием винтовок и зажигательных бомб (20351).</w:t>
      </w:r>
    </w:p>
    <w:p w14:paraId="7495EA9E"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p>
    <w:p w14:paraId="3AC45570" w14:textId="77777777" w:rsidR="00ED7391" w:rsidRPr="00232F4A"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90E7D89" w14:textId="77777777" w:rsidR="00ED7391" w:rsidRPr="00232F4A"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05FFE" w14:textId="77777777" w:rsidR="00ED7391" w:rsidRPr="00232F4A" w:rsidRDefault="00ED739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июня 1921 г. в ЖАК №755 был рассмотрен вопрос об использовании артиллерийских средств в газовой войне, в частности, - газового миномета. Создание подобных образцов вооружения было признано Арткомом одним из наиболее перспективных направлений и требовало немедленного начала работ по данной тематике. В том же ЖАК был объявлен конкурс на изобретение газового миномета (газоминомета), и приведены основные ТТТ к проектируемому изделию.313 Информационной основой для них были данные, почерпнутые из книги немецкого военного инженера, генерала М. Шварте «Техника в мировой войне», в которой автором были высказаны прогнозы о перспективности использования минометов в химической (газовой) войне.314 </w:t>
      </w:r>
    </w:p>
    <w:p w14:paraId="537F4553" w14:textId="77777777" w:rsidR="00ED7391" w:rsidRPr="00232F4A" w:rsidRDefault="00ED7391"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Конкурс на проект конструкции новой системы газового миномета не состоялся, однако актуальность темы сохранялась: в течение 1921 – 1922 гг. на заседаниях IX секции Арткома периодически поднимались вопросы использования минометов в химической войне в связи с проводимыми на Артиллерийском газовом полигоне плановыми испытательными мероприятиями. В целях усовершенствования работы по подготовке химического вооружения в ноябре 1922 г. в составе ГАУ было образовано «Постоянное совещание по вопросам химических средств для борьбы» (председатель - академик В. Н. Ипатьев), в апреле 1923 г. оно было переименовано в «Междуведомственное совещание по химическим средствам борьбы» (Межсовхим) при ГАУ РККА.315 (20074).</w:t>
      </w:r>
    </w:p>
    <w:p w14:paraId="549367E1" w14:textId="77777777" w:rsidR="00ED7391" w:rsidRPr="00232F4A" w:rsidRDefault="00ED7391" w:rsidP="007B6DB9">
      <w:pPr>
        <w:spacing w:after="0" w:line="240" w:lineRule="auto"/>
        <w:jc w:val="both"/>
        <w:rPr>
          <w:rFonts w:ascii="Times New Roman" w:eastAsia="TimesNewRomanPSMT" w:hAnsi="Times New Roman" w:cs="Times New Roman"/>
          <w:color w:val="000000" w:themeColor="text1"/>
          <w:sz w:val="16"/>
          <w:szCs w:val="16"/>
        </w:rPr>
      </w:pPr>
    </w:p>
    <w:p w14:paraId="40CEE95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CDB6F8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2403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июня 1921 в доке Корка ирландские террористы попытались совершить взрыв английского эсминца, но корабль получил лишь незначительные повреждения (4962).</w:t>
      </w:r>
    </w:p>
    <w:p w14:paraId="13777F3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572728" w14:textId="77777777" w:rsidR="002E7B26"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C8617C1" w14:textId="77777777" w:rsidR="002E7B26" w:rsidRPr="00232F4A" w:rsidRDefault="002E7B2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A0202" w14:textId="77777777" w:rsidR="002E7B26" w:rsidRPr="00232F4A" w:rsidRDefault="002E7B2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3 июня</w:t>
      </w:r>
      <w:r w:rsidRPr="00232F4A">
        <w:rPr>
          <w:rFonts w:ascii="Times New Roman" w:hAnsi="Times New Roman" w:cs="Times New Roman"/>
          <w:color w:val="000000" w:themeColor="text1"/>
          <w:sz w:val="16"/>
          <w:szCs w:val="16"/>
        </w:rPr>
        <w:t xml:space="preserve"> в 1921 году под председательством Ленина Совет Труда и Обороны обсуждал проект постановления об установке в Москве уличных громкоговорителей и организации «устной газеты». Постановление было принято (14911).</w:t>
      </w:r>
    </w:p>
    <w:p w14:paraId="453BD7B9" w14:textId="77777777" w:rsidR="002E7B26" w:rsidRPr="00232F4A" w:rsidRDefault="002E7B26" w:rsidP="007B6DB9">
      <w:pPr>
        <w:spacing w:after="0" w:line="240" w:lineRule="auto"/>
        <w:jc w:val="both"/>
        <w:rPr>
          <w:rFonts w:ascii="Times New Roman" w:hAnsi="Times New Roman" w:cs="Times New Roman"/>
          <w:color w:val="000000" w:themeColor="text1"/>
          <w:sz w:val="16"/>
          <w:szCs w:val="16"/>
        </w:rPr>
      </w:pPr>
    </w:p>
    <w:p w14:paraId="23CFBB9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35D1C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FEE8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июня 1921 вышло Постановление СТО в дополнение к постановлению от 13 апреля 1921 г. о пе</w:t>
      </w:r>
      <w:r w:rsidRPr="00232F4A">
        <w:rPr>
          <w:rFonts w:ascii="Times New Roman" w:hAnsi="Times New Roman" w:cs="Times New Roman"/>
          <w:color w:val="000000" w:themeColor="text1"/>
          <w:sz w:val="16"/>
          <w:szCs w:val="16"/>
        </w:rPr>
        <w:softHyphen/>
        <w:t>редаче военведом в распоряжение гражданских учреждений гужевого имущества. (РГАСПИ. Ф.2.Оп. 1.Д. 19143.Л. 1.) (10711,616).</w:t>
      </w:r>
    </w:p>
    <w:p w14:paraId="220DB6B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5196A2" w14:textId="77777777" w:rsidR="00ED7391" w:rsidRPr="00232F4A"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50C9480" w14:textId="77777777" w:rsidR="00ED7391" w:rsidRPr="00232F4A" w:rsidRDefault="00ED73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33504"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(20042).</w:t>
      </w:r>
    </w:p>
    <w:p w14:paraId="3635B365"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p>
    <w:p w14:paraId="0326400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D7307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F017C"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июня 1921 двадцатитрех-летний пилот американский каскадер Лора Bromwell умирает в крушении на окраине Гарден - Сити на Лонг - Айленд, Нью - Йорк, когда она теряет контроль над самолетом в верхней части петли и ее самолет падает на землю с высоты 1000 футов (305 м) (20351).</w:t>
      </w:r>
    </w:p>
    <w:p w14:paraId="74A8AA04"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p>
    <w:p w14:paraId="710543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июня 1921 было заключено соглашение о контроле над областью Риека, подписанное Италией, Сербией и Королевством сербов, хорватов и словенцев (3907,115).</w:t>
      </w:r>
    </w:p>
    <w:p w14:paraId="720631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9DB16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6ACC92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E22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К 26 июня 1921 года на заводе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"Фарман-30", "Гевеленд", "Ньюпор -24", "Сопвич", "Сопвич-Кемаль", "Ньюпор-17", "Моран", "Авро", "Виккерс", "Спад".</w:t>
      </w:r>
    </w:p>
    <w:p w14:paraId="2C5B60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w:t>
      </w:r>
    </w:p>
    <w:p w14:paraId="489A63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65E0C0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9E0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 15» (ГААРК. Ф. Р-550. Оп. 1. Ед. 22. Л. 9. С. 105).</w:t>
      </w:r>
    </w:p>
    <w:p w14:paraId="195D10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одной из бывших царских дач, по-видимому, в Ливадии, по предложению комкора Примакова демонтируют электродвигатель и устанавливают его на заводе, чем окончательно вводят его в строй действующих предприятий.</w:t>
      </w:r>
    </w:p>
    <w:p w14:paraId="224564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w:t>
      </w:r>
      <w:r w:rsidRPr="00232F4A">
        <w:rPr>
          <w:rFonts w:ascii="Times New Roman" w:hAnsi="Times New Roman" w:cs="Times New Roman"/>
          <w:color w:val="000000" w:themeColor="text1"/>
          <w:sz w:val="16"/>
          <w:szCs w:val="16"/>
        </w:rPr>
        <w:softHyphen/>
        <w:t>кращалась, оставшиеся номера с приложением сведений переда</w:t>
      </w:r>
      <w:r w:rsidRPr="00232F4A">
        <w:rPr>
          <w:rFonts w:ascii="Times New Roman" w:hAnsi="Times New Roman" w:cs="Times New Roman"/>
          <w:color w:val="000000" w:themeColor="text1"/>
          <w:sz w:val="16"/>
          <w:szCs w:val="16"/>
        </w:rPr>
        <w:softHyphen/>
        <w:t>вались администрации. А далее следовали наказания - вплоть до каторжных работ. Строгости чрезвычайные, но совершенно бес</w:t>
      </w:r>
      <w:r w:rsidRPr="00232F4A">
        <w:rPr>
          <w:rFonts w:ascii="Times New Roman" w:hAnsi="Times New Roman" w:cs="Times New Roman"/>
          <w:color w:val="000000" w:themeColor="text1"/>
          <w:sz w:val="16"/>
          <w:szCs w:val="16"/>
        </w:rPr>
        <w:softHyphen/>
        <w:t>смысленные, так как работы практически не было (12096).</w:t>
      </w:r>
    </w:p>
    <w:p w14:paraId="5B2024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537C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DD917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86C2A" w14:textId="77777777" w:rsidR="002E7B26" w:rsidRPr="00232F4A" w:rsidRDefault="002E7B26" w:rsidP="007B6DB9">
      <w:pPr>
        <w:pStyle w:val="ae"/>
        <w:spacing w:before="0" w:after="0"/>
        <w:jc w:val="both"/>
        <w:rPr>
          <w:color w:val="000000" w:themeColor="text1"/>
          <w:sz w:val="16"/>
          <w:szCs w:val="16"/>
        </w:rPr>
      </w:pPr>
      <w:r w:rsidRPr="00232F4A">
        <w:rPr>
          <w:color w:val="000000" w:themeColor="text1"/>
          <w:sz w:val="16"/>
          <w:szCs w:val="16"/>
        </w:rPr>
        <w:t>С 5 июня 1921 г. Совет военной пpомышленности республики включает бывший завод «Анатpа» в пеpечень действующих обоpонных заводов, дав ему новое официальное наименование: «Госудаpственный авиационный завод № 15» (ГААРК. Ф. Р-550. оп. 1. ед. 22. л. 9. c. 105) (15235).</w:t>
      </w:r>
    </w:p>
    <w:p w14:paraId="62DA6B83" w14:textId="77777777" w:rsidR="002E7B26" w:rsidRPr="00232F4A" w:rsidRDefault="002E7B26" w:rsidP="007B6DB9">
      <w:pPr>
        <w:pStyle w:val="ae"/>
        <w:spacing w:before="0" w:after="0"/>
        <w:jc w:val="both"/>
        <w:rPr>
          <w:color w:val="000000" w:themeColor="text1"/>
          <w:sz w:val="16"/>
          <w:szCs w:val="16"/>
        </w:rPr>
      </w:pPr>
    </w:p>
    <w:p w14:paraId="705B5BE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постановлением Президиума ВСНХ было образовано ГУ ВП (Главвоенпром) ВСНХ, в которое вошли Промвоенсовет, ЦПАЗ и Главкоавиа (4302).</w:t>
      </w:r>
    </w:p>
    <w:p w14:paraId="7BE27D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E409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года Комиссия штаба Воздухофлота Республики сообщила председателю исполкома Калужского губсовета депутатов, что “проживающий в Калуге тов. Циолковский ... в настоящее время занят научной работой по заданию Штаба Воздушного Флота Республики. Это очень важный труд для развития в Республике воздухоплавательного дела. Ввиду вышеизложенного Штаб Воздухофлота просит о принятии всех зависящих от Вас мер по улучшению материального положения т. Циолковского и в частности о предоставлении ему академического пайка, дабы ему была дана возможность спокойной и усидчивой научной работы” (11041).</w:t>
      </w:r>
    </w:p>
    <w:p w14:paraId="5941F39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2BEB89" w14:textId="77777777" w:rsidR="00D21407" w:rsidRPr="00232F4A" w:rsidRDefault="00D21407" w:rsidP="007B6DB9">
      <w:pPr>
        <w:pStyle w:val="ae"/>
        <w:shd w:val="clear" w:color="auto" w:fill="FFFFFF"/>
        <w:spacing w:before="0" w:after="0"/>
        <w:jc w:val="both"/>
        <w:textAlignment w:val="baseline"/>
        <w:rPr>
          <w:color w:val="000000" w:themeColor="text1"/>
          <w:sz w:val="16"/>
          <w:szCs w:val="16"/>
        </w:rPr>
      </w:pPr>
      <w:r w:rsidRPr="00232F4A">
        <w:rPr>
          <w:color w:val="000000" w:themeColor="text1"/>
          <w:sz w:val="16"/>
          <w:szCs w:val="16"/>
        </w:rPr>
        <w:t>6 июня 1921 года Комиссия штаба Воздухофлота Республики сообщала председателю исполкома Калужского губсовета депутатов:</w:t>
      </w:r>
    </w:p>
    <w:p w14:paraId="79F7B943" w14:textId="77777777" w:rsidR="00D21407" w:rsidRPr="00232F4A" w:rsidRDefault="00D21407" w:rsidP="007B6DB9">
      <w:pPr>
        <w:pStyle w:val="ae"/>
        <w:shd w:val="clear" w:color="auto" w:fill="FFFFFF"/>
        <w:spacing w:before="0" w:after="0"/>
        <w:jc w:val="both"/>
        <w:textAlignment w:val="baseline"/>
        <w:rPr>
          <w:iCs/>
          <w:color w:val="000000" w:themeColor="text1"/>
          <w:sz w:val="16"/>
          <w:szCs w:val="16"/>
        </w:rPr>
      </w:pPr>
      <w:r w:rsidRPr="00232F4A">
        <w:rPr>
          <w:iCs/>
          <w:color w:val="000000" w:themeColor="text1"/>
          <w:sz w:val="16"/>
          <w:szCs w:val="16"/>
          <w:bdr w:val="none" w:sz="0" w:space="0" w:color="auto" w:frame="1"/>
        </w:rPr>
        <w:t>«Проживающий в Калуге тов. Циолковский в настоящее время занят научной работой по заданию Штаба Воздушного Флота Республики. Это очень важный труд для развития в Республике воздухоплавательного дела. Ввиду вышеизложенного Штаб Воздухофлота просит о принятии всех зависящих от Вас мер по улучшению материального положения т. Циолковского и в частности о предоставлении ему академического пайка, дабы ему была дана возможность спокойной и усидчивой научной работы» (19604).</w:t>
      </w:r>
    </w:p>
    <w:p w14:paraId="2F8B3F05" w14:textId="77777777" w:rsidR="00D21407" w:rsidRPr="00232F4A" w:rsidRDefault="00D21407" w:rsidP="007B6DB9">
      <w:pPr>
        <w:spacing w:after="0" w:line="240" w:lineRule="auto"/>
        <w:jc w:val="both"/>
        <w:rPr>
          <w:rFonts w:ascii="Times New Roman" w:hAnsi="Times New Roman" w:cs="Times New Roman"/>
          <w:color w:val="000000" w:themeColor="text1"/>
          <w:sz w:val="16"/>
          <w:szCs w:val="16"/>
        </w:rPr>
      </w:pPr>
    </w:p>
    <w:p w14:paraId="0BFD6A14" w14:textId="77777777" w:rsidR="002E7B26" w:rsidRPr="00232F4A" w:rsidRDefault="002E7B26"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6 июня 1921 г. А.М.Габер-Влынский разбился на Ансальдо А1 «Балилла» (15464).</w:t>
      </w:r>
    </w:p>
    <w:p w14:paraId="13DB2AC7" w14:textId="77777777" w:rsidR="002E7B26" w:rsidRPr="00232F4A" w:rsidRDefault="002E7B26" w:rsidP="007B6DB9">
      <w:pPr>
        <w:pStyle w:val="2"/>
        <w:spacing w:before="0" w:beforeAutospacing="0" w:after="0" w:afterAutospacing="0"/>
        <w:jc w:val="both"/>
        <w:rPr>
          <w:b w:val="0"/>
          <w:color w:val="000000" w:themeColor="text1"/>
          <w:sz w:val="16"/>
          <w:szCs w:val="16"/>
        </w:rPr>
      </w:pPr>
    </w:p>
    <w:p w14:paraId="5A04DFE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80E389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E0858" w14:textId="77777777" w:rsidR="00C25FAA" w:rsidRPr="00232F4A" w:rsidRDefault="00C25FAA" w:rsidP="007B6DB9">
      <w:pPr>
        <w:pStyle w:val="103"/>
        <w:spacing w:before="0" w:beforeAutospacing="0" w:after="0" w:afterAutospacing="0"/>
        <w:jc w:val="both"/>
        <w:rPr>
          <w:color w:val="000000" w:themeColor="text1"/>
          <w:sz w:val="16"/>
          <w:szCs w:val="16"/>
        </w:rPr>
      </w:pPr>
      <w:r w:rsidRPr="00232F4A">
        <w:rPr>
          <w:color w:val="000000" w:themeColor="text1"/>
          <w:sz w:val="16"/>
          <w:szCs w:val="16"/>
        </w:rPr>
        <w:t>6 июня 1921 г. было создано Главное Управление Военной промышленности (ГУВП) ВСНХ РСФСР (с 1923 г. ВСНХ СССР) 7 января 1925 г. было реорганизовано в Производственное Объединение Военной промышленности - Главвоенпром. 4 декабря 1925 г. Главвоенпром был переименован в Производственное Объединение Военной промышленности - "Военпром" (18389).</w:t>
      </w:r>
    </w:p>
    <w:p w14:paraId="5DB2EBBD" w14:textId="77777777" w:rsidR="00C25FAA" w:rsidRPr="00232F4A" w:rsidRDefault="00C25FAA" w:rsidP="007B6DB9">
      <w:pPr>
        <w:pStyle w:val="103"/>
        <w:spacing w:before="0" w:beforeAutospacing="0" w:after="0" w:afterAutospacing="0"/>
        <w:jc w:val="both"/>
        <w:rPr>
          <w:color w:val="000000" w:themeColor="text1"/>
          <w:sz w:val="16"/>
          <w:szCs w:val="16"/>
        </w:rPr>
      </w:pPr>
    </w:p>
    <w:p w14:paraId="340A8E59" w14:textId="77777777" w:rsidR="00C25FAA" w:rsidRPr="00232F4A" w:rsidRDefault="00C25FA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г. вышло постановления ВСНХ и в результате Промвоенсовет, ЦПАЗ и Главкоавиа были объединены в Главное управление военной промышленности ВСНХ (10711,666).</w:t>
      </w:r>
    </w:p>
    <w:p w14:paraId="1403BA43" w14:textId="77777777" w:rsidR="00C25FAA" w:rsidRPr="00232F4A" w:rsidRDefault="00C25FA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0D4C37" w14:textId="77777777" w:rsidR="00C25FAA" w:rsidRPr="00232F4A"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Совет военной промышленности на основании постановления ВСНХ "О группировке главков при главном управлении" (592) был вскоре преобразован в Главное управление военной промышленности. В утвержденном положении о Главном управлении военной промышленности (Главвоенпроме) (Главвоенпром до 5 января 1922 (593) продолжает именоваться Советом военной промышленности (275). Этот орган объединял и руководил всей военной, военно-морской и военно-авиационной промышленностью республики (594).</w:t>
      </w:r>
    </w:p>
    <w:p w14:paraId="0F31DCCF" w14:textId="77777777" w:rsidR="00C25FAA" w:rsidRPr="00232F4A"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было решение Президиума ВСНХ по протоколу от 06 июня 1921, параграф 2854 по вопросу "О группировке Главков при ГУ" и по нему было утверждено ГУВП с подчинением ему Промвоенсовета и Главкоавиа (1647,4).</w:t>
      </w:r>
    </w:p>
    <w:p w14:paraId="06F0AA60" w14:textId="77777777" w:rsidR="00C25FAA" w:rsidRPr="00232F4A"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Главкоавио как административный орган было упразднено, а функции управления авиационной отраслью переданы сформированному пятому авиационному отделу Техническо-производственного управления Главвоенпрома (595).</w:t>
      </w:r>
    </w:p>
    <w:p w14:paraId="59C4C8B1" w14:textId="77777777" w:rsidR="00C25FAA" w:rsidRPr="00232F4A" w:rsidRDefault="00C25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4016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Протоколы заседаний Президиума ВСНХ. 2854. Слушали: о группировке главков по главным управлениям. Постановили: утвердить состав и наименование следующих главных управлений: Главное управление во</w:t>
      </w:r>
      <w:r w:rsidRPr="00232F4A">
        <w:rPr>
          <w:rFonts w:ascii="Times New Roman" w:hAnsi="Times New Roman" w:cs="Times New Roman"/>
          <w:color w:val="000000" w:themeColor="text1"/>
          <w:sz w:val="16"/>
          <w:szCs w:val="16"/>
        </w:rPr>
        <w:softHyphen/>
        <w:t>енной промышленности, Промвоенсовет, ЦПАЗ, Главкоавиа. Согласовать Главному управ</w:t>
      </w:r>
      <w:r w:rsidRPr="00232F4A">
        <w:rPr>
          <w:rFonts w:ascii="Times New Roman" w:hAnsi="Times New Roman" w:cs="Times New Roman"/>
          <w:color w:val="000000" w:themeColor="text1"/>
          <w:sz w:val="16"/>
          <w:szCs w:val="16"/>
        </w:rPr>
        <w:softHyphen/>
        <w:t>лению металлической промышленности с Промвоенсоветом вопрос о включении в состав Главметалла Цупвоза. (РГАЭ. Ф. 3429. Оп. 1. Д. 2176. Л. 57 об.) (10711,648).</w:t>
      </w:r>
    </w:p>
    <w:p w14:paraId="4AC66A6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EC4AF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г. При</w:t>
      </w:r>
      <w:r w:rsidRPr="00232F4A">
        <w:rPr>
          <w:rFonts w:ascii="Times New Roman" w:hAnsi="Times New Roman" w:cs="Times New Roman"/>
          <w:color w:val="000000" w:themeColor="text1"/>
          <w:sz w:val="16"/>
          <w:szCs w:val="16"/>
        </w:rPr>
        <w:softHyphen/>
        <w:t>казом Президиума ВСНХ Совет военной промышленности вошел в состав Главного управления военной промышленности ВСНХ (10711,666).</w:t>
      </w:r>
    </w:p>
    <w:p w14:paraId="5C05520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29B8E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г. приказом Президи</w:t>
      </w:r>
      <w:r w:rsidRPr="00232F4A">
        <w:rPr>
          <w:rFonts w:ascii="Times New Roman" w:hAnsi="Times New Roman" w:cs="Times New Roman"/>
          <w:color w:val="000000" w:themeColor="text1"/>
          <w:sz w:val="16"/>
          <w:szCs w:val="16"/>
        </w:rPr>
        <w:softHyphen/>
        <w:t>ума ВСНХ было образовано Главное управление военной промышленности (ГУВП). В него вошли: Промвоенсовет, Центральное правление артилле</w:t>
      </w:r>
      <w:r w:rsidRPr="00232F4A">
        <w:rPr>
          <w:rFonts w:ascii="Times New Roman" w:hAnsi="Times New Roman" w:cs="Times New Roman"/>
          <w:color w:val="000000" w:themeColor="text1"/>
          <w:sz w:val="16"/>
          <w:szCs w:val="16"/>
        </w:rPr>
        <w:softHyphen/>
        <w:t>рийских заводов (ЦПАЗ) и Главкоавиа. После образования союзного государства постанов</w:t>
      </w:r>
      <w:r w:rsidRPr="00232F4A">
        <w:rPr>
          <w:rFonts w:ascii="Times New Roman" w:hAnsi="Times New Roman" w:cs="Times New Roman"/>
          <w:color w:val="000000" w:themeColor="text1"/>
          <w:sz w:val="16"/>
          <w:szCs w:val="16"/>
        </w:rPr>
        <w:softHyphen/>
        <w:t>лением ЦИК СССР от 12 ноября 1923 г. Главвоенпром РСФСР был преобразован в Главвоенпром СССР. После образования при Президиуме ВСНХ СССР для общего руко</w:t>
      </w:r>
      <w:r w:rsidRPr="00232F4A">
        <w:rPr>
          <w:rFonts w:ascii="Times New Roman" w:hAnsi="Times New Roman" w:cs="Times New Roman"/>
          <w:color w:val="000000" w:themeColor="text1"/>
          <w:sz w:val="16"/>
          <w:szCs w:val="16"/>
        </w:rPr>
        <w:softHyphen/>
        <w:t>водства военной промышленностью Военно-промышленного управления (4 декабря 1925 г.) государственное объединение Главвоенпром, сохранив функции непосредственного управ</w:t>
      </w:r>
      <w:r w:rsidRPr="00232F4A">
        <w:rPr>
          <w:rFonts w:ascii="Times New Roman" w:hAnsi="Times New Roman" w:cs="Times New Roman"/>
          <w:color w:val="000000" w:themeColor="text1"/>
          <w:sz w:val="16"/>
          <w:szCs w:val="16"/>
        </w:rPr>
        <w:softHyphen/>
        <w:t>ления предприятиями, было преобразовано в производственное объединение военной про</w:t>
      </w:r>
      <w:r w:rsidRPr="00232F4A">
        <w:rPr>
          <w:rFonts w:ascii="Times New Roman" w:hAnsi="Times New Roman" w:cs="Times New Roman"/>
          <w:color w:val="000000" w:themeColor="text1"/>
          <w:sz w:val="16"/>
          <w:szCs w:val="16"/>
        </w:rPr>
        <w:softHyphen/>
        <w:t>мышленности “Военпром” ВПУ ВСНХ (10711,666).</w:t>
      </w:r>
    </w:p>
    <w:p w14:paraId="02A668C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0D85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июня 1921 г. было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2D529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D9044" w14:textId="77777777" w:rsidR="00143D9A" w:rsidRPr="00232F4A" w:rsidRDefault="00143D9A" w:rsidP="007B6DB9">
      <w:pPr>
        <w:pStyle w:val="rtejustify"/>
        <w:spacing w:before="0" w:after="0"/>
        <w:rPr>
          <w:color w:val="000000" w:themeColor="text1"/>
          <w:sz w:val="16"/>
          <w:szCs w:val="16"/>
        </w:rPr>
      </w:pPr>
      <w:r w:rsidRPr="00232F4A">
        <w:rPr>
          <w:color w:val="000000" w:themeColor="text1"/>
          <w:sz w:val="16"/>
          <w:szCs w:val="16"/>
        </w:rPr>
        <w:t xml:space="preserve">6 июня 1921 г. в связи с общей реорганизацией аппарата Президиум ВСНХ СССР утвердил образование </w:t>
      </w:r>
      <w:r w:rsidRPr="00232F4A">
        <w:rPr>
          <w:rStyle w:val="af0"/>
          <w:i w:val="0"/>
          <w:color w:val="000000" w:themeColor="text1"/>
          <w:sz w:val="16"/>
          <w:szCs w:val="16"/>
        </w:rPr>
        <w:t>Главного управления металлической промышленности (ГУМП, Главметалл)</w:t>
      </w:r>
      <w:r w:rsidRPr="00232F4A">
        <w:rPr>
          <w:color w:val="000000" w:themeColor="text1"/>
          <w:sz w:val="16"/>
          <w:szCs w:val="16"/>
        </w:rPr>
        <w:t xml:space="preserve"> на базе Отдела металла, Главточмеха, Главшвеймашины и Главгвоздя. Главметалл занимался разработкой проекта первого пятилетнего плана развития металлургической промышленности. На основании постановления СТО СССР от 29 июня 1928 г. и приказа ВСНХ СССР от 3 сентября 1928 г. Главметалл был реорганизован в 3 главных управления: черной металлургии (Главчермет), машиноуправления и металлообработки (Главмашинострой) и по добыче и обработке цветных металлов (Главцветмет). (Д/ф. 3429. Т. 1. Л. 32) (12268).</w:t>
      </w:r>
    </w:p>
    <w:p w14:paraId="55B443C3" w14:textId="77777777" w:rsidR="00143D9A" w:rsidRPr="00232F4A" w:rsidRDefault="00143D9A" w:rsidP="007B6DB9">
      <w:pPr>
        <w:pStyle w:val="rtejustify"/>
        <w:spacing w:before="0" w:after="0"/>
        <w:rPr>
          <w:color w:val="000000" w:themeColor="text1"/>
          <w:sz w:val="16"/>
          <w:szCs w:val="16"/>
        </w:rPr>
      </w:pPr>
    </w:p>
    <w:p w14:paraId="7F987F7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85F844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15A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июня 1921 г. по инициативе Ленина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 По итогам переговоров Политбюро ЦК РКП(б) приняло «план восстановления &lt;...&gt; военной и мирной промышленности (РСФСР)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68E346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2D20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CDFF1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FFEB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июня 1921 вышло Постановление СТО о мобилизации специалистов полиграфического произво</w:t>
      </w:r>
      <w:r w:rsidRPr="00232F4A">
        <w:rPr>
          <w:rFonts w:ascii="Times New Roman" w:hAnsi="Times New Roman" w:cs="Times New Roman"/>
          <w:color w:val="000000" w:themeColor="text1"/>
          <w:sz w:val="16"/>
          <w:szCs w:val="16"/>
        </w:rPr>
        <w:softHyphen/>
        <w:t>дства. (РГАЭ. Ф. 3429. Оп. 1. Д. 2324. Л. 107.) (10711,616).</w:t>
      </w:r>
    </w:p>
    <w:p w14:paraId="2A4B1DF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8D61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9CABA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062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июня 1921 г. Троицкосавск был взят частями 1-й кбр бар.Р.Унгерна (7748).</w:t>
      </w:r>
    </w:p>
    <w:p w14:paraId="53D845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CA7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C373E8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782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июня 1921 г. Приказом Главмилиции утверждено положение "О комиссарах и политических руководителях (политруках) в частях милиции Республики".</w:t>
      </w:r>
    </w:p>
    <w:p w14:paraId="640E51A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Издано постановление СНК "Об учете пожарного имущества в Республике", где был опубликован перечень средств пожаротушения и спасения людей на пожарах (10303).</w:t>
      </w:r>
    </w:p>
    <w:p w14:paraId="145ECC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C6256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3949E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FF0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июня 1921 было заключено соглашение о сотрудничестве между Румынией и Королевством с,х и с (3907,115).</w:t>
      </w:r>
    </w:p>
    <w:p w14:paraId="7DE426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A900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июня 1921 правительство США отказалось признать мексиканское правительство до того момента, пока Мексика не будет соблюдать международные обязательства (3907,115).</w:t>
      </w:r>
    </w:p>
    <w:p w14:paraId="28942F3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E32B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июня 1921 в Белфасте начал работать новый парламент Северной Ирландии (3907,115).</w:t>
      </w:r>
    </w:p>
    <w:p w14:paraId="410FE45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B6C80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4255F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52EB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июня 1921 вышло Постановление СТО о ликвидации Центральной комиссии СТО по изъятию военного имущества и передаче его в гражданские учреждения. (РГАСПИ. Ф. 19. Оп. 3. Д. 220. Часть!. Л. 214.) (10711,616).</w:t>
      </w:r>
    </w:p>
    <w:p w14:paraId="3F9DE8F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0008E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июня 1921 вышло Постановление СТО о ежегодном предоставлении Наркомтрудом Совету военной про</w:t>
      </w:r>
      <w:r w:rsidRPr="00232F4A">
        <w:rPr>
          <w:rFonts w:ascii="Times New Roman" w:hAnsi="Times New Roman" w:cs="Times New Roman"/>
          <w:color w:val="000000" w:themeColor="text1"/>
          <w:sz w:val="16"/>
          <w:szCs w:val="16"/>
        </w:rPr>
        <w:softHyphen/>
        <w:t>мышленности инженеров и освобождении их от военной повинности. (РГАСПИ. Ф. 19. Оп. 3. Д. 220. Часть 2. Л. 5.) (10711,616).</w:t>
      </w:r>
    </w:p>
    <w:p w14:paraId="24625B5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56CEC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июня 1921 вышло Постановление СНК об улучшении положения командного и административного сос</w:t>
      </w:r>
      <w:r w:rsidRPr="00232F4A">
        <w:rPr>
          <w:rFonts w:ascii="Times New Roman" w:hAnsi="Times New Roman" w:cs="Times New Roman"/>
          <w:color w:val="000000" w:themeColor="text1"/>
          <w:sz w:val="16"/>
          <w:szCs w:val="16"/>
        </w:rPr>
        <w:softHyphen/>
        <w:t>тава армии с поправками. (РГАСПИ. Ф. 19. Оп. 3. Д. 220. Часть 2. Л. 37.) (10711,616).</w:t>
      </w:r>
    </w:p>
    <w:p w14:paraId="59478EA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82E9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B5FA7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87B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июня 1921 г. Политбюро ЦК РКП(б) обсуждало вопрос «О переговорах с приехавшим немцем». Речь шла о Нидермайере. Оно постановило: «Предложить товарищу Троцкому переговорить с приехавшим немцем, рекомендуя при этом особую осторожность». По инициативе Ленина в начале июня 1921 г.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 По итогам переговоров Политбюро ЦК РКП(б) приняло «план восстановления &lt;...&gt; военной и мирной промышленности (РСФСР — С. Г. )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27D659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69A77" w14:textId="77777777" w:rsidR="00C25FAA" w:rsidRPr="00232F4A" w:rsidRDefault="00C25FAA" w:rsidP="007B6DB9">
      <w:pPr>
        <w:pStyle w:val="ae"/>
        <w:spacing w:before="0" w:after="0"/>
        <w:jc w:val="both"/>
        <w:textAlignment w:val="top"/>
        <w:rPr>
          <w:color w:val="000000" w:themeColor="text1"/>
          <w:sz w:val="16"/>
          <w:szCs w:val="16"/>
        </w:rPr>
      </w:pPr>
      <w:r w:rsidRPr="00232F4A">
        <w:rPr>
          <w:color w:val="000000" w:themeColor="text1"/>
          <w:sz w:val="16"/>
          <w:szCs w:val="16"/>
        </w:rPr>
        <w:t>8 июня 1921 г. Политбюро ЦК РКП(б) обсуждало вопрос «О переговорах с приехавшим немцем». Речь шла о Нидермайере. Оно постановило: «Предложить товарищу Троцкому переговорить с приехавшим немцем, рекомендуя при этом особую осторожность». По инициативе Ленина в начале июня 1921 г.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w:t>
      </w:r>
    </w:p>
    <w:p w14:paraId="7AD0A70F" w14:textId="77777777" w:rsidR="00C25FAA" w:rsidRPr="00232F4A" w:rsidRDefault="00C25FAA" w:rsidP="007B6DB9">
      <w:pPr>
        <w:pStyle w:val="ae"/>
        <w:spacing w:before="0" w:after="0"/>
        <w:jc w:val="both"/>
        <w:textAlignment w:val="top"/>
        <w:rPr>
          <w:iCs/>
          <w:color w:val="000000" w:themeColor="text1"/>
          <w:sz w:val="16"/>
          <w:szCs w:val="16"/>
        </w:rPr>
      </w:pPr>
      <w:r w:rsidRPr="00232F4A">
        <w:rPr>
          <w:color w:val="000000" w:themeColor="text1"/>
          <w:sz w:val="16"/>
          <w:szCs w:val="16"/>
        </w:rPr>
        <w:t xml:space="preserve">По итогам переговоров Политбюро ЦК РКП(б) приняло «план восстановления &lt;…&gt; военной и мирной промышленности (РСФСР — С. Г.)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w:t>
      </w:r>
      <w:r w:rsidRPr="00232F4A">
        <w:rPr>
          <w:iCs/>
          <w:color w:val="000000" w:themeColor="text1"/>
          <w:sz w:val="16"/>
          <w:szCs w:val="16"/>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w:t>
      </w:r>
    </w:p>
    <w:p w14:paraId="31A5F6DE" w14:textId="77777777" w:rsidR="00C25FAA" w:rsidRPr="00232F4A" w:rsidRDefault="00C25FAA" w:rsidP="007B6DB9">
      <w:pPr>
        <w:pStyle w:val="ae"/>
        <w:spacing w:before="0" w:after="0"/>
        <w:jc w:val="both"/>
        <w:textAlignment w:val="top"/>
        <w:rPr>
          <w:color w:val="000000" w:themeColor="text1"/>
          <w:sz w:val="16"/>
          <w:szCs w:val="16"/>
        </w:rPr>
      </w:pPr>
      <w:r w:rsidRPr="00232F4A">
        <w:rPr>
          <w:color w:val="000000" w:themeColor="text1"/>
          <w:sz w:val="16"/>
          <w:szCs w:val="16"/>
        </w:rPr>
        <w:t>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(18265).</w:t>
      </w:r>
    </w:p>
    <w:p w14:paraId="46FC6569" w14:textId="77777777" w:rsidR="00C25FAA" w:rsidRPr="00232F4A" w:rsidRDefault="00C25FA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5BCB40E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F862D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3D396"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8 июня 1921 г. во втором полете самолёта </w:t>
      </w:r>
      <w:r w:rsidRPr="00232F4A">
        <w:rPr>
          <w:rFonts w:ascii="Times New Roman" w:hAnsi="Times New Roman" w:cs="Times New Roman"/>
          <w:color w:val="000000" w:themeColor="text1"/>
          <w:sz w:val="16"/>
          <w:szCs w:val="16"/>
          <w:lang w:val="en-US"/>
        </w:rPr>
        <w:t>USD</w:t>
      </w:r>
      <w:r w:rsidRPr="00232F4A">
        <w:rPr>
          <w:rFonts w:ascii="Times New Roman" w:hAnsi="Times New Roman" w:cs="Times New Roman"/>
          <w:color w:val="000000" w:themeColor="text1"/>
          <w:sz w:val="16"/>
          <w:szCs w:val="16"/>
        </w:rPr>
        <w:t>-9</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color w:val="000000" w:themeColor="text1"/>
          <w:sz w:val="16"/>
          <w:szCs w:val="16"/>
          <w:lang w:val="en-US"/>
        </w:rPr>
        <w:t>AircoD</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H</w:t>
      </w:r>
      <w:r w:rsidRPr="00232F4A">
        <w:rPr>
          <w:rFonts w:ascii="Times New Roman" w:hAnsi="Times New Roman" w:cs="Times New Roman"/>
          <w:color w:val="000000" w:themeColor="text1"/>
          <w:sz w:val="16"/>
          <w:szCs w:val="16"/>
        </w:rPr>
        <w:t>.9</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 xml:space="preserve"> американской постройки), на котором установили гермокабину, когда пилотировал Г. Харрис на высоте 900 м ему удалось закрыть и зафиксировать люк. «События стали развиваться стремительно. Наддув кабины был разработан с учётом того, что будут большие утечки через все сальники проводки системы управления, и что регулирование давления будет с легкостью обеспечиваться вручную клапаном наверху. Для большей результативности испытаний проектировщики завысили производительность компрессора в два раза. Практически сразу после того, как закрылась дверь, в отсеке начало расти давление, пока манометр внутри отсека не показал 3000 футов ниже уровня моря (соответствует давлению прибли</w:t>
      </w:r>
      <w:r w:rsidRPr="00232F4A">
        <w:rPr>
          <w:rFonts w:ascii="Times New Roman" w:hAnsi="Times New Roman" w:cs="Times New Roman"/>
          <w:color w:val="000000" w:themeColor="text1"/>
          <w:sz w:val="16"/>
          <w:szCs w:val="16"/>
        </w:rPr>
        <w:softHyphen/>
        <w:t>зительно 850 мм рт. ст.), хотя высотомер снаружи показывал, что самолёт летел на высоте 3000 футов (900 м) над уровнем моря. Я сразу проверил, что ручной выпускной клапан наверху полностью открыт. Так оно и было, потому что я мог чувствовать сильное течение воздуха через отверстие в клапане. Я начал искать, чем разбить окно. Но у меня не было ничего, даже карманного ножа, и поскольку в большинстве испытательных полётов я носил теннисные туфли, чтобы лучше чувствовать управление, не было даже каблука. Распахнуть открывающуюся внутрь дверь было невозможно из-за огромного давления в стальном отсеке. Не было никакого способа остановить вращаемый потоком компрес</w:t>
      </w:r>
      <w:r w:rsidRPr="00232F4A">
        <w:rPr>
          <w:rFonts w:ascii="Times New Roman" w:hAnsi="Times New Roman" w:cs="Times New Roman"/>
          <w:color w:val="000000" w:themeColor="text1"/>
          <w:sz w:val="16"/>
          <w:szCs w:val="16"/>
        </w:rPr>
        <w:softHyphen/>
        <w:t>сор, пока самолёт летел, потому что он работал от собственной ветрянки, отдельной и не связанной с двигателем самолёта. Единственное, что оставалось делать, так это сни</w:t>
      </w:r>
      <w:r w:rsidRPr="00232F4A">
        <w:rPr>
          <w:rFonts w:ascii="Times New Roman" w:hAnsi="Times New Roman" w:cs="Times New Roman"/>
          <w:color w:val="000000" w:themeColor="text1"/>
          <w:sz w:val="16"/>
          <w:szCs w:val="16"/>
        </w:rPr>
        <w:softHyphen/>
        <w:t>жаться на самой малой скорости, на которую я только мог рискнуть, и сесть как можно скорее. Ни разу со времени после закрытия двери и до остановки самолёта давление не опускалось меньше 3000 футов ниже уровня моря. Я не помню, какие именно неудобства чувствовал, хотя сообщалось, что я жаловался на боль в ушах. Воздух в отсеке был очень жарким из-за работы компрессора, и я был весь вымокший от пота на посадке (температура в кабине превышала 65° С)», - вспоминал Харрис. После этого полёта, едва не закончившегося гибе</w:t>
      </w:r>
      <w:r w:rsidRPr="00232F4A">
        <w:rPr>
          <w:rFonts w:ascii="Times New Roman" w:hAnsi="Times New Roman" w:cs="Times New Roman"/>
          <w:color w:val="000000" w:themeColor="text1"/>
          <w:sz w:val="16"/>
          <w:szCs w:val="16"/>
        </w:rPr>
        <w:softHyphen/>
        <w:t>лью летчика, работы были прекраще</w:t>
      </w:r>
      <w:r w:rsidRPr="00232F4A">
        <w:rPr>
          <w:rFonts w:ascii="Times New Roman" w:hAnsi="Times New Roman" w:cs="Times New Roman"/>
          <w:color w:val="000000" w:themeColor="text1"/>
          <w:sz w:val="16"/>
          <w:szCs w:val="16"/>
        </w:rPr>
        <w:softHyphen/>
        <w:t>ны.</w:t>
      </w:r>
    </w:p>
    <w:p w14:paraId="37291E19"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Эксперимент с </w:t>
      </w:r>
      <w:r w:rsidRPr="00232F4A">
        <w:rPr>
          <w:rFonts w:ascii="Times New Roman" w:hAnsi="Times New Roman" w:cs="Times New Roman"/>
          <w:color w:val="000000" w:themeColor="text1"/>
          <w:sz w:val="16"/>
          <w:szCs w:val="16"/>
          <w:lang w:val="en-US"/>
        </w:rPr>
        <w:t>USD</w:t>
      </w:r>
      <w:r w:rsidRPr="00232F4A">
        <w:rPr>
          <w:rFonts w:ascii="Times New Roman" w:hAnsi="Times New Roman" w:cs="Times New Roman"/>
          <w:color w:val="000000" w:themeColor="text1"/>
          <w:sz w:val="16"/>
          <w:szCs w:val="16"/>
        </w:rPr>
        <w:t>-9</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 xml:space="preserve"> остался ма</w:t>
      </w:r>
      <w:r w:rsidRPr="00232F4A">
        <w:rPr>
          <w:rFonts w:ascii="Times New Roman" w:hAnsi="Times New Roman" w:cs="Times New Roman"/>
          <w:color w:val="000000" w:themeColor="text1"/>
          <w:sz w:val="16"/>
          <w:szCs w:val="16"/>
        </w:rPr>
        <w:softHyphen/>
        <w:t>лоизвестным эпизодом и почти не по</w:t>
      </w:r>
      <w:r w:rsidRPr="00232F4A">
        <w:rPr>
          <w:rFonts w:ascii="Times New Roman" w:hAnsi="Times New Roman" w:cs="Times New Roman"/>
          <w:color w:val="000000" w:themeColor="text1"/>
          <w:sz w:val="16"/>
          <w:szCs w:val="16"/>
        </w:rPr>
        <w:softHyphen/>
        <w:t>влиял не развитие авиационной техники (15833).</w:t>
      </w:r>
    </w:p>
    <w:p w14:paraId="3F74819E"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739D70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June 8 1921 First flight of an Army Air Service pressurized cabin airplane was made, a D-9-A aircraft piloted by Lt. Harold R. Harris (1038).</w:t>
      </w:r>
    </w:p>
    <w:p w14:paraId="79FB543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9DB5D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июня 1921 состоялся первый полет в гермокабине (1038).</w:t>
      </w:r>
    </w:p>
    <w:p w14:paraId="2FA20A9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934B8D"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июня 1921 Армия США проводит первые эксперименты по созданию избыточного давления в кабине с использованием de Havilland DH.4 (20351).</w:t>
      </w:r>
    </w:p>
    <w:p w14:paraId="76C63B8F"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p>
    <w:p w14:paraId="767D77E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66CEC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CAE3A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июня 1921 из-за сильного встречного ветра потерпел аварию самолет "Фарман"-30 (№359), пилотируемый военным летчиком Я.П.Щукиным и летчиком-наблюдателем Лукиным. Несмотря на серьезные повреждения аппарата, который принимал участие в борьбе с антоновским мятежем, экипаж отделался легкими ушибами (9656).</w:t>
      </w:r>
    </w:p>
    <w:p w14:paraId="118C01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2A9BF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июня 1921 г. Президиум ВЦИК утвердил и ввел в действие проект положения "О НКВД РСФСР". Окончательное положение было утверждено только через год. В части, касающейся милиции, констатировалось, что главной задачей ее остается охрана общественного порядка и борьба с преступностью, а также оказание помощи всем государственным органам при выполнении ими своих обязанностей. Милиция по-прежнему являлась военизированной организацией. СНК РСФСР постановил распространить на милицию права военной кооперации (10303).</w:t>
      </w:r>
    </w:p>
    <w:p w14:paraId="54AE9F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1BC8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июня 1921 в Ясной Поляне открыли дом-музей Л.Н.Т. (3481).</w:t>
      </w:r>
    </w:p>
    <w:p w14:paraId="26F9C85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7307B"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июня 1921 основан музей-усадьба Льва Толстого “Ясная поляна” (4962).</w:t>
      </w:r>
    </w:p>
    <w:p w14:paraId="785BC31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580C1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3D5AE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A2E7A" w14:textId="77777777" w:rsidR="001B54BA" w:rsidRDefault="001B54BA" w:rsidP="001B54B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и</w:t>
      </w:r>
      <w:r w:rsidRPr="00D00244">
        <w:rPr>
          <w:rFonts w:ascii="Times New Roman" w:hAnsi="Times New Roman" w:cs="Times New Roman"/>
          <w:color w:val="0070C0"/>
          <w:sz w:val="16"/>
          <w:szCs w:val="16"/>
        </w:rPr>
        <w:t>юня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РВС</w:t>
      </w:r>
      <w:r w:rsidRPr="00D00244">
        <w:rPr>
          <w:rFonts w:ascii="Times New Roman" w:hAnsi="Times New Roman" w:cs="Times New Roman"/>
          <w:color w:val="0070C0"/>
          <w:sz w:val="16"/>
          <w:szCs w:val="16"/>
        </w:rPr>
        <w:t xml:space="preserve"> Республики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12</w:t>
      </w:r>
      <w:r>
        <w:rPr>
          <w:rFonts w:ascii="Times New Roman" w:hAnsi="Times New Roman" w:cs="Times New Roman"/>
          <w:color w:val="0070C0"/>
          <w:sz w:val="16"/>
          <w:szCs w:val="16"/>
        </w:rPr>
        <w:t>5</w:t>
      </w:r>
      <w:r w:rsidRPr="00D00244">
        <w:rPr>
          <w:rFonts w:ascii="Times New Roman" w:hAnsi="Times New Roman" w:cs="Times New Roman"/>
          <w:color w:val="0070C0"/>
          <w:sz w:val="16"/>
          <w:szCs w:val="16"/>
        </w:rPr>
        <w:t xml:space="preserve">0 введены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3</w:t>
      </w:r>
      <w:r w:rsidRPr="00D00244">
        <w:rPr>
          <w:rFonts w:ascii="Times New Roman" w:hAnsi="Times New Roman" w:cs="Times New Roman"/>
          <w:color w:val="0070C0"/>
          <w:sz w:val="16"/>
          <w:szCs w:val="16"/>
        </w:rPr>
        <w:t>1 мая штаты</w:t>
      </w:r>
      <w:r>
        <w:rPr>
          <w:rFonts w:ascii="Times New Roman" w:hAnsi="Times New Roman" w:cs="Times New Roman"/>
          <w:color w:val="0070C0"/>
          <w:sz w:val="16"/>
          <w:szCs w:val="16"/>
        </w:rPr>
        <w:t xml:space="preserve"> и</w:t>
      </w:r>
      <w:r w:rsidRPr="00D00244">
        <w:rPr>
          <w:rFonts w:ascii="Times New Roman" w:hAnsi="Times New Roman" w:cs="Times New Roman"/>
          <w:color w:val="0070C0"/>
          <w:sz w:val="16"/>
          <w:szCs w:val="16"/>
        </w:rPr>
        <w:t xml:space="preserve"> положение подготовительной военной авиационной </w:t>
      </w:r>
      <w:r>
        <w:rPr>
          <w:rFonts w:ascii="Times New Roman" w:hAnsi="Times New Roman" w:cs="Times New Roman"/>
          <w:color w:val="0070C0"/>
          <w:sz w:val="16"/>
          <w:szCs w:val="16"/>
        </w:rPr>
        <w:t>шк</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организо</w:t>
      </w:r>
      <w:r w:rsidRPr="00D00244">
        <w:rPr>
          <w:rFonts w:ascii="Times New Roman" w:hAnsi="Times New Roman" w:cs="Times New Roman"/>
          <w:color w:val="0070C0"/>
          <w:sz w:val="16"/>
          <w:szCs w:val="16"/>
        </w:rPr>
        <w:softHyphen/>
        <w:t xml:space="preserve">ванной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лаввоздухфлотом для подготовки работников авиации и воз</w:t>
      </w:r>
      <w:r w:rsidRPr="00D00244">
        <w:rPr>
          <w:rFonts w:ascii="Times New Roman" w:hAnsi="Times New Roman" w:cs="Times New Roman"/>
          <w:color w:val="0070C0"/>
          <w:sz w:val="16"/>
          <w:szCs w:val="16"/>
        </w:rPr>
        <w:softHyphen/>
        <w:t>духоплавания,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жела</w:t>
      </w:r>
      <w:r>
        <w:rPr>
          <w:rFonts w:ascii="Times New Roman" w:hAnsi="Times New Roman" w:cs="Times New Roman"/>
          <w:color w:val="0070C0"/>
          <w:sz w:val="16"/>
          <w:szCs w:val="16"/>
        </w:rPr>
        <w:t>ю</w:t>
      </w:r>
      <w:r w:rsidRPr="00D00244">
        <w:rPr>
          <w:rFonts w:ascii="Times New Roman" w:hAnsi="Times New Roman" w:cs="Times New Roman"/>
          <w:color w:val="0070C0"/>
          <w:sz w:val="16"/>
          <w:szCs w:val="16"/>
        </w:rPr>
        <w:t>щих поступить в специальные школы воздушного флота Подготовительная школа находилась в Киеве с 24 октября 1921 г</w:t>
      </w:r>
      <w:r>
        <w:rPr>
          <w:rFonts w:ascii="Times New Roman" w:hAnsi="Times New Roman" w:cs="Times New Roman"/>
          <w:color w:val="0070C0"/>
          <w:sz w:val="16"/>
          <w:szCs w:val="16"/>
        </w:rPr>
        <w:t>. (23370).</w:t>
      </w:r>
    </w:p>
    <w:p w14:paraId="3455E9FE" w14:textId="77777777" w:rsidR="001B54BA" w:rsidRPr="00D00244" w:rsidRDefault="001B54BA" w:rsidP="001B54BA">
      <w:pPr>
        <w:spacing w:after="0" w:line="240" w:lineRule="auto"/>
        <w:jc w:val="both"/>
        <w:rPr>
          <w:rFonts w:ascii="Times New Roman" w:hAnsi="Times New Roman" w:cs="Times New Roman"/>
          <w:color w:val="0070C0"/>
          <w:sz w:val="16"/>
          <w:szCs w:val="16"/>
        </w:rPr>
      </w:pPr>
    </w:p>
    <w:p w14:paraId="079D92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июня 1921 части НРА выбили войска бар. Р.Унгерна из г. Троицкосавск (7748).</w:t>
      </w:r>
    </w:p>
    <w:p w14:paraId="4313C6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C1C4F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CADEAA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102D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июня 1921 М. Тухачевский издал приказ № 171 о жестоких мерах по ликвидации кулацкого мятежа на Тамбовщине (через месяц приказ был отменен) (4962).</w:t>
      </w:r>
    </w:p>
    <w:p w14:paraId="12A6755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FEA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июня 1921 года для ужесточения мер в отношении сопротивляющихся комиссией ВЦИК был издан приказ от № 171, который, по существу, ввел на территории военных действии настоящий оккупационный режим. В соответствии с этим документом, вводился институт заложничества по отношению к местному населению, дававшему приют повстанцам. В случае добровольной не выдачи имевшегося оружия применялся расстрел без суда и следствия (9656).</w:t>
      </w:r>
    </w:p>
    <w:p w14:paraId="0CF42E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01C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июня 1921 г. вышел приказ Полномочной Комиссии ВЦИК N 171, предписывающий людоедские методы борьбы с восставшими крестьянами (9711).</w:t>
      </w:r>
    </w:p>
    <w:p w14:paraId="2F82A6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425C3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июня 1921 на Украине объявлено начало борьбы с беспризорностью (4962).</w:t>
      </w:r>
    </w:p>
    <w:p w14:paraId="06D7E05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C5BB2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6A9895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644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закончилась Монгольская оборонительная операция (3481).</w:t>
      </w:r>
    </w:p>
    <w:p w14:paraId="6875BB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9F09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34EC2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CB1A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г. вышел Приказ командующего войсками Тамбовской губернии М.Н.Тухачевского о применении химического оружия против тамбовских крестьян. "Для немедленной очистки лесов приказываю: 1. Леса, где находятся бандиты, очистить ядовитыми газами. Точно рассчитывать, чтобы облако удушливых газов распространялось полностью на весь лесной массив. Уничтожая все, что в нем находится...(4423).</w:t>
      </w:r>
    </w:p>
    <w:p w14:paraId="6DB779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CC92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командующим войсками М.Н.Тухачевским и начальником штаба Н.Е. Какуриным был подписан один из самых зловещих в советской истории приказов о применении на территории Тамбовской губернии химического оружия. Из-за отсутствия в тот период специальных химических авиационных бомб (ХАБ), авиация, в отличие от артиллерии, ЭТУ задачу не решала. Хотя руководящим составом Военно-воздушных сил РККА высказывалась мысль о необходимости применять против восставших зажигательное и ядовитое вооружение (9656).</w:t>
      </w:r>
    </w:p>
    <w:p w14:paraId="6D2F1E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A8FF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вышел приказо М. Н. Тухачевского.</w:t>
      </w:r>
    </w:p>
    <w:p w14:paraId="45571CB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N 199</w:t>
      </w:r>
    </w:p>
    <w:p w14:paraId="39F485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Приказ командования войсками Тамбовской губернии о применении удушливых газов против повстанцев </w:t>
      </w:r>
    </w:p>
    <w:p w14:paraId="74B13E4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N 011б</w:t>
      </w:r>
    </w:p>
    <w:p w14:paraId="4EAE58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Тамбов/опс</w:t>
      </w:r>
    </w:p>
    <w:p w14:paraId="119436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г.</w:t>
      </w:r>
    </w:p>
    <w:p w14:paraId="7DF254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Остатки разбитых банд и отдельные бандиты, сбежавшие из деревень, где восстановлена Советская власть, собираются в лесах и оттуда производят набеги на мирных жителей.</w:t>
      </w:r>
    </w:p>
    <w:p w14:paraId="5496DF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немедленной очистки лесов приказываю:</w:t>
      </w:r>
    </w:p>
    <w:p w14:paraId="3B0F2A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Леса, где прячутся бандиты, очистить ядовитыми удушливыми газами, точно рассчитывать, чтобы облако удушливых газов распространялось полностью по всему лесу, уничтожая все, что в нем пряталось.</w:t>
      </w:r>
    </w:p>
    <w:p w14:paraId="4FCE8A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Инспектору артиллерии немедленно подать на места потребное количество баллонов с ядовитыми газами и нужных специалистов.</w:t>
      </w:r>
    </w:p>
    <w:p w14:paraId="4193CC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Начальникам боевых участков настойчиво и энергично выполнять настоящий приказ.</w:t>
      </w:r>
    </w:p>
    <w:p w14:paraId="5E2A5C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 принятых мерах донести.</w:t>
      </w:r>
    </w:p>
    <w:p w14:paraId="1A1DD7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Командующий войсками Тухачевский</w:t>
      </w:r>
    </w:p>
    <w:p w14:paraId="05DE3E3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Наштавойск генштаба Какурин </w:t>
      </w:r>
    </w:p>
    <w:p w14:paraId="3A05F1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ГАТО. Ф.Р.-1832. Оп.1. Д.943. Л.3. Типографский экз. (11233).</w:t>
      </w:r>
    </w:p>
    <w:p w14:paraId="110C42A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651EB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в Петрограде открыта государственная филармония (4962).</w:t>
      </w:r>
    </w:p>
    <w:p w14:paraId="285902F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D484F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8FCF4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4E1B5"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июня 1921 Армия и ВМС США начинают испытания в Чесапикском заливе, чтобы проверить эффективность самолетов при атаке кораблей. Захваченный немецкий эсминец G-102, легкий крейсер Франкфурт и линкор Ostfriesland будут потоплены во время этих испытаний (20351).</w:t>
      </w:r>
    </w:p>
    <w:p w14:paraId="04A3CCED" w14:textId="77777777" w:rsidR="00ED7391" w:rsidRPr="00232F4A" w:rsidRDefault="00ED7391" w:rsidP="007B6DB9">
      <w:pPr>
        <w:spacing w:after="0" w:line="240" w:lineRule="auto"/>
        <w:jc w:val="both"/>
        <w:rPr>
          <w:rFonts w:ascii="Times New Roman" w:hAnsi="Times New Roman" w:cs="Times New Roman"/>
          <w:color w:val="000000" w:themeColor="text1"/>
          <w:sz w:val="16"/>
          <w:szCs w:val="16"/>
        </w:rPr>
      </w:pPr>
    </w:p>
    <w:p w14:paraId="4B29BE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президент Хардинг ввел обязательное пребывание в военных лагерях для молодежи (2100).</w:t>
      </w:r>
    </w:p>
    <w:p w14:paraId="1B7583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44CFA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июня 1921 президент США У. Гардинг призвал всех молодых американцев пройти тренировку в военных лагерях (4962).</w:t>
      </w:r>
    </w:p>
    <w:p w14:paraId="18DF172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890D9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1DA1C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787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июня 1921 года народный комиссар иностранных дел РСФСР Г.В.Чичерин направил письмо секретарю ЦК ВКП(б) В.М. Молотову, где, в частности, говорится: “У нас в Германии слишком серьезные интересы, чтобы так ими рисковать” (АВП РФ. Ф. 0165. Оп. 2. П. 111. Д. 61. Л. 15. Речь идет о возможном назначении на должность политического представителя РСФСР в Германии В. Коппа, на чьей кандидатуре настаивал Г.В. Чичерин.). Историк-германист В.В. Захаров, исследуя военные аспекты взаимоотношений СССР и Германии с 1921 по июнь 1941 года, сообщает, что летом 1924 года семеро немецких военных летчиков, формально уволенных с военной службы, были направлены в нашу страну для оказания помощи в подготовке летного и технического состава ВВС РККА. Они заключили контракт с советской стороной на два года и получили название “группа Фибига” (по имени старшего группы майора Макса Фибига). В группу также входили Г. Иохансон (Иоханнесон), К. Дитте, Р. Хазенор, И. Шредер, Дросте и Ратт. Большинство из них поначалу работали консультантами и инструкторами в Управлении ВВС РККА и Военно-воздушной академии, а впоследствии — в немецкой авиашколе в Липецке, которая являлась крупнейшим военным объектом Германии в СССР (</w:t>
      </w:r>
      <w:r w:rsidRPr="00232F4A">
        <w:rPr>
          <w:rFonts w:ascii="Times New Roman" w:hAnsi="Times New Roman" w:cs="Times New Roman"/>
          <w:iCs/>
          <w:color w:val="000000" w:themeColor="text1"/>
          <w:sz w:val="16"/>
          <w:szCs w:val="16"/>
        </w:rPr>
        <w:t xml:space="preserve">Захаров В.В. </w:t>
      </w:r>
      <w:r w:rsidRPr="00232F4A">
        <w:rPr>
          <w:rFonts w:ascii="Times New Roman" w:hAnsi="Times New Roman" w:cs="Times New Roman"/>
          <w:color w:val="000000" w:themeColor="text1"/>
          <w:sz w:val="16"/>
          <w:szCs w:val="16"/>
        </w:rPr>
        <w:t>Военные аспекты взаимоотношений СССР и Германии: 1921 — июнь 1941 гг. М.: ГА ВС. 1992. С. 55.). М. Фибиг работал в СССР с 1924 по 1927 год. В годы Второй мировой войны он — генерал люфтваффе, возглавлял 3-й авиакорпус, а затем авиационное командование “Юго-Восток”. При окружении группировки войск вермахта под Сталинградом руководил организацией воздушного моста Сталинград — Берлин. В 1947 году М. Фибиг был казнен в Югославии как военный преступник. Говоря о других представителях рейхсвера, прибывших в СССР в первой половине 1920-х годов, следует упомянуть имя полковника Бауэра, который являлся достаточно крупным специалистом в вопросах военной индустрии, в частности в области развития артиллерийского и газового вооружения, а также применения авиации в современной войне. Не случайно в рейхсвере Бауэр отвечал за разработку важнейших военнотехнических проблем по поручению главного военного командования (ОКВ). Бауэр прибыл в СССР, по всей видимости, не позднее января 1924 года с целью “применить на пользу России германский военный опыт” (РГВА. Ф. 4. Оп. 1. Д. 114. Л. 31.). Судя по резолюции, которую сделал на докладной Бауэра заместитель председателя РВС СССР Э.М. Склянский, можно с большой долей вероятности предположить, что предложениями германского полковника заинтересовались: “С[овершенно] секретно. Уншлихту. Бауэр будет сноситься с нами. При личном свидании или по телефону я передам Вам содержание моей беседы с ним. Надо с ним заключить договор о службе. Думаю, что его нужно [со]ставить по типу, принятому в в[оздушном] флоте для иностранных летчиков” (РГВА. Ф. 4. Оп. 1. Д. 114. Л. 31.) (11173).</w:t>
      </w:r>
    </w:p>
    <w:p w14:paraId="5555C2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234AC5" w14:textId="77777777" w:rsidR="003E7E6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2F85783" w14:textId="77777777" w:rsidR="003E7E62" w:rsidRPr="00232F4A"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41FE4E"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13 июня</w:t>
      </w:r>
      <w:r w:rsidRPr="00232F4A">
        <w:rPr>
          <w:rFonts w:ascii="Times New Roman" w:hAnsi="Times New Roman" w:cs="Times New Roman"/>
          <w:color w:val="000000" w:themeColor="text1"/>
          <w:sz w:val="16"/>
          <w:szCs w:val="16"/>
        </w:rPr>
        <w:t xml:space="preserve"> в 1921 году эсер Борис Савинков в Варшаве воссоздал деятельность антисоветского "Народного союза защиты Родины и свободы" (14921).</w:t>
      </w:r>
    </w:p>
    <w:p w14:paraId="7AC5B546"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0DC82E7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3AABA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2DB8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июня 1921 эсер Борис Савинков в Варшаве воссоздал деятельность антисоветского “Народного союза защиты Родины и свободы” (4962).</w:t>
      </w:r>
    </w:p>
    <w:p w14:paraId="696DC2DB"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D9377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2314C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CC292"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июня 1921 - Жорж Кирш достигает высоты 32153 футов (9800 м) во Франции (22461).</w:t>
      </w:r>
    </w:p>
    <w:p w14:paraId="5E211302"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p>
    <w:p w14:paraId="35E327DE"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июня 1921 года был подписан контракт о переделке танка Christie Tank M1919. Сама же переделка отняла времени больше, чем постройка танка — машина вернулась на Абердинский полигон лишь 28 марта 1922 года. После переделки танк стал известен как М1921. В ходе модернизационных работ Кристи создал, фактически, новую машину. Для устранения ранее выявленных недостатков были произведены изменения конструкции, радикально изменившие технический облик танка (23015).</w:t>
      </w:r>
    </w:p>
    <w:p w14:paraId="667D37F4"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p>
    <w:p w14:paraId="4852E79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июня 1921 английский министр по делам колоний У. Черчилль объявил, что английская администрация Месопотамии будет заменена на арабское правительство (4962).</w:t>
      </w:r>
    </w:p>
    <w:p w14:paraId="2F8C277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D2A0E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17378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1746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июня 1921 вышло Постановление СТО о снабжении рабочих ударно-оборонных заводов одеж</w:t>
      </w:r>
      <w:r w:rsidRPr="00232F4A">
        <w:rPr>
          <w:rFonts w:ascii="Times New Roman" w:hAnsi="Times New Roman" w:cs="Times New Roman"/>
          <w:color w:val="000000" w:themeColor="text1"/>
          <w:sz w:val="16"/>
          <w:szCs w:val="16"/>
        </w:rPr>
        <w:softHyphen/>
        <w:t>дой и обувью из фонда военного ведомства. (РГАСПИ. Ф. 19. Оп. 3. Д. 222. Часть 1. Л. 216.) (10711,616).</w:t>
      </w:r>
    </w:p>
    <w:p w14:paraId="3B0C833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13AED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июня 1921 вышло Постановление СТО о признании работ по переделке эльпидифоров военно-срочными и бронировании занятых на них рабочих. (РГАСПИ. Ф. 19. ОП. 3. Д. 222. Часть 2. Л. 114-114 об.) (10711,616).</w:t>
      </w:r>
    </w:p>
    <w:p w14:paraId="1027A60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1A3E27" w14:textId="77777777" w:rsidR="00031CDB"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5CF3A8D" w14:textId="77777777" w:rsidR="00031CDB" w:rsidRPr="00232F4A" w:rsidRDefault="00031CD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63201" w14:textId="77777777" w:rsidR="00031CDB" w:rsidRPr="00232F4A" w:rsidRDefault="00031CD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15 июня 1921-го в составе авиации ДВР насчитывалось восемь боеспособных самолетов: четыре «Сопвича», два «Сальмсона», «Фарман-30» и LWF.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(17065).</w:t>
      </w:r>
    </w:p>
    <w:p w14:paraId="4AB910BA" w14:textId="77777777" w:rsidR="00031CDB" w:rsidRPr="00232F4A" w:rsidRDefault="00031CDB" w:rsidP="007B6DB9">
      <w:pPr>
        <w:spacing w:after="0" w:line="240" w:lineRule="auto"/>
        <w:jc w:val="both"/>
        <w:rPr>
          <w:rFonts w:ascii="Times New Roman" w:hAnsi="Times New Roman" w:cs="Times New Roman"/>
          <w:color w:val="000000" w:themeColor="text1"/>
          <w:sz w:val="16"/>
          <w:szCs w:val="16"/>
        </w:rPr>
      </w:pPr>
    </w:p>
    <w:p w14:paraId="38C38A8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0A670E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529A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июня 1921 сгорел Гамаюн (1076,886).</w:t>
      </w:r>
    </w:p>
    <w:p w14:paraId="145CA5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4D5AF5"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16 июня 1921 г. завод «Гамаюн» был прак</w:t>
      </w:r>
      <w:r w:rsidRPr="00232F4A">
        <w:rPr>
          <w:rFonts w:ascii="Times New Roman" w:eastAsia="Gungsuh" w:hAnsi="Times New Roman" w:cs="Times New Roman"/>
          <w:color w:val="000000" w:themeColor="text1"/>
          <w:sz w:val="16"/>
          <w:szCs w:val="16"/>
        </w:rPr>
        <w:softHyphen/>
        <w:t>тически полностью уничтожен по</w:t>
      </w:r>
      <w:r w:rsidRPr="00232F4A">
        <w:rPr>
          <w:rFonts w:ascii="Times New Roman" w:eastAsia="Gungsuh" w:hAnsi="Times New Roman" w:cs="Times New Roman"/>
          <w:color w:val="000000" w:themeColor="text1"/>
          <w:sz w:val="16"/>
          <w:szCs w:val="16"/>
        </w:rPr>
        <w:softHyphen/>
        <w:t>жаром. Все имущество, которое удалось вывезти из него, направи</w:t>
      </w:r>
      <w:r w:rsidRPr="00232F4A">
        <w:rPr>
          <w:rFonts w:ascii="Times New Roman" w:eastAsia="Gungsuh" w:hAnsi="Times New Roman" w:cs="Times New Roman"/>
          <w:color w:val="000000" w:themeColor="text1"/>
          <w:sz w:val="16"/>
          <w:szCs w:val="16"/>
        </w:rPr>
        <w:softHyphen/>
        <w:t>ли на оставшиеся два предприятия - завод РБВЗ и бывший завод Ле</w:t>
      </w:r>
      <w:r w:rsidRPr="00232F4A">
        <w:rPr>
          <w:rFonts w:ascii="Times New Roman" w:eastAsia="Gungsuh" w:hAnsi="Times New Roman" w:cs="Times New Roman"/>
          <w:color w:val="000000" w:themeColor="text1"/>
          <w:sz w:val="16"/>
          <w:szCs w:val="16"/>
        </w:rPr>
        <w:softHyphen/>
        <w:t>бедева. После переформирования объединенное предприятие получи</w:t>
      </w:r>
      <w:r w:rsidRPr="00232F4A">
        <w:rPr>
          <w:rFonts w:ascii="Times New Roman" w:eastAsia="Gungsuh" w:hAnsi="Times New Roman" w:cs="Times New Roman"/>
          <w:color w:val="000000" w:themeColor="text1"/>
          <w:sz w:val="16"/>
          <w:szCs w:val="16"/>
        </w:rPr>
        <w:softHyphen/>
        <w:t>ло наименование Государственный авиационный завод (ГАЗ) №3 «Крас</w:t>
      </w:r>
      <w:r w:rsidRPr="00232F4A">
        <w:rPr>
          <w:rFonts w:ascii="Times New Roman" w:eastAsia="Gungsuh" w:hAnsi="Times New Roman" w:cs="Times New Roman"/>
          <w:color w:val="000000" w:themeColor="text1"/>
          <w:sz w:val="16"/>
          <w:szCs w:val="16"/>
        </w:rPr>
        <w:softHyphen/>
        <w:t>ный летчик» (12116).</w:t>
      </w:r>
    </w:p>
    <w:p w14:paraId="4FA732CF"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5C5505D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4CCFB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73E6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июня 1921. Протокол № 139 заседания Реввоенсовета. О программе Промвоенсовета. Ввиду того что ныне действу</w:t>
      </w:r>
      <w:r w:rsidRPr="00232F4A">
        <w:rPr>
          <w:rFonts w:ascii="Times New Roman" w:hAnsi="Times New Roman" w:cs="Times New Roman"/>
          <w:color w:val="000000" w:themeColor="text1"/>
          <w:sz w:val="16"/>
          <w:szCs w:val="16"/>
        </w:rPr>
        <w:softHyphen/>
        <w:t>ющая программа производства предметов вооружения и боевого снаряжения Красной ар</w:t>
      </w:r>
      <w:r w:rsidRPr="00232F4A">
        <w:rPr>
          <w:rFonts w:ascii="Times New Roman" w:hAnsi="Times New Roman" w:cs="Times New Roman"/>
          <w:color w:val="000000" w:themeColor="text1"/>
          <w:sz w:val="16"/>
          <w:szCs w:val="16"/>
        </w:rPr>
        <w:softHyphen/>
        <w:t>мии, являющаяся минимальной, выполняется заводами Промвоенсовета не полностью и производство продолжает падать, РВСР постановляет образовать комиссию под председа</w:t>
      </w:r>
      <w:r w:rsidRPr="00232F4A">
        <w:rPr>
          <w:rFonts w:ascii="Times New Roman" w:hAnsi="Times New Roman" w:cs="Times New Roman"/>
          <w:color w:val="000000" w:themeColor="text1"/>
          <w:sz w:val="16"/>
          <w:szCs w:val="16"/>
        </w:rPr>
        <w:softHyphen/>
        <w:t>тельством члена РВСР т. Смилги, при участии начальника Штаба РККА, Промвоенсовета, Чусо и главначснаба для изыскания мер остановки падения производства, к возможному его поднятию и возможной компенсации за счет других источников, предметов, не допроизведенных Промвоенсоветом. Комиссии предлагается также выяснить те формы помощи, кото</w:t>
      </w:r>
      <w:r w:rsidRPr="00232F4A">
        <w:rPr>
          <w:rFonts w:ascii="Times New Roman" w:hAnsi="Times New Roman" w:cs="Times New Roman"/>
          <w:color w:val="000000" w:themeColor="text1"/>
          <w:sz w:val="16"/>
          <w:szCs w:val="16"/>
        </w:rPr>
        <w:softHyphen/>
        <w:t>рые могут быть оказаны военному производству со стороны военного ведомства, а равно изыскать и установить меры к усилению ремонта. (РГВА. Ф. 4. Оп. 18. Д. 4. Л. 30) (10711,632).</w:t>
      </w:r>
    </w:p>
    <w:p w14:paraId="7052C01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9F88FF" w14:textId="77777777" w:rsidR="00220099" w:rsidRPr="00232F4A"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0576E49" w14:textId="77777777" w:rsidR="00220099" w:rsidRPr="00232F4A"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2EC395" w14:textId="77777777" w:rsidR="00220099" w:rsidRPr="00232F4A" w:rsidRDefault="002200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июня 1921. Декрет СНК о выпуске новых денежных знаков достоинством в 100,250, 500,1000,5000 и 10 000 рублей под названием "Расчетные знаки РСФСР" (18695).</w:t>
      </w:r>
    </w:p>
    <w:p w14:paraId="2E11F589" w14:textId="77777777" w:rsidR="00220099" w:rsidRPr="00232F4A" w:rsidRDefault="00220099" w:rsidP="007B6DB9">
      <w:pPr>
        <w:spacing w:after="0" w:line="240" w:lineRule="auto"/>
        <w:jc w:val="both"/>
        <w:rPr>
          <w:rFonts w:ascii="Times New Roman" w:hAnsi="Times New Roman" w:cs="Times New Roman"/>
          <w:color w:val="000000" w:themeColor="text1"/>
          <w:sz w:val="16"/>
          <w:szCs w:val="16"/>
        </w:rPr>
      </w:pPr>
    </w:p>
    <w:p w14:paraId="02054A69" w14:textId="77777777" w:rsidR="003E7E6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004561E" w14:textId="77777777" w:rsidR="003E7E62" w:rsidRPr="00232F4A"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88AAD"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16 июня</w:t>
      </w:r>
      <w:r w:rsidRPr="00232F4A">
        <w:rPr>
          <w:rFonts w:ascii="Times New Roman" w:hAnsi="Times New Roman" w:cs="Times New Roman"/>
          <w:color w:val="000000" w:themeColor="text1"/>
          <w:sz w:val="16"/>
          <w:szCs w:val="16"/>
        </w:rPr>
        <w:t xml:space="preserve"> в 1921 году взлетел первый прототип французского транспортного самолета </w:t>
      </w:r>
      <w:hyperlink r:id="rId29" w:tgtFrame="_blank" w:history="1">
        <w:r w:rsidRPr="00232F4A">
          <w:rPr>
            <w:rFonts w:ascii="Times New Roman" w:hAnsi="Times New Roman" w:cs="Times New Roman"/>
            <w:color w:val="000000" w:themeColor="text1"/>
            <w:sz w:val="16"/>
            <w:szCs w:val="16"/>
          </w:rPr>
          <w:t xml:space="preserve">«S.46», </w:t>
        </w:r>
      </w:hyperlink>
      <w:r w:rsidRPr="00232F4A">
        <w:rPr>
          <w:rFonts w:ascii="Times New Roman" w:hAnsi="Times New Roman" w:cs="Times New Roman"/>
          <w:color w:val="000000" w:themeColor="text1"/>
          <w:sz w:val="16"/>
          <w:szCs w:val="16"/>
        </w:rPr>
        <w:t>за ним последовало еще 38 серийных машин. Самолет «S.46», летные характеристики которого улучшили установкой двигателя «Lorraine-Dietrich» «12Da» мощностью 370 л.с. (276 кВт) и крыла увеличенного размаха (14924).</w:t>
      </w:r>
    </w:p>
    <w:p w14:paraId="029CEE29"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32140B83"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июня 1921 первый полет Blériot-SPAD S.46 (20351).</w:t>
      </w:r>
    </w:p>
    <w:p w14:paraId="460A7183"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p>
    <w:p w14:paraId="19B18F06"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июня 1921 - Взлетел первый прототип французского транспортного самолёта Bleriot-SPAD S.46, за ним последовало ещё 39 серийных машин (22459).</w:t>
      </w:r>
    </w:p>
    <w:p w14:paraId="4BC8AA40" w14:textId="77777777" w:rsidR="00235EAD" w:rsidRPr="00232F4A" w:rsidRDefault="00235EAD" w:rsidP="007B6DB9">
      <w:pPr>
        <w:spacing w:after="0" w:line="240" w:lineRule="auto"/>
        <w:jc w:val="both"/>
        <w:rPr>
          <w:rFonts w:ascii="Times New Roman" w:hAnsi="Times New Roman" w:cs="Times New Roman"/>
          <w:color w:val="000000" w:themeColor="text1"/>
          <w:sz w:val="16"/>
          <w:szCs w:val="16"/>
        </w:rPr>
      </w:pPr>
    </w:p>
    <w:p w14:paraId="5969502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83561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A3C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приказом РВС N 1317 (778) произошли реорганизация и переименование Аэрофотограмметрической части ВФ в Аэрофотограмметрический институт, который затем стал Научно-опытным аэродромом (172,290).</w:t>
      </w:r>
    </w:p>
    <w:p w14:paraId="395CF8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BAB0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г. Приказом РВСР N 1317 аэрофотограмметрическая часть Красного Воздушного флота преобразована в Аэрофотограмметрический научно-опытный институт Красного Воздушного флота Республики. В задачу института входили: разработка научно-технических проблем в области фотографии, фотограмметрии, испытание образцов приборов, соответствующих материалов, оптических систем и др.</w:t>
      </w:r>
    </w:p>
    <w:p w14:paraId="1B169A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1922 г.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4D3E93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ABD507" w14:textId="77777777" w:rsidR="00C20A0B" w:rsidRDefault="00C20A0B" w:rsidP="00C20A0B">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17 июня </w:t>
      </w:r>
      <w:r>
        <w:rPr>
          <w:rFonts w:ascii="Times New Roman" w:hAnsi="Times New Roman" w:cs="Times New Roman"/>
          <w:color w:val="0070C0"/>
          <w:sz w:val="16"/>
          <w:szCs w:val="16"/>
        </w:rPr>
        <w:t>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РВС</w:t>
      </w:r>
      <w:r w:rsidRPr="00D00244">
        <w:rPr>
          <w:rFonts w:ascii="Times New Roman" w:hAnsi="Times New Roman" w:cs="Times New Roman"/>
          <w:color w:val="0070C0"/>
          <w:sz w:val="16"/>
          <w:szCs w:val="16"/>
        </w:rPr>
        <w:t xml:space="preserve"> Республики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1817 Аэрофотограмметрическая </w:t>
      </w:r>
      <w:r>
        <w:rPr>
          <w:rFonts w:ascii="Times New Roman" w:hAnsi="Times New Roman" w:cs="Times New Roman"/>
          <w:color w:val="0070C0"/>
          <w:sz w:val="16"/>
          <w:szCs w:val="16"/>
        </w:rPr>
        <w:t>ч</w:t>
      </w:r>
      <w:r w:rsidRPr="00D00244">
        <w:rPr>
          <w:rFonts w:ascii="Times New Roman" w:hAnsi="Times New Roman" w:cs="Times New Roman"/>
          <w:color w:val="0070C0"/>
          <w:sz w:val="16"/>
          <w:szCs w:val="16"/>
        </w:rPr>
        <w:t>асть Воздушного флота переименована в Аэрофотограмметричеокий Нау</w:t>
      </w:r>
      <w:r>
        <w:rPr>
          <w:rFonts w:ascii="Times New Roman" w:hAnsi="Times New Roman" w:cs="Times New Roman"/>
          <w:color w:val="0070C0"/>
          <w:sz w:val="16"/>
          <w:szCs w:val="16"/>
        </w:rPr>
        <w:t>ч</w:t>
      </w:r>
      <w:r w:rsidRPr="00D00244">
        <w:rPr>
          <w:rFonts w:ascii="Times New Roman" w:hAnsi="Times New Roman" w:cs="Times New Roman"/>
          <w:color w:val="0070C0"/>
          <w:sz w:val="16"/>
          <w:szCs w:val="16"/>
        </w:rPr>
        <w:t>ный Институт.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Штаты п положение об Институте введены 2-го н</w:t>
      </w:r>
      <w:r>
        <w:rPr>
          <w:rFonts w:ascii="Times New Roman" w:hAnsi="Times New Roman" w:cs="Times New Roman"/>
          <w:color w:val="0070C0"/>
          <w:sz w:val="16"/>
          <w:szCs w:val="16"/>
        </w:rPr>
        <w:t>ю</w:t>
      </w:r>
      <w:r w:rsidRPr="00D00244">
        <w:rPr>
          <w:rFonts w:ascii="Times New Roman" w:hAnsi="Times New Roman" w:cs="Times New Roman"/>
          <w:color w:val="0070C0"/>
          <w:sz w:val="16"/>
          <w:szCs w:val="16"/>
        </w:rPr>
        <w:t>ня 1</w:t>
      </w:r>
      <w:r>
        <w:rPr>
          <w:rFonts w:ascii="Times New Roman" w:hAnsi="Times New Roman" w:cs="Times New Roman"/>
          <w:color w:val="0070C0"/>
          <w:sz w:val="16"/>
          <w:szCs w:val="16"/>
        </w:rPr>
        <w:t>9</w:t>
      </w:r>
      <w:r w:rsidRPr="00D00244">
        <w:rPr>
          <w:rFonts w:ascii="Times New Roman" w:hAnsi="Times New Roman" w:cs="Times New Roman"/>
          <w:color w:val="0070C0"/>
          <w:sz w:val="16"/>
          <w:szCs w:val="16"/>
        </w:rPr>
        <w:t>21 г.</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Назначение института - разрешение научно-технических и опытных вопросов в области научной и прикладной фотографии к б</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н</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 xml:space="preserve">хпх к ней областей знания для применения их в аэрофотосъемке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в </w:t>
      </w:r>
      <w:r>
        <w:rPr>
          <w:rFonts w:ascii="Times New Roman" w:hAnsi="Times New Roman" w:cs="Times New Roman"/>
          <w:color w:val="0070C0"/>
          <w:sz w:val="16"/>
          <w:szCs w:val="16"/>
        </w:rPr>
        <w:t>аэ</w:t>
      </w:r>
      <w:r w:rsidRPr="00D00244">
        <w:rPr>
          <w:rFonts w:ascii="Times New Roman" w:hAnsi="Times New Roman" w:cs="Times New Roman"/>
          <w:color w:val="0070C0"/>
          <w:sz w:val="16"/>
          <w:szCs w:val="16"/>
        </w:rPr>
        <w:t>рофотограмметрии как во</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н</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ого, так и мирного назначения</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2D186222" w14:textId="77777777" w:rsidR="00C20A0B" w:rsidRPr="00D00244" w:rsidRDefault="00C20A0B" w:rsidP="00C20A0B">
      <w:pPr>
        <w:spacing w:after="0" w:line="240" w:lineRule="auto"/>
        <w:jc w:val="both"/>
        <w:rPr>
          <w:rFonts w:ascii="Times New Roman" w:hAnsi="Times New Roman" w:cs="Times New Roman"/>
          <w:color w:val="0070C0"/>
          <w:sz w:val="16"/>
          <w:szCs w:val="16"/>
        </w:rPr>
      </w:pPr>
    </w:p>
    <w:p w14:paraId="539857A8"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г. Приказом РВСР № 1317 аэрофотографическая часть Красного Воздушного флота была реорганизована в Аэрофотографический институт. Институт занимался разрешением научно-технических и научно-опытных вопросов в области разработки, а так же фактического применения данной научной и прикладной фотографии для целей аэрофотосъемки и фотограмметрии как военного, так и мирного назначения.</w:t>
      </w:r>
    </w:p>
    <w:p w14:paraId="1667A386"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функции института входило:</w:t>
      </w:r>
    </w:p>
    <w:p w14:paraId="20F8F6D7"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Производство научно-испытательных работ, испытание, совершенствование и разработка общих фотохимических и фотографических методов в области аэрофотограмметрии; разработка и изготовление образцов приборов, необходимых для снабжения частей Воздушного флота, фото-химических и светочувствительных материалов (пластинки, пленки, бумага), оптических систем и т.п.</w:t>
      </w:r>
    </w:p>
    <w:p w14:paraId="0A226190"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Производство опытов и исследований в области применения аэрофотосъемки и фотограмметрии.</w:t>
      </w:r>
    </w:p>
    <w:p w14:paraId="6405816A"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Установление научных методов производства аэрофотографических и фотограмметричеких работ.</w:t>
      </w:r>
    </w:p>
    <w:p w14:paraId="4242B0E0"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Разработка научных трудов, инструкций, постановлений и руководств по различным вопросам всех специальностей аэрофотограмметрии.</w:t>
      </w:r>
    </w:p>
    <w:p w14:paraId="13885466"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институте были следующие отделы:</w:t>
      </w:r>
    </w:p>
    <w:p w14:paraId="701A8A6B"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Научно-топливный отдел, который состоял из 4-х отделений</w:t>
      </w:r>
    </w:p>
    <w:p w14:paraId="453D2202"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научно-испытательное,</w:t>
      </w:r>
    </w:p>
    <w:p w14:paraId="554E795F"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научно-химическое</w:t>
      </w:r>
    </w:p>
    <w:p w14:paraId="3E9318C3"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конструкторское</w:t>
      </w:r>
    </w:p>
    <w:p w14:paraId="2C29D638"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научно-оптическое</w:t>
      </w:r>
    </w:p>
    <w:p w14:paraId="5C0BF2F7"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Научно-испытательное отделение ведало вопросами испытательно-контрольного характера в области испытаний.</w:t>
      </w:r>
    </w:p>
    <w:p w14:paraId="5174D8A7"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научно-химическое отделение возлагались задачи фото-химического обследования и практического использования и применение достигнутых результатов.</w:t>
      </w:r>
    </w:p>
    <w:p w14:paraId="0AA8603A"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Научно-оптическое отделение ведало вопросами теоретического и практического применения оптических приборов.</w:t>
      </w:r>
    </w:p>
    <w:p w14:paraId="78805793"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Конструкторское отделение разрешало вопросы в области развития и совершенствования приборов и аппаратов.</w:t>
      </w:r>
    </w:p>
    <w:p w14:paraId="6EAC9FAE"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Научно-опытный отдел состоял из 2-х отделений:</w:t>
      </w:r>
    </w:p>
    <w:p w14:paraId="6F76CB06"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аэросъемочное с лабораториями, чертежными, фотографическими кабинетами и фотометереологической станцией.</w:t>
      </w:r>
    </w:p>
    <w:p w14:paraId="3B5785EA"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фотографического с кабинетами, чертежными, фотолабораторией.</w:t>
      </w:r>
    </w:p>
    <w:p w14:paraId="27B928AB"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Аэросъемочное отделение занималось контролем и поверкой качества применяемых в аэросъемке аппаратов, приборов и специального имущества.</w:t>
      </w:r>
    </w:p>
    <w:p w14:paraId="0559E69D"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Фотографическое отделение контролировало и проверяло качество и определяло практическую пригодность фотографического имущества.</w:t>
      </w:r>
    </w:p>
    <w:p w14:paraId="64F0DB3E"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главе института стоял начальник избираемый из числа лиц с соответствующим стажем по аэрофотограмметрической службе в учреждениях Воздушного флота и пользовался правами начальника дивизии.</w:t>
      </w:r>
    </w:p>
    <w:p w14:paraId="0717BAEF"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1922 г. в связи с общим сокращением армии после окончания Гражданской войны было проведено объединение ряда научно-опытных учреждений воздушного флота под общим названием « Научно-опытный аэродром». Основание Ф. 24708, оп.4, д. 19.</w:t>
      </w:r>
    </w:p>
    <w:p w14:paraId="346B1B65"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 СССР от 12 октября 1926 года Научно-опытный аэродром переименован Научно-исследовательский институт ВВС РККА.</w:t>
      </w:r>
    </w:p>
    <w:p w14:paraId="0C06D0DB"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Научно-Испытательный институт ВВС РККА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НИИ подразделялся на 6 отделов и 2 отдельные части:</w:t>
      </w:r>
    </w:p>
    <w:p w14:paraId="7C8708E5"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Технический отдел</w:t>
      </w:r>
    </w:p>
    <w:p w14:paraId="636D20E4"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Электро-радио отдел.</w:t>
      </w:r>
    </w:p>
    <w:p w14:paraId="6C93B3A7"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Аэрофотосъемочный отдел.</w:t>
      </w:r>
    </w:p>
    <w:p w14:paraId="795FEBED"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Винтомоторный отдел.</w:t>
      </w:r>
    </w:p>
    <w:p w14:paraId="6FEAD06A"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Аэронавигационный отдел.</w:t>
      </w:r>
    </w:p>
    <w:p w14:paraId="1E4A7350"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Отдел применения и практики.</w:t>
      </w:r>
    </w:p>
    <w:p w14:paraId="293680D5"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Часть технического снабжения.</w:t>
      </w:r>
    </w:p>
    <w:p w14:paraId="2AF92AC5"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Административно-хозяйственная часть.</w:t>
      </w:r>
    </w:p>
    <w:p w14:paraId="33EA94AB"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главе НИИ стоял начальник, подчиненный ВВС РККА и пользовался правами командира дивизии (21583).</w:t>
      </w:r>
    </w:p>
    <w:p w14:paraId="49563A70" w14:textId="77777777" w:rsidR="00A26524" w:rsidRPr="00232F4A" w:rsidRDefault="00A26524" w:rsidP="007B6DB9">
      <w:pPr>
        <w:spacing w:after="0" w:line="240" w:lineRule="auto"/>
        <w:jc w:val="both"/>
        <w:rPr>
          <w:rFonts w:ascii="Times New Roman" w:hAnsi="Times New Roman" w:cs="Times New Roman"/>
          <w:color w:val="000000" w:themeColor="text1"/>
          <w:sz w:val="16"/>
          <w:szCs w:val="16"/>
        </w:rPr>
      </w:pPr>
    </w:p>
    <w:p w14:paraId="74A9AED5" w14:textId="77777777" w:rsidR="00220099" w:rsidRPr="00232F4A"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CA5081B" w14:textId="77777777" w:rsidR="00220099" w:rsidRPr="00232F4A" w:rsidRDefault="0022009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4CED8" w14:textId="77777777" w:rsidR="00220099" w:rsidRPr="00232F4A" w:rsidRDefault="002200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г. приказом РВСР за № 1317 Аэрофотограмметрическая часть Главвоздухфлота была реорганизована в Аэрофотограмметрический Научно-Опытный Институт КВФ (19566).</w:t>
      </w:r>
    </w:p>
    <w:p w14:paraId="4EF028E8" w14:textId="77777777" w:rsidR="00220099" w:rsidRPr="00232F4A" w:rsidRDefault="00220099" w:rsidP="007B6DB9">
      <w:pPr>
        <w:spacing w:after="0" w:line="240" w:lineRule="auto"/>
        <w:jc w:val="both"/>
        <w:rPr>
          <w:rFonts w:ascii="Times New Roman" w:hAnsi="Times New Roman" w:cs="Times New Roman"/>
          <w:color w:val="000000" w:themeColor="text1"/>
          <w:sz w:val="16"/>
          <w:szCs w:val="16"/>
        </w:rPr>
      </w:pPr>
    </w:p>
    <w:p w14:paraId="6E5E3075" w14:textId="77777777" w:rsidR="00220099" w:rsidRPr="00232F4A" w:rsidRDefault="002200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застрелиться...(18561).</w:t>
      </w:r>
    </w:p>
    <w:p w14:paraId="2E75F317" w14:textId="77777777" w:rsidR="00220099" w:rsidRPr="00232F4A" w:rsidRDefault="00220099" w:rsidP="007B6DB9">
      <w:pPr>
        <w:spacing w:after="0" w:line="240" w:lineRule="auto"/>
        <w:jc w:val="both"/>
        <w:rPr>
          <w:rFonts w:ascii="Times New Roman" w:hAnsi="Times New Roman" w:cs="Times New Roman"/>
          <w:color w:val="000000" w:themeColor="text1"/>
          <w:sz w:val="16"/>
          <w:szCs w:val="16"/>
        </w:rPr>
      </w:pPr>
    </w:p>
    <w:p w14:paraId="7DFB731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27C6E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C00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не вернулся с воздушной разведки "Фарман" (№8504) (по некоторым сведениям - "Румплер"), пилотируемый военным летчиком Г.Бельманом и сопровождавшим его комиссаром Родионовым. По имеющимся данным, в ходе вынужденной посадки в районе деревни Воронцовки летчикам пришлось вступить в неравный бои с отрядом повстанцев. Расстреляв все патроны, отважные авиаторы последними ПУЛЯМИ из наганов застрелили себя (9656).</w:t>
      </w:r>
    </w:p>
    <w:p w14:paraId="7DBBD4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D55A5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1921 личный состав автоброневого отряда имени Я.М.Свердлова в районе села Колмыш вступил в бой с большим конным отрядом повстанцев, численностью до 1300 сабель. После 5-часового усиленного боя противник обратился в бегство, оставив на поле боя до 100 человек убитыми и около 250 человек ранеными. На следующий день возле станицы Карогочины отряд атаковал так называемую "1-ю армию" повстанцев под командованием атамана А.Богуславского. В результате, оттесненные к реке Хопер бандиты частью были уничтожены, остальных потопили в реке, пулеметным огнем отсекая их от противоположного берега. В этом бою нашел свой бесславный конец и сам Богуславский." (9656).</w:t>
      </w:r>
    </w:p>
    <w:p w14:paraId="78F8B6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8A54A0"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17 июня</w:t>
      </w:r>
      <w:r w:rsidRPr="00232F4A">
        <w:rPr>
          <w:rFonts w:ascii="Times New Roman" w:hAnsi="Times New Roman" w:cs="Times New Roman"/>
          <w:color w:val="000000" w:themeColor="text1"/>
          <w:sz w:val="16"/>
          <w:szCs w:val="16"/>
        </w:rPr>
        <w:t xml:space="preserve"> в 1921 году на шести площадях Москвы были установлены громкоговорители для передачи «Устной газеты РОСТА». Ежедневно с 21 до 23 часов передавались последние известия, которые чередовались с речами ораторов или небольшими лекциями на злободневные темы (14925).</w:t>
      </w:r>
    </w:p>
    <w:p w14:paraId="6DDD831F"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65FC25FC" w14:textId="77777777" w:rsidR="008B732C" w:rsidRPr="00232F4A" w:rsidRDefault="008B732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Днем </w:t>
      </w:r>
      <w:r w:rsidRPr="00232F4A">
        <w:rPr>
          <w:rFonts w:ascii="Times New Roman" w:hAnsi="Times New Roman" w:cs="Times New Roman"/>
          <w:color w:val="000000" w:themeColor="text1"/>
          <w:sz w:val="16"/>
          <w:szCs w:val="16"/>
        </w:rPr>
        <w:t>17 июня</w:t>
      </w:r>
      <w:r w:rsidRPr="00232F4A">
        <w:rPr>
          <w:rFonts w:ascii="Times New Roman" w:hAnsi="Times New Roman" w:cs="Times New Roman"/>
          <w:bCs/>
          <w:color w:val="000000" w:themeColor="text1"/>
          <w:sz w:val="16"/>
          <w:szCs w:val="16"/>
        </w:rPr>
        <w:t xml:space="preserve"> 1921 на площадях: Театральной (ныне Свердлова), Серпуховской (Добрынинской), Елоховской (Бауманской), Андроньевской (Прямикова), у Крестьянской заставы и на Девичьем поле заговорили рупоры. Они передавали последние известия РОСТА (Российского телеграфного агентства). Громкоговорители устанавливались на трамвайных столбах, киосках, балконах некоторых домов и т. п. «Устная газета» ежедневно передавалась с 21 до 23 час. Нередко, кроме сообщений, передавались доклады и популярные лекции. Эти первые опыты вещания по проводам пользовались большим успехом у москвичей, собирая множество слушателей (17327).</w:t>
      </w:r>
    </w:p>
    <w:p w14:paraId="154A19C7" w14:textId="77777777" w:rsidR="008B732C" w:rsidRPr="00232F4A" w:rsidRDefault="008B732C" w:rsidP="007B6DB9">
      <w:pPr>
        <w:spacing w:after="0" w:line="240" w:lineRule="auto"/>
        <w:jc w:val="both"/>
        <w:rPr>
          <w:rFonts w:ascii="Times New Roman" w:hAnsi="Times New Roman" w:cs="Times New Roman"/>
          <w:color w:val="000000" w:themeColor="text1"/>
          <w:sz w:val="16"/>
          <w:szCs w:val="16"/>
        </w:rPr>
      </w:pPr>
    </w:p>
    <w:p w14:paraId="56CBA9F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E44CEF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57A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17 июня 1921 г. Ломоносов предложил сделать у шведов заказ на турбины для Свирской ГЭС, обеспечив выполнение этого заказа в кредит золотым обеспечением. Наркомвнешторг Красин выступил против этой сделки, полагая, что под будущие заказы, выполнение которых понадобится не менее, чем через 5 лет (Свирская ГЭС будет пущена еще очень нескоро), недопустимо немедленно выдавать золотое обеспечение. Ровно через полгода, 16 декабря, Ломоносов повторил свое предложение, Красин напомнил, почему он возражал и продолжает возражать (11565). </w:t>
      </w:r>
    </w:p>
    <w:p w14:paraId="02F3C29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7DB46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D7FF7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2AB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июня 1921 в Иркутске вышла директива помглавкома по Сибири о создании Экспедиционного корпуса К.Неймана для похода в Монголию (7748).</w:t>
      </w:r>
    </w:p>
    <w:p w14:paraId="45C742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09FBFF" w14:textId="77777777" w:rsidR="000344E2" w:rsidRPr="00232F4A" w:rsidRDefault="00034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215287A" w14:textId="77777777" w:rsidR="000344E2" w:rsidRPr="00232F4A" w:rsidRDefault="00034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16D34" w14:textId="77777777" w:rsidR="000344E2" w:rsidRPr="00232F4A" w:rsidRDefault="00000000" w:rsidP="007B6DB9">
      <w:pPr>
        <w:spacing w:after="0" w:line="240" w:lineRule="auto"/>
        <w:jc w:val="both"/>
        <w:rPr>
          <w:rFonts w:ascii="Times New Roman" w:hAnsi="Times New Roman" w:cs="Times New Roman"/>
          <w:color w:val="000000" w:themeColor="text1"/>
          <w:sz w:val="16"/>
          <w:szCs w:val="16"/>
          <w:shd w:val="clear" w:color="auto" w:fill="FFFFFF"/>
        </w:rPr>
      </w:pPr>
      <w:hyperlink r:id="rId30" w:tooltip="18 июня" w:history="1">
        <w:r w:rsidR="000344E2" w:rsidRPr="00232F4A">
          <w:rPr>
            <w:rStyle w:val="a5"/>
            <w:rFonts w:ascii="Times New Roman" w:hAnsi="Times New Roman" w:cs="Times New Roman"/>
            <w:color w:val="000000" w:themeColor="text1"/>
            <w:sz w:val="16"/>
            <w:szCs w:val="16"/>
            <w:shd w:val="clear" w:color="auto" w:fill="FFFFFF"/>
          </w:rPr>
          <w:t>18 июня</w:t>
        </w:r>
      </w:hyperlink>
      <w:r w:rsidR="000344E2" w:rsidRPr="00232F4A">
        <w:rPr>
          <w:rFonts w:ascii="Times New Roman" w:hAnsi="Times New Roman" w:cs="Times New Roman"/>
          <w:color w:val="000000" w:themeColor="text1"/>
          <w:sz w:val="16"/>
          <w:szCs w:val="16"/>
          <w:shd w:val="clear" w:color="auto" w:fill="FFFFFF"/>
        </w:rPr>
        <w:t xml:space="preserve"> 1921 года </w:t>
      </w:r>
      <w:hyperlink r:id="rId31" w:tooltip="Декрет" w:history="1">
        <w:r w:rsidR="000344E2" w:rsidRPr="00232F4A">
          <w:rPr>
            <w:rStyle w:val="a5"/>
            <w:rFonts w:ascii="Times New Roman" w:hAnsi="Times New Roman" w:cs="Times New Roman"/>
            <w:color w:val="000000" w:themeColor="text1"/>
            <w:sz w:val="16"/>
            <w:szCs w:val="16"/>
            <w:shd w:val="clear" w:color="auto" w:fill="FFFFFF"/>
          </w:rPr>
          <w:t>Декретом</w:t>
        </w:r>
      </w:hyperlink>
      <w:r w:rsidR="000344E2" w:rsidRPr="00232F4A">
        <w:rPr>
          <w:rFonts w:ascii="Times New Roman" w:hAnsi="Times New Roman" w:cs="Times New Roman"/>
          <w:color w:val="000000" w:themeColor="text1"/>
          <w:sz w:val="16"/>
          <w:szCs w:val="16"/>
          <w:shd w:val="clear" w:color="auto" w:fill="FFFFFF"/>
        </w:rPr>
        <w:t> </w:t>
      </w:r>
      <w:hyperlink r:id="rId32" w:tooltip="Всероссийский Центральный Исполнительный Комитет" w:history="1">
        <w:r w:rsidR="000344E2" w:rsidRPr="00232F4A">
          <w:rPr>
            <w:rStyle w:val="a5"/>
            <w:rFonts w:ascii="Times New Roman" w:hAnsi="Times New Roman" w:cs="Times New Roman"/>
            <w:color w:val="000000" w:themeColor="text1"/>
            <w:sz w:val="16"/>
            <w:szCs w:val="16"/>
            <w:shd w:val="clear" w:color="auto" w:fill="FFFFFF"/>
          </w:rPr>
          <w:t>ВЦИК Советов</w:t>
        </w:r>
      </w:hyperlink>
      <w:r w:rsidR="000344E2" w:rsidRPr="00232F4A">
        <w:rPr>
          <w:rFonts w:ascii="Times New Roman" w:hAnsi="Times New Roman" w:cs="Times New Roman"/>
          <w:color w:val="000000" w:themeColor="text1"/>
          <w:sz w:val="16"/>
          <w:szCs w:val="16"/>
          <w:shd w:val="clear" w:color="auto" w:fill="FFFFFF"/>
        </w:rPr>
        <w:t>  была образована </w:t>
      </w:r>
      <w:hyperlink r:id="rId33" w:tooltip="Центральный комитет" w:history="1">
        <w:r w:rsidR="000344E2" w:rsidRPr="00232F4A">
          <w:rPr>
            <w:rStyle w:val="a5"/>
            <w:rFonts w:ascii="Times New Roman" w:hAnsi="Times New Roman" w:cs="Times New Roman"/>
            <w:color w:val="000000" w:themeColor="text1"/>
            <w:sz w:val="16"/>
            <w:szCs w:val="16"/>
            <w:shd w:val="clear" w:color="auto" w:fill="FFFFFF"/>
          </w:rPr>
          <w:t>Центральная комиссия</w:t>
        </w:r>
      </w:hyperlink>
      <w:r w:rsidR="000344E2" w:rsidRPr="00232F4A">
        <w:rPr>
          <w:rFonts w:ascii="Times New Roman" w:hAnsi="Times New Roman" w:cs="Times New Roman"/>
          <w:color w:val="000000" w:themeColor="text1"/>
          <w:sz w:val="16"/>
          <w:szCs w:val="16"/>
          <w:shd w:val="clear" w:color="auto" w:fill="FFFFFF"/>
        </w:rPr>
        <w:t> помощи голодающим (ЦК </w:t>
      </w:r>
      <w:hyperlink r:id="rId34" w:tooltip="Помгол" w:history="1">
        <w:r w:rsidR="000344E2" w:rsidRPr="00232F4A">
          <w:rPr>
            <w:rStyle w:val="a5"/>
            <w:rFonts w:ascii="Times New Roman" w:hAnsi="Times New Roman" w:cs="Times New Roman"/>
            <w:color w:val="000000" w:themeColor="text1"/>
            <w:sz w:val="16"/>
            <w:szCs w:val="16"/>
            <w:shd w:val="clear" w:color="auto" w:fill="FFFFFF"/>
          </w:rPr>
          <w:t>Помгол</w:t>
        </w:r>
      </w:hyperlink>
      <w:r w:rsidR="000344E2" w:rsidRPr="00232F4A">
        <w:rPr>
          <w:rFonts w:ascii="Times New Roman" w:hAnsi="Times New Roman" w:cs="Times New Roman"/>
          <w:color w:val="000000" w:themeColor="text1"/>
          <w:sz w:val="16"/>
          <w:szCs w:val="16"/>
          <w:shd w:val="clear" w:color="auto" w:fill="FFFFFF"/>
        </w:rPr>
        <w:t>) как организация с чрезвычайными полномочиями в области снабжения и распределения продовольствия. Возглавил её председатель ВЦИК </w:t>
      </w:r>
      <w:hyperlink r:id="rId35" w:tooltip="Калинин, Михаил Иванович" w:history="1">
        <w:r w:rsidR="000344E2" w:rsidRPr="00232F4A">
          <w:rPr>
            <w:rStyle w:val="a5"/>
            <w:rFonts w:ascii="Times New Roman" w:hAnsi="Times New Roman" w:cs="Times New Roman"/>
            <w:color w:val="000000" w:themeColor="text1"/>
            <w:sz w:val="16"/>
            <w:szCs w:val="16"/>
            <w:shd w:val="clear" w:color="auto" w:fill="FFFFFF"/>
          </w:rPr>
          <w:t>М. И. Калинин</w:t>
        </w:r>
      </w:hyperlink>
      <w:r w:rsidR="000344E2" w:rsidRPr="00232F4A">
        <w:rPr>
          <w:rFonts w:ascii="Times New Roman" w:hAnsi="Times New Roman" w:cs="Times New Roman"/>
          <w:color w:val="000000" w:themeColor="text1"/>
          <w:sz w:val="16"/>
          <w:szCs w:val="16"/>
          <w:shd w:val="clear" w:color="auto" w:fill="FFFFFF"/>
        </w:rPr>
        <w:t>. Комиссии помощи голодающим создавались и при Центральных исполнительных комитетах республик РСФСР, при губернских, уездных и волостных </w:t>
      </w:r>
      <w:hyperlink r:id="rId36" w:tooltip="Исполнительный комитет" w:history="1">
        <w:r w:rsidR="000344E2" w:rsidRPr="00232F4A">
          <w:rPr>
            <w:rStyle w:val="a5"/>
            <w:rFonts w:ascii="Times New Roman" w:hAnsi="Times New Roman" w:cs="Times New Roman"/>
            <w:color w:val="000000" w:themeColor="text1"/>
            <w:sz w:val="16"/>
            <w:szCs w:val="16"/>
            <w:shd w:val="clear" w:color="auto" w:fill="FFFFFF"/>
          </w:rPr>
          <w:t>исполкомах</w:t>
        </w:r>
      </w:hyperlink>
      <w:r w:rsidR="000344E2" w:rsidRPr="00232F4A">
        <w:rPr>
          <w:rFonts w:ascii="Times New Roman" w:hAnsi="Times New Roman" w:cs="Times New Roman"/>
          <w:color w:val="000000" w:themeColor="text1"/>
          <w:sz w:val="16"/>
          <w:szCs w:val="16"/>
          <w:shd w:val="clear" w:color="auto" w:fill="FFFFFF"/>
        </w:rPr>
        <w:t>, при профсоюзах и крупных предприятиях. (21514).</w:t>
      </w:r>
    </w:p>
    <w:p w14:paraId="2D071BA4" w14:textId="77777777" w:rsidR="000344E2" w:rsidRPr="00232F4A" w:rsidRDefault="000344E2" w:rsidP="007B6DB9">
      <w:pPr>
        <w:spacing w:after="0" w:line="240" w:lineRule="auto"/>
        <w:jc w:val="both"/>
        <w:rPr>
          <w:rFonts w:ascii="Times New Roman" w:hAnsi="Times New Roman" w:cs="Times New Roman"/>
          <w:color w:val="000000" w:themeColor="text1"/>
          <w:sz w:val="16"/>
          <w:szCs w:val="16"/>
          <w:shd w:val="clear" w:color="auto" w:fill="FFFFFF"/>
        </w:rPr>
      </w:pPr>
    </w:p>
    <w:p w14:paraId="084587B7" w14:textId="77777777" w:rsidR="003E7E6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E74319F" w14:textId="77777777" w:rsidR="003E7E62" w:rsidRPr="00232F4A"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09F2A"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18 июня</w:t>
      </w:r>
      <w:r w:rsidRPr="00232F4A">
        <w:rPr>
          <w:rFonts w:ascii="Times New Roman" w:hAnsi="Times New Roman" w:cs="Times New Roman"/>
          <w:color w:val="000000" w:themeColor="text1"/>
          <w:sz w:val="16"/>
          <w:szCs w:val="16"/>
        </w:rPr>
        <w:t xml:space="preserve"> в 1921 году врач Альбер Кальмет (Lйon Charles Albert Calmette) и ветеринар Камиль Герен (Jean-Marie Camille Guйrin) сделали новорожденному ребенку первую противотуберкулезную прививку разработанной ими вакциной БЦЖ (BCG – аббревиатура от Bacille de Calmette et de Guerin) (14926).</w:t>
      </w:r>
    </w:p>
    <w:p w14:paraId="7F06F894"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497B3C6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7C81D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C82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июня 1921 образована Аджарская АССР (3960, 235).</w:t>
      </w:r>
    </w:p>
    <w:p w14:paraId="27C5A96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FFD73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5F01E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AF67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июня 1921 союзники попросили Греция приостановить наступление против правительства Кемаля Оттотюрка (2100).</w:t>
      </w:r>
    </w:p>
    <w:p w14:paraId="162F0CF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0A3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июня 1921 Афины. Послы стран Антанты вручили мид ноту с предложением посредничества своих стран в греко-турецкой войне (7592).</w:t>
      </w:r>
    </w:p>
    <w:p w14:paraId="675FAA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217166"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19 июня </w:t>
      </w:r>
      <w:r w:rsidRPr="00232F4A">
        <w:rPr>
          <w:rFonts w:ascii="Times New Roman" w:hAnsi="Times New Roman" w:cs="Times New Roman"/>
          <w:color w:val="000000" w:themeColor="text1"/>
          <w:sz w:val="16"/>
          <w:szCs w:val="16"/>
        </w:rPr>
        <w:t>в 1921 году перепись населения в Великобритании (14927).</w:t>
      </w:r>
    </w:p>
    <w:p w14:paraId="0A083584"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77F9CC2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51A3E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B924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июня 1921 в Петроград прибыл первый пароход с продовольствием в помощь голодающим Поволжья (4962).</w:t>
      </w:r>
    </w:p>
    <w:p w14:paraId="7487A45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B811F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20 июня 1921 г. нарком внешней торговли официальный представитель России в Англии Л.Красин направил в правительство записку, в котором сообщал о том, что к нему обратился крупный английский промышленник Лесли Уркарт с предложением о сдаче концессий на принадлежавшие его компании до революции горнорудные предприятия Урала и Сибири. Речь шла действительно об очень крупной сделке, которая могла бы не только сама по себе существенно облегчить восстановление горнорудной промышленности, но и повлияла бы на других потенциальных концессионеров. Уркарт, которому в то время было 47 лет, большую часть своей жизни –27 лет провел в России и свободно владел русским языком. По специальности горный инженер, он до революции около 10 лет работал в Баку, а затем на Урале и на Алтае. Незадолго до мировой войны он возглавлял Русско-Азиатское объединенное общество, которому принадлежали на правах собственности или аренды медные рудники и медеплавильный завод в Кыштымском округе, угольные копи в Экибастузе, Риддерские рудники в Алтае, где добывались цинк и свинец, и полиметаллические месторождения в Таналыке. Эти предприятия были оборудованы по последнему слову техники, на них работали лучшие русские инженеры, а также высококвалифицированные зарубежные специалисты. Вскоре после революции эти предприятия были национализированы, так их руководство отказалось признавать рабочий контроль. Во время гражданской войны Уркарт был активным сторонником интервенции стран Антанты против советской власти и поддерживал Колчака, который фактически вернул ему предприятия. Уркарт был очень влиятельной фигурой в политическом мире Запада, среди его близких друзей был министр торговли США Г.Гувер, министр иностранный дел Великобритании Д.Керзон, что повышало значение договоренности с ним. </w:t>
      </w:r>
    </w:p>
    <w:p w14:paraId="3A9711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Как писал Л.Красин, Уркарт в беседе с ним утверждал, что без его содействия восстановить предприятия будет трудно, потому что все результаты изысканий по разведке и использованию месторождений обрабатывались и фиксировались в Лондоне, а технический персонал предприятий разъехался по разным странам, но находится у него на учете, и по первому знаку все явятся на места. Высший орган политической власти в стране - Политбюро ЦК компартии уже 2 июля приняло в принципе предложение Уркарта, и для ведения переговоров о конкретных деталях концессионного договора была образована специальная правительственная комиссия. 20 августа Уркарт приехал в Москву и вел переговоры до 12 сентября. </w:t>
      </w:r>
    </w:p>
    <w:p w14:paraId="507E4F4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Однако в середине сентября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18B4D82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6CD5E7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6519399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C3443A" w14:textId="77777777" w:rsidR="003E7E6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51D2DE7" w14:textId="77777777" w:rsidR="003E7E62" w:rsidRPr="00232F4A" w:rsidRDefault="003E7E6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76BFAD"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20 июня</w:t>
      </w:r>
      <w:r w:rsidRPr="00232F4A">
        <w:rPr>
          <w:rFonts w:ascii="Times New Roman" w:hAnsi="Times New Roman" w:cs="Times New Roman"/>
          <w:color w:val="000000" w:themeColor="text1"/>
          <w:sz w:val="16"/>
          <w:szCs w:val="16"/>
        </w:rPr>
        <w:t xml:space="preserve"> в 1921 году состоялся первый полет самолета </w:t>
      </w:r>
      <w:hyperlink r:id="rId37" w:tgtFrame="_blank" w:history="1">
        <w:r w:rsidRPr="00232F4A">
          <w:rPr>
            <w:rFonts w:ascii="Times New Roman" w:hAnsi="Times New Roman" w:cs="Times New Roman"/>
            <w:color w:val="000000" w:themeColor="text1"/>
            <w:sz w:val="16"/>
            <w:szCs w:val="16"/>
          </w:rPr>
          <w:t xml:space="preserve">«Mars I». </w:t>
        </w:r>
      </w:hyperlink>
      <w:r w:rsidRPr="00232F4A">
        <w:rPr>
          <w:rFonts w:ascii="Times New Roman" w:hAnsi="Times New Roman" w:cs="Times New Roman"/>
          <w:color w:val="000000" w:themeColor="text1"/>
          <w:sz w:val="16"/>
          <w:szCs w:val="16"/>
        </w:rPr>
        <w:t>Компания «Gloster» построила в начале 1920-х годов по проекту Генри Фолланда примечательный самолет (на основе истребителя «Nieuport Nighthawk»), принимавший участие в ряде воздушных гонок. Он стал известен, как Gloster Bamel, несмотря на то, что официально он носил имя «Gloster» «Mars I». Гоночная карьера «Bamel» была настолько успешна, что после её окончания самолет передали в Исследовательский Центр Морской Авиации в Felixstowe (14928).</w:t>
      </w:r>
    </w:p>
    <w:p w14:paraId="65A411A2" w14:textId="77777777" w:rsidR="003E7E62" w:rsidRPr="00232F4A" w:rsidRDefault="003E7E62" w:rsidP="007B6DB9">
      <w:pPr>
        <w:spacing w:after="0" w:line="240" w:lineRule="auto"/>
        <w:jc w:val="both"/>
        <w:rPr>
          <w:rFonts w:ascii="Times New Roman" w:hAnsi="Times New Roman" w:cs="Times New Roman"/>
          <w:color w:val="000000" w:themeColor="text1"/>
          <w:sz w:val="16"/>
          <w:szCs w:val="16"/>
        </w:rPr>
      </w:pPr>
    </w:p>
    <w:p w14:paraId="6F568D4B"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июня 1921 первый полет Глостер Марс (20351).</w:t>
      </w:r>
    </w:p>
    <w:p w14:paraId="66776510"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p>
    <w:p w14:paraId="51F78820" w14:textId="77777777" w:rsidR="00382994" w:rsidRPr="00232F4A" w:rsidRDefault="0038299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2" w:name="_Hlk53065202"/>
      <w:r w:rsidRPr="00232F4A">
        <w:rPr>
          <w:rFonts w:ascii="Times New Roman" w:hAnsi="Times New Roman" w:cs="Times New Roman"/>
          <w:i/>
          <w:iCs/>
          <w:color w:val="000000" w:themeColor="text1"/>
          <w:sz w:val="16"/>
          <w:szCs w:val="16"/>
        </w:rPr>
        <w:t>Авиапромышленность:</w:t>
      </w:r>
    </w:p>
    <w:p w14:paraId="202E03E0" w14:textId="77777777" w:rsidR="00382994" w:rsidRPr="00232F4A" w:rsidRDefault="0038299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7192E"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июня 1921 г. СНК РСФСР принял под</w:t>
      </w:r>
      <w:r w:rsidRPr="00232F4A">
        <w:rPr>
          <w:rFonts w:ascii="Times New Roman" w:hAnsi="Times New Roman" w:cs="Times New Roman"/>
          <w:color w:val="000000" w:themeColor="text1"/>
          <w:sz w:val="16"/>
          <w:szCs w:val="16"/>
        </w:rPr>
        <w:softHyphen/>
        <w:t>писанный В.И. Лениным «Декрет об органи</w:t>
      </w:r>
      <w:r w:rsidRPr="00232F4A">
        <w:rPr>
          <w:rFonts w:ascii="Times New Roman" w:hAnsi="Times New Roman" w:cs="Times New Roman"/>
          <w:color w:val="000000" w:themeColor="text1"/>
          <w:sz w:val="16"/>
          <w:szCs w:val="16"/>
        </w:rPr>
        <w:softHyphen/>
        <w:t>зации метеорологической службы в РСФСР». Документ впервые в законодательном порядке сосредоточил руководство всем метеорологиче</w:t>
      </w:r>
      <w:r w:rsidRPr="00232F4A">
        <w:rPr>
          <w:rFonts w:ascii="Times New Roman" w:hAnsi="Times New Roman" w:cs="Times New Roman"/>
          <w:color w:val="000000" w:themeColor="text1"/>
          <w:sz w:val="16"/>
          <w:szCs w:val="16"/>
        </w:rPr>
        <w:softHyphen/>
        <w:t>ским делом в РСФСР в одном государственном научном органе — Главной физической обсер</w:t>
      </w:r>
      <w:r w:rsidRPr="00232F4A">
        <w:rPr>
          <w:rFonts w:ascii="Times New Roman" w:hAnsi="Times New Roman" w:cs="Times New Roman"/>
          <w:color w:val="000000" w:themeColor="text1"/>
          <w:sz w:val="16"/>
          <w:szCs w:val="16"/>
        </w:rPr>
        <w:softHyphen/>
        <w:t>ватории. В 1924 г. ГФО переименовали в Глав</w:t>
      </w:r>
      <w:r w:rsidRPr="00232F4A">
        <w:rPr>
          <w:rFonts w:ascii="Times New Roman" w:hAnsi="Times New Roman" w:cs="Times New Roman"/>
          <w:color w:val="000000" w:themeColor="text1"/>
          <w:sz w:val="16"/>
          <w:szCs w:val="16"/>
        </w:rPr>
        <w:softHyphen/>
        <w:t>ную геофизическую обсерваторию (ГГО). Со</w:t>
      </w:r>
      <w:r w:rsidRPr="00232F4A">
        <w:rPr>
          <w:rFonts w:ascii="Times New Roman" w:hAnsi="Times New Roman" w:cs="Times New Roman"/>
          <w:color w:val="000000" w:themeColor="text1"/>
          <w:sz w:val="16"/>
          <w:szCs w:val="16"/>
        </w:rPr>
        <w:softHyphen/>
        <w:t>гласно «Положению о Главной геофизической обсерватории» на ГГО возлагалось руководство деятельностью геофизических учреждений, гео</w:t>
      </w:r>
      <w:r w:rsidRPr="00232F4A">
        <w:rPr>
          <w:rFonts w:ascii="Times New Roman" w:hAnsi="Times New Roman" w:cs="Times New Roman"/>
          <w:color w:val="000000" w:themeColor="text1"/>
          <w:sz w:val="16"/>
          <w:szCs w:val="16"/>
        </w:rPr>
        <w:softHyphen/>
        <w:t>физическими исследованиями и всей метеоро</w:t>
      </w:r>
      <w:r w:rsidRPr="00232F4A">
        <w:rPr>
          <w:rFonts w:ascii="Times New Roman" w:hAnsi="Times New Roman" w:cs="Times New Roman"/>
          <w:color w:val="000000" w:themeColor="text1"/>
          <w:sz w:val="16"/>
          <w:szCs w:val="16"/>
        </w:rPr>
        <w:softHyphen/>
        <w:t>логической службой РСФСР, включая организа</w:t>
      </w:r>
      <w:r w:rsidRPr="00232F4A">
        <w:rPr>
          <w:rFonts w:ascii="Times New Roman" w:hAnsi="Times New Roman" w:cs="Times New Roman"/>
          <w:color w:val="000000" w:themeColor="text1"/>
          <w:sz w:val="16"/>
          <w:szCs w:val="16"/>
        </w:rPr>
        <w:softHyphen/>
        <w:t>цию единой общегосударственной службы по</w:t>
      </w:r>
      <w:r w:rsidRPr="00232F4A">
        <w:rPr>
          <w:rFonts w:ascii="Times New Roman" w:hAnsi="Times New Roman" w:cs="Times New Roman"/>
          <w:color w:val="000000" w:themeColor="text1"/>
          <w:sz w:val="16"/>
          <w:szCs w:val="16"/>
        </w:rPr>
        <w:softHyphen/>
        <w:t>годы с целью обеспечения различных ведомств и отраслей народного хозяйства сведениями об ожидаемых метеорологических условий и пред</w:t>
      </w:r>
      <w:r w:rsidRPr="00232F4A">
        <w:rPr>
          <w:rFonts w:ascii="Times New Roman" w:hAnsi="Times New Roman" w:cs="Times New Roman"/>
          <w:color w:val="000000" w:themeColor="text1"/>
          <w:sz w:val="16"/>
          <w:szCs w:val="16"/>
        </w:rPr>
        <w:softHyphen/>
        <w:t>стоящих их изменениях.</w:t>
      </w:r>
    </w:p>
    <w:p w14:paraId="578DC370"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этому времени восстановили Аэрологи</w:t>
      </w:r>
      <w:r w:rsidRPr="00232F4A">
        <w:rPr>
          <w:rFonts w:ascii="Times New Roman" w:hAnsi="Times New Roman" w:cs="Times New Roman"/>
          <w:color w:val="000000" w:themeColor="text1"/>
          <w:sz w:val="16"/>
          <w:szCs w:val="16"/>
        </w:rPr>
        <w:softHyphen/>
        <w:t>ческую обсерваторию в Павловске (с 1918 г. — Слуцк). Уже в 1920 г. здесь заново создали всю аэрологическую аппаратуру, возобновили прежние аэрологические работы и дополнили их подробными наблюдениями над формой и количеством облаков. В 1921 г. начались ба</w:t>
      </w:r>
      <w:r w:rsidRPr="00232F4A">
        <w:rPr>
          <w:rFonts w:ascii="Times New Roman" w:hAnsi="Times New Roman" w:cs="Times New Roman"/>
          <w:color w:val="000000" w:themeColor="text1"/>
          <w:sz w:val="16"/>
          <w:szCs w:val="16"/>
        </w:rPr>
        <w:softHyphen/>
        <w:t>зисные шаропилотные наблюдения, а в 1923 г. — вертикальное зондирование атмосферы с помо</w:t>
      </w:r>
      <w:r w:rsidRPr="00232F4A">
        <w:rPr>
          <w:rFonts w:ascii="Times New Roman" w:hAnsi="Times New Roman" w:cs="Times New Roman"/>
          <w:color w:val="000000" w:themeColor="text1"/>
          <w:sz w:val="16"/>
          <w:szCs w:val="16"/>
        </w:rPr>
        <w:softHyphen/>
        <w:t>щью зондового и змейкового метеорографов. Обсерватория изготовила и ввела в текущую работу змейковый (1920 г.), зондовый (1921 г.) и самолётный (1922 г.) метеорографы, трёхгран</w:t>
      </w:r>
      <w:r w:rsidRPr="00232F4A">
        <w:rPr>
          <w:rFonts w:ascii="Times New Roman" w:hAnsi="Times New Roman" w:cs="Times New Roman"/>
          <w:color w:val="000000" w:themeColor="text1"/>
          <w:sz w:val="16"/>
          <w:szCs w:val="16"/>
        </w:rPr>
        <w:softHyphen/>
        <w:t>ные змеи с дюралюминиевым каркасом (1919, 1921 гг.), змейковый аэростат (1926 г.), теодолит с записью углов (1924 г.), приборы для обработки наблюдений. В Аэрологической обсерватории ГГО П.А. Молчанов создал радиозонд. В 1932 г. Аэрологическую обсерваторию переименова</w:t>
      </w:r>
      <w:r w:rsidRPr="00232F4A">
        <w:rPr>
          <w:rFonts w:ascii="Times New Roman" w:hAnsi="Times New Roman" w:cs="Times New Roman"/>
          <w:color w:val="000000" w:themeColor="text1"/>
          <w:sz w:val="16"/>
          <w:szCs w:val="16"/>
        </w:rPr>
        <w:softHyphen/>
        <w:t>ли в Институт аэрологии. В 1933-1936 годах он принимал участие в исследованиях стратосфе</w:t>
      </w:r>
      <w:r w:rsidRPr="00232F4A">
        <w:rPr>
          <w:rFonts w:ascii="Times New Roman" w:hAnsi="Times New Roman" w:cs="Times New Roman"/>
          <w:color w:val="000000" w:themeColor="text1"/>
          <w:sz w:val="16"/>
          <w:szCs w:val="16"/>
        </w:rPr>
        <w:softHyphen/>
        <w:t>ры и изготовлении метеорологической аппара</w:t>
      </w:r>
      <w:r w:rsidRPr="00232F4A">
        <w:rPr>
          <w:rFonts w:ascii="Times New Roman" w:hAnsi="Times New Roman" w:cs="Times New Roman"/>
          <w:color w:val="000000" w:themeColor="text1"/>
          <w:sz w:val="16"/>
          <w:szCs w:val="16"/>
        </w:rPr>
        <w:softHyphen/>
        <w:t>туры для стратостатов (20120).</w:t>
      </w:r>
    </w:p>
    <w:p w14:paraId="748F95B2"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p>
    <w:bookmarkEnd w:id="32"/>
    <w:p w14:paraId="6245601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A8571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2FAF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июня 1921 г. по распоряжению “Центроброни” Заказчик принял последние танки Сормовского завода без во</w:t>
      </w:r>
      <w:r w:rsidRPr="00232F4A">
        <w:rPr>
          <w:rFonts w:ascii="Times New Roman" w:hAnsi="Times New Roman" w:cs="Times New Roman"/>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232F4A">
        <w:rPr>
          <w:rFonts w:ascii="Times New Roman" w:hAnsi="Times New Roman" w:cs="Times New Roman"/>
          <w:color w:val="000000" w:themeColor="text1"/>
          <w:sz w:val="16"/>
          <w:szCs w:val="16"/>
        </w:rPr>
        <w:softHyphen/>
        <w:t>ше никаких сведений об этом танке автор не имеет (10733,44). Названия танков: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8"/>
        <w:gridCol w:w="2610"/>
      </w:tblGrid>
      <w:tr w:rsidR="00232F4A" w:rsidRPr="00232F4A" w14:paraId="0E2528DB" w14:textId="77777777">
        <w:tc>
          <w:tcPr>
            <w:tcW w:w="648" w:type="dxa"/>
            <w:tcBorders>
              <w:top w:val="single" w:sz="12" w:space="0" w:color="auto"/>
            </w:tcBorders>
            <w:shd w:val="clear" w:color="auto" w:fill="FFFFFF"/>
          </w:tcPr>
          <w:p w14:paraId="667219F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w:t>
            </w:r>
          </w:p>
        </w:tc>
        <w:tc>
          <w:tcPr>
            <w:tcW w:w="2610" w:type="dxa"/>
            <w:tcBorders>
              <w:top w:val="single" w:sz="12" w:space="0" w:color="auto"/>
            </w:tcBorders>
            <w:shd w:val="clear" w:color="auto" w:fill="FFFFFF"/>
          </w:tcPr>
          <w:p w14:paraId="4259E7F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“Борец За Свободу Тов. Ленин”</w:t>
            </w:r>
          </w:p>
        </w:tc>
      </w:tr>
      <w:tr w:rsidR="00232F4A" w:rsidRPr="00232F4A" w14:paraId="0FFBCB03" w14:textId="77777777">
        <w:tc>
          <w:tcPr>
            <w:tcW w:w="648" w:type="dxa"/>
            <w:shd w:val="clear" w:color="auto" w:fill="FFFFFF"/>
          </w:tcPr>
          <w:p w14:paraId="429D14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w:t>
            </w:r>
          </w:p>
        </w:tc>
        <w:tc>
          <w:tcPr>
            <w:tcW w:w="2610" w:type="dxa"/>
            <w:shd w:val="clear" w:color="auto" w:fill="FFFFFF"/>
          </w:tcPr>
          <w:p w14:paraId="1F2957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“Парижская Коммуна”</w:t>
            </w:r>
          </w:p>
        </w:tc>
      </w:tr>
      <w:tr w:rsidR="00232F4A" w:rsidRPr="00232F4A" w14:paraId="4B63C4FB" w14:textId="77777777">
        <w:tc>
          <w:tcPr>
            <w:tcW w:w="648" w:type="dxa"/>
            <w:shd w:val="clear" w:color="auto" w:fill="FFFFFF"/>
          </w:tcPr>
          <w:p w14:paraId="49A7D9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w:t>
            </w:r>
          </w:p>
        </w:tc>
        <w:tc>
          <w:tcPr>
            <w:tcW w:w="2610" w:type="dxa"/>
            <w:shd w:val="clear" w:color="auto" w:fill="FFFFFF"/>
          </w:tcPr>
          <w:p w14:paraId="473EB2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“Карл Маркс”</w:t>
            </w:r>
          </w:p>
        </w:tc>
      </w:tr>
      <w:tr w:rsidR="00232F4A" w:rsidRPr="00232F4A" w14:paraId="793A52DD" w14:textId="77777777">
        <w:tc>
          <w:tcPr>
            <w:tcW w:w="648" w:type="dxa"/>
            <w:shd w:val="clear" w:color="auto" w:fill="FFFFFF"/>
          </w:tcPr>
          <w:p w14:paraId="4D88AD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w:t>
            </w:r>
          </w:p>
        </w:tc>
        <w:tc>
          <w:tcPr>
            <w:tcW w:w="2610" w:type="dxa"/>
            <w:shd w:val="clear" w:color="auto" w:fill="FFFFFF"/>
          </w:tcPr>
          <w:p w14:paraId="0F7792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“Лев Троцкий”</w:t>
            </w:r>
          </w:p>
        </w:tc>
      </w:tr>
      <w:tr w:rsidR="00232F4A" w:rsidRPr="00232F4A" w14:paraId="6429541E" w14:textId="77777777">
        <w:tc>
          <w:tcPr>
            <w:tcW w:w="648" w:type="dxa"/>
            <w:shd w:val="clear" w:color="auto" w:fill="FFFFFF"/>
          </w:tcPr>
          <w:p w14:paraId="4D89E9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w:t>
            </w:r>
          </w:p>
        </w:tc>
        <w:tc>
          <w:tcPr>
            <w:tcW w:w="2610" w:type="dxa"/>
            <w:shd w:val="clear" w:color="auto" w:fill="FFFFFF"/>
          </w:tcPr>
          <w:p w14:paraId="3ED3F34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“Лейтенант Шмидт”</w:t>
            </w:r>
          </w:p>
        </w:tc>
      </w:tr>
      <w:tr w:rsidR="00232F4A" w:rsidRPr="00232F4A" w14:paraId="79F9970F" w14:textId="77777777">
        <w:tc>
          <w:tcPr>
            <w:tcW w:w="648" w:type="dxa"/>
            <w:shd w:val="clear" w:color="auto" w:fill="FFFFFF"/>
          </w:tcPr>
          <w:p w14:paraId="208CF4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w:t>
            </w:r>
          </w:p>
        </w:tc>
        <w:tc>
          <w:tcPr>
            <w:tcW w:w="2610" w:type="dxa"/>
            <w:shd w:val="clear" w:color="auto" w:fill="FFFFFF"/>
          </w:tcPr>
          <w:p w14:paraId="5A9AA6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“Карл Либкнехт”</w:t>
            </w:r>
          </w:p>
        </w:tc>
      </w:tr>
      <w:tr w:rsidR="00232F4A" w:rsidRPr="00232F4A" w14:paraId="07FB03AC" w14:textId="77777777">
        <w:tc>
          <w:tcPr>
            <w:tcW w:w="648" w:type="dxa"/>
            <w:shd w:val="clear" w:color="auto" w:fill="FFFFFF"/>
          </w:tcPr>
          <w:p w14:paraId="772514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w:t>
            </w:r>
          </w:p>
        </w:tc>
        <w:tc>
          <w:tcPr>
            <w:tcW w:w="2610" w:type="dxa"/>
            <w:shd w:val="clear" w:color="auto" w:fill="FFFFFF"/>
          </w:tcPr>
          <w:p w14:paraId="649374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“Красный Борец”</w:t>
            </w:r>
          </w:p>
        </w:tc>
      </w:tr>
      <w:tr w:rsidR="00232F4A" w:rsidRPr="00232F4A" w14:paraId="16FD1922" w14:textId="77777777">
        <w:tc>
          <w:tcPr>
            <w:tcW w:w="648" w:type="dxa"/>
            <w:shd w:val="clear" w:color="auto" w:fill="FFFFFF"/>
          </w:tcPr>
          <w:p w14:paraId="43C88C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w:t>
            </w:r>
          </w:p>
        </w:tc>
        <w:tc>
          <w:tcPr>
            <w:tcW w:w="2610" w:type="dxa"/>
            <w:shd w:val="clear" w:color="auto" w:fill="FFFFFF"/>
          </w:tcPr>
          <w:p w14:paraId="7FB327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“Красная Звезда”</w:t>
            </w:r>
          </w:p>
        </w:tc>
      </w:tr>
      <w:tr w:rsidR="00232F4A" w:rsidRPr="00232F4A" w14:paraId="03BBD3D5" w14:textId="77777777">
        <w:tc>
          <w:tcPr>
            <w:tcW w:w="648" w:type="dxa"/>
            <w:shd w:val="clear" w:color="auto" w:fill="FFFFFF"/>
          </w:tcPr>
          <w:p w14:paraId="06B9E33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w:t>
            </w:r>
          </w:p>
        </w:tc>
        <w:tc>
          <w:tcPr>
            <w:tcW w:w="2610" w:type="dxa"/>
            <w:shd w:val="clear" w:color="auto" w:fill="FFFFFF"/>
          </w:tcPr>
          <w:p w14:paraId="244EF28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“Пролетарий”</w:t>
            </w:r>
          </w:p>
        </w:tc>
      </w:tr>
      <w:tr w:rsidR="00232F4A" w:rsidRPr="00232F4A" w14:paraId="496D2647" w14:textId="77777777">
        <w:tc>
          <w:tcPr>
            <w:tcW w:w="648" w:type="dxa"/>
            <w:shd w:val="clear" w:color="auto" w:fill="FFFFFF"/>
          </w:tcPr>
          <w:p w14:paraId="57BA463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w:t>
            </w:r>
          </w:p>
        </w:tc>
        <w:tc>
          <w:tcPr>
            <w:tcW w:w="2610" w:type="dxa"/>
            <w:shd w:val="clear" w:color="auto" w:fill="FFFFFF"/>
          </w:tcPr>
          <w:p w14:paraId="202513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“Свободная Россия”</w:t>
            </w:r>
          </w:p>
        </w:tc>
      </w:tr>
      <w:tr w:rsidR="00232F4A" w:rsidRPr="00232F4A" w14:paraId="5FF4C348" w14:textId="77777777">
        <w:tc>
          <w:tcPr>
            <w:tcW w:w="648" w:type="dxa"/>
            <w:shd w:val="clear" w:color="auto" w:fill="FFFFFF"/>
          </w:tcPr>
          <w:p w14:paraId="7B6241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w:t>
            </w:r>
          </w:p>
        </w:tc>
        <w:tc>
          <w:tcPr>
            <w:tcW w:w="2610" w:type="dxa"/>
            <w:shd w:val="clear" w:color="auto" w:fill="FFFFFF"/>
          </w:tcPr>
          <w:p w14:paraId="0386A85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“Черноморец”</w:t>
            </w:r>
          </w:p>
        </w:tc>
      </w:tr>
      <w:tr w:rsidR="00232F4A" w:rsidRPr="00232F4A" w14:paraId="0D14F826" w14:textId="77777777">
        <w:tc>
          <w:tcPr>
            <w:tcW w:w="648" w:type="dxa"/>
            <w:shd w:val="clear" w:color="auto" w:fill="FFFFFF"/>
          </w:tcPr>
          <w:p w14:paraId="4BF48B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w:t>
            </w:r>
          </w:p>
        </w:tc>
        <w:tc>
          <w:tcPr>
            <w:tcW w:w="2610" w:type="dxa"/>
            <w:shd w:val="clear" w:color="auto" w:fill="FFFFFF"/>
          </w:tcPr>
          <w:p w14:paraId="7F94DDF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32F4A" w:rsidRPr="00232F4A" w14:paraId="00D253BE" w14:textId="77777777">
        <w:tc>
          <w:tcPr>
            <w:tcW w:w="648" w:type="dxa"/>
            <w:shd w:val="clear" w:color="auto" w:fill="FFFFFF"/>
          </w:tcPr>
          <w:p w14:paraId="788076F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w:t>
            </w:r>
          </w:p>
        </w:tc>
        <w:tc>
          <w:tcPr>
            <w:tcW w:w="2610" w:type="dxa"/>
            <w:shd w:val="clear" w:color="auto" w:fill="FFFFFF"/>
          </w:tcPr>
          <w:p w14:paraId="73618F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“Буря”</w:t>
            </w:r>
          </w:p>
        </w:tc>
      </w:tr>
      <w:tr w:rsidR="00232F4A" w:rsidRPr="00232F4A" w14:paraId="6A91F251" w14:textId="77777777">
        <w:tc>
          <w:tcPr>
            <w:tcW w:w="648" w:type="dxa"/>
            <w:shd w:val="clear" w:color="auto" w:fill="FFFFFF"/>
          </w:tcPr>
          <w:p w14:paraId="1FE35CC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w:t>
            </w:r>
          </w:p>
        </w:tc>
        <w:tc>
          <w:tcPr>
            <w:tcW w:w="2610" w:type="dxa"/>
            <w:shd w:val="clear" w:color="auto" w:fill="FFFFFF"/>
          </w:tcPr>
          <w:p w14:paraId="706B97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“Керчь”</w:t>
            </w:r>
          </w:p>
        </w:tc>
      </w:tr>
      <w:tr w:rsidR="00232F4A" w:rsidRPr="00232F4A" w14:paraId="065660DE" w14:textId="77777777">
        <w:tc>
          <w:tcPr>
            <w:tcW w:w="648" w:type="dxa"/>
            <w:tcBorders>
              <w:bottom w:val="single" w:sz="12" w:space="0" w:color="auto"/>
            </w:tcBorders>
            <w:shd w:val="clear" w:color="auto" w:fill="FFFFFF"/>
          </w:tcPr>
          <w:p w14:paraId="7C09F28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w:t>
            </w:r>
          </w:p>
        </w:tc>
        <w:tc>
          <w:tcPr>
            <w:tcW w:w="2610" w:type="dxa"/>
            <w:tcBorders>
              <w:bottom w:val="single" w:sz="12" w:space="0" w:color="auto"/>
            </w:tcBorders>
            <w:shd w:val="clear" w:color="auto" w:fill="FFFFFF"/>
          </w:tcPr>
          <w:p w14:paraId="24A919F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“Победа”</w:t>
            </w:r>
          </w:p>
        </w:tc>
      </w:tr>
    </w:tbl>
    <w:p w14:paraId="3ACEDE5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(10733,49).</w:t>
      </w:r>
    </w:p>
    <w:p w14:paraId="2D34AA9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8032E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92E75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D747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июня 1921 ЦК РКП(б) объявил о проведении чистки в партии (4962).</w:t>
      </w:r>
    </w:p>
    <w:p w14:paraId="34793BD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FA7031" w14:textId="77777777" w:rsidR="004815CD"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7AED8A7" w14:textId="77777777" w:rsidR="004815CD" w:rsidRPr="00232F4A" w:rsidRDefault="004815C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A31C5"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21 июня</w:t>
      </w:r>
      <w:r w:rsidRPr="00232F4A">
        <w:rPr>
          <w:rFonts w:ascii="Times New Roman" w:hAnsi="Times New Roman" w:cs="Times New Roman"/>
          <w:color w:val="000000" w:themeColor="text1"/>
          <w:sz w:val="16"/>
          <w:szCs w:val="16"/>
        </w:rPr>
        <w:t xml:space="preserve"> в 1921 году самолет </w:t>
      </w:r>
      <w:hyperlink r:id="rId38" w:tgtFrame="_blank" w:history="1">
        <w:r w:rsidRPr="00232F4A">
          <w:rPr>
            <w:rFonts w:ascii="Times New Roman" w:hAnsi="Times New Roman" w:cs="Times New Roman"/>
            <w:color w:val="000000" w:themeColor="text1"/>
            <w:sz w:val="16"/>
            <w:szCs w:val="16"/>
          </w:rPr>
          <w:t xml:space="preserve">«BH-3» </w:t>
        </w:r>
      </w:hyperlink>
      <w:r w:rsidRPr="00232F4A">
        <w:rPr>
          <w:rFonts w:ascii="Times New Roman" w:hAnsi="Times New Roman" w:cs="Times New Roman"/>
          <w:color w:val="000000" w:themeColor="text1"/>
          <w:sz w:val="16"/>
          <w:szCs w:val="16"/>
        </w:rPr>
        <w:t>поступил на войсковые испытания. Во время испытаний машина была разбита, однако все же была заказана малая серия из десяти «BH-3». Первый самолет поступил на вооружение ВВС Чехословакии в 1923 году. Во время эксплуатации самолет показал себя капризной и ненадежной машиной и был передан в учебные подразделения. В 1920-м чехословацкие конструкторы Павел Бенеш и Мирослав Хайн, работавшие в фирме "Авиа", спроектировали первый свой моноплан получивший обозначение «BH-1». В этом же году самолет получил приз на авиавыставке в Праге. Следом за ним был выпущен BH-1bis. Хорошие летные характеристики самолета побудили конструкторов создать на его базе истребитель. Новый самолет, получивший обозначение BH-3, совершил первый полет в 1921 году. Самолет был оборудован немецким двигателем «BMW III» мощностью 185 л.с. и вооружен двумя 7.7-мм пулеметами «Vickers», установленными над двигателем (14929).</w:t>
      </w:r>
    </w:p>
    <w:p w14:paraId="571427C2"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p>
    <w:p w14:paraId="3B462B79"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21 июня</w:t>
      </w:r>
      <w:r w:rsidRPr="00232F4A">
        <w:rPr>
          <w:rFonts w:ascii="Times New Roman" w:hAnsi="Times New Roman" w:cs="Times New Roman"/>
          <w:color w:val="000000" w:themeColor="text1"/>
          <w:sz w:val="16"/>
          <w:szCs w:val="16"/>
        </w:rPr>
        <w:t xml:space="preserve"> в 1921 году совершил свой первый полет английский транспортный самолет </w:t>
      </w:r>
      <w:hyperlink r:id="rId39" w:tgtFrame="_blank" w:history="1">
        <w:r w:rsidRPr="00232F4A">
          <w:rPr>
            <w:rFonts w:ascii="Times New Roman" w:hAnsi="Times New Roman" w:cs="Times New Roman"/>
            <w:color w:val="000000" w:themeColor="text1"/>
            <w:sz w:val="16"/>
            <w:szCs w:val="16"/>
          </w:rPr>
          <w:t xml:space="preserve">«Bristol» «Type 62» «Ten-Seater» </w:t>
        </w:r>
      </w:hyperlink>
      <w:r w:rsidRPr="00232F4A">
        <w:rPr>
          <w:rFonts w:ascii="Times New Roman" w:hAnsi="Times New Roman" w:cs="Times New Roman"/>
          <w:color w:val="000000" w:themeColor="text1"/>
          <w:sz w:val="16"/>
          <w:szCs w:val="16"/>
        </w:rPr>
        <w:t>с двигателем «Napier Lion» мощностью 450 л.с. После переделки пассажировместимость увеличилась до 9 человек (пассажирская кабина могла вместить 8 пассажиров еще один, дополнительно размещался в кабине пилота), а экипаж сократился до одного пилота (14929).</w:t>
      </w:r>
    </w:p>
    <w:p w14:paraId="0DFE8D50"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p>
    <w:p w14:paraId="6FAD2C21"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июня 1921 первый полет Бристоль Десятиместный (20351).</w:t>
      </w:r>
    </w:p>
    <w:p w14:paraId="6182D23E"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p>
    <w:p w14:paraId="72C86FDC"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июня 1921 года — первый полёт транспортного самолёта Bristol Type 62 (он же Bristol Ten-seater). /Великобритания/</w:t>
      </w:r>
    </w:p>
    <w:p w14:paraId="0E7834E0"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1919-20 годах главный конструктор компании Bristol Aeroplane Фрэнк Барнуэлл (Frank Barnwell) рассматривал возможные проекты коммерческих самолётов. Но ни один из них не было построен. Лишь после финансирования от британского правительства в 1921 году Барнуэлл начал работу над транспортным самолётом Type 62.</w:t>
      </w:r>
    </w:p>
    <w:p w14:paraId="349122DC"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 одномоторный биплан с неубираемым шасси. На пассажирской версии устанавливался двигатель Napier Lion (450 л.с.) В кабине размещалось 8-9 пассажиров + 1-2 члена экипажа (отсюда и название — Ten-seater). Максимальная скорость — 180 км/ч, топлива хватало на 5,5 часов полёта.</w:t>
      </w:r>
    </w:p>
    <w:p w14:paraId="3EF30F37"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серийное производство Type 62 не запустили. Во многом из-за решения о том, что для повышения безопасности пассажирские самолёты должны быть многодвигательными. Построили лишь 3 самолёта, отличавшихся двигателями. Ten-seater также использовался как пожарный и санитарный самолёт (22300).</w:t>
      </w:r>
    </w:p>
    <w:p w14:paraId="0D9B7ACA" w14:textId="77777777" w:rsidR="00382994" w:rsidRPr="00232F4A" w:rsidRDefault="00382994" w:rsidP="007B6DB9">
      <w:pPr>
        <w:spacing w:after="0" w:line="240" w:lineRule="auto"/>
        <w:jc w:val="both"/>
        <w:rPr>
          <w:rFonts w:ascii="Times New Roman" w:hAnsi="Times New Roman" w:cs="Times New Roman"/>
          <w:color w:val="000000" w:themeColor="text1"/>
          <w:sz w:val="16"/>
          <w:szCs w:val="16"/>
        </w:rPr>
      </w:pPr>
    </w:p>
    <w:p w14:paraId="797FED0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BB63EB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13D2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июня 1921 вышло Постановление СТО “Об откомандировании из Красной армии специалистов морского транспорта”. (РГАСПИ. Ф. 19. Оп. 3. Д. 224. Л. 332.) (10711,616).</w:t>
      </w:r>
    </w:p>
    <w:p w14:paraId="33E434B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C6729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июня 1921 вышло Постановление СТО “О списке предприятий, подлежащих переводу на коллективное снабжение с 15 июля и 1 августа” (в том числе и военные заводы). (РГАСПИ. Ф. 2. Оп. 1. Д. 19390. Л. 1.) (10711,616).</w:t>
      </w:r>
    </w:p>
    <w:p w14:paraId="5C271A9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3315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июня 1921 года при подъеме четвертой секции шуховской башни на высоту 75 метров секция упала вниз. В результате ее падения были погнуты нижние, уже установленные, секции, а стоявшие внизу пятая и шестая секции приведены в полную негодность. На восстановление и монтаж секций ушло менее года, и в 1922 г. полностью готовая башня приняла на себя функции радиомачты. Ажурный силуэт Шуховской башни стал одной из характерных черт архитектурного облика Москвы. Еще одна радиостанция, сооружением которой руководил известный отечественный специалист М.В. Шулейкин, была построена в 1921 г. в районе Сокольников. Эта станция имела сравнительно небольшую мощность и предназначалась в основном для обслуживания радиолюбителей Москвы и Московской области. В дальнейшем, станция в Сокольниках (с 1925 г. - радиостанция им. А.С. Попова) была передана Научно-испытательному институту РККА и подверглась значительному усовершенствованию (11223).</w:t>
      </w:r>
    </w:p>
    <w:p w14:paraId="39C6EE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A604DE"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22 июня</w:t>
      </w:r>
      <w:r w:rsidRPr="00232F4A">
        <w:rPr>
          <w:rFonts w:ascii="Times New Roman" w:hAnsi="Times New Roman" w:cs="Times New Roman"/>
          <w:color w:val="000000" w:themeColor="text1"/>
          <w:sz w:val="16"/>
          <w:szCs w:val="16"/>
        </w:rPr>
        <w:t xml:space="preserve"> в 1921 году вступает в действие первая радиотрансляционная сеть (14930).</w:t>
      </w:r>
    </w:p>
    <w:p w14:paraId="3F158454"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p>
    <w:p w14:paraId="37824F8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D31ACA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A89B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июня 1921 вышло постановление СТО "О порядке продовольственного обеспечения сотрудников дивизиона воздушных кораблей ИМ" Подписал В.И.Л.</w:t>
      </w:r>
    </w:p>
    <w:p w14:paraId="3042310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"Сотрудники дивизиона воздушных кораблей ИМ, фактически совершающие подъемно-летные и воздухоплавательные работы, должны удовлетворяться по нормам и порядке, объявленным в приказе РВСР 1920 N 1765 (от 10 сентября 1920), а остальные сотрудники того же дивизиона на фронте - фронтовым и в тылу - тыловым продпайком" (1849,127).</w:t>
      </w:r>
    </w:p>
    <w:p w14:paraId="765EF9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1AF040"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 июня1921 г. вышло Постановление СТО о нормах обеспечения продовольствием сотрудников дивизиона воздушных кораблей «Илья Муромец».</w:t>
      </w:r>
    </w:p>
    <w:p w14:paraId="557FB9F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 1 л., с подписью В.И.Ленина; пометки:</w:t>
      </w:r>
    </w:p>
    <w:p w14:paraId="200E161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Н.Брюханов. Склянский || Утвержден 22-VI-21 г. || 214,</w:t>
      </w:r>
    </w:p>
    <w:p w14:paraId="577256A2"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 36 || 224/63. РГАСПИ, ф. 2, on. 1. ед.хр. 19389.</w:t>
      </w:r>
    </w:p>
    <w:p w14:paraId="58725C5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Постановление:</w:t>
      </w:r>
    </w:p>
    <w:p w14:paraId="364E61F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Копия: пометки: Пр. 214, п. 36 || 224/63.</w:t>
      </w:r>
    </w:p>
    <w:p w14:paraId="7811C03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РГАСПИ, ф. 19. on. 3, ед.хр. 224, л. 346.</w:t>
      </w:r>
    </w:p>
    <w:p w14:paraId="5C08A6C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«Известия Народного Комиссариата по Военным Делам» № 97, 6 августа. </w:t>
      </w:r>
    </w:p>
    <w:p w14:paraId="52F2BFD6"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ПОСТАНОВЛЕНИЕ СОВЕТА ТРУДА И ОБОРОНЫ</w:t>
      </w:r>
    </w:p>
    <w:p w14:paraId="45B660A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Сотрудники дивизиона воздушных кораблей «Илья Муромец», фактически совершающие подъемно-летные и воздухоплавательные работы, должны удовлетворяться по нормам и [в] порядке, объявленными в приказе Революционного военного совета </w:t>
      </w:r>
    </w:p>
    <w:p w14:paraId="00A63CA3"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Республики 1920 г. за № 1765, а остальные сотрудники того же дивизиона на фронте — фронтовым^, в тылу — тыловым продпайком.</w:t>
      </w:r>
    </w:p>
    <w:p w14:paraId="0470F08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Совета Труда и Обороны</w:t>
      </w:r>
    </w:p>
    <w:p w14:paraId="7BC7AD60"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В.Ульянов (Ленин).</w:t>
      </w:r>
    </w:p>
    <w:p w14:paraId="365334C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Секретарь Совета Труда и Обороны Л.Фотиева.</w:t>
      </w:r>
    </w:p>
    <w:p w14:paraId="311C2B9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Москва, Кремль.</w:t>
      </w:r>
    </w:p>
    <w:p w14:paraId="20C0A79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22  июня 1921 г.</w:t>
      </w:r>
    </w:p>
    <w:p w14:paraId="19E9B84D"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апреля Главное управление Рабоче-Крестьянского красного воздушного флота ходатайствовало перед Главснабпродармом о предоставлении фронтового продовольственного пайка всему личному составу дивизиона воздушных кораблей «Илья Муромец», прибывшему в Москву для обслуживания линии воздушных сообщений Москва—Харьков. 7 мая начальник Главснабпродарма Н.П.Брюханов внес в СТО проект публикуемого постановления. На заседании СТО 8 мая обсуждение вопроса было отложено до 18 мая. СТО 18 мая постановил: «Утвердить в принципе предложение т. Брюханова. Поручить т. Брюханову и Склянскому представить на подпись тов. Ленину точную формулировку проекта постановления» (РГАСПИ, ф. 19, оп. 3, ед.хр. 214, л. 11).</w:t>
      </w:r>
    </w:p>
    <w:p w14:paraId="36502C2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19 июня проект находился в Законодательном отделе Реввоенсовета Республики, тогда же без изменений он был послан в СТО на подпись В.И.Ленину, который подписал его 22 июня; в тот же день сообщение об этом было принято к сведению на заседании СТО.</w:t>
      </w:r>
    </w:p>
    <w:p w14:paraId="3CBAA74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Упомянутым в постановлении приказом № 1765 Реввоенсовета Республики от 10 сентября 1920 г. на красных летчиков распространялся приказ № 1007 от 8 июня 1920 г., устанавливающий нормы продовольственного пайка военным морякам (см. РГАСПИ, ф. 19, оп. 3, ед.хр. 212, л. 170.</w:t>
      </w:r>
    </w:p>
    <w:p w14:paraId="5FAFA00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171) (23608).</w:t>
      </w:r>
    </w:p>
    <w:p w14:paraId="6F9B6C48"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3493094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7D71A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4B5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22 июня по 12 июля 1921 был 3 конгресс Коминтерна в Москве (1348,240).</w:t>
      </w:r>
    </w:p>
    <w:p w14:paraId="4F7A1D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D850F3"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22 июня</w:t>
      </w:r>
      <w:r w:rsidRPr="00232F4A">
        <w:rPr>
          <w:rFonts w:ascii="Times New Roman" w:hAnsi="Times New Roman" w:cs="Times New Roman"/>
          <w:color w:val="000000" w:themeColor="text1"/>
          <w:sz w:val="16"/>
          <w:szCs w:val="16"/>
        </w:rPr>
        <w:t xml:space="preserve"> в 1921 году открывается III Конгресс Коминтерна (14930).</w:t>
      </w:r>
    </w:p>
    <w:p w14:paraId="77A62D73"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p>
    <w:p w14:paraId="3D2A974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5FB4F0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2674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июня 1921 конференция Лейбористов Великобритании отказалась от объединения с коммунистами (3907,115).</w:t>
      </w:r>
    </w:p>
    <w:p w14:paraId="1E11C6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FBA17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26DFE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E4F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ранее 23 июня 1921 г. был подготовлен документ:</w:t>
      </w:r>
    </w:p>
    <w:p w14:paraId="3FF74B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N 212</w:t>
      </w:r>
    </w:p>
    <w:p w14:paraId="0D286B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доклада председателя Тамбовской уездной политкомиссии 4-го боеучастка о результатах оккупации населенных пунктов Тамбовского уезда</w:t>
      </w:r>
    </w:p>
    <w:p w14:paraId="62BEA9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приказанию командвойск от 18/VI части нашего участка должны были оккупировать 3 волости Тамбовского уезда. Оккупировать одновременно все три волости не представлялось возможным за отсутствием реальной силы.</w:t>
      </w:r>
    </w:p>
    <w:p w14:paraId="477C06E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19/VI оккупированы были Беломестная и Козьмодемьяновская Криуши частями 46-й бригады. 20 - 22/VI - были оккупированы Беломестная Двойня и Незнановская Двойня частями 15-й Сибкавдивизии.</w:t>
      </w:r>
    </w:p>
    <w:p w14:paraId="7C2297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Население к оккупации относилось выжидательно и полагало, что эта оккупация равняется целому ряду предыдущих налетов красноармейских частей и совершенно не помогало, [не думая], что оккупация будет носит длительный и методичный характер. В силу мимолетности постоев красноармейских частей в этих селах у населения укоренился взгляд, что пребывание красноармейцев и представителей Советской власти носит характер временный, а бандиты, которые вышли из их же среды, постоянные. В мою задачу входили не только чистка бандитов , изъятие их семей и конфискация оружия и имущества, [но] и расслоение массы на бандитскую и небандитскую , втягивание последних в борьбу с местными бандитами, что мне удалось, так как мною был применен следующий метод: если население отказывалось выдавать бандитов и оружие (и оно отказывалось), то брались заложники из сотен, давалось на размышление 30 минут, и если не выдавали, заложники расстреливались, и это продолжалось до тех пор, пока население не заговорит. Наряду с заложниками мужчинами брались и женщины, которые также расстреливались. Этот метод дал благоприятные результаты, так как, кроме выдачи бандитов, оружия и т.д., я привлекал население к непосредственной ловле бандитов по окрестностям данного села. Этим самым небандитский элемент резко отмежевался от бандитского и примыкал к проводимой нами работе. 5 дней операции в 4-х селах, а именно: Беломестная Криуша, Козьмо-Демьяновская Криуша, Незнановская Двойня и Беломестная Двойня - дали следующие результаты: расстреляно бандитов и заложников - 154 человека, изъято семей бандитов - 227 в количестве около 1000 человек, сожжено 17 домов, растащено 24 дома и передано бедным со всем имуществом по постановлению ревкомов - 22 дома.</w:t>
      </w:r>
    </w:p>
    <w:p w14:paraId="5619F3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Предуполиткомиссии и военком 4-го боеучастка [подпись неразборчива]</w:t>
      </w:r>
    </w:p>
    <w:p w14:paraId="3CB04F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ЦДНИТО. Ф.840. Оп.1. Д.1044. Л.17. Подлинник (11233).</w:t>
      </w:r>
    </w:p>
    <w:p w14:paraId="52E5B6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97AC76" w14:textId="77777777" w:rsidR="003C3EB4" w:rsidRPr="00232F4A" w:rsidRDefault="003C3EB4" w:rsidP="007B6DB9">
      <w:pPr>
        <w:pStyle w:val="ae"/>
        <w:spacing w:before="0" w:after="0"/>
        <w:jc w:val="both"/>
        <w:rPr>
          <w:color w:val="000000" w:themeColor="text1"/>
          <w:sz w:val="16"/>
          <w:szCs w:val="16"/>
        </w:rPr>
      </w:pPr>
      <w:r w:rsidRPr="00232F4A">
        <w:rPr>
          <w:color w:val="000000" w:themeColor="text1"/>
          <w:sz w:val="16"/>
          <w:szCs w:val="16"/>
        </w:rPr>
        <w:t>23 июня 1921 года Троцкий говорил: «Капитал все еще царствует во всем мире, и нам необходимо взвесить, все ли еще остается верной, в общем и целом, занятая нами позиция, рассчитанная на мировую революцию», проводя четкую параллель между европейскими иллюзиями и «нашими поражениями и разочарованиями в России». Холодный душ, которым оказались эти слова для делегатов Третьего конгресса Коминтерна (22 июня — 12 июля 1921 года), встретил сопротивление иностранных компартий — в ходе дискуссии «русских товарищей» неоднократно обвиняли в усталости, излишней осторожности и пессимизме. Масла в огонь подлили споры об оценке «мартовской акции» — вооруженных выступлений рабочих Мансфельдского района Центральной Германии, на которые германскую компартию подтолкнули эмиссары из Москвы. Ряд лидеров КПГ назвал это выступление путчем, поставив под вопрос догмат о непогрешимости «генерального штаба мировой революции».</w:t>
      </w:r>
    </w:p>
    <w:p w14:paraId="42C001C9" w14:textId="77777777" w:rsidR="003C3EB4" w:rsidRPr="00232F4A" w:rsidRDefault="003C3EB4" w:rsidP="007B6DB9">
      <w:pPr>
        <w:pStyle w:val="ae"/>
        <w:spacing w:before="0" w:after="0"/>
        <w:jc w:val="both"/>
        <w:rPr>
          <w:color w:val="000000" w:themeColor="text1"/>
          <w:sz w:val="16"/>
          <w:szCs w:val="16"/>
        </w:rPr>
      </w:pPr>
      <w:r w:rsidRPr="00232F4A">
        <w:rPr>
          <w:color w:val="000000" w:themeColor="text1"/>
          <w:sz w:val="16"/>
          <w:szCs w:val="16"/>
        </w:rPr>
        <w:t>Ленин еще накануне конгресса резко выступил против левацких перехлестов в оценке ситуации, выразившихся в так называемой «теории наступления». На самом конгрессе он, по собственному признанию, «стоял на крайне правом фланге». Это создавало опасность раскола делегации РКП(б), ибо позиции левых разделял Бухарин, и более сдержанно, Зиновьев. По воспоминаниям Троцкого, в ходе конгресса «Ленин взял на себя инициативу создания головки новой фракции для борьбы против сильной тогда ультралевизны, и на наших узких совещаниях Ленин ребром ставил вопрос о том, какими путями повести дальнейшую борьбу, если III конгресс займет бухаринскую позицию».</w:t>
      </w:r>
    </w:p>
    <w:p w14:paraId="5B114A78" w14:textId="77777777" w:rsidR="003C3EB4" w:rsidRPr="00232F4A" w:rsidRDefault="003C3EB4" w:rsidP="007B6DB9">
      <w:pPr>
        <w:pStyle w:val="ae"/>
        <w:spacing w:before="0" w:after="0"/>
        <w:jc w:val="both"/>
        <w:rPr>
          <w:color w:val="000000" w:themeColor="text1"/>
          <w:sz w:val="16"/>
          <w:szCs w:val="16"/>
        </w:rPr>
      </w:pPr>
      <w:r w:rsidRPr="00232F4A">
        <w:rPr>
          <w:color w:val="000000" w:themeColor="text1"/>
          <w:sz w:val="16"/>
          <w:szCs w:val="16"/>
        </w:rPr>
        <w:t>Центральным моментом конгресса стало обсуждение доклада Карла Радека о тактике. В нем был сформулирован новый лозунг Коминтерна — «задача, перед которой мы стоим, заключается в завоевании широких масс пролетариата для идей коммунизма». Здесь же впервые возник вопрос о необходимости выдвижения в этой связи переходных требований. Хотя они и противопоставлялись программе-минимум социал-демократии, но олицетворяли все-таки традицию Второго Интернационала.</w:t>
      </w:r>
    </w:p>
    <w:p w14:paraId="4162BE40" w14:textId="77777777" w:rsidR="003C3EB4" w:rsidRPr="00232F4A" w:rsidRDefault="003C3EB4" w:rsidP="007B6DB9">
      <w:pPr>
        <w:pStyle w:val="ae"/>
        <w:spacing w:before="0" w:after="0"/>
        <w:jc w:val="both"/>
        <w:rPr>
          <w:color w:val="000000" w:themeColor="text1"/>
          <w:sz w:val="16"/>
          <w:szCs w:val="16"/>
        </w:rPr>
      </w:pPr>
      <w:r w:rsidRPr="00232F4A">
        <w:rPr>
          <w:color w:val="000000" w:themeColor="text1"/>
          <w:sz w:val="16"/>
          <w:szCs w:val="16"/>
        </w:rPr>
        <w:t>Признание несбыточности надежд на то, что буржуазный мир не переживет коллизий Первой мировой войны и выход из нее станет началом всемирной Гражданской войны, заставило лидеров большевизма не только пересмотреть стратегию Коминтерна, но и по-новому определить его место в системе приоритетов и институтов партийной диктатуры. В первые три года советской власти подобные надежды не только питали героизм «красных» (в известном фильме на вопрос «Ты за большевиков али за коммунистов?» находчивый Чапаев отвечает: «Я за Интернационал!»), но и делали излишним завязывание сколько-нибудь прочных контактов с правящими кругами внешнего мира. Наркоминдел казался самым временным из всех государственных структур советской власти, своего рода «чрезвычайкой» наоборот, данью традициям старой дипломатии, доживавшей свои последние дни.</w:t>
      </w:r>
    </w:p>
    <w:p w14:paraId="0429833B" w14:textId="77777777" w:rsidR="003C3EB4" w:rsidRPr="00232F4A" w:rsidRDefault="003C3EB4" w:rsidP="007B6DB9">
      <w:pPr>
        <w:pStyle w:val="ae"/>
        <w:spacing w:before="0" w:after="0"/>
        <w:jc w:val="both"/>
        <w:rPr>
          <w:color w:val="000000" w:themeColor="text1"/>
          <w:sz w:val="16"/>
          <w:szCs w:val="16"/>
        </w:rPr>
      </w:pPr>
      <w:r w:rsidRPr="00232F4A">
        <w:rPr>
          <w:color w:val="000000" w:themeColor="text1"/>
          <w:sz w:val="16"/>
          <w:szCs w:val="16"/>
        </w:rPr>
        <w:t>На ее месте должна была возникнуть новая система международного права, не ограниченного какими-либо территориальными и национальными границами — завоевав власть, русский пролетариат может обратиться к собратьям по классу из других стран через голову их правительств. Представления о «двух мирах», с которыми советские дипломаты совершали свои первые поездки в Европу, требовали тем не менее поиска связующих нитей между ними. На этом пути обеим сторонам приходилось преодолевать утвердившиеся стереотипы (18416).</w:t>
      </w:r>
    </w:p>
    <w:p w14:paraId="479C2A14" w14:textId="77777777" w:rsidR="003C3EB4" w:rsidRPr="00232F4A" w:rsidRDefault="003C3EB4" w:rsidP="007B6DB9">
      <w:pPr>
        <w:pStyle w:val="ae"/>
        <w:spacing w:before="0" w:after="0"/>
        <w:jc w:val="both"/>
        <w:rPr>
          <w:color w:val="000000" w:themeColor="text1"/>
          <w:sz w:val="16"/>
          <w:szCs w:val="16"/>
        </w:rPr>
      </w:pPr>
    </w:p>
    <w:p w14:paraId="4D070B38"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23 июня</w:t>
      </w:r>
      <w:r w:rsidRPr="00232F4A">
        <w:rPr>
          <w:rFonts w:ascii="Times New Roman" w:hAnsi="Times New Roman" w:cs="Times New Roman"/>
          <w:color w:val="000000" w:themeColor="text1"/>
          <w:sz w:val="16"/>
          <w:szCs w:val="16"/>
        </w:rPr>
        <w:t xml:space="preserve"> в 1921 году на III Коминтерне Лев Троцкий заявляет: «Мы только сейчас видим и чувствуем, что не стоим непосредственно близко к конечной цели, к завоеванию власти в мировом масштабе, к мировой революции» (14931).</w:t>
      </w:r>
    </w:p>
    <w:p w14:paraId="224647E6"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p>
    <w:p w14:paraId="7D41134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48C70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6F2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июня 1921 на III съезде Коминтерна Л.Д.Т. сказал: "Мы только сейчас видим и чувствуем, что не стоим непосредственно близко к конечной цели, к завоеванию власти в мировом масштабе, к мировой революции" (3481).</w:t>
      </w:r>
    </w:p>
    <w:p w14:paraId="378278D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19C43E" w14:textId="77777777" w:rsidR="00842F4C" w:rsidRPr="00232F4A" w:rsidRDefault="00842F4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C8A4F4B" w14:textId="77777777" w:rsidR="00842F4C" w:rsidRPr="00232F4A" w:rsidRDefault="00842F4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12A4D" w14:textId="77777777" w:rsidR="00842F4C" w:rsidRPr="00232F4A" w:rsidRDefault="00842F4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июня 1921 самолеты Королевских ВВС эскадрильи No. 216 Airco DH.10 Амьен начали воздушную почтовую службу между Каиром и Багдадом (20351).</w:t>
      </w:r>
    </w:p>
    <w:p w14:paraId="04B087D8" w14:textId="77777777" w:rsidR="00842F4C" w:rsidRPr="00232F4A" w:rsidRDefault="00842F4C" w:rsidP="007B6DB9">
      <w:pPr>
        <w:spacing w:after="0" w:line="240" w:lineRule="auto"/>
        <w:jc w:val="both"/>
        <w:rPr>
          <w:rFonts w:ascii="Times New Roman" w:hAnsi="Times New Roman" w:cs="Times New Roman"/>
          <w:color w:val="000000" w:themeColor="text1"/>
          <w:sz w:val="16"/>
          <w:szCs w:val="16"/>
        </w:rPr>
      </w:pPr>
    </w:p>
    <w:p w14:paraId="035821F9" w14:textId="77777777" w:rsidR="00842F4C" w:rsidRPr="00232F4A" w:rsidRDefault="00842F4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июня 1921 первый полет дирижабля класса R38 (20351).</w:t>
      </w:r>
    </w:p>
    <w:p w14:paraId="671BEFEA" w14:textId="77777777" w:rsidR="00842F4C" w:rsidRPr="00232F4A" w:rsidRDefault="00842F4C" w:rsidP="007B6DB9">
      <w:pPr>
        <w:spacing w:after="0" w:line="240" w:lineRule="auto"/>
        <w:jc w:val="both"/>
        <w:rPr>
          <w:rFonts w:ascii="Times New Roman" w:hAnsi="Times New Roman" w:cs="Times New Roman"/>
          <w:color w:val="000000" w:themeColor="text1"/>
          <w:sz w:val="16"/>
          <w:szCs w:val="16"/>
        </w:rPr>
      </w:pPr>
    </w:p>
    <w:p w14:paraId="23627D24" w14:textId="77777777" w:rsidR="004815CD"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46787ED" w14:textId="77777777" w:rsidR="004815CD" w:rsidRPr="00232F4A" w:rsidRDefault="004815C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64B43"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24 июня</w:t>
      </w:r>
      <w:r w:rsidRPr="00232F4A">
        <w:rPr>
          <w:rFonts w:ascii="Times New Roman" w:hAnsi="Times New Roman" w:cs="Times New Roman"/>
          <w:color w:val="000000" w:themeColor="text1"/>
          <w:sz w:val="16"/>
          <w:szCs w:val="16"/>
        </w:rPr>
        <w:t xml:space="preserve"> в 1921 году Совет Труда и Обороны рассмотрел вопрос о мерах помощи радиотелефонному строительству. Было принято постановление, обязавшее ВСНХ улучшить снабжение НРЛ и принять срочные меры к организации работ по изготовлению частей машин высокой частоты системы В.П.Вологдина (14932).</w:t>
      </w:r>
    </w:p>
    <w:p w14:paraId="52124412" w14:textId="77777777" w:rsidR="004815CD" w:rsidRPr="00232F4A" w:rsidRDefault="004815CD" w:rsidP="007B6DB9">
      <w:pPr>
        <w:spacing w:after="0" w:line="240" w:lineRule="auto"/>
        <w:jc w:val="both"/>
        <w:rPr>
          <w:rFonts w:ascii="Times New Roman" w:hAnsi="Times New Roman" w:cs="Times New Roman"/>
          <w:color w:val="000000" w:themeColor="text1"/>
          <w:sz w:val="16"/>
          <w:szCs w:val="16"/>
        </w:rPr>
      </w:pPr>
    </w:p>
    <w:p w14:paraId="21CA549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A1CB7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B64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25 июня по 3 (4 - 3750) июля 1921 в Москве проходил IV Всероссийский съезд работников КВФ. Отчитывались Главвоздухфлот и Главкоавиа (66,95).</w:t>
      </w:r>
    </w:p>
    <w:p w14:paraId="17DBDC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9D0A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(с 25 июня по 3 июля - 80,21) проходил IV Всероссийский съезд работников Воздушного флота, который призвал "развернуть беспощадную борьбу с вредительскими элементами в авиации". Дух: "чтобы всякий, кто знает порочащие стороны, мог об этом сообщить в ВЧК и привлекать. В авиации засели чужеродные элементы (колчаковцы), пробравшиеся до слишком ответственных должностей...Совершенно очистить авиацию от злостных спецов, обезвредить и лишить их всего...Везде назначать коммунистов". Отмечены "большие недостатки" в работе института Воздушного флота и принято решение более широкого воплощения в планы работ института потребностей военных. Встал вопрос о создании ВВА (70,73).</w:t>
      </w:r>
    </w:p>
    <w:p w14:paraId="6BAF1B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Лозунг съезда - "Трудовой народ - строй воздушный флот" (80,21).</w:t>
      </w:r>
    </w:p>
    <w:p w14:paraId="37B69F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Ассигнования на расширение авиапредприятий - 3 млн. (80,21).</w:t>
      </w:r>
    </w:p>
    <w:p w14:paraId="740666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870574" w14:textId="77777777" w:rsidR="00BF2F38" w:rsidRPr="00232F4A" w:rsidRDefault="00BF2F3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июня – 3 июля 1921 г. съезд авиаторов избрал президиум в составе Дубенского, Кириллова, Павлова, Горшкова, Кочедыкова, Ширинкина и Савиных (первые пять были коммунистами). Председателем делегаты избрали П.С. Дубенского, товарищами председателя – В.С. Горшкова и Кириллова. Съезд избрал почетный президиум «в составе Троцкого [Л.Д.], Ленина [В.И.], Богданова [П.А.] и Зиновьева [Г.Е.]». По расстановке этих фамилий видно, кто импонировал делегатам больше остальных трех. Для использования в руководстве Съезд рекомендовал «Зиновьева, Дубенского, Кириллова, Павлова, Онуфриева, Фреймана, Горшкова и Эго».</w:t>
      </w:r>
    </w:p>
    <w:p w14:paraId="3AE8F41B" w14:textId="77777777" w:rsidR="00BF2F38" w:rsidRPr="00232F4A" w:rsidRDefault="00BF2F3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Решения и этого Съезда были проигнорированы. С другой стороны, кроме вышеприведенного списка возможных руководителей и предложения о создании на базе Института инженеров КВФ Академии Воздушного Флота, всецело подчиненной РВСР, Съезд ничего существенного и не предложил, и в этом смысле многоопытный А.В. Сергеев был прав. Он в 1926 г. писал в своей книге, что «Съезд прошел в склочной обстановке и доказал только одно, что время съездов прошло» (19566).</w:t>
      </w:r>
    </w:p>
    <w:p w14:paraId="15E975CB" w14:textId="77777777" w:rsidR="00BF2F38" w:rsidRPr="00232F4A" w:rsidRDefault="00BF2F38" w:rsidP="007B6DB9">
      <w:pPr>
        <w:spacing w:after="0" w:line="240" w:lineRule="auto"/>
        <w:jc w:val="both"/>
        <w:rPr>
          <w:rFonts w:ascii="Times New Roman" w:hAnsi="Times New Roman" w:cs="Times New Roman"/>
          <w:color w:val="000000" w:themeColor="text1"/>
          <w:sz w:val="16"/>
          <w:szCs w:val="16"/>
        </w:rPr>
      </w:pPr>
    </w:p>
    <w:p w14:paraId="3BA56457" w14:textId="77777777" w:rsidR="007D26ED" w:rsidRPr="00232F4A" w:rsidRDefault="007D26E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июня — 3 июля 1921 г. в Москве проходил IV Всероссийского съезда работ</w:t>
      </w:r>
      <w:r w:rsidRPr="00232F4A">
        <w:rPr>
          <w:rFonts w:ascii="Times New Roman" w:hAnsi="Times New Roman" w:cs="Times New Roman"/>
          <w:color w:val="000000" w:themeColor="text1"/>
          <w:sz w:val="16"/>
          <w:szCs w:val="16"/>
        </w:rPr>
        <w:softHyphen/>
        <w:t>ников Воздушного флота. Командование отряда решило продемонстрировать им свободный по</w:t>
      </w:r>
      <w:r w:rsidRPr="00232F4A">
        <w:rPr>
          <w:rFonts w:ascii="Times New Roman" w:hAnsi="Times New Roman" w:cs="Times New Roman"/>
          <w:color w:val="000000" w:themeColor="text1"/>
          <w:sz w:val="16"/>
          <w:szCs w:val="16"/>
        </w:rPr>
        <w:softHyphen/>
        <w:t>лёт, выделив в корзине место и для одного де</w:t>
      </w:r>
      <w:r w:rsidRPr="00232F4A">
        <w:rPr>
          <w:rFonts w:ascii="Times New Roman" w:hAnsi="Times New Roman" w:cs="Times New Roman"/>
          <w:color w:val="000000" w:themeColor="text1"/>
          <w:sz w:val="16"/>
          <w:szCs w:val="16"/>
        </w:rPr>
        <w:softHyphen/>
        <w:t>легата по выбору съезда. Им оказался будущий герой-стратонавт П.Ф. Федосеенко. Полёт 5 июля определил его дальнейшую судьбу как пилота свободного аэростата (20120).</w:t>
      </w:r>
    </w:p>
    <w:p w14:paraId="53073173" w14:textId="77777777" w:rsidR="007D26ED" w:rsidRPr="00232F4A" w:rsidRDefault="007D26ED" w:rsidP="007B6DB9">
      <w:pPr>
        <w:spacing w:after="0" w:line="240" w:lineRule="auto"/>
        <w:jc w:val="both"/>
        <w:rPr>
          <w:rFonts w:ascii="Times New Roman" w:hAnsi="Times New Roman" w:cs="Times New Roman"/>
          <w:color w:val="000000" w:themeColor="text1"/>
          <w:sz w:val="16"/>
          <w:szCs w:val="16"/>
        </w:rPr>
      </w:pPr>
    </w:p>
    <w:p w14:paraId="39B2F0C4" w14:textId="77777777" w:rsidR="00D16F27" w:rsidRPr="00D00244" w:rsidRDefault="00D16F27" w:rsidP="00D16F2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25 </w:t>
      </w:r>
      <w:r>
        <w:rPr>
          <w:rFonts w:ascii="Times New Roman" w:hAnsi="Times New Roman" w:cs="Times New Roman"/>
          <w:color w:val="0070C0"/>
          <w:sz w:val="16"/>
          <w:szCs w:val="16"/>
        </w:rPr>
        <w:t xml:space="preserve">июня </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 июля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 xml:space="preserve"> Москве состоялся 4-й Всероссийский с</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езд работ</w:t>
      </w:r>
      <w:r>
        <w:rPr>
          <w:rFonts w:ascii="Times New Roman" w:hAnsi="Times New Roman" w:cs="Times New Roman"/>
          <w:color w:val="0070C0"/>
          <w:sz w:val="16"/>
          <w:szCs w:val="16"/>
        </w:rPr>
        <w:t>ник</w:t>
      </w:r>
      <w:r w:rsidRPr="00D00244">
        <w:rPr>
          <w:rFonts w:ascii="Times New Roman" w:hAnsi="Times New Roman" w:cs="Times New Roman"/>
          <w:color w:val="0070C0"/>
          <w:sz w:val="16"/>
          <w:szCs w:val="16"/>
        </w:rPr>
        <w:t>ов воздушного флота.</w:t>
      </w:r>
      <w:r>
        <w:rPr>
          <w:rFonts w:ascii="Times New Roman" w:hAnsi="Times New Roman" w:cs="Times New Roman"/>
          <w:color w:val="0070C0"/>
          <w:sz w:val="16"/>
          <w:szCs w:val="16"/>
        </w:rPr>
        <w:t xml:space="preserve"> Н</w:t>
      </w:r>
      <w:r w:rsidRPr="00D0024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съезде</w:t>
      </w:r>
      <w:r w:rsidRPr="00D00244">
        <w:rPr>
          <w:rFonts w:ascii="Times New Roman" w:hAnsi="Times New Roman" w:cs="Times New Roman"/>
          <w:color w:val="0070C0"/>
          <w:sz w:val="16"/>
          <w:szCs w:val="16"/>
        </w:rPr>
        <w:t xml:space="preserve"> присутствовало 257 делегатов,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из </w:t>
      </w:r>
      <w:r>
        <w:rPr>
          <w:rFonts w:ascii="Times New Roman" w:hAnsi="Times New Roman" w:cs="Times New Roman"/>
          <w:color w:val="0070C0"/>
          <w:sz w:val="16"/>
          <w:szCs w:val="16"/>
        </w:rPr>
        <w:t>них</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120 </w:t>
      </w:r>
      <w:r w:rsidRPr="00D00244">
        <w:rPr>
          <w:rFonts w:ascii="Times New Roman" w:hAnsi="Times New Roman" w:cs="Times New Roman"/>
          <w:color w:val="0070C0"/>
          <w:sz w:val="16"/>
          <w:szCs w:val="16"/>
        </w:rPr>
        <w:t>- коммунисты.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принятой резолюции С</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езд отметил: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 полный ра</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вал и катастрофическое положение как всего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так</w:t>
      </w:r>
      <w:r>
        <w:rPr>
          <w:rFonts w:ascii="Times New Roman" w:hAnsi="Times New Roman" w:cs="Times New Roman"/>
          <w:color w:val="0070C0"/>
          <w:sz w:val="16"/>
          <w:szCs w:val="16"/>
        </w:rPr>
        <w:t xml:space="preserve"> и</w:t>
      </w:r>
      <w:r w:rsidRPr="00D00244">
        <w:rPr>
          <w:rFonts w:ascii="Times New Roman" w:hAnsi="Times New Roman" w:cs="Times New Roman"/>
          <w:color w:val="0070C0"/>
          <w:sz w:val="16"/>
          <w:szCs w:val="16"/>
        </w:rPr>
        <w:t xml:space="preserve"> ави</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про</w:t>
      </w:r>
      <w:r>
        <w:rPr>
          <w:rFonts w:ascii="Times New Roman" w:hAnsi="Times New Roman" w:cs="Times New Roman"/>
          <w:color w:val="0070C0"/>
          <w:sz w:val="16"/>
          <w:szCs w:val="16"/>
        </w:rPr>
        <w:t>мыш</w:t>
      </w:r>
      <w:r w:rsidRPr="00D00244">
        <w:rPr>
          <w:rFonts w:ascii="Times New Roman" w:hAnsi="Times New Roman" w:cs="Times New Roman"/>
          <w:color w:val="0070C0"/>
          <w:sz w:val="16"/>
          <w:szCs w:val="16"/>
        </w:rPr>
        <w:t>ленности;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б/ место воздушного флота в ряде других отра</w:t>
      </w:r>
      <w:r w:rsidRPr="00D00244">
        <w:rPr>
          <w:rFonts w:ascii="Times New Roman" w:hAnsi="Times New Roman" w:cs="Times New Roman"/>
          <w:color w:val="0070C0"/>
          <w:sz w:val="16"/>
          <w:szCs w:val="16"/>
        </w:rPr>
        <w:softHyphen/>
        <w:t>слей народного хозяйства и Красной Армии,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несмотря на его большие заслуги,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 определено;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необходимость возвращения к единому управ</w:t>
      </w:r>
      <w:r w:rsidRPr="00D00244">
        <w:rPr>
          <w:rFonts w:ascii="Times New Roman" w:hAnsi="Times New Roman" w:cs="Times New Roman"/>
          <w:color w:val="0070C0"/>
          <w:sz w:val="16"/>
          <w:szCs w:val="16"/>
        </w:rPr>
        <w:softHyphen/>
        <w:t>лению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несмотря на полную очевидность,</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недостаточно б</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ла мотивирована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отстаиваема</w:t>
      </w:r>
      <w:r>
        <w:rPr>
          <w:rFonts w:ascii="Times New Roman" w:hAnsi="Times New Roman" w:cs="Times New Roman"/>
          <w:color w:val="0070C0"/>
          <w:sz w:val="16"/>
          <w:szCs w:val="16"/>
        </w:rPr>
        <w:t>я</w:t>
      </w:r>
      <w:r w:rsidRPr="00D00244">
        <w:rPr>
          <w:rFonts w:ascii="Times New Roman" w:hAnsi="Times New Roman" w:cs="Times New Roman"/>
          <w:color w:val="0070C0"/>
          <w:sz w:val="16"/>
          <w:szCs w:val="16"/>
        </w:rPr>
        <w:t xml:space="preserve"> нашими главками.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Причины такого по</w:t>
      </w:r>
      <w:r w:rsidRPr="00D00244">
        <w:rPr>
          <w:rFonts w:ascii="Times New Roman" w:hAnsi="Times New Roman" w:cs="Times New Roman"/>
          <w:color w:val="0070C0"/>
          <w:sz w:val="16"/>
          <w:szCs w:val="16"/>
        </w:rPr>
        <w:softHyphen/>
        <w:t>ложения с</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е</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д об</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я</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л отсутствием у руководства воздушным флотом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промышленностью суммированного опыта, продуманных планов, согл</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со</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анности ме</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ду главками, недисциплинированностью верху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и пр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 Деле</w:t>
      </w:r>
      <w:r w:rsidRPr="00D00244">
        <w:rPr>
          <w:rFonts w:ascii="Times New Roman" w:hAnsi="Times New Roman" w:cs="Times New Roman"/>
          <w:color w:val="0070C0"/>
          <w:sz w:val="16"/>
          <w:szCs w:val="16"/>
        </w:rPr>
        <w:softHyphen/>
        <w:t>гат</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съ</w:t>
      </w:r>
      <w:r w:rsidRPr="00D00244">
        <w:rPr>
          <w:rFonts w:ascii="Times New Roman" w:hAnsi="Times New Roman" w:cs="Times New Roman"/>
          <w:color w:val="0070C0"/>
          <w:sz w:val="16"/>
          <w:szCs w:val="16"/>
        </w:rPr>
        <w:t xml:space="preserve">езда настоятельно потребовали постоянного общения центра с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естами.</w:t>
      </w:r>
    </w:p>
    <w:p w14:paraId="20CB6ED0" w14:textId="77777777" w:rsidR="00D16F27" w:rsidRDefault="00D16F27" w:rsidP="00D16F27">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ЦГ</w:t>
      </w:r>
      <w:r w:rsidRPr="00D00244">
        <w:rPr>
          <w:rFonts w:ascii="Times New Roman" w:hAnsi="Times New Roman" w:cs="Times New Roman"/>
          <w:color w:val="0070C0"/>
          <w:sz w:val="16"/>
          <w:szCs w:val="16"/>
        </w:rPr>
        <w:t>АС</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ф</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29</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8</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д.18</w:t>
      </w: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 60</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ВВФ</w:t>
      </w:r>
      <w:r w:rsidRPr="00D00244">
        <w:rPr>
          <w:rFonts w:ascii="Times New Roman" w:hAnsi="Times New Roman" w:cs="Times New Roman"/>
          <w:color w:val="0070C0"/>
          <w:sz w:val="16"/>
          <w:szCs w:val="16"/>
        </w:rPr>
        <w:t xml:space="preserve">,1Р21 </w:t>
      </w:r>
      <w:r>
        <w:rPr>
          <w:rFonts w:ascii="Times New Roman" w:hAnsi="Times New Roman" w:cs="Times New Roman"/>
          <w:color w:val="0070C0"/>
          <w:sz w:val="16"/>
          <w:szCs w:val="16"/>
        </w:rPr>
        <w:t>№ 8-9</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D00244">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59/</w:t>
      </w:r>
      <w:r>
        <w:rPr>
          <w:rFonts w:ascii="Times New Roman" w:hAnsi="Times New Roman" w:cs="Times New Roman"/>
          <w:color w:val="0070C0"/>
          <w:sz w:val="16"/>
          <w:szCs w:val="16"/>
        </w:rPr>
        <w:t xml:space="preserve"> (23370).</w:t>
      </w:r>
    </w:p>
    <w:p w14:paraId="3766F2B6" w14:textId="77777777" w:rsidR="00D16F27" w:rsidRPr="00D00244" w:rsidRDefault="00D16F27" w:rsidP="00D16F27">
      <w:pPr>
        <w:spacing w:after="0" w:line="240" w:lineRule="auto"/>
        <w:jc w:val="both"/>
        <w:rPr>
          <w:rFonts w:ascii="Times New Roman" w:hAnsi="Times New Roman" w:cs="Times New Roman"/>
          <w:color w:val="0070C0"/>
          <w:sz w:val="16"/>
          <w:szCs w:val="16"/>
        </w:rPr>
      </w:pPr>
    </w:p>
    <w:p w14:paraId="4F7E9F7C" w14:textId="77777777" w:rsidR="00B84A54" w:rsidRPr="00735736" w:rsidRDefault="00B84A54" w:rsidP="00B84A54">
      <w:pPr>
        <w:spacing w:after="0" w:line="240" w:lineRule="auto"/>
        <w:jc w:val="both"/>
        <w:rPr>
          <w:rFonts w:ascii="Times New Roman" w:hAnsi="Times New Roman" w:cs="Times New Roman"/>
          <w:color w:val="0070C0"/>
          <w:sz w:val="16"/>
          <w:szCs w:val="16"/>
        </w:rPr>
      </w:pPr>
      <w:bookmarkStart w:id="33" w:name="bookmark9"/>
      <w:r w:rsidRPr="00735736">
        <w:rPr>
          <w:rFonts w:ascii="Times New Roman" w:hAnsi="Times New Roman" w:cs="Times New Roman"/>
          <w:color w:val="0070C0"/>
          <w:sz w:val="16"/>
          <w:szCs w:val="16"/>
        </w:rPr>
        <w:t>25 июня 1921 года ОТЧЕТ</w:t>
      </w:r>
      <w:bookmarkEnd w:id="33"/>
      <w:r w:rsidRPr="00735736">
        <w:rPr>
          <w:rFonts w:ascii="Times New Roman" w:hAnsi="Times New Roman" w:cs="Times New Roman"/>
          <w:color w:val="0070C0"/>
          <w:sz w:val="16"/>
          <w:szCs w:val="16"/>
        </w:rPr>
        <w:t xml:space="preserve"> о заседании 4-го Всероссийзкого Съезда Воздушного Флота.</w:t>
      </w:r>
    </w:p>
    <w:p w14:paraId="47B92F90"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открывается Председателем Организационной Комиссии тов. Онуфриевым и приступает к выбору Президиума.</w:t>
      </w:r>
    </w:p>
    <w:p w14:paraId="26628726"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Большинством голосов принимается список, предложенный коммуни</w:t>
      </w:r>
      <w:r w:rsidRPr="00735736">
        <w:rPr>
          <w:rFonts w:ascii="Times New Roman" w:hAnsi="Times New Roman" w:cs="Times New Roman"/>
          <w:color w:val="0070C0"/>
          <w:sz w:val="16"/>
          <w:szCs w:val="16"/>
        </w:rPr>
        <w:softHyphen/>
        <w:t>стической фракцией, в составе т. т. Дубенского, Кириллова, Павлова, Горшкова, Кочедыкова, Ширинкина и Саввиных.</w:t>
      </w:r>
    </w:p>
    <w:p w14:paraId="2CE77C7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Президиум распределяет функции следующим образом: председатель— тов. Дубенский, тов. председателя—Горшков и Кириллов, секретари—Павлов и Саввиных, члены президиума—Кочедыков и Ширинкин.</w:t>
      </w:r>
    </w:p>
    <w:p w14:paraId="479FD6B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Произносятся приветствия Съезду: от имени Организационной Комис</w:t>
      </w:r>
      <w:r w:rsidRPr="00735736">
        <w:rPr>
          <w:rFonts w:ascii="Times New Roman" w:hAnsi="Times New Roman" w:cs="Times New Roman"/>
          <w:color w:val="0070C0"/>
          <w:sz w:val="16"/>
          <w:szCs w:val="16"/>
        </w:rPr>
        <w:softHyphen/>
        <w:t>сии тов. Онуфриевым, от имени Главоздухфлота тов. Сергеевым, от Выс</w:t>
      </w:r>
      <w:r w:rsidRPr="00735736">
        <w:rPr>
          <w:rFonts w:ascii="Times New Roman" w:hAnsi="Times New Roman" w:cs="Times New Roman"/>
          <w:color w:val="0070C0"/>
          <w:sz w:val="16"/>
          <w:szCs w:val="16"/>
        </w:rPr>
        <w:softHyphen/>
        <w:t>шего Совета Народного Хозяйства и Совета Военной Промышленности тов. Орловым, от Политчасти и Политработников Главоздухфлота тов. Макаровым, от Авиазаводов тов. Горшковым, от Воздухфлота Киевского Военного Округа тов. Павловым и от Воздухоплавания тов. Анощенко. Кроме того поступило письменное приветствие от Начальника Главного Геодезического Управления.</w:t>
      </w:r>
    </w:p>
    <w:p w14:paraId="59FE499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предложению тов. Эго Съезд единогласно постановляет послать приветствие 3-ему Интернационалу в следующей резолюции:</w:t>
      </w:r>
    </w:p>
    <w:p w14:paraId="0B59BE10"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Приветствие IV Авиационного Съезда 3 Конгрессу Коминтерна.</w:t>
      </w:r>
    </w:p>
    <w:p w14:paraId="0CDD12A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„Собравшись на IV Всероссийский Съезд, мы, работники Красного Воздушного Флота, обращаемся к вам, представителям пролетариата всего мира, с горячим приветствием: пусть ваши решения укажут кратчайшие пути к разрешению величайших задач, выдвинутых историей человечества, и приблизят момент окончательной победы труда.над капиталом.</w:t>
      </w:r>
    </w:p>
    <w:p w14:paraId="1820616A"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 своей стороны мы напряжем всю нашу волю для создания мощ</w:t>
      </w:r>
      <w:r w:rsidRPr="00735736">
        <w:rPr>
          <w:rFonts w:ascii="Times New Roman" w:hAnsi="Times New Roman" w:cs="Times New Roman"/>
          <w:color w:val="0070C0"/>
          <w:sz w:val="16"/>
          <w:szCs w:val="16"/>
        </w:rPr>
        <w:softHyphen/>
        <w:t>ного Красного Воздушного Флота, который явится одним из могучих средств последней решительной схватки.</w:t>
      </w:r>
    </w:p>
    <w:p w14:paraId="2D45D87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 здравствует 3 Конгресс Коммунистического Интернационала— Штаб Мировой Пролетарской Революции. Да здравствуют коммунисти</w:t>
      </w:r>
      <w:r w:rsidRPr="00735736">
        <w:rPr>
          <w:rFonts w:ascii="Times New Roman" w:hAnsi="Times New Roman" w:cs="Times New Roman"/>
          <w:color w:val="0070C0"/>
          <w:sz w:val="16"/>
          <w:szCs w:val="16"/>
        </w:rPr>
        <w:softHyphen/>
        <w:t>ческие партии всех стран"!</w:t>
      </w:r>
    </w:p>
    <w:p w14:paraId="6B8DB5C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Затем Съезд избирает почетный Президиум в составе т.т. Троцкого, Ленина, Богданова и Зиновьева.</w:t>
      </w:r>
    </w:p>
    <w:p w14:paraId="368372C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Обращаясь к деловой части заседания, Съезд выслушал доклад тов. Онуфриева о работе Организационной Комиссии.</w:t>
      </w:r>
    </w:p>
    <w:p w14:paraId="6BD6197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Онуфриев указал, что созыв Съезда явился результатом как соот</w:t>
      </w:r>
      <w:r w:rsidRPr="00735736">
        <w:rPr>
          <w:rFonts w:ascii="Times New Roman" w:hAnsi="Times New Roman" w:cs="Times New Roman"/>
          <w:color w:val="0070C0"/>
          <w:sz w:val="16"/>
          <w:szCs w:val="16"/>
        </w:rPr>
        <w:softHyphen/>
        <w:t>ветственных заявлений с мест, так и убеждения центра в необходимости вовлечь в Процесс строительства широкие массы авиавоздухработников. Съезд, намеченный на конец апреля, пришлось отложить до настоящего времени в виду временного воспрещения всяких съездов. В заключение тов. Онуфриев предлагает порядок дня Съезда :1) доклад по текущему моменту,</w:t>
      </w:r>
    </w:p>
    <w:p w14:paraId="0F9C1C1D"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доклады: отчеты Главоздухфлота, Штавоздухфлотъ, Управиаенаба и Гяавкоавиа, 3) доклад мандатной комиссии, 4) организационные вопросы, 5) производственные вопросы, 6) вопросы снабжения, 7) вопросы подго</w:t>
      </w:r>
      <w:r w:rsidRPr="00735736">
        <w:rPr>
          <w:rFonts w:ascii="Times New Roman" w:hAnsi="Times New Roman" w:cs="Times New Roman"/>
          <w:color w:val="0070C0"/>
          <w:sz w:val="16"/>
          <w:szCs w:val="16"/>
        </w:rPr>
        <w:softHyphen/>
        <w:t>товки и укомплектования, 8) научно-техническое дело, 9) полит-просве</w:t>
      </w:r>
      <w:r w:rsidRPr="00735736">
        <w:rPr>
          <w:rFonts w:ascii="Times New Roman" w:hAnsi="Times New Roman" w:cs="Times New Roman"/>
          <w:color w:val="0070C0"/>
          <w:sz w:val="16"/>
          <w:szCs w:val="16"/>
        </w:rPr>
        <w:softHyphen/>
        <w:t>тительная работа, 10) профессиональные союзы, 11) быт авиаработников.</w:t>
      </w:r>
    </w:p>
    <w:p w14:paraId="72EF4066"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Изложенный порядок дня, а также регламент Съезда принимаются? единогласно.</w:t>
      </w:r>
    </w:p>
    <w:p w14:paraId="5F868E4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предложению тов. Безгина производятся выборы в редакционную и мандатную комиссии. В редакционную комиссию избираются: т. т. Эго,. Анощенко, Перетерский, Татарченко и Юнгмейстер, а в мандатную ко</w:t>
      </w:r>
      <w:r w:rsidRPr="00735736">
        <w:rPr>
          <w:rFonts w:ascii="Times New Roman" w:hAnsi="Times New Roman" w:cs="Times New Roman"/>
          <w:color w:val="0070C0"/>
          <w:sz w:val="16"/>
          <w:szCs w:val="16"/>
        </w:rPr>
        <w:softHyphen/>
        <w:t>миссию тов. Сергеев, Фреймам, Борисов, Никифоров и Перцев.</w:t>
      </w:r>
    </w:p>
    <w:p w14:paraId="480D1222"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Слово предоставляется для доклада по текущему моменту Начальни</w:t>
      </w:r>
      <w:r w:rsidRPr="00735736">
        <w:rPr>
          <w:rFonts w:ascii="Times New Roman" w:hAnsi="Times New Roman" w:cs="Times New Roman"/>
          <w:color w:val="0070C0"/>
          <w:sz w:val="16"/>
          <w:szCs w:val="16"/>
        </w:rPr>
        <w:softHyphen/>
        <w:t>ку Политического Управления Реввоенсовета т. Гусеву.</w:t>
      </w:r>
    </w:p>
    <w:p w14:paraId="387D821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 Гусев анализирует международное положение Республики и ука</w:t>
      </w:r>
      <w:r w:rsidRPr="00735736">
        <w:rPr>
          <w:rFonts w:ascii="Times New Roman" w:hAnsi="Times New Roman" w:cs="Times New Roman"/>
          <w:color w:val="0070C0"/>
          <w:sz w:val="16"/>
          <w:szCs w:val="16"/>
        </w:rPr>
        <w:softHyphen/>
        <w:t>зывает, что все наши противники разбиты, и что попытки Западных стран вровь начать войну против Советской России встречают сильнейшую оппозицию со стороны пролетариев и крестьянства всех стран. Импе</w:t>
      </w:r>
      <w:r w:rsidRPr="00735736">
        <w:rPr>
          <w:rFonts w:ascii="Times New Roman" w:hAnsi="Times New Roman" w:cs="Times New Roman"/>
          <w:color w:val="0070C0"/>
          <w:sz w:val="16"/>
          <w:szCs w:val="16"/>
        </w:rPr>
        <w:softHyphen/>
        <w:t>риалистические страны запутались в величайших противоречиях, и у них даже между собой нет согласия. Коммунистические партии всех стран сильно увеличились и их влияние непрерывно растет. В Англии, Амери</w:t>
      </w:r>
      <w:r w:rsidRPr="00735736">
        <w:rPr>
          <w:rFonts w:ascii="Times New Roman" w:hAnsi="Times New Roman" w:cs="Times New Roman"/>
          <w:color w:val="0070C0"/>
          <w:sz w:val="16"/>
          <w:szCs w:val="16"/>
        </w:rPr>
        <w:softHyphen/>
        <w:t>ке, Норвегии и т. д. происходят забастовки и революционные выступле</w:t>
      </w:r>
      <w:r w:rsidRPr="00735736">
        <w:rPr>
          <w:rFonts w:ascii="Times New Roman" w:hAnsi="Times New Roman" w:cs="Times New Roman"/>
          <w:color w:val="0070C0"/>
          <w:sz w:val="16"/>
          <w:szCs w:val="16"/>
        </w:rPr>
        <w:softHyphen/>
        <w:t>ния и мировая революция делает большие шаги вперед. Буржуазия не в силах справиться с теми экономическими задачами, которые встали после войны. Мировой кризис, толкающий на революцию, выражается в том, что Европа страдает от отсутствия топлива и сырья, а Америка от пере</w:t>
      </w:r>
      <w:r w:rsidRPr="00735736">
        <w:rPr>
          <w:rFonts w:ascii="Times New Roman" w:hAnsi="Times New Roman" w:cs="Times New Roman"/>
          <w:color w:val="0070C0"/>
          <w:sz w:val="16"/>
          <w:szCs w:val="16"/>
        </w:rPr>
        <w:softHyphen/>
        <w:t>производства. Разрешить этот кризис мог бы только мировой Совнархоз, который распределил бы равномерно сырье и средства производства. На войне нажились Англия, Америка и Япония, и все прочие страны являют</w:t>
      </w:r>
      <w:r w:rsidRPr="00735736">
        <w:rPr>
          <w:rFonts w:ascii="Times New Roman" w:hAnsi="Times New Roman" w:cs="Times New Roman"/>
          <w:color w:val="0070C0"/>
          <w:sz w:val="16"/>
          <w:szCs w:val="16"/>
        </w:rPr>
        <w:softHyphen/>
        <w:t>ся их данниками, и на этой почве снова назревает империалистическая война.—Но и возможность нового наступления на Советскую Россию не исключена, и мы должны реорганизовать нашу Красную Армию, умень</w:t>
      </w:r>
      <w:r w:rsidRPr="00735736">
        <w:rPr>
          <w:rFonts w:ascii="Times New Roman" w:hAnsi="Times New Roman" w:cs="Times New Roman"/>
          <w:color w:val="0070C0"/>
          <w:sz w:val="16"/>
          <w:szCs w:val="16"/>
        </w:rPr>
        <w:softHyphen/>
        <w:t>шив ее количественно и улучшив качественно. При этом особое внимание нужно обратить на Воздушный Флот. Трудное положение нашей авиапро</w:t>
      </w:r>
      <w:r w:rsidRPr="00735736">
        <w:rPr>
          <w:rFonts w:ascii="Times New Roman" w:hAnsi="Times New Roman" w:cs="Times New Roman"/>
          <w:color w:val="0070C0"/>
          <w:sz w:val="16"/>
          <w:szCs w:val="16"/>
        </w:rPr>
        <w:softHyphen/>
        <w:t>мышленности заставляет обратиться к концессиям и заграничным закуп</w:t>
      </w:r>
      <w:r w:rsidRPr="00735736">
        <w:rPr>
          <w:rFonts w:ascii="Times New Roman" w:hAnsi="Times New Roman" w:cs="Times New Roman"/>
          <w:color w:val="0070C0"/>
          <w:sz w:val="16"/>
          <w:szCs w:val="16"/>
        </w:rPr>
        <w:softHyphen/>
        <w:t>кам, но это затрудняется недостатком валюты. В ближайшее время на Воздушный флот будет отпущено не более 1 1/2 миллиона рублей золотом, а может быть и еще меньше—лишь на покупку 20 — 30 аэропланов. Но этим не нужно смущаться, так как сейчас мы переживаем самый трудный момент, а затем дело создания Воздушного Флота пойдет все быстрее и быстрее. Одновременно с заграничными закупками мы должны возрождать и нашу авиапромышленность, следуя общей линии, указанной 8-м Съез</w:t>
      </w:r>
      <w:r w:rsidRPr="00735736">
        <w:rPr>
          <w:rFonts w:ascii="Times New Roman" w:hAnsi="Times New Roman" w:cs="Times New Roman"/>
          <w:color w:val="0070C0"/>
          <w:sz w:val="16"/>
          <w:szCs w:val="16"/>
        </w:rPr>
        <w:softHyphen/>
        <w:t>дом: медленное, но неуклонное возрождение крупной промышленности.</w:t>
      </w:r>
    </w:p>
    <w:p w14:paraId="41F54B42"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своего доклада тов. Гусев отвечает на ряд обращенных к нему вопросов.</w:t>
      </w:r>
    </w:p>
    <w:p w14:paraId="7A54E9B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—Принимая во внимание, что настроение Съезда ярко выразилось в ре</w:t>
      </w:r>
      <w:r w:rsidRPr="00735736">
        <w:rPr>
          <w:rFonts w:ascii="Times New Roman" w:hAnsi="Times New Roman" w:cs="Times New Roman"/>
          <w:color w:val="0070C0"/>
          <w:sz w:val="16"/>
          <w:szCs w:val="16"/>
        </w:rPr>
        <w:softHyphen/>
        <w:t>золюции, посланной 3-му Конгрессу Интернационала, Съезд решил не вносить по поводу доклада тов. Гусева особой резолюции, а принять этот доклад к сведению и руководству при дальнейших работах.</w:t>
      </w:r>
    </w:p>
    <w:p w14:paraId="2696B09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этого заседание закрывается.</w:t>
      </w:r>
    </w:p>
    <w:p w14:paraId="7E00DFED"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029B6FDA"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Секретарь Саввиных (24310).</w:t>
      </w:r>
    </w:p>
    <w:p w14:paraId="201EAF47"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5436E94C" w14:textId="77777777" w:rsidR="00B84A54" w:rsidRPr="00735736" w:rsidRDefault="00B84A54" w:rsidP="00B84A54">
      <w:pPr>
        <w:spacing w:after="0" w:line="240" w:lineRule="auto"/>
        <w:jc w:val="both"/>
        <w:rPr>
          <w:rFonts w:ascii="Times New Roman" w:hAnsi="Times New Roman" w:cs="Times New Roman"/>
          <w:color w:val="0070C0"/>
          <w:sz w:val="16"/>
          <w:szCs w:val="16"/>
        </w:rPr>
      </w:pPr>
      <w:bookmarkStart w:id="34" w:name="bookmark15"/>
      <w:r w:rsidRPr="00735736">
        <w:rPr>
          <w:rFonts w:ascii="Times New Roman" w:hAnsi="Times New Roman" w:cs="Times New Roman"/>
          <w:color w:val="0070C0"/>
          <w:sz w:val="16"/>
          <w:szCs w:val="16"/>
        </w:rPr>
        <w:t>25 июня 1921 года. ПРОТОКОЛ № 1</w:t>
      </w:r>
      <w:bookmarkEnd w:id="34"/>
    </w:p>
    <w:p w14:paraId="59A0E36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Заседания 4 го Всероссийского Съезда Работников Воздушного Флота.</w:t>
      </w:r>
    </w:p>
    <w:p w14:paraId="0C4185C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Съезд начинается в 12 часов, открывается Председателем Организационной Комиссии т. Онуфриевым.</w:t>
      </w:r>
    </w:p>
    <w:p w14:paraId="48B5A0B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Съезд утверждает полностью Президиум Сеъзла выдвинутый фракционным собранием в следующем составе: I) Дубенский, 2) Ки</w:t>
      </w:r>
      <w:r w:rsidRPr="00735736">
        <w:rPr>
          <w:rFonts w:ascii="Times New Roman" w:hAnsi="Times New Roman" w:cs="Times New Roman"/>
          <w:color w:val="0070C0"/>
          <w:sz w:val="16"/>
          <w:szCs w:val="16"/>
        </w:rPr>
        <w:softHyphen/>
        <w:t>риллов, з) Горшков, 4) Павлов, 5)’Кочедыков, 6) Ширинкин, 7) Саввиных. Из них первые пять являются коммунистами, два последние беспар</w:t>
      </w:r>
      <w:r w:rsidRPr="00735736">
        <w:rPr>
          <w:rFonts w:ascii="Times New Roman" w:hAnsi="Times New Roman" w:cs="Times New Roman"/>
          <w:color w:val="0070C0"/>
          <w:sz w:val="16"/>
          <w:szCs w:val="16"/>
        </w:rPr>
        <w:softHyphen/>
        <w:t>тийные.</w:t>
      </w:r>
      <w:r w:rsidRPr="00735736">
        <w:rPr>
          <w:rFonts w:ascii="Times New Roman" w:hAnsi="Times New Roman" w:cs="Times New Roman"/>
          <w:color w:val="0070C0"/>
          <w:sz w:val="16"/>
          <w:szCs w:val="16"/>
        </w:rPr>
        <w:tab/>
        <w:t>’</w:t>
      </w:r>
    </w:p>
    <w:p w14:paraId="7AE4927B"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Президиум утверждает Председателем Съезда т. Дубенского, тон. Председателя Горшкова и Кириллова, секретарями т. т. Павлова и Сав</w:t>
      </w:r>
      <w:r w:rsidRPr="00735736">
        <w:rPr>
          <w:rFonts w:ascii="Times New Roman" w:hAnsi="Times New Roman" w:cs="Times New Roman"/>
          <w:color w:val="0070C0"/>
          <w:sz w:val="16"/>
          <w:szCs w:val="16"/>
        </w:rPr>
        <w:softHyphen/>
        <w:t>виных.</w:t>
      </w:r>
    </w:p>
    <w:p w14:paraId="2DD46362"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заседания Съезд заслушивает приветствия от различ</w:t>
      </w:r>
      <w:r w:rsidRPr="00735736">
        <w:rPr>
          <w:rFonts w:ascii="Times New Roman" w:hAnsi="Times New Roman" w:cs="Times New Roman"/>
          <w:color w:val="0070C0"/>
          <w:sz w:val="16"/>
          <w:szCs w:val="16"/>
        </w:rPr>
        <w:softHyphen/>
        <w:t>ных учреждений.</w:t>
      </w:r>
    </w:p>
    <w:p w14:paraId="47F5734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Слово для приветствия было предоставлено:</w:t>
      </w:r>
    </w:p>
    <w:p w14:paraId="2E53577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Организационной Комиссии т. Онуфриеву.</w:t>
      </w:r>
    </w:p>
    <w:p w14:paraId="4E5005D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Главн. Управления Воздушного Флота т. Сергееву.</w:t>
      </w:r>
    </w:p>
    <w:p w14:paraId="6EFCE21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В. С. Н. X. и от Отдела Военной Промышленности т. Орлову.</w:t>
      </w:r>
    </w:p>
    <w:p w14:paraId="767B910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Политчасти Главоздухфлота т. Макарову.</w:t>
      </w:r>
    </w:p>
    <w:p w14:paraId="7D76DA2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главкоавиа т. Горшкову.</w:t>
      </w:r>
    </w:p>
    <w:p w14:paraId="539C280A"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Киевского Округа т. Павлову.</w:t>
      </w:r>
    </w:p>
    <w:p w14:paraId="28B8FD0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Штареспа т. Лнощенко.</w:t>
      </w:r>
    </w:p>
    <w:p w14:paraId="5BD0810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Дубенский вносит предложение послать приветствие III Кон</w:t>
      </w:r>
      <w:r w:rsidRPr="00735736">
        <w:rPr>
          <w:rFonts w:ascii="Times New Roman" w:hAnsi="Times New Roman" w:cs="Times New Roman"/>
          <w:color w:val="0070C0"/>
          <w:sz w:val="16"/>
          <w:szCs w:val="16"/>
        </w:rPr>
        <w:softHyphen/>
        <w:t>грессу Коминтерна.</w:t>
      </w:r>
    </w:p>
    <w:p w14:paraId="68F321A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Эго оглашает приветствие предлагаемое фракцией комму</w:t>
      </w:r>
      <w:r w:rsidRPr="00735736">
        <w:rPr>
          <w:rFonts w:ascii="Times New Roman" w:hAnsi="Times New Roman" w:cs="Times New Roman"/>
          <w:color w:val="0070C0"/>
          <w:sz w:val="16"/>
          <w:szCs w:val="16"/>
        </w:rPr>
        <w:softHyphen/>
        <w:t>нистов.</w:t>
      </w:r>
      <w:r w:rsidRPr="00735736">
        <w:rPr>
          <w:rFonts w:ascii="Times New Roman" w:hAnsi="Times New Roman" w:cs="Times New Roman"/>
          <w:color w:val="0070C0"/>
          <w:sz w:val="16"/>
          <w:szCs w:val="16"/>
        </w:rPr>
        <w:tab/>
        <w:t>'</w:t>
      </w:r>
    </w:p>
    <w:p w14:paraId="525E759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Приветствие единогласно принимается в следующей форме:</w:t>
      </w:r>
    </w:p>
    <w:p w14:paraId="0CD1A94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Приветствие IV Съезда Работников Воздушного Флота Ш Конгрессу Коминтерна.</w:t>
      </w:r>
    </w:p>
    <w:p w14:paraId="6257BB9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Собравшись на IV Всероссийский Съезд, мы, работники Красного Воздушного Флота, обращаемся к Вам, представителям Пролетариата всего Мира с горячим приветствием. Пусть Ваши решения укажут кратчайшие пути к разрешению величайших задач, выдвинутых исто</w:t>
      </w:r>
      <w:r w:rsidRPr="00735736">
        <w:rPr>
          <w:rFonts w:ascii="Times New Roman" w:hAnsi="Times New Roman" w:cs="Times New Roman"/>
          <w:color w:val="0070C0"/>
          <w:sz w:val="16"/>
          <w:szCs w:val="16"/>
        </w:rPr>
        <w:softHyphen/>
        <w:t>рией человечества, и приблизят момент окончательной победы труда над капиталом.</w:t>
      </w:r>
    </w:p>
    <w:p w14:paraId="5AC495E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 своей стороны мы напряжем всю нашу волю для создания мощного Красного Воздушного Флота, который явится одним из мо</w:t>
      </w:r>
      <w:r w:rsidRPr="00735736">
        <w:rPr>
          <w:rFonts w:ascii="Times New Roman" w:hAnsi="Times New Roman" w:cs="Times New Roman"/>
          <w:color w:val="0070C0"/>
          <w:sz w:val="16"/>
          <w:szCs w:val="16"/>
        </w:rPr>
        <w:softHyphen/>
        <w:t>гучих средств последней решительной схватки.</w:t>
      </w:r>
    </w:p>
    <w:p w14:paraId="42B7970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 здравствует III Конгресс Коммунистического Интернациона</w:t>
      </w:r>
      <w:r w:rsidRPr="00735736">
        <w:rPr>
          <w:rFonts w:ascii="Times New Roman" w:hAnsi="Times New Roman" w:cs="Times New Roman"/>
          <w:color w:val="0070C0"/>
          <w:sz w:val="16"/>
          <w:szCs w:val="16"/>
        </w:rPr>
        <w:softHyphen/>
        <w:t>ла—штаб мировой Пролетарской Революции. Да здравствуют комму</w:t>
      </w:r>
      <w:r w:rsidRPr="00735736">
        <w:rPr>
          <w:rFonts w:ascii="Times New Roman" w:hAnsi="Times New Roman" w:cs="Times New Roman"/>
          <w:color w:val="0070C0"/>
          <w:sz w:val="16"/>
          <w:szCs w:val="16"/>
        </w:rPr>
        <w:softHyphen/>
        <w:t>нистические партии всех стран.</w:t>
      </w:r>
    </w:p>
    <w:p w14:paraId="1829FF20"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Вносится предложение почтить память павших Работников Воз</w:t>
      </w:r>
      <w:r w:rsidRPr="00735736">
        <w:rPr>
          <w:rFonts w:ascii="Times New Roman" w:hAnsi="Times New Roman" w:cs="Times New Roman"/>
          <w:color w:val="0070C0"/>
          <w:sz w:val="16"/>
          <w:szCs w:val="16"/>
        </w:rPr>
        <w:softHyphen/>
        <w:t>душного Флота погибших на Красных фронтах.</w:t>
      </w:r>
    </w:p>
    <w:p w14:paraId="1E2D33B6"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Предложение принимается единодушно.</w:t>
      </w:r>
    </w:p>
    <w:p w14:paraId="472592BA"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Поступает предложение избрать почетными членами Съезда т. т. Ленина, Троцкого, Богданова, Зиновьева. Предложение принимается еди</w:t>
      </w:r>
      <w:r w:rsidRPr="00735736">
        <w:rPr>
          <w:rFonts w:ascii="Times New Roman" w:hAnsi="Times New Roman" w:cs="Times New Roman"/>
          <w:color w:val="0070C0"/>
          <w:sz w:val="16"/>
          <w:szCs w:val="16"/>
        </w:rPr>
        <w:softHyphen/>
        <w:t>ногласно.</w:t>
      </w:r>
    </w:p>
    <w:p w14:paraId="077AB99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Прежде чем перейти к порядку дня Съезд заслушивал доклад Организационной Комиссии.</w:t>
      </w:r>
    </w:p>
    <w:p w14:paraId="0A2ED5C3"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Устанавливается, что на первом заседании Съезда присутствуют 255 делегатов с правом решающего голоса, 32—с правом совещатель</w:t>
      </w:r>
      <w:r w:rsidRPr="00735736">
        <w:rPr>
          <w:rFonts w:ascii="Times New Roman" w:hAnsi="Times New Roman" w:cs="Times New Roman"/>
          <w:color w:val="0070C0"/>
          <w:sz w:val="16"/>
          <w:szCs w:val="16"/>
        </w:rPr>
        <w:softHyphen/>
        <w:t>ного голоса, из этого состава 100 делегатов коммунистов.</w:t>
      </w:r>
    </w:p>
    <w:p w14:paraId="41CB4FA3"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Оглашается порядок дня Съезда, выработанный фракцией. Порядок дня принимается.</w:t>
      </w:r>
    </w:p>
    <w:p w14:paraId="2FBB0A1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Утверждается регламент единогласно.</w:t>
      </w:r>
    </w:p>
    <w:p w14:paraId="357EE11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Безгин оглашает список редакционной комиссии в количе</w:t>
      </w:r>
      <w:r w:rsidRPr="00735736">
        <w:rPr>
          <w:rFonts w:ascii="Times New Roman" w:hAnsi="Times New Roman" w:cs="Times New Roman"/>
          <w:color w:val="0070C0"/>
          <w:sz w:val="16"/>
          <w:szCs w:val="16"/>
        </w:rPr>
        <w:softHyphen/>
        <w:t>стве пяти человек: Съезд утверждает следующий состав Редакцион</w:t>
      </w:r>
      <w:r w:rsidRPr="00735736">
        <w:rPr>
          <w:rFonts w:ascii="Times New Roman" w:hAnsi="Times New Roman" w:cs="Times New Roman"/>
          <w:color w:val="0070C0"/>
          <w:sz w:val="16"/>
          <w:szCs w:val="16"/>
        </w:rPr>
        <w:softHyphen/>
        <w:t>ной Комиссии: I) тов. Эго, 2) Анощенко, 3) Перетерский, 4) Юнгмей- стер, 5) Татарченко; список принят всеми против двух.</w:t>
      </w:r>
    </w:p>
    <w:p w14:paraId="5F8DBC7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Прелагается избрать мандатную комиссию. Съезд утверждает список предлагаемый фракцией в составе следующих лиц: Фреймам, Никифоров, Сергеев (из школы), Перцев, Борисов, список принимается при 7-ми против.</w:t>
      </w:r>
    </w:p>
    <w:p w14:paraId="5B84194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Вносится предложение о перерыве заседания в виду отсутствия докладчика, заседание закрывается в 12 часов 50 минут.</w:t>
      </w:r>
    </w:p>
    <w:p w14:paraId="75CA1F1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возобновилось в 13 часов 25 минут. Слово представ</w:t>
      </w:r>
      <w:r w:rsidRPr="00735736">
        <w:rPr>
          <w:rFonts w:ascii="Times New Roman" w:hAnsi="Times New Roman" w:cs="Times New Roman"/>
          <w:color w:val="0070C0"/>
          <w:sz w:val="16"/>
          <w:szCs w:val="16"/>
        </w:rPr>
        <w:softHyphen/>
        <w:t>ляется по текущему моменту Нач. Пура тов. Гусеву.Ввиду того, что Съезд достаточно выявил свое настроение по текущему’ моменту в приветствии Коминтерну, Съезд особой резолюцией по докладу тов. Гусева не выносит. Заседание закрывается в 15 часов. 20 минут.</w:t>
      </w:r>
    </w:p>
    <w:p w14:paraId="6617A9F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34DF74AB"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председателя Горшков, Кириллов.</w:t>
      </w:r>
    </w:p>
    <w:p w14:paraId="7B8B901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 Кочедыков, Ширинкин.</w:t>
      </w:r>
    </w:p>
    <w:p w14:paraId="3423EFF7"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Секретари: Павлов, Саввиных (24310).</w:t>
      </w:r>
    </w:p>
    <w:p w14:paraId="61B9AB53"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3858B94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EC7912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996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июня 1921 вышло постановление ЦК РКП(б) о чистке партии (3908,305).</w:t>
      </w:r>
    </w:p>
    <w:p w14:paraId="35A088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9F097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23B708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8B1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июня 1921 Правительство Греции отклонило предложение стран Антанты о посредничестве в греко-турецкой войне (7592).</w:t>
      </w:r>
    </w:p>
    <w:p w14:paraId="7E9A857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FF50B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5C779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ED73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26 июня 1921 года на заводе № 15 в Симферополе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 "Фарман-30", "Гевеленд", "Ньюпор -24", "Сопвич", "Сопвич-Кемаль", "Ньюпор-17", "Моран", "Авро", "Виккерс", "Спад". 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 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6D13D0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024A3"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К 26 июня 1921 г. на заводе Анатра в Симферополе еще сохранилась почти половина прежнего состава – 437 человек. Вводится коллективно-сдельная оплата труда. Заработная плата рабочего составляла 175 000 рублей. (Как писал посетивший в тот год Россию английский писатель Герберт Уэллс, одно яйцо стоило 300 рублей.) Читатель сам может выполнить несложные подсчеты и определить истинный курс рубля. Но даже столь мизерная зарплата задерживается.</w:t>
      </w:r>
    </w:p>
    <w:p w14:paraId="682A4C5E"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Тем не менее завод делал все возможное, чтобы встать на ноги. Выпуск самолетов достиг 7 единиц в месяц. Hеобходимо отметить, что тепеpь завод не выпускал новые самолеты, а осуществлял капитальный pемонт стаpых. Сохpанившиеся дефектные ведомости дают пpедставление об авиационном паpке Кpасной Аpмии тех лет: «Фаpман-30», «Гевеленд», «Hьюпоp-24», «Сопвич», «Сопвич-Кемаль», «Hьюпоp-17», «Моpан», «Авpо», «Виккеpс», «Спад». В журнале регистрации нередко указывалось: «К ремонту не подлежит» (ГААРК. Ф. Р-550. оп. 1. ед. 33. л. 12).</w:t>
      </w:r>
    </w:p>
    <w:p w14:paraId="39C0931B"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w:t>
      </w:r>
    </w:p>
    <w:p w14:paraId="2BD84E4C"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Пpедложение завода соответствует духу вpемени – новой экономической политике. Из Москвы пpишел ответ, одобpивший инициативу pаботников завода, включая pазpешение на обмен матеpиалами с дpугими пpедпpиятиями. Из Хаpькова, тогдашней столицы Советской Укpаины, где находилось непосpедственное pуководство, ответ прямо противоположный: «Категорически запрещаю производить работы не по специальности» (ГААРК. Ф. Р-550. оп. 1. ед. 33. л. 12). И тем не менее на заводе разворачивается, как это было принято говорить недавно, производство товаров народного потребления – различных инструментов.</w:t>
      </w:r>
    </w:p>
    <w:p w14:paraId="24408B22"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Механик сбоpочного цеха П. И. Киви изобpетает новый авиационный мотоp, котоpый успешно пpоходит все испытания и в мастеpских завода, и в воздухе. Администрация просит разрешения наладить производство нового двигателя, превосходящего по своим показателям все современные моторы (ГААРК. Ф. Р-550. оп. 1. ед. 18. л. 3).</w:t>
      </w:r>
    </w:p>
    <w:p w14:paraId="5B2662CE"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зароботной платы. Рабочие дезертируют. Прошу высылки кредитов согласно сметы. Матвеев. ГАЗ-15» (ГААРК. Ф. Р-550. оп. 1. ед. 33. л. 12).</w:t>
      </w:r>
    </w:p>
    <w:p w14:paraId="6AA94F4D"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Главное управление военной промышленностью принимает решение: «Выплатить один миллиард рублей за счет украинских заводов».</w:t>
      </w:r>
    </w:p>
    <w:p w14:paraId="7C542E56" w14:textId="77777777" w:rsidR="00473726" w:rsidRPr="00232F4A" w:rsidRDefault="00473726" w:rsidP="007B6DB9">
      <w:pPr>
        <w:pStyle w:val="ae"/>
        <w:spacing w:before="0" w:after="0"/>
        <w:jc w:val="both"/>
        <w:rPr>
          <w:color w:val="000000" w:themeColor="text1"/>
          <w:sz w:val="16"/>
          <w:szCs w:val="16"/>
        </w:rPr>
      </w:pPr>
      <w:r w:rsidRPr="00232F4A">
        <w:rPr>
          <w:color w:val="000000" w:themeColor="text1"/>
          <w:sz w:val="16"/>
          <w:szCs w:val="16"/>
        </w:rPr>
        <w:t>Президиум Крымсовнархоза слушает ходатайство авиазавода № 15 о взаимообразной выдаче 265 000 000 рублей для того, чтобы расплатиться с рабочими. Резолюция: отказать «…ввиду имеющихся сведений об отъезде завода» (15235).</w:t>
      </w:r>
    </w:p>
    <w:p w14:paraId="448292A0" w14:textId="77777777" w:rsidR="00473726" w:rsidRPr="00232F4A" w:rsidRDefault="00473726" w:rsidP="007B6DB9">
      <w:pPr>
        <w:pStyle w:val="ae"/>
        <w:spacing w:before="0" w:after="0"/>
        <w:jc w:val="both"/>
        <w:rPr>
          <w:color w:val="000000" w:themeColor="text1"/>
          <w:sz w:val="16"/>
          <w:szCs w:val="16"/>
        </w:rPr>
      </w:pPr>
    </w:p>
    <w:p w14:paraId="1625F7D2"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июня 1921 года. ПРОТОКОЛ №2</w:t>
      </w:r>
    </w:p>
    <w:p w14:paraId="49A0E06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2-го Пленарного Заседания Всероссийского Съезда Работников Возд. Флота.</w:t>
      </w:r>
    </w:p>
    <w:p w14:paraId="3BCD69D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открывается в 11 часов 25 минут.</w:t>
      </w:r>
    </w:p>
    <w:p w14:paraId="5263480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т. Дубенский,</w:t>
      </w:r>
    </w:p>
    <w:p w14:paraId="45D03C3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 т. Председателя Кириллов и Горшков,</w:t>
      </w:r>
    </w:p>
    <w:p w14:paraId="60A20E5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 Президиума Кочедыков и Ширинки и,</w:t>
      </w:r>
    </w:p>
    <w:p w14:paraId="440D516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секретари Павлов и Саввиных.</w:t>
      </w:r>
    </w:p>
    <w:p w14:paraId="4DF90442"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доводит до сведения постановление Президиума:</w:t>
      </w:r>
    </w:p>
    <w:p w14:paraId="65252D0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голосование производит!, путем поднятия рук с мандатами.</w:t>
      </w:r>
    </w:p>
    <w:p w14:paraId="5E3CF8D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Наметить организаторами секций следующих лиц: Производ</w:t>
      </w:r>
      <w:r w:rsidRPr="00735736">
        <w:rPr>
          <w:rFonts w:ascii="Times New Roman" w:hAnsi="Times New Roman" w:cs="Times New Roman"/>
          <w:color w:val="0070C0"/>
          <w:sz w:val="16"/>
          <w:szCs w:val="16"/>
        </w:rPr>
        <w:softHyphen/>
        <w:t>ственной— Белинского-Мурашева: Организационной—Зиновьева и Юнг- мейстера;—секций по снабжению—Кравцева и Петрова; Научно-Тех</w:t>
      </w:r>
      <w:r w:rsidRPr="00735736">
        <w:rPr>
          <w:rFonts w:ascii="Times New Roman" w:hAnsi="Times New Roman" w:cs="Times New Roman"/>
          <w:color w:val="0070C0"/>
          <w:sz w:val="16"/>
          <w:szCs w:val="16"/>
        </w:rPr>
        <w:softHyphen/>
        <w:t>нической—Лапчинского и Юрьева; Школьной Левина, Боушева; ПроФес- сцонально-бытовой—Шумана, Эльзина.</w:t>
      </w:r>
    </w:p>
    <w:p w14:paraId="64247DF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Предложить все наказы с мест в целях их систематизации</w:t>
      </w:r>
    </w:p>
    <w:p w14:paraId="67016FB4"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передавать:</w:t>
      </w:r>
    </w:p>
    <w:p w14:paraId="3D2739B6"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вопросам авиации т. Ширинкину.</w:t>
      </w:r>
    </w:p>
    <w:p w14:paraId="24DDD57C"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воздухоплаванию т. Кириллову.</w:t>
      </w:r>
    </w:p>
    <w:p w14:paraId="6D53ABC5"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гидроавиации т. Кочедыкову.</w:t>
      </w:r>
    </w:p>
    <w:p w14:paraId="3DF1877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производству и ремонту т. Горшкову.</w:t>
      </w:r>
    </w:p>
    <w:p w14:paraId="75E6FDCD"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Возражений против этого не встречается.</w:t>
      </w:r>
    </w:p>
    <w:p w14:paraId="39A3A14D"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заслушивает доклад Начальника ГлавоздухФлота т. Сергеева. Содокладчиком’его по воздухоплаванию выступает т. Анощенко, по вопросам производства от Главкоавиа выступает т. Горшков.</w:t>
      </w:r>
    </w:p>
    <w:p w14:paraId="556FDC51"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перерывается на 10 минут.</w:t>
      </w:r>
    </w:p>
    <w:p w14:paraId="3F63E4F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возобновляется и докладчики дают ответ на вопросы с мест. После этого открываются прения по докладам, в которых принимают участие следующие делегаты: т. т. Можаев, Швальбе/ Макаров, Мурашев, Лапчинский, Петрожицкий и Дубенский, после чего предоставляется заключительное слово докладчику Сергееву.</w:t>
      </w:r>
    </w:p>
    <w:p w14:paraId="7654CEB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связи с докладом ГлавоздухФЛота поступает предложение послать комиссию из боевых летчиков Краснознаменцев Главкому с целью ходатайствовать от имени 4-го С'езда работников Воздушного Флота о необходимости расширения кредитов на нужды Воздушного Флота: в частности тех кредитов, кои поступят "в распоряжение ГлавоздухФлота для заграничных закупок, так как в условиях со</w:t>
      </w:r>
      <w:r w:rsidRPr="00735736">
        <w:rPr>
          <w:rFonts w:ascii="Times New Roman" w:hAnsi="Times New Roman" w:cs="Times New Roman"/>
          <w:color w:val="0070C0"/>
          <w:sz w:val="16"/>
          <w:szCs w:val="16"/>
        </w:rPr>
        <w:softHyphen/>
        <w:t>временной действительности только этим путем представляется воз</w:t>
      </w:r>
      <w:r w:rsidRPr="00735736">
        <w:rPr>
          <w:rFonts w:ascii="Times New Roman" w:hAnsi="Times New Roman" w:cs="Times New Roman"/>
          <w:color w:val="0070C0"/>
          <w:sz w:val="16"/>
          <w:szCs w:val="16"/>
        </w:rPr>
        <w:softHyphen/>
        <w:t>можность пополнить Воздушный Флот новыми боеспособными еди</w:t>
      </w:r>
      <w:r w:rsidRPr="00735736">
        <w:rPr>
          <w:rFonts w:ascii="Times New Roman" w:hAnsi="Times New Roman" w:cs="Times New Roman"/>
          <w:color w:val="0070C0"/>
          <w:sz w:val="16"/>
          <w:szCs w:val="16"/>
        </w:rPr>
        <w:softHyphen/>
        <w:t>ницами.</w:t>
      </w:r>
    </w:p>
    <w:p w14:paraId="2E8C537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 стороны Бюро Фракции поступает предложение против посыл</w:t>
      </w:r>
      <w:r w:rsidRPr="00735736">
        <w:rPr>
          <w:rFonts w:ascii="Times New Roman" w:hAnsi="Times New Roman" w:cs="Times New Roman"/>
          <w:color w:val="0070C0"/>
          <w:sz w:val="16"/>
          <w:szCs w:val="16"/>
        </w:rPr>
        <w:softHyphen/>
        <w:t>ки таковой комиссии Главкому.</w:t>
      </w:r>
    </w:p>
    <w:p w14:paraId="586C0E5F"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Предложение принимается 144-мя голосами за при 68 против.</w:t>
      </w:r>
    </w:p>
    <w:p w14:paraId="4470272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Вышеозначенная Комиссия утверждается в составе следующих пяти товарищей: Дубенского, Павлова, Ширинкина, Кириллова, и Кочедыкова.</w:t>
      </w:r>
    </w:p>
    <w:p w14:paraId="1D9BF34B"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заслушивает доклад Мандатной Комиссии, который утвер</w:t>
      </w:r>
      <w:r w:rsidRPr="00735736">
        <w:rPr>
          <w:rFonts w:ascii="Times New Roman" w:hAnsi="Times New Roman" w:cs="Times New Roman"/>
          <w:color w:val="0070C0"/>
          <w:sz w:val="16"/>
          <w:szCs w:val="16"/>
        </w:rPr>
        <w:softHyphen/>
        <w:t>ждается.</w:t>
      </w:r>
    </w:p>
    <w:p w14:paraId="02D14716"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Следующее заседание назначается на 27 июня в 10 часов утра под председательством Горшкова, где будет предложено всем деле</w:t>
      </w:r>
      <w:r w:rsidRPr="00735736">
        <w:rPr>
          <w:rFonts w:ascii="Times New Roman" w:hAnsi="Times New Roman" w:cs="Times New Roman"/>
          <w:color w:val="0070C0"/>
          <w:sz w:val="16"/>
          <w:szCs w:val="16"/>
        </w:rPr>
        <w:softHyphen/>
        <w:t>гатам разбиться на секции и приступить к секционным работам.</w:t>
      </w:r>
    </w:p>
    <w:p w14:paraId="31A0CB5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закрывается в тб часов.</w:t>
      </w:r>
    </w:p>
    <w:p w14:paraId="00A6ADB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15632AC9"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председателя: Горшков, Кириллов.</w:t>
      </w:r>
    </w:p>
    <w:p w14:paraId="186D2AAE"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 Кочедыков, Ширинкин.</w:t>
      </w:r>
    </w:p>
    <w:p w14:paraId="2F0B0308" w14:textId="77777777" w:rsidR="00B84A54" w:rsidRPr="00735736" w:rsidRDefault="00B84A54" w:rsidP="00B84A5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Секретари: Павлов, Саввиных (24310).</w:t>
      </w:r>
    </w:p>
    <w:p w14:paraId="5480135F" w14:textId="77777777" w:rsidR="00B84A54" w:rsidRPr="00735736" w:rsidRDefault="00B84A54" w:rsidP="00B84A54">
      <w:pPr>
        <w:spacing w:after="0" w:line="240" w:lineRule="auto"/>
        <w:jc w:val="both"/>
        <w:rPr>
          <w:rFonts w:ascii="Times New Roman" w:hAnsi="Times New Roman" w:cs="Times New Roman"/>
          <w:color w:val="0070C0"/>
          <w:sz w:val="16"/>
          <w:szCs w:val="16"/>
        </w:rPr>
      </w:pPr>
    </w:p>
    <w:p w14:paraId="603FE7DA" w14:textId="77777777" w:rsidR="00C0318D" w:rsidRPr="00232F4A" w:rsidRDefault="00C031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EAE8D56" w14:textId="77777777" w:rsidR="00C0318D" w:rsidRPr="00232F4A" w:rsidRDefault="00C031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78CEF" w14:textId="77777777" w:rsidR="00E90E5E" w:rsidRPr="00232F4A" w:rsidRDefault="00000000" w:rsidP="007B6DB9">
      <w:pPr>
        <w:spacing w:after="0" w:line="240" w:lineRule="auto"/>
        <w:jc w:val="both"/>
        <w:rPr>
          <w:rFonts w:ascii="Times New Roman" w:hAnsi="Times New Roman" w:cs="Times New Roman"/>
          <w:color w:val="000000" w:themeColor="text1"/>
          <w:sz w:val="16"/>
          <w:szCs w:val="16"/>
          <w:shd w:val="clear" w:color="auto" w:fill="FFFFFF"/>
        </w:rPr>
      </w:pPr>
      <w:hyperlink r:id="rId40" w:tooltip="26 июня" w:history="1">
        <w:r w:rsidR="00E90E5E" w:rsidRPr="00A1511E">
          <w:rPr>
            <w:rStyle w:val="a5"/>
            <w:rFonts w:ascii="Times New Roman" w:hAnsi="Times New Roman" w:cs="Times New Roman"/>
            <w:color w:val="000000" w:themeColor="text1"/>
            <w:sz w:val="16"/>
            <w:szCs w:val="16"/>
            <w:u w:val="none"/>
            <w:shd w:val="clear" w:color="auto" w:fill="FFFFFF"/>
          </w:rPr>
          <w:t>26 июня</w:t>
        </w:r>
      </w:hyperlink>
      <w:r w:rsidR="00E90E5E" w:rsidRPr="00232F4A">
        <w:rPr>
          <w:rFonts w:ascii="Times New Roman" w:hAnsi="Times New Roman" w:cs="Times New Roman"/>
          <w:color w:val="000000" w:themeColor="text1"/>
          <w:sz w:val="16"/>
          <w:szCs w:val="16"/>
          <w:shd w:val="clear" w:color="auto" w:fill="FFFFFF"/>
        </w:rPr>
        <w:t> 1921 года </w:t>
      </w:r>
      <w:hyperlink r:id="rId41" w:tooltip="Правда (газета)" w:history="1">
        <w:r w:rsidR="00E90E5E" w:rsidRPr="00A1511E">
          <w:rPr>
            <w:rStyle w:val="a5"/>
            <w:rFonts w:ascii="Times New Roman" w:hAnsi="Times New Roman" w:cs="Times New Roman"/>
            <w:color w:val="000000" w:themeColor="text1"/>
            <w:sz w:val="16"/>
            <w:szCs w:val="16"/>
            <w:u w:val="none"/>
            <w:shd w:val="clear" w:color="auto" w:fill="FFFFFF"/>
          </w:rPr>
          <w:t>газета «Правда»</w:t>
        </w:r>
      </w:hyperlink>
      <w:r w:rsidR="00E90E5E" w:rsidRPr="00A1511E">
        <w:rPr>
          <w:rFonts w:ascii="Times New Roman" w:hAnsi="Times New Roman" w:cs="Times New Roman"/>
          <w:color w:val="000000" w:themeColor="text1"/>
          <w:sz w:val="16"/>
          <w:szCs w:val="16"/>
          <w:shd w:val="clear" w:color="auto" w:fill="FFFFFF"/>
        </w:rPr>
        <w:t> напечатала </w:t>
      </w:r>
      <w:hyperlink r:id="rId42" w:tooltip="Статья (жанр журналистики)" w:history="1">
        <w:r w:rsidR="00E90E5E" w:rsidRPr="00A1511E">
          <w:rPr>
            <w:rStyle w:val="a5"/>
            <w:rFonts w:ascii="Times New Roman" w:hAnsi="Times New Roman" w:cs="Times New Roman"/>
            <w:color w:val="000000" w:themeColor="text1"/>
            <w:sz w:val="16"/>
            <w:szCs w:val="16"/>
            <w:u w:val="none"/>
            <w:shd w:val="clear" w:color="auto" w:fill="FFFFFF"/>
          </w:rPr>
          <w:t>статью</w:t>
        </w:r>
      </w:hyperlink>
      <w:r w:rsidR="00E90E5E" w:rsidRPr="00232F4A">
        <w:rPr>
          <w:rFonts w:ascii="Times New Roman" w:hAnsi="Times New Roman" w:cs="Times New Roman"/>
          <w:color w:val="000000" w:themeColor="text1"/>
          <w:sz w:val="16"/>
          <w:szCs w:val="16"/>
          <w:shd w:val="clear" w:color="auto" w:fill="FFFFFF"/>
        </w:rPr>
        <w:t> о голоде в Поволжье, указывая о том, что он даже сильнее, чем жестокий </w:t>
      </w:r>
      <w:hyperlink r:id="rId43" w:tooltip="Голод в России (1891-1892)" w:history="1">
        <w:r w:rsidR="00E90E5E" w:rsidRPr="00232F4A">
          <w:rPr>
            <w:rStyle w:val="a5"/>
            <w:rFonts w:ascii="Times New Roman" w:hAnsi="Times New Roman" w:cs="Times New Roman"/>
            <w:color w:val="000000" w:themeColor="text1"/>
            <w:sz w:val="16"/>
            <w:szCs w:val="16"/>
            <w:shd w:val="clear" w:color="auto" w:fill="FFFFFF"/>
          </w:rPr>
          <w:t>голод 1891 года</w:t>
        </w:r>
      </w:hyperlink>
      <w:r w:rsidR="00E90E5E" w:rsidRPr="00232F4A">
        <w:rPr>
          <w:rFonts w:ascii="Times New Roman" w:hAnsi="Times New Roman" w:cs="Times New Roman"/>
          <w:color w:val="000000" w:themeColor="text1"/>
          <w:sz w:val="16"/>
          <w:szCs w:val="16"/>
        </w:rPr>
        <w:t xml:space="preserve"> (21514)</w:t>
      </w:r>
      <w:r w:rsidR="00E90E5E" w:rsidRPr="00232F4A">
        <w:rPr>
          <w:rFonts w:ascii="Times New Roman" w:hAnsi="Times New Roman" w:cs="Times New Roman"/>
          <w:color w:val="000000" w:themeColor="text1"/>
          <w:sz w:val="16"/>
          <w:szCs w:val="16"/>
          <w:shd w:val="clear" w:color="auto" w:fill="FFFFFF"/>
        </w:rPr>
        <w:t>.</w:t>
      </w:r>
    </w:p>
    <w:p w14:paraId="38D6A77C"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shd w:val="clear" w:color="auto" w:fill="FFFFFF"/>
        </w:rPr>
      </w:pPr>
    </w:p>
    <w:p w14:paraId="5970C860" w14:textId="77777777" w:rsidR="00C0318D" w:rsidRPr="00232F4A" w:rsidRDefault="00C0318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состоянию на 26 июня 1921 общая численность самолетов в эскадрилье, воевавшей против антоновцев,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56C3E430" w14:textId="77777777" w:rsidR="00C0318D" w:rsidRPr="00232F4A" w:rsidRDefault="00C0318D" w:rsidP="007B6DB9">
      <w:pPr>
        <w:spacing w:after="0" w:line="240" w:lineRule="auto"/>
        <w:jc w:val="both"/>
        <w:rPr>
          <w:rFonts w:ascii="Times New Roman" w:hAnsi="Times New Roman" w:cs="Times New Roman"/>
          <w:color w:val="000000" w:themeColor="text1"/>
          <w:sz w:val="16"/>
          <w:szCs w:val="16"/>
        </w:rPr>
      </w:pPr>
    </w:p>
    <w:p w14:paraId="32E98BAC" w14:textId="77777777" w:rsidR="00E90E5E" w:rsidRPr="00232F4A"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4A010CA" w14:textId="77777777" w:rsidR="00E90E5E" w:rsidRPr="00A1511E"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1E5BC" w14:textId="77777777" w:rsidR="00E90E5E" w:rsidRPr="00232F4A" w:rsidRDefault="00000000" w:rsidP="007B6DB9">
      <w:pPr>
        <w:spacing w:after="0" w:line="240" w:lineRule="auto"/>
        <w:jc w:val="both"/>
        <w:rPr>
          <w:rFonts w:ascii="Times New Roman" w:hAnsi="Times New Roman" w:cs="Times New Roman"/>
          <w:color w:val="000000" w:themeColor="text1"/>
          <w:sz w:val="16"/>
          <w:szCs w:val="16"/>
        </w:rPr>
      </w:pPr>
      <w:hyperlink r:id="rId44" w:tooltip="26 июня" w:history="1">
        <w:r w:rsidR="00E90E5E" w:rsidRPr="00A1511E">
          <w:rPr>
            <w:rStyle w:val="a5"/>
            <w:rFonts w:ascii="Times New Roman" w:hAnsi="Times New Roman" w:cs="Times New Roman"/>
            <w:color w:val="000000" w:themeColor="text1"/>
            <w:sz w:val="16"/>
            <w:szCs w:val="16"/>
            <w:u w:val="none"/>
            <w:shd w:val="clear" w:color="auto" w:fill="FFFFFF"/>
          </w:rPr>
          <w:t>26 июня</w:t>
        </w:r>
      </w:hyperlink>
      <w:r w:rsidR="00E90E5E" w:rsidRPr="00232F4A">
        <w:rPr>
          <w:rStyle w:val="a5"/>
          <w:rFonts w:ascii="Times New Roman" w:hAnsi="Times New Roman" w:cs="Times New Roman"/>
          <w:color w:val="000000" w:themeColor="text1"/>
          <w:sz w:val="16"/>
          <w:szCs w:val="16"/>
          <w:shd w:val="clear" w:color="auto" w:fill="FFFFFF"/>
        </w:rPr>
        <w:t xml:space="preserve"> </w:t>
      </w:r>
      <w:r w:rsidR="00E90E5E" w:rsidRPr="00232F4A">
        <w:rPr>
          <w:rFonts w:ascii="Times New Roman" w:hAnsi="Times New Roman" w:cs="Times New Roman"/>
          <w:color w:val="000000" w:themeColor="text1"/>
          <w:sz w:val="16"/>
          <w:szCs w:val="16"/>
        </w:rPr>
        <w:t>1921 - На самолёте Nieuport-Delage NiD.29 Жорж Кирш (Georges Kirsch) достигает высоты 10024,5 метров над Версалем, Франция (22448).</w:t>
      </w:r>
    </w:p>
    <w:p w14:paraId="4917211B"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shd w:val="clear" w:color="auto" w:fill="FFFFFF"/>
        </w:rPr>
      </w:pPr>
    </w:p>
    <w:p w14:paraId="3415F30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91A56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E79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июня 1921 был подписан договор между Афганистаном и Персией (3907,115).</w:t>
      </w:r>
    </w:p>
    <w:p w14:paraId="3341C58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43421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84ACD0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8AF1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июня 1921 комиссия по разработке плана авиастроения, созданная в соответствии с постановлением СТО от 26 января, доложила СТО свои соображения (66,94).</w:t>
      </w:r>
    </w:p>
    <w:p w14:paraId="4A527AA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38E67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6EF00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9BC5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июня1921 советский эксп. к К.Неймана перешел границу с Монголией и повел наступление на г. Урга (7748).</w:t>
      </w:r>
    </w:p>
    <w:p w14:paraId="26EA4F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EF7D0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F9C5E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AE8E2"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июня 1921 закон об аэронавигации и авиатранспорте вступает в силу. Он дает Британской империи власть над всей аэронавигацией в Британском Содружестве Наций и на их территориях и вводит в действие Международную комиссию по аэронавигации на всей территории Содружества (20351).</w:t>
      </w:r>
    </w:p>
    <w:p w14:paraId="69A510DF"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p>
    <w:p w14:paraId="3CE2DA2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июня 1921 Югославия получила конституцию (2443,399).</w:t>
      </w:r>
    </w:p>
    <w:p w14:paraId="65D7C8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4B5F7" w14:textId="74CE9726" w:rsidR="006D3CA1" w:rsidRDefault="006D3CA1"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619A6489" w14:textId="77777777" w:rsidR="006D3CA1" w:rsidRDefault="006D3CA1"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B0FD334" w14:textId="2C01FF50"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29 июня 1921 года при подъёме четвёртой секции </w:t>
      </w:r>
      <w:r>
        <w:rPr>
          <w:rFonts w:ascii="Times New Roman" w:hAnsi="Times New Roman" w:cs="Times New Roman"/>
          <w:color w:val="0070C0"/>
          <w:sz w:val="16"/>
          <w:szCs w:val="16"/>
        </w:rPr>
        <w:t xml:space="preserve">Шуховской башни </w:t>
      </w:r>
      <w:r w:rsidRPr="00735736">
        <w:rPr>
          <w:rFonts w:ascii="Times New Roman" w:hAnsi="Times New Roman" w:cs="Times New Roman"/>
          <w:color w:val="0070C0"/>
          <w:sz w:val="16"/>
          <w:szCs w:val="16"/>
        </w:rPr>
        <w:t>произошла авария — конструкция была собрана правильно, но оборвался трос, на котором поднимали четвёртый ярус, в итоге он упал с 75-метровой высоты и повредил пятую и шестую секции, которые собирались на земле</w:t>
      </w:r>
    </w:p>
    <w:p w14:paraId="29266043"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этот инцидент Шухов был обвинен в саботаже и приговорен к условному расстрелу с отсрочкой исполнения приговора до конца строительных работ.</w:t>
      </w:r>
    </w:p>
    <w:p w14:paraId="4047B33F"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процессе строительства подтвердилась настоящая причина аварии — усталость материала, после чего работы возобновились.</w:t>
      </w:r>
    </w:p>
    <w:p w14:paraId="19B4479D"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в отчёте об обследовании конструкции башни в 1937 году говорится: «… металл Шуховской башни может быть отнесён к сталям Ст — 1, Ст — 2 и Ст — 3.</w:t>
      </w:r>
    </w:p>
    <w:p w14:paraId="342C0FB4"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Образцы имеют завышенное содержание вредных примесей: серы или фосфора, а в некоторых образцах — и того, и другого».</w:t>
      </w:r>
    </w:p>
    <w:p w14:paraId="196332AD"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восстановления третьей секции был использован тот же упавший металл (23318).</w:t>
      </w:r>
    </w:p>
    <w:p w14:paraId="0D9BD8DD" w14:textId="77777777" w:rsidR="006D3CA1" w:rsidRPr="00735736" w:rsidRDefault="006D3CA1" w:rsidP="006D3CA1">
      <w:pPr>
        <w:spacing w:after="0" w:line="240" w:lineRule="auto"/>
        <w:jc w:val="both"/>
        <w:rPr>
          <w:rFonts w:ascii="Times New Roman" w:hAnsi="Times New Roman" w:cs="Times New Roman"/>
          <w:color w:val="0070C0"/>
          <w:sz w:val="16"/>
          <w:szCs w:val="16"/>
        </w:rPr>
      </w:pPr>
    </w:p>
    <w:p w14:paraId="223CA17A" w14:textId="0D35BCD8"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B0B7C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A35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июня - 22 августа 1921 была монгольская наступательная операция под командованием главкома НРА ДВР В.К.Блюхера против режима Унгерна, закончившаяся его разгромом (3908,305).</w:t>
      </w:r>
    </w:p>
    <w:p w14:paraId="66E008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A060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июня 1921 в Чите вышел приказ Главкома НРА В.Блюхера ком.1-й Троицкосавской кбр перерезать коммуникацию бар. Р.Унгерна г. Урга-р.Керулен (Монголия) (7748).</w:t>
      </w:r>
    </w:p>
    <w:p w14:paraId="12B2B4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6FB334" w14:textId="77777777" w:rsidR="00E90E5E" w:rsidRPr="00232F4A"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C3AA1D6" w14:textId="77777777" w:rsidR="00E90E5E" w:rsidRPr="00232F4A" w:rsidRDefault="00E90E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0BC99"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июня 1921 года М. Горький официально внес на рассмотрение Политбюро ЦК РКП(б) предложение о создании Всероссийского комитета помощи голодающим.</w:t>
      </w:r>
    </w:p>
    <w:p w14:paraId="3FDFF3F4"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Горький принял активное участие в деле борьбы с голодом 1921–1922 гг., вложив в него много души, энергии и организаторского таланта. Благодаря усилиям Горького был создан Всероссийский комитет помощи голодающим, просуществовавший всего месяц (с 21 июля по 27 августа).</w:t>
      </w:r>
    </w:p>
    <w:p w14:paraId="0D9E9E3B"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Ранее, 18 июля 1921 г., была создана Центральная комиссия помощи голодающим при ВЦИК под председательством М.И. Калинина и которая существовала параллельно с «Помголом». После разгона «Помгола» 27 августа 1921 г. комиссия Калинина унаследовала его название.</w:t>
      </w:r>
    </w:p>
    <w:p w14:paraId="1928E599"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Всероссийский комитет помощи голодающим был распущен, поскольку он почти ничего не сделал для борьбы с голодом, отказался направить своих членов в пострадавшие от засухи районы страны. Лидеры комитета С. Н. Прокопович, Е. Д. Кускова и Н. М. Кишкин (по начальным буквам их фамилий комитет иронически называли "Прокукиш") пропагандировали мысль о том, что борьба с голодом возможна лишь путём получения средств из-за границы и восстановления капиталистических отношений. Используя лозунг борьбы с голодом, они требовали передачи ВКПГ административных и хозяйственных функций, вели антисоветскую пропаганду, установили связь с представителями ряда буржуазных правительств и белоэмигрантскими кругами. Постановлением Президиума ВЦИК от 27 августа 1921 комитет был распущен. Борьбу с голодом возглавили Советское правительство и созданная им Центральная комиссия помощи голодающим при ВЦИК под председательством М.И. Калинина (21173).</w:t>
      </w:r>
    </w:p>
    <w:p w14:paraId="50FCDFD8" w14:textId="77777777" w:rsidR="00E90E5E" w:rsidRPr="00232F4A" w:rsidRDefault="00E90E5E" w:rsidP="007B6DB9">
      <w:pPr>
        <w:spacing w:after="0" w:line="240" w:lineRule="auto"/>
        <w:jc w:val="both"/>
        <w:rPr>
          <w:rFonts w:ascii="Times New Roman" w:hAnsi="Times New Roman" w:cs="Times New Roman"/>
          <w:color w:val="000000" w:themeColor="text1"/>
          <w:sz w:val="16"/>
          <w:szCs w:val="16"/>
        </w:rPr>
      </w:pPr>
    </w:p>
    <w:p w14:paraId="6CB89F8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1CE1B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F91CA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июня 1921 был создан военный совет ДВР и главкомом стал В.К.Блюхер (1348,222).</w:t>
      </w:r>
    </w:p>
    <w:p w14:paraId="21CE074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FAAF0B" w14:textId="77777777" w:rsidR="00473726"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71A414A" w14:textId="77777777" w:rsidR="00473726" w:rsidRPr="00232F4A" w:rsidRDefault="0047372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79D4E"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июня 1921 г. Декретом СНК «Об отмене ограничений денежного обращения и мерах к развитию вкладной и переводной операций» были установлены гарантии свободного товарооборота, который предполагал развитие денежного обращения, что заставило государство вернуться на путь налогооблажения с целью изъятия денег и сокращения их выпуска. Декрет рассматривал кустарную мелкую промышленность как подсобную к крупной промышленности. В декрете была сделана попытка провести систематическую классификацию предприятий. Выведение крупной промышленности из-под прямого государственного управления и ее независимые операции на коммерческих началах хорошо дополняли тактику стимулирования в отношении всех форм мелкой промышленности (17146).</w:t>
      </w:r>
    </w:p>
    <w:p w14:paraId="576AA8FA"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31E17189" w14:textId="77777777" w:rsidR="00473726" w:rsidRPr="00232F4A" w:rsidRDefault="0047372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30 июня</w:t>
      </w:r>
      <w:r w:rsidRPr="00232F4A">
        <w:rPr>
          <w:rFonts w:ascii="Times New Roman" w:hAnsi="Times New Roman" w:cs="Times New Roman"/>
          <w:color w:val="000000" w:themeColor="text1"/>
          <w:sz w:val="16"/>
          <w:szCs w:val="16"/>
        </w:rPr>
        <w:t xml:space="preserve"> в 1921 году </w:t>
      </w:r>
      <w:hyperlink r:id="rId45" w:tgtFrame="_blank" w:history="1">
        <w:r w:rsidRPr="00232F4A">
          <w:rPr>
            <w:rFonts w:ascii="Times New Roman" w:hAnsi="Times New Roman" w:cs="Times New Roman"/>
            <w:color w:val="000000" w:themeColor="text1"/>
            <w:sz w:val="16"/>
            <w:szCs w:val="16"/>
          </w:rPr>
          <w:t xml:space="preserve">Циркулярное постановление Президиума ВЦИК от 30.06.1921 "О порядке подачи жалоб и заявлений" </w:t>
        </w:r>
      </w:hyperlink>
    </w:p>
    <w:p w14:paraId="30CD7222" w14:textId="77777777" w:rsidR="00473726" w:rsidRPr="00232F4A" w:rsidRDefault="00473726" w:rsidP="007B6DB9">
      <w:pPr>
        <w:spacing w:after="0" w:line="240" w:lineRule="auto"/>
        <w:jc w:val="both"/>
        <w:rPr>
          <w:rFonts w:ascii="Times New Roman" w:hAnsi="Times New Roman" w:cs="Times New Roman"/>
          <w:color w:val="000000" w:themeColor="text1"/>
          <w:sz w:val="16"/>
          <w:szCs w:val="16"/>
        </w:rPr>
      </w:pPr>
    </w:p>
    <w:p w14:paraId="54A0424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31B02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0FE2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июня 1921 на территории губернии были окончательно ликвидированы центральный комитет Союза трудового крестьянства и все его филиалы. Это, в свою очередь, привело к полной потере политического влияния антисоветских сил в данном регионе. В конечном счете, повстанческое движение стало затухать (9656).</w:t>
      </w:r>
    </w:p>
    <w:p w14:paraId="1893EA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94340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99CDCB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D23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июня 1921 года первые 2 полета R.38, который должен был стать ZR-2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(11324).</w:t>
      </w:r>
    </w:p>
    <w:p w14:paraId="45DB25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2881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июня 1921 года первые два полета R.38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[289]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43F1141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9D51D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85868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3FBE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в Москве проходил IV Всероссийский съезд работников Воздушного флота, который призвал "развер</w:t>
      </w:r>
      <w:r w:rsidRPr="00232F4A">
        <w:rPr>
          <w:rFonts w:ascii="Times New Roman" w:hAnsi="Times New Roman" w:cs="Times New Roman"/>
          <w:color w:val="000000" w:themeColor="text1"/>
          <w:sz w:val="16"/>
          <w:szCs w:val="16"/>
        </w:rPr>
        <w:softHyphen/>
        <w:t>нуть беспощадную борьбу с вредительскими элементами в авиа</w:t>
      </w:r>
      <w:r w:rsidRPr="00232F4A">
        <w:rPr>
          <w:rFonts w:ascii="Times New Roman" w:hAnsi="Times New Roman" w:cs="Times New Roman"/>
          <w:color w:val="000000" w:themeColor="text1"/>
          <w:sz w:val="16"/>
          <w:szCs w:val="16"/>
        </w:rPr>
        <w:softHyphen/>
        <w:t>ции". Направленность основной массы делегатов съезда хорошо видна из его резолюций: "...чтобы всякий, кто знает порочащие стороны, мог об этом сообщить в ВЧК и привлекать... В авиации засели чужеродные элементы (колчаковцы), пробравшиеся до слишком ответственных должностей... Совершенно очистить авиацию от злостных спецов, обезвредить и лишить их всего... Везде назначать коммунистов" (10788).</w:t>
      </w:r>
    </w:p>
    <w:p w14:paraId="3DD3A4F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6C3540" w14:textId="77777777" w:rsidR="000061D9" w:rsidRPr="00232F4A" w:rsidRDefault="000061D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Управление по снабжению Красного воздушного флота с удивлением отмечало, что в ведомость заказов на текущий год по ГАЗ №11 (Анатра), наряду с ремонтом 30 самолетов и постройкой одного аппарата «Анадва», попала полусотня «Фарманов XX»! В конечном итоге, военным удалось отказаться от этих анахроничных аппаратов, считавшихся устаревшими еще в 1917 г.</w:t>
      </w:r>
    </w:p>
    <w:p w14:paraId="0143C7D3" w14:textId="77777777" w:rsidR="000061D9" w:rsidRPr="00232F4A" w:rsidRDefault="000061D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Последней попыткой хоть как-то использовать имевшийся на одесском предприятии задел стало создание самолета «Хиони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«Анасаля» под рядный мотор «Фиат» мощностью 100 л.с,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«Хиони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«Одесавиаремсервис».</w:t>
      </w:r>
    </w:p>
    <w:p w14:paraId="2055889A" w14:textId="77777777" w:rsidR="000061D9" w:rsidRPr="00232F4A" w:rsidRDefault="000061D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гораздо короче оказалась история симферопольского завода Артура Анатры. Просуществовав до 1922 г. под названием ГАЗ № 15, он был закрыт, а на его площадке организовали... кожевенную фабрику! (12252).</w:t>
      </w:r>
    </w:p>
    <w:p w14:paraId="0C66301A" w14:textId="77777777" w:rsidR="000061D9" w:rsidRPr="00232F4A" w:rsidRDefault="000061D9" w:rsidP="007B6DB9">
      <w:pPr>
        <w:spacing w:after="0" w:line="240" w:lineRule="auto"/>
        <w:jc w:val="both"/>
        <w:rPr>
          <w:rFonts w:ascii="Times New Roman" w:hAnsi="Times New Roman" w:cs="Times New Roman"/>
          <w:color w:val="000000" w:themeColor="text1"/>
          <w:sz w:val="16"/>
          <w:szCs w:val="16"/>
        </w:rPr>
      </w:pPr>
    </w:p>
    <w:p w14:paraId="32D152EE"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июне 1921 г. фюзеляж самолета «Илья Муромец» типа Д-2 (ДИМ-2) проект, стратегический разведчик и тяжелый бомбардировщик сгорел при пожаре на базе ДВК в Сарапуле (24094).</w:t>
      </w:r>
    </w:p>
    <w:p w14:paraId="236730C8" w14:textId="77777777" w:rsidR="006D3CA1" w:rsidRPr="00735736" w:rsidRDefault="006D3CA1" w:rsidP="006D3CA1">
      <w:pPr>
        <w:spacing w:after="0" w:line="240" w:lineRule="auto"/>
        <w:jc w:val="both"/>
        <w:rPr>
          <w:rFonts w:ascii="Times New Roman" w:hAnsi="Times New Roman" w:cs="Times New Roman"/>
          <w:color w:val="0070C0"/>
          <w:sz w:val="16"/>
          <w:szCs w:val="16"/>
        </w:rPr>
      </w:pPr>
    </w:p>
    <w:p w14:paraId="474FFE3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I92I года, будучи начальником авиалинии Москва-Харьков, А.В.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(12041).</w:t>
      </w:r>
    </w:p>
    <w:p w14:paraId="62D979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3D8B7" w14:textId="77777777" w:rsidR="00EE15B7" w:rsidRPr="00232F4A" w:rsidRDefault="00EE15B7"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 июне 1921 года, будучи начальником авиалинии Москва-Харьков, А. 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(18576).</w:t>
      </w:r>
    </w:p>
    <w:p w14:paraId="163DB362" w14:textId="77777777" w:rsidR="00EE15B7" w:rsidRPr="00232F4A" w:rsidRDefault="00EE15B7" w:rsidP="007B6DB9">
      <w:pPr>
        <w:spacing w:after="0" w:line="240" w:lineRule="auto"/>
        <w:jc w:val="both"/>
        <w:rPr>
          <w:rFonts w:ascii="Times New Roman" w:hAnsi="Times New Roman" w:cs="Times New Roman"/>
          <w:color w:val="000000" w:themeColor="text1"/>
          <w:sz w:val="16"/>
          <w:szCs w:val="16"/>
        </w:rPr>
      </w:pPr>
    </w:p>
    <w:p w14:paraId="1471B872" w14:textId="77777777" w:rsidR="004965CF" w:rsidRPr="00232F4A" w:rsidRDefault="004965C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года, будучи начальником авиалинии Москва-Харьков, А. 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(19975).</w:t>
      </w:r>
    </w:p>
    <w:p w14:paraId="69BDAA1B" w14:textId="77777777" w:rsidR="004965CF" w:rsidRPr="00232F4A" w:rsidRDefault="004965CF" w:rsidP="007B6DB9">
      <w:pPr>
        <w:spacing w:after="0" w:line="240" w:lineRule="auto"/>
        <w:jc w:val="both"/>
        <w:rPr>
          <w:rFonts w:ascii="Times New Roman" w:hAnsi="Times New Roman" w:cs="Times New Roman"/>
          <w:color w:val="000000" w:themeColor="text1"/>
          <w:sz w:val="16"/>
          <w:szCs w:val="16"/>
        </w:rPr>
      </w:pPr>
    </w:p>
    <w:p w14:paraId="2C33AC98" w14:textId="77777777" w:rsidR="004965CF" w:rsidRPr="00232F4A" w:rsidRDefault="004965C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5" w:name="_Hlk83883503"/>
      <w:r w:rsidRPr="00232F4A">
        <w:rPr>
          <w:rFonts w:ascii="Times New Roman" w:eastAsia="Times New Roman" w:hAnsi="Times New Roman" w:cs="Times New Roman"/>
          <w:color w:val="000000" w:themeColor="text1"/>
          <w:sz w:val="16"/>
          <w:szCs w:val="16"/>
          <w:lang w:eastAsia="ru-RU"/>
        </w:rPr>
        <w:t>Июнь 1921 года из рапорта командира самолета «Илья Муромец» ДВК красвоенлета А. В. Насонова,.</w:t>
      </w:r>
    </w:p>
    <w:p w14:paraId="55711471" w14:textId="77777777" w:rsidR="004965CF" w:rsidRPr="00232F4A" w:rsidRDefault="004965C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 мая, Харьков—Орел. Высота 1300 метров, продолжительность 3 часа 30 минут. Работа моторов нормальная.</w:t>
      </w:r>
    </w:p>
    <w:p w14:paraId="6E2A08FE" w14:textId="77777777" w:rsidR="004965CF" w:rsidRPr="00232F4A" w:rsidRDefault="004965C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 мая, Орел—Харьков. Высота 650, продолжительность 30 минут. Через 15 минут после подъема лопнул на четвертом моторе поршень первого цилиндра и загорелась смесь. Мотор выключен. На трех моторах корабль шел медленно и опускался вниз. Произведена вынужденная посадка.</w:t>
      </w:r>
    </w:p>
    <w:p w14:paraId="5DA7DF39" w14:textId="77777777" w:rsidR="004965CF" w:rsidRPr="00232F4A" w:rsidRDefault="004965C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3 мая, Орел—ст. Лопасня. Высота 950 метров, продолжительность 2 часа 20 минут. Через 35 минут лопается на четвертом моторе поршень второго цилиндра. Механик отсоединил провода и вывинтил свечи. Мотор работал на 900–1000 оборотах и его трясло. Через 45 минут отрываются последовательно: креномер, потом гибкий вал первого мотора, затем гибкий вал четвертого мотора. Через один час 40 минут лопнул третий цилиндр третьего мотора. Он сдал до 600 оборотов. Начала литься кипящая вода. Произведена вынужденная посадка. В полете оторвало фанеру между моторами.</w:t>
      </w:r>
    </w:p>
    <w:p w14:paraId="0C2B7DBA" w14:textId="77777777" w:rsidR="004965CF" w:rsidRPr="00232F4A" w:rsidRDefault="004965CF"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5 мая, Лопасня—Москва. Высота 300 метров, продолжительность 50 минут. Четвертый мотор работал на пяти цилиндрах, он не был заменен новым после поломки 3 мая. В Москве переставлены друг за другом четыре мотора. Они ломались уже во время испытательной гонки на корабле (далее в рапорте подробно описываются еще три случая поломки двигателей…Число израсходованных моторов — 11, число благополучных полетов — 2, с поломками — 6…</w:t>
      </w:r>
    </w:p>
    <w:p w14:paraId="7B83113F" w14:textId="77777777" w:rsidR="004965CF" w:rsidRPr="00232F4A" w:rsidRDefault="004965CF"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eastAsia="Times New Roman" w:hAnsi="Times New Roman" w:cs="Times New Roman"/>
          <w:color w:val="000000" w:themeColor="text1"/>
          <w:sz w:val="16"/>
          <w:szCs w:val="16"/>
          <w:lang w:eastAsia="ru-RU"/>
        </w:rPr>
        <w:t>Настоящим рапортом я категорически заявляю, что не считаю себя способным впредь летать на моторах столь часто ломающихся, на корабле полуразрушенном и разваливающемся с каждым полетом все более и более. К этому меня принуждает, во-первых, абсолютное нежелание кончать жизнь самоубийством, во-вторых, тяжелая нравственная ответственность за то слепое доверие, которое оказывает экипаж, садясь со мной в корабль, и, наконец, в-третьих, я считаю для себя оскорбительным регулярно не выполнять задания по причине, не от меня зависящей (21578).</w:t>
      </w:r>
    </w:p>
    <w:p w14:paraId="6E39A56E" w14:textId="77777777" w:rsidR="004965CF" w:rsidRPr="00232F4A" w:rsidRDefault="004965CF" w:rsidP="007B6DB9">
      <w:pPr>
        <w:spacing w:after="0" w:line="240" w:lineRule="auto"/>
        <w:jc w:val="both"/>
        <w:rPr>
          <w:rFonts w:ascii="Times New Roman" w:hAnsi="Times New Roman" w:cs="Times New Roman"/>
          <w:color w:val="000000" w:themeColor="text1"/>
          <w:sz w:val="16"/>
          <w:szCs w:val="16"/>
        </w:rPr>
      </w:pPr>
    </w:p>
    <w:bookmarkEnd w:id="35"/>
    <w:p w14:paraId="5817745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6D721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24599" w14:textId="77777777" w:rsidR="00EE15B7" w:rsidRPr="00232F4A" w:rsidRDefault="00EE15B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xml:space="preserve"> июня 1921 г., входя в систему Совета военной промышленности и Главного управления военной промышленности, Радиотелеграфный завод находился в относительно более благоприятном положении в сравнении с национализированными электрослаботочными предприятиями, включенными в состав ОГЭП. Достаточно только указать на тот факт, что численность работающих на Радиотелеграфном заводе в 1921 г. по сравнению с 1916 г. сохранилась практически на прежнем уровне (около 300 человек). За этот же период на заводах «Сименс», «Эриксон» и «Гейслер» показатель занятости сократился в среднем более чем в шесть раз.</w:t>
      </w:r>
    </w:p>
    <w:p w14:paraId="7BD4D9C4" w14:textId="77777777" w:rsidR="00EE15B7" w:rsidRPr="00232F4A" w:rsidRDefault="00EE15B7"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Сохранение производственного потенциала позволяло Радиотелеграфному заводу уже в 1921 г. возобновить производство радиоустановок для флота. А производственная программа 1921/1922 хозяйственного года предусматривала изготовление уже более 150 радиопередающих станций, 162 радиоприемников, 50 волномеров, 21 радиофона, около 1000 усилительных ламп и значительного количества другой радиопродукции. Правда в результате почти восьмикратного сокращения сметы НКМД на радиовооружение флота эти планы остались в значительной мере нереализованными: пришлось ограничиться только самыми неотложными нуждами, в основном, связанными с ремонтом действующих радиоустановок (18297).</w:t>
      </w:r>
    </w:p>
    <w:p w14:paraId="2FB33694" w14:textId="77777777" w:rsidR="00EE15B7" w:rsidRPr="00232F4A" w:rsidRDefault="00EE15B7" w:rsidP="007B6DB9">
      <w:pPr>
        <w:spacing w:after="0" w:line="240" w:lineRule="auto"/>
        <w:jc w:val="both"/>
        <w:rPr>
          <w:rFonts w:ascii="Times New Roman" w:hAnsi="Times New Roman" w:cs="Times New Roman"/>
          <w:color w:val="000000" w:themeColor="text1"/>
          <w:sz w:val="16"/>
          <w:szCs w:val="16"/>
        </w:rPr>
      </w:pPr>
    </w:p>
    <w:p w14:paraId="0941A7B5" w14:textId="77777777" w:rsidR="00EE15B7" w:rsidRPr="00232F4A" w:rsidRDefault="00EE15B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РВС объявил о сокращении военных заказов. Началась демобилизация Красной Армии. К концу 1921 г. ее численность сократилась до 1,6 млн человек, 1922 г. — до 800 тыс., 1923 г. — до 610 тыс. человек (18388).</w:t>
      </w:r>
    </w:p>
    <w:p w14:paraId="36CB795C" w14:textId="77777777" w:rsidR="00EE15B7" w:rsidRPr="00232F4A" w:rsidRDefault="00EE15B7" w:rsidP="007B6DB9">
      <w:pPr>
        <w:spacing w:after="0" w:line="240" w:lineRule="auto"/>
        <w:jc w:val="both"/>
        <w:rPr>
          <w:rFonts w:ascii="Times New Roman" w:hAnsi="Times New Roman" w:cs="Times New Roman"/>
          <w:color w:val="000000" w:themeColor="text1"/>
          <w:sz w:val="16"/>
          <w:szCs w:val="16"/>
        </w:rPr>
      </w:pPr>
    </w:p>
    <w:p w14:paraId="36FB9783" w14:textId="77777777" w:rsidR="00670BE2" w:rsidRPr="00232F4A" w:rsidRDefault="00670BE2" w:rsidP="007B6DB9">
      <w:pPr>
        <w:pStyle w:val="Pa3"/>
        <w:spacing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ЦОЗ посещает оче</w:t>
      </w:r>
      <w:r w:rsidRPr="00232F4A">
        <w:rPr>
          <w:rFonts w:ascii="Times New Roman" w:hAnsi="Times New Roman" w:cs="Times New Roman"/>
          <w:color w:val="000000" w:themeColor="text1"/>
          <w:sz w:val="16"/>
          <w:szCs w:val="16"/>
        </w:rPr>
        <w:softHyphen/>
        <w:t>редная комиссия СВП. В приня</w:t>
      </w:r>
      <w:r w:rsidRPr="00232F4A">
        <w:rPr>
          <w:rFonts w:ascii="Times New Roman" w:hAnsi="Times New Roman" w:cs="Times New Roman"/>
          <w:color w:val="000000" w:themeColor="text1"/>
          <w:sz w:val="16"/>
          <w:szCs w:val="16"/>
        </w:rPr>
        <w:softHyphen/>
        <w:t>том постановлении, отметив до</w:t>
      </w:r>
      <w:r w:rsidRPr="00232F4A">
        <w:rPr>
          <w:rFonts w:ascii="Times New Roman" w:hAnsi="Times New Roman" w:cs="Times New Roman"/>
          <w:color w:val="000000" w:themeColor="text1"/>
          <w:sz w:val="16"/>
          <w:szCs w:val="16"/>
        </w:rPr>
        <w:softHyphen/>
        <w:t>статочность стройматериалов, констатировали, что работы по восстановлению хозспособом не</w:t>
      </w:r>
      <w:r w:rsidRPr="00232F4A">
        <w:rPr>
          <w:rFonts w:ascii="Times New Roman" w:hAnsi="Times New Roman" w:cs="Times New Roman"/>
          <w:color w:val="000000" w:themeColor="text1"/>
          <w:sz w:val="16"/>
          <w:szCs w:val="16"/>
        </w:rPr>
        <w:softHyphen/>
        <w:t>достаточно эффективны и реко</w:t>
      </w:r>
      <w:r w:rsidRPr="00232F4A">
        <w:rPr>
          <w:rFonts w:ascii="Times New Roman" w:hAnsi="Times New Roman" w:cs="Times New Roman"/>
          <w:color w:val="000000" w:themeColor="text1"/>
          <w:sz w:val="16"/>
          <w:szCs w:val="16"/>
        </w:rPr>
        <w:softHyphen/>
        <w:t>мендовали привлечь подрядные организации и укомплектовать завод квалифицированными рабочими-котельщиками и сле</w:t>
      </w:r>
      <w:r w:rsidRPr="00232F4A">
        <w:rPr>
          <w:rFonts w:ascii="Times New Roman" w:hAnsi="Times New Roman" w:cs="Times New Roman"/>
          <w:color w:val="000000" w:themeColor="text1"/>
          <w:sz w:val="16"/>
          <w:szCs w:val="16"/>
        </w:rPr>
        <w:softHyphen/>
        <w:t>сарями. Было подтверждено ранее принятое решение о пе</w:t>
      </w:r>
      <w:r w:rsidRPr="00232F4A">
        <w:rPr>
          <w:rFonts w:ascii="Times New Roman" w:hAnsi="Times New Roman" w:cs="Times New Roman"/>
          <w:color w:val="000000" w:themeColor="text1"/>
          <w:sz w:val="16"/>
          <w:szCs w:val="16"/>
        </w:rPr>
        <w:softHyphen/>
        <w:t>редаче завода из ведения ЦеП</w:t>
      </w:r>
      <w:r w:rsidRPr="00232F4A">
        <w:rPr>
          <w:rFonts w:ascii="Times New Roman" w:hAnsi="Times New Roman" w:cs="Times New Roman"/>
          <w:color w:val="000000" w:themeColor="text1"/>
          <w:sz w:val="16"/>
          <w:szCs w:val="16"/>
        </w:rPr>
        <w:softHyphen/>
        <w:t>ВМорЗа (который стал имено</w:t>
      </w:r>
      <w:r w:rsidRPr="00232F4A">
        <w:rPr>
          <w:rFonts w:ascii="Times New Roman" w:hAnsi="Times New Roman" w:cs="Times New Roman"/>
          <w:color w:val="000000" w:themeColor="text1"/>
          <w:sz w:val="16"/>
          <w:szCs w:val="16"/>
        </w:rPr>
        <w:softHyphen/>
        <w:t>ваться ВоМорПромом) в ведение ЦеПАЗ (Центральное Правле</w:t>
      </w:r>
      <w:r w:rsidRPr="00232F4A">
        <w:rPr>
          <w:rFonts w:ascii="Times New Roman" w:hAnsi="Times New Roman" w:cs="Times New Roman"/>
          <w:color w:val="000000" w:themeColor="text1"/>
          <w:sz w:val="16"/>
          <w:szCs w:val="16"/>
        </w:rPr>
        <w:softHyphen/>
        <w:t>ние артиллерийских заводов).</w:t>
      </w:r>
    </w:p>
    <w:p w14:paraId="6CF0554D" w14:textId="77777777" w:rsidR="00670BE2" w:rsidRPr="00232F4A" w:rsidRDefault="00670BE2" w:rsidP="007B6DB9">
      <w:pPr>
        <w:pStyle w:val="Pa3"/>
        <w:spacing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основании выводов ко</w:t>
      </w:r>
      <w:r w:rsidRPr="00232F4A">
        <w:rPr>
          <w:rFonts w:ascii="Times New Roman" w:hAnsi="Times New Roman" w:cs="Times New Roman"/>
          <w:color w:val="000000" w:themeColor="text1"/>
          <w:sz w:val="16"/>
          <w:szCs w:val="16"/>
        </w:rPr>
        <w:softHyphen/>
        <w:t>миссии была выработана Про</w:t>
      </w:r>
      <w:r w:rsidRPr="00232F4A">
        <w:rPr>
          <w:rFonts w:ascii="Times New Roman" w:hAnsi="Times New Roman" w:cs="Times New Roman"/>
          <w:color w:val="000000" w:themeColor="text1"/>
          <w:sz w:val="16"/>
          <w:szCs w:val="16"/>
        </w:rPr>
        <w:softHyphen/>
        <w:t>грамма строительных работ по восстановлению ЦОЗ на строи</w:t>
      </w:r>
      <w:r w:rsidRPr="00232F4A">
        <w:rPr>
          <w:rFonts w:ascii="Times New Roman" w:hAnsi="Times New Roman" w:cs="Times New Roman"/>
          <w:color w:val="000000" w:themeColor="text1"/>
          <w:sz w:val="16"/>
          <w:szCs w:val="16"/>
        </w:rPr>
        <w:softHyphen/>
        <w:t>тельные сезоны 1921–1922 годов, утвержденная СВП. Главными задачами определено восстанов</w:t>
      </w:r>
      <w:r w:rsidRPr="00232F4A">
        <w:rPr>
          <w:rFonts w:ascii="Times New Roman" w:hAnsi="Times New Roman" w:cs="Times New Roman"/>
          <w:color w:val="000000" w:themeColor="text1"/>
          <w:sz w:val="16"/>
          <w:szCs w:val="16"/>
        </w:rPr>
        <w:softHyphen/>
        <w:t>ление жилья и ряда цехов, кото</w:t>
      </w:r>
      <w:r w:rsidRPr="00232F4A">
        <w:rPr>
          <w:rFonts w:ascii="Times New Roman" w:hAnsi="Times New Roman" w:cs="Times New Roman"/>
          <w:color w:val="000000" w:themeColor="text1"/>
          <w:sz w:val="16"/>
          <w:szCs w:val="16"/>
        </w:rPr>
        <w:softHyphen/>
        <w:t>рые были бы базовыми для даль</w:t>
      </w:r>
      <w:r w:rsidRPr="00232F4A">
        <w:rPr>
          <w:rFonts w:ascii="Times New Roman" w:hAnsi="Times New Roman" w:cs="Times New Roman"/>
          <w:color w:val="000000" w:themeColor="text1"/>
          <w:sz w:val="16"/>
          <w:szCs w:val="16"/>
        </w:rPr>
        <w:softHyphen/>
        <w:t>нейшего восстановления завода. В первую очередь была необхо</w:t>
      </w:r>
      <w:r w:rsidRPr="00232F4A">
        <w:rPr>
          <w:rFonts w:ascii="Times New Roman" w:hAnsi="Times New Roman" w:cs="Times New Roman"/>
          <w:color w:val="000000" w:themeColor="text1"/>
          <w:sz w:val="16"/>
          <w:szCs w:val="16"/>
        </w:rPr>
        <w:softHyphen/>
        <w:t>дима ремонтно-механическая мастерская. Под нее решили приспособить наиболее хоро</w:t>
      </w:r>
      <w:r w:rsidRPr="00232F4A">
        <w:rPr>
          <w:rFonts w:ascii="Times New Roman" w:hAnsi="Times New Roman" w:cs="Times New Roman"/>
          <w:color w:val="000000" w:themeColor="text1"/>
          <w:sz w:val="16"/>
          <w:szCs w:val="16"/>
        </w:rPr>
        <w:softHyphen/>
        <w:t>шо сохранившуюся из механи</w:t>
      </w:r>
      <w:r w:rsidRPr="00232F4A">
        <w:rPr>
          <w:rFonts w:ascii="Times New Roman" w:hAnsi="Times New Roman" w:cs="Times New Roman"/>
          <w:color w:val="000000" w:themeColor="text1"/>
          <w:sz w:val="16"/>
          <w:szCs w:val="16"/>
        </w:rPr>
        <w:softHyphen/>
        <w:t>ческих прицельно-замочную мастерскую. Кроме того, в пер</w:t>
      </w:r>
      <w:r w:rsidRPr="00232F4A">
        <w:rPr>
          <w:rFonts w:ascii="Times New Roman" w:hAnsi="Times New Roman" w:cs="Times New Roman"/>
          <w:color w:val="000000" w:themeColor="text1"/>
          <w:sz w:val="16"/>
          <w:szCs w:val="16"/>
        </w:rPr>
        <w:softHyphen/>
        <w:t>вую очередь намечено восста</w:t>
      </w:r>
      <w:r w:rsidRPr="00232F4A">
        <w:rPr>
          <w:rFonts w:ascii="Times New Roman" w:hAnsi="Times New Roman" w:cs="Times New Roman"/>
          <w:color w:val="000000" w:themeColor="text1"/>
          <w:sz w:val="16"/>
          <w:szCs w:val="16"/>
        </w:rPr>
        <w:softHyphen/>
        <w:t>навливать другие мастерские с минимальными повреждения</w:t>
      </w:r>
      <w:r w:rsidRPr="00232F4A">
        <w:rPr>
          <w:rFonts w:ascii="Times New Roman" w:hAnsi="Times New Roman" w:cs="Times New Roman"/>
          <w:color w:val="000000" w:themeColor="text1"/>
          <w:sz w:val="16"/>
          <w:szCs w:val="16"/>
        </w:rPr>
        <w:softHyphen/>
        <w:t>ми: чугунно-литейную, медно</w:t>
      </w:r>
      <w:r w:rsidRPr="00232F4A">
        <w:rPr>
          <w:rFonts w:ascii="Times New Roman" w:hAnsi="Times New Roman" w:cs="Times New Roman"/>
          <w:color w:val="000000" w:themeColor="text1"/>
          <w:sz w:val="16"/>
          <w:szCs w:val="16"/>
        </w:rPr>
        <w:softHyphen/>
        <w:t>литейную, молотовую кузницу и котельную. Эти здания могли бы также служить местом хра</w:t>
      </w:r>
      <w:r w:rsidRPr="00232F4A">
        <w:rPr>
          <w:rFonts w:ascii="Times New Roman" w:hAnsi="Times New Roman" w:cs="Times New Roman"/>
          <w:color w:val="000000" w:themeColor="text1"/>
          <w:sz w:val="16"/>
          <w:szCs w:val="16"/>
        </w:rPr>
        <w:softHyphen/>
        <w:t xml:space="preserve">нения как отремонтированного заводского оборудования, так и оборудования, которое будет прибывать на завод. </w:t>
      </w:r>
    </w:p>
    <w:p w14:paraId="5B056D92" w14:textId="77777777" w:rsidR="00670BE2" w:rsidRPr="00232F4A" w:rsidRDefault="00670BE2" w:rsidP="007B6DB9">
      <w:pPr>
        <w:pStyle w:val="Pa3"/>
        <w:spacing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Тем временем неразбериха в органах власти, когда делами завода пытаются одновремен</w:t>
      </w:r>
      <w:r w:rsidRPr="00232F4A">
        <w:rPr>
          <w:rFonts w:ascii="Times New Roman" w:hAnsi="Times New Roman" w:cs="Times New Roman"/>
          <w:color w:val="000000" w:themeColor="text1"/>
          <w:sz w:val="16"/>
          <w:szCs w:val="16"/>
        </w:rPr>
        <w:softHyphen/>
        <w:t>но руководить СВП, ЦеПАЗ и ВоМорПром, привела к нераз</w:t>
      </w:r>
      <w:r w:rsidRPr="00232F4A">
        <w:rPr>
          <w:rFonts w:ascii="Times New Roman" w:hAnsi="Times New Roman" w:cs="Times New Roman"/>
          <w:color w:val="000000" w:themeColor="text1"/>
          <w:sz w:val="16"/>
          <w:szCs w:val="16"/>
        </w:rPr>
        <w:softHyphen/>
        <w:t>берихе в руководстве заводом. Начиная с весны, управляющий Афанасьев на заводе не появля</w:t>
      </w:r>
      <w:r w:rsidRPr="00232F4A">
        <w:rPr>
          <w:rFonts w:ascii="Times New Roman" w:hAnsi="Times New Roman" w:cs="Times New Roman"/>
          <w:color w:val="000000" w:themeColor="text1"/>
          <w:sz w:val="16"/>
          <w:szCs w:val="16"/>
        </w:rPr>
        <w:softHyphen/>
        <w:t>ется. Заводом опять руководит Медведников, хотя в феврале 1921 года ЦеПВМорЗом он был отстранен, а нового официаль</w:t>
      </w:r>
      <w:r w:rsidRPr="00232F4A">
        <w:rPr>
          <w:rFonts w:ascii="Times New Roman" w:hAnsi="Times New Roman" w:cs="Times New Roman"/>
          <w:color w:val="000000" w:themeColor="text1"/>
          <w:sz w:val="16"/>
          <w:szCs w:val="16"/>
        </w:rPr>
        <w:softHyphen/>
        <w:t>ного назначения на должность из Центра он не получал. Более того, в июле 1921 года он как управляющий арестовывается ЧК за техническую контррево</w:t>
      </w:r>
      <w:r w:rsidRPr="00232F4A">
        <w:rPr>
          <w:rFonts w:ascii="Times New Roman" w:hAnsi="Times New Roman" w:cs="Times New Roman"/>
          <w:color w:val="000000" w:themeColor="text1"/>
          <w:sz w:val="16"/>
          <w:szCs w:val="16"/>
        </w:rPr>
        <w:softHyphen/>
        <w:t>люцию. Но ненадолго, и в нача</w:t>
      </w:r>
      <w:r w:rsidRPr="00232F4A">
        <w:rPr>
          <w:rFonts w:ascii="Times New Roman" w:hAnsi="Times New Roman" w:cs="Times New Roman"/>
          <w:color w:val="000000" w:themeColor="text1"/>
          <w:sz w:val="16"/>
          <w:szCs w:val="16"/>
        </w:rPr>
        <w:softHyphen/>
        <w:t>ле августа отправляется с докла</w:t>
      </w:r>
      <w:r w:rsidRPr="00232F4A">
        <w:rPr>
          <w:rFonts w:ascii="Times New Roman" w:hAnsi="Times New Roman" w:cs="Times New Roman"/>
          <w:color w:val="000000" w:themeColor="text1"/>
          <w:sz w:val="16"/>
          <w:szCs w:val="16"/>
        </w:rPr>
        <w:softHyphen/>
        <w:t>дом в Москву. После его доклада на заседании главного управ</w:t>
      </w:r>
      <w:r w:rsidRPr="00232F4A">
        <w:rPr>
          <w:rFonts w:ascii="Times New Roman" w:hAnsi="Times New Roman" w:cs="Times New Roman"/>
          <w:color w:val="000000" w:themeColor="text1"/>
          <w:sz w:val="16"/>
          <w:szCs w:val="16"/>
        </w:rPr>
        <w:softHyphen/>
        <w:t>ления военной промышленно</w:t>
      </w:r>
      <w:r w:rsidRPr="00232F4A">
        <w:rPr>
          <w:rFonts w:ascii="Times New Roman" w:hAnsi="Times New Roman" w:cs="Times New Roman"/>
          <w:color w:val="000000" w:themeColor="text1"/>
          <w:sz w:val="16"/>
          <w:szCs w:val="16"/>
        </w:rPr>
        <w:softHyphen/>
        <w:t>сти назначается управляющим Стрежинский, но он на заводе не появляется. Через полмесяца назначены новые руководители: управляющий М. И. Конюхов и помощник по технической части инженер П. И. Петров. Однако Конюхов, появившись на заводе в начале сентября для выпуска приказа о своем назначении и вскоре возвратившись в Москву, больше в Царицын не приез</w:t>
      </w:r>
      <w:r w:rsidRPr="00232F4A">
        <w:rPr>
          <w:rFonts w:ascii="Times New Roman" w:hAnsi="Times New Roman" w:cs="Times New Roman"/>
          <w:color w:val="000000" w:themeColor="text1"/>
          <w:sz w:val="16"/>
          <w:szCs w:val="16"/>
        </w:rPr>
        <w:softHyphen/>
        <w:t>жал. Надолго исчез и Петров. Тем временем решения о выде</w:t>
      </w:r>
      <w:r w:rsidRPr="00232F4A">
        <w:rPr>
          <w:rFonts w:ascii="Times New Roman" w:hAnsi="Times New Roman" w:cs="Times New Roman"/>
          <w:color w:val="000000" w:themeColor="text1"/>
          <w:sz w:val="16"/>
          <w:szCs w:val="16"/>
        </w:rPr>
        <w:softHyphen/>
        <w:t>лении предприятию дензнаков, продпайка не выполняются, ра</w:t>
      </w:r>
      <w:r w:rsidRPr="00232F4A">
        <w:rPr>
          <w:rFonts w:ascii="Times New Roman" w:hAnsi="Times New Roman" w:cs="Times New Roman"/>
          <w:color w:val="000000" w:themeColor="text1"/>
          <w:sz w:val="16"/>
          <w:szCs w:val="16"/>
        </w:rPr>
        <w:softHyphen/>
        <w:t>бочие просят отпустить их на другие заводы. В этих условиях 24 ноября 1921 года исполняв</w:t>
      </w:r>
      <w:r w:rsidRPr="00232F4A">
        <w:rPr>
          <w:rFonts w:ascii="Times New Roman" w:hAnsi="Times New Roman" w:cs="Times New Roman"/>
          <w:color w:val="000000" w:themeColor="text1"/>
          <w:sz w:val="16"/>
          <w:szCs w:val="16"/>
        </w:rPr>
        <w:softHyphen/>
        <w:t>ший месяц обязанности управ</w:t>
      </w:r>
      <w:r w:rsidRPr="00232F4A">
        <w:rPr>
          <w:rFonts w:ascii="Times New Roman" w:hAnsi="Times New Roman" w:cs="Times New Roman"/>
          <w:color w:val="000000" w:themeColor="text1"/>
          <w:sz w:val="16"/>
          <w:szCs w:val="16"/>
        </w:rPr>
        <w:softHyphen/>
        <w:t>ляющего бывший председатель заводского комитета профсоюза С. Ф. Гаврилов пишет в райком Союза рабочих металлистов: «…Положение катастрофиче</w:t>
      </w:r>
      <w:r w:rsidRPr="00232F4A">
        <w:rPr>
          <w:rFonts w:ascii="Times New Roman" w:hAnsi="Times New Roman" w:cs="Times New Roman"/>
          <w:color w:val="000000" w:themeColor="text1"/>
          <w:sz w:val="16"/>
          <w:szCs w:val="16"/>
        </w:rPr>
        <w:softHyphen/>
        <w:t>ское, средств нет на самые необ</w:t>
      </w:r>
      <w:r w:rsidRPr="00232F4A">
        <w:rPr>
          <w:rFonts w:ascii="Times New Roman" w:hAnsi="Times New Roman" w:cs="Times New Roman"/>
          <w:color w:val="000000" w:themeColor="text1"/>
          <w:sz w:val="16"/>
          <w:szCs w:val="16"/>
        </w:rPr>
        <w:softHyphen/>
        <w:t>ходимые расходы, необходимо платить жалование рабочим и по счетам за материалы. Вы</w:t>
      </w:r>
      <w:r w:rsidRPr="00232F4A">
        <w:rPr>
          <w:rFonts w:ascii="Times New Roman" w:hAnsi="Times New Roman" w:cs="Times New Roman"/>
          <w:color w:val="000000" w:themeColor="text1"/>
          <w:sz w:val="16"/>
          <w:szCs w:val="16"/>
        </w:rPr>
        <w:softHyphen/>
        <w:t>сылайте курьера с денежными знаками 500 миллионов рублей на ноябрь и декабрь. За не вы</w:t>
      </w:r>
      <w:r w:rsidRPr="00232F4A">
        <w:rPr>
          <w:rFonts w:ascii="Times New Roman" w:hAnsi="Times New Roman" w:cs="Times New Roman"/>
          <w:color w:val="000000" w:themeColor="text1"/>
          <w:sz w:val="16"/>
          <w:szCs w:val="16"/>
        </w:rPr>
        <w:softHyphen/>
        <w:t>сылкой средств восстановление завода приостанавливается, за что ответственность с себя сла</w:t>
      </w:r>
      <w:r w:rsidRPr="00232F4A">
        <w:rPr>
          <w:rFonts w:ascii="Times New Roman" w:hAnsi="Times New Roman" w:cs="Times New Roman"/>
          <w:color w:val="000000" w:themeColor="text1"/>
          <w:sz w:val="16"/>
          <w:szCs w:val="16"/>
        </w:rPr>
        <w:softHyphen/>
        <w:t>гаю». А в Центре в условиях дефицита средств мнения по вопросу восстановления завода разделяются. СВП по-прежнему настаивает на важности завода для республики и необходимо</w:t>
      </w:r>
      <w:r w:rsidRPr="00232F4A">
        <w:rPr>
          <w:rFonts w:ascii="Times New Roman" w:hAnsi="Times New Roman" w:cs="Times New Roman"/>
          <w:color w:val="000000" w:themeColor="text1"/>
          <w:sz w:val="16"/>
          <w:szCs w:val="16"/>
        </w:rPr>
        <w:softHyphen/>
        <w:t>сти его немедленного восстанов</w:t>
      </w:r>
      <w:r w:rsidRPr="00232F4A">
        <w:rPr>
          <w:rFonts w:ascii="Times New Roman" w:hAnsi="Times New Roman" w:cs="Times New Roman"/>
          <w:color w:val="000000" w:themeColor="text1"/>
          <w:sz w:val="16"/>
          <w:szCs w:val="16"/>
        </w:rPr>
        <w:softHyphen/>
        <w:t>ления. Наркомфин, соглашаясь с важностью завода для респу</w:t>
      </w:r>
      <w:r w:rsidRPr="00232F4A">
        <w:rPr>
          <w:rFonts w:ascii="Times New Roman" w:hAnsi="Times New Roman" w:cs="Times New Roman"/>
          <w:color w:val="000000" w:themeColor="text1"/>
          <w:sz w:val="16"/>
          <w:szCs w:val="16"/>
        </w:rPr>
        <w:softHyphen/>
        <w:t>блики, возражает по объемам финансирования. Наркомат РКИ (Рабоче-крестьянская ин</w:t>
      </w:r>
      <w:r w:rsidRPr="00232F4A">
        <w:rPr>
          <w:rFonts w:ascii="Times New Roman" w:hAnsi="Times New Roman" w:cs="Times New Roman"/>
          <w:color w:val="000000" w:themeColor="text1"/>
          <w:sz w:val="16"/>
          <w:szCs w:val="16"/>
        </w:rPr>
        <w:softHyphen/>
        <w:t>спекция) также не против, но предлагает восстановление от</w:t>
      </w:r>
      <w:r w:rsidRPr="00232F4A">
        <w:rPr>
          <w:rFonts w:ascii="Times New Roman" w:hAnsi="Times New Roman" w:cs="Times New Roman"/>
          <w:color w:val="000000" w:themeColor="text1"/>
          <w:sz w:val="16"/>
          <w:szCs w:val="16"/>
        </w:rPr>
        <w:softHyphen/>
        <w:t>ложить до лучших времен, на 2–3 года. Пока идут дебаты, по</w:t>
      </w:r>
      <w:r w:rsidRPr="00232F4A">
        <w:rPr>
          <w:rFonts w:ascii="Times New Roman" w:hAnsi="Times New Roman" w:cs="Times New Roman"/>
          <w:color w:val="000000" w:themeColor="text1"/>
          <w:sz w:val="16"/>
          <w:szCs w:val="16"/>
        </w:rPr>
        <w:softHyphen/>
        <w:t>ложение на заводе ухудшается. В начале декабря Гаврилов не выдерживает бездействия Цен</w:t>
      </w:r>
      <w:r w:rsidRPr="00232F4A">
        <w:rPr>
          <w:rFonts w:ascii="Times New Roman" w:hAnsi="Times New Roman" w:cs="Times New Roman"/>
          <w:color w:val="000000" w:themeColor="text1"/>
          <w:sz w:val="16"/>
          <w:szCs w:val="16"/>
        </w:rPr>
        <w:softHyphen/>
        <w:t>тра и уходит работать в губи</w:t>
      </w:r>
      <w:r w:rsidRPr="00232F4A">
        <w:rPr>
          <w:rFonts w:ascii="Times New Roman" w:hAnsi="Times New Roman" w:cs="Times New Roman"/>
          <w:color w:val="000000" w:themeColor="text1"/>
          <w:sz w:val="16"/>
          <w:szCs w:val="16"/>
        </w:rPr>
        <w:softHyphen/>
        <w:t>сполком, оставляя управлять заводом своего преемника по за</w:t>
      </w:r>
      <w:r w:rsidRPr="00232F4A">
        <w:rPr>
          <w:rFonts w:ascii="Times New Roman" w:hAnsi="Times New Roman" w:cs="Times New Roman"/>
          <w:color w:val="000000" w:themeColor="text1"/>
          <w:sz w:val="16"/>
          <w:szCs w:val="16"/>
        </w:rPr>
        <w:softHyphen/>
        <w:t xml:space="preserve">водскому комитету профсоюза М. В. Гвоздева (12632). </w:t>
      </w:r>
    </w:p>
    <w:p w14:paraId="7A496AF4" w14:textId="77777777" w:rsidR="00670BE2" w:rsidRPr="00232F4A" w:rsidRDefault="00670BE2" w:rsidP="007B6DB9">
      <w:pPr>
        <w:pStyle w:val="Default"/>
        <w:jc w:val="both"/>
        <w:rPr>
          <w:color w:val="000000" w:themeColor="text1"/>
          <w:sz w:val="16"/>
          <w:szCs w:val="16"/>
        </w:rPr>
      </w:pPr>
    </w:p>
    <w:p w14:paraId="6D990893" w14:textId="77777777" w:rsidR="00473726" w:rsidRPr="00232F4A" w:rsidRDefault="0047372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первые 15 (из заказанных 70 комбинированных 356/203-мм снарядов для Морского полигона) снарядов были сданы Пермским заводом заказчику. Несколько лет методом проб и ошибок шло проектирование снаряда, и, наконец, в июне 1924 г.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(15117).</w:t>
      </w:r>
    </w:p>
    <w:p w14:paraId="22EAEC03" w14:textId="77777777" w:rsidR="00473726" w:rsidRPr="00232F4A" w:rsidRDefault="00473726" w:rsidP="007B6DB9">
      <w:pPr>
        <w:spacing w:after="0" w:line="240" w:lineRule="auto"/>
        <w:jc w:val="both"/>
        <w:rPr>
          <w:rFonts w:ascii="Times New Roman" w:hAnsi="Times New Roman" w:cs="Times New Roman"/>
          <w:color w:val="000000" w:themeColor="text1"/>
          <w:sz w:val="16"/>
          <w:szCs w:val="16"/>
        </w:rPr>
      </w:pPr>
    </w:p>
    <w:p w14:paraId="296CE5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на шести площадях Москвы - Театральной, Елоховской, Андроньевской, Серпуховской, у Краснопресненской заставы и на Девичьем поле, - были установлены громкоговорители, по которым передавалась “устная газета” РОСТА, иногда доклады и популярные лекции. После того, как первоочередные задачи в области сооружения станций были выполнены, встал вопрос о стратегии дальнейшего развития радио, телеграфной и телефонной связи. Обсуждению этих вопросов был посвящен Всероссийский съезд почтово-телеграфного ведомства, состоявшийся в сентябре 1921 г. В работе технической секции съезда участвовали ведущие отечественные специалисты в области радиотехники и связи. Решения съезда, хотя и окрашенные большевистским пафосом, определяли наиболее важные направления отечественного радиостроительства: “…Москва как очаг революции, к которому обращены взоры пролетариата всего мира, является центральным радиотелеграфным узлом РСФСР, который должен обеспечить непосредственную радиосвязь с отдаленными пунктами Америки, Индии, Китая, Европой, Сев. Америки, столицами крупнейших объединений, входящих в федерацию РСФСР, и крупнейшими экономическими центрами Республики…” Перед тружениками Москвы были поставлены и более конкретные задачи: “…постройка трансатлантической радиостанции для связи с Америкой, Африкой и Азией, окончание постройки Шаболовской радиостанции для связи с Европой и капитальное переустройство Ходынской радиостанции… Постройка Центральной радиотелефонной радиостанции. Пропускная способность Московского узла предполагается 150000 слов в сутки на передачу; прием будет выше этой цифры… Машины русской конструкции будут построены на русских заводах” (11223).</w:t>
      </w:r>
    </w:p>
    <w:p w14:paraId="51A421B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AD61CA" w14:textId="77777777" w:rsidR="00BC3436" w:rsidRPr="00232F4A" w:rsidRDefault="00BC343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года ледокол «Лейтенант Шмидт»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368D37BC" w14:textId="77777777" w:rsidR="00BC3436" w:rsidRPr="00232F4A" w:rsidRDefault="00BC3436" w:rsidP="007B6DB9">
      <w:pPr>
        <w:spacing w:after="0" w:line="240" w:lineRule="auto"/>
        <w:jc w:val="both"/>
        <w:rPr>
          <w:rFonts w:ascii="Times New Roman" w:hAnsi="Times New Roman" w:cs="Times New Roman"/>
          <w:color w:val="000000" w:themeColor="text1"/>
          <w:sz w:val="16"/>
          <w:szCs w:val="16"/>
        </w:rPr>
      </w:pPr>
    </w:p>
    <w:p w14:paraId="205ABF4C" w14:textId="77777777" w:rsidR="004965CF" w:rsidRPr="00232F4A" w:rsidRDefault="004965C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Центральная про</w:t>
      </w:r>
      <w:r w:rsidRPr="00232F4A">
        <w:rPr>
          <w:rFonts w:ascii="Times New Roman" w:hAnsi="Times New Roman" w:cs="Times New Roman"/>
          <w:color w:val="000000" w:themeColor="text1"/>
          <w:sz w:val="16"/>
          <w:szCs w:val="16"/>
        </w:rPr>
        <w:softHyphen/>
        <w:t>изводственная Комиссия при Пре</w:t>
      </w:r>
      <w:r w:rsidRPr="00232F4A">
        <w:rPr>
          <w:rFonts w:ascii="Times New Roman" w:hAnsi="Times New Roman" w:cs="Times New Roman"/>
          <w:color w:val="000000" w:themeColor="text1"/>
          <w:sz w:val="16"/>
          <w:szCs w:val="16"/>
        </w:rPr>
        <w:softHyphen/>
        <w:t>зидиуме ВСНХ присвоила НАМИ звание ударника (22518).</w:t>
      </w:r>
    </w:p>
    <w:p w14:paraId="5469998E" w14:textId="77777777" w:rsidR="004965CF" w:rsidRPr="00232F4A" w:rsidRDefault="004965CF" w:rsidP="007B6DB9">
      <w:pPr>
        <w:spacing w:after="0" w:line="240" w:lineRule="auto"/>
        <w:jc w:val="both"/>
        <w:rPr>
          <w:rFonts w:ascii="Times New Roman" w:hAnsi="Times New Roman" w:cs="Times New Roman"/>
          <w:color w:val="000000" w:themeColor="text1"/>
          <w:sz w:val="16"/>
          <w:szCs w:val="16"/>
        </w:rPr>
      </w:pPr>
    </w:p>
    <w:p w14:paraId="629FE75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B7B99E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AFD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зенитная артиллерия особого назначения (отдельные противосамолетные дивизионы и жд батареи) была включена в Московскую и Петроградскую группы. Потом на из базе в середине 20-х сформировали 1-й и 2-й зенитный артиллерийский полки (359,71).</w:t>
      </w:r>
    </w:p>
    <w:p w14:paraId="697DD3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28EA5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BB2CE9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5F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ВЧК в письмах в местные губчека приказал организовать широкую сеть осведомителей на фабриках, заводах, в деревнях (3908,305).</w:t>
      </w:r>
    </w:p>
    <w:p w14:paraId="20D9B4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F738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при подавлении крестьянского восстания в Тамбовской губернии применялись пуски газов из баллонов и стрельба артиллерийскими химическими снарядами (9066).</w:t>
      </w:r>
    </w:p>
    <w:p w14:paraId="5951E7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приказа:</w:t>
      </w:r>
    </w:p>
    <w:p w14:paraId="362061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немедленной очистки лесов приказываю:</w:t>
      </w:r>
    </w:p>
    <w:p w14:paraId="133921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Леса, где прячутся бандиты, очистить ядовитыми газами, точно рассчитывать, чтобы облако удушливых газов не распространилось по всему лесу.</w:t>
      </w:r>
    </w:p>
    <w:p w14:paraId="11BE28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Инспектору артиллерии немедленно подать на места потребное количество баллонов с ядовитыми газами и нужных специалистов. Тухачевский, Какурин, июнь 1921 г." (9066).</w:t>
      </w:r>
    </w:p>
    <w:p w14:paraId="471978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3B705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июне 1921 года Комиссию ГОЭЛРО упразднили, а на ее основе создали Государственную общеплановую комиссию - Госплан, руководивший с этого времени всей экономикой страны в течение долгих десятилетий. </w:t>
      </w:r>
    </w:p>
    <w:p w14:paraId="7E5191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50311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176F7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3D8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в анкете, составленной Ломоносоввым, он указал, что жена живет в Стокгольме, сын учится в школе в Англии, замужняя дочь также живет за границей - в Берлине. В то время отправлять семью на постоянное жительство за рубеж у большевиков было не принято. Но для Ломоносова сделали исключение.</w:t>
      </w:r>
    </w:p>
    <w:p w14:paraId="40539D2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Будучи за границей, Ломоносов, правда, не встал на партийный учет в партячейку железнодорожной миссии и весьма успешно делал вид, что он беспартийный. Во всяком случае, в этом был убежден секретарь партячейки. Однако полпред в Германии Н. Крестинский в личном письме Ломоносову напомнил ему о его принадлежности к партии большевиков (11565).</w:t>
      </w:r>
    </w:p>
    <w:p w14:paraId="62C17A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94A232" w14:textId="77777777" w:rsidR="00BC3436" w:rsidRPr="00232F4A" w:rsidRDefault="00BC343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Нидермайер в качестве сотрудника советского посольства товарища Зильберта прибывает в Москву. Стоит заметить, что этот камуфляж был не для ОГПУ. Наоборот, именно эта контора обеспечивала «крышу» Оскара. Согласно драконовским статьям Версальского договора, германским военным был запрещен выезд за границу с любыми миссиями.</w:t>
      </w:r>
    </w:p>
    <w:p w14:paraId="681F2D6E" w14:textId="77777777" w:rsidR="00BC3436" w:rsidRPr="00232F4A" w:rsidRDefault="00BC343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СССР Нидермайер прибыл в сопровождении советского поверенного в делах в Германии Виктора Коппа. В Москве Нидермайер вел переговоры с наркомом иностранных дел Чичериным и председателем Реввоенсовета Троцким. Предложение Германии об оказании Советскому Союзу помощи в восстановлении военной промышленности на концессионных условиях Троцкий принял. Он заявил Нидермайеру, что СССР заинтересован, в первую очередь, в развитии тех отраслей военной промышленности, которых в СССР не было, а именно: авиации, автоматического оружия, химии и подводного флота. В эту поездку Копп познакомил Нидермайера со своим другом Карлом Радеком (15117).</w:t>
      </w:r>
    </w:p>
    <w:p w14:paraId="0F1EC9ED" w14:textId="77777777" w:rsidR="00BC3436" w:rsidRPr="00232F4A" w:rsidRDefault="00BC3436" w:rsidP="007B6DB9">
      <w:pPr>
        <w:spacing w:after="0" w:line="240" w:lineRule="auto"/>
        <w:jc w:val="both"/>
        <w:rPr>
          <w:rFonts w:ascii="Times New Roman" w:hAnsi="Times New Roman" w:cs="Times New Roman"/>
          <w:color w:val="000000" w:themeColor="text1"/>
          <w:sz w:val="16"/>
          <w:szCs w:val="16"/>
        </w:rPr>
      </w:pPr>
    </w:p>
    <w:p w14:paraId="2B35515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77DE14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83364" w14:textId="77777777" w:rsidR="002F69C4" w:rsidRPr="00232F4A" w:rsidRDefault="002F69C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Boeing выигрывает контракт на 1 448 000 долларов на постройку 200 истребителей Thomas-Morse MB-3 для армии США , что позволяет компании отказаться от производства мебели (20351).</w:t>
      </w:r>
    </w:p>
    <w:p w14:paraId="1EE87752" w14:textId="77777777" w:rsidR="002F69C4" w:rsidRPr="00232F4A" w:rsidRDefault="002F69C4" w:rsidP="007B6DB9">
      <w:pPr>
        <w:spacing w:after="0" w:line="240" w:lineRule="auto"/>
        <w:jc w:val="both"/>
        <w:rPr>
          <w:rFonts w:ascii="Times New Roman" w:hAnsi="Times New Roman" w:cs="Times New Roman"/>
          <w:color w:val="000000" w:themeColor="text1"/>
          <w:sz w:val="16"/>
          <w:szCs w:val="16"/>
        </w:rPr>
      </w:pPr>
    </w:p>
    <w:p w14:paraId="57363F28" w14:textId="77777777" w:rsidR="002F69C4" w:rsidRPr="00232F4A" w:rsidRDefault="002F69C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года, состоялась демонстрация Амфибии М1921, построенной фирмой Кристи «The Front Drive Motor Co» в единственном экземпляре, в ходе которой амфибия переплыла реку Гудзон. На данных испытаниях присутствовал генерал Рокенбах, а вот Департамент вооружений машиной не заинтересовался. Впрочем, в ходе заводских испытаний обнаружилось немало недостатков, и Кристи переделывает конструкцию, а фактически — создает новую с использованием узлов и агрегатов первой модели (в частности, двигателя и трансмиссии). Надо заметить, что переделка затянулась, ибо вторая половина 1921 — начало 1922 гг. выдались для небольшой фирмы Кристи напряженными — на этот период пришлись работы по постройке второго экземпляра 75/105-мм САУ М1921, модернизации 155-мм САУ М1920 и, самое главное, перестройка танка М1919 в модель М1921. Все эти работы были оплачены военным ведомством США, поэтому являлись первоочередными (23018).</w:t>
      </w:r>
    </w:p>
    <w:p w14:paraId="5721CE7A" w14:textId="77777777" w:rsidR="002F69C4" w:rsidRPr="00232F4A" w:rsidRDefault="002F69C4" w:rsidP="007B6DB9">
      <w:pPr>
        <w:spacing w:after="0" w:line="240" w:lineRule="auto"/>
        <w:jc w:val="both"/>
        <w:rPr>
          <w:rFonts w:ascii="Times New Roman" w:hAnsi="Times New Roman" w:cs="Times New Roman"/>
          <w:color w:val="000000" w:themeColor="text1"/>
          <w:sz w:val="16"/>
          <w:szCs w:val="16"/>
        </w:rPr>
      </w:pPr>
    </w:p>
    <w:p w14:paraId="733737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 1921 г. был подписан договор о дружбе Ирана с Афганистаном. Стороны подтвердили взаимное признание в качестве независимых государств, договорились об открытии афганского консульства в Мешхеде и согласовали вопросы, связанные с расширением торговли и взаимной выдачей преступников. Вместе с тем договор не решил всех проблем двусторонних отношений, так как между сторонами оставались нерешенными территориальные споры. Стабильному развитию ирано-афганских отношений пыталась мешать и Великобритания (3871).</w:t>
      </w:r>
    </w:p>
    <w:p w14:paraId="28460AA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12F10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BB442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6B7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июне-июле 1921 состоялся 3 конгресс Коминтерна в Москве (226,315).</w:t>
      </w:r>
    </w:p>
    <w:p w14:paraId="62C1EE5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262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июня по сентябрь 1921 г. советские войска были выведены из Гиляна (3871).</w:t>
      </w:r>
    </w:p>
    <w:p w14:paraId="3BDFB3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E4BAFD" w14:textId="77777777" w:rsidR="0048003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4E63767"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84CCD"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началу лета 1920 основные силы повстанческой армии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50D71AE8"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20-м отряде имелся даже один «Вуазен».</w:t>
      </w:r>
    </w:p>
    <w:p w14:paraId="6730063A"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состоянию на 26 июня общая численность самолетов в эскадрилье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386BD801"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неся боевых потерь, эскадрилья жестоко страдала от аварийности, обусловленной сильным износом матчасти. Как правило, аварии обходились без жертв, но если они случались в полете над вражеской территорией, то участь авиаторов была трагичной. Повстанцы, пережившие воздушные бомбардировки, были беспощадны к пленным летчикам. Так, 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w:t>
      </w:r>
    </w:p>
    <w:p w14:paraId="1C4A7EA6"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июня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w:t>
      </w:r>
    </w:p>
    <w:p w14:paraId="70E96970"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Летчику Смирнову и комиссару 1-го артиллерийского отряда Щербакову повезло больше. Еще в марте их самолет из-за отказа двигателя сел в поле возле деревни Большие Талинки. Сразу после посадки авиаторы заметили, что со стороны деревни к ним бежит толпа мужиков, вооруженных ружьями, топорами и самодельными пиками. Щербаков со Смирновым успели выскочить из кабины и скрыться в лесу, а затем выйти к своим. Аэроплан же был захвачен и сожжен восставшими крестьянами (17065).</w:t>
      </w:r>
    </w:p>
    <w:p w14:paraId="457EE44D" w14:textId="77777777" w:rsidR="00480033" w:rsidRPr="00232F4A" w:rsidRDefault="0048003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9262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A0896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C50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1921-го одесский авиазавод под обозначением Государственные авиамастерские №7 (ГАМ №7) включили в число действующих авиапредприятий Советской республики, а Хиони назначили главным конструктором. К этому времени Хиони восстановил свой двухфюзеляжный самолет под обозначением "Хиони" №4. На него установили двигатели "Сальмсон" водяного охлаждения в 160 л.с., а радиаторы разместили в плоскости верхнего крыла. Для увеличения дальности между фюзеляжами над центропланом нижнего крыла оборудовали топливный бак обтекаемой формы на 410 кг бензина. Самолет окрасили в зеленый защитный цвет. На вертикальном оперении нарисовали орлов с распростертыми крыльями, а на дополнительных вертикальных крыльевых поверхностях и носовой части верхней гондолы в зубчатом круге нанесли стилизованную надпись - "В.Хиони". С восстановлением двухфюзеляжного самолета и последующими его испытаниями связывались определенные надежды на получение заказов. Для демонстрации машины конструктор лично перелетел во второй половине лета 1921-го в Москву, на Центральный аэродром (9806).</w:t>
      </w:r>
    </w:p>
    <w:p w14:paraId="300BE2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0904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г. одесский авиазавод под обозначением Государственные авиамастер</w:t>
      </w:r>
      <w:r w:rsidRPr="00232F4A">
        <w:rPr>
          <w:rFonts w:ascii="Times New Roman" w:hAnsi="Times New Roman" w:cs="Times New Roman"/>
          <w:color w:val="000000" w:themeColor="text1"/>
          <w:sz w:val="16"/>
          <w:szCs w:val="16"/>
        </w:rPr>
        <w:softHyphen/>
        <w:t>ские №7 (ГАМ №7) включили в число дей</w:t>
      </w:r>
      <w:r w:rsidRPr="00232F4A">
        <w:rPr>
          <w:rFonts w:ascii="Times New Roman" w:hAnsi="Times New Roman" w:cs="Times New Roman"/>
          <w:color w:val="000000" w:themeColor="text1"/>
          <w:sz w:val="16"/>
          <w:szCs w:val="16"/>
        </w:rPr>
        <w:softHyphen/>
        <w:t>ствующих авиапредприятий Советской рес</w:t>
      </w:r>
      <w:r w:rsidRPr="00232F4A">
        <w:rPr>
          <w:rFonts w:ascii="Times New Roman" w:hAnsi="Times New Roman" w:cs="Times New Roman"/>
          <w:color w:val="000000" w:themeColor="text1"/>
          <w:sz w:val="16"/>
          <w:szCs w:val="16"/>
        </w:rPr>
        <w:softHyphen/>
        <w:t>публики, а Хиони назначили главным кон</w:t>
      </w:r>
      <w:r w:rsidRPr="00232F4A">
        <w:rPr>
          <w:rFonts w:ascii="Times New Roman" w:hAnsi="Times New Roman" w:cs="Times New Roman"/>
          <w:color w:val="000000" w:themeColor="text1"/>
          <w:sz w:val="16"/>
          <w:szCs w:val="16"/>
        </w:rPr>
        <w:softHyphen/>
        <w:t>структором. В новой должности Василий Николаевич вернулся к своему необычному двухфюзеляжному самолету и восстановил его под обозначением «Хиони» №4. Машина подверглась дополнительным улучшениям: установили двигатели «Сальмсон» 160 л.е., радиаторы водяного охлаждения разместили в плоскости верхнего крыла, для увеличения дальности полета в пространстве между фю</w:t>
      </w:r>
      <w:r w:rsidRPr="00232F4A">
        <w:rPr>
          <w:rFonts w:ascii="Times New Roman" w:hAnsi="Times New Roman" w:cs="Times New Roman"/>
          <w:color w:val="000000" w:themeColor="text1"/>
          <w:sz w:val="16"/>
          <w:szCs w:val="16"/>
        </w:rPr>
        <w:softHyphen/>
        <w:t>зеляжами над центропланом нижнего крыла оборудовали топливный бак обтекаемой формы на 410 кг бензина. Самолет был окра</w:t>
      </w:r>
      <w:r w:rsidRPr="00232F4A">
        <w:rPr>
          <w:rFonts w:ascii="Times New Roman" w:hAnsi="Times New Roman" w:cs="Times New Roman"/>
          <w:color w:val="000000" w:themeColor="text1"/>
          <w:sz w:val="16"/>
          <w:szCs w:val="16"/>
        </w:rPr>
        <w:softHyphen/>
        <w:t>шен в зеленый защитный цвет, на его верти</w:t>
      </w:r>
      <w:r w:rsidRPr="00232F4A">
        <w:rPr>
          <w:rFonts w:ascii="Times New Roman" w:hAnsi="Times New Roman" w:cs="Times New Roman"/>
          <w:color w:val="000000" w:themeColor="text1"/>
          <w:sz w:val="16"/>
          <w:szCs w:val="16"/>
        </w:rPr>
        <w:softHyphen/>
        <w:t>кальном оперении нарисовали орлов с рас</w:t>
      </w:r>
      <w:r w:rsidRPr="00232F4A">
        <w:rPr>
          <w:rFonts w:ascii="Times New Roman" w:hAnsi="Times New Roman" w:cs="Times New Roman"/>
          <w:color w:val="000000" w:themeColor="text1"/>
          <w:sz w:val="16"/>
          <w:szCs w:val="16"/>
        </w:rPr>
        <w:softHyphen/>
        <w:t>простертыми крыльями, а на дополнительных вертикальных крыльевых поверхностях и но</w:t>
      </w:r>
      <w:r w:rsidRPr="00232F4A">
        <w:rPr>
          <w:rFonts w:ascii="Times New Roman" w:hAnsi="Times New Roman" w:cs="Times New Roman"/>
          <w:color w:val="000000" w:themeColor="text1"/>
          <w:sz w:val="16"/>
          <w:szCs w:val="16"/>
        </w:rPr>
        <w:softHyphen/>
        <w:t>совой части верхней гондолы в зубчатом круге нанесли стилизованную надпись - «В.Хиони».</w:t>
      </w:r>
    </w:p>
    <w:p w14:paraId="1BFBB2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восстановлением двухфюзеляжного са</w:t>
      </w:r>
      <w:r w:rsidRPr="00232F4A">
        <w:rPr>
          <w:rFonts w:ascii="Times New Roman" w:hAnsi="Times New Roman" w:cs="Times New Roman"/>
          <w:color w:val="000000" w:themeColor="text1"/>
          <w:sz w:val="16"/>
          <w:szCs w:val="16"/>
        </w:rPr>
        <w:softHyphen/>
        <w:t>молета и запланированными его испытаниями связывались определенные надежды на полу</w:t>
      </w:r>
      <w:r w:rsidRPr="00232F4A">
        <w:rPr>
          <w:rFonts w:ascii="Times New Roman" w:hAnsi="Times New Roman" w:cs="Times New Roman"/>
          <w:color w:val="000000" w:themeColor="text1"/>
          <w:sz w:val="16"/>
          <w:szCs w:val="16"/>
        </w:rPr>
        <w:softHyphen/>
        <w:t>чение последующих заказов. Для демонстра</w:t>
      </w:r>
      <w:r w:rsidRPr="00232F4A">
        <w:rPr>
          <w:rFonts w:ascii="Times New Roman" w:hAnsi="Times New Roman" w:cs="Times New Roman"/>
          <w:color w:val="000000" w:themeColor="text1"/>
          <w:sz w:val="16"/>
          <w:szCs w:val="16"/>
        </w:rPr>
        <w:softHyphen/>
        <w:t>ции машины конструктор доставил ее во вто</w:t>
      </w:r>
      <w:r w:rsidRPr="00232F4A">
        <w:rPr>
          <w:rFonts w:ascii="Times New Roman" w:hAnsi="Times New Roman" w:cs="Times New Roman"/>
          <w:color w:val="000000" w:themeColor="text1"/>
          <w:sz w:val="16"/>
          <w:szCs w:val="16"/>
        </w:rPr>
        <w:softHyphen/>
        <w:t>рой половине лета 1921 г. в Москву, на Центральный аэродром. В начале 1922 г. «Хиони» №4был сильно поврежден севшим на него учебным самолетом «Ньюпор». После ре</w:t>
      </w:r>
      <w:r w:rsidRPr="00232F4A">
        <w:rPr>
          <w:rFonts w:ascii="Times New Roman" w:hAnsi="Times New Roman" w:cs="Times New Roman"/>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232F4A">
        <w:rPr>
          <w:rFonts w:ascii="Times New Roman" w:hAnsi="Times New Roman" w:cs="Times New Roman"/>
          <w:color w:val="000000" w:themeColor="text1"/>
          <w:sz w:val="16"/>
          <w:szCs w:val="16"/>
        </w:rPr>
        <w:softHyphen/>
        <w:t>лении, имел короткий разбег и хорошую ско</w:t>
      </w:r>
      <w:r w:rsidRPr="00232F4A">
        <w:rPr>
          <w:rFonts w:ascii="Times New Roman" w:hAnsi="Times New Roman" w:cs="Times New Roman"/>
          <w:color w:val="000000" w:themeColor="text1"/>
          <w:sz w:val="16"/>
          <w:szCs w:val="16"/>
        </w:rPr>
        <w:softHyphen/>
        <w:t>роподъемность.</w:t>
      </w:r>
    </w:p>
    <w:p w14:paraId="220157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232F4A" w:rsidRPr="00232F4A" w14:paraId="1F11950B" w14:textId="77777777">
        <w:tc>
          <w:tcPr>
            <w:tcW w:w="2410" w:type="dxa"/>
            <w:tcBorders>
              <w:top w:val="single" w:sz="12" w:space="0" w:color="auto"/>
            </w:tcBorders>
          </w:tcPr>
          <w:p w14:paraId="287787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0C9A85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19,10</w:t>
            </w:r>
          </w:p>
        </w:tc>
      </w:tr>
      <w:tr w:rsidR="00232F4A" w:rsidRPr="00232F4A" w14:paraId="7A7244FB" w14:textId="77777777">
        <w:tc>
          <w:tcPr>
            <w:tcW w:w="2410" w:type="dxa"/>
          </w:tcPr>
          <w:p w14:paraId="008F91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Длина в линии полета (м)</w:t>
            </w:r>
          </w:p>
        </w:tc>
        <w:tc>
          <w:tcPr>
            <w:tcW w:w="2660" w:type="dxa"/>
          </w:tcPr>
          <w:p w14:paraId="1ED55D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8,630</w:t>
            </w:r>
          </w:p>
        </w:tc>
      </w:tr>
      <w:tr w:rsidR="00232F4A" w:rsidRPr="00232F4A" w14:paraId="026E262D" w14:textId="77777777">
        <w:tc>
          <w:tcPr>
            <w:tcW w:w="2410" w:type="dxa"/>
          </w:tcPr>
          <w:p w14:paraId="0CCD52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Высота (м)</w:t>
            </w:r>
          </w:p>
        </w:tc>
        <w:tc>
          <w:tcPr>
            <w:tcW w:w="2660" w:type="dxa"/>
          </w:tcPr>
          <w:p w14:paraId="3BDC03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3,74</w:t>
            </w:r>
          </w:p>
        </w:tc>
      </w:tr>
      <w:tr w:rsidR="00232F4A" w:rsidRPr="00232F4A" w14:paraId="7FCDC8AC" w14:textId="77777777">
        <w:tc>
          <w:tcPr>
            <w:tcW w:w="2410" w:type="dxa"/>
          </w:tcPr>
          <w:p w14:paraId="56BB4A0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крыльев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tc>
        <w:tc>
          <w:tcPr>
            <w:tcW w:w="2660" w:type="dxa"/>
          </w:tcPr>
          <w:p w14:paraId="6A1341B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62,0</w:t>
            </w:r>
          </w:p>
        </w:tc>
      </w:tr>
      <w:tr w:rsidR="00232F4A" w:rsidRPr="00232F4A" w14:paraId="0AD998BE" w14:textId="77777777">
        <w:tc>
          <w:tcPr>
            <w:tcW w:w="2410" w:type="dxa"/>
          </w:tcPr>
          <w:p w14:paraId="149866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 пустого (кг)</w:t>
            </w:r>
          </w:p>
        </w:tc>
        <w:tc>
          <w:tcPr>
            <w:tcW w:w="2660" w:type="dxa"/>
          </w:tcPr>
          <w:p w14:paraId="35A4B5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1300</w:t>
            </w:r>
          </w:p>
        </w:tc>
      </w:tr>
      <w:tr w:rsidR="00232F4A" w:rsidRPr="00232F4A" w14:paraId="46E04B6A" w14:textId="77777777">
        <w:tc>
          <w:tcPr>
            <w:tcW w:w="2410" w:type="dxa"/>
          </w:tcPr>
          <w:p w14:paraId="58C5790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Полезная нагрузка (кг)</w:t>
            </w:r>
          </w:p>
        </w:tc>
        <w:tc>
          <w:tcPr>
            <w:tcW w:w="2660" w:type="dxa"/>
          </w:tcPr>
          <w:p w14:paraId="2AC0F0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800 *</w:t>
            </w:r>
          </w:p>
        </w:tc>
      </w:tr>
      <w:tr w:rsidR="00232F4A" w:rsidRPr="00232F4A" w14:paraId="4E5B9BDE" w14:textId="77777777">
        <w:tc>
          <w:tcPr>
            <w:tcW w:w="2410" w:type="dxa"/>
          </w:tcPr>
          <w:p w14:paraId="25BA09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Скорость у земли (км/час )</w:t>
            </w:r>
          </w:p>
        </w:tc>
        <w:tc>
          <w:tcPr>
            <w:tcW w:w="2660" w:type="dxa"/>
          </w:tcPr>
          <w:p w14:paraId="6D115E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140-150</w:t>
            </w:r>
          </w:p>
        </w:tc>
      </w:tr>
      <w:tr w:rsidR="00232F4A" w:rsidRPr="00232F4A" w14:paraId="52E8ED87" w14:textId="77777777">
        <w:tc>
          <w:tcPr>
            <w:tcW w:w="2410" w:type="dxa"/>
          </w:tcPr>
          <w:p w14:paraId="2B7783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Время набора высоты 500 м</w:t>
            </w:r>
          </w:p>
        </w:tc>
        <w:tc>
          <w:tcPr>
            <w:tcW w:w="2660" w:type="dxa"/>
          </w:tcPr>
          <w:p w14:paraId="22EC00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мин.15 сек.</w:t>
            </w:r>
          </w:p>
        </w:tc>
      </w:tr>
      <w:tr w:rsidR="00232F4A" w:rsidRPr="00232F4A" w14:paraId="6A5562C8" w14:textId="77777777">
        <w:tc>
          <w:tcPr>
            <w:tcW w:w="2410" w:type="dxa"/>
            <w:tcBorders>
              <w:bottom w:val="single" w:sz="12" w:space="0" w:color="auto"/>
            </w:tcBorders>
          </w:tcPr>
          <w:p w14:paraId="4CED41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4F447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час 30 мин.</w:t>
            </w:r>
          </w:p>
        </w:tc>
      </w:tr>
    </w:tbl>
    <w:p w14:paraId="68BB75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По другим данным, полезная нагрузка составляла 60 пудов (960 кг) (11973).</w:t>
      </w:r>
    </w:p>
    <w:p w14:paraId="7AA845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68300"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1921 года одесский авиазавод оп</w:t>
      </w:r>
      <w:r w:rsidRPr="00735736">
        <w:rPr>
          <w:rFonts w:ascii="Times New Roman" w:hAnsi="Times New Roman" w:cs="Times New Roman"/>
          <w:color w:val="0070C0"/>
          <w:sz w:val="16"/>
          <w:szCs w:val="16"/>
        </w:rPr>
        <w:softHyphen/>
        <w:t>ределили как Государственные авиамастер</w:t>
      </w:r>
      <w:r w:rsidRPr="00735736">
        <w:rPr>
          <w:rFonts w:ascii="Times New Roman" w:hAnsi="Times New Roman" w:cs="Times New Roman"/>
          <w:color w:val="0070C0"/>
          <w:sz w:val="16"/>
          <w:szCs w:val="16"/>
        </w:rPr>
        <w:softHyphen/>
        <w:t>ские №7 (ГАМ №7), включили в число дей</w:t>
      </w:r>
      <w:r w:rsidRPr="00735736">
        <w:rPr>
          <w:rFonts w:ascii="Times New Roman" w:hAnsi="Times New Roman" w:cs="Times New Roman"/>
          <w:color w:val="0070C0"/>
          <w:sz w:val="16"/>
          <w:szCs w:val="16"/>
        </w:rPr>
        <w:softHyphen/>
        <w:t>ствующих авиапредприятий Советской рес</w:t>
      </w:r>
      <w:r w:rsidRPr="00735736">
        <w:rPr>
          <w:rFonts w:ascii="Times New Roman" w:hAnsi="Times New Roman" w:cs="Times New Roman"/>
          <w:color w:val="0070C0"/>
          <w:sz w:val="16"/>
          <w:szCs w:val="16"/>
        </w:rPr>
        <w:softHyphen/>
        <w:t>публики, а Хиони назначили главным конструктором. К этому моменту был вос</w:t>
      </w:r>
      <w:r w:rsidRPr="00735736">
        <w:rPr>
          <w:rFonts w:ascii="Times New Roman" w:hAnsi="Times New Roman" w:cs="Times New Roman"/>
          <w:color w:val="0070C0"/>
          <w:sz w:val="16"/>
          <w:szCs w:val="16"/>
        </w:rPr>
        <w:softHyphen/>
        <w:t>становлен двухфюзеляжный самолет под обозначением «Хиони» №4. Машина под</w:t>
      </w:r>
      <w:r w:rsidRPr="00735736">
        <w:rPr>
          <w:rFonts w:ascii="Times New Roman" w:hAnsi="Times New Roman" w:cs="Times New Roman"/>
          <w:color w:val="0070C0"/>
          <w:sz w:val="16"/>
          <w:szCs w:val="16"/>
        </w:rPr>
        <w:softHyphen/>
        <w:t>верглась дополнительным усовершенство</w:t>
      </w:r>
      <w:r w:rsidRPr="00735736">
        <w:rPr>
          <w:rFonts w:ascii="Times New Roman" w:hAnsi="Times New Roman" w:cs="Times New Roman"/>
          <w:color w:val="0070C0"/>
          <w:sz w:val="16"/>
          <w:szCs w:val="16"/>
        </w:rPr>
        <w:softHyphen/>
        <w:t>ваниям: установили двигатели «Сальмсон» 160 л.с., радиаторы водяного охлаждения разместили в плоскости верхнего крыла, для увеличения дальности полета в прост</w:t>
      </w:r>
      <w:r w:rsidRPr="00735736">
        <w:rPr>
          <w:rFonts w:ascii="Times New Roman" w:hAnsi="Times New Roman" w:cs="Times New Roman"/>
          <w:color w:val="0070C0"/>
          <w:sz w:val="16"/>
          <w:szCs w:val="16"/>
        </w:rPr>
        <w:softHyphen/>
        <w:t>ранстве между фюзеляжами над центропла</w:t>
      </w:r>
      <w:r w:rsidRPr="00735736">
        <w:rPr>
          <w:rFonts w:ascii="Times New Roman" w:hAnsi="Times New Roman" w:cs="Times New Roman"/>
          <w:color w:val="0070C0"/>
          <w:sz w:val="16"/>
          <w:szCs w:val="16"/>
        </w:rPr>
        <w:softHyphen/>
        <w:t>ном нижнего крыла оборудовали топливный бак обтекаемой формы на 410 кг бензина. Самолет окрасили в зеленый защитный цвет, на его вертикальном оперении нари</w:t>
      </w:r>
      <w:r w:rsidRPr="00735736">
        <w:rPr>
          <w:rFonts w:ascii="Times New Roman" w:hAnsi="Times New Roman" w:cs="Times New Roman"/>
          <w:color w:val="0070C0"/>
          <w:sz w:val="16"/>
          <w:szCs w:val="16"/>
        </w:rPr>
        <w:softHyphen/>
        <w:t>совали орлов с распростертыми крыльями, а на дополнительных вертикальных крылье</w:t>
      </w:r>
      <w:r w:rsidRPr="00735736">
        <w:rPr>
          <w:rFonts w:ascii="Times New Roman" w:hAnsi="Times New Roman" w:cs="Times New Roman"/>
          <w:color w:val="0070C0"/>
          <w:sz w:val="16"/>
          <w:szCs w:val="16"/>
        </w:rPr>
        <w:softHyphen/>
        <w:t>вых поверхностях и носовой части верхней гондолы в зубчатом круге нанесли стилизо</w:t>
      </w:r>
      <w:r w:rsidRPr="00735736">
        <w:rPr>
          <w:rFonts w:ascii="Times New Roman" w:hAnsi="Times New Roman" w:cs="Times New Roman"/>
          <w:color w:val="0070C0"/>
          <w:sz w:val="16"/>
          <w:szCs w:val="16"/>
        </w:rPr>
        <w:softHyphen/>
        <w:t>ванную надпись — «В.Хиони».</w:t>
      </w:r>
    </w:p>
    <w:p w14:paraId="05DC647B" w14:textId="77777777" w:rsidR="006D3CA1" w:rsidRPr="00735736" w:rsidRDefault="006D3CA1" w:rsidP="006D3C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восстановлением двухфюзеляжного самолета и последующими его испытания</w:t>
      </w:r>
      <w:r w:rsidRPr="00735736">
        <w:rPr>
          <w:rFonts w:ascii="Times New Roman" w:hAnsi="Times New Roman" w:cs="Times New Roman"/>
          <w:color w:val="0070C0"/>
          <w:sz w:val="16"/>
          <w:szCs w:val="16"/>
        </w:rPr>
        <w:softHyphen/>
        <w:t>ми связывались определенные надежды на получение последующих заказов. Для де</w:t>
      </w:r>
      <w:r w:rsidRPr="00735736">
        <w:rPr>
          <w:rFonts w:ascii="Times New Roman" w:hAnsi="Times New Roman" w:cs="Times New Roman"/>
          <w:color w:val="0070C0"/>
          <w:sz w:val="16"/>
          <w:szCs w:val="16"/>
        </w:rPr>
        <w:softHyphen/>
        <w:t>монстрации своего детища конструктор во второй половине лета 1921 г. перевез его в Москву, на Центральный аэродром. Нео</w:t>
      </w:r>
      <w:r w:rsidRPr="00735736">
        <w:rPr>
          <w:rFonts w:ascii="Times New Roman" w:hAnsi="Times New Roman" w:cs="Times New Roman"/>
          <w:color w:val="0070C0"/>
          <w:sz w:val="16"/>
          <w:szCs w:val="16"/>
        </w:rPr>
        <w:softHyphen/>
        <w:t>бычный аппарат Хиони аэродромная бра</w:t>
      </w:r>
      <w:r w:rsidRPr="00735736">
        <w:rPr>
          <w:rFonts w:ascii="Times New Roman" w:hAnsi="Times New Roman" w:cs="Times New Roman"/>
          <w:color w:val="0070C0"/>
          <w:sz w:val="16"/>
          <w:szCs w:val="16"/>
        </w:rPr>
        <w:softHyphen/>
        <w:t>тия здесь окрестила как «Стадо слонов» и с огромным интересом стала ожидать его первых полетов. Впрочем, подняться в воз</w:t>
      </w:r>
      <w:r w:rsidRPr="00735736">
        <w:rPr>
          <w:rFonts w:ascii="Times New Roman" w:hAnsi="Times New Roman" w:cs="Times New Roman"/>
          <w:color w:val="0070C0"/>
          <w:sz w:val="16"/>
          <w:szCs w:val="16"/>
        </w:rPr>
        <w:softHyphen/>
        <w:t>дух самолету поначалу не пришлось — в начале 1922 г. «Хиони» №4 был сильно поврежден севшим на него учебным самоле</w:t>
      </w:r>
      <w:r w:rsidRPr="00735736">
        <w:rPr>
          <w:rFonts w:ascii="Times New Roman" w:hAnsi="Times New Roman" w:cs="Times New Roman"/>
          <w:color w:val="0070C0"/>
          <w:sz w:val="16"/>
          <w:szCs w:val="16"/>
        </w:rPr>
        <w:softHyphen/>
        <w:t>том «Ньюпор». После ремонта, в конце 1922 г. и начале 1923 г. на №4 осуществи</w:t>
      </w:r>
      <w:r w:rsidRPr="00735736">
        <w:rPr>
          <w:rFonts w:ascii="Times New Roman" w:hAnsi="Times New Roman" w:cs="Times New Roman"/>
          <w:color w:val="0070C0"/>
          <w:sz w:val="16"/>
          <w:szCs w:val="16"/>
        </w:rPr>
        <w:softHyphen/>
        <w:t>ли несколько десятков успешных полетов. Летали П.Столяров и К.К. Арцеулов с пас</w:t>
      </w:r>
      <w:r w:rsidRPr="00735736">
        <w:rPr>
          <w:rFonts w:ascii="Times New Roman" w:hAnsi="Times New Roman" w:cs="Times New Roman"/>
          <w:color w:val="0070C0"/>
          <w:sz w:val="16"/>
          <w:szCs w:val="16"/>
        </w:rPr>
        <w:softHyphen/>
        <w:t>сажиром Е.Ф. Бурче (23374).</w:t>
      </w:r>
    </w:p>
    <w:p w14:paraId="73076F1D" w14:textId="77777777" w:rsidR="006D3CA1" w:rsidRPr="00735736" w:rsidRDefault="006D3CA1" w:rsidP="006D3CA1">
      <w:pPr>
        <w:spacing w:after="0" w:line="240" w:lineRule="auto"/>
        <w:jc w:val="both"/>
        <w:rPr>
          <w:rFonts w:ascii="Times New Roman" w:hAnsi="Times New Roman" w:cs="Times New Roman"/>
          <w:color w:val="0070C0"/>
          <w:sz w:val="16"/>
          <w:szCs w:val="16"/>
        </w:rPr>
      </w:pPr>
    </w:p>
    <w:p w14:paraId="04A819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232F4A">
        <w:rPr>
          <w:rFonts w:ascii="Times New Roman" w:hAnsi="Times New Roman" w:cs="Times New Roman"/>
          <w:color w:val="000000" w:themeColor="text1"/>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232F4A">
        <w:rPr>
          <w:rFonts w:ascii="Times New Roman" w:hAnsi="Times New Roman" w:cs="Times New Roman"/>
          <w:color w:val="000000" w:themeColor="text1"/>
          <w:sz w:val="16"/>
          <w:szCs w:val="16"/>
        </w:rPr>
        <w:softHyphen/>
        <w:t>зован "Промвоздух", которому и были переданы, как произ- войственьые единицы:</w:t>
      </w:r>
    </w:p>
    <w:p w14:paraId="3FE5EF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Главная Мастерская на Ходынке,</w:t>
      </w:r>
    </w:p>
    <w:p w14:paraId="732E6CAF" w14:textId="77777777" w:rsidR="003056C8" w:rsidRPr="00232F4A"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1-й Авнационный Парк в Твери,</w:t>
      </w:r>
    </w:p>
    <w:p w14:paraId="570C5927" w14:textId="77777777" w:rsidR="003056C8" w:rsidRPr="00232F4A"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2-й Авиационный парк в Н. Новгороде,</w:t>
      </w:r>
    </w:p>
    <w:p w14:paraId="0FC51672" w14:textId="77777777" w:rsidR="003056C8" w:rsidRPr="00232F4A"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3-й Авиационный парк /в Ельце/,</w:t>
      </w:r>
    </w:p>
    <w:p w14:paraId="16FACEC3" w14:textId="77777777" w:rsidR="003056C8" w:rsidRPr="00232F4A"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Аэрофотомеханическая Мастерская в Москве,</w:t>
      </w:r>
    </w:p>
    <w:p w14:paraId="2EDABCEC" w14:textId="77777777" w:rsidR="003056C8" w:rsidRPr="00232F4A"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Главные вовдухо-плавательные Мастерские в Иваново-Вознесенске,</w:t>
      </w:r>
    </w:p>
    <w:p w14:paraId="188E7869" w14:textId="77777777" w:rsidR="003056C8" w:rsidRPr="00232F4A" w:rsidRDefault="003056C8" w:rsidP="007B6DB9">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6-й Авиационной поезд.</w:t>
      </w:r>
    </w:p>
    <w:p w14:paraId="2CAE23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Затем в январе 1922 года были присоеденены 11 Авиационный поезд и 5-й Авиационный парк.</w:t>
      </w:r>
    </w:p>
    <w:p w14:paraId="2F8EC0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того же года Смоленская Авиобаза</w:t>
      </w:r>
    </w:p>
    <w:p w14:paraId="127EF7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2BE084BB" w14:textId="77777777" w:rsidR="003056C8" w:rsidRPr="00232F4A" w:rsidRDefault="003056C8" w:rsidP="007B6DB9">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5F50C709" w14:textId="77777777" w:rsidR="003056C8" w:rsidRPr="00232F4A" w:rsidRDefault="003056C8" w:rsidP="007B6DB9">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38F07A96" w14:textId="77777777" w:rsidR="003056C8" w:rsidRPr="00232F4A" w:rsidRDefault="003056C8" w:rsidP="007B6DB9">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Ремвоздухзавод № 4 помещался в деревянных кавалерийских казармах. В 1923 “Промвоздух"у удалось по</w:t>
      </w:r>
      <w:r w:rsidRPr="00232F4A">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7C9BAF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РВЗ № 6 в Киеве в настоящее время из расбросанных двух отделений сконцентрировал в одном месте. За</w:t>
      </w:r>
      <w:r w:rsidRPr="00232F4A">
        <w:rPr>
          <w:rFonts w:ascii="Times New Roman" w:hAnsi="Times New Roman" w:cs="Times New Roman"/>
          <w:color w:val="000000" w:themeColor="text1"/>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232F4A">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BB8CBFE" w14:textId="77777777" w:rsidR="003056C8" w:rsidRPr="00232F4A" w:rsidRDefault="003056C8" w:rsidP="007B6DB9">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232F4A">
        <w:rPr>
          <w:rFonts w:ascii="Times New Roman" w:hAnsi="Times New Roman" w:cs="Times New Roman"/>
          <w:color w:val="000000" w:themeColor="text1"/>
          <w:sz w:val="16"/>
          <w:szCs w:val="16"/>
        </w:rPr>
        <w:softHyphen/>
        <w:t>чителен, выполнить даже минимальную программу не удалось. Так в 1923  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7B76D8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1966BD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РВЗ № 4 необходима постройка сборочного цеха и аэродрома.</w:t>
      </w:r>
    </w:p>
    <w:p w14:paraId="156EB00E" w14:textId="77777777" w:rsidR="003056C8" w:rsidRPr="00232F4A" w:rsidRDefault="003056C8" w:rsidP="007B6DB9">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232F4A">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5264BBE3" w14:textId="77777777" w:rsidR="003056C8" w:rsidRPr="00232F4A" w:rsidRDefault="003056C8" w:rsidP="007B6DB9">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РВЗ № 4 в Твери находятся в особенно неблагоприятных условиях в этом отношении; имеющийся в Твери аэро</w:t>
      </w:r>
      <w:r w:rsidRPr="00232F4A">
        <w:rPr>
          <w:rFonts w:ascii="Times New Roman" w:hAnsi="Times New Roman" w:cs="Times New Roman"/>
          <w:color w:val="000000" w:themeColor="text1"/>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232F4A">
        <w:rPr>
          <w:rFonts w:ascii="Times New Roman" w:hAnsi="Times New Roman" w:cs="Times New Roman"/>
          <w:color w:val="000000" w:themeColor="text1"/>
          <w:sz w:val="16"/>
          <w:szCs w:val="16"/>
        </w:rPr>
        <w:softHyphen/>
        <w:t>ленном направлении ветра.</w:t>
      </w:r>
    </w:p>
    <w:p w14:paraId="7D88D325" w14:textId="77777777" w:rsidR="003056C8" w:rsidRPr="00232F4A" w:rsidRDefault="003056C8" w:rsidP="007B6DB9">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232F4A">
        <w:rPr>
          <w:rFonts w:ascii="Times New Roman" w:hAnsi="Times New Roman" w:cs="Times New Roman"/>
          <w:color w:val="000000" w:themeColor="text1"/>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051930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327698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наиболее благоприятных условиях в этом отноше</w:t>
      </w:r>
      <w:r w:rsidRPr="00232F4A">
        <w:rPr>
          <w:rFonts w:ascii="Times New Roman" w:hAnsi="Times New Roman" w:cs="Times New Roman"/>
          <w:color w:val="000000" w:themeColor="text1"/>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0AC89DF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232F4A">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232F4A">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232F4A">
        <w:rPr>
          <w:rFonts w:ascii="Times New Roman" w:hAnsi="Times New Roman" w:cs="Times New Roman"/>
          <w:color w:val="000000" w:themeColor="text1"/>
          <w:sz w:val="16"/>
          <w:szCs w:val="16"/>
        </w:rPr>
        <w:softHyphen/>
        <w:t>ствие небрежного с ним обращения в военных частях, и приобрести новое аборудоваиие не предстявлялось возмож</w:t>
      </w:r>
      <w:r w:rsidRPr="00232F4A">
        <w:rPr>
          <w:rFonts w:ascii="Times New Roman" w:hAnsi="Times New Roman" w:cs="Times New Roman"/>
          <w:color w:val="000000" w:themeColor="text1"/>
          <w:sz w:val="16"/>
          <w:szCs w:val="16"/>
        </w:rPr>
        <w:softHyphen/>
        <w:t>ным и пришлосьо произвести тщательный отбор станков, пере</w:t>
      </w:r>
      <w:r w:rsidRPr="00232F4A">
        <w:rPr>
          <w:rFonts w:ascii="Times New Roman" w:hAnsi="Times New Roman" w:cs="Times New Roman"/>
          <w:color w:val="000000" w:themeColor="text1"/>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232F4A">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232F4A">
        <w:rPr>
          <w:rFonts w:ascii="Times New Roman" w:hAnsi="Times New Roman" w:cs="Times New Roman"/>
          <w:color w:val="000000" w:themeColor="text1"/>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и ряда нового оборудования, переделка сушильных станков, изготовления большого количества новых сушильных котелков и пр.</w:t>
      </w:r>
    </w:p>
    <w:p w14:paraId="4D5FEC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73F3B0EA" w14:textId="77777777" w:rsidR="003056C8" w:rsidRPr="00232F4A" w:rsidRDefault="003056C8" w:rsidP="007B6DB9">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232F4A">
        <w:rPr>
          <w:rFonts w:ascii="Times New Roman" w:hAnsi="Times New Roman" w:cs="Times New Roman"/>
          <w:color w:val="000000" w:themeColor="text1"/>
          <w:sz w:val="16"/>
          <w:szCs w:val="16"/>
        </w:rPr>
        <w:softHyphen/>
        <w:t>молеты были приостановлены.</w:t>
      </w:r>
    </w:p>
    <w:p w14:paraId="66D700E9" w14:textId="77777777" w:rsidR="003056C8" w:rsidRPr="00232F4A" w:rsidRDefault="003056C8" w:rsidP="007B6DB9">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РВЗ № 4 силовая станция переоборудована полностью,</w:t>
      </w:r>
    </w:p>
    <w:p w14:paraId="614AC6E1" w14:textId="77777777" w:rsidR="003056C8" w:rsidRPr="00232F4A" w:rsidRDefault="003056C8" w:rsidP="007B6DB9">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Коломенский Арматурно-Воздуховлавательный Завод № 3 переоборудован почти полно</w:t>
      </w:r>
      <w:r w:rsidRPr="00232F4A">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0CBC96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39E99AB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51E1F883" w14:textId="77777777" w:rsidR="003056C8" w:rsidRPr="00232F4A" w:rsidRDefault="003056C8" w:rsidP="007B6DB9">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232F4A">
        <w:rPr>
          <w:rFonts w:ascii="Times New Roman" w:hAnsi="Times New Roman" w:cs="Times New Roman"/>
          <w:color w:val="000000" w:themeColor="text1"/>
          <w:sz w:val="16"/>
          <w:szCs w:val="16"/>
        </w:rPr>
        <w:softHyphen/>
        <w:t>нулась на волтора года и, хотя на настоящий момент, химическое отделение лабораториив значителшьной мере оборудовано и уже работает. Механическое 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 (8899,26).</w:t>
      </w:r>
    </w:p>
    <w:p w14:paraId="650787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F48C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2C8FD4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A2D3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в 1921 г. на Дальзаводе на базе сварочной мастер</w:t>
      </w:r>
      <w:r w:rsidRPr="00232F4A">
        <w:rPr>
          <w:rFonts w:ascii="Times New Roman" w:hAnsi="Times New Roman" w:cs="Times New Roman"/>
          <w:color w:val="000000" w:themeColor="text1"/>
          <w:sz w:val="16"/>
          <w:szCs w:val="16"/>
        </w:rPr>
        <w:softHyphen/>
        <w:t>ской, основанной по инициативе В. П. Вологдина, был создан не</w:t>
      </w:r>
      <w:r w:rsidRPr="00232F4A">
        <w:rPr>
          <w:rFonts w:ascii="Times New Roman" w:hAnsi="Times New Roman" w:cs="Times New Roman"/>
          <w:color w:val="000000" w:themeColor="text1"/>
          <w:sz w:val="16"/>
          <w:szCs w:val="16"/>
        </w:rPr>
        <w:softHyphen/>
        <w:t>большой сварочный цех. Здесь были изготовлены первые сварные котлы и резервуары. В 1925 г. В. П. Вологдиным создается первая лаборатория электродуговой и газовой сварки, объединившая творческие силы Дальзавода и Дальневосточного университета. В январе следующе</w:t>
      </w:r>
      <w:r w:rsidRPr="00232F4A">
        <w:rPr>
          <w:rFonts w:ascii="Times New Roman" w:hAnsi="Times New Roman" w:cs="Times New Roman"/>
          <w:color w:val="000000" w:themeColor="text1"/>
          <w:sz w:val="16"/>
          <w:szCs w:val="16"/>
        </w:rPr>
        <w:softHyphen/>
        <w:t>го года комиссия ВСНХ ознакомилась с постановкой сварочных работ на заводе и признала желательным провести опыт постройки полностью сварного судна. Прототипом его стал серийный бук</w:t>
      </w:r>
      <w:r w:rsidRPr="00232F4A">
        <w:rPr>
          <w:rFonts w:ascii="Times New Roman" w:hAnsi="Times New Roman" w:cs="Times New Roman"/>
          <w:color w:val="000000" w:themeColor="text1"/>
          <w:sz w:val="16"/>
          <w:szCs w:val="16"/>
        </w:rPr>
        <w:softHyphen/>
        <w:t>сир типа "Ж". Проектирование вели инженеры Р. А. Гребенщи</w:t>
      </w:r>
      <w:r w:rsidRPr="00232F4A">
        <w:rPr>
          <w:rFonts w:ascii="Times New Roman" w:hAnsi="Times New Roman" w:cs="Times New Roman"/>
          <w:color w:val="000000" w:themeColor="text1"/>
          <w:sz w:val="16"/>
          <w:szCs w:val="16"/>
        </w:rPr>
        <w:softHyphen/>
        <w:t>ков, Н. Я. Славянский, Т. Т. Голицин под общим наблюдением В. П. Вологдина. Первое в СССР полностью сварное судно — буксирный катер "ЖС" — было заложено весной 1930 г. и сдано в эксплуатацию в следующем году. По архитектуре "ЖС-1'* принадлежал к типу одно</w:t>
      </w:r>
      <w:r w:rsidRPr="00232F4A">
        <w:rPr>
          <w:rFonts w:ascii="Times New Roman" w:hAnsi="Times New Roman" w:cs="Times New Roman"/>
          <w:color w:val="000000" w:themeColor="text1"/>
          <w:sz w:val="16"/>
          <w:szCs w:val="16"/>
        </w:rPr>
        <w:softHyphen/>
        <w:t>палубных судов (длина 17,4 м, ширина 3,8 м, осадка 1,93 м) с не</w:t>
      </w:r>
      <w:r w:rsidRPr="00232F4A">
        <w:rPr>
          <w:rFonts w:ascii="Times New Roman" w:hAnsi="Times New Roman" w:cs="Times New Roman"/>
          <w:color w:val="000000" w:themeColor="text1"/>
          <w:sz w:val="16"/>
          <w:szCs w:val="16"/>
        </w:rPr>
        <w:softHyphen/>
        <w:t>большой рубкой, удлиненным баком и капом над машинным отде</w:t>
      </w:r>
      <w:r w:rsidRPr="00232F4A">
        <w:rPr>
          <w:rFonts w:ascii="Times New Roman" w:hAnsi="Times New Roman" w:cs="Times New Roman"/>
          <w:color w:val="000000" w:themeColor="text1"/>
          <w:sz w:val="16"/>
          <w:szCs w:val="16"/>
        </w:rPr>
        <w:softHyphen/>
        <w:t>лением. Дизельный двигатель мощностью 150 л. с. обеспечивал скорость без груза около 8 уз, тяга на гаке составляла около 1 т (3898).</w:t>
      </w:r>
    </w:p>
    <w:p w14:paraId="12948F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69377F" w14:textId="77777777" w:rsidR="008872D7" w:rsidRPr="00232F4A" w:rsidRDefault="008872D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былв проведена Сибир</w:t>
      </w:r>
      <w:r w:rsidRPr="00232F4A">
        <w:rPr>
          <w:rFonts w:ascii="Times New Roman" w:hAnsi="Times New Roman" w:cs="Times New Roman"/>
          <w:color w:val="000000" w:themeColor="text1"/>
          <w:sz w:val="16"/>
          <w:szCs w:val="16"/>
        </w:rPr>
        <w:softHyphen/>
        <w:t>ская автомобильная экспедиция Наркомпрода. В Сибири во время гражданской войны было потеряно 75% гужевого транспорта. Идея использовать автотранспорт воз</w:t>
      </w:r>
      <w:r w:rsidRPr="00232F4A">
        <w:rPr>
          <w:rFonts w:ascii="Times New Roman" w:hAnsi="Times New Roman" w:cs="Times New Roman"/>
          <w:color w:val="000000" w:themeColor="text1"/>
          <w:sz w:val="16"/>
          <w:szCs w:val="16"/>
        </w:rPr>
        <w:softHyphen/>
        <w:t>никла еще год назад, и нашла свое отражение в Постановлении СНК от 20 июля 1920, после чего Автоуправ</w:t>
      </w:r>
      <w:r w:rsidRPr="00232F4A">
        <w:rPr>
          <w:rFonts w:ascii="Times New Roman" w:hAnsi="Times New Roman" w:cs="Times New Roman"/>
          <w:color w:val="000000" w:themeColor="text1"/>
          <w:sz w:val="16"/>
          <w:szCs w:val="16"/>
        </w:rPr>
        <w:softHyphen/>
        <w:t>ление Наркомпрода направило в Сибирь группу сотрудников для организации при Си</w:t>
      </w:r>
      <w:r w:rsidRPr="00232F4A">
        <w:rPr>
          <w:rFonts w:ascii="Times New Roman" w:hAnsi="Times New Roman" w:cs="Times New Roman"/>
          <w:color w:val="000000" w:themeColor="text1"/>
          <w:sz w:val="16"/>
          <w:szCs w:val="16"/>
        </w:rPr>
        <w:softHyphen/>
        <w:t>бирском продовольственном комитете автохозяйств и автоотрядов.</w:t>
      </w:r>
    </w:p>
    <w:p w14:paraId="5A82D1BC" w14:textId="77777777" w:rsidR="008872D7" w:rsidRPr="00232F4A" w:rsidRDefault="008872D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распоряжении экспедиции имелось 297 авто</w:t>
      </w:r>
      <w:r w:rsidRPr="00232F4A">
        <w:rPr>
          <w:rFonts w:ascii="Times New Roman" w:hAnsi="Times New Roman" w:cs="Times New Roman"/>
          <w:color w:val="000000" w:themeColor="text1"/>
          <w:sz w:val="16"/>
          <w:szCs w:val="16"/>
        </w:rPr>
        <w:softHyphen/>
        <w:t>мобилей (планировалось 500). Технический контроль работы экспедиции осуществлял Н.Р. Брилинг.</w:t>
      </w:r>
    </w:p>
    <w:p w14:paraId="67B507E4" w14:textId="77777777" w:rsidR="008872D7" w:rsidRPr="00232F4A" w:rsidRDefault="008872D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Как отмечалось в отчете экспедиции, «до сего времени деятельность грузовых автомобилей про</w:t>
      </w:r>
      <w:r w:rsidRPr="00232F4A">
        <w:rPr>
          <w:rFonts w:ascii="Times New Roman" w:hAnsi="Times New Roman" w:cs="Times New Roman"/>
          <w:color w:val="000000" w:themeColor="text1"/>
          <w:sz w:val="16"/>
          <w:szCs w:val="16"/>
        </w:rPr>
        <w:softHyphen/>
        <w:t>ходила под густой завесой полной неизвестности... Сибирская автомобильная экспедиция ставила зада</w:t>
      </w:r>
      <w:r w:rsidRPr="00232F4A">
        <w:rPr>
          <w:rFonts w:ascii="Times New Roman" w:hAnsi="Times New Roman" w:cs="Times New Roman"/>
          <w:color w:val="000000" w:themeColor="text1"/>
          <w:sz w:val="16"/>
          <w:szCs w:val="16"/>
        </w:rPr>
        <w:softHyphen/>
        <w:t>чей выдвинуть грузовой автомобиль на первый план, выявить его положительные стороны для уси</w:t>
      </w:r>
      <w:r w:rsidRPr="00232F4A">
        <w:rPr>
          <w:rFonts w:ascii="Times New Roman" w:hAnsi="Times New Roman" w:cs="Times New Roman"/>
          <w:color w:val="000000" w:themeColor="text1"/>
          <w:sz w:val="16"/>
          <w:szCs w:val="16"/>
        </w:rPr>
        <w:softHyphen/>
        <w:t>ления экономической мощи России». Было переве</w:t>
      </w:r>
      <w:r w:rsidRPr="00232F4A">
        <w:rPr>
          <w:rFonts w:ascii="Times New Roman" w:hAnsi="Times New Roman" w:cs="Times New Roman"/>
          <w:color w:val="000000" w:themeColor="text1"/>
          <w:sz w:val="16"/>
          <w:szCs w:val="16"/>
        </w:rPr>
        <w:softHyphen/>
        <w:t>зено 962 408 пудов хлеба (22518).</w:t>
      </w:r>
    </w:p>
    <w:p w14:paraId="26FC9391" w14:textId="77777777" w:rsidR="008872D7" w:rsidRPr="00232F4A" w:rsidRDefault="008872D7" w:rsidP="007B6DB9">
      <w:pPr>
        <w:spacing w:after="0" w:line="240" w:lineRule="auto"/>
        <w:jc w:val="both"/>
        <w:rPr>
          <w:rFonts w:ascii="Times New Roman" w:hAnsi="Times New Roman" w:cs="Times New Roman"/>
          <w:color w:val="000000" w:themeColor="text1"/>
          <w:sz w:val="16"/>
          <w:szCs w:val="16"/>
        </w:rPr>
      </w:pPr>
    </w:p>
    <w:p w14:paraId="685DDE5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42706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1AEC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 1921 - страшный неурожай и голод - 5 млн. смертей (1348,197).</w:t>
      </w:r>
    </w:p>
    <w:p w14:paraId="5F3B871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BA74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Б.В.Савинковым был создан "Новый союз защиты родины и свободы" и сформированные отряды перешли советско-польскую границу для ведения партизанской войны (3908,306).</w:t>
      </w:r>
    </w:p>
    <w:p w14:paraId="7F0C06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E14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с кардинальным предложением, развивающим идею концессий, выступил член Президиума Высшего совета народного хозяйства (ВСНХ) известный химик академик В.Ипатьев, который во время первой мировой войны возглавлял химический комитет при Главном артиллерийском управлении в звании генерал-лейтенанта и ведал производством всей химической продукции для военных надобностей. Он написал докладную записку на имя председателя ВСНХ П.Богданова, в которой выдвинул идею сдачи бывшим иностранным владельцам их национализированных предприятий в долгосрочную аренду с тем, чтобы они за свой счет и кредитов иностранных банков могли не только оживить производство, но и ввести новейшие усовершенствования согласно последним требованиям техники. Если в идее концессии не было заложено сдачи предприятий обязательно их бывшим владельцам, то в записке упор делался именно на этом, а использование термина “реституция” предполагало предоставление владельцу больших прав в управлении предприятием. Для ведения переговоров с бывшими владельцами предприятий В.Ипатьев предлагал командировать его, как человека, которого они хорошо знали по дореволюционной деятельности и относились к нему с доверием.</w:t>
      </w:r>
    </w:p>
    <w:p w14:paraId="191F1D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П.Богданов ознакомил с этой запиской председателя Госплана Г.Кржижановского и они решили обсудить доклад В.Ипатьева на специальном заседании в Госплане. В заседании приняли участие руководящие работники Госплана и ВСНХ, и в принятом решении одобрялась идея вступить в переговоры с бывшими владельцами предприятий. В начале сентябре П.Богданов обратился в правительство с просьбой командировать В.Ипатьева и его сотрудника профессора Л.Фокина заграницу для переговоров о восстановление предприятий тяжелой промышленности Юга России и Донбасса. Однако эта поездка задержалась на несколько месяцев. </w:t>
      </w:r>
    </w:p>
    <w:p w14:paraId="59AD86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Политические условия для привлечения иностранных капиталов начали складываться поздней осенью 1921 г.,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7102657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 (11233).</w:t>
      </w:r>
    </w:p>
    <w:p w14:paraId="03FB41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03F95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88243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568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г. былш подготовлен Отчет делегации «Зондергруппы Р» о поездке в Россию (Нидермайер, Чунке, Шуберт), который показал катастрофическое состояние дел на оборонных заводах и верфях Петрограда, доставшихся в наследство новой власти. Так что о моментальном, скором налаживании технологического процесса не могло быть и речи. Во-вторых, отсутствие значительных; финансовых средств у советского партнера — военного министерства Германии, бюджетной организации, для финансирования дорогостоящих проектов. Утверждение госбюджета, а таким образом и военного бюджета, проходило через обсуждение парламента республики, и поэтому щедрое выделение государственных средств на нужды военного министерства, да еще с учетом ограничительных статей Версальского договора, было просто невозможно. ГЕФУ же, созданное «Зондергруппой Р» на деньги военного министерства Германии для посредничества, координации и финансовой поддержки военно-промышленных объектов, в первую очередь в России, со своей задачей не справилось. Более того, его руководители использовали средства общества в финансовых операциях в личных целях. Наконец, державы Антанты, зорко следившие за строгим соблюдением военных постановлений Версальского договора, просто не позволили бы Германии (да еще где, в Советской России!) заниматься налаживанием военной промышленности. Но зато те немногие проекты, которые в результате переговоров получили реальные очертания в виде оформленных договоров, являли собой ключевые, наиболее перспективные направления в развитии военной техники — производство самолетов, отравляющих веществ, боеприпасов для артиллерии (11784).</w:t>
      </w:r>
    </w:p>
    <w:p w14:paraId="1B3B36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FB31F" w14:textId="77777777" w:rsidR="00C34EEF" w:rsidRPr="00232F4A" w:rsidRDefault="00C34EEF" w:rsidP="007B6DB9">
      <w:pPr>
        <w:pStyle w:val="ae"/>
        <w:spacing w:before="0" w:after="0"/>
        <w:jc w:val="both"/>
        <w:rPr>
          <w:color w:val="000000" w:themeColor="text1"/>
          <w:sz w:val="16"/>
          <w:szCs w:val="16"/>
        </w:rPr>
      </w:pPr>
      <w:r w:rsidRPr="00232F4A">
        <w:rPr>
          <w:color w:val="000000" w:themeColor="text1"/>
          <w:sz w:val="16"/>
          <w:szCs w:val="16"/>
        </w:rPr>
        <w:t>Летом 1921 г. члены «группы Р» посетили Москву, а 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74778A85" w14:textId="77777777" w:rsidR="00C34EEF" w:rsidRPr="00232F4A" w:rsidRDefault="00C34EE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909FD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г. Ломоносову было поручено организовать переплавку российского золота в Швеции с тем, чтобы после переплавки на слитках стояли штемпели Шведского Монетного двора: такое золото, без удостоверения о его происхождении, принимали повсюду. Например, в Соединенных Штатах (11565).</w:t>
      </w:r>
    </w:p>
    <w:p w14:paraId="7F4E70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4E85F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2754C9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9B391" w14:textId="77777777" w:rsidR="008872D7" w:rsidRPr="00232F4A" w:rsidRDefault="008872D7"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Летом 1921 г. делегация американских литовцев подарила Литве два английских истребителя Мартинсайд Ф. 4 (21185).</w:t>
      </w:r>
    </w:p>
    <w:p w14:paraId="6DCA996A" w14:textId="77777777" w:rsidR="008872D7" w:rsidRPr="00232F4A" w:rsidRDefault="008872D7"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06C6C40" w14:textId="77777777" w:rsidR="008872D7" w:rsidRPr="00232F4A" w:rsidRDefault="008872D7"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г. головной экземпляр «Спэрроухаук» Mk.I ждя Японии выполнил первый полет, но испытания его были краткими, поскольку 8 мая в RAE в Фарнборо поступил имевший много общего с ним самолет «Марс» Х, спроектированный как модификация «Спэрроухаука» I, но вышедший чуть раньше. По ходу выпуска в комплектацию экспортного истребителя вносились изменения, например, вместо деревянных воздушных винтов ставили стальные «Лейтнер-Уоттс». Учебный «Спэрроухаук» Mk.II отличался двухместной кабиной, для чего переднее курсантское сиденье сместили вперед, сняв пулеметы. Фирма построила еще один такой самолет себе для рекламных целей. Наконец, палубный боевой «Спэрроухаук» Mk.III получил надувные баллонеты на фюзеляже и гидролыжу перед колесами шасси для аварийной посадки на воду, а также тормозные крюки, которые оказались лишними, поскольку «Хосё» пока не имел аэрофинишера.</w:t>
      </w:r>
    </w:p>
    <w:p w14:paraId="2A8186BA" w14:textId="77777777" w:rsidR="008872D7" w:rsidRPr="00232F4A" w:rsidRDefault="008872D7"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Самолеты строились прямо на базе хранения Министерства авиации Великобритании в Саннингэнде, где оставались невыкупленные ВВС готовые и неоконченные истребители «Найтхаук», а все недостающее делал завод «Глочестершир Эйркрафт» в Хакклкотеэ.</w:t>
      </w:r>
    </w:p>
    <w:p w14:paraId="461A5F3E" w14:textId="77777777" w:rsidR="008872D7" w:rsidRPr="00232F4A" w:rsidRDefault="008872D7"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hAnsi="Times New Roman" w:cs="Times New Roman"/>
          <w:color w:val="000000" w:themeColor="text1"/>
          <w:sz w:val="16"/>
          <w:szCs w:val="16"/>
        </w:rPr>
        <w:t>Все 50 заказанных самолетов были построены в 1921 г. и до конца года получены заказчиком в Японии вместе с 40 комплектами агрегатов — их сборка была выполнена на базе «1-го авиатехнического арсенала флота Йокосука» в 1922 г. (22896).</w:t>
      </w:r>
    </w:p>
    <w:p w14:paraId="1F442D3C" w14:textId="77777777" w:rsidR="008872D7" w:rsidRPr="00232F4A" w:rsidRDefault="008872D7"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07EED5" w14:textId="7CC4A6E9"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1921 года США заказали компании “Цеппелин” строительство воздушного корабля LZ-126 “Лос-Анджелес”. Эккенер был вне себя от счастья. Финансирование проекта спасало компанию от разорения и опять выводило в лидеры мирового дирижаблестроения. Окончание войны и принятие Версальского договора поставили компанию “Цеппелин” на грань краха. Уцелевшие цеппелины в качестве репарации были переданы Англии, Франции, Италии и Японии, которые теперь внимательно изучали конструкцию и технологию их изготовления. Америка имела право получить 2 готовых дирижабля в качестве военных трофеев. Германские экипажи этих дирижаблей уничтожили их накануне срока передачи, и поэтому США в соглашении о мире указали о необходимости поставки германской стороной дирижабля нового типа, отвечающего современным требованиям и использующего в качестве подъемного газа гелий. Председатель компании “Цеппелин” доктор Хуго Эккенер лихорадочно искал выход из создавшегося после войны катастрофического положения. Ведущие европейские страны уже владели секретами строительства немецких дирижаблей жесткой конструкции, [423] и в услугах доктора Эккенера не нуждались. Только Соединенные Штаты испытывали недостаток в грамотных специалистах, и доктор предложил американскому правительству спроектировать и построить для них самый большой в мире военный дирижабль. Несмотря на протесты ряда европейских государств (11324).</w:t>
      </w:r>
    </w:p>
    <w:p w14:paraId="706241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9AE62" w14:textId="77777777" w:rsidR="006D3CA1" w:rsidRPr="00232F4A" w:rsidRDefault="006D3CA1" w:rsidP="006D3CA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2E3A943" w14:textId="77777777" w:rsidR="006D3CA1" w:rsidRPr="00232F4A" w:rsidRDefault="006D3CA1" w:rsidP="006D3CA1">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14A00" w14:textId="77777777" w:rsidR="006D3CA1" w:rsidRPr="00232F4A" w:rsidRDefault="006D3CA1" w:rsidP="006D3CA1">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второй половине лета 1921-го для демонстрации машины конструктор Хиони лично перелетел на двухвостке из Одессы в Москву, на Центральный аэродром (9806).</w:t>
      </w:r>
    </w:p>
    <w:p w14:paraId="77E0D9F5" w14:textId="77777777" w:rsidR="006D3CA1" w:rsidRPr="00232F4A" w:rsidRDefault="006D3CA1" w:rsidP="006D3CA1">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1684CB" w14:textId="77777777" w:rsidR="006D3CA1" w:rsidRPr="00232F4A" w:rsidRDefault="006D3CA1" w:rsidP="006D3CA1">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вто</w:t>
      </w:r>
      <w:r w:rsidRPr="00232F4A">
        <w:rPr>
          <w:rFonts w:ascii="Times New Roman" w:hAnsi="Times New Roman" w:cs="Times New Roman"/>
          <w:color w:val="000000" w:themeColor="text1"/>
          <w:sz w:val="16"/>
          <w:szCs w:val="16"/>
        </w:rPr>
        <w:softHyphen/>
        <w:t>рой половине лета 1921 г. для демонстра</w:t>
      </w:r>
      <w:r w:rsidRPr="00232F4A">
        <w:rPr>
          <w:rFonts w:ascii="Times New Roman" w:hAnsi="Times New Roman" w:cs="Times New Roman"/>
          <w:color w:val="000000" w:themeColor="text1"/>
          <w:sz w:val="16"/>
          <w:szCs w:val="16"/>
        </w:rPr>
        <w:softHyphen/>
        <w:t>ции машины конструктор доставил ее в Москву, на Центральный аэродром. В начале 1922 г. «Хиони» №4 был сильно поврежден севшим на него учебным самолетом «Ньюпор». После ре</w:t>
      </w:r>
      <w:r w:rsidRPr="00232F4A">
        <w:rPr>
          <w:rFonts w:ascii="Times New Roman" w:hAnsi="Times New Roman" w:cs="Times New Roman"/>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232F4A">
        <w:rPr>
          <w:rFonts w:ascii="Times New Roman" w:hAnsi="Times New Roman" w:cs="Times New Roman"/>
          <w:color w:val="000000" w:themeColor="text1"/>
          <w:sz w:val="16"/>
          <w:szCs w:val="16"/>
        </w:rPr>
        <w:softHyphen/>
        <w:t>лении, имел короткий разбег и хорошую ско</w:t>
      </w:r>
      <w:r w:rsidRPr="00232F4A">
        <w:rPr>
          <w:rFonts w:ascii="Times New Roman" w:hAnsi="Times New Roman" w:cs="Times New Roman"/>
          <w:color w:val="000000" w:themeColor="text1"/>
          <w:sz w:val="16"/>
          <w:szCs w:val="16"/>
        </w:rPr>
        <w:softHyphen/>
        <w:t>роподъемность.</w:t>
      </w:r>
    </w:p>
    <w:p w14:paraId="62F10BBA" w14:textId="77777777" w:rsidR="006D3CA1" w:rsidRPr="00232F4A" w:rsidRDefault="006D3CA1" w:rsidP="006D3CA1">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6D3CA1" w:rsidRPr="00232F4A" w14:paraId="5612CF70" w14:textId="77777777" w:rsidTr="004D2D50">
        <w:tc>
          <w:tcPr>
            <w:tcW w:w="2410" w:type="dxa"/>
            <w:tcBorders>
              <w:top w:val="single" w:sz="12" w:space="0" w:color="auto"/>
            </w:tcBorders>
          </w:tcPr>
          <w:p w14:paraId="545BD04F"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61535C8F"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19,10</w:t>
            </w:r>
          </w:p>
        </w:tc>
      </w:tr>
      <w:tr w:rsidR="006D3CA1" w:rsidRPr="00232F4A" w14:paraId="097E295F" w14:textId="77777777" w:rsidTr="004D2D50">
        <w:tc>
          <w:tcPr>
            <w:tcW w:w="2410" w:type="dxa"/>
          </w:tcPr>
          <w:p w14:paraId="2AACCE56"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Длина в линии полета (м)</w:t>
            </w:r>
          </w:p>
        </w:tc>
        <w:tc>
          <w:tcPr>
            <w:tcW w:w="2660" w:type="dxa"/>
          </w:tcPr>
          <w:p w14:paraId="42747A21"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8,630</w:t>
            </w:r>
          </w:p>
        </w:tc>
      </w:tr>
      <w:tr w:rsidR="006D3CA1" w:rsidRPr="00232F4A" w14:paraId="0E95AFF8" w14:textId="77777777" w:rsidTr="004D2D50">
        <w:tc>
          <w:tcPr>
            <w:tcW w:w="2410" w:type="dxa"/>
          </w:tcPr>
          <w:p w14:paraId="4805CBC5"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Высота (м)</w:t>
            </w:r>
          </w:p>
        </w:tc>
        <w:tc>
          <w:tcPr>
            <w:tcW w:w="2660" w:type="dxa"/>
          </w:tcPr>
          <w:p w14:paraId="21672F7E"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3,74</w:t>
            </w:r>
          </w:p>
        </w:tc>
      </w:tr>
      <w:tr w:rsidR="006D3CA1" w:rsidRPr="00232F4A" w14:paraId="0AFFC9BD" w14:textId="77777777" w:rsidTr="004D2D50">
        <w:tc>
          <w:tcPr>
            <w:tcW w:w="2410" w:type="dxa"/>
          </w:tcPr>
          <w:p w14:paraId="1F8C839B"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крыльев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tc>
        <w:tc>
          <w:tcPr>
            <w:tcW w:w="2660" w:type="dxa"/>
          </w:tcPr>
          <w:p w14:paraId="6CA181DC"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62,0</w:t>
            </w:r>
          </w:p>
        </w:tc>
      </w:tr>
      <w:tr w:rsidR="006D3CA1" w:rsidRPr="00232F4A" w14:paraId="0E04304C" w14:textId="77777777" w:rsidTr="004D2D50">
        <w:tc>
          <w:tcPr>
            <w:tcW w:w="2410" w:type="dxa"/>
          </w:tcPr>
          <w:p w14:paraId="11EB1208"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 пустого (кг)</w:t>
            </w:r>
          </w:p>
        </w:tc>
        <w:tc>
          <w:tcPr>
            <w:tcW w:w="2660" w:type="dxa"/>
          </w:tcPr>
          <w:p w14:paraId="021F837E"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1300</w:t>
            </w:r>
          </w:p>
        </w:tc>
      </w:tr>
      <w:tr w:rsidR="006D3CA1" w:rsidRPr="00232F4A" w14:paraId="0D1F7C1A" w14:textId="77777777" w:rsidTr="004D2D50">
        <w:tc>
          <w:tcPr>
            <w:tcW w:w="2410" w:type="dxa"/>
          </w:tcPr>
          <w:p w14:paraId="51BD9DF1"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Полезная нагрузка (кг)</w:t>
            </w:r>
          </w:p>
        </w:tc>
        <w:tc>
          <w:tcPr>
            <w:tcW w:w="2660" w:type="dxa"/>
          </w:tcPr>
          <w:p w14:paraId="7260F838"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800 *</w:t>
            </w:r>
          </w:p>
        </w:tc>
      </w:tr>
      <w:tr w:rsidR="006D3CA1" w:rsidRPr="00232F4A" w14:paraId="42F89302" w14:textId="77777777" w:rsidTr="004D2D50">
        <w:tc>
          <w:tcPr>
            <w:tcW w:w="2410" w:type="dxa"/>
          </w:tcPr>
          <w:p w14:paraId="0BE89963"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Скорость у земли (км/час )</w:t>
            </w:r>
          </w:p>
        </w:tc>
        <w:tc>
          <w:tcPr>
            <w:tcW w:w="2660" w:type="dxa"/>
          </w:tcPr>
          <w:p w14:paraId="75511752"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140-150</w:t>
            </w:r>
          </w:p>
        </w:tc>
      </w:tr>
      <w:tr w:rsidR="006D3CA1" w:rsidRPr="00232F4A" w14:paraId="22041DCA" w14:textId="77777777" w:rsidTr="004D2D50">
        <w:tc>
          <w:tcPr>
            <w:tcW w:w="2410" w:type="dxa"/>
          </w:tcPr>
          <w:p w14:paraId="552C950F"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Время набора высоты 500 м</w:t>
            </w:r>
          </w:p>
        </w:tc>
        <w:tc>
          <w:tcPr>
            <w:tcW w:w="2660" w:type="dxa"/>
          </w:tcPr>
          <w:p w14:paraId="2A5F386B"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мин.15 сек.</w:t>
            </w:r>
          </w:p>
        </w:tc>
      </w:tr>
      <w:tr w:rsidR="006D3CA1" w:rsidRPr="00232F4A" w14:paraId="4111A2E3" w14:textId="77777777" w:rsidTr="004D2D50">
        <w:tc>
          <w:tcPr>
            <w:tcW w:w="2410" w:type="dxa"/>
            <w:tcBorders>
              <w:bottom w:val="single" w:sz="12" w:space="0" w:color="auto"/>
            </w:tcBorders>
          </w:tcPr>
          <w:p w14:paraId="12F79BB6"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01D59FA" w14:textId="77777777" w:rsidR="006D3CA1" w:rsidRPr="00232F4A" w:rsidRDefault="006D3CA1" w:rsidP="004D2D50">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час 30 мин.</w:t>
            </w:r>
          </w:p>
        </w:tc>
      </w:tr>
    </w:tbl>
    <w:p w14:paraId="5CA2BADA" w14:textId="77777777" w:rsidR="006D3CA1" w:rsidRPr="00232F4A" w:rsidRDefault="006D3CA1" w:rsidP="006D3CA1">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По другим данным, полезная нагрузка составляла 60 пудов (960 кг) (11973).</w:t>
      </w:r>
    </w:p>
    <w:p w14:paraId="69E7159C" w14:textId="77777777" w:rsidR="006D3CA1" w:rsidRPr="00232F4A" w:rsidRDefault="006D3CA1" w:rsidP="006D3CA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4B8DA" w14:textId="77777777" w:rsidR="000B3574" w:rsidRPr="00735736" w:rsidRDefault="000B3574" w:rsidP="000B357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 второй половине лета 1921 г. для де</w:t>
      </w:r>
      <w:r w:rsidRPr="00735736">
        <w:rPr>
          <w:rFonts w:ascii="Times New Roman" w:hAnsi="Times New Roman" w:cs="Times New Roman"/>
          <w:color w:val="0070C0"/>
          <w:sz w:val="16"/>
          <w:szCs w:val="16"/>
        </w:rPr>
        <w:softHyphen/>
        <w:t>монстрации «Хиони» №4  конструктор перевез его в Москву, на Центральный аэродром. Нео</w:t>
      </w:r>
      <w:r w:rsidRPr="00735736">
        <w:rPr>
          <w:rFonts w:ascii="Times New Roman" w:hAnsi="Times New Roman" w:cs="Times New Roman"/>
          <w:color w:val="0070C0"/>
          <w:sz w:val="16"/>
          <w:szCs w:val="16"/>
        </w:rPr>
        <w:softHyphen/>
        <w:t>бычный аппарат Хиони аэродромная бра</w:t>
      </w:r>
      <w:r w:rsidRPr="00735736">
        <w:rPr>
          <w:rFonts w:ascii="Times New Roman" w:hAnsi="Times New Roman" w:cs="Times New Roman"/>
          <w:color w:val="0070C0"/>
          <w:sz w:val="16"/>
          <w:szCs w:val="16"/>
        </w:rPr>
        <w:softHyphen/>
        <w:t>тия здесь окрестила как «Стадо слонов» и с огромным интересом стала ожидать его первых полетов. Впрочем, подняться в воз</w:t>
      </w:r>
      <w:r w:rsidRPr="00735736">
        <w:rPr>
          <w:rFonts w:ascii="Times New Roman" w:hAnsi="Times New Roman" w:cs="Times New Roman"/>
          <w:color w:val="0070C0"/>
          <w:sz w:val="16"/>
          <w:szCs w:val="16"/>
        </w:rPr>
        <w:softHyphen/>
        <w:t>дух самолету поначалу не пришлось — в начале 1922 г. «Хиони» №4 был сильно поврежден севшим на него учебным самоле</w:t>
      </w:r>
      <w:r w:rsidRPr="00735736">
        <w:rPr>
          <w:rFonts w:ascii="Times New Roman" w:hAnsi="Times New Roman" w:cs="Times New Roman"/>
          <w:color w:val="0070C0"/>
          <w:sz w:val="16"/>
          <w:szCs w:val="16"/>
        </w:rPr>
        <w:softHyphen/>
        <w:t>том «Ньюпор». После ремонта, в конце 1922 г. и начале 1923 г. на №4 осуществи</w:t>
      </w:r>
      <w:r w:rsidRPr="00735736">
        <w:rPr>
          <w:rFonts w:ascii="Times New Roman" w:hAnsi="Times New Roman" w:cs="Times New Roman"/>
          <w:color w:val="0070C0"/>
          <w:sz w:val="16"/>
          <w:szCs w:val="16"/>
        </w:rPr>
        <w:softHyphen/>
        <w:t>ли несколько десятков успешных полетов. Летали П.Столяров и К.К. Арцеулов с пас</w:t>
      </w:r>
      <w:r w:rsidRPr="00735736">
        <w:rPr>
          <w:rFonts w:ascii="Times New Roman" w:hAnsi="Times New Roman" w:cs="Times New Roman"/>
          <w:color w:val="0070C0"/>
          <w:sz w:val="16"/>
          <w:szCs w:val="16"/>
        </w:rPr>
        <w:softHyphen/>
        <w:t>сажиром Е.Ф. Бурче (23374).</w:t>
      </w:r>
    </w:p>
    <w:p w14:paraId="64547935" w14:textId="77777777" w:rsidR="000B3574" w:rsidRPr="00735736" w:rsidRDefault="000B3574" w:rsidP="000B3574">
      <w:pPr>
        <w:spacing w:after="0" w:line="240" w:lineRule="auto"/>
        <w:jc w:val="both"/>
        <w:rPr>
          <w:rFonts w:ascii="Times New Roman" w:hAnsi="Times New Roman" w:cs="Times New Roman"/>
          <w:color w:val="0070C0"/>
          <w:sz w:val="16"/>
          <w:szCs w:val="16"/>
        </w:rPr>
      </w:pPr>
    </w:p>
    <w:p w14:paraId="0469D1C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AA2898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1E0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Летом и осенью 1921 года вопрос об организации воздушного сообщения неоднократно обсуждался на заседаниях правительства, и в конце 1921 г. был заключен договор о совместном создании советско-германской авиалинии "Дерулюфт" (11957).</w:t>
      </w:r>
    </w:p>
    <w:p w14:paraId="2980D3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443B9" w14:textId="77777777" w:rsidR="00D616D9" w:rsidRPr="00232F4A" w:rsidRDefault="00D616D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D16E2B4" w14:textId="77777777" w:rsidR="00D616D9" w:rsidRPr="00232F4A" w:rsidRDefault="00D616D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68A43" w14:textId="77777777" w:rsidR="00D616D9" w:rsidRPr="00232F4A" w:rsidRDefault="00D616D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середине 1921 после гибели 6 февраля 1921 г. «Красной Звезды» Н.Д. Анощенко по за</w:t>
      </w:r>
      <w:r w:rsidRPr="00232F4A">
        <w:rPr>
          <w:rFonts w:ascii="Times New Roman" w:hAnsi="Times New Roman" w:cs="Times New Roman"/>
          <w:color w:val="000000" w:themeColor="text1"/>
          <w:sz w:val="16"/>
          <w:szCs w:val="16"/>
        </w:rPr>
        <w:softHyphen/>
        <w:t>данию НТК Главвоздухфлота разработал проект учебного дирижабля «Анощенко I-й», который в военное время предполагалось использовать в качестве привязного аэростата. Для этого дири</w:t>
      </w:r>
      <w:r w:rsidRPr="00232F4A">
        <w:rPr>
          <w:rFonts w:ascii="Times New Roman" w:hAnsi="Times New Roman" w:cs="Times New Roman"/>
          <w:color w:val="000000" w:themeColor="text1"/>
          <w:sz w:val="16"/>
          <w:szCs w:val="16"/>
        </w:rPr>
        <w:softHyphen/>
        <w:t>жабль снабжался тросом, на конце которого име</w:t>
      </w:r>
      <w:r w:rsidRPr="00232F4A">
        <w:rPr>
          <w:rFonts w:ascii="Times New Roman" w:hAnsi="Times New Roman" w:cs="Times New Roman"/>
          <w:color w:val="000000" w:themeColor="text1"/>
          <w:sz w:val="16"/>
          <w:szCs w:val="16"/>
        </w:rPr>
        <w:softHyphen/>
        <w:t>лось приспособление для закрепления на земле. Прибыв на заданную позицию и закрепившись на тросе, дирижабль с выключённым мотором вёл наблюдения. Закончив работу или попав под обстрел, наблюдатели могли быстро отцепиться от земли, смотать трос и поменять позицию. Это сближало проект Н.Д. Анощенко с моторизован</w:t>
      </w:r>
      <w:r w:rsidRPr="00232F4A">
        <w:rPr>
          <w:rFonts w:ascii="Times New Roman" w:hAnsi="Times New Roman" w:cs="Times New Roman"/>
          <w:color w:val="000000" w:themeColor="text1"/>
          <w:sz w:val="16"/>
          <w:szCs w:val="16"/>
        </w:rPr>
        <w:softHyphen/>
        <w:t>ными аэростатами, но, в отличие от них, на пози</w:t>
      </w:r>
      <w:r w:rsidRPr="00232F4A">
        <w:rPr>
          <w:rFonts w:ascii="Times New Roman" w:hAnsi="Times New Roman" w:cs="Times New Roman"/>
          <w:color w:val="000000" w:themeColor="text1"/>
          <w:sz w:val="16"/>
          <w:szCs w:val="16"/>
        </w:rPr>
        <w:softHyphen/>
        <w:t>ции его моторная гондола не заменялась наблю</w:t>
      </w:r>
      <w:r w:rsidRPr="00232F4A">
        <w:rPr>
          <w:rFonts w:ascii="Times New Roman" w:hAnsi="Times New Roman" w:cs="Times New Roman"/>
          <w:color w:val="000000" w:themeColor="text1"/>
          <w:sz w:val="16"/>
          <w:szCs w:val="16"/>
        </w:rPr>
        <w:softHyphen/>
        <w:t>дательной корзиной.</w:t>
      </w:r>
    </w:p>
    <w:p w14:paraId="5C22DC71" w14:textId="77777777" w:rsidR="00D616D9" w:rsidRPr="00232F4A" w:rsidRDefault="00D616D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своём проекте Н.Д. Анощенко использо</w:t>
      </w:r>
      <w:r w:rsidRPr="00232F4A">
        <w:rPr>
          <w:rFonts w:ascii="Times New Roman" w:hAnsi="Times New Roman" w:cs="Times New Roman"/>
          <w:color w:val="000000" w:themeColor="text1"/>
          <w:sz w:val="16"/>
          <w:szCs w:val="16"/>
        </w:rPr>
        <w:softHyphen/>
        <w:t>вал модифицированную оболочку привязного аэростата «Како» и облегчённый фюзеляж истре</w:t>
      </w:r>
      <w:r w:rsidRPr="00232F4A">
        <w:rPr>
          <w:rFonts w:ascii="Times New Roman" w:hAnsi="Times New Roman" w:cs="Times New Roman"/>
          <w:color w:val="000000" w:themeColor="text1"/>
          <w:sz w:val="16"/>
          <w:szCs w:val="16"/>
        </w:rPr>
        <w:softHyphen/>
        <w:t>бителя «Ньюпор-10» в качестве гондолы. Пред</w:t>
      </w:r>
      <w:r w:rsidRPr="00232F4A">
        <w:rPr>
          <w:rFonts w:ascii="Times New Roman" w:hAnsi="Times New Roman" w:cs="Times New Roman"/>
          <w:color w:val="000000" w:themeColor="text1"/>
          <w:sz w:val="16"/>
          <w:szCs w:val="16"/>
        </w:rPr>
        <w:softHyphen/>
        <w:t>усматривалось использование мотора автомо</w:t>
      </w:r>
      <w:r w:rsidRPr="00232F4A">
        <w:rPr>
          <w:rFonts w:ascii="Times New Roman" w:hAnsi="Times New Roman" w:cs="Times New Roman"/>
          <w:color w:val="000000" w:themeColor="text1"/>
          <w:sz w:val="16"/>
          <w:szCs w:val="16"/>
        </w:rPr>
        <w:softHyphen/>
        <w:t>бильного типа «Грегуар Жипп» (40 л.с.). После обсуждения проекта и одобрения его НТК, выяс</w:t>
      </w:r>
      <w:r w:rsidRPr="00232F4A">
        <w:rPr>
          <w:rFonts w:ascii="Times New Roman" w:hAnsi="Times New Roman" w:cs="Times New Roman"/>
          <w:color w:val="000000" w:themeColor="text1"/>
          <w:sz w:val="16"/>
          <w:szCs w:val="16"/>
        </w:rPr>
        <w:softHyphen/>
        <w:t>нилось, что на складе такого мотора нет и заменить его подходящим не удастся, поэтому рабо</w:t>
      </w:r>
      <w:r w:rsidRPr="00232F4A">
        <w:rPr>
          <w:rFonts w:ascii="Times New Roman" w:hAnsi="Times New Roman" w:cs="Times New Roman"/>
          <w:color w:val="000000" w:themeColor="text1"/>
          <w:sz w:val="16"/>
          <w:szCs w:val="16"/>
        </w:rPr>
        <w:softHyphen/>
        <w:t>ты над проектом прекратили (20120).</w:t>
      </w:r>
    </w:p>
    <w:p w14:paraId="406FCC6B" w14:textId="77777777" w:rsidR="00D616D9" w:rsidRPr="00232F4A" w:rsidRDefault="00D616D9" w:rsidP="007B6DB9">
      <w:pPr>
        <w:spacing w:after="0" w:line="240" w:lineRule="auto"/>
        <w:jc w:val="both"/>
        <w:rPr>
          <w:rFonts w:ascii="Times New Roman" w:hAnsi="Times New Roman" w:cs="Times New Roman"/>
          <w:color w:val="000000" w:themeColor="text1"/>
          <w:sz w:val="16"/>
          <w:szCs w:val="16"/>
        </w:rPr>
      </w:pPr>
    </w:p>
    <w:p w14:paraId="454365CC" w14:textId="6C8541D8" w:rsidR="000B3574" w:rsidRDefault="000B3574"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6909D6D2" w14:textId="77777777" w:rsidR="000B3574" w:rsidRDefault="000B3574"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9831D3E" w14:textId="77777777" w:rsidR="000B3574" w:rsidRPr="00735736" w:rsidRDefault="000B3574" w:rsidP="000B357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середине 1921 г. турецкая армия имела несколько сотен пулеметов и немногим более 100 орудий, а через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(24334).</w:t>
      </w:r>
    </w:p>
    <w:p w14:paraId="76059D06" w14:textId="77777777" w:rsidR="000B3574" w:rsidRPr="00735736" w:rsidRDefault="000B3574" w:rsidP="000B3574">
      <w:pPr>
        <w:spacing w:after="0" w:line="240" w:lineRule="auto"/>
        <w:jc w:val="both"/>
        <w:rPr>
          <w:rFonts w:ascii="Times New Roman" w:hAnsi="Times New Roman" w:cs="Times New Roman"/>
          <w:color w:val="0070C0"/>
          <w:sz w:val="16"/>
          <w:szCs w:val="16"/>
        </w:rPr>
      </w:pPr>
    </w:p>
    <w:p w14:paraId="100F29FF" w14:textId="45A51455" w:rsidR="00261621" w:rsidRPr="00232F4A" w:rsidRDefault="0026162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0CAD4A9" w14:textId="77777777" w:rsidR="00261621" w:rsidRPr="00232F4A" w:rsidRDefault="0026162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AE1EE" w14:textId="77777777" w:rsidR="00261621" w:rsidRPr="00232F4A" w:rsidRDefault="002616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первой половине 1921 г. фирма «Боинг» из Сиэтла в штате Вашингтон на Западном побережье США вознамерилась предложить новый стандартный истребитель для USAAS. К тому времени в ее активе было шесть созданных типов самолетов, но только один из них был выпущен сравнительно большой серией в 55 штук. Руководство компании подошло к делу осторожно, решив просто скопировать трофейный Фоккер D VII, заменив примененные в нем материалы более качественными американскими. Силовую установку с мотором Райт-Испано Н, копией французского H.S.8Fb, взяли из чертежей самолета Томас-Морзе МВ-3А, лицензионный выпуск которого «Боинг» как раз начинал, но радиатор охлаждения оставили по типу немецкого — преемственность с «семеркой» считалась козырем, так как именно ее и предстояло менять в строевых частях американской авиации (22952).</w:t>
      </w:r>
    </w:p>
    <w:p w14:paraId="2D8A1DC9" w14:textId="77777777" w:rsidR="00261621" w:rsidRPr="00232F4A" w:rsidRDefault="00261621" w:rsidP="007B6DB9">
      <w:pPr>
        <w:spacing w:after="0" w:line="240" w:lineRule="auto"/>
        <w:jc w:val="both"/>
        <w:rPr>
          <w:rFonts w:ascii="Times New Roman" w:hAnsi="Times New Roman" w:cs="Times New Roman"/>
          <w:color w:val="000000" w:themeColor="text1"/>
          <w:sz w:val="16"/>
          <w:szCs w:val="16"/>
        </w:rPr>
      </w:pPr>
    </w:p>
    <w:p w14:paraId="171A4995" w14:textId="5721A414"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2E4472E7"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2F8CDC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1-го июля 1921 года. ПРОТОКОЛ №3</w:t>
      </w:r>
    </w:p>
    <w:p w14:paraId="6DFA23A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Пленарного заседания 4-го Съезда работников Воздушного Флота.</w:t>
      </w:r>
    </w:p>
    <w:p w14:paraId="3037976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Горшков.</w:t>
      </w:r>
    </w:p>
    <w:p w14:paraId="5FB78E6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 Президиума Кочедыков.</w:t>
      </w:r>
    </w:p>
    <w:p w14:paraId="1FDECC4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Секретарь Саввгшых.</w:t>
      </w:r>
    </w:p>
    <w:p w14:paraId="4150795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Порядок дня.</w:t>
      </w:r>
    </w:p>
    <w:p w14:paraId="474CEB5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 организационной секции.</w:t>
      </w:r>
    </w:p>
    <w:p w14:paraId="6CEDE49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 производственной секции.</w:t>
      </w:r>
    </w:p>
    <w:p w14:paraId="7D67493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 секции по снабжению.</w:t>
      </w:r>
    </w:p>
    <w:p w14:paraId="7E70FDE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Утверждение протокола 1 и 2 Пленарного заседания.</w:t>
      </w:r>
    </w:p>
    <w:p w14:paraId="4FCA4E6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открывается в 17 часов.</w:t>
      </w:r>
    </w:p>
    <w:p w14:paraId="1F2FAA0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Докладчиком от Организационной секции выступает тов. Онуфриев.</w:t>
      </w:r>
    </w:p>
    <w:p w14:paraId="0299AC4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заслушивает доклад Организационной секции и резолюцию выработанную секцией.</w:t>
      </w:r>
    </w:p>
    <w:p w14:paraId="5C71DC7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докладу открываются прения, в которых принимают участие т.т.: Фаусек, Цвет-Калядинский, Зиновьев, Анощенко и Шепнет.</w:t>
      </w:r>
    </w:p>
    <w:p w14:paraId="172339B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Съездом по вопросам организационным была принята следующая резолюция</w:t>
      </w:r>
    </w:p>
    <w:p w14:paraId="3D6AF23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по организационному вопросу.</w:t>
      </w:r>
    </w:p>
    <w:p w14:paraId="4ADAC055"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36" w:name="bookmark30"/>
      <w:bookmarkEnd w:id="36"/>
      <w:r w:rsidRPr="00735736">
        <w:rPr>
          <w:rFonts w:ascii="Times New Roman" w:hAnsi="Times New Roman" w:cs="Times New Roman"/>
          <w:color w:val="0070C0"/>
          <w:sz w:val="16"/>
          <w:szCs w:val="16"/>
        </w:rPr>
        <w:t>Стоящая перед Рабоче-Крестьянским правительством Р. С. Ф. С. Р. задача обороны Республики от посягательств международного капитала настоятельно требует оздоровления и реорганизации Красного Воздушного Флота.</w:t>
      </w:r>
    </w:p>
    <w:p w14:paraId="451157FE"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37" w:name="bookmark31"/>
      <w:bookmarkEnd w:id="37"/>
      <w:r w:rsidRPr="00735736">
        <w:rPr>
          <w:rFonts w:ascii="Times New Roman" w:hAnsi="Times New Roman" w:cs="Times New Roman"/>
          <w:color w:val="0070C0"/>
          <w:sz w:val="16"/>
          <w:szCs w:val="16"/>
        </w:rPr>
        <w:t>Признавая, что в рамках военного ведомства развитие Воздуш</w:t>
      </w:r>
      <w:r w:rsidRPr="00735736">
        <w:rPr>
          <w:rFonts w:ascii="Times New Roman" w:hAnsi="Times New Roman" w:cs="Times New Roman"/>
          <w:color w:val="0070C0"/>
          <w:sz w:val="16"/>
          <w:szCs w:val="16"/>
        </w:rPr>
        <w:softHyphen/>
        <w:t>ного Флота тормозится вследствие однобокости заданий (только военных), тогда как Воздушный Флот, как новый фактор культуры, может взять на себя и задачи других ведомств, Съезд считает своевременным поставить вопрос о месте Воздушного Флота в общем организме Республики и, признавая, что идея Наркомата еще не назрела и не выдвигается реаль</w:t>
      </w:r>
      <w:r w:rsidRPr="00735736">
        <w:rPr>
          <w:rFonts w:ascii="Times New Roman" w:hAnsi="Times New Roman" w:cs="Times New Roman"/>
          <w:color w:val="0070C0"/>
          <w:sz w:val="16"/>
          <w:szCs w:val="16"/>
        </w:rPr>
        <w:softHyphen/>
        <w:t>ными условиями, находит необходимым предоставить Главному Управлению права аналогичные ЧУСО.</w:t>
      </w:r>
    </w:p>
    <w:p w14:paraId="4569805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считает правильным изъятие в подчинение Главному Упра</w:t>
      </w:r>
      <w:r w:rsidRPr="00735736">
        <w:rPr>
          <w:rFonts w:ascii="Times New Roman" w:hAnsi="Times New Roman" w:cs="Times New Roman"/>
          <w:color w:val="0070C0"/>
          <w:sz w:val="16"/>
          <w:szCs w:val="16"/>
        </w:rPr>
        <w:softHyphen/>
        <w:t>влению из ГУВУЗ'а, ЦУС‘а и друг, учреждений, органов и функций Воз</w:t>
      </w:r>
      <w:r w:rsidRPr="00735736">
        <w:rPr>
          <w:rFonts w:ascii="Times New Roman" w:hAnsi="Times New Roman" w:cs="Times New Roman"/>
          <w:color w:val="0070C0"/>
          <w:sz w:val="16"/>
          <w:szCs w:val="16"/>
        </w:rPr>
        <w:softHyphen/>
        <w:t>душного Флота, и впредь такое положение должно быть незыблемо уста</w:t>
      </w:r>
      <w:r w:rsidRPr="00735736">
        <w:rPr>
          <w:rFonts w:ascii="Times New Roman" w:hAnsi="Times New Roman" w:cs="Times New Roman"/>
          <w:color w:val="0070C0"/>
          <w:sz w:val="16"/>
          <w:szCs w:val="16"/>
        </w:rPr>
        <w:softHyphen/>
        <w:t>новлено.</w:t>
      </w:r>
    </w:p>
    <w:p w14:paraId="7B6C837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Взаимоотношения Воздушного Флота с гражданскими ведомствами должны быть на основе нового положения службы, тарифов и проч.</w:t>
      </w:r>
    </w:p>
    <w:p w14:paraId="0CFD00A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находит ненормальным частое вмешательство местных властей во внутреннюю жизнь Воздушного Флота, во избежание чего, в дальнейшем необходимо все части, не имеющие боевого назначенияи, изъять из всякого подчинения общевойскового командования.</w:t>
      </w:r>
    </w:p>
    <w:p w14:paraId="610E704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основной принцип строительства Воздушного Флота должен быть принят принцип единства при самостоятельности каждой из состав</w:t>
      </w:r>
      <w:r w:rsidRPr="00735736">
        <w:rPr>
          <w:rFonts w:ascii="Times New Roman" w:hAnsi="Times New Roman" w:cs="Times New Roman"/>
          <w:color w:val="0070C0"/>
          <w:sz w:val="16"/>
          <w:szCs w:val="16"/>
        </w:rPr>
        <w:softHyphen/>
        <w:t>ных его частей (авиа, воздух и гидро) внутри самого Воздушного Флота под общим руководством главоздухфлота.</w:t>
      </w:r>
    </w:p>
    <w:p w14:paraId="01F5AEA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Единственно приемлемой структурой признается организация в центре полномочных и ответственных начальников авиации, воздухопла</w:t>
      </w:r>
      <w:r w:rsidRPr="00735736">
        <w:rPr>
          <w:rFonts w:ascii="Times New Roman" w:hAnsi="Times New Roman" w:cs="Times New Roman"/>
          <w:color w:val="0070C0"/>
          <w:sz w:val="16"/>
          <w:szCs w:val="16"/>
        </w:rPr>
        <w:softHyphen/>
        <w:t>вания и гидро-авиации, подчиненных Начглавоздухфлоту лишь в вопросах общего характера и имеющих полную самостоятельность в вопросах своей специальности.</w:t>
      </w:r>
    </w:p>
    <w:p w14:paraId="49392CB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этой цели в распоряжении отдельных начальников должен быть достаточно гибкий и полный исполнительный аппарат, позволяющий ему свободно руководить делом по своей специальности.</w:t>
      </w:r>
    </w:p>
    <w:p w14:paraId="3175DE6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Правильное и наилучшее использование гидроавиации возможно лишь при организации ее, как неотъемлемой части Морского Флота, с подчинением по двум линиям командования: гидроавиационной и морской.</w:t>
      </w:r>
    </w:p>
    <w:p w14:paraId="11E1BF1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наиболее полного использования воздухотрядов, необходимо проведение принципа специализациии на местах (артотряды, моротряды и друг.).</w:t>
      </w:r>
    </w:p>
    <w:p w14:paraId="1C6C3BC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Исходя из анализа существующего положения Воздушного Флота, характеризующегося в большой изношенности технической базы,—как след</w:t>
      </w:r>
      <w:r w:rsidRPr="00735736">
        <w:rPr>
          <w:rFonts w:ascii="Times New Roman" w:hAnsi="Times New Roman" w:cs="Times New Roman"/>
          <w:color w:val="0070C0"/>
          <w:sz w:val="16"/>
          <w:szCs w:val="16"/>
        </w:rPr>
        <w:softHyphen/>
        <w:t>ствия трехгодичной напряженной боевой работы—несоответствием числа единиц со здоровыми рессурсами материальной части и личном составе, необходимо немедленно установить равновесие между имеющимися сред</w:t>
      </w:r>
      <w:r w:rsidRPr="00735736">
        <w:rPr>
          <w:rFonts w:ascii="Times New Roman" w:hAnsi="Times New Roman" w:cs="Times New Roman"/>
          <w:color w:val="0070C0"/>
          <w:sz w:val="16"/>
          <w:szCs w:val="16"/>
        </w:rPr>
        <w:softHyphen/>
        <w:t>ствами и первоочередными потребностями Красной Армии.</w:t>
      </w:r>
    </w:p>
    <w:p w14:paraId="7F3F29F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Эта задача может быть выполнена путем сокращения организации, для чего должны быть приняты в соображение, имеющиеся главные типы самолетов и особенно моторов.</w:t>
      </w:r>
    </w:p>
    <w:p w14:paraId="353B058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целях придания большей ударной силы воздушным средствам борьбы в основу организации должно быть положено сведение мелких тактических единиц в крупные объединения (отряды, эскадрильи), с соблю</w:t>
      </w:r>
      <w:r w:rsidRPr="00735736">
        <w:rPr>
          <w:rFonts w:ascii="Times New Roman" w:hAnsi="Times New Roman" w:cs="Times New Roman"/>
          <w:color w:val="0070C0"/>
          <w:sz w:val="16"/>
          <w:szCs w:val="16"/>
        </w:rPr>
        <w:softHyphen/>
        <w:t>дением строгой однотипности снабжения, предусматривая перевооружение более совершенными и однообразными типами самолетов и моторов.</w:t>
      </w:r>
    </w:p>
    <w:p w14:paraId="344F3F6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Мирное применение Воздушного Флота по условиям современ</w:t>
      </w:r>
      <w:r w:rsidRPr="00735736">
        <w:rPr>
          <w:rFonts w:ascii="Times New Roman" w:hAnsi="Times New Roman" w:cs="Times New Roman"/>
          <w:color w:val="0070C0"/>
          <w:sz w:val="16"/>
          <w:szCs w:val="16"/>
        </w:rPr>
        <w:softHyphen/>
        <w:t>ности должно быть признано второстепенной задачей, и в соответствии « этим для означенной цели должна итти второстепенная часть снабжения (не-боевая), в настоящее же время необходимо в первую очередь вести лишь подготовительные научно-опытные работы.</w:t>
      </w:r>
    </w:p>
    <w:p w14:paraId="5F3FC02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организации ремонта и снабжения необходимо раз и навсегда разделить эти функции и, в принципе, считать ремонт функцией Главко- аьиа, коему надлежит таковой передать при гарантии, что Главк будет иметь больше возможности в снабжении ремонтных органов чем теперь.</w:t>
      </w:r>
    </w:p>
    <w:p w14:paraId="2BBACC4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того—парки передать в подчинение Управиаснаба.</w:t>
      </w:r>
    </w:p>
    <w:p w14:paraId="383B267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программе развития авиационного дела должно быть обращено внимание на вопросы создания тяжелой авиации, как силы имеющей гро</w:t>
      </w:r>
      <w:r w:rsidRPr="00735736">
        <w:rPr>
          <w:rFonts w:ascii="Times New Roman" w:hAnsi="Times New Roman" w:cs="Times New Roman"/>
          <w:color w:val="0070C0"/>
          <w:sz w:val="16"/>
          <w:szCs w:val="16"/>
        </w:rPr>
        <w:softHyphen/>
        <w:t>мадное значение в военной мощи, экономическом строительстве и полити</w:t>
      </w:r>
      <w:r w:rsidRPr="00735736">
        <w:rPr>
          <w:rFonts w:ascii="Times New Roman" w:hAnsi="Times New Roman" w:cs="Times New Roman"/>
          <w:color w:val="0070C0"/>
          <w:sz w:val="16"/>
          <w:szCs w:val="16"/>
        </w:rPr>
        <w:softHyphen/>
        <w:t>ческой жизни Республики.</w:t>
      </w:r>
    </w:p>
    <w:p w14:paraId="503F944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Признавая, что штаты ныне существующих частей и учреждений Воздушного Флота устарели и нежизнены, Съезд находит нужным полный пересмотр и разработку новых штатов с привлечением работников с мест.</w:t>
      </w:r>
    </w:p>
    <w:p w14:paraId="3229051F"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38" w:name="bookmark47"/>
      <w:bookmarkEnd w:id="38"/>
      <w:r w:rsidRPr="00735736">
        <w:rPr>
          <w:rFonts w:ascii="Times New Roman" w:hAnsi="Times New Roman" w:cs="Times New Roman"/>
          <w:color w:val="0070C0"/>
          <w:sz w:val="16"/>
          <w:szCs w:val="16"/>
        </w:rPr>
        <w:t>Создавшиеся в период гражданской войны разные звенья, крылья, соединения особого назначения совершенно себя не оправдали, вносили только, в силу особого назначения и порядка подчинения, сумбур в руко</w:t>
      </w:r>
      <w:r w:rsidRPr="00735736">
        <w:rPr>
          <w:rFonts w:ascii="Times New Roman" w:hAnsi="Times New Roman" w:cs="Times New Roman"/>
          <w:color w:val="0070C0"/>
          <w:sz w:val="16"/>
          <w:szCs w:val="16"/>
        </w:rPr>
        <w:softHyphen/>
        <w:t>водстве операциями Воздушного Флота, поэтому Съезд решительно выска</w:t>
      </w:r>
      <w:r w:rsidRPr="00735736">
        <w:rPr>
          <w:rFonts w:ascii="Times New Roman" w:hAnsi="Times New Roman" w:cs="Times New Roman"/>
          <w:color w:val="0070C0"/>
          <w:sz w:val="16"/>
          <w:szCs w:val="16"/>
        </w:rPr>
        <w:softHyphen/>
        <w:t>зывается против таких особых формирований в будущем.</w:t>
      </w:r>
    </w:p>
    <w:p w14:paraId="6AB6441C"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39" w:name="bookmark48"/>
      <w:bookmarkEnd w:id="39"/>
      <w:r w:rsidRPr="00735736">
        <w:rPr>
          <w:rFonts w:ascii="Times New Roman" w:hAnsi="Times New Roman" w:cs="Times New Roman"/>
          <w:color w:val="0070C0"/>
          <w:sz w:val="16"/>
          <w:szCs w:val="16"/>
        </w:rPr>
        <w:t>Признавая всю важность аэрофотограметрического дела Красного Воздушного Флота, как в его военном, так и в мирном культурном при</w:t>
      </w:r>
      <w:r w:rsidRPr="00735736">
        <w:rPr>
          <w:rFonts w:ascii="Times New Roman" w:hAnsi="Times New Roman" w:cs="Times New Roman"/>
          <w:color w:val="0070C0"/>
          <w:sz w:val="16"/>
          <w:szCs w:val="16"/>
        </w:rPr>
        <w:softHyphen/>
        <w:t>менении, -1-й Съезд полагает настоятельно необходимым обратить самое серьезное внимание на эту отрасль деятельности Воздушного Флота на благо Республики и принять все меры к надлежащей организации этого дела в широком масштабе.</w:t>
      </w:r>
    </w:p>
    <w:p w14:paraId="6D5FDBC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была принята в окончательном виде большинством при одном против и 7-ми воздержавшихся.</w:t>
      </w:r>
    </w:p>
    <w:p w14:paraId="118074C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производственной секции выступает докладчиком тов. Горшков, который оглашает резолюцию производственной секции и тезисы, принятые в связи с докладом Главкоавиа.</w:t>
      </w:r>
    </w:p>
    <w:p w14:paraId="080CFBB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Председательство принимает тов. Дубенский.</w:t>
      </w:r>
    </w:p>
    <w:p w14:paraId="75226EC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производственной секции.</w:t>
      </w:r>
    </w:p>
    <w:p w14:paraId="44FFCDE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Соглашаясь с основанием организационного плана Главкоавиа, секция полагает, что в ближайшие годы впредь до укрепления экономической жизни Республики, должны быть приняты меры к подготовке массового производ</w:t>
      </w:r>
      <w:r w:rsidRPr="00735736">
        <w:rPr>
          <w:rFonts w:ascii="Times New Roman" w:hAnsi="Times New Roman" w:cs="Times New Roman"/>
          <w:color w:val="0070C0"/>
          <w:sz w:val="16"/>
          <w:szCs w:val="16"/>
        </w:rPr>
        <w:softHyphen/>
        <w:t>ства и в частности осуществлены следующие задачи:</w:t>
      </w:r>
    </w:p>
    <w:p w14:paraId="248C325A"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0" w:name="bookmark49"/>
      <w:r w:rsidRPr="00735736">
        <w:rPr>
          <w:rFonts w:ascii="Times New Roman" w:hAnsi="Times New Roman" w:cs="Times New Roman"/>
          <w:color w:val="0070C0"/>
          <w:sz w:val="16"/>
          <w:szCs w:val="16"/>
        </w:rPr>
        <w:t>А</w:t>
      </w:r>
      <w:bookmarkEnd w:id="40"/>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О положении Главкоавиа.</w:t>
      </w:r>
    </w:p>
    <w:p w14:paraId="3174691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Возрождение мощного Воздушного Флота Республики возможно лишь при условии правильно налаженной отечественной промышленности в самой Республике. Съезд признает, что возглавляющий авиапромышленность ор</w:t>
      </w:r>
      <w:r w:rsidRPr="00735736">
        <w:rPr>
          <w:rFonts w:ascii="Times New Roman" w:hAnsi="Times New Roman" w:cs="Times New Roman"/>
          <w:color w:val="0070C0"/>
          <w:sz w:val="16"/>
          <w:szCs w:val="16"/>
        </w:rPr>
        <w:softHyphen/>
        <w:t>ган должен быть авторитетным и автономным главком при В С. Н. X., вместе с тем, развивая и усиливая органическую связь с Главоздухфлотом.</w:t>
      </w:r>
    </w:p>
    <w:p w14:paraId="59F021E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В отношении производства.</w:t>
      </w:r>
    </w:p>
    <w:p w14:paraId="6C5225A9"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1" w:name="bookmark50"/>
      <w:bookmarkEnd w:id="41"/>
      <w:r w:rsidRPr="00735736">
        <w:rPr>
          <w:rFonts w:ascii="Times New Roman" w:hAnsi="Times New Roman" w:cs="Times New Roman"/>
          <w:color w:val="0070C0"/>
          <w:sz w:val="16"/>
          <w:szCs w:val="16"/>
        </w:rPr>
        <w:t>Сохранить кадр действительно квалифицированных рабочих и мастеров на тех заводах, которые наиболее приспособлены к производству, влив на эти заводы рабочих из других производственных единиц, сохра</w:t>
      </w:r>
      <w:r w:rsidRPr="00735736">
        <w:rPr>
          <w:rFonts w:ascii="Times New Roman" w:hAnsi="Times New Roman" w:cs="Times New Roman"/>
          <w:color w:val="0070C0"/>
          <w:sz w:val="16"/>
          <w:szCs w:val="16"/>
        </w:rPr>
        <w:softHyphen/>
        <w:t>нение которых будет признано затруднительным. Рабочих и служащих не представляющих ценности для производства—уволить.</w:t>
      </w:r>
    </w:p>
    <w:p w14:paraId="267BB6D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Положить в основание организации завода данные современной организационной науки и прежде всего отделить массовое производство от опытного.</w:t>
      </w:r>
    </w:p>
    <w:p w14:paraId="73210B1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Прекратить формирование новых производственных единиц, со</w:t>
      </w:r>
      <w:r w:rsidRPr="00735736">
        <w:rPr>
          <w:rFonts w:ascii="Times New Roman" w:hAnsi="Times New Roman" w:cs="Times New Roman"/>
          <w:color w:val="0070C0"/>
          <w:sz w:val="16"/>
          <w:szCs w:val="16"/>
        </w:rPr>
        <w:softHyphen/>
        <w:t>средоточив внимание на усилении и совершенствовании наиболее жизнен</w:t>
      </w:r>
      <w:r w:rsidRPr="00735736">
        <w:rPr>
          <w:rFonts w:ascii="Times New Roman" w:hAnsi="Times New Roman" w:cs="Times New Roman"/>
          <w:color w:val="0070C0"/>
          <w:sz w:val="16"/>
          <w:szCs w:val="16"/>
        </w:rPr>
        <w:softHyphen/>
        <w:t>ных организаций.</w:t>
      </w:r>
    </w:p>
    <w:p w14:paraId="55B4A1F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Собрать и сохранить имеющийся конструкторский и технический персонал, привлекая и подготовляя новые силы.</w:t>
      </w:r>
    </w:p>
    <w:p w14:paraId="0DB75F5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Принять Все меры к поддержанию сохранения заводских зданий, в том числе и остановленных предприятий.</w:t>
      </w:r>
    </w:p>
    <w:p w14:paraId="4ED0A2A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Составлять производственные программы заводов, исходя из реаль</w:t>
      </w:r>
      <w:r w:rsidRPr="00735736">
        <w:rPr>
          <w:rFonts w:ascii="Times New Roman" w:hAnsi="Times New Roman" w:cs="Times New Roman"/>
          <w:color w:val="0070C0"/>
          <w:sz w:val="16"/>
          <w:szCs w:val="16"/>
        </w:rPr>
        <w:softHyphen/>
        <w:t>ных возможностей и преследуя цели сохранения организации.</w:t>
      </w:r>
    </w:p>
    <w:p w14:paraId="34FCE70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Развивать профессиональное образование рабочих и создать мощ</w:t>
      </w:r>
      <w:r w:rsidRPr="00735736">
        <w:rPr>
          <w:rFonts w:ascii="Times New Roman" w:hAnsi="Times New Roman" w:cs="Times New Roman"/>
          <w:color w:val="0070C0"/>
          <w:sz w:val="16"/>
          <w:szCs w:val="16"/>
        </w:rPr>
        <w:softHyphen/>
        <w:t>ный ученический кадр.</w:t>
      </w:r>
    </w:p>
    <w:p w14:paraId="6537521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Накоплять и концентрировать материалы и принять все меры против непроизводительной траты его.</w:t>
      </w:r>
    </w:p>
    <w:p w14:paraId="1654AA00"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2" w:name="bookmark58"/>
      <w:bookmarkEnd w:id="42"/>
      <w:r w:rsidRPr="00735736">
        <w:rPr>
          <w:rFonts w:ascii="Times New Roman" w:hAnsi="Times New Roman" w:cs="Times New Roman"/>
          <w:color w:val="0070C0"/>
          <w:sz w:val="16"/>
          <w:szCs w:val="16"/>
        </w:rPr>
        <w:t>В целях привлечения рабочих на заводы улучшить снабжение рабочих и членов их семейств путем коллективного снабжения. Для этого установить сообразно с производственной программой потребности рабо</w:t>
      </w:r>
      <w:r w:rsidRPr="00735736">
        <w:rPr>
          <w:rFonts w:ascii="Times New Roman" w:hAnsi="Times New Roman" w:cs="Times New Roman"/>
          <w:color w:val="0070C0"/>
          <w:sz w:val="16"/>
          <w:szCs w:val="16"/>
        </w:rPr>
        <w:softHyphen/>
        <w:t>чих Главкоавиа в деньгах, предметах первой необходимости и продоволь</w:t>
      </w:r>
      <w:r w:rsidRPr="00735736">
        <w:rPr>
          <w:rFonts w:ascii="Times New Roman" w:hAnsi="Times New Roman" w:cs="Times New Roman"/>
          <w:color w:val="0070C0"/>
          <w:sz w:val="16"/>
          <w:szCs w:val="16"/>
        </w:rPr>
        <w:softHyphen/>
        <w:t>ствия и предоставить Главкоавиа право самостоятельно распределять между заводами и расходовать весь этот фонд.</w:t>
      </w:r>
    </w:p>
    <w:p w14:paraId="490A8895"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3" w:name="bookmark59"/>
      <w:r w:rsidRPr="00735736">
        <w:rPr>
          <w:rFonts w:ascii="Times New Roman" w:hAnsi="Times New Roman" w:cs="Times New Roman"/>
          <w:color w:val="0070C0"/>
          <w:sz w:val="16"/>
          <w:szCs w:val="16"/>
        </w:rPr>
        <w:t>В</w:t>
      </w:r>
      <w:bookmarkEnd w:id="43"/>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В отношении ремонта.</w:t>
      </w:r>
    </w:p>
    <w:p w14:paraId="34269A0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Ремонт есть крайняя необходимость для Красного Воздушного Флота на ближайшее трехлетие.</w:t>
      </w:r>
    </w:p>
    <w:p w14:paraId="47EF55C8"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4" w:name="bookmark61"/>
      <w:bookmarkEnd w:id="44"/>
      <w:r w:rsidRPr="00735736">
        <w:rPr>
          <w:rFonts w:ascii="Times New Roman" w:hAnsi="Times New Roman" w:cs="Times New Roman"/>
          <w:color w:val="0070C0"/>
          <w:sz w:val="16"/>
          <w:szCs w:val="16"/>
        </w:rPr>
        <w:t>Необходимо применить к ремонту принципы массового производ</w:t>
      </w:r>
      <w:r w:rsidRPr="00735736">
        <w:rPr>
          <w:rFonts w:ascii="Times New Roman" w:hAnsi="Times New Roman" w:cs="Times New Roman"/>
          <w:color w:val="0070C0"/>
          <w:sz w:val="16"/>
          <w:szCs w:val="16"/>
        </w:rPr>
        <w:softHyphen/>
        <w:t>ства, обеспечивающие соблюдение экономичности и технической правиль</w:t>
      </w:r>
      <w:r w:rsidRPr="00735736">
        <w:rPr>
          <w:rFonts w:ascii="Times New Roman" w:hAnsi="Times New Roman" w:cs="Times New Roman"/>
          <w:color w:val="0070C0"/>
          <w:sz w:val="16"/>
          <w:szCs w:val="16"/>
        </w:rPr>
        <w:softHyphen/>
        <w:t>ности его.</w:t>
      </w:r>
    </w:p>
    <w:p w14:paraId="43BABAB0"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5" w:name="bookmark62"/>
      <w:bookmarkEnd w:id="45"/>
      <w:r w:rsidRPr="00735736">
        <w:rPr>
          <w:rFonts w:ascii="Times New Roman" w:hAnsi="Times New Roman" w:cs="Times New Roman"/>
          <w:color w:val="0070C0"/>
          <w:sz w:val="16"/>
          <w:szCs w:val="16"/>
        </w:rPr>
        <w:t>Отсюда вытекает: а) ликвидация заплаточного ремонта; б) исполь</w:t>
      </w:r>
      <w:r w:rsidRPr="00735736">
        <w:rPr>
          <w:rFonts w:ascii="Times New Roman" w:hAnsi="Times New Roman" w:cs="Times New Roman"/>
          <w:color w:val="0070C0"/>
          <w:sz w:val="16"/>
          <w:szCs w:val="16"/>
        </w:rPr>
        <w:softHyphen/>
        <w:t>зование всех подлежащих ремонту самолетов на получение запасных частей путем разборки и самой тщательной сортировки; в) массовая заготовка всех деревянных частей и доступных для таковой металлических; г) сборка самолетов из заготовленных деревянных и использованных металлических частей.</w:t>
      </w:r>
    </w:p>
    <w:p w14:paraId="6D98D464"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6" w:name="bookmark63"/>
      <w:bookmarkEnd w:id="46"/>
      <w:r w:rsidRPr="00735736">
        <w:rPr>
          <w:rFonts w:ascii="Times New Roman" w:hAnsi="Times New Roman" w:cs="Times New Roman"/>
          <w:color w:val="0070C0"/>
          <w:sz w:val="16"/>
          <w:szCs w:val="16"/>
        </w:rPr>
        <w:t>Ускорить организацию упорядочения Центрального Утилизацион- нного Парка, а также нормирование и изъятие излишков технического имущества боевых частей, как первоначального фонда запасных частей и материалов для фронта.</w:t>
      </w:r>
    </w:p>
    <w:p w14:paraId="1B18F41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Производство же тех металлических запасных частей моторов и самолетов, которые выполнимы лишь в парках кустарным способом, пере</w:t>
      </w:r>
      <w:r w:rsidRPr="00735736">
        <w:rPr>
          <w:rFonts w:ascii="Times New Roman" w:hAnsi="Times New Roman" w:cs="Times New Roman"/>
          <w:color w:val="0070C0"/>
          <w:sz w:val="16"/>
          <w:szCs w:val="16"/>
        </w:rPr>
        <w:softHyphen/>
        <w:t>дать заводам Главкоавиа в виде очередной задачи.</w:t>
      </w:r>
    </w:p>
    <w:p w14:paraId="2759089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Необходимо на основании указанных принципов массового произ</w:t>
      </w:r>
      <w:r w:rsidRPr="00735736">
        <w:rPr>
          <w:rFonts w:ascii="Times New Roman" w:hAnsi="Times New Roman" w:cs="Times New Roman"/>
          <w:color w:val="0070C0"/>
          <w:sz w:val="16"/>
          <w:szCs w:val="16"/>
        </w:rPr>
        <w:softHyphen/>
        <w:t>водства выделение для ремонта и производства из наличного фонда само</w:t>
      </w:r>
      <w:r w:rsidRPr="00735736">
        <w:rPr>
          <w:rFonts w:ascii="Times New Roman" w:hAnsi="Times New Roman" w:cs="Times New Roman"/>
          <w:color w:val="0070C0"/>
          <w:sz w:val="16"/>
          <w:szCs w:val="16"/>
        </w:rPr>
        <w:softHyphen/>
        <w:t>летов Республики, как типовых машин наиболее распространенных, луч</w:t>
      </w:r>
      <w:r w:rsidRPr="00735736">
        <w:rPr>
          <w:rFonts w:ascii="Times New Roman" w:hAnsi="Times New Roman" w:cs="Times New Roman"/>
          <w:color w:val="0070C0"/>
          <w:sz w:val="16"/>
          <w:szCs w:val="16"/>
        </w:rPr>
        <w:softHyphen/>
        <w:t>ших по своим обычным качествам.</w:t>
      </w:r>
    </w:p>
    <w:p w14:paraId="1DAC95A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Исходя из данных центра, установить боевую задачу ремонтным единицам приведение в боевую готовность и поддержание в таковой ос</w:t>
      </w:r>
      <w:r w:rsidRPr="00735736">
        <w:rPr>
          <w:rFonts w:ascii="Times New Roman" w:hAnsi="Times New Roman" w:cs="Times New Roman"/>
          <w:color w:val="0070C0"/>
          <w:sz w:val="16"/>
          <w:szCs w:val="16"/>
        </w:rPr>
        <w:softHyphen/>
        <w:t>новного фонда самолетов указанных систем,</w:t>
      </w:r>
    </w:p>
    <w:p w14:paraId="00F6E67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Передать ремонт единичных и трофейных самолетов исключительно Глававиаскладу.</w:t>
      </w:r>
    </w:p>
    <w:p w14:paraId="1AF51EA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Заготовить и забронировать снабжение для ремонта основного фонда самолетов.</w:t>
      </w:r>
    </w:p>
    <w:p w14:paraId="48A6C7D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Выделить для выполнения боевой задачи ремонта наиболее жизнен</w:t>
      </w:r>
      <w:r w:rsidRPr="00735736">
        <w:rPr>
          <w:rFonts w:ascii="Times New Roman" w:hAnsi="Times New Roman" w:cs="Times New Roman"/>
          <w:color w:val="0070C0"/>
          <w:sz w:val="16"/>
          <w:szCs w:val="16"/>
        </w:rPr>
        <w:softHyphen/>
        <w:t>ные ремонтные единицы путем точного расчета, согласно принятого основ</w:t>
      </w:r>
      <w:r w:rsidRPr="00735736">
        <w:rPr>
          <w:rFonts w:ascii="Times New Roman" w:hAnsi="Times New Roman" w:cs="Times New Roman"/>
          <w:color w:val="0070C0"/>
          <w:sz w:val="16"/>
          <w:szCs w:val="16"/>
        </w:rPr>
        <w:softHyphen/>
        <w:t>ного фонда самолетов.</w:t>
      </w:r>
    </w:p>
    <w:p w14:paraId="414C4A4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Устранить распыленность технического персонала рабочей силы, оборудование и снабжение авиационных ремонтных единиц путем их слияния.</w:t>
      </w:r>
    </w:p>
    <w:p w14:paraId="26CB0B9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Распределить ремонт по ремонтным единицам на основании принципа специализации.</w:t>
      </w:r>
    </w:p>
    <w:p w14:paraId="568892B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выполнении производственно-ремонтной программы приме нить научные принципы административно-технической организации произ</w:t>
      </w:r>
      <w:r w:rsidRPr="00735736">
        <w:rPr>
          <w:rFonts w:ascii="Times New Roman" w:hAnsi="Times New Roman" w:cs="Times New Roman"/>
          <w:color w:val="0070C0"/>
          <w:sz w:val="16"/>
          <w:szCs w:val="16"/>
        </w:rPr>
        <w:softHyphen/>
        <w:t>водства и сдельную оплату труда е премией за экономию времени.</w:t>
      </w:r>
    </w:p>
    <w:p w14:paraId="5071882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Привлекать и создать кадры высококвалифицированных техни</w:t>
      </w:r>
      <w:r w:rsidRPr="00735736">
        <w:rPr>
          <w:rFonts w:ascii="Times New Roman" w:hAnsi="Times New Roman" w:cs="Times New Roman"/>
          <w:color w:val="0070C0"/>
          <w:sz w:val="16"/>
          <w:szCs w:val="16"/>
        </w:rPr>
        <w:softHyphen/>
        <w:t>ческих руководителей для выполнения новых задач авиа-ремонтных единиц.</w:t>
      </w:r>
    </w:p>
    <w:p w14:paraId="2E80AB1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Создать натуральный премиальный фонд путем организации строго спепиализированных производств, предметов широкой необходи</w:t>
      </w:r>
      <w:r w:rsidRPr="00735736">
        <w:rPr>
          <w:rFonts w:ascii="Times New Roman" w:hAnsi="Times New Roman" w:cs="Times New Roman"/>
          <w:color w:val="0070C0"/>
          <w:sz w:val="16"/>
          <w:szCs w:val="16"/>
        </w:rPr>
        <w:softHyphen/>
        <w:t>мости в размере не превышающем 10% занятой рабочей силы. При усло</w:t>
      </w:r>
      <w:r w:rsidRPr="00735736">
        <w:rPr>
          <w:rFonts w:ascii="Times New Roman" w:hAnsi="Times New Roman" w:cs="Times New Roman"/>
          <w:color w:val="0070C0"/>
          <w:sz w:val="16"/>
          <w:szCs w:val="16"/>
        </w:rPr>
        <w:softHyphen/>
        <w:t>вии же проведения коллективного снабжения уравнять во всех отношениях работников ремонта и производства.</w:t>
      </w:r>
    </w:p>
    <w:p w14:paraId="19314FCE"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7" w:name="bookmark75"/>
      <w:bookmarkEnd w:id="47"/>
      <w:r w:rsidRPr="00735736">
        <w:rPr>
          <w:rFonts w:ascii="Times New Roman" w:hAnsi="Times New Roman" w:cs="Times New Roman"/>
          <w:color w:val="0070C0"/>
          <w:sz w:val="16"/>
          <w:szCs w:val="16"/>
        </w:rPr>
        <w:t>Создать руководящий и регулирующий авиа-ремотные единицы центральный орган, первоочередная задача которого—организация учета, распределения и регулирование производства.</w:t>
      </w:r>
    </w:p>
    <w:p w14:paraId="13CF444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Устранить хаотическое вмешательство центра и строевых началь</w:t>
      </w:r>
      <w:r w:rsidRPr="00735736">
        <w:rPr>
          <w:rFonts w:ascii="Times New Roman" w:hAnsi="Times New Roman" w:cs="Times New Roman"/>
          <w:color w:val="0070C0"/>
          <w:sz w:val="16"/>
          <w:szCs w:val="16"/>
        </w:rPr>
        <w:softHyphen/>
        <w:t>ников в деятельность авиа-ремонтных единиц и руководящих ими органов вне линии прямого подчинения.</w:t>
      </w:r>
    </w:p>
    <w:p w14:paraId="117AA18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условии надлежащего технического аппарата Главкоавиа, слияние центрального органа авиа-ремонтных мастерских с Главкоавиа.</w:t>
      </w:r>
    </w:p>
    <w:p w14:paraId="28943E3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Впредь до сформирования регулирующего авиа-ремонтные еди</w:t>
      </w:r>
      <w:r w:rsidRPr="00735736">
        <w:rPr>
          <w:rFonts w:ascii="Times New Roman" w:hAnsi="Times New Roman" w:cs="Times New Roman"/>
          <w:color w:val="0070C0"/>
          <w:sz w:val="16"/>
          <w:szCs w:val="16"/>
        </w:rPr>
        <w:softHyphen/>
        <w:t>ницы органа или распределения имущества ликвидируемых авиа-ремонтных единиц поручить техническому бюро выбранному деловым совещаниеи 1/III с. г. с участием Технического отделения Штавоздуха.</w:t>
      </w:r>
    </w:p>
    <w:p w14:paraId="5A23B35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 О концессиях-.</w:t>
      </w:r>
    </w:p>
    <w:p w14:paraId="26A34DD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Признавая, что предоставление иностранцам концессии на воздуш</w:t>
      </w:r>
      <w:r w:rsidRPr="00735736">
        <w:rPr>
          <w:rFonts w:ascii="Times New Roman" w:hAnsi="Times New Roman" w:cs="Times New Roman"/>
          <w:color w:val="0070C0"/>
          <w:sz w:val="16"/>
          <w:szCs w:val="16"/>
        </w:rPr>
        <w:softHyphen/>
        <w:t>ные линии и на устройство заводов является тяжелой необходимостью, секция полагает, что наряду с подготовительными работами по заключению концессий необходимо организовать действительную связь с иностранной авиа-промышленностью;</w:t>
      </w:r>
    </w:p>
    <w:p w14:paraId="61EE3760"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8" w:name="bookmark79"/>
      <w:bookmarkEnd w:id="48"/>
      <w:r w:rsidRPr="00735736">
        <w:rPr>
          <w:rFonts w:ascii="Times New Roman" w:hAnsi="Times New Roman" w:cs="Times New Roman"/>
          <w:color w:val="0070C0"/>
          <w:sz w:val="16"/>
          <w:szCs w:val="16"/>
        </w:rPr>
        <w:t>Путем командирования возможно большего числа технических сил для изучения производства и конструкторского дела.</w:t>
      </w:r>
    </w:p>
    <w:p w14:paraId="0ACF4AE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Путем получения всей лучшей иностранной литературы, а именно пособий производству, ремонту и снабжению и, в частности, номенкла</w:t>
      </w:r>
      <w:r w:rsidRPr="00735736">
        <w:rPr>
          <w:rFonts w:ascii="Times New Roman" w:hAnsi="Times New Roman" w:cs="Times New Roman"/>
          <w:color w:val="0070C0"/>
          <w:sz w:val="16"/>
          <w:szCs w:val="16"/>
        </w:rPr>
        <w:softHyphen/>
        <w:t>туры с чертежами и спецификацией материалов идущих на постройку самолетов, для этого—войти в связь с учреждениями ведающими получе</w:t>
      </w:r>
      <w:r w:rsidRPr="00735736">
        <w:rPr>
          <w:rFonts w:ascii="Times New Roman" w:hAnsi="Times New Roman" w:cs="Times New Roman"/>
          <w:color w:val="0070C0"/>
          <w:sz w:val="16"/>
          <w:szCs w:val="16"/>
        </w:rPr>
        <w:softHyphen/>
        <w:t>нием иностранной литературы.</w:t>
      </w:r>
    </w:p>
    <w:p w14:paraId="4D79180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виду неправильной постановки дела с закупкой через Наркомвмеш- торг сырых материалов и полуфабрикатов, необходимых для постройки и ремонта самолетов, моторов и специального имущества для Воздухофлота, выражающееся в неправильно составленных номенклатурах и количестве материалов или совершенно минимальных, или чудовищно максимальных и неправильно указанных, что в какую очередь необходимо, Съезд поста</w:t>
      </w:r>
      <w:r w:rsidRPr="00735736">
        <w:rPr>
          <w:rFonts w:ascii="Times New Roman" w:hAnsi="Times New Roman" w:cs="Times New Roman"/>
          <w:color w:val="0070C0"/>
          <w:sz w:val="16"/>
          <w:szCs w:val="16"/>
        </w:rPr>
        <w:softHyphen/>
        <w:t>новил: вопрос о заграничных заготовках передать единому заготовляю</w:t>
      </w:r>
      <w:r w:rsidRPr="00735736">
        <w:rPr>
          <w:rFonts w:ascii="Times New Roman" w:hAnsi="Times New Roman" w:cs="Times New Roman"/>
          <w:color w:val="0070C0"/>
          <w:sz w:val="16"/>
          <w:szCs w:val="16"/>
        </w:rPr>
        <w:softHyphen/>
        <w:t>щему органу. Экстренно пересоставить заграничные заявки и посылать заграницу исключительно одних опытных снабженцев, дабы этим не</w:t>
      </w:r>
      <w:r w:rsidRPr="00735736">
        <w:rPr>
          <w:rFonts w:ascii="Times New Roman" w:hAnsi="Times New Roman" w:cs="Times New Roman"/>
          <w:color w:val="0070C0"/>
          <w:sz w:val="16"/>
          <w:szCs w:val="16"/>
        </w:rPr>
        <w:softHyphen/>
        <w:t>медленно прекратить напрасную и преступную трату денег.</w:t>
      </w:r>
    </w:p>
    <w:p w14:paraId="399C4A9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 О воздухоплавательном производстве:</w:t>
      </w:r>
    </w:p>
    <w:p w14:paraId="3BE57E1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виду полной разрухи в производстве воздухоплавательного иму</w:t>
      </w:r>
      <w:r w:rsidRPr="00735736">
        <w:rPr>
          <w:rFonts w:ascii="Times New Roman" w:hAnsi="Times New Roman" w:cs="Times New Roman"/>
          <w:color w:val="0070C0"/>
          <w:sz w:val="16"/>
          <w:szCs w:val="16"/>
        </w:rPr>
        <w:softHyphen/>
        <w:t>щества необходимо немедленно создать при Управиаснабе заводско-загото</w:t>
      </w:r>
      <w:r w:rsidRPr="00735736">
        <w:rPr>
          <w:rFonts w:ascii="Times New Roman" w:hAnsi="Times New Roman" w:cs="Times New Roman"/>
          <w:color w:val="0070C0"/>
          <w:sz w:val="16"/>
          <w:szCs w:val="16"/>
        </w:rPr>
        <w:softHyphen/>
        <w:t>вительный орган по наблюдению за производственными воздухоплаватель</w:t>
      </w:r>
      <w:r w:rsidRPr="00735736">
        <w:rPr>
          <w:rFonts w:ascii="Times New Roman" w:hAnsi="Times New Roman" w:cs="Times New Roman"/>
          <w:color w:val="0070C0"/>
          <w:sz w:val="16"/>
          <w:szCs w:val="16"/>
        </w:rPr>
        <w:softHyphen/>
        <w:t>ными ячейками на заводах. Этот орган и должен заботиться о произ</w:t>
      </w:r>
      <w:r w:rsidRPr="00735736">
        <w:rPr>
          <w:rFonts w:ascii="Times New Roman" w:hAnsi="Times New Roman" w:cs="Times New Roman"/>
          <w:color w:val="0070C0"/>
          <w:sz w:val="16"/>
          <w:szCs w:val="16"/>
        </w:rPr>
        <w:softHyphen/>
        <w:t>водстве специально воздухимущества посредством своих агентов, постоянно находящихся на заводах. В качестве таковых агентов использовать спе</w:t>
      </w:r>
      <w:r w:rsidRPr="00735736">
        <w:rPr>
          <w:rFonts w:ascii="Times New Roman" w:hAnsi="Times New Roman" w:cs="Times New Roman"/>
          <w:color w:val="0070C0"/>
          <w:sz w:val="16"/>
          <w:szCs w:val="16"/>
        </w:rPr>
        <w:softHyphen/>
        <w:t>циалистов приемочной части.</w:t>
      </w:r>
    </w:p>
    <w:p w14:paraId="6E22CA9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виду того, что заводы, выделывающие воздухимущество получали заказы случайно и без определенного плана,—необходимо забронировать на этих заводах ячейки, исключительно предназначенные для производства воздухимущества и дать этим ячейкам твердый производственный план.</w:t>
      </w:r>
    </w:p>
    <w:p w14:paraId="47C1D57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Кроме того подготовить воздухоплавательные ячейки на заводах к изъятию их в самостоятельные единицы и к об‘единению их в едином главке воз</w:t>
      </w:r>
      <w:r w:rsidRPr="00735736">
        <w:rPr>
          <w:rFonts w:ascii="Times New Roman" w:hAnsi="Times New Roman" w:cs="Times New Roman"/>
          <w:color w:val="0070C0"/>
          <w:sz w:val="16"/>
          <w:szCs w:val="16"/>
        </w:rPr>
        <w:softHyphen/>
        <w:t>душного флота Главкоавиа.</w:t>
      </w:r>
    </w:p>
    <w:p w14:paraId="722750C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Тезисы по докладу Главкоавиа о состоянии и оздоровлении авиа-промышлен</w:t>
      </w:r>
      <w:r w:rsidRPr="00735736">
        <w:rPr>
          <w:rFonts w:ascii="Times New Roman" w:hAnsi="Times New Roman" w:cs="Times New Roman"/>
          <w:color w:val="0070C0"/>
          <w:sz w:val="16"/>
          <w:szCs w:val="16"/>
        </w:rPr>
        <w:softHyphen/>
        <w:t>ности Республики.</w:t>
      </w:r>
    </w:p>
    <w:p w14:paraId="6953E47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Принимая во внимание, что воздушный флот есть оплот и мощная сила но защите революции и Республики и как новый и необходимый фактор для развития культурного коммунистического строительства, что лишний раз подчеркивает устремление взгляда, как на самое сильнейшее оружие будущего со стороны Империалистических стран, которые весь свой взор устремили на срочное создание крупнейших авиа-промышлен</w:t>
      </w:r>
      <w:r w:rsidRPr="00735736">
        <w:rPr>
          <w:rFonts w:ascii="Times New Roman" w:hAnsi="Times New Roman" w:cs="Times New Roman"/>
          <w:color w:val="0070C0"/>
          <w:sz w:val="16"/>
          <w:szCs w:val="16"/>
        </w:rPr>
        <w:softHyphen/>
        <w:t>ных заводов и новейшего типа авиационных школ — 4-ый Всероссийский Съезд работу Воздушного флота считает, что возрождение мощного Воз</w:t>
      </w:r>
      <w:r w:rsidRPr="00735736">
        <w:rPr>
          <w:rFonts w:ascii="Times New Roman" w:hAnsi="Times New Roman" w:cs="Times New Roman"/>
          <w:color w:val="0070C0"/>
          <w:sz w:val="16"/>
          <w:szCs w:val="16"/>
        </w:rPr>
        <w:softHyphen/>
        <w:t>душного флота Республики возможно лишь при условии правильно нала</w:t>
      </w:r>
      <w:r w:rsidRPr="00735736">
        <w:rPr>
          <w:rFonts w:ascii="Times New Roman" w:hAnsi="Times New Roman" w:cs="Times New Roman"/>
          <w:color w:val="0070C0"/>
          <w:sz w:val="16"/>
          <w:szCs w:val="16"/>
        </w:rPr>
        <w:softHyphen/>
        <w:t>женной отечественной промышленности в самой Республике, а посему Съезд признал, что возглавляющий орган авиа-промышленности должен быть авторитетным и автономным главком при В. С. Н. X.</w:t>
      </w:r>
    </w:p>
    <w:p w14:paraId="5270D6B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Учитывая тяжелое положение Республики в смысле наличия запасов</w:t>
      </w:r>
    </w:p>
    <w:p w14:paraId="4DE90AE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продовольствия, материалов и авиа-технической квалифицированной ра</w:t>
      </w:r>
      <w:r w:rsidRPr="00735736">
        <w:rPr>
          <w:rFonts w:ascii="Times New Roman" w:hAnsi="Times New Roman" w:cs="Times New Roman"/>
          <w:color w:val="0070C0"/>
          <w:sz w:val="16"/>
          <w:szCs w:val="16"/>
        </w:rPr>
        <w:softHyphen/>
        <w:t>бочей силы необходимо срочно произвести концентрацию производства и рабочей силы на более сохранившихся и в совершенстве оборудованных производственных единицах, произведя точный и всесторонний учет всего находящегося в наличии материала, инструмента и оборудований на суще</w:t>
      </w:r>
      <w:r w:rsidRPr="00735736">
        <w:rPr>
          <w:rFonts w:ascii="Times New Roman" w:hAnsi="Times New Roman" w:cs="Times New Roman"/>
          <w:color w:val="0070C0"/>
          <w:sz w:val="16"/>
          <w:szCs w:val="16"/>
        </w:rPr>
        <w:softHyphen/>
        <w:t>ствующих авиа-заводах.</w:t>
      </w:r>
      <w:r w:rsidRPr="00735736">
        <w:rPr>
          <w:rFonts w:ascii="Times New Roman" w:hAnsi="Times New Roman" w:cs="Times New Roman"/>
          <w:color w:val="0070C0"/>
          <w:sz w:val="16"/>
          <w:szCs w:val="16"/>
        </w:rPr>
        <w:tab/>
        <w:t>~</w:t>
      </w:r>
    </w:p>
    <w:p w14:paraId="00535DFE"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49" w:name="bookmark83"/>
      <w:bookmarkEnd w:id="49"/>
      <w:r w:rsidRPr="00735736">
        <w:rPr>
          <w:rFonts w:ascii="Times New Roman" w:hAnsi="Times New Roman" w:cs="Times New Roman"/>
          <w:color w:val="0070C0"/>
          <w:sz w:val="16"/>
          <w:szCs w:val="16"/>
        </w:rPr>
        <w:t>Принять срочные меры к сохранению и удержанию квалифици</w:t>
      </w:r>
      <w:r w:rsidRPr="00735736">
        <w:rPr>
          <w:rFonts w:ascii="Times New Roman" w:hAnsi="Times New Roman" w:cs="Times New Roman"/>
          <w:color w:val="0070C0"/>
          <w:sz w:val="16"/>
          <w:szCs w:val="16"/>
        </w:rPr>
        <w:softHyphen/>
        <w:t>рованной рабочей силы, изъяв с заводов все ненужное и тормозящее в раз</w:t>
      </w:r>
      <w:r w:rsidRPr="00735736">
        <w:rPr>
          <w:rFonts w:ascii="Times New Roman" w:hAnsi="Times New Roman" w:cs="Times New Roman"/>
          <w:color w:val="0070C0"/>
          <w:sz w:val="16"/>
          <w:szCs w:val="16"/>
        </w:rPr>
        <w:softHyphen/>
        <w:t>витии производства. Боевым лозунгом должно быть качество, &amp; не коли</w:t>
      </w:r>
      <w:r w:rsidRPr="00735736">
        <w:rPr>
          <w:rFonts w:ascii="Times New Roman" w:hAnsi="Times New Roman" w:cs="Times New Roman"/>
          <w:color w:val="0070C0"/>
          <w:sz w:val="16"/>
          <w:szCs w:val="16"/>
        </w:rPr>
        <w:softHyphen/>
        <w:t>чество.</w:t>
      </w:r>
    </w:p>
    <w:p w14:paraId="19497D3E"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0" w:name="bookmark84"/>
      <w:bookmarkEnd w:id="50"/>
      <w:r w:rsidRPr="00735736">
        <w:rPr>
          <w:rFonts w:ascii="Times New Roman" w:hAnsi="Times New Roman" w:cs="Times New Roman"/>
          <w:color w:val="0070C0"/>
          <w:sz w:val="16"/>
          <w:szCs w:val="16"/>
        </w:rPr>
        <w:t>Поставить в широком масштабе профессионально-техническое образование.</w:t>
      </w:r>
    </w:p>
    <w:p w14:paraId="33566E3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развития научно-авиатехнического творчества в Республике, создать при Главке центральное Конструкторское бюро, придав таковому опытные производственные единицы (моторо-строительную, самолето-строи</w:t>
      </w:r>
      <w:r w:rsidRPr="00735736">
        <w:rPr>
          <w:rFonts w:ascii="Times New Roman" w:hAnsi="Times New Roman" w:cs="Times New Roman"/>
          <w:color w:val="0070C0"/>
          <w:sz w:val="16"/>
          <w:szCs w:val="16"/>
        </w:rPr>
        <w:softHyphen/>
        <w:t>тельную и учебно-опытную с рядом необходимых для этой цеди лабора</w:t>
      </w:r>
      <w:r w:rsidRPr="00735736">
        <w:rPr>
          <w:rFonts w:ascii="Times New Roman" w:hAnsi="Times New Roman" w:cs="Times New Roman"/>
          <w:color w:val="0070C0"/>
          <w:sz w:val="16"/>
          <w:szCs w:val="16"/>
        </w:rPr>
        <w:softHyphen/>
        <w:t>торий).</w:t>
      </w:r>
    </w:p>
    <w:p w14:paraId="15CE3EA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Немедленно приступить к организации фабрично-массового произ</w:t>
      </w:r>
      <w:r w:rsidRPr="00735736">
        <w:rPr>
          <w:rFonts w:ascii="Times New Roman" w:hAnsi="Times New Roman" w:cs="Times New Roman"/>
          <w:color w:val="0070C0"/>
          <w:sz w:val="16"/>
          <w:szCs w:val="16"/>
        </w:rPr>
        <w:softHyphen/>
        <w:t>водства, выделив от такового всякого рода подсобное и опытное производства.</w:t>
      </w:r>
    </w:p>
    <w:p w14:paraId="2445509A"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1" w:name="bookmark87"/>
      <w:bookmarkEnd w:id="51"/>
      <w:r w:rsidRPr="00735736">
        <w:rPr>
          <w:rFonts w:ascii="Times New Roman" w:hAnsi="Times New Roman" w:cs="Times New Roman"/>
          <w:color w:val="0070C0"/>
          <w:sz w:val="16"/>
          <w:szCs w:val="16"/>
        </w:rPr>
        <w:t>Принять за основу принцип специализации, нормализации и стандартизации производства.</w:t>
      </w:r>
    </w:p>
    <w:p w14:paraId="1231DA92"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2" w:name="bookmark88"/>
      <w:bookmarkEnd w:id="52"/>
      <w:r w:rsidRPr="00735736">
        <w:rPr>
          <w:rFonts w:ascii="Times New Roman" w:hAnsi="Times New Roman" w:cs="Times New Roman"/>
          <w:color w:val="0070C0"/>
          <w:sz w:val="16"/>
          <w:szCs w:val="16"/>
        </w:rPr>
        <w:t>Для правильной постановки авиа-ремонтного отдела в Республике все существующие ремонтные единицы за исключением подвижных мастер</w:t>
      </w:r>
      <w:r w:rsidRPr="00735736">
        <w:rPr>
          <w:rFonts w:ascii="Times New Roman" w:hAnsi="Times New Roman" w:cs="Times New Roman"/>
          <w:color w:val="0070C0"/>
          <w:sz w:val="16"/>
          <w:szCs w:val="16"/>
        </w:rPr>
        <w:softHyphen/>
        <w:t>ских передать в ведение Главкоавиа, установив на таковых принцип строгой специализаций, оставив количество таковых в необходимом раз</w:t>
      </w:r>
      <w:r w:rsidRPr="00735736">
        <w:rPr>
          <w:rFonts w:ascii="Times New Roman" w:hAnsi="Times New Roman" w:cs="Times New Roman"/>
          <w:color w:val="0070C0"/>
          <w:sz w:val="16"/>
          <w:szCs w:val="16"/>
        </w:rPr>
        <w:softHyphen/>
        <w:t>мере, согласно выработанного Главоздухфлотом плана создания.</w:t>
      </w:r>
    </w:p>
    <w:p w14:paraId="1D9AD67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упорядочения дела по заготовке необходимых для правильного функционирования авиа-завода материалов образовать кадр специалистов для наблюдения за выполнением заказов, даваемых Главкоавиа на посто</w:t>
      </w:r>
      <w:r w:rsidRPr="00735736">
        <w:rPr>
          <w:rFonts w:ascii="Times New Roman" w:hAnsi="Times New Roman" w:cs="Times New Roman"/>
          <w:color w:val="0070C0"/>
          <w:sz w:val="16"/>
          <w:szCs w:val="16"/>
        </w:rPr>
        <w:softHyphen/>
        <w:t>ронние заводы, а также и по заготовке и разработке лесных материалов на местах, требовать от Главлескома для нужд Главкоавиа необходимого количества лесопильных заводов.</w:t>
      </w:r>
    </w:p>
    <w:p w14:paraId="5822CC1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упорядочения продовольственного вопроса на авиа-заводах приравнять последние к заводам подлежащим коллективному снабжению.</w:t>
      </w:r>
    </w:p>
    <w:p w14:paraId="49FBF93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проведения улучшения быта рабочих, занятых на авиа-про</w:t>
      </w:r>
      <w:r w:rsidRPr="00735736">
        <w:rPr>
          <w:rFonts w:ascii="Times New Roman" w:hAnsi="Times New Roman" w:cs="Times New Roman"/>
          <w:color w:val="0070C0"/>
          <w:sz w:val="16"/>
          <w:szCs w:val="16"/>
        </w:rPr>
        <w:softHyphen/>
        <w:t>мышленных заводах срочно разрешить жилищный вопрос путем заброни</w:t>
      </w:r>
      <w:r w:rsidRPr="00735736">
        <w:rPr>
          <w:rFonts w:ascii="Times New Roman" w:hAnsi="Times New Roman" w:cs="Times New Roman"/>
          <w:color w:val="0070C0"/>
          <w:sz w:val="16"/>
          <w:szCs w:val="16"/>
        </w:rPr>
        <w:softHyphen/>
        <w:t>рования за заводами жилых помещений, территориально расположенных вблизи местонахождения заводов, предоставив таковые в полное распоряже</w:t>
      </w:r>
      <w:r w:rsidRPr="00735736">
        <w:rPr>
          <w:rFonts w:ascii="Times New Roman" w:hAnsi="Times New Roman" w:cs="Times New Roman"/>
          <w:color w:val="0070C0"/>
          <w:sz w:val="16"/>
          <w:szCs w:val="16"/>
        </w:rPr>
        <w:softHyphen/>
        <w:t>ние последних.</w:t>
      </w:r>
    </w:p>
    <w:p w14:paraId="6294F75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Анощгнко вносит поправку в резолюцию по производствен</w:t>
      </w:r>
      <w:r w:rsidRPr="00735736">
        <w:rPr>
          <w:rFonts w:ascii="Times New Roman" w:hAnsi="Times New Roman" w:cs="Times New Roman"/>
          <w:color w:val="0070C0"/>
          <w:sz w:val="16"/>
          <w:szCs w:val="16"/>
        </w:rPr>
        <w:softHyphen/>
        <w:t>ному вопросу. Поправка принята большинством при 8-ми воздержавшихся я 5 против.</w:t>
      </w:r>
    </w:p>
    <w:p w14:paraId="07E2AE1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и тезисы приняты большинством при 5 воздержавшихся.</w:t>
      </w:r>
    </w:p>
    <w:p w14:paraId="1E3C584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Объявляется перерыв на 10 минут.</w:t>
      </w:r>
    </w:p>
    <w:p w14:paraId="0C138C0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возобновляется в 6 часов 40 минут.</w:t>
      </w:r>
    </w:p>
    <w:p w14:paraId="64F012D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Горшков.</w:t>
      </w:r>
    </w:p>
    <w:p w14:paraId="6910306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Докладчиком по вопросу о снабжении выступает тов. Дубенский, которым была оглашена резолюция, выработанная секцией по снабжению.</w:t>
      </w:r>
    </w:p>
    <w:p w14:paraId="2D1CC46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секции по снабжению.</w:t>
      </w:r>
    </w:p>
    <w:p w14:paraId="43A7114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Необходима подготовка кадра снабженцев в школах и извлечение работников из фронтов и действующих единиц.</w:t>
      </w:r>
    </w:p>
    <w:p w14:paraId="7B4EF901"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3" w:name="bookmark93"/>
      <w:bookmarkEnd w:id="53"/>
      <w:r w:rsidRPr="00735736">
        <w:rPr>
          <w:rFonts w:ascii="Times New Roman" w:hAnsi="Times New Roman" w:cs="Times New Roman"/>
          <w:color w:val="0070C0"/>
          <w:sz w:val="16"/>
          <w:szCs w:val="16"/>
        </w:rPr>
        <w:t>Функции аппарата снабжения должны быть следующие: заготовка и приемка, расходование, хранение (распределение, учет и финансирование).</w:t>
      </w:r>
    </w:p>
    <w:p w14:paraId="1FB3934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создание Воздушного флота делом первостепенной важ</w:t>
      </w:r>
      <w:r w:rsidRPr="00735736">
        <w:rPr>
          <w:rFonts w:ascii="Times New Roman" w:hAnsi="Times New Roman" w:cs="Times New Roman"/>
          <w:color w:val="0070C0"/>
          <w:sz w:val="16"/>
          <w:szCs w:val="16"/>
        </w:rPr>
        <w:softHyphen/>
        <w:t>ности (место Воздушного флота в хозяйственном плане Республики).</w:t>
      </w:r>
    </w:p>
    <w:p w14:paraId="4724C9B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необходимость удовлетворения требований Воздушного флота органами В. С. Н. X. в первую очередь и целиком.</w:t>
      </w:r>
    </w:p>
    <w:p w14:paraId="695AD4D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необходимым удовлетворение требований Главкоавиа в том же порядке, а также пополнение личным составом, материалами и инструментом путем заграничных закупок.</w:t>
      </w:r>
    </w:p>
    <w:p w14:paraId="5CA4C6E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Составить твердую схему размещения окладов в интересах удобства питания частей и технических условиях хранения по мобилизационным планам.</w:t>
      </w:r>
    </w:p>
    <w:p w14:paraId="3870451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Изъять все негодное и ненужное для частей имущество, выработать отчетность и табели донесений, в интересах возможности использования в центре.</w:t>
      </w:r>
    </w:p>
    <w:p w14:paraId="461873A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Выработать номенклатуру, стандартизацию и личные карточки.</w:t>
      </w:r>
    </w:p>
    <w:p w14:paraId="3318B84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Разработать план снабжения на предмет достаточной обеспе</w:t>
      </w:r>
      <w:r w:rsidRPr="00735736">
        <w:rPr>
          <w:rFonts w:ascii="Times New Roman" w:hAnsi="Times New Roman" w:cs="Times New Roman"/>
          <w:color w:val="0070C0"/>
          <w:sz w:val="16"/>
          <w:szCs w:val="16"/>
        </w:rPr>
        <w:softHyphen/>
        <w:t>ченности.</w:t>
      </w:r>
    </w:p>
    <w:p w14:paraId="5661B4D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Разработать способы определения очередей.</w:t>
      </w:r>
    </w:p>
    <w:p w14:paraId="7D634F0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Центральным органам распределять имущество лишь по складам, (питающим базам).</w:t>
      </w:r>
    </w:p>
    <w:p w14:paraId="65DCB9B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Отпуск производить по счетам, а не по отдельным требованиям.</w:t>
      </w:r>
    </w:p>
    <w:p w14:paraId="5FCD24B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Установить сроки службы имущества и учет расхода его в зави</w:t>
      </w:r>
      <w:r w:rsidRPr="00735736">
        <w:rPr>
          <w:rFonts w:ascii="Times New Roman" w:hAnsi="Times New Roman" w:cs="Times New Roman"/>
          <w:color w:val="0070C0"/>
          <w:sz w:val="16"/>
          <w:szCs w:val="16"/>
        </w:rPr>
        <w:softHyphen/>
        <w:t>симости от работы части.</w:t>
      </w:r>
      <w:r w:rsidRPr="00735736">
        <w:rPr>
          <w:rFonts w:ascii="Times New Roman" w:hAnsi="Times New Roman" w:cs="Times New Roman"/>
          <w:color w:val="0070C0"/>
          <w:sz w:val="16"/>
          <w:szCs w:val="16"/>
        </w:rPr>
        <w:tab/>
        <w:t>,</w:t>
      </w:r>
    </w:p>
    <w:p w14:paraId="5C05DFF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Вопрос о выяснении наличия поставить ударный и добиться его полного отчетливого разрешения, создав для этого дела специальную ко</w:t>
      </w:r>
      <w:r w:rsidRPr="00735736">
        <w:rPr>
          <w:rFonts w:ascii="Times New Roman" w:hAnsi="Times New Roman" w:cs="Times New Roman"/>
          <w:color w:val="0070C0"/>
          <w:sz w:val="16"/>
          <w:szCs w:val="16"/>
        </w:rPr>
        <w:softHyphen/>
        <w:t>миссию и привлечь места выясняя наличие имущества в них по особо изданной инструкции.</w:t>
      </w:r>
    </w:p>
    <w:p w14:paraId="686DC0A6"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4" w:name="bookmark106"/>
      <w:bookmarkEnd w:id="54"/>
      <w:r w:rsidRPr="00735736">
        <w:rPr>
          <w:rFonts w:ascii="Times New Roman" w:hAnsi="Times New Roman" w:cs="Times New Roman"/>
          <w:color w:val="0070C0"/>
          <w:sz w:val="16"/>
          <w:szCs w:val="16"/>
        </w:rPr>
        <w:t>Учет централизовать в одном месте (Управиаснаб).</w:t>
      </w:r>
    </w:p>
    <w:p w14:paraId="558489CD"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5" w:name="bookmark107"/>
      <w:bookmarkEnd w:id="55"/>
      <w:r w:rsidRPr="00735736">
        <w:rPr>
          <w:rFonts w:ascii="Times New Roman" w:hAnsi="Times New Roman" w:cs="Times New Roman"/>
          <w:color w:val="0070C0"/>
          <w:sz w:val="16"/>
          <w:szCs w:val="16"/>
        </w:rPr>
        <w:t>Установить неукоснительное и совершенно точное сообщение с мест по специально установленной системе отчетности.</w:t>
      </w:r>
    </w:p>
    <w:p w14:paraId="58A77415"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6" w:name="bookmark108"/>
      <w:bookmarkEnd w:id="56"/>
      <w:r w:rsidRPr="00735736">
        <w:rPr>
          <w:rFonts w:ascii="Times New Roman" w:hAnsi="Times New Roman" w:cs="Times New Roman"/>
          <w:color w:val="0070C0"/>
          <w:sz w:val="16"/>
          <w:szCs w:val="16"/>
        </w:rPr>
        <w:t>Выработать передвижные таблицы с ответами на все вопросы заготовительного и других отделов.</w:t>
      </w:r>
    </w:p>
    <w:p w14:paraId="2B1D381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Выработать способы поддержания и ясности учета имущества, создав штаты и табели комплектов запасных частей отрядов и других единиц.</w:t>
      </w:r>
    </w:p>
    <w:p w14:paraId="1AFD00B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Пересмотреть личный состав приемочных органов и сократить его в зависимости от количества работы.</w:t>
      </w:r>
    </w:p>
    <w:p w14:paraId="7710BE0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Реорганизовать Приемочную часть связав ее теснейшим образом е состоянием производственного процесса.</w:t>
      </w:r>
    </w:p>
    <w:p w14:paraId="5856D4B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Установить связь Приемочной части с Технической Инспекцией и Научно-Техническим Комитетом и ввести в функции приемочной части инструктирование и ознакомление с опытом мест.</w:t>
      </w:r>
    </w:p>
    <w:p w14:paraId="162AE63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Иметь своих представителей у местных Чусо и в местных же С.Н.X.</w:t>
      </w:r>
    </w:p>
    <w:p w14:paraId="06CEAA3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устранения волокиты и использования местных средств не</w:t>
      </w:r>
      <w:r w:rsidRPr="00735736">
        <w:rPr>
          <w:rFonts w:ascii="Times New Roman" w:hAnsi="Times New Roman" w:cs="Times New Roman"/>
          <w:color w:val="0070C0"/>
          <w:sz w:val="16"/>
          <w:szCs w:val="16"/>
        </w:rPr>
        <w:softHyphen/>
        <w:t>обходимо разработать систему снабжения на местах за счет Управиаснаба.</w:t>
      </w:r>
    </w:p>
    <w:p w14:paraId="4165D355"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7" w:name="bookmark116"/>
      <w:bookmarkEnd w:id="57"/>
      <w:r w:rsidRPr="00735736">
        <w:rPr>
          <w:rFonts w:ascii="Times New Roman" w:hAnsi="Times New Roman" w:cs="Times New Roman"/>
          <w:color w:val="0070C0"/>
          <w:sz w:val="16"/>
          <w:szCs w:val="16"/>
        </w:rPr>
        <w:t>Вследствие слабого состояния материальной части аэрофотослужбы признать необходимым принять соответствующие меры к снабжению фото- граметрическим имуществом путем ли использования отечественных заго</w:t>
      </w:r>
      <w:r w:rsidRPr="00735736">
        <w:rPr>
          <w:rFonts w:ascii="Times New Roman" w:hAnsi="Times New Roman" w:cs="Times New Roman"/>
          <w:color w:val="0070C0"/>
          <w:sz w:val="16"/>
          <w:szCs w:val="16"/>
        </w:rPr>
        <w:softHyphen/>
        <w:t>товок или закупкой заграницей.</w:t>
      </w:r>
    </w:p>
    <w:p w14:paraId="7A69304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Цвет-Калядинский вносит дополнение к резолюции, каковое принимается.</w:t>
      </w:r>
    </w:p>
    <w:p w14:paraId="306F04A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принята всеми при 1 воздержавшемся.</w:t>
      </w:r>
    </w:p>
    <w:p w14:paraId="2E12CFF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Оглашаются протоколы двух предыдущих заседаний. Протоколы Съездом утверждены.</w:t>
      </w:r>
    </w:p>
    <w:p w14:paraId="22C1FBC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Заседание закрывается в 7 часов 20 минут.</w:t>
      </w:r>
    </w:p>
    <w:p w14:paraId="06E48CC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08F8C04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 Горшков.</w:t>
      </w:r>
    </w:p>
    <w:p w14:paraId="49F60AE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Секретарь А. Саввиных (24310).</w:t>
      </w:r>
    </w:p>
    <w:p w14:paraId="7F0E5F2B" w14:textId="77777777" w:rsidR="005B6303" w:rsidRPr="00735736" w:rsidRDefault="005B6303" w:rsidP="005B6303">
      <w:pPr>
        <w:spacing w:after="0" w:line="240" w:lineRule="auto"/>
        <w:jc w:val="both"/>
        <w:rPr>
          <w:rFonts w:ascii="Times New Roman" w:hAnsi="Times New Roman" w:cs="Times New Roman"/>
          <w:color w:val="0070C0"/>
          <w:sz w:val="16"/>
          <w:szCs w:val="16"/>
        </w:rPr>
      </w:pPr>
    </w:p>
    <w:p w14:paraId="4E4AD3D0" w14:textId="668598D1"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7ACB9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487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июля 1921 в Чите состоялось расширенное заседание Дальбюро РКП(б) по вопросам борьбы с Унгерном (7748).</w:t>
      </w:r>
    </w:p>
    <w:p w14:paraId="6804DC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8303E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638AD2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75F8D" w14:textId="77777777" w:rsidR="00377418" w:rsidRPr="00232F4A" w:rsidRDefault="0037741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 июля</w:t>
      </w:r>
      <w:r w:rsidRPr="00232F4A">
        <w:rPr>
          <w:rFonts w:ascii="Times New Roman" w:hAnsi="Times New Roman" w:cs="Times New Roman"/>
          <w:color w:val="000000" w:themeColor="text1"/>
          <w:sz w:val="16"/>
          <w:szCs w:val="16"/>
        </w:rPr>
        <w:t xml:space="preserve"> в 1921 году принятый в Великобритании Закон о защите национальной промышленности позволяет правительству вводить особые пошлины на иностранные товары в случае установления на них демпинговых цен. Прекращение государственного распределения продовольствия и угля и ограничения тарифов на железнодорожные перевозки, введенных на время войны (14939).</w:t>
      </w:r>
    </w:p>
    <w:p w14:paraId="3DF96868" w14:textId="77777777" w:rsidR="00377418" w:rsidRPr="00232F4A" w:rsidRDefault="00377418" w:rsidP="007B6DB9">
      <w:pPr>
        <w:spacing w:after="0" w:line="240" w:lineRule="auto"/>
        <w:jc w:val="both"/>
        <w:rPr>
          <w:rFonts w:ascii="Times New Roman" w:hAnsi="Times New Roman" w:cs="Times New Roman"/>
          <w:color w:val="000000" w:themeColor="text1"/>
          <w:sz w:val="16"/>
          <w:szCs w:val="16"/>
        </w:rPr>
      </w:pPr>
    </w:p>
    <w:p w14:paraId="242742DD" w14:textId="77777777" w:rsidR="00377418" w:rsidRPr="00232F4A" w:rsidRDefault="0037741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 июля</w:t>
      </w:r>
      <w:r w:rsidRPr="00232F4A">
        <w:rPr>
          <w:rFonts w:ascii="Times New Roman" w:hAnsi="Times New Roman" w:cs="Times New Roman"/>
          <w:color w:val="000000" w:themeColor="text1"/>
          <w:sz w:val="16"/>
          <w:szCs w:val="16"/>
        </w:rPr>
        <w:t xml:space="preserve"> в 1921 году в Шанхае 13 делегатов образуют Коммунистическую партию Китая. Коммунистическая партия Китая создана в 1921 году при содействии Коминтерна в процессе подъема национально-революционного движения и распространения идей марксизма-ленинизма в Китае, вызванного влиянием Великой Октябрьской социалистической революции. Видную роль в создании КПК сыграл Ли Да-чжао, который организовал первые марксистские кружки в Северном Китае (14939).</w:t>
      </w:r>
    </w:p>
    <w:p w14:paraId="113CCD0A" w14:textId="77777777" w:rsidR="00377418" w:rsidRPr="00232F4A" w:rsidRDefault="00377418" w:rsidP="007B6DB9">
      <w:pPr>
        <w:spacing w:after="0" w:line="240" w:lineRule="auto"/>
        <w:jc w:val="both"/>
        <w:rPr>
          <w:rFonts w:ascii="Times New Roman" w:hAnsi="Times New Roman" w:cs="Times New Roman"/>
          <w:color w:val="000000" w:themeColor="text1"/>
          <w:sz w:val="16"/>
          <w:szCs w:val="16"/>
        </w:rPr>
      </w:pPr>
    </w:p>
    <w:p w14:paraId="6492A7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июля 1921 в Шанхае 13 делегатов организовали компартию Китая (3263,362).</w:t>
      </w:r>
    </w:p>
    <w:p w14:paraId="692988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9A7255"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52BA6CA"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6AA585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Июля 1921 г. ПРОТОКОЛ Ms 4</w:t>
      </w:r>
    </w:p>
    <w:p w14:paraId="300AF97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Заседания IV Съезда Работников Воздушного флота </w:t>
      </w:r>
    </w:p>
    <w:p w14:paraId="3010FC2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16A57D2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 т. председателя Горшков и Кириллов.</w:t>
      </w:r>
    </w:p>
    <w:p w14:paraId="65BEB14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 Кочедыков, Щиринкин, Секретари Павлов, Саввиных.</w:t>
      </w:r>
    </w:p>
    <w:p w14:paraId="5FA403E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Порядок дня.</w:t>
      </w:r>
    </w:p>
    <w:p w14:paraId="323597B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Утверждение протокола 3-го заседания Пленума.</w:t>
      </w:r>
    </w:p>
    <w:p w14:paraId="4D0A448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 по воросам подготовки и укомплектования.</w:t>
      </w:r>
    </w:p>
    <w:p w14:paraId="1DF41BA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Научно-техническое дело.</w:t>
      </w:r>
    </w:p>
    <w:p w14:paraId="38D6A8D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Быт авиаработников и положение их в отношении Професс. Союзов. Оглашается протокол 3-го Заседания Пленума. Протокол принимается. По вопросу о подготовке и укомплектовании выступает тов. Левин. Сделав доклад оглашает ряд резолюций выработанных Школьной</w:t>
      </w:r>
    </w:p>
    <w:p w14:paraId="1E19318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секцией, по поводу доклада и резолюции возникают прения, в которых принимают участие т. т. Берзин, Коршунов, Шкарин и Макаров '</w:t>
      </w:r>
    </w:p>
    <w:p w14:paraId="478CE81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Резолюции принимаются большинством в следующей редакции:</w:t>
      </w:r>
    </w:p>
    <w:p w14:paraId="03AFDBF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IV Съезда работников Воздушного Флота по вопросу о личном составе:и укомплектовании Воздушного Флота.</w:t>
      </w:r>
    </w:p>
    <w:p w14:paraId="0C95B1D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Выслушав доклад представителя Штавоздухфлота по вопросу о лич</w:t>
      </w:r>
      <w:r w:rsidRPr="00735736">
        <w:rPr>
          <w:rFonts w:ascii="Times New Roman" w:hAnsi="Times New Roman" w:cs="Times New Roman"/>
          <w:color w:val="0070C0"/>
          <w:sz w:val="16"/>
          <w:szCs w:val="16"/>
        </w:rPr>
        <w:softHyphen/>
        <w:t>ном составе и комплектовании Воздушного Флота, Съезд признает необхо</w:t>
      </w:r>
      <w:r w:rsidRPr="00735736">
        <w:rPr>
          <w:rFonts w:ascii="Times New Roman" w:hAnsi="Times New Roman" w:cs="Times New Roman"/>
          <w:color w:val="0070C0"/>
          <w:sz w:val="16"/>
          <w:szCs w:val="16"/>
        </w:rPr>
        <w:softHyphen/>
        <w:t>димым:</w:t>
      </w:r>
    </w:p>
    <w:p w14:paraId="65D4B0F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В устранение существующей слабости аппарата, ведающего стро</w:t>
      </w:r>
      <w:r w:rsidRPr="00735736">
        <w:rPr>
          <w:rFonts w:ascii="Times New Roman" w:hAnsi="Times New Roman" w:cs="Times New Roman"/>
          <w:color w:val="0070C0"/>
          <w:sz w:val="16"/>
          <w:szCs w:val="16"/>
        </w:rPr>
        <w:softHyphen/>
        <w:t>евыми вопросами, и проистекающего отсюда недостаточно полного выявления вопросов о личном составе Воздушного Флота, необходимо в центральном органе по Управ. Воздушного Флота создать достаточно широкий, полно</w:t>
      </w:r>
      <w:r w:rsidRPr="00735736">
        <w:rPr>
          <w:rFonts w:ascii="Times New Roman" w:hAnsi="Times New Roman" w:cs="Times New Roman"/>
          <w:color w:val="0070C0"/>
          <w:sz w:val="16"/>
          <w:szCs w:val="16"/>
        </w:rPr>
        <w:softHyphen/>
        <w:t>мочный аппарат по вопросам связанным с учетом, комплектованием и мобилизацией личного состава Воздушного Флота, с непременной поста</w:t>
      </w:r>
      <w:r w:rsidRPr="00735736">
        <w:rPr>
          <w:rFonts w:ascii="Times New Roman" w:hAnsi="Times New Roman" w:cs="Times New Roman"/>
          <w:color w:val="0070C0"/>
          <w:sz w:val="16"/>
          <w:szCs w:val="16"/>
        </w:rPr>
        <w:softHyphen/>
        <w:t>новкой качественной оценки наиболее квалифицированных специалистов.</w:t>
      </w:r>
    </w:p>
    <w:p w14:paraId="2B96CDF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Организованный аппарат должен ближе связаться с учреждениями, от коих Воздушный Флот получает живую силу, и вместе с тем, компе</w:t>
      </w:r>
      <w:r w:rsidRPr="00735736">
        <w:rPr>
          <w:rFonts w:ascii="Times New Roman" w:hAnsi="Times New Roman" w:cs="Times New Roman"/>
          <w:color w:val="0070C0"/>
          <w:sz w:val="16"/>
          <w:szCs w:val="16"/>
        </w:rPr>
        <w:softHyphen/>
        <w:t>тенция аппарата должна быть расширена в сторону большой самостоятель</w:t>
      </w:r>
      <w:r w:rsidRPr="00735736">
        <w:rPr>
          <w:rFonts w:ascii="Times New Roman" w:hAnsi="Times New Roman" w:cs="Times New Roman"/>
          <w:color w:val="0070C0"/>
          <w:sz w:val="16"/>
          <w:szCs w:val="16"/>
        </w:rPr>
        <w:softHyphen/>
        <w:t>ности в смысле комплектования Воздушного Флота в целом всеми видами живой силы, которая должна пропускаться через резервные органы централь</w:t>
      </w:r>
      <w:r w:rsidRPr="00735736">
        <w:rPr>
          <w:rFonts w:ascii="Times New Roman" w:hAnsi="Times New Roman" w:cs="Times New Roman"/>
          <w:color w:val="0070C0"/>
          <w:sz w:val="16"/>
          <w:szCs w:val="16"/>
        </w:rPr>
        <w:softHyphen/>
        <w:t>ного и местных управлений Воздушного Флота, для чего надлежит: а) при центральном органе создать резервно-учебный батальон, через который должны проходить сведения о получаемых со стороны, так и выходящих временно за штат или прошедших курс в учебных заведениях Воздушного Флота. В этом батальоне должна быть развита учебно-подготовительная работа с тем, чтобы совершенно сырой материал (красноармейский) зна</w:t>
      </w:r>
      <w:r w:rsidRPr="00735736">
        <w:rPr>
          <w:rFonts w:ascii="Times New Roman" w:hAnsi="Times New Roman" w:cs="Times New Roman"/>
          <w:color w:val="0070C0"/>
          <w:sz w:val="16"/>
          <w:szCs w:val="16"/>
        </w:rPr>
        <w:softHyphen/>
        <w:t>комился со службой и назначением Воздушного Флота, квалифицирован</w:t>
      </w:r>
      <w:r w:rsidRPr="00735736">
        <w:rPr>
          <w:rFonts w:ascii="Times New Roman" w:hAnsi="Times New Roman" w:cs="Times New Roman"/>
          <w:color w:val="0070C0"/>
          <w:sz w:val="16"/>
          <w:szCs w:val="16"/>
        </w:rPr>
        <w:softHyphen/>
        <w:t>ные же работники совершенствовались в своей специальности за время пребывания в запасе, давая реальные результаты в своем практическом применении.</w:t>
      </w:r>
    </w:p>
    <w:p w14:paraId="5368B12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w:t>
      </w:r>
      <w:r w:rsidRPr="00735736">
        <w:rPr>
          <w:rFonts w:ascii="Times New Roman" w:hAnsi="Times New Roman" w:cs="Times New Roman"/>
          <w:color w:val="0070C0"/>
          <w:sz w:val="16"/>
          <w:szCs w:val="16"/>
        </w:rPr>
        <w:tab/>
        <w:t>На местах должны быть созданы органы с теми же назначениями (меньшие по масштабу) и подчинены Начальникам Воздушного флота (местных сил) по административному связанные с центральным резервом представлением ему ежемесячных сведений о состоянии, движении и использовании в них личного состава.</w:t>
      </w:r>
    </w:p>
    <w:p w14:paraId="7261345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Личный состав Воздушного Флота в кратчайший срок пропустить через фильтр качественной оценки, создав для этой цели комиссии на местах и в центре (в дополнение к существующим аттестационным) для разгрузки Воздушного Флота от вредного балласта; остающуюся здоровую часть использовать для укомплектования тех частей и учреждений, кото</w:t>
      </w:r>
      <w:r w:rsidRPr="00735736">
        <w:rPr>
          <w:rFonts w:ascii="Times New Roman" w:hAnsi="Times New Roman" w:cs="Times New Roman"/>
          <w:color w:val="0070C0"/>
          <w:sz w:val="16"/>
          <w:szCs w:val="16"/>
        </w:rPr>
        <w:softHyphen/>
        <w:t>рые будут организоваться на основе той материальной базы, которая вы</w:t>
      </w:r>
      <w:r w:rsidRPr="00735736">
        <w:rPr>
          <w:rFonts w:ascii="Times New Roman" w:hAnsi="Times New Roman" w:cs="Times New Roman"/>
          <w:color w:val="0070C0"/>
          <w:sz w:val="16"/>
          <w:szCs w:val="16"/>
        </w:rPr>
        <w:softHyphen/>
        <w:t>является в данный момент. Могущее при этом получиться сверхштатное количество влить (в лучшей своей части) резервные органы в качестве основного запаса для пополнения действующих частей. Остальной добро</w:t>
      </w:r>
      <w:r w:rsidRPr="00735736">
        <w:rPr>
          <w:rFonts w:ascii="Times New Roman" w:hAnsi="Times New Roman" w:cs="Times New Roman"/>
          <w:color w:val="0070C0"/>
          <w:sz w:val="16"/>
          <w:szCs w:val="16"/>
        </w:rPr>
        <w:softHyphen/>
        <w:t>качественный запас частью использовать для производственной работы (на заводах), частью уволить в безсрочный отпуск, с тем, чтобы эти последние работники числились на строгом учете и периодически призы</w:t>
      </w:r>
      <w:r w:rsidRPr="00735736">
        <w:rPr>
          <w:rFonts w:ascii="Times New Roman" w:hAnsi="Times New Roman" w:cs="Times New Roman"/>
          <w:color w:val="0070C0"/>
          <w:sz w:val="16"/>
          <w:szCs w:val="16"/>
        </w:rPr>
        <w:softHyphen/>
        <w:t>вались для отбывания поверочно-подготовительных занятий.</w:t>
      </w:r>
    </w:p>
    <w:p w14:paraId="16226552"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8" w:name="bookmark127"/>
      <w:bookmarkEnd w:id="58"/>
      <w:r w:rsidRPr="00735736">
        <w:rPr>
          <w:rFonts w:ascii="Times New Roman" w:hAnsi="Times New Roman" w:cs="Times New Roman"/>
          <w:color w:val="0070C0"/>
          <w:sz w:val="16"/>
          <w:szCs w:val="16"/>
        </w:rPr>
        <w:t>Принимая во внимание крайнюю трудность подготовки авиавоздух- специалистов, особенно, высших квалификаций, необходимо установить при всех ремонтно-производственных органах Институт учеников (с теоре</w:t>
      </w:r>
      <w:r w:rsidRPr="00735736">
        <w:rPr>
          <w:rFonts w:ascii="Times New Roman" w:hAnsi="Times New Roman" w:cs="Times New Roman"/>
          <w:color w:val="0070C0"/>
          <w:sz w:val="16"/>
          <w:szCs w:val="16"/>
        </w:rPr>
        <w:softHyphen/>
        <w:t>тической общей и специальной и практической подготовкой) и во всех действующих частях обязательные занятия Высшего технического состава с широкой массой части. Эти мероприятия дадут тот полусырой материал, из которого в будущем (в учебных заведениях может с большим успехом в кратчайший срок выработатьея высококвалифицированный состав.</w:t>
      </w:r>
    </w:p>
    <w:p w14:paraId="4095C1BF"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59" w:name="bookmark128"/>
      <w:bookmarkEnd w:id="59"/>
      <w:r w:rsidRPr="00735736">
        <w:rPr>
          <w:rFonts w:ascii="Times New Roman" w:hAnsi="Times New Roman" w:cs="Times New Roman"/>
          <w:color w:val="0070C0"/>
          <w:sz w:val="16"/>
          <w:szCs w:val="16"/>
        </w:rPr>
        <w:t>Пересмотреть существующие нормы донесений о личном составе, выработать единообразный в соответствии с задачами качественного учета, с соответствующими инструкциями об их заполнении, так как в настоящее время содержание этих форм по существу своему—самое разнообразное от однородных частей—и крайне затрудняет ведение учета.</w:t>
      </w:r>
    </w:p>
    <w:p w14:paraId="4C3696C0"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0" w:name="bookmark129"/>
      <w:bookmarkEnd w:id="60"/>
      <w:r w:rsidRPr="00735736">
        <w:rPr>
          <w:rFonts w:ascii="Times New Roman" w:hAnsi="Times New Roman" w:cs="Times New Roman"/>
          <w:color w:val="0070C0"/>
          <w:sz w:val="16"/>
          <w:szCs w:val="16"/>
        </w:rPr>
        <w:t>Констатируя большой некомплект в личном составе Воздушного Флота, доходящий в некоторых категориях работников до 60—7О°/о и в то же время признавая в значительной части недоброкачественность в личном составе по его политическому сознанию и технической подготовке, сократить число единиц Воздушного Флота, усилив их качественно в согла</w:t>
      </w:r>
      <w:r w:rsidRPr="00735736">
        <w:rPr>
          <w:rFonts w:ascii="Times New Roman" w:hAnsi="Times New Roman" w:cs="Times New Roman"/>
          <w:color w:val="0070C0"/>
          <w:sz w:val="16"/>
          <w:szCs w:val="16"/>
        </w:rPr>
        <w:softHyphen/>
        <w:t>совании с имеющимися в Республике технической базой и теми реальными возможностями, которые может дать нам свое производство и внешняя торговля.</w:t>
      </w:r>
    </w:p>
    <w:p w14:paraId="65421FD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IV Съезда работников Воздушного Флота по докладу Учебного Отдела Главрздухфлота.</w:t>
      </w:r>
    </w:p>
    <w:p w14:paraId="34CC37A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Заслушав и обсудив доклад Учебного Отдела Главоздухфлота, Съезд обращает внимание на общую слабость аппарата Учебного Отдела и ■ необходимость усилить его, увеличив его штаты путем привлечения опыт</w:t>
      </w:r>
      <w:r w:rsidRPr="00735736">
        <w:rPr>
          <w:rFonts w:ascii="Times New Roman" w:hAnsi="Times New Roman" w:cs="Times New Roman"/>
          <w:color w:val="0070C0"/>
          <w:sz w:val="16"/>
          <w:szCs w:val="16"/>
        </w:rPr>
        <w:softHyphen/>
        <w:t>ных работников учебного дела и провести в жизнь в самом срочном порядке следующие пожелания:</w:t>
      </w:r>
    </w:p>
    <w:p w14:paraId="197FAC2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Утвердить схему учебных заведений, предложенную Учебным От</w:t>
      </w:r>
      <w:r w:rsidRPr="00735736">
        <w:rPr>
          <w:rFonts w:ascii="Times New Roman" w:hAnsi="Times New Roman" w:cs="Times New Roman"/>
          <w:color w:val="0070C0"/>
          <w:sz w:val="16"/>
          <w:szCs w:val="16"/>
        </w:rPr>
        <w:softHyphen/>
        <w:t>делом. Признать работу по подготовке личного состава наиболее ударной в Воздушном Флоте и указать на необходимость привлечения к втой работе всех работников специалистов где бы они не находились и предоставить право Учебному Отделу в первую очередь пользоваться необходимыми для школ техническим имуществом, материалами, инструментами, где бы они не находились. Оборудовать школы ремонтными мастерскими. Снабдить школы перевозочными средствами в достаточном количестве; добиться приказа, по которому школьные автотранспортные средства не подлежат никакому изъятию, мобилизации, демобилизации и вксплоатации никакими другими органами Республики. Образовать особый школьный парк склад с обширными ремонтными мастерскими, для капитального ремонта и осо</w:t>
      </w:r>
      <w:r w:rsidRPr="00735736">
        <w:rPr>
          <w:rFonts w:ascii="Times New Roman" w:hAnsi="Times New Roman" w:cs="Times New Roman"/>
          <w:color w:val="0070C0"/>
          <w:sz w:val="16"/>
          <w:szCs w:val="16"/>
        </w:rPr>
        <w:softHyphen/>
        <w:t>бой школьной чрезвычайной Комиссией созданный Учебным Отделом учесть и изъять во всех частях и парках Воздушного Флота все пригодное для школ имущество и распределять его через школьный парк между школами Создать немедленно из нескольких фронтовых хорошо укомплектованных, отрядов школу стрельбы и бомбометания и назначить туда инструкторами лучших боевых летчиков истребителей и бомбометчиков стрелков летнабов. (Д,алее см. 33 стр.).</w:t>
      </w:r>
    </w:p>
    <w:p w14:paraId="51FC2DA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Указать командованию Воздушного Флота на необходимость про</w:t>
      </w:r>
      <w:r w:rsidRPr="00735736">
        <w:rPr>
          <w:rFonts w:ascii="Times New Roman" w:hAnsi="Times New Roman" w:cs="Times New Roman"/>
          <w:color w:val="0070C0"/>
          <w:sz w:val="16"/>
          <w:szCs w:val="16"/>
        </w:rPr>
        <w:softHyphen/>
        <w:t>должения обучения, углубления знаний и совершенствования личного со</w:t>
      </w:r>
      <w:r w:rsidRPr="00735736">
        <w:rPr>
          <w:rFonts w:ascii="Times New Roman" w:hAnsi="Times New Roman" w:cs="Times New Roman"/>
          <w:color w:val="0070C0"/>
          <w:sz w:val="16"/>
          <w:szCs w:val="16"/>
        </w:rPr>
        <w:softHyphen/>
        <w:t>става частей Действующего Воздушного Флота под руководством комсо</w:t>
      </w:r>
      <w:r w:rsidRPr="00735736">
        <w:rPr>
          <w:rFonts w:ascii="Times New Roman" w:hAnsi="Times New Roman" w:cs="Times New Roman"/>
          <w:color w:val="0070C0"/>
          <w:sz w:val="16"/>
          <w:szCs w:val="16"/>
        </w:rPr>
        <w:softHyphen/>
        <w:t>става во время пребывания их в частях независимо от обстановки, а также путем посылки для пополнения знаний в школы.</w:t>
      </w:r>
    </w:p>
    <w:p w14:paraId="526F750B"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1" w:name="bookmark132"/>
      <w:bookmarkEnd w:id="61"/>
      <w:r w:rsidRPr="00735736">
        <w:rPr>
          <w:rFonts w:ascii="Times New Roman" w:hAnsi="Times New Roman" w:cs="Times New Roman"/>
          <w:color w:val="0070C0"/>
          <w:sz w:val="16"/>
          <w:szCs w:val="16"/>
        </w:rPr>
        <w:t>Образовать при Главоздухфлоте правомощпую медицинскую ко</w:t>
      </w:r>
      <w:r w:rsidRPr="00735736">
        <w:rPr>
          <w:rFonts w:ascii="Times New Roman" w:hAnsi="Times New Roman" w:cs="Times New Roman"/>
          <w:color w:val="0070C0"/>
          <w:sz w:val="16"/>
          <w:szCs w:val="16"/>
        </w:rPr>
        <w:softHyphen/>
        <w:t>миссию для осмотра, приема, отпусков и изучения условий.</w:t>
      </w:r>
    </w:p>
    <w:p w14:paraId="18EA14FE"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2" w:name="bookmark133"/>
      <w:bookmarkEnd w:id="62"/>
      <w:r w:rsidRPr="00735736">
        <w:rPr>
          <w:rFonts w:ascii="Times New Roman" w:hAnsi="Times New Roman" w:cs="Times New Roman"/>
          <w:color w:val="0070C0"/>
          <w:sz w:val="16"/>
          <w:szCs w:val="16"/>
        </w:rPr>
        <w:t>За основу при составлении приема в летную школу принять проект правил, разработанных в Московской Авиашколе.</w:t>
      </w:r>
    </w:p>
    <w:p w14:paraId="673420A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Предложить Учебному Отделу пересмотреть вопрос о размещении летных школ и по возможности перевести их в более удобные места.</w:t>
      </w:r>
    </w:p>
    <w:p w14:paraId="55D4777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Установить продолжительность обучения в теоретической школе 2 года. Первый год общий курс, второй год специальный. Между первым и вторым годом летная практика.</w:t>
      </w:r>
    </w:p>
    <w:p w14:paraId="52F8B65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Ввести обязательно для курсантов в школах общежитие с опре</w:t>
      </w:r>
      <w:r w:rsidRPr="00735736">
        <w:rPr>
          <w:rFonts w:ascii="Times New Roman" w:hAnsi="Times New Roman" w:cs="Times New Roman"/>
          <w:color w:val="0070C0"/>
          <w:sz w:val="16"/>
          <w:szCs w:val="16"/>
        </w:rPr>
        <w:softHyphen/>
        <w:t>деленным уставным режимом.</w:t>
      </w:r>
    </w:p>
    <w:p w14:paraId="2A7765A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Предложить Учебному Отделу добиваться выполнения программ в школах полностью и считать, что для подготовки летчика-бойца необхо</w:t>
      </w:r>
      <w:r w:rsidRPr="00735736">
        <w:rPr>
          <w:rFonts w:ascii="Times New Roman" w:hAnsi="Times New Roman" w:cs="Times New Roman"/>
          <w:color w:val="0070C0"/>
          <w:sz w:val="16"/>
          <w:szCs w:val="16"/>
        </w:rPr>
        <w:softHyphen/>
        <w:t>димо положить в основу революционный дух, сознание и достаточную техническую подготовку.</w:t>
      </w:r>
    </w:p>
    <w:p w14:paraId="418430F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Ввести системы обучения наиболее соответствующие требованиям фронта.</w:t>
      </w:r>
    </w:p>
    <w:p w14:paraId="0756E6B2"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3" w:name="bookmark139"/>
      <w:bookmarkEnd w:id="63"/>
      <w:r w:rsidRPr="00735736">
        <w:rPr>
          <w:rFonts w:ascii="Times New Roman" w:hAnsi="Times New Roman" w:cs="Times New Roman"/>
          <w:color w:val="0070C0"/>
          <w:sz w:val="16"/>
          <w:szCs w:val="16"/>
        </w:rPr>
        <w:t>Выработать конструкцию школьного самолета.</w:t>
      </w:r>
    </w:p>
    <w:p w14:paraId="2BDCFD47"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4" w:name="bookmark140"/>
      <w:bookmarkEnd w:id="64"/>
      <w:r w:rsidRPr="00735736">
        <w:rPr>
          <w:rFonts w:ascii="Times New Roman" w:hAnsi="Times New Roman" w:cs="Times New Roman"/>
          <w:color w:val="0070C0"/>
          <w:sz w:val="16"/>
          <w:szCs w:val="16"/>
        </w:rPr>
        <w:t>Обязать фронтовиков во время нахождения их в тылу посещать школы и делиться своим опытом в виде докладов, сообщений, лекций и бесед.</w:t>
      </w:r>
    </w:p>
    <w:p w14:paraId="57ED52A0"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5" w:name="bookmark141"/>
      <w:bookmarkEnd w:id="65"/>
      <w:r w:rsidRPr="00735736">
        <w:rPr>
          <w:rFonts w:ascii="Times New Roman" w:hAnsi="Times New Roman" w:cs="Times New Roman"/>
          <w:color w:val="0070C0"/>
          <w:sz w:val="16"/>
          <w:szCs w:val="16"/>
        </w:rPr>
        <w:t>Установить основное укомплектование истребительной авиации непосредственно из школ, а с фронта давать переучиваться только выда</w:t>
      </w:r>
      <w:r w:rsidRPr="00735736">
        <w:rPr>
          <w:rFonts w:ascii="Times New Roman" w:hAnsi="Times New Roman" w:cs="Times New Roman"/>
          <w:color w:val="0070C0"/>
          <w:sz w:val="16"/>
          <w:szCs w:val="16"/>
        </w:rPr>
        <w:softHyphen/>
        <w:t>ющимся летчикам разведчикам.</w:t>
      </w:r>
    </w:p>
    <w:p w14:paraId="4687A90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Право поступления в морские летные школы должны быть в пер</w:t>
      </w:r>
      <w:r w:rsidRPr="00735736">
        <w:rPr>
          <w:rFonts w:ascii="Times New Roman" w:hAnsi="Times New Roman" w:cs="Times New Roman"/>
          <w:color w:val="0070C0"/>
          <w:sz w:val="16"/>
          <w:szCs w:val="16"/>
        </w:rPr>
        <w:softHyphen/>
        <w:t>вую очередь предоставлено военным морякам (из частей гидроавиации, училищ, комсостава флота, из кораблей флота) после соответствующих установленных испытаний: медицинских, политических и технических.</w:t>
      </w:r>
    </w:p>
    <w:p w14:paraId="5D6D4B43"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6" w:name="bookmark143"/>
      <w:bookmarkEnd w:id="66"/>
      <w:r w:rsidRPr="00735736">
        <w:rPr>
          <w:rFonts w:ascii="Times New Roman" w:hAnsi="Times New Roman" w:cs="Times New Roman"/>
          <w:color w:val="0070C0"/>
          <w:sz w:val="16"/>
          <w:szCs w:val="16"/>
        </w:rPr>
        <w:t>Пополнение шкод гидроавиации инструкторским персоналом дол</w:t>
      </w:r>
      <w:r w:rsidRPr="00735736">
        <w:rPr>
          <w:rFonts w:ascii="Times New Roman" w:hAnsi="Times New Roman" w:cs="Times New Roman"/>
          <w:color w:val="0070C0"/>
          <w:sz w:val="16"/>
          <w:szCs w:val="16"/>
        </w:rPr>
        <w:softHyphen/>
        <w:t>жно вестись из морских летчиков.</w:t>
      </w:r>
    </w:p>
    <w:p w14:paraId="44ED26A0"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7" w:name="bookmark144"/>
      <w:bookmarkEnd w:id="67"/>
      <w:r w:rsidRPr="00735736">
        <w:rPr>
          <w:rFonts w:ascii="Times New Roman" w:hAnsi="Times New Roman" w:cs="Times New Roman"/>
          <w:color w:val="0070C0"/>
          <w:sz w:val="16"/>
          <w:szCs w:val="16"/>
        </w:rPr>
        <w:t>В школах должны обучаться и тренироваться только лица непо</w:t>
      </w:r>
      <w:r w:rsidRPr="00735736">
        <w:rPr>
          <w:rFonts w:ascii="Times New Roman" w:hAnsi="Times New Roman" w:cs="Times New Roman"/>
          <w:color w:val="0070C0"/>
          <w:sz w:val="16"/>
          <w:szCs w:val="16"/>
        </w:rPr>
        <w:softHyphen/>
        <w:t>средственно идущие на летную службу в отряды и т. д.</w:t>
      </w:r>
    </w:p>
    <w:p w14:paraId="58EFA76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в виду того, что в учреждениях Воздушного Флота многие должности замещены летным составом необходимо главному Управлению соорганизовать отдельную часть для того, чтобы летный состав учреждений, желающий продолжать полетную дея</w:t>
      </w:r>
      <w:r w:rsidRPr="00735736">
        <w:rPr>
          <w:rFonts w:ascii="Times New Roman" w:hAnsi="Times New Roman" w:cs="Times New Roman"/>
          <w:color w:val="0070C0"/>
          <w:sz w:val="16"/>
          <w:szCs w:val="16"/>
        </w:rPr>
        <w:softHyphen/>
        <w:t>тельность, мог, не загружая летные школы, получить необходимую тренировку, и на местах, предоставить возможность тренировки в действуюших частях по возможности.</w:t>
      </w:r>
    </w:p>
    <w:p w14:paraId="7CF728F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Дать возможность студентам Института Инженеров Воздушного Флота обучаться полетам по возможности.</w:t>
      </w:r>
    </w:p>
    <w:p w14:paraId="30EB44D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Предоставить возможность Институту Инженеров Воздушного Флота использовать Опытный Аэродром, находящийся в ведении Главоз- духфлота для научных целей.</w:t>
      </w:r>
    </w:p>
    <w:p w14:paraId="4CBC3C6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должность Начальников школы, а также и на должность На</w:t>
      </w:r>
      <w:r w:rsidRPr="00735736">
        <w:rPr>
          <w:rFonts w:ascii="Times New Roman" w:hAnsi="Times New Roman" w:cs="Times New Roman"/>
          <w:color w:val="0070C0"/>
          <w:sz w:val="16"/>
          <w:szCs w:val="16"/>
        </w:rPr>
        <w:softHyphen/>
        <w:t>чальников Школьного Отдела необходимо назначать коммунистов.</w:t>
      </w:r>
    </w:p>
    <w:p w14:paraId="6C65140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Летные школы пополнять преимущественно коммунистами, допу</w:t>
      </w:r>
      <w:r w:rsidRPr="00735736">
        <w:rPr>
          <w:rFonts w:ascii="Times New Roman" w:hAnsi="Times New Roman" w:cs="Times New Roman"/>
          <w:color w:val="0070C0"/>
          <w:sz w:val="16"/>
          <w:szCs w:val="16"/>
        </w:rPr>
        <w:softHyphen/>
        <w:t>ская туда только тех безпартийных, которые выявили свою работу на Красных фронтах.</w:t>
      </w:r>
    </w:p>
    <w:p w14:paraId="7CBE329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4 Всероссийского Съезда работников Воздушного Флота по вопросам о Высшем техническом и военно-воздушном образовании и по укомплектованию Института Инженеров Красного Воздушного Флота имени И. Е. Жуковского.</w:t>
      </w:r>
    </w:p>
    <w:p w14:paraId="27A8F52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связи с докладом Краслетнаба на Школьной Секции В. С. Шустарева).</w:t>
      </w:r>
    </w:p>
    <w:p w14:paraId="17D08DB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вопросу о Высшем воздушном техническом образовании.</w:t>
      </w:r>
    </w:p>
    <w:p w14:paraId="36DA5F9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Принимая во внимание: 1) что главное назначение Института Ин</w:t>
      </w:r>
      <w:r w:rsidRPr="00735736">
        <w:rPr>
          <w:rFonts w:ascii="Times New Roman" w:hAnsi="Times New Roman" w:cs="Times New Roman"/>
          <w:color w:val="0070C0"/>
          <w:sz w:val="16"/>
          <w:szCs w:val="16"/>
        </w:rPr>
        <w:softHyphen/>
        <w:t>женеров Красного Воздушного Флота имени Н. Е Жуковского яв</w:t>
      </w:r>
      <w:r w:rsidRPr="00735736">
        <w:rPr>
          <w:rFonts w:ascii="Times New Roman" w:hAnsi="Times New Roman" w:cs="Times New Roman"/>
          <w:color w:val="0070C0"/>
          <w:sz w:val="16"/>
          <w:szCs w:val="16"/>
        </w:rPr>
        <w:softHyphen/>
        <w:t>ляется подготовка технических специалистов высшей квалификации — воздушных инженеров по всем отраслям Воздушного дела.</w:t>
      </w:r>
    </w:p>
    <w:p w14:paraId="72919B6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 главнейшими отраслями воздушного дела являются: а) конст</w:t>
      </w:r>
      <w:r w:rsidRPr="00735736">
        <w:rPr>
          <w:rFonts w:ascii="Times New Roman" w:hAnsi="Times New Roman" w:cs="Times New Roman"/>
          <w:color w:val="0070C0"/>
          <w:sz w:val="16"/>
          <w:szCs w:val="16"/>
        </w:rPr>
        <w:softHyphen/>
        <w:t>руирование самолетов, гидросамолетов, дирижаблей, змейковых аэростатов, моторов воздушной артиллерии, б) конструирование вспомогательных при</w:t>
      </w:r>
      <w:r w:rsidRPr="00735736">
        <w:rPr>
          <w:rFonts w:ascii="Times New Roman" w:hAnsi="Times New Roman" w:cs="Times New Roman"/>
          <w:color w:val="0070C0"/>
          <w:sz w:val="16"/>
          <w:szCs w:val="16"/>
        </w:rPr>
        <w:softHyphen/>
        <w:t>боров и аппаратов для аэронавигации, воздушной съемки и аэрологии, воздушной артиллерии и проч., в) техническая и экономическая экспло- атация всех воздушных технических средств, г) производство всех воздуш</w:t>
      </w:r>
      <w:r w:rsidRPr="00735736">
        <w:rPr>
          <w:rFonts w:ascii="Times New Roman" w:hAnsi="Times New Roman" w:cs="Times New Roman"/>
          <w:color w:val="0070C0"/>
          <w:sz w:val="16"/>
          <w:szCs w:val="16"/>
        </w:rPr>
        <w:softHyphen/>
        <w:t>ных технических средств и ремонт их, д) сооружение и оборудование воздушных баз всех назначений.</w:t>
      </w:r>
    </w:p>
    <w:p w14:paraId="5703110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 скорейший выпуск кадра воздушных инженеров вышепере</w:t>
      </w:r>
      <w:r w:rsidRPr="00735736">
        <w:rPr>
          <w:rFonts w:ascii="Times New Roman" w:hAnsi="Times New Roman" w:cs="Times New Roman"/>
          <w:color w:val="0070C0"/>
          <w:sz w:val="16"/>
          <w:szCs w:val="16"/>
        </w:rPr>
        <w:softHyphen/>
        <w:t>численных квалификаций дает возможным быстрейшее возрождение воз</w:t>
      </w:r>
      <w:r w:rsidRPr="00735736">
        <w:rPr>
          <w:rFonts w:ascii="Times New Roman" w:hAnsi="Times New Roman" w:cs="Times New Roman"/>
          <w:color w:val="0070C0"/>
          <w:sz w:val="16"/>
          <w:szCs w:val="16"/>
        </w:rPr>
        <w:softHyphen/>
        <w:t>душной силы Республики,</w:t>
      </w:r>
    </w:p>
    <w:p w14:paraId="2BB0773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работников Воздушного Флота признает необходимым: 1) пе</w:t>
      </w:r>
      <w:r w:rsidRPr="00735736">
        <w:rPr>
          <w:rFonts w:ascii="Times New Roman" w:hAnsi="Times New Roman" w:cs="Times New Roman"/>
          <w:color w:val="0070C0"/>
          <w:sz w:val="16"/>
          <w:szCs w:val="16"/>
        </w:rPr>
        <w:softHyphen/>
        <w:t>реработку учебных планов Института Воздушных Инженеров отделений: авиационного, воздухоплавательного, аэромеханического в вышеуказанном направлении, 2) немедленное открытие воздухоплавательного отделения при Институте Воздушных Инженеров согласно существующего о нем поло</w:t>
      </w:r>
      <w:r w:rsidRPr="00735736">
        <w:rPr>
          <w:rFonts w:ascii="Times New Roman" w:hAnsi="Times New Roman" w:cs="Times New Roman"/>
          <w:color w:val="0070C0"/>
          <w:sz w:val="16"/>
          <w:szCs w:val="16"/>
        </w:rPr>
        <w:softHyphen/>
        <w:t>жения;</w:t>
      </w:r>
    </w:p>
    <w:p w14:paraId="2BDAF5C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иелщЭлеммый созыв при Главном Управлении Красного Воздуш</w:t>
      </w:r>
      <w:r w:rsidRPr="00735736">
        <w:rPr>
          <w:rFonts w:ascii="Times New Roman" w:hAnsi="Times New Roman" w:cs="Times New Roman"/>
          <w:color w:val="0070C0"/>
          <w:sz w:val="16"/>
          <w:szCs w:val="16"/>
        </w:rPr>
        <w:softHyphen/>
        <w:t>ного Флота Комиссии для указанной в и. 1 цели из представителей: а) учебного отдела—1, б) делегатов от Института Воздушных Инженеров Красноте Воздушного Флота на IVя Всероссийском Съезде—2, в) предста</w:t>
      </w:r>
      <w:r w:rsidRPr="00735736">
        <w:rPr>
          <w:rFonts w:ascii="Times New Roman" w:hAnsi="Times New Roman" w:cs="Times New Roman"/>
          <w:color w:val="0070C0"/>
          <w:sz w:val="16"/>
          <w:szCs w:val="16"/>
        </w:rPr>
        <w:softHyphen/>
        <w:t>вителей Школьной секции—3, г) боевого Воздушного Флота—3, (воздухо</w:t>
      </w:r>
      <w:r w:rsidRPr="00735736">
        <w:rPr>
          <w:rFonts w:ascii="Times New Roman" w:hAnsi="Times New Roman" w:cs="Times New Roman"/>
          <w:color w:val="0070C0"/>
          <w:sz w:val="16"/>
          <w:szCs w:val="16"/>
        </w:rPr>
        <w:softHyphen/>
        <w:t>плавателей, авиации и гидроавиации) д) Штавоздух—1, е) Главкоавиа—1, ж) Совета Института Инженеров—1, з) Управиаснаба—-1, и) Главпрофобр— 1 предоставив Комиссии право привлечения к работе компентентных лиц.</w:t>
      </w:r>
    </w:p>
    <w:p w14:paraId="0A141AA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II.</w:t>
      </w:r>
    </w:p>
    <w:p w14:paraId="405045F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вопросу о высшем военном воздушном образовании.</w:t>
      </w:r>
    </w:p>
    <w:p w14:paraId="629852B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Признать необходимым немедленное открытие при Институте Ин</w:t>
      </w:r>
      <w:r w:rsidRPr="00735736">
        <w:rPr>
          <w:rFonts w:ascii="Times New Roman" w:hAnsi="Times New Roman" w:cs="Times New Roman"/>
          <w:color w:val="0070C0"/>
          <w:sz w:val="16"/>
          <w:szCs w:val="16"/>
        </w:rPr>
        <w:softHyphen/>
        <w:t>женеров Красного Воздушного Флота отделения военных воздушных наук, а при научно-исследовательном отделении Института—секцию Военно</w:t>
      </w:r>
      <w:r w:rsidRPr="00735736">
        <w:rPr>
          <w:rFonts w:ascii="Times New Roman" w:hAnsi="Times New Roman" w:cs="Times New Roman"/>
          <w:color w:val="0070C0"/>
          <w:sz w:val="16"/>
          <w:szCs w:val="16"/>
        </w:rPr>
        <w:softHyphen/>
        <w:t>Воздушных наук.</w:t>
      </w:r>
    </w:p>
    <w:p w14:paraId="08AA35B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Поручить разработать учебный план отделения военно-воздушных наук и его положения в Комиссии в составе:</w:t>
      </w:r>
    </w:p>
    <w:p w14:paraId="3D934E16" w14:textId="393C9AAD" w:rsidR="005B6303"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Представителя Учебного Отдела Главного Управления Воздушного Флота</w:t>
      </w:r>
      <w:r w:rsidRPr="00735736">
        <w:rPr>
          <w:rFonts w:ascii="Times New Roman" w:hAnsi="Times New Roman" w:cs="Times New Roman"/>
          <w:color w:val="0070C0"/>
          <w:sz w:val="16"/>
          <w:szCs w:val="16"/>
        </w:rPr>
        <w:tab/>
      </w:r>
      <w:r w:rsidRPr="00735736">
        <w:rPr>
          <w:rFonts w:ascii="Times New Roman" w:hAnsi="Times New Roman" w:cs="Times New Roman"/>
          <w:color w:val="0070C0"/>
          <w:sz w:val="16"/>
          <w:szCs w:val="16"/>
        </w:rPr>
        <w:tab/>
      </w:r>
      <w:r w:rsidRPr="00735736">
        <w:rPr>
          <w:rFonts w:ascii="Times New Roman" w:hAnsi="Times New Roman" w:cs="Times New Roman"/>
          <w:color w:val="0070C0"/>
          <w:sz w:val="16"/>
          <w:szCs w:val="16"/>
        </w:rPr>
        <w:tab/>
        <w:t xml:space="preserve"> 1</w:t>
      </w:r>
    </w:p>
    <w:p w14:paraId="1F761B2F" w14:textId="11219F2C" w:rsidR="005B6303"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Представителя Штавоздух</w:t>
      </w:r>
      <w:r w:rsidRPr="00735736">
        <w:rPr>
          <w:rFonts w:ascii="Times New Roman" w:hAnsi="Times New Roman" w:cs="Times New Roman"/>
          <w:color w:val="0070C0"/>
          <w:sz w:val="16"/>
          <w:szCs w:val="16"/>
        </w:rPr>
        <w:tab/>
        <w:t>•</w:t>
      </w:r>
      <w:r w:rsidRPr="00735736">
        <w:rPr>
          <w:rFonts w:ascii="Times New Roman" w:hAnsi="Times New Roman" w:cs="Times New Roman"/>
          <w:color w:val="0070C0"/>
          <w:sz w:val="16"/>
          <w:szCs w:val="16"/>
        </w:rPr>
        <w:tab/>
        <w:t>, . .</w:t>
      </w:r>
      <w:r w:rsidRPr="00735736">
        <w:rPr>
          <w:rFonts w:ascii="Times New Roman" w:hAnsi="Times New Roman" w:cs="Times New Roman"/>
          <w:color w:val="0070C0"/>
          <w:sz w:val="16"/>
          <w:szCs w:val="16"/>
        </w:rPr>
        <w:tab/>
        <w:t>1</w:t>
      </w:r>
    </w:p>
    <w:p w14:paraId="6D5F6709" w14:textId="6BE616A6" w:rsidR="005B6303"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Представителя боевого Воздушного Флота, делегатов на съезде</w:t>
      </w:r>
      <w:r w:rsidRPr="005B6303">
        <w:rPr>
          <w:rFonts w:ascii="Times New Roman" w:hAnsi="Times New Roman" w:cs="Times New Roman"/>
          <w:color w:val="0070C0"/>
          <w:sz w:val="16"/>
          <w:szCs w:val="16"/>
        </w:rPr>
        <w:t xml:space="preserve"> </w:t>
      </w:r>
      <w:r w:rsidRPr="00735736">
        <w:rPr>
          <w:rFonts w:ascii="Times New Roman" w:hAnsi="Times New Roman" w:cs="Times New Roman"/>
          <w:color w:val="0070C0"/>
          <w:sz w:val="16"/>
          <w:szCs w:val="16"/>
        </w:rPr>
        <w:t>от авиации, гидроавиации и воздухоплавания</w:t>
      </w:r>
      <w:r w:rsidRPr="00735736">
        <w:rPr>
          <w:rFonts w:ascii="Times New Roman" w:hAnsi="Times New Roman" w:cs="Times New Roman"/>
          <w:color w:val="0070C0"/>
          <w:sz w:val="16"/>
          <w:szCs w:val="16"/>
        </w:rPr>
        <w:tab/>
        <w:t xml:space="preserve"> 3</w:t>
      </w:r>
    </w:p>
    <w:p w14:paraId="04DB4AEE" w14:textId="02C3CB52" w:rsidR="005B6303" w:rsidRDefault="005B6303" w:rsidP="005B630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Р</w:t>
      </w:r>
      <w:r w:rsidRPr="00735736">
        <w:rPr>
          <w:rFonts w:ascii="Times New Roman" w:hAnsi="Times New Roman" w:cs="Times New Roman"/>
          <w:color w:val="0070C0"/>
          <w:sz w:val="16"/>
          <w:szCs w:val="16"/>
        </w:rPr>
        <w:t xml:space="preserve">аботников Школьной секции . </w:t>
      </w:r>
      <w:r w:rsidRPr="00735736">
        <w:rPr>
          <w:rFonts w:ascii="Times New Roman" w:hAnsi="Times New Roman" w:cs="Times New Roman"/>
          <w:color w:val="0070C0"/>
          <w:sz w:val="16"/>
          <w:szCs w:val="16"/>
        </w:rPr>
        <w:tab/>
      </w:r>
      <w:r w:rsidRPr="00735736">
        <w:rPr>
          <w:rFonts w:ascii="Times New Roman" w:hAnsi="Times New Roman" w:cs="Times New Roman"/>
          <w:color w:val="0070C0"/>
          <w:sz w:val="16"/>
          <w:szCs w:val="16"/>
        </w:rPr>
        <w:tab/>
        <w:t xml:space="preserve"> 3</w:t>
      </w:r>
    </w:p>
    <w:p w14:paraId="28CCF2B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Состав Комиссии выделить из Комиссии избранной по п. 1 настоя</w:t>
      </w:r>
      <w:r w:rsidRPr="00735736">
        <w:rPr>
          <w:rFonts w:ascii="Times New Roman" w:hAnsi="Times New Roman" w:cs="Times New Roman"/>
          <w:color w:val="0070C0"/>
          <w:sz w:val="16"/>
          <w:szCs w:val="16"/>
        </w:rPr>
        <w:softHyphen/>
        <w:t>щей резолюции.</w:t>
      </w:r>
    </w:p>
    <w:p w14:paraId="5987D04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Предоставить Комиссии право привлечения к своей работе всех компетентных лиц.</w:t>
      </w:r>
    </w:p>
    <w:p w14:paraId="4A4D7142"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8" w:name="bookmark157"/>
      <w:r w:rsidRPr="00735736">
        <w:rPr>
          <w:rFonts w:ascii="Times New Roman" w:hAnsi="Times New Roman" w:cs="Times New Roman"/>
          <w:color w:val="0070C0"/>
          <w:sz w:val="16"/>
          <w:szCs w:val="16"/>
        </w:rPr>
        <w:t>I</w:t>
      </w:r>
      <w:bookmarkEnd w:id="68"/>
      <w:r w:rsidRPr="00735736">
        <w:rPr>
          <w:rFonts w:ascii="Times New Roman" w:hAnsi="Times New Roman" w:cs="Times New Roman"/>
          <w:color w:val="0070C0"/>
          <w:sz w:val="16"/>
          <w:szCs w:val="16"/>
        </w:rPr>
        <w:t>II.</w:t>
      </w:r>
    </w:p>
    <w:p w14:paraId="17FEBF6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вопросу о комплектования института Инженеров Красного Воздушн. Флота имени Н. Е. Жуковского перемен, составом.</w:t>
      </w:r>
    </w:p>
    <w:p w14:paraId="2302994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необходимым установление следующих правил комплекто</w:t>
      </w:r>
      <w:r w:rsidRPr="00735736">
        <w:rPr>
          <w:rFonts w:ascii="Times New Roman" w:hAnsi="Times New Roman" w:cs="Times New Roman"/>
          <w:color w:val="0070C0"/>
          <w:sz w:val="16"/>
          <w:szCs w:val="16"/>
        </w:rPr>
        <w:softHyphen/>
        <w:t>вания института переменным составом с 1 июля с./г.</w:t>
      </w:r>
    </w:p>
    <w:p w14:paraId="35BE3897"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69" w:name="bookmark158"/>
      <w:r w:rsidRPr="00735736">
        <w:rPr>
          <w:rFonts w:ascii="Times New Roman" w:hAnsi="Times New Roman" w:cs="Times New Roman"/>
          <w:color w:val="0070C0"/>
          <w:sz w:val="16"/>
          <w:szCs w:val="16"/>
        </w:rPr>
        <w:t>I</w:t>
      </w:r>
      <w:bookmarkEnd w:id="69"/>
      <w:r w:rsidRPr="00735736">
        <w:rPr>
          <w:rFonts w:ascii="Times New Roman" w:hAnsi="Times New Roman" w:cs="Times New Roman"/>
          <w:color w:val="0070C0"/>
          <w:sz w:val="16"/>
          <w:szCs w:val="16"/>
        </w:rPr>
        <w:t>.</w:t>
      </w:r>
    </w:p>
    <w:p w14:paraId="5D8DDAD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Авиационного и воздухоплавательнтго отделения Института.</w:t>
      </w:r>
    </w:p>
    <w:p w14:paraId="26121A3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Принимать (без всякого вступительного экзамена при условии обра</w:t>
      </w:r>
      <w:r w:rsidRPr="00735736">
        <w:rPr>
          <w:rFonts w:ascii="Times New Roman" w:hAnsi="Times New Roman" w:cs="Times New Roman"/>
          <w:color w:val="0070C0"/>
          <w:sz w:val="16"/>
          <w:szCs w:val="16"/>
        </w:rPr>
        <w:softHyphen/>
        <w:t>зовательного ценза не ниже среднего учебного заведения или шкоды т рой ступени) а) в первую очередь:</w:t>
      </w:r>
    </w:p>
    <w:p w14:paraId="1F857AB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 Военных летчиков, кр. морских летчиков, кр. военных воздухо</w:t>
      </w:r>
      <w:r w:rsidRPr="00735736">
        <w:rPr>
          <w:rFonts w:ascii="Times New Roman" w:hAnsi="Times New Roman" w:cs="Times New Roman"/>
          <w:color w:val="0070C0"/>
          <w:sz w:val="16"/>
          <w:szCs w:val="16"/>
        </w:rPr>
        <w:softHyphen/>
        <w:t>плавателей, кр. летчиков наблюдателей, кр. специалистов-наблюдателей и механиков, пробывших в строю, на фронте в мировую и гражданскую войну;</w:t>
      </w:r>
    </w:p>
    <w:p w14:paraId="5EC18F2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предоставить право лицам, окончившим шко</w:t>
      </w:r>
      <w:r w:rsidRPr="00735736">
        <w:rPr>
          <w:rFonts w:ascii="Times New Roman" w:hAnsi="Times New Roman" w:cs="Times New Roman"/>
          <w:color w:val="0070C0"/>
          <w:sz w:val="16"/>
          <w:szCs w:val="16"/>
        </w:rPr>
        <w:softHyphen/>
        <w:t>лу техников-механиков (2 ступени) поступать в Институт Инжене</w:t>
      </w:r>
      <w:r w:rsidRPr="00735736">
        <w:rPr>
          <w:rFonts w:ascii="Times New Roman" w:hAnsi="Times New Roman" w:cs="Times New Roman"/>
          <w:color w:val="0070C0"/>
          <w:sz w:val="16"/>
          <w:szCs w:val="16"/>
        </w:rPr>
        <w:softHyphen/>
        <w:t>ров Кр. Возд. Флота тотчас же непосредственно по окончании школы (по конкурсному экзамену);</w:t>
      </w:r>
    </w:p>
    <w:p w14:paraId="429EA33D"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0" w:name="bookmark159"/>
      <w:r w:rsidRPr="00735736">
        <w:rPr>
          <w:rFonts w:ascii="Times New Roman" w:hAnsi="Times New Roman" w:cs="Times New Roman"/>
          <w:color w:val="0070C0"/>
          <w:sz w:val="16"/>
          <w:szCs w:val="16"/>
        </w:rPr>
        <w:t>б</w:t>
      </w:r>
      <w:bookmarkEnd w:id="70"/>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во вторую очередь лиц тек же категорий, пробывших в строю на</w:t>
      </w:r>
    </w:p>
    <w:p w14:paraId="5AE9389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фронте или только в гражданскую войну или в мировую; в последнем случае при условии нахождения их во время гражданской войны в Крас</w:t>
      </w:r>
      <w:r w:rsidRPr="00735736">
        <w:rPr>
          <w:rFonts w:ascii="Times New Roman" w:hAnsi="Times New Roman" w:cs="Times New Roman"/>
          <w:color w:val="0070C0"/>
          <w:sz w:val="16"/>
          <w:szCs w:val="16"/>
        </w:rPr>
        <w:softHyphen/>
        <w:t>ном Возд. Флоте;</w:t>
      </w:r>
      <w:r w:rsidRPr="00735736">
        <w:rPr>
          <w:rFonts w:ascii="Times New Roman" w:hAnsi="Times New Roman" w:cs="Times New Roman"/>
          <w:color w:val="0070C0"/>
          <w:sz w:val="16"/>
          <w:szCs w:val="16"/>
        </w:rPr>
        <w:tab/>
        <w:t>_</w:t>
      </w:r>
    </w:p>
    <w:p w14:paraId="402D0C7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w:t>
      </w:r>
      <w:r w:rsidRPr="00735736">
        <w:rPr>
          <w:rFonts w:ascii="Times New Roman" w:hAnsi="Times New Roman" w:cs="Times New Roman"/>
          <w:color w:val="0070C0"/>
          <w:sz w:val="16"/>
          <w:szCs w:val="16"/>
        </w:rPr>
        <w:tab/>
        <w:t>в третью очередь лиц тех же категорий, пробывших в частях и учреждениях Воздушного Флота во время гражданской войны;</w:t>
      </w:r>
    </w:p>
    <w:p w14:paraId="1B4404A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w:t>
      </w:r>
      <w:r w:rsidRPr="00735736">
        <w:rPr>
          <w:rFonts w:ascii="Times New Roman" w:hAnsi="Times New Roman" w:cs="Times New Roman"/>
          <w:color w:val="0070C0"/>
          <w:sz w:val="16"/>
          <w:szCs w:val="16"/>
        </w:rPr>
        <w:tab/>
        <w:t>в четвертую очередь (по вступительному конкурсному испытанию) всех воздухофлотцев;</w:t>
      </w:r>
    </w:p>
    <w:p w14:paraId="1B724E5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w:t>
      </w:r>
      <w:r w:rsidRPr="00735736">
        <w:rPr>
          <w:rFonts w:ascii="Times New Roman" w:hAnsi="Times New Roman" w:cs="Times New Roman"/>
          <w:color w:val="0070C0"/>
          <w:sz w:val="16"/>
          <w:szCs w:val="16"/>
        </w:rPr>
        <w:tab/>
        <w:t>в пятую очередь (тоже по конкурсному вступительному испыта</w:t>
      </w:r>
      <w:r w:rsidRPr="00735736">
        <w:rPr>
          <w:rFonts w:ascii="Times New Roman" w:hAnsi="Times New Roman" w:cs="Times New Roman"/>
          <w:color w:val="0070C0"/>
          <w:sz w:val="16"/>
          <w:szCs w:val="16"/>
        </w:rPr>
        <w:softHyphen/>
        <w:t>нию) всех желающих со стороны.</w:t>
      </w:r>
    </w:p>
    <w:p w14:paraId="0B33F56A"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1" w:name="bookmark163"/>
      <w:r w:rsidRPr="00735736">
        <w:rPr>
          <w:rFonts w:ascii="Times New Roman" w:hAnsi="Times New Roman" w:cs="Times New Roman"/>
          <w:color w:val="0070C0"/>
          <w:sz w:val="16"/>
          <w:szCs w:val="16"/>
        </w:rPr>
        <w:t>I</w:t>
      </w:r>
      <w:bookmarkEnd w:id="71"/>
      <w:r w:rsidRPr="00735736">
        <w:rPr>
          <w:rFonts w:ascii="Times New Roman" w:hAnsi="Times New Roman" w:cs="Times New Roman"/>
          <w:color w:val="0070C0"/>
          <w:sz w:val="16"/>
          <w:szCs w:val="16"/>
        </w:rPr>
        <w:t>I.</w:t>
      </w:r>
    </w:p>
    <w:p w14:paraId="635A918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Предполагаемого к открытию отделения военно-воздушных наук.</w:t>
      </w:r>
    </w:p>
    <w:p w14:paraId="248D3CA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Принимать лиц, удовлетворяющих следующим минимальным требо</w:t>
      </w:r>
      <w:r w:rsidRPr="00735736">
        <w:rPr>
          <w:rFonts w:ascii="Times New Roman" w:hAnsi="Times New Roman" w:cs="Times New Roman"/>
          <w:color w:val="0070C0"/>
          <w:sz w:val="16"/>
          <w:szCs w:val="16"/>
        </w:rPr>
        <w:softHyphen/>
        <w:t>ваниям: а) общее образование не ниже среднего учебного заведения или же не ниже шкоды второй ступени.</w:t>
      </w:r>
    </w:p>
    <w:p w14:paraId="595CF2B7"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2" w:name="bookmark164"/>
      <w:r w:rsidRPr="00735736">
        <w:rPr>
          <w:rFonts w:ascii="Times New Roman" w:hAnsi="Times New Roman" w:cs="Times New Roman"/>
          <w:color w:val="0070C0"/>
          <w:sz w:val="16"/>
          <w:szCs w:val="16"/>
        </w:rPr>
        <w:t>б</w:t>
      </w:r>
      <w:bookmarkEnd w:id="72"/>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общая- военно-техническая подготовка не ниже курсового состава ускоренных курсов б. Военных училищ, прапорщиков, или сданного эк</w:t>
      </w:r>
      <w:r w:rsidRPr="00735736">
        <w:rPr>
          <w:rFonts w:ascii="Times New Roman" w:hAnsi="Times New Roman" w:cs="Times New Roman"/>
          <w:color w:val="0070C0"/>
          <w:sz w:val="16"/>
          <w:szCs w:val="16"/>
        </w:rPr>
        <w:softHyphen/>
        <w:t>замена прапорщика запасе.</w:t>
      </w:r>
    </w:p>
    <w:p w14:paraId="5DD82FB8"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3" w:name="bookmark165"/>
      <w:r w:rsidRPr="00735736">
        <w:rPr>
          <w:rFonts w:ascii="Times New Roman" w:hAnsi="Times New Roman" w:cs="Times New Roman"/>
          <w:color w:val="0070C0"/>
          <w:sz w:val="16"/>
          <w:szCs w:val="16"/>
        </w:rPr>
        <w:t>в</w:t>
      </w:r>
      <w:bookmarkEnd w:id="73"/>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Военно-воздушное образование не. ниже школы летчиков, летчи</w:t>
      </w:r>
      <w:r w:rsidRPr="00735736">
        <w:rPr>
          <w:rFonts w:ascii="Times New Roman" w:hAnsi="Times New Roman" w:cs="Times New Roman"/>
          <w:color w:val="0070C0"/>
          <w:sz w:val="16"/>
          <w:szCs w:val="16"/>
        </w:rPr>
        <w:softHyphen/>
        <w:t>ков-наблюдателей, высшей воздухоплавательной, школы или получивших звание, даваемое вышеуказанным школам за боевую работу.</w:t>
      </w:r>
    </w:p>
    <w:p w14:paraId="49AB8C7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Причем принимаются:</w:t>
      </w:r>
    </w:p>
    <w:p w14:paraId="5539B82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первую очередь кр. воеилеты, кр. морлеты, кр. воонвоздухи, кр. летнабы, кр. спецнабы, занимавшие во время гражданской войны долж</w:t>
      </w:r>
      <w:r w:rsidRPr="00735736">
        <w:rPr>
          <w:rFonts w:ascii="Times New Roman" w:hAnsi="Times New Roman" w:cs="Times New Roman"/>
          <w:color w:val="0070C0"/>
          <w:sz w:val="16"/>
          <w:szCs w:val="16"/>
        </w:rPr>
        <w:softHyphen/>
        <w:t>ности не ниже командиров отряда или другие соответствующие строевые должности на фронте и имеющие боевой стаж s этой должности.</w:t>
      </w:r>
    </w:p>
    <w:p w14:paraId="2259BB9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 вторую очередь лица тех же категорий, занимавшие соответствую</w:t>
      </w:r>
      <w:r w:rsidRPr="00735736">
        <w:rPr>
          <w:rFonts w:ascii="Times New Roman" w:hAnsi="Times New Roman" w:cs="Times New Roman"/>
          <w:color w:val="0070C0"/>
          <w:sz w:val="16"/>
          <w:szCs w:val="16"/>
        </w:rPr>
        <w:softHyphen/>
        <w:t>щие должности во время мировой войны при условии нахождения их во время гражданской войны в рядах Красной Армии и флотов.</w:t>
      </w:r>
    </w:p>
    <w:p w14:paraId="677E04B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третью очередь лица тех же категорий имеющие боевой стаж за время гражданской войны или мировой при условии нахождения их во время гражданской войны в рядах Красной Армии и флотов.</w:t>
      </w:r>
    </w:p>
    <w:p w14:paraId="6886D1A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четвертую очередь все прочие лица тех же категорий.</w:t>
      </w:r>
    </w:p>
    <w:p w14:paraId="17265F0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III.</w:t>
      </w:r>
    </w:p>
    <w:p w14:paraId="36180AC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Аэромеханического отделения.</w:t>
      </w:r>
    </w:p>
    <w:p w14:paraId="5361299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Принимать в первую очередь без всякого вступительного экзамена при условии окончания средней школы или школы второй ступени—кр. военлеты, кр. морлеты, кр. военвоздухов, кр. летнабов, кр. спецнабов и механиков;</w:t>
      </w:r>
    </w:p>
    <w:p w14:paraId="518638E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 вторую очередь (по вступительному конкурсному испытанию) всех воздухофлотцев;</w:t>
      </w:r>
    </w:p>
    <w:p w14:paraId="25422A6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третью очередь тоже по вступительному конкурсному испытанию всех желающих со столоны.</w:t>
      </w:r>
    </w:p>
    <w:p w14:paraId="76623AA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IV.</w:t>
      </w:r>
    </w:p>
    <w:p w14:paraId="317165E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Отделений аеиационного, воздухоплавательного, аэромеханического и военно-воздушных наук вольнослушателями.</w:t>
      </w:r>
    </w:p>
    <w:p w14:paraId="665EEFC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первую очередь принимаются: кр. всенлеты, кр. военморлеты, кр. военвоздухи, кр. летнабы, кр. спецнабы и механики,</w:t>
      </w:r>
    </w:p>
    <w:p w14:paraId="6322CE6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 вторую очередь все остальные воздухофлотцы,</w:t>
      </w:r>
    </w:p>
    <w:p w14:paraId="49566A4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третью очередь все желающее со стороны,</w:t>
      </w:r>
    </w:p>
    <w:p w14:paraId="13387D4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командируемые Главным Управлением Красного Воздушного Флота Воздухофлотцы приравниваются во всех правах, кроме права на все гиды довольствия, с действительными студентами.</w:t>
      </w:r>
    </w:p>
    <w:p w14:paraId="792B42A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Наказ комиссии.</w:t>
      </w:r>
    </w:p>
    <w:p w14:paraId="0BA887B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разработке проектов учебных планов всех отделений инсти</w:t>
      </w:r>
      <w:r w:rsidRPr="00735736">
        <w:rPr>
          <w:rFonts w:ascii="Times New Roman" w:hAnsi="Times New Roman" w:cs="Times New Roman"/>
          <w:color w:val="0070C0"/>
          <w:sz w:val="16"/>
          <w:szCs w:val="16"/>
        </w:rPr>
        <w:softHyphen/>
        <w:t>тута разработать следующие вопросы:</w:t>
      </w:r>
    </w:p>
    <w:p w14:paraId="5B6B2DF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w:t>
      </w:r>
      <w:r w:rsidRPr="00735736">
        <w:rPr>
          <w:rFonts w:ascii="Times New Roman" w:hAnsi="Times New Roman" w:cs="Times New Roman"/>
          <w:color w:val="0070C0"/>
          <w:sz w:val="16"/>
          <w:szCs w:val="16"/>
        </w:rPr>
        <w:tab/>
        <w:t>об концентрации в институте всех научных, преподавательских и исследовательских сил Республики (специалистов по воздушному делу и соприкасающимся научным дисциплинам) и об условиях скорейшего привлечения к работе в институте,</w:t>
      </w:r>
    </w:p>
    <w:p w14:paraId="39CEC581"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4" w:name="bookmark170"/>
      <w:r w:rsidRPr="00735736">
        <w:rPr>
          <w:rFonts w:ascii="Times New Roman" w:hAnsi="Times New Roman" w:cs="Times New Roman"/>
          <w:color w:val="0070C0"/>
          <w:sz w:val="16"/>
          <w:szCs w:val="16"/>
        </w:rPr>
        <w:t>б</w:t>
      </w:r>
      <w:bookmarkEnd w:id="74"/>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о скорейшем создании кадра опытных специалистов преподава</w:t>
      </w:r>
      <w:r w:rsidRPr="00735736">
        <w:rPr>
          <w:rFonts w:ascii="Times New Roman" w:hAnsi="Times New Roman" w:cs="Times New Roman"/>
          <w:color w:val="0070C0"/>
          <w:sz w:val="16"/>
          <w:szCs w:val="16"/>
        </w:rPr>
        <w:softHyphen/>
        <w:t>телей по веем предметам отделения военно-воздушных наук.</w:t>
      </w:r>
    </w:p>
    <w:p w14:paraId="4C7BB3DD"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5" w:name="bookmark171"/>
      <w:r w:rsidRPr="00735736">
        <w:rPr>
          <w:rFonts w:ascii="Times New Roman" w:hAnsi="Times New Roman" w:cs="Times New Roman"/>
          <w:color w:val="0070C0"/>
          <w:sz w:val="16"/>
          <w:szCs w:val="16"/>
        </w:rPr>
        <w:t>в</w:t>
      </w:r>
      <w:bookmarkEnd w:id="75"/>
      <w:r w:rsidRPr="00735736">
        <w:rPr>
          <w:rFonts w:ascii="Times New Roman" w:hAnsi="Times New Roman" w:cs="Times New Roman"/>
          <w:color w:val="0070C0"/>
          <w:sz w:val="16"/>
          <w:szCs w:val="16"/>
        </w:rPr>
        <w:t>)</w:t>
      </w:r>
      <w:r w:rsidRPr="00735736">
        <w:rPr>
          <w:rFonts w:ascii="Times New Roman" w:hAnsi="Times New Roman" w:cs="Times New Roman"/>
          <w:color w:val="0070C0"/>
          <w:sz w:val="16"/>
          <w:szCs w:val="16"/>
        </w:rPr>
        <w:tab/>
        <w:t>о желательном порядке формирования отделения военно-воздуш</w:t>
      </w:r>
      <w:r w:rsidRPr="00735736">
        <w:rPr>
          <w:rFonts w:ascii="Times New Roman" w:hAnsi="Times New Roman" w:cs="Times New Roman"/>
          <w:color w:val="0070C0"/>
          <w:sz w:val="16"/>
          <w:szCs w:val="16"/>
        </w:rPr>
        <w:softHyphen/>
        <w:t>ных наук,</w:t>
      </w:r>
    </w:p>
    <w:p w14:paraId="40B0027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w:t>
      </w:r>
      <w:r w:rsidRPr="00735736">
        <w:rPr>
          <w:rFonts w:ascii="Times New Roman" w:hAnsi="Times New Roman" w:cs="Times New Roman"/>
          <w:color w:val="0070C0"/>
          <w:sz w:val="16"/>
          <w:szCs w:val="16"/>
        </w:rPr>
        <w:tab/>
        <w:t>о желательных изменениях в действующем положении об Инсти</w:t>
      </w:r>
      <w:r w:rsidRPr="00735736">
        <w:rPr>
          <w:rFonts w:ascii="Times New Roman" w:hAnsi="Times New Roman" w:cs="Times New Roman"/>
          <w:color w:val="0070C0"/>
          <w:sz w:val="16"/>
          <w:szCs w:val="16"/>
        </w:rPr>
        <w:softHyphen/>
        <w:t>туте Инженеров Красного Воздушного Флота в связи с порученными комиссии заседаниями.</w:t>
      </w:r>
    </w:p>
    <w:p w14:paraId="3B5C9A7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Комиссия избирается на Съезде и приступает к работе немедленно по окончании работ Съезда. Съезд переходит к следующим вопросам и заслушивает доклад пред</w:t>
      </w:r>
      <w:r w:rsidRPr="00735736">
        <w:rPr>
          <w:rFonts w:ascii="Times New Roman" w:hAnsi="Times New Roman" w:cs="Times New Roman"/>
          <w:color w:val="0070C0"/>
          <w:sz w:val="16"/>
          <w:szCs w:val="16"/>
        </w:rPr>
        <w:softHyphen/>
        <w:t>ставителя Научно-Технической Секции Инженера Гончарова. Доклад вы</w:t>
      </w:r>
      <w:r w:rsidRPr="00735736">
        <w:rPr>
          <w:rFonts w:ascii="Times New Roman" w:hAnsi="Times New Roman" w:cs="Times New Roman"/>
          <w:color w:val="0070C0"/>
          <w:sz w:val="16"/>
          <w:szCs w:val="16"/>
        </w:rPr>
        <w:softHyphen/>
        <w:t>звал прения, в которых приняли участие т.т. Фаусек, Эго, Можаев,</w:t>
      </w:r>
    </w:p>
    <w:p w14:paraId="6A9F1A1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докладу Съезд вынес следующую резолюцию.</w:t>
      </w:r>
    </w:p>
    <w:p w14:paraId="74B8505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Съезда Работников Воздушного Флота по научно-технической работе</w:t>
      </w:r>
    </w:p>
    <w:p w14:paraId="5DEF536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Создать при Научно-Техническом Отделе В. С. Н. X. сектор Воздушного Флота с наименованием Учебного Совета Воздушного Флота, влив в него технический Комитет Главоздухфяота. Ученый Совет Без</w:t>
      </w:r>
      <w:r w:rsidRPr="00735736">
        <w:rPr>
          <w:rFonts w:ascii="Times New Roman" w:hAnsi="Times New Roman" w:cs="Times New Roman"/>
          <w:color w:val="0070C0"/>
          <w:sz w:val="16"/>
          <w:szCs w:val="16"/>
        </w:rPr>
        <w:softHyphen/>
        <w:t>душного Флота имеет назначением объединение и руководство работами Центрального Аэро-гидродинамического Института (Ц. А. Г. И.) Конструк</w:t>
      </w:r>
      <w:r w:rsidRPr="00735736">
        <w:rPr>
          <w:rFonts w:ascii="Times New Roman" w:hAnsi="Times New Roman" w:cs="Times New Roman"/>
          <w:color w:val="0070C0"/>
          <w:sz w:val="16"/>
          <w:szCs w:val="16"/>
        </w:rPr>
        <w:softHyphen/>
        <w:t>торской части Главкоавиа и Опытного Аэродрома.</w:t>
      </w:r>
    </w:p>
    <w:p w14:paraId="4160686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Поручить Главоздухфлоту по соглашению с В. С. Н. X. разра</w:t>
      </w:r>
      <w:r w:rsidRPr="00735736">
        <w:rPr>
          <w:rFonts w:ascii="Times New Roman" w:hAnsi="Times New Roman" w:cs="Times New Roman"/>
          <w:color w:val="0070C0"/>
          <w:sz w:val="16"/>
          <w:szCs w:val="16"/>
        </w:rPr>
        <w:softHyphen/>
        <w:t>ботать, при участии соответствующих специалистов, положение об ученом Совете Воздушного Флота.</w:t>
      </w:r>
    </w:p>
    <w:p w14:paraId="2A92B95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что учреждение работающее в научно-конструкторской</w:t>
      </w:r>
    </w:p>
    <w:p w14:paraId="59DC609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области, а именно Ц. А. Г. И., конструкторская часть Главкоавиа и Опытный Аэродром в отношении планов своих работ стоят на правиль</w:t>
      </w:r>
      <w:r w:rsidRPr="00735736">
        <w:rPr>
          <w:rFonts w:ascii="Times New Roman" w:hAnsi="Times New Roman" w:cs="Times New Roman"/>
          <w:color w:val="0070C0"/>
          <w:sz w:val="16"/>
          <w:szCs w:val="16"/>
        </w:rPr>
        <w:softHyphen/>
        <w:t>ном пути; однако, для успешной работы этих органов, необходимо боль</w:t>
      </w:r>
      <w:r w:rsidRPr="00735736">
        <w:rPr>
          <w:rFonts w:ascii="Times New Roman" w:hAnsi="Times New Roman" w:cs="Times New Roman"/>
          <w:color w:val="0070C0"/>
          <w:sz w:val="16"/>
          <w:szCs w:val="16"/>
        </w:rPr>
        <w:softHyphen/>
        <w:t>шее внимание со стороны ведомств и учреждений, ведающих этими органами.</w:t>
      </w:r>
      <w:r w:rsidRPr="00735736">
        <w:rPr>
          <w:rFonts w:ascii="Times New Roman" w:hAnsi="Times New Roman" w:cs="Times New Roman"/>
          <w:color w:val="0070C0"/>
          <w:sz w:val="16"/>
          <w:szCs w:val="16"/>
        </w:rPr>
        <w:tab/>
        <w:t>»</w:t>
      </w:r>
    </w:p>
    <w:p w14:paraId="76719C7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необходимым разработку лабораторий Ц. А. Г. И. от ученических работ и переход всецело на научную работу.</w:t>
      </w:r>
    </w:p>
    <w:p w14:paraId="7F8BD8B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Одобрить принятые Главкоавиа меры по созданию оп“ытных авиазаводов и считать задачу по организации этих заводов первостепен</w:t>
      </w:r>
      <w:r w:rsidRPr="00735736">
        <w:rPr>
          <w:rFonts w:ascii="Times New Roman" w:hAnsi="Times New Roman" w:cs="Times New Roman"/>
          <w:color w:val="0070C0"/>
          <w:sz w:val="16"/>
          <w:szCs w:val="16"/>
        </w:rPr>
        <w:softHyphen/>
        <w:t>ной важности.</w:t>
      </w:r>
    </w:p>
    <w:p w14:paraId="3304F45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необходимым скорейшее окончание организации кон</w:t>
      </w:r>
      <w:r w:rsidRPr="00735736">
        <w:rPr>
          <w:rFonts w:ascii="Times New Roman" w:hAnsi="Times New Roman" w:cs="Times New Roman"/>
          <w:color w:val="0070C0"/>
          <w:sz w:val="16"/>
          <w:szCs w:val="16"/>
        </w:rPr>
        <w:softHyphen/>
        <w:t>структорской части Главкоавиа и создания при этой частя воздухоплава</w:t>
      </w:r>
      <w:r w:rsidRPr="00735736">
        <w:rPr>
          <w:rFonts w:ascii="Times New Roman" w:hAnsi="Times New Roman" w:cs="Times New Roman"/>
          <w:color w:val="0070C0"/>
          <w:sz w:val="16"/>
          <w:szCs w:val="16"/>
        </w:rPr>
        <w:softHyphen/>
        <w:t>тельного бюро.</w:t>
      </w:r>
    </w:p>
    <w:p w14:paraId="601D7E3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существующий Опытный Аэродром учреждением боль</w:t>
      </w:r>
      <w:r w:rsidRPr="00735736">
        <w:rPr>
          <w:rFonts w:ascii="Times New Roman" w:hAnsi="Times New Roman" w:cs="Times New Roman"/>
          <w:color w:val="0070C0"/>
          <w:sz w:val="16"/>
          <w:szCs w:val="16"/>
        </w:rPr>
        <w:softHyphen/>
        <w:t>шой государственной важности и в соответствии с этим поставить усло</w:t>
      </w:r>
      <w:r w:rsidRPr="00735736">
        <w:rPr>
          <w:rFonts w:ascii="Times New Roman" w:hAnsi="Times New Roman" w:cs="Times New Roman"/>
          <w:color w:val="0070C0"/>
          <w:sz w:val="16"/>
          <w:szCs w:val="16"/>
        </w:rPr>
        <w:softHyphen/>
        <w:t>вие его развития и работу «^исключительно благоприятные условия.</w:t>
      </w:r>
    </w:p>
    <w:p w14:paraId="667F3BE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Обратить внимание довольствующих учреждений, как ответствен</w:t>
      </w:r>
      <w:r w:rsidRPr="00735736">
        <w:rPr>
          <w:rFonts w:ascii="Times New Roman" w:hAnsi="Times New Roman" w:cs="Times New Roman"/>
          <w:color w:val="0070C0"/>
          <w:sz w:val="16"/>
          <w:szCs w:val="16"/>
        </w:rPr>
        <w:softHyphen/>
        <w:t>ных, так и заграничного снабжения, на необходимость удовлетворения требований научно-конструкторских и опытных органов в первую очередь.</w:t>
      </w:r>
    </w:p>
    <w:p w14:paraId="3A29CA6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Обратить внимание соответствующих учреждений и создание условий гарантирующих возможность творческой работы для деятелей науки, изобретателей и конструкторов.</w:t>
      </w:r>
    </w:p>
    <w:p w14:paraId="7047E308"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6" w:name="bookmark183"/>
      <w:bookmarkEnd w:id="76"/>
      <w:r w:rsidRPr="00735736">
        <w:rPr>
          <w:rFonts w:ascii="Times New Roman" w:hAnsi="Times New Roman" w:cs="Times New Roman"/>
          <w:color w:val="0070C0"/>
          <w:sz w:val="16"/>
          <w:szCs w:val="16"/>
        </w:rPr>
        <w:t>Принять решительные меры: а) систематическое получение из заграницы специальной литературы.</w:t>
      </w:r>
    </w:p>
    <w:p w14:paraId="10DD9A8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напечатание имеющихся на русском языке многочисленных тру</w:t>
      </w:r>
      <w:r w:rsidRPr="00735736">
        <w:rPr>
          <w:rFonts w:ascii="Times New Roman" w:hAnsi="Times New Roman" w:cs="Times New Roman"/>
          <w:color w:val="0070C0"/>
          <w:sz w:val="16"/>
          <w:szCs w:val="16"/>
        </w:rPr>
        <w:softHyphen/>
        <w:t>дов по авиации и воздухоплаванию, из коих в первую очередь должны быть напечатаны труды покойного профессора Н. Е. /Гуковского.</w:t>
      </w:r>
    </w:p>
    <w:p w14:paraId="207DE0D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Признавая возможность аэрологической службы, организуемой Главметом, секция находит необходимым установление более тесной связи Главмета и Главоздухфлота.</w:t>
      </w:r>
    </w:p>
    <w:p w14:paraId="18269F7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общегосударственное, как военное, так и культурно- иросветительное, культурно-строительное значение научно-опытной работы по аэрофотосъемке и аэрофотограметрии, как в связи с подготовкой вопро</w:t>
      </w:r>
      <w:r w:rsidRPr="00735736">
        <w:rPr>
          <w:rFonts w:ascii="Times New Roman" w:hAnsi="Times New Roman" w:cs="Times New Roman"/>
          <w:color w:val="0070C0"/>
          <w:sz w:val="16"/>
          <w:szCs w:val="16"/>
        </w:rPr>
        <w:softHyphen/>
        <w:t>сов ее применения, так и в связи с созданием необходимой самостоя</w:t>
      </w:r>
      <w:r w:rsidRPr="00735736">
        <w:rPr>
          <w:rFonts w:ascii="Times New Roman" w:hAnsi="Times New Roman" w:cs="Times New Roman"/>
          <w:color w:val="0070C0"/>
          <w:sz w:val="16"/>
          <w:szCs w:val="16"/>
        </w:rPr>
        <w:softHyphen/>
        <w:t>тельной фотопромышленности.</w:t>
      </w:r>
    </w:p>
    <w:p w14:paraId="1CC0ADDD"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7" w:name="bookmark186"/>
      <w:bookmarkEnd w:id="77"/>
      <w:r w:rsidRPr="00735736">
        <w:rPr>
          <w:rFonts w:ascii="Times New Roman" w:hAnsi="Times New Roman" w:cs="Times New Roman"/>
          <w:color w:val="0070C0"/>
          <w:sz w:val="16"/>
          <w:szCs w:val="16"/>
        </w:rPr>
        <w:t>Признать желательным чтобы соответствующие органа Главоздух</w:t>
      </w:r>
      <w:r w:rsidRPr="00735736">
        <w:rPr>
          <w:rFonts w:ascii="Times New Roman" w:hAnsi="Times New Roman" w:cs="Times New Roman"/>
          <w:color w:val="0070C0"/>
          <w:sz w:val="16"/>
          <w:szCs w:val="16"/>
        </w:rPr>
        <w:softHyphen/>
        <w:t>флота и Главкоавиа приняли решительные меры для: а) ускорения пере</w:t>
      </w:r>
      <w:r w:rsidRPr="00735736">
        <w:rPr>
          <w:rFonts w:ascii="Times New Roman" w:hAnsi="Times New Roman" w:cs="Times New Roman"/>
          <w:color w:val="0070C0"/>
          <w:sz w:val="16"/>
          <w:szCs w:val="16"/>
        </w:rPr>
        <w:softHyphen/>
        <w:t>движения в соответствующих инстанциях дед по конструкциям и изобре- тежиям, б) расширение комитета по делам изобретения путем введения в его состав соответствующих авиа и воздухоспециалистов й в) увеличение мремий изобретателям и конструкторам.</w:t>
      </w:r>
    </w:p>
    <w:p w14:paraId="26DAC70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Признать желательным создание ассоциации изобретателей и конструкторов.</w:t>
      </w:r>
    </w:p>
    <w:p w14:paraId="32117BC2"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8" w:name="bookmark188"/>
      <w:bookmarkEnd w:id="78"/>
      <w:r w:rsidRPr="00735736">
        <w:rPr>
          <w:rFonts w:ascii="Times New Roman" w:hAnsi="Times New Roman" w:cs="Times New Roman"/>
          <w:color w:val="0070C0"/>
          <w:sz w:val="16"/>
          <w:szCs w:val="16"/>
        </w:rPr>
        <w:t>Принять меры для привлечения иностранных конструкторов.</w:t>
      </w:r>
    </w:p>
    <w:p w14:paraId="63C587C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принята большинством при 8 воздержавшихся.</w:t>
      </w:r>
    </w:p>
    <w:p w14:paraId="2BF605D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Тов. Мажаев вносит особое мнение:</w:t>
      </w:r>
    </w:p>
    <w:p w14:paraId="184B570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Считаю научно-технический вопрос на 4-м Съезде работников Воз</w:t>
      </w:r>
      <w:r w:rsidRPr="00735736">
        <w:rPr>
          <w:rFonts w:ascii="Times New Roman" w:hAnsi="Times New Roman" w:cs="Times New Roman"/>
          <w:color w:val="0070C0"/>
          <w:sz w:val="16"/>
          <w:szCs w:val="16"/>
        </w:rPr>
        <w:softHyphen/>
        <w:t>душного Флота не был поставлен во всей широте. Между прочим вопрое настолько важен в области Воздушного Флота. Три с половиной год* имеющийся при Главоздухфлоте признан учреждением мертвым и ничего не дающим и опаздывающим в отношении технических вопросов и ви- ражением своего мнения об изобретениях, кои уже применены в жизнь. На конференциях авиаработников Москвы было постановлено просмотрел персонально членов Научно-технического Комитета, его работу и деятель</w:t>
      </w:r>
      <w:r w:rsidRPr="00735736">
        <w:rPr>
          <w:rFonts w:ascii="Times New Roman" w:hAnsi="Times New Roman" w:cs="Times New Roman"/>
          <w:color w:val="0070C0"/>
          <w:sz w:val="16"/>
          <w:szCs w:val="16"/>
        </w:rPr>
        <w:softHyphen/>
        <w:t>ность, так как это не сделано по вопросу о Научно-техническом Комитете, остаюсь при особом мнении.</w:t>
      </w:r>
    </w:p>
    <w:p w14:paraId="1D55C74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Следующим докладчиком выступает тов. Негашев, по бытовому вопросу- Содокладчиками о быте работников Воздушного Флота выступает тов. Валентей и врач Минц.</w:t>
      </w:r>
    </w:p>
    <w:p w14:paraId="7ECA1F8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бытовому вопросу и отношению к Профессиональным Союзам -Съезд вынес следующую резолюцию:</w:t>
      </w:r>
    </w:p>
    <w:p w14:paraId="2B28046A"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79" w:name="bookmark189"/>
      <w:bookmarkEnd w:id="79"/>
      <w:r w:rsidRPr="00735736">
        <w:rPr>
          <w:rFonts w:ascii="Times New Roman" w:hAnsi="Times New Roman" w:cs="Times New Roman"/>
          <w:color w:val="0070C0"/>
          <w:sz w:val="16"/>
          <w:szCs w:val="16"/>
        </w:rPr>
        <w:t>4-ый Всероссийский Съезд работников Воздушного Флота конста</w:t>
      </w:r>
      <w:r w:rsidRPr="00735736">
        <w:rPr>
          <w:rFonts w:ascii="Times New Roman" w:hAnsi="Times New Roman" w:cs="Times New Roman"/>
          <w:color w:val="0070C0"/>
          <w:sz w:val="16"/>
          <w:szCs w:val="16"/>
        </w:rPr>
        <w:softHyphen/>
        <w:t>тирует, что Профдвижение в авиапромышленности до сих пор почти ив -существовало, 2) с другой стороны авиапромышленность, которая одна может возродить гибнущий у нас Воздушный Флот, по этой же причине находилась вне нашей досягаемости, 3) исходя из этого 4-ый Всероссий</w:t>
      </w:r>
      <w:r w:rsidRPr="00735736">
        <w:rPr>
          <w:rFonts w:ascii="Times New Roman" w:hAnsi="Times New Roman" w:cs="Times New Roman"/>
          <w:color w:val="0070C0"/>
          <w:sz w:val="16"/>
          <w:szCs w:val="16"/>
        </w:rPr>
        <w:softHyphen/>
        <w:t>ский Съезд авиа и воздухработников принимает решение примкнуть к производственной группе Профсоюзов именно к тому, в котором нахо</w:t>
      </w:r>
      <w:r w:rsidRPr="00735736">
        <w:rPr>
          <w:rFonts w:ascii="Times New Roman" w:hAnsi="Times New Roman" w:cs="Times New Roman"/>
          <w:color w:val="0070C0"/>
          <w:sz w:val="16"/>
          <w:szCs w:val="16"/>
        </w:rPr>
        <w:softHyphen/>
        <w:t>дится наша авиапромышленность, к союзу рабочих металлистов, как отдельная Секция, 4) для проведения этого решения перед В. Ц. С. П. С. избирается Комиссия из представителей Съезда два товарища, один от Центрального Комитета Металлистов, един от Центральн. Ком. Транспорт</w:t>
      </w:r>
      <w:r w:rsidRPr="00735736">
        <w:rPr>
          <w:rFonts w:ascii="Times New Roman" w:hAnsi="Times New Roman" w:cs="Times New Roman"/>
          <w:color w:val="0070C0"/>
          <w:sz w:val="16"/>
          <w:szCs w:val="16"/>
        </w:rPr>
        <w:softHyphen/>
        <w:t>ников и представитель В. С. Ц. П. О., причем Комиссия должна до по</w:t>
      </w:r>
      <w:r w:rsidRPr="00735736">
        <w:rPr>
          <w:rFonts w:ascii="Times New Roman" w:hAnsi="Times New Roman" w:cs="Times New Roman"/>
          <w:color w:val="0070C0"/>
          <w:sz w:val="16"/>
          <w:szCs w:val="16"/>
        </w:rPr>
        <w:softHyphen/>
        <w:t>недельника 4-го июля добиться по этому поводу решения президиума В. Ц. С. II. С.</w:t>
      </w:r>
    </w:p>
    <w:p w14:paraId="393E1AE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по вопросу о быте работников Воздушного Флота Съезда.</w:t>
      </w:r>
    </w:p>
    <w:p w14:paraId="1E9B7CF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IV Всероссийский Съезд Воздушного Флота о быте авиагидровоздух' работников признавая данный вопрос необходимым в его улучшении, как исходной мерой могущей благоприятно влиять на проведение всех наме</w:t>
      </w:r>
      <w:r w:rsidRPr="00735736">
        <w:rPr>
          <w:rFonts w:ascii="Times New Roman" w:hAnsi="Times New Roman" w:cs="Times New Roman"/>
          <w:color w:val="0070C0"/>
          <w:sz w:val="16"/>
          <w:szCs w:val="16"/>
        </w:rPr>
        <w:softHyphen/>
        <w:t>ченных С'ездом мер в своем осуществлении, а реально по веем коренным вопросам организации и развития в В. Ф. признает необходимым при</w:t>
      </w:r>
      <w:r w:rsidRPr="00735736">
        <w:rPr>
          <w:rFonts w:ascii="Times New Roman" w:hAnsi="Times New Roman" w:cs="Times New Roman"/>
          <w:color w:val="0070C0"/>
          <w:sz w:val="16"/>
          <w:szCs w:val="16"/>
        </w:rPr>
        <w:softHyphen/>
        <w:t>нять следующее положение:</w:t>
      </w:r>
    </w:p>
    <w:p w14:paraId="4E16EB0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Создать при одном из отделов Г. У. В. Ф. подотдел охраны труда и здоровья работников Воздушного Флота.</w:t>
      </w:r>
    </w:p>
    <w:p w14:paraId="60431B5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При невозможности создания такового нед- отеела предлагает съорганизовать постоянную комиссию по улуч</w:t>
      </w:r>
      <w:r w:rsidRPr="00735736">
        <w:rPr>
          <w:rFonts w:ascii="Times New Roman" w:hAnsi="Times New Roman" w:cs="Times New Roman"/>
          <w:color w:val="0070C0"/>
          <w:sz w:val="16"/>
          <w:szCs w:val="16"/>
        </w:rPr>
        <w:softHyphen/>
        <w:t>шению быт* работников при центре Воздушного Флота.</w:t>
      </w:r>
    </w:p>
    <w:p w14:paraId="097CFAD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Основать психо-физиологическую лабораторию при подотделе охраны труда и здоровья работников Воздушного Флота.</w:t>
      </w:r>
    </w:p>
    <w:p w14:paraId="1AAF542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Образовать Центральную Медицинскую Комиссию при Главном Управлении Воздушного Флота для летного состава и специалистов В. Ф.</w:t>
      </w:r>
    </w:p>
    <w:p w14:paraId="533C64C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Функции медицинской Комиссии, прием в школы, прием квалифицированных специалистов, заключение о годнести к дальнейшей службе, отпуска и т. д.</w:t>
      </w:r>
    </w:p>
    <w:p w14:paraId="4EF26BB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Принять основные положения доктора Минца об условиях приема в летные школы о режиме и отпусках в школах.</w:t>
      </w:r>
    </w:p>
    <w:p w14:paraId="451A8A3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Летный пайком пользуется весь летсостав фактически совершаю</w:t>
      </w:r>
      <w:r w:rsidRPr="00735736">
        <w:rPr>
          <w:rFonts w:ascii="Times New Roman" w:hAnsi="Times New Roman" w:cs="Times New Roman"/>
          <w:color w:val="0070C0"/>
          <w:sz w:val="16"/>
          <w:szCs w:val="16"/>
        </w:rPr>
        <w:softHyphen/>
        <w:t>щий полеты и ученики авиа-воздух-гидрошкол.</w:t>
      </w:r>
    </w:p>
    <w:p w14:paraId="2635582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Летный паек должен выдаваться полностью; в случае отсутствия или недостатка продовольствия Упродснаборганов, получать право на собствен</w:t>
      </w:r>
      <w:r w:rsidRPr="00735736">
        <w:rPr>
          <w:rFonts w:ascii="Times New Roman" w:hAnsi="Times New Roman" w:cs="Times New Roman"/>
          <w:color w:val="0070C0"/>
          <w:sz w:val="16"/>
          <w:szCs w:val="16"/>
        </w:rPr>
        <w:softHyphen/>
        <w:t>ную заготовку, для чего испросить соответствующие кредиты.</w:t>
      </w:r>
    </w:p>
    <w:p w14:paraId="67842A9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Механики и мотористы, полеты коих свя</w:t>
      </w:r>
      <w:r w:rsidRPr="00735736">
        <w:rPr>
          <w:rFonts w:ascii="Times New Roman" w:hAnsi="Times New Roman" w:cs="Times New Roman"/>
          <w:color w:val="0070C0"/>
          <w:sz w:val="16"/>
          <w:szCs w:val="16"/>
        </w:rPr>
        <w:softHyphen/>
        <w:t>заны с оперативными боевыми заданиями и перелетами, поль</w:t>
      </w:r>
      <w:r w:rsidRPr="00735736">
        <w:rPr>
          <w:rFonts w:ascii="Times New Roman" w:hAnsi="Times New Roman" w:cs="Times New Roman"/>
          <w:color w:val="0070C0"/>
          <w:sz w:val="16"/>
          <w:szCs w:val="16"/>
        </w:rPr>
        <w:softHyphen/>
        <w:t>зуются летпайком.</w:t>
      </w:r>
    </w:p>
    <w:p w14:paraId="5462827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Принять разработанные положения Комиссии работающей ныне под председательством тов. Дроздовского об оплате труда и премирования летсостава и технического персонала В. Ф.</w:t>
      </w:r>
    </w:p>
    <w:p w14:paraId="62344ED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Ремонтные мастерские базы, парки и авиапоезда мастерские, воздухдивизионы обслуживающие и приданные фронтам должны пользо</w:t>
      </w:r>
      <w:r w:rsidRPr="00735736">
        <w:rPr>
          <w:rFonts w:ascii="Times New Roman" w:hAnsi="Times New Roman" w:cs="Times New Roman"/>
          <w:color w:val="0070C0"/>
          <w:sz w:val="16"/>
          <w:szCs w:val="16"/>
        </w:rPr>
        <w:softHyphen/>
        <w:t>ваться всеми видами довольствия наравне с войсковыми частями фронтов</w:t>
      </w:r>
    </w:p>
    <w:p w14:paraId="0BC0B99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Наладить дело снабжения специальным обмундированием и рабо</w:t>
      </w:r>
      <w:r w:rsidRPr="00735736">
        <w:rPr>
          <w:rFonts w:ascii="Times New Roman" w:hAnsi="Times New Roman" w:cs="Times New Roman"/>
          <w:color w:val="0070C0"/>
          <w:sz w:val="16"/>
          <w:szCs w:val="16"/>
        </w:rPr>
        <w:softHyphen/>
        <w:t>чими костюмами в отрядах, школах и ремонтных единицах.</w:t>
      </w:r>
    </w:p>
    <w:p w14:paraId="7B9C8D8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Вменить в обязанность подотделу охраны или Комиссии по улуч</w:t>
      </w:r>
      <w:r w:rsidRPr="00735736">
        <w:rPr>
          <w:rFonts w:ascii="Times New Roman" w:hAnsi="Times New Roman" w:cs="Times New Roman"/>
          <w:color w:val="0070C0"/>
          <w:sz w:val="16"/>
          <w:szCs w:val="16"/>
        </w:rPr>
        <w:softHyphen/>
        <w:t>шению быта Краснофлотцев и семей инвалидов строго информировать о том все управления и учреждения В. Ф.</w:t>
      </w:r>
    </w:p>
    <w:p w14:paraId="3FEE4C4F"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80" w:name="bookmark199"/>
      <w:bookmarkEnd w:id="80"/>
      <w:r w:rsidRPr="00735736">
        <w:rPr>
          <w:rFonts w:ascii="Times New Roman" w:hAnsi="Times New Roman" w:cs="Times New Roman"/>
          <w:color w:val="0070C0"/>
          <w:sz w:val="16"/>
          <w:szCs w:val="16"/>
        </w:rPr>
        <w:t>Обратить внимание на необходимость наладить дело снабжения не только специальным, но и походным обмундированием наравне с бое</w:t>
      </w:r>
      <w:r w:rsidRPr="00735736">
        <w:rPr>
          <w:rFonts w:ascii="Times New Roman" w:hAnsi="Times New Roman" w:cs="Times New Roman"/>
          <w:color w:val="0070C0"/>
          <w:sz w:val="16"/>
          <w:szCs w:val="16"/>
        </w:rPr>
        <w:softHyphen/>
        <w:t>выми частями армии.</w:t>
      </w:r>
    </w:p>
    <w:p w14:paraId="33F24BA4"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81" w:name="bookmark200"/>
      <w:bookmarkEnd w:id="81"/>
      <w:r w:rsidRPr="00735736">
        <w:rPr>
          <w:rFonts w:ascii="Times New Roman" w:hAnsi="Times New Roman" w:cs="Times New Roman"/>
          <w:color w:val="0070C0"/>
          <w:sz w:val="16"/>
          <w:szCs w:val="16"/>
        </w:rPr>
        <w:t>Переходя к дальнейшим мерам улучшения быта работников В. Ф. надлежит необходимо полагать, что по создавшимся ныне объективным экономическим хозяйственным затруднениям Республики, а потому не</w:t>
      </w:r>
      <w:r w:rsidRPr="00735736">
        <w:rPr>
          <w:rFonts w:ascii="Times New Roman" w:hAnsi="Times New Roman" w:cs="Times New Roman"/>
          <w:color w:val="0070C0"/>
          <w:sz w:val="16"/>
          <w:szCs w:val="16"/>
        </w:rPr>
        <w:softHyphen/>
        <w:t>уклонно не следует строить определенные расчеты на улучшение быта только требованиями за счет рессурсов органов Республику, а потому не</w:t>
      </w:r>
      <w:r w:rsidRPr="00735736">
        <w:rPr>
          <w:rFonts w:ascii="Times New Roman" w:hAnsi="Times New Roman" w:cs="Times New Roman"/>
          <w:color w:val="0070C0"/>
          <w:sz w:val="16"/>
          <w:szCs w:val="16"/>
        </w:rPr>
        <w:softHyphen/>
        <w:t>уклонно следуя по пути широкого применения в процессе новых обще</w:t>
      </w:r>
      <w:r w:rsidRPr="00735736">
        <w:rPr>
          <w:rFonts w:ascii="Times New Roman" w:hAnsi="Times New Roman" w:cs="Times New Roman"/>
          <w:color w:val="0070C0"/>
          <w:sz w:val="16"/>
          <w:szCs w:val="16"/>
        </w:rPr>
        <w:softHyphen/>
        <w:t>ственно-хозяйственных соотношениях, предлагается:</w:t>
      </w:r>
    </w:p>
    <w:p w14:paraId="714C9D5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w:t>
      </w:r>
      <w:r w:rsidRPr="00735736">
        <w:rPr>
          <w:rFonts w:ascii="Times New Roman" w:hAnsi="Times New Roman" w:cs="Times New Roman"/>
          <w:color w:val="0070C0"/>
          <w:sz w:val="16"/>
          <w:szCs w:val="16"/>
        </w:rPr>
        <w:tab/>
        <w:t>путем самодеятельности и инициативы самих работников В. Ф. на местах энергично осуществить принципы коллективного снабжения, приняв в основу вышедшие о том общие положения.</w:t>
      </w:r>
    </w:p>
    <w:p w14:paraId="233D908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w:t>
      </w:r>
      <w:r w:rsidRPr="00735736">
        <w:rPr>
          <w:rFonts w:ascii="Times New Roman" w:hAnsi="Times New Roman" w:cs="Times New Roman"/>
          <w:color w:val="0070C0"/>
          <w:sz w:val="16"/>
          <w:szCs w:val="16"/>
        </w:rPr>
        <w:tab/>
        <w:t>Теперь же приступить к правильному организованному осуще</w:t>
      </w:r>
      <w:r w:rsidRPr="00735736">
        <w:rPr>
          <w:rFonts w:ascii="Times New Roman" w:hAnsi="Times New Roman" w:cs="Times New Roman"/>
          <w:color w:val="0070C0"/>
          <w:sz w:val="16"/>
          <w:szCs w:val="16"/>
        </w:rPr>
        <w:softHyphen/>
        <w:t>ствлению кооперативной системы на местах, где это возможно, при чем комиссии работающей по улучшению быта срочно определить возможности правильного, организованного осуществления этой меры.</w:t>
      </w:r>
    </w:p>
    <w:p w14:paraId="0BDEC7F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Установить для будущего возможность постоянного пользования В. Ф. определенными земучастками для организации своих сельско-хозяй</w:t>
      </w:r>
      <w:r w:rsidRPr="00735736">
        <w:rPr>
          <w:rFonts w:ascii="Times New Roman" w:hAnsi="Times New Roman" w:cs="Times New Roman"/>
          <w:color w:val="0070C0"/>
          <w:sz w:val="16"/>
          <w:szCs w:val="16"/>
        </w:rPr>
        <w:softHyphen/>
        <w:t>ственных угодий для частей и учреждений В. Ф., закрепив за таковыми право на указанные земучастки, пользуясь общей коньюктурой и возмож</w:t>
      </w:r>
      <w:r w:rsidRPr="00735736">
        <w:rPr>
          <w:rFonts w:ascii="Times New Roman" w:hAnsi="Times New Roman" w:cs="Times New Roman"/>
          <w:color w:val="0070C0"/>
          <w:sz w:val="16"/>
          <w:szCs w:val="16"/>
        </w:rPr>
        <w:softHyphen/>
        <w:t>ностями, приняв для их энсплоатации принцип коллективности,</w:t>
      </w:r>
    </w:p>
    <w:p w14:paraId="7CA918C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Организовать в соответствующих пунктах Республики (на юге и Крыму) дома отдыха и дома для инвалидов, решительно идя по пути осуществления чего, В. Ф. путем обследования данных районов, установив возможность организации домов, установив в то же время степень имею</w:t>
      </w:r>
      <w:r w:rsidRPr="00735736">
        <w:rPr>
          <w:rFonts w:ascii="Times New Roman" w:hAnsi="Times New Roman" w:cs="Times New Roman"/>
          <w:color w:val="0070C0"/>
          <w:sz w:val="16"/>
          <w:szCs w:val="16"/>
        </w:rPr>
        <w:softHyphen/>
        <w:t>щихся в В. Ф. своих рессурсов для содействия по созданию этих домов.</w:t>
      </w:r>
    </w:p>
    <w:p w14:paraId="7E296FC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Спорт, как целители физического организма и духа юноши, признать необходимым В. Ф., для чего создать Всероссийский Клуб спорта Воздушного Флота при Центре, влияющему своей деятельностью на места.</w:t>
      </w:r>
    </w:p>
    <w:p w14:paraId="16B1F026"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развития живой мысли по вопросам жизни и быта работни</w:t>
      </w:r>
      <w:r w:rsidRPr="00735736">
        <w:rPr>
          <w:rFonts w:ascii="Times New Roman" w:hAnsi="Times New Roman" w:cs="Times New Roman"/>
          <w:color w:val="0070C0"/>
          <w:sz w:val="16"/>
          <w:szCs w:val="16"/>
        </w:rPr>
        <w:softHyphen/>
        <w:t>ков В. Ф. на местах, создать популярный отдел при органе печати В. Ф. освещающий широко вопросы быта.</w:t>
      </w:r>
    </w:p>
    <w:p w14:paraId="4356A6F7"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82" w:name="bookmark207"/>
      <w:bookmarkEnd w:id="82"/>
      <w:r w:rsidRPr="00735736">
        <w:rPr>
          <w:rFonts w:ascii="Times New Roman" w:hAnsi="Times New Roman" w:cs="Times New Roman"/>
          <w:color w:val="0070C0"/>
          <w:sz w:val="16"/>
          <w:szCs w:val="16"/>
        </w:rPr>
        <w:t>Для популяризации В. Ф. как среди широких масс, так и среди самих работников В. ф., признать необходимым устройство периодических выставок, как в центре, так и перефериях, сопровождающихся специаль</w:t>
      </w:r>
      <w:r w:rsidRPr="00735736">
        <w:rPr>
          <w:rFonts w:ascii="Times New Roman" w:hAnsi="Times New Roman" w:cs="Times New Roman"/>
          <w:color w:val="0070C0"/>
          <w:sz w:val="16"/>
          <w:szCs w:val="16"/>
        </w:rPr>
        <w:softHyphen/>
        <w:t>ными Цифрами лекций с наглядными данными: диаграммами, таблицами, красочными картинами, схемами и т. д.</w:t>
      </w:r>
    </w:p>
    <w:p w14:paraId="6E501E4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организации подотдела охраны труда и здоровья работников В. Ф. теперь же надлежит избрать Временную Комиссию для проведения в жпзнь положения бытовой секции.</w:t>
      </w:r>
    </w:p>
    <w:p w14:paraId="12A7889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принята большинством. По вепросу о страхования лет</w:t>
      </w:r>
      <w:r w:rsidRPr="00735736">
        <w:rPr>
          <w:rFonts w:ascii="Times New Roman" w:hAnsi="Times New Roman" w:cs="Times New Roman"/>
          <w:color w:val="0070C0"/>
          <w:sz w:val="16"/>
          <w:szCs w:val="16"/>
        </w:rPr>
        <w:softHyphen/>
        <w:t>чиков вносится особое мнение тов. Валентэем.</w:t>
      </w:r>
    </w:p>
    <w:p w14:paraId="403055E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„Ввиду того, что процент несчастных случаев в русской авиации колоссален и превышает процент—всех других специальностей и средняя продолжительность работы и жизни летчика около 2-х лет, считаю, что страхование летчиков является действительным средством, облегчающим материальное положение пострадавших летчиков и их семейств.</w:t>
      </w:r>
    </w:p>
    <w:p w14:paraId="195D916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Обеспечение на общем основании со всеми другими профессиями считаю несправедливым и эксплоатирующим добрую волю лиц, отдающих себя этому рискованному делу для блага Республики".</w:t>
      </w:r>
    </w:p>
    <w:p w14:paraId="35A1207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Валентэй,— Члены Президиума: Ширинкин, Саввиных и 26 подписей делегатов.</w:t>
      </w:r>
      <w:r w:rsidRPr="00735736">
        <w:rPr>
          <w:rFonts w:ascii="Times New Roman" w:hAnsi="Times New Roman" w:cs="Times New Roman"/>
          <w:color w:val="0070C0"/>
          <w:sz w:val="16"/>
          <w:szCs w:val="16"/>
        </w:rPr>
        <w:tab/>
        <w:t>,</w:t>
      </w:r>
    </w:p>
    <w:p w14:paraId="016790F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Далее Съезд избирает следующую комиссию: для разработки вопро</w:t>
      </w:r>
      <w:r w:rsidRPr="00735736">
        <w:rPr>
          <w:rFonts w:ascii="Times New Roman" w:hAnsi="Times New Roman" w:cs="Times New Roman"/>
          <w:color w:val="0070C0"/>
          <w:sz w:val="16"/>
          <w:szCs w:val="16"/>
        </w:rPr>
        <w:softHyphen/>
        <w:t>сов, затронутых в резолюции Школьной Секции о Высшем Воздушном техническом образовании и высшем военно-воздушном избраны: т.т. Илъзин. Уевин, Шустарев, Ширинкин, Гикса и Васильев. В комиссию по вопросам о Профсоюзах избраны т. Шуман и т. Макаров.</w:t>
      </w:r>
    </w:p>
    <w:p w14:paraId="7D2FE58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комиссию по улучшению быта: т. т. Макаров, Мины, Илъзин и Кожевников.</w:t>
      </w:r>
    </w:p>
    <w:p w14:paraId="318581E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Пленум назначается на завтра в 15 часов. Заседание закрывается а 9 часов 45 минут.</w:t>
      </w:r>
    </w:p>
    <w:p w14:paraId="69D544B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35BA43D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Секретари: Павлов, Саввиных (24310).</w:t>
      </w:r>
    </w:p>
    <w:p w14:paraId="45C8CE98" w14:textId="77777777" w:rsidR="005B6303" w:rsidRPr="00735736" w:rsidRDefault="005B6303" w:rsidP="005B6303">
      <w:pPr>
        <w:spacing w:after="0" w:line="240" w:lineRule="auto"/>
        <w:jc w:val="both"/>
        <w:rPr>
          <w:rFonts w:ascii="Times New Roman" w:hAnsi="Times New Roman" w:cs="Times New Roman"/>
          <w:color w:val="0070C0"/>
          <w:sz w:val="16"/>
          <w:szCs w:val="16"/>
        </w:rPr>
      </w:pPr>
    </w:p>
    <w:p w14:paraId="7957E1DA" w14:textId="2720ECDD" w:rsidR="0037741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B806B2C" w14:textId="77777777" w:rsidR="00377418" w:rsidRPr="00232F4A" w:rsidRDefault="0037741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3DF1" w14:textId="77777777" w:rsidR="00377418" w:rsidRPr="00232F4A" w:rsidRDefault="0037741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 июля</w:t>
      </w:r>
      <w:r w:rsidRPr="00232F4A">
        <w:rPr>
          <w:rFonts w:ascii="Times New Roman" w:hAnsi="Times New Roman" w:cs="Times New Roman"/>
          <w:color w:val="000000" w:themeColor="text1"/>
          <w:sz w:val="16"/>
          <w:szCs w:val="16"/>
        </w:rPr>
        <w:t xml:space="preserve"> в 1921 году выходец из России, генеральный менеджер недавно образованной Радиокорпорации Америки Давид Сарнофф проводит ставший сенсационным радиорепортаж о матче боксеров-тяжеловесов Джека Демпси и Жоржа Капрантье. Если до этого дня продажа радиоприемников шла ни шатко ни валко, то в последующие три года компания сумеет продать их на сумму, превышающую 80 миллионов долларов. Этот матч, завершившийся победой Демпси нокаутом в четвертом раунде, примечателен не только этим. Промоутер Демпси Текс Рикард, организовавший этот матч в Джерси-Сити, сумел впервые в истории бокса получить выручку более одного миллиона долларов. Ему удалось пять раз достичь подобного успеха, через шесть лет добившись рекордного достижения в 2 миллиона долларов. Оно будет перекрыто лишь в середине 1970-х в эпоху Мохаммеда Али (14940).</w:t>
      </w:r>
    </w:p>
    <w:p w14:paraId="2D0120EA" w14:textId="77777777" w:rsidR="00377418" w:rsidRPr="00232F4A" w:rsidRDefault="00377418" w:rsidP="007B6DB9">
      <w:pPr>
        <w:spacing w:after="0" w:line="240" w:lineRule="auto"/>
        <w:jc w:val="both"/>
        <w:rPr>
          <w:rFonts w:ascii="Times New Roman" w:hAnsi="Times New Roman" w:cs="Times New Roman"/>
          <w:color w:val="000000" w:themeColor="text1"/>
          <w:sz w:val="16"/>
          <w:szCs w:val="16"/>
        </w:rPr>
      </w:pPr>
    </w:p>
    <w:p w14:paraId="33C5CCD8" w14:textId="6C44A02B"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13322733"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6169D88" w14:textId="77777777" w:rsidR="005B6303" w:rsidRPr="00735736" w:rsidRDefault="005B6303" w:rsidP="005B6303">
      <w:pPr>
        <w:spacing w:after="0" w:line="240" w:lineRule="auto"/>
        <w:jc w:val="both"/>
        <w:rPr>
          <w:rFonts w:ascii="Times New Roman" w:hAnsi="Times New Roman" w:cs="Times New Roman"/>
          <w:color w:val="0070C0"/>
          <w:sz w:val="16"/>
          <w:szCs w:val="16"/>
        </w:rPr>
      </w:pPr>
      <w:bookmarkStart w:id="83" w:name="bookmark208"/>
      <w:bookmarkStart w:id="84" w:name="bookmark209"/>
      <w:bookmarkStart w:id="85" w:name="bookmark210"/>
      <w:r w:rsidRPr="00735736">
        <w:rPr>
          <w:rFonts w:ascii="Times New Roman" w:hAnsi="Times New Roman" w:cs="Times New Roman"/>
          <w:color w:val="0070C0"/>
          <w:sz w:val="16"/>
          <w:szCs w:val="16"/>
        </w:rPr>
        <w:t>3-го июля 1921 года ПРОТОКОЛ №5</w:t>
      </w:r>
      <w:bookmarkEnd w:id="83"/>
      <w:bookmarkEnd w:id="84"/>
      <w:bookmarkEnd w:id="85"/>
    </w:p>
    <w:p w14:paraId="2CA6214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iV Съезда работников Воздушного Флота. </w:t>
      </w:r>
    </w:p>
    <w:p w14:paraId="7C5692F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20507A6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 т. Председателя Горшков, Кириллов.</w:t>
      </w:r>
    </w:p>
    <w:p w14:paraId="4A747A4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Члены Президиума: Кочедыков, Ширинкин.</w:t>
      </w:r>
    </w:p>
    <w:p w14:paraId="71843D8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Секретари: Павлов, Саввиных.</w:t>
      </w:r>
    </w:p>
    <w:p w14:paraId="793A2DC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Порядок дня:</w:t>
      </w:r>
    </w:p>
    <w:p w14:paraId="47FBFABF"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Информационный доклад тов. Валентзя о положении „Изда</w:t>
      </w:r>
      <w:r w:rsidRPr="00735736">
        <w:rPr>
          <w:rFonts w:ascii="Times New Roman" w:hAnsi="Times New Roman" w:cs="Times New Roman"/>
          <w:color w:val="0070C0"/>
          <w:sz w:val="16"/>
          <w:szCs w:val="16"/>
        </w:rPr>
        <w:softHyphen/>
        <w:t>тельства Воздушного Флота*.</w:t>
      </w:r>
    </w:p>
    <w:p w14:paraId="28CF532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Утверждение протокола № 4.</w:t>
      </w:r>
    </w:p>
    <w:p w14:paraId="34B6740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Обсуждение общей резолюции Съезда.</w:t>
      </w:r>
    </w:p>
    <w:p w14:paraId="568E47D2"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Собрание открывается в 16 часов 40 минут.</w:t>
      </w:r>
    </w:p>
    <w:p w14:paraId="2B66393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первому вопросу выступил ^гов. Валентэй и ознакомил с по</w:t>
      </w:r>
      <w:r w:rsidRPr="00735736">
        <w:rPr>
          <w:rFonts w:ascii="Times New Roman" w:hAnsi="Times New Roman" w:cs="Times New Roman"/>
          <w:color w:val="0070C0"/>
          <w:sz w:val="16"/>
          <w:szCs w:val="16"/>
        </w:rPr>
        <w:softHyphen/>
        <w:t>ложением „Издательства Воздушного Флота“.</w:t>
      </w:r>
    </w:p>
    <w:p w14:paraId="0BAE3C2B"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Съезд заслушав доклад, принимает его к сведению.</w:t>
      </w:r>
    </w:p>
    <w:p w14:paraId="3646E5C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Оглашается протокол № 4 Пленарного Заседания Съезда. Прото</w:t>
      </w:r>
      <w:r w:rsidRPr="00735736">
        <w:rPr>
          <w:rFonts w:ascii="Times New Roman" w:hAnsi="Times New Roman" w:cs="Times New Roman"/>
          <w:color w:val="0070C0"/>
          <w:sz w:val="16"/>
          <w:szCs w:val="16"/>
        </w:rPr>
        <w:softHyphen/>
        <w:t>кол утверждается.</w:t>
      </w:r>
    </w:p>
    <w:p w14:paraId="58EA114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Берет слово тов. Дубенский, который дает общую характеристику работ Съезда, затем тов. Эго оглашает резолюцию по работе Съезда.</w:t>
      </w:r>
    </w:p>
    <w:p w14:paraId="26A5D90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принята в следующем виде большинством при 8-ми воздержавшихся и 1 против Заслушав ряд докладов центра и основываясь на результатах, работ секций и тех материалов и данных, которые там были осве</w:t>
      </w:r>
      <w:r w:rsidRPr="00735736">
        <w:rPr>
          <w:rFonts w:ascii="Times New Roman" w:hAnsi="Times New Roman" w:cs="Times New Roman"/>
          <w:color w:val="0070C0"/>
          <w:sz w:val="16"/>
          <w:szCs w:val="16"/>
        </w:rPr>
        <w:softHyphen/>
        <w:t>щены и расмотрены Съезд констатирует: 1) Полный развал и ката</w:t>
      </w:r>
      <w:r w:rsidRPr="00735736">
        <w:rPr>
          <w:rFonts w:ascii="Times New Roman" w:hAnsi="Times New Roman" w:cs="Times New Roman"/>
          <w:color w:val="0070C0"/>
          <w:sz w:val="16"/>
          <w:szCs w:val="16"/>
        </w:rPr>
        <w:softHyphen/>
        <w:t>строфическое положение как всего Воздушного Флота, так и авиа</w:t>
      </w:r>
      <w:r w:rsidRPr="00735736">
        <w:rPr>
          <w:rFonts w:ascii="Times New Roman" w:hAnsi="Times New Roman" w:cs="Times New Roman"/>
          <w:color w:val="0070C0"/>
          <w:sz w:val="16"/>
          <w:szCs w:val="16"/>
        </w:rPr>
        <w:softHyphen/>
        <w:t>промышленности.</w:t>
      </w:r>
    </w:p>
    <w:p w14:paraId="43832A7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 место Воздушного Флота в ряде других отраслей народ</w:t>
      </w:r>
      <w:r w:rsidRPr="00735736">
        <w:rPr>
          <w:rFonts w:ascii="Times New Roman" w:hAnsi="Times New Roman" w:cs="Times New Roman"/>
          <w:color w:val="0070C0"/>
          <w:sz w:val="16"/>
          <w:szCs w:val="16"/>
        </w:rPr>
        <w:softHyphen/>
        <w:t>ного хозяйства и Красной Армии, несмотря на его большие заслуги ие определено.</w:t>
      </w:r>
    </w:p>
    <w:p w14:paraId="1A012A64"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 необходимость возвращения к единому управлению Воз</w:t>
      </w:r>
      <w:r w:rsidRPr="00735736">
        <w:rPr>
          <w:rFonts w:ascii="Times New Roman" w:hAnsi="Times New Roman" w:cs="Times New Roman"/>
          <w:color w:val="0070C0"/>
          <w:sz w:val="16"/>
          <w:szCs w:val="16"/>
        </w:rPr>
        <w:softHyphen/>
        <w:t>душного Флота, несмотря на полную очевидность недостаточно было своевременно мотивировано и отстаиваемо нашими Главками.</w:t>
      </w:r>
    </w:p>
    <w:p w14:paraId="39C40E4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 Гидро и воздухоплавание, как отрасли Воздушного Флота не стояли достаточно в поле зрения центра, а потому ни их значение, ни их нужды неосвещены.</w:t>
      </w:r>
    </w:p>
    <w:p w14:paraId="31648C5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Что несмотря на ряд реорганизаций, итога деятельности и ре</w:t>
      </w:r>
      <w:r w:rsidRPr="00735736">
        <w:rPr>
          <w:rFonts w:ascii="Times New Roman" w:hAnsi="Times New Roman" w:cs="Times New Roman"/>
          <w:color w:val="0070C0"/>
          <w:sz w:val="16"/>
          <w:szCs w:val="16"/>
        </w:rPr>
        <w:softHyphen/>
        <w:t>зультатов опыта Съезду не представление, поэтому все эти опыты реорганизации были безответственны.</w:t>
      </w:r>
    </w:p>
    <w:p w14:paraId="7969AC1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изложенное выше Съезд объясняет отсутствием у командо</w:t>
      </w:r>
      <w:r w:rsidRPr="00735736">
        <w:rPr>
          <w:rFonts w:ascii="Times New Roman" w:hAnsi="Times New Roman" w:cs="Times New Roman"/>
          <w:color w:val="0070C0"/>
          <w:sz w:val="16"/>
          <w:szCs w:val="16"/>
        </w:rPr>
        <w:softHyphen/>
        <w:t>вания флотом и в руководстве авиапромышленностью, суммированного опыта, определенных продуманных планов, системы и методов работы, не дисциплинированностью верхушки, отсутствием согласованности между Главками, управляющим флотом в целом и нежеланием счи</w:t>
      </w:r>
      <w:r w:rsidRPr="00735736">
        <w:rPr>
          <w:rFonts w:ascii="Times New Roman" w:hAnsi="Times New Roman" w:cs="Times New Roman"/>
          <w:color w:val="0070C0"/>
          <w:sz w:val="16"/>
          <w:szCs w:val="16"/>
        </w:rPr>
        <w:softHyphen/>
        <w:t>таться с настроением и пожеланиями мест и фронтов, а отчасти и личной политикой командования флотом.</w:t>
      </w:r>
    </w:p>
    <w:p w14:paraId="65FAF1A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Поэтому Съезд полагает, что должно быть принято как система: постоянное общение Центра с местами, путем конференций, совеща</w:t>
      </w:r>
      <w:r w:rsidRPr="00735736">
        <w:rPr>
          <w:rFonts w:ascii="Times New Roman" w:hAnsi="Times New Roman" w:cs="Times New Roman"/>
          <w:color w:val="0070C0"/>
          <w:sz w:val="16"/>
          <w:szCs w:val="16"/>
        </w:rPr>
        <w:softHyphen/>
        <w:t>ний и т. д. при условии:</w:t>
      </w:r>
    </w:p>
    <w:p w14:paraId="67164A1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w:t>
      </w:r>
      <w:r w:rsidRPr="00735736">
        <w:rPr>
          <w:rFonts w:ascii="Times New Roman" w:hAnsi="Times New Roman" w:cs="Times New Roman"/>
          <w:color w:val="0070C0"/>
          <w:sz w:val="16"/>
          <w:szCs w:val="16"/>
        </w:rPr>
        <w:tab/>
        <w:t>что все решения должны приниматься от имени ответствен</w:t>
      </w:r>
      <w:r w:rsidRPr="00735736">
        <w:rPr>
          <w:rFonts w:ascii="Times New Roman" w:hAnsi="Times New Roman" w:cs="Times New Roman"/>
          <w:color w:val="0070C0"/>
          <w:sz w:val="16"/>
          <w:szCs w:val="16"/>
        </w:rPr>
        <w:softHyphen/>
        <w:t>ного лица,</w:t>
      </w:r>
    </w:p>
    <w:p w14:paraId="5D256929"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w:t>
      </w:r>
      <w:r w:rsidRPr="00735736">
        <w:rPr>
          <w:rFonts w:ascii="Times New Roman" w:hAnsi="Times New Roman" w:cs="Times New Roman"/>
          <w:color w:val="0070C0"/>
          <w:sz w:val="16"/>
          <w:szCs w:val="16"/>
        </w:rPr>
        <w:tab/>
        <w:t>что центр и ответственные работники не только не должны скрывать слабых мест центра, опираясь на объективные условия, но возможно шире открывать их, привлекая авторитетных опытных и компетентных работников с мест,</w:t>
      </w:r>
    </w:p>
    <w:p w14:paraId="7F40400E"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w:t>
      </w:r>
      <w:r w:rsidRPr="00735736">
        <w:rPr>
          <w:rFonts w:ascii="Times New Roman" w:hAnsi="Times New Roman" w:cs="Times New Roman"/>
          <w:color w:val="0070C0"/>
          <w:sz w:val="16"/>
          <w:szCs w:val="16"/>
        </w:rPr>
        <w:tab/>
        <w:t>чтобы центр обращал самое серьезное внимание на присы</w:t>
      </w:r>
      <w:r w:rsidRPr="00735736">
        <w:rPr>
          <w:rFonts w:ascii="Times New Roman" w:hAnsi="Times New Roman" w:cs="Times New Roman"/>
          <w:color w:val="0070C0"/>
          <w:sz w:val="16"/>
          <w:szCs w:val="16"/>
        </w:rPr>
        <w:softHyphen/>
        <w:t>лаемые- заявления и постановления с мест на лиц совершающих преступления и несоответствующих своему назначению и о результа</w:t>
      </w:r>
      <w:r w:rsidRPr="00735736">
        <w:rPr>
          <w:rFonts w:ascii="Times New Roman" w:hAnsi="Times New Roman" w:cs="Times New Roman"/>
          <w:color w:val="0070C0"/>
          <w:sz w:val="16"/>
          <w:szCs w:val="16"/>
        </w:rPr>
        <w:softHyphen/>
        <w:t>тах таковых своевременно информировал места.</w:t>
      </w:r>
    </w:p>
    <w:p w14:paraId="5EE6441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основании вышесказанного Съезд категорически подтверждает все свои решения и резолюции, предлагает их к неуклонному прове</w:t>
      </w:r>
      <w:r w:rsidRPr="00735736">
        <w:rPr>
          <w:rFonts w:ascii="Times New Roman" w:hAnsi="Times New Roman" w:cs="Times New Roman"/>
          <w:color w:val="0070C0"/>
          <w:sz w:val="16"/>
          <w:szCs w:val="16"/>
        </w:rPr>
        <w:softHyphen/>
        <w:t>дению в жизнь, поскольку это возможно при данных объективных условиях, а для того, чтобы в делах выяснить причины, обстоятель</w:t>
      </w:r>
      <w:r w:rsidRPr="00735736">
        <w:rPr>
          <w:rFonts w:ascii="Times New Roman" w:hAnsi="Times New Roman" w:cs="Times New Roman"/>
          <w:color w:val="0070C0"/>
          <w:sz w:val="16"/>
          <w:szCs w:val="16"/>
        </w:rPr>
        <w:softHyphen/>
        <w:t>ства и виновных в катастрофическом положении флота, для гарантии против безоответственности решения в будущем требует назначения правительственной ревизии.</w:t>
      </w:r>
    </w:p>
    <w:p w14:paraId="42CEC22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использования в центре Съезд рекомендует следующих ак</w:t>
      </w:r>
      <w:r w:rsidRPr="00735736">
        <w:rPr>
          <w:rFonts w:ascii="Times New Roman" w:hAnsi="Times New Roman" w:cs="Times New Roman"/>
          <w:color w:val="0070C0"/>
          <w:sz w:val="16"/>
          <w:szCs w:val="16"/>
        </w:rPr>
        <w:softHyphen/>
        <w:t xml:space="preserve">тивных и компетентных т. т.: Зиновьева, Дубенского, Кириллова, Пав </w:t>
      </w:r>
      <w:r w:rsidRPr="00735736">
        <w:rPr>
          <w:rFonts w:ascii="Times New Roman" w:hAnsi="Times New Roman" w:cs="Times New Roman"/>
          <w:color w:val="0070C0"/>
          <w:sz w:val="16"/>
          <w:szCs w:val="16"/>
        </w:rPr>
        <w:softHyphen/>
        <w:t>лова, Онуфриева, Фреймана, Горшкова и Эго.</w:t>
      </w:r>
    </w:p>
    <w:p w14:paraId="10FB3AEC"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Предлагается Президиуму озаботиться осведомить соответствую</w:t>
      </w:r>
      <w:r w:rsidRPr="00735736">
        <w:rPr>
          <w:rFonts w:ascii="Times New Roman" w:hAnsi="Times New Roman" w:cs="Times New Roman"/>
          <w:color w:val="0070C0"/>
          <w:sz w:val="16"/>
          <w:szCs w:val="16"/>
        </w:rPr>
        <w:softHyphen/>
        <w:t>щие центры о работах Съезда и принятых им резолюциях.</w:t>
      </w:r>
    </w:p>
    <w:p w14:paraId="111020AA"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Засед. закрывается в 17 час. 40 мин.</w:t>
      </w:r>
    </w:p>
    <w:p w14:paraId="32C1E4B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Дубенский.</w:t>
      </w:r>
    </w:p>
    <w:p w14:paraId="536EFFFD"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Секретарь Саввиных (24310).</w:t>
      </w:r>
    </w:p>
    <w:p w14:paraId="645F74C2" w14:textId="77777777" w:rsidR="005B6303" w:rsidRPr="00735736" w:rsidRDefault="005B6303" w:rsidP="005B6303">
      <w:pPr>
        <w:spacing w:after="0" w:line="240" w:lineRule="auto"/>
        <w:jc w:val="both"/>
        <w:rPr>
          <w:rFonts w:ascii="Times New Roman" w:hAnsi="Times New Roman" w:cs="Times New Roman"/>
          <w:color w:val="0070C0"/>
          <w:sz w:val="16"/>
          <w:szCs w:val="16"/>
        </w:rPr>
      </w:pPr>
    </w:p>
    <w:p w14:paraId="1F588D19" w14:textId="4650574E"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329B4A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32EF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3-19 июля 1921 в Москве прошло Учредительный конгресс Красного профсоюзного интернационала (Профинтерна) (3908,305).</w:t>
      </w:r>
    </w:p>
    <w:p w14:paraId="1F2DDF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435EE" w14:textId="77777777" w:rsidR="006B3764" w:rsidRPr="00232F4A" w:rsidRDefault="006B3764" w:rsidP="007B6DB9">
      <w:pPr>
        <w:pStyle w:val="ae"/>
        <w:spacing w:before="0" w:after="0"/>
        <w:jc w:val="both"/>
        <w:rPr>
          <w:color w:val="000000" w:themeColor="text1"/>
          <w:sz w:val="16"/>
          <w:szCs w:val="16"/>
        </w:rPr>
      </w:pPr>
      <w:r w:rsidRPr="00232F4A">
        <w:rPr>
          <w:color w:val="000000" w:themeColor="text1"/>
          <w:sz w:val="16"/>
          <w:szCs w:val="16"/>
        </w:rPr>
        <w:t>3 июля 1921 открывается Международный конгресс революционных профессиональных и производственных союзов, создан Красный профинтерн. Через два с половиной года группу созданных советской властью Интернационалов пополнит Крестьянский – Крестинтерн (18404).</w:t>
      </w:r>
    </w:p>
    <w:p w14:paraId="5CC5B317" w14:textId="77777777" w:rsidR="006B3764" w:rsidRPr="00232F4A" w:rsidRDefault="006B3764" w:rsidP="007B6DB9">
      <w:pPr>
        <w:pStyle w:val="ae"/>
        <w:spacing w:before="0" w:after="0"/>
        <w:jc w:val="both"/>
        <w:rPr>
          <w:color w:val="000000" w:themeColor="text1"/>
          <w:sz w:val="16"/>
          <w:szCs w:val="16"/>
        </w:rPr>
      </w:pPr>
    </w:p>
    <w:p w14:paraId="27746C1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862CB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51CD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июля 1921 г. Заместителя председателя РВСР главноком С.С. Каменев</w:t>
      </w:r>
    </w:p>
    <w:p w14:paraId="2D9FEEE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Член РВСР Данилов</w:t>
      </w:r>
    </w:p>
    <w:p w14:paraId="6B9CA70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утвердили:</w:t>
      </w:r>
    </w:p>
    <w:p w14:paraId="73C0773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ПОЛОЖЕНИЕ ОБ УПРАВЛЕНИИ НАЧАЛЬНИКА БРОНЕСИЛ РККА</w:t>
      </w:r>
    </w:p>
    <w:p w14:paraId="39AAFB8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Предметы ведения и состав Управления начальника бронесил РККА</w:t>
      </w:r>
    </w:p>
    <w:p w14:paraId="6F8170C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Управление начбронесил РККА является высшим органом по организации, заведыванию и уп</w:t>
      </w:r>
      <w:r w:rsidRPr="00232F4A">
        <w:rPr>
          <w:rFonts w:ascii="Times New Roman" w:hAnsi="Times New Roman" w:cs="Times New Roman"/>
          <w:color w:val="000000" w:themeColor="text1"/>
          <w:sz w:val="16"/>
          <w:szCs w:val="16"/>
        </w:rPr>
        <w:softHyphen/>
        <w:t>равлению всеми броневыми силами РСФСР и главным довольствующим органом по снабжению их.</w:t>
      </w:r>
    </w:p>
    <w:p w14:paraId="53D0FF6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Управление начальника бронесил подчиняется Начальнику штаба РККА, а по вопросам снаб</w:t>
      </w:r>
      <w:r w:rsidRPr="00232F4A">
        <w:rPr>
          <w:rFonts w:ascii="Times New Roman" w:hAnsi="Times New Roman" w:cs="Times New Roman"/>
          <w:color w:val="000000" w:themeColor="text1"/>
          <w:sz w:val="16"/>
          <w:szCs w:val="16"/>
        </w:rPr>
        <w:softHyphen/>
        <w:t>жения Главному начальнику снабжения.</w:t>
      </w:r>
    </w:p>
    <w:p w14:paraId="13E2DC6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На Управление начальника бронесил возлагаются: оперативные организационные, инспек</w:t>
      </w:r>
      <w:r w:rsidRPr="00232F4A">
        <w:rPr>
          <w:rFonts w:ascii="Times New Roman" w:hAnsi="Times New Roman" w:cs="Times New Roman"/>
          <w:color w:val="000000" w:themeColor="text1"/>
          <w:sz w:val="16"/>
          <w:szCs w:val="16"/>
        </w:rPr>
        <w:softHyphen/>
        <w:t>торские, строевые, ученые, учебные, технические и хозяйственно-заготовительные функции по всем отраслям броневого дела и службы бронечастей.</w:t>
      </w:r>
    </w:p>
    <w:p w14:paraId="012D0D1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 связи с этим на обязанности Управления начальника бронесил РККА в порядке общего ру</w:t>
      </w:r>
      <w:r w:rsidRPr="00232F4A">
        <w:rPr>
          <w:rFonts w:ascii="Times New Roman" w:hAnsi="Times New Roman" w:cs="Times New Roman"/>
          <w:color w:val="000000" w:themeColor="text1"/>
          <w:sz w:val="16"/>
          <w:szCs w:val="16"/>
        </w:rPr>
        <w:softHyphen/>
        <w:t>ководства наблюдения и направления действий подведомственных ему органов на театре военных действий и в военных округах лежит:</w:t>
      </w:r>
    </w:p>
    <w:p w14:paraId="385B15E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составление соображений о подготовке бронесил на случай войны и надлежащие мероприя</w:t>
      </w:r>
      <w:r w:rsidRPr="00232F4A">
        <w:rPr>
          <w:rFonts w:ascii="Times New Roman" w:hAnsi="Times New Roman" w:cs="Times New Roman"/>
          <w:color w:val="000000" w:themeColor="text1"/>
          <w:sz w:val="16"/>
          <w:szCs w:val="16"/>
        </w:rPr>
        <w:softHyphen/>
        <w:t>тия для достижения боевой готовности и мощи их;</w:t>
      </w:r>
    </w:p>
    <w:p w14:paraId="1962FDE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руководство службой бронечастей;</w:t>
      </w:r>
    </w:p>
    <w:p w14:paraId="05B36FD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вопросы организации бронечастей, управлений, учреждений и заведений;</w:t>
      </w:r>
    </w:p>
    <w:p w14:paraId="4FD58A2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руководство формированием и укомплектованием всех бронечастей, управлений, учрежде</w:t>
      </w:r>
      <w:r w:rsidRPr="00232F4A">
        <w:rPr>
          <w:rFonts w:ascii="Times New Roman" w:hAnsi="Times New Roman" w:cs="Times New Roman"/>
          <w:color w:val="000000" w:themeColor="text1"/>
          <w:sz w:val="16"/>
          <w:szCs w:val="16"/>
        </w:rPr>
        <w:softHyphen/>
        <w:t>ний и заведений;</w:t>
      </w:r>
    </w:p>
    <w:p w14:paraId="4E21E33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учет личного состава бронечастей, управлений, учреждений и заведений;</w:t>
      </w:r>
    </w:p>
    <w:p w14:paraId="0516A82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учет бронечастей, управлений, учреждений и заведений;</w:t>
      </w:r>
    </w:p>
    <w:p w14:paraId="513D743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учет бронеединиц и всего бронеимущества, находящегося на территории Республики;</w:t>
      </w:r>
    </w:p>
    <w:p w14:paraId="3DA188C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 дислокация бронечастей;</w:t>
      </w:r>
    </w:p>
    <w:p w14:paraId="7909FA3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 сбор сведений о состоянии бронедела в других государствах;</w:t>
      </w:r>
    </w:p>
    <w:p w14:paraId="0ED1C0D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составление проектов новых методов борьбы с бронечастями;</w:t>
      </w:r>
    </w:p>
    <w:p w14:paraId="1FE0BBD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 сбор сведений и общее наблюдение за состоянием противоброневой и танковой обороны РСФСР;</w:t>
      </w:r>
    </w:p>
    <w:p w14:paraId="0B942ED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 сбор сведений о состоянии путей сообщения на предмет их использования для работ броне</w:t>
      </w:r>
      <w:r w:rsidRPr="00232F4A">
        <w:rPr>
          <w:rFonts w:ascii="Times New Roman" w:hAnsi="Times New Roman" w:cs="Times New Roman"/>
          <w:color w:val="000000" w:themeColor="text1"/>
          <w:sz w:val="16"/>
          <w:szCs w:val="16"/>
        </w:rPr>
        <w:softHyphen/>
        <w:t>частей;</w:t>
      </w:r>
    </w:p>
    <w:p w14:paraId="4ED56C8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 руководство бронечастями по охране железных и других дорог, имеющих особое значение в стратегическом и политическом отношениях;</w:t>
      </w:r>
    </w:p>
    <w:p w14:paraId="6CB17E5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рассмотрение проектов изобретений и усовершенствований, касающихся бронедела;</w:t>
      </w:r>
    </w:p>
    <w:p w14:paraId="7049914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 руководство и ведение всеми отраслями бронетехники;</w:t>
      </w:r>
    </w:p>
    <w:p w14:paraId="5156FC0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 руководство и наблюдение за состоянием и пропускной способностью броневых ремонтных баз и принятие мер к выполнению намеченных производственных программ;</w:t>
      </w:r>
    </w:p>
    <w:p w14:paraId="110F6B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заготовка всего имущества, необходимого для снабжения, формирования и пополнения бро</w:t>
      </w:r>
      <w:r w:rsidRPr="00232F4A">
        <w:rPr>
          <w:rFonts w:ascii="Times New Roman" w:hAnsi="Times New Roman" w:cs="Times New Roman"/>
          <w:color w:val="000000" w:themeColor="text1"/>
          <w:sz w:val="16"/>
          <w:szCs w:val="16"/>
        </w:rPr>
        <w:softHyphen/>
        <w:t>нечастей, находящихся в тыловых базах и потребного для работ подведомственных управлению за</w:t>
      </w:r>
      <w:r w:rsidRPr="00232F4A">
        <w:rPr>
          <w:rFonts w:ascii="Times New Roman" w:hAnsi="Times New Roman" w:cs="Times New Roman"/>
          <w:color w:val="000000" w:themeColor="text1"/>
          <w:sz w:val="16"/>
          <w:szCs w:val="16"/>
        </w:rPr>
        <w:softHyphen/>
        <w:t>водов и мастерских;</w:t>
      </w:r>
    </w:p>
    <w:p w14:paraId="178A37F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 снабжение всем необходимым имуществом бронечастей, находящихся в ремонте, на форми</w:t>
      </w:r>
      <w:r w:rsidRPr="00232F4A">
        <w:rPr>
          <w:rFonts w:ascii="Times New Roman" w:hAnsi="Times New Roman" w:cs="Times New Roman"/>
          <w:color w:val="000000" w:themeColor="text1"/>
          <w:sz w:val="16"/>
          <w:szCs w:val="16"/>
        </w:rPr>
        <w:softHyphen/>
        <w:t>ровании и пополнении в тыловых базах, а также подведомственных управлению учреждений, заво</w:t>
      </w:r>
      <w:r w:rsidRPr="00232F4A">
        <w:rPr>
          <w:rFonts w:ascii="Times New Roman" w:hAnsi="Times New Roman" w:cs="Times New Roman"/>
          <w:color w:val="000000" w:themeColor="text1"/>
          <w:sz w:val="16"/>
          <w:szCs w:val="16"/>
        </w:rPr>
        <w:softHyphen/>
        <w:t>дов и мастерских;</w:t>
      </w:r>
    </w:p>
    <w:p w14:paraId="2C912C8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 составление сметных предположений и испрошение специальных инженерных кредитов, входящих в компетенцию ГВИУ через последнее, а всех прочих через ВОФУ.</w:t>
      </w:r>
    </w:p>
    <w:p w14:paraId="586653A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Организационные и специальные научно-технические работы Управления произ</w:t>
      </w:r>
      <w:r w:rsidRPr="00232F4A">
        <w:rPr>
          <w:rFonts w:ascii="Times New Roman" w:hAnsi="Times New Roman" w:cs="Times New Roman"/>
          <w:color w:val="000000" w:themeColor="text1"/>
          <w:sz w:val="16"/>
          <w:szCs w:val="16"/>
        </w:rPr>
        <w:softHyphen/>
        <w:t>водятся совместно с соответствующими секциями Броневого военно-технического совета.</w:t>
      </w:r>
    </w:p>
    <w:p w14:paraId="68A3AC8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Управление возглавляется начальником бронесил РККА с состоящим при нем комиссаром, ру</w:t>
      </w:r>
      <w:r w:rsidRPr="00232F4A">
        <w:rPr>
          <w:rFonts w:ascii="Times New Roman" w:hAnsi="Times New Roman" w:cs="Times New Roman"/>
          <w:color w:val="000000" w:themeColor="text1"/>
          <w:sz w:val="16"/>
          <w:szCs w:val="16"/>
        </w:rPr>
        <w:softHyphen/>
        <w:t>ководствующимся в своей деятельности положением о военных комиссарах.</w:t>
      </w:r>
    </w:p>
    <w:p w14:paraId="6A1F34E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При начальнике бронесил состоят:</w:t>
      </w:r>
    </w:p>
    <w:p w14:paraId="4A3D44A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его заместитель;</w:t>
      </w:r>
    </w:p>
    <w:p w14:paraId="2B809AF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инспектора и лица для поручений;</w:t>
      </w:r>
    </w:p>
    <w:p w14:paraId="7FC66BD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два помощника: по строевой части и по технической части;</w:t>
      </w:r>
    </w:p>
    <w:p w14:paraId="7A2517E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броневой военно-технический совет. 7. Управление состоит из:</w:t>
      </w:r>
    </w:p>
    <w:p w14:paraId="7C14286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Частей:</w:t>
      </w:r>
    </w:p>
    <w:p w14:paraId="2C5FE08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оперативной,</w:t>
      </w:r>
    </w:p>
    <w:p w14:paraId="75344E9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организационно-строевой,</w:t>
      </w:r>
    </w:p>
    <w:p w14:paraId="72B6CFC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в)технической,</w:t>
      </w:r>
    </w:p>
    <w:p w14:paraId="6A4D69F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снабжения.</w:t>
      </w:r>
    </w:p>
    <w:p w14:paraId="36E6375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Канцелярии.</w:t>
      </w:r>
    </w:p>
    <w:p w14:paraId="38E6CB7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взаимоотношениях с Центральным управлением снабжений</w:t>
      </w:r>
    </w:p>
    <w:p w14:paraId="0917940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Взаимоотношения Управления начальника бронесил РККА с Центральным управлением снаб</w:t>
      </w:r>
      <w:r w:rsidRPr="00232F4A">
        <w:rPr>
          <w:rFonts w:ascii="Times New Roman" w:hAnsi="Times New Roman" w:cs="Times New Roman"/>
          <w:color w:val="000000" w:themeColor="text1"/>
          <w:sz w:val="16"/>
          <w:szCs w:val="16"/>
        </w:rPr>
        <w:softHyphen/>
        <w:t>жений в части заготовительной и снабжения определяются на общих основаниях с другими главны</w:t>
      </w:r>
      <w:r w:rsidRPr="00232F4A">
        <w:rPr>
          <w:rFonts w:ascii="Times New Roman" w:hAnsi="Times New Roman" w:cs="Times New Roman"/>
          <w:color w:val="000000" w:themeColor="text1"/>
          <w:sz w:val="16"/>
          <w:szCs w:val="16"/>
        </w:rPr>
        <w:softHyphen/>
        <w:t>ми довольствующими военными управлениями, подчиненными Главначснабу по линии снабжения.</w:t>
      </w:r>
    </w:p>
    <w:p w14:paraId="6896B28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Проекты штатов и положений представляемые на утверждение в законодательном порядке в части касающейся снабжения должны быть предварительно согласованы с Центральным управле</w:t>
      </w:r>
      <w:r w:rsidRPr="00232F4A">
        <w:rPr>
          <w:rFonts w:ascii="Times New Roman" w:hAnsi="Times New Roman" w:cs="Times New Roman"/>
          <w:color w:val="000000" w:themeColor="text1"/>
          <w:sz w:val="16"/>
          <w:szCs w:val="16"/>
        </w:rPr>
        <w:softHyphen/>
        <w:t>нием снабжений.</w:t>
      </w:r>
    </w:p>
    <w:p w14:paraId="784C952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Назначение начальников броневых частей фронтов, армий, и округов, производится ус</w:t>
      </w:r>
      <w:r w:rsidRPr="00232F4A">
        <w:rPr>
          <w:rFonts w:ascii="Times New Roman" w:hAnsi="Times New Roman" w:cs="Times New Roman"/>
          <w:color w:val="000000" w:themeColor="text1"/>
          <w:sz w:val="16"/>
          <w:szCs w:val="16"/>
        </w:rPr>
        <w:softHyphen/>
        <w:t>тановленным порядком с доведением до сведения Главного начальника снабжений о намечен</w:t>
      </w:r>
      <w:r w:rsidRPr="00232F4A">
        <w:rPr>
          <w:rFonts w:ascii="Times New Roman" w:hAnsi="Times New Roman" w:cs="Times New Roman"/>
          <w:color w:val="000000" w:themeColor="text1"/>
          <w:sz w:val="16"/>
          <w:szCs w:val="16"/>
        </w:rPr>
        <w:softHyphen/>
        <w:t>ных кандидатах.</w:t>
      </w:r>
    </w:p>
    <w:p w14:paraId="2D03C3E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 и предметы ведения частей и канцелярии</w:t>
      </w:r>
    </w:p>
    <w:p w14:paraId="047F45C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Оперативная часть состоит из отделений:</w:t>
      </w:r>
    </w:p>
    <w:p w14:paraId="21A449A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дислокационного;</w:t>
      </w:r>
    </w:p>
    <w:p w14:paraId="36AAFA5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обороны и путей сообщения.</w:t>
      </w:r>
    </w:p>
    <w:p w14:paraId="5851BD0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Дислокационное отделение ведает:</w:t>
      </w:r>
    </w:p>
    <w:p w14:paraId="52CEB4C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распределением бронечастей по фронтам и округам и переброской их на всей территории Республики,</w:t>
      </w:r>
    </w:p>
    <w:p w14:paraId="5EFAF9D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учетом бронечастей, находящихся на территории Республики, их дислокацией и нумерацией, а также сбором сведений и местонахождении той или иной бронечасти,</w:t>
      </w:r>
    </w:p>
    <w:p w14:paraId="5D4F46A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составлением отчетов, схем, графиков перебросок бронечастей. 13. Отделение обороны и путей сообщения ведает:</w:t>
      </w:r>
    </w:p>
    <w:p w14:paraId="4556728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наблюдением за состоянием и появлением новых бронечастей у противника, для чего перио</w:t>
      </w:r>
      <w:r w:rsidRPr="00232F4A">
        <w:rPr>
          <w:rFonts w:ascii="Times New Roman" w:hAnsi="Times New Roman" w:cs="Times New Roman"/>
          <w:color w:val="000000" w:themeColor="text1"/>
          <w:sz w:val="16"/>
          <w:szCs w:val="16"/>
        </w:rPr>
        <w:softHyphen/>
        <w:t>дически запрашивает Оперативное управление Штаба РККА;</w:t>
      </w:r>
    </w:p>
    <w:p w14:paraId="207544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vertAlign w:val="superscript"/>
        </w:rPr>
        <w:t>1</w:t>
      </w:r>
      <w:r w:rsidRPr="00232F4A">
        <w:rPr>
          <w:rFonts w:ascii="Times New Roman" w:hAnsi="Times New Roman" w:cs="Times New Roman"/>
          <w:color w:val="000000" w:themeColor="text1"/>
          <w:sz w:val="16"/>
          <w:szCs w:val="16"/>
        </w:rPr>
        <w:t xml:space="preserve"> Военно-финансовое управление</w:t>
      </w:r>
    </w:p>
    <w:p w14:paraId="4DD9205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сбором сведений и наблюдением за состоянием противоброневой и танковой обороны РСФСР;</w:t>
      </w:r>
    </w:p>
    <w:p w14:paraId="1DBB05A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разработкой новых методов борьбы с бронечастями противника руководствуясь опытными данными;</w:t>
      </w:r>
    </w:p>
    <w:p w14:paraId="2AD55D5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наблюдением за боевой работой бронечастей и правильным выполнением боевых задач;</w:t>
      </w:r>
    </w:p>
    <w:p w14:paraId="5669D15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сбором сведений о состоянии фронтовых железнодорожных линий и других путей сообще</w:t>
      </w:r>
      <w:r w:rsidRPr="00232F4A">
        <w:rPr>
          <w:rFonts w:ascii="Times New Roman" w:hAnsi="Times New Roman" w:cs="Times New Roman"/>
          <w:color w:val="000000" w:themeColor="text1"/>
          <w:sz w:val="16"/>
          <w:szCs w:val="16"/>
        </w:rPr>
        <w:softHyphen/>
        <w:t>ний на предмет возможности применения по ним бронечастей;</w:t>
      </w:r>
    </w:p>
    <w:p w14:paraId="34915D3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руководство бронечастями по охране железных и других дорог, имеющих особое значение в стратегическом и политическом отношениях.</w:t>
      </w:r>
    </w:p>
    <w:p w14:paraId="47B2A41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Организационно-строевая часть состоит из отделений:</w:t>
      </w:r>
    </w:p>
    <w:p w14:paraId="2B4D98F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организационного;</w:t>
      </w:r>
    </w:p>
    <w:p w14:paraId="5AF10AD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по подготовке войск;</w:t>
      </w:r>
    </w:p>
    <w:p w14:paraId="6C39201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учетно-мобилизационного.</w:t>
      </w:r>
    </w:p>
    <w:p w14:paraId="6691BBB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Организационное отделение ведает:</w:t>
      </w:r>
    </w:p>
    <w:p w14:paraId="7FDC65A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разработкой проектов штатов, положений, табелей и инструкций;</w:t>
      </w:r>
    </w:p>
    <w:p w14:paraId="45358F2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всеми справками, касающимися штатов, положений, табелей и инструкций и приказов;</w:t>
      </w:r>
    </w:p>
    <w:p w14:paraId="32C1242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систематизацией и обработкой всего материала, касающегося как деятельности бронечастей, так и их роста и снабжения;</w:t>
      </w:r>
    </w:p>
    <w:p w14:paraId="3693EDD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составлением схем, графиков и диаграмм, характеризующих боевую работу бронечастей, но</w:t>
      </w:r>
      <w:r w:rsidRPr="00232F4A">
        <w:rPr>
          <w:rFonts w:ascii="Times New Roman" w:hAnsi="Times New Roman" w:cs="Times New Roman"/>
          <w:color w:val="000000" w:themeColor="text1"/>
          <w:sz w:val="16"/>
          <w:szCs w:val="16"/>
        </w:rPr>
        <w:softHyphen/>
        <w:t>вых формирований, убыли и снабжения;</w:t>
      </w:r>
    </w:p>
    <w:p w14:paraId="6418218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составлением летописи броневого дела. 16. Отделение по подготовке войск ведает:</w:t>
      </w:r>
    </w:p>
    <w:p w14:paraId="0CCA27E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руководством строевой и специальной подготовкой бронечастей;</w:t>
      </w:r>
    </w:p>
    <w:p w14:paraId="4268D0A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выработкой программ и инструкций для занятий в бронечастях, руководствуясь данными о состоянии подготовки их;</w:t>
      </w:r>
    </w:p>
    <w:p w14:paraId="4A19A8C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истребованием необходимых руководств и пособий для занятий в бронечастях. 17. Отделение учетно-мобилизационное ведает:</w:t>
      </w:r>
    </w:p>
    <w:p w14:paraId="556CBBC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учетом командного, административно-хозяйственного, красноармейского и конского состава броневых частей;</w:t>
      </w:r>
    </w:p>
    <w:p w14:paraId="476C80D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наблюдением за соответствием штатам количества личного состава броневых частей и попол</w:t>
      </w:r>
      <w:r w:rsidRPr="00232F4A">
        <w:rPr>
          <w:rFonts w:ascii="Times New Roman" w:hAnsi="Times New Roman" w:cs="Times New Roman"/>
          <w:color w:val="000000" w:themeColor="text1"/>
          <w:sz w:val="16"/>
          <w:szCs w:val="16"/>
        </w:rPr>
        <w:softHyphen/>
        <w:t>нением их некомплекта;</w:t>
      </w:r>
    </w:p>
    <w:p w14:paraId="2897466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кандидатскими списками на командный состав от командиров автоотрядов, танкоотрядов, бронепоездов и выше и соответствующих им лиц административно-хозяйственной службы;</w:t>
      </w:r>
    </w:p>
    <w:p w14:paraId="4E7544F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истребованием от соответствующих органов конского состава для учебных и запасных бригад и вновь формируемых частей;</w:t>
      </w:r>
    </w:p>
    <w:p w14:paraId="03E2DC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разработкой планов нового формирования и комплектования бронечастей и передачей тако</w:t>
      </w:r>
      <w:r w:rsidRPr="00232F4A">
        <w:rPr>
          <w:rFonts w:ascii="Times New Roman" w:hAnsi="Times New Roman" w:cs="Times New Roman"/>
          <w:color w:val="000000" w:themeColor="text1"/>
          <w:sz w:val="16"/>
          <w:szCs w:val="16"/>
        </w:rPr>
        <w:softHyphen/>
        <w:t>вых в отдел для исполнения в части, касающейся их, и Старшему инспектору для наблюдения за вы</w:t>
      </w:r>
      <w:r w:rsidRPr="00232F4A">
        <w:rPr>
          <w:rFonts w:ascii="Times New Roman" w:hAnsi="Times New Roman" w:cs="Times New Roman"/>
          <w:color w:val="000000" w:themeColor="text1"/>
          <w:sz w:val="16"/>
          <w:szCs w:val="16"/>
        </w:rPr>
        <w:softHyphen/>
        <w:t>полнением таковых;</w:t>
      </w:r>
    </w:p>
    <w:p w14:paraId="312258F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учетом всего демобилизованного командного состава и специалистов бронечастей;</w:t>
      </w:r>
    </w:p>
    <w:p w14:paraId="0DBACF5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составлением необходимых расчетов и сроков по мобилизационному плану в части, касаю</w:t>
      </w:r>
      <w:r w:rsidRPr="00232F4A">
        <w:rPr>
          <w:rFonts w:ascii="Times New Roman" w:hAnsi="Times New Roman" w:cs="Times New Roman"/>
          <w:color w:val="000000" w:themeColor="text1"/>
          <w:sz w:val="16"/>
          <w:szCs w:val="16"/>
        </w:rPr>
        <w:softHyphen/>
        <w:t>щейся бронечастей;</w:t>
      </w:r>
    </w:p>
    <w:p w14:paraId="52B0585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 перепиской по вопросам, касающихся мобилизации.</w:t>
      </w:r>
    </w:p>
    <w:p w14:paraId="523A4D2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Техническая часть состоит из отделений:</w:t>
      </w:r>
    </w:p>
    <w:p w14:paraId="21AFF1C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ремонтного;</w:t>
      </w:r>
    </w:p>
    <w:p w14:paraId="75DAE96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по вооружению.</w:t>
      </w:r>
    </w:p>
    <w:p w14:paraId="6A3928A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Ремонтное отделение ведает:</w:t>
      </w:r>
    </w:p>
    <w:p w14:paraId="2DD8670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организацией ремонтных средств, как в центре для капитального ремонта, так и для среднего ремонта и текущего по фронтам, округам и армиям;</w:t>
      </w:r>
    </w:p>
    <w:p w14:paraId="61F6514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наблюдением за правильной эксплуатацией ремонтных средств;</w:t>
      </w:r>
    </w:p>
    <w:p w14:paraId="419854A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учетом ремонтирующихся в тыловых базах бронеединиц и бронеимущества;</w:t>
      </w:r>
    </w:p>
    <w:p w14:paraId="0BF35D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учетом и дачей нарядов на ремонт бронеединиц непосредственно подчиненным управлению</w:t>
      </w:r>
    </w:p>
    <w:p w14:paraId="125446F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Начальника бронесил заводам и через наблюдающих инженеров на заводы, которые являются ис</w:t>
      </w:r>
      <w:r w:rsidRPr="00232F4A">
        <w:rPr>
          <w:rFonts w:ascii="Times New Roman" w:hAnsi="Times New Roman" w:cs="Times New Roman"/>
          <w:color w:val="000000" w:themeColor="text1"/>
          <w:sz w:val="16"/>
          <w:szCs w:val="16"/>
        </w:rPr>
        <w:softHyphen/>
        <w:t>полнителями заказов Управления начбронесил;</w:t>
      </w:r>
    </w:p>
    <w:p w14:paraId="46332AD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наблюдением за нуждами всех заводов, занятых выполнением заказов Управления начброне</w:t>
      </w:r>
      <w:r w:rsidRPr="00232F4A">
        <w:rPr>
          <w:rFonts w:ascii="Times New Roman" w:hAnsi="Times New Roman" w:cs="Times New Roman"/>
          <w:color w:val="000000" w:themeColor="text1"/>
          <w:sz w:val="16"/>
          <w:szCs w:val="16"/>
        </w:rPr>
        <w:softHyphen/>
        <w:t>сил, ведя переписку с соответствующими органами;</w:t>
      </w:r>
    </w:p>
    <w:p w14:paraId="33FECA3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дачей заключений на заказы и наблюдением за производством нового бронирования;</w:t>
      </w:r>
    </w:p>
    <w:p w14:paraId="50A0EA4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приемкой и испытанием выходящих бронеединиц, путем посылки представителей в комис</w:t>
      </w:r>
      <w:r w:rsidRPr="00232F4A">
        <w:rPr>
          <w:rFonts w:ascii="Times New Roman" w:hAnsi="Times New Roman" w:cs="Times New Roman"/>
          <w:color w:val="000000" w:themeColor="text1"/>
          <w:sz w:val="16"/>
          <w:szCs w:val="16"/>
        </w:rPr>
        <w:softHyphen/>
        <w:t>сии по приемкам и испытанию и через наблюдающих на местах;</w:t>
      </w:r>
    </w:p>
    <w:p w14:paraId="4848DCD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 инструктированием наблюдающих инженеров на заводах;</w:t>
      </w:r>
    </w:p>
    <w:p w14:paraId="2E4D1AA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 составлением отчетов, схем графиков по ремонту и новому бронестроению.</w:t>
      </w:r>
    </w:p>
    <w:p w14:paraId="5F03ED0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Отделение по вооружению ведает:</w:t>
      </w:r>
    </w:p>
    <w:p w14:paraId="34AA060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учетом вооружения и наблюдением за состоянием последнего;</w:t>
      </w:r>
    </w:p>
    <w:p w14:paraId="79B53EF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проведением в жизнь наставлений Броневого военно-технического совета в части касающей</w:t>
      </w:r>
      <w:r w:rsidRPr="00232F4A">
        <w:rPr>
          <w:rFonts w:ascii="Times New Roman" w:hAnsi="Times New Roman" w:cs="Times New Roman"/>
          <w:color w:val="000000" w:themeColor="text1"/>
          <w:sz w:val="16"/>
          <w:szCs w:val="16"/>
        </w:rPr>
        <w:softHyphen/>
        <w:t>ся артиллерии;</w:t>
      </w:r>
    </w:p>
    <w:p w14:paraId="393E359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приемкой и выбраковкой артиллерийского вооружения бронечастей, путем посылки предста</w:t>
      </w:r>
      <w:r w:rsidRPr="00232F4A">
        <w:rPr>
          <w:rFonts w:ascii="Times New Roman" w:hAnsi="Times New Roman" w:cs="Times New Roman"/>
          <w:color w:val="000000" w:themeColor="text1"/>
          <w:sz w:val="16"/>
          <w:szCs w:val="16"/>
        </w:rPr>
        <w:softHyphen/>
        <w:t>вителей в Комиссии по приемке и выбраковке;</w:t>
      </w:r>
    </w:p>
    <w:p w14:paraId="229ADF5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сношениями с соответствующими учреждениями по вопросам вооружения бронечастей;</w:t>
      </w:r>
    </w:p>
    <w:p w14:paraId="2A77AFC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собиранием и сдачей разного рода справок по вопросам артиллерийского вооружения.</w:t>
      </w:r>
    </w:p>
    <w:p w14:paraId="4C9F399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Часть снабжения состоит из:</w:t>
      </w:r>
    </w:p>
    <w:p w14:paraId="1371169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отделений:</w:t>
      </w:r>
    </w:p>
    <w:p w14:paraId="747C9CA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учета,</w:t>
      </w:r>
    </w:p>
    <w:p w14:paraId="6B92D84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плановых заявок и снабжения;</w:t>
      </w:r>
    </w:p>
    <w:p w14:paraId="7B7F464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сметного делопроизводства.</w:t>
      </w:r>
    </w:p>
    <w:p w14:paraId="5CB8C83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Отделение учета ведает:</w:t>
      </w:r>
    </w:p>
    <w:p w14:paraId="37E5FAD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учетом всей материальной части бронеединиц Республики, как-то: танков, бронемашин, авто-мототранспорта, бронепаровозов, бронеплощадок и всего подвижного состава бронепоездов;</w:t>
      </w:r>
    </w:p>
    <w:p w14:paraId="0CD5C70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систематизацией материала о снабжении имуществом бронечастей и фронтовых окружных складом;</w:t>
      </w:r>
    </w:p>
    <w:p w14:paraId="0042249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учетом инвентаря и всего имущества центральных складов, кладовых, мастерских и заводов подведомственных управлению;</w:t>
      </w:r>
    </w:p>
    <w:p w14:paraId="0482EA7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особым учетом имущества, имеющего для бронечастей первенствующее значение и находя</w:t>
      </w:r>
      <w:r w:rsidRPr="00232F4A">
        <w:rPr>
          <w:rFonts w:ascii="Times New Roman" w:hAnsi="Times New Roman" w:cs="Times New Roman"/>
          <w:color w:val="000000" w:themeColor="text1"/>
          <w:sz w:val="16"/>
          <w:szCs w:val="16"/>
        </w:rPr>
        <w:softHyphen/>
        <w:t>щегося в ведении управления, как-то: гусматиков, резины, горючих и смазочных материалов и т.п.;</w:t>
      </w:r>
    </w:p>
    <w:p w14:paraId="2D6A55E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согласованием поступающих в управление требовательных ведомостей с наличием требуемо</w:t>
      </w:r>
      <w:r w:rsidRPr="00232F4A">
        <w:rPr>
          <w:rFonts w:ascii="Times New Roman" w:hAnsi="Times New Roman" w:cs="Times New Roman"/>
          <w:color w:val="000000" w:themeColor="text1"/>
          <w:sz w:val="16"/>
          <w:szCs w:val="16"/>
        </w:rPr>
        <w:softHyphen/>
        <w:t>го имущества на складах.</w:t>
      </w:r>
    </w:p>
    <w:p w14:paraId="636EC31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Отделение плановых заявок и снабжения ведает:</w:t>
      </w:r>
    </w:p>
    <w:p w14:paraId="2B3E3AA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плановыми заявками на все имущество, необходимое для бронечастей, находящихся в стадии формирования, в ремонте или на пополнении в тыловых базах;</w:t>
      </w:r>
    </w:p>
    <w:p w14:paraId="0D5D082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плановыми заявками на все имущество потребное для снабжения бронечастей Республики фронтовыми базами;</w:t>
      </w:r>
    </w:p>
    <w:p w14:paraId="450EF18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плановыми заявками на все имущество необходимое для работ заводов и мастерских, подве</w:t>
      </w:r>
      <w:r w:rsidRPr="00232F4A">
        <w:rPr>
          <w:rFonts w:ascii="Times New Roman" w:hAnsi="Times New Roman" w:cs="Times New Roman"/>
          <w:color w:val="000000" w:themeColor="text1"/>
          <w:sz w:val="16"/>
          <w:szCs w:val="16"/>
        </w:rPr>
        <w:softHyphen/>
        <w:t>домственных управлению;</w:t>
      </w:r>
    </w:p>
    <w:p w14:paraId="6954795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распределением всего имущества поступающего в его распоряжение между бронебазами и подведомственными управлению учреждениями;</w:t>
      </w:r>
    </w:p>
    <w:p w14:paraId="68C012B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снабжением фронтовых и тыловых баз имуществом, необходимым для работ по формирова</w:t>
      </w:r>
      <w:r w:rsidRPr="00232F4A">
        <w:rPr>
          <w:rFonts w:ascii="Times New Roman" w:hAnsi="Times New Roman" w:cs="Times New Roman"/>
          <w:color w:val="000000" w:themeColor="text1"/>
          <w:sz w:val="16"/>
          <w:szCs w:val="16"/>
        </w:rPr>
        <w:softHyphen/>
        <w:t>нию, ремонту и пополнению бронечастей;</w:t>
      </w:r>
    </w:p>
    <w:p w14:paraId="2B9BBA7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снабжением подведомственных управлению заводов и мастерских имуществом, необходи</w:t>
      </w:r>
      <w:r w:rsidRPr="00232F4A">
        <w:rPr>
          <w:rFonts w:ascii="Times New Roman" w:hAnsi="Times New Roman" w:cs="Times New Roman"/>
          <w:color w:val="000000" w:themeColor="text1"/>
          <w:sz w:val="16"/>
          <w:szCs w:val="16"/>
        </w:rPr>
        <w:softHyphen/>
        <w:t>мым для ремонта бронечастей;</w:t>
      </w:r>
    </w:p>
    <w:p w14:paraId="104D775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затребованием подвижного состава и наблюдением за экспедицией, перевозкой в пути и при</w:t>
      </w:r>
      <w:r w:rsidRPr="00232F4A">
        <w:rPr>
          <w:rFonts w:ascii="Times New Roman" w:hAnsi="Times New Roman" w:cs="Times New Roman"/>
          <w:color w:val="000000" w:themeColor="text1"/>
          <w:sz w:val="16"/>
          <w:szCs w:val="16"/>
        </w:rPr>
        <w:softHyphen/>
        <w:t>бытием на место грузов, отпускаемых с центральных складов.</w:t>
      </w:r>
    </w:p>
    <w:p w14:paraId="06E7439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Сметное делопроизводство ведает:</w:t>
      </w:r>
    </w:p>
    <w:p w14:paraId="711866D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составлением сметных предположений по специальным кредитам ГВИУ и сметы ЦАС, ВСНХ и представлением таковых в ГВИУ и ВОФУ по принадлежности;</w:t>
      </w:r>
    </w:p>
    <w:p w14:paraId="502E63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исправлением специальных военно-инженерных кредитов ГВИУ через последнее, а всех ос</w:t>
      </w:r>
      <w:r w:rsidRPr="00232F4A">
        <w:rPr>
          <w:rFonts w:ascii="Times New Roman" w:hAnsi="Times New Roman" w:cs="Times New Roman"/>
          <w:color w:val="000000" w:themeColor="text1"/>
          <w:sz w:val="16"/>
          <w:szCs w:val="16"/>
        </w:rPr>
        <w:softHyphen/>
        <w:t>тальных через ВОФУ;</w:t>
      </w:r>
    </w:p>
    <w:p w14:paraId="1EB5C38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дачей заключений по специальным кредитам, указанным в п. а) по требованию ВОФУ;</w:t>
      </w:r>
    </w:p>
    <w:p w14:paraId="3E1BA2E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в порядке общего направления работы сметное делопроизводство руководствуется всеми рас</w:t>
      </w:r>
      <w:r w:rsidRPr="00232F4A">
        <w:rPr>
          <w:rFonts w:ascii="Times New Roman" w:hAnsi="Times New Roman" w:cs="Times New Roman"/>
          <w:color w:val="000000" w:themeColor="text1"/>
          <w:sz w:val="16"/>
          <w:szCs w:val="16"/>
        </w:rPr>
        <w:softHyphen/>
        <w:t>поряжениями и указаниями ВОФУ.</w:t>
      </w:r>
    </w:p>
    <w:p w14:paraId="454672D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Канцелярия ведает:</w:t>
      </w:r>
    </w:p>
    <w:p w14:paraId="3AB01E3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получением и рассылкой всей поступающей и исходящей из Управления почты;</w:t>
      </w:r>
    </w:p>
    <w:p w14:paraId="1183C66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исполнением общей переписки, не имеющей отношения к определенным частям или одина</w:t>
      </w:r>
      <w:r w:rsidRPr="00232F4A">
        <w:rPr>
          <w:rFonts w:ascii="Times New Roman" w:hAnsi="Times New Roman" w:cs="Times New Roman"/>
          <w:color w:val="000000" w:themeColor="text1"/>
          <w:sz w:val="16"/>
          <w:szCs w:val="16"/>
        </w:rPr>
        <w:softHyphen/>
        <w:t>ково относящиеся ко всем частям управления и справкам по ней;</w:t>
      </w:r>
    </w:p>
    <w:p w14:paraId="075E12A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учетом сотрудников управления;</w:t>
      </w:r>
    </w:p>
    <w:p w14:paraId="3EFEC9A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рассылкой руководящих приказов и инструкций;</w:t>
      </w:r>
    </w:p>
    <w:p w14:paraId="4F8B6AA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сбором и хранением приказов и других правительственных распоряжений, газет и журналов, а также всех законченных дел и выдачей по ним справок;</w:t>
      </w:r>
    </w:p>
    <w:p w14:paraId="3287781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редактированием и печатанием приказов Начбронесил РККА;</w:t>
      </w:r>
    </w:p>
    <w:p w14:paraId="1216C1A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наблюдением за соответствующим состоянием занимаемых управлением помещений;</w:t>
      </w:r>
    </w:p>
    <w:p w14:paraId="0E0FFF7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 учетом, хранением и распределением инвентаря и канцелярских принадлежностей по Управ</w:t>
      </w:r>
      <w:r w:rsidRPr="00232F4A">
        <w:rPr>
          <w:rFonts w:ascii="Times New Roman" w:hAnsi="Times New Roman" w:cs="Times New Roman"/>
          <w:color w:val="000000" w:themeColor="text1"/>
          <w:sz w:val="16"/>
          <w:szCs w:val="16"/>
        </w:rPr>
        <w:softHyphen/>
        <w:t>лению; всеми перевозочными средствами управления.</w:t>
      </w:r>
    </w:p>
    <w:p w14:paraId="16C7F28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Канцелярия непосредственно подчиняется заместителю начальника бронесил.</w:t>
      </w:r>
    </w:p>
    <w:p w14:paraId="0FB0531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Предметы ведения и состав Броневого военно-технического совета</w:t>
      </w:r>
    </w:p>
    <w:p w14:paraId="7A70E46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Броневой военно-технический совет является высшим научно-техническим руководящим орга</w:t>
      </w:r>
      <w:r w:rsidRPr="00232F4A">
        <w:rPr>
          <w:rFonts w:ascii="Times New Roman" w:hAnsi="Times New Roman" w:cs="Times New Roman"/>
          <w:color w:val="000000" w:themeColor="text1"/>
          <w:sz w:val="16"/>
          <w:szCs w:val="16"/>
        </w:rPr>
        <w:softHyphen/>
        <w:t>ном по организации броневых сил Рабоче-Крестьянской Красной Армии и имеет своим назначением;</w:t>
      </w:r>
    </w:p>
    <w:p w14:paraId="57F7736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разработку вопросов и предложений, касающихся техники и практики броневых частей и предметов их вооружения, а также руководство исследованиями и опытами по этим вопросам;</w:t>
      </w:r>
    </w:p>
    <w:p w14:paraId="4B13EA0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рассмотрение новых изобретений, усовершенствований и разных предложений, касающих</w:t>
      </w:r>
      <w:r w:rsidRPr="00232F4A">
        <w:rPr>
          <w:rFonts w:ascii="Times New Roman" w:hAnsi="Times New Roman" w:cs="Times New Roman"/>
          <w:color w:val="000000" w:themeColor="text1"/>
          <w:sz w:val="16"/>
          <w:szCs w:val="16"/>
        </w:rPr>
        <w:softHyphen/>
        <w:t>ся области броневого дела, а также и предметов броневого снаряжения;</w:t>
      </w:r>
    </w:p>
    <w:p w14:paraId="5604CDD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рассмотрение проектов, уставов, различных специальных руководств, наставлений, табелей имущества, инструкций и технических условий;</w:t>
      </w:r>
    </w:p>
    <w:p w14:paraId="115910F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участие в рассмотрении вопросов подготовки страны к войне в отношении броневых сил;</w:t>
      </w:r>
    </w:p>
    <w:p w14:paraId="20EC8A2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составление проектов наставлений, руководств и пособий по всем отраслям броневого дела; е) выработку и рассмотрение структур броневых сил РККА;</w:t>
      </w:r>
    </w:p>
    <w:p w14:paraId="2D7BE8E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рассмотрение и одобрение программ военно-учебных заведений, подготавливающих строе</w:t>
      </w:r>
      <w:r w:rsidRPr="00232F4A">
        <w:rPr>
          <w:rFonts w:ascii="Times New Roman" w:hAnsi="Times New Roman" w:cs="Times New Roman"/>
          <w:color w:val="000000" w:themeColor="text1"/>
          <w:sz w:val="16"/>
          <w:szCs w:val="16"/>
        </w:rPr>
        <w:softHyphen/>
        <w:t>вой командный состав для бронечастей.</w:t>
      </w:r>
    </w:p>
    <w:p w14:paraId="05A1F83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Броневой военно-технический совет в приобретении издаваемых за границей специальных сочинений по броневому делу, а равно изготавливаемых там же чертежей, инструкций и предметов технического оборудования бронечастей пользуется правами и преимуществами, представленными академиям, университетам и прочим высшим учебным заведениям и учреждениям.</w:t>
      </w:r>
    </w:p>
    <w:p w14:paraId="31BC7F8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Броневой военно-технический совет имеет право командировать установленным порядком в различные места России и за границу лиц для ознакомления с постановкой броневого дела, изуче</w:t>
      </w:r>
      <w:r w:rsidRPr="00232F4A">
        <w:rPr>
          <w:rFonts w:ascii="Times New Roman" w:hAnsi="Times New Roman" w:cs="Times New Roman"/>
          <w:color w:val="000000" w:themeColor="text1"/>
          <w:sz w:val="16"/>
          <w:szCs w:val="16"/>
        </w:rPr>
        <w:softHyphen/>
        <w:t>ния соответствующих производств и с другими поручениями, служащими для выполнения задач, возлагаемых на Броневой военно-технический совет.</w:t>
      </w:r>
    </w:p>
    <w:p w14:paraId="2775D35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Броневой военно-технический совет через начальника бронесил имеет право сношений с другими научными учреждениями.</w:t>
      </w:r>
    </w:p>
    <w:p w14:paraId="6E3A3E6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Броневой военно-технический совет состоит из:</w:t>
      </w:r>
    </w:p>
    <w:p w14:paraId="4B79927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членов: а) почетных, б) постоянных, в) по назначению и г) по избранию;</w:t>
      </w:r>
    </w:p>
    <w:p w14:paraId="11F3F7C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управления делами. При совете состоят библиотека и музей.</w:t>
      </w:r>
    </w:p>
    <w:p w14:paraId="577486D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Председателем</w:t>
      </w:r>
      <w:r w:rsidRPr="00232F4A">
        <w:rPr>
          <w:rFonts w:ascii="Times New Roman" w:hAnsi="Times New Roman" w:cs="Times New Roman"/>
          <w:color w:val="000000" w:themeColor="text1"/>
          <w:sz w:val="16"/>
          <w:szCs w:val="16"/>
          <w:vertAlign w:val="superscript"/>
        </w:rPr>
        <w:t>1</w:t>
      </w:r>
      <w:r w:rsidRPr="00232F4A">
        <w:rPr>
          <w:rFonts w:ascii="Times New Roman" w:hAnsi="Times New Roman" w:cs="Times New Roman"/>
          <w:color w:val="000000" w:themeColor="text1"/>
          <w:sz w:val="16"/>
          <w:szCs w:val="16"/>
        </w:rPr>
        <w:t xml:space="preserve"> Броневого военно-технического совета по должности является начальник бронесил РККА;</w:t>
      </w:r>
    </w:p>
    <w:p w14:paraId="2C66F8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32. Почетные члены избираются Броневым военно-техническим советом из числа лиц, зареко</w:t>
      </w:r>
      <w:r w:rsidRPr="00232F4A">
        <w:rPr>
          <w:rFonts w:ascii="Times New Roman" w:hAnsi="Times New Roman" w:cs="Times New Roman"/>
          <w:color w:val="000000" w:themeColor="text1"/>
          <w:sz w:val="16"/>
          <w:szCs w:val="16"/>
        </w:rPr>
        <w:softHyphen/>
        <w:t>мендовавших себя особой научной и созидательной работой в области броневого дела.</w:t>
      </w:r>
    </w:p>
    <w:p w14:paraId="05489DD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33. Постоянными членами совета являются специалисты совета в количестве б лиц (согласно штата).</w:t>
      </w:r>
    </w:p>
    <w:p w14:paraId="4DDB206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34. Члены по назначению назначаются начальником бронесил РККА из числа сотрудников уп</w:t>
      </w:r>
      <w:r w:rsidRPr="00232F4A">
        <w:rPr>
          <w:rFonts w:ascii="Times New Roman" w:hAnsi="Times New Roman" w:cs="Times New Roman"/>
          <w:color w:val="000000" w:themeColor="text1"/>
          <w:sz w:val="16"/>
          <w:szCs w:val="16"/>
        </w:rPr>
        <w:softHyphen/>
        <w:t>равления бронесил РККА и подведомственных ему учреждений в количестве 12 человек; в число их входят: замначбронесил, помощники начальника бронесил, старший инспектор, начальники частей и управляющий делами совета.</w:t>
      </w:r>
    </w:p>
    <w:p w14:paraId="6A76380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35. Члены по избранию избираются из числа известных своей деятельностью в области научной разработки броневых технических вопросов, а также в области практического боевого опыта по ру</w:t>
      </w:r>
      <w:r w:rsidRPr="00232F4A">
        <w:rPr>
          <w:rFonts w:ascii="Times New Roman" w:hAnsi="Times New Roman" w:cs="Times New Roman"/>
          <w:color w:val="000000" w:themeColor="text1"/>
          <w:sz w:val="16"/>
          <w:szCs w:val="16"/>
        </w:rPr>
        <w:softHyphen/>
        <w:t>ководству бронечастями. Приглашение их совершается по избранию Пленума Броневого военно-технического совета. Они пользуются правом совещательного голоса.</w:t>
      </w:r>
    </w:p>
    <w:p w14:paraId="54512C8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36. Общее число членов совета определяется таким образом, чтобы по-жетонная оплата их уча</w:t>
      </w:r>
      <w:r w:rsidRPr="00232F4A">
        <w:rPr>
          <w:rFonts w:ascii="Times New Roman" w:hAnsi="Times New Roman" w:cs="Times New Roman"/>
          <w:color w:val="000000" w:themeColor="text1"/>
          <w:sz w:val="16"/>
          <w:szCs w:val="16"/>
        </w:rPr>
        <w:softHyphen/>
        <w:t>стия в заседаниях не выходила из пределов ассигнованных на этот предмет кредитов.</w:t>
      </w:r>
    </w:p>
    <w:p w14:paraId="49252C4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37. Для связи Броневого военно-технического совета с другими военно-научными и технически</w:t>
      </w:r>
      <w:r w:rsidRPr="00232F4A">
        <w:rPr>
          <w:rFonts w:ascii="Times New Roman" w:hAnsi="Times New Roman" w:cs="Times New Roman"/>
          <w:color w:val="000000" w:themeColor="text1"/>
          <w:sz w:val="16"/>
          <w:szCs w:val="16"/>
        </w:rPr>
        <w:softHyphen/>
        <w:t>ми ведомствами в состав его приглашаются по одному представителю от следующих учреждений:</w:t>
      </w:r>
    </w:p>
    <w:p w14:paraId="32206A5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инспектора артиллерии РККА;</w:t>
      </w:r>
    </w:p>
    <w:p w14:paraId="209CA7E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инспекторов пехоты и кавалерии РККА;</w:t>
      </w:r>
    </w:p>
    <w:p w14:paraId="34E2456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артиллерийского комитета ГАУ;</w:t>
      </w:r>
    </w:p>
    <w:p w14:paraId="678C426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инженерного комитета ГВИУ;</w:t>
      </w:r>
    </w:p>
    <w:p w14:paraId="0ADC2AA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технического комитета ВСНХ;</w:t>
      </w:r>
    </w:p>
    <w:p w14:paraId="3B5E371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технического комитета Главного управления красного воздушного флота;</w:t>
      </w:r>
    </w:p>
    <w:p w14:paraId="2873698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 Военно-технического совета связи РККА;</w:t>
      </w:r>
    </w:p>
    <w:p w14:paraId="6EA5596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 технического комитета ЦУС-а;</w:t>
      </w:r>
    </w:p>
    <w:p w14:paraId="5862D48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 ЦУП ВОСО;</w:t>
      </w:r>
    </w:p>
    <w:p w14:paraId="6280F7D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Моркома;</w:t>
      </w:r>
    </w:p>
    <w:p w14:paraId="08B1E6E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 ГУВУЗ-а;</w:t>
      </w:r>
    </w:p>
    <w:p w14:paraId="2BF3EAE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 ПРОМВОЕНСОВЕТА;</w:t>
      </w:r>
    </w:p>
    <w:p w14:paraId="4788A37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 ЦАС-а;</w:t>
      </w:r>
    </w:p>
    <w:p w14:paraId="5FF3375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Академии Генерального штаба; п) отдела изобретений ВСНХ;</w:t>
      </w:r>
    </w:p>
    <w:p w14:paraId="109EBFC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 завода тяжелой индустрии;</w:t>
      </w:r>
    </w:p>
    <w:p w14:paraId="3530E1F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ГОМЗЫ.</w:t>
      </w:r>
    </w:p>
    <w:p w14:paraId="2F5A311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Представители перечисленных учреждений пользуются правом решающего голоса по вопросам их специальности.</w:t>
      </w:r>
    </w:p>
    <w:p w14:paraId="321A80E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38. Броневой военно-технический совет делится на 4 секции:</w:t>
      </w:r>
    </w:p>
    <w:p w14:paraId="3DCFB1D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техническую;</w:t>
      </w:r>
    </w:p>
    <w:p w14:paraId="63E6B7C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организацион</w:t>
      </w:r>
      <w:r w:rsidRPr="00232F4A">
        <w:rPr>
          <w:rFonts w:ascii="Times New Roman" w:hAnsi="Times New Roman" w:cs="Times New Roman"/>
          <w:color w:val="000000" w:themeColor="text1"/>
          <w:sz w:val="16"/>
          <w:szCs w:val="16"/>
        </w:rPr>
        <w:softHyphen/>
        <w:t>но-мобилизационную;</w:t>
      </w:r>
    </w:p>
    <w:p w14:paraId="2526623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учебно-уставную и</w:t>
      </w:r>
    </w:p>
    <w:p w14:paraId="4C92553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снабжения.</w:t>
      </w:r>
    </w:p>
    <w:p w14:paraId="24DBB6C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число секций может быть увеличено приказом начальника бронесил РККА.</w:t>
      </w:r>
    </w:p>
    <w:p w14:paraId="1C00F3E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39. Состав секций устанавливается пленумом Броневого военно-технического совета.</w:t>
      </w:r>
    </w:p>
    <w:p w14:paraId="6B998A1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40. Каждый член Броневого военно-технического совета может участвовать одновременно в ра</w:t>
      </w:r>
      <w:r w:rsidRPr="00232F4A">
        <w:rPr>
          <w:rFonts w:ascii="Times New Roman" w:hAnsi="Times New Roman" w:cs="Times New Roman"/>
          <w:color w:val="000000" w:themeColor="text1"/>
          <w:sz w:val="16"/>
          <w:szCs w:val="16"/>
        </w:rPr>
        <w:softHyphen/>
        <w:t>боте нескольких секций.</w:t>
      </w:r>
    </w:p>
    <w:p w14:paraId="7C53251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41. Члены Броневого военно-технического совета непосредственно участвуют в заседаниях сове</w:t>
      </w:r>
      <w:r w:rsidRPr="00232F4A">
        <w:rPr>
          <w:rFonts w:ascii="Times New Roman" w:hAnsi="Times New Roman" w:cs="Times New Roman"/>
          <w:color w:val="000000" w:themeColor="text1"/>
          <w:sz w:val="16"/>
          <w:szCs w:val="16"/>
        </w:rPr>
        <w:softHyphen/>
        <w:t>та и секций и в производстве испытания и опытов, предпринимаемых военно-техническим советом.</w:t>
      </w:r>
    </w:p>
    <w:p w14:paraId="1CC1C42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42. В отдельных случаях, когда требуется освещение какого-либо специального вопроса на засе</w:t>
      </w:r>
      <w:r w:rsidRPr="00232F4A">
        <w:rPr>
          <w:rFonts w:ascii="Times New Roman" w:hAnsi="Times New Roman" w:cs="Times New Roman"/>
          <w:color w:val="000000" w:themeColor="text1"/>
          <w:sz w:val="16"/>
          <w:szCs w:val="16"/>
        </w:rPr>
        <w:softHyphen/>
        <w:t>дании Броневого военно-технического совета могут быть приглашены специалисты по данному во</w:t>
      </w:r>
      <w:r w:rsidRPr="00232F4A">
        <w:rPr>
          <w:rFonts w:ascii="Times New Roman" w:hAnsi="Times New Roman" w:cs="Times New Roman"/>
          <w:color w:val="000000" w:themeColor="text1"/>
          <w:sz w:val="16"/>
          <w:szCs w:val="16"/>
        </w:rPr>
        <w:softHyphen/>
        <w:t>просу с правом совещательного голоса.</w:t>
      </w:r>
    </w:p>
    <w:p w14:paraId="508E26C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43. Пленарное заседание Броневого военно-технического совета созывается Председателем по мере надобности или по желанию 1/4 числа постоянных и по назначению членов, но не реже одно</w:t>
      </w:r>
      <w:r w:rsidRPr="00232F4A">
        <w:rPr>
          <w:rFonts w:ascii="Times New Roman" w:hAnsi="Times New Roman" w:cs="Times New Roman"/>
          <w:color w:val="000000" w:themeColor="text1"/>
          <w:sz w:val="16"/>
          <w:szCs w:val="16"/>
        </w:rPr>
        <w:softHyphen/>
        <w:t>го раза в две недели. Заседания секций назначаются их представителями по мере надобности.</w:t>
      </w:r>
    </w:p>
    <w:p w14:paraId="7872F66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44. Пленарное заседание считается состоявшимся при наличии 1/3 членов, с правом решающего голоса.</w:t>
      </w:r>
    </w:p>
    <w:p w14:paraId="6D65057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45. Председательствующим в заседаниях совета является председатель совета, а за него один из членов совета по выбору председателем совета.</w:t>
      </w:r>
    </w:p>
    <w:p w14:paraId="578FC4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46. Все вопросы решаются простым большинством. При разделении голосов, голос председа</w:t>
      </w:r>
      <w:r w:rsidRPr="00232F4A">
        <w:rPr>
          <w:rFonts w:ascii="Times New Roman" w:hAnsi="Times New Roman" w:cs="Times New Roman"/>
          <w:color w:val="000000" w:themeColor="text1"/>
          <w:sz w:val="16"/>
          <w:szCs w:val="16"/>
        </w:rPr>
        <w:softHyphen/>
        <w:t>тельствующего имеет решающее значение.</w:t>
      </w:r>
    </w:p>
    <w:p w14:paraId="4168CE9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47. Управляющий делами совета избирается Броневым военно-техническим советом и утвер</w:t>
      </w:r>
      <w:r w:rsidRPr="00232F4A">
        <w:rPr>
          <w:rFonts w:ascii="Times New Roman" w:hAnsi="Times New Roman" w:cs="Times New Roman"/>
          <w:color w:val="000000" w:themeColor="text1"/>
          <w:sz w:val="16"/>
          <w:szCs w:val="16"/>
        </w:rPr>
        <w:softHyphen/>
        <w:t>ждается установленным порядком.</w:t>
      </w:r>
    </w:p>
    <w:p w14:paraId="6CCAAD6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48. Управляющий делами Броневого военно-технического совета пользуется правами начальни</w:t>
      </w:r>
      <w:r w:rsidRPr="00232F4A">
        <w:rPr>
          <w:rFonts w:ascii="Times New Roman" w:hAnsi="Times New Roman" w:cs="Times New Roman"/>
          <w:color w:val="000000" w:themeColor="text1"/>
          <w:sz w:val="16"/>
          <w:szCs w:val="16"/>
        </w:rPr>
        <w:softHyphen/>
        <w:t>ка части главных управлений.</w:t>
      </w:r>
    </w:p>
    <w:p w14:paraId="366A4E5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49. Для производства опытов Броневой военно-технический совет пользуется учебными полиго</w:t>
      </w:r>
      <w:r w:rsidRPr="00232F4A">
        <w:rPr>
          <w:rFonts w:ascii="Times New Roman" w:hAnsi="Times New Roman" w:cs="Times New Roman"/>
          <w:color w:val="000000" w:themeColor="text1"/>
          <w:sz w:val="16"/>
          <w:szCs w:val="16"/>
        </w:rPr>
        <w:softHyphen/>
        <w:t>нами учебных броневых бригад, заводами, мастерскими, а также и другими средствами, имеющими</w:t>
      </w:r>
      <w:r w:rsidRPr="00232F4A">
        <w:rPr>
          <w:rFonts w:ascii="Times New Roman" w:hAnsi="Times New Roman" w:cs="Times New Roman"/>
          <w:color w:val="000000" w:themeColor="text1"/>
          <w:sz w:val="16"/>
          <w:szCs w:val="16"/>
        </w:rPr>
        <w:softHyphen/>
        <w:t>ся в военном ведомстве.</w:t>
      </w:r>
    </w:p>
    <w:p w14:paraId="274CFD7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50. Дела, поступившие на рассмотрение Броневого военно-технического совета, передаются уп</w:t>
      </w:r>
      <w:r w:rsidRPr="00232F4A">
        <w:rPr>
          <w:rFonts w:ascii="Times New Roman" w:hAnsi="Times New Roman" w:cs="Times New Roman"/>
          <w:color w:val="000000" w:themeColor="text1"/>
          <w:sz w:val="16"/>
          <w:szCs w:val="16"/>
        </w:rPr>
        <w:softHyphen/>
        <w:t>равляющим делами в соответствующие секции и перечень переданных дел докладывается пленуму. Постановления секции утверждаются пленумом.</w:t>
      </w:r>
    </w:p>
    <w:p w14:paraId="4FA449C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51. Постановления Броневого военно-технического совета и секций излагаются в форме журна</w:t>
      </w:r>
      <w:r w:rsidRPr="00232F4A">
        <w:rPr>
          <w:rFonts w:ascii="Times New Roman" w:hAnsi="Times New Roman" w:cs="Times New Roman"/>
          <w:color w:val="000000" w:themeColor="text1"/>
          <w:sz w:val="16"/>
          <w:szCs w:val="16"/>
        </w:rPr>
        <w:softHyphen/>
        <w:t>ла. Журнал подписывается председательствующим в заседании и управляющим делами.</w:t>
      </w:r>
    </w:p>
    <w:p w14:paraId="6CAEE35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Начальнике бронесил РККА, его заместителе, помощниках и прочих должностных лицах управления.</w:t>
      </w:r>
    </w:p>
    <w:p w14:paraId="0C54FD4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52. Начальник бронесил РККА избирается Начальником штаба РККА и утверждается в должно</w:t>
      </w:r>
      <w:r w:rsidRPr="00232F4A">
        <w:rPr>
          <w:rFonts w:ascii="Times New Roman" w:hAnsi="Times New Roman" w:cs="Times New Roman"/>
          <w:color w:val="000000" w:themeColor="text1"/>
          <w:sz w:val="16"/>
          <w:szCs w:val="16"/>
        </w:rPr>
        <w:softHyphen/>
        <w:t>сти установленным порядком.</w:t>
      </w:r>
    </w:p>
    <w:p w14:paraId="3384E01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53. Начальник бронесил РККА в отношении подчиненных ему частей, управлений и учреждений пользуется правами командующего армией.</w:t>
      </w:r>
    </w:p>
    <w:p w14:paraId="0B948EC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54. Начальнику бронесил РККА подчиняются во всех отношениях все бронечасти, бронеуправления и бронеучреждения, находящиеся на территории РСФСР.</w:t>
      </w:r>
    </w:p>
    <w:p w14:paraId="5D36D87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55. Начальник бронесил РККА избирает кандидатов на должности Начальников бронечастей фронтов, округов по соглашению с начальниками штабов с доведением до сведения Главного на</w:t>
      </w:r>
      <w:r w:rsidRPr="00232F4A">
        <w:rPr>
          <w:rFonts w:ascii="Times New Roman" w:hAnsi="Times New Roman" w:cs="Times New Roman"/>
          <w:color w:val="000000" w:themeColor="text1"/>
          <w:sz w:val="16"/>
          <w:szCs w:val="16"/>
        </w:rPr>
        <w:softHyphen/>
        <w:t>чальника снабжения о намеченных кандидатах.</w:t>
      </w:r>
    </w:p>
    <w:p w14:paraId="1C1A209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В случае несогласия между начбронесил РККА и начальниками штабов фронтов, округов или отдельных армий — вопрос разрешается Начальником штаба РККА.</w:t>
      </w:r>
    </w:p>
    <w:p w14:paraId="3161543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56. Начальник бронесил РККА наблюдает за правильной постановкой службы и рациональным использованием подведомственных ему бронечастей, управлений и учреждений для чего он лично или через назначенных им лиц инспектирует их. Он наблюдает за ходом учебного дела в учебных за</w:t>
      </w:r>
      <w:r w:rsidRPr="00232F4A">
        <w:rPr>
          <w:rFonts w:ascii="Times New Roman" w:hAnsi="Times New Roman" w:cs="Times New Roman"/>
          <w:color w:val="000000" w:themeColor="text1"/>
          <w:sz w:val="16"/>
          <w:szCs w:val="16"/>
        </w:rPr>
        <w:softHyphen/>
        <w:t>ведениях военного ведомства, имеет право давать задания по подготовке специалистов и распределять окончивших эти учебные заведения по бронечастям.</w:t>
      </w:r>
    </w:p>
    <w:p w14:paraId="7DE98D0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57. На обязанности начальника бронесил лежит:</w:t>
      </w:r>
    </w:p>
    <w:p w14:paraId="03D398A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оперативное, строевое и техническое руководство организацией и службой бронечастей;</w:t>
      </w:r>
    </w:p>
    <w:p w14:paraId="67946CE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наблюдение и руководство подготовкой и пополнение бронечастей и учреждений;</w:t>
      </w:r>
    </w:p>
    <w:p w14:paraId="4421B34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организация и формирование новых бронечастей;</w:t>
      </w:r>
    </w:p>
    <w:p w14:paraId="5BE785D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снабжение бронечастей специального рода броневого имущества;</w:t>
      </w:r>
    </w:p>
    <w:p w14:paraId="5C060A7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наблюдение за развитием производства предметов специального броневого имущества.</w:t>
      </w:r>
    </w:p>
    <w:p w14:paraId="6ECBE85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58. Начальник бронесил РККА согласно полученных от начальника штаба РККА указаний об очередных боевых операциях составляет проект плана переброски бронечастей и по утверждении плана приводит его в исполнение.</w:t>
      </w:r>
    </w:p>
    <w:p w14:paraId="1F9C660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59. Заместитель начальника бронесил РККА, помощники начальника бронесил и старший инспектор непосредственно подчиняются начальнику бронесил, избираются им по соглашению с начальником штаба РККА и утверждаются установленным порядком.</w:t>
      </w:r>
    </w:p>
    <w:p w14:paraId="4E023AD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60. Помощники начальника бронесил по строевой и технической части руководят соответствующими частями, являясь ответственными докладчиками начальнику бронесил РККА по вопросам их ведения.</w:t>
      </w:r>
    </w:p>
    <w:p w14:paraId="4698E57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61. Заместитель начбронесил, помощники начбронесил и старший инспектор приравниваются в| правах помощнику командующего армией.</w:t>
      </w:r>
    </w:p>
    <w:p w14:paraId="72A89E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62. Начальники частей и начальник канцелярии избираются: первые соответствующими помощи никами начбронесил РККА, а последний его заместителем и утверждаются в должности установленным порядком.</w:t>
      </w:r>
    </w:p>
    <w:p w14:paraId="49D6DB7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63. Старший инспектор ведает наблюдением за:</w:t>
      </w:r>
    </w:p>
    <w:p w14:paraId="52AE3B1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правильной и рациональной постановкой строевой, специальной и административно-хозяйст</w:t>
      </w:r>
      <w:r w:rsidRPr="00232F4A">
        <w:rPr>
          <w:rFonts w:ascii="Times New Roman" w:hAnsi="Times New Roman" w:cs="Times New Roman"/>
          <w:color w:val="000000" w:themeColor="text1"/>
          <w:sz w:val="16"/>
          <w:szCs w:val="16"/>
        </w:rPr>
        <w:softHyphen/>
        <w:t>венной службы во всех частях, управлениях и учреждениях подведомственных начбронесил РККА;</w:t>
      </w:r>
    </w:p>
    <w:p w14:paraId="011D0F6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точным и своевременным исполнением бронечастями всех уставных требований службы, приказов и распоряжений Центральной власти и начальника бронесил РККА в части, касающейся бронечастей;</w:t>
      </w:r>
    </w:p>
    <w:p w14:paraId="52E4076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успешностью формирования бронечастей, согласно утвержденных планов и очередей, за под</w:t>
      </w:r>
      <w:r w:rsidRPr="00232F4A">
        <w:rPr>
          <w:rFonts w:ascii="Times New Roman" w:hAnsi="Times New Roman" w:cs="Times New Roman"/>
          <w:color w:val="000000" w:themeColor="text1"/>
          <w:sz w:val="16"/>
          <w:szCs w:val="16"/>
        </w:rPr>
        <w:softHyphen/>
        <w:t>готовкой обучаемых в частях и школах кадров и пригодностью его для предназначаемой службы, за состоянием их личного состава, снабжения, табельного и интендантского имущества, материальной части, транспорта, правильностью делопроизводства и отчетности;</w:t>
      </w:r>
    </w:p>
    <w:p w14:paraId="10FBF9D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составлением соображений и необходимых мероприятий во всех областях быта службы и тех</w:t>
      </w:r>
      <w:r w:rsidRPr="00232F4A">
        <w:rPr>
          <w:rFonts w:ascii="Times New Roman" w:hAnsi="Times New Roman" w:cs="Times New Roman"/>
          <w:color w:val="000000" w:themeColor="text1"/>
          <w:sz w:val="16"/>
          <w:szCs w:val="16"/>
        </w:rPr>
        <w:softHyphen/>
        <w:t>ники в связи с потребностями таковых, основанными на данных обследованиях бронечастей и их управлений и учреждений.</w:t>
      </w:r>
    </w:p>
    <w:p w14:paraId="2DAC9E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64. Выполнение указанных обязанностей старший инспектор осуществляет по своей инициати</w:t>
      </w:r>
      <w:r w:rsidRPr="00232F4A">
        <w:rPr>
          <w:rFonts w:ascii="Times New Roman" w:hAnsi="Times New Roman" w:cs="Times New Roman"/>
          <w:color w:val="000000" w:themeColor="text1"/>
          <w:sz w:val="16"/>
          <w:szCs w:val="16"/>
        </w:rPr>
        <w:softHyphen/>
        <w:t>ве и с доклада начальника бронесил РККА, путем личного осмотра бронечастей и их управлений и учреждений или через состоящих при нем инспекторов.</w:t>
      </w:r>
    </w:p>
    <w:p w14:paraId="5239FBA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65. Инспектирование бронечастей, управлений и учреждений производится периодически по составленному старшим инспектором плану. О времени инспектирования соответствующие части ставятся в известность.</w:t>
      </w:r>
    </w:p>
    <w:p w14:paraId="1576FB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66. Кроме плановых периодических инспектирований старший инспектор по распоряжению начальника бронесил производит или через состоящих при нем инспекторов летучие осмотры и обследования.</w:t>
      </w:r>
    </w:p>
    <w:p w14:paraId="108BBCF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67. О результатах осмотров инспектирующие составляют акты и представляют их начальнику бронесил РККА.</w:t>
      </w:r>
    </w:p>
    <w:p w14:paraId="5BDDCD4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Н. Фролов</w:t>
      </w:r>
    </w:p>
    <w:p w14:paraId="67195D2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Представители:</w:t>
      </w:r>
    </w:p>
    <w:p w14:paraId="5316C59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Рабоче-крестьянской инспекции Народного комиссариата финансов</w:t>
      </w:r>
    </w:p>
    <w:p w14:paraId="2BA7A67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штатной части Редактор-докладчик Борисов</w:t>
      </w:r>
    </w:p>
    <w:p w14:paraId="59AB322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91. Л. 11 - 16. Копия (11210).</w:t>
      </w:r>
    </w:p>
    <w:p w14:paraId="17AFB7B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28C8F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6B391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C758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июля 1921 вышел декрет, разрешающий сдачу в аренду частным лицам гос. предприятий (1348,197).</w:t>
      </w:r>
    </w:p>
    <w:p w14:paraId="61948BB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C19C2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июля 1921 в советской России принят декрет, позволяющий сдачу государственных предприятий в аренду частным лицам (4962).</w:t>
      </w:r>
    </w:p>
    <w:p w14:paraId="108FD9B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9EE8C9" w14:textId="77777777" w:rsidR="006B3764" w:rsidRPr="00232F4A" w:rsidRDefault="006B376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июля 1921. Декрет СНК РСФСР о праве ВСНX сдавать государственные предприятия в аренду кооперативным организациям и частным лицам с числом не более двадцати человек и не более десяти, если труд механизирован (18695).</w:t>
      </w:r>
    </w:p>
    <w:p w14:paraId="60555B88" w14:textId="77777777" w:rsidR="006B3764" w:rsidRPr="00232F4A" w:rsidRDefault="006B3764" w:rsidP="007B6DB9">
      <w:pPr>
        <w:spacing w:after="0" w:line="240" w:lineRule="auto"/>
        <w:jc w:val="both"/>
        <w:rPr>
          <w:rFonts w:ascii="Times New Roman" w:hAnsi="Times New Roman" w:cs="Times New Roman"/>
          <w:color w:val="000000" w:themeColor="text1"/>
          <w:sz w:val="16"/>
          <w:szCs w:val="16"/>
        </w:rPr>
      </w:pPr>
    </w:p>
    <w:p w14:paraId="75BB892B" w14:textId="77777777" w:rsidR="00E723DC" w:rsidRPr="00232F4A" w:rsidRDefault="00E723D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июля 1921 года порядок сдачи в аренду государственных промышленных предприятий был регламентирован постановлением Совнаркома. Но, как и многие другие начинания в государственной промышленности, аренда в годы нэпа не получила широкого распространения. Из поступивших в ВСНХ отчетов по 15 губерниям, в 7 из них к началу сентября 1921 года не было сдано в аренду ни одного предприятия. К концу 1921 года губернскими совнархозами было сдано в аренду 4860 действующих мелких и средних предприятий. Но удельный вес арендованной промышленности в 1921 году в общем объеме промышленной продукции составил всего 6,3 %[313]. Планы сдачи промышленных заведений в аренду нередко оставались на бумаге.</w:t>
      </w:r>
    </w:p>
    <w:p w14:paraId="368A2C1C" w14:textId="77777777" w:rsidR="00E723DC" w:rsidRPr="00232F4A" w:rsidRDefault="00E723DC"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На слабое развитие аренды повлиял ряд обстоятельств. В первую очередь в аренду сдавались мелкие и средние бездействующие или плохо работающие предприятия с оборудованием, производившие в основном потребительские товары. А это нередко требовало больших материальных и финансовых затрат от арендаторов, которые должны были произвести ремонт за свой счет. Налаживанию производства на арендованных предприятиях мешала излишняя регламентация условий аренды, вплоть до того, какого рода изделия и в каком количестве вырабатывать, а также завышенная арендная плата. Арендатор должен был отдавать государству 10–20 % своей продукции. Отсутствие достаточных правовых гарантий и небольшой срок аренды, от 2 до 6 лет, также являлись препятствием в деле расширения аренды.</w:t>
      </w:r>
    </w:p>
    <w:p w14:paraId="6DCB00D1" w14:textId="77777777" w:rsidR="00E723DC" w:rsidRPr="00232F4A" w:rsidRDefault="00E723DC"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Директивы центральных органов рекомендовали при сдаче в аренду отдавать предпочтение государственным и кооперативным организациям. Но ввиду того, что последние оказывались не в состоянии выплачивать арендную плату, местные органы в поисках новых источников пополнения бюджета сдавали предприятия, особенно малые, частникам. В итоге на 1 сентября 1922 года частные лица составляли 50 % арендаторов (26 % из них — бывшие владельцы), а к 1 марта 1924 года доля предприятий, арендованных частными лицами, возросла до 52,6 %. Хотя на арендованных предприятиях в 1924/25 году производилось всего 3 % валовой продукции промышленности, однако в отраслях легкой промышленности это доля поднималась до 25–30 %. Арендные предприятия играли заметную роль в снабжении крестьянства товарами и в переработке сельхозпродукции (20212).</w:t>
      </w:r>
    </w:p>
    <w:p w14:paraId="1FEB392E" w14:textId="77777777" w:rsidR="00E723DC" w:rsidRPr="00232F4A" w:rsidRDefault="00E723DC" w:rsidP="007B6DB9">
      <w:pPr>
        <w:spacing w:after="0" w:line="240" w:lineRule="auto"/>
        <w:jc w:val="both"/>
        <w:rPr>
          <w:rFonts w:ascii="Times New Roman" w:hAnsi="Times New Roman" w:cs="Times New Roman"/>
          <w:color w:val="000000" w:themeColor="text1"/>
          <w:sz w:val="16"/>
          <w:szCs w:val="16"/>
        </w:rPr>
      </w:pPr>
    </w:p>
    <w:p w14:paraId="45A55BA1" w14:textId="77777777" w:rsidR="009F3F49"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3B9068D" w14:textId="77777777" w:rsidR="009F3F49" w:rsidRPr="00232F4A" w:rsidRDefault="009F3F4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D51FA" w14:textId="77777777" w:rsidR="009F3F49" w:rsidRPr="00232F4A" w:rsidRDefault="009F3F4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5 июля</w:t>
      </w:r>
      <w:r w:rsidRPr="00232F4A">
        <w:rPr>
          <w:rFonts w:ascii="Times New Roman" w:hAnsi="Times New Roman" w:cs="Times New Roman"/>
          <w:color w:val="000000" w:themeColor="text1"/>
          <w:sz w:val="16"/>
          <w:szCs w:val="16"/>
        </w:rPr>
        <w:t xml:space="preserve"> в 1921 году пилотируемый капитаном Джеффри де Хавилландом (Geoffrey de Havilland), первый экземпляр самолета </w:t>
      </w:r>
      <w:hyperlink r:id="rId46" w:tgtFrame="_blank" w:history="1">
        <w:r w:rsidRPr="00232F4A">
          <w:rPr>
            <w:rFonts w:ascii="Times New Roman" w:hAnsi="Times New Roman" w:cs="Times New Roman"/>
            <w:color w:val="000000" w:themeColor="text1"/>
            <w:sz w:val="16"/>
            <w:szCs w:val="16"/>
          </w:rPr>
          <w:t xml:space="preserve">«De Havilland» «D.H.29» </w:t>
        </w:r>
      </w:hyperlink>
      <w:r w:rsidRPr="00232F4A">
        <w:rPr>
          <w:rFonts w:ascii="Times New Roman" w:hAnsi="Times New Roman" w:cs="Times New Roman"/>
          <w:color w:val="000000" w:themeColor="text1"/>
          <w:sz w:val="16"/>
          <w:szCs w:val="16"/>
        </w:rPr>
        <w:t>поднялся в воздух. Это был двухместный высокоплан со свободнонесущим крылом, оснащенный одним двигателем «Napier Lion» «IB» мощностью 450 л.с. Два экземпляра «De Havilland» «D.H.29» были заказаны Воздушным министерством Великобритании как самолеты с большой дальностью полета для Research Deptartment зимой 1920 года. Самолет начали строить на базе «DH.26» весной этого же года, а закончили только летом 1921 года (14943).</w:t>
      </w:r>
    </w:p>
    <w:p w14:paraId="777E95F2" w14:textId="77777777" w:rsidR="009F3F49" w:rsidRPr="00232F4A" w:rsidRDefault="009F3F49" w:rsidP="007B6DB9">
      <w:pPr>
        <w:spacing w:after="0" w:line="240" w:lineRule="auto"/>
        <w:jc w:val="both"/>
        <w:rPr>
          <w:rFonts w:ascii="Times New Roman" w:hAnsi="Times New Roman" w:cs="Times New Roman"/>
          <w:color w:val="000000" w:themeColor="text1"/>
          <w:sz w:val="16"/>
          <w:szCs w:val="16"/>
        </w:rPr>
      </w:pPr>
    </w:p>
    <w:p w14:paraId="4E4B529C" w14:textId="77777777" w:rsidR="00864E2D"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AAD0184" w14:textId="77777777" w:rsidR="00864E2D" w:rsidRPr="00232F4A" w:rsidRDefault="00864E2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FEC70"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С 6 июня 1921 Главкоавиа стал Авиаотделом (№4) ТПУ ГУВП:</w:t>
      </w:r>
    </w:p>
    <w:p w14:paraId="55BE431A"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Летом 1921 г. Главкоавиа упразднили, входившие в него авиапредприятия вернули из Совета военной промышленности </w:t>
      </w:r>
      <w:r w:rsidRPr="00232F4A">
        <w:rPr>
          <w:rFonts w:ascii="Times New Roman" w:hAnsi="Times New Roman" w:cs="Times New Roman"/>
          <w:iCs/>
          <w:color w:val="000000" w:themeColor="text1"/>
          <w:sz w:val="16"/>
          <w:szCs w:val="16"/>
        </w:rPr>
        <w:t xml:space="preserve">при ЧУСОСНАБАРМе </w:t>
      </w:r>
      <w:r w:rsidRPr="00232F4A">
        <w:rPr>
          <w:rFonts w:ascii="Times New Roman" w:hAnsi="Times New Roman" w:cs="Times New Roman"/>
          <w:color w:val="000000" w:themeColor="text1"/>
          <w:sz w:val="16"/>
          <w:szCs w:val="16"/>
        </w:rPr>
        <w:t xml:space="preserve">обратно в ВСНХ, в котором одновременно было образовано Главное управление военной промышленности (ГУВП), и подчинили Авиаотделу (Отделу №4) Техническо-Производственного управления (ТПУ) ГУВП ВСНХ. </w:t>
      </w:r>
    </w:p>
    <w:p w14:paraId="7F21220B"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Руководили Авиаотделом последовательно Михаил Иванович Хахарев (1921 и 1922/1923), Василий Васильевич Субботин (1921/1922), Владимир Васильевич Кутовой (1923), Александр Александрович Ширямов (1923/1925). </w:t>
      </w:r>
    </w:p>
    <w:p w14:paraId="35240BE3"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С 28 января 1925 Авиаотдел стал Авиатрестом:</w:t>
      </w:r>
    </w:p>
    <w:p w14:paraId="42E8E219"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28 января 1925 году авиапредприятия Отдела №4 ГУВП ВСНХ, были выделены в </w:t>
      </w:r>
      <w:r w:rsidRPr="00232F4A">
        <w:rPr>
          <w:rFonts w:ascii="Times New Roman" w:hAnsi="Times New Roman" w:cs="Times New Roman"/>
          <w:bCs/>
          <w:iCs/>
          <w:color w:val="000000" w:themeColor="text1"/>
          <w:sz w:val="16"/>
          <w:szCs w:val="16"/>
        </w:rPr>
        <w:t xml:space="preserve">Государственный трест авиапромышленности </w:t>
      </w:r>
      <w:r w:rsidRPr="00232F4A">
        <w:rPr>
          <w:rFonts w:ascii="Times New Roman" w:hAnsi="Times New Roman" w:cs="Times New Roman"/>
          <w:color w:val="000000" w:themeColor="text1"/>
          <w:sz w:val="16"/>
          <w:szCs w:val="16"/>
        </w:rPr>
        <w:t>(</w:t>
      </w:r>
      <w:r w:rsidRPr="00232F4A">
        <w:rPr>
          <w:rFonts w:ascii="Times New Roman" w:hAnsi="Times New Roman" w:cs="Times New Roman"/>
          <w:bCs/>
          <w:color w:val="000000" w:themeColor="text1"/>
          <w:sz w:val="16"/>
          <w:szCs w:val="16"/>
        </w:rPr>
        <w:t>Авиатрест</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bCs/>
          <w:iCs/>
          <w:color w:val="000000" w:themeColor="text1"/>
          <w:sz w:val="16"/>
          <w:szCs w:val="16"/>
        </w:rPr>
        <w:t>Главного управления металлической промышленности (</w:t>
      </w:r>
      <w:r w:rsidRPr="00232F4A">
        <w:rPr>
          <w:rFonts w:ascii="Times New Roman" w:hAnsi="Times New Roman" w:cs="Times New Roman"/>
          <w:bCs/>
          <w:color w:val="000000" w:themeColor="text1"/>
          <w:sz w:val="16"/>
          <w:szCs w:val="16"/>
        </w:rPr>
        <w:t>ГУМП</w:t>
      </w:r>
      <w:r w:rsidRPr="00232F4A">
        <w:rPr>
          <w:rFonts w:ascii="Times New Roman" w:hAnsi="Times New Roman" w:cs="Times New Roman"/>
          <w:bCs/>
          <w:iCs/>
          <w:color w:val="000000" w:themeColor="text1"/>
          <w:sz w:val="16"/>
          <w:szCs w:val="16"/>
        </w:rPr>
        <w:t>) ВСНХ</w:t>
      </w:r>
      <w:r w:rsidRPr="00232F4A">
        <w:rPr>
          <w:rFonts w:ascii="Times New Roman" w:hAnsi="Times New Roman" w:cs="Times New Roman"/>
          <w:bCs/>
          <w:color w:val="000000" w:themeColor="text1"/>
          <w:sz w:val="16"/>
          <w:szCs w:val="16"/>
        </w:rPr>
        <w:t xml:space="preserve">. </w:t>
      </w:r>
    </w:p>
    <w:p w14:paraId="7B36C2BA"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Общепризнан тезис: «Создание Авиатреста, просуществовавшего 5 лет, привело к консолидации отечественного авиастроения». </w:t>
      </w:r>
    </w:p>
    <w:p w14:paraId="7ED95E1D"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Руководило Авиатрестом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Авиатреста менялся неоднократно. </w:t>
      </w:r>
    </w:p>
    <w:p w14:paraId="73FC8B2C"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3A7414F1"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1926 году в Авиатресте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12542211"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Авиатрест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40ABA8B6"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14743359"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Разместили Авиатрест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48E2A005"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3921AC9E"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В октябре 1927 Авиатрест стал частью ГВПУ: </w:t>
      </w:r>
    </w:p>
    <w:p w14:paraId="5BE80A34"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232F4A">
        <w:rPr>
          <w:rFonts w:ascii="Times New Roman" w:hAnsi="Times New Roman" w:cs="Times New Roman"/>
          <w:bCs/>
          <w:iCs/>
          <w:color w:val="000000" w:themeColor="text1"/>
          <w:sz w:val="16"/>
          <w:szCs w:val="16"/>
        </w:rPr>
        <w:t xml:space="preserve">Главному военно-промышленному управлению </w:t>
      </w:r>
      <w:r w:rsidRPr="00232F4A">
        <w:rPr>
          <w:rFonts w:ascii="Times New Roman" w:hAnsi="Times New Roman" w:cs="Times New Roman"/>
          <w:color w:val="000000" w:themeColor="text1"/>
          <w:sz w:val="16"/>
          <w:szCs w:val="16"/>
        </w:rPr>
        <w:t>(</w:t>
      </w:r>
      <w:r w:rsidRPr="00232F4A">
        <w:rPr>
          <w:rFonts w:ascii="Times New Roman" w:hAnsi="Times New Roman" w:cs="Times New Roman"/>
          <w:bCs/>
          <w:color w:val="000000" w:themeColor="text1"/>
          <w:sz w:val="16"/>
          <w:szCs w:val="16"/>
        </w:rPr>
        <w:t>ГВПУ</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bCs/>
          <w:iCs/>
          <w:color w:val="000000" w:themeColor="text1"/>
          <w:sz w:val="16"/>
          <w:szCs w:val="16"/>
        </w:rPr>
        <w:t>ВСНХ</w:t>
      </w:r>
      <w:r w:rsidRPr="00232F4A">
        <w:rPr>
          <w:rFonts w:ascii="Times New Roman" w:hAnsi="Times New Roman" w:cs="Times New Roman"/>
          <w:color w:val="000000" w:themeColor="text1"/>
          <w:sz w:val="16"/>
          <w:szCs w:val="16"/>
        </w:rPr>
        <w:t xml:space="preserve">. </w:t>
      </w:r>
    </w:p>
    <w:p w14:paraId="6FDC60CD"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747A9899"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r w:rsidRPr="00232F4A">
        <w:rPr>
          <w:rFonts w:ascii="Times New Roman" w:hAnsi="Times New Roman" w:cs="Times New Roman"/>
          <w:bCs/>
          <w:color w:val="000000" w:themeColor="text1"/>
          <w:sz w:val="16"/>
          <w:szCs w:val="16"/>
        </w:rPr>
        <w:t xml:space="preserve">Толоконцев </w:t>
      </w:r>
      <w:r w:rsidRPr="00232F4A">
        <w:rPr>
          <w:rFonts w:ascii="Times New Roman" w:hAnsi="Times New Roman" w:cs="Times New Roman"/>
          <w:color w:val="000000" w:themeColor="text1"/>
          <w:sz w:val="16"/>
          <w:szCs w:val="16"/>
        </w:rPr>
        <w:t xml:space="preserve">(1889 – 1937). </w:t>
      </w:r>
    </w:p>
    <w:p w14:paraId="1E3D16CD"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28A07BA2"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2FB3C26E"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на месте Начальника ГВПУ его сменил </w:t>
      </w:r>
      <w:r w:rsidRPr="00232F4A">
        <w:rPr>
          <w:rFonts w:ascii="Times New Roman" w:hAnsi="Times New Roman" w:cs="Times New Roman"/>
          <w:bCs/>
          <w:color w:val="000000" w:themeColor="text1"/>
          <w:sz w:val="16"/>
          <w:szCs w:val="16"/>
        </w:rPr>
        <w:t xml:space="preserve">Урываев </w:t>
      </w:r>
      <w:r w:rsidRPr="00232F4A">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Авиатреста. </w:t>
      </w:r>
    </w:p>
    <w:p w14:paraId="1E36C1DE"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35B81533"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72121E2A"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С 3 марта 1930 Авиатрест стал ВАО (ГВАО):</w:t>
      </w:r>
    </w:p>
    <w:p w14:paraId="3C1C2CE4"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w:t>
      </w:r>
      <w:r w:rsidRPr="00232F4A">
        <w:rPr>
          <w:rFonts w:ascii="Times New Roman" w:hAnsi="Times New Roman" w:cs="Times New Roman"/>
          <w:bCs/>
          <w:iCs/>
          <w:color w:val="000000" w:themeColor="text1"/>
          <w:sz w:val="16"/>
          <w:szCs w:val="16"/>
        </w:rPr>
        <w:t xml:space="preserve">Всесоюзное авиаобъединение </w:t>
      </w:r>
      <w:r w:rsidRPr="00232F4A">
        <w:rPr>
          <w:rFonts w:ascii="Times New Roman" w:hAnsi="Times New Roman" w:cs="Times New Roman"/>
          <w:color w:val="000000" w:themeColor="text1"/>
          <w:sz w:val="16"/>
          <w:szCs w:val="16"/>
        </w:rPr>
        <w:t>(</w:t>
      </w:r>
      <w:r w:rsidRPr="00232F4A">
        <w:rPr>
          <w:rFonts w:ascii="Times New Roman" w:hAnsi="Times New Roman" w:cs="Times New Roman"/>
          <w:bCs/>
          <w:color w:val="000000" w:themeColor="text1"/>
          <w:sz w:val="16"/>
          <w:szCs w:val="16"/>
        </w:rPr>
        <w:t xml:space="preserve">ВАО, </w:t>
      </w:r>
      <w:r w:rsidRPr="00232F4A">
        <w:rPr>
          <w:rFonts w:ascii="Times New Roman" w:hAnsi="Times New Roman" w:cs="Times New Roman"/>
          <w:color w:val="000000" w:themeColor="text1"/>
          <w:sz w:val="16"/>
          <w:szCs w:val="16"/>
        </w:rPr>
        <w:t xml:space="preserve">оно же </w:t>
      </w:r>
      <w:r w:rsidRPr="00232F4A">
        <w:rPr>
          <w:rFonts w:ascii="Times New Roman" w:hAnsi="Times New Roman" w:cs="Times New Roman"/>
          <w:bCs/>
          <w:color w:val="000000" w:themeColor="text1"/>
          <w:sz w:val="16"/>
          <w:szCs w:val="16"/>
        </w:rPr>
        <w:t xml:space="preserve">ВОА </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bCs/>
          <w:iCs/>
          <w:color w:val="000000" w:themeColor="text1"/>
          <w:sz w:val="16"/>
          <w:szCs w:val="16"/>
        </w:rPr>
        <w:t>Всесоюзное объединение авиапромышленности</w:t>
      </w:r>
      <w:r w:rsidRPr="00232F4A">
        <w:rPr>
          <w:rFonts w:ascii="Times New Roman" w:hAnsi="Times New Roman" w:cs="Times New Roman"/>
          <w:color w:val="000000" w:themeColor="text1"/>
          <w:sz w:val="16"/>
          <w:szCs w:val="16"/>
        </w:rPr>
        <w:t xml:space="preserve">), по-прежнему подчинённое ГВПУ ВСНХ. </w:t>
      </w:r>
    </w:p>
    <w:p w14:paraId="1FF2F594"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232F4A">
        <w:rPr>
          <w:rFonts w:ascii="Times New Roman" w:hAnsi="Times New Roman" w:cs="Times New Roman"/>
          <w:bCs/>
          <w:iCs/>
          <w:color w:val="000000" w:themeColor="text1"/>
          <w:sz w:val="16"/>
          <w:szCs w:val="16"/>
        </w:rPr>
        <w:t xml:space="preserve">Управление военно-воздушных сил </w:t>
      </w:r>
      <w:r w:rsidRPr="00232F4A">
        <w:rPr>
          <w:rFonts w:ascii="Times New Roman" w:hAnsi="Times New Roman" w:cs="Times New Roman"/>
          <w:color w:val="000000" w:themeColor="text1"/>
          <w:sz w:val="16"/>
          <w:szCs w:val="16"/>
        </w:rPr>
        <w:t>(</w:t>
      </w:r>
      <w:r w:rsidRPr="00232F4A">
        <w:rPr>
          <w:rFonts w:ascii="Times New Roman" w:hAnsi="Times New Roman" w:cs="Times New Roman"/>
          <w:bCs/>
          <w:color w:val="000000" w:themeColor="text1"/>
          <w:sz w:val="16"/>
          <w:szCs w:val="16"/>
        </w:rPr>
        <w:t>УВВС</w:t>
      </w:r>
      <w:r w:rsidRPr="00232F4A">
        <w:rPr>
          <w:rFonts w:ascii="Times New Roman" w:hAnsi="Times New Roman" w:cs="Times New Roman"/>
          <w:color w:val="000000" w:themeColor="text1"/>
          <w:sz w:val="16"/>
          <w:szCs w:val="16"/>
        </w:rPr>
        <w:t xml:space="preserve">) и стало при этом </w:t>
      </w:r>
      <w:r w:rsidRPr="00232F4A">
        <w:rPr>
          <w:rFonts w:ascii="Times New Roman" w:hAnsi="Times New Roman" w:cs="Times New Roman"/>
          <w:bCs/>
          <w:iCs/>
          <w:color w:val="000000" w:themeColor="text1"/>
          <w:sz w:val="16"/>
          <w:szCs w:val="16"/>
        </w:rPr>
        <w:t xml:space="preserve">Государственным </w:t>
      </w:r>
      <w:r w:rsidRPr="00232F4A">
        <w:rPr>
          <w:rFonts w:ascii="Times New Roman" w:hAnsi="Times New Roman" w:cs="Times New Roman"/>
          <w:color w:val="000000" w:themeColor="text1"/>
          <w:sz w:val="16"/>
          <w:szCs w:val="16"/>
        </w:rPr>
        <w:t>(</w:t>
      </w:r>
      <w:r w:rsidRPr="00232F4A">
        <w:rPr>
          <w:rFonts w:ascii="Times New Roman" w:hAnsi="Times New Roman" w:cs="Times New Roman"/>
          <w:bCs/>
          <w:color w:val="000000" w:themeColor="text1"/>
          <w:sz w:val="16"/>
          <w:szCs w:val="16"/>
        </w:rPr>
        <w:t xml:space="preserve">ГВАО УВВС НКВМ). </w:t>
      </w:r>
      <w:r w:rsidRPr="00232F4A">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46C404EF"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68FE1A51"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774478ED"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232F4A">
        <w:rPr>
          <w:rFonts w:ascii="Times New Roman" w:hAnsi="Times New Roman" w:cs="Times New Roman"/>
          <w:iCs/>
          <w:color w:val="000000" w:themeColor="text1"/>
          <w:sz w:val="16"/>
          <w:szCs w:val="16"/>
        </w:rPr>
        <w:t>другой</w:t>
      </w:r>
      <w:r w:rsidRPr="00232F4A">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232F4A">
        <w:rPr>
          <w:rFonts w:ascii="Times New Roman" w:hAnsi="Times New Roman" w:cs="Times New Roman"/>
          <w:bCs/>
          <w:color w:val="000000" w:themeColor="text1"/>
          <w:sz w:val="16"/>
          <w:szCs w:val="16"/>
        </w:rPr>
        <w:t xml:space="preserve">Малахов. </w:t>
      </w:r>
      <w:r w:rsidRPr="00232F4A">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18E024B2"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Руководство УВВС НКВМ: </w:t>
      </w:r>
    </w:p>
    <w:p w14:paraId="69EC793C"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Баранов </w:t>
      </w:r>
      <w:r w:rsidRPr="00232F4A">
        <w:rPr>
          <w:rFonts w:ascii="Times New Roman" w:hAnsi="Times New Roman" w:cs="Times New Roman"/>
          <w:color w:val="000000" w:themeColor="text1"/>
          <w:sz w:val="16"/>
          <w:szCs w:val="16"/>
        </w:rPr>
        <w:t xml:space="preserve">Пётр Ионович </w:t>
      </w:r>
      <w:r w:rsidRPr="00232F4A">
        <w:rPr>
          <w:rFonts w:ascii="Times New Roman" w:hAnsi="Times New Roman" w:cs="Times New Roman"/>
          <w:bCs/>
          <w:color w:val="000000" w:themeColor="text1"/>
          <w:sz w:val="16"/>
          <w:szCs w:val="16"/>
        </w:rPr>
        <w:t xml:space="preserve">Алкснис </w:t>
      </w:r>
      <w:r w:rsidRPr="00232F4A">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232F4A">
        <w:rPr>
          <w:rFonts w:ascii="Times New Roman" w:hAnsi="Times New Roman" w:cs="Times New Roman"/>
          <w:bCs/>
          <w:color w:val="000000" w:themeColor="text1"/>
          <w:sz w:val="16"/>
          <w:szCs w:val="16"/>
        </w:rPr>
        <w:t xml:space="preserve">ГУАП: </w:t>
      </w:r>
    </w:p>
    <w:p w14:paraId="2FF3D1F5"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29 декабря 1931 г. ВАО ВСНХ преобразуется в </w:t>
      </w:r>
      <w:r w:rsidRPr="00232F4A">
        <w:rPr>
          <w:rFonts w:ascii="Times New Roman" w:hAnsi="Times New Roman" w:cs="Times New Roman"/>
          <w:bCs/>
          <w:iCs/>
          <w:color w:val="000000" w:themeColor="text1"/>
          <w:sz w:val="16"/>
          <w:szCs w:val="16"/>
        </w:rPr>
        <w:t xml:space="preserve">Главное управление авиационной промышленности </w:t>
      </w:r>
      <w:r w:rsidRPr="00232F4A">
        <w:rPr>
          <w:rFonts w:ascii="Times New Roman" w:hAnsi="Times New Roman" w:cs="Times New Roman"/>
          <w:color w:val="000000" w:themeColor="text1"/>
          <w:sz w:val="16"/>
          <w:szCs w:val="16"/>
        </w:rPr>
        <w:t>(</w:t>
      </w:r>
      <w:r w:rsidRPr="00232F4A">
        <w:rPr>
          <w:rFonts w:ascii="Times New Roman" w:hAnsi="Times New Roman" w:cs="Times New Roman"/>
          <w:bCs/>
          <w:iCs/>
          <w:color w:val="000000" w:themeColor="text1"/>
          <w:sz w:val="16"/>
          <w:szCs w:val="16"/>
        </w:rPr>
        <w:t>ГУАП</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bCs/>
          <w:iCs/>
          <w:color w:val="000000" w:themeColor="text1"/>
          <w:sz w:val="16"/>
          <w:szCs w:val="16"/>
        </w:rPr>
        <w:t xml:space="preserve">при ВСНХ </w:t>
      </w:r>
      <w:r w:rsidRPr="00232F4A">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232F4A">
        <w:rPr>
          <w:rFonts w:ascii="Times New Roman" w:hAnsi="Times New Roman" w:cs="Times New Roman"/>
          <w:bCs/>
          <w:iCs/>
          <w:color w:val="000000" w:themeColor="text1"/>
          <w:sz w:val="16"/>
          <w:szCs w:val="16"/>
        </w:rPr>
        <w:t>при НКТП</w:t>
      </w:r>
      <w:r w:rsidRPr="00232F4A">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37CA71B5" w14:textId="77777777" w:rsidR="00864E2D" w:rsidRPr="00232F4A" w:rsidRDefault="00864E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C78EE17" w14:textId="77777777" w:rsidR="00864E2D" w:rsidRPr="00232F4A" w:rsidRDefault="00864E2D" w:rsidP="007B6DB9">
      <w:pPr>
        <w:spacing w:after="0" w:line="240" w:lineRule="auto"/>
        <w:jc w:val="both"/>
        <w:rPr>
          <w:rFonts w:ascii="Times New Roman" w:hAnsi="Times New Roman" w:cs="Times New Roman"/>
          <w:bCs/>
          <w:color w:val="000000" w:themeColor="text1"/>
          <w:sz w:val="16"/>
          <w:szCs w:val="16"/>
        </w:rPr>
      </w:pPr>
    </w:p>
    <w:p w14:paraId="7652D12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22FB0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18A3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июля 1921 Протоколы заседаний Президиума ВСНХ. 3042. Слушали: о реорганизации Цупвоза, секции взрывчатых веществ и бюро земмашин. Постановили: 1. а) изъять Цупвоз из ведения Главвоенпрома и включить его в состав Главного управления металлической промышленности на одинаковых с прочими главками основаниях; б) переход Цупвоза в Главметалл закончить к 1 сентября с. г. 2. а) оста</w:t>
      </w:r>
      <w:r w:rsidRPr="00232F4A">
        <w:rPr>
          <w:rFonts w:ascii="Times New Roman" w:hAnsi="Times New Roman" w:cs="Times New Roman"/>
          <w:color w:val="000000" w:themeColor="text1"/>
          <w:sz w:val="16"/>
          <w:szCs w:val="16"/>
        </w:rPr>
        <w:softHyphen/>
        <w:t>вить секцию взрывчатых веществ в составе Главного управления химической промышленнос</w:t>
      </w:r>
      <w:r w:rsidRPr="00232F4A">
        <w:rPr>
          <w:rFonts w:ascii="Times New Roman" w:hAnsi="Times New Roman" w:cs="Times New Roman"/>
          <w:color w:val="000000" w:themeColor="text1"/>
          <w:sz w:val="16"/>
          <w:szCs w:val="16"/>
        </w:rPr>
        <w:softHyphen/>
        <w:t>ти; б) заводы Шлиссельбургский и Виннера изъять из ведения Главхима и передать в ведение Главного управления военной промышленности. (РГАЭ. Ф. 3429. Оп. 1. Д. 2176. Л. 69.) (10711,648).</w:t>
      </w:r>
    </w:p>
    <w:p w14:paraId="36A008E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81F36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июля 1921 г. По постановлению Президиума ВСНХ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232F4A">
        <w:rPr>
          <w:rFonts w:ascii="Times New Roman" w:hAnsi="Times New Roman" w:cs="Times New Roman"/>
          <w:color w:val="000000" w:themeColor="text1"/>
          <w:sz w:val="16"/>
          <w:szCs w:val="16"/>
        </w:rPr>
        <w:softHyphen/>
        <w:t>ственный орган, руководящий производством военного обоза, в значительной степени сохра</w:t>
      </w:r>
      <w:r w:rsidRPr="00232F4A">
        <w:rPr>
          <w:rFonts w:ascii="Times New Roman" w:hAnsi="Times New Roman" w:cs="Times New Roman"/>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232F4A">
        <w:rPr>
          <w:rFonts w:ascii="Times New Roman" w:hAnsi="Times New Roman" w:cs="Times New Roman"/>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7863E22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E7D84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B61A5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DEA6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июля 1921 КА и НРА вступили в столицу Монголии Ургу (2443,399) и В.К.Блюхером совместно с Сухэ-Батором была разгромлена армия барона Унгерна (3481).</w:t>
      </w:r>
    </w:p>
    <w:p w14:paraId="0CE592C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CF30C" w14:textId="77777777" w:rsidR="009F3F49" w:rsidRPr="00232F4A" w:rsidRDefault="009F3F4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6 июля</w:t>
      </w:r>
      <w:r w:rsidRPr="00232F4A">
        <w:rPr>
          <w:rFonts w:ascii="Times New Roman" w:hAnsi="Times New Roman" w:cs="Times New Roman"/>
          <w:color w:val="000000" w:themeColor="text1"/>
          <w:sz w:val="16"/>
          <w:szCs w:val="16"/>
        </w:rPr>
        <w:t xml:space="preserve"> в 1921 году части Красной Армии, Народно-революционной армии Дальневосточной республики под руководством В.К.Блюхера совместно с Монгольской народной армией под началом Сухэ-Батора разгромили белогвардейские части барона Унгерна и освободили столицу Монголии Ургу (ныне Улан-Батор) (14944).</w:t>
      </w:r>
    </w:p>
    <w:p w14:paraId="6344FEE1" w14:textId="77777777" w:rsidR="009F3F49" w:rsidRPr="00232F4A" w:rsidRDefault="009F3F49" w:rsidP="007B6DB9">
      <w:pPr>
        <w:spacing w:after="0" w:line="240" w:lineRule="auto"/>
        <w:jc w:val="both"/>
        <w:rPr>
          <w:rFonts w:ascii="Times New Roman" w:hAnsi="Times New Roman" w:cs="Times New Roman"/>
          <w:color w:val="000000" w:themeColor="text1"/>
          <w:sz w:val="16"/>
          <w:szCs w:val="16"/>
        </w:rPr>
      </w:pPr>
    </w:p>
    <w:p w14:paraId="68F2F0A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июля 1921 г. Урга был взят частями 5кд, 103сбр и 2отд.кбр НРА ДВР и войсками МНРА Д.Сухэ-Батора (7748).</w:t>
      </w:r>
    </w:p>
    <w:p w14:paraId="4B080F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8A57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B3005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CAF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июля 1921 в ходе перегона самолета "Ньюпор-23" (№4142) для проведения ремонта на базе 11-го авиапоезда, последний при посадке скапотировал и был выведен из строя. В этом же месяце после совершения тренировочного полета самолет "Вуазен", управляемый летчиком Лапшиным, при посадке зацепил проволочное заграждение, скапотировал и сгорел. Летчик отделался ожогами (9656).</w:t>
      </w:r>
    </w:p>
    <w:p w14:paraId="34E7C6A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BDC97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DE5D1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DEEC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июля 1921 вышел декрет о кустарной и мелкой промышленности, разрешающий создавать частные предприятия с числом рабочих до 20 (1348,197) - 10, если труд механизирован (3908,305).</w:t>
      </w:r>
    </w:p>
    <w:p w14:paraId="6FAE0B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F0AB9A" w14:textId="77777777" w:rsidR="009F3F49" w:rsidRPr="00232F4A" w:rsidRDefault="009F3F4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7 июля</w:t>
      </w:r>
      <w:r w:rsidRPr="00232F4A">
        <w:rPr>
          <w:rFonts w:ascii="Times New Roman" w:hAnsi="Times New Roman" w:cs="Times New Roman"/>
          <w:color w:val="000000" w:themeColor="text1"/>
          <w:sz w:val="16"/>
          <w:szCs w:val="16"/>
        </w:rPr>
        <w:t xml:space="preserve"> в 1921 году разрешение создавать в советской России мелкие частные предприятия (число работников - не более 20 человек) (14945).</w:t>
      </w:r>
    </w:p>
    <w:p w14:paraId="65F3E106" w14:textId="77777777" w:rsidR="009F3F49" w:rsidRPr="00232F4A" w:rsidRDefault="009F3F49" w:rsidP="007B6DB9">
      <w:pPr>
        <w:spacing w:after="0" w:line="240" w:lineRule="auto"/>
        <w:jc w:val="both"/>
        <w:rPr>
          <w:rFonts w:ascii="Times New Roman" w:hAnsi="Times New Roman" w:cs="Times New Roman"/>
          <w:color w:val="000000" w:themeColor="text1"/>
          <w:sz w:val="16"/>
          <w:szCs w:val="16"/>
        </w:rPr>
      </w:pPr>
    </w:p>
    <w:p w14:paraId="580C9838" w14:textId="77777777" w:rsidR="00160312" w:rsidRPr="00232F4A" w:rsidRDefault="0016031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июля 1921. Декрет ВЦИК "О кустарной и мелкой промышленности", по которому частным лицам было разрешено открывать в столице собственные промышленные пред-приятия (18695).</w:t>
      </w:r>
    </w:p>
    <w:p w14:paraId="7638828B" w14:textId="77777777" w:rsidR="00160312" w:rsidRPr="00232F4A" w:rsidRDefault="00160312" w:rsidP="007B6DB9">
      <w:pPr>
        <w:spacing w:after="0" w:line="240" w:lineRule="auto"/>
        <w:jc w:val="both"/>
        <w:rPr>
          <w:rFonts w:ascii="Times New Roman" w:hAnsi="Times New Roman" w:cs="Times New Roman"/>
          <w:color w:val="000000" w:themeColor="text1"/>
          <w:sz w:val="16"/>
          <w:szCs w:val="16"/>
        </w:rPr>
      </w:pPr>
    </w:p>
    <w:p w14:paraId="498D72F3" w14:textId="77777777" w:rsidR="002922C5" w:rsidRPr="00232F4A" w:rsidRDefault="002922C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27FAFD7" w14:textId="77777777" w:rsidR="002922C5" w:rsidRPr="00232F4A" w:rsidRDefault="002922C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846D9" w14:textId="77777777" w:rsidR="002922C5" w:rsidRPr="00232F4A" w:rsidRDefault="002922C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июля 1921 первый полет Fairey Pintail (20351).</w:t>
      </w:r>
    </w:p>
    <w:p w14:paraId="14D2E0AE" w14:textId="77777777" w:rsidR="002922C5" w:rsidRPr="00232F4A" w:rsidRDefault="002922C5" w:rsidP="007B6DB9">
      <w:pPr>
        <w:spacing w:after="0" w:line="240" w:lineRule="auto"/>
        <w:jc w:val="both"/>
        <w:rPr>
          <w:rFonts w:ascii="Times New Roman" w:hAnsi="Times New Roman" w:cs="Times New Roman"/>
          <w:color w:val="000000" w:themeColor="text1"/>
          <w:sz w:val="16"/>
          <w:szCs w:val="16"/>
        </w:rPr>
      </w:pPr>
    </w:p>
    <w:p w14:paraId="7F351AB0" w14:textId="77777777" w:rsidR="002922C5" w:rsidRPr="00232F4A" w:rsidRDefault="002922C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июля 1921 агонь уничтожает дирижабль C-3 ВМС США на военно - морской Air Хэмптон - Роудс в Норфолке, штат Вирджиния (20351).</w:t>
      </w:r>
    </w:p>
    <w:p w14:paraId="334DDFDA" w14:textId="77777777" w:rsidR="002922C5" w:rsidRPr="00232F4A" w:rsidRDefault="002922C5" w:rsidP="007B6DB9">
      <w:pPr>
        <w:spacing w:after="0" w:line="240" w:lineRule="auto"/>
        <w:jc w:val="both"/>
        <w:rPr>
          <w:rFonts w:ascii="Times New Roman" w:hAnsi="Times New Roman" w:cs="Times New Roman"/>
          <w:color w:val="000000" w:themeColor="text1"/>
          <w:sz w:val="16"/>
          <w:szCs w:val="16"/>
        </w:rPr>
      </w:pPr>
    </w:p>
    <w:p w14:paraId="70F5056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2DD4AD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BD3E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июля 1921 в Ургу из г. Кяхта (РСФСР) прибыли ВНПМ и ЦК МНП (7748).</w:t>
      </w:r>
    </w:p>
    <w:p w14:paraId="554DCDB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9D3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июля 1921 ТУРЦИЯ. Греческие войска (96тыс.чел., 5600 пулеметов, 346 орудий) под личным командованием короля Греции Константина перешли в наступление против турецкой армии М.Кемаль-паши (51тыс.чел, 440 пулеметов, 162 орудия) в общем направлении на гг.Эскишехир, Кютахья (7592).</w:t>
      </w:r>
    </w:p>
    <w:p w14:paraId="538A1C0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63552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июля 1921 самопровозглашенная Ирландская республика заключила перемирие с английскими войсками и 11 июля бои прекратились (3907,115).</w:t>
      </w:r>
    </w:p>
    <w:p w14:paraId="21C75E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7346F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97590C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FD4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июля 1921 вышел Приказ Полномочной комиссии ВЦИК о взятии и расстреле заложников в случае разрушения мостов</w:t>
      </w:r>
    </w:p>
    <w:p w14:paraId="61BF3A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N 189, г.Тамбов</w:t>
      </w:r>
    </w:p>
    <w:p w14:paraId="00436F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июля 1921 г.</w:t>
      </w:r>
    </w:p>
    <w:p w14:paraId="361D76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Разгромленные банды прячутся в лесах и вымещают свою бессильную злобу на местном населении, сжигая мосты, портя плотины и прочее народное достояние. В целях охранения мостов Полнком ВЦИК приказывает:</w:t>
      </w:r>
    </w:p>
    <w:p w14:paraId="234F94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Немедленно взять из населения деревень, вблизи которых расположены важные мосты, не менее пяти заложников, коих в случае порчи моста надлежит немедленно расстреливать.</w:t>
      </w:r>
    </w:p>
    <w:p w14:paraId="3EFB34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Местным жителям организовывать под руководством ревкомов оборону мостов от бандитских налетов, а также вменить населению в обязанность исправление разрушенных мостов не позднее, чем в 24-часовой срок.</w:t>
      </w:r>
    </w:p>
    <w:p w14:paraId="46071F7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Настоящий приказ широко распространить по всем деревням и селам.</w:t>
      </w:r>
    </w:p>
    <w:p w14:paraId="1A4F2A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Предполком ВЦИК Антонов-Овсеенко</w:t>
      </w:r>
    </w:p>
    <w:p w14:paraId="6A154D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Командвойск Тухачевский</w:t>
      </w:r>
    </w:p>
    <w:p w14:paraId="4E4021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Предгубисполкома Лавров</w:t>
      </w:r>
    </w:p>
    <w:p w14:paraId="0D3EFE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Ф.235. Оп.2. Д.13. Л.27. Заверенная копия. В том же деле (Л.23) сохранился первоначальный текст приказа с правкой М.Н.Тухачевского от 7 июля 1921 г.</w:t>
      </w:r>
    </w:p>
    <w:p w14:paraId="44A424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ЦДНИТО. Ф.382. Оп.1. Д.231. Л.25. Копия (11233).</w:t>
      </w:r>
    </w:p>
    <w:p w14:paraId="680B4B7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896DAB" w14:textId="77777777" w:rsidR="008C6606" w:rsidRPr="00232F4A" w:rsidRDefault="008C66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9412EAE" w14:textId="77777777" w:rsidR="008C6606" w:rsidRPr="00232F4A" w:rsidRDefault="008C66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665B4" w14:textId="77777777" w:rsidR="008C6606" w:rsidRPr="00232F4A" w:rsidRDefault="008C660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июля 1921 года Владимир Ленин писал: Если район, охваченный неурожаем и голодный, обнимает территорию с 25 миллионами населения, то не следует ли рядом мер самых революционных взять с этого именно района молодёжь в армию в количестве около 500 тысяч штыков? (и даже может быть до 1 миллиона?).</w:t>
      </w:r>
    </w:p>
    <w:p w14:paraId="7F3880C8" w14:textId="77777777" w:rsidR="008C6606" w:rsidRPr="00232F4A" w:rsidRDefault="008C660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Цель: помочь населению до известной степени, ибо прокормим часть голодных, и, может быть, посылками домой хлеба поможем до известной степени голодным. Это первое. А второе: поместить эти 1/2 миллиона на Украине, чтобы они помогли усилению продработы, будучи сугубо заинтересованы в ней, особенно ясно сознавая и чувствуя несправедливость обжорства богатых крестьян на Украине.</w:t>
      </w:r>
    </w:p>
    <w:p w14:paraId="35B1630E" w14:textId="77777777" w:rsidR="008C6606" w:rsidRPr="00232F4A" w:rsidRDefault="008C660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Урожай на Украине приблизительно определяют (Раковский) 550—650 миллионов пудов. Вычитая 150 миллионов пудов на обсеменение и 300 (15 x 20 = 300) на прокорм семьи и скота, получим остаток (550—450 = 100; 650—450 = 200) в среднем около 150 миллионов пудов. Если поставить на Украине армию из голодных губерний, этот остаток можно бы собрать (налогом + товарообмен + особыми реквизициями с богатых на помощь голодным) полностью (Ленин В. И. Полное собрание сочинений. Изд. пятое. Т. 44. — М.: Изд-во политич. лит-ры, 1974. — С. 67) (21514).</w:t>
      </w:r>
    </w:p>
    <w:p w14:paraId="7131E73A" w14:textId="77777777" w:rsidR="008C6606" w:rsidRPr="00232F4A" w:rsidRDefault="008C6606" w:rsidP="007B6DB9">
      <w:pPr>
        <w:spacing w:after="0" w:line="240" w:lineRule="auto"/>
        <w:jc w:val="both"/>
        <w:rPr>
          <w:rFonts w:ascii="Times New Roman" w:hAnsi="Times New Roman" w:cs="Times New Roman"/>
          <w:color w:val="000000" w:themeColor="text1"/>
          <w:sz w:val="16"/>
          <w:szCs w:val="16"/>
        </w:rPr>
      </w:pPr>
    </w:p>
    <w:p w14:paraId="145C3FD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20A33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B6E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июля 1921 г. Литвинов запрашивает Ломоносова о том, какова чистая выручка от продажи партии золота в Америке. Литвинов обращает внимание на то, что это уже не первый запрос, но, судя по двум предыдущим ответам, Ломоносов “очевидно, не понял вопроса”, так как его ответы были явно несуразными (11565).</w:t>
      </w:r>
    </w:p>
    <w:p w14:paraId="6A9C44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EA6CD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75DC1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4A04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июля 1921 в Петрограде погиб В.И.Слесарев (3751).</w:t>
      </w:r>
    </w:p>
    <w:p w14:paraId="47E6543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701129" w14:textId="77777777" w:rsidR="00A1511E" w:rsidRPr="00D00244" w:rsidRDefault="00A1511E" w:rsidP="00A1511E">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10 июля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 xml:space="preserve"> Петрограде трагически погиб известный авиаконструктор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исследователь в области аэродинамики инженер Василий </w:t>
      </w:r>
      <w:r>
        <w:rPr>
          <w:rFonts w:ascii="Times New Roman" w:hAnsi="Times New Roman" w:cs="Times New Roman"/>
          <w:color w:val="0070C0"/>
          <w:sz w:val="16"/>
          <w:szCs w:val="16"/>
        </w:rPr>
        <w:t>Анд</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еев</w:t>
      </w:r>
      <w:r w:rsidRPr="00D00244">
        <w:rPr>
          <w:rFonts w:ascii="Times New Roman" w:hAnsi="Times New Roman" w:cs="Times New Roman"/>
          <w:color w:val="0070C0"/>
          <w:sz w:val="16"/>
          <w:szCs w:val="16"/>
        </w:rPr>
        <w:t>н</w:t>
      </w:r>
      <w:r>
        <w:rPr>
          <w:rFonts w:ascii="Times New Roman" w:hAnsi="Times New Roman" w:cs="Times New Roman"/>
          <w:color w:val="0070C0"/>
          <w:sz w:val="16"/>
          <w:szCs w:val="16"/>
        </w:rPr>
        <w:t>ч</w:t>
      </w:r>
      <w:r w:rsidRPr="00D00244">
        <w:rPr>
          <w:rFonts w:ascii="Times New Roman" w:hAnsi="Times New Roman" w:cs="Times New Roman"/>
          <w:color w:val="0070C0"/>
          <w:sz w:val="16"/>
          <w:szCs w:val="16"/>
        </w:rPr>
        <w:t xml:space="preserve"> Слесарев /1884/.</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По окончании МВТУ в 1912 году Слесарев в течение трех лет заведывал аэродинамической лабораторией Политех</w:t>
      </w:r>
      <w:r>
        <w:rPr>
          <w:rFonts w:ascii="Times New Roman" w:hAnsi="Times New Roman" w:cs="Times New Roman"/>
          <w:color w:val="0070C0"/>
          <w:sz w:val="16"/>
          <w:szCs w:val="16"/>
        </w:rPr>
        <w:t>нич</w:t>
      </w:r>
      <w:r w:rsidRPr="00D00244">
        <w:rPr>
          <w:rFonts w:ascii="Times New Roman" w:hAnsi="Times New Roman" w:cs="Times New Roman"/>
          <w:color w:val="0070C0"/>
          <w:sz w:val="16"/>
          <w:szCs w:val="16"/>
        </w:rPr>
        <w:t>еского института в Петро</w:t>
      </w:r>
      <w:r>
        <w:rPr>
          <w:rFonts w:ascii="Times New Roman" w:hAnsi="Times New Roman" w:cs="Times New Roman"/>
          <w:color w:val="0070C0"/>
          <w:sz w:val="16"/>
          <w:szCs w:val="16"/>
        </w:rPr>
        <w:t>гра</w:t>
      </w:r>
      <w:r w:rsidRPr="00D00244">
        <w:rPr>
          <w:rFonts w:ascii="Times New Roman" w:hAnsi="Times New Roman" w:cs="Times New Roman"/>
          <w:color w:val="0070C0"/>
          <w:sz w:val="16"/>
          <w:szCs w:val="16"/>
        </w:rPr>
        <w:t xml:space="preserve">аде, где занимался исследованием </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олета насекомых при помощи сконструированной им кинематогрефиче</w:t>
      </w:r>
      <w:r>
        <w:rPr>
          <w:rFonts w:ascii="Times New Roman" w:hAnsi="Times New Roman" w:cs="Times New Roman"/>
          <w:color w:val="0070C0"/>
          <w:sz w:val="16"/>
          <w:szCs w:val="16"/>
        </w:rPr>
        <w:t>ск</w:t>
      </w:r>
      <w:r w:rsidRPr="00D00244">
        <w:rPr>
          <w:rFonts w:ascii="Times New Roman" w:hAnsi="Times New Roman" w:cs="Times New Roman"/>
          <w:color w:val="0070C0"/>
          <w:sz w:val="16"/>
          <w:szCs w:val="16"/>
        </w:rPr>
        <w:t>ой установки.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год</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мировой войны он обзавелся собственной ме</w:t>
      </w:r>
      <w:r>
        <w:rPr>
          <w:rFonts w:ascii="Times New Roman" w:hAnsi="Times New Roman" w:cs="Times New Roman"/>
          <w:color w:val="0070C0"/>
          <w:sz w:val="16"/>
          <w:szCs w:val="16"/>
        </w:rPr>
        <w:t>хани</w:t>
      </w:r>
      <w:r w:rsidRPr="00D00244">
        <w:rPr>
          <w:rFonts w:ascii="Times New Roman" w:hAnsi="Times New Roman" w:cs="Times New Roman"/>
          <w:color w:val="0070C0"/>
          <w:sz w:val="16"/>
          <w:szCs w:val="16"/>
        </w:rPr>
        <w:t>ческой мастерской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 конструкторским бюро,</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где конструировал за</w:t>
      </w:r>
      <w:r>
        <w:rPr>
          <w:rFonts w:ascii="Times New Roman" w:hAnsi="Times New Roman" w:cs="Times New Roman"/>
          <w:color w:val="0070C0"/>
          <w:sz w:val="16"/>
          <w:szCs w:val="16"/>
        </w:rPr>
        <w:t>жи</w:t>
      </w:r>
      <w:r w:rsidRPr="00D00244">
        <w:rPr>
          <w:rFonts w:ascii="Times New Roman" w:hAnsi="Times New Roman" w:cs="Times New Roman"/>
          <w:color w:val="0070C0"/>
          <w:sz w:val="16"/>
          <w:szCs w:val="16"/>
        </w:rPr>
        <w:t>гательнне бомбы,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летающие стрелы я другие предметы вооружения</w:t>
      </w:r>
      <w:r>
        <w:rPr>
          <w:rFonts w:ascii="Times New Roman" w:hAnsi="Times New Roman" w:cs="Times New Roman"/>
          <w:color w:val="0070C0"/>
          <w:sz w:val="16"/>
          <w:szCs w:val="16"/>
        </w:rPr>
        <w:t>. Ши</w:t>
      </w:r>
      <w:r w:rsidRPr="00D00244">
        <w:rPr>
          <w:rFonts w:ascii="Times New Roman" w:hAnsi="Times New Roman" w:cs="Times New Roman"/>
          <w:color w:val="0070C0"/>
          <w:sz w:val="16"/>
          <w:szCs w:val="16"/>
        </w:rPr>
        <w:t>рокую известность Слесарев приобрел как конструктор крупн</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й</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его в </w:t>
      </w:r>
      <w:r>
        <w:rPr>
          <w:rFonts w:ascii="Times New Roman" w:hAnsi="Times New Roman" w:cs="Times New Roman"/>
          <w:color w:val="0070C0"/>
          <w:sz w:val="16"/>
          <w:szCs w:val="16"/>
        </w:rPr>
        <w:t>ми</w:t>
      </w:r>
      <w:r w:rsidRPr="00D00244">
        <w:rPr>
          <w:rFonts w:ascii="Times New Roman" w:hAnsi="Times New Roman" w:cs="Times New Roman"/>
          <w:color w:val="0070C0"/>
          <w:sz w:val="16"/>
          <w:szCs w:val="16"/>
        </w:rPr>
        <w:t xml:space="preserve">ре двухмоторного самолета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Святогор»,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на постройку которого он затрат</w:t>
      </w:r>
      <w:r>
        <w:rPr>
          <w:rFonts w:ascii="Times New Roman" w:hAnsi="Times New Roman" w:cs="Times New Roman"/>
          <w:color w:val="0070C0"/>
          <w:sz w:val="16"/>
          <w:szCs w:val="16"/>
        </w:rPr>
        <w:t>ил</w:t>
      </w:r>
      <w:r w:rsidRPr="00D00244">
        <w:rPr>
          <w:rFonts w:ascii="Times New Roman" w:hAnsi="Times New Roman" w:cs="Times New Roman"/>
          <w:color w:val="0070C0"/>
          <w:sz w:val="16"/>
          <w:szCs w:val="16"/>
        </w:rPr>
        <w:t xml:space="preserve"> много времени и личных средств.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При советской власти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лесарев у</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е не возвращался к конструкторской деятельности.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Был убит </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енщиной на интимной почве.</w:t>
      </w:r>
    </w:p>
    <w:p w14:paraId="414F2211" w14:textId="77777777" w:rsidR="00A1511E" w:rsidRDefault="00A1511E" w:rsidP="00A1511E">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/по материалам семьи В.А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Слесарева;</w:t>
      </w:r>
      <w:r>
        <w:rPr>
          <w:rFonts w:ascii="Times New Roman" w:hAnsi="Times New Roman" w:cs="Times New Roman"/>
          <w:color w:val="0070C0"/>
          <w:sz w:val="16"/>
          <w:szCs w:val="16"/>
        </w:rPr>
        <w:t xml:space="preserve"> ГВИА</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493,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w:t>
      </w: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3DACDA8" w14:textId="77777777" w:rsidR="00A1511E" w:rsidRPr="00D00244" w:rsidRDefault="00A1511E" w:rsidP="00A1511E">
      <w:pPr>
        <w:spacing w:after="0" w:line="240" w:lineRule="auto"/>
        <w:jc w:val="both"/>
        <w:rPr>
          <w:rFonts w:ascii="Times New Roman" w:hAnsi="Times New Roman" w:cs="Times New Roman"/>
          <w:color w:val="0070C0"/>
          <w:sz w:val="16"/>
          <w:szCs w:val="16"/>
        </w:rPr>
      </w:pPr>
    </w:p>
    <w:p w14:paraId="6A3A465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8A9F29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D5D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июля 1921 ВЦИК утвердил первое Положение об охране границ РСФСР, объявленное в войсках приказом ВЧК 14 июля 1921 (3398,239).</w:t>
      </w:r>
    </w:p>
    <w:p w14:paraId="039864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48C6F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B0645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3F4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июля 1921 г. Чичерин в записке в ЦК РКП(б)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3A1D28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DF3A" w14:textId="77777777" w:rsidR="00796DEC" w:rsidRPr="00232F4A"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10 июля 1921 года была докладная записка Г.В.Чичерина в ЦК РКП(б):</w:t>
      </w:r>
    </w:p>
    <w:p w14:paraId="4EB66E24" w14:textId="77777777" w:rsidR="00796DEC" w:rsidRPr="00232F4A"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w:t>
      </w:r>
    </w:p>
    <w:p w14:paraId="47AC2C27" w14:textId="77777777" w:rsidR="00796DEC" w:rsidRPr="00232F4A"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С целью координации и управления всеми институтами военного сотрудничества в составе германского министерства рейхсвера была создана «Зондергруппа Р» («Sondergruppe R»), где R означало Russland. В советских документах она фигурировала как «Вогру» — т.е. «военная группа». Весь план военного сотрудничества у немцев также носил название проект «Купферберг-Гольд», не без определенного намека на организатора и вдохновителя идеи. Тайный смысл игры слов заключался в том, что «Купферберг-Гольд» — название одной из наиболее популярных в Германии марок шампанского. А слово «шампанское» по-немецки произносится как «сект», хотя пишется оно несколько иначе, чем фамилия главнокомандующего рейхсвера (18263).</w:t>
      </w:r>
    </w:p>
    <w:p w14:paraId="33269C2D" w14:textId="77777777" w:rsidR="00796DEC" w:rsidRPr="00232F4A"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B42332D" w14:textId="77777777" w:rsidR="00796DEC" w:rsidRPr="00232F4A" w:rsidRDefault="00796DEC" w:rsidP="007B6DB9">
      <w:pPr>
        <w:pStyle w:val="ae"/>
        <w:spacing w:before="0" w:after="0"/>
        <w:jc w:val="both"/>
        <w:textAlignment w:val="top"/>
        <w:rPr>
          <w:iCs/>
          <w:color w:val="000000" w:themeColor="text1"/>
          <w:sz w:val="16"/>
          <w:szCs w:val="16"/>
        </w:rPr>
      </w:pPr>
      <w:r w:rsidRPr="00232F4A">
        <w:rPr>
          <w:color w:val="000000" w:themeColor="text1"/>
          <w:sz w:val="16"/>
          <w:szCs w:val="16"/>
        </w:rPr>
        <w:t xml:space="preserve">10 июля 1921 г. в записке в ЦК РКП(б) Чичерин писал, что </w:t>
      </w:r>
      <w:r w:rsidRPr="00232F4A">
        <w:rPr>
          <w:iCs/>
          <w:color w:val="000000" w:themeColor="text1"/>
          <w:sz w:val="16"/>
          <w:szCs w:val="16"/>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w:t>
      </w:r>
    </w:p>
    <w:p w14:paraId="65B23477" w14:textId="77777777" w:rsidR="00796DEC" w:rsidRPr="00232F4A" w:rsidRDefault="00796DEC" w:rsidP="007B6DB9">
      <w:pPr>
        <w:pStyle w:val="ae"/>
        <w:spacing w:before="0" w:after="0"/>
        <w:jc w:val="both"/>
        <w:textAlignment w:val="top"/>
        <w:rPr>
          <w:color w:val="000000" w:themeColor="text1"/>
          <w:sz w:val="16"/>
          <w:szCs w:val="16"/>
        </w:rPr>
      </w:pPr>
      <w:r w:rsidRPr="00232F4A">
        <w:rPr>
          <w:color w:val="000000" w:themeColor="text1"/>
          <w:sz w:val="16"/>
          <w:szCs w:val="16"/>
        </w:rPr>
        <w:t>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(18265).</w:t>
      </w:r>
    </w:p>
    <w:p w14:paraId="0093A176" w14:textId="77777777" w:rsidR="00796DEC" w:rsidRPr="00232F4A" w:rsidRDefault="00796DEC" w:rsidP="007B6DB9">
      <w:pPr>
        <w:spacing w:after="0" w:line="240" w:lineRule="auto"/>
        <w:jc w:val="both"/>
        <w:rPr>
          <w:rFonts w:ascii="Times New Roman" w:eastAsia="Times New Roman" w:hAnsi="Times New Roman" w:cs="Times New Roman"/>
          <w:color w:val="000000" w:themeColor="text1"/>
          <w:sz w:val="16"/>
          <w:szCs w:val="16"/>
          <w:lang w:eastAsia="ru-RU"/>
        </w:rPr>
      </w:pPr>
    </w:p>
    <w:p w14:paraId="3AA5D26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684BB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75D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10-11 июля 1921 в освобожденной Урге была провозглашена власть народного правительства Монголии (2438,415).</w:t>
      </w:r>
    </w:p>
    <w:p w14:paraId="0E94F1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FFCB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июля 1921 в Урге было сформировано Народное правительство Монголии (НПМ): премьер-министр и МИД - Бодо, военный министр и главком МНРА - Д.Сухэ-Батор, министр финансов - Данзан, министр юстиции - Магсаржава, МВД - Пунцагдоржа, зам. главкома и комиссар МНРА - Х.Чойбалсан (7748).</w:t>
      </w:r>
    </w:p>
    <w:p w14:paraId="2A4111A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503494" w14:textId="77777777" w:rsidR="000713CE"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8FDDF9E" w14:textId="77777777" w:rsidR="000713CE" w:rsidRPr="00232F4A" w:rsidRDefault="000713C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787FAD"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июля в 1921 году после побед Монгольской народной армии с помощью Красной Армии над оккупационными китайскими войсками и отрядами белогвардейцев в Монголии устанавливается народная власть. В этот день в Урге торжественно провозглашается Народное правительство, сформированное днем раньше. Народная революция в Монголии носит весьма своеобразный характер. В полуфеодальной религиозной стране решено временно сохранить монархию, оставив в качестве монарха богдо-гэгэна главу ламаистской церкви. Остатки белогвардейских отрядов в Монголии будут окончательно разгромлены к концу 1922. В январе 1922 будет отменено крепостное право, княжеская собственность на землю была отменена еще в марте 1921. В 1923 будет ликвидирована наследственная власть князей, введена обязательная выборность всех местных органов власти. И уже после смерти богдо-гэгэна в мае 1924 будет уничтожена монархия и учреждена республика. В ноябре 1924 будет принята конституция страны и провозглашена Монгольская народная республика, которая станет вторым в мире социалистическим государством. Естественно, что без тесных связей с СССР все это было бы неосуществимо. Национальный праздник Монголии – «Наадам» – День народной революции (14949).</w:t>
      </w:r>
    </w:p>
    <w:p w14:paraId="5FC6CA11"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p>
    <w:p w14:paraId="6842CD2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июля 1921 в Монголии установлена советская власть (4962).</w:t>
      </w:r>
    </w:p>
    <w:p w14:paraId="65C66A3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516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июля 1921 в Урге Д.Сухэ-Баторо на митинге провозгласил победу народной революции в Монголии (7748).</w:t>
      </w:r>
    </w:p>
    <w:p w14:paraId="7A9BE1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2D426D" w14:textId="77777777" w:rsidR="00A03CD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85A1940" w14:textId="77777777" w:rsidR="00A03CD2" w:rsidRPr="00232F4A" w:rsidRDefault="00A03CD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79B4B"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июля 1921 г. в Постановлении Президиума Высшего Совета Народного Хозяйства (далее — ВСНХ) ставился вопрос о переводе государственной промышленности на хозрасчет и даже о предоставлении государственным предприятиям права прямого выхода на рынок (17146).</w:t>
      </w:r>
    </w:p>
    <w:p w14:paraId="645D6D6D"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6F3BDEFD" w14:textId="77777777" w:rsidR="000713CE"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6E67B6E" w14:textId="77777777" w:rsidR="000713CE" w:rsidRPr="00232F4A" w:rsidRDefault="000713C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A1DFA"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12 июля 1921 года ледокол «Лейтенант Шмидт» был переименован в «С. Макаров». Три года спустя его перевели на юг, а в 1926-м передали Мариупольскому морскому торговому порту (15732).</w:t>
      </w:r>
    </w:p>
    <w:p w14:paraId="0BFCD2B2"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p>
    <w:p w14:paraId="7D2BA617" w14:textId="77777777" w:rsidR="00796DEC" w:rsidRPr="00232F4A"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E8FBFBD" w14:textId="77777777" w:rsidR="00796DEC" w:rsidRPr="00232F4A"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B610B" w14:textId="77777777" w:rsidR="00796DEC" w:rsidRPr="00232F4A" w:rsidRDefault="00796D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июля 1921. Москвич Никита Окунев записывает: "В силу новой экономической политики каждый день печатаются разные декреты, открывающие частным предпринимателям пути к старым наживам: предлагают в аренду фабрики, заводы, разрешают кустарные производства и всякие небольшие хозяйства. Но не слышно что-то, чтобы кто-нибудь охотился взять в руки свое бывшее предприятие. И только маленькие лавочки растут по Москве как грибы, в особенности по гастрономической и по зеленной части... На бульварах тоже разные буржуазные удовольствия заводятся. Кофейни и разные молочные пооткрывались. Говорят, что сдают их по миллионным ценам, и предпринимателей сколько угодно. На Тверском бульваре, говорят, кофейня торгует в день на десятки миллионов. Одним словом, идет во всем вакханалия (18695)".</w:t>
      </w:r>
    </w:p>
    <w:p w14:paraId="1E86C35B" w14:textId="77777777" w:rsidR="00796DEC" w:rsidRPr="00232F4A" w:rsidRDefault="00796DEC" w:rsidP="007B6DB9">
      <w:pPr>
        <w:spacing w:after="0" w:line="240" w:lineRule="auto"/>
        <w:jc w:val="both"/>
        <w:rPr>
          <w:rFonts w:ascii="Times New Roman" w:hAnsi="Times New Roman" w:cs="Times New Roman"/>
          <w:color w:val="000000" w:themeColor="text1"/>
          <w:sz w:val="16"/>
          <w:szCs w:val="16"/>
        </w:rPr>
      </w:pPr>
    </w:p>
    <w:p w14:paraId="3301442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2A0CB6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75D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июля 1921 в Урге вышло обращение НПМ к РСФСР с просьбой не выводить своих войск из Монголии до полного разгрома бар. Р.Унгерна и взять на себя посредничество в деле нормализации отношений Монголии с Китаем (7748).</w:t>
      </w:r>
    </w:p>
    <w:p w14:paraId="18B7C4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FAAC21"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июля в 1921 году закрывается III Конгресс Коминтерна (14950).</w:t>
      </w:r>
    </w:p>
    <w:p w14:paraId="17AA6653"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p>
    <w:p w14:paraId="296F917C" w14:textId="77777777" w:rsidR="00993CDF" w:rsidRPr="00232F4A" w:rsidRDefault="00993CD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82CFE8D" w14:textId="77777777" w:rsidR="00993CDF" w:rsidRPr="00232F4A" w:rsidRDefault="00993CD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8AF5A" w14:textId="77777777" w:rsidR="00993CDF" w:rsidRPr="00232F4A" w:rsidRDefault="00993C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13 июля 1921 года из приказа командира ДВК красвоенлета В. М. Ремезюка о преобразовании воздушной линии Москва—Харьков в линию Москва—Орел.</w:t>
      </w:r>
    </w:p>
    <w:p w14:paraId="7A9C0B2D" w14:textId="77777777" w:rsidR="00993CDF" w:rsidRPr="00232F4A" w:rsidRDefault="00993C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Во исполнение предписания начглаввоздухфлота, согласно постановлению Совета Труда и Обороны, приказываю: перевести из Харькова отряд в Орел. Одновременно снять и курскую базу, для чего немедленно затребовать вагоны… В недельный срок закончить расквартирование и все подготовительные работы, дабы быть отряду готовым к возобновлению воздушного сообщения Москва—Орел (21578).</w:t>
      </w:r>
    </w:p>
    <w:p w14:paraId="4F65BB74"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p>
    <w:p w14:paraId="7F244D0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EACCFD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DC5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июля 1921 года Совет труда и обороны (СТО) ВСН заслушал доклад об изобретении Бекаури (10737).</w:t>
      </w:r>
    </w:p>
    <w:p w14:paraId="4375A5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6C8332" w14:textId="77777777" w:rsidR="000713CE" w:rsidRPr="00232F4A" w:rsidRDefault="000713CE" w:rsidP="007B6DB9">
      <w:pPr>
        <w:pStyle w:val="ae"/>
        <w:spacing w:before="0" w:after="0"/>
        <w:jc w:val="both"/>
        <w:rPr>
          <w:color w:val="000000" w:themeColor="text1"/>
          <w:sz w:val="16"/>
          <w:szCs w:val="16"/>
        </w:rPr>
      </w:pPr>
      <w:r w:rsidRPr="00232F4A">
        <w:rPr>
          <w:color w:val="000000" w:themeColor="text1"/>
          <w:sz w:val="16"/>
          <w:szCs w:val="16"/>
        </w:rPr>
        <w:t>13 июля 1921 года Совет труда и обороны (СТО) ВСНХ заслушал доклад Бекаури об организации Технического бюро со штатом 77 человек (50 рабочих и 27 специалистов и служащих) для выполнения работ «по новому военному изобретению», с приложением сметы. Постановлением № 231/276 от 18 июля, подписанным заместителем председателя СТО А.И. Рыковым штат был утвержден, а Малому Совнаркому было предложено выделить на проведение работ 25 млн рублей. 9 августа 1921 года, дополнительно к Постановлению СТО, В.И. Бекаури получает Мандат № 10197 за подписями: председателя СТО – В.И. Ленина, председателя ВСНХ – П.А. Богданова и секретаря СТО – Л.А. Фотиевой на создание Технического бюро и отдельной мастерской. Эта дата и считается днем создания Остехбюро (15736).</w:t>
      </w:r>
    </w:p>
    <w:p w14:paraId="44F1CAD0" w14:textId="77777777" w:rsidR="000713CE" w:rsidRPr="00232F4A" w:rsidRDefault="000713CE" w:rsidP="007B6DB9">
      <w:pPr>
        <w:pStyle w:val="ae"/>
        <w:spacing w:before="0" w:after="0"/>
        <w:jc w:val="both"/>
        <w:rPr>
          <w:color w:val="000000" w:themeColor="text1"/>
          <w:sz w:val="16"/>
          <w:szCs w:val="16"/>
        </w:rPr>
      </w:pPr>
    </w:p>
    <w:p w14:paraId="0AFE6981"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июля 1921 г. Совет труда и обороны (СТО), рассмотрев предложенные Бекаури изобретения, выделяет для его работ 150 тысяч швейцарских франков и создает под его началом специальную группу из 27 инженеров и 50 рабочих. В тяжелых условиях разрухи и голода мастерскую оснащают современной техникой и выделяют для персонала 27 продовольственных пайков с усиленными нормами снабжения (15117).</w:t>
      </w:r>
    </w:p>
    <w:p w14:paraId="5D222878"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p>
    <w:p w14:paraId="02775CB0" w14:textId="77777777" w:rsidR="00796DEC" w:rsidRPr="00232F4A" w:rsidRDefault="00796DEC" w:rsidP="007B6DB9">
      <w:pPr>
        <w:pStyle w:val="ae"/>
        <w:spacing w:before="0" w:after="0"/>
        <w:jc w:val="both"/>
        <w:rPr>
          <w:color w:val="000000" w:themeColor="text1"/>
          <w:sz w:val="16"/>
          <w:szCs w:val="16"/>
        </w:rPr>
      </w:pPr>
      <w:r w:rsidRPr="00232F4A">
        <w:rPr>
          <w:color w:val="000000" w:themeColor="text1"/>
          <w:sz w:val="16"/>
          <w:szCs w:val="16"/>
        </w:rPr>
        <w:t>13 и 18 июля 1921 г. Постановления СТО об организации новой структуры по созданию военно-морского оружия, а также мандат Ленина подписаны несколькими руководителями страны, но без согласования и, более того, без уведомления заинтересованного лица - Морских сил РККА. Об этом можно судить по телеграфным переговорам 5-8 августа 1921 между различными руководящими органами Морских сил республики (18667).</w:t>
      </w:r>
    </w:p>
    <w:p w14:paraId="382B7E4A" w14:textId="77777777" w:rsidR="00796DEC" w:rsidRPr="00232F4A" w:rsidRDefault="00796DEC" w:rsidP="007B6DB9">
      <w:pPr>
        <w:pStyle w:val="ae"/>
        <w:spacing w:before="0" w:after="0"/>
        <w:jc w:val="both"/>
        <w:rPr>
          <w:color w:val="000000" w:themeColor="text1"/>
          <w:sz w:val="16"/>
          <w:szCs w:val="16"/>
        </w:rPr>
      </w:pPr>
    </w:p>
    <w:p w14:paraId="434A0B48"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bookmarkStart w:id="86" w:name="_Hlk83883527"/>
      <w:r w:rsidRPr="00232F4A">
        <w:rPr>
          <w:rFonts w:ascii="Times New Roman" w:hAnsi="Times New Roman" w:cs="Times New Roman"/>
          <w:color w:val="000000" w:themeColor="text1"/>
          <w:sz w:val="16"/>
          <w:szCs w:val="16"/>
        </w:rPr>
        <w:t>13 и 18 июля 1921 г. вышли Постановления СТО об организации новой структуры по созданию военно-морского оружия, но без согласования и, более того, без уведомления заинтересованного лица - Морских сил РККА. Об этом можно судить по телеграфным переговорам 5-8 августа 1921 между различными руководящими органами Морских сил республики (22288).</w:t>
      </w:r>
    </w:p>
    <w:p w14:paraId="0A9FA7DF" w14:textId="77777777" w:rsidR="00993CDF" w:rsidRPr="00232F4A" w:rsidRDefault="00993CDF" w:rsidP="007B6DB9">
      <w:pPr>
        <w:pStyle w:val="doctext"/>
        <w:shd w:val="clear" w:color="auto" w:fill="FFFFFF"/>
        <w:spacing w:before="0" w:beforeAutospacing="0" w:after="0" w:afterAutospacing="0"/>
        <w:jc w:val="both"/>
        <w:rPr>
          <w:color w:val="000000" w:themeColor="text1"/>
          <w:sz w:val="16"/>
          <w:szCs w:val="16"/>
        </w:rPr>
      </w:pPr>
    </w:p>
    <w:bookmarkEnd w:id="86"/>
    <w:p w14:paraId="7798B91E"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июля в 1921 году основан Теплотехнический институт имени профессоров В.И.Гриневецкого и К.В.Кирша. С 1930 г. «Всесоюзный теплотехнический институт имени Ф.Э.Дзержинского»; ныне Всероссийский дважды ордена Трудового Красного Знамени теплотехнический институт (ВТИ) (14951).</w:t>
      </w:r>
    </w:p>
    <w:p w14:paraId="3902BBBF"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p>
    <w:p w14:paraId="38E94E0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96238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0B6EA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июля 1921 была организована ВВ историческая комиссия из 9 человек для обобщения опыта мировой и гражданской войн (3752).</w:t>
      </w:r>
    </w:p>
    <w:p w14:paraId="69A1ED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190910" w14:textId="57DD7CE2" w:rsidR="00907DA2" w:rsidRPr="00D00244" w:rsidRDefault="00907DA2" w:rsidP="00907DA2">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13 июля </w:t>
      </w:r>
      <w:r>
        <w:rPr>
          <w:rFonts w:ascii="Times New Roman" w:hAnsi="Times New Roman" w:cs="Times New Roman"/>
          <w:color w:val="0070C0"/>
          <w:sz w:val="16"/>
          <w:szCs w:val="16"/>
        </w:rPr>
        <w:t>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для изучения и использования опыта мировой войны 1914-1918 годов и гражданской войны 1918-1921 годов приказом </w:t>
      </w:r>
      <w:r>
        <w:rPr>
          <w:rFonts w:ascii="Times New Roman" w:hAnsi="Times New Roman" w:cs="Times New Roman"/>
          <w:color w:val="0070C0"/>
          <w:sz w:val="16"/>
          <w:szCs w:val="16"/>
        </w:rPr>
        <w:t>Гл</w:t>
      </w:r>
      <w:r w:rsidRPr="00D00244">
        <w:rPr>
          <w:rFonts w:ascii="Times New Roman" w:hAnsi="Times New Roman" w:cs="Times New Roman"/>
          <w:color w:val="0070C0"/>
          <w:sz w:val="16"/>
          <w:szCs w:val="16"/>
        </w:rPr>
        <w:t>авзоздух</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 xml:space="preserve">лота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69 учреждена Военно-возду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ная Историческая комиссия в со</w:t>
      </w:r>
      <w:r>
        <w:rPr>
          <w:rFonts w:ascii="Times New Roman" w:hAnsi="Times New Roman" w:cs="Times New Roman"/>
          <w:color w:val="0070C0"/>
          <w:sz w:val="16"/>
          <w:szCs w:val="16"/>
        </w:rPr>
        <w:t>ставе</w:t>
      </w:r>
      <w:r w:rsidRPr="00D00244">
        <w:rPr>
          <w:rFonts w:ascii="Times New Roman" w:hAnsi="Times New Roman" w:cs="Times New Roman"/>
          <w:color w:val="0070C0"/>
          <w:sz w:val="16"/>
          <w:szCs w:val="16"/>
        </w:rPr>
        <w:t xml:space="preserve"> девяти человек.</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 нее вопли известные деятеле воздушного </w:t>
      </w:r>
      <w:r>
        <w:rPr>
          <w:rFonts w:ascii="Times New Roman" w:hAnsi="Times New Roman" w:cs="Times New Roman"/>
          <w:color w:val="0070C0"/>
          <w:sz w:val="16"/>
          <w:szCs w:val="16"/>
        </w:rPr>
        <w:t>флота, такие как И</w:t>
      </w:r>
      <w:r w:rsidRPr="00D00244">
        <w:rPr>
          <w:rFonts w:ascii="Times New Roman" w:hAnsi="Times New Roman" w:cs="Times New Roman"/>
          <w:color w:val="0070C0"/>
          <w:sz w:val="16"/>
          <w:szCs w:val="16"/>
        </w:rPr>
        <w:t>А.Ва</w:t>
      </w:r>
      <w:r>
        <w:rPr>
          <w:rFonts w:ascii="Times New Roman" w:hAnsi="Times New Roman" w:cs="Times New Roman"/>
          <w:color w:val="0070C0"/>
          <w:sz w:val="16"/>
          <w:szCs w:val="16"/>
        </w:rPr>
        <w:t>лентай</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В.М.Вонов,</w:t>
      </w:r>
      <w:r>
        <w:rPr>
          <w:rFonts w:ascii="Times New Roman" w:hAnsi="Times New Roman" w:cs="Times New Roman"/>
          <w:color w:val="0070C0"/>
          <w:sz w:val="16"/>
          <w:szCs w:val="16"/>
        </w:rPr>
        <w:t xml:space="preserve"> О.Э.</w:t>
      </w:r>
      <w:r w:rsidRPr="00D00244">
        <w:rPr>
          <w:rFonts w:ascii="Times New Roman" w:hAnsi="Times New Roman" w:cs="Times New Roman"/>
          <w:color w:val="0070C0"/>
          <w:sz w:val="16"/>
          <w:szCs w:val="16"/>
        </w:rPr>
        <w:t>Столярский,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И.И</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Шаб</w:t>
      </w:r>
      <w:r>
        <w:rPr>
          <w:rFonts w:ascii="Times New Roman" w:hAnsi="Times New Roman" w:cs="Times New Roman"/>
          <w:color w:val="0070C0"/>
          <w:sz w:val="16"/>
          <w:szCs w:val="16"/>
        </w:rPr>
        <w:t>аше</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А.В.</w:t>
      </w:r>
      <w:r w:rsidRPr="00D00244">
        <w:rPr>
          <w:rFonts w:ascii="Times New Roman" w:hAnsi="Times New Roman" w:cs="Times New Roman"/>
          <w:color w:val="0070C0"/>
          <w:sz w:val="16"/>
          <w:szCs w:val="16"/>
        </w:rPr>
        <w:t>Шиу</w:t>
      </w:r>
      <w:r>
        <w:rPr>
          <w:rFonts w:ascii="Times New Roman" w:hAnsi="Times New Roman" w:cs="Times New Roman"/>
          <w:color w:val="0070C0"/>
          <w:sz w:val="16"/>
          <w:szCs w:val="16"/>
        </w:rPr>
        <w:t xml:space="preserve">ков и </w:t>
      </w:r>
      <w:r w:rsidRPr="00D00244">
        <w:rPr>
          <w:rFonts w:ascii="Times New Roman" w:hAnsi="Times New Roman" w:cs="Times New Roman"/>
          <w:color w:val="0070C0"/>
          <w:sz w:val="16"/>
          <w:szCs w:val="16"/>
        </w:rPr>
        <w:t>др,</w:t>
      </w:r>
    </w:p>
    <w:p w14:paraId="427D5872" w14:textId="77777777" w:rsidR="00907DA2" w:rsidRDefault="00907DA2" w:rsidP="00907DA2">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D00244">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8,</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182/</w:t>
      </w:r>
      <w:r>
        <w:rPr>
          <w:rFonts w:ascii="Times New Roman" w:hAnsi="Times New Roman" w:cs="Times New Roman"/>
          <w:color w:val="0070C0"/>
          <w:sz w:val="16"/>
          <w:szCs w:val="16"/>
        </w:rPr>
        <w:t xml:space="preserve"> (23370).</w:t>
      </w:r>
    </w:p>
    <w:p w14:paraId="5DB6D8A4" w14:textId="77777777" w:rsidR="00907DA2" w:rsidRDefault="00907DA2" w:rsidP="00907DA2">
      <w:pPr>
        <w:spacing w:after="0" w:line="240" w:lineRule="auto"/>
        <w:jc w:val="both"/>
        <w:rPr>
          <w:rFonts w:ascii="Times New Roman" w:hAnsi="Times New Roman" w:cs="Times New Roman"/>
          <w:color w:val="0070C0"/>
          <w:sz w:val="16"/>
          <w:szCs w:val="16"/>
        </w:rPr>
      </w:pPr>
    </w:p>
    <w:p w14:paraId="042B490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B9E513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D73A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13-23 июля 1921 в серии испытаний было показано, что авиация может с успехом действовать по кораблям и три корабля, включая трофейный немецкий были потоплены (2253).</w:t>
      </w:r>
    </w:p>
    <w:p w14:paraId="5A69D5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2FC26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841A0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3E8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июля 1921 г. СНК РСФСР издает Декрет "Об охране продовольственных маршрутов", который возлагает на милицию охрану продовольственных и других ценных грузов, следующих по водным и железнодорожным путям сообщения РСФСР (10303).</w:t>
      </w:r>
    </w:p>
    <w:p w14:paraId="28F63E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C9ED9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2AD130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BEA9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июля 1921 Н.Сакко и Б.Ванцетти на основе сфабрикованного обвинения были признаны виновными в убийстве фабричного кассира. Казнили спустя 6 лет (3481).</w:t>
      </w:r>
    </w:p>
    <w:p w14:paraId="017DB1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D7694"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июля в 1921 году активисты рабочего движения Никола Сакко и Бартоломео Ванцетти на основе сфабрикованного обвинения признаются виновными в убийстве фабричного кассира и его охранника. Спустя шесть лет их казнят, несмотря на протесты международной общественности (14952).</w:t>
      </w:r>
    </w:p>
    <w:p w14:paraId="5B5AD8F1" w14:textId="77777777" w:rsidR="000713CE" w:rsidRPr="00232F4A" w:rsidRDefault="000713CE" w:rsidP="007B6DB9">
      <w:pPr>
        <w:spacing w:after="0" w:line="240" w:lineRule="auto"/>
        <w:jc w:val="both"/>
        <w:rPr>
          <w:rFonts w:ascii="Times New Roman" w:hAnsi="Times New Roman" w:cs="Times New Roman"/>
          <w:color w:val="000000" w:themeColor="text1"/>
          <w:sz w:val="16"/>
          <w:szCs w:val="16"/>
        </w:rPr>
      </w:pPr>
    </w:p>
    <w:p w14:paraId="47417E4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69727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A26A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июля 1921 Промвоенсовет подтвердил решение Главкоавиа о разделении авиазаводов на производственные и опытные от 22 марта 1921 и опытным, например, в Москве опытным стал Гном-Рон, а Сальмсон - производственным, в то время как Мотор снабжал подсобным для обоих (287,16).</w:t>
      </w:r>
    </w:p>
    <w:p w14:paraId="6938E0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8E5C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июля 1921 в постановление Промвоенсовета появился пункт:</w:t>
      </w:r>
    </w:p>
    <w:p w14:paraId="443386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Признать необходимым отделение опытного производства моторов от массового, в виду опытного моторостроения временно избрать завод № 2.” (10225,94).</w:t>
      </w:r>
    </w:p>
    <w:p w14:paraId="07CD87C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D984E"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15 июля 1921 г. Промвоенсовет подтвердил решение Главкоавиа от 22 марта 1921 г. о разделении авиазаводов на производственные и опытные. Опытным, например, в Москве стал Гном-Рон, а Сальмсон - производственным. Опытным официально становится и ГАЗ №13.</w:t>
      </w:r>
    </w:p>
    <w:p w14:paraId="3A28D415"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Тематику работ можно оценить по "Делу заказов госавиазавода в Омске":</w:t>
      </w:r>
    </w:p>
    <w:p w14:paraId="4B5D0B43"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1 Учебный самолет МП 6</w:t>
      </w:r>
    </w:p>
    <w:p w14:paraId="4B85D6D1"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2 Учебный самолет МП бис  (МП 6 бис?)</w:t>
      </w:r>
    </w:p>
    <w:p w14:paraId="688EE2B8"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3 Учебный самолет МП 11</w:t>
      </w:r>
    </w:p>
    <w:p w14:paraId="4C9CA208"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4 Учебный самолет МП 9</w:t>
      </w:r>
    </w:p>
    <w:p w14:paraId="3000EA0B"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5 Глиссер Бр П 4</w:t>
      </w:r>
    </w:p>
    <w:p w14:paraId="2E1F795F"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6 Учебный самолет МП 11 бис</w:t>
      </w:r>
    </w:p>
    <w:p w14:paraId="087FEF08"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7 Хозяйственный</w:t>
      </w:r>
    </w:p>
    <w:p w14:paraId="2F01BE41"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8 Строительный</w:t>
      </w:r>
    </w:p>
    <w:p w14:paraId="70EC8DDD"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Заказ № 9 Самолет МП 12</w:t>
      </w:r>
    </w:p>
    <w:p w14:paraId="3E0B57B6" w14:textId="77777777" w:rsidR="000713CE" w:rsidRPr="00232F4A" w:rsidRDefault="000713CE"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Что касается глиссера, он видимо, был передан заводу на капитальный ремонт и реконструкцию из Гублескома через Гортопуправление, по бартеру. В то время деревянные изделия, и топливо были в большой цене (15465).</w:t>
      </w:r>
    </w:p>
    <w:p w14:paraId="5430C7D8" w14:textId="77777777" w:rsidR="000713CE" w:rsidRPr="00232F4A" w:rsidRDefault="000713CE" w:rsidP="007B6DB9">
      <w:pPr>
        <w:pStyle w:val="2"/>
        <w:spacing w:before="0" w:beforeAutospacing="0" w:after="0" w:afterAutospacing="0"/>
        <w:jc w:val="both"/>
        <w:rPr>
          <w:b w:val="0"/>
          <w:color w:val="000000" w:themeColor="text1"/>
          <w:sz w:val="16"/>
          <w:szCs w:val="16"/>
        </w:rPr>
      </w:pPr>
    </w:p>
    <w:p w14:paraId="6E6F846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7385D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52D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июля 1921 В.И.Л. поручил С.С.Данилову дать ответ Ода Далю - норвежцу, который просился стать летчиком на гос. службе. Спросил и мнение О.О.Менжинского (1849,128).</w:t>
      </w:r>
    </w:p>
    <w:p w14:paraId="3C8917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46539E" w14:textId="77777777" w:rsidR="00796DEC" w:rsidRPr="00232F4A"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F02C4F2" w14:textId="77777777" w:rsidR="00796DEC" w:rsidRPr="00232F4A" w:rsidRDefault="00796DE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A24CB" w14:textId="77777777" w:rsidR="00796DEC" w:rsidRPr="00232F4A" w:rsidRDefault="00796DE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июля 1921. Введена оплата за проезд по железным дорогам (18695).</w:t>
      </w:r>
    </w:p>
    <w:p w14:paraId="4F727861" w14:textId="77777777" w:rsidR="00796DEC" w:rsidRPr="00232F4A" w:rsidRDefault="00796DEC" w:rsidP="007B6DB9">
      <w:pPr>
        <w:spacing w:after="0" w:line="240" w:lineRule="auto"/>
        <w:jc w:val="both"/>
        <w:rPr>
          <w:rFonts w:ascii="Times New Roman" w:hAnsi="Times New Roman" w:cs="Times New Roman"/>
          <w:color w:val="000000" w:themeColor="text1"/>
          <w:sz w:val="16"/>
          <w:szCs w:val="16"/>
        </w:rPr>
      </w:pPr>
    </w:p>
    <w:p w14:paraId="75810C28" w14:textId="77777777" w:rsidR="006E5B8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2BC6273" w14:textId="77777777" w:rsidR="006E5B88" w:rsidRPr="00232F4A" w:rsidRDefault="006E5B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9C2CC" w14:textId="77777777" w:rsidR="006E5B88" w:rsidRPr="00232F4A" w:rsidRDefault="006E5B8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15 июля 1921 г. во Франции Ж. Кирш на самолёте </w:t>
      </w:r>
      <w:r w:rsidRPr="00232F4A">
        <w:rPr>
          <w:rFonts w:ascii="Times New Roman" w:hAnsi="Times New Roman" w:cs="Times New Roman"/>
          <w:color w:val="000000" w:themeColor="text1"/>
          <w:sz w:val="16"/>
          <w:szCs w:val="16"/>
          <w:lang w:val="en-US"/>
        </w:rPr>
        <w:t>NiD</w:t>
      </w:r>
      <w:r w:rsidRPr="00232F4A">
        <w:rPr>
          <w:rFonts w:ascii="Times New Roman" w:hAnsi="Times New Roman" w:cs="Times New Roman"/>
          <w:color w:val="000000" w:themeColor="text1"/>
          <w:sz w:val="16"/>
          <w:szCs w:val="16"/>
        </w:rPr>
        <w:t>- 29С-1 поднялся на 10600 м, но этот результат не был официально признан ФАИ. Дело в том, что согласно установленным правилам взлёт и посадка должны были пройти на одном аэродроме. Во время полёта Кирш потерял ориентировку, и выполнить это требование ему не удалось (15842).</w:t>
      </w:r>
    </w:p>
    <w:p w14:paraId="3752F10A" w14:textId="77777777" w:rsidR="006E5B88" w:rsidRPr="00232F4A" w:rsidRDefault="006E5B88" w:rsidP="007B6DB9">
      <w:pPr>
        <w:spacing w:after="0" w:line="240" w:lineRule="auto"/>
        <w:jc w:val="both"/>
        <w:rPr>
          <w:rFonts w:ascii="Times New Roman" w:hAnsi="Times New Roman" w:cs="Times New Roman"/>
          <w:color w:val="000000" w:themeColor="text1"/>
          <w:sz w:val="16"/>
          <w:szCs w:val="16"/>
        </w:rPr>
      </w:pPr>
    </w:p>
    <w:p w14:paraId="03F5D9D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9B1B7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8EF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середине июля 1921 в третьем полете R.38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в четвертом полете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7A6351B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41F92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0FF1A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8582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июля 1921 г. была подготовлена СВОДКА РАБОТ УПРАВЛЕНИЯ НАЧБРОНЕСИЛ РККА ЗА ВРЕМЯ С 1 ПО 14 ИЮЛЯ 1921 г.</w:t>
      </w:r>
    </w:p>
    <w:p w14:paraId="4C19AAA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указанный промежуток времени управлением начбронесил РККА произведена следую</w:t>
      </w:r>
      <w:r w:rsidRPr="00232F4A">
        <w:rPr>
          <w:rFonts w:ascii="Times New Roman" w:hAnsi="Times New Roman" w:cs="Times New Roman"/>
          <w:color w:val="000000" w:themeColor="text1"/>
          <w:sz w:val="16"/>
          <w:szCs w:val="16"/>
        </w:rPr>
        <w:softHyphen/>
        <w:t>щая работа:</w:t>
      </w:r>
    </w:p>
    <w:p w14:paraId="0FB4992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части оперативной</w:t>
      </w:r>
    </w:p>
    <w:p w14:paraId="1E63D71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Составлены для оперативного управления Штаба РККА сведения о боевом, техническом и лич</w:t>
      </w:r>
      <w:r w:rsidRPr="00232F4A">
        <w:rPr>
          <w:rFonts w:ascii="Times New Roman" w:hAnsi="Times New Roman" w:cs="Times New Roman"/>
          <w:color w:val="000000" w:themeColor="text1"/>
          <w:sz w:val="16"/>
          <w:szCs w:val="16"/>
        </w:rPr>
        <w:softHyphen/>
        <w:t>ном составе всех бронечастей на 1 июля, составлены изменения в дислокации бронечастей.</w:t>
      </w:r>
    </w:p>
    <w:p w14:paraId="773E6A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Составлен план закрепления бронечастей за округами и фронтами.</w:t>
      </w:r>
    </w:p>
    <w:p w14:paraId="308CCEC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Составлен план очередности пополнения бронечастями фронтов и округов; произведена свод</w:t>
      </w:r>
      <w:r w:rsidRPr="00232F4A">
        <w:rPr>
          <w:rFonts w:ascii="Times New Roman" w:hAnsi="Times New Roman" w:cs="Times New Roman"/>
          <w:color w:val="000000" w:themeColor="text1"/>
          <w:sz w:val="16"/>
          <w:szCs w:val="16"/>
        </w:rPr>
        <w:softHyphen/>
        <w:t>ка работ разведки ПриволВО, дано указание штаба ЗаволВО</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xml:space="preserve"> о применении бронеотрядов по охра</w:t>
      </w:r>
      <w:r w:rsidRPr="00232F4A">
        <w:rPr>
          <w:rFonts w:ascii="Times New Roman" w:hAnsi="Times New Roman" w:cs="Times New Roman"/>
          <w:color w:val="000000" w:themeColor="text1"/>
          <w:sz w:val="16"/>
          <w:szCs w:val="16"/>
        </w:rPr>
        <w:softHyphen/>
        <w:t>не Волги; составляется сводка специальной броневой разведки Запфронта.</w:t>
      </w:r>
    </w:p>
    <w:p w14:paraId="24E61FC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части организационно-строевой</w:t>
      </w:r>
    </w:p>
    <w:p w14:paraId="2B5E13E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Выработаны штаты и положения о бронелетучках; выработаны и разосланы циркуляры по инст</w:t>
      </w:r>
      <w:r w:rsidRPr="00232F4A">
        <w:rPr>
          <w:rFonts w:ascii="Times New Roman" w:hAnsi="Times New Roman" w:cs="Times New Roman"/>
          <w:color w:val="000000" w:themeColor="text1"/>
          <w:sz w:val="16"/>
          <w:szCs w:val="16"/>
        </w:rPr>
        <w:softHyphen/>
        <w:t>руктированию бронечастей, о порядке сбережения и ухода за оружием; разработан проект о мерах по подготовке комсостава действующих бронечастей; разосланы планы и программы летних заня</w:t>
      </w:r>
      <w:r w:rsidRPr="00232F4A">
        <w:rPr>
          <w:rFonts w:ascii="Times New Roman" w:hAnsi="Times New Roman" w:cs="Times New Roman"/>
          <w:color w:val="000000" w:themeColor="text1"/>
          <w:sz w:val="16"/>
          <w:szCs w:val="16"/>
        </w:rPr>
        <w:softHyphen/>
        <w:t>тий с красноармейцами.</w:t>
      </w:r>
    </w:p>
    <w:p w14:paraId="532F1D8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части снабжения</w:t>
      </w:r>
    </w:p>
    <w:p w14:paraId="518C80E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Обследовано автоимущество Московского главного склада.</w:t>
      </w:r>
    </w:p>
    <w:p w14:paraId="16394AD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Прибывшее по адресу его имущество не разгружается за отсутствием транспорта и рабочих рук. Ходатайство об этом было направлено в УВОГУСТРАН и соответствующие отделы труда, но удовлетворено ими не было.</w:t>
      </w:r>
    </w:p>
    <w:p w14:paraId="2EF849A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Назначена комиссия по передаче имущества центрального склада автоимущества вновь назна</w:t>
      </w:r>
      <w:r w:rsidRPr="00232F4A">
        <w:rPr>
          <w:rFonts w:ascii="Times New Roman" w:hAnsi="Times New Roman" w:cs="Times New Roman"/>
          <w:color w:val="000000" w:themeColor="text1"/>
          <w:sz w:val="16"/>
          <w:szCs w:val="16"/>
        </w:rPr>
        <w:softHyphen/>
        <w:t>ченному заведующему складом. Работа комиссии тормозится за отсутствием на складе рабочих рук.</w:t>
      </w:r>
    </w:p>
    <w:p w14:paraId="062DA28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Вырабатывается инструкция о порядке истребования и получения имущества в связи с издан</w:t>
      </w:r>
      <w:r w:rsidRPr="00232F4A">
        <w:rPr>
          <w:rFonts w:ascii="Times New Roman" w:hAnsi="Times New Roman" w:cs="Times New Roman"/>
          <w:color w:val="000000" w:themeColor="text1"/>
          <w:sz w:val="16"/>
          <w:szCs w:val="16"/>
        </w:rPr>
        <w:softHyphen/>
        <w:t>ным приказом РВСР за № 1152/203 от 29.05. Возбуждено ходатайство перед ГЛАВСНАБПРОДАРМОМ о пересмотре вопроса снабжения продовольствием красноармейцев Зап[асной] автоброне-вой бригады, согласно приказу РВСР № 1007.</w:t>
      </w:r>
    </w:p>
    <w:p w14:paraId="1FC18E6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части технической</w:t>
      </w:r>
    </w:p>
    <w:p w14:paraId="5F80F27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Производился осмотр выходивших из ремонта броневых и других автомашин. Заполнены диа</w:t>
      </w:r>
      <w:r w:rsidRPr="00232F4A">
        <w:rPr>
          <w:rFonts w:ascii="Times New Roman" w:hAnsi="Times New Roman" w:cs="Times New Roman"/>
          <w:color w:val="000000" w:themeColor="text1"/>
          <w:sz w:val="16"/>
          <w:szCs w:val="16"/>
        </w:rPr>
        <w:softHyphen/>
        <w:t>граммы хода работ на броневом авторемонтном заводе и в ремонтных автомастерских.</w:t>
      </w:r>
    </w:p>
    <w:p w14:paraId="70E1978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связи с произведенным инспекцией обследованием деятельности завода принимаются меры по упорядочению технической части завода.</w:t>
      </w:r>
    </w:p>
    <w:p w14:paraId="197F75B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броневому техническому совету</w:t>
      </w:r>
    </w:p>
    <w:p w14:paraId="49D35BD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Слушались и обсуждались следующие вопросы:</w:t>
      </w:r>
    </w:p>
    <w:p w14:paraId="4C785FE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 структуре танкового управления.</w:t>
      </w:r>
    </w:p>
    <w:p w14:paraId="41046F0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О танках и постоянной фортификации.</w:t>
      </w:r>
    </w:p>
    <w:p w14:paraId="6224ED6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О возможности формирования автоброневых отрядов и взводов из наличных средств в Москве.</w:t>
      </w:r>
    </w:p>
    <w:p w14:paraId="3DB59F8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Вопрос о фортификации и противотанковой обороне и создании комиссии по выработке средств борьбы с танками.</w:t>
      </w:r>
    </w:p>
    <w:p w14:paraId="7BB4EC1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 возможности частичного разбронирования бронемашин для облегчения их рационального использования в борьбе с бандами.</w:t>
      </w:r>
    </w:p>
    <w:p w14:paraId="66D1C1C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Об издании учебника тактики бронечастей.</w:t>
      </w:r>
    </w:p>
    <w:p w14:paraId="1803317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О создании комиссии по выработке типов бронеплощадок для тяжелой артиллерии и тактиче</w:t>
      </w:r>
      <w:r w:rsidRPr="00232F4A">
        <w:rPr>
          <w:rFonts w:ascii="Times New Roman" w:hAnsi="Times New Roman" w:cs="Times New Roman"/>
          <w:color w:val="000000" w:themeColor="text1"/>
          <w:sz w:val="16"/>
          <w:szCs w:val="16"/>
        </w:rPr>
        <w:softHyphen/>
        <w:t>ских условий их применения.</w:t>
      </w:r>
    </w:p>
    <w:p w14:paraId="4D8DF4C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О максимуме и минимуме скорости автомашин.</w:t>
      </w:r>
    </w:p>
    <w:p w14:paraId="59F45FD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О представлении членами техсовета статей для журнала “Броневое дело” и другие вопросы.</w:t>
      </w:r>
    </w:p>
    <w:p w14:paraId="0F0E9ED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канцелярии</w:t>
      </w:r>
    </w:p>
    <w:p w14:paraId="3EF16E9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Велась работа по личному составу управления и текущая переписка по всем административно-хозяйственным вопросам, касающимся управления и сотрудников.</w:t>
      </w:r>
    </w:p>
    <w:p w14:paraId="4F2D26D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Получено пакетов — 802 и секретных — 230. Отправлено исходящей почты: номеров - 560 и се</w:t>
      </w:r>
      <w:r w:rsidRPr="00232F4A">
        <w:rPr>
          <w:rFonts w:ascii="Times New Roman" w:hAnsi="Times New Roman" w:cs="Times New Roman"/>
          <w:color w:val="000000" w:themeColor="text1"/>
          <w:sz w:val="16"/>
          <w:szCs w:val="16"/>
        </w:rPr>
        <w:softHyphen/>
        <w:t>кретных -102.</w:t>
      </w:r>
    </w:p>
    <w:p w14:paraId="123813F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Работа канцелярии часто тормозится несвоевременным получением канцелярских принадлеж</w:t>
      </w:r>
      <w:r w:rsidRPr="00232F4A">
        <w:rPr>
          <w:rFonts w:ascii="Times New Roman" w:hAnsi="Times New Roman" w:cs="Times New Roman"/>
          <w:color w:val="000000" w:themeColor="text1"/>
          <w:sz w:val="16"/>
          <w:szCs w:val="16"/>
        </w:rPr>
        <w:softHyphen/>
        <w:t>ностей и некомплектом сотрудников.</w:t>
      </w:r>
    </w:p>
    <w:p w14:paraId="0C61FED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части инспекторской</w:t>
      </w:r>
    </w:p>
    <w:p w14:paraId="267A1C0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Обработан материал по инспектированию Броневого авторемонтного завода; просмотрены представленные начальниками броневых частей инспекторские отчеты и даны по ним заключения.</w:t>
      </w:r>
    </w:p>
    <w:p w14:paraId="3591180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Рассмотрены материалы о незаконных действиях комбронепоезда № 84, а также дано распоря</w:t>
      </w:r>
      <w:r w:rsidRPr="00232F4A">
        <w:rPr>
          <w:rFonts w:ascii="Times New Roman" w:hAnsi="Times New Roman" w:cs="Times New Roman"/>
          <w:color w:val="000000" w:themeColor="text1"/>
          <w:sz w:val="16"/>
          <w:szCs w:val="16"/>
        </w:rPr>
        <w:softHyphen/>
        <w:t>жение по поводу произошедшего конфликта на бронепоезде № 5.</w:t>
      </w:r>
    </w:p>
    <w:p w14:paraId="1A545B5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Предложено выработать инструкцию о правилах технической эксплуатации бронепоездов.</w:t>
      </w:r>
    </w:p>
    <w:p w14:paraId="3141611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исполнено по обстоятельствам, не зависящим от управления начбронесил РККА, следующее:</w:t>
      </w:r>
    </w:p>
    <w:p w14:paraId="3437721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Затребованы 3 июня учебные пособия по техническому и артиллерийскому делу и не получены из-за нерассмотрения нашего требования в канцелярии центрального склада учебных пособий ...'</w:t>
      </w:r>
    </w:p>
    <w:p w14:paraId="4E2002E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Сокращенные штаты в бронечастях до сего времени не проводятся, ввиду изменения их в межведом</w:t>
      </w:r>
      <w:r w:rsidRPr="00232F4A">
        <w:rPr>
          <w:rFonts w:ascii="Times New Roman" w:hAnsi="Times New Roman" w:cs="Times New Roman"/>
          <w:color w:val="000000" w:themeColor="text1"/>
          <w:sz w:val="16"/>
          <w:szCs w:val="16"/>
        </w:rPr>
        <w:softHyphen/>
        <w:t>ственной комиссии штатно-тарифной части Управделами РВСР и неприсылки их в бронеуправление.</w:t>
      </w:r>
    </w:p>
    <w:p w14:paraId="3D1BC35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июля с.г. возбуждено ходатайство перед СТО</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xml:space="preserve"> о включении бронезавода в первую ударную группу, где оно находится в стадии рассмотрения.</w:t>
      </w:r>
    </w:p>
    <w:p w14:paraId="6D20AFC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Утвержденное положение об инженерных складах всех наименований не применяется на скла</w:t>
      </w:r>
      <w:r w:rsidRPr="00232F4A">
        <w:rPr>
          <w:rFonts w:ascii="Times New Roman" w:hAnsi="Times New Roman" w:cs="Times New Roman"/>
          <w:color w:val="000000" w:themeColor="text1"/>
          <w:sz w:val="16"/>
          <w:szCs w:val="16"/>
        </w:rPr>
        <w:softHyphen/>
        <w:t>дах, подведомственных бронеуправлению, за отсутствием инструкции о наблюдательном счетовод</w:t>
      </w:r>
      <w:r w:rsidRPr="00232F4A">
        <w:rPr>
          <w:rFonts w:ascii="Times New Roman" w:hAnsi="Times New Roman" w:cs="Times New Roman"/>
          <w:color w:val="000000" w:themeColor="text1"/>
          <w:sz w:val="16"/>
          <w:szCs w:val="16"/>
        </w:rPr>
        <w:softHyphen/>
        <w:t>стве, каковая разрабатывается ГВИУ.</w:t>
      </w:r>
    </w:p>
    <w:p w14:paraId="1A04255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Возбужденное 6 июня ходатайство о представлении управлению другого помещения (перед квартирной комиссией Штаба РККА) и неоднократно повторяемые ходатайства о том же перед на</w:t>
      </w:r>
      <w:r w:rsidRPr="00232F4A">
        <w:rPr>
          <w:rFonts w:ascii="Times New Roman" w:hAnsi="Times New Roman" w:cs="Times New Roman"/>
          <w:color w:val="000000" w:themeColor="text1"/>
          <w:sz w:val="16"/>
          <w:szCs w:val="16"/>
        </w:rPr>
        <w:softHyphen/>
        <w:t>чальником Штаба РККА до настоящего времени не разрешены, и управление продолжает работать в прежнем здании (ГВИУ), что отражается на продуктивности его работы.</w:t>
      </w:r>
    </w:p>
    <w:p w14:paraId="2C19F99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Начбронесил РККА и военком Котовский</w:t>
      </w:r>
    </w:p>
    <w:p w14:paraId="7B88CE0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Старший инженер Федотьев</w:t>
      </w:r>
    </w:p>
    <w:p w14:paraId="4A55AB6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100. Л. 62 - 63. Заверенная копия (11210).</w:t>
      </w:r>
    </w:p>
    <w:p w14:paraId="539D70C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FD2EE7" w14:textId="77777777" w:rsidR="006E5B8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0FD4A3A" w14:textId="77777777" w:rsidR="006E5B88" w:rsidRPr="00232F4A" w:rsidRDefault="006E5B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58C01" w14:textId="77777777" w:rsidR="006E5B88" w:rsidRPr="00232F4A" w:rsidRDefault="006E5B8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16 июля в 1921 году состоялся первый полет «Avro» «серии 551». При улучшении характеристик «серии 504L» выявилась потребность в более мощном учебно-тренировочном и спортивном самолете. После войны в Англии осталось большое количество двигателей «Wolseley Viper», снятых со ставших ненужными истребителей «SЕ.5а», поэтому их решили ставить на фюзеляжи «серии 504K». Обозначение «Avro» «серии 551» применялось к опытной машине, но потребовался ряд доработок, чтобы увеличить объем топливной системы и повысить эффективность управления. Серийные модели получили обозначение </w:t>
      </w:r>
      <w:hyperlink r:id="rId47" w:tgtFrame="_blank" w:history="1">
        <w:r w:rsidRPr="00232F4A">
          <w:rPr>
            <w:rFonts w:ascii="Times New Roman" w:hAnsi="Times New Roman" w:cs="Times New Roman"/>
            <w:color w:val="000000" w:themeColor="text1"/>
            <w:sz w:val="16"/>
            <w:szCs w:val="16"/>
          </w:rPr>
          <w:t xml:space="preserve">«Avro 552» </w:t>
        </w:r>
      </w:hyperlink>
      <w:r w:rsidRPr="00232F4A">
        <w:rPr>
          <w:rFonts w:ascii="Times New Roman" w:hAnsi="Times New Roman" w:cs="Times New Roman"/>
          <w:color w:val="000000" w:themeColor="text1"/>
          <w:sz w:val="16"/>
          <w:szCs w:val="16"/>
        </w:rPr>
        <w:t>для гидропланов и «Avro 552A» для сухопутных самолетов (14954).</w:t>
      </w:r>
    </w:p>
    <w:p w14:paraId="05A8E2A6" w14:textId="77777777" w:rsidR="006E5B88" w:rsidRPr="00232F4A" w:rsidRDefault="006E5B88" w:rsidP="007B6DB9">
      <w:pPr>
        <w:spacing w:after="0" w:line="240" w:lineRule="auto"/>
        <w:jc w:val="both"/>
        <w:rPr>
          <w:rFonts w:ascii="Times New Roman" w:hAnsi="Times New Roman" w:cs="Times New Roman"/>
          <w:color w:val="000000" w:themeColor="text1"/>
          <w:sz w:val="16"/>
          <w:szCs w:val="16"/>
        </w:rPr>
      </w:pPr>
    </w:p>
    <w:p w14:paraId="7CA87B32"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июля 1921 первый полет Avro 551, прототип Avro 552 (20351).</w:t>
      </w:r>
    </w:p>
    <w:p w14:paraId="668B2CEA"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p>
    <w:p w14:paraId="044701AD"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июля 1921 - Состоялся первый полет Avro 552. При улучшении характеристик серии 504L выявилась потребность в более мощном учебно-тренировочном и спортивном самолете. После войны в Англии осталось большое количество двигателей Wolseley Viper, снятых со ставших ненужными истребителей SЕ.5а, поэтому их решили ставить на фюзеляжи серии 504K. Обозначение Avro серии 551 применялось к опытной машине, но потребовался ряд доработок, чтобы увеличить объем топливной системы и повысить эффективность управления. Серийные модели получили обозначение Avro 552 для гидропланов и Avro 552A для сухопутных самолетов (22428). </w:t>
      </w:r>
    </w:p>
    <w:p w14:paraId="3317F635"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p>
    <w:p w14:paraId="394D171C"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июля 1921 проводится шестое ежегодное воздушное дерби, спонсируемое Королевским аэроклубом с призом в 500 фунтов стерлингов для общего победителя и призами в размере 200, 100 и 50 фунтов стерлингов за первые три места в гандикапе. Девятнадцать участников пролетают по маршруту длиной 102,5 мили (165 км), который начинается и заканчивается на аэродроме Хендон в Лондоне с контрольными точками в Бруклендс, Эшер, Перли и Пурфлит; самолет дважды облетает круг. Джеймс Джеймс является и абсолютным победителем, и победителем соревнований по гандикапу, завершив трассу на Gloster Mars со средней скоростью 163,34 мили в час (262,87 км / ч) за 1 час 18 минут 10 секунд с гандикапом 4 минуты 42 секунды (20351).</w:t>
      </w:r>
    </w:p>
    <w:p w14:paraId="5D7C6E6D" w14:textId="77777777" w:rsidR="00993CDF" w:rsidRPr="00232F4A" w:rsidRDefault="00993CDF" w:rsidP="007B6DB9">
      <w:pPr>
        <w:spacing w:after="0" w:line="240" w:lineRule="auto"/>
        <w:jc w:val="both"/>
        <w:rPr>
          <w:rFonts w:ascii="Times New Roman" w:hAnsi="Times New Roman" w:cs="Times New Roman"/>
          <w:color w:val="000000" w:themeColor="text1"/>
          <w:sz w:val="16"/>
          <w:szCs w:val="16"/>
        </w:rPr>
      </w:pPr>
    </w:p>
    <w:p w14:paraId="001BE607" w14:textId="1CF14616" w:rsidR="003D314D" w:rsidRDefault="003D314D"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23947E1" w14:textId="77777777" w:rsidR="003D314D" w:rsidRDefault="003D314D"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F1A79D4" w14:textId="77777777" w:rsidR="003D314D" w:rsidRDefault="003D314D" w:rsidP="003D314D">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и</w:t>
      </w:r>
      <w:r w:rsidRPr="00D00244">
        <w:rPr>
          <w:rFonts w:ascii="Times New Roman" w:hAnsi="Times New Roman" w:cs="Times New Roman"/>
          <w:color w:val="0070C0"/>
          <w:sz w:val="16"/>
          <w:szCs w:val="16"/>
        </w:rPr>
        <w:t>ю</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D00244">
        <w:rPr>
          <w:rFonts w:ascii="Times New Roman" w:hAnsi="Times New Roman" w:cs="Times New Roman"/>
          <w:color w:val="0070C0"/>
          <w:sz w:val="16"/>
          <w:szCs w:val="16"/>
        </w:rPr>
        <w:t>риказом Главвоздухфлот</w:t>
      </w:r>
      <w:r>
        <w:rPr>
          <w:rFonts w:ascii="Times New Roman" w:hAnsi="Times New Roman" w:cs="Times New Roman"/>
          <w:color w:val="0070C0"/>
          <w:sz w:val="16"/>
          <w:szCs w:val="16"/>
        </w:rPr>
        <w:t>а №</w:t>
      </w:r>
      <w:r w:rsidRPr="00D00244">
        <w:rPr>
          <w:rFonts w:ascii="Times New Roman" w:hAnsi="Times New Roman" w:cs="Times New Roman"/>
          <w:color w:val="0070C0"/>
          <w:sz w:val="16"/>
          <w:szCs w:val="16"/>
        </w:rPr>
        <w:t xml:space="preserve"> 71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соответствие о ре</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ени</w:t>
      </w:r>
      <w:r>
        <w:rPr>
          <w:rFonts w:ascii="Times New Roman" w:hAnsi="Times New Roman" w:cs="Times New Roman"/>
          <w:color w:val="0070C0"/>
          <w:sz w:val="16"/>
          <w:szCs w:val="16"/>
        </w:rPr>
        <w:t>ем</w:t>
      </w:r>
      <w:r w:rsidRPr="00D00244">
        <w:rPr>
          <w:rFonts w:ascii="Times New Roman" w:hAnsi="Times New Roman" w:cs="Times New Roman"/>
          <w:color w:val="0070C0"/>
          <w:sz w:val="16"/>
          <w:szCs w:val="16"/>
        </w:rPr>
        <w:t xml:space="preserve"> 4-го Всероссийского съезда работников воздушного флота учреж</w:t>
      </w:r>
      <w:r w:rsidRPr="00D00244">
        <w:rPr>
          <w:rFonts w:ascii="Times New Roman" w:hAnsi="Times New Roman" w:cs="Times New Roman"/>
          <w:color w:val="0070C0"/>
          <w:sz w:val="16"/>
          <w:szCs w:val="16"/>
        </w:rPr>
        <w:softHyphen/>
        <w:t>дена постоянная комиссия по улучшению б</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та авиаработников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 нее </w:t>
      </w:r>
      <w:r>
        <w:rPr>
          <w:rFonts w:ascii="Times New Roman" w:hAnsi="Times New Roman" w:cs="Times New Roman"/>
          <w:color w:val="0070C0"/>
          <w:sz w:val="16"/>
          <w:szCs w:val="16"/>
        </w:rPr>
        <w:t>вош</w:t>
      </w:r>
      <w:r w:rsidRPr="00D00244">
        <w:rPr>
          <w:rFonts w:ascii="Times New Roman" w:hAnsi="Times New Roman" w:cs="Times New Roman"/>
          <w:color w:val="0070C0"/>
          <w:sz w:val="16"/>
          <w:szCs w:val="16"/>
        </w:rPr>
        <w:t>ли: начальник латной части московской авиашколы Я.П.Ильзин,</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 xml:space="preserve">рач </w:t>
      </w:r>
      <w:r>
        <w:rPr>
          <w:rFonts w:ascii="Times New Roman" w:hAnsi="Times New Roman" w:cs="Times New Roman"/>
          <w:color w:val="0070C0"/>
          <w:sz w:val="16"/>
          <w:szCs w:val="16"/>
        </w:rPr>
        <w:t>той</w:t>
      </w:r>
      <w:r w:rsidRPr="00D00244">
        <w:rPr>
          <w:rFonts w:ascii="Times New Roman" w:hAnsi="Times New Roman" w:cs="Times New Roman"/>
          <w:color w:val="0070C0"/>
          <w:sz w:val="16"/>
          <w:szCs w:val="16"/>
        </w:rPr>
        <w:t xml:space="preserve"> же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С. В</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Минц, начальник авиации Харьковского военного окpy</w:t>
      </w:r>
      <w:r>
        <w:rPr>
          <w:rFonts w:ascii="Times New Roman" w:hAnsi="Times New Roman" w:cs="Times New Roman"/>
          <w:color w:val="0070C0"/>
          <w:sz w:val="16"/>
          <w:szCs w:val="16"/>
        </w:rPr>
        <w:t>га</w:t>
      </w:r>
      <w:r w:rsidRPr="00D00244">
        <w:rPr>
          <w:rFonts w:ascii="Times New Roman" w:hAnsi="Times New Roman" w:cs="Times New Roman"/>
          <w:color w:val="0070C0"/>
          <w:sz w:val="16"/>
          <w:szCs w:val="16"/>
        </w:rPr>
        <w:t xml:space="preserve"> А.Т,Кожевни ко в и др.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После организации подотдела </w:t>
      </w:r>
      <w:r>
        <w:rPr>
          <w:rFonts w:ascii="Times New Roman" w:hAnsi="Times New Roman" w:cs="Times New Roman"/>
          <w:color w:val="0070C0"/>
          <w:sz w:val="16"/>
          <w:szCs w:val="16"/>
        </w:rPr>
        <w:t>ох</w:t>
      </w:r>
      <w:r w:rsidRPr="00D00244">
        <w:rPr>
          <w:rFonts w:ascii="Times New Roman" w:hAnsi="Times New Roman" w:cs="Times New Roman"/>
          <w:color w:val="0070C0"/>
          <w:sz w:val="16"/>
          <w:szCs w:val="16"/>
        </w:rPr>
        <w:t>раи</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труд</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 xml:space="preserve"> и здоровья пр</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 xml:space="preserve">лавноздухфлоте </w:t>
      </w:r>
      <w:r>
        <w:rPr>
          <w:rFonts w:ascii="Times New Roman" w:hAnsi="Times New Roman" w:cs="Times New Roman"/>
          <w:color w:val="0070C0"/>
          <w:sz w:val="16"/>
          <w:szCs w:val="16"/>
        </w:rPr>
        <w:t>эта</w:t>
      </w:r>
      <w:r w:rsidRPr="00D00244">
        <w:rPr>
          <w:rFonts w:ascii="Times New Roman" w:hAnsi="Times New Roman" w:cs="Times New Roman"/>
          <w:color w:val="0070C0"/>
          <w:sz w:val="16"/>
          <w:szCs w:val="16"/>
        </w:rPr>
        <w:t xml:space="preserve"> комиссия была упразднена</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65C0B0ED" w14:textId="77777777" w:rsidR="003D314D" w:rsidRPr="00D00244" w:rsidRDefault="003D314D" w:rsidP="003D314D">
      <w:pPr>
        <w:spacing w:after="0" w:line="240" w:lineRule="auto"/>
        <w:jc w:val="both"/>
        <w:rPr>
          <w:rFonts w:ascii="Times New Roman" w:hAnsi="Times New Roman" w:cs="Times New Roman"/>
          <w:color w:val="0070C0"/>
          <w:sz w:val="16"/>
          <w:szCs w:val="16"/>
        </w:rPr>
      </w:pPr>
    </w:p>
    <w:p w14:paraId="3B0BBD84" w14:textId="49544DCB"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C7248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783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июля 1921 года ВЧК утверждены "Инструкция о разработке дел" и "Инструкция органам ВЧК на местах по ведению агентурной работы" (8983).</w:t>
      </w:r>
    </w:p>
    <w:p w14:paraId="6D9DAB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B9527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49D99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A01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июля 1921 Греческие войска короля Константина после упорных боев выбили турецкие части Исмет-паши из г.Эскишехир. За время боев 8-17.07.1921 турки потеряли 11 тыс. человек, греки - 8 тыс. чел (7592).</w:t>
      </w:r>
    </w:p>
    <w:p w14:paraId="39A86A8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0CA0F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88782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7B01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вышло Постановление СТО о военно-морском изобретении Бекаури и его использо</w:t>
      </w:r>
      <w:r w:rsidRPr="00232F4A">
        <w:rPr>
          <w:rFonts w:ascii="Times New Roman" w:hAnsi="Times New Roman" w:cs="Times New Roman"/>
          <w:color w:val="000000" w:themeColor="text1"/>
          <w:sz w:val="16"/>
          <w:szCs w:val="16"/>
        </w:rPr>
        <w:softHyphen/>
        <w:t>вании. (РГАСПИ. Ф. 19. Оп. 3. Д. 233. Л. 33-33 об.) (10711,616).</w:t>
      </w:r>
    </w:p>
    <w:p w14:paraId="591A3E0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AD2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В.И.Бекаури (старый большевик - 93,3) докладывал на заседании СТО о своих работах (93,3).</w:t>
      </w:r>
    </w:p>
    <w:p w14:paraId="25FAAD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CBC8C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 заместитель председателя Совета Труда и Обороны А.И.Рыков под</w:t>
      </w:r>
      <w:r w:rsidRPr="00232F4A">
        <w:rPr>
          <w:rFonts w:ascii="Times New Roman" w:hAnsi="Times New Roman" w:cs="Times New Roman"/>
          <w:color w:val="000000" w:themeColor="text1"/>
          <w:sz w:val="16"/>
          <w:szCs w:val="16"/>
        </w:rPr>
        <w:softHyphen/>
        <w:t>писал постановление об организации Остехбюро во главе с талантливым изобретателем В.И.Бекаури. Много</w:t>
      </w:r>
      <w:r w:rsidRPr="00232F4A">
        <w:rPr>
          <w:rFonts w:ascii="Times New Roman" w:hAnsi="Times New Roman" w:cs="Times New Roman"/>
          <w:color w:val="000000" w:themeColor="text1"/>
          <w:sz w:val="16"/>
          <w:szCs w:val="16"/>
        </w:rPr>
        <w:softHyphen/>
        <w:t>гранная и довольно успешная деятельность этой органи</w:t>
      </w:r>
      <w:r w:rsidRPr="00232F4A">
        <w:rPr>
          <w:rFonts w:ascii="Times New Roman" w:hAnsi="Times New Roman" w:cs="Times New Roman"/>
          <w:color w:val="000000" w:themeColor="text1"/>
          <w:sz w:val="16"/>
          <w:szCs w:val="16"/>
        </w:rPr>
        <w:softHyphen/>
        <w:t>зации привела к созданию целого ряда новых образцов вооружений, далеко опережавших зарубежные аналоги. Под скромным и малопонятным названием скрывался научно-исследовательский и проектно-конструкторский институт с большим объемом финансирования, позво</w:t>
      </w:r>
      <w:r w:rsidRPr="00232F4A">
        <w:rPr>
          <w:rFonts w:ascii="Times New Roman" w:hAnsi="Times New Roman" w:cs="Times New Roman"/>
          <w:color w:val="000000" w:themeColor="text1"/>
          <w:sz w:val="16"/>
          <w:szCs w:val="16"/>
        </w:rPr>
        <w:softHyphen/>
        <w:t>лявшим размещать “на стороне” крупные заказы. В 1921-1922 гг. в Остехбюро были разработаны образцы высокоточных торпед, в том числе с движением по спи</w:t>
      </w:r>
      <w:r w:rsidRPr="00232F4A">
        <w:rPr>
          <w:rFonts w:ascii="Times New Roman" w:hAnsi="Times New Roman" w:cs="Times New Roman"/>
          <w:color w:val="000000" w:themeColor="text1"/>
          <w:sz w:val="16"/>
          <w:szCs w:val="16"/>
        </w:rPr>
        <w:softHyphen/>
        <w:t>рали, резко повышающим вероятность поражения мор</w:t>
      </w:r>
      <w:r w:rsidRPr="00232F4A">
        <w:rPr>
          <w:rFonts w:ascii="Times New Roman" w:hAnsi="Times New Roman" w:cs="Times New Roman"/>
          <w:color w:val="000000" w:themeColor="text1"/>
          <w:sz w:val="16"/>
          <w:szCs w:val="16"/>
        </w:rPr>
        <w:softHyphen/>
        <w:t>ских целей, управляемых мин и др. Возникла идея приспособить их для нужд морской авиации, и, одновре менно, разработать специальные образцы авиационного вооружения. Для проведения необходимых опытов в де</w:t>
      </w:r>
      <w:r w:rsidRPr="00232F4A">
        <w:rPr>
          <w:rFonts w:ascii="Times New Roman" w:hAnsi="Times New Roman" w:cs="Times New Roman"/>
          <w:color w:val="000000" w:themeColor="text1"/>
          <w:sz w:val="16"/>
          <w:szCs w:val="16"/>
        </w:rPr>
        <w:softHyphen/>
        <w:t>кабре 1922 г. петроградский завод № 3 “Красный летчик” после ремонта и доработок передал Остехбюро англий</w:t>
      </w:r>
      <w:r w:rsidRPr="00232F4A">
        <w:rPr>
          <w:rFonts w:ascii="Times New Roman" w:hAnsi="Times New Roman" w:cs="Times New Roman"/>
          <w:color w:val="000000" w:themeColor="text1"/>
          <w:sz w:val="16"/>
          <w:szCs w:val="16"/>
        </w:rPr>
        <w:softHyphen/>
        <w:t>ский бомбардировщик “Хендли Пейдж”. Однако он не обладал требуемой грузоподъемностью и испытывать перспективные образцы торпед, отрабатывать постанов</w:t>
      </w:r>
      <w:r w:rsidRPr="00232F4A">
        <w:rPr>
          <w:rFonts w:ascii="Times New Roman" w:hAnsi="Times New Roman" w:cs="Times New Roman"/>
          <w:color w:val="000000" w:themeColor="text1"/>
          <w:sz w:val="16"/>
          <w:szCs w:val="16"/>
        </w:rPr>
        <w:softHyphen/>
        <w:t>ку мин с воздуха на нем было невозможно. Поэтому в июне 1923 г. в Остехбюро сложилось мнение о необходи</w:t>
      </w:r>
      <w:r w:rsidRPr="00232F4A">
        <w:rPr>
          <w:rFonts w:ascii="Times New Roman" w:hAnsi="Times New Roman" w:cs="Times New Roman"/>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232F4A">
        <w:rPr>
          <w:rFonts w:ascii="Times New Roman" w:hAnsi="Times New Roman" w:cs="Times New Roman"/>
          <w:color w:val="000000" w:themeColor="text1"/>
          <w:sz w:val="16"/>
          <w:szCs w:val="16"/>
        </w:rPr>
        <w:softHyphen/>
        <w:t>горовичем и И.И.Голенищевым-Кутузовым на заводе С.С.Щетинина в 1916-1918 гг. и торпедоносного вариан</w:t>
      </w:r>
      <w:r w:rsidRPr="00232F4A">
        <w:rPr>
          <w:rFonts w:ascii="Times New Roman" w:hAnsi="Times New Roman" w:cs="Times New Roman"/>
          <w:color w:val="000000" w:themeColor="text1"/>
          <w:sz w:val="16"/>
          <w:szCs w:val="16"/>
        </w:rPr>
        <w:softHyphen/>
        <w:t>та самолета “Илья Муромец” на Русско-Балтийском ва</w:t>
      </w:r>
      <w:r w:rsidRPr="00232F4A">
        <w:rPr>
          <w:rFonts w:ascii="Times New Roman" w:hAnsi="Times New Roman" w:cs="Times New Roman"/>
          <w:color w:val="000000" w:themeColor="text1"/>
          <w:sz w:val="16"/>
          <w:szCs w:val="16"/>
        </w:rPr>
        <w:softHyphen/>
        <w:t>гонном заводе (1917 г.) (10667).</w:t>
      </w:r>
    </w:p>
    <w:p w14:paraId="50E2EDE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CCE4A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года заместитель председателя СТО А.И.Рыков подписывает Постановление № 231/276 об организации Технического бюро во главе с В.И.Бекаури для выполнения всех работ "по новому военно—морскому изобретению". Малому Совнаркому предлагается под смету, составленную Бекаури, выделить 25 млн. рублей, определить штат Технического бюро в количестве 77 человек (50 рабочих и 27 специалистов и служащих) (10737).</w:t>
      </w:r>
    </w:p>
    <w:p w14:paraId="4B6C7D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C505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 пос</w:t>
      </w:r>
      <w:r w:rsidRPr="00232F4A">
        <w:rPr>
          <w:rFonts w:ascii="Times New Roman" w:hAnsi="Times New Roman" w:cs="Times New Roman"/>
          <w:color w:val="000000" w:themeColor="text1"/>
          <w:sz w:val="16"/>
          <w:szCs w:val="16"/>
        </w:rPr>
        <w:softHyphen/>
        <w:t>тановлением СТО было создано Особое техническое бюро по военным изобретениям специального назначения (Остех-бюро) - научно-исследовательская и проектно-конструкторская организация. В бюро были разработаны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радиостанции и многое другое. К выдаю</w:t>
      </w:r>
      <w:r w:rsidRPr="00232F4A">
        <w:rPr>
          <w:rFonts w:ascii="Times New Roman" w:hAnsi="Times New Roman" w:cs="Times New Roman"/>
          <w:color w:val="000000" w:themeColor="text1"/>
          <w:sz w:val="16"/>
          <w:szCs w:val="16"/>
        </w:rPr>
        <w:softHyphen/>
        <w:t>щимся достижениям Остехбюро относится создание в 1924/25 г. приборов управления взры</w:t>
      </w:r>
      <w:r w:rsidRPr="00232F4A">
        <w:rPr>
          <w:rFonts w:ascii="Times New Roman" w:hAnsi="Times New Roman" w:cs="Times New Roman"/>
          <w:color w:val="000000" w:themeColor="text1"/>
          <w:sz w:val="16"/>
          <w:szCs w:val="16"/>
        </w:rPr>
        <w:softHyphen/>
        <w:t>вами по радио. Радиокоманда на взрыв подавалась за 170 км до объекта. Существенно усо</w:t>
      </w:r>
      <w:r w:rsidRPr="00232F4A">
        <w:rPr>
          <w:rFonts w:ascii="Times New Roman" w:hAnsi="Times New Roman" w:cs="Times New Roman"/>
          <w:color w:val="000000" w:themeColor="text1"/>
          <w:sz w:val="16"/>
          <w:szCs w:val="16"/>
        </w:rPr>
        <w:softHyphen/>
        <w:t>вершенствованные, они успешно применялись в Великой Отечественной войне для подры</w:t>
      </w:r>
      <w:r w:rsidRPr="00232F4A">
        <w:rPr>
          <w:rFonts w:ascii="Times New Roman" w:hAnsi="Times New Roman" w:cs="Times New Roman"/>
          <w:color w:val="000000" w:themeColor="text1"/>
          <w:sz w:val="16"/>
          <w:szCs w:val="16"/>
        </w:rPr>
        <w:softHyphen/>
        <w:t>ва важных объектов в тылу противника. В начале 30-х годов Остехбюро переименовано в конструкторское бюро, а в дальнейшем на его базе было создано несколько научно-исследо</w:t>
      </w:r>
      <w:r w:rsidRPr="00232F4A">
        <w:rPr>
          <w:rFonts w:ascii="Times New Roman" w:hAnsi="Times New Roman" w:cs="Times New Roman"/>
          <w:color w:val="000000" w:themeColor="text1"/>
          <w:sz w:val="16"/>
          <w:szCs w:val="16"/>
        </w:rPr>
        <w:softHyphen/>
        <w:t>вательских организаций (10711,666).</w:t>
      </w:r>
    </w:p>
    <w:p w14:paraId="1F72FDA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791C80" w14:textId="77777777" w:rsidR="006E5B88" w:rsidRPr="00232F4A" w:rsidRDefault="006E5B88" w:rsidP="007B6DB9">
      <w:pPr>
        <w:pStyle w:val="rtejustify"/>
        <w:spacing w:before="0" w:after="0"/>
        <w:rPr>
          <w:color w:val="000000" w:themeColor="text1"/>
          <w:sz w:val="16"/>
          <w:szCs w:val="16"/>
        </w:rPr>
      </w:pPr>
      <w:r w:rsidRPr="00232F4A">
        <w:rPr>
          <w:color w:val="000000" w:themeColor="text1"/>
          <w:sz w:val="16"/>
          <w:szCs w:val="16"/>
        </w:rPr>
        <w:t xml:space="preserve">18 июля 1921 г. в Петрограде постановлением СТО СССР было создано </w:t>
      </w:r>
      <w:r w:rsidRPr="00232F4A">
        <w:rPr>
          <w:rStyle w:val="af0"/>
          <w:bCs/>
          <w:i w:val="0"/>
          <w:color w:val="000000" w:themeColor="text1"/>
          <w:sz w:val="16"/>
          <w:szCs w:val="16"/>
        </w:rPr>
        <w:t>Особое техническое бюро по военным изобретениям специального назначения (Остехбюро)</w:t>
      </w:r>
      <w:r w:rsidRPr="00232F4A">
        <w:rPr>
          <w:color w:val="000000" w:themeColor="text1"/>
          <w:sz w:val="16"/>
          <w:szCs w:val="16"/>
        </w:rPr>
        <w:t>.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63сс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232F4A">
        <w:rPr>
          <w:color w:val="000000" w:themeColor="text1"/>
          <w:sz w:val="16"/>
          <w:szCs w:val="16"/>
        </w:rPr>
        <w:noBreakHyphen/>
        <w:t>20) с филиалом в Ленинграде (на базе Ленинградского отделения Остехбюро). Был также создан НИИ</w:t>
      </w:r>
      <w:r w:rsidRPr="00232F4A">
        <w:rPr>
          <w:color w:val="000000" w:themeColor="text1"/>
          <w:sz w:val="16"/>
          <w:szCs w:val="16"/>
        </w:rPr>
        <w:noBreakHyphen/>
        <w:t>22 авиационного приборостроения, НИИ</w:t>
      </w:r>
      <w:r w:rsidRPr="00232F4A">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232F4A">
        <w:rPr>
          <w:color w:val="000000" w:themeColor="text1"/>
          <w:sz w:val="16"/>
          <w:szCs w:val="16"/>
        </w:rPr>
        <w:noBreakHyphen/>
        <w:t>8418. Оп. 28. Д. 6. Л. 150</w:t>
      </w:r>
      <w:r w:rsidRPr="00232F4A">
        <w:rPr>
          <w:color w:val="000000" w:themeColor="text1"/>
          <w:sz w:val="16"/>
          <w:szCs w:val="16"/>
        </w:rPr>
        <w:noBreakHyphen/>
        <w:t>152) (15272).</w:t>
      </w:r>
    </w:p>
    <w:p w14:paraId="56471C83" w14:textId="77777777" w:rsidR="006E5B88" w:rsidRPr="00232F4A" w:rsidRDefault="006E5B88" w:rsidP="007B6DB9">
      <w:pPr>
        <w:pStyle w:val="rtejustify"/>
        <w:spacing w:before="0" w:after="0"/>
        <w:rPr>
          <w:color w:val="000000" w:themeColor="text1"/>
          <w:sz w:val="16"/>
          <w:szCs w:val="16"/>
        </w:rPr>
      </w:pPr>
    </w:p>
    <w:p w14:paraId="1E4CA446"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w:t>
      </w:r>
    </w:p>
    <w:p w14:paraId="7D46E199"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Постановление СТО о способах проведения в жизнь военно-морского изобретения инженера В.И.Бекаури.</w:t>
      </w:r>
    </w:p>
    <w:p w14:paraId="2349B86C"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Копия; пометки: Пр. 231/27-61 || Секретарская || 233/3; гербовая печать: Российская Социалист. </w:t>
      </w:r>
    </w:p>
    <w:p w14:paraId="5E34DB3A"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Федерат. Сов. Республ. Совет Труда и Обороны. </w:t>
      </w:r>
    </w:p>
    <w:p w14:paraId="2CCB31AA"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РГАСПИ, ф. 19, on. 3, ед. хр. 233, л. 33.</w:t>
      </w:r>
    </w:p>
    <w:p w14:paraId="0A3D0853"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ПОСТАНОВЛЕНИЕ СОВЕТА ТРУДА И ОБОРОНЫ</w:t>
      </w:r>
    </w:p>
    <w:p w14:paraId="62750927"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Совет Труда и Обороны, заслушав доклад Президиума Высшего совета народного хозяйства по делу о новом военно-морском изобретении Бекаури В.И. и о способах проведения этого изобретения в жизнь, постановил:</w:t>
      </w:r>
    </w:p>
    <w:p w14:paraId="3EED156E"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Непосредственное выполнение всех работ по новому военно-морскому изобретению Бекаури В.И. поручить самому изобретателю, выдав ему надлежащее полномочие.</w:t>
      </w:r>
    </w:p>
    <w:p w14:paraId="285BE4E5"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Комиссию, организованную при Государственном научно-техническом институте Научно-технического отдела для обследования нового военно-морского изобретения В.И.Бекаури в том же персональном составе утвердить в качестве постоянной для общего наблюдения, научного руководительства и всемерной помощи изобретателю. </w:t>
      </w:r>
    </w:p>
    <w:p w14:paraId="6868E70D"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этом комиссии предоставляется право пополнять свой состав новыми членами с утверждения коллегии Научно-технического отдела.</w:t>
      </w:r>
    </w:p>
    <w:p w14:paraId="1B74D0F7"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Предложить В.И.Бекаури немедленно разработать и представить в Научно-технический отдел с заключением названной в п. 2 комиссии смету на расходы по проведению в жизнь его изобретения.</w:t>
      </w:r>
    </w:p>
    <w:p w14:paraId="6B815524"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Поручить Малому Совету Народных Комиссаров в трехдневный срок обсудить вопрос об отпуске в порядке аванса под смету 25 миллионов рублей для проведения в жизнь изобретения гр. Бекаури в области военно-морской техники.</w:t>
      </w:r>
    </w:p>
    <w:p w14:paraId="5BAC35DF"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Утвердить первоначальный штат сотрудников и рабочих, согласно заключению названной в п. 2 комиссии, в 77 человек, из них 50 человек рабочих и 27 человек высококвалифицированных сотрудников и служащих; разрешить оплату работы как рабочих, так и всех сотрудников производить сдельно по соглашению.</w:t>
      </w:r>
    </w:p>
    <w:p w14:paraId="789B8626"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Предложить Наркомпроду обеспечить необходимый для работы рабочий и служебный персонал усиленным продовольственным снабжением и немедленно отпустить 27 продовольственных пайков по усиленной норме № 3 рабочего снабжения. При этом выдача пайков должна быть производима в Москве представителю В.И.Бекаури.</w:t>
      </w:r>
    </w:p>
    <w:p w14:paraId="01764D5B"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Предоставить В.И.Бекаури право получить постоянный железнодорожный билет для поездок во время работы в Петроград и обратно в Москву в вагонах специального назначения.</w:t>
      </w:r>
    </w:p>
    <w:p w14:paraId="32823EC0"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Предложить Петросовнархозу обеспечить членов особой комиссии (см. п. 2) и изобретателя В.И.Бекаури необходимыми для работы средствами передвижения по Петрограду.</w:t>
      </w:r>
    </w:p>
    <w:p w14:paraId="49AE2969"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Предложить Петросовнархозу для работ В.И.Бекаури по проведению в жизнь нового военно-морского изобретения предоставить ему отдельную мастерскую с оборудованием и инструментом, обеспечить ему возможность пользования водным бассейном для произ</w:t>
      </w:r>
      <w:r w:rsidRPr="00232F4A">
        <w:rPr>
          <w:rFonts w:ascii="Tahoma" w:hAnsi="Tahoma" w:cs="Tahoma"/>
          <w:color w:val="000000" w:themeColor="text1"/>
          <w:sz w:val="16"/>
          <w:szCs w:val="16"/>
        </w:rPr>
        <w:t>﻿</w:t>
      </w:r>
      <w:r w:rsidRPr="00232F4A">
        <w:rPr>
          <w:rFonts w:ascii="Times New Roman" w:hAnsi="Times New Roman" w:cs="Times New Roman"/>
          <w:color w:val="000000" w:themeColor="text1"/>
          <w:sz w:val="16"/>
          <w:szCs w:val="16"/>
        </w:rPr>
        <w:t>водства опытов, снабдить В.И.Бекаури необходимым для работ топливом, всеми материалами и перевозочными средствами.</w:t>
      </w:r>
    </w:p>
    <w:p w14:paraId="3977886F"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Совета Труда и Обороны А.И.Рыков.</w:t>
      </w:r>
    </w:p>
    <w:p w14:paraId="39B9E00B"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Секретарь Совета Труда и Обороны Л.Фотиева.</w:t>
      </w:r>
    </w:p>
    <w:p w14:paraId="2AD4D80B"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Москва, Кремль.</w:t>
      </w:r>
    </w:p>
    <w:p w14:paraId="4270F3DD"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w:t>
      </w:r>
    </w:p>
    <w:p w14:paraId="02484546"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июля СТО, обсудив доклад ВСНХ «о новом военно-морском изобретении Бекаури», постановил: «а) Предложить комиссии, организованнойСНК 12 июля, отпустить из 30-миллионного фонда, назначенного на покрытие всех заявок наркоматов (см. № 114, примечание. — Ред.), 150 тысяч швейцарских франков — ВСНХ для изобретателя инженера Бекаури, согласно ранее состоявшемуся решению СТО. б) Предложить ВСНХ по вопросу об использовании нового изобретения Бекаури, в случае согласования, за подписями тт. Аванесова и Богданова, представить на подпись т. Ленину илит. Рыкову» (РГАСПИ, ф. 19, оп. 3, ед. хр. 231, л. 6-7).</w:t>
      </w:r>
    </w:p>
    <w:p w14:paraId="299635B2"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Сообщение о подписании 18 июля данного постановления было принято к сведению на заседании СТО 19 июля (21202).</w:t>
      </w:r>
    </w:p>
    <w:p w14:paraId="0296A80A" w14:textId="77777777" w:rsidR="00113A69" w:rsidRPr="00232F4A" w:rsidRDefault="00113A69" w:rsidP="007B6DB9">
      <w:pPr>
        <w:spacing w:after="0" w:line="240" w:lineRule="auto"/>
        <w:jc w:val="both"/>
        <w:rPr>
          <w:rFonts w:ascii="Times New Roman" w:hAnsi="Times New Roman" w:cs="Times New Roman"/>
          <w:color w:val="000000" w:themeColor="text1"/>
          <w:sz w:val="16"/>
          <w:szCs w:val="16"/>
        </w:rPr>
      </w:pPr>
    </w:p>
    <w:p w14:paraId="011DA8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 решением СТО в Петрограде было создано Техбюро с мастерской (далее это Остехбюро) при НТО ВСНХ. В период с 07.1930 г. по 03.1937 г. ОТБ действовало в подчинении НКВМ. К 1935 г. основная часть ОТБ переведена в Москву (кроме морских работ). Оставшаяся в Ленинграде часть ОТБ преобразована в дальнейшем в НИИ-49.</w:t>
      </w:r>
    </w:p>
    <w:p w14:paraId="69D256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20.07.1937 г. ОТБ было переименовано в Остехуправление НКОП. Затем Остехуправление было ликвидировано, на его базе образованы НИИ-20, НИИ-22 и НИИ-36. На базе московской части ОТБ (5-го отдела Остехуправления) и части ликвидированного КБ-21, работавшей по телеметрии, (оборудование, ИТР и помещения по ул. Красной Связи) образуется НИИ-20 при ОТУ НКОП (приказ № 0196 от 8.09.1937 г.). Часть КБ-21 преобразована в Ленинградский филиал НИИ-20. В НИИ-20 сосредоточены работы по сухопутному вооружению.</w:t>
      </w:r>
    </w:p>
    <w:p w14:paraId="455E98D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Далее НИИ-20 был в подчинении ОТУ НКАП, а после его ликвидации в конце 1939 г. передан в 7ГУ.</w:t>
      </w:r>
    </w:p>
    <w:p w14:paraId="59198ED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Работы по устройствам радиотелемеханики, связи. В конце 1930-х г. разработана экспериментальная система радиоуправления танком Т-38-ТТ.</w:t>
      </w:r>
    </w:p>
    <w:p w14:paraId="4489FD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Указу Президиума ВС от 17.04.1940 г. и приказу НКАП/НКЭП № 105/5 от 23.04.1940 г. НИИ-20 передан в ведение вновь образованного НКЭП. </w:t>
      </w:r>
    </w:p>
    <w:p w14:paraId="7CCF6C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 началом войны институт эвакуирован в Свердловск. В 1942 г.- в Москве на старом месте вновь образовался завод № 465 с КБ, основной задачей которого было создание и производство РЛС СОН-2. Сюда переведены специалисты по радиолокации бывшего НИИ-9 М. Слиозберг, А. Кугушев и др. </w:t>
      </w:r>
    </w:p>
    <w:p w14:paraId="3C9173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10.06.1945 г. КБ завода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32F65AF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300C68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Есть информация, что в 1954 г. НИИ-20 переименован в НИИ-244.</w:t>
      </w:r>
    </w:p>
    <w:p w14:paraId="671309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60508F7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1954 г. работала группа гл. конструктора Н.А. Викторова (далее- в НИИ-244) по разработке АРГС для снаряда “Щука”.</w:t>
      </w:r>
    </w:p>
    <w:p w14:paraId="0D9CDF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конце 1940-х г. НИР “Топаз” по созданию систем радиоуправления МБР (Б.М. Коноплев).60 </w:t>
      </w:r>
    </w:p>
    <w:p w14:paraId="5642F3A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6189EC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03529D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135F15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41C692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гл. конструктор (1958-70 г.-) - В.П. Ефремов.</w:t>
      </w:r>
    </w:p>
    <w:p w14:paraId="79F212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 директор- Ю.И. Бадалов, (2002 г.) - Ю.М. Свирин (до этого был директором Марийского МЗ).</w:t>
      </w:r>
    </w:p>
    <w:p w14:paraId="56B417D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560287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 конструктор “Антея” (2002-03 г.-)- В.П. Ефремов.</w:t>
      </w:r>
    </w:p>
    <w:p w14:paraId="3A1B5D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конструктора (1970 г.)- И.М. Дризе.</w:t>
      </w:r>
    </w:p>
    <w:p w14:paraId="46D8077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Президент ПК “Концерн “Антей” (1999 г.)- Ю.И. Бадалов.</w:t>
      </w:r>
    </w:p>
    <w:p w14:paraId="68A2BF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совета директоров ПК “Концерн “Антей” (2001 г.-)- В. Иванов.</w:t>
      </w:r>
    </w:p>
    <w:p w14:paraId="46A749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Член совета директоров (2002 г.)- А.А. Ноговицын.</w:t>
      </w:r>
    </w:p>
    <w:p w14:paraId="1AADCB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конструкторы: (-1958-75 г.-)- И.М. Дризе (9А330), (1960 г.)- М.М. Косичкин.</w:t>
      </w:r>
    </w:p>
    <w:p w14:paraId="185E73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7A77D2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61D5AB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5D1818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Москва Ленинградский пр., 80 (1947 г.)/</w:t>
      </w:r>
    </w:p>
    <w:p w14:paraId="0063A92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121471 г. Москва, ул. Верейская, 41 тел. 448-94-60, 448-75-32/</w:t>
      </w:r>
    </w:p>
    <w:p w14:paraId="0A5DD36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Ленинградский филиал НИИ-20 НКОП</w:t>
      </w:r>
    </w:p>
    <w:p w14:paraId="4C82F4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Ленинград ул. Красной Связи</w:t>
      </w:r>
    </w:p>
    <w:p w14:paraId="56E206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3831678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1939 г. филиал, как и НИИ-20, передан из ОТУ в 7ГУ. </w:t>
      </w:r>
    </w:p>
    <w:p w14:paraId="5A5E6C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филиала (1937 г.)- Медведев.</w:t>
      </w:r>
    </w:p>
    <w:p w14:paraId="7380F9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ОАО “НИИ “Стрела”</w:t>
      </w:r>
    </w:p>
    <w:p w14:paraId="35FDB99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Тула, ул. Горького, 6</w:t>
      </w:r>
    </w:p>
    <w:p w14:paraId="61C5EC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104A8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Гендиректор (2005 г.)- Н. Зайцев.</w:t>
      </w:r>
    </w:p>
    <w:p w14:paraId="2ACE21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гендиректора: по производству (11.2005 г.-)- В. Кузьмин; по экономическим вопросам (2005 г.)- Ю. Гавриков.</w:t>
      </w:r>
    </w:p>
    <w:p w14:paraId="40DFDD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Создано: комплексы разведки и стрельбы: “Зоопарк”, “Фара”; РЛС “Кредо-М1”, “Гамма-ПВ”.</w:t>
      </w:r>
    </w:p>
    <w:p w14:paraId="67512AA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ВНИИ радиоаппаратуры РАСУ</w:t>
      </w:r>
    </w:p>
    <w:p w14:paraId="2FDEBD6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(2003 г.)- Г.Н. Громов.</w:t>
      </w:r>
    </w:p>
    <w:p w14:paraId="0F143B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ОАО “Концерн ПВО “Алмаз-Антей”</w:t>
      </w:r>
    </w:p>
    <w:p w14:paraId="163E9A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7ACB0B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совета директоров (04.2002-05 г.-)- В. Иванов.</w:t>
      </w:r>
    </w:p>
    <w:p w14:paraId="5A7BB88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576397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 конструктор (2005 г.)- А.И. Савин.</w:t>
      </w:r>
    </w:p>
    <w:p w14:paraId="22A945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ген. конструктора (2005 г.)- П. Созинов.</w:t>
      </w:r>
    </w:p>
    <w:p w14:paraId="52ED2B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6FBA38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гендиректора (04.2002- 02.2003 г.)- И. Климов, (2002 г.-)- И. Ашурбейли,Ъ-17.02.03 (-2003-05 г.-)- Я. Новиков, (2005 г.)- П. Созинов (10776).</w:t>
      </w:r>
    </w:p>
    <w:p w14:paraId="561E07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1505BD" w14:textId="77777777" w:rsidR="002D0EF3" w:rsidRPr="00232F4A" w:rsidRDefault="002D0EF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 в Петрограде постановлением СТО СССР было создано Особое техническое бюро по военным изобретениям специального назначения (Остехбюро) от.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232F4A">
        <w:rPr>
          <w:rFonts w:ascii="Times New Roman" w:hAnsi="Times New Roman" w:cs="Times New Roman"/>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232F4A">
        <w:rPr>
          <w:rFonts w:ascii="Times New Roman" w:hAnsi="Times New Roman" w:cs="Times New Roman"/>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232F4A">
        <w:rPr>
          <w:rFonts w:ascii="Times New Roman" w:hAnsi="Times New Roman" w:cs="Times New Roman"/>
          <w:color w:val="000000" w:themeColor="text1"/>
          <w:sz w:val="16"/>
          <w:szCs w:val="16"/>
        </w:rPr>
        <w:noBreakHyphen/>
        <w:t>8418. Оп. 28. Д. 6. Л. 150</w:t>
      </w:r>
      <w:r w:rsidRPr="00232F4A">
        <w:rPr>
          <w:rFonts w:ascii="Times New Roman" w:hAnsi="Times New Roman" w:cs="Times New Roman"/>
          <w:color w:val="000000" w:themeColor="text1"/>
          <w:sz w:val="16"/>
          <w:szCs w:val="16"/>
        </w:rPr>
        <w:noBreakHyphen/>
        <w:t>152) (17775).</w:t>
      </w:r>
    </w:p>
    <w:p w14:paraId="168A091E" w14:textId="77777777" w:rsidR="002D0EF3" w:rsidRPr="00232F4A" w:rsidRDefault="002D0EF3" w:rsidP="007B6DB9">
      <w:pPr>
        <w:pStyle w:val="ae"/>
        <w:shd w:val="clear" w:color="auto" w:fill="FFFFFF"/>
        <w:spacing w:before="0" w:after="0"/>
        <w:jc w:val="both"/>
        <w:rPr>
          <w:color w:val="000000" w:themeColor="text1"/>
          <w:sz w:val="16"/>
          <w:szCs w:val="16"/>
        </w:rPr>
      </w:pPr>
    </w:p>
    <w:p w14:paraId="488C75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года Президиум Высшего совета народного хозяйства (ВСНХ) счел целесообразным обратиться со специальным письмом в адрес Петроградского комитета РКП(б), в котором указывалось: "На некоторых крупных заводах возникает ряд недоразумений между ячейкой РКП и специалистами. В частности, считаем очень серьезным конфликт, возникший между ячейкой и специалистами Балтийского завода и вызвавший появление приказа управляющегося заводом тов. Захарова о массовом увольнении специалистов. Такие же конфликты происходили на заводе военно-врачебных заготовлений, Обуховском, Радиотелеграфном и, несомненно, губительным образом отзывались на производстве, что находим абсолютно недопустимым...” (11025).</w:t>
      </w:r>
    </w:p>
    <w:p w14:paraId="4F7633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9FBE88" w14:textId="77777777" w:rsidR="00906C48" w:rsidRPr="00232F4A" w:rsidRDefault="00906C48" w:rsidP="007B6DB9">
      <w:pPr>
        <w:pStyle w:val="rtejustify"/>
        <w:spacing w:before="0" w:after="0"/>
        <w:rPr>
          <w:color w:val="000000" w:themeColor="text1"/>
          <w:sz w:val="16"/>
          <w:szCs w:val="16"/>
        </w:rPr>
      </w:pPr>
      <w:r w:rsidRPr="00232F4A">
        <w:rPr>
          <w:color w:val="000000" w:themeColor="text1"/>
          <w:sz w:val="16"/>
          <w:szCs w:val="16"/>
        </w:rPr>
        <w:t xml:space="preserve">18 июля 1921 г. в Петрограде постановлением СТО СССР было создано Особое техническое бюро по военным изобретениям специального назначения. 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Руководителем и организатором </w:t>
      </w:r>
      <w:r w:rsidRPr="00232F4A">
        <w:rPr>
          <w:rStyle w:val="af0"/>
          <w:i w:val="0"/>
          <w:color w:val="000000" w:themeColor="text1"/>
          <w:sz w:val="16"/>
          <w:szCs w:val="16"/>
        </w:rPr>
        <w:t>Остехбюро</w:t>
      </w:r>
      <w:r w:rsidRPr="00232F4A">
        <w:rPr>
          <w:color w:val="000000" w:themeColor="text1"/>
          <w:sz w:val="16"/>
          <w:szCs w:val="16"/>
        </w:rPr>
        <w:t xml:space="preserve"> был талантливый организатор и инженер-практик В. И. Бекаури. В 1921</w:t>
      </w:r>
      <w:r w:rsidRPr="00232F4A">
        <w:rPr>
          <w:color w:val="000000" w:themeColor="text1"/>
          <w:sz w:val="16"/>
          <w:szCs w:val="16"/>
        </w:rPr>
        <w:noBreakHyphen/>
        <w:t>1929 гг. в составе Остехбюро было организовано три основных научно-технических отдела для разработки военно-морского, самолетного и радиотелемеханического вооружения, в ведении которых находилось внедрение своих разработок в армии и военно-морском флоте. Согласно постановлению СНК СССР от 3 июня 1930 г.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232F4A">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232F4A">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232F4A">
        <w:rPr>
          <w:color w:val="000000" w:themeColor="text1"/>
          <w:sz w:val="16"/>
          <w:szCs w:val="16"/>
        </w:rPr>
        <w:noBreakHyphen/>
        <w:t>303. Оп. 2. Д. 85. Л. 29</w:t>
      </w:r>
      <w:r w:rsidRPr="00232F4A">
        <w:rPr>
          <w:color w:val="000000" w:themeColor="text1"/>
          <w:sz w:val="16"/>
          <w:szCs w:val="16"/>
        </w:rPr>
        <w:noBreakHyphen/>
        <w:t>30).</w:t>
      </w:r>
    </w:p>
    <w:p w14:paraId="7F5D2A63" w14:textId="77777777" w:rsidR="00906C48" w:rsidRPr="00232F4A" w:rsidRDefault="00906C48" w:rsidP="007B6DB9">
      <w:pPr>
        <w:pStyle w:val="rtejustify"/>
        <w:spacing w:before="0" w:after="0"/>
        <w:rPr>
          <w:color w:val="000000" w:themeColor="text1"/>
          <w:sz w:val="16"/>
          <w:szCs w:val="16"/>
        </w:rPr>
      </w:pPr>
      <w:r w:rsidRPr="00232F4A">
        <w:rPr>
          <w:color w:val="000000" w:themeColor="text1"/>
          <w:sz w:val="16"/>
          <w:szCs w:val="16"/>
        </w:rPr>
        <w:t>В начале 1928 г. постановлениями РЗ СТО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34302701" w14:textId="77777777" w:rsidR="00906C48" w:rsidRPr="00232F4A" w:rsidRDefault="00906C48" w:rsidP="007B6DB9">
      <w:pPr>
        <w:pStyle w:val="rtejustify"/>
        <w:spacing w:before="0" w:after="0"/>
        <w:rPr>
          <w:color w:val="000000" w:themeColor="text1"/>
          <w:sz w:val="16"/>
          <w:szCs w:val="16"/>
        </w:rPr>
      </w:pPr>
    </w:p>
    <w:p w14:paraId="365521C3" w14:textId="77777777" w:rsidR="00E94F5E" w:rsidRPr="00232F4A" w:rsidRDefault="00E94F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в 1921 году образовано ФГУП "ЦНИИ "Гранит". Предприятие создано постановлением Совета труда и обороны РСФСР как Особое техническое бюро по военным изобретениям специального назначения (Остехбюро). Возглавил Остехбюро талантливый изобретатель и организатор молодой советской науки В.И.Бекаури. В соответствии с постановлением Комитета обороны при СНК СССР от 31 августа 1939, по приказу НКСП СССР от 1 октября 1939 на базе слияния Остехбюро с Центральной лабораторией проводной связи образован Государственный Союзный НИИ морской телемеханики и автоматики № 49 (НИИ-49). В довоенные и военные годы институт разрабатывал минно-торпедное оружие, радиоуправляемые фугасы «БЕМИ», успокоители качки кораблей, УКВ-радиостанции, радиотехнические средства шифровки и дешифровки и др. После войны в институте в кратчайшие сроки было произведено восстановление научно-производственной базы, что позволило коллективу активно включиться в создание систем и комплексов вооружения, ставших основой боевой мощи флота в послевоенный период. В 1966 году в связи с расширением тематики НИИ-49 переименован в ЦНИИПА (Центральный научно-исследовательский институт приборов автоматики). Приказом Минсудпрома СССР от 21 апреля 1971 № 0201 институт получил новое наименование - Центральный научно-исследовательский институт «Гранит». Приказом от 3 декабря 1973 в состав ЦНИИ «Гранит» включено Центральное конструкторское бюро «Полюс». В 1976 - 1990 годы ЦНИИ «Гранит» являлся головным предприятием созданного приказом Минсудпрома от 22 июня 1976 Ленинградского научно-производственного объединения (ЛНПО) «Гранит», в состав которого вошли: завод имени А.А.Кулакова, заводы «Северный пресс» и «Омега» (Казахстан). После ликвидации объединения с 1 июля 1990 предприятия получили самостоятельный статус, за институтом оставлено прежнее наименование - ЦНИИ «Гранит». ЦНИИ «Гранит» разработал и внедрил десятки принципиально новых систем для военно-морского флота нашей страны. Это, прежде всего, высокоэффективные системы управления противокорабельными крылатыми ракетами нескольких поколений: П-6 с загоризонтным поражением надводных целей первой в мире ПКР с подводным стартом - «Аметист», затем «Базальт», «Вулкан», «Гранит»; радиолокационные станции разного назначения: «Заря», «Гарпун», «Радиан»; системы управления стрельбой противолодочным оружием типа «Ленинград», «Пурга», которыми оснащены практически все классы кораблей, в том числе новейший тяжелый крейсер «Петр Великий», авианесущие корабли типа «Адмирал Кузнецов», АПЛ «Акула» и др. В настоящее время ЦНИИ «Гранит» специализируется на разработке, производстве и поставках для военно-морского флота современных высокоточных систем управления противокорабельными крылатыми ракетами морского и берегового базирования, систем управления стрельбой противолодочным оружием, а также комплексов освещения надводной обстановки и целеуказания оружию. Одновременная разработка систем управления оружием и средств его целеуказания позволяет институту создавать радиоэлектронные системы, объединяемые в единый разведывательно-ударный комплекс (РУК) с целью оптимизации составных частей и достижения повышенной эффективности решения боевой задачи. В последние годы успешно проводятся работы по разработке и поставке экспортных корабельных систем управления и целеуказания, а также по созданию на базе технологий двойного назначения гражданской продукции для судов морского и речного флота, авиации, железнодорожного транспорта, систем экологического мониторинга и медицинской диагностики. За научные и производственные достижения по созданию специальной техники институт награжден орденом Трудового Красного Знамени (1961) и орденом Ленина (1985), пять работников института удостоены звания Героя Социалистического Труда, 21 человек - лауреаты Ленинской премии, 72 человека - лауреаты Государственной премии, орденами и медалями награждены свыше тысячи сотрудников. За создание природоохранного комплекса в 1995 году ряду сотрудников института присуждена премия правительства Российской Федерации в области науки и техники. За работы в области ракетной техники в 1997 - 1998 годах присуждены премии имени академика В.Н.Челомея. Активно ведется изобретательская деятельность. Только с 1995 года по 1999 год получено 60 патентов на изобретения, 41 свидетельство на полезные модели. Институт обладает высококвалифицированными кадрами, среди которых 4 академика, 5 членов-корреспондентов, 6 докторов наук, 59 кандидатов наук. Шесть сотрудников имеют звание «Заслуженный конструктор Российской Федерации» (14956).</w:t>
      </w:r>
    </w:p>
    <w:p w14:paraId="7AFD0BDB" w14:textId="77777777" w:rsidR="00E94F5E" w:rsidRPr="00232F4A" w:rsidRDefault="00E94F5E" w:rsidP="007B6DB9">
      <w:pPr>
        <w:spacing w:after="0" w:line="240" w:lineRule="auto"/>
        <w:jc w:val="both"/>
        <w:rPr>
          <w:rFonts w:ascii="Times New Roman" w:hAnsi="Times New Roman" w:cs="Times New Roman"/>
          <w:color w:val="000000" w:themeColor="text1"/>
          <w:sz w:val="16"/>
          <w:szCs w:val="16"/>
        </w:rPr>
      </w:pPr>
    </w:p>
    <w:p w14:paraId="58BCBE7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BE43A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75F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советские части 104сбр и 312сп завязали бои с казаками 2кбр полк. Резухина за п. Ван-Хурен (7748).</w:t>
      </w:r>
    </w:p>
    <w:p w14:paraId="13389FD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583D10" w14:textId="77777777" w:rsidR="00E94F5E" w:rsidRPr="00232F4A" w:rsidRDefault="00E94F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в 1921 году начались трёхдневные бои барона Р.Ф.Унгерна фон Штернберга с экспедиционными частями РСФСР, ДВР и Монголии в районе Ван-Хуре. Благодаря подвижности конницы барону удалось оторваться от противника (14956).</w:t>
      </w:r>
    </w:p>
    <w:p w14:paraId="1A2B7FBB" w14:textId="77777777" w:rsidR="00E94F5E" w:rsidRPr="00232F4A" w:rsidRDefault="00E94F5E" w:rsidP="007B6DB9">
      <w:pPr>
        <w:spacing w:after="0" w:line="240" w:lineRule="auto"/>
        <w:jc w:val="both"/>
        <w:rPr>
          <w:rFonts w:ascii="Times New Roman" w:hAnsi="Times New Roman" w:cs="Times New Roman"/>
          <w:color w:val="000000" w:themeColor="text1"/>
          <w:sz w:val="16"/>
          <w:szCs w:val="16"/>
        </w:rPr>
      </w:pPr>
    </w:p>
    <w:p w14:paraId="11CFF89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28049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4A7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Советское правительство создало Госкомиссию по помощи голодающим (3186) во главе с М.И.К. и Всероссийскую комиссию с участием общественности (3908,306).</w:t>
      </w:r>
    </w:p>
    <w:p w14:paraId="020F5DF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94B209" w14:textId="77777777" w:rsidR="00AC2937" w:rsidRPr="00232F4A" w:rsidRDefault="00AC2937"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 специальным декретом ВЦИК для общей координации усилий всех государственных и общественных организаций по борьбе с голодом образована Центральная комиссия Помгол (ЦК Помгол). Руководителем «Помгол» стал Михаил Калинин. Комиссия работал до осени 1922 г. (17327).</w:t>
      </w:r>
    </w:p>
    <w:p w14:paraId="3D7ECCED" w14:textId="77777777" w:rsidR="00AC2937" w:rsidRPr="00232F4A" w:rsidRDefault="00AC2937"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887FC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советское правительство призвало помочь голодающим Поволжья (4962).</w:t>
      </w:r>
    </w:p>
    <w:p w14:paraId="439AF3C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86BDC9" w14:textId="77777777" w:rsidR="00796DEC" w:rsidRPr="00232F4A" w:rsidRDefault="00796DEC" w:rsidP="007B6DB9">
      <w:pPr>
        <w:pStyle w:val="ae"/>
        <w:spacing w:before="0" w:after="0"/>
        <w:jc w:val="both"/>
        <w:rPr>
          <w:color w:val="000000" w:themeColor="text1"/>
          <w:sz w:val="16"/>
          <w:szCs w:val="16"/>
        </w:rPr>
      </w:pPr>
      <w:r w:rsidRPr="00232F4A">
        <w:rPr>
          <w:rStyle w:val="a7"/>
          <w:rFonts w:eastAsiaTheme="majorEastAsia"/>
          <w:b w:val="0"/>
          <w:color w:val="000000" w:themeColor="text1"/>
          <w:sz w:val="16"/>
          <w:szCs w:val="16"/>
        </w:rPr>
        <w:t>18 июля 1921 года</w:t>
      </w:r>
      <w:r w:rsidRPr="00232F4A">
        <w:rPr>
          <w:color w:val="000000" w:themeColor="text1"/>
          <w:sz w:val="16"/>
          <w:szCs w:val="16"/>
        </w:rPr>
        <w:t> в Москве создается Всероссийский комитет помощи голодающим – Помгол. С неурожаем пытались бороться собственными силами: распечатываются госрезервы, принимается декрет «О сельскохозяйственной кооперации», но масштаб бедствия вынуждает обратиться к капиталистическому окружению. </w:t>
      </w:r>
      <w:r w:rsidRPr="00232F4A">
        <w:rPr>
          <w:rStyle w:val="a7"/>
          <w:rFonts w:eastAsiaTheme="majorEastAsia"/>
          <w:b w:val="0"/>
          <w:color w:val="000000" w:themeColor="text1"/>
          <w:sz w:val="16"/>
          <w:szCs w:val="16"/>
        </w:rPr>
        <w:t>20 августа</w:t>
      </w:r>
      <w:r w:rsidRPr="00232F4A">
        <w:rPr>
          <w:color w:val="000000" w:themeColor="text1"/>
          <w:sz w:val="16"/>
          <w:szCs w:val="16"/>
        </w:rPr>
        <w:t> правительство РСФСР, оговорив невмешательство в наши внутренние дела, заключает соглашение с американской администрацией о помощи. Но поставки западного продовольствия и закупки зерна за границей, в том числе на изъятые церковные ценности, лишь уменьшили масштаб катастрофы. В 1921–1922 годах от голода умерли пять миллионов человек (18404).</w:t>
      </w:r>
    </w:p>
    <w:p w14:paraId="0E2B8D1B" w14:textId="77777777" w:rsidR="00796DEC" w:rsidRPr="00232F4A" w:rsidRDefault="00796DEC" w:rsidP="007B6DB9">
      <w:pPr>
        <w:pStyle w:val="ae"/>
        <w:spacing w:before="0" w:after="0"/>
        <w:jc w:val="both"/>
        <w:rPr>
          <w:color w:val="000000" w:themeColor="text1"/>
          <w:sz w:val="16"/>
          <w:szCs w:val="16"/>
        </w:rPr>
      </w:pPr>
    </w:p>
    <w:p w14:paraId="235DFD57" w14:textId="77777777" w:rsidR="008B4866" w:rsidRPr="00232F4A" w:rsidRDefault="008B486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г., была создана Центральная комиссия помощи голодающим при ВЦИК под председательством М.И. Калинина и которая существовала параллельно с «Помголом». После разгона «Помгола» 27 августа 1921 г. комиссия Калинина унаследовала его название.</w:t>
      </w:r>
    </w:p>
    <w:p w14:paraId="67CCB9B6" w14:textId="77777777" w:rsidR="008B4866" w:rsidRPr="00232F4A" w:rsidRDefault="008B486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Всероссийский комитет помощи голодающим был распущен, поскольку он почти ничего не сделал для борьбы с голодом, отказался направить своих членов в пострадавшие от засухи районы страны. Лидеры комитета С. Н. Прокопович, Е. Д. Кускова и Н. М. Кишкин (по начальным буквам их фамилий комитет иронически называли "Прокукиш") пропагандировали мысль о том, что борьба с голодом возможна лишь путём получения средств из-за границы и восстановления капиталистических отношений. Используя лозунг борьбы с голодом, они требовали передачи ВКПГ административных и хозяйственных функций, вели антисоветскую пропаганду, установили связь с представителями ряда буржуазных правительств и белоэмигрантскими кругами. Постановлением Президиума ВЦИК от 27 августа 1921 комитет был распущен. Борьбу с голодом возглавили Советское правительство и созданная им Центральная комиссия помощи голодающим при ВЦИК под председательством М.И. Калинина (21173).</w:t>
      </w:r>
    </w:p>
    <w:p w14:paraId="33FD636B" w14:textId="77777777" w:rsidR="008B4866" w:rsidRPr="00232F4A" w:rsidRDefault="008B4866" w:rsidP="007B6DB9">
      <w:pPr>
        <w:spacing w:after="0" w:line="240" w:lineRule="auto"/>
        <w:jc w:val="both"/>
        <w:rPr>
          <w:rFonts w:ascii="Times New Roman" w:hAnsi="Times New Roman" w:cs="Times New Roman"/>
          <w:color w:val="000000" w:themeColor="text1"/>
          <w:sz w:val="16"/>
          <w:szCs w:val="16"/>
        </w:rPr>
      </w:pPr>
    </w:p>
    <w:p w14:paraId="37D10A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1921 была создана следственная часть при Президиуме ВЧК для производства дознания и предварительного следствия по делам, отнесенным к ведению ВЧК (3398,250).</w:t>
      </w:r>
    </w:p>
    <w:p w14:paraId="69897A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3C7CBB" w14:textId="77777777" w:rsidR="00E94F5E"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D89EE18" w14:textId="77777777" w:rsidR="00E94F5E" w:rsidRPr="00232F4A" w:rsidRDefault="00E94F5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FF899" w14:textId="77777777" w:rsidR="00E94F5E" w:rsidRPr="00232F4A" w:rsidRDefault="00E94F5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июля в 1921 году во Франции врачи Альбер Кальмет и Камиль Герен делают ребенку первую противотуберкулезную прививку BCG (БЦЖ) (14956).</w:t>
      </w:r>
    </w:p>
    <w:p w14:paraId="3B70ABF2" w14:textId="77777777" w:rsidR="00E94F5E" w:rsidRPr="00232F4A" w:rsidRDefault="00E94F5E" w:rsidP="007B6DB9">
      <w:pPr>
        <w:spacing w:after="0" w:line="240" w:lineRule="auto"/>
        <w:jc w:val="both"/>
        <w:rPr>
          <w:rFonts w:ascii="Times New Roman" w:hAnsi="Times New Roman" w:cs="Times New Roman"/>
          <w:color w:val="000000" w:themeColor="text1"/>
          <w:sz w:val="16"/>
          <w:szCs w:val="16"/>
        </w:rPr>
      </w:pPr>
    </w:p>
    <w:p w14:paraId="6C813CC0" w14:textId="77777777" w:rsidR="00700D2D"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50489C9" w14:textId="77777777" w:rsidR="00700D2D" w:rsidRPr="00232F4A" w:rsidRDefault="00700D2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6BD90" w14:textId="77777777" w:rsidR="00700D2D" w:rsidRPr="00232F4A" w:rsidRDefault="00700D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19 июля 1921 г.СНК принял Декрет «Инструкция о порядке открытия и производства всякой торговли и правила надзора за ней». В декрете всем гражданам РСФСР разрешалось производить открытую продажу и обмен продуктов с.-х. производства и предметов кустарной и фабрично-заводской промышленности (кроме предметов запрещенных к обороту и имеющих госмонополию). В декрете определен порядок выборки патентов, установления санитарных правил и надзора. С этого Декрета от 19 июля 1921 г., собственно, и начался </w:t>
      </w:r>
      <w:r w:rsidRPr="00232F4A">
        <w:rPr>
          <w:rFonts w:ascii="Times New Roman" w:hAnsi="Times New Roman" w:cs="Times New Roman"/>
          <w:bCs/>
          <w:iCs/>
          <w:color w:val="000000" w:themeColor="text1"/>
          <w:sz w:val="16"/>
          <w:szCs w:val="16"/>
        </w:rPr>
        <w:t>«угар НЭПа» (17327).</w:t>
      </w:r>
    </w:p>
    <w:p w14:paraId="0B42F31D" w14:textId="77777777" w:rsidR="00700D2D" w:rsidRPr="00232F4A" w:rsidRDefault="00700D2D" w:rsidP="007B6DB9">
      <w:pPr>
        <w:spacing w:after="0" w:line="240" w:lineRule="auto"/>
        <w:jc w:val="both"/>
        <w:rPr>
          <w:rFonts w:ascii="Times New Roman" w:hAnsi="Times New Roman" w:cs="Times New Roman"/>
          <w:color w:val="000000" w:themeColor="text1"/>
          <w:sz w:val="16"/>
          <w:szCs w:val="16"/>
        </w:rPr>
      </w:pPr>
    </w:p>
    <w:p w14:paraId="2275630C" w14:textId="77777777" w:rsidR="00700D2D"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C659017" w14:textId="77777777" w:rsidR="00700D2D" w:rsidRPr="00232F4A" w:rsidRDefault="00700D2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575D5" w14:textId="77777777" w:rsidR="00700D2D" w:rsidRPr="00232F4A" w:rsidRDefault="00700D2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июля 1921 г. РСФСР заявила протест о том, что США не пригласили РСФСР для участия в Вашингтонской конференции. США на это не реагировали. В декабре 1921 г. в Вашингтон прибыла делегация ДВР – ее на конференцию не допустили. В Москве опомнились только в начале 1922 г. – заключили 17 февраля 1922 г. договор с ДВР. Главным результатом конференции в Вашингтоне был договор пяти держав — США, Великобритании, Японии, Франции, Италии об ограничении морских вооружений в Тихом океане (17327).</w:t>
      </w:r>
    </w:p>
    <w:p w14:paraId="7C963E0C" w14:textId="77777777" w:rsidR="00700D2D" w:rsidRPr="00232F4A" w:rsidRDefault="00700D2D" w:rsidP="007B6DB9">
      <w:pPr>
        <w:spacing w:after="0" w:line="240" w:lineRule="auto"/>
        <w:jc w:val="both"/>
        <w:rPr>
          <w:rFonts w:ascii="Times New Roman" w:hAnsi="Times New Roman" w:cs="Times New Roman"/>
          <w:color w:val="000000" w:themeColor="text1"/>
          <w:sz w:val="16"/>
          <w:szCs w:val="16"/>
        </w:rPr>
      </w:pPr>
    </w:p>
    <w:p w14:paraId="2AD7521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175F0D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5147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августа 1921 Москва. Телеграмма нкид Г.Чичерина в Анкару (Турция) с просьбой принять делегацию УССР во главе с М.Фрунзе (7592).</w:t>
      </w:r>
    </w:p>
    <w:p w14:paraId="0C0EE1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DDEA4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9706A4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8DA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части 2кбр полк. Резухина прорвались из советского окружения в р-не п. Ван-Хурен и двинулись к п. Ахай-Гун-Хуре на соединение с 1кбр бар. Р.Унгерна (7748).</w:t>
      </w:r>
    </w:p>
    <w:p w14:paraId="60CB15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17B1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г. Приказом РВСР N 1549/74 от были объявлены положения и штаты отдельной химической роты и полигона с газовой камерой. Рота являлась отдельной строевой частью, состояла из четырех взводов, в том числе три взвода с постоянным составом и один - с переменным. Ей ставилась задача обучения личного состава войск боевому применению отравляющих веществ и отработки приемов противохимической обороны. С этой целью рота периодически выделяла в военные округа учебные отряды для проведения показательных занятий, проводила подготовку младших инструкторов - специалистов военно-химического дела. Входила в состав АОН, приказом РВСР N 2902/568 от 27 декабря 1922 г. была подчинена непосредственно начальнику артиллерии РККА (11144).</w:t>
      </w:r>
    </w:p>
    <w:p w14:paraId="3BAD3F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7A8E5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8B363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4025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года после трех дней дебатов в Политбюро большевистское правительство приняло декрет об организации Комитета. Легализовался он под титулом "Всероссийский комитет помощи голодающим”. Но век его был недолог (6804).</w:t>
      </w:r>
    </w:p>
    <w:p w14:paraId="700BAD4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039A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был учрежден Комитет помощи голодающим, который сумел организовать приток помощи с Запада (3481).</w:t>
      </w:r>
    </w:p>
    <w:p w14:paraId="245A00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DFBE35" w14:textId="77777777" w:rsidR="003056C8" w:rsidRPr="00DB3DD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w:t>
      </w:r>
      <w:r w:rsidRPr="00DB3DDA">
        <w:rPr>
          <w:rFonts w:ascii="Times New Roman" w:hAnsi="Times New Roman" w:cs="Times New Roman"/>
          <w:i/>
          <w:iCs/>
          <w:color w:val="000000" w:themeColor="text1"/>
          <w:sz w:val="16"/>
          <w:szCs w:val="16"/>
        </w:rPr>
        <w:t xml:space="preserve"> </w:t>
      </w:r>
      <w:r w:rsidRPr="00232F4A">
        <w:rPr>
          <w:rFonts w:ascii="Times New Roman" w:hAnsi="Times New Roman" w:cs="Times New Roman"/>
          <w:i/>
          <w:iCs/>
          <w:color w:val="000000" w:themeColor="text1"/>
          <w:sz w:val="16"/>
          <w:szCs w:val="16"/>
        </w:rPr>
        <w:t>рубежом</w:t>
      </w:r>
      <w:r w:rsidRPr="00DB3DDA">
        <w:rPr>
          <w:rFonts w:ascii="Times New Roman" w:hAnsi="Times New Roman" w:cs="Times New Roman"/>
          <w:i/>
          <w:iCs/>
          <w:color w:val="000000" w:themeColor="text1"/>
          <w:sz w:val="16"/>
          <w:szCs w:val="16"/>
        </w:rPr>
        <w:t>:</w:t>
      </w:r>
    </w:p>
    <w:p w14:paraId="4190B944" w14:textId="77777777" w:rsidR="003056C8" w:rsidRPr="00DB3DD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D6EDE" w14:textId="77777777" w:rsidR="00F60FB7" w:rsidRPr="00232F4A" w:rsidRDefault="00F60FB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бомбардировщики Martin NBS-1 воздушной службы армии США потопили списанный немецкий линкор Ostfriesland в Атлантическом океане у мысов Вирджиния после того, как Билли Митчелл выступил за испытание бомбардировок, чтобы продемонстрировать способность самолетов топить крупные военные корабли (20351).</w:t>
      </w:r>
    </w:p>
    <w:p w14:paraId="78E300DA" w14:textId="77777777" w:rsidR="00F60FB7" w:rsidRPr="00232F4A" w:rsidRDefault="00F60FB7" w:rsidP="007B6DB9">
      <w:pPr>
        <w:spacing w:after="0" w:line="240" w:lineRule="auto"/>
        <w:jc w:val="both"/>
        <w:rPr>
          <w:rFonts w:ascii="Times New Roman" w:hAnsi="Times New Roman" w:cs="Times New Roman"/>
          <w:color w:val="000000" w:themeColor="text1"/>
          <w:sz w:val="16"/>
          <w:szCs w:val="16"/>
        </w:rPr>
      </w:pPr>
    </w:p>
    <w:p w14:paraId="682040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July 21, 1921 THE BOMBING TESTS, 1921 The battleship Ostfriesland was sunk by heavy bombs dropped by Army bombers in the last of a series of tests to determine the effectiveness of air weapons against combatant ships, and the means by which ship design and construction might counter their destructive capability. The tests, in which the Army participated at the invitation of the Navy, were carried out off the Virginia capes beginning 21 June. On that day, the German submarine U-117 was sunk by 12 bombs dropped from Navy F5L's at 1,100 feet. On the 29th, Navy aircraft located the radio-controlled U.S. battleship ex-Iowa (Battleship No. 4) in 1 hour and 57 minutes after being alerted of her approach somewhere within a 25,000 square mile area and attacked with dummy bombs. On 13 July, Army bombers sank the German destroyer G-102, and on the 18th the light cruiser Frankfurt went down under the combined effect of 74 bombs delivered by Army and Navy aircraft. Tests against the Ostfriesland began on 20 July when Army, Navy and Marine Corps planes dropped 52 bombs, and they ended the next day when the Army delivered eleven 1,000- and 2,000-pounders. The Navy had originally planned the tests to provide detailed technical and tactical data on the effectiveness of aerial bombing against ships and the value of compartmentation in enabling ships to survive bomb damage; the Army participated for the purpose of portraying the superiority of air power over sea power. The divergence in purposes and resulting differences in operational plans were not reconciled and, in consequence, the Navy's purposes were not realized. The significance of the tests was hotly debated, and became a bone of contention between a generation of Army and Navy air officers. The one firm conclusion that could be drawn was that aircraft, in unopposed attack, could sink capital ships.</w:t>
      </w:r>
    </w:p>
    <w:p w14:paraId="3857E7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в ходе испытаний самолеты (г William Mitchel) потопили линкор - немецкий Ostfriesland, полученный по репарациям. Бросали 1000 и 2000 фунтовые бомбы (3101).</w:t>
      </w:r>
    </w:p>
    <w:p w14:paraId="1F58709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E423F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1921 американцы провели успешное испытание авиационной бомбы, в считанные минуты уничтожив захваченный немецкий дредноут (4962).</w:t>
      </w:r>
    </w:p>
    <w:p w14:paraId="31440BFA"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C4279"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июля в 1921 году американцы проводят успешное испытание авиационной бомбы, в считанные минуты уничтожая захваченный немецкий дредноут. Бывший германский линкор-дредноут «Ostfriesland», переданный США после окончания 1 мировой войны потоплен как мишень самолётами «МВ-2». Стал первым в мире линкором, потопленным авиацией (14959).</w:t>
      </w:r>
    </w:p>
    <w:p w14:paraId="11DEEED5"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p>
    <w:p w14:paraId="307D10C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8FAAE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A45B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июля 1921 монгольский отряд Х.Максаржаба выбил части барона Р.Унгерна из г. Улясутай (7748).</w:t>
      </w:r>
    </w:p>
    <w:p w14:paraId="4351D0E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049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EC0FA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279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июля 1921 во время пробы самолета "Сопвич" (№8155) на высоте 1000 метров машина сорвалась в штопор и, падая, ударилась о дерево. При падении аппарат был разбит, летчик Болягин и моторист Табаровский получили тяжелые ушибы и сотрясение мозга (9656).</w:t>
      </w:r>
    </w:p>
    <w:p w14:paraId="18D3FE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313A"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июля 1921 в газете “Селянська правда” появился первый фельетон украинского писателя Остапа Вишни (4962).</w:t>
      </w:r>
    </w:p>
    <w:p w14:paraId="5BE529A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7CC71D" w14:textId="77777777" w:rsidR="003056C8" w:rsidRPr="00232F4A" w:rsidRDefault="001B4A57"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AEF614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3AE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июля 1921 г. Ломоносову была отправлена в Стокгольм телеграмма Наркомата внешней торговли, в которой, в частности, говорилось: “…Вами продано золото в слитках по цене 636 долларов за килограмм… Просим вас при продажах золота предварительно сноситься с нами для согласования курса, цену слитков мы ныне держим 650 дол.…” (11565).</w:t>
      </w:r>
    </w:p>
    <w:p w14:paraId="3CE8CB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DD6E8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EE6DC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8672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июля 1921 русский физик Петр Капица поступил на работу в Кавендишскую лабораторию в Англии (4962).</w:t>
      </w:r>
    </w:p>
    <w:p w14:paraId="0259C7B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507A92" w14:textId="77777777" w:rsidR="000465FF" w:rsidRPr="00232F4A"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F7B15E0" w14:textId="77777777" w:rsidR="000465FF" w:rsidRPr="00232F4A"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2ECE5" w14:textId="77777777" w:rsidR="000465FF" w:rsidRPr="00232F4A" w:rsidRDefault="000465FF" w:rsidP="007B6DB9">
      <w:pPr>
        <w:spacing w:after="0" w:line="240" w:lineRule="auto"/>
        <w:jc w:val="both"/>
        <w:rPr>
          <w:rFonts w:ascii="Times New Roman" w:hAnsi="Times New Roman" w:cs="Times New Roman"/>
          <w:color w:val="000000" w:themeColor="text1"/>
          <w:sz w:val="16"/>
          <w:szCs w:val="16"/>
          <w:shd w:val="clear" w:color="auto" w:fill="F7F7F7"/>
        </w:rPr>
      </w:pPr>
      <w:r w:rsidRPr="00232F4A">
        <w:rPr>
          <w:rFonts w:ascii="Times New Roman" w:hAnsi="Times New Roman" w:cs="Times New Roman"/>
          <w:color w:val="000000" w:themeColor="text1"/>
          <w:sz w:val="16"/>
          <w:szCs w:val="16"/>
          <w:shd w:val="clear" w:color="auto" w:fill="FFFFFF" w:themeFill="background1"/>
        </w:rPr>
        <w:t>23 июля 1921 года в квартире конструктора в Петербурге отмечали день рождения дочери. В это время к ним пришла некая Ксения Троц. Она уединилась с Василием Андриановичем в его кабинете и, судя по всему, вела деловой разговор. Через некоторое время раздался револьверный выстрел, вслед за которым из кабинета выскочила Ксения Троц, угрожающе размахивающая банкой с серной кислотой. Троц сбежала из квартиры, имея при себя два огромных баула с чертежами. Через три дня девушку поймала ВЧК и… через некоторое время отпустила. Как известно, преступница в дальнейшем скрылась в США (18581).</w:t>
      </w:r>
    </w:p>
    <w:p w14:paraId="2B46E1B6" w14:textId="77777777" w:rsidR="000465FF" w:rsidRPr="00232F4A" w:rsidRDefault="000465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themeFill="background1"/>
        </w:rPr>
        <w:t>В 1923 году самолет Святогор разобрали (18581)</w:t>
      </w:r>
      <w:r w:rsidRPr="00232F4A">
        <w:rPr>
          <w:rFonts w:ascii="Times New Roman" w:hAnsi="Times New Roman" w:cs="Times New Roman"/>
          <w:color w:val="000000" w:themeColor="text1"/>
          <w:sz w:val="16"/>
          <w:szCs w:val="16"/>
          <w:shd w:val="clear" w:color="auto" w:fill="F7F7F7"/>
        </w:rPr>
        <w:t>.</w:t>
      </w:r>
    </w:p>
    <w:p w14:paraId="594DD8C2" w14:textId="77777777" w:rsidR="000465FF" w:rsidRPr="00232F4A" w:rsidRDefault="000465FF" w:rsidP="007B6DB9">
      <w:pPr>
        <w:spacing w:after="0" w:line="240" w:lineRule="auto"/>
        <w:jc w:val="both"/>
        <w:rPr>
          <w:rFonts w:ascii="Times New Roman" w:hAnsi="Times New Roman" w:cs="Times New Roman"/>
          <w:color w:val="000000" w:themeColor="text1"/>
          <w:sz w:val="16"/>
          <w:szCs w:val="16"/>
        </w:rPr>
      </w:pPr>
    </w:p>
    <w:p w14:paraId="1A817BE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47BC0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690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июля 1921 вышло Постановление СТО о замене трудармейцев вольнонаемными рабочими, в том числе и на военных предприятиях. (РГАСПИ. Ф. 19. Оп. 3. Д. 236. Л. 39.) (10711,616).</w:t>
      </w:r>
    </w:p>
    <w:p w14:paraId="7ABD290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CCD0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2B3A3A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AD48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июля 1921 прошла международная конференция о судоходстве на Дунае (3907,115).</w:t>
      </w:r>
    </w:p>
    <w:p w14:paraId="4ED901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370A2B" w14:textId="77777777" w:rsidR="008A6C79" w:rsidRPr="00232F4A" w:rsidRDefault="008A6C7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B8DF52E" w14:textId="77777777" w:rsidR="008A6C79" w:rsidRPr="00232F4A" w:rsidRDefault="008A6C7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B0B7A4" w14:textId="77777777" w:rsidR="008A6C79" w:rsidRPr="00232F4A" w:rsidRDefault="008A6C7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июля 1921 года при испытании аэросаней погиб революционер, председатель Совнаркома Донецко-Криворожской республики товарищ Артём (Фёдор Андреевич Сергеев) (21173).</w:t>
      </w:r>
    </w:p>
    <w:p w14:paraId="4181CF77" w14:textId="77777777" w:rsidR="008A6C79" w:rsidRPr="00232F4A" w:rsidRDefault="008A6C79" w:rsidP="007B6DB9">
      <w:pPr>
        <w:spacing w:after="0" w:line="240" w:lineRule="auto"/>
        <w:jc w:val="both"/>
        <w:rPr>
          <w:rFonts w:ascii="Times New Roman" w:hAnsi="Times New Roman" w:cs="Times New Roman"/>
          <w:color w:val="000000" w:themeColor="text1"/>
          <w:sz w:val="16"/>
          <w:szCs w:val="16"/>
        </w:rPr>
      </w:pPr>
    </w:p>
    <w:p w14:paraId="761F961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4CDBC2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92A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июля 1921 части 1 и 2кбр бар. Р.Унгерна прорвались через советско-монгольскую границу и повели наступление на г. Новоселенгинск. В Чите вышел приказ главкома НРА В.Блюхера об усилении охраны границы в связи с активизацией бар. Р.Унгерна (7748).</w:t>
      </w:r>
    </w:p>
    <w:p w14:paraId="018DDE9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A0A8A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0732D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6094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июля 1921 при испытании аэросаней погиб один из лидеров компартии, первый премьер Донецко-Криворожской республики Артем-Сергеев (4962).</w:t>
      </w:r>
    </w:p>
    <w:p w14:paraId="05BDD67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D92A2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C3330B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019A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июля 1921 СССР подтвердил, что будет поставлять в Афганистан самолеты бесплатно (без всякой компенсации) (66,135).</w:t>
      </w:r>
    </w:p>
    <w:p w14:paraId="4A44A7E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E953E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043C3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505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июля 1921 вышло постановление ЦК о проведении чисток в КА (505,79). В инструкции, изданной в его развитие говорилось: "...особой и тщательной проверке подлежат коммунисты флота, Воздухфлота и бронечастей." (505,79).</w:t>
      </w:r>
    </w:p>
    <w:p w14:paraId="4FC0798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0401A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2C0E9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B0DB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июля 1921 Бельгия и Люксембург подписали договор об экономическом сотрудничестве на 50 лет (3907,115).</w:t>
      </w:r>
    </w:p>
    <w:p w14:paraId="4C0B0B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C7867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77ED72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FDA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июля 1921 года вопрос обращение Президиума ВСНХ по поводу конфликта между ячейкой и специалистами Балтийского завода и вызвавший появление приказа управляющегося заводом тов. Захарова о массовом увольнении специалистов, был вынесен на обсуждение бюро Петроградского губкома РКП(б), где была выработана более сбалансированная линия поведения партийных организаций на заводах (11025).</w:t>
      </w:r>
    </w:p>
    <w:p w14:paraId="233FB9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CB774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EAAFC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5154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июля 1921 вышло Дополнительное постановление СТО к п. 7 постановления СТО от 16 июля 1921 г. “Об отмене милитаризации” о передаче в армию лиц, освобожденных от службы, только на основании особых постановлений. (РГАЭ. Ф. 3429. Оп. 1. Д. 2327. Л. 114.) (10711,616).</w:t>
      </w:r>
    </w:p>
    <w:p w14:paraId="182D7A9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C5B99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36EC1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E98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июля 1921 канадец Бантинг и англичанин Маклеод, работавший в Канаде, выделили инсулин. Потом стали лауреатами Нобелевской премии (3186).</w:t>
      </w:r>
    </w:p>
    <w:p w14:paraId="143CEC4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420EBB"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июля в 1921 году канадский физиолог Фредерик Бантинг (1891–1941) сообщил о получении в чистом виде гормона инсулина, вырабатываемого поджелудочной железой. Открытый им препарат стал основным средством для лечения диабета и некоторых других заболеваний, а сам создатель в 1923 году был удостоен Нобелевской премии в области физиологии и медицины. После того как Бантинг получил инсулин, сахарный диабет перестал быть фатальным заболеванием. Открытие инсулина признано величайшим достижением ХХ века, благодаря ему больные диабетом, которые раньше умирали, оставались живы (14965).</w:t>
      </w:r>
    </w:p>
    <w:p w14:paraId="013BDDBA"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p>
    <w:p w14:paraId="70B5C81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8CAFAC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490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июля 1921 в связи с переговорами об организации воздушного сообщения между РСФСР и Германией торгпред в Германии Б.Стомоняков писал НКВТ Л.Б.Красину: "Политическое значение линии - громадно, сближает нас с западом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Появление новых типов самолетов, хорошо сконструированных и отвечающих предъявленным требованиям, оживит наших конструкторов и повлечет за собой соревнование с заграничными завоеваниями техники, чем подгонит нашу авиацию..." (3753).</w:t>
      </w:r>
    </w:p>
    <w:p w14:paraId="401D96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25EB18" w14:textId="4595937E" w:rsidR="000614F4" w:rsidRPr="00D00244" w:rsidRDefault="000614F4" w:rsidP="000614F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8 июля</w:t>
      </w:r>
      <w:r>
        <w:rPr>
          <w:rFonts w:ascii="Times New Roman" w:hAnsi="Times New Roman" w:cs="Times New Roman"/>
          <w:color w:val="0070C0"/>
          <w:sz w:val="16"/>
          <w:szCs w:val="16"/>
        </w:rPr>
        <w:t xml:space="preserve"> 1921 г. в</w:t>
      </w:r>
      <w:r w:rsidRPr="00D00244">
        <w:rPr>
          <w:rFonts w:ascii="Times New Roman" w:hAnsi="Times New Roman" w:cs="Times New Roman"/>
          <w:color w:val="0070C0"/>
          <w:sz w:val="16"/>
          <w:szCs w:val="16"/>
        </w:rPr>
        <w:t xml:space="preserve"> связи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переговорами об организации воздушного сооб</w:t>
      </w:r>
      <w:r>
        <w:rPr>
          <w:rFonts w:ascii="Times New Roman" w:hAnsi="Times New Roman" w:cs="Times New Roman"/>
          <w:color w:val="0070C0"/>
          <w:sz w:val="16"/>
          <w:szCs w:val="16"/>
        </w:rPr>
        <w:t>ще</w:t>
      </w:r>
      <w:r w:rsidRPr="00D00244">
        <w:rPr>
          <w:rFonts w:ascii="Times New Roman" w:hAnsi="Times New Roman" w:cs="Times New Roman"/>
          <w:color w:val="0070C0"/>
          <w:sz w:val="16"/>
          <w:szCs w:val="16"/>
        </w:rPr>
        <w:t>ния между Москвой и Германией торговый представитель в Герма</w:t>
      </w:r>
      <w:r>
        <w:rPr>
          <w:rFonts w:ascii="Times New Roman" w:hAnsi="Times New Roman" w:cs="Times New Roman"/>
          <w:color w:val="0070C0"/>
          <w:sz w:val="16"/>
          <w:szCs w:val="16"/>
        </w:rPr>
        <w:t>нии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Б.</w:t>
      </w:r>
      <w:r w:rsidRPr="00D00244">
        <w:rPr>
          <w:rFonts w:ascii="Times New Roman" w:hAnsi="Times New Roman" w:cs="Times New Roman"/>
          <w:color w:val="0070C0"/>
          <w:sz w:val="16"/>
          <w:szCs w:val="16"/>
        </w:rPr>
        <w:t>Стомоняков писал наркому внешней торговли Л.Б.Красину:</w:t>
      </w:r>
    </w:p>
    <w:p w14:paraId="39B8B4F0" w14:textId="77777777" w:rsidR="000614F4" w:rsidRPr="00D00244" w:rsidRDefault="000614F4" w:rsidP="000614F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«Политическое значение л</w:t>
      </w:r>
      <w:r>
        <w:rPr>
          <w:rFonts w:ascii="Times New Roman" w:hAnsi="Times New Roman" w:cs="Times New Roman"/>
          <w:color w:val="0070C0"/>
          <w:sz w:val="16"/>
          <w:szCs w:val="16"/>
        </w:rPr>
        <w:t xml:space="preserve">инии </w:t>
      </w:r>
      <w:r w:rsidRPr="00D00244">
        <w:rPr>
          <w:rFonts w:ascii="Times New Roman" w:hAnsi="Times New Roman" w:cs="Times New Roman"/>
          <w:color w:val="0070C0"/>
          <w:sz w:val="16"/>
          <w:szCs w:val="16"/>
        </w:rPr>
        <w:t>-| громадно., сближает на</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западо</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является противовесом бло</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ад</w:t>
      </w:r>
      <w:r>
        <w:rPr>
          <w:rFonts w:ascii="Times New Roman" w:hAnsi="Times New Roman" w:cs="Times New Roman"/>
          <w:color w:val="0070C0"/>
          <w:sz w:val="16"/>
          <w:szCs w:val="16"/>
        </w:rPr>
        <w:t>ы. Осо</w:t>
      </w:r>
      <w:r w:rsidRPr="00D00244">
        <w:rPr>
          <w:rFonts w:ascii="Times New Roman" w:hAnsi="Times New Roman" w:cs="Times New Roman"/>
          <w:color w:val="0070C0"/>
          <w:sz w:val="16"/>
          <w:szCs w:val="16"/>
        </w:rPr>
        <w:t xml:space="preserve">бенно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но техническое</w:t>
      </w:r>
      <w:r>
        <w:rPr>
          <w:rFonts w:ascii="Times New Roman" w:hAnsi="Times New Roman" w:cs="Times New Roman"/>
          <w:color w:val="0070C0"/>
          <w:sz w:val="16"/>
          <w:szCs w:val="16"/>
        </w:rPr>
        <w:t xml:space="preserve"> значе</w:t>
      </w:r>
      <w:r w:rsidRPr="00D00244">
        <w:rPr>
          <w:rFonts w:ascii="Times New Roman" w:hAnsi="Times New Roman" w:cs="Times New Roman"/>
          <w:color w:val="0070C0"/>
          <w:sz w:val="16"/>
          <w:szCs w:val="16"/>
        </w:rPr>
        <w:t xml:space="preserve">ние линии -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то будет первое окно в Европу для нашей авиа</w:t>
      </w:r>
      <w:r>
        <w:rPr>
          <w:rFonts w:ascii="Times New Roman" w:hAnsi="Times New Roman" w:cs="Times New Roman"/>
          <w:color w:val="0070C0"/>
          <w:sz w:val="16"/>
          <w:szCs w:val="16"/>
        </w:rPr>
        <w:t>ции</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которая много лет развивалась с</w:t>
      </w:r>
      <w:r>
        <w:rPr>
          <w:rFonts w:ascii="Times New Roman" w:hAnsi="Times New Roman" w:cs="Times New Roman"/>
          <w:color w:val="0070C0"/>
          <w:sz w:val="16"/>
          <w:szCs w:val="16"/>
        </w:rPr>
        <w:t>овер</w:t>
      </w:r>
      <w:r w:rsidRPr="00D00244">
        <w:rPr>
          <w:rFonts w:ascii="Times New Roman" w:hAnsi="Times New Roman" w:cs="Times New Roman"/>
          <w:color w:val="0070C0"/>
          <w:sz w:val="16"/>
          <w:szCs w:val="16"/>
        </w:rPr>
        <w:t>ше</w:t>
      </w:r>
      <w:r>
        <w:rPr>
          <w:rFonts w:ascii="Times New Roman" w:hAnsi="Times New Roman" w:cs="Times New Roman"/>
          <w:color w:val="0070C0"/>
          <w:sz w:val="16"/>
          <w:szCs w:val="16"/>
        </w:rPr>
        <w:t>нно</w:t>
      </w:r>
      <w:r w:rsidRPr="00D00244">
        <w:rPr>
          <w:rFonts w:ascii="Times New Roman" w:hAnsi="Times New Roman" w:cs="Times New Roman"/>
          <w:color w:val="0070C0"/>
          <w:sz w:val="16"/>
          <w:szCs w:val="16"/>
        </w:rPr>
        <w:t xml:space="preserve"> обособленно.</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оявле</w:t>
      </w:r>
      <w:r w:rsidRPr="00D00244">
        <w:rPr>
          <w:rFonts w:ascii="Times New Roman" w:hAnsi="Times New Roman" w:cs="Times New Roman"/>
          <w:color w:val="0070C0"/>
          <w:sz w:val="16"/>
          <w:szCs w:val="16"/>
        </w:rPr>
        <w:softHyphen/>
        <w:t>ние новых типов самолетов, xop</w:t>
      </w:r>
      <w:r>
        <w:rPr>
          <w:rFonts w:ascii="Times New Roman" w:hAnsi="Times New Roman" w:cs="Times New Roman"/>
          <w:color w:val="0070C0"/>
          <w:sz w:val="16"/>
          <w:szCs w:val="16"/>
        </w:rPr>
        <w:t>шо</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б</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 xml:space="preserve">рукрованннх и отвечающих предъявляемым требованиям, оживит наших конструкторов и повлечет </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а собой соревнование с заграничными завоеваниями техники,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чем под</w:t>
      </w:r>
      <w:r w:rsidRPr="00D00244">
        <w:rPr>
          <w:rFonts w:ascii="Times New Roman" w:hAnsi="Times New Roman" w:cs="Times New Roman"/>
          <w:color w:val="0070C0"/>
          <w:sz w:val="16"/>
          <w:szCs w:val="16"/>
        </w:rPr>
        <w:softHyphen/>
        <w:t>гонит нашу авиацию.</w:t>
      </w:r>
      <w:r>
        <w:rPr>
          <w:rFonts w:ascii="Times New Roman" w:hAnsi="Times New Roman" w:cs="Times New Roman"/>
          <w:color w:val="0070C0"/>
          <w:sz w:val="16"/>
          <w:szCs w:val="16"/>
        </w:rPr>
        <w:t xml:space="preserve"> Единственный правильный путь – это образование</w:t>
      </w:r>
      <w:r w:rsidRPr="00D00244">
        <w:rPr>
          <w:rFonts w:ascii="Times New Roman" w:hAnsi="Times New Roman" w:cs="Times New Roman"/>
          <w:color w:val="0070C0"/>
          <w:sz w:val="16"/>
          <w:szCs w:val="16"/>
        </w:rPr>
        <w:t xml:space="preserve"> смешанного py</w:t>
      </w:r>
      <w:r>
        <w:rPr>
          <w:rFonts w:ascii="Times New Roman" w:hAnsi="Times New Roman" w:cs="Times New Roman"/>
          <w:color w:val="0070C0"/>
          <w:sz w:val="16"/>
          <w:szCs w:val="16"/>
        </w:rPr>
        <w:t>сско</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г</w:t>
      </w:r>
      <w:r w:rsidRPr="00D00244">
        <w:rPr>
          <w:rFonts w:ascii="Times New Roman" w:hAnsi="Times New Roman" w:cs="Times New Roman"/>
          <w:color w:val="0070C0"/>
          <w:sz w:val="16"/>
          <w:szCs w:val="16"/>
        </w:rPr>
        <w:t>ep</w:t>
      </w:r>
      <w:r>
        <w:rPr>
          <w:rFonts w:ascii="Times New Roman" w:hAnsi="Times New Roman" w:cs="Times New Roman"/>
          <w:color w:val="0070C0"/>
          <w:sz w:val="16"/>
          <w:szCs w:val="16"/>
        </w:rPr>
        <w:t xml:space="preserve">манского </w:t>
      </w:r>
      <w:r w:rsidRPr="00D00244">
        <w:rPr>
          <w:rFonts w:ascii="Times New Roman" w:hAnsi="Times New Roman" w:cs="Times New Roman"/>
          <w:color w:val="0070C0"/>
          <w:sz w:val="16"/>
          <w:szCs w:val="16"/>
        </w:rPr>
        <w:t>обще</w:t>
      </w:r>
      <w:r>
        <w:rPr>
          <w:rFonts w:ascii="Times New Roman" w:hAnsi="Times New Roman" w:cs="Times New Roman"/>
          <w:color w:val="0070C0"/>
          <w:sz w:val="16"/>
          <w:szCs w:val="16"/>
        </w:rPr>
        <w:t>ств</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 Мнение</w:t>
      </w:r>
      <w:r w:rsidRPr="00D00244">
        <w:rPr>
          <w:rFonts w:ascii="Times New Roman" w:hAnsi="Times New Roman" w:cs="Times New Roman"/>
          <w:color w:val="0070C0"/>
          <w:sz w:val="16"/>
          <w:szCs w:val="16"/>
        </w:rPr>
        <w:t xml:space="preserve"> Наркомвне</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тор</w:t>
      </w:r>
      <w:r>
        <w:rPr>
          <w:rFonts w:ascii="Times New Roman" w:hAnsi="Times New Roman" w:cs="Times New Roman"/>
          <w:color w:val="0070C0"/>
          <w:sz w:val="16"/>
          <w:szCs w:val="16"/>
        </w:rPr>
        <w:t xml:space="preserve">га </w:t>
      </w:r>
      <w:r w:rsidRPr="00D00244">
        <w:rPr>
          <w:rFonts w:ascii="Times New Roman" w:hAnsi="Times New Roman" w:cs="Times New Roman"/>
          <w:color w:val="0070C0"/>
          <w:sz w:val="16"/>
          <w:szCs w:val="16"/>
        </w:rPr>
        <w:t>б</w:t>
      </w:r>
      <w:r>
        <w:rPr>
          <w:rFonts w:ascii="Times New Roman" w:hAnsi="Times New Roman" w:cs="Times New Roman"/>
          <w:color w:val="0070C0"/>
          <w:sz w:val="16"/>
          <w:szCs w:val="16"/>
        </w:rPr>
        <w:t>ыл</w:t>
      </w:r>
      <w:r w:rsidRPr="00D00244">
        <w:rPr>
          <w:rFonts w:ascii="Times New Roman" w:hAnsi="Times New Roman" w:cs="Times New Roman"/>
          <w:color w:val="0070C0"/>
          <w:sz w:val="16"/>
          <w:szCs w:val="16"/>
        </w:rPr>
        <w:t xml:space="preserve">о учтено </w:t>
      </w:r>
      <w:r>
        <w:rPr>
          <w:rFonts w:ascii="Times New Roman" w:hAnsi="Times New Roman" w:cs="Times New Roman"/>
          <w:color w:val="0070C0"/>
          <w:sz w:val="16"/>
          <w:szCs w:val="16"/>
        </w:rPr>
        <w:t>СНК</w:t>
      </w:r>
      <w:r w:rsidRPr="00D00244">
        <w:rPr>
          <w:rFonts w:ascii="Times New Roman" w:hAnsi="Times New Roman" w:cs="Times New Roman"/>
          <w:color w:val="0070C0"/>
          <w:sz w:val="16"/>
          <w:szCs w:val="16"/>
        </w:rPr>
        <w:t xml:space="preserve"> при вынесении постановления об организации воз</w:t>
      </w:r>
      <w:r>
        <w:rPr>
          <w:rFonts w:ascii="Times New Roman" w:hAnsi="Times New Roman" w:cs="Times New Roman"/>
          <w:color w:val="0070C0"/>
          <w:sz w:val="16"/>
          <w:szCs w:val="16"/>
        </w:rPr>
        <w:t>душного с</w:t>
      </w:r>
      <w:r w:rsidRPr="00D00244">
        <w:rPr>
          <w:rFonts w:ascii="Times New Roman" w:hAnsi="Times New Roman" w:cs="Times New Roman"/>
          <w:color w:val="0070C0"/>
          <w:sz w:val="16"/>
          <w:szCs w:val="16"/>
        </w:rPr>
        <w:t>ообщения ме</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ду Москвой и Германией.</w:t>
      </w:r>
    </w:p>
    <w:p w14:paraId="7E021E05" w14:textId="77777777" w:rsidR="000614F4" w:rsidRDefault="000614F4" w:rsidP="000614F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w:t>
      </w:r>
      <w:r>
        <w:rPr>
          <w:rFonts w:ascii="Times New Roman" w:hAnsi="Times New Roman" w:cs="Times New Roman"/>
          <w:color w:val="0070C0"/>
          <w:sz w:val="16"/>
          <w:szCs w:val="16"/>
        </w:rPr>
        <w:t>АОР</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413,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д. 1</w:t>
      </w:r>
      <w:r w:rsidRPr="00D00244">
        <w:rPr>
          <w:rFonts w:ascii="Times New Roman" w:hAnsi="Times New Roman" w:cs="Times New Roman"/>
          <w:color w:val="0070C0"/>
          <w:sz w:val="16"/>
          <w:szCs w:val="16"/>
        </w:rPr>
        <w:t>55,</w:t>
      </w:r>
      <w:r>
        <w:rPr>
          <w:rFonts w:ascii="Times New Roman" w:hAnsi="Times New Roman" w:cs="Times New Roman"/>
          <w:color w:val="0070C0"/>
          <w:sz w:val="16"/>
          <w:szCs w:val="16"/>
        </w:rPr>
        <w:t xml:space="preserve"> лл. 1</w:t>
      </w:r>
      <w:r w:rsidRPr="00D0024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39/</w:t>
      </w:r>
      <w:r>
        <w:rPr>
          <w:rFonts w:ascii="Times New Roman" w:hAnsi="Times New Roman" w:cs="Times New Roman"/>
          <w:color w:val="0070C0"/>
          <w:sz w:val="16"/>
          <w:szCs w:val="16"/>
        </w:rPr>
        <w:t xml:space="preserve"> (23370).</w:t>
      </w:r>
    </w:p>
    <w:p w14:paraId="3246A6EB" w14:textId="77777777" w:rsidR="000614F4" w:rsidRPr="00D00244" w:rsidRDefault="000614F4" w:rsidP="000614F4">
      <w:pPr>
        <w:spacing w:after="0" w:line="240" w:lineRule="auto"/>
        <w:jc w:val="both"/>
        <w:rPr>
          <w:rFonts w:ascii="Times New Roman" w:hAnsi="Times New Roman" w:cs="Times New Roman"/>
          <w:color w:val="0070C0"/>
          <w:sz w:val="16"/>
          <w:szCs w:val="16"/>
        </w:rPr>
      </w:pPr>
    </w:p>
    <w:p w14:paraId="056D53CB" w14:textId="77777777" w:rsidR="008A6C79" w:rsidRPr="00232F4A" w:rsidRDefault="008A6C7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июля 1921 г. А.Я. Пакидов выполнил в ВВВШ первый свободный полёт на змейковом аэростате, возобновив дореволюционную прак</w:t>
      </w:r>
      <w:r w:rsidRPr="00232F4A">
        <w:rPr>
          <w:rFonts w:ascii="Times New Roman" w:hAnsi="Times New Roman" w:cs="Times New Roman"/>
          <w:color w:val="000000" w:themeColor="text1"/>
          <w:sz w:val="16"/>
          <w:szCs w:val="16"/>
        </w:rPr>
        <w:softHyphen/>
        <w:t>тику таких упражнений. 2 августа подобный по</w:t>
      </w:r>
      <w:r w:rsidRPr="00232F4A">
        <w:rPr>
          <w:rFonts w:ascii="Times New Roman" w:hAnsi="Times New Roman" w:cs="Times New Roman"/>
          <w:color w:val="000000" w:themeColor="text1"/>
          <w:sz w:val="16"/>
          <w:szCs w:val="16"/>
        </w:rPr>
        <w:softHyphen/>
        <w:t>лёт осуществили пилот Ю.Ю.Бенуа и слушатели Вершинин и Михайлов. 12 августа А.Я. Пакидов совершил ещё один такой полёт. На основа</w:t>
      </w:r>
      <w:r w:rsidRPr="00232F4A">
        <w:rPr>
          <w:rFonts w:ascii="Times New Roman" w:hAnsi="Times New Roman" w:cs="Times New Roman"/>
          <w:color w:val="000000" w:themeColor="text1"/>
          <w:sz w:val="16"/>
          <w:szCs w:val="16"/>
        </w:rPr>
        <w:softHyphen/>
        <w:t>нии полученных данных преподаватель ВВВШ С.М. Токмачев выявил особенности свободного полёта змейкового аэростата и дал рекоменда</w:t>
      </w:r>
      <w:r w:rsidRPr="00232F4A">
        <w:rPr>
          <w:rFonts w:ascii="Times New Roman" w:hAnsi="Times New Roman" w:cs="Times New Roman"/>
          <w:color w:val="000000" w:themeColor="text1"/>
          <w:sz w:val="16"/>
          <w:szCs w:val="16"/>
        </w:rPr>
        <w:softHyphen/>
        <w:t>ции для предотвращения нежелательных явле</w:t>
      </w:r>
      <w:r w:rsidRPr="00232F4A">
        <w:rPr>
          <w:rFonts w:ascii="Times New Roman" w:hAnsi="Times New Roman" w:cs="Times New Roman"/>
          <w:color w:val="000000" w:themeColor="text1"/>
          <w:sz w:val="16"/>
          <w:szCs w:val="16"/>
        </w:rPr>
        <w:softHyphen/>
        <w:t>ний (вращения во время полёта и непредсказу</w:t>
      </w:r>
      <w:r w:rsidRPr="00232F4A">
        <w:rPr>
          <w:rFonts w:ascii="Times New Roman" w:hAnsi="Times New Roman" w:cs="Times New Roman"/>
          <w:color w:val="000000" w:themeColor="text1"/>
          <w:sz w:val="16"/>
          <w:szCs w:val="16"/>
        </w:rPr>
        <w:softHyphen/>
        <w:t>емого спуска) (20120).</w:t>
      </w:r>
    </w:p>
    <w:p w14:paraId="4E344D0A" w14:textId="77777777" w:rsidR="008A6C79" w:rsidRPr="00232F4A" w:rsidRDefault="008A6C79" w:rsidP="007B6DB9">
      <w:pPr>
        <w:spacing w:after="0" w:line="240" w:lineRule="auto"/>
        <w:jc w:val="both"/>
        <w:rPr>
          <w:rFonts w:ascii="Times New Roman" w:hAnsi="Times New Roman" w:cs="Times New Roman"/>
          <w:color w:val="000000" w:themeColor="text1"/>
          <w:sz w:val="16"/>
          <w:szCs w:val="16"/>
        </w:rPr>
      </w:pPr>
    </w:p>
    <w:p w14:paraId="4A34C39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54147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3623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июля 1921 вышло Постановление СТО о признании работ по изготовлению аппаратов, дающих ультрафиолетовые лучи, военно-срочными. (РГАСПИ. Ф. 19. Оп. 3. Д. 237. Л. 194.) (10711,616).</w:t>
      </w:r>
    </w:p>
    <w:p w14:paraId="298CBA3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D1AE9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522EC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760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июля 1921 в Чите вышел приказ главкома НРА В.Блюхера о повышении боеготовности частей НРА на границах с Монголией и Китаем (7748).</w:t>
      </w:r>
    </w:p>
    <w:p w14:paraId="7264DE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B21D4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618E6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F37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июля 1921 г. после состоявшихся первых контактов, предполагающих организацию воздушного сообщения между РСФСР и Германией, торгпред в Германии Б.С.Стомоняков писал наркому внутренних дел Л.Б.Красину: "Политическое значение линии - громадно, сближает нас с западом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Появление новых типов самолетов, хорошо сконструированных и отвечающих предъявленным требованиям, оживит наших конструкторов и повлечет за собой соревнование с заграничными завоеваниями техники, чем подгонит нашу авиацию..." (11956).</w:t>
      </w:r>
    </w:p>
    <w:p w14:paraId="73D2FF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0E22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CE05E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378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июля 1921 союзные державы решили разделить Южную Силезию между Польшей и Чехословакией, т.к. местное население было против плебисцита (3907,116).</w:t>
      </w:r>
    </w:p>
    <w:p w14:paraId="5CA908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B61A2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232F4A">
        <w:rPr>
          <w:rFonts w:ascii="Times New Roman" w:hAnsi="Times New Roman" w:cs="Times New Roman"/>
          <w:i/>
          <w:iCs/>
          <w:color w:val="000000" w:themeColor="text1"/>
          <w:sz w:val="16"/>
          <w:szCs w:val="16"/>
        </w:rPr>
        <w:t>За</w:t>
      </w:r>
      <w:r w:rsidRPr="00232F4A">
        <w:rPr>
          <w:rFonts w:ascii="Times New Roman" w:hAnsi="Times New Roman" w:cs="Times New Roman"/>
          <w:i/>
          <w:iCs/>
          <w:color w:val="000000" w:themeColor="text1"/>
          <w:sz w:val="16"/>
          <w:szCs w:val="16"/>
          <w:lang w:val="en-US"/>
        </w:rPr>
        <w:t xml:space="preserve"> </w:t>
      </w:r>
      <w:r w:rsidRPr="00232F4A">
        <w:rPr>
          <w:rFonts w:ascii="Times New Roman" w:hAnsi="Times New Roman" w:cs="Times New Roman"/>
          <w:i/>
          <w:iCs/>
          <w:color w:val="000000" w:themeColor="text1"/>
          <w:sz w:val="16"/>
          <w:szCs w:val="16"/>
        </w:rPr>
        <w:t>рубежом</w:t>
      </w:r>
      <w:r w:rsidRPr="00232F4A">
        <w:rPr>
          <w:rFonts w:ascii="Times New Roman" w:hAnsi="Times New Roman" w:cs="Times New Roman"/>
          <w:i/>
          <w:iCs/>
          <w:color w:val="000000" w:themeColor="text1"/>
          <w:sz w:val="16"/>
          <w:szCs w:val="16"/>
          <w:lang w:val="en-US"/>
        </w:rPr>
        <w:t>:</w:t>
      </w:r>
    </w:p>
    <w:p w14:paraId="741696C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1A3EC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July 29 1921 Adolf Hitler becomes leader of National Socialist 'Nazi' Party.(1050).</w:t>
      </w:r>
    </w:p>
    <w:p w14:paraId="28ABFD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1936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июля 1921 А.Гитлер становится главой НСДП (2100).</w:t>
      </w:r>
    </w:p>
    <w:p w14:paraId="073A2F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9C7ED"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июля в 1921 году Адольф Гитлер, отвечавший за пропаганду в НСДАП, выбран председателем партии (14967).</w:t>
      </w:r>
    </w:p>
    <w:p w14:paraId="69B7C7CE"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p>
    <w:p w14:paraId="4A791B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июля 1921 ИНК принял решение бойкотировать визит принца Уэльского (8982).</w:t>
      </w:r>
    </w:p>
    <w:p w14:paraId="2323CC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601BD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51866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48A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июля 1921 года Ленин и Молотов в телеграмме, отправленной партийным руководителям на местах требовали от них неуклонного взимания продналога, применяя для этого "всю карательную власть государственного аппарата" (6804).</w:t>
      </w:r>
    </w:p>
    <w:p w14:paraId="521AC75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5D656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июля 1921 г. НКВД РСФСР обязывает милицию обеспечить Наркомат продовольствия "вооруженной силой для действительного выполнения продналога" (10303).</w:t>
      </w:r>
    </w:p>
    <w:p w14:paraId="620858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765B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376A3C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6ECD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июля 1921 Партия конгресса решает бойкотировать визит принца Уэльского (3907,116).</w:t>
      </w:r>
    </w:p>
    <w:p w14:paraId="6268566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C8BCDC" w14:textId="77777777" w:rsidR="000465FF" w:rsidRPr="00232F4A"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B022A46" w14:textId="77777777" w:rsidR="000465FF" w:rsidRPr="00232F4A" w:rsidRDefault="000465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C9DEA" w14:textId="77777777" w:rsidR="000465FF" w:rsidRPr="00232F4A" w:rsidRDefault="000465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июля 1921, согласнео Журналу «Вестник воздушного флота», на заводе «Гном-Рон» состоялся торжественный выпуск первого мотора «Испано» 200 л.с. Русский мотор «Испано» 200 л.с. построен исключительно силами русских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Красной авиации» (19015).</w:t>
      </w:r>
    </w:p>
    <w:p w14:paraId="3DE2F5B8" w14:textId="77777777" w:rsidR="000465FF" w:rsidRPr="00232F4A" w:rsidRDefault="000465FF" w:rsidP="007B6DB9">
      <w:pPr>
        <w:spacing w:after="0" w:line="240" w:lineRule="auto"/>
        <w:jc w:val="both"/>
        <w:rPr>
          <w:rFonts w:ascii="Times New Roman" w:hAnsi="Times New Roman" w:cs="Times New Roman"/>
          <w:color w:val="000000" w:themeColor="text1"/>
          <w:sz w:val="16"/>
          <w:szCs w:val="16"/>
        </w:rPr>
      </w:pPr>
    </w:p>
    <w:p w14:paraId="46F97A45" w14:textId="77777777" w:rsidR="00D67086"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BD48E84" w14:textId="77777777" w:rsidR="00D67086" w:rsidRPr="00232F4A" w:rsidRDefault="00D6708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C5BE8"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31 июля в 1921 году швейцарский пилот Франсуа Дюрафо приземлился на западном склоне горы Монблан, а затем успешно взлетел на </w:t>
      </w:r>
      <w:hyperlink r:id="rId48" w:tgtFrame="_blank" w:history="1">
        <w:r w:rsidRPr="00232F4A">
          <w:rPr>
            <w:rFonts w:ascii="Times New Roman" w:hAnsi="Times New Roman" w:cs="Times New Roman"/>
            <w:color w:val="000000" w:themeColor="text1"/>
            <w:sz w:val="16"/>
            <w:szCs w:val="16"/>
          </w:rPr>
          <w:t>«Caudron» «G.III».</w:t>
        </w:r>
      </w:hyperlink>
    </w:p>
    <w:p w14:paraId="5C0EBA28"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p>
    <w:p w14:paraId="3C08796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C27563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258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июля — начале августа 1921 г. Нидермайер вновь появился в Москве. 4 августа 1921 г. он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 Чичерин сообщал Ленину: «Влиятельнейшие люди, вплоть до канцлера, waren gewonnen» (АВП РФ, ф. 04, оп. 13, п. 74, д. 1055, л. 14.). Однако из-за постоянного вмешательства и слежки советского представителя в Берлине Ю. X. Лутовинова за Коппом, последний отказывался продолжать работу. На это Ленин указывал Чичерину: «Коппа мы заставим (под угрозой исключения из партии) работать над этим делом и только над ним». Ленин был очень недоволен тем, что Нидермайер был в курсе этого конфликта, и настаивал на дальнейшей связи именно через Коппа: «Нейману сказать: &lt;...&gt; Копп удаляется. Если кто из немцев посмеет вмешиваться в это дело, — выкинем за дверь, как наглеца и дурака. Напишите ему в этих выраж(</w:t>
      </w:r>
      <w:r w:rsidRPr="00232F4A">
        <w:rPr>
          <w:rFonts w:ascii="Times New Roman" w:hAnsi="Times New Roman" w:cs="Times New Roman"/>
          <w:iCs/>
          <w:color w:val="000000" w:themeColor="text1"/>
          <w:sz w:val="16"/>
          <w:szCs w:val="16"/>
        </w:rPr>
        <w:t>ениях</w:t>
      </w:r>
      <w:r w:rsidRPr="00232F4A">
        <w:rPr>
          <w:rFonts w:ascii="Times New Roman" w:hAnsi="Times New Roman" w:cs="Times New Roman"/>
          <w:color w:val="000000" w:themeColor="text1"/>
          <w:sz w:val="16"/>
          <w:szCs w:val="16"/>
        </w:rPr>
        <w:t>)». Далее Ленин предлагал написать Нидермайеру письмо в таком же духе и копию его послать Зекту. «В письме прямо: кто хочет союза против Англии, мы за того. Кто за волокиту, к черту Письмо можно подписать псевдонимом: „Катерина»» (АВП РФ, ф. 03, оп. 1,п. 5, д. 99, л. 1-2.). Чичерин однако в таком тоне разговаривать с Нидермайером отказался («Оскорблять Неймана ни в коем случае не надо». ) и 6 августа написал Ленину, что предложенные им меры «бьют через цель (и потому вредны)». Он разъяснил Ленину, что «берлинская склока (Имелись в виду стычки между Коппом и Лутовиновым. Лутовинов принадлежал к партии «левых эсеров».)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 (АВПРФ,ф.04,оп. 13,п. 74,д. 1055,л. 16-17.). Лев Давидович Троцкий, а речь шла именно о нем, входил тогда в высший ареопаг власти — Политбюро ЦК РКП(б) и возглавлял Реввоенсовет Республики (11784).</w:t>
      </w:r>
    </w:p>
    <w:p w14:paraId="4CA980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87880"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В конце июля — начале августа 1921 г. Нидермайер вновь появился в Москве. 4 августа 1921 г. он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w:t>
      </w:r>
    </w:p>
    <w:p w14:paraId="63239B04"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Чичерин сообщал Ленину:</w:t>
      </w:r>
    </w:p>
    <w:p w14:paraId="67FEE475" w14:textId="77777777" w:rsidR="00863E9B" w:rsidRPr="00232F4A" w:rsidRDefault="00863E9B" w:rsidP="007B6DB9">
      <w:pPr>
        <w:pStyle w:val="ae"/>
        <w:spacing w:before="0" w:after="0"/>
        <w:jc w:val="both"/>
        <w:textAlignment w:val="top"/>
        <w:rPr>
          <w:iCs/>
          <w:color w:val="000000" w:themeColor="text1"/>
          <w:sz w:val="16"/>
          <w:szCs w:val="16"/>
        </w:rPr>
      </w:pPr>
      <w:r w:rsidRPr="00232F4A">
        <w:rPr>
          <w:iCs/>
          <w:color w:val="000000" w:themeColor="text1"/>
          <w:sz w:val="16"/>
          <w:szCs w:val="16"/>
        </w:rPr>
        <w:t>«Влиятельнейшие люди, вплоть до канцлера, waren gewonnen».</w:t>
      </w:r>
    </w:p>
    <w:p w14:paraId="388F4DF2"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Однако из-за постоянного вмешательства и слежки советского представителя в Берлине Ю. X. Лутовинова за Коппом, последний отказывался продолжать работу.</w:t>
      </w:r>
    </w:p>
    <w:p w14:paraId="6CAE16E7"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На это Ленин указывал Чичерину:</w:t>
      </w:r>
    </w:p>
    <w:p w14:paraId="6DB17B86" w14:textId="77777777" w:rsidR="00863E9B" w:rsidRPr="00232F4A" w:rsidRDefault="00863E9B" w:rsidP="007B6DB9">
      <w:pPr>
        <w:pStyle w:val="ae"/>
        <w:spacing w:before="0" w:after="0"/>
        <w:jc w:val="both"/>
        <w:textAlignment w:val="top"/>
        <w:rPr>
          <w:iCs/>
          <w:color w:val="000000" w:themeColor="text1"/>
          <w:sz w:val="16"/>
          <w:szCs w:val="16"/>
        </w:rPr>
      </w:pPr>
      <w:r w:rsidRPr="00232F4A">
        <w:rPr>
          <w:iCs/>
          <w:color w:val="000000" w:themeColor="text1"/>
          <w:sz w:val="16"/>
          <w:szCs w:val="16"/>
        </w:rPr>
        <w:t>«Коппа мы заставим (под угрозой исключения из партии) работать над этим делом и только над ним».</w:t>
      </w:r>
    </w:p>
    <w:p w14:paraId="4CDCBB31"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Ленин был очень недоволен тем, что Нидермайер был в курсе этого конфликта, и настаивал на дальнейшей связи именно через Коппа:</w:t>
      </w:r>
    </w:p>
    <w:p w14:paraId="4B0615DA" w14:textId="77777777" w:rsidR="00863E9B" w:rsidRPr="00232F4A" w:rsidRDefault="00863E9B" w:rsidP="007B6DB9">
      <w:pPr>
        <w:pStyle w:val="ae"/>
        <w:spacing w:before="0" w:after="0"/>
        <w:jc w:val="both"/>
        <w:textAlignment w:val="top"/>
        <w:rPr>
          <w:iCs/>
          <w:color w:val="000000" w:themeColor="text1"/>
          <w:sz w:val="16"/>
          <w:szCs w:val="16"/>
        </w:rPr>
      </w:pPr>
      <w:r w:rsidRPr="00232F4A">
        <w:rPr>
          <w:iCs/>
          <w:color w:val="000000" w:themeColor="text1"/>
          <w:sz w:val="16"/>
          <w:szCs w:val="16"/>
        </w:rPr>
        <w:t>«Нейману сказать: &lt;…&gt; Копп удаляется. Если кто из немцев посмеет вмешиваться в это дело, — выкинем за дверь, как наглеца и дурака. Напишите ему в этих выраж(ениях)».</w:t>
      </w:r>
    </w:p>
    <w:p w14:paraId="438117DF"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Далее Ленин предлагал написать Нидермайеру письмо в таком же духе и копию его послать Зекту.</w:t>
      </w:r>
    </w:p>
    <w:p w14:paraId="4A7DB162" w14:textId="77777777" w:rsidR="00863E9B" w:rsidRPr="00232F4A" w:rsidRDefault="00863E9B" w:rsidP="007B6DB9">
      <w:pPr>
        <w:pStyle w:val="ae"/>
        <w:spacing w:before="0" w:after="0"/>
        <w:jc w:val="both"/>
        <w:textAlignment w:val="top"/>
        <w:rPr>
          <w:iCs/>
          <w:color w:val="000000" w:themeColor="text1"/>
          <w:sz w:val="16"/>
          <w:szCs w:val="16"/>
        </w:rPr>
      </w:pPr>
      <w:r w:rsidRPr="00232F4A">
        <w:rPr>
          <w:iCs/>
          <w:color w:val="000000" w:themeColor="text1"/>
          <w:sz w:val="16"/>
          <w:szCs w:val="16"/>
        </w:rPr>
        <w:t>«В письме прямо: кто хочет союза против Англии, мы за того. Кто за волокиту, к черту. Письмо можно подписать псевдонимом: „Катерина»».</w:t>
      </w:r>
    </w:p>
    <w:p w14:paraId="530AE19B"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Чичерин однако в таком тоне разговаривать с Нидермайером отказался («Оскорблять Неймана ни в коем случае не надо».) и 6 августа написал Ленину, что предложенные им меры «бьют через цель (и потому вредны)».</w:t>
      </w:r>
    </w:p>
    <w:p w14:paraId="637DCB74"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Он разъяснил Ленину, что</w:t>
      </w:r>
    </w:p>
    <w:p w14:paraId="6BF2FA4E" w14:textId="77777777" w:rsidR="00863E9B" w:rsidRPr="00232F4A" w:rsidRDefault="00863E9B" w:rsidP="007B6DB9">
      <w:pPr>
        <w:pStyle w:val="ae"/>
        <w:spacing w:before="0" w:after="0"/>
        <w:jc w:val="both"/>
        <w:textAlignment w:val="top"/>
        <w:rPr>
          <w:iCs/>
          <w:color w:val="000000" w:themeColor="text1"/>
          <w:sz w:val="16"/>
          <w:szCs w:val="16"/>
        </w:rPr>
      </w:pPr>
      <w:r w:rsidRPr="00232F4A">
        <w:rPr>
          <w:iCs/>
          <w:color w:val="000000" w:themeColor="text1"/>
          <w:sz w:val="16"/>
          <w:szCs w:val="16"/>
        </w:rPr>
        <w:t>«берлинская склока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w:t>
      </w:r>
    </w:p>
    <w:p w14:paraId="63796204"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Лев Давидович Троцкий, а речь шла именно о нем, входил тогда в высший ареопаг власти — Политбюро ЦК РКП(б) и возглавлял Реввоенсовет Республики (18265).</w:t>
      </w:r>
    </w:p>
    <w:p w14:paraId="42B23202" w14:textId="77777777" w:rsidR="00863E9B" w:rsidRPr="00232F4A" w:rsidRDefault="00863E9B" w:rsidP="007B6DB9">
      <w:pPr>
        <w:pStyle w:val="ae"/>
        <w:spacing w:before="0" w:after="0"/>
        <w:jc w:val="both"/>
        <w:rPr>
          <w:color w:val="000000" w:themeColor="text1"/>
          <w:sz w:val="16"/>
          <w:szCs w:val="16"/>
        </w:rPr>
      </w:pPr>
    </w:p>
    <w:p w14:paraId="4935488C" w14:textId="77777777" w:rsidR="00FA2FAA"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C2D0A30" w14:textId="77777777" w:rsidR="00FA2FAA" w:rsidRPr="00232F4A" w:rsidRDefault="00FA2FA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C996D"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конце июня 1921 года состоялись первые два полета английского дирижабля R-38, разработанного для США, которые показали, что характеристики управляемости дирижабля на больших скоростях неудовлетворительны. В третьем полете (середина июля) отмечена деформация части шпангоутов после достижения скорости 93 км/ч. Чтобы уменьшить напряжения в конструкции, возникавшие при маневрах дирижабля, специалисты рекомендовали проводить дальнейшие испытания на высоте не менее 2100 метров. После завершения полного цикла подготовки американской команде предстояло перегнать дирижабль в США, где планировалось заменить водород в баллонетах менее горючим гелием (17086).</w:t>
      </w:r>
    </w:p>
    <w:p w14:paraId="3DC690BD"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5AB679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BB2104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665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июле 1921 г. после поездки в Россию Нидермайер начал переговоры с представителями «Юнкерса». В сентябре 1921 г. на переговорах Красина с Хассе договорились официально, и 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711F41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1BB3F"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г. начались переговоры о создании совместной авиалинии, а 17 декабря того же года с компанией «Аэро-Юнион» (</w:t>
      </w:r>
      <w:r w:rsidRPr="00232F4A">
        <w:rPr>
          <w:rFonts w:ascii="Times New Roman" w:hAnsi="Times New Roman" w:cs="Times New Roman"/>
          <w:color w:val="000000" w:themeColor="text1"/>
          <w:sz w:val="16"/>
          <w:szCs w:val="16"/>
          <w:lang w:val="en-US"/>
        </w:rPr>
        <w:t>Aero</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UnionAG</w:t>
      </w:r>
      <w:r w:rsidRPr="00232F4A">
        <w:rPr>
          <w:rFonts w:ascii="Times New Roman" w:hAnsi="Times New Roman" w:cs="Times New Roman"/>
          <w:color w:val="000000" w:themeColor="text1"/>
          <w:sz w:val="16"/>
          <w:szCs w:val="16"/>
        </w:rPr>
        <w:t>) было подпи</w:t>
      </w:r>
      <w:r w:rsidRPr="00232F4A">
        <w:rPr>
          <w:rFonts w:ascii="Times New Roman" w:hAnsi="Times New Roman" w:cs="Times New Roman"/>
          <w:color w:val="000000" w:themeColor="text1"/>
          <w:sz w:val="16"/>
          <w:szCs w:val="16"/>
        </w:rPr>
        <w:softHyphen/>
        <w:t>сано соглашение об организации авиакомпании «Дерулюфт» (</w:t>
      </w:r>
      <w:r w:rsidRPr="00232F4A">
        <w:rPr>
          <w:rFonts w:ascii="Times New Roman" w:hAnsi="Times New Roman" w:cs="Times New Roman"/>
          <w:color w:val="000000" w:themeColor="text1"/>
          <w:sz w:val="16"/>
          <w:szCs w:val="16"/>
          <w:lang w:val="en-US"/>
        </w:rPr>
        <w:t>DEutscheRUssischeLUFTverkehr</w:t>
      </w:r>
      <w:r w:rsidRPr="00232F4A">
        <w:rPr>
          <w:rFonts w:ascii="Times New Roman" w:hAnsi="Times New Roman" w:cs="Times New Roman"/>
          <w:color w:val="000000" w:themeColor="text1"/>
          <w:sz w:val="16"/>
          <w:szCs w:val="16"/>
        </w:rPr>
        <w:t>) - немецко-русского лётного сообщества. Первый рейс по маршруту Кенигсберг - Москва был выполнен 30 апреля.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232F4A">
        <w:rPr>
          <w:rFonts w:ascii="Times New Roman" w:hAnsi="Times New Roman" w:cs="Times New Roman"/>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232F4A">
        <w:rPr>
          <w:rFonts w:ascii="Times New Roman" w:hAnsi="Times New Roman" w:cs="Times New Roman"/>
          <w:color w:val="000000" w:themeColor="text1"/>
          <w:sz w:val="16"/>
          <w:szCs w:val="16"/>
          <w:lang w:val="en-US"/>
        </w:rPr>
        <w:t>FokkerF</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III</w:t>
      </w:r>
      <w:r w:rsidRPr="00232F4A">
        <w:rPr>
          <w:rFonts w:ascii="Times New Roman" w:hAnsi="Times New Roman" w:cs="Times New Roman"/>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232F4A">
        <w:rPr>
          <w:rStyle w:val="2pt"/>
          <w:rFonts w:ascii="Times New Roman" w:hAnsi="Times New Roman" w:cs="Times New Roman"/>
          <w:color w:val="000000" w:themeColor="text1"/>
          <w:spacing w:val="0"/>
          <w:sz w:val="16"/>
          <w:szCs w:val="16"/>
        </w:rPr>
        <w:t>338</w:t>
      </w:r>
      <w:r w:rsidRPr="00232F4A">
        <w:rPr>
          <w:rFonts w:ascii="Times New Roman" w:hAnsi="Times New Roman" w:cs="Times New Roman"/>
          <w:color w:val="000000" w:themeColor="text1"/>
          <w:sz w:val="16"/>
          <w:szCs w:val="16"/>
        </w:rPr>
        <w:t xml:space="preserve"> пассажиров и 1 047 кг грузов и почты (15973).</w:t>
      </w:r>
    </w:p>
    <w:p w14:paraId="44194C9C" w14:textId="77777777" w:rsidR="00D67086" w:rsidRPr="00232F4A" w:rsidRDefault="00D67086" w:rsidP="007B6DB9">
      <w:pPr>
        <w:spacing w:after="0" w:line="240" w:lineRule="auto"/>
        <w:jc w:val="both"/>
        <w:rPr>
          <w:rFonts w:ascii="Times New Roman" w:hAnsi="Times New Roman" w:cs="Times New Roman"/>
          <w:color w:val="000000" w:themeColor="text1"/>
          <w:sz w:val="16"/>
          <w:szCs w:val="16"/>
        </w:rPr>
      </w:pPr>
    </w:p>
    <w:p w14:paraId="199CC5A8" w14:textId="77777777" w:rsidR="00143D9A"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E576E5D" w14:textId="77777777" w:rsidR="00143D9A" w:rsidRPr="00232F4A" w:rsidRDefault="00143D9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19F54" w14:textId="77777777" w:rsidR="00143D9A" w:rsidRPr="00232F4A" w:rsidRDefault="00143D9A" w:rsidP="007B6DB9">
      <w:pPr>
        <w:pStyle w:val="rtejustify"/>
        <w:spacing w:before="0" w:after="0"/>
        <w:rPr>
          <w:color w:val="000000" w:themeColor="text1"/>
          <w:sz w:val="16"/>
          <w:szCs w:val="16"/>
        </w:rPr>
      </w:pPr>
      <w:r w:rsidRPr="00232F4A">
        <w:rPr>
          <w:color w:val="000000" w:themeColor="text1"/>
          <w:sz w:val="16"/>
          <w:szCs w:val="16"/>
        </w:rPr>
        <w:t>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69BA4689" w14:textId="77777777" w:rsidR="00143D9A" w:rsidRPr="00232F4A" w:rsidRDefault="00143D9A" w:rsidP="007B6DB9">
      <w:pPr>
        <w:pStyle w:val="rtejustify"/>
        <w:spacing w:before="0" w:after="0"/>
        <w:rPr>
          <w:color w:val="000000" w:themeColor="text1"/>
          <w:sz w:val="16"/>
          <w:szCs w:val="16"/>
        </w:rPr>
      </w:pPr>
    </w:p>
    <w:p w14:paraId="2A30DAB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F42D2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6F22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был введен промысловый налог - патентный и уравнительный (3908,305).</w:t>
      </w:r>
    </w:p>
    <w:p w14:paraId="210587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1CE60" w14:textId="77777777" w:rsidR="005A0FAF" w:rsidRPr="00232F4A" w:rsidRDefault="005A0FAF"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В июле 1921 года был введен промысловый налог, который состоял из патентного и уравнительного сборов и стал первым денежным налогом, введенном в промышленности. Но в 1921 году уравнительный сбор вводился только в 58 крупных городах и составлял всего 3 % с оборота, так как к обложению не привлекались государственные, коммунальные предприятия и кооперативные заведения, распределяющие среди населения предметы первой необходимости. Перелом в налоговой политике наступил в феврале 1922 года, когда к промысловому налогу были привлечены государственные и коммунальные предприятия, отменялись льготы для кооперации и повышались ставки патентного сбора, стоимость которого вносилась теперь по курсу довоенного рубля. Была также проведена дифференциация ставок налога в зависимости от видов товаров с повышенным обложением предметов роскоши. В ноябре этого года был введен подоходный налог, в отличии от промыслового учитывающего не величину оборота предприятия, а его доходность (20212).</w:t>
      </w:r>
    </w:p>
    <w:p w14:paraId="45872452" w14:textId="77777777" w:rsidR="005A0FAF" w:rsidRPr="00232F4A" w:rsidRDefault="005A0FAF" w:rsidP="007B6DB9">
      <w:pPr>
        <w:pStyle w:val="p1"/>
        <w:spacing w:before="0" w:beforeAutospacing="0" w:after="0" w:afterAutospacing="0"/>
        <w:jc w:val="both"/>
        <w:rPr>
          <w:color w:val="000000" w:themeColor="text1"/>
          <w:sz w:val="16"/>
          <w:szCs w:val="16"/>
        </w:rPr>
      </w:pPr>
    </w:p>
    <w:p w14:paraId="6C8949C2" w14:textId="77777777" w:rsidR="005A0FAF" w:rsidRPr="00232F4A" w:rsidRDefault="005A0FAF" w:rsidP="007B6DB9">
      <w:pPr>
        <w:spacing w:after="0" w:line="240" w:lineRule="auto"/>
        <w:jc w:val="both"/>
        <w:rPr>
          <w:rFonts w:ascii="Times New Roman" w:hAnsi="Times New Roman" w:cs="Times New Roman"/>
          <w:color w:val="000000" w:themeColor="text1"/>
          <w:sz w:val="16"/>
          <w:szCs w:val="16"/>
          <w:bdr w:val="none" w:sz="0" w:space="0" w:color="auto" w:frame="1"/>
        </w:rPr>
      </w:pPr>
      <w:r w:rsidRPr="00232F4A">
        <w:rPr>
          <w:rFonts w:ascii="Times New Roman" w:hAnsi="Times New Roman" w:cs="Times New Roman"/>
          <w:color w:val="000000" w:themeColor="text1"/>
          <w:sz w:val="16"/>
          <w:szCs w:val="16"/>
          <w:shd w:val="clear" w:color="auto" w:fill="FFFFFF"/>
        </w:rPr>
        <w:t>В </w:t>
      </w:r>
      <w:hyperlink r:id="rId49" w:tooltip="Июль" w:history="1">
        <w:r w:rsidRPr="00232F4A">
          <w:rPr>
            <w:rStyle w:val="a5"/>
            <w:rFonts w:ascii="Times New Roman" w:hAnsi="Times New Roman" w:cs="Times New Roman"/>
            <w:color w:val="000000" w:themeColor="text1"/>
            <w:sz w:val="16"/>
            <w:szCs w:val="16"/>
            <w:shd w:val="clear" w:color="auto" w:fill="FFFFFF"/>
          </w:rPr>
          <w:t>июле</w:t>
        </w:r>
      </w:hyperlink>
      <w:r w:rsidRPr="00232F4A">
        <w:rPr>
          <w:rFonts w:ascii="Times New Roman" w:hAnsi="Times New Roman" w:cs="Times New Roman"/>
          <w:color w:val="000000" w:themeColor="text1"/>
          <w:sz w:val="16"/>
          <w:szCs w:val="16"/>
          <w:shd w:val="clear" w:color="auto" w:fill="FFFFFF"/>
        </w:rPr>
        <w:t> 1921 года отсутствие каких-либо значимых </w:t>
      </w:r>
      <w:hyperlink r:id="rId50" w:tooltip="Резерв" w:history="1">
        <w:r w:rsidRPr="00232F4A">
          <w:rPr>
            <w:rStyle w:val="a5"/>
            <w:rFonts w:ascii="Times New Roman" w:hAnsi="Times New Roman" w:cs="Times New Roman"/>
            <w:color w:val="000000" w:themeColor="text1"/>
            <w:sz w:val="16"/>
            <w:szCs w:val="16"/>
            <w:shd w:val="clear" w:color="auto" w:fill="FFFFFF"/>
          </w:rPr>
          <w:t>резервов</w:t>
        </w:r>
      </w:hyperlink>
      <w:r w:rsidRPr="00232F4A">
        <w:rPr>
          <w:rFonts w:ascii="Times New Roman" w:hAnsi="Times New Roman" w:cs="Times New Roman"/>
          <w:color w:val="000000" w:themeColor="text1"/>
          <w:sz w:val="16"/>
          <w:szCs w:val="16"/>
          <w:shd w:val="clear" w:color="auto" w:fill="FFFFFF"/>
        </w:rPr>
        <w:t> продовольствия у правительства советских республик привело к тому, что оно обратилось за </w:t>
      </w:r>
      <w:hyperlink r:id="rId51" w:tooltip="Гуманитарная помощь" w:history="1">
        <w:r w:rsidRPr="00232F4A">
          <w:rPr>
            <w:rStyle w:val="a5"/>
            <w:rFonts w:ascii="Times New Roman" w:hAnsi="Times New Roman" w:cs="Times New Roman"/>
            <w:color w:val="000000" w:themeColor="text1"/>
            <w:sz w:val="16"/>
            <w:szCs w:val="16"/>
            <w:shd w:val="clear" w:color="auto" w:fill="FFFFFF"/>
          </w:rPr>
          <w:t>продовольственной помощью</w:t>
        </w:r>
      </w:hyperlink>
      <w:r w:rsidRPr="00232F4A">
        <w:rPr>
          <w:rFonts w:ascii="Times New Roman" w:hAnsi="Times New Roman" w:cs="Times New Roman"/>
          <w:color w:val="000000" w:themeColor="text1"/>
          <w:sz w:val="16"/>
          <w:szCs w:val="16"/>
          <w:shd w:val="clear" w:color="auto" w:fill="FFFFFF"/>
        </w:rPr>
        <w:t> к иностранным государствам и общественности. Несмотря на множественные просьбы, первая незначительная помощь была отправлена лишь в </w:t>
      </w:r>
      <w:hyperlink r:id="rId52" w:tooltip="Сентябрь" w:history="1">
        <w:r w:rsidRPr="00232F4A">
          <w:rPr>
            <w:rStyle w:val="a5"/>
            <w:rFonts w:ascii="Times New Roman" w:hAnsi="Times New Roman" w:cs="Times New Roman"/>
            <w:color w:val="000000" w:themeColor="text1"/>
            <w:sz w:val="16"/>
            <w:szCs w:val="16"/>
            <w:shd w:val="clear" w:color="auto" w:fill="FFFFFF"/>
          </w:rPr>
          <w:t>сентябре</w:t>
        </w:r>
      </w:hyperlink>
      <w:r w:rsidRPr="00232F4A">
        <w:rPr>
          <w:rFonts w:ascii="Times New Roman" w:hAnsi="Times New Roman" w:cs="Times New Roman"/>
          <w:color w:val="000000" w:themeColor="text1"/>
          <w:sz w:val="16"/>
          <w:szCs w:val="16"/>
          <w:shd w:val="clear" w:color="auto" w:fill="FFFFFF"/>
        </w:rPr>
        <w:t>. Основной поток помощи пошёл после активной общественной кампании, организованной лично </w:t>
      </w:r>
      <w:hyperlink r:id="rId53" w:tooltip="Фритьоф Нансен" w:history="1">
        <w:r w:rsidRPr="00232F4A">
          <w:rPr>
            <w:rStyle w:val="a5"/>
            <w:rFonts w:ascii="Times New Roman" w:hAnsi="Times New Roman" w:cs="Times New Roman"/>
            <w:color w:val="000000" w:themeColor="text1"/>
            <w:sz w:val="16"/>
            <w:szCs w:val="16"/>
            <w:shd w:val="clear" w:color="auto" w:fill="FFFFFF"/>
          </w:rPr>
          <w:t>Фритьофом Нансеном</w:t>
        </w:r>
      </w:hyperlink>
      <w:r w:rsidRPr="00232F4A">
        <w:rPr>
          <w:rFonts w:ascii="Times New Roman" w:hAnsi="Times New Roman" w:cs="Times New Roman"/>
          <w:color w:val="000000" w:themeColor="text1"/>
          <w:sz w:val="16"/>
          <w:szCs w:val="16"/>
          <w:shd w:val="clear" w:color="auto" w:fill="FFFFFF"/>
        </w:rPr>
        <w:t> и рядом негосударственных организаций Европы и Америки в конце 1921 — начале 1922 года. Благодаря значительно лучшему </w:t>
      </w:r>
      <w:hyperlink r:id="rId54" w:tooltip="Урожай" w:history="1">
        <w:r w:rsidRPr="00232F4A">
          <w:rPr>
            <w:rStyle w:val="a5"/>
            <w:rFonts w:ascii="Times New Roman" w:hAnsi="Times New Roman" w:cs="Times New Roman"/>
            <w:color w:val="000000" w:themeColor="text1"/>
            <w:sz w:val="16"/>
            <w:szCs w:val="16"/>
            <w:shd w:val="clear" w:color="auto" w:fill="FFFFFF"/>
          </w:rPr>
          <w:t>урожаю</w:t>
        </w:r>
      </w:hyperlink>
      <w:r w:rsidRPr="00232F4A">
        <w:rPr>
          <w:rFonts w:ascii="Times New Roman" w:hAnsi="Times New Roman" w:cs="Times New Roman"/>
          <w:color w:val="000000" w:themeColor="text1"/>
          <w:sz w:val="16"/>
          <w:szCs w:val="16"/>
          <w:shd w:val="clear" w:color="auto" w:fill="FFFFFF"/>
        </w:rPr>
        <w:t> 1922 года массовый голод прекратился, хотя в наиболее пострадавших ранее регионах помощь голодающим оказывалась до середины 1923 года. Голод 1921-23 годов также привёл к случаям </w:t>
      </w:r>
      <w:hyperlink r:id="rId55" w:tooltip="Каннибализм" w:history="1">
        <w:r w:rsidRPr="00232F4A">
          <w:rPr>
            <w:rStyle w:val="a5"/>
            <w:rFonts w:ascii="Times New Roman" w:hAnsi="Times New Roman" w:cs="Times New Roman"/>
            <w:color w:val="000000" w:themeColor="text1"/>
            <w:sz w:val="16"/>
            <w:szCs w:val="16"/>
            <w:shd w:val="clear" w:color="auto" w:fill="FFFFFF"/>
          </w:rPr>
          <w:t>людоедства</w:t>
        </w:r>
      </w:hyperlink>
      <w:r w:rsidRPr="00232F4A">
        <w:rPr>
          <w:rFonts w:ascii="Times New Roman" w:hAnsi="Times New Roman" w:cs="Times New Roman"/>
          <w:color w:val="000000" w:themeColor="text1"/>
          <w:sz w:val="16"/>
          <w:szCs w:val="16"/>
          <w:shd w:val="clear" w:color="auto" w:fill="FFFFFF"/>
        </w:rPr>
        <w:t> и вызвал массовый рост </w:t>
      </w:r>
      <w:hyperlink r:id="rId56" w:tooltip="Детская беспризорность" w:history="1">
        <w:r w:rsidRPr="00232F4A">
          <w:rPr>
            <w:rStyle w:val="a5"/>
            <w:rFonts w:ascii="Times New Roman" w:hAnsi="Times New Roman" w:cs="Times New Roman"/>
            <w:color w:val="000000" w:themeColor="text1"/>
            <w:sz w:val="16"/>
            <w:szCs w:val="16"/>
            <w:shd w:val="clear" w:color="auto" w:fill="FFFFFF"/>
          </w:rPr>
          <w:t>беспризорности</w:t>
        </w:r>
      </w:hyperlink>
      <w:r w:rsidRPr="00232F4A">
        <w:rPr>
          <w:rFonts w:ascii="Times New Roman" w:hAnsi="Times New Roman" w:cs="Times New Roman"/>
          <w:color w:val="000000" w:themeColor="text1"/>
          <w:sz w:val="16"/>
          <w:szCs w:val="16"/>
        </w:rPr>
        <w:t xml:space="preserve"> (21514)</w:t>
      </w:r>
      <w:r w:rsidRPr="00232F4A">
        <w:rPr>
          <w:rFonts w:ascii="Times New Roman" w:hAnsi="Times New Roman" w:cs="Times New Roman"/>
          <w:color w:val="000000" w:themeColor="text1"/>
          <w:sz w:val="16"/>
          <w:szCs w:val="16"/>
          <w:shd w:val="clear" w:color="auto" w:fill="FFFFFF"/>
        </w:rPr>
        <w:t>.</w:t>
      </w:r>
    </w:p>
    <w:p w14:paraId="69DF8DDC" w14:textId="77777777" w:rsidR="005A0FAF" w:rsidRPr="00232F4A" w:rsidRDefault="005A0FAF" w:rsidP="007B6DB9">
      <w:pPr>
        <w:shd w:val="clear" w:color="auto" w:fill="FFFFFF"/>
        <w:spacing w:after="0" w:line="240" w:lineRule="auto"/>
        <w:jc w:val="both"/>
        <w:textAlignment w:val="baseline"/>
        <w:rPr>
          <w:rFonts w:ascii="Times New Roman" w:hAnsi="Times New Roman" w:cs="Times New Roman"/>
          <w:color w:val="000000" w:themeColor="text1"/>
          <w:sz w:val="16"/>
          <w:szCs w:val="16"/>
          <w:bdr w:val="none" w:sz="0" w:space="0" w:color="auto" w:frame="1"/>
        </w:rPr>
      </w:pPr>
    </w:p>
    <w:p w14:paraId="6C3213A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82966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125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г. информаторы Дзержинского докладывали своему шефу о Ломоносове еще: “Много говорят о его шикарном образе жизни в Москве, и еще больше - роскошном за границей” (11565).</w:t>
      </w:r>
    </w:p>
    <w:p w14:paraId="0F1811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66A3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61972A9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AA977" w14:textId="77777777" w:rsidR="00863E9B" w:rsidRPr="00232F4A" w:rsidRDefault="00863E9B" w:rsidP="007B6DB9">
      <w:pPr>
        <w:pStyle w:val="ae"/>
        <w:spacing w:before="0" w:after="0"/>
        <w:jc w:val="both"/>
        <w:textAlignment w:val="top"/>
        <w:rPr>
          <w:color w:val="000000" w:themeColor="text1"/>
          <w:sz w:val="16"/>
          <w:szCs w:val="16"/>
        </w:rPr>
      </w:pPr>
      <w:r w:rsidRPr="00232F4A">
        <w:rPr>
          <w:color w:val="000000" w:themeColor="text1"/>
          <w:sz w:val="16"/>
          <w:szCs w:val="16"/>
        </w:rPr>
        <w:t>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Ленину и Троцкому Крестинский 28 ноября 1921 г. сообщал, что «Юнкерс» или другие фирмы будут «ставить в России аэропланное производство» (18265).</w:t>
      </w:r>
    </w:p>
    <w:p w14:paraId="6E5431AA" w14:textId="77777777" w:rsidR="00863E9B" w:rsidRPr="00232F4A" w:rsidRDefault="00863E9B" w:rsidP="007B6DB9">
      <w:pPr>
        <w:pStyle w:val="ae"/>
        <w:spacing w:before="0" w:after="0"/>
        <w:jc w:val="both"/>
        <w:rPr>
          <w:color w:val="000000" w:themeColor="text1"/>
          <w:sz w:val="16"/>
          <w:szCs w:val="16"/>
        </w:rPr>
      </w:pPr>
    </w:p>
    <w:p w14:paraId="2F02354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2C2BBA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31506" w14:textId="77777777" w:rsidR="005A0FAF" w:rsidRPr="00232F4A" w:rsidRDefault="005A0FA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Дональд В. Дуглас основывает компанию «Дуглас» (20351).</w:t>
      </w:r>
    </w:p>
    <w:p w14:paraId="30CA4599" w14:textId="77777777" w:rsidR="005A0FAF" w:rsidRPr="00232F4A" w:rsidRDefault="005A0FAF" w:rsidP="007B6DB9">
      <w:pPr>
        <w:spacing w:after="0" w:line="240" w:lineRule="auto"/>
        <w:jc w:val="both"/>
        <w:rPr>
          <w:rFonts w:ascii="Times New Roman" w:hAnsi="Times New Roman" w:cs="Times New Roman"/>
          <w:color w:val="000000" w:themeColor="text1"/>
          <w:sz w:val="16"/>
          <w:szCs w:val="16"/>
        </w:rPr>
      </w:pPr>
    </w:p>
    <w:p w14:paraId="03A523B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А.Гитлер стал лидером Германской рабочей партии DAP и переименовал партию в национал-социалистическую рабочую партию (2241,1).</w:t>
      </w:r>
    </w:p>
    <w:p w14:paraId="715748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940C" w14:textId="6BE0496F"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3506C82"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5F8E97"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концу лета 1921 участились поломки самолетов в воздухе, маршрут авиалинии вынужденно сократили до Орла. С 1 мая по 10 октября 1921 г. «Муромцы» выполнили 43 рейса, перевезли 60 пассажиров и 6,5 т почты. В начале 1922 г. сделали еще 76 рейсов, но из-за растущего износа техники 23 мая 1922 г издали приказ по Воздушному флоту РСФСР о расформировании дивизиона «Муромцев» (24285).</w:t>
      </w:r>
    </w:p>
    <w:p w14:paraId="0FEE2F1E" w14:textId="77777777" w:rsidR="005B6303" w:rsidRPr="00735736" w:rsidRDefault="005B6303" w:rsidP="005B6303">
      <w:pPr>
        <w:spacing w:after="0" w:line="240" w:lineRule="auto"/>
        <w:jc w:val="both"/>
        <w:rPr>
          <w:rFonts w:ascii="Times New Roman" w:hAnsi="Times New Roman" w:cs="Times New Roman"/>
          <w:color w:val="0070C0"/>
          <w:sz w:val="16"/>
          <w:szCs w:val="16"/>
        </w:rPr>
      </w:pPr>
    </w:p>
    <w:p w14:paraId="3C8313A6" w14:textId="2807839A"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B9594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0EFD8" w14:textId="77777777" w:rsidR="007240EA" w:rsidRPr="00232F4A"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1 августа 1921 восстановление грузовиков «уайт» и изготовление запасных частей для грузовиков «фиат» на АМО почти прекратились.</w:t>
      </w:r>
    </w:p>
    <w:p w14:paraId="7BADE64A" w14:textId="77777777" w:rsidR="007240EA" w:rsidRPr="00232F4A"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заводе не было ряда важнейших материалов: угля, кокса, масла, сортового железа, хромоникелевой стали и др. Литейнаяработала плохо — шел брак, недостаток шишельников мешал развернуть литейную на полную мощность. АМО было отказано в обещанном фронтовом красноармейском пайке.</w:t>
      </w:r>
    </w:p>
    <w:p w14:paraId="5968A742" w14:textId="77777777" w:rsidR="007240EA" w:rsidRPr="00232F4A"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Производственная программа Глававтозавода предусматривала главным образом восстановление грузовиков «уайт». Однако должного ремонтного объекта на заводе не оказалось, и поэтому завод был вынужден взять в ремонт до 20 машин второй и третьей категории, не подлежащих ремонту.</w:t>
      </w:r>
    </w:p>
    <w:p w14:paraId="1EE56AEA" w14:textId="77777777" w:rsidR="007240EA" w:rsidRPr="00232F4A"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К изготовлению новых грузовиков завод мог приступить только после осуществления огромного объема работ по подготовке производства.</w:t>
      </w:r>
    </w:p>
    <w:p w14:paraId="624367FA" w14:textId="77777777" w:rsidR="007240EA" w:rsidRPr="00232F4A"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Руководитель завода А. А. Адамс был инженером-практиком и имел опыт работы на американских заводах массового производства. Создание же передового прогрессивного производства вместо кустарного выдвигало огромное количество технических вопросов. Откомандирование с завода знающего производство Ципулина возлагало на Адамса и обязанности по техническому руководству.</w:t>
      </w:r>
    </w:p>
    <w:p w14:paraId="4EF8BAE9" w14:textId="77777777" w:rsidR="007240EA" w:rsidRPr="00232F4A" w:rsidRDefault="007240E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Инженерам-реэмигрантам было трудно сразу понять и разобраться в производстве, где рождались новые формы руководства социалистическим предприятием. Реэмигранты не понимали роли самих рабочих в управлении производством, значения партийной и профсоюзной организаций на заводе. А. А. Адамс и А. Ф. Гладун не согласовывали своих мероприятий ни с партийной ячейкой, ни с завкомом, а действовали исключительно административными мерами, объявляя выговоры, удерживая из зарплаты и увольняя рабочих. Партийная ячейка еще плохо справлялась с теми задачами, которые были поставлены X съездом партии. Рогожско-Симоновский райком партии для непосредственной работы в ячейках выделил лучших и опытных партийных работников. На АМО направили большевика Ивана Михайловича Лидэ, члена партии с 1918 г. «Ты должен пойти туда, там нехорошо. Надо будет тебе поднять массовую работу»,— сказал секретарь райкома партии. В конце 1921 г. на АМО вернулся В. И. Ципулин в качестве главного инженера завода</w:t>
      </w:r>
      <w:r w:rsidRPr="00232F4A">
        <w:rPr>
          <w:rFonts w:ascii="Times New Roman" w:eastAsia="Times New Roman" w:hAnsi="Times New Roman" w:cs="Times New Roman"/>
          <w:color w:val="000000" w:themeColor="text1"/>
          <w:sz w:val="16"/>
          <w:szCs w:val="16"/>
          <w:vertAlign w:val="superscript"/>
          <w:lang w:eastAsia="ru-RU"/>
        </w:rPr>
        <w:t>14</w:t>
      </w:r>
      <w:r w:rsidRPr="00232F4A">
        <w:rPr>
          <w:rFonts w:ascii="Times New Roman" w:eastAsia="Times New Roman" w:hAnsi="Times New Roman" w:cs="Times New Roman"/>
          <w:color w:val="000000" w:themeColor="text1"/>
          <w:sz w:val="16"/>
          <w:szCs w:val="16"/>
          <w:lang w:eastAsia="ru-RU"/>
        </w:rPr>
        <w:t>. Обстановка на АМО тогда была сложная: завод испытывал финансовые и материально-технические трудности, производство хирело, был излишек рабочих и служащих. По указанию Центрального управления государственных автомобильных заводов было проведено сокращение ненужных людей. Было уволено 354 человека, на заводе осталось всего 772 рабочих и 182 служащих, причем квалифицированных кадров не хватало.</w:t>
      </w:r>
    </w:p>
    <w:p w14:paraId="3727555C" w14:textId="77777777" w:rsidR="007240EA" w:rsidRPr="00232F4A" w:rsidRDefault="007240E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eastAsia="Times New Roman" w:hAnsi="Times New Roman" w:cs="Times New Roman"/>
          <w:color w:val="000000" w:themeColor="text1"/>
          <w:sz w:val="16"/>
          <w:szCs w:val="16"/>
          <w:lang w:eastAsia="ru-RU"/>
        </w:rPr>
        <w:t>Производственный план 1921 г. выполнен не был. Во втором полугодии снабжение завода материалами не улучшилось и потребности его удволетворялись лишь на 37 %</w:t>
      </w:r>
      <w:r w:rsidRPr="00232F4A">
        <w:rPr>
          <w:rFonts w:ascii="Times New Roman" w:eastAsia="Times New Roman" w:hAnsi="Times New Roman" w:cs="Times New Roman"/>
          <w:color w:val="000000" w:themeColor="text1"/>
          <w:sz w:val="16"/>
          <w:szCs w:val="16"/>
          <w:vertAlign w:val="superscript"/>
          <w:lang w:eastAsia="ru-RU"/>
        </w:rPr>
        <w:t>15</w:t>
      </w:r>
      <w:r w:rsidRPr="00232F4A">
        <w:rPr>
          <w:rFonts w:ascii="Times New Roman" w:eastAsia="Times New Roman" w:hAnsi="Times New Roman" w:cs="Times New Roman"/>
          <w:color w:val="000000" w:themeColor="text1"/>
          <w:sz w:val="16"/>
          <w:szCs w:val="16"/>
          <w:lang w:eastAsia="ru-RU"/>
        </w:rPr>
        <w:t>. В литейном отделе удавалась отливка картеров, но блоки цилиндров сделать не могли. Таким образом, первая попытка в короткий срок оживить автомобильный завод, начать массовый выпуск автомобилей по американскому образцу сразу результатов не дала (17152).</w:t>
      </w:r>
    </w:p>
    <w:p w14:paraId="7B0286A8" w14:textId="77777777" w:rsidR="007240EA" w:rsidRPr="00232F4A" w:rsidRDefault="007240EA"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F4CBE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августа 1922 года Правление ГЭТЗСТ решило закрыть имевшийся в Петрограде единствен</w:t>
      </w:r>
      <w:r w:rsidRPr="00232F4A">
        <w:rPr>
          <w:rFonts w:ascii="Times New Roman" w:hAnsi="Times New Roman" w:cs="Times New Roman"/>
          <w:color w:val="000000" w:themeColor="text1"/>
          <w:sz w:val="16"/>
          <w:szCs w:val="16"/>
        </w:rPr>
        <w:softHyphen/>
        <w:t>ный Завод пустотных аппаратов (основанный в 1914 году инже</w:t>
      </w:r>
      <w:r w:rsidRPr="00232F4A">
        <w:rPr>
          <w:rFonts w:ascii="Times New Roman" w:hAnsi="Times New Roman" w:cs="Times New Roman"/>
          <w:color w:val="000000" w:themeColor="text1"/>
          <w:sz w:val="16"/>
          <w:szCs w:val="16"/>
        </w:rPr>
        <w:softHyphen/>
        <w:t>нером Н.А. Федорицким), который был расположен на Фонтанке в доме № 165 в тесном, плохо приспособленном помещении, состояв</w:t>
      </w:r>
      <w:r w:rsidRPr="00232F4A">
        <w:rPr>
          <w:rFonts w:ascii="Times New Roman" w:hAnsi="Times New Roman" w:cs="Times New Roman"/>
          <w:color w:val="000000" w:themeColor="text1"/>
          <w:sz w:val="16"/>
          <w:szCs w:val="16"/>
        </w:rPr>
        <w:softHyphen/>
        <w:t>шем из пяти квартир и, естественно, не мог решить задачу мас</w:t>
      </w:r>
      <w:r w:rsidRPr="00232F4A">
        <w:rPr>
          <w:rFonts w:ascii="Times New Roman" w:hAnsi="Times New Roman" w:cs="Times New Roman"/>
          <w:color w:val="000000" w:themeColor="text1"/>
          <w:sz w:val="16"/>
          <w:szCs w:val="16"/>
        </w:rPr>
        <w:softHyphen/>
        <w:t>сового производства радиоламп, и организовать новый элек</w:t>
      </w:r>
      <w:r w:rsidRPr="00232F4A">
        <w:rPr>
          <w:rFonts w:ascii="Times New Roman" w:hAnsi="Times New Roman" w:cs="Times New Roman"/>
          <w:color w:val="000000" w:themeColor="text1"/>
          <w:sz w:val="16"/>
          <w:szCs w:val="16"/>
        </w:rPr>
        <w:softHyphen/>
        <w:t>тровакуумный завод в помещении бывшего завода РОБТиТ на Лопухинской улице, 14а. Его директором был назначен В.М. Кармашев,техническим директором-профессор М.М. Бо</w:t>
      </w:r>
      <w:r w:rsidRPr="00232F4A">
        <w:rPr>
          <w:rFonts w:ascii="Times New Roman" w:hAnsi="Times New Roman" w:cs="Times New Roman"/>
          <w:color w:val="000000" w:themeColor="text1"/>
          <w:sz w:val="16"/>
          <w:szCs w:val="16"/>
        </w:rPr>
        <w:softHyphen/>
        <w:t>гословский. Выпуск массовой продукции начался уже в следую</w:t>
      </w:r>
      <w:r w:rsidRPr="00232F4A">
        <w:rPr>
          <w:rFonts w:ascii="Times New Roman" w:hAnsi="Times New Roman" w:cs="Times New Roman"/>
          <w:color w:val="000000" w:themeColor="text1"/>
          <w:sz w:val="16"/>
          <w:szCs w:val="16"/>
        </w:rPr>
        <w:softHyphen/>
        <w:t>щем году. Некоторое представление о деятельности электрова</w:t>
      </w:r>
      <w:r w:rsidRPr="00232F4A">
        <w:rPr>
          <w:rFonts w:ascii="Times New Roman" w:hAnsi="Times New Roman" w:cs="Times New Roman"/>
          <w:color w:val="000000" w:themeColor="text1"/>
          <w:sz w:val="16"/>
          <w:szCs w:val="16"/>
        </w:rPr>
        <w:softHyphen/>
        <w:t>куумного завода 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Pr="00232F4A">
        <w:rPr>
          <w:rFonts w:ascii="Times New Roman" w:hAnsi="Times New Roman" w:cs="Times New Roman"/>
          <w:color w:val="000000" w:themeColor="text1"/>
          <w:sz w:val="16"/>
          <w:szCs w:val="16"/>
        </w:rPr>
        <w:softHyphen/>
        <w:t>вода от 23 июля 1923 года.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232F4A">
        <w:rPr>
          <w:rFonts w:ascii="Times New Roman" w:hAnsi="Times New Roman" w:cs="Times New Roman"/>
          <w:color w:val="000000" w:themeColor="text1"/>
          <w:sz w:val="16"/>
          <w:szCs w:val="16"/>
        </w:rPr>
        <w:softHyphen/>
        <w:t>вития радиотехники и вообще замечательного стремления к за</w:t>
      </w:r>
      <w:r w:rsidRPr="00232F4A">
        <w:rPr>
          <w:rFonts w:ascii="Times New Roman" w:hAnsi="Times New Roman" w:cs="Times New Roman"/>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232F4A">
        <w:rPr>
          <w:rFonts w:ascii="Times New Roman" w:hAnsi="Times New Roman" w:cs="Times New Roman"/>
          <w:color w:val="000000" w:themeColor="text1"/>
          <w:sz w:val="16"/>
          <w:szCs w:val="16"/>
        </w:rPr>
        <w:softHyphen/>
        <w:t>го производства в России нет... Кроме того, необходимо заме</w:t>
      </w:r>
      <w:r w:rsidRPr="00232F4A">
        <w:rPr>
          <w:rFonts w:ascii="Times New Roman" w:hAnsi="Times New Roman" w:cs="Times New Roman"/>
          <w:color w:val="000000" w:themeColor="text1"/>
          <w:sz w:val="16"/>
          <w:szCs w:val="16"/>
        </w:rPr>
        <w:softHyphen/>
        <w:t>тить, что в связи с предполагаемым переводом радиолаборато</w:t>
      </w:r>
      <w:r w:rsidRPr="00232F4A">
        <w:rPr>
          <w:rFonts w:ascii="Times New Roman" w:hAnsi="Times New Roman" w:cs="Times New Roman"/>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Pr="00232F4A">
        <w:rPr>
          <w:rFonts w:ascii="Times New Roman" w:hAnsi="Times New Roman" w:cs="Times New Roman"/>
          <w:color w:val="000000" w:themeColor="text1"/>
          <w:sz w:val="16"/>
          <w:szCs w:val="16"/>
        </w:rPr>
        <w:softHyphen/>
        <w:t>обретает еще более важное значение... " (11481).</w:t>
      </w:r>
    </w:p>
    <w:p w14:paraId="0C3E19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56EF2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320FD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90BA7" w14:textId="77777777" w:rsidR="00D12B6F" w:rsidRPr="00D00244" w:rsidRDefault="00D12B6F" w:rsidP="00D12B6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D00244">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Г</w:t>
      </w:r>
      <w:r w:rsidRPr="00D00244">
        <w:rPr>
          <w:rFonts w:ascii="Times New Roman" w:hAnsi="Times New Roman" w:cs="Times New Roman"/>
          <w:color w:val="0070C0"/>
          <w:sz w:val="16"/>
          <w:szCs w:val="16"/>
        </w:rPr>
        <w:t>главнозлухфлот подготовил проект приказа РВС респуб</w:t>
      </w:r>
      <w:r w:rsidRPr="00D00244">
        <w:rPr>
          <w:rFonts w:ascii="Times New Roman" w:hAnsi="Times New Roman" w:cs="Times New Roman"/>
          <w:color w:val="0070C0"/>
          <w:sz w:val="16"/>
          <w:szCs w:val="16"/>
        </w:rPr>
        <w:softHyphen/>
        <w:t>лики о сокр</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щен</w:t>
      </w:r>
      <w:r>
        <w:rPr>
          <w:rFonts w:ascii="Times New Roman" w:hAnsi="Times New Roman" w:cs="Times New Roman"/>
          <w:color w:val="0070C0"/>
          <w:sz w:val="16"/>
          <w:szCs w:val="16"/>
        </w:rPr>
        <w:t>ии</w:t>
      </w:r>
      <w:r w:rsidRPr="00D00244">
        <w:rPr>
          <w:rFonts w:ascii="Times New Roman" w:hAnsi="Times New Roman" w:cs="Times New Roman"/>
          <w:color w:val="0070C0"/>
          <w:sz w:val="16"/>
          <w:szCs w:val="16"/>
        </w:rPr>
        <w:t xml:space="preserve"> и частичной реорганизации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Про</w:t>
      </w:r>
      <w:r>
        <w:rPr>
          <w:rFonts w:ascii="Times New Roman" w:hAnsi="Times New Roman" w:cs="Times New Roman"/>
          <w:color w:val="0070C0"/>
          <w:sz w:val="16"/>
          <w:szCs w:val="16"/>
        </w:rPr>
        <w:t>ектом предусматривалось:</w:t>
      </w:r>
      <w:r w:rsidRPr="00D00244">
        <w:rPr>
          <w:rFonts w:ascii="Times New Roman" w:hAnsi="Times New Roman" w:cs="Times New Roman"/>
          <w:color w:val="0070C0"/>
          <w:sz w:val="16"/>
          <w:szCs w:val="16"/>
        </w:rPr>
        <w:t xml:space="preserve"> а/ сокра</w:t>
      </w:r>
      <w:r>
        <w:rPr>
          <w:rFonts w:ascii="Times New Roman" w:hAnsi="Times New Roman" w:cs="Times New Roman"/>
          <w:color w:val="0070C0"/>
          <w:sz w:val="16"/>
          <w:szCs w:val="16"/>
        </w:rPr>
        <w:t>щение</w:t>
      </w:r>
      <w:r w:rsidRPr="00D00244">
        <w:rPr>
          <w:rFonts w:ascii="Times New Roman" w:hAnsi="Times New Roman" w:cs="Times New Roman"/>
          <w:color w:val="0070C0"/>
          <w:sz w:val="16"/>
          <w:szCs w:val="16"/>
        </w:rPr>
        <w:t xml:space="preserve"> числа а</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 xml:space="preserve">отрядов с </w:t>
      </w:r>
      <w:r>
        <w:rPr>
          <w:rFonts w:ascii="Times New Roman" w:hAnsi="Times New Roman" w:cs="Times New Roman"/>
          <w:color w:val="0070C0"/>
          <w:sz w:val="16"/>
          <w:szCs w:val="16"/>
        </w:rPr>
        <w:t>51</w:t>
      </w:r>
      <w:r w:rsidRPr="00D00244">
        <w:rPr>
          <w:rFonts w:ascii="Times New Roman" w:hAnsi="Times New Roman" w:cs="Times New Roman"/>
          <w:color w:val="0070C0"/>
          <w:sz w:val="16"/>
          <w:szCs w:val="16"/>
        </w:rPr>
        <w:t xml:space="preserve"> до 3</w:t>
      </w:r>
      <w:r>
        <w:rPr>
          <w:rFonts w:ascii="Times New Roman" w:hAnsi="Times New Roman" w:cs="Times New Roman"/>
          <w:color w:val="0070C0"/>
          <w:sz w:val="16"/>
          <w:szCs w:val="16"/>
        </w:rPr>
        <w:t>8</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29</w:t>
      </w:r>
      <w:r w:rsidRPr="00D00244">
        <w:rPr>
          <w:rFonts w:ascii="Times New Roman" w:hAnsi="Times New Roman" w:cs="Times New Roman"/>
          <w:color w:val="0070C0"/>
          <w:sz w:val="16"/>
          <w:szCs w:val="16"/>
        </w:rPr>
        <w:t xml:space="preserve"> разведывательных и </w:t>
      </w:r>
      <w:r>
        <w:rPr>
          <w:rFonts w:ascii="Times New Roman" w:hAnsi="Times New Roman" w:cs="Times New Roman"/>
          <w:color w:val="0070C0"/>
          <w:sz w:val="16"/>
          <w:szCs w:val="16"/>
        </w:rPr>
        <w:t>9</w:t>
      </w:r>
      <w:r w:rsidRPr="00D00244">
        <w:rPr>
          <w:rFonts w:ascii="Times New Roman" w:hAnsi="Times New Roman" w:cs="Times New Roman"/>
          <w:color w:val="0070C0"/>
          <w:sz w:val="16"/>
          <w:szCs w:val="16"/>
        </w:rPr>
        <w:t xml:space="preserve"> истребительных/ и числа гидро</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 xml:space="preserve">виаотрядов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16 до </w:t>
      </w:r>
      <w:r>
        <w:rPr>
          <w:rFonts w:ascii="Times New Roman" w:hAnsi="Times New Roman" w:cs="Times New Roman"/>
          <w:color w:val="0070C0"/>
          <w:sz w:val="16"/>
          <w:szCs w:val="16"/>
        </w:rPr>
        <w:t xml:space="preserve">6 </w:t>
      </w:r>
      <w:r w:rsidRPr="00D00244">
        <w:rPr>
          <w:rFonts w:ascii="Times New Roman" w:hAnsi="Times New Roman" w:cs="Times New Roman"/>
          <w:color w:val="0070C0"/>
          <w:sz w:val="16"/>
          <w:szCs w:val="16"/>
        </w:rPr>
        <w:t xml:space="preserve">/4 разведывательных и </w:t>
      </w: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 xml:space="preserve"> истрнбитольних/.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Число п</w:t>
      </w:r>
      <w:r>
        <w:rPr>
          <w:rFonts w:ascii="Times New Roman" w:hAnsi="Times New Roman" w:cs="Times New Roman"/>
          <w:color w:val="0070C0"/>
          <w:sz w:val="16"/>
          <w:szCs w:val="16"/>
        </w:rPr>
        <w:t>оздухоп</w:t>
      </w:r>
      <w:r w:rsidRPr="00D00244">
        <w:rPr>
          <w:rFonts w:ascii="Times New Roman" w:hAnsi="Times New Roman" w:cs="Times New Roman"/>
          <w:color w:val="0070C0"/>
          <w:sz w:val="16"/>
          <w:szCs w:val="16"/>
        </w:rPr>
        <w:t xml:space="preserve">лавателышх отрядов сокращалось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25 до 18 /10 артиллерийских, </w:t>
      </w:r>
      <w:r>
        <w:rPr>
          <w:rFonts w:ascii="Times New Roman" w:hAnsi="Times New Roman" w:cs="Times New Roman"/>
          <w:color w:val="0070C0"/>
          <w:sz w:val="16"/>
          <w:szCs w:val="16"/>
        </w:rPr>
        <w:t>5</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ор</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х и </w:t>
      </w:r>
      <w:r>
        <w:rPr>
          <w:rFonts w:ascii="Times New Roman" w:hAnsi="Times New Roman" w:cs="Times New Roman"/>
          <w:color w:val="0070C0"/>
          <w:sz w:val="16"/>
          <w:szCs w:val="16"/>
        </w:rPr>
        <w:t>3</w:t>
      </w:r>
      <w:r w:rsidRPr="00D00244">
        <w:rPr>
          <w:rFonts w:ascii="Times New Roman" w:hAnsi="Times New Roman" w:cs="Times New Roman"/>
          <w:color w:val="0070C0"/>
          <w:sz w:val="16"/>
          <w:szCs w:val="16"/>
        </w:rPr>
        <w:t xml:space="preserve"> бронепооздных/.</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редусматривалось иметь в резерве 9</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разведывательных и 9 истребительных отр</w:t>
      </w:r>
      <w:r>
        <w:rPr>
          <w:rFonts w:ascii="Times New Roman" w:hAnsi="Times New Roman" w:cs="Times New Roman"/>
          <w:color w:val="0070C0"/>
          <w:sz w:val="16"/>
          <w:szCs w:val="16"/>
        </w:rPr>
        <w:t>яд</w:t>
      </w:r>
      <w:r w:rsidRPr="00D00244">
        <w:rPr>
          <w:rFonts w:ascii="Times New Roman" w:hAnsi="Times New Roman" w:cs="Times New Roman"/>
          <w:color w:val="0070C0"/>
          <w:sz w:val="16"/>
          <w:szCs w:val="16"/>
        </w:rPr>
        <w:t>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сведенных в две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ные эскадры по 9 отрядов в ка</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дой;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б/ из имеющихся 12 авиапоез</w:t>
      </w:r>
      <w:r>
        <w:rPr>
          <w:rFonts w:ascii="Times New Roman" w:hAnsi="Times New Roman" w:cs="Times New Roman"/>
          <w:color w:val="0070C0"/>
          <w:sz w:val="16"/>
          <w:szCs w:val="16"/>
        </w:rPr>
        <w:t>дов</w:t>
      </w:r>
      <w:r w:rsidRPr="00D00244">
        <w:rPr>
          <w:rFonts w:ascii="Times New Roman" w:hAnsi="Times New Roman" w:cs="Times New Roman"/>
          <w:color w:val="0070C0"/>
          <w:sz w:val="16"/>
          <w:szCs w:val="16"/>
        </w:rPr>
        <w:t>-маотерск</w:t>
      </w:r>
      <w:r>
        <w:rPr>
          <w:rFonts w:ascii="Times New Roman" w:hAnsi="Times New Roman" w:cs="Times New Roman"/>
          <w:color w:val="0070C0"/>
          <w:sz w:val="16"/>
          <w:szCs w:val="16"/>
        </w:rPr>
        <w:t>их</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клад</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в два передавались в распоряжение Главвоздухфлота для научно-опытных работ,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остальные - "снимались с колес";</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Ташкентская авиашкола расформировывалась,</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Зарайская школа,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отделение первоначального обучения московской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и отделение летной</w:t>
      </w:r>
      <w:r>
        <w:rPr>
          <w:rFonts w:ascii="Times New Roman" w:hAnsi="Times New Roman" w:cs="Times New Roman"/>
          <w:color w:val="0070C0"/>
          <w:sz w:val="16"/>
          <w:szCs w:val="16"/>
        </w:rPr>
        <w:t xml:space="preserve"> школы</w:t>
      </w:r>
      <w:r w:rsidRPr="00D00244">
        <w:rPr>
          <w:rFonts w:ascii="Times New Roman" w:hAnsi="Times New Roman" w:cs="Times New Roman"/>
          <w:color w:val="0070C0"/>
          <w:sz w:val="16"/>
          <w:szCs w:val="16"/>
        </w:rPr>
        <w:t xml:space="preserve"> в Севастополе сливались в единую "Летную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колу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1"с место</w:t>
      </w:r>
      <w:r w:rsidRPr="00D00244">
        <w:rPr>
          <w:rFonts w:ascii="Times New Roman" w:hAnsi="Times New Roman" w:cs="Times New Roman"/>
          <w:color w:val="0070C0"/>
          <w:sz w:val="16"/>
          <w:szCs w:val="16"/>
        </w:rPr>
        <w:softHyphen/>
        <w:t xml:space="preserve">расположением в Севастополе /на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аче/.</w:t>
      </w:r>
    </w:p>
    <w:p w14:paraId="1800DE16" w14:textId="77777777" w:rsidR="00D12B6F" w:rsidRDefault="00D12B6F" w:rsidP="00D12B6F">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123,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w:t>
      </w:r>
      <w:r>
        <w:rPr>
          <w:rFonts w:ascii="Times New Roman" w:hAnsi="Times New Roman" w:cs="Times New Roman"/>
          <w:color w:val="0070C0"/>
          <w:sz w:val="16"/>
          <w:szCs w:val="16"/>
        </w:rPr>
        <w:t>6</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454B25A" w14:textId="77777777" w:rsidR="00D12B6F" w:rsidRPr="00D00244" w:rsidRDefault="00D12B6F" w:rsidP="00D12B6F">
      <w:pPr>
        <w:spacing w:after="0" w:line="240" w:lineRule="auto"/>
        <w:jc w:val="both"/>
        <w:rPr>
          <w:rFonts w:ascii="Times New Roman" w:hAnsi="Times New Roman" w:cs="Times New Roman"/>
          <w:color w:val="0070C0"/>
          <w:sz w:val="16"/>
          <w:szCs w:val="16"/>
        </w:rPr>
      </w:pPr>
    </w:p>
    <w:p w14:paraId="13BC98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августа 1921 Новоселенгинск был взят частями бар. Р.Унгерна и они продолжили наступление вдоль р. Селенга на г. Верхнеудинск (ДВР) (7748).</w:t>
      </w:r>
    </w:p>
    <w:p w14:paraId="4531167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D74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449B4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A9A7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августа 1921 года на заседании Малого Совнаркома (протокол №722) после заслушивания вопроса о цензуре решено поручить Реввоенсовету Республики передать с 1 августа военную цензуру в ВЧК (8983).</w:t>
      </w:r>
    </w:p>
    <w:p w14:paraId="38240F1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1EF26D" w14:textId="77777777" w:rsidR="00F003C2" w:rsidRPr="00232F4A" w:rsidRDefault="00F003C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84735C3" w14:textId="77777777" w:rsidR="00F003C2" w:rsidRPr="00232F4A" w:rsidRDefault="00F003C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22608" w14:textId="77777777" w:rsidR="00F003C2" w:rsidRPr="00232F4A" w:rsidRDefault="00F003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августа 1921 первый полет Curtiss CR-1 (20351).</w:t>
      </w:r>
    </w:p>
    <w:p w14:paraId="73C9BB33" w14:textId="77777777" w:rsidR="00F003C2" w:rsidRPr="00232F4A" w:rsidRDefault="00F003C2" w:rsidP="007B6DB9">
      <w:pPr>
        <w:spacing w:after="0" w:line="240" w:lineRule="auto"/>
        <w:jc w:val="both"/>
        <w:rPr>
          <w:rFonts w:ascii="Times New Roman" w:hAnsi="Times New Roman" w:cs="Times New Roman"/>
          <w:color w:val="000000" w:themeColor="text1"/>
          <w:sz w:val="16"/>
          <w:szCs w:val="16"/>
        </w:rPr>
      </w:pPr>
    </w:p>
    <w:p w14:paraId="1D1F7982" w14:textId="77777777" w:rsidR="00F003C2" w:rsidRPr="00232F4A" w:rsidRDefault="00F003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августа 1921 - Первый полет Curtiss CR. Это гоночный самолёт, разработанный для ВМС США в 1921 году компанией Curtiss.</w:t>
      </w:r>
    </w:p>
    <w:p w14:paraId="5B852BF1" w14:textId="77777777" w:rsidR="00F003C2" w:rsidRPr="00232F4A" w:rsidRDefault="00F003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Две по существу похожие версии наземных самолетов были построены как CR-1 и CR-2,которые в конечном итоге были преобразованы в гидросамолеты как CR-3 в 1923 году и CR-4 в 1924 году. Усовершенствованная версия была разработана для ВВС армии США под обозначением R-6. Эти два последних самолета отличались утонченной аэродинамикой, включая надводные радиаторы.</w:t>
      </w:r>
    </w:p>
    <w:p w14:paraId="1EF3B3D7" w14:textId="77777777" w:rsidR="00F003C2" w:rsidRPr="00232F4A" w:rsidRDefault="00F003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Curtiss CR сделали успешную гоночную карьеру. Их первая крупная победа была в гонке Pulitzer Trophy 1921 года, где пилотируемый Бертом Акостой CR-1 занял первое место со средней скоростью 176,75 миль в час (283,49 км / ч), почти на две минуты опередив своего ближайшего соперника. В следующем году этот самолет был модифицирован и получил новое обозначение CR-2 и присоединился к Пулитцеровской гонке вторым самолетом, построенным по тому же новому стандарту, а также двумя R-6, управляемыми армейскими пилотами (22412).</w:t>
      </w:r>
    </w:p>
    <w:p w14:paraId="0646F92E" w14:textId="77777777" w:rsidR="00F003C2" w:rsidRPr="00232F4A" w:rsidRDefault="00F003C2" w:rsidP="007B6DB9">
      <w:pPr>
        <w:spacing w:after="0" w:line="240" w:lineRule="auto"/>
        <w:jc w:val="both"/>
        <w:rPr>
          <w:rFonts w:ascii="Times New Roman" w:hAnsi="Times New Roman" w:cs="Times New Roman"/>
          <w:color w:val="000000" w:themeColor="text1"/>
          <w:sz w:val="16"/>
          <w:szCs w:val="16"/>
        </w:rPr>
      </w:pPr>
    </w:p>
    <w:p w14:paraId="5A647D2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C218A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C8565" w14:textId="77777777" w:rsidR="00455CA4" w:rsidRPr="00D00244" w:rsidRDefault="00455CA4" w:rsidP="00455CA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оздушный флот отметил свой традиционный праздник.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городах, где имелись авиационные части,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состоялись митинги, пока</w:t>
      </w:r>
      <w:r>
        <w:rPr>
          <w:rFonts w:ascii="Times New Roman" w:hAnsi="Times New Roman" w:cs="Times New Roman"/>
          <w:color w:val="0070C0"/>
          <w:sz w:val="16"/>
          <w:szCs w:val="16"/>
        </w:rPr>
        <w:t>зательные</w:t>
      </w:r>
      <w:r w:rsidRPr="00D00244">
        <w:rPr>
          <w:rFonts w:ascii="Times New Roman" w:hAnsi="Times New Roman" w:cs="Times New Roman"/>
          <w:color w:val="0070C0"/>
          <w:sz w:val="16"/>
          <w:szCs w:val="16"/>
        </w:rPr>
        <w:t xml:space="preserve"> полеты</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Наиболее торжественно праздник был пров</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д</w:t>
      </w:r>
      <w:r>
        <w:rPr>
          <w:rFonts w:ascii="Times New Roman" w:hAnsi="Times New Roman" w:cs="Times New Roman"/>
          <w:color w:val="0070C0"/>
          <w:sz w:val="16"/>
          <w:szCs w:val="16"/>
        </w:rPr>
        <w:t>ен в</w:t>
      </w:r>
      <w:r w:rsidRPr="00D00244">
        <w:rPr>
          <w:rFonts w:ascii="Times New Roman" w:hAnsi="Times New Roman" w:cs="Times New Roman"/>
          <w:color w:val="0070C0"/>
          <w:sz w:val="16"/>
          <w:szCs w:val="16"/>
        </w:rPr>
        <w:t xml:space="preserve"> Москве,</w:t>
      </w:r>
      <w:r>
        <w:rPr>
          <w:rFonts w:ascii="Times New Roman" w:hAnsi="Times New Roman" w:cs="Times New Roman"/>
          <w:color w:val="0070C0"/>
          <w:sz w:val="16"/>
          <w:szCs w:val="16"/>
        </w:rPr>
        <w:t xml:space="preserve"> г</w:t>
      </w:r>
      <w:r w:rsidRPr="00D00244">
        <w:rPr>
          <w:rFonts w:ascii="Times New Roman" w:hAnsi="Times New Roman" w:cs="Times New Roman"/>
          <w:color w:val="0070C0"/>
          <w:sz w:val="16"/>
          <w:szCs w:val="16"/>
        </w:rPr>
        <w:t>де состоялся парад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ной эскадры, командующему </w:t>
      </w:r>
      <w:r>
        <w:rPr>
          <w:rFonts w:ascii="Times New Roman" w:hAnsi="Times New Roman" w:cs="Times New Roman"/>
          <w:color w:val="0070C0"/>
          <w:sz w:val="16"/>
          <w:szCs w:val="16"/>
        </w:rPr>
        <w:t>которой</w:t>
      </w:r>
      <w:r w:rsidRPr="00D00244">
        <w:rPr>
          <w:rFonts w:ascii="Times New Roman" w:hAnsi="Times New Roman" w:cs="Times New Roman"/>
          <w:color w:val="0070C0"/>
          <w:sz w:val="16"/>
          <w:szCs w:val="16"/>
        </w:rPr>
        <w:t xml:space="preserve"> летчику И.А.Буобу об</w:t>
      </w:r>
      <w:r>
        <w:rPr>
          <w:rFonts w:ascii="Times New Roman" w:hAnsi="Times New Roman" w:cs="Times New Roman"/>
          <w:color w:val="0070C0"/>
          <w:sz w:val="16"/>
          <w:szCs w:val="16"/>
        </w:rPr>
        <w:t>ъ</w:t>
      </w:r>
      <w:r w:rsidRPr="00D00244">
        <w:rPr>
          <w:rFonts w:ascii="Times New Roman" w:hAnsi="Times New Roman" w:cs="Times New Roman"/>
          <w:color w:val="0070C0"/>
          <w:sz w:val="16"/>
          <w:szCs w:val="16"/>
        </w:rPr>
        <w:t xml:space="preserve">явлена благодарность за отличную </w:t>
      </w:r>
      <w:r>
        <w:rPr>
          <w:rFonts w:ascii="Times New Roman" w:hAnsi="Times New Roman" w:cs="Times New Roman"/>
          <w:color w:val="0070C0"/>
          <w:sz w:val="16"/>
          <w:szCs w:val="16"/>
        </w:rPr>
        <w:t>по</w:t>
      </w:r>
      <w:r w:rsidRPr="00D00244">
        <w:rPr>
          <w:rFonts w:ascii="Times New Roman" w:hAnsi="Times New Roman" w:cs="Times New Roman"/>
          <w:color w:val="0070C0"/>
          <w:sz w:val="16"/>
          <w:szCs w:val="16"/>
        </w:rPr>
        <w:t>дго</w:t>
      </w:r>
      <w:r>
        <w:rPr>
          <w:rFonts w:ascii="Times New Roman" w:hAnsi="Times New Roman" w:cs="Times New Roman"/>
          <w:color w:val="0070C0"/>
          <w:sz w:val="16"/>
          <w:szCs w:val="16"/>
        </w:rPr>
        <w:t>товку</w:t>
      </w:r>
      <w:r w:rsidRPr="00D00244">
        <w:rPr>
          <w:rFonts w:ascii="Times New Roman" w:hAnsi="Times New Roman" w:cs="Times New Roman"/>
          <w:color w:val="0070C0"/>
          <w:sz w:val="16"/>
          <w:szCs w:val="16"/>
        </w:rPr>
        <w:t xml:space="preserve"> эскадры.</w:t>
      </w:r>
    </w:p>
    <w:p w14:paraId="53C66116" w14:textId="77777777" w:rsidR="00455CA4" w:rsidRDefault="00455CA4" w:rsidP="00455CA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/"Известия ВЦИК" за 5 авг.</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1921;</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ВФ, </w:t>
      </w:r>
      <w:r w:rsidRPr="00D00244">
        <w:rPr>
          <w:rFonts w:ascii="Times New Roman" w:hAnsi="Times New Roman" w:cs="Times New Roman"/>
          <w:color w:val="0070C0"/>
          <w:sz w:val="16"/>
          <w:szCs w:val="16"/>
        </w:rPr>
        <w:t>1922</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(23370).</w:t>
      </w:r>
    </w:p>
    <w:p w14:paraId="7C876A52" w14:textId="77777777" w:rsidR="00455CA4" w:rsidRPr="00D00244" w:rsidRDefault="00455CA4" w:rsidP="00455CA4">
      <w:pPr>
        <w:spacing w:after="0" w:line="240" w:lineRule="auto"/>
        <w:jc w:val="both"/>
        <w:rPr>
          <w:rFonts w:ascii="Times New Roman" w:hAnsi="Times New Roman" w:cs="Times New Roman"/>
          <w:color w:val="0070C0"/>
          <w:sz w:val="16"/>
          <w:szCs w:val="16"/>
        </w:rPr>
      </w:pPr>
    </w:p>
    <w:p w14:paraId="0DDE25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августа 1921 в честь Всероссийского дня воздушного флота на ЦА состоялся воздушный парад. Летал и ИМ и свободный аэростат (237,141).</w:t>
      </w:r>
    </w:p>
    <w:p w14:paraId="1E63399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BEBAF" w14:textId="77777777" w:rsidR="00B45065" w:rsidRPr="00232F4A" w:rsidRDefault="00B45065"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2 августа 1921 года, т.е. к моменту запрета на выполнение прыжков и изготовление парашютов, связанного с гибелью слушателя Воздухоплавательной школы В. Молчанова, в Росии было изготовлено 200 парашютов, из них 178 парашютов изготовила Резиновая фабрика № 3 бывшей фирмы «Треугольник» в Москве, а остальные произвела Воздухоплавательная школа. Следовательно, до организации промышленного производства авиационных парашютов в нашей стране было изготовлено почти 400 парашютов (Минов Л.Г. рукописная работа «Закупка и изготовление парашютов в России (1914-1921 гг.) Архив ЦДА и К. Ф. 50. Оп. 1. Д. 1. Л. 22.).</w:t>
      </w:r>
      <w:r w:rsidRPr="00232F4A">
        <w:rPr>
          <w:rStyle w:val="aff9"/>
          <w:rFonts w:ascii="Times New Roman" w:eastAsiaTheme="majorEastAsia" w:hAnsi="Times New Roman" w:cs="Times New Roman"/>
          <w:bCs/>
          <w:color w:val="000000" w:themeColor="text1"/>
          <w:sz w:val="16"/>
          <w:szCs w:val="16"/>
        </w:rPr>
        <w:t xml:space="preserve"> </w:t>
      </w:r>
      <w:r w:rsidRPr="00232F4A">
        <w:rPr>
          <w:rFonts w:ascii="Times New Roman" w:hAnsi="Times New Roman" w:cs="Times New Roman"/>
          <w:color w:val="000000" w:themeColor="text1"/>
          <w:sz w:val="16"/>
          <w:szCs w:val="16"/>
        </w:rPr>
        <w:t>(21402).</w:t>
      </w:r>
    </w:p>
    <w:p w14:paraId="195D75CA"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p>
    <w:p w14:paraId="317C785C"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августа 1921 г. четырём курсантам ВВВШ разрешили в две очереди выполнить парашют</w:t>
      </w:r>
      <w:r w:rsidRPr="00232F4A">
        <w:rPr>
          <w:rFonts w:ascii="Times New Roman" w:hAnsi="Times New Roman" w:cs="Times New Roman"/>
          <w:color w:val="000000" w:themeColor="text1"/>
          <w:sz w:val="16"/>
          <w:szCs w:val="16"/>
        </w:rPr>
        <w:softHyphen/>
        <w:t>ные прыжки с привязных аэростатов под конец праздничных подъёмов. В первой паре прыга</w:t>
      </w:r>
      <w:r w:rsidRPr="00232F4A">
        <w:rPr>
          <w:rFonts w:ascii="Times New Roman" w:hAnsi="Times New Roman" w:cs="Times New Roman"/>
          <w:color w:val="000000" w:themeColor="text1"/>
          <w:sz w:val="16"/>
          <w:szCs w:val="16"/>
        </w:rPr>
        <w:softHyphen/>
        <w:t>ли Молчанов и Почтарёв, первыми заявившие о своём желании выполнить спуск на парашюте. Предварительно с высоты 400 м сбросили пара</w:t>
      </w:r>
      <w:r w:rsidRPr="00232F4A">
        <w:rPr>
          <w:rFonts w:ascii="Times New Roman" w:hAnsi="Times New Roman" w:cs="Times New Roman"/>
          <w:color w:val="000000" w:themeColor="text1"/>
          <w:sz w:val="16"/>
          <w:szCs w:val="16"/>
        </w:rPr>
        <w:softHyphen/>
        <w:t>шют Жюкмесса с балластными мешками. Пара</w:t>
      </w:r>
      <w:r w:rsidRPr="00232F4A">
        <w:rPr>
          <w:rFonts w:ascii="Times New Roman" w:hAnsi="Times New Roman" w:cs="Times New Roman"/>
          <w:color w:val="000000" w:themeColor="text1"/>
          <w:sz w:val="16"/>
          <w:szCs w:val="16"/>
        </w:rPr>
        <w:softHyphen/>
        <w:t>шют нормально раскрылся и плавно спустил</w:t>
      </w:r>
      <w:r w:rsidRPr="00232F4A">
        <w:rPr>
          <w:rFonts w:ascii="Times New Roman" w:hAnsi="Times New Roman" w:cs="Times New Roman"/>
          <w:color w:val="000000" w:themeColor="text1"/>
          <w:sz w:val="16"/>
          <w:szCs w:val="16"/>
        </w:rPr>
        <w:softHyphen/>
        <w:t>ся на ровное место. С.В. Молчанов взял только что испытанный парашют, а Почтарёву достал</w:t>
      </w:r>
      <w:r w:rsidRPr="00232F4A">
        <w:rPr>
          <w:rFonts w:ascii="Times New Roman" w:hAnsi="Times New Roman" w:cs="Times New Roman"/>
          <w:color w:val="000000" w:themeColor="text1"/>
          <w:sz w:val="16"/>
          <w:szCs w:val="16"/>
        </w:rPr>
        <w:softHyphen/>
        <w:t>ся другой парашют Жюкмесса. Оба парашюта складывались при участии самих парашютистов слушателями школы и курсантами, из которых часть прыгала раньше.</w:t>
      </w:r>
    </w:p>
    <w:p w14:paraId="0F22412F"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Аэростат сдали в воздух с обоими парашю</w:t>
      </w:r>
      <w:r w:rsidRPr="00232F4A">
        <w:rPr>
          <w:rFonts w:ascii="Times New Roman" w:hAnsi="Times New Roman" w:cs="Times New Roman"/>
          <w:color w:val="000000" w:themeColor="text1"/>
          <w:sz w:val="16"/>
          <w:szCs w:val="16"/>
        </w:rPr>
        <w:softHyphen/>
        <w:t>тистами и пилотом. Первым прыгнул с высоты 450 м Почтарёв, успешно спустившийся недале</w:t>
      </w:r>
      <w:r w:rsidRPr="00232F4A">
        <w:rPr>
          <w:rFonts w:ascii="Times New Roman" w:hAnsi="Times New Roman" w:cs="Times New Roman"/>
          <w:color w:val="000000" w:themeColor="text1"/>
          <w:sz w:val="16"/>
          <w:szCs w:val="16"/>
        </w:rPr>
        <w:softHyphen/>
        <w:t>ко от места первого пробного спуска. С большей высоты по сигналу рожка прыгнул С.В. Молча</w:t>
      </w:r>
      <w:r w:rsidRPr="00232F4A">
        <w:rPr>
          <w:rFonts w:ascii="Times New Roman" w:hAnsi="Times New Roman" w:cs="Times New Roman"/>
          <w:color w:val="000000" w:themeColor="text1"/>
          <w:sz w:val="16"/>
          <w:szCs w:val="16"/>
        </w:rPr>
        <w:softHyphen/>
        <w:t>нов: «Белый комок материи вытянулся из чехла, расправился во всю длину, принял было внизу грушевидную форму, как перед распахивани</w:t>
      </w:r>
      <w:r w:rsidRPr="00232F4A">
        <w:rPr>
          <w:rFonts w:ascii="Times New Roman" w:hAnsi="Times New Roman" w:cs="Times New Roman"/>
          <w:color w:val="000000" w:themeColor="text1"/>
          <w:sz w:val="16"/>
          <w:szCs w:val="16"/>
        </w:rPr>
        <w:softHyphen/>
        <w:t>ем, но вместо раскрытия шумящей изгибаю</w:t>
      </w:r>
      <w:r w:rsidRPr="00232F4A">
        <w:rPr>
          <w:rFonts w:ascii="Times New Roman" w:hAnsi="Times New Roman" w:cs="Times New Roman"/>
          <w:color w:val="000000" w:themeColor="text1"/>
          <w:sz w:val="16"/>
          <w:szCs w:val="16"/>
        </w:rPr>
        <w:softHyphen/>
        <w:t>щейся змеёй понёсся вниз, принеся неожидан</w:t>
      </w:r>
      <w:r w:rsidRPr="00232F4A">
        <w:rPr>
          <w:rFonts w:ascii="Times New Roman" w:hAnsi="Times New Roman" w:cs="Times New Roman"/>
          <w:color w:val="000000" w:themeColor="text1"/>
          <w:sz w:val="16"/>
          <w:szCs w:val="16"/>
        </w:rPr>
        <w:softHyphen/>
        <w:t>ную смерть нашему товарищу. Падение почти с 500 метров и, по добавочно несчастной слу</w:t>
      </w:r>
      <w:r w:rsidRPr="00232F4A">
        <w:rPr>
          <w:rFonts w:ascii="Times New Roman" w:hAnsi="Times New Roman" w:cs="Times New Roman"/>
          <w:color w:val="000000" w:themeColor="text1"/>
          <w:sz w:val="16"/>
          <w:szCs w:val="16"/>
        </w:rPr>
        <w:softHyphen/>
        <w:t>чайности, на груду кирпичей, набросанную при разделке огорода, вызвало мгновенную смерть. Празднество было тотчас прекращено и, немед</w:t>
      </w:r>
      <w:r w:rsidRPr="00232F4A">
        <w:rPr>
          <w:rFonts w:ascii="Times New Roman" w:hAnsi="Times New Roman" w:cs="Times New Roman"/>
          <w:color w:val="000000" w:themeColor="text1"/>
          <w:sz w:val="16"/>
          <w:szCs w:val="16"/>
        </w:rPr>
        <w:softHyphen/>
        <w:t>ленно назначена комиссия для выяснения всех обстоятельств катастрофы».</w:t>
      </w:r>
    </w:p>
    <w:p w14:paraId="302B60CC"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Комиссия ВВВШ по расследованию причин ка</w:t>
      </w:r>
      <w:r w:rsidRPr="00232F4A">
        <w:rPr>
          <w:rFonts w:ascii="Times New Roman" w:hAnsi="Times New Roman" w:cs="Times New Roman"/>
          <w:color w:val="000000" w:themeColor="text1"/>
          <w:sz w:val="16"/>
          <w:szCs w:val="16"/>
        </w:rPr>
        <w:softHyphen/>
        <w:t>тастрофы отметила, что непосредственно перед прыжком парашют был испытан с грузом, ни</w:t>
      </w:r>
      <w:r w:rsidRPr="00232F4A">
        <w:rPr>
          <w:rFonts w:ascii="Times New Roman" w:hAnsi="Times New Roman" w:cs="Times New Roman"/>
          <w:color w:val="000000" w:themeColor="text1"/>
          <w:sz w:val="16"/>
          <w:szCs w:val="16"/>
        </w:rPr>
        <w:softHyphen/>
        <w:t>каких заметных деформаций и удлинений после пробы не обнаружено, сам он сложен был очень тщательно. Отделение аэронавта от корзины произошло в идеальной обстановке: С.В. Молча</w:t>
      </w:r>
      <w:r w:rsidRPr="00232F4A">
        <w:rPr>
          <w:rFonts w:ascii="Times New Roman" w:hAnsi="Times New Roman" w:cs="Times New Roman"/>
          <w:color w:val="000000" w:themeColor="text1"/>
          <w:sz w:val="16"/>
          <w:szCs w:val="16"/>
        </w:rPr>
        <w:softHyphen/>
        <w:t>нов спустился на борт корзины и повис на руках, держась у самого дна. Верёвка к парашюту висела свободно и не могла ни за что зацепиться. Пара</w:t>
      </w:r>
      <w:r w:rsidRPr="00232F4A">
        <w:rPr>
          <w:rFonts w:ascii="Times New Roman" w:hAnsi="Times New Roman" w:cs="Times New Roman"/>
          <w:color w:val="000000" w:themeColor="text1"/>
          <w:sz w:val="16"/>
          <w:szCs w:val="16"/>
        </w:rPr>
        <w:softHyphen/>
        <w:t>шют правильно вытянулся из чехла, но, по-види</w:t>
      </w:r>
      <w:r w:rsidRPr="00232F4A">
        <w:rPr>
          <w:rFonts w:ascii="Times New Roman" w:hAnsi="Times New Roman" w:cs="Times New Roman"/>
          <w:color w:val="000000" w:themeColor="text1"/>
          <w:sz w:val="16"/>
          <w:szCs w:val="16"/>
        </w:rPr>
        <w:softHyphen/>
        <w:t>мому, при первом же импульсе раскрытия лоп</w:t>
      </w:r>
      <w:r w:rsidRPr="00232F4A">
        <w:rPr>
          <w:rFonts w:ascii="Times New Roman" w:hAnsi="Times New Roman" w:cs="Times New Roman"/>
          <w:color w:val="000000" w:themeColor="text1"/>
          <w:sz w:val="16"/>
          <w:szCs w:val="16"/>
        </w:rPr>
        <w:softHyphen/>
        <w:t>нул один из восьми спусков, заканчивающихся каждый тройной лапой, а именно тот, который поддерживал край парашюта с воздушной каме</w:t>
      </w:r>
      <w:r w:rsidRPr="00232F4A">
        <w:rPr>
          <w:rFonts w:ascii="Times New Roman" w:hAnsi="Times New Roman" w:cs="Times New Roman"/>
          <w:color w:val="000000" w:themeColor="text1"/>
          <w:sz w:val="16"/>
          <w:szCs w:val="16"/>
        </w:rPr>
        <w:softHyphen/>
        <w:t>рой. При повторных попытках парашюта рас</w:t>
      </w:r>
      <w:r w:rsidRPr="00232F4A">
        <w:rPr>
          <w:rFonts w:ascii="Times New Roman" w:hAnsi="Times New Roman" w:cs="Times New Roman"/>
          <w:color w:val="000000" w:themeColor="text1"/>
          <w:sz w:val="16"/>
          <w:szCs w:val="16"/>
        </w:rPr>
        <w:softHyphen/>
        <w:t>крыться стали рваться соседние лапы, из 24 кон</w:t>
      </w:r>
      <w:r w:rsidRPr="00232F4A">
        <w:rPr>
          <w:rFonts w:ascii="Times New Roman" w:hAnsi="Times New Roman" w:cs="Times New Roman"/>
          <w:color w:val="000000" w:themeColor="text1"/>
          <w:sz w:val="16"/>
          <w:szCs w:val="16"/>
        </w:rPr>
        <w:softHyphen/>
        <w:t>цов которых остались целыми лишь четыре. При этом материя купола не разорвалась.</w:t>
      </w:r>
    </w:p>
    <w:p w14:paraId="0B2D38D8"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Комиссия пришла к выводу, что катастрофу вызвал какой-то не выявленный конструктив</w:t>
      </w:r>
      <w:r w:rsidRPr="00232F4A">
        <w:rPr>
          <w:rFonts w:ascii="Times New Roman" w:hAnsi="Times New Roman" w:cs="Times New Roman"/>
          <w:color w:val="000000" w:themeColor="text1"/>
          <w:sz w:val="16"/>
          <w:szCs w:val="16"/>
        </w:rPr>
        <w:softHyphen/>
        <w:t>ный недостаток системы Жюкмесса. Отмечалось ненормальное распределение нагрузки по от</w:t>
      </w:r>
      <w:r w:rsidRPr="00232F4A">
        <w:rPr>
          <w:rFonts w:ascii="Times New Roman" w:hAnsi="Times New Roman" w:cs="Times New Roman"/>
          <w:color w:val="000000" w:themeColor="text1"/>
          <w:sz w:val="16"/>
          <w:szCs w:val="16"/>
        </w:rPr>
        <w:softHyphen/>
        <w:t>дельным стропам в первые моменты распахива</w:t>
      </w:r>
      <w:r w:rsidRPr="00232F4A">
        <w:rPr>
          <w:rFonts w:ascii="Times New Roman" w:hAnsi="Times New Roman" w:cs="Times New Roman"/>
          <w:color w:val="000000" w:themeColor="text1"/>
          <w:sz w:val="16"/>
          <w:szCs w:val="16"/>
        </w:rPr>
        <w:softHyphen/>
      </w:r>
      <w:r w:rsidRPr="00232F4A">
        <w:rPr>
          <w:rStyle w:val="1a"/>
          <w:rFonts w:ascii="Times New Roman" w:hAnsi="Times New Roman" w:cs="Times New Roman"/>
          <w:color w:val="000000" w:themeColor="text1"/>
          <w:sz w:val="16"/>
          <w:szCs w:val="16"/>
        </w:rPr>
        <w:t xml:space="preserve"> </w:t>
      </w:r>
      <w:r w:rsidRPr="00232F4A">
        <w:rPr>
          <w:rFonts w:ascii="Times New Roman" w:hAnsi="Times New Roman" w:cs="Times New Roman"/>
          <w:color w:val="000000" w:themeColor="text1"/>
          <w:sz w:val="16"/>
          <w:szCs w:val="16"/>
        </w:rPr>
        <w:t>ния материи, когда всю силу начального удара принимал на себя один элемент конструкции.</w:t>
      </w:r>
    </w:p>
    <w:p w14:paraId="60EA7BED"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Отмечалась необходимость расширения про</w:t>
      </w:r>
      <w:r w:rsidRPr="00232F4A">
        <w:rPr>
          <w:rFonts w:ascii="Times New Roman" w:hAnsi="Times New Roman" w:cs="Times New Roman"/>
          <w:color w:val="000000" w:themeColor="text1"/>
          <w:sz w:val="16"/>
          <w:szCs w:val="16"/>
        </w:rPr>
        <w:softHyphen/>
        <w:t>граммы испытаний парашютов, и выполнения их в одном учреждении, а именно, в ВВВШ, выра</w:t>
      </w:r>
      <w:r w:rsidRPr="00232F4A">
        <w:rPr>
          <w:rFonts w:ascii="Times New Roman" w:hAnsi="Times New Roman" w:cs="Times New Roman"/>
          <w:color w:val="000000" w:themeColor="text1"/>
          <w:sz w:val="16"/>
          <w:szCs w:val="16"/>
        </w:rPr>
        <w:softHyphen/>
        <w:t>ботки норм службы различных частей парашюта и числа допустимых сбрасываний, включая и ис</w:t>
      </w:r>
      <w:r w:rsidRPr="00232F4A">
        <w:rPr>
          <w:rFonts w:ascii="Times New Roman" w:hAnsi="Times New Roman" w:cs="Times New Roman"/>
          <w:color w:val="000000" w:themeColor="text1"/>
          <w:sz w:val="16"/>
          <w:szCs w:val="16"/>
        </w:rPr>
        <w:softHyphen/>
        <w:t>пытательные. Следовало также ввести нормы хра</w:t>
      </w:r>
      <w:r w:rsidRPr="00232F4A">
        <w:rPr>
          <w:rFonts w:ascii="Times New Roman" w:hAnsi="Times New Roman" w:cs="Times New Roman"/>
          <w:color w:val="000000" w:themeColor="text1"/>
          <w:sz w:val="16"/>
          <w:szCs w:val="16"/>
        </w:rPr>
        <w:softHyphen/>
        <w:t>нения парашютов (хранение в сложенном виде в прорезиненном конусе признавалось ненор</w:t>
      </w:r>
      <w:r w:rsidRPr="00232F4A">
        <w:rPr>
          <w:rFonts w:ascii="Times New Roman" w:hAnsi="Times New Roman" w:cs="Times New Roman"/>
          <w:color w:val="000000" w:themeColor="text1"/>
          <w:sz w:val="16"/>
          <w:szCs w:val="16"/>
        </w:rPr>
        <w:softHyphen/>
        <w:t>мальным). Признавалась необходимость иссле</w:t>
      </w:r>
      <w:r w:rsidRPr="00232F4A">
        <w:rPr>
          <w:rFonts w:ascii="Times New Roman" w:hAnsi="Times New Roman" w:cs="Times New Roman"/>
          <w:color w:val="000000" w:themeColor="text1"/>
          <w:sz w:val="16"/>
          <w:szCs w:val="16"/>
        </w:rPr>
        <w:softHyphen/>
        <w:t>довать механизм раскрывания парашюта «путём фотографических документов для возможности заключений о распространении нагрузки по ос</w:t>
      </w:r>
      <w:r w:rsidRPr="00232F4A">
        <w:rPr>
          <w:rFonts w:ascii="Times New Roman" w:hAnsi="Times New Roman" w:cs="Times New Roman"/>
          <w:color w:val="000000" w:themeColor="text1"/>
          <w:sz w:val="16"/>
          <w:szCs w:val="16"/>
        </w:rPr>
        <w:softHyphen/>
        <w:t>настке». Комиссия настаивала на немедленных испытаниях по включению, по примеру англий</w:t>
      </w:r>
      <w:r w:rsidRPr="00232F4A">
        <w:rPr>
          <w:rFonts w:ascii="Times New Roman" w:hAnsi="Times New Roman" w:cs="Times New Roman"/>
          <w:color w:val="000000" w:themeColor="text1"/>
          <w:sz w:val="16"/>
          <w:szCs w:val="16"/>
        </w:rPr>
        <w:softHyphen/>
        <w:t>ского парашюта, в подвес аэронавта амортиза</w:t>
      </w:r>
      <w:r w:rsidRPr="00232F4A">
        <w:rPr>
          <w:rFonts w:ascii="Times New Roman" w:hAnsi="Times New Roman" w:cs="Times New Roman"/>
          <w:color w:val="000000" w:themeColor="text1"/>
          <w:sz w:val="16"/>
          <w:szCs w:val="16"/>
        </w:rPr>
        <w:softHyphen/>
        <w:t>тора для уменьшения вероятности предельных временных нагрузок. До выполнения всех этих условий комиссия считала необходимым при</w:t>
      </w:r>
      <w:r w:rsidRPr="00232F4A">
        <w:rPr>
          <w:rFonts w:ascii="Times New Roman" w:hAnsi="Times New Roman" w:cs="Times New Roman"/>
          <w:color w:val="000000" w:themeColor="text1"/>
          <w:sz w:val="16"/>
          <w:szCs w:val="16"/>
        </w:rPr>
        <w:softHyphen/>
        <w:t>знать парашют Жюкмесса «опасным для опытных прыжков с людьми и производить таковые лишь в обстановке надвинувшейся катастрофы (20120).</w:t>
      </w:r>
    </w:p>
    <w:p w14:paraId="1EA11B8D" w14:textId="77777777" w:rsidR="00B45065" w:rsidRPr="00232F4A" w:rsidRDefault="00B45065" w:rsidP="007B6DB9">
      <w:pPr>
        <w:spacing w:after="0" w:line="240" w:lineRule="auto"/>
        <w:jc w:val="both"/>
        <w:rPr>
          <w:rFonts w:ascii="Times New Roman" w:hAnsi="Times New Roman" w:cs="Times New Roman"/>
          <w:color w:val="000000" w:themeColor="text1"/>
          <w:sz w:val="16"/>
          <w:szCs w:val="16"/>
        </w:rPr>
      </w:pPr>
    </w:p>
    <w:p w14:paraId="2BBC7869" w14:textId="2AFE8B54"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31F7FFC0"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5E1B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августа 1921 г. на Фридрихсгафене (возможно на бывшем D 286), управляемом летчиком Иваном Адольфовичем Буоб, Председатель Реввоенсовета республики Троцкий летал на аэродром Подосинки (ныне ст. Ухтомская) для смотра частей красной авиации (11944).</w:t>
      </w:r>
    </w:p>
    <w:p w14:paraId="6F58A2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1BC5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августа 1921 части бар. Р.Унгерна взяли стц. Верхне-Убукунская в 85 км юго-западнее г. Верхнеудинск (ДВР) (7748).</w:t>
      </w:r>
    </w:p>
    <w:p w14:paraId="5E84405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A4E31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AA86D2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6B3CF" w14:textId="77777777" w:rsidR="00A127F9" w:rsidRPr="00232F4A" w:rsidRDefault="00A127F9" w:rsidP="007B6DB9">
      <w:pPr>
        <w:pStyle w:val="ae"/>
        <w:shd w:val="clear" w:color="auto" w:fill="FFFFFF"/>
        <w:spacing w:before="0" w:after="0"/>
        <w:jc w:val="both"/>
        <w:rPr>
          <w:color w:val="000000" w:themeColor="text1"/>
          <w:sz w:val="16"/>
          <w:szCs w:val="16"/>
        </w:rPr>
      </w:pPr>
      <w:r w:rsidRPr="00232F4A">
        <w:rPr>
          <w:color w:val="000000" w:themeColor="text1"/>
          <w:sz w:val="16"/>
          <w:szCs w:val="16"/>
        </w:rPr>
        <w:t>2 августа 1921 года советское правительство обратилось к международному сообществу с просьбой о содействии в борьбе с голодом. «Российское правительство, — говорилось в ноте, — примет любую помощь, из каких бы источников она не поступила, совершенно не связывая её с существующими политическими отношениями». В тот же день В. И. Ленин написал обращение к мировому пролетариату, а ещё ранее (</w:t>
      </w:r>
      <w:hyperlink r:id="rId57" w:tooltip="13 июля" w:history="1">
        <w:r w:rsidRPr="00232F4A">
          <w:rPr>
            <w:rStyle w:val="a5"/>
            <w:rFonts w:eastAsiaTheme="majorEastAsia"/>
            <w:color w:val="000000" w:themeColor="text1"/>
            <w:sz w:val="16"/>
            <w:szCs w:val="16"/>
          </w:rPr>
          <w:t>13 июля</w:t>
        </w:r>
      </w:hyperlink>
      <w:r w:rsidRPr="00232F4A">
        <w:rPr>
          <w:color w:val="000000" w:themeColor="text1"/>
          <w:sz w:val="16"/>
          <w:szCs w:val="16"/>
        </w:rPr>
        <w:t>) </w:t>
      </w:r>
      <w:hyperlink r:id="rId58" w:tooltip="Максим Горький" w:history="1">
        <w:r w:rsidRPr="00232F4A">
          <w:rPr>
            <w:rStyle w:val="a5"/>
            <w:rFonts w:eastAsiaTheme="majorEastAsia"/>
            <w:color w:val="000000" w:themeColor="text1"/>
            <w:sz w:val="16"/>
            <w:szCs w:val="16"/>
          </w:rPr>
          <w:t>Максим Горький</w:t>
        </w:r>
      </w:hyperlink>
      <w:r w:rsidRPr="00232F4A">
        <w:rPr>
          <w:color w:val="000000" w:themeColor="text1"/>
          <w:sz w:val="16"/>
          <w:szCs w:val="16"/>
        </w:rPr>
        <w:t> с ведома руководства страны призвал общественность Запада не допустить массовой гибели людей в России.</w:t>
      </w:r>
    </w:p>
    <w:p w14:paraId="335CC140" w14:textId="77777777" w:rsidR="00A127F9" w:rsidRPr="00232F4A" w:rsidRDefault="00A127F9" w:rsidP="007B6DB9">
      <w:pPr>
        <w:pStyle w:val="ae"/>
        <w:shd w:val="clear" w:color="auto" w:fill="FFFFFF"/>
        <w:spacing w:before="0" w:after="0"/>
        <w:jc w:val="both"/>
        <w:rPr>
          <w:color w:val="000000" w:themeColor="text1"/>
          <w:sz w:val="16"/>
          <w:szCs w:val="16"/>
        </w:rPr>
      </w:pPr>
    </w:p>
    <w:p w14:paraId="0A713B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августа 1921 года была подготовлена КРАТКАЯ ХАРАКТЕРИСТИКА ИНЖЕНЕРА Ю.В. ЛОМОНОСОВА, ПРЕДСТАВЛЕННАЯ ПРЕДСЕДАТЕЛЮ ВЧК Ф.Э. ДЗЕРЖИНСКОМУ</w:t>
      </w:r>
    </w:p>
    <w:p w14:paraId="34FCDEA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Лично. Сов. секретно</w:t>
      </w:r>
    </w:p>
    <w:p w14:paraId="63F672C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Краткая характеристика инженера Ломоносова </w:t>
      </w:r>
    </w:p>
    <w:p w14:paraId="009EFC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&lt;…&gt; В старое время это был в полном смысле слова - начальник. При проезде любил пышные встречи, подтягивать, грубость и придирчивость к своим подчиненным создали ему в свое время определенную славу. Отличался самодурством. Как администратор - тяжелый человек. В смысле убеждений, то хотя он не работал в партиях, но считался человеком весьма преданным Власти Царского правительства и гордился всеми отличиями. О нем говорят, что “он спал со звездой”, подразумевая под словом “звезда” какой-то орден. Спецы, говоря о его партийности, выражают удивление по поводу его перехода от одной к другой крайности.</w:t>
      </w:r>
    </w:p>
    <w:p w14:paraId="6E5959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Карьерист. Любит всегда жить шикарно и выпить. Много говорят и теперь о его шикарном образе жизни в Москве, но еще больше - о роскоши его жизни за границей. Говорят о том, что Внешторг вызывал его из-за границы для объяснений своих неблаговидных действий (это требует проверки, тем более, что указывается, что Внешторг предполагает его отдать под суд).</w:t>
      </w:r>
    </w:p>
    <w:p w14:paraId="74D306C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1-го отделения ТОВЧК (информации)</w:t>
      </w:r>
    </w:p>
    <w:p w14:paraId="5EB936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августа 1921 года </w:t>
      </w:r>
    </w:p>
    <w:p w14:paraId="0268C2F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 Москва</w:t>
      </w:r>
    </w:p>
    <w:p w14:paraId="080D5F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РГАСПИ. Ф. 76. Оп. 2. Д. 76. Л. 23 (11565).</w:t>
      </w:r>
    </w:p>
    <w:p w14:paraId="040BA6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3C4B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19F97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C359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августа 1921 вышло Постановление СНК об отпуске ВСНХ 15 млн руб. для проведения в жизнь изобретения Бекаури в области военно-морской техники. (РГАЭ. Ф. 3429. Оп. 1. Д. 2327. Л. 19.) (10711,616).</w:t>
      </w:r>
    </w:p>
    <w:p w14:paraId="5220F32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1C991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52A38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715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августа 1921 войска бар. Р.Унгерна под угрозой окружения начали отход к границе с Монголией, обходя с севера оз. Гусиное (7748).</w:t>
      </w:r>
    </w:p>
    <w:p w14:paraId="795CA5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368F0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2196B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513A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августа 1921 петроградскими чекистами арестован русский поэт Николай Гумилев (4962).</w:t>
      </w:r>
    </w:p>
    <w:p w14:paraId="3910E4C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24CB8E" w14:textId="77777777" w:rsidR="00342C8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6A1E1B4" w14:textId="77777777" w:rsidR="00342C83" w:rsidRPr="00232F4A" w:rsidRDefault="00342C8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C6512" w14:textId="77777777" w:rsidR="00342C83" w:rsidRPr="00232F4A" w:rsidRDefault="00342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августа в 1921 году впервые авиация используется для борьбы с насекомыми-вредителями. Американский летчик Джон Макреди опыляет химикатами шесть акров леса в штате Огайо, пораженного гусеницами (14972).</w:t>
      </w:r>
    </w:p>
    <w:p w14:paraId="029E439A" w14:textId="77777777" w:rsidR="00342C83" w:rsidRPr="00232F4A" w:rsidRDefault="00342C83" w:rsidP="007B6DB9">
      <w:pPr>
        <w:spacing w:after="0" w:line="240" w:lineRule="auto"/>
        <w:jc w:val="both"/>
        <w:rPr>
          <w:rFonts w:ascii="Times New Roman" w:hAnsi="Times New Roman" w:cs="Times New Roman"/>
          <w:color w:val="000000" w:themeColor="text1"/>
          <w:sz w:val="16"/>
          <w:szCs w:val="16"/>
        </w:rPr>
      </w:pPr>
    </w:p>
    <w:p w14:paraId="0C94192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896AF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4E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августа 1921 согласованными действиями 4-х самолетов из состава Боевой ВОЗДУШНОЙ эскадрильи были атакованы 8 лодок с бандитами. В итоге на головы противника было сброшено более 150 килограммов бомб, что привело к значительным потерям с его стороны (9656).</w:t>
      </w:r>
    </w:p>
    <w:p w14:paraId="0C6E61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AC403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82725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5B6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августа 1921 г. Нидермайер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 Чичерин сообщал Ленину: «Влиятельнейшие люди, вплоть до канцлера, waren gewonnen» (АВП РФ, ф. 04, оп. 13, п. 74, д. 1055, л. 14.). Однако из-за постоянного вмешательства и слежки советского представителя в Берлине Ю. X. Лутовинова за Коппом, последний отказывался продолжать работу. На это Ленин указывал Чичерину: «Коппа мы заставим (под угрозой исключения из партии) работать над этим делом и только над ним». Ленин был очень недоволен тем, что Нидермайер был в курсе этого конфликта, и настаивал на дальнейшей связи именно через Коппа: «Нейману сказать: &lt;...&gt; Копп удаляется. Если кто из немцев посмеет вмешиваться в это дело, — выкинем за дверь, как наглеца и дурака. Напишите ему в этих выраж(</w:t>
      </w:r>
      <w:r w:rsidRPr="00232F4A">
        <w:rPr>
          <w:rFonts w:ascii="Times New Roman" w:hAnsi="Times New Roman" w:cs="Times New Roman"/>
          <w:iCs/>
          <w:color w:val="000000" w:themeColor="text1"/>
          <w:sz w:val="16"/>
          <w:szCs w:val="16"/>
        </w:rPr>
        <w:t>ениях</w:t>
      </w:r>
      <w:r w:rsidRPr="00232F4A">
        <w:rPr>
          <w:rFonts w:ascii="Times New Roman" w:hAnsi="Times New Roman" w:cs="Times New Roman"/>
          <w:color w:val="000000" w:themeColor="text1"/>
          <w:sz w:val="16"/>
          <w:szCs w:val="16"/>
        </w:rPr>
        <w:t>)». Далее Ленин предлагал написать Нидермайеру письмо в таком же духе и копию его послать Зекту. «В письме прямо: кто хочет союза против Англии, мы за того. Кто за волокиту, к черту Письмо можно подписать псевдонимом: „Катерина»» (АВП РФ, ф. 03, оп. 1,п. 5, д. 99, л. 1-2.). Чичерин однако в таком тоне разговаривать с Нидермайером отказался («Оскорблять Неймана ни в коем случае не надо». ) и 6 августа написал Ленину, что предложенные им меры «бьют через цель (и потому вредны)». Он разъяснил Ленину, что «берлинская склока (Имелись в виду стычки между Коппом и Лутовиновым. Лутовинов принадлежал к партии «левых эсеров».)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 (АВПРФ,ф.04,оп. 13,п. 74,д. 1055,л. 16-17.). Лев Давидович Троцкий, а речь шла именно о нем, входил тогда в высший ареопаг власти — Политбюро ЦК РКП(б) и возглавлял Реввоенсовет Республики (11784).</w:t>
      </w:r>
    </w:p>
    <w:p w14:paraId="5BF435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B0DCE0"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4 августа 1921 г. Нидермайер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w:t>
      </w:r>
    </w:p>
    <w:p w14:paraId="161642E9"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Чичерин сообщал Ленину:</w:t>
      </w:r>
    </w:p>
    <w:p w14:paraId="6F11ADB2" w14:textId="77777777" w:rsidR="000B04A5" w:rsidRPr="00232F4A" w:rsidRDefault="000B04A5" w:rsidP="007B6DB9">
      <w:pPr>
        <w:pStyle w:val="ae"/>
        <w:spacing w:before="0" w:after="0"/>
        <w:jc w:val="both"/>
        <w:textAlignment w:val="top"/>
        <w:rPr>
          <w:iCs/>
          <w:color w:val="000000" w:themeColor="text1"/>
          <w:sz w:val="16"/>
          <w:szCs w:val="16"/>
        </w:rPr>
      </w:pPr>
      <w:r w:rsidRPr="00232F4A">
        <w:rPr>
          <w:iCs/>
          <w:color w:val="000000" w:themeColor="text1"/>
          <w:sz w:val="16"/>
          <w:szCs w:val="16"/>
        </w:rPr>
        <w:t>«Влиятельнейшие люди, вплоть до канцлера, waren gewonnen».</w:t>
      </w:r>
    </w:p>
    <w:p w14:paraId="144189B1"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Однако из-за постоянного вмешательства и слежки советского представителя в Берлине Ю. X. Лутовинова за Коппом, последний отказывался продолжать работу.</w:t>
      </w:r>
    </w:p>
    <w:p w14:paraId="314C00E0"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На это Ленин указывал Чичерину:</w:t>
      </w:r>
    </w:p>
    <w:p w14:paraId="4BCA6658" w14:textId="77777777" w:rsidR="000B04A5" w:rsidRPr="00232F4A" w:rsidRDefault="000B04A5" w:rsidP="007B6DB9">
      <w:pPr>
        <w:pStyle w:val="ae"/>
        <w:spacing w:before="0" w:after="0"/>
        <w:jc w:val="both"/>
        <w:textAlignment w:val="top"/>
        <w:rPr>
          <w:iCs/>
          <w:color w:val="000000" w:themeColor="text1"/>
          <w:sz w:val="16"/>
          <w:szCs w:val="16"/>
        </w:rPr>
      </w:pPr>
      <w:r w:rsidRPr="00232F4A">
        <w:rPr>
          <w:iCs/>
          <w:color w:val="000000" w:themeColor="text1"/>
          <w:sz w:val="16"/>
          <w:szCs w:val="16"/>
        </w:rPr>
        <w:t>«Коппа мы заставим (под угрозой исключения из партии) работать над этим делом и только над ним».</w:t>
      </w:r>
    </w:p>
    <w:p w14:paraId="2EC5170F"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Ленин был очень недоволен тем, что Нидермайер был в курсе этого конфликта, и настаивал на дальнейшей связи именно через Коппа:</w:t>
      </w:r>
    </w:p>
    <w:p w14:paraId="5A12732A" w14:textId="77777777" w:rsidR="000B04A5" w:rsidRPr="00232F4A" w:rsidRDefault="000B04A5" w:rsidP="007B6DB9">
      <w:pPr>
        <w:pStyle w:val="ae"/>
        <w:spacing w:before="0" w:after="0"/>
        <w:jc w:val="both"/>
        <w:textAlignment w:val="top"/>
        <w:rPr>
          <w:iCs/>
          <w:color w:val="000000" w:themeColor="text1"/>
          <w:sz w:val="16"/>
          <w:szCs w:val="16"/>
        </w:rPr>
      </w:pPr>
      <w:r w:rsidRPr="00232F4A">
        <w:rPr>
          <w:iCs/>
          <w:color w:val="000000" w:themeColor="text1"/>
          <w:sz w:val="16"/>
          <w:szCs w:val="16"/>
        </w:rPr>
        <w:t>«Нейману сказать: &lt;…&gt; Копп удаляется. Если кто из немцев посмеет вмешиваться в это дело, — выкинем за дверь, как наглеца и дурака. Напишите ему в этих выраж(ениях)».</w:t>
      </w:r>
    </w:p>
    <w:p w14:paraId="10D8EE7F"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Далее Ленин предлагал написать Нидермайеру письмо в таком же духе и копию его послать Зекту.</w:t>
      </w:r>
    </w:p>
    <w:p w14:paraId="6D42489D" w14:textId="77777777" w:rsidR="000B04A5" w:rsidRPr="00232F4A" w:rsidRDefault="000B04A5" w:rsidP="007B6DB9">
      <w:pPr>
        <w:pStyle w:val="ae"/>
        <w:spacing w:before="0" w:after="0"/>
        <w:jc w:val="both"/>
        <w:textAlignment w:val="top"/>
        <w:rPr>
          <w:iCs/>
          <w:color w:val="000000" w:themeColor="text1"/>
          <w:sz w:val="16"/>
          <w:szCs w:val="16"/>
        </w:rPr>
      </w:pPr>
      <w:r w:rsidRPr="00232F4A">
        <w:rPr>
          <w:iCs/>
          <w:color w:val="000000" w:themeColor="text1"/>
          <w:sz w:val="16"/>
          <w:szCs w:val="16"/>
        </w:rPr>
        <w:t>«В письме прямо: кто хочет союза против Англии, мы за того. Кто за волокиту, к черту. Письмо можно подписать псевдонимом: „Катерина»».</w:t>
      </w:r>
    </w:p>
    <w:p w14:paraId="22E89E02"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Чичерин однако в таком тоне разговаривать с Нидермайером отказался («Оскорблять Неймана ни в коем случае не надо».) и 6 августа написал Ленину, что предложенные им меры «бьют через цель (и потому вредны)».</w:t>
      </w:r>
    </w:p>
    <w:p w14:paraId="510266A7"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Он разъяснил Ленину, что</w:t>
      </w:r>
    </w:p>
    <w:p w14:paraId="6428E9C9" w14:textId="77777777" w:rsidR="000B04A5" w:rsidRPr="00232F4A" w:rsidRDefault="000B04A5" w:rsidP="007B6DB9">
      <w:pPr>
        <w:pStyle w:val="ae"/>
        <w:spacing w:before="0" w:after="0"/>
        <w:jc w:val="both"/>
        <w:textAlignment w:val="top"/>
        <w:rPr>
          <w:iCs/>
          <w:color w:val="000000" w:themeColor="text1"/>
          <w:sz w:val="16"/>
          <w:szCs w:val="16"/>
        </w:rPr>
      </w:pPr>
      <w:r w:rsidRPr="00232F4A">
        <w:rPr>
          <w:iCs/>
          <w:color w:val="000000" w:themeColor="text1"/>
          <w:sz w:val="16"/>
          <w:szCs w:val="16"/>
        </w:rPr>
        <w:t>«берлинская склока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w:t>
      </w:r>
    </w:p>
    <w:p w14:paraId="109DAB0D" w14:textId="77777777" w:rsidR="000B04A5" w:rsidRPr="00232F4A" w:rsidRDefault="000B04A5" w:rsidP="007B6DB9">
      <w:pPr>
        <w:pStyle w:val="ae"/>
        <w:spacing w:before="0" w:after="0"/>
        <w:jc w:val="both"/>
        <w:textAlignment w:val="top"/>
        <w:rPr>
          <w:color w:val="000000" w:themeColor="text1"/>
          <w:sz w:val="16"/>
          <w:szCs w:val="16"/>
        </w:rPr>
      </w:pPr>
      <w:r w:rsidRPr="00232F4A">
        <w:rPr>
          <w:color w:val="000000" w:themeColor="text1"/>
          <w:sz w:val="16"/>
          <w:szCs w:val="16"/>
        </w:rPr>
        <w:t>Лев Давидович Троцкий, а речь шла именно о нем, входил тогда в высший ареопаг власти — Политбюро ЦК РКП(б) и возглавлял Реввоенсовет Республики (18265).</w:t>
      </w:r>
    </w:p>
    <w:p w14:paraId="0BB7BBD6" w14:textId="77777777" w:rsidR="000B04A5" w:rsidRPr="00232F4A" w:rsidRDefault="000B04A5" w:rsidP="007B6DB9">
      <w:pPr>
        <w:pStyle w:val="ae"/>
        <w:spacing w:before="0" w:after="0"/>
        <w:jc w:val="both"/>
        <w:rPr>
          <w:color w:val="000000" w:themeColor="text1"/>
          <w:sz w:val="16"/>
          <w:szCs w:val="16"/>
        </w:rPr>
      </w:pPr>
    </w:p>
    <w:p w14:paraId="22ADB75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232F4A">
        <w:rPr>
          <w:rFonts w:ascii="Times New Roman" w:hAnsi="Times New Roman" w:cs="Times New Roman"/>
          <w:i/>
          <w:iCs/>
          <w:color w:val="000000" w:themeColor="text1"/>
          <w:sz w:val="16"/>
          <w:szCs w:val="16"/>
        </w:rPr>
        <w:t>За</w:t>
      </w:r>
      <w:r w:rsidRPr="00232F4A">
        <w:rPr>
          <w:rFonts w:ascii="Times New Roman" w:hAnsi="Times New Roman" w:cs="Times New Roman"/>
          <w:i/>
          <w:iCs/>
          <w:color w:val="000000" w:themeColor="text1"/>
          <w:sz w:val="16"/>
          <w:szCs w:val="16"/>
          <w:lang w:val="en-US"/>
        </w:rPr>
        <w:t xml:space="preserve"> </w:t>
      </w:r>
      <w:r w:rsidRPr="00232F4A">
        <w:rPr>
          <w:rFonts w:ascii="Times New Roman" w:hAnsi="Times New Roman" w:cs="Times New Roman"/>
          <w:i/>
          <w:iCs/>
          <w:color w:val="000000" w:themeColor="text1"/>
          <w:sz w:val="16"/>
          <w:szCs w:val="16"/>
        </w:rPr>
        <w:t>рубежом</w:t>
      </w:r>
      <w:r w:rsidRPr="00232F4A">
        <w:rPr>
          <w:rFonts w:ascii="Times New Roman" w:hAnsi="Times New Roman" w:cs="Times New Roman"/>
          <w:i/>
          <w:iCs/>
          <w:color w:val="000000" w:themeColor="text1"/>
          <w:sz w:val="16"/>
          <w:szCs w:val="16"/>
          <w:lang w:val="en-US"/>
        </w:rPr>
        <w:t>:</w:t>
      </w:r>
    </w:p>
    <w:p w14:paraId="7D60549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399C4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August 4 1921 5,000 catalpa trees successfully sprayed from an airplane in 15 minutes, at Troy, Ohio (1038).</w:t>
      </w:r>
    </w:p>
    <w:p w14:paraId="6D0AA94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D0D2D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августа 1921 в США за 15 минут высеяли 5 тыс. деревьев в Трое, Огайо (1038).</w:t>
      </w:r>
    </w:p>
    <w:p w14:paraId="0DA530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4C422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9932E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179A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августа 1921 В.И.Л. написал, что он читал отчет Коростелева о посещении заводов, в т.ч. Дукс на Ильин день - праздник авиации. Коростелев писал, что при таком богатом оборудовании производительность его при коллективном снабжении должна повыситься (1849,128).</w:t>
      </w:r>
    </w:p>
    <w:p w14:paraId="4C83FA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2AA80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57DB1A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4E6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августа 19215 в Новодмитриевке части 26сд 5А М.Матиясевича, Эксп. к К.Неймана и отряд МНРА Чойбалсана разгромили войска бар. Р.Унгерна, остатки которых отходят на запад в р-н п. Модонкуль (7748).</w:t>
      </w:r>
    </w:p>
    <w:p w14:paraId="76D4E0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F4DD1" w14:textId="77777777" w:rsidR="00342C83" w:rsidRPr="00232F4A" w:rsidRDefault="00342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5 августа в 1921 году </w:t>
      </w:r>
      <w:hyperlink r:id="rId59" w:tgtFrame="_blank" w:history="1">
        <w:r w:rsidRPr="00232F4A">
          <w:rPr>
            <w:rFonts w:ascii="Times New Roman" w:hAnsi="Times New Roman" w:cs="Times New Roman"/>
            <w:color w:val="000000" w:themeColor="text1"/>
            <w:sz w:val="16"/>
            <w:szCs w:val="16"/>
          </w:rPr>
          <w:t xml:space="preserve">Постановление СТО РСФСР от 05.08.1921 "Об учете водолазного имущества и специалистов-водолазов" </w:t>
        </w:r>
      </w:hyperlink>
    </w:p>
    <w:p w14:paraId="49192584" w14:textId="77777777" w:rsidR="00342C83" w:rsidRPr="00232F4A" w:rsidRDefault="00342C83" w:rsidP="007B6DB9">
      <w:pPr>
        <w:spacing w:after="0" w:line="240" w:lineRule="auto"/>
        <w:jc w:val="both"/>
        <w:rPr>
          <w:rFonts w:ascii="Times New Roman" w:hAnsi="Times New Roman" w:cs="Times New Roman"/>
          <w:color w:val="000000" w:themeColor="text1"/>
          <w:sz w:val="16"/>
          <w:szCs w:val="16"/>
        </w:rPr>
      </w:pPr>
    </w:p>
    <w:p w14:paraId="64C1039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BB341A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B3576" w14:textId="77777777" w:rsidR="00342C83" w:rsidRPr="00232F4A" w:rsidRDefault="00342C8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августа в 1921 году в американском городе Дейтоне (штат Огайо) успешно испытывается первый в мире автомобиль, управляемый по радио (14974).</w:t>
      </w:r>
    </w:p>
    <w:p w14:paraId="086E9868" w14:textId="77777777" w:rsidR="00342C83" w:rsidRPr="00232F4A" w:rsidRDefault="00342C83" w:rsidP="007B6DB9">
      <w:pPr>
        <w:spacing w:after="0" w:line="240" w:lineRule="auto"/>
        <w:jc w:val="both"/>
        <w:rPr>
          <w:rFonts w:ascii="Times New Roman" w:hAnsi="Times New Roman" w:cs="Times New Roman"/>
          <w:color w:val="000000" w:themeColor="text1"/>
          <w:sz w:val="16"/>
          <w:szCs w:val="16"/>
        </w:rPr>
      </w:pPr>
    </w:p>
    <w:p w14:paraId="15D98B8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августа 1921 на фоне надвигающейся угрозы греческого вторжения главнокомандующим турецкой армии назначен Кемаль Ататюрк (4962).</w:t>
      </w:r>
    </w:p>
    <w:p w14:paraId="55CA60E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F56EB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5A53DA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BA52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августа 1921 В.И.Л. дал поручение В.А.Смолянинову проверить "как движется это дело?" - по поводу рассмотрения реализации постановления СТО от 4 мая 1921 о предложении фирмы Stahlwerk-Mark (1849,122).</w:t>
      </w:r>
    </w:p>
    <w:p w14:paraId="2E3AE5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8AD0F6" w14:textId="77777777" w:rsidR="00D12F2F" w:rsidRPr="00232F4A" w:rsidRDefault="00D12F2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57F3920" w14:textId="77777777" w:rsidR="00D12F2F" w:rsidRPr="00232F4A" w:rsidRDefault="00D12F2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ED5C2" w14:textId="77777777" w:rsidR="00D12F2F" w:rsidRPr="00232F4A" w:rsidRDefault="00D12F2F" w:rsidP="007B6DB9">
      <w:pPr>
        <w:pStyle w:val="ae"/>
        <w:shd w:val="clear" w:color="auto" w:fill="FFFFFF"/>
        <w:spacing w:before="0" w:after="0"/>
        <w:jc w:val="both"/>
        <w:rPr>
          <w:color w:val="000000" w:themeColor="text1"/>
          <w:sz w:val="16"/>
          <w:szCs w:val="16"/>
        </w:rPr>
      </w:pPr>
      <w:r w:rsidRPr="00232F4A">
        <w:rPr>
          <w:color w:val="000000" w:themeColor="text1"/>
          <w:sz w:val="16"/>
          <w:szCs w:val="16"/>
        </w:rPr>
        <w:t>6–7 августа 1921 г. на гонках на кубок Шнейдера самолет S.12 не появился, и выигрыш достался не ему, а летающей лодке конструкции другой итальянской фирмы — «Макки» (Aeronautica Macchi). На этот раз Италия выставила сразу пять почти одинаковых гидропланов. Один из них был новым типа М.19, четыре — разоруженными серийными морскими истребителями М.7 конструкции Алесандро Тонини. На самолете М.7 со стартовым номером один пилот Джованни де Бриганти и завоевал Кубок, показав среднюю скорость 189,43 км/ч. Однако успех его снова был подпорчен. Во-первых, в соревновании, кроме итальянцев, принял участие только Аэроклуб Франции, но единственный заявленный им самолет Ньюпор NiD 29 SVH потерпел аварию при подготовке к гонке, и хозяева турнира снова состязались сами с собой. Во-вторых, Италия выставила больше самолетов, чем разрешалось, но в свете предыдущего обстоятельства это сочли не важным. И наконец, после гонки победитель «утонул». Вернее, ничего страшного не произошло, просто в корпус M.7 начала поступать вода, и теперь все говорили, что рекорд был «куплен» ценой чрезмерного облегчения самолета, который стал «одноразовым». После этого случая было введено правило, требующее, чтобы самолет-победитель после посадки оставался пришвартованным к бую не менее чем 6 часов, и в это время никто не мог находиться на его борту (22761).</w:t>
      </w:r>
    </w:p>
    <w:p w14:paraId="126B6153" w14:textId="77777777" w:rsidR="00D12F2F" w:rsidRPr="00232F4A" w:rsidRDefault="00D12F2F" w:rsidP="007B6DB9">
      <w:pPr>
        <w:pStyle w:val="ae"/>
        <w:shd w:val="clear" w:color="auto" w:fill="FFFFFF"/>
        <w:spacing w:before="0" w:after="0"/>
        <w:jc w:val="both"/>
        <w:rPr>
          <w:color w:val="000000" w:themeColor="text1"/>
          <w:sz w:val="16"/>
          <w:szCs w:val="16"/>
        </w:rPr>
      </w:pPr>
    </w:p>
    <w:p w14:paraId="247B1CE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21190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42321" w14:textId="77777777" w:rsidR="000B04A5" w:rsidRPr="00232F4A" w:rsidRDefault="000B04A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августа 1921 г. Л.Б.Т. он представил ЦК РКП(б) «Тезисы о проведении в жизнь начал новой экономической политики», в которых предлагал реорганизовать хозяйственный механизм так, чтобы роль «действительного хозяйственного политического центра» играл не СТО РСФСР, а Госплан, призванный вырабатывать план и организовывать работу по его выполнению, «идейно, организационно руководить выработкой, проверкой, регулировкой осуществления хозяйственного плана изо дня в день, из часа в час». Кроме того, он предлагал тесно связать Госплан с ВСНХ для того, чтобы обеспечить решение всех проблем народного хозяйства «под углом зрения интересов крупной государственной промышленности».</w:t>
      </w:r>
    </w:p>
    <w:p w14:paraId="63545F3C" w14:textId="77777777" w:rsidR="000B04A5" w:rsidRPr="00232F4A" w:rsidRDefault="000B04A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Пленум ЦК РКП(б) отклонил предложения Л. Д. Троцкого и принял проект «Тезисов о проведении в жизнь начал новой экономической политики», подготовленный в июне – июле 1921 г. в ВСНХ, СНК РСФСР и ЦК РКП(б) под руководством и при активном участии В. И. Ленина. В тот же день эти тезисы были утверждены Совнаркомом РСФСР как «Наказ СНК о проведении в жизнь начал новой экономической политики» (18382).</w:t>
      </w:r>
    </w:p>
    <w:p w14:paraId="36D66E1E" w14:textId="77777777" w:rsidR="000B04A5" w:rsidRPr="00232F4A" w:rsidRDefault="000B04A5" w:rsidP="007B6DB9">
      <w:pPr>
        <w:spacing w:after="0" w:line="240" w:lineRule="auto"/>
        <w:jc w:val="both"/>
        <w:rPr>
          <w:rFonts w:ascii="Times New Roman" w:hAnsi="Times New Roman" w:cs="Times New Roman"/>
          <w:color w:val="000000" w:themeColor="text1"/>
          <w:sz w:val="16"/>
          <w:szCs w:val="16"/>
        </w:rPr>
      </w:pPr>
    </w:p>
    <w:p w14:paraId="5B4B4F43" w14:textId="77777777" w:rsidR="000B04A5" w:rsidRPr="00232F4A" w:rsidRDefault="000B04A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августа 1921. В связи с "транспортным кризисом" вышло постановление, что с 7 до 10 часов утра и с 4 часов дня проезд в вагонах трамвая и паровичка разрешается только служащим государственных учреждений и рабочим предприятий, живущим далеко от мест работы. От 10 часов утра до 4 часов дня проезд в вагонах городских железных дорог разрешается для всех граждан (18695).</w:t>
      </w:r>
    </w:p>
    <w:p w14:paraId="732C996D" w14:textId="77777777" w:rsidR="000B04A5" w:rsidRPr="00232F4A" w:rsidRDefault="000B04A5" w:rsidP="007B6DB9">
      <w:pPr>
        <w:spacing w:after="0" w:line="240" w:lineRule="auto"/>
        <w:jc w:val="both"/>
        <w:rPr>
          <w:rFonts w:ascii="Times New Roman" w:hAnsi="Times New Roman" w:cs="Times New Roman"/>
          <w:color w:val="000000" w:themeColor="text1"/>
          <w:sz w:val="16"/>
          <w:szCs w:val="16"/>
        </w:rPr>
      </w:pPr>
    </w:p>
    <w:p w14:paraId="1106CD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августа 1921 умер А.А.Блок (1348,267).</w:t>
      </w:r>
    </w:p>
    <w:p w14:paraId="4D069E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03859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C287A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989C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августа 1921 собрав по 3000 тысячи долларов с фермеров засушливых районов Канады за искусственное вызывание дождя, шарлатан Чарльз Хетфилд сбежал в США (4962).</w:t>
      </w:r>
    </w:p>
    <w:p w14:paraId="4557B05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1609DF" w14:textId="77777777" w:rsidR="000B04A5" w:rsidRPr="00232F4A" w:rsidRDefault="000B04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8859649" w14:textId="77777777" w:rsidR="000B04A5" w:rsidRPr="00232F4A" w:rsidRDefault="000B04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36C66" w14:textId="77777777" w:rsidR="000B04A5" w:rsidRPr="00232F4A" w:rsidRDefault="000B04A5" w:rsidP="007B6DB9">
      <w:pPr>
        <w:pStyle w:val="ae"/>
        <w:spacing w:before="0" w:after="0"/>
        <w:jc w:val="both"/>
        <w:rPr>
          <w:color w:val="000000" w:themeColor="text1"/>
          <w:sz w:val="16"/>
          <w:szCs w:val="16"/>
        </w:rPr>
      </w:pPr>
      <w:r w:rsidRPr="00232F4A">
        <w:rPr>
          <w:color w:val="000000" w:themeColor="text1"/>
          <w:sz w:val="16"/>
          <w:szCs w:val="16"/>
        </w:rPr>
        <w:t>8 августа 1921 Ленин вернулся в Москву, а на следующий день, 9 августа, подписал мандат № 0-А 10197, подготовленный П.А. Богдановым:</w:t>
      </w:r>
    </w:p>
    <w:p w14:paraId="2AC264E4" w14:textId="77777777" w:rsidR="000B04A5" w:rsidRPr="00232F4A" w:rsidRDefault="000B04A5" w:rsidP="007B6DB9">
      <w:pPr>
        <w:pStyle w:val="ae"/>
        <w:spacing w:before="0" w:after="0"/>
        <w:jc w:val="both"/>
        <w:rPr>
          <w:iCs/>
          <w:color w:val="000000" w:themeColor="text1"/>
          <w:sz w:val="16"/>
          <w:szCs w:val="16"/>
        </w:rPr>
      </w:pPr>
      <w:r w:rsidRPr="00232F4A">
        <w:rPr>
          <w:rStyle w:val="af0"/>
          <w:i w:val="0"/>
          <w:color w:val="000000" w:themeColor="text1"/>
          <w:sz w:val="16"/>
          <w:szCs w:val="16"/>
        </w:rPr>
        <w:t>Дан на основании постановления Совета Труда и Обороны от 18 июля с.г. изобретателю Владимиру Ивановичу БЕКАУРИ в том, что ему поручено осуществление в срочном порядке его, БЕКАУРИ, изобретения военно-секретного характера.</w:t>
      </w:r>
    </w:p>
    <w:p w14:paraId="7EA53E84" w14:textId="77777777" w:rsidR="000B04A5" w:rsidRPr="00232F4A" w:rsidRDefault="000B04A5" w:rsidP="007B6DB9">
      <w:pPr>
        <w:pStyle w:val="ae"/>
        <w:spacing w:before="0" w:after="0"/>
        <w:jc w:val="both"/>
        <w:rPr>
          <w:color w:val="000000" w:themeColor="text1"/>
          <w:sz w:val="16"/>
          <w:szCs w:val="16"/>
        </w:rPr>
      </w:pPr>
      <w:r w:rsidRPr="00232F4A">
        <w:rPr>
          <w:rStyle w:val="af0"/>
          <w:i w:val="0"/>
          <w:color w:val="000000" w:themeColor="text1"/>
          <w:sz w:val="16"/>
          <w:szCs w:val="16"/>
        </w:rPr>
        <w:t>Для выполнения этого поручения т.Бекаури предоставляется организовать техническое бюро и отдельную мастерскую.</w:t>
      </w:r>
    </w:p>
    <w:p w14:paraId="245C36EE" w14:textId="77777777" w:rsidR="000B04A5" w:rsidRPr="00232F4A" w:rsidRDefault="000B04A5" w:rsidP="007B6DB9">
      <w:pPr>
        <w:pStyle w:val="ae"/>
        <w:spacing w:before="0" w:after="0"/>
        <w:jc w:val="both"/>
        <w:rPr>
          <w:color w:val="000000" w:themeColor="text1"/>
          <w:sz w:val="16"/>
          <w:szCs w:val="16"/>
        </w:rPr>
      </w:pPr>
      <w:r w:rsidRPr="00232F4A">
        <w:rPr>
          <w:color w:val="000000" w:themeColor="text1"/>
          <w:sz w:val="16"/>
          <w:szCs w:val="16"/>
        </w:rPr>
        <w:t>Так было рождено Особое Техническое Бюро по военным изобретениям специального назначения (Остехбюро или ОТБ) (18667).</w:t>
      </w:r>
    </w:p>
    <w:p w14:paraId="00B40E60" w14:textId="77777777" w:rsidR="000B04A5" w:rsidRPr="00232F4A" w:rsidRDefault="000B04A5" w:rsidP="007B6DB9">
      <w:pPr>
        <w:pStyle w:val="ae"/>
        <w:spacing w:before="0" w:after="0"/>
        <w:jc w:val="both"/>
        <w:rPr>
          <w:color w:val="000000" w:themeColor="text1"/>
          <w:sz w:val="16"/>
          <w:szCs w:val="16"/>
        </w:rPr>
      </w:pPr>
    </w:p>
    <w:p w14:paraId="1698180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3DF4D6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9C4A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В.И.Бекаури получил мандат, подписанный В.И.Лениным "поручено осуществить в срочном порядке его, Бекаури изобретения военно-секретного характера". "Для этого предоставляется: 1. Организовать техническое бюро и отдельную мастерскую...". В.И.Ленин предложил В.Ф. Мицкевича. Поэтому Беми (93,3).</w:t>
      </w:r>
    </w:p>
    <w:p w14:paraId="73EABE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9BCB7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w:t>
      </w:r>
      <w:r w:rsidRPr="00232F4A">
        <w:rPr>
          <w:rFonts w:ascii="Times New Roman" w:hAnsi="Times New Roman" w:cs="Times New Roman"/>
          <w:color w:val="000000" w:themeColor="text1"/>
          <w:sz w:val="16"/>
          <w:szCs w:val="16"/>
        </w:rPr>
        <w:softHyphen/>
        <w:t>миру Ивановичу Бекаури в том, что ему поручено осуществле</w:t>
      </w:r>
      <w:r w:rsidRPr="00232F4A">
        <w:rPr>
          <w:rFonts w:ascii="Times New Roman" w:hAnsi="Times New Roman" w:cs="Times New Roman"/>
          <w:color w:val="000000" w:themeColor="text1"/>
          <w:sz w:val="16"/>
          <w:szCs w:val="16"/>
        </w:rPr>
        <w:softHyphen/>
        <w:t>ние в срочном порядке его, Бекаури, изобретения военно-сек</w:t>
      </w:r>
      <w:r w:rsidRPr="00232F4A">
        <w:rPr>
          <w:rFonts w:ascii="Times New Roman" w:hAnsi="Times New Roman" w:cs="Times New Roman"/>
          <w:color w:val="000000" w:themeColor="text1"/>
          <w:sz w:val="16"/>
          <w:szCs w:val="16"/>
        </w:rPr>
        <w:softHyphen/>
        <w:t>ретного характера”. Подпись Ленина производила действие на военных и совслужащих, и Бекаури удалось со</w:t>
      </w:r>
      <w:r w:rsidRPr="00232F4A">
        <w:rPr>
          <w:rFonts w:ascii="Times New Roman" w:hAnsi="Times New Roman" w:cs="Times New Roman"/>
          <w:color w:val="000000" w:themeColor="text1"/>
          <w:sz w:val="16"/>
          <w:szCs w:val="16"/>
        </w:rPr>
        <w:softHyphen/>
        <w:t>здать собственный институт — “Особое техническое бюро по военным изобретениям специального назначения”, а сокра</w:t>
      </w:r>
      <w:r w:rsidRPr="00232F4A">
        <w:rPr>
          <w:rFonts w:ascii="Times New Roman" w:hAnsi="Times New Roman" w:cs="Times New Roman"/>
          <w:color w:val="000000" w:themeColor="text1"/>
          <w:sz w:val="16"/>
          <w:szCs w:val="16"/>
        </w:rPr>
        <w:softHyphen/>
        <w:t>щенно “Остехбюро” (10675).</w:t>
      </w:r>
    </w:p>
    <w:p w14:paraId="66D92A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50EE17"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1FCAA4FA"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09B87CA7"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shd w:val="clear" w:color="auto" w:fill="FFFFFF"/>
        </w:rPr>
      </w:pPr>
      <w:r w:rsidRPr="00232F4A">
        <w:rPr>
          <w:color w:val="000000" w:themeColor="text1"/>
          <w:sz w:val="16"/>
          <w:szCs w:val="16"/>
          <w:shd w:val="clear" w:color="auto" w:fill="FFFFFF"/>
        </w:rPr>
        <w:t>9 августа 1921 года, дополнительно к Постановлению СТО, В.И. Бекаури получает Мандат № 10197 за подписями: председателя СТО — В.И. Ленина, председателя ВСНХ — Н.П. Богданова и секретаря СТО — Л.А. Фотиевой на создание Технического бюро и отдельной мастерской.</w:t>
      </w:r>
    </w:p>
    <w:p w14:paraId="0592BF7B"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shd w:val="clear" w:color="auto" w:fill="FFFFFF"/>
        </w:rPr>
      </w:pPr>
      <w:r w:rsidRPr="00232F4A">
        <w:rPr>
          <w:color w:val="000000" w:themeColor="text1"/>
          <w:sz w:val="16"/>
          <w:szCs w:val="16"/>
          <w:shd w:val="clear" w:color="auto" w:fill="FFFFFF"/>
        </w:rPr>
        <w:t>На первое время Техническое бюро разместилось на третьем этаже электротехнического корпуса бывшей Центральной научно — технической лаборатории Военного Ведомства (ЦНТЛ ВВ) России, которая находилась в городе Петрограде на Госпитальной улице, дом 3/8. Следует сказать о том, что к моменту создания Технического бюро эта лаборатория была в ведении НТО ВСНХ РСФСР и там уже год работала бекауриевская ЭКСМАНИ.</w:t>
      </w:r>
    </w:p>
    <w:p w14:paraId="69C8769F"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shd w:val="clear" w:color="auto" w:fill="FFFFFF"/>
        </w:rPr>
      </w:pPr>
      <w:r w:rsidRPr="00232F4A">
        <w:rPr>
          <w:color w:val="000000" w:themeColor="text1"/>
          <w:sz w:val="16"/>
          <w:szCs w:val="16"/>
          <w:shd w:val="clear" w:color="auto" w:fill="FFFFFF"/>
        </w:rPr>
        <w:t>В тихом уголке центра Петрограда, недалеко от Таврического сада и Николаевской Академии Генерального штаба, в квартале преображенцев и контрразведчиков стоит красивое 3-этажное неоклассическое здание с полукруглым портиком, оформляющим угловую часть. Оно было построено в начале XX века и входит в комплекс зданий Центральной научно-технической лаборатории Военного ведомства. Основал её Д.И. Менделеев, ему же принадлежит замечательная фраза: «Ныне науки уже стали народною силою, войска воюют, и страны от войны охраняют лишь в союзе с наукою. А лаборатории суть их первые необходимейшие орудия».</w:t>
      </w:r>
    </w:p>
    <w:p w14:paraId="4A7BA0A8"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shd w:val="clear" w:color="auto" w:fill="FFFFFF"/>
        </w:rPr>
        <w:t>Именно здесь с 1921 года по конец 30-х годов в обстановке строжайшей секретности очень продуктивно работало Особое техническое бюро по военным изобретениям специального назначения (Остехбюро) (22290).</w:t>
      </w:r>
    </w:p>
    <w:p w14:paraId="03CF2048"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rPr>
      </w:pPr>
    </w:p>
    <w:p w14:paraId="4AD0C9F6"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9 августа 1921 г. Наказом Совнаркома «О проведении в жизнь начал новой экономической политики»</w:t>
      </w:r>
      <w:bookmarkStart w:id="87" w:name="r189"/>
      <w:bookmarkEnd w:id="87"/>
      <w:r w:rsidRPr="00232F4A">
        <w:rPr>
          <w:color w:val="000000" w:themeColor="text1"/>
          <w:sz w:val="16"/>
          <w:szCs w:val="16"/>
        </w:rPr>
        <w:t xml:space="preserve"> Концентрация промышленности была определена как первоочередная задача перестройки промышленности в соответствии c требованиями принципов нэпа. Наказ Совнаркома предусматривал, что государство в лице ВСНХ и его местных органов сосредоточивает в своем непосредственном управлении отдельные отрасли производства и определенное число крупных и важных с точки зрения государства предприятий, которые могли быть в первую очередь обеспечены материальными, продовольственными и денежными ресурсами. Остальные предприятия подлежали временной консервации или сдаче в аренду кооперативам, товариществам и другим объединениям, а также частным лицам. Осуществление жесткой концентрации производства составляло одну из предпосылок перевода промышленности на хозрасчет (20205).</w:t>
      </w:r>
    </w:p>
    <w:p w14:paraId="46E0CF63"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shd w:val="clear" w:color="auto" w:fill="FFFFFF"/>
        </w:rPr>
      </w:pPr>
      <w:r w:rsidRPr="00232F4A">
        <w:rPr>
          <w:color w:val="000000" w:themeColor="text1"/>
          <w:sz w:val="16"/>
          <w:szCs w:val="16"/>
          <w:shd w:val="clear" w:color="auto" w:fill="FFFFFF"/>
        </w:rPr>
        <w:t>Первоначально 9 августа, согласно Наказу Совнаркома и постановлению СТО от 12 августа 1921 г., предполагалось объединить в тресты лишь самые крупные, действительно важные с государственной точки зрения предприятия. Этому требованию отвечали такие тресты, как «ГОМЗ», «Югосталь», «Уралплатина», «Северолес», «Льноправление», и некоторые другие. Но затем необходимость быстрого приспособления к новым рыночным условиям вызвала ускоренный переход к новым организационным формам управления, и почти вся государственная промышленность, не сданная в аренду, была трестирована. По приблизительным данным, было трестировано около 90% всей государственной промышленности</w:t>
      </w:r>
      <w:bookmarkStart w:id="88" w:name="r202"/>
      <w:bookmarkEnd w:id="88"/>
      <w:r w:rsidRPr="00232F4A">
        <w:rPr>
          <w:color w:val="000000" w:themeColor="text1"/>
          <w:sz w:val="16"/>
          <w:szCs w:val="16"/>
          <w:shd w:val="clear" w:color="auto" w:fill="FFFFFF"/>
        </w:rPr>
        <w:t>. В результате этого возникло много мелких трестов, не имевших общегосударственного значения и соответствующей материальной базы для нормальной производственной деятельности.</w:t>
      </w:r>
    </w:p>
    <w:p w14:paraId="3980EDD2"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Разработанные данные по 380 трестам (из 421) на первый квартал 1922/23 хозяйственного года показывают, что 240 трестов с числом рабочих до 1000 (в их числе 170 трестов с числом рабочих до 500), т.е. почти две трети всех трестов, объединяли всего 10,3% всех рабочих трестированной государственной промышленности, при этом на один трест приходилось всего около 390 рабочих, а на одно предприятие около 55 рабочих. Это — по преимуществу мелкие тресты, имевшие местное значение. И лишь остальные 140 трестов с числом рабочих свыше 1000 (из них 21 трест с числом рабочих от 5000 до 10 000 и выше) являлись трестами, имевшими общегосударственное значение</w:t>
      </w:r>
      <w:bookmarkStart w:id="89" w:name="r203"/>
      <w:bookmarkEnd w:id="89"/>
      <w:r w:rsidRPr="00232F4A">
        <w:rPr>
          <w:color w:val="000000" w:themeColor="text1"/>
          <w:sz w:val="16"/>
          <w:szCs w:val="16"/>
        </w:rPr>
        <w:t>.</w:t>
      </w:r>
    </w:p>
    <w:p w14:paraId="22305780"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shd w:val="clear" w:color="auto" w:fill="FFFFFF"/>
        </w:rPr>
      </w:pPr>
      <w:r w:rsidRPr="00232F4A">
        <w:rPr>
          <w:color w:val="000000" w:themeColor="text1"/>
          <w:sz w:val="16"/>
          <w:szCs w:val="16"/>
        </w:rPr>
        <w:t>Наличие большого числа мелких трестов говорило о том, что в начале трестирования в руках государства оставалось значительное число мелких и средних предприятий. Вследствие этого ряд трестов оказался экономически нерентабельным, низка была нагрузка производственного аппарата, высокими оказались накладные расходы, что сильно удорожало себестоимость продукции. Вот почему декрет о трестах от 10 апреля 1923 г. предусматривал пересмотр их состава, их оценку с точки зрения производственно-хозяйственной целесообразности</w:t>
      </w:r>
      <w:r w:rsidRPr="00232F4A">
        <w:rPr>
          <w:color w:val="000000" w:themeColor="text1"/>
          <w:sz w:val="16"/>
          <w:szCs w:val="16"/>
          <w:shd w:val="clear" w:color="auto" w:fill="FFFFFF"/>
        </w:rPr>
        <w:t xml:space="preserve"> (20205).</w:t>
      </w:r>
    </w:p>
    <w:p w14:paraId="3399848B" w14:textId="77777777" w:rsidR="00EE6DE7" w:rsidRPr="00232F4A" w:rsidRDefault="00EE6DE7" w:rsidP="007B6DB9">
      <w:pPr>
        <w:pStyle w:val="book"/>
        <w:shd w:val="clear" w:color="auto" w:fill="FFFFFF"/>
        <w:spacing w:before="0" w:beforeAutospacing="0" w:after="0" w:afterAutospacing="0"/>
        <w:jc w:val="both"/>
        <w:rPr>
          <w:color w:val="000000" w:themeColor="text1"/>
          <w:sz w:val="16"/>
          <w:szCs w:val="16"/>
        </w:rPr>
      </w:pPr>
    </w:p>
    <w:p w14:paraId="3C27BC4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B6E9EC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E78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ЦК РКП (б) постановил усилить перевод Красной армии на хозяйственные работы (4962).</w:t>
      </w:r>
    </w:p>
    <w:p w14:paraId="1F36DD9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087C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EC5E2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E197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был утвержден "Наказ СНК" о проведении в жизнь начал НЭП", составленный В.И.Л. - восстановление Т/Д отношений (3908,306).</w:t>
      </w:r>
    </w:p>
    <w:p w14:paraId="744500B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955AF"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г. вышел «Наказ Совета Народных Комиссаров о проведении в жизнь начал новой экономической политики», который провозгласил переход государственной промышленности «на начала точного хозяйственного расчета» и распространение товарно-денежных отношений на государственный сектор. Одновременно устанавливался принцип: государство «никаких хозяйственных услуг никому даром оказывать не может» (17146).</w:t>
      </w:r>
    </w:p>
    <w:p w14:paraId="3098CEF3"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617C95BD" w14:textId="77777777" w:rsidR="00EE6DE7" w:rsidRPr="00232F4A" w:rsidRDefault="00EE6DE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года«наказ СНК о проведении в жизнь начал новой экономической политики», зафиксировав исходные принципы перестройки работы промышленности в области децентрализации управления отраслями, перевода предприятий на «точный хозяйственный расчет» и введения материального стимулирования рабочих, Наказ рекомендовал не ограничиваться рамками местного оборота, а «переходить, где это возможно и выгодно, к денежной форме обмена». Постановлением от 12 августа 1921 года было положено начало процессу снятия предприятий с госбюджета и образования трестов, которые рассматривались как основная хозрасчетная форма реализации государственной собственности (20212).</w:t>
      </w:r>
    </w:p>
    <w:p w14:paraId="03896B40" w14:textId="77777777" w:rsidR="00EE6DE7" w:rsidRPr="00232F4A" w:rsidRDefault="00EE6DE7" w:rsidP="007B6DB9">
      <w:pPr>
        <w:spacing w:after="0" w:line="240" w:lineRule="auto"/>
        <w:jc w:val="both"/>
        <w:rPr>
          <w:rFonts w:ascii="Times New Roman" w:hAnsi="Times New Roman" w:cs="Times New Roman"/>
          <w:color w:val="000000" w:themeColor="text1"/>
          <w:sz w:val="16"/>
          <w:szCs w:val="16"/>
        </w:rPr>
      </w:pPr>
    </w:p>
    <w:p w14:paraId="3895F73B" w14:textId="77777777" w:rsidR="00F92BA0" w:rsidRPr="00232F4A" w:rsidRDefault="00F92BA0"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9 августа 1921 г. Наказом Совета Народных Комиссаров «О проведении в жизнь начал новой экономической политики»</w:t>
      </w:r>
      <w:bookmarkStart w:id="90" w:name="r252"/>
      <w:bookmarkEnd w:id="90"/>
      <w:r w:rsidRPr="00232F4A">
        <w:rPr>
          <w:rFonts w:ascii="Times New Roman" w:hAnsi="Times New Roman" w:cs="Times New Roman"/>
          <w:color w:val="000000" w:themeColor="text1"/>
          <w:sz w:val="16"/>
          <w:szCs w:val="16"/>
          <w:shd w:val="clear" w:color="auto" w:fill="FFFFFF"/>
        </w:rPr>
        <w:t>. Государство был провозглашен перевод промышленности на хозяйственный расчет. Правительство оставляло в централизованном управлении только отрасли производства и отдельные крупные, важные, с точки зрения государства, предприятия. Они переводились на хозрасчет. Постановление СТО об организации хозрасчетных объединений</w:t>
      </w:r>
      <w:bookmarkStart w:id="91" w:name="r253"/>
      <w:bookmarkEnd w:id="91"/>
      <w:r w:rsidRPr="00232F4A">
        <w:rPr>
          <w:rFonts w:ascii="Times New Roman" w:hAnsi="Times New Roman" w:cs="Times New Roman"/>
          <w:color w:val="000000" w:themeColor="text1"/>
          <w:sz w:val="16"/>
          <w:szCs w:val="16"/>
          <w:shd w:val="clear" w:color="auto" w:fill="FFFFFF"/>
        </w:rPr>
        <w:t> предусматривало, что вся продукция объединения (предприятия) после покрытия расходов на производство поступала в общий государственный фонд. Правление объединения отвечало за выполнение производственного плана, качество выпускаемой продукции, сохранность имущества, состояние хозяйства не только в административном порядке, но и по суду. Оно не имело права отчуждать или сдавать в аренду находящееся в его ведении имущество — здания, оборудование. Таким образом предотвращалась опасность возможного разбазаривания общественной социалистической собственности.</w:t>
      </w:r>
    </w:p>
    <w:p w14:paraId="6C3A76C3" w14:textId="77777777" w:rsidR="00F92BA0" w:rsidRPr="00232F4A" w:rsidRDefault="00F92BA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Как правило, на хозрасчет переводились предприятия легкой промышленности. Отрасли тяжелой индустрии (металлургическая, машиностроение, энергетическая, топливная) временно оставались на государственном снабжении, что обеспечивало их функционирование и развитие в новых условиях. В этом находила свое воплощение ленинская линия на всемерную поддержку и сохранение тяжелой индустрии в любых условиях</w:t>
      </w:r>
      <w:r w:rsidRPr="00232F4A">
        <w:rPr>
          <w:rFonts w:ascii="Times New Roman" w:hAnsi="Times New Roman" w:cs="Times New Roman"/>
          <w:color w:val="000000" w:themeColor="text1"/>
          <w:sz w:val="16"/>
          <w:szCs w:val="16"/>
          <w:shd w:val="clear" w:color="auto" w:fill="FFFFFF"/>
        </w:rPr>
        <w:t xml:space="preserve"> (20205).</w:t>
      </w:r>
    </w:p>
    <w:p w14:paraId="19EAF900" w14:textId="77777777" w:rsidR="00F92BA0" w:rsidRPr="00232F4A" w:rsidRDefault="00F92BA0" w:rsidP="007B6DB9">
      <w:pPr>
        <w:spacing w:after="0" w:line="240" w:lineRule="auto"/>
        <w:jc w:val="both"/>
        <w:rPr>
          <w:rFonts w:ascii="Times New Roman" w:hAnsi="Times New Roman" w:cs="Times New Roman"/>
          <w:color w:val="000000" w:themeColor="text1"/>
          <w:sz w:val="16"/>
          <w:szCs w:val="16"/>
        </w:rPr>
      </w:pPr>
    </w:p>
    <w:p w14:paraId="714818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года Приказом РВСР №1708/293 весь личный состав военной цензуры, дела, денежные средства, инвентарь центрального и местного аппарата переданы в ведение ВЧК (8983).</w:t>
      </w:r>
    </w:p>
    <w:p w14:paraId="75EDE4C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BD68A8" w14:textId="77777777" w:rsidR="00F92BA0" w:rsidRPr="00232F4A" w:rsidRDefault="00F92BA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164C6A0" w14:textId="77777777" w:rsidR="00F92BA0" w:rsidRPr="00232F4A" w:rsidRDefault="00F92BA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9794A" w14:textId="77777777" w:rsidR="00F92BA0" w:rsidRPr="00232F4A" w:rsidRDefault="00F92BA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августа 1921 первый полет Curtiss CR-2 (20351).</w:t>
      </w:r>
    </w:p>
    <w:p w14:paraId="730ED130" w14:textId="77777777" w:rsidR="00F92BA0" w:rsidRPr="00232F4A" w:rsidRDefault="00F92BA0" w:rsidP="007B6DB9">
      <w:pPr>
        <w:spacing w:after="0" w:line="240" w:lineRule="auto"/>
        <w:jc w:val="both"/>
        <w:rPr>
          <w:rFonts w:ascii="Times New Roman" w:hAnsi="Times New Roman" w:cs="Times New Roman"/>
          <w:color w:val="000000" w:themeColor="text1"/>
          <w:sz w:val="16"/>
          <w:szCs w:val="16"/>
        </w:rPr>
      </w:pPr>
    </w:p>
    <w:p w14:paraId="426E2C5D" w14:textId="77777777" w:rsidR="005B0E0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7A8BAB0" w14:textId="77777777" w:rsidR="005B0E02" w:rsidRPr="00232F4A" w:rsidRDefault="005B0E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EAFAE"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августа в 1921 году были выпущены в обращение первые советские почтовые марки (14979).</w:t>
      </w:r>
    </w:p>
    <w:p w14:paraId="31767377"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28385A1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4E6327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08086" w14:textId="77777777" w:rsidR="00C50D23" w:rsidRPr="00232F4A" w:rsidRDefault="00C50D2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августа 1921 Департамент военно-морского флота США создает Бюро аэронавтики для надзора за всеми вопросами, касающимися военно-морской авиации, персонала и операций. Авиация Корпуса морской пехоты Соединенных Штатов остается под отдельным командованием - начальником авиации штаба Корпуса морской пехоты (20351).</w:t>
      </w:r>
    </w:p>
    <w:p w14:paraId="79FF8BD0" w14:textId="77777777" w:rsidR="00C50D23" w:rsidRPr="00232F4A" w:rsidRDefault="00C50D23" w:rsidP="007B6DB9">
      <w:pPr>
        <w:spacing w:after="0" w:line="240" w:lineRule="auto"/>
        <w:jc w:val="both"/>
        <w:rPr>
          <w:rFonts w:ascii="Times New Roman" w:hAnsi="Times New Roman" w:cs="Times New Roman"/>
          <w:color w:val="000000" w:themeColor="text1"/>
          <w:sz w:val="16"/>
          <w:szCs w:val="16"/>
        </w:rPr>
      </w:pPr>
    </w:p>
    <w:p w14:paraId="5E2A41CA"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августа 1921 Верховный совет Антанты постановил разделить Силезию между Польшей и Германией (4962).</w:t>
      </w:r>
    </w:p>
    <w:p w14:paraId="162ABE5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D424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августа 1921 Ф.Д.Р., находившийся на отдыхе в Канаде, был почти полностью парализован в результате полиомиелита (3263,433).</w:t>
      </w:r>
    </w:p>
    <w:p w14:paraId="6592FF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633664"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августа в 1921 году Франклин Делано Рузвельт, находившийся на отдыхе на канадском острове Кампобелло, был почти полностью парализован в результате заболевания полиомиелитом. Но воля и мужество Рузвельта и его жены Элеанор помогли ему вернуться к активной общественной деятельности. Став сначала губернатором штата Нью-Йорк, Рузвельт на президентских выборах 1932 одержал убедительную победу над Гербертом Гувером. Пост президента он занимал четыре срока подряд и помог стране выйти из экономического кризиса и победить вместе с союзниками во второй мировой войне. Именно при Рузвельте были установлены дипломатические отношения между СССР и США (14979).</w:t>
      </w:r>
    </w:p>
    <w:p w14:paraId="202A8208"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19CB2F5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2E5076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0DF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августа 1921 было принято постановление СНК об открытии действий русско-германского транспортного общества в пределах РСФСР по организации воздушных сообщений. Подписал В.И.Л.</w:t>
      </w:r>
    </w:p>
    <w:p w14:paraId="64D616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196E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августа 1921 были сформулированы условия советской стороны и после дипломатических контактов, предпринятых Германией 8 сентября, Совнарком принял решение об организации авиалинии. Наркомвнешторгу были даны указания начать переговоры немецкими компаниями. На проект иыделелялось 250000.золотых рублей (7644).</w:t>
      </w:r>
    </w:p>
    <w:p w14:paraId="5EB12D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8F0B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DD72C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59A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августа 1921 вышло постановление СНК о проведении НЭП - опубликован наказ СНК (3960, 311).</w:t>
      </w:r>
    </w:p>
    <w:p w14:paraId="64F513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FE224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8752EF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DE745" w14:textId="77777777" w:rsidR="006F17CC" w:rsidRPr="00232F4A" w:rsidRDefault="006F17C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августа 1921 гонка Schneider Trophy 1921 года проходит в Венеции, Италия. Джованни де Бриганти выигрывает гонку на Macchi M.7 со средней скоростью 189,7 км / ч (117,9 миль / ч) (20351).</w:t>
      </w:r>
    </w:p>
    <w:p w14:paraId="280E0DBF" w14:textId="77777777" w:rsidR="006F17CC" w:rsidRPr="00232F4A" w:rsidRDefault="006F17CC" w:rsidP="007B6DB9">
      <w:pPr>
        <w:spacing w:after="0" w:line="240" w:lineRule="auto"/>
        <w:jc w:val="both"/>
        <w:rPr>
          <w:rFonts w:ascii="Times New Roman" w:hAnsi="Times New Roman" w:cs="Times New Roman"/>
          <w:color w:val="000000" w:themeColor="text1"/>
          <w:sz w:val="16"/>
          <w:szCs w:val="16"/>
        </w:rPr>
      </w:pPr>
    </w:p>
    <w:p w14:paraId="0297B6A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августа 1921 США предложили великим державам созвать конференцию по Дальнему Востоку и проблемам ограничения вооружений (3907,116).</w:t>
      </w:r>
    </w:p>
    <w:p w14:paraId="11465D3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71C95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F45E3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FB7E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вышло Постановление СТО “О мерах по восстановлению крупной промышлен</w:t>
      </w:r>
      <w:r w:rsidRPr="00232F4A">
        <w:rPr>
          <w:rFonts w:ascii="Times New Roman" w:hAnsi="Times New Roman" w:cs="Times New Roman"/>
          <w:color w:val="000000" w:themeColor="text1"/>
          <w:sz w:val="16"/>
          <w:szCs w:val="16"/>
        </w:rPr>
        <w:softHyphen/>
        <w:t>ности, поднятию и развитию производства”. (Решения партии и правительства по хозяй</w:t>
      </w:r>
      <w:r w:rsidRPr="00232F4A">
        <w:rPr>
          <w:rFonts w:ascii="Times New Roman" w:hAnsi="Times New Roman" w:cs="Times New Roman"/>
          <w:color w:val="000000" w:themeColor="text1"/>
          <w:sz w:val="16"/>
          <w:szCs w:val="16"/>
        </w:rPr>
        <w:softHyphen/>
        <w:t>ственным вопросам. Т. 1. М., 1967. С. 248-250.) (10711,616).</w:t>
      </w:r>
    </w:p>
    <w:p w14:paraId="0CAE17D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488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СТО определил новые принципы организации крупной промышленности (самостоятельность в управлении гос. предприятий, объединяющих ряд предприятий в тресты) (1348,197).</w:t>
      </w:r>
    </w:p>
    <w:p w14:paraId="2D73BCA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A18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вышло постановление СТО Основные положения о мерах к восстановлению крупной промышленности и поднятию и развитию пр-ва (3960, 312).</w:t>
      </w:r>
    </w:p>
    <w:p w14:paraId="203A50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3D7DFC"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в 1921 году в связи с введением НЭПа Совет Труда и Обороны определил новые принципы организации крупных промышленных предприятий. Оставаясь в государственной собственности, они получили значительную самостоятельность и были переведены на полный хозрасчет (14981).</w:t>
      </w:r>
    </w:p>
    <w:p w14:paraId="6A1719DD"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13483417" w14:textId="77777777" w:rsidR="00E801F2" w:rsidRPr="00232F4A" w:rsidRDefault="00E801F2" w:rsidP="007B6DB9">
      <w:pPr>
        <w:pStyle w:val="ae"/>
        <w:spacing w:before="0" w:after="0"/>
        <w:jc w:val="both"/>
        <w:textAlignment w:val="baseline"/>
        <w:rPr>
          <w:color w:val="000000" w:themeColor="text1"/>
          <w:sz w:val="16"/>
          <w:szCs w:val="16"/>
        </w:rPr>
      </w:pPr>
      <w:r w:rsidRPr="00232F4A">
        <w:rPr>
          <w:color w:val="000000" w:themeColor="text1"/>
          <w:sz w:val="16"/>
          <w:szCs w:val="16"/>
        </w:rPr>
        <w:t>12 августа 1921 г. вышло постановление СТО «Основные положения о мерах к восстановлению крупной промышленности и поднятию и развитию производства». Эти меры привели к образованию новых хозяйственных объединений - трестов, которые получили право самостоятельно снабжать и финансировать производство за счет частичной реализации своей продукции на свободном рынке [10, с. 259-260]. К началу 1922 г., наряду с другими отраслями, была трестирована электропромышленность. Объединение электротехнических заводов осуществлялось с учетом их специализации и географического положения. Это позволило сконцентрировать производство на наиболее оборудованных предприятиях. В итоге было создано 4 треста: два сильноточных - Электротехнический трест центрального района (далее ЭТЦР) и Электромашиностроительный трест (далее ЭМТ), один слаботочный - Трест заводов слабого тока и аккумуляторный трест. Помимо четырех производственных трестов было образовано два эксплутационных объединения - МОГЭС (Московское объединение государственных электростанций) и Петроток (Петроградское государственное объединение электростанций) [20, с. 168-169]. В результате трестирования произошла реорганизация сильноточной отрасли, которая выразилась в концентрации производства. В состав трестов сильных токов вошла не только машиностроительная группа заводов, которая ранее являлась основой данного производства, но и кабельные, ламповые, изоляторные, арматурные, электроугольные и стекольные предприятия. Объединение давало трестам возможность изготавливать часть необходимых материалов самостоятельно, что снижало их зависимость от предприятий-смежников. Общее число заводов и фабрик по 2 трестам составило 15 предприятий, из них ЭТЦР - 8 и ЭМТ - 7 [17, л. 361]. Положительным моментом трестирования было количественное и качественное изменение рабочей силы. По электропромышленности были увеличены размеры заработной платы и изменена система оплаты труда. Это отразилось на росте числа квалифицированных специалистов и сокращении неквалифицированных рабочих. Повышение материальной заинтересованности привело к усилению трудовой дисциплины. Сократилось количество прогулов, выросла производительность труда. В итоге выпуск продукции электротрестов превысил показатели предыдущих лет, что доказывало эффективность проведенной реорганизации [20, с. 178-179]. Наряду с положительными были и негативные моменты трестирования. Главной проблемой, с которой столкнулись сильноточные объединения, была нехватка оборотных средств. На начальном этапе образования трестов заказы на сильноточную продукцию носили преимущественно единичный характер из-за низких темпов восстановления других отраслей промышленности. Основными потребителями электроизделий были предприятия различных наркоматов и органов, подведомственные Высшему совету народного хозяйства (далее ВСНХ). Из-за их низкой платежеспособности тресты были вынуждены реализовывать свою продукцию по заведомо убыточной цене, так как большая часть производимых по их заказам изделий были изделия целевого назначения, что препятствовало их продаже на свободном рынке [там же, с. 179-180]. Существование предприятий, выпускающих идентичные электроизделия при низкой емкости рынка и невысокой загруженности заводов, было нецелесообразным. Каждый трест изготавливал продукцию по своим собственным образцам, что делало невозможным проведение стандартизации в отрасли. Отсутствие специализации предприятий мешало организации массового производства и вело к его удорожанию (18647).</w:t>
      </w:r>
    </w:p>
    <w:p w14:paraId="5403130C" w14:textId="77777777" w:rsidR="00E801F2" w:rsidRPr="00232F4A" w:rsidRDefault="00E801F2" w:rsidP="007B6DB9">
      <w:pPr>
        <w:pStyle w:val="ae"/>
        <w:spacing w:before="0" w:after="0"/>
        <w:jc w:val="both"/>
        <w:textAlignment w:val="baseline"/>
        <w:rPr>
          <w:color w:val="000000" w:themeColor="text1"/>
          <w:sz w:val="16"/>
          <w:szCs w:val="16"/>
        </w:rPr>
      </w:pPr>
    </w:p>
    <w:p w14:paraId="14FE9226" w14:textId="77777777" w:rsidR="00E801F2" w:rsidRPr="00232F4A" w:rsidRDefault="00E801F2"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года вышло постановление СТО РСФСР «Основные положения о мерах к восстановлению крупной промышленности, к поднятию и развитию производства». Этим постановлением предусматривалось трестирование – объединение по отраслям промышленности крупных, наиболее сохранившихся и технически оборудованных предприятий. Тресты должны были выступить как крупные хозрасчетные единицы, действовавшие на коммерческих началах (18297).</w:t>
      </w:r>
    </w:p>
    <w:p w14:paraId="053966AB" w14:textId="77777777" w:rsidR="00E801F2" w:rsidRPr="00232F4A" w:rsidRDefault="00E801F2" w:rsidP="007B6DB9">
      <w:pPr>
        <w:spacing w:after="0" w:line="240" w:lineRule="auto"/>
        <w:jc w:val="both"/>
        <w:rPr>
          <w:rFonts w:ascii="Times New Roman" w:hAnsi="Times New Roman" w:cs="Times New Roman"/>
          <w:color w:val="000000" w:themeColor="text1"/>
          <w:sz w:val="16"/>
          <w:szCs w:val="16"/>
        </w:rPr>
      </w:pPr>
    </w:p>
    <w:p w14:paraId="06245DB4" w14:textId="77777777" w:rsidR="00E801F2" w:rsidRPr="00232F4A" w:rsidRDefault="00E801F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Совет труда и обороны (СТО) разрешил государственным предприятиям строить свою деятельность на коммерческих началах, наиболее крупные предприятия решено объединить в тресты (18695).</w:t>
      </w:r>
    </w:p>
    <w:p w14:paraId="3C2B82FB" w14:textId="77777777" w:rsidR="00E801F2" w:rsidRPr="00232F4A" w:rsidRDefault="00E801F2" w:rsidP="007B6DB9">
      <w:pPr>
        <w:spacing w:after="0" w:line="240" w:lineRule="auto"/>
        <w:jc w:val="both"/>
        <w:rPr>
          <w:rFonts w:ascii="Times New Roman" w:hAnsi="Times New Roman" w:cs="Times New Roman"/>
          <w:color w:val="000000" w:themeColor="text1"/>
          <w:sz w:val="16"/>
          <w:szCs w:val="16"/>
        </w:rPr>
      </w:pPr>
    </w:p>
    <w:p w14:paraId="76FF887D" w14:textId="77777777" w:rsidR="001A0D16" w:rsidRPr="00232F4A" w:rsidRDefault="001A0D16"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w:t>
      </w:r>
    </w:p>
    <w:p w14:paraId="44241BF8"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Постановление Совета Труда и Обороны.</w:t>
      </w:r>
    </w:p>
    <w:p w14:paraId="3851DCF9"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Основные положения о мерах к восстановлению крупной промышленности и поднятию и развитию производства.</w:t>
      </w:r>
    </w:p>
    <w:p w14:paraId="37971B2B"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Совет Труда и Обороны постановляет:</w:t>
      </w:r>
    </w:p>
    <w:p w14:paraId="3AFA0AE0"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 Наиболее крупные, технически оборудованные, целесообразно организованные и соответственно расположенные предприятия в данной отрасли промышленности могут быть соединены в порядке ст. VIII настоящего Положения в особое объединение, организуемое на началах хозяйственного расчета. На тех же началах могут быть выделены и отделены предприятия.</w:t>
      </w:r>
    </w:p>
    <w:p w14:paraId="25800D71"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 Правление такого рода объединений (и предприятий) организуется в составе или соответственного Главного Управления или при Высшем Совете Народного Хозяйства, в зависимости от размера и характера объединения (предприятия). Форма взаимоотношений между Правлением Объединений (предприятий) и Главным Управлением или Губернским Советом Народного Хозяйства по принадлежности, порядок контроля и степень самостоятельности определяются особой инструкцией Президиума Высшего Совета Народного Хозяйства. Правление Объединения (предприятия) назначается для центра Президиумом Высшего Совета Народного Хозяйства по представлению Главного Управления и соответствующего Центрального Комитета Профессионального Союза и Президиумом Губернского Совета Народного Хозяйства с Губернскими Советами Профессиональных Союзов для мест.</w:t>
      </w:r>
    </w:p>
    <w:p w14:paraId="3C906844"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III. Правлению объединения (предприятия) передаются в заведывание соответственные предприятия со всем их оборудованием, материалами, запасами, топливом и сырьем, полуфабрикатами, с необходимыми подсобными предприятиями (Советскими Хозяйствами, сельскохозяйственными угодьями, разработками и т. д.), причем всему передаваемому имуществу составляется опись по оценке, производимой согласно специальной инструкции, утверждаемой Советом Труда и Обороны.</w:t>
      </w:r>
    </w:p>
    <w:p w14:paraId="0AFCC5BC"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Вся продукция объединения (предприятия), за покрытием расходов по производству, поступает в общий государственный фонд.</w:t>
      </w:r>
    </w:p>
    <w:p w14:paraId="1E3A6649"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В основу оценки кладется стоимость зданий, оборудований и прочего инвентаря в золотой валюте, исходя из инвентарных описей с поправкой на износ, материалы и сырье расцениваются применительно к средним ценам западно-европейского рынка (в частности Лондонского).</w:t>
      </w:r>
    </w:p>
    <w:p w14:paraId="4172BFB5"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IV. Правление Объединения (предприятия) представляет в высший руководящий орган по принадлежности проект производственного плана с соответствующей денежной и материальной сметой в общеустановленном порядке.</w:t>
      </w:r>
    </w:p>
    <w:p w14:paraId="6A315DA4"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целях обеспечения работы объединения (предприятия) денежными знаками, продовольствием, сырьем, топливом и т. д. государство отпускает в пределах плана использования в распоряжение Правления объединения (предприятия) определенные фонды, эквивалируя их частью продукции; для пополнения недостающих ресурсов Правлению Объединения (предприятия) предоставляется право самостоятельной заготовки за счет своей продукции продовольствия, сырья, топлива, материалов и т. д. согласно норм, утверждаемых Советом Труда и Обороны.</w:t>
      </w:r>
    </w:p>
    <w:p w14:paraId="02E24316"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Для наибольшего достижения хозяйственных мероприятий, предприятиям и группам предприятий не только однородной отрасли промышленности, но и различных производств, предоставляется право объединения по вопросам заготовок топлива, продовольствия, материалов, обработки Советских Хозяйств и т. п.</w:t>
      </w:r>
    </w:p>
    <w:p w14:paraId="3D3442B0"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V. Для улучшения техники производства, покупки машин, вспомогательных материалов и в экстренных случаях для закупки продовольствия и одежды Правлению Объединения (предприятия) предоставляется право закупок за границей с обращением на это части своей продукции или за наличный расчет на основании особых соглашений Высшего Совета Народного Хозяйства и Народного Комиссариата Внешней Торговли и с утверждением Совета Труда и Обороны.</w:t>
      </w:r>
    </w:p>
    <w:p w14:paraId="18EF2D6A"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VI. Порядок приема и увольнения, а также норма выработки и условия оплаты труда разрабатываются Правлением объединения (предприятия) по соглашению с соответствующим Профессиональным Союзом и Отделом Труда по принадлежности. Оплата труда должна быть не ниже ставок, установленных производственным союзом для соответствующей категории трудящихся (п. VI печатается в редакции, установленной дополнительным постановлением Совета Труда и Обороны от 17 августа.)</w:t>
      </w:r>
    </w:p>
    <w:p w14:paraId="2AADECF6"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VII. Правление объединения (предприятия) находится под контролем соответственного высшего органа и несет полную ответственность за выполнение производственного плана, качество выпускаемых изделий, сохранность имущества, состояние хозяйства и отвечает за свои действия не только в административном порядке, но также и по суду.</w:t>
      </w:r>
    </w:p>
    <w:p w14:paraId="6D686EB5"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Порядок отчуждения или сдачи в аренду принадлежащих объединению (предприятию) земель, угодий, зданий, оборудования и т. п. устанавливается Высшим Советом Народного Хозяйства.</w:t>
      </w:r>
    </w:p>
    <w:p w14:paraId="5A6C11AF"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VIII. На основании настоящего Положения Президиуму Высшего Совета Народного Хозяйства предоставляется право по соглашению с Президиумом Всероссийского Центрального Совета Профессиональных Союзов утверждать положения о выделении как целых групп промышленных предприятий, так и отдельных предприятий для управления ими на вышеизложенных началах.</w:t>
      </w:r>
    </w:p>
    <w:p w14:paraId="7EEF5132"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Подписали:</w:t>
      </w:r>
    </w:p>
    <w:p w14:paraId="3E0AD736"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Председатель Совета Труда и Обороны В. Ульянов (Ленин).</w:t>
      </w:r>
    </w:p>
    <w:p w14:paraId="40EF09C2"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Секретарь Совета Труда и Обороны Л. Фотиева.</w:t>
      </w:r>
    </w:p>
    <w:p w14:paraId="2D563AD5"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года (20156).</w:t>
      </w:r>
    </w:p>
    <w:p w14:paraId="601BD1AC" w14:textId="77777777" w:rsidR="001A0D16" w:rsidRPr="00232F4A" w:rsidRDefault="001A0D16" w:rsidP="007B6DB9">
      <w:pPr>
        <w:shd w:val="clear" w:color="auto" w:fill="FFFFFF"/>
        <w:spacing w:after="0" w:line="240" w:lineRule="auto"/>
        <w:jc w:val="both"/>
        <w:rPr>
          <w:rFonts w:ascii="Times New Roman" w:hAnsi="Times New Roman" w:cs="Times New Roman"/>
          <w:color w:val="000000" w:themeColor="text1"/>
          <w:sz w:val="16"/>
          <w:szCs w:val="16"/>
        </w:rPr>
      </w:pPr>
    </w:p>
    <w:p w14:paraId="26479A96" w14:textId="77777777" w:rsidR="001A0D16" w:rsidRPr="00232F4A" w:rsidRDefault="001A0D16"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12 августа 1921 г. принципы новой системы управления промышленностью были развиты в постановлении Совета Труда и Обороны (СТО) «Основные положения о мерах к восстановлению крупной промышленности и поднятию и развитию производства»</w:t>
      </w:r>
      <w:bookmarkStart w:id="92" w:name="r190"/>
      <w:bookmarkEnd w:id="92"/>
      <w:r w:rsidRPr="00232F4A">
        <w:rPr>
          <w:color w:val="000000" w:themeColor="text1"/>
          <w:sz w:val="16"/>
          <w:szCs w:val="16"/>
        </w:rPr>
        <w:t>. В нем предусматривалось трестирование промышленности, т.е. объединение на началах хозрасчета наиболее крупных, технически оборудованных, территориально целесообразно расположенных предприятий в каждой отрасли промышленности. Тресты могли входить в состав главных управлений ВСНХ или подчиняться непосредственно президиуму ВСНХ.</w:t>
      </w:r>
    </w:p>
    <w:p w14:paraId="240243EF" w14:textId="77777777" w:rsidR="001A0D16" w:rsidRPr="00232F4A" w:rsidRDefault="001A0D16"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Курс на концентрацию промышленности был продиктован необходимостью ее рационального использования. Концентрация промышленности должна была обеспечить полную нагрузку наиболее жизнеспособных действующих предприятий, снабжение их оборотными средствами, повысить производительность труда на них, снизить себестоимость продукции и создать условия для социалистического накопления. В. И. Ленин писал в мае 1921 г., что необходимо «обратить сугубое внимание на более быстрое осуществление плана закрыть возможно большее число неспособных работать заведений для концентрации производства в небольшом числе наилучше поставленных предприятий»</w:t>
      </w:r>
      <w:bookmarkStart w:id="93" w:name="r191"/>
      <w:bookmarkEnd w:id="93"/>
      <w:r w:rsidRPr="00232F4A">
        <w:rPr>
          <w:color w:val="000000" w:themeColor="text1"/>
          <w:sz w:val="16"/>
          <w:szCs w:val="16"/>
        </w:rPr>
        <w:t xml:space="preserve"> (20205).</w:t>
      </w:r>
    </w:p>
    <w:p w14:paraId="05F500B1" w14:textId="77777777" w:rsidR="001A0D16" w:rsidRPr="00232F4A" w:rsidRDefault="001A0D16" w:rsidP="007B6DB9">
      <w:pPr>
        <w:spacing w:after="0" w:line="240" w:lineRule="auto"/>
        <w:jc w:val="both"/>
        <w:rPr>
          <w:rFonts w:ascii="Times New Roman" w:hAnsi="Times New Roman" w:cs="Times New Roman"/>
          <w:color w:val="000000" w:themeColor="text1"/>
          <w:sz w:val="16"/>
          <w:szCs w:val="16"/>
        </w:rPr>
      </w:pPr>
    </w:p>
    <w:p w14:paraId="6C4CA0B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2BD61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CC6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в Берлине создан Международный Комитет помощи Советской России (4962).</w:t>
      </w:r>
    </w:p>
    <w:p w14:paraId="3EEF148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F2D82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35B45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790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августа 1921 верховный совет великих держав решил передать вопрос о Верхней Силезии в Лигу Наций, т.к. возник спор между Германией и Польшей (3907,116).</w:t>
      </w:r>
    </w:p>
    <w:p w14:paraId="74824B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9D796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547F4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680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августа 1921 после изгнания из Тувы белогвардейцев на Всетувинском учредительном хурале провозгласили Танну-Тувинскую Народную Республику (3481).</w:t>
      </w:r>
    </w:p>
    <w:p w14:paraId="6700C6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C630E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54EEF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022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1921 г. Бекаури на 3-м этаже электротехничес</w:t>
      </w:r>
      <w:r w:rsidRPr="00232F4A">
        <w:rPr>
          <w:rFonts w:ascii="Times New Roman" w:hAnsi="Times New Roman" w:cs="Times New Roman"/>
          <w:color w:val="000000" w:themeColor="text1"/>
          <w:sz w:val="16"/>
          <w:szCs w:val="16"/>
        </w:rPr>
        <w:softHyphen/>
        <w:t>кого корпуса ГОНТИ НТО ВСНХ (Петроград, ул. Госпиталь</w:t>
      </w:r>
      <w:r w:rsidRPr="00232F4A">
        <w:rPr>
          <w:rFonts w:ascii="Times New Roman" w:hAnsi="Times New Roman" w:cs="Times New Roman"/>
          <w:color w:val="000000" w:themeColor="text1"/>
          <w:sz w:val="16"/>
          <w:szCs w:val="16"/>
        </w:rPr>
        <w:softHyphen/>
        <w:t>ная, 3/8. Сейчас в этой комнате кабинет директора ЦНИИ “Гранит”) подписал приказ № 1 по “Остехбюро”. Сразу же в состав “Остехбюро” переводят всех сотрудников отделов сла</w:t>
      </w:r>
      <w:r w:rsidRPr="00232F4A">
        <w:rPr>
          <w:rFonts w:ascii="Times New Roman" w:hAnsi="Times New Roman" w:cs="Times New Roman"/>
          <w:color w:val="000000" w:themeColor="text1"/>
          <w:sz w:val="16"/>
          <w:szCs w:val="16"/>
        </w:rPr>
        <w:softHyphen/>
        <w:t>бых токов и токов высокой частоты во главе с профессором В.Ф. Миткевичем (10675).</w:t>
      </w:r>
    </w:p>
    <w:p w14:paraId="7768852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C8F6DD" w14:textId="77777777" w:rsidR="00356515" w:rsidRPr="00232F4A" w:rsidRDefault="00356515" w:rsidP="007B6DB9">
      <w:pPr>
        <w:pStyle w:val="ae"/>
        <w:spacing w:before="0" w:after="0"/>
        <w:jc w:val="both"/>
        <w:rPr>
          <w:color w:val="000000" w:themeColor="text1"/>
          <w:sz w:val="16"/>
          <w:szCs w:val="16"/>
        </w:rPr>
      </w:pPr>
      <w:r w:rsidRPr="00232F4A">
        <w:rPr>
          <w:color w:val="000000" w:themeColor="text1"/>
          <w:sz w:val="16"/>
          <w:szCs w:val="16"/>
        </w:rPr>
        <w:t>15 августа 1921 г. В.И. Бекаури подписывает Приказ №-1 по Особому техническому бюро по военным изобретениям специального назначения, в котором принял на себя заведование организацией и объявил состав Комиссии «в качестве постоянной для общего наблюдения, научного руководства и всемерной мне помощи» (18667).</w:t>
      </w:r>
    </w:p>
    <w:p w14:paraId="5BB38A6C" w14:textId="77777777" w:rsidR="00356515" w:rsidRPr="00232F4A" w:rsidRDefault="00356515" w:rsidP="007B6DB9">
      <w:pPr>
        <w:pStyle w:val="ae"/>
        <w:spacing w:before="0" w:after="0"/>
        <w:jc w:val="both"/>
        <w:rPr>
          <w:color w:val="000000" w:themeColor="text1"/>
          <w:sz w:val="16"/>
          <w:szCs w:val="16"/>
        </w:rPr>
      </w:pPr>
    </w:p>
    <w:p w14:paraId="5A07A334" w14:textId="77777777" w:rsidR="006F66AA" w:rsidRPr="00232F4A" w:rsidRDefault="006F66A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1921 г. В.И. Бекаури подписывает Приказ №-1 по Особому техническому бюро по военным изобретениям специального назначения, в котором принял на себя заведование организацией и объявил состав Комиссии «в качестве постоянной для общего наблюдения, научного руководства и всемерной мне помощи» (22288).</w:t>
      </w:r>
    </w:p>
    <w:p w14:paraId="720CEE89" w14:textId="77777777" w:rsidR="006F66AA" w:rsidRPr="00232F4A" w:rsidRDefault="006F66AA" w:rsidP="007B6DB9">
      <w:pPr>
        <w:spacing w:after="0" w:line="240" w:lineRule="auto"/>
        <w:jc w:val="both"/>
        <w:rPr>
          <w:rFonts w:ascii="Times New Roman" w:hAnsi="Times New Roman" w:cs="Times New Roman"/>
          <w:color w:val="000000" w:themeColor="text1"/>
          <w:sz w:val="16"/>
          <w:szCs w:val="16"/>
        </w:rPr>
      </w:pPr>
    </w:p>
    <w:p w14:paraId="11D2411B"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в 1921 году основан Центральный научно-исследовательский институт «Гранит» (ныне ФГУП «ЦНИИ «Гранит», город Санкт-Петербург) – одно из ведущих предприятий России, специализирующееся на создании радиоэлектронных корабельных и судовых комплексов (14984).</w:t>
      </w:r>
    </w:p>
    <w:p w14:paraId="4A18638D"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24B001A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1921 года Бекаури издает свой первый приказ по Техническому бюро, называя его Особым техническим бюро. В приказе он объявляет, что приступает к исполнению обязанностей руководителя Особого технического бюро по военным изобретениям специального назначения, объявляет также состав Комиссии общего наблюдения, научного руководства и всемерной помощи Остехбюро, которую назначил СТО ВСНХ Название Технического бюро Особым было узаконено СТО лишь 19 октября 1921 года (10737).</w:t>
      </w:r>
    </w:p>
    <w:p w14:paraId="0F3C06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D574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1921 г. (в соответствии с декретом от 9.08.1921 г.) на базе Техбюро, основанного 18 июля 1921 г. Решением СТО в Петрограде, было создано «Остехбюро (ОТБ) по военным изобретениям спецназначения» при НТО ВСНХ для «осуществления в срочном порядке изобретения военно-секретного характера В.И. Бекаури». Основателем и руководителем ОТБ был Бекаури, который пользовался поддержкой СТО (кроме работы в ОТБ, Бекаури увлекался созданием несгораемых шкафов повышенной секретности, исключавших возможность взлома; один из таких шкафов был личным сейфом И.В. Сталина).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разместилось в здании электротехнического корпуса ГОНТИ.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 По приказу № 2 по ОТБ от 18.08.1921 г. в ОТБ образовано 6 отделений: специальное, авиационное, подводного плавания, взрывчатых веществ, электромеханических исследований и экспериментальных исследований.</w:t>
      </w:r>
    </w:p>
    <w:p w14:paraId="73EAA0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7.02.1922 г. ОТБ передан завод Пека. В 1923 г. ОТБ арендовало часть мастерских завода «Торпедо», в 1926 г. завод передан в ведение ОТБ.</w:t>
      </w:r>
    </w:p>
    <w:p w14:paraId="0B0C5A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  г. разрабатывались «Сверхторпеды» типа «СУ» калибром 610 и 686 мм.</w:t>
      </w:r>
    </w:p>
    <w:p w14:paraId="73F92A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38DDAB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232F4A">
        <w:rPr>
          <w:rFonts w:ascii="Times New Roman" w:hAnsi="Times New Roman" w:cs="Times New Roman"/>
          <w:color w:val="000000" w:themeColor="text1"/>
          <w:sz w:val="16"/>
          <w:szCs w:val="16"/>
          <w:lang w:val="en-US"/>
        </w:rPr>
        <w:t>OB</w:t>
      </w:r>
      <w:r w:rsidRPr="00232F4A">
        <w:rPr>
          <w:rFonts w:ascii="Times New Roman" w:hAnsi="Times New Roman" w:cs="Times New Roman"/>
          <w:color w:val="000000" w:themeColor="text1"/>
          <w:sz w:val="16"/>
          <w:szCs w:val="16"/>
        </w:rPr>
        <w:t xml:space="preserve"> КС-60. Работы по телемеханическому танку «Ветер» на базе Т-37А.</w:t>
      </w:r>
    </w:p>
    <w:p w14:paraId="2B14E2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232F4A">
        <w:rPr>
          <w:rFonts w:ascii="Times New Roman" w:hAnsi="Times New Roman" w:cs="Times New Roman"/>
          <w:color w:val="000000" w:themeColor="text1"/>
          <w:sz w:val="16"/>
          <w:szCs w:val="16"/>
          <w:vertAlign w:val="superscript"/>
        </w:rPr>
        <w:t>139</w:t>
      </w:r>
    </w:p>
    <w:p w14:paraId="5B4C46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1834D4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3DC9F7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083B808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6DBF5A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60F8BF0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41C43A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приказам НКО № 0015 от 2.04.1937 г. и </w:t>
      </w:r>
      <w:r w:rsidRPr="00232F4A">
        <w:rPr>
          <w:rFonts w:ascii="Times New Roman" w:hAnsi="Times New Roman" w:cs="Times New Roman"/>
          <w:color w:val="000000" w:themeColor="text1"/>
          <w:sz w:val="16"/>
          <w:szCs w:val="16"/>
          <w:lang w:val="en-US"/>
        </w:rPr>
        <w:t>HKOII</w:t>
      </w:r>
      <w:r w:rsidRPr="00232F4A">
        <w:rPr>
          <w:rFonts w:ascii="Times New Roman" w:hAnsi="Times New Roman" w:cs="Times New Roman"/>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232F4A">
        <w:rPr>
          <w:rFonts w:ascii="Times New Roman" w:hAnsi="Times New Roman" w:cs="Times New Roman"/>
          <w:color w:val="000000" w:themeColor="text1"/>
          <w:sz w:val="16"/>
          <w:szCs w:val="16"/>
          <w:vertAlign w:val="superscript"/>
        </w:rPr>
        <w:t>3</w:t>
      </w:r>
    </w:p>
    <w:p w14:paraId="1FFD1A2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КБ-21 имело экспедицию в Кречевицах.</w:t>
      </w:r>
    </w:p>
    <w:p w14:paraId="4BE1FC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379CBC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КБ-21 (-29.06.1937 г.)- Архаров (снят); и.о. (28.06.1937 г.-)- М.Ф. Измалков.</w:t>
      </w:r>
    </w:p>
    <w:p w14:paraId="1307E0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(23.01-28.06.1937 г.)-  Г.В. Коренев (снят); и.о. (28.06-25.09.1937 г.)- А.Р. Бонин (снят).</w:t>
      </w:r>
    </w:p>
    <w:p w14:paraId="304349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экспедиции в Кречевицах (28.06.1937 г.-)-  Г.В. Коренев.</w:t>
      </w:r>
      <w:r w:rsidRPr="00232F4A">
        <w:rPr>
          <w:rFonts w:ascii="Times New Roman" w:hAnsi="Times New Roman" w:cs="Times New Roman"/>
          <w:color w:val="000000" w:themeColor="text1"/>
          <w:sz w:val="16"/>
          <w:szCs w:val="16"/>
          <w:vertAlign w:val="superscript"/>
        </w:rPr>
        <w:t>139</w:t>
      </w:r>
    </w:p>
    <w:p w14:paraId="205D23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ОТБ (02.1927 г.)- 447 чел.</w:t>
      </w:r>
    </w:p>
    <w:p w14:paraId="303A8C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ОТБ (1921-11.09.1937 г.)- В.И. Бекаури (репрессирован).</w:t>
      </w:r>
    </w:p>
    <w:p w14:paraId="5132EA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(-06-21.09.1937 г.)- Я.Я. Петерсон (снят), (21.09.1937 г.-)- П.З. Стась.</w:t>
      </w:r>
    </w:p>
    <w:p w14:paraId="295B89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(-1937 г.)- Ю.А. Шаровский.</w:t>
      </w:r>
    </w:p>
    <w:p w14:paraId="37B681D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ОВУ (1922 г.-)- В.Ф. Миткевич; минного (1920-е)- А.А. Пятницкий; ПЛ (1934-37 г.-)- Ф.В. Щукин.</w:t>
      </w:r>
    </w:p>
    <w:p w14:paraId="6F9ED6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отдела ПЛ (1934-37 г.-)- Ф.В. Щукин.</w:t>
      </w:r>
    </w:p>
    <w:p w14:paraId="3B9D0F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лабораторий: радиоприемных устройств (-1938 г.)- С.Н. Гарнов; (1936-38 г.)- В.В. Самарин, Ю.А. Шаровский.</w:t>
      </w:r>
    </w:p>
    <w:p w14:paraId="136469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лаборатории: Ю.А. Шаровский.</w:t>
      </w:r>
    </w:p>
    <w:p w14:paraId="0E42CF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3424EA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E7A41" w14:textId="77777777" w:rsidR="00356515" w:rsidRPr="00232F4A"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8B4D36C" w14:textId="77777777" w:rsidR="00356515" w:rsidRPr="00232F4A"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FBED5"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1921. Проезд в трамвае стал платным - 2000 рублей за одну остановку. Бесплатный проезд предоставлен только чденам Моссовета, беременным женщинам, инвалидам, лицам с грудными детьми п милиционерам в полной форме (последних должно быть не более двух на вагон) (18695).</w:t>
      </w:r>
    </w:p>
    <w:p w14:paraId="68E8E118"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p>
    <w:p w14:paraId="49104F5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1C01B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6D8C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августа 1921 в Женеве под руководством мореплавателя Фритьофа Нансена началась международная конференция по вопросам помощи голодающим России (4962).</w:t>
      </w:r>
    </w:p>
    <w:p w14:paraId="45E7B75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25FE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FD5D0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51EB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г. было создано “Промвоздух” - Правление фабрично-заводскими предприятиями Военно-воздуш</w:t>
      </w:r>
      <w:r w:rsidRPr="00232F4A">
        <w:rPr>
          <w:rFonts w:ascii="Times New Roman" w:hAnsi="Times New Roman" w:cs="Times New Roman"/>
          <w:color w:val="000000" w:themeColor="text1"/>
          <w:sz w:val="16"/>
          <w:szCs w:val="16"/>
        </w:rPr>
        <w:softHyphen/>
        <w:t>ного флота на основании постановления СНК на основаниях хозрасчета. Основной деятельностью “Промвоздуха” являл</w:t>
      </w:r>
      <w:r w:rsidRPr="00232F4A">
        <w:rPr>
          <w:rFonts w:ascii="Times New Roman" w:hAnsi="Times New Roman" w:cs="Times New Roman"/>
          <w:color w:val="000000" w:themeColor="text1"/>
          <w:sz w:val="16"/>
          <w:szCs w:val="16"/>
        </w:rPr>
        <w:softHyphen/>
        <w:t>ся ремонт и обслуживание старого дореволюционного воздушного парка и выполнение но</w:t>
      </w:r>
      <w:r w:rsidRPr="00232F4A">
        <w:rPr>
          <w:rFonts w:ascii="Times New Roman" w:hAnsi="Times New Roman" w:cs="Times New Roman"/>
          <w:color w:val="000000" w:themeColor="text1"/>
          <w:sz w:val="16"/>
          <w:szCs w:val="16"/>
        </w:rPr>
        <w:softHyphen/>
        <w:t>вых военных заказов. В отличие от других трестов ВСНХ 100% основной продукции “Пром</w:t>
      </w:r>
      <w:r w:rsidRPr="00232F4A">
        <w:rPr>
          <w:rFonts w:ascii="Times New Roman" w:hAnsi="Times New Roman" w:cs="Times New Roman"/>
          <w:color w:val="000000" w:themeColor="text1"/>
          <w:sz w:val="16"/>
          <w:szCs w:val="16"/>
        </w:rPr>
        <w:softHyphen/>
        <w:t>воздуха” к 1925 г. было забронировано за военведом и оплачивалось из кредитов последнего (10711,666).</w:t>
      </w:r>
    </w:p>
    <w:p w14:paraId="57679C9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EFCF95" w14:textId="77777777" w:rsidR="005B0E02" w:rsidRPr="00232F4A" w:rsidRDefault="005B0E02"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16 августа 1921 г. Постановлением СНК создается «Промвоздух»</w:t>
      </w:r>
      <w:r w:rsidRPr="00232F4A">
        <w:rPr>
          <w:b w:val="0"/>
          <w:iCs/>
          <w:color w:val="000000" w:themeColor="text1"/>
          <w:sz w:val="16"/>
          <w:szCs w:val="16"/>
        </w:rPr>
        <w:t xml:space="preserve"> —</w:t>
      </w:r>
      <w:r w:rsidRPr="00232F4A">
        <w:rPr>
          <w:b w:val="0"/>
          <w:color w:val="000000" w:themeColor="text1"/>
          <w:sz w:val="16"/>
          <w:szCs w:val="16"/>
        </w:rPr>
        <w:t xml:space="preserve"> Правление фабрично-заводскими предприятиями Военно-воздушного флота. Основной деятельностью «Промвоздуха» являлся ремонт и обслуживание старого дореволюционного воздушного парка, и выполнение новых военных заказов (15465).</w:t>
      </w:r>
    </w:p>
    <w:p w14:paraId="56FB68D6" w14:textId="77777777" w:rsidR="005B0E02" w:rsidRPr="00232F4A" w:rsidRDefault="005B0E02" w:rsidP="007B6DB9">
      <w:pPr>
        <w:pStyle w:val="2"/>
        <w:spacing w:before="0" w:beforeAutospacing="0" w:after="0" w:afterAutospacing="0"/>
        <w:jc w:val="both"/>
        <w:rPr>
          <w:b w:val="0"/>
          <w:color w:val="000000" w:themeColor="text1"/>
          <w:sz w:val="16"/>
          <w:szCs w:val="16"/>
        </w:rPr>
      </w:pPr>
    </w:p>
    <w:p w14:paraId="370E2118" w14:textId="4FCB8F64" w:rsidR="006F66AA" w:rsidRPr="00232F4A" w:rsidRDefault="006F66AA"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16 августа 1921 года на основании постановления Совета народных комиссаров от для ремонта военной авиационной техники был создан трест «Промвоздух». 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мастерские11. Так, например, ремвоздухмастерские № 2 (РВМ-2) в Москве были сформированы в 1922 году на базе оборудования и из личного состава авиационного поезда-мастерской № 1112. На схеме организации тыла и снабжения красной авиации в 1923 году, подготовленной помощником начальника КВФ по техническому снабжению В.В.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 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(20201).</w:t>
      </w:r>
    </w:p>
    <w:p w14:paraId="341862BF" w14:textId="77777777" w:rsidR="006F66AA" w:rsidRPr="00232F4A" w:rsidRDefault="006F66AA" w:rsidP="007B6DB9">
      <w:pPr>
        <w:spacing w:after="0" w:line="240" w:lineRule="auto"/>
        <w:jc w:val="both"/>
        <w:rPr>
          <w:rFonts w:ascii="Times New Roman" w:hAnsi="Times New Roman" w:cs="Times New Roman"/>
          <w:color w:val="000000" w:themeColor="text1"/>
          <w:sz w:val="16"/>
          <w:szCs w:val="16"/>
        </w:rPr>
      </w:pPr>
    </w:p>
    <w:p w14:paraId="79DD2034" w14:textId="77777777" w:rsidR="006F66AA" w:rsidRPr="00232F4A" w:rsidRDefault="006F66A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16 августа 1921 г. были назначены испытания изобретения Бекаури. Это подтверждает копия мандата, выданного 14 августа 1921 г. на имя Ю.Н. Флаксермана, в котором, в частности, говорится: «НТО ВСНХ настоящим удостоверяет, что предъявителю сего тов. Флаксерману Ю.Н. поручается присутствовать в качестве секретаря на морских опытах по секретному изобретению В.И. Бекаури, имеющих состояться в Кронштадте 16 сего августа». Флаксерман вспоминает, что это были испытания торпеды со спиральной траекторией движения (22288).</w:t>
      </w:r>
    </w:p>
    <w:p w14:paraId="33295571" w14:textId="77777777" w:rsidR="006F66AA" w:rsidRPr="00232F4A" w:rsidRDefault="006F66AA"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5F1AE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г. Пост. СТО завод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был передан в ведение Управления Бронесил и переименован в 1-й автобронетанковый завод.</w:t>
      </w:r>
    </w:p>
    <w:p w14:paraId="23B436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538CC5B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1918 г. завод вступил в строй.</w:t>
      </w:r>
    </w:p>
    <w:p w14:paraId="5A8A96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Здесь 8.10.1922 г. был выпущен первый советский автомобиль. Завод стал основной ремонтной базой автомобильных и танковых частей Красной Армии.</w:t>
      </w:r>
    </w:p>
    <w:p w14:paraId="11CC4B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решением СНК от 12 декабря 1922 г. завод с 23.01.1923 г. был передан в концессию фирме  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232F4A">
        <w:rPr>
          <w:rFonts w:ascii="Times New Roman" w:hAnsi="Times New Roman" w:cs="Times New Roman"/>
          <w:color w:val="000000" w:themeColor="text1"/>
          <w:sz w:val="16"/>
          <w:szCs w:val="16"/>
          <w:vertAlign w:val="superscript"/>
        </w:rPr>
        <w:t xml:space="preserve">144 </w:t>
      </w:r>
      <w:r w:rsidRPr="00232F4A">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583D0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0CE996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784641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3A3ECB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1618FA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1936 г. на заводе - ОКО-22 Петлякова.</w:t>
      </w:r>
    </w:p>
    <w:p w14:paraId="574639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3C1411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900D3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FC04D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F6BA35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11.1937 г. на завод № 126 для освоения ДБ-3 командирован 21 специалист.</w:t>
      </w:r>
    </w:p>
    <w:p w14:paraId="0F6706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7E7B81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631AF5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1C45593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2B7D7D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084F4E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составе завода цехи (1937 г.): № 9, штамповочный (2000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658FE7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План производства на 1941 г.: 1625 Пе-2 и 125 Ар-2.</w:t>
      </w:r>
      <w:r w:rsidRPr="00232F4A">
        <w:rPr>
          <w:rFonts w:ascii="Times New Roman" w:hAnsi="Times New Roman" w:cs="Times New Roman"/>
          <w:color w:val="000000" w:themeColor="text1"/>
          <w:sz w:val="16"/>
          <w:szCs w:val="16"/>
          <w:vertAlign w:val="superscript"/>
        </w:rPr>
        <w:t>144</w:t>
      </w:r>
    </w:p>
    <w:p w14:paraId="5CAEBE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36CA71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F6D07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4C8BB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03CBAF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381885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1FD8EF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605ADC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18C3F2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1945-57 г. на заводе действовал филиал ОКБ-156.</w:t>
      </w:r>
    </w:p>
    <w:p w14:paraId="303B5D9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01.1950 г. в состав завода влилось ОКБ-387 ( г. Казань).</w:t>
      </w:r>
    </w:p>
    <w:p w14:paraId="70812C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2689F7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15F141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636909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FA832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02AC7FC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2EAE84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781E1D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366B64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232F4A">
        <w:rPr>
          <w:rFonts w:ascii="Times New Roman" w:hAnsi="Times New Roman" w:cs="Times New Roman"/>
          <w:color w:val="000000" w:themeColor="text1"/>
          <w:sz w:val="16"/>
          <w:szCs w:val="16"/>
          <w:lang w:val="en-US"/>
        </w:rPr>
        <w:t>OAK</w:t>
      </w:r>
      <w:r w:rsidRPr="00232F4A">
        <w:rPr>
          <w:rFonts w:ascii="Times New Roman" w:hAnsi="Times New Roman" w:cs="Times New Roman"/>
          <w:color w:val="000000" w:themeColor="text1"/>
          <w:sz w:val="16"/>
          <w:szCs w:val="16"/>
        </w:rPr>
        <w:t>.</w:t>
      </w:r>
    </w:p>
    <w:p w14:paraId="50FA45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2C4D28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27128E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Количество оборудования: (11.1940 г.)- 1495 металлорежущих станков.</w:t>
      </w:r>
    </w:p>
    <w:p w14:paraId="0E018F0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232F4A">
        <w:rPr>
          <w:rFonts w:ascii="Times New Roman" w:hAnsi="Times New Roman" w:cs="Times New Roman"/>
          <w:color w:val="000000" w:themeColor="text1"/>
          <w:sz w:val="16"/>
          <w:szCs w:val="16"/>
          <w:vertAlign w:val="superscript"/>
        </w:rPr>
        <w:t>69</w:t>
      </w:r>
      <w:r w:rsidRPr="00232F4A">
        <w:rPr>
          <w:rFonts w:ascii="Times New Roman" w:hAnsi="Times New Roman" w:cs="Times New Roman"/>
          <w:color w:val="000000" w:themeColor="text1"/>
          <w:sz w:val="16"/>
          <w:szCs w:val="16"/>
        </w:rPr>
        <w:t xml:space="preserve"> (2004 г.)- 7298 чел.</w:t>
      </w:r>
    </w:p>
    <w:p w14:paraId="6CD81E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3A0619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7107E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Технический директор (1.08.1927 г.-&gt; Н.В. Окромешко, (12.1938 г.)- Тарасевич.</w:t>
      </w:r>
    </w:p>
    <w:p w14:paraId="6ECA8F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6BE9D2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(1942 г.)- С.М. Лещенко, (2002 г.)- А.Б. Кравцов.</w:t>
      </w:r>
    </w:p>
    <w:p w14:paraId="04506B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1C29EF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конструктора (12.1940 г.-)-  Г.Е. Болотов, (06.1945 г.-&gt; И.Ф. Незваль.</w:t>
      </w:r>
    </w:p>
    <w:p w14:paraId="0FD05C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 3 (1930-е)- Коломенский.</w:t>
      </w:r>
    </w:p>
    <w:p w14:paraId="477046E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395C56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отдела: ППО (-04.1938 г.)- Пылакин.</w:t>
      </w:r>
    </w:p>
    <w:p w14:paraId="266C2C8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Заведующий: снабжением (1930 г.)- Иванов; статистикой (1927 г.)- Шепелев.</w:t>
      </w:r>
    </w:p>
    <w:p w14:paraId="1EF5E3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Представитель в Москве (2000 г.)- В.А. Обухов.</w:t>
      </w:r>
    </w:p>
    <w:p w14:paraId="5A1FF47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Летчики-испытатели: (09.1935 г.-)-  Г.Ф. Байдуков.</w:t>
      </w:r>
    </w:p>
    <w:p w14:paraId="16F38F3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18C929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84D30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Заводские №№: И-4 № 1591 (1930 г.); Ту-16 № 4200401 (11982).</w:t>
      </w:r>
    </w:p>
    <w:p w14:paraId="4452B2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93C0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авиация была впервые применена в народном хозяйстве. Провели аэрофотосъемку в районе ст. Царицыно под Москвой по заданию Межевого института на самолете Анасаль. Летали летчик К.Е.Дедущенко и наблюдатель П.М.Мершин (237,141). Летали 2:30 и засняли площадь в 9 кв7 верст в районе ст. Царицыно. В том же месяце л И.И.Глебко начал аэросъемку поймы лугов в районе Бронницы (3754).</w:t>
      </w:r>
    </w:p>
    <w:p w14:paraId="46439A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C05816" w14:textId="77777777" w:rsidR="00455CA4" w:rsidRPr="00D00244" w:rsidRDefault="00455CA4" w:rsidP="00455CA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16 августа</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D00244">
        <w:rPr>
          <w:rFonts w:ascii="Times New Roman" w:hAnsi="Times New Roman" w:cs="Times New Roman"/>
          <w:color w:val="0070C0"/>
          <w:sz w:val="16"/>
          <w:szCs w:val="16"/>
        </w:rPr>
        <w:t>расный военный летчик Константин Евсеевич Дедущен</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 xml:space="preserve">о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лет</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 xml:space="preserve">абом П.И.Мерииным на самолете </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насаль первым начал аэрсфото</w:t>
      </w:r>
      <w:r>
        <w:rPr>
          <w:rFonts w:ascii="Times New Roman" w:hAnsi="Times New Roman" w:cs="Times New Roman"/>
          <w:color w:val="0070C0"/>
          <w:sz w:val="16"/>
          <w:szCs w:val="16"/>
        </w:rPr>
        <w:t>съ</w:t>
      </w:r>
      <w:r w:rsidRPr="00D00244">
        <w:rPr>
          <w:rFonts w:ascii="Times New Roman" w:hAnsi="Times New Roman" w:cs="Times New Roman"/>
          <w:color w:val="0070C0"/>
          <w:sz w:val="16"/>
          <w:szCs w:val="16"/>
        </w:rPr>
        <w:t>емку для научно-учебных целей по заданию межевого института.</w:t>
      </w:r>
      <w:r>
        <w:rPr>
          <w:rFonts w:ascii="Times New Roman" w:hAnsi="Times New Roman" w:cs="Times New Roman"/>
          <w:color w:val="0070C0"/>
          <w:sz w:val="16"/>
          <w:szCs w:val="16"/>
        </w:rPr>
        <w:t xml:space="preserve"> З</w:t>
      </w:r>
      <w:r w:rsidRPr="00D00244">
        <w:rPr>
          <w:rFonts w:ascii="Times New Roman" w:hAnsi="Times New Roman" w:cs="Times New Roman"/>
          <w:color w:val="0070C0"/>
          <w:sz w:val="16"/>
          <w:szCs w:val="16"/>
        </w:rPr>
        <w:t>а полет продолжительностью 2 ч.</w:t>
      </w:r>
      <w:r>
        <w:rPr>
          <w:rFonts w:ascii="Times New Roman" w:hAnsi="Times New Roman" w:cs="Times New Roman"/>
          <w:color w:val="0070C0"/>
          <w:sz w:val="16"/>
          <w:szCs w:val="16"/>
        </w:rPr>
        <w:t xml:space="preserve"> 30</w:t>
      </w:r>
      <w:r w:rsidRPr="00D00244">
        <w:rPr>
          <w:rFonts w:ascii="Times New Roman" w:hAnsi="Times New Roman" w:cs="Times New Roman"/>
          <w:color w:val="0070C0"/>
          <w:sz w:val="16"/>
          <w:szCs w:val="16"/>
        </w:rPr>
        <w:t xml:space="preserve"> минут была заснята площадь в 9 квадратных верст в районе ст.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Царицино /под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ос</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вой/.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том же месяце он и летчик В.И.Глебко начали аэро</w:t>
      </w:r>
      <w:r>
        <w:rPr>
          <w:rFonts w:ascii="Times New Roman" w:hAnsi="Times New Roman" w:cs="Times New Roman"/>
          <w:color w:val="0070C0"/>
          <w:sz w:val="16"/>
          <w:szCs w:val="16"/>
        </w:rPr>
        <w:t>фот</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съ</w:t>
      </w:r>
      <w:r w:rsidRPr="00D00244">
        <w:rPr>
          <w:rFonts w:ascii="Times New Roman" w:hAnsi="Times New Roman" w:cs="Times New Roman"/>
          <w:color w:val="0070C0"/>
          <w:sz w:val="16"/>
          <w:szCs w:val="16"/>
        </w:rPr>
        <w:t>ем</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у пойм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 лугов в районе г.</w:t>
      </w:r>
      <w:r>
        <w:rPr>
          <w:rFonts w:ascii="Times New Roman" w:hAnsi="Times New Roman" w:cs="Times New Roman"/>
          <w:color w:val="0070C0"/>
          <w:sz w:val="16"/>
          <w:szCs w:val="16"/>
        </w:rPr>
        <w:t xml:space="preserve"> Б</w:t>
      </w:r>
      <w:r w:rsidRPr="00D00244">
        <w:rPr>
          <w:rFonts w:ascii="Times New Roman" w:hAnsi="Times New Roman" w:cs="Times New Roman"/>
          <w:color w:val="0070C0"/>
          <w:sz w:val="16"/>
          <w:szCs w:val="16"/>
        </w:rPr>
        <w:t>роимицы.</w:t>
      </w:r>
      <w:r>
        <w:rPr>
          <w:rFonts w:ascii="Times New Roman" w:hAnsi="Times New Roman" w:cs="Times New Roman"/>
          <w:color w:val="0070C0"/>
          <w:sz w:val="16"/>
          <w:szCs w:val="16"/>
        </w:rPr>
        <w:t xml:space="preserve"> Э</w:t>
      </w:r>
      <w:r w:rsidRPr="00D00244">
        <w:rPr>
          <w:rFonts w:ascii="Times New Roman" w:hAnsi="Times New Roman" w:cs="Times New Roman"/>
          <w:color w:val="0070C0"/>
          <w:sz w:val="16"/>
          <w:szCs w:val="16"/>
        </w:rPr>
        <w:t>то были первые полеты по применению самолета в народно</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 xml:space="preserve"> хозяйстве.</w:t>
      </w:r>
    </w:p>
    <w:p w14:paraId="330000AF" w14:textId="77777777" w:rsidR="00455CA4" w:rsidRPr="00D00244" w:rsidRDefault="00455CA4" w:rsidP="00455CA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/ЦГАСА, 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24708, </w:t>
      </w:r>
      <w:r>
        <w:rPr>
          <w:rFonts w:ascii="Times New Roman" w:hAnsi="Times New Roman" w:cs="Times New Roman"/>
          <w:color w:val="0070C0"/>
          <w:sz w:val="16"/>
          <w:szCs w:val="16"/>
        </w:rPr>
        <w:t>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24, </w:t>
      </w:r>
      <w:r>
        <w:rPr>
          <w:rFonts w:ascii="Times New Roman" w:hAnsi="Times New Roman" w:cs="Times New Roman"/>
          <w:color w:val="0070C0"/>
          <w:sz w:val="16"/>
          <w:szCs w:val="16"/>
        </w:rPr>
        <w:t>лл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38,</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56,</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57/</w:t>
      </w:r>
      <w:r>
        <w:rPr>
          <w:rFonts w:ascii="Times New Roman" w:hAnsi="Times New Roman" w:cs="Times New Roman"/>
          <w:color w:val="0070C0"/>
          <w:sz w:val="16"/>
          <w:szCs w:val="16"/>
        </w:rPr>
        <w:t xml:space="preserve"> (23370).</w:t>
      </w:r>
    </w:p>
    <w:p w14:paraId="2227185C" w14:textId="77777777" w:rsidR="00455CA4" w:rsidRDefault="00455CA4" w:rsidP="00455CA4">
      <w:pPr>
        <w:spacing w:after="0" w:line="240" w:lineRule="auto"/>
        <w:jc w:val="both"/>
        <w:rPr>
          <w:rFonts w:ascii="Times New Roman" w:hAnsi="Times New Roman" w:cs="Times New Roman"/>
          <w:color w:val="0070C0"/>
          <w:sz w:val="16"/>
          <w:szCs w:val="16"/>
        </w:rPr>
      </w:pPr>
    </w:p>
    <w:p w14:paraId="2A96FA8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D16B6A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37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Чусоснабарм постановлением ВЦИК был ликвидирован (5484,128).</w:t>
      </w:r>
    </w:p>
    <w:p w14:paraId="64D2B1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E4F03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г. Постановлением ВЦИК должность Чусоснабарма была упраздне</w:t>
      </w:r>
      <w:r w:rsidRPr="00232F4A">
        <w:rPr>
          <w:rFonts w:ascii="Times New Roman" w:hAnsi="Times New Roman" w:cs="Times New Roman"/>
          <w:color w:val="000000" w:themeColor="text1"/>
          <w:sz w:val="16"/>
          <w:szCs w:val="16"/>
        </w:rPr>
        <w:softHyphen/>
        <w:t>на, функции по организации военного производства переданы в Главное управление военной промышленности ВСНХ, по снабжению Красной армии и флота - главному начальнику снабжений. (Документы Чусоснабарма за 1918-1921 г. хранятся в РГВА, ф. 55.)</w:t>
      </w:r>
    </w:p>
    <w:p w14:paraId="46E0E73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1221E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г. постановлением СТО Русско-Балтийско</w:t>
      </w:r>
      <w:r w:rsidRPr="00232F4A">
        <w:rPr>
          <w:rFonts w:ascii="Times New Roman" w:hAnsi="Times New Roman" w:cs="Times New Roman"/>
          <w:color w:val="000000" w:themeColor="text1"/>
          <w:sz w:val="16"/>
          <w:szCs w:val="16"/>
        </w:rPr>
        <w:softHyphen/>
        <w:t>го общества в Москве был отведен под базу бронеав</w:t>
      </w:r>
      <w:r w:rsidRPr="00232F4A">
        <w:rPr>
          <w:rFonts w:ascii="Times New Roman" w:hAnsi="Times New Roman" w:cs="Times New Roman"/>
          <w:color w:val="000000" w:themeColor="text1"/>
          <w:sz w:val="16"/>
          <w:szCs w:val="16"/>
        </w:rPr>
        <w:softHyphen/>
        <w:t>томобилей и танков.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7BAADF3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430. Л. 67,68-69 об., 71 об., 75-75 об. Подлинник (10711,261).</w:t>
      </w:r>
    </w:p>
    <w:p w14:paraId="65418A4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62D59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вышло Постановление СНК “О привлечении армии к хозяйственной работе”. (РГАСПИ. Ф. 19.) (10711,616).</w:t>
      </w:r>
    </w:p>
    <w:p w14:paraId="50A87E6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064E58"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в 1921 году Совнарком принимает постановление привлечь советскую армию к хозяйственным работам (14985).</w:t>
      </w:r>
    </w:p>
    <w:p w14:paraId="6BF87BC1"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36B089A2" w14:textId="77777777" w:rsidR="00356515" w:rsidRPr="00232F4A" w:rsidRDefault="00356515" w:rsidP="007B6DB9">
      <w:pPr>
        <w:pStyle w:val="ae"/>
        <w:spacing w:before="0" w:after="0"/>
        <w:jc w:val="both"/>
        <w:rPr>
          <w:color w:val="000000" w:themeColor="text1"/>
          <w:sz w:val="16"/>
          <w:szCs w:val="16"/>
        </w:rPr>
      </w:pPr>
      <w:r w:rsidRPr="00232F4A">
        <w:rPr>
          <w:color w:val="000000" w:themeColor="text1"/>
          <w:sz w:val="16"/>
          <w:szCs w:val="16"/>
        </w:rPr>
        <w:t>На 16 августа 1921 г. были назначены испытания изобретения Бекаури. Это подтверждает копия мандата, выданного 14 августа 1921 г. на имя Ю.Н. Флаксермана, в котором, в частности, говорится: «НТО ВСНХ настоящим удостоверяет, что предъявителю сего тов. Флаксерману Ю.Н. поручается присутствовать в качестве секретаря на морских опытах по секретному изобретению В.И. Бекаури, имеющих состояться в Кронштадте 16 сего августа». Флаксерман вспоминает, что это были испытания торпеды со спиральной траекторией движения (18667).</w:t>
      </w:r>
    </w:p>
    <w:p w14:paraId="2D9CE2B2" w14:textId="77777777" w:rsidR="00356515" w:rsidRPr="00232F4A" w:rsidRDefault="00356515" w:rsidP="007B6DB9">
      <w:pPr>
        <w:pStyle w:val="ae"/>
        <w:spacing w:before="0" w:after="0"/>
        <w:jc w:val="both"/>
        <w:rPr>
          <w:color w:val="000000" w:themeColor="text1"/>
          <w:sz w:val="16"/>
          <w:szCs w:val="16"/>
        </w:rPr>
      </w:pPr>
    </w:p>
    <w:p w14:paraId="76B18E2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4A706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6780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Совнарком принял постановление привлечь советскую армию к хозяйственным работам (4962).</w:t>
      </w:r>
    </w:p>
    <w:p w14:paraId="1B57445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E48B7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3C8908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E7686"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16 августа в 1921 году поднялся в воздух с Боденского озера первый вариант лодки </w:t>
      </w:r>
      <w:hyperlink r:id="rId60" w:tgtFrame="_blank" w:history="1">
        <w:r w:rsidRPr="00232F4A">
          <w:rPr>
            <w:rFonts w:ascii="Times New Roman" w:hAnsi="Times New Roman" w:cs="Times New Roman"/>
            <w:color w:val="000000" w:themeColor="text1"/>
            <w:sz w:val="16"/>
            <w:szCs w:val="16"/>
          </w:rPr>
          <w:t xml:space="preserve">«Dornier» «Do.A Libelle» </w:t>
        </w:r>
      </w:hyperlink>
      <w:r w:rsidRPr="00232F4A">
        <w:rPr>
          <w:rFonts w:ascii="Times New Roman" w:hAnsi="Times New Roman" w:cs="Times New Roman"/>
          <w:color w:val="000000" w:themeColor="text1"/>
          <w:sz w:val="16"/>
          <w:szCs w:val="16"/>
        </w:rPr>
        <w:t>(Wnr.31), получившей наименование «Libelle I». В след за ним было изготовлено еще шесть экземпляров – «D-326» (Wnr.32), «D-327» (Wnr.36), «D-352» (Wnr.37), «D-275» (Wnr.38), «D-274» (Wnr.39) и D-328 (Wnr.40) . Все они, кроме D-275, были оборудованы одним 55-ти сильным двигателем «Siemens» «Sh 4», а на «D-275», предназначенный для Швеции, установили «Siemens» «Sh 5». Для зарубежных заказчиков была выпущена версия Libelle II, отличавшаяся от первой конструкцией носовой части, лучше защищавшей от брызг, и более мощными двигателями (по выбору заказчика устанавливались «Blackburn Cirrus» «Mk III» или «Siemens» «Sh 11»). Только один («D-907», «Wnr.61») из семи произведенных экземпляров остался в Германии, остальные были проданы за рубеж. В течении 1921-1929 года фирма Dornier Metallbauten выпустили 14 легких многоцелевых летающих лодок, экспортировавшихся затем во многие страны, включая Швецию, Бразилию, Новую Зеландию, Австралию, Японию и Фиджи (14985).</w:t>
      </w:r>
    </w:p>
    <w:p w14:paraId="42F5AB7A"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65C035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августа 1921 члены парламента Южной Ирландии, избранные от Шин Фейн собрались в Дублине и объявили себя нижней палатой. Назначили представителя для переговоров с Великобританией (3907,116).</w:t>
      </w:r>
    </w:p>
    <w:p w14:paraId="19BEF6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2DFF2" w14:textId="77777777" w:rsidR="005B0E0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526338F" w14:textId="77777777" w:rsidR="005B0E02" w:rsidRPr="00232F4A" w:rsidRDefault="005B0E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4DD53"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августа 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(14986).</w:t>
      </w:r>
    </w:p>
    <w:p w14:paraId="1AFB93F8"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40684A4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BF5DC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79D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августа 1921 г. Бекаури издает приказ № 2, согласно “Остехбюро” было образовано 6 отделений: специ</w:t>
      </w:r>
      <w:r w:rsidRPr="00232F4A">
        <w:rPr>
          <w:rFonts w:ascii="Times New Roman" w:hAnsi="Times New Roman" w:cs="Times New Roman"/>
          <w:color w:val="000000" w:themeColor="text1"/>
          <w:sz w:val="16"/>
          <w:szCs w:val="16"/>
        </w:rPr>
        <w:softHyphen/>
        <w:t>альное, авиационное, подводного плавания, взрывчатых ве</w:t>
      </w:r>
      <w:r w:rsidRPr="00232F4A">
        <w:rPr>
          <w:rFonts w:ascii="Times New Roman" w:hAnsi="Times New Roman" w:cs="Times New Roman"/>
          <w:color w:val="000000" w:themeColor="text1"/>
          <w:sz w:val="16"/>
          <w:szCs w:val="16"/>
        </w:rPr>
        <w:softHyphen/>
        <w:t>ществ, отдельные электромеханических и экспериментальных исследований. Таким образом, Бекаури брался за задачи, по</w:t>
      </w:r>
      <w:r w:rsidRPr="00232F4A">
        <w:rPr>
          <w:rFonts w:ascii="Times New Roman" w:hAnsi="Times New Roman" w:cs="Times New Roman"/>
          <w:color w:val="000000" w:themeColor="text1"/>
          <w:sz w:val="16"/>
          <w:szCs w:val="16"/>
        </w:rPr>
        <w:softHyphen/>
        <w:t>сильные только целой группе научно-исследовательских ин</w:t>
      </w:r>
      <w:r w:rsidRPr="00232F4A">
        <w:rPr>
          <w:rFonts w:ascii="Times New Roman" w:hAnsi="Times New Roman" w:cs="Times New Roman"/>
          <w:color w:val="000000" w:themeColor="text1"/>
          <w:sz w:val="16"/>
          <w:szCs w:val="16"/>
        </w:rPr>
        <w:softHyphen/>
        <w:t>ститутов (10675).</w:t>
      </w:r>
    </w:p>
    <w:p w14:paraId="64C671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0DD7CF" w14:textId="77777777" w:rsidR="00356515" w:rsidRPr="00232F4A" w:rsidRDefault="00356515" w:rsidP="007B6DB9">
      <w:pPr>
        <w:pStyle w:val="ae"/>
        <w:spacing w:before="0" w:after="0"/>
        <w:jc w:val="both"/>
        <w:rPr>
          <w:color w:val="000000" w:themeColor="text1"/>
          <w:sz w:val="16"/>
          <w:szCs w:val="16"/>
        </w:rPr>
      </w:pPr>
      <w:r w:rsidRPr="00232F4A">
        <w:rPr>
          <w:color w:val="000000" w:themeColor="text1"/>
          <w:sz w:val="16"/>
          <w:szCs w:val="16"/>
        </w:rPr>
        <w:t>18 августа 1921 г. заведующий Остехбюро В.И. Бекаури издал Приказ №-2 об образовании шести подразделений (частей): специальной с мастерской при ней, авиационной, подводного плавания, взрывчатых веществ, электротехнической, экспериментально-исследовательской (18667).</w:t>
      </w:r>
    </w:p>
    <w:p w14:paraId="2A1CEEF3" w14:textId="77777777" w:rsidR="00356515" w:rsidRPr="00232F4A" w:rsidRDefault="00356515" w:rsidP="007B6DB9">
      <w:pPr>
        <w:pStyle w:val="ae"/>
        <w:spacing w:before="0" w:after="0"/>
        <w:jc w:val="both"/>
        <w:rPr>
          <w:color w:val="000000" w:themeColor="text1"/>
          <w:sz w:val="16"/>
          <w:szCs w:val="16"/>
        </w:rPr>
      </w:pPr>
    </w:p>
    <w:p w14:paraId="3307B67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августа 1921 г. согласно Приказу № 2 от в ОСТЕХБЮРО создали шесть подразде</w:t>
      </w:r>
      <w:r w:rsidRPr="00232F4A">
        <w:rPr>
          <w:rFonts w:ascii="Times New Roman" w:hAnsi="Times New Roman" w:cs="Times New Roman"/>
          <w:color w:val="000000" w:themeColor="text1"/>
          <w:sz w:val="16"/>
          <w:szCs w:val="16"/>
        </w:rPr>
        <w:softHyphen/>
        <w:t>лений, в том числе и авиационное. 1 июня 1923 г. его объединили с эксперименталь</w:t>
      </w:r>
      <w:r w:rsidRPr="00232F4A">
        <w:rPr>
          <w:rFonts w:ascii="Times New Roman" w:hAnsi="Times New Roman" w:cs="Times New Roman"/>
          <w:color w:val="000000" w:themeColor="text1"/>
          <w:sz w:val="16"/>
          <w:szCs w:val="16"/>
        </w:rPr>
        <w:softHyphen/>
        <w:t>но-исследовательской частью, создав авиационно-исследовательский отдел под руко</w:t>
      </w:r>
      <w:r w:rsidRPr="00232F4A">
        <w:rPr>
          <w:rFonts w:ascii="Times New Roman" w:hAnsi="Times New Roman" w:cs="Times New Roman"/>
          <w:color w:val="000000" w:themeColor="text1"/>
          <w:sz w:val="16"/>
          <w:szCs w:val="16"/>
        </w:rPr>
        <w:softHyphen/>
        <w:t>водством профессора К.П. Боклевского. В задачи отдела входила разработка методов торпедометания, разработки систем сброса мин, торпед и тяжёлых грузов. Для этой це</w:t>
      </w:r>
      <w:r w:rsidRPr="00232F4A">
        <w:rPr>
          <w:rFonts w:ascii="Times New Roman" w:hAnsi="Times New Roman" w:cs="Times New Roman"/>
          <w:color w:val="000000" w:themeColor="text1"/>
          <w:sz w:val="16"/>
          <w:szCs w:val="16"/>
        </w:rPr>
        <w:softHyphen/>
        <w:t>ли требовался тяжелый самолёт, по терминологии тех лет — “бомбовоз”, но не бомбар</w:t>
      </w:r>
      <w:r w:rsidRPr="00232F4A">
        <w:rPr>
          <w:rFonts w:ascii="Times New Roman" w:hAnsi="Times New Roman" w:cs="Times New Roman"/>
          <w:color w:val="000000" w:themeColor="text1"/>
          <w:sz w:val="16"/>
          <w:szCs w:val="16"/>
        </w:rPr>
        <w:softHyphen/>
        <w:t>дировщик, а мино-торпедоносец и десантно-транспортный самолёт.</w:t>
      </w:r>
    </w:p>
    <w:p w14:paraId="49EF08E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Подходящего готового самолёта для проведения экспериментов ни в СССР, ни в ми</w:t>
      </w:r>
      <w:r w:rsidRPr="00232F4A">
        <w:rPr>
          <w:rFonts w:ascii="Times New Roman" w:hAnsi="Times New Roman" w:cs="Times New Roman"/>
          <w:color w:val="000000" w:themeColor="text1"/>
          <w:sz w:val="16"/>
          <w:szCs w:val="16"/>
        </w:rPr>
        <w:softHyphen/>
        <w:t>ре тогда еще не было. Руководство ОСТЕХБЮРО обратилось к англичанам на фирму “Хэндли Пейдж”. Предварительные технические условия состояли всего из двух требо</w:t>
      </w:r>
      <w:r w:rsidRPr="00232F4A">
        <w:rPr>
          <w:rFonts w:ascii="Times New Roman" w:hAnsi="Times New Roman" w:cs="Times New Roman"/>
          <w:color w:val="000000" w:themeColor="text1"/>
          <w:sz w:val="16"/>
          <w:szCs w:val="16"/>
        </w:rPr>
        <w:softHyphen/>
        <w:t>ваний: скорость — не менее 165 км/час; поднимаемый груз — не менее 2000 кг.</w:t>
      </w:r>
    </w:p>
    <w:p w14:paraId="72358FC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ответе на вопрос о сроках и стоимости работы фирма сообщила, что раньше таких больших машин не строила, и на выполнение заказа стоимостью 400-500 тыс. руб. золотом ей потребуется 18 месяцев.</w:t>
      </w:r>
    </w:p>
    <w:p w14:paraId="0BD9F44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Эти сроки ОСТЕХБЮРО не устраивали, к тому же и НТО ВСНХ не мог выделить столь</w:t>
      </w:r>
      <w:r w:rsidRPr="00232F4A">
        <w:rPr>
          <w:rFonts w:ascii="Times New Roman" w:hAnsi="Times New Roman" w:cs="Times New Roman"/>
          <w:color w:val="000000" w:themeColor="text1"/>
          <w:sz w:val="16"/>
          <w:szCs w:val="16"/>
        </w:rPr>
        <w:softHyphen/>
        <w:t>ко денег. Пришлось отказаться от услуг “иноземцев” и обратиться к родному авиапрому. Руководство ВСНХ предложило Бекаури “договориться” с ЦАГИ и 9 июля 1924 г. ОСТЕХБЮРО направило авиационному отделу ЦАГИ (КБ А.Н. Туполева) предложение разработать исходные данные самолёта, предназначенного для “сбрасывания предме</w:t>
      </w:r>
      <w:r w:rsidRPr="00232F4A">
        <w:rPr>
          <w:rFonts w:ascii="Times New Roman" w:hAnsi="Times New Roman" w:cs="Times New Roman"/>
          <w:color w:val="000000" w:themeColor="text1"/>
          <w:sz w:val="16"/>
          <w:szCs w:val="16"/>
        </w:rPr>
        <w:softHyphen/>
        <w:t>тов”, габариты которых определялись заказчиком. Предварительные технические ус</w:t>
      </w:r>
      <w:r w:rsidRPr="00232F4A">
        <w:rPr>
          <w:rFonts w:ascii="Times New Roman" w:hAnsi="Times New Roman" w:cs="Times New Roman"/>
          <w:color w:val="000000" w:themeColor="text1"/>
          <w:sz w:val="16"/>
          <w:szCs w:val="16"/>
        </w:rPr>
        <w:softHyphen/>
        <w:t>ловия для расчетов, по сравнению с английскими, не изменились.</w:t>
      </w:r>
    </w:p>
    <w:p w14:paraId="437C1A2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предварительной проработки в октябре 1924 г. ЦАГИ сообщил ОСТЕХБЮРО разработанные исходные данные для проектирования нового самолёта. С двумя дви</w:t>
      </w:r>
      <w:r w:rsidRPr="00232F4A">
        <w:rPr>
          <w:rFonts w:ascii="Times New Roman" w:hAnsi="Times New Roman" w:cs="Times New Roman"/>
          <w:color w:val="000000" w:themeColor="text1"/>
          <w:sz w:val="16"/>
          <w:szCs w:val="16"/>
        </w:rPr>
        <w:softHyphen/>
        <w:t>гателями Бристоль “Юпитер” по 400 л.с, можно было обеспечить вес полезного груза 960 кг, запас топлива на борту на 3 часа полёта, скорость - не менее 160 км/ч, поса</w:t>
      </w:r>
      <w:r w:rsidRPr="00232F4A">
        <w:rPr>
          <w:rFonts w:ascii="Times New Roman" w:hAnsi="Times New Roman" w:cs="Times New Roman"/>
          <w:color w:val="000000" w:themeColor="text1"/>
          <w:sz w:val="16"/>
          <w:szCs w:val="16"/>
        </w:rPr>
        <w:softHyphen/>
        <w:t>дочную скорость — 85 км/ч, и потолок — 3800-4000 м. А.Н.Туполев обещал построить самолёт за девять месяцев и всего за 200 тыс. руб.</w:t>
      </w:r>
    </w:p>
    <w:p w14:paraId="0B055C3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Одновременно ЦАГИ представил эскизный проект будущего АНТ-4. 10 ноября ВСНХ разрешил передать заказ на постройку тяжёлого самолёта для ОСТЕХБЮРО в ЦАГИ, вы</w:t>
      </w:r>
      <w:r w:rsidRPr="00232F4A">
        <w:rPr>
          <w:rFonts w:ascii="Times New Roman" w:hAnsi="Times New Roman" w:cs="Times New Roman"/>
          <w:color w:val="000000" w:themeColor="text1"/>
          <w:sz w:val="16"/>
          <w:szCs w:val="16"/>
        </w:rPr>
        <w:softHyphen/>
        <w:t>делив аванс 40 тыс. руб., и с 11 ноября официально началась разработка новой машины (11696).</w:t>
      </w:r>
    </w:p>
    <w:p w14:paraId="67B0377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B57046" w14:textId="77777777" w:rsidR="00594FFF"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FA10B63" w14:textId="77777777" w:rsidR="00594FFF" w:rsidRPr="00232F4A"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ECCA0" w14:textId="77777777" w:rsidR="00594FFF" w:rsidRPr="00232F4A"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августа 1921 г. Михаил Калинин от имени ЦК Помгол отвергает американские условия. АРА пошла на уступки и в Риге 20 августа 1920 г. волновой герой Максим Литвинов подписал от имени РСФСР соглашение с АРА об условиях помощи голодающим детям. АРА ввезла 28.000.000 пудов продовольственной помощи, и спасла многих жителей РСФСР от смерти (17327).</w:t>
      </w:r>
    </w:p>
    <w:p w14:paraId="643CF31C" w14:textId="77777777" w:rsidR="00594FFF" w:rsidRPr="00232F4A"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762F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AACB0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10BF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августа 1921 после обнаружения тарантула в бананах власти Калгари (Канада) распорядились проводить проверку продуктов питания (4962).</w:t>
      </w:r>
    </w:p>
    <w:p w14:paraId="3363EE0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AE3A7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60681A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814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20 августа 1921 Уркарт приехал в Москву и вел переговоры до 12 сентября. Однако в середине сентября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453479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09133A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41A746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509839" w14:textId="77777777" w:rsidR="00356515" w:rsidRPr="00232F4A"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3EC8FF6" w14:textId="77777777" w:rsidR="00356515" w:rsidRPr="00232F4A"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B8E43"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августа 1921. Советское правительство заключило соглашение с руководителем "Американской администрации помощи" ("АРА") Гувером об оказании помощи голодающим (18695).</w:t>
      </w:r>
    </w:p>
    <w:p w14:paraId="746D5529"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p>
    <w:p w14:paraId="3F096EB8" w14:textId="77777777" w:rsidR="00151C74" w:rsidRPr="00232F4A" w:rsidRDefault="00151C74"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20 августа 1921 г. в Риге Гувер и представитель советского правительства Максим Литвинов подписали договор об оказании помощи РСФСР – появилась АРА.</w:t>
      </w:r>
    </w:p>
    <w:p w14:paraId="67E94F80" w14:textId="77777777" w:rsidR="00151C74" w:rsidRPr="00232F4A" w:rsidRDefault="00151C7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соответствии с Рижским договором иностранцы, прибывшие в Советскую Россию, ограничивались работой только по оказанию помощи голодающим. Заниматься какой-либо политической или коммерческой деятельностью им запрещалось.</w:t>
      </w:r>
    </w:p>
    <w:p w14:paraId="7C9BC65A" w14:textId="77777777" w:rsidR="00151C74" w:rsidRPr="00232F4A" w:rsidRDefault="00151C74"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По соглашению АРА оказывала не только продовольственную помощь, но и выдавала некоторым нуждающимся мануфактуру, обувь и одежду. Помимо этого она взяла на себя обязательство снабжать медикаментами и госпитальными принадлежностями амбулатории и детские дома (20227).</w:t>
      </w:r>
    </w:p>
    <w:p w14:paraId="7F155743" w14:textId="77777777" w:rsidR="00151C74" w:rsidRPr="00232F4A" w:rsidRDefault="00151C74" w:rsidP="007B6DB9">
      <w:pPr>
        <w:spacing w:after="0" w:line="240" w:lineRule="auto"/>
        <w:jc w:val="both"/>
        <w:rPr>
          <w:rFonts w:ascii="Times New Roman" w:hAnsi="Times New Roman" w:cs="Times New Roman"/>
          <w:color w:val="000000" w:themeColor="text1"/>
          <w:sz w:val="16"/>
          <w:szCs w:val="16"/>
          <w:shd w:val="clear" w:color="auto" w:fill="FFFFFF"/>
        </w:rPr>
      </w:pPr>
    </w:p>
    <w:p w14:paraId="2169084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56F1B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BCA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августа 1921 в Тирурангади вспыхнуло восстание мопла - мусульманской части населения округа Малабар Мадрасской провинции. Восставшие захватили железные дороги, перерезали телеграфную связь, парализовали деятельность английской администрации. Во главе восстания стоял возчик В.Хаджи Кунахмед - участник халифатского движения. Восставшие завладели округами Эрнад и Валлуванад и провозгласили там "халифатское царство". Несмотря на плохое вооружение, мопла вели успешную партизанскую войну с английскими войсками (8982).</w:t>
      </w:r>
    </w:p>
    <w:p w14:paraId="1C3DF7F9" w14:textId="49253F28"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F4CA35" w14:textId="7C00B6D9" w:rsidR="009B68DF" w:rsidRPr="00232F4A" w:rsidRDefault="009B68DF"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9A7B3D2" w14:textId="77777777" w:rsidR="009B68DF" w:rsidRPr="00232F4A" w:rsidRDefault="009B68DF"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3A889A5" w14:textId="77777777" w:rsidR="009B68DF" w:rsidRPr="00232F4A" w:rsidRDefault="009B68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21 августа 1924 года ПБ приняло решение о запрете полетов руководителей на самолете. Правла, в сущности, оно касалось только двух руководителей и конкретного маршрута: "Запретить тт. Бухарину и Микояну лететь на аэроплане в Ростов-на-Дону". Так что все остальные ответственные товарищи, желавшие рискнуть, решили, что оно написано не для них.</w:t>
      </w:r>
    </w:p>
    <w:p w14:paraId="03B55BA2" w14:textId="77777777" w:rsidR="009B68DF" w:rsidRPr="00232F4A" w:rsidRDefault="009B68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Летом 1924 года секретарь Северо-Кавказского крайкома РКП(б) Анастас Микоян.  на самолете совершил облет территорий Ставропольского, Сальского и Терского округов, где случилась засуха:</w:t>
      </w:r>
    </w:p>
    <w:p w14:paraId="5F88FD69" w14:textId="77777777" w:rsidR="009B68DF" w:rsidRPr="00232F4A" w:rsidRDefault="009B68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"В Ростове,— вспоминал Микоян,— был небольшой самолет, принадлежавший немецкой фирме, с которой у нас была концессия на воздушное сообщение. Я связался с летчиком этого самолета и, договорившись с ним, составил план поездки, сообщил его на места и отправился в эту необычную по тем временам воздушную командировку. Вначале я предполагал, что, прилетев в село, будем созывать население на митинг. Но получилось иначе. В первом же селе жители издалека увидели приближающийся самолет. Когда мы приземлились, можно было сразу начинать митинг: на поле к самолету сбежалось почти все население села. Прямо с самолета, ставшего импровизированной трибуной, я говорил о положении в крае, о засухе, о том, что правительство решило оказать им помощь зерном и деньгами".</w:t>
      </w:r>
    </w:p>
    <w:p w14:paraId="256EA1C1" w14:textId="77777777" w:rsidR="009B68DF" w:rsidRPr="00232F4A" w:rsidRDefault="009B68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Завершив воздушную командировку, Микоян прилетел в Пятигорск, а оттуда заехал в Ессентуки, где отдыхал член Политбюро Николай Бухарин.</w:t>
      </w:r>
    </w:p>
    <w:p w14:paraId="20401F37" w14:textId="77777777" w:rsidR="009B68DF" w:rsidRPr="00232F4A" w:rsidRDefault="009B68DF"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"Он,— рассказывал Микоян,— стал подробно расспрашивать меня о делах в крае. Я рассказал ему, что у нас тогда делалось. В частности, мои полеты по селам, пораженным засухой, произвели на него большое впечатление. Ему захотелось самому испробовать впечатление от полета. В Москве Бухарин разговаривал по этому поводу со Сталиным. Но тот не только не одобрил такой полет, но и перенес вопрос в Политбюро, которое вынесло решение, запрещавшее Бухарину лететь на самолете, причем в постановлении Политбюро попутно с Бухариным и мне запрещалось летать на самолете. Я был тогда очень огорчен, так как пользование для служебных надобностей самолетом очень экономило время, которого было в обрез" (21579).</w:t>
      </w:r>
    </w:p>
    <w:p w14:paraId="56FA3A00" w14:textId="77777777" w:rsidR="009B68DF" w:rsidRPr="00232F4A" w:rsidRDefault="009B68DF" w:rsidP="007B6DB9">
      <w:pPr>
        <w:spacing w:after="0" w:line="240" w:lineRule="auto"/>
        <w:jc w:val="both"/>
        <w:rPr>
          <w:rFonts w:ascii="Times New Roman" w:hAnsi="Times New Roman" w:cs="Times New Roman"/>
          <w:color w:val="000000" w:themeColor="text1"/>
          <w:sz w:val="16"/>
          <w:szCs w:val="16"/>
          <w:shd w:val="clear" w:color="auto" w:fill="FFFFFF"/>
        </w:rPr>
      </w:pPr>
    </w:p>
    <w:p w14:paraId="105EBDD0" w14:textId="77777777" w:rsidR="008B132A"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DA48A70" w14:textId="77777777" w:rsidR="008B132A" w:rsidRPr="00232F4A" w:rsidRDefault="008B132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FB52A" w14:textId="77777777" w:rsidR="008B132A" w:rsidRPr="00232F4A" w:rsidRDefault="008B132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в 1921 году образовано ОАО "Всероссийский научно-исследовательский институт радиотехники" - одно из старейших оборонных предприятий России. Образовано как Особое техническое бюро (Остехбюро). В 1937 году Остехбюро преобразуется в Остехуправление, в составе которого, на базе Московского отделения Остехбюро, создается Научно-исследовательский институт автоматики и телемеханики - НИИ-20, а на базе Ленинградского отделения Остехбюро - филиал НИИ-20. Остехбюро, а затем НИИ-20 и его Ленинградский филиал, занимались разработкой различных образцов военной техники и вооружения в интересах Сухопутных войск, Военно-Морского Флота и Военно-Воздушных Сил, специализируясь на военной радиотехнике, телемеханике, спецрадиосвязи и автоматике. Успешные разработки в области спецрадиосвязи и других областях техники позволили институту накопить значительный научно-технический потенциал. Постановлением Правительства СССР от 2 апреля 1939 года НИИ-20 поручено приступить к созданию первых отечественных радиолокационных станций (РЛС). Являясь основоположником отечественных РЛС обнаружения, наведения и целеуказания, институт становится головным предприятием в стране по этому тематическому направлению. Практически в каждой РЛС, разработанной институтом, большинство технических решений защищены авторскими свидетельствами, а разработки последних лет - патентами. На базе института было создано более 50 образцов РЛС, многие из которых выполнены на уровне изобретений, освоены в серийном производстве и приняты на вооружение в нашей стране, а также нашли применение за рубежом. 17 разработок коллектива удостоены Государственных премий (14995).</w:t>
      </w:r>
    </w:p>
    <w:p w14:paraId="0EB5FB3B" w14:textId="77777777" w:rsidR="008B132A" w:rsidRPr="00232F4A" w:rsidRDefault="008B132A" w:rsidP="007B6DB9">
      <w:pPr>
        <w:spacing w:after="0" w:line="240" w:lineRule="auto"/>
        <w:jc w:val="both"/>
        <w:rPr>
          <w:rFonts w:ascii="Times New Roman" w:hAnsi="Times New Roman" w:cs="Times New Roman"/>
          <w:color w:val="000000" w:themeColor="text1"/>
          <w:sz w:val="16"/>
          <w:szCs w:val="16"/>
        </w:rPr>
      </w:pPr>
    </w:p>
    <w:p w14:paraId="7673BA4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0BE50A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99B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1921 г. Приказом РВСР No.1776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73956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7DA673A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75AFCC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44318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D01F8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9865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1921 в Ван-Хурене отряд МНРА Чойбалсана захватил в плен бар. Р.Унгерна со свитой в 90 чел (7748).</w:t>
      </w:r>
    </w:p>
    <w:p w14:paraId="7469688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DB1354" w14:textId="77777777" w:rsidR="005B0E0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18137BD" w14:textId="77777777" w:rsidR="005B0E02" w:rsidRPr="00232F4A" w:rsidRDefault="005B0E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4064F"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в 1921 году в Петроград прибыла первая партия переселенцев из голодающего Поволжья (14995).</w:t>
      </w:r>
    </w:p>
    <w:p w14:paraId="3DB2C477" w14:textId="77777777" w:rsidR="005B0E02" w:rsidRPr="00232F4A" w:rsidRDefault="005B0E02" w:rsidP="007B6DB9">
      <w:pPr>
        <w:spacing w:after="0" w:line="240" w:lineRule="auto"/>
        <w:jc w:val="both"/>
        <w:rPr>
          <w:rFonts w:ascii="Times New Roman" w:hAnsi="Times New Roman" w:cs="Times New Roman"/>
          <w:color w:val="000000" w:themeColor="text1"/>
          <w:sz w:val="16"/>
          <w:szCs w:val="16"/>
        </w:rPr>
      </w:pPr>
    </w:p>
    <w:p w14:paraId="0E27D2D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8CF37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85DB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1921 над Халлом в Англии потерпел катастрофу самый большой дирижабль в мире R-38 фирмы Шорт, который хотели приобрести и испытывали США (3481).</w:t>
      </w:r>
    </w:p>
    <w:p w14:paraId="7A80BE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2A5F52" w14:textId="77777777" w:rsidR="001610CF" w:rsidRPr="00232F4A" w:rsidRDefault="001610CF"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1921 в ходе греко-турецкой войны 1921-1922 турки разбили греков, наступающих на Анкару, у р Сакарья (2443,98).</w:t>
      </w:r>
    </w:p>
    <w:p w14:paraId="4C97AE1F" w14:textId="77777777" w:rsidR="001610CF" w:rsidRPr="00232F4A" w:rsidRDefault="001610CF"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FFB33A"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августа в 1921 году Алан Милн в этот день придумал Винни Пуха (14995).</w:t>
      </w:r>
    </w:p>
    <w:p w14:paraId="798B9B59"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p>
    <w:p w14:paraId="7BD3991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FA51F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8E0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августа 1921 отряд МНРА Чойбалсана передал на р. Селенга советскому отряду П.Щетинкина пленного бар. Р.Унгерна (7748).</w:t>
      </w:r>
    </w:p>
    <w:p w14:paraId="415AC77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A28555"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августа 1921 Барон Унгерн допрыгался. Арестован собственными бойцами и выдан командиру красного партизанского отряда Щетинкину (в прошлом штабс-капитану и полному Георгиевскому кавалеру). А нечего было своих офицеров живьем перед строем сжигать, такие вещи не забываются. 15 сентября барона судили на открытом процессе и приговорили к расстрелу за: шпионаж в пользу Японии, вооруженную борьбу с советской властью и за террор и зверства, чинимые им на советской земле. Виновным себя не признал (12629).</w:t>
      </w:r>
    </w:p>
    <w:p w14:paraId="3FE1DFB3" w14:textId="77777777" w:rsidR="00A45156" w:rsidRPr="00232F4A" w:rsidRDefault="00A4515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FBD5A"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августа в 1921 году войсками П.Е.Щетинкина взят в плен барон Р.Ф.Унгерн фон Штернберг (14990).</w:t>
      </w:r>
    </w:p>
    <w:p w14:paraId="2920120B"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p>
    <w:p w14:paraId="4E60FC7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9C37F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CA35C" w14:textId="77777777" w:rsidR="00C90EA5" w:rsidRPr="00232F4A" w:rsidRDefault="00C90E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августа 1921 г. Патриарх Тихон издал воззвание “О помощи голодающим”, где призывал всех верующих и духовенство полусотни тысяч православных приходов страны, как и зарубежных деятелей, к добровольным благотворительным пожертвованиям в помощь голодающим.</w:t>
      </w:r>
    </w:p>
    <w:p w14:paraId="0613D8C4" w14:textId="77777777" w:rsidR="00C90EA5" w:rsidRPr="00232F4A" w:rsidRDefault="00C90E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 августе 1921 г. и позднее патриарх неоднократно обращался с церковных амвонов с такими же призывами. Он предлагал руководителям ВЦИК и Помгола признать создаваемый им Церковный комитет помощи голодающим и разрешить ему вести соответствующую благотворительную работу. Хотя номинальный глава законодательной власти государства М. И. Калинин соглашался принять это предложение, реальные руководители страны из центральных партийных органов не склонны были делать эту “уступку”. Решение срочной проблемы затягивалось на месяцы, желание помочь беде квалифицировалось подчас как уловка классового врага. Вместо Всероссийского комитета помощи голодающим с широким представительством общественности в конце концов была создана при ВЦИК Центральная комиссия помощи голодающим (Помгол) — как один из органов партийно-советского аппарата, а многие деятели Всероссийского комитета были репрессированы. Руководимый М. И. Калининым Помгол отныне жестко контролировался ВЧК-ГПУ и Политбюро. Власти все с большей подозрительностью относились и к международным организациям помощи, изрядно затрудняя, а то и пресекая их деятельность как “антисоветскую” (17093).</w:t>
      </w:r>
    </w:p>
    <w:p w14:paraId="426F9099" w14:textId="77777777" w:rsidR="00C90EA5" w:rsidRPr="00232F4A" w:rsidRDefault="00C90EA5"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0B1C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августа 1921 была образована автономная область Коми (3481).</w:t>
      </w:r>
    </w:p>
    <w:p w14:paraId="3E5792D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A9A10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августа 1921 в составе РСФСР образована Коми (Зырян) автономная область (4962).</w:t>
      </w:r>
    </w:p>
    <w:p w14:paraId="4692FEE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49C5B4" w14:textId="77777777" w:rsidR="00356515" w:rsidRPr="00232F4A"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9323F70" w14:textId="77777777" w:rsidR="00356515" w:rsidRPr="00232F4A" w:rsidRDefault="0035651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89C9B"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Ленин - Молотову; "Ввиду договора с американцем Гувером предстоит приезд массы американцев. Надо позаботиться о надзоре и осведомлении" (18595).</w:t>
      </w:r>
    </w:p>
    <w:p w14:paraId="205CB5F6"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p>
    <w:p w14:paraId="1FBD551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D7537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210C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года состоялся четвертый полет в Хилле и произошла катастрофа R.38, сделанного совместно “Ройал Эйршип Воркс” и “Шорт Бразерс” для американского военно-морского флота. Американцы были так потрясены успешным перелетом через Атлантику в 1919 году R.34, что решили заказать дирижабль именно в Великобритании. Планировалось, что новый R.38 будет лишь увеличенной копией R.34, но при его разработке были допущены несколько ошибок в расчетах на прочность конструкции. Первые два полета, состоявшиеся в конце июня 1921 года,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[289]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7FAA0D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D634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23 августа 1921 года состоялся четвертый полет R.38. Дирижабль должен был пришвартоваться в Пулхэме. Однако на расстоянии 80 км от цели дирижабль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[422] время этих маневров дирижабль разломился на две части и упал в реку Хамбер. При разломе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последовал взрыв вследствие истечения водорода из поврежденных газовых баллонов. Второй взрыв прогремел,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w:t>
      </w:r>
    </w:p>
    <w:p w14:paraId="69B897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w:t>
      </w:r>
    </w:p>
    <w:p w14:paraId="69898C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Катастрофа ZR-2 (R.38) оказала очень негативное влияние на желание военных оснастить американский флот дирижаблями. Масло в огонь добавила гибель “Шенандоа”, случившаяся прямо над территорией США. Казалось, на этом проекте можно было ставить крест, однако сторонникам дирижаблей удалось удержать ситуацию под контролем. Американский флот к тому времени уже имел в своем распоряжении дирижабль, которому можно было доверять и который это доверие за всю свою долгую карьеру оправдал (11324).</w:t>
      </w:r>
    </w:p>
    <w:p w14:paraId="5CE86B9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74B6FB"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23 августа 1921 года состоялся четвертый полет R-38. Дирижабль должен пришвартоваться в Пулхэме; однако на расстоянии 80 километров от цели он попал в условия плохой видимости и экипаж потерял ориентировку. Командир решил переждать ночь над Северным морем (17086).</w:t>
      </w:r>
    </w:p>
    <w:p w14:paraId="279C9254" w14:textId="77777777" w:rsidR="00FA2FAA" w:rsidRPr="00232F4A" w:rsidRDefault="00FA2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A65D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нижняя палата Ирландского парламента отвергла мирные предложения Великобритании (3907,116).</w:t>
      </w:r>
    </w:p>
    <w:p w14:paraId="555E188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DF8D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королем Ирака стал б. король Сирри Фейсал (3807,116).</w:t>
      </w:r>
    </w:p>
    <w:p w14:paraId="3C4119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74EAE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г. в Ираке, где после подавления антибританского восстания было объявлено о создании государства-королевства, состоялась коронация эмир Фейсала, до этого изгнанный из Сирии в результате оккупации ее французскими войсками, иракским королем (3871).</w:t>
      </w:r>
    </w:p>
    <w:p w14:paraId="286570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90EFAA"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на реке Сакарья турецкие войска разбили греческую армию (4962).</w:t>
      </w:r>
    </w:p>
    <w:p w14:paraId="11473C7B"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E7E7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августа 1921 ТУРЦИЯ. Греческие войска короля Константина форсировали р.Сакарья и взяли ст. Полатлы в 100 км юго-западнее г.Анкара (САКАРЬИНСКАЯ ОПЕРАЦИЯ 23.08-13.09.1921)</w:t>
      </w:r>
    </w:p>
    <w:p w14:paraId="7FA898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EFFE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30AE84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EA71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вышло Постановление СТО о квартирно-ремонтном строительстве для Красной армии. (РГАСПИ. Ф. 19. Оп. 1. Д. 437. Л. 80.) (10711,616).</w:t>
      </w:r>
    </w:p>
    <w:p w14:paraId="79DD1B6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706C5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DFA56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1516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был расстрелян Н.Гумилев (1348,267).</w:t>
      </w:r>
    </w:p>
    <w:p w14:paraId="242BFDA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AE12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г. Совет Труда и Обороны принимает постановление "О проверке численности состава милиции и разработке для нее новых штатов". Документ направлен на совершенствование структуры милиции, улучшение качественного состава ее кадров, более рационального их использования (10303).</w:t>
      </w:r>
    </w:p>
    <w:p w14:paraId="1F012E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52674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350BB5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12EA2" w14:textId="77777777" w:rsidR="001610CF" w:rsidRPr="00232F4A" w:rsidRDefault="001610CF"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разбился английский дирижабль R-38 (на тот момент самый большой в мире), в результате чего 44 человека погибло (4962).</w:t>
      </w:r>
    </w:p>
    <w:p w14:paraId="28D6F843" w14:textId="77777777" w:rsidR="001610CF" w:rsidRPr="00232F4A" w:rsidRDefault="001610CF"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8F2433" w14:textId="77777777" w:rsidR="007B1741" w:rsidRPr="00232F4A" w:rsidRDefault="007B174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британский дирижабль R-38 разбивается над Халлом, Йоркшир, во время испытаний, в результате чего 44 из 49 человек на борту погибают (20351).</w:t>
      </w:r>
    </w:p>
    <w:p w14:paraId="5A6C913E" w14:textId="77777777" w:rsidR="007B1741" w:rsidRPr="00232F4A" w:rsidRDefault="007B1741" w:rsidP="007B6DB9">
      <w:pPr>
        <w:spacing w:after="0" w:line="240" w:lineRule="auto"/>
        <w:jc w:val="both"/>
        <w:rPr>
          <w:rFonts w:ascii="Times New Roman" w:hAnsi="Times New Roman" w:cs="Times New Roman"/>
          <w:color w:val="000000" w:themeColor="text1"/>
          <w:sz w:val="16"/>
          <w:szCs w:val="16"/>
        </w:rPr>
      </w:pPr>
    </w:p>
    <w:p w14:paraId="59FEDC1C"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24 августа 1921 американский экипаж под наблюдением английских инструкторов отрабатывал маневрирование на максимальной скорости R-38. Для большей безопасности полеты проводили над руслом реки Шамбер.</w:t>
      </w:r>
    </w:p>
    <w:p w14:paraId="214EF9BD"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Последующие события подтвердили, что эта предосторожность отнюдь не лишняя.</w:t>
      </w:r>
    </w:p>
    <w:p w14:paraId="6DCF79C9"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Во время очередного скоростного прохода старший лейтенант Максфилд лично встал к штурвалу и потребовал развить максимальные обороты. Огромная сигара дирижабля разогналась до 106 км/ч и, содрогаясь от работы мощных моторов, с ревом рассекала теплый летний воздух.</w:t>
      </w:r>
    </w:p>
    <w:p w14:paraId="4B8001B7"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Но этого Максфилду, по-видимому, мало: он решил проверить, как воздушный корабль управляется на предельной скорости, и на высоте около 800 метров начал выполнять серию разворотов с малым радиусом. Нагрузки, которым подвергся корпус дирижабля, оказались слишком велики: на глазах застывших от ужаса зрителей R-38 разломился в воздухе на две части. При разломе передняя часть загорелась, - видимо, пожар вызван обрывом электропроводки вблизи разрушенных трубопроводов топливной системы. Пламя быстро распространилось вдоль всей передней части; последовал взрыв вследствие истечения водорода из поврежденных газовых баллонов; второй взрыв прогремел,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Большинство погибших получили смертельные ожоги, пытаясь выбраться из огненных озер, которые образовал на поверхности воды горящий бензин.</w:t>
      </w:r>
    </w:p>
    <w:p w14:paraId="08CEA053"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Причина катастрофы — дирижабль проектировался без учета возникавших при маневрах аэродинамических нагрузок. Разработчики рассчитывали R-38 только на статическую нагрузку, надеясь, что коэффициент запаса по этой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получен уже в третьем полете, но ему не придали должного значения.</w:t>
      </w:r>
    </w:p>
    <w:p w14:paraId="79E957A1"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Катастрофа ZR-2 (R-38) заставила военных призадуматься, - теперь они уже не горели желанием оснастить американский флот дирижаблями. Последующая гибель «Шенандоа», случившаяся прямо над территорией США, не добавила оптимизма. Казалось, на проекте надо ставить крест; однако сторонникам дирижаблей удалось удержать ситуацию под контролем. Американский флот к тому времени уже имел в своем распоряжении дирижабль, которому можно доверять и который это доверие за всю свою долгую карьеру оправдал, - ZR-3 («Лос-Анджелес») (17086).</w:t>
      </w:r>
    </w:p>
    <w:p w14:paraId="07D3C6A2" w14:textId="77777777" w:rsidR="00FA2FAA" w:rsidRPr="00232F4A" w:rsidRDefault="00FA2FA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77F42A" w14:textId="77777777" w:rsidR="00B6459A" w:rsidRPr="00232F4A" w:rsidRDefault="00B6459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дирижабль R-38, построенный в Англии для США, разбился в испытательном полете. Погибло 44 военнослужащихВМС США (4577).</w:t>
      </w:r>
    </w:p>
    <w:p w14:paraId="2EDEDBC1" w14:textId="77777777" w:rsidR="00B6459A" w:rsidRPr="00232F4A" w:rsidRDefault="00B6459A"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A1558D" w14:textId="77777777" w:rsidR="00B6459A" w:rsidRPr="00232F4A" w:rsidRDefault="00B6459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в 1921 году над Халлом (Англия) терпит катастрофу самый большой дирижабль в мире, британский «R-38» фирмы "Шорт". Дирижабль собираются приобрести США, поэтому во время катастрофы на его борту кроме 33 членов экипажа находятся еще 16 американцев. Все американцы и 28 англичан-членов экипажа погибают (14992).</w:t>
      </w:r>
    </w:p>
    <w:p w14:paraId="665BE547" w14:textId="77777777" w:rsidR="00B6459A" w:rsidRPr="00232F4A" w:rsidRDefault="00B6459A" w:rsidP="007B6DB9">
      <w:pPr>
        <w:spacing w:after="0" w:line="240" w:lineRule="auto"/>
        <w:jc w:val="both"/>
        <w:rPr>
          <w:rFonts w:ascii="Times New Roman" w:hAnsi="Times New Roman" w:cs="Times New Roman"/>
          <w:color w:val="000000" w:themeColor="text1"/>
          <w:sz w:val="16"/>
          <w:szCs w:val="16"/>
        </w:rPr>
      </w:pPr>
    </w:p>
    <w:p w14:paraId="6E77B39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США подписали мирный договор с Австрией (3907,116).</w:t>
      </w:r>
    </w:p>
    <w:p w14:paraId="013105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BF90D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августа 1921 турецкая армия Мустафы Кемаля остановила греческие войска на р. Саккарья, не позволяя им пробиться к Анкаре. Греческая армия отступила (3907,116).</w:t>
      </w:r>
    </w:p>
    <w:p w14:paraId="6024E2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04A0C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698A5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F89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августа 1921 США так и не ратифицировав Версальский договор подписал мирное соглашение с Германией (2100) и Венгрией (3907,116).</w:t>
      </w:r>
    </w:p>
    <w:p w14:paraId="6E4C19A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805AB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августа 1921 в США впервые по радио передана трансляция бейсбольного матча (4962).</w:t>
      </w:r>
    </w:p>
    <w:p w14:paraId="6F26090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365CC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D9291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9D10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августа 1921 В.И.Л. в записке писал "Предлагаю, сегодня же распустить Комитет (помощи голодающим).... Арестуйте Прокоповича за подстрекательские речи и подержите три месяца в тюрьме.... Немедленно, даже сегодня, выслать из Москвы остальных членов Комитета, отправив их, каждого по отдельности, в уездные города, по возможности подальше от железных дорог и держать под наблюдением.... Завтра же мы опубликуем короткое и сухое сообщение в пять строк: Комитет распущен за отказ работать. Дать газетам указание... на сотни ладов высмеивать комитет.... Называть их папенькиными сынками, белогвардейцами, любителями прогулок за границу, а не в провинцию, изо всех сил их высмеивать и травить не реже одного раза в неделю в течение двух месяцев" (6804).</w:t>
      </w:r>
    </w:p>
    <w:p w14:paraId="513508E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A28BEE"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августа в 1921 году убийство большевиками казачьего атамана генерала Дутова (14994).</w:t>
      </w:r>
    </w:p>
    <w:p w14:paraId="48DF34C1"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p>
    <w:p w14:paraId="35F79D5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75CDD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8A3D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26 августа 1921 по 16 апреля 1922 состоялась Даргейская конференция по вопросу взаимоотношений ДВР и Японии. Не договорились, но в октябре японцам пришлось уйти (2438,202).</w:t>
      </w:r>
    </w:p>
    <w:p w14:paraId="3AD18B6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DCC4C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775FD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B17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августа 1921 террористы националисты убили б. министра финансов Германии Матиаса Эрцберга (3481).</w:t>
      </w:r>
    </w:p>
    <w:p w14:paraId="070AC6B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75FBC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августа 1921 немецкими террористами убит бывший министр финансов Германии Маттиас Эрцбергер, лидер Католической партии, в 1918 г. подписавший условия капитуляции Германии (4962).</w:t>
      </w:r>
    </w:p>
    <w:p w14:paraId="2047C11B"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C7DFC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DE1C8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6D82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августа 1921 была распущена Всероссийская комиссия помощи голодающим и ее члены - арестованы (3908,306).</w:t>
      </w:r>
    </w:p>
    <w:p w14:paraId="7C5E2A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E798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августа 1921 большевики распустили Всероссийский комитет помощи голодающим, обвинив его в контрреволюционной деятельности (4962).</w:t>
      </w:r>
    </w:p>
    <w:p w14:paraId="4BD9197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B2D9D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25D329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6A27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августа 1921 Н.Махно с остатками своих войск ушел через границу в Румынию (3908,307).</w:t>
      </w:r>
    </w:p>
    <w:p w14:paraId="1F6E4AF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3E86C6"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28 августа </w:t>
      </w:r>
      <w:r w:rsidRPr="00232F4A">
        <w:rPr>
          <w:rFonts w:ascii="Times New Roman" w:hAnsi="Times New Roman" w:cs="Times New Roman"/>
          <w:color w:val="000000" w:themeColor="text1"/>
          <w:sz w:val="16"/>
          <w:szCs w:val="16"/>
        </w:rPr>
        <w:t>в 1921 году Нестор Махно вместе с 80 своими соратниками, после короткого боя с советскими пограничниками близ городка Ямполь, перешел в Румынию. Завершилась так называемая "махновщина" (14752).</w:t>
      </w:r>
    </w:p>
    <w:p w14:paraId="2AC537BE"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p>
    <w:p w14:paraId="6AF8376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F718F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4C1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28 августа 1921 по 16 апреля 1922 состоялась Даргейская конференция по вопросу взаимоотношений ДВР и Японии. Не договорились, но в октябре японцам пришлось уйти (2438,202).</w:t>
      </w:r>
    </w:p>
    <w:p w14:paraId="159A2B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903C3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августа 1921 в Лондоне, Брюсселе и Париже прошла вторая встреча Панафриканского конгресса (3481).</w:t>
      </w:r>
    </w:p>
    <w:p w14:paraId="76628F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17B33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E43A47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A493E"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29 августа </w:t>
      </w:r>
      <w:r w:rsidRPr="00232F4A">
        <w:rPr>
          <w:rFonts w:ascii="Times New Roman" w:hAnsi="Times New Roman" w:cs="Times New Roman"/>
          <w:color w:val="000000" w:themeColor="text1"/>
          <w:sz w:val="16"/>
          <w:szCs w:val="16"/>
        </w:rPr>
        <w:t>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(14753).</w:t>
      </w:r>
    </w:p>
    <w:p w14:paraId="49A8B6B3"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p>
    <w:p w14:paraId="6875CF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августа 1921 в Петрограде были расстреляны арестованные по делу Петроградской боевой организации (в т.ч. Таганский, Шведов, Орловский, Лебедев) (3481).</w:t>
      </w:r>
    </w:p>
    <w:p w14:paraId="0AA6B0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C660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августа 1921 в Петрограде вышло постановление ПЧК о расстреле руководителей "Петроградской боевой организации" В.Таганцева, В.Шведова, Ю.Германа, П.Лебедева, В.Орловского (7747).</w:t>
      </w:r>
    </w:p>
    <w:p w14:paraId="506D0E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D268D2"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29 августа </w:t>
      </w:r>
      <w:r w:rsidRPr="00232F4A">
        <w:rPr>
          <w:rFonts w:ascii="Times New Roman" w:hAnsi="Times New Roman" w:cs="Times New Roman"/>
          <w:color w:val="000000" w:themeColor="text1"/>
          <w:sz w:val="16"/>
          <w:szCs w:val="16"/>
        </w:rPr>
        <w:t>в 1921 году Таганцев, Шведов, Лебедев, Орловский, и другие из наиболее опасных из арестованных по делу "Петроградской боевой организации" расстреливаются по постановлению Петроградской чрезвычайной коммисии, остальные (арестовано более 200) приговариваются к различным срокам лишения свободы (14753).</w:t>
      </w:r>
    </w:p>
    <w:p w14:paraId="5D0C00BA" w14:textId="77777777" w:rsidR="001610CF" w:rsidRPr="00232F4A" w:rsidRDefault="001610CF" w:rsidP="007B6DB9">
      <w:pPr>
        <w:spacing w:after="0" w:line="240" w:lineRule="auto"/>
        <w:jc w:val="both"/>
        <w:rPr>
          <w:rFonts w:ascii="Times New Roman" w:hAnsi="Times New Roman" w:cs="Times New Roman"/>
          <w:color w:val="000000" w:themeColor="text1"/>
          <w:sz w:val="16"/>
          <w:szCs w:val="16"/>
        </w:rPr>
      </w:pPr>
    </w:p>
    <w:p w14:paraId="3084C18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0004BD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AC9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августа 1921 Анкара. Нота ВИД ВНСТ правительству РСФСР о согласии принять делегацию УССР во главе с М.Фрунзе (7592).</w:t>
      </w:r>
    </w:p>
    <w:p w14:paraId="59CCB4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47F68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CC9376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EC07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августа 1921 в Германии было объявлено чрезвычайное положение в связи с надвигающимся экономическим кризисом и продлилось до 16 декабря 1921 (3481).</w:t>
      </w:r>
    </w:p>
    <w:p w14:paraId="140A2D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180F6C" w14:textId="77777777" w:rsidR="007B1741" w:rsidRPr="00232F4A" w:rsidRDefault="007B174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F146A64" w14:textId="77777777" w:rsidR="007B1741" w:rsidRPr="00232F4A" w:rsidRDefault="007B174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6D465" w14:textId="77777777" w:rsidR="007B1741" w:rsidRPr="00232F4A" w:rsidRDefault="007B174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августа 1921 три самолета Шорт морской авиации чилийского армейского авиационного корпуса совершают успешный учебный полет из Вальпараисо на Кокимбо. Это повлияет на решение Чили отделить военно-морскую авиацию от армейской (20351).</w:t>
      </w:r>
    </w:p>
    <w:p w14:paraId="092F00E9" w14:textId="77777777" w:rsidR="007B1741" w:rsidRPr="00232F4A" w:rsidRDefault="007B1741" w:rsidP="007B6DB9">
      <w:pPr>
        <w:spacing w:after="0" w:line="240" w:lineRule="auto"/>
        <w:jc w:val="both"/>
        <w:rPr>
          <w:rFonts w:ascii="Times New Roman" w:hAnsi="Times New Roman" w:cs="Times New Roman"/>
          <w:color w:val="000000" w:themeColor="text1"/>
          <w:sz w:val="16"/>
          <w:szCs w:val="16"/>
        </w:rPr>
      </w:pPr>
    </w:p>
    <w:p w14:paraId="6572491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C6AEC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02E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августа 1921 вышла статья в "Правде": "Теперь, после подавления крупных восстаний, белогвардейским и эсеровским заговорщикам остался лишь путь грандиозных планов, больших провалов и террористических уколов в крепкое тело пролетарской диктатуры" (7747).</w:t>
      </w:r>
    </w:p>
    <w:p w14:paraId="053135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E84F" w14:textId="77777777" w:rsidR="003A4AC1" w:rsidRPr="00232F4A" w:rsidRDefault="003A4AC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CD9ED98" w14:textId="77777777" w:rsidR="003A4AC1" w:rsidRPr="00232F4A" w:rsidRDefault="003A4AC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538C4" w14:textId="77777777" w:rsidR="003A4AC1" w:rsidRPr="00232F4A" w:rsidRDefault="003A4AC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lang w:eastAsia="ru-RU" w:bidi="ru-RU"/>
        </w:rPr>
        <w:t xml:space="preserve">31 августа 1921 г. военный летчик Джон Мак- криди распылил с самолета Кертисс </w:t>
      </w:r>
      <w:r w:rsidRPr="00232F4A">
        <w:rPr>
          <w:rFonts w:ascii="Times New Roman" w:hAnsi="Times New Roman" w:cs="Times New Roman"/>
          <w:color w:val="000000" w:themeColor="text1"/>
          <w:sz w:val="16"/>
          <w:szCs w:val="16"/>
          <w:lang w:val="en-US" w:bidi="en-US"/>
        </w:rPr>
        <w:t>JN</w:t>
      </w:r>
      <w:r w:rsidRPr="00232F4A">
        <w:rPr>
          <w:rFonts w:ascii="Times New Roman" w:hAnsi="Times New Roman" w:cs="Times New Roman"/>
          <w:color w:val="000000" w:themeColor="text1"/>
          <w:sz w:val="16"/>
          <w:szCs w:val="16"/>
          <w:lang w:bidi="en-US"/>
        </w:rPr>
        <w:t>-6</w:t>
      </w:r>
      <w:r w:rsidRPr="00232F4A">
        <w:rPr>
          <w:rFonts w:ascii="Times New Roman" w:hAnsi="Times New Roman" w:cs="Times New Roman"/>
          <w:color w:val="000000" w:themeColor="text1"/>
          <w:sz w:val="16"/>
          <w:szCs w:val="16"/>
          <w:lang w:val="en-US" w:bidi="en-US"/>
        </w:rPr>
        <w:t>H</w:t>
      </w:r>
      <w:r w:rsidRPr="00232F4A">
        <w:rPr>
          <w:rFonts w:ascii="Times New Roman" w:hAnsi="Times New Roman" w:cs="Times New Roman"/>
          <w:color w:val="000000" w:themeColor="text1"/>
          <w:sz w:val="16"/>
          <w:szCs w:val="16"/>
          <w:lang w:bidi="en-US"/>
        </w:rPr>
        <w:t xml:space="preserve"> </w:t>
      </w:r>
      <w:r w:rsidRPr="00232F4A">
        <w:rPr>
          <w:rFonts w:ascii="Times New Roman" w:hAnsi="Times New Roman" w:cs="Times New Roman"/>
          <w:color w:val="000000" w:themeColor="text1"/>
          <w:sz w:val="16"/>
          <w:szCs w:val="16"/>
          <w:lang w:eastAsia="ru-RU" w:bidi="ru-RU"/>
        </w:rPr>
        <w:t>«Дженни» над полем около города Трой в штате Огайо ядовитый порошок мышьякови</w:t>
      </w:r>
      <w:r w:rsidRPr="00232F4A">
        <w:rPr>
          <w:rFonts w:ascii="Times New Roman" w:hAnsi="Times New Roman" w:cs="Times New Roman"/>
          <w:color w:val="000000" w:themeColor="text1"/>
          <w:sz w:val="16"/>
          <w:szCs w:val="16"/>
          <w:lang w:eastAsia="ru-RU" w:bidi="ru-RU"/>
        </w:rPr>
        <w:softHyphen/>
        <w:t>стого свинца, чтобы уничтожить гусениц бабочки ястребинки. По</w:t>
      </w:r>
      <w:r w:rsidRPr="00232F4A">
        <w:rPr>
          <w:rFonts w:ascii="Times New Roman" w:hAnsi="Times New Roman" w:cs="Times New Roman"/>
          <w:color w:val="000000" w:themeColor="text1"/>
          <w:sz w:val="16"/>
          <w:szCs w:val="16"/>
          <w:lang w:eastAsia="ru-RU" w:bidi="ru-RU"/>
        </w:rPr>
        <w:softHyphen/>
        <w:t>следующий осмотр поля показал, что все гусеницы погибли (21698).</w:t>
      </w:r>
    </w:p>
    <w:p w14:paraId="324F8F18" w14:textId="77777777" w:rsidR="003A4AC1" w:rsidRPr="00232F4A" w:rsidRDefault="003A4AC1" w:rsidP="007B6DB9">
      <w:pPr>
        <w:spacing w:after="0" w:line="240" w:lineRule="auto"/>
        <w:jc w:val="both"/>
        <w:rPr>
          <w:rFonts w:ascii="Times New Roman" w:hAnsi="Times New Roman" w:cs="Times New Roman"/>
          <w:color w:val="000000" w:themeColor="text1"/>
          <w:sz w:val="16"/>
          <w:szCs w:val="16"/>
        </w:rPr>
      </w:pPr>
    </w:p>
    <w:p w14:paraId="31316808" w14:textId="77777777" w:rsidR="003A4AC1" w:rsidRPr="00232F4A" w:rsidRDefault="003A4AC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августа 1921 Австралийские ВВС переименованы в Королевские ВВС Австралии (20351).</w:t>
      </w:r>
    </w:p>
    <w:p w14:paraId="4F70CC5A" w14:textId="77777777" w:rsidR="003A4AC1" w:rsidRPr="00232F4A" w:rsidRDefault="003A4AC1" w:rsidP="007B6DB9">
      <w:pPr>
        <w:spacing w:after="0" w:line="240" w:lineRule="auto"/>
        <w:jc w:val="both"/>
        <w:rPr>
          <w:rFonts w:ascii="Times New Roman" w:hAnsi="Times New Roman" w:cs="Times New Roman"/>
          <w:color w:val="000000" w:themeColor="text1"/>
          <w:sz w:val="16"/>
          <w:szCs w:val="16"/>
        </w:rPr>
      </w:pPr>
    </w:p>
    <w:p w14:paraId="355C838B" w14:textId="77777777" w:rsidR="003A4AC1" w:rsidRPr="00232F4A" w:rsidRDefault="003A4AC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августа 1921 пожар ангара на военно - морской станции Air Рокавей, Нью - Йорк, уничтожает дирижаблеи C-10 , D-6 и Н-1, воздушный змей и воздушный шар A-P ВМС США (20351).</w:t>
      </w:r>
    </w:p>
    <w:p w14:paraId="392F4616" w14:textId="77777777" w:rsidR="003A4AC1" w:rsidRPr="00232F4A" w:rsidRDefault="003A4AC1" w:rsidP="007B6DB9">
      <w:pPr>
        <w:spacing w:after="0" w:line="240" w:lineRule="auto"/>
        <w:jc w:val="both"/>
        <w:rPr>
          <w:rFonts w:ascii="Times New Roman" w:hAnsi="Times New Roman" w:cs="Times New Roman"/>
          <w:color w:val="000000" w:themeColor="text1"/>
          <w:sz w:val="16"/>
          <w:szCs w:val="16"/>
        </w:rPr>
      </w:pPr>
    </w:p>
    <w:p w14:paraId="4BEFBA3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6C8A5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07B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концу августа 1921 г. в цехах Броне-танково-автомобильного завода (1-й Б ТАЗ, бывший "Русско-Балт" в Филях), входившим в объединение "Промбронь", уже работали 196 станков, кузница, инструментальный цех, термическое отделение и завод приступил к ремонту грузовиков и бронеавтомобилей. Одновременно в Филях с августа 1921 г. начали изготовлять детали и узлы для собственного производства легковых автомобилей.</w:t>
      </w:r>
    </w:p>
    <w:p w14:paraId="33EE64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5BA386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2B7786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236D95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3E1445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B53AF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5A371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41DF7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НТК УВВФ на специальном заседа</w:t>
      </w:r>
      <w:r w:rsidRPr="00232F4A">
        <w:rPr>
          <w:rFonts w:ascii="Times New Roman" w:hAnsi="Times New Roman" w:cs="Times New Roman"/>
          <w:color w:val="000000" w:themeColor="text1"/>
          <w:sz w:val="16"/>
          <w:szCs w:val="16"/>
        </w:rPr>
        <w:softHyphen/>
        <w:t>нии заслушал доклад начальника конструкторской час</w:t>
      </w:r>
      <w:r w:rsidRPr="00232F4A">
        <w:rPr>
          <w:rFonts w:ascii="Times New Roman" w:hAnsi="Times New Roman" w:cs="Times New Roman"/>
          <w:color w:val="000000" w:themeColor="text1"/>
          <w:sz w:val="16"/>
          <w:szCs w:val="16"/>
        </w:rPr>
        <w:softHyphen/>
        <w:t>ти Главкоавиа Гончарова о плане работ конструк</w:t>
      </w:r>
      <w:r w:rsidRPr="00232F4A">
        <w:rPr>
          <w:rFonts w:ascii="Times New Roman" w:hAnsi="Times New Roman" w:cs="Times New Roman"/>
          <w:color w:val="000000" w:themeColor="text1"/>
          <w:sz w:val="16"/>
          <w:szCs w:val="16"/>
        </w:rPr>
        <w:softHyphen/>
        <w:t>торского отдела и дополнил его пунктом задания по конструированию истребителя с мотором мощностью 400 л.с. В плане опытного строительства Воздушного флота на 1922 г. эта задача выдвигалась в качестве пер</w:t>
      </w:r>
      <w:r w:rsidRPr="00232F4A">
        <w:rPr>
          <w:rFonts w:ascii="Times New Roman" w:hAnsi="Times New Roman" w:cs="Times New Roman"/>
          <w:color w:val="000000" w:themeColor="text1"/>
          <w:sz w:val="16"/>
          <w:szCs w:val="16"/>
        </w:rPr>
        <w:softHyphen/>
        <w:t>воочередной (10667).</w:t>
      </w:r>
    </w:p>
    <w:p w14:paraId="7C27E0A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E163F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на заседа</w:t>
      </w:r>
      <w:r w:rsidRPr="00232F4A">
        <w:rPr>
          <w:rFonts w:ascii="Times New Roman" w:hAnsi="Times New Roman" w:cs="Times New Roman"/>
          <w:color w:val="000000" w:themeColor="text1"/>
          <w:sz w:val="16"/>
          <w:szCs w:val="16"/>
        </w:rPr>
        <w:softHyphen/>
        <w:t>нии НТК УВВФ доклад о плане работ конструкторского отде</w:t>
      </w:r>
      <w:r w:rsidRPr="00232F4A">
        <w:rPr>
          <w:rFonts w:ascii="Times New Roman" w:hAnsi="Times New Roman" w:cs="Times New Roman"/>
          <w:color w:val="000000" w:themeColor="text1"/>
          <w:sz w:val="16"/>
          <w:szCs w:val="16"/>
        </w:rPr>
        <w:softHyphen/>
        <w:t>ла Главкоавиа дополнили пун</w:t>
      </w:r>
      <w:r w:rsidRPr="00232F4A">
        <w:rPr>
          <w:rFonts w:ascii="Times New Roman" w:hAnsi="Times New Roman" w:cs="Times New Roman"/>
          <w:color w:val="000000" w:themeColor="text1"/>
          <w:sz w:val="16"/>
          <w:szCs w:val="16"/>
        </w:rPr>
        <w:softHyphen/>
        <w:t>ктом задания по конструиро</w:t>
      </w:r>
      <w:r w:rsidRPr="00232F4A">
        <w:rPr>
          <w:rFonts w:ascii="Times New Roman" w:hAnsi="Times New Roman" w:cs="Times New Roman"/>
          <w:color w:val="000000" w:themeColor="text1"/>
          <w:sz w:val="16"/>
          <w:szCs w:val="16"/>
        </w:rPr>
        <w:softHyphen/>
        <w:t>ванию истребителя с мотором в 400 л.с. В плане опытного строительства Воздушного флота на 1922 г. эта задача выдвигалась в качестве перво</w:t>
      </w:r>
      <w:r w:rsidRPr="00232F4A">
        <w:rPr>
          <w:rFonts w:ascii="Times New Roman" w:hAnsi="Times New Roman" w:cs="Times New Roman"/>
          <w:color w:val="000000" w:themeColor="text1"/>
          <w:sz w:val="16"/>
          <w:szCs w:val="16"/>
        </w:rPr>
        <w:softHyphen/>
        <w:t>очередной, и поэтому Поликарпов практически одновременно с созданием разведчика Р-1 начал проектировать ис</w:t>
      </w:r>
      <w:r w:rsidRPr="00232F4A">
        <w:rPr>
          <w:rFonts w:ascii="Times New Roman" w:hAnsi="Times New Roman" w:cs="Times New Roman"/>
          <w:color w:val="000000" w:themeColor="text1"/>
          <w:sz w:val="16"/>
          <w:szCs w:val="16"/>
        </w:rPr>
        <w:softHyphen/>
        <w:t>требитель с мотором “Либерти”. Спустя 20 лет он так вспоминал об этом периоде: “Кризис 1922-1923 гг. с истребителями заставил нас инициативно взяться за разра</w:t>
      </w:r>
      <w:r w:rsidRPr="00232F4A">
        <w:rPr>
          <w:rFonts w:ascii="Times New Roman" w:hAnsi="Times New Roman" w:cs="Times New Roman"/>
          <w:color w:val="000000" w:themeColor="text1"/>
          <w:sz w:val="16"/>
          <w:szCs w:val="16"/>
        </w:rPr>
        <w:softHyphen/>
        <w:t>ботку истребителя под мотор Либерти 400НР. На выбор монопланной схемы весьма сильно повлияло знакомство с германским трофейным самолётом Ю-20 — две штуки, кои были нами захвачены еще в 1920 г. в Гомеле. К этому времени мы уже имели кое-какую германскую авиалитературу: Фукс-Хонора, ряд справочников” (Иванов В.П. Самолёты Н.Н. Поликарпова. М., 2004. С. 65.). Историк авиации В.П. Иванов пишет, что Поликарпов здесь допустил одну неточность: в Гомеле захватили не построенные в 1922-1923 гг. Ю-20, а разведчики-монопланы Юнкере СL.1. Авиаконструктор также ознакомился и с истребителем Юнкере J.1, один экземпляр которого части Красной Армии захватили в Прибалтике в 1919 г. Изучение “Юнкерсов”, доставленных на Центральный аэродром, само по себе являлось хорошей школой для наших инженеров — металлическая конструкция, гофрированная дюралю</w:t>
      </w:r>
      <w:r w:rsidRPr="00232F4A">
        <w:rPr>
          <w:rFonts w:ascii="Times New Roman" w:hAnsi="Times New Roman" w:cs="Times New Roman"/>
          <w:color w:val="000000" w:themeColor="text1"/>
          <w:sz w:val="16"/>
          <w:szCs w:val="16"/>
        </w:rPr>
        <w:softHyphen/>
        <w:t>миниевая обшивка, оригинальные узлы, агрегаты, оборудование. Немецкая техника ока</w:t>
      </w:r>
      <w:r w:rsidRPr="00232F4A">
        <w:rPr>
          <w:rFonts w:ascii="Times New Roman" w:hAnsi="Times New Roman" w:cs="Times New Roman"/>
          <w:color w:val="000000" w:themeColor="text1"/>
          <w:sz w:val="16"/>
          <w:szCs w:val="16"/>
        </w:rPr>
        <w:softHyphen/>
        <w:t>зала большое влияние на творчество многих советских авиаконструкторов. Малоисследованная тогда еще схема моноплана встретила возражения у руково</w:t>
      </w:r>
      <w:r w:rsidRPr="00232F4A">
        <w:rPr>
          <w:rFonts w:ascii="Times New Roman" w:hAnsi="Times New Roman" w:cs="Times New Roman"/>
          <w:color w:val="000000" w:themeColor="text1"/>
          <w:sz w:val="16"/>
          <w:szCs w:val="16"/>
        </w:rPr>
        <w:softHyphen/>
        <w:t>дства Главкоавиа, поэтому параллельно проектировали и истребитель-биплан, который мог быть реализован гораздо быстрее (11696).</w:t>
      </w:r>
    </w:p>
    <w:p w14:paraId="01C5E98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E8BE00" w14:textId="77777777" w:rsidR="00D33FCC" w:rsidRPr="00232F4A" w:rsidRDefault="00D33FC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в отчете Комиссии по содействию хозяйствен</w:t>
      </w:r>
      <w:r w:rsidRPr="00232F4A">
        <w:rPr>
          <w:rFonts w:ascii="Times New Roman" w:hAnsi="Times New Roman" w:cs="Times New Roman"/>
          <w:color w:val="000000" w:themeColor="text1"/>
          <w:sz w:val="16"/>
          <w:szCs w:val="16"/>
        </w:rPr>
        <w:softHyphen/>
        <w:t>ным органам высказывается предположение, что после обеспе</w:t>
      </w:r>
      <w:r w:rsidRPr="00232F4A">
        <w:rPr>
          <w:rFonts w:ascii="Times New Roman" w:hAnsi="Times New Roman" w:cs="Times New Roman"/>
          <w:color w:val="000000" w:themeColor="text1"/>
          <w:sz w:val="16"/>
          <w:szCs w:val="16"/>
        </w:rPr>
        <w:softHyphen/>
        <w:t>чения завода "Дукс" коллективным снабжением его производи</w:t>
      </w:r>
      <w:r w:rsidRPr="00232F4A">
        <w:rPr>
          <w:rFonts w:ascii="Times New Roman" w:hAnsi="Times New Roman" w:cs="Times New Roman"/>
          <w:color w:val="000000" w:themeColor="text1"/>
          <w:sz w:val="16"/>
          <w:szCs w:val="16"/>
        </w:rPr>
        <w:softHyphen/>
        <w:t>тельность повысится. Из этого эпизода можно сделать вывод об отсутствии или, по крайней мере, недостаточности такого снабжения (как следует из контекста отчета - продовольствием) на момент составления документа (10788).</w:t>
      </w:r>
    </w:p>
    <w:p w14:paraId="64CDF1D2" w14:textId="77777777" w:rsidR="00D33FCC" w:rsidRPr="00232F4A" w:rsidRDefault="00D33FC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осени 1921 г. на Государственном резиновом заводе № 3 в Москве наладили производство сферических оболочек закончились, но (20120).</w:t>
      </w:r>
    </w:p>
    <w:p w14:paraId="4BC2EDD0" w14:textId="77777777" w:rsidR="00D33FCC" w:rsidRPr="00232F4A" w:rsidRDefault="00D33FCC" w:rsidP="007B6DB9">
      <w:pPr>
        <w:spacing w:after="0" w:line="240" w:lineRule="auto"/>
        <w:jc w:val="both"/>
        <w:rPr>
          <w:rFonts w:ascii="Times New Roman" w:hAnsi="Times New Roman" w:cs="Times New Roman"/>
          <w:color w:val="000000" w:themeColor="text1"/>
          <w:sz w:val="16"/>
          <w:szCs w:val="16"/>
        </w:rPr>
      </w:pPr>
    </w:p>
    <w:p w14:paraId="209BD8BA" w14:textId="77777777" w:rsidR="00D07291" w:rsidRPr="00232F4A" w:rsidRDefault="00D072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w:t>
      </w:r>
      <w:r w:rsidRPr="00232F4A">
        <w:rPr>
          <w:rFonts w:ascii="Times New Roman" w:hAnsi="Times New Roman" w:cs="Times New Roman"/>
          <w:color w:val="000000" w:themeColor="text1"/>
          <w:sz w:val="16"/>
          <w:szCs w:val="16"/>
        </w:rPr>
        <w:softHyphen/>
        <w:t>сте 1921 г. на заседании Научного коми</w:t>
      </w:r>
      <w:r w:rsidRPr="00232F4A">
        <w:rPr>
          <w:rFonts w:ascii="Times New Roman" w:hAnsi="Times New Roman" w:cs="Times New Roman"/>
          <w:color w:val="000000" w:themeColor="text1"/>
          <w:sz w:val="16"/>
          <w:szCs w:val="16"/>
        </w:rPr>
        <w:softHyphen/>
        <w:t>тета Управления ВВФ начальник конструкторской части Главкоавиа Гончаров выступил с докладом, в котором предложил внести в число прио</w:t>
      </w:r>
      <w:r w:rsidRPr="00232F4A">
        <w:rPr>
          <w:rFonts w:ascii="Times New Roman" w:hAnsi="Times New Roman" w:cs="Times New Roman"/>
          <w:color w:val="000000" w:themeColor="text1"/>
          <w:sz w:val="16"/>
          <w:szCs w:val="16"/>
        </w:rPr>
        <w:softHyphen/>
        <w:t>ритетных заданий новый, дополнительный пункт о проектировании истребителя с дви</w:t>
      </w:r>
      <w:r w:rsidRPr="00232F4A">
        <w:rPr>
          <w:rFonts w:ascii="Times New Roman" w:hAnsi="Times New Roman" w:cs="Times New Roman"/>
          <w:color w:val="000000" w:themeColor="text1"/>
          <w:sz w:val="16"/>
          <w:szCs w:val="16"/>
        </w:rPr>
        <w:softHyphen/>
        <w:t>гателем мощностью 400 лошадиных сил. Че</w:t>
      </w:r>
      <w:r w:rsidRPr="00232F4A">
        <w:rPr>
          <w:rFonts w:ascii="Times New Roman" w:hAnsi="Times New Roman" w:cs="Times New Roman"/>
          <w:color w:val="000000" w:themeColor="text1"/>
          <w:sz w:val="16"/>
          <w:szCs w:val="16"/>
        </w:rPr>
        <w:softHyphen/>
        <w:t>рез год, в перспективных планах Воздушного флота создание такого самолета называлось уже как важнейшая и первоочередная задача (12295).</w:t>
      </w:r>
    </w:p>
    <w:p w14:paraId="15D60967" w14:textId="77777777" w:rsidR="00D07291" w:rsidRPr="00232F4A" w:rsidRDefault="00D072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Первым летательным аппаратом этого пе</w:t>
      </w:r>
      <w:r w:rsidRPr="00232F4A">
        <w:rPr>
          <w:rFonts w:ascii="Times New Roman" w:hAnsi="Times New Roman" w:cs="Times New Roman"/>
          <w:color w:val="000000" w:themeColor="text1"/>
          <w:sz w:val="16"/>
          <w:szCs w:val="16"/>
        </w:rPr>
        <w:softHyphen/>
        <w:t>риода, полноценно подходящим под опреде</w:t>
      </w:r>
      <w:r w:rsidRPr="00232F4A">
        <w:rPr>
          <w:rFonts w:ascii="Times New Roman" w:hAnsi="Times New Roman" w:cs="Times New Roman"/>
          <w:color w:val="000000" w:themeColor="text1"/>
          <w:sz w:val="16"/>
          <w:szCs w:val="16"/>
        </w:rPr>
        <w:softHyphen/>
        <w:t>ление истребитель, явился биплан МК-1 Н.Г. Михельсона и В.Л. Корвина, построенный в 1922-1923 гг. в Таганроге на ГАЗ №10. Перво</w:t>
      </w:r>
      <w:r w:rsidRPr="00232F4A">
        <w:rPr>
          <w:rFonts w:ascii="Times New Roman" w:hAnsi="Times New Roman" w:cs="Times New Roman"/>
          <w:color w:val="000000" w:themeColor="text1"/>
          <w:sz w:val="16"/>
          <w:szCs w:val="16"/>
        </w:rPr>
        <w:softHyphen/>
        <w:t>начально аппарат проектировался и строился как морской поплавковый истребитель с двигателем «Испано-Сюиза» мощностью 200 л.с. В 1923 г. МК-1 испытали, однако от поплав</w:t>
      </w:r>
      <w:r w:rsidRPr="00232F4A">
        <w:rPr>
          <w:rFonts w:ascii="Times New Roman" w:hAnsi="Times New Roman" w:cs="Times New Roman"/>
          <w:color w:val="000000" w:themeColor="text1"/>
          <w:sz w:val="16"/>
          <w:szCs w:val="16"/>
        </w:rPr>
        <w:softHyphen/>
        <w:t>кового шасси, как не вполне удачного, при</w:t>
      </w:r>
      <w:r w:rsidRPr="00232F4A">
        <w:rPr>
          <w:rFonts w:ascii="Times New Roman" w:hAnsi="Times New Roman" w:cs="Times New Roman"/>
          <w:color w:val="000000" w:themeColor="text1"/>
          <w:sz w:val="16"/>
          <w:szCs w:val="16"/>
        </w:rPr>
        <w:softHyphen/>
        <w:t>шлось отказаться. Далее самолет перевезли в Петроград и в 1924 г. на заводе «Красный лет</w:t>
      </w:r>
      <w:r w:rsidRPr="00232F4A">
        <w:rPr>
          <w:rFonts w:ascii="Times New Roman" w:hAnsi="Times New Roman" w:cs="Times New Roman"/>
          <w:color w:val="000000" w:themeColor="text1"/>
          <w:sz w:val="16"/>
          <w:szCs w:val="16"/>
        </w:rPr>
        <w:softHyphen/>
        <w:t>чик» установили его на сухопутное шасси (на лыжи), после чего машину опробовали в по</w:t>
      </w:r>
      <w:r w:rsidRPr="00232F4A">
        <w:rPr>
          <w:rFonts w:ascii="Times New Roman" w:hAnsi="Times New Roman" w:cs="Times New Roman"/>
          <w:color w:val="000000" w:themeColor="text1"/>
          <w:sz w:val="16"/>
          <w:szCs w:val="16"/>
        </w:rPr>
        <w:softHyphen/>
        <w:t>лете. В новом качестве этот оригинальный и внешне весьма гармоничный самолет по</w:t>
      </w:r>
      <w:r w:rsidRPr="00232F4A">
        <w:rPr>
          <w:rFonts w:ascii="Times New Roman" w:hAnsi="Times New Roman" w:cs="Times New Roman"/>
          <w:color w:val="000000" w:themeColor="text1"/>
          <w:sz w:val="16"/>
          <w:szCs w:val="16"/>
        </w:rPr>
        <w:softHyphen/>
        <w:t>лучил необычное название «Рыбка». Он не</w:t>
      </w:r>
      <w:r w:rsidRPr="00232F4A">
        <w:rPr>
          <w:rFonts w:ascii="Times New Roman" w:hAnsi="Times New Roman" w:cs="Times New Roman"/>
          <w:color w:val="000000" w:themeColor="text1"/>
          <w:sz w:val="16"/>
          <w:szCs w:val="16"/>
        </w:rPr>
        <w:softHyphen/>
        <w:t>плохо летал, развивал полетную скорость 190 км/ч. Однако мощность двигателя 200 л.с. и полученные летные характеристики уже каза</w:t>
      </w:r>
      <w:r w:rsidRPr="00232F4A">
        <w:rPr>
          <w:rFonts w:ascii="Times New Roman" w:hAnsi="Times New Roman" w:cs="Times New Roman"/>
          <w:color w:val="000000" w:themeColor="text1"/>
          <w:sz w:val="16"/>
          <w:szCs w:val="16"/>
        </w:rPr>
        <w:softHyphen/>
        <w:t>лись пройденным этапом, поэтому дальней</w:t>
      </w:r>
      <w:r w:rsidRPr="00232F4A">
        <w:rPr>
          <w:rFonts w:ascii="Times New Roman" w:hAnsi="Times New Roman" w:cs="Times New Roman"/>
          <w:color w:val="000000" w:themeColor="text1"/>
          <w:sz w:val="16"/>
          <w:szCs w:val="16"/>
        </w:rPr>
        <w:softHyphen/>
        <w:t>шего развития этот самолет не получил.</w:t>
      </w:r>
    </w:p>
    <w:p w14:paraId="4F3376E1" w14:textId="77777777" w:rsidR="00D07291" w:rsidRPr="00232F4A" w:rsidRDefault="00D072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Забегая вперед, укажем еще один проект истребителя, представленный для рассмо</w:t>
      </w:r>
      <w:r w:rsidRPr="00232F4A">
        <w:rPr>
          <w:rFonts w:ascii="Times New Roman" w:hAnsi="Times New Roman" w:cs="Times New Roman"/>
          <w:color w:val="000000" w:themeColor="text1"/>
          <w:sz w:val="16"/>
          <w:szCs w:val="16"/>
        </w:rPr>
        <w:softHyphen/>
        <w:t>трения в 1923 г. Он был разработан инжене</w:t>
      </w:r>
      <w:r w:rsidRPr="00232F4A">
        <w:rPr>
          <w:rFonts w:ascii="Times New Roman" w:hAnsi="Times New Roman" w:cs="Times New Roman"/>
          <w:color w:val="000000" w:themeColor="text1"/>
          <w:sz w:val="16"/>
          <w:szCs w:val="16"/>
        </w:rPr>
        <w:softHyphen/>
        <w:t>ром ГАЗ №1 В.М. Ольховским, известным своими самолетами, построенными в пери</w:t>
      </w:r>
      <w:r w:rsidRPr="00232F4A">
        <w:rPr>
          <w:rFonts w:ascii="Times New Roman" w:hAnsi="Times New Roman" w:cs="Times New Roman"/>
          <w:color w:val="000000" w:themeColor="text1"/>
          <w:sz w:val="16"/>
          <w:szCs w:val="16"/>
        </w:rPr>
        <w:softHyphen/>
        <w:t>од минувшей войны, и, прежде всего, ори</w:t>
      </w:r>
      <w:r w:rsidRPr="00232F4A">
        <w:rPr>
          <w:rFonts w:ascii="Times New Roman" w:hAnsi="Times New Roman" w:cs="Times New Roman"/>
          <w:color w:val="000000" w:themeColor="text1"/>
          <w:sz w:val="16"/>
          <w:szCs w:val="16"/>
        </w:rPr>
        <w:softHyphen/>
        <w:t>гинальным монопланом «Торпедо». Новый проект Ольховского, выполненный как ис</w:t>
      </w:r>
      <w:r w:rsidRPr="00232F4A">
        <w:rPr>
          <w:rFonts w:ascii="Times New Roman" w:hAnsi="Times New Roman" w:cs="Times New Roman"/>
          <w:color w:val="000000" w:themeColor="text1"/>
          <w:sz w:val="16"/>
          <w:szCs w:val="16"/>
        </w:rPr>
        <w:softHyphen/>
        <w:t>требитель-биплан смешанной конструкции, получил положительное заключение выше</w:t>
      </w:r>
      <w:r w:rsidRPr="00232F4A">
        <w:rPr>
          <w:rFonts w:ascii="Times New Roman" w:hAnsi="Times New Roman" w:cs="Times New Roman"/>
          <w:color w:val="000000" w:themeColor="text1"/>
          <w:sz w:val="16"/>
          <w:szCs w:val="16"/>
        </w:rPr>
        <w:softHyphen/>
        <w:t>стоящих инстанций и рекомендовался для реализации (12295).</w:t>
      </w:r>
    </w:p>
    <w:p w14:paraId="04647401" w14:textId="77777777" w:rsidR="00D07291" w:rsidRPr="00232F4A" w:rsidRDefault="00D07291" w:rsidP="007B6DB9">
      <w:pPr>
        <w:spacing w:after="0" w:line="240" w:lineRule="auto"/>
        <w:jc w:val="both"/>
        <w:rPr>
          <w:rFonts w:ascii="Times New Roman" w:hAnsi="Times New Roman" w:cs="Times New Roman"/>
          <w:color w:val="000000" w:themeColor="text1"/>
          <w:sz w:val="16"/>
          <w:szCs w:val="16"/>
        </w:rPr>
      </w:pPr>
    </w:p>
    <w:p w14:paraId="1CC2EA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в Ленинграде было создано Особое техническое бюро по военным изобретениям (сокращенно Остехбюро, или ОТБ). Эта организация, которой руководил В.И. Бекаури, занималась широким спектром задач, имевших отношение к новым видам вооружений. Среди прочего, там проектировали авиационные мины и торпеды. Их опытные образцы надо было испытывать, для чего использовали импортные - английские и немецкие - самолеты. Однако возможности этих машин не вполне отвечали предъявляемым требованиям, в первую очередь по грузоподъемности.</w:t>
      </w:r>
    </w:p>
    <w:p w14:paraId="7CB6D39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то же время принятие на вооружение советской авиации специальных средств для поражения кораблей считалось очень актуальным. Это должно было скомпенсировать слабость еще не оправившегося от революции и Гражданской войны флота. По инициативе главкома РККА С.С. Каменева и управляющего делами Совнаркома Н.П. Горбунова (оба они входили в правительственную комиссию по работе ОТБ) бюро поручили проработать вопрос о создании самолета, способного нести торпеду или две мины и имеющего дальность в несколько сот километров. Но в Остехбюро своих самолетостроителей не было. Машину пришлось заказывать на стороне.</w:t>
      </w:r>
    </w:p>
    <w:p w14:paraId="0CE185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Сначала заказ попытались разместить в Англии, где торпедоносцы уже строили серийно, хотя и меньшей грузоподъемности. Англичане ответили согласием, но запросили полмиллиона рублей (в валюте) и определили срок в полтора года. Денег таких не нашлось, да и срок ОТБ не устраивал (12001).</w:t>
      </w:r>
    </w:p>
    <w:p w14:paraId="42C995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43C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начались опытные работы по аэрофотосъемке подмосковных территорий по заданию Межевого института. На самолете "Анасаль" с Ходынки летали летчик К.Е.Дедущенко и наблюдатель П.М.Мершин, а летчик И.И.Глебко начал аэросъемку поймы лугов в районе Бронниц (11956).</w:t>
      </w:r>
    </w:p>
    <w:p w14:paraId="683CE0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52B3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9D79D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312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августе 1921 г. уже было приступлено к реконструкции Совета военной промышленности на началах нового Положения. </w:t>
      </w:r>
    </w:p>
    <w:p w14:paraId="0F88E5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Сущность реорганизации сводилась к следующему. Подчиненные Совету военной промышленности главки, управлявшие отдельными группами заводов (Цепаз, Цепморз, Главкоавиа и др.) прекращали свое самостоятельное существование и, в форме отделов, непосредственно вливались в Совет военной промышленности. </w:t>
      </w:r>
    </w:p>
    <w:p w14:paraId="11C852A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Сам Совет военной промышленности из органа, объединяющего, регулирующего и контролирующего военную промышленность через главки, обратился в орган, непосредственно управляющий военно-промышленными предприятиями. </w:t>
      </w:r>
    </w:p>
    <w:p w14:paraId="4D18BC1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этих двух основных положениях выразилась вся сущность реорганизации. В соответствии с этим Совет военной промышленности был переименован в Главное управление военной промышленности и получил надлежащую структуру. </w:t>
      </w:r>
    </w:p>
    <w:p w14:paraId="48F3D6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 главе ГУВП поставлена была коллегия из пяти лиц, из коих одно назначалось председателем. Персонально состав коллегии назначался президиумом ВСНХ. </w:t>
      </w:r>
    </w:p>
    <w:p w14:paraId="4D8195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Основным органом в ГУВП являлось Технико-производственное управление, в руках коего было сосредоточено объединение и направление всей производственно-технической деятельности заводов. ТПУ имело в своем составе пять отделов, коим и подчинялись непосредственно заводы, разбитые на группы по производственным признакам. Работа отделов объединялась начальником ТПУ. По отделам заводы группировались следующим образом: </w:t>
      </w:r>
    </w:p>
    <w:p w14:paraId="7F5AF4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I отдел — заводы оружейные (5), патронные (5), трубочные (4) и оптические (2). </w:t>
      </w:r>
    </w:p>
    <w:p w14:paraId="5F6059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II отдел — заводы орудийные (3) и арсеналы (2), ремонтно-артиллерийские мастерские (3). </w:t>
      </w:r>
    </w:p>
    <w:p w14:paraId="0E447AE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III отдел — заводы пороховые (5), взрывчатых веществ (3), капсюльные (5), снаряжательные (3) и противогазовый (1). </w:t>
      </w:r>
    </w:p>
    <w:p w14:paraId="742C829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IV отдел — заводы авиационные (12). </w:t>
      </w:r>
    </w:p>
    <w:p w14:paraId="6A9B4A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V отдел — заводы морские: Балтийский судостроительный, Адмиралтейский, Обуховский, Ижорский, Ярославская верфь, быв. Лесснера № 1 и быв. Ветцера (8). </w:t>
      </w:r>
    </w:p>
    <w:p w14:paraId="6276A0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Отдел интендантский (на особом положении). </w:t>
      </w:r>
    </w:p>
    <w:p w14:paraId="7BF980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Указанные в этом перечне цифры обозначают число заводов в каждой группе по состоянию их к концу 1921 года. </w:t>
      </w:r>
    </w:p>
    <w:p w14:paraId="2DC2F1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Кроме производственных отделов, в состав ТПУ входили несколько бюро, ведающих специальными вопросами: </w:t>
      </w:r>
    </w:p>
    <w:p w14:paraId="2AAF48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Бюро по организации производств, занимающееся проведением в жизнь методов рациональной установки производства, организации предприятий и управления ими. </w:t>
      </w:r>
    </w:p>
    <w:p w14:paraId="216CD0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Электромеханическое бюро, объединяющее работу заводов в области общего механического обслуживания их. </w:t>
      </w:r>
    </w:p>
    <w:p w14:paraId="6686AE6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Технико-нормировочное бюро, в коем сосредоточены были все вопросы нормировки оплаты труда. </w:t>
      </w:r>
    </w:p>
    <w:p w14:paraId="57DDE7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Кроме Производственно-технического управления с его основными отделами, в составе ГУВП состояли вспомогательные органы: </w:t>
      </w:r>
    </w:p>
    <w:p w14:paraId="76F505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Отдел снабжения, ведающий снабжением заводов всеми видами материалов и топлива как путем получения их от других главков, так и собственной заготовки. </w:t>
      </w:r>
    </w:p>
    <w:p w14:paraId="30E214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Финансово-счетный отдел, на коем лежало составление и проведение через инстанции финансовой сметы ГУВП, распределение и отпуск денежных средств заводам по смете и отчетность по исполнению сметы — текущая и годовая, то же и по сверхсметным кредитам. </w:t>
      </w:r>
    </w:p>
    <w:p w14:paraId="6C3030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Отдел учета и статистики, объединяющий в себе учетно-статистическую работу как отдельных частей ГУВП, так и подведомственных предприятий. </w:t>
      </w:r>
    </w:p>
    <w:p w14:paraId="0FCFAF6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4. Отдел по рабочему вопросу. </w:t>
      </w:r>
    </w:p>
    <w:p w14:paraId="2D880A7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5. Плановый отдел, ведающий согласованием и разработкой производственной программы ГУВП и контролем над ее выполнением. </w:t>
      </w:r>
    </w:p>
    <w:p w14:paraId="57060B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начале этот отдел был в составе Технико-производственного управления, но после был выделен с подчинением непосредственно коллегии ГУВП. В дальнейшем Отдел учета и статистики влит был в Плановый отдел. Отдел по рабочему вопросу был расформирован, и главная часть работы была передана Организационно-инструкторскому отделу, а в части статистики — Планово-статистическому отделу. </w:t>
      </w:r>
    </w:p>
    <w:p w14:paraId="1DFE08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 указанной реорганизации ГУВП впитал в себя значительную часть личного состава бывшего Совета военной промышленности и подведомственных главков. К моменту реорганизации личный состав ГУВП численно выразился цифрой 1400 человек, что составляло в то время около 1% от числа работников подведомственных ГУВП предприятий. </w:t>
      </w:r>
    </w:p>
    <w:p w14:paraId="35A5E1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 целью объединения деятельности заводов, не находившихся в прямом подчинении ГУВП и занятых лишь частично работой на оборону, по изготовлению предметов, имеющих характер подсобных в военном деле, как, например, шанцевый инструмент, был создан VI отдел Техническо-производственного управления — Отдел подсобных производств. </w:t>
      </w:r>
    </w:p>
    <w:p w14:paraId="37BB15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Имея в виду сильную разбросанность военно-промышленных предприятий по территории Республики и необходимость возможно теснее связать их работу с центром, представлялось необходимым на Украине и в Северо-Западной области создать филиалы ГУВП — Укрвоенпром и Севзапвоенпром. Эти органы, наблюдая за выполнением военной программы заводами своего района, благодаря территориальным, а также политическим условиям имели возможность оказывать содействие заводам в работе. </w:t>
      </w:r>
    </w:p>
    <w:p w14:paraId="1F308C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 концу 1921 г. в связи с реорганизацией ВСНХ, а также общим хозяйственным положением Республики ГУВП было вынуждено сократить свой аппарат до состава 1000 человек, что составляет менее 1% общего состава работников военной промышленности. </w:t>
      </w:r>
    </w:p>
    <w:p w14:paraId="247A7A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Такова была в основных частях реконструкция Совета военной промышленности при переходе его со всеми военно-промышленными предприятиями в состав ВСНХ.</w:t>
      </w:r>
    </w:p>
    <w:p w14:paraId="09AF44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Реорганизация военной промышленности, предпринятая в 1921 г., явилась резким и логически совершенно неожиданным уклоном от организационных идей, которые до этого времени проводил Совет военной промышленности, и повлекла ряд неблагоприятных для военно-промышленного дела последствий. </w:t>
      </w:r>
    </w:p>
    <w:p w14:paraId="23D590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Первым из них была деградация Совета военной промышленности. Из органа, несущего на себе высшее руководство военной промышленностью, он обратился в рядовое учреждение, управляющее группой заводов. В этой роли, самой силой вещей он должен был постепенно уйти от вопросов высшего порядка в текущую, повседневную жизнь. Вместе с этим он должен был постепенно терять свое положение среди правительственных органов и, так сказать, понизился в ранге, что в действительности и случилось. </w:t>
      </w:r>
    </w:p>
    <w:p w14:paraId="53029D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Далее, соединение в Главном управлении военной промышленности — как едином и управляющем органе — артиллерийской, морской, авиационной и интендантской групп заводов с организационной точки зрения совершенно ничем не оправдывалось. Во-первых, слишком велико было число объединяемых заводов — до 63 крупных единиц. Помимо того, заводы эти были слишком разнообразны по специальностям. Далее, отдельные группы заводов — артиллерийская, морская, авиационная и т.д. — в прошлом ничем не были связаны между собой и жили каждая своей отдельной жизнью. Такой конгломерат заводов, громоздкий, пестрый и внутренне не спаянный, представлял громадные трудности для непосредственного управления. </w:t>
      </w:r>
    </w:p>
    <w:p w14:paraId="266AC6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Был еще ряд мелких дефектов в реорганизации 1921 г., но они несущественны по сравнению с теми двумя основными организационными ошибками, которые отмечены были сейчас и которые наполовину аннулировали все организационные достижения 1917—1920 годов. </w:t>
      </w:r>
    </w:p>
    <w:p w14:paraId="695606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Последующие за реформой 1921 г. события весьма ярко и выпукло выявили глубокие и пагубные для военной промышленности дефекты реформы 1921 года. </w:t>
      </w:r>
    </w:p>
    <w:p w14:paraId="2445AE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Прежде всего постепенно начали выпадать из состава ГУВП отдельные группы заводов. В 1922 г. выделилась интендантская группа. В 1925 г. выделилась авиационная группа. В 1923—1925 гг. выпали из ГУВП главные морские заводы: Балтийский и Радиозавод. В 1926 г. отходит завод "Торпедо". В 1924 г. от ГУВП откололся КДМ [Комитет по демобилизации и мобилизации промышленности ] - орган, ведающий вопросами мобилизации промышленности. </w:t>
      </w:r>
    </w:p>
    <w:p w14:paraId="204370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Таким образом, ГУВП из органа, объединяющего в себе все отрасли военной промышленности, постепенно свелся к органу, объединяющему только артиллерийскую отрасль, то есть к тому, чем был в 1920 г. ЦЕПАЗ. </w:t>
      </w:r>
    </w:p>
    <w:p w14:paraId="562EE5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остальные отрасли — морская, авиационная и военно-техническая — уйдя из военно-промышленного блока, вошли в состав объединений гражданского порядка. </w:t>
      </w:r>
    </w:p>
    <w:p w14:paraId="601FFD2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итоге всех этих пертурбаций единое военно-промышленное объединение, созданное в 1919 г. на основе определенных организационных идей, благодаря неудачной реформе 1921 г. постепенно распалось. Но сама идея объединения всего военно-промышленного дела, как весьма жизненная, как уже имевшая за собой опытную проверку, не умерла. Через один год после реформы 1921 г. уже был поставлен в президиуме ВСНХ вопрос о создании Комитета военных заказов. Этот орган занял позицию, напоминающую, правда, в весьма отдаленном подобии, бывший Совет военной промышленности. Дальше, учрежден был при президиуме ВСНХ Отдал военной промышленности. Наконец, в 1926 г. организовано Военно-промышленное управление, которое по сущности своих задач является реставрацией старого Совета военной промышленности. </w:t>
      </w:r>
    </w:p>
    <w:p w14:paraId="4640ED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Таким образом, утеряно по крайней мере четыре года драгоценного времени, в течение которого Совет военной промышленности должен был окончательно сорганизоваться, надлежащим образом организовать подчиненные ему объединения, установить прочные методы управления этими объединениями, поставить и разрешить ряд крупных вопросов, связанных с текущей работой военной промышленности, разработать систему мобилизации гражданской промышленности и др. </w:t>
      </w:r>
    </w:p>
    <w:p w14:paraId="43D425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Теперь всю эту работу Военно-промышленному управлению приходится начинать сначала и наверстывать утерянное время. В заключение нужно прибавить, что одна из основных причин реорганизации 1921 г. — стремление сэкономить на штатах личного состава центральных аппаратов Совета военной промышленности и его главков путем соединения их в одно целое (11329).</w:t>
      </w:r>
    </w:p>
    <w:p w14:paraId="3CBE0E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306585" w14:textId="77777777" w:rsidR="002D0EF3" w:rsidRPr="00232F4A" w:rsidRDefault="002D0EF3" w:rsidP="007B6DB9">
      <w:pPr>
        <w:pStyle w:val="ae"/>
        <w:shd w:val="clear" w:color="auto" w:fill="FFFFFF"/>
        <w:spacing w:before="0" w:after="0"/>
        <w:jc w:val="both"/>
        <w:rPr>
          <w:color w:val="000000" w:themeColor="text1"/>
          <w:sz w:val="16"/>
          <w:szCs w:val="16"/>
        </w:rPr>
      </w:pPr>
      <w:r w:rsidRPr="00232F4A">
        <w:rPr>
          <w:color w:val="000000" w:themeColor="text1"/>
          <w:sz w:val="16"/>
          <w:szCs w:val="16"/>
        </w:rPr>
        <w:t>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75B38A3C" w14:textId="77777777" w:rsidR="002D0EF3" w:rsidRPr="00232F4A" w:rsidRDefault="002D0EF3" w:rsidP="007B6DB9">
      <w:pPr>
        <w:pStyle w:val="ae"/>
        <w:shd w:val="clear" w:color="auto" w:fill="FFFFFF"/>
        <w:spacing w:before="0" w:after="0"/>
        <w:jc w:val="both"/>
        <w:rPr>
          <w:color w:val="000000" w:themeColor="text1"/>
          <w:sz w:val="16"/>
          <w:szCs w:val="16"/>
        </w:rPr>
      </w:pPr>
      <w:r w:rsidRPr="00232F4A">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61" w:history="1">
        <w:r w:rsidRPr="00232F4A">
          <w:rPr>
            <w:rStyle w:val="a5"/>
            <w:color w:val="000000" w:themeColor="text1"/>
            <w:sz w:val="16"/>
            <w:szCs w:val="16"/>
          </w:rPr>
          <w:t>KH-50, или Kolohousenka</w:t>
        </w:r>
      </w:hyperlink>
      <w:r w:rsidRPr="00232F4A">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03CB27B9" w14:textId="77777777" w:rsidR="002D0EF3" w:rsidRPr="00232F4A" w:rsidRDefault="002D0EF3" w:rsidP="007B6DB9">
      <w:pPr>
        <w:spacing w:after="0" w:line="240" w:lineRule="auto"/>
        <w:jc w:val="both"/>
        <w:rPr>
          <w:rFonts w:ascii="Times New Roman" w:hAnsi="Times New Roman" w:cs="Times New Roman"/>
          <w:color w:val="000000" w:themeColor="text1"/>
          <w:sz w:val="16"/>
          <w:szCs w:val="16"/>
        </w:rPr>
      </w:pPr>
    </w:p>
    <w:p w14:paraId="23BF848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года филевский завод был передан в Бронеуправление РККА для ремонта бронетанковой техники, получил название “1-й броне-танко-автомобильный завод” (11243).</w:t>
      </w:r>
    </w:p>
    <w:p w14:paraId="054B07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65F4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августа 1921 г. в Филях начали изготовлять детали и узлы для собственного производства легковых автомобилей.</w:t>
      </w:r>
    </w:p>
    <w:p w14:paraId="2458B6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7A4F2F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4ACEFDF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01F1E0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374F73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02D9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Бекаури получил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4E4C8A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6C42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C4FDD8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2DB0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Морской генеральный штаб был упра</w:t>
      </w:r>
      <w:r w:rsidRPr="00232F4A">
        <w:rPr>
          <w:rFonts w:ascii="Times New Roman" w:hAnsi="Times New Roman" w:cs="Times New Roman"/>
          <w:color w:val="000000" w:themeColor="text1"/>
          <w:sz w:val="16"/>
          <w:szCs w:val="16"/>
        </w:rPr>
        <w:softHyphen/>
        <w:t>зднен, предав свои функции созданному Морскому штабу Республики, с 1926 г. - Штабу РККА (10711,666).</w:t>
      </w:r>
    </w:p>
    <w:p w14:paraId="75C8E0C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64E2B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было издано положение, по которому в Цупвосо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Цупвосо пользовался правами ко</w:t>
      </w:r>
      <w:r w:rsidRPr="00232F4A">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232F4A">
        <w:rPr>
          <w:rFonts w:ascii="Times New Roman" w:hAnsi="Times New Roman" w:cs="Times New Roman"/>
          <w:color w:val="000000" w:themeColor="text1"/>
          <w:sz w:val="16"/>
          <w:szCs w:val="16"/>
        </w:rPr>
        <w:softHyphen/>
        <w:t>томобильные войска, этапные и обозные части (10711,666).</w:t>
      </w:r>
    </w:p>
    <w:p w14:paraId="575AD3B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8B44C"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года начальник штаба Красной армии приказал руководству Разведуправления разработать «новую организацию постановки дела радиоразведки в республике».</w:t>
      </w:r>
    </w:p>
    <w:p w14:paraId="7BA9B6E0"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Такая организация была разработана и через три года, в 1924-м сформированы 12 разведывательно-пеленгаторных групп по 28 человек в каждой. В штате группы – три радиостанции: одна пеленгаторная, две – приемо-слежечные. Всего 336 человек на всю армию. Невесть, какая сила, но, как говорят, лиха беда начало.</w:t>
      </w:r>
    </w:p>
    <w:p w14:paraId="38D9A576"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Группы развернули в первую очередь в западных округах, а также на юге – в Севастополе, в Батуми, в Кавказской Краснознаменной армии, на северо-западе – в Кронштадте.</w:t>
      </w:r>
    </w:p>
    <w:p w14:paraId="10AD83E6"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два года группы преобразуют в пеленгаторные роты. В 1928-м пеленгаторные роты будут развернуты в составе радиобатальонов четырех военных округов – Ленинградского, Московского, Северо-Кавказского и Украинского. В состав каждой роты войдут разведывательные станции, которые теперь установят вдоль западной границы.</w:t>
      </w:r>
    </w:p>
    <w:p w14:paraId="6BA9D4D6"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 Украинский военный округ дислоцировал свои станции в Каменец-Подольске, Балте, Проскурове и Новоград-Волынске; Белорусский – в Минске, Слуцке, Лепеле, Себеже; Ленинградский – в Пскове, Кингисеппе, Шлиссельбурге.</w:t>
      </w:r>
    </w:p>
    <w:p w14:paraId="6D56FE1D"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 разведгруппы входило 13 военнослужащих, вооруженных одним пеленгатором и двумя приемниками. Все эти средства работали вместе, синхронно, и использовались для перехвата передач противника.</w:t>
      </w:r>
    </w:p>
    <w:p w14:paraId="3D5F9FC9"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Разумеется, совершенствование организационных форм и методов ведения радиоразведки было бы невозможно без технического вооружения подразделений.</w:t>
      </w:r>
    </w:p>
    <w:p w14:paraId="1881C899"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1929 года подразделениями радиоразведки использовался так называемый пеленгатор Баженова, который работал еще в годы Первой мировой войны. В этом году вступил в строй двуколочный пеленгатор 52пд. Вместо длинноволнового четырехлампового приемника стали поступать новые, более высокочувствительные радиоприемники Особого технического бюро. Такие радиоприемники состояли в штате разведывательных станций в Минске, Пскове, Слуцке и Кингисеппе.</w:t>
      </w:r>
    </w:p>
    <w:p w14:paraId="45F9629C"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том же 1929 году была организована подготовка командного состава подразделений радиоразведки на разведкурсах усовершенствования командного состава. Начались занятия в отдельной радиогруппе, со сроком обучения полгода (12238).</w:t>
      </w:r>
    </w:p>
    <w:p w14:paraId="0B48CA06" w14:textId="77777777" w:rsidR="00D07291" w:rsidRPr="00232F4A" w:rsidRDefault="00D07291" w:rsidP="007B6DB9">
      <w:pPr>
        <w:shd w:val="clear" w:color="auto" w:fill="FFFFFF"/>
        <w:spacing w:after="0" w:line="240" w:lineRule="auto"/>
        <w:jc w:val="both"/>
        <w:rPr>
          <w:rFonts w:ascii="Times New Roman" w:hAnsi="Times New Roman" w:cs="Times New Roman"/>
          <w:color w:val="000000" w:themeColor="text1"/>
          <w:sz w:val="16"/>
          <w:szCs w:val="16"/>
        </w:rPr>
      </w:pPr>
    </w:p>
    <w:p w14:paraId="027B095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52336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CDDC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вышло постановление Пленума ЦК РКП(б) о несовместимости пребывания на руководящих партийных постах людей, связанных с религией (3908,306).</w:t>
      </w:r>
    </w:p>
    <w:p w14:paraId="1E34D1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68C7D3"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Август 1921. Совнарком разрешил свободную выделку и продажу виноградного вина крепостью до 14 г. а в декабре того же года - до 20 (18695).</w:t>
      </w:r>
    </w:p>
    <w:p w14:paraId="2DC6DF97"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p>
    <w:p w14:paraId="417C7A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был вынесен смертный приговор группе представителей интеллигенции Петрограда (в т.ч. проф. В.Н.Таранцеву и поэту Н.С.Гумилеву) по обвинению в принадлежности белогвардейской боевой организации и помощи участникам Кронштадского мятежа (3908,306).</w:t>
      </w:r>
    </w:p>
    <w:p w14:paraId="5F64ED8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9CC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Август 1921 г. В системе органов ВЧК создана фельдъегерская связь, предназначавшаяся для поддержания надежной и быстрой связи между главой государства и правительства с центральными и местными органами государственного управления путем передачи срочной и секретной информации через особо доверенных лиц - фельдъегерей. Эта служба существует и сегодня в системе МВД России, подчиняется она Федеральному управлению Фельдъегерской связи Российской Федерации (10303).</w:t>
      </w:r>
    </w:p>
    <w:p w14:paraId="3335B6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A1294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7BA7F4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1E7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было подписано соглашение с американской администрацией по помощи (АРА) (3908,306).</w:t>
      </w:r>
    </w:p>
    <w:p w14:paraId="6BFFFEC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DCAF2"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нарком иностранных дел Советской России Г. В. Чичерин на приеме предложил М. Фрунзе должность главы чрезвычайного посольства от Советской Украины в Турции. М. Фрунзе, командовавший в то время Вооруженными силами УССР, считался одним из самых талантливых военачальников. 26 ноября 1921 г. М. Фрунзе во главе делегации, состоявшей из сорока человек, на итальянском корабле «Саннаго» прибыли из Батуми в Трабзон. Кроме дипломатической деятельности М. В. Фрунзе руководил группой военных советников-специалистов Советской России29. К. Е. Ворошилов некоторое время исполнял в Турции обязанности военного советника. Именно с появлением М. Фрунзе военные историки связывают первые победы новой турецкой армии в период войны против сил Антанты и Константинопольского правительства. Они считают, что именно М. Фрунзе помог турецкому командованию в разработке наступательных операций против греков, которые завершились победой турецких войск. В начале 1920-х гг. все без исключения советские республики были обязаны помогать турецким трудящимся. Украинские коммунисты выделили кемалистам серьезную материальную помощь: М. Фрунзе, например, передал турецким властям в Трапезунде 100 тыс. руб. для открытия детского приюта, родители которых погибли на фронте. М. Фрунзе, будучи на дипломатической работе, имел возможность бывать на передовой действующих отрядов и передавать свой опыт командования непосредственно командирам в боевой обстановке30. Большое значение имели договоренности по некоторым секретным вопросам в переговорном процессе с турецкой стороной. М. В. Фрунзе должен был лично достигать положительных результатов накануне объединения всех советских республик в СССР. В этой связи 25 декабря 1921 г. в Анкаре начала работу конференция по подготовке подписания Украинско-Турецкого договора на основе Московского договора от 16 марта 1921 г. Документ был подписан 2 января 1922 г.31 М. Фрунзе помог кемалистам организовать операцию по подавлению освободительного движения греков-понтийцев, после чего был поражен количеством убитых и лишенных постоянных мест проживания. Кемаль Ататюрк, Исмет-паша и Февзи-паша при содействии советских военных представителей стали объединять вокруг себя разобщенные отряды турецкой армии и различные формирования бандитской направленности. Эти структуры в советской историографии будут позднее называться революционной армией. На должность полпреда РСФСР в Турции В. И. Ленин назначил С. Аралова, которого характеризовал как знающего свое дело. В качестве напутственного слова В. И. Ленин сказал: «Не вмешивайтесь в их дела. Англия натравила на них греков… Вам предстоит серьезная работа. Товарищ Фрунзе на днях выедет в Анкару от Украинской республики. По-видимому, вы с ним встретитесь в Турции. – Помочь материально Турции мы сможем, хотя и сами бедны» (18510).</w:t>
      </w:r>
    </w:p>
    <w:p w14:paraId="15BF77AA"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p>
    <w:p w14:paraId="6D5E6EC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ACBAC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AAC8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года в Хилле проходили приемочные испытания R.38, который должен был стать ZR-2, в ходе которых вместе с британским экипажем летала и группа из шести офицеров и девятнадцати рядовых американского флота, которые обучались управлению воздушным гигантом (11324).</w:t>
      </w:r>
    </w:p>
    <w:p w14:paraId="12DA46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C726AD"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августе 1921 года в Хилле проходили приемочные испытания R-38; в ходе их вместе с британским экипажем летала и группа из шести офицеров и девятнадцати рядовых американского флота под командой старшего лейтенанта Максфилда — обучались управлению воздушным гигантом.</w:t>
      </w:r>
    </w:p>
    <w:p w14:paraId="2523919E"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Первые два полета, состоявшиеся в конце июня 1921 года, показали, что характеристики управляемости дирижабля на больших скоростях неудовлетворительны. В третьем полете (середина июля) отмечена деформация части шпангоутов после достижения скорости 93 км/ч. Чтобы уменьшить напряжения в конструкции, возникавшие при маневрах дирижабля, специалисты рекомендовали проводить дальнейшие испытания на высоте не менее 2100 метров.</w:t>
      </w:r>
    </w:p>
    <w:p w14:paraId="60961AE9"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После завершения полного цикла подготовки американской команде предстояло перегнать дирижабль в США, где планировалось заменить водород в баллонетах менее горючим гелием (17086).</w:t>
      </w:r>
    </w:p>
    <w:p w14:paraId="7993458A" w14:textId="77777777" w:rsidR="00FA2FAA" w:rsidRPr="00232F4A" w:rsidRDefault="00FA2FA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21DFCAB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 1921 г. итальянские войска эвакуируются из Анатолии (3871).</w:t>
      </w:r>
    </w:p>
    <w:p w14:paraId="2171045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C004A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C7F30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74E3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августе-ноябре 1921 г. последовал целый ряд решений и постановлений советского правительства об открытии в пределах РСФСР русско-германского общества по организации воздушных сообщений. 17 декабря 1921 г. было подписано соглашение с немецким обществом воздушных сообщений "Аэро- Унион" о выдаче концессии на организацию линии по маршруту Москва-Кенигсберг. Для обслуживания линии было организовано общество "Дерулюфт" с уставным капиталом 5 млн. марок. Народный комиссариат внешней торговли РСФСР ассигновал на организацию и оборудование линии и на первоначальные расходы по ее эксплуатации 250 тыс. руб. золотом.</w:t>
      </w:r>
    </w:p>
    <w:p w14:paraId="6FCFD0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Общество "Дерулюфт" управлялось двумя директорами - с русской стороны А.С.Давыдовым, с немецкой стороны - П.Фетте. Вообще, вопросам организации пришлось уделить достаточно много внимания, ибо на пути линии Москва-Кенигсберг следовало преодолевать границы 4-х государств, что подразумевало разрешение вопросов таможни и промежуточных аэродромов. Первоначально предполагалось разделить линию на два этапа: Москва- Витебск и Витебск-Кенигсберг. Однако запрещение литовского правительства перелетать Литву без совершения посадки заставило разбить линию на три участка и приземляться в Смоленске и Ковно (Каунус). Впрочем, уже при подведении итогов 1923 г. сообщалось, что участок Смоленск-Кенигсберг является одним из самых протяженных в Европе и составляет 820 км. Полет длится 6-7 часов, требует дополнительного топлива, а это снижает полезную нагрузку самолетов. Из этого сообщения (Отчет о работе "Дерулюфта" за 1923 г.) можно понять, что далеко не всегда рейсовые машины совершали посадку в Литве.</w:t>
      </w:r>
    </w:p>
    <w:p w14:paraId="1288F2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организации "Дерулюфта" базовым для воздушной линии избрали аэродром Девау в Кенигсберге. Он был хорошо освоен и оборудован техническими средствами, ангарами, мастерскими и помещениями для персонала и пассажиров. Что касается Ходынского аэродрома, то здесь имелись заметные проблемы. До возникновения воздушных перевозок аэродром, несмотря на свою кажущуюся обширность - тогда общая площадь его оценивалась в 200 десятин (одна десятина 1,0925 га) - обладал на практике незначительной действующей территорией для произведения взлетов и посадок. Большая часть поля по-прежнему была покрыта ямами, оврагами и колеями проезжих дорог. В случае вынужденных посадок аварии происходили обязательно. Поэтому при допуске аэродрома к активной эксплуатации пришлось проделать значительные работы по его расширению и благоустройству. Для этого привлекли саперную роту из ближайшей воинской части, а в качестве бульдозеров для планировки восточной части поля использовали немногочисленные танки "Рено" и "Рикардо". В результате действующую часть аэродрома смогли увеличить на 70 десятин. Практически сразу в западной части освоенного аэродрома построили два ангара, а имеющийся павильон завода "Дукс" расширили и использовали как первый аэровокзал.</w:t>
      </w:r>
    </w:p>
    <w:p w14:paraId="2AB9D6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качестве матчасти для вновь созданный линии выбрали четырехместные пассажирские самолеты "Фоккер" (Fokker F.III), которые явились развитием более ранней модели F.II голландского конструктора Энтони Фоккера. По нынешним представлениям, высокоплан Фоккера изяществом не отличался, однако был прочным и надежным аэропланом, а современники этой "летающей кареты" считали его чудом техники. Журнал ВВФ №5-9 за 1921 г. сообщал о самолете "Фоккер" F.III следующее: </w:t>
      </w:r>
    </w:p>
    <w:p w14:paraId="365687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"Его несущая поверхность имеет в размахе 16,1 м, в глубину около фюзеляжа 3,15 м, а по концам - 2,1 м (корневая и концевая хорды крыла - М.М.). В середине наибольшая толщина крыла достигает 0,63 м. Крыло состоит из двух прочных коробчатых деревянных лонжеронов с ребрами из фанеры и обшито опять-таки фанерой, придающей ей чрезвычайную жесткость. Запас прочности лонжеронов 7-кратный, а учитывая сопротивление разрыву и сжатию фанерной обшивки, общий запас прочности крыльев доходит до 10. Крылья прикреплены к фюзеляжу болтами в четырех точках. Фюзеляж аппарата сделан из стальных труб и обшит материей. За сиденьем пилота он возвышается до самой несущей поверхности и заключает в себе удобную кабину на четырех пассажиров. Кабина снабжена входной дверью и небольшими окнами. Рядом с пилотом, справа от него, имеется сиденье для еще одного пассажира. Благодаря высокому расположению крыльев поле зрения для пилота и пассажиров во все стороны отличное.</w:t>
      </w:r>
    </w:p>
    <w:p w14:paraId="3096F38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Сзади фюзеляж сходится к вертикальному ребру и несет неподвижный стабилизатор и уравновешенные рули глубины и направления. Крылышки поперечной устойчивости (элероны) также уравновешенного типа. Тросы к крылышкам проходят внутри крыла. Для осмотра их в обшивке имеются специальные окошки.</w:t>
      </w:r>
    </w:p>
    <w:p w14:paraId="2A08AC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Шасси состоит из восьми стоек, двух поперечин и пары крепких сдвоенных колес на общей оси.</w:t>
      </w:r>
    </w:p>
    <w:p w14:paraId="29DECC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Мотор "Баварского моторного завода" (Bayerische Motoren-Werke) шестицилиндровый, в 185 л.с, расположен в носовой части фюзеляжа и приводит в действие винт в 3 метра диаметром. Моторы BMW блестяще зарекомендовали себя в последний год войны, особенно на самолетах-истребителях Фоккер Д- VII и других, занимают выдающееся место среди современных двигателей. По экономичности своей они, насколько нам известно, не имеют в настоящее время соперников во всем мире, т. к. потребляют на 1 силу в час только 200 грамм бензина. Благодаря применению пересжатия, моторы эти могут развивать нормальную мощность до высоты в 5000 метров.</w:t>
      </w:r>
    </w:p>
    <w:p w14:paraId="6361B4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Мотор установлен на раме из стальных труб и закрыт капотом из листового алюминия. Радиатор находится впереди мотора.</w:t>
      </w:r>
    </w:p>
    <w:p w14:paraId="365B0D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Главный бензиновый бак на 330 литров, расположен в кабине под передними сиденьями. Из него бензин перекачивается насосом в передний бак, помещенный за спиной пилота, и оттуда самотеком подается к мотору.</w:t>
      </w:r>
    </w:p>
    <w:p w14:paraId="5E23D9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 самолета без нагрузки 1200 кг, а с полной нагрузкой 1900 кг. Полную нагрузку составляют пилот, пять пассажиров и запас бензина на 8 часов полета.</w:t>
      </w:r>
    </w:p>
    <w:p w14:paraId="205FBA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Скорость достигает 150 км/час. Для такой небольшой мощности мотора скорость и грузоподъемность нового моноплана Фоккера надо признать выдающимися и приписать их превосходным аэродинамическим качествам аппарата, особенно малому лобовому сопротивлению.</w:t>
      </w:r>
    </w:p>
    <w:p w14:paraId="1389F8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октября 1920 г. новый моноплан Фоккера прилетел из Амстердама в Лондон, где его осматривали английские летчики и инженеры, давшие чрезвычайно высокую оценку новому аппарату, как удачному решению вопроса об экономичном самолете для почтово-пасса- жирского сообщения".</w:t>
      </w:r>
    </w:p>
    <w:p w14:paraId="2F1535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дополнение к приведенным сведениям укажем, что самолеты Фоккер F.III оснащались не только двигателями BMW-IV мощностью 185 л.е., а также двигателями Сиддли "Пума" мощностью 220 л.е., двигателями Роллс-Ройс "Игл" мощностью от 225 до 360 л.е., двигателями Гном-Рон мощностью 450 л.с.</w:t>
      </w:r>
    </w:p>
    <w:p w14:paraId="5BB23B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Всего для кампании "Дерулюфт" в Голландии было закуплено 10 экземпляров Фоккер F.III, они были зарегистрированы под номерами RR.1 - RR.10 (заводские №№1651-1660). Так как самолеты приобрели до образования СССР, на них были нанесены буквы RR (Российская Республика), герб РСФСР и надпись "Собственность Российской Социалистической Федеративной Советской республики" (11956).</w:t>
      </w:r>
    </w:p>
    <w:p w14:paraId="5FA657F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8AB3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51C4D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A3B32"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осени 1921 г. была восстановлена частная собственность и разрешались сделки с недвижимостью. Часть муниципализированных домов и квартир была возвращена прежним владельцам, сдана в аренду желающим или приобретена в личную собственность, т. е. у населения появилась возможность вкладывать деньги не только в предприятия и т. п., но и для капитализации денежных средств, полученных от предпринимательства, для приобретения прав на индивидуальное жилье (17146).</w:t>
      </w:r>
    </w:p>
    <w:p w14:paraId="5E4DEAAB"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6E30858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осени 1921 года восстание в Тамбовской губернии было практически подавлено. С ликвидацией основных сил Антонова и его подручных Богуславского (погиб при формировании р. Хопер), Карася (разбит возле г. Козлова) и Селянского (убит в ходе разгрома его банды в Моршанском уезде) повстанческое движение пошло на убыль. Одновременно применяемый в отношении местного населения губернии массовый террор буквально лишил базовой поддержки повстанцев (9656).</w:t>
      </w:r>
    </w:p>
    <w:p w14:paraId="56804D7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29712E" w14:textId="77777777" w:rsidR="003A71ED" w:rsidRPr="00232F4A" w:rsidRDefault="003A71ED"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37E7B11A" w14:textId="77777777" w:rsidR="003A71ED" w:rsidRPr="00232F4A" w:rsidRDefault="003A71ED"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4E81FF8C" w14:textId="77777777" w:rsidR="003A71ED" w:rsidRPr="00232F4A" w:rsidRDefault="003A71E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(17065).</w:t>
      </w:r>
    </w:p>
    <w:p w14:paraId="6C35742D" w14:textId="77777777" w:rsidR="003A71ED" w:rsidRPr="00232F4A" w:rsidRDefault="003A71E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6C5C7"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53CE3EA1"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2A459070"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(18561).</w:t>
      </w:r>
    </w:p>
    <w:p w14:paraId="49C2EC62" w14:textId="77777777" w:rsidR="00356515" w:rsidRPr="00232F4A" w:rsidRDefault="00356515" w:rsidP="007B6DB9">
      <w:pPr>
        <w:spacing w:after="0" w:line="240" w:lineRule="auto"/>
        <w:jc w:val="both"/>
        <w:rPr>
          <w:rFonts w:ascii="Times New Roman" w:hAnsi="Times New Roman" w:cs="Times New Roman"/>
          <w:color w:val="000000" w:themeColor="text1"/>
          <w:sz w:val="16"/>
          <w:szCs w:val="16"/>
        </w:rPr>
      </w:pPr>
    </w:p>
    <w:p w14:paraId="55F3415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01DB8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8BF9C"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сентября 1921 г. в КВФ было положено иметь по штату 7729 специалистов, а налицо проходило службу лишь 4245 человек. По состоянию на 1 января 1922 г., по штату – 7998, а налицо – 4428 человек. Фактически имелся почти половинный некомплект личного состава. Кроме того, около 10 % летчиков были полностью непригодны к летной работе (19566).</w:t>
      </w:r>
    </w:p>
    <w:p w14:paraId="64EBA3CE"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p>
    <w:p w14:paraId="3EF7F166" w14:textId="77777777" w:rsidR="003056C8" w:rsidRPr="00232F4A" w:rsidRDefault="003056C8" w:rsidP="007B6DB9">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 сентября 1921 г. в РСФСР числились 84 автомобильных отряда. Из всего учтенного на 1921 г. автопарка в 23324 автомобиля к серийным (насчитывавшим более 100 еди</w:t>
      </w:r>
      <w:r w:rsidRPr="00232F4A">
        <w:rPr>
          <w:rFonts w:ascii="Times New Roman" w:hAnsi="Times New Roman" w:cs="Times New Roman"/>
          <w:color w:val="000000" w:themeColor="text1"/>
          <w:sz w:val="16"/>
          <w:szCs w:val="16"/>
        </w:rPr>
        <w:softHyphen/>
        <w:t>ниц одного типа) маркам относились 16274 автомобиля. Концентрация однотипных ав</w:t>
      </w:r>
      <w:r w:rsidRPr="00232F4A">
        <w:rPr>
          <w:rFonts w:ascii="Times New Roman" w:hAnsi="Times New Roman" w:cs="Times New Roman"/>
          <w:color w:val="000000" w:themeColor="text1"/>
          <w:sz w:val="16"/>
          <w:szCs w:val="16"/>
        </w:rPr>
        <w:softHyphen/>
        <w:t>томобилей позволила снизить их простои в ремонте и обеспечить наиболее эффектив</w:t>
      </w:r>
      <w:r w:rsidRPr="00232F4A">
        <w:rPr>
          <w:rFonts w:ascii="Times New Roman" w:hAnsi="Times New Roman" w:cs="Times New Roman"/>
          <w:color w:val="000000" w:themeColor="text1"/>
          <w:sz w:val="16"/>
          <w:szCs w:val="16"/>
        </w:rPr>
        <w:softHyphen/>
        <w:t>ную эксплуатацию. Одновременно С этим отмечалось«характерное явление постелен</w:t>
      </w:r>
      <w:r w:rsidRPr="00232F4A">
        <w:rPr>
          <w:rFonts w:ascii="Times New Roman" w:hAnsi="Times New Roman" w:cs="Times New Roman"/>
          <w:color w:val="000000" w:themeColor="text1"/>
          <w:sz w:val="16"/>
          <w:szCs w:val="16"/>
        </w:rPr>
        <w:softHyphen/>
        <w:t>ного исчезновения несерийных машин и вы</w:t>
      </w:r>
      <w:r w:rsidRPr="00232F4A">
        <w:rPr>
          <w:rFonts w:ascii="Times New Roman" w:hAnsi="Times New Roman" w:cs="Times New Roman"/>
          <w:color w:val="000000" w:themeColor="text1"/>
          <w:sz w:val="16"/>
          <w:szCs w:val="16"/>
        </w:rPr>
        <w:softHyphen/>
        <w:t>живание серийных марок». Неисправный автомобиль или трактор числился «боль</w:t>
      </w:r>
      <w:r w:rsidRPr="00232F4A">
        <w:rPr>
          <w:rFonts w:ascii="Times New Roman" w:hAnsi="Times New Roman" w:cs="Times New Roman"/>
          <w:color w:val="000000" w:themeColor="text1"/>
          <w:sz w:val="16"/>
          <w:szCs w:val="16"/>
        </w:rPr>
        <w:softHyphen/>
        <w:t xml:space="preserve">ным», в случае ремонтопригодности, или * трупом- </w:t>
      </w:r>
      <w:r w:rsidRPr="00232F4A">
        <w:rPr>
          <w:rFonts w:ascii="Times New Roman" w:hAnsi="Times New Roman" w:cs="Times New Roman"/>
          <w:noProof/>
          <w:color w:val="000000" w:themeColor="text1"/>
          <w:sz w:val="16"/>
          <w:szCs w:val="16"/>
        </w:rPr>
        <w:t>«</w:t>
      </w:r>
      <w:r w:rsidRPr="00232F4A">
        <w:rPr>
          <w:rFonts w:ascii="Times New Roman" w:hAnsi="Times New Roman" w:cs="Times New Roman"/>
          <w:color w:val="000000" w:themeColor="text1"/>
          <w:sz w:val="16"/>
          <w:szCs w:val="16"/>
        </w:rPr>
        <w:t>Трупы» автомобилей и тракторов, как правило, свозились на «автокладбища»,откуда поступали в переработку. Автомо</w:t>
      </w:r>
      <w:r w:rsidRPr="00232F4A">
        <w:rPr>
          <w:rFonts w:ascii="Times New Roman" w:hAnsi="Times New Roman" w:cs="Times New Roman"/>
          <w:color w:val="000000" w:themeColor="text1"/>
          <w:sz w:val="16"/>
          <w:szCs w:val="16"/>
        </w:rPr>
        <w:softHyphen/>
        <w:t>бильные и тракторные отряды в силу необ</w:t>
      </w:r>
      <w:r w:rsidRPr="00232F4A">
        <w:rPr>
          <w:rFonts w:ascii="Times New Roman" w:hAnsi="Times New Roman" w:cs="Times New Roman"/>
          <w:color w:val="000000" w:themeColor="text1"/>
          <w:sz w:val="16"/>
          <w:szCs w:val="16"/>
        </w:rPr>
        <w:softHyphen/>
        <w:t>ходимости подчинялись военным (командо</w:t>
      </w:r>
      <w:r w:rsidRPr="00232F4A">
        <w:rPr>
          <w:rFonts w:ascii="Times New Roman" w:hAnsi="Times New Roman" w:cs="Times New Roman"/>
          <w:color w:val="000000" w:themeColor="text1"/>
          <w:sz w:val="16"/>
          <w:szCs w:val="16"/>
        </w:rPr>
        <w:softHyphen/>
        <w:t>ванию округов или фронтов} или гражданс</w:t>
      </w:r>
      <w:r w:rsidRPr="00232F4A">
        <w:rPr>
          <w:rFonts w:ascii="Times New Roman" w:hAnsi="Times New Roman" w:cs="Times New Roman"/>
          <w:color w:val="000000" w:themeColor="text1"/>
          <w:sz w:val="16"/>
          <w:szCs w:val="16"/>
        </w:rPr>
        <w:softHyphen/>
        <w:t>ким наркоматам (Наркомэдраву, Наркомп- роду и др.) и ведомствам и могли выполнять разнообразные задачи (11902).</w:t>
      </w:r>
    </w:p>
    <w:p w14:paraId="48F4AE8B" w14:textId="77777777" w:rsidR="003056C8" w:rsidRPr="00232F4A" w:rsidRDefault="003056C8" w:rsidP="007B6DB9">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6DD8F8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сентября 1922 года в соответствии с приказом Реввоенсовета Республики от 12.09.1922 г. № 2153 были введены положения и штат учебного электротехнического батальона, штаты отдельной прожекторной роты и отдельной электротехнической станции (мирного времени) (11198).</w:t>
      </w:r>
    </w:p>
    <w:p w14:paraId="37B646A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C0EF7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2B0C6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AAD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сентября 1921 казнили Н.Гумилева (3481).</w:t>
      </w:r>
    </w:p>
    <w:p w14:paraId="547213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50F4F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7D1B5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F8F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 сентября 1921 г. Ломоносову было выделено по меньшей мере 30 тонн золота тремя партиями для продажи в Швеции и Германии, а также для оплаты заказов на паровозы. Большая часть золота к этому времени была уже продана (оставались непроданными 5 556 кг), а вырученные средства помещены в шведских и немецких банках - в германских марках, шведских кронах и американских долларах (11565).</w:t>
      </w:r>
    </w:p>
    <w:p w14:paraId="3861399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8B9351" w14:textId="197E14AE"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225B12F5"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AF3106E" w14:textId="77777777" w:rsidR="005B6303" w:rsidRPr="00232F4A" w:rsidRDefault="005B6303" w:rsidP="005B630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735736">
        <w:rPr>
          <w:rFonts w:ascii="Times New Roman" w:hAnsi="Times New Roman" w:cs="Times New Roman"/>
          <w:color w:val="0070C0"/>
          <w:sz w:val="16"/>
          <w:szCs w:val="16"/>
        </w:rPr>
        <w:t>2 сентября 1921 года в письме в Наркомпочтель В. И. Ленин требует представить ему сведения о том, в каком положении находится дело беспроволочного телефона (23318).</w:t>
      </w:r>
      <w:r w:rsidRPr="00232F4A">
        <w:rPr>
          <w:rFonts w:ascii="Times New Roman" w:hAnsi="Times New Roman" w:cs="Times New Roman"/>
          <w:i/>
          <w:iCs/>
          <w:color w:val="000000" w:themeColor="text1"/>
          <w:sz w:val="16"/>
          <w:szCs w:val="16"/>
        </w:rPr>
        <w:t>Армия:</w:t>
      </w:r>
    </w:p>
    <w:p w14:paraId="79CA141D" w14:textId="77777777" w:rsidR="005B6303" w:rsidRPr="00232F4A" w:rsidRDefault="005B6303" w:rsidP="005B6303">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A9C8B" w14:textId="539F53B4"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78426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F80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сентября 1921 г. Управление по снабжению Красного Воздушного Флота влито в состав Главвоздухфлота (приказ РВСР No.1875) (11226).</w:t>
      </w:r>
    </w:p>
    <w:p w14:paraId="44B7E8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56C2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сентября 1921 г. Приказом РВСР No.1875 Шатаб начальника ВФ включен в состав Главвоздухфлота.</w:t>
      </w:r>
    </w:p>
    <w:p w14:paraId="4172CED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6C755D8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6D92CF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342D57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920CC3"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сентября 1921 г. приказом РВСР № 187580 в продолжение преобразований, начатых весной 1921 г. в Главвоздухфлоте, Реввоенсовет решил слить Главвоздухфлот, Штаб КВФ (Авиадарм) и Управление снабжения КВФ в один орган – Главное Управление КВФ (сокращенное название решено было оставить прежним – Главвоздухфлот). Согласно приказу РВСР от 23 сентября 1921 г. № 2087 на новые штаты перешли управленческие структуры КВФ и фронтового масштаба:</w:t>
      </w:r>
    </w:p>
    <w:p w14:paraId="6000787E"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Управление Красного Воздушного флота при Штабе Командующего всеми вооруженными силами на Украине и в Крыму – с 6 сентября 1921 г. </w:t>
      </w:r>
    </w:p>
    <w:p w14:paraId="0D1B69F2"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Штабы Красного Воздушного флота: а) фронтов – округов: Западного, Туркфронта и Помглавкома по Сибири; б) округов: Киевского, Харьковского, СевероКавказского и Петроградского – с 6 сентября 1921 г. </w:t>
      </w:r>
    </w:p>
    <w:p w14:paraId="6FBC192A"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Штабы Красного Воздушного флота: Отдельной Кавказской армии, 5-й армии и Восточно-Сибирского военного округа – с 13 сентября 1921 г.».</w:t>
      </w:r>
    </w:p>
    <w:p w14:paraId="1E1E5F90"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своему назначению отряды делились на разведывательные и истребительные; истребительные авиаотряды объединялись в истребительные дивизионы. Указанные части содержались по штатам, объявленным в приказе РВСР от 1919 г. № 1954/415. Кроме того, в состав Воздушного флота входил дивизион Воздушных кораблей «Илья Муромец», включавший три отряда по два корабля (19566). </w:t>
      </w:r>
    </w:p>
    <w:p w14:paraId="0E44E22B" w14:textId="77777777" w:rsidR="00B264C2" w:rsidRPr="00232F4A" w:rsidRDefault="00B264C2" w:rsidP="007B6DB9">
      <w:pPr>
        <w:spacing w:after="0" w:line="240" w:lineRule="auto"/>
        <w:jc w:val="both"/>
        <w:rPr>
          <w:rFonts w:ascii="Times New Roman" w:hAnsi="Times New Roman" w:cs="Times New Roman"/>
          <w:color w:val="000000" w:themeColor="text1"/>
          <w:sz w:val="16"/>
          <w:szCs w:val="16"/>
        </w:rPr>
      </w:pPr>
    </w:p>
    <w:p w14:paraId="03A550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сентября 1921 г. приказом РВСР No.1875 Управление по снабжению Красного Воздушного Флота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7815F5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7D72C0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365B9EB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3E594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498E06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88A50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2CDE55"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2 сентября </w:t>
      </w:r>
      <w:r w:rsidRPr="00232F4A">
        <w:rPr>
          <w:rFonts w:ascii="Times New Roman" w:hAnsi="Times New Roman" w:cs="Times New Roman"/>
          <w:color w:val="000000" w:themeColor="text1"/>
          <w:sz w:val="16"/>
          <w:szCs w:val="16"/>
        </w:rPr>
        <w:t>в 1921 году приказом Реввоенсовета Республики объявлено положение о конвойной страже Республики и объявлены штаты конвойных команд</w:t>
      </w:r>
    </w:p>
    <w:p w14:paraId="5D5A28C9"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66DB92E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0A00A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CD54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сентября 1921 был утвержден новый университетский устав - выборность руководства под партийным и советским контролем (3908,307).</w:t>
      </w:r>
    </w:p>
    <w:p w14:paraId="754E20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4BC63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300CD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A42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сентября 1921 бало заключено торговое соглашение РСФСР и Норвегии (3960, 342).</w:t>
      </w:r>
    </w:p>
    <w:p w14:paraId="5A776DE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C0C410"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82E5EAC"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2C38E" w14:textId="77777777" w:rsidR="009E0443" w:rsidRPr="00232F4A" w:rsidRDefault="009E0443" w:rsidP="007B6DB9">
      <w:pPr>
        <w:spacing w:after="0" w:line="240" w:lineRule="auto"/>
        <w:jc w:val="both"/>
        <w:rPr>
          <w:rStyle w:val="ucoz-forum-post"/>
          <w:rFonts w:ascii="Times New Roman" w:eastAsiaTheme="majorEastAsia" w:hAnsi="Times New Roman" w:cs="Times New Roman"/>
          <w:color w:val="000000" w:themeColor="text1"/>
          <w:sz w:val="16"/>
          <w:szCs w:val="16"/>
          <w:lang w:val="en-US"/>
        </w:rPr>
      </w:pPr>
      <w:r w:rsidRPr="00232F4A">
        <w:rPr>
          <w:rStyle w:val="ucoz-forum-post"/>
          <w:rFonts w:ascii="Times New Roman" w:eastAsiaTheme="majorEastAsia" w:hAnsi="Times New Roman" w:cs="Times New Roman"/>
          <w:bCs/>
          <w:color w:val="000000" w:themeColor="text1"/>
          <w:sz w:val="16"/>
          <w:szCs w:val="16"/>
        </w:rPr>
        <w:t>3 сентября 1921 года</w:t>
      </w:r>
      <w:r w:rsidRPr="00232F4A">
        <w:rPr>
          <w:rStyle w:val="ucoz-forum-post"/>
          <w:rFonts w:ascii="Times New Roman" w:eastAsiaTheme="majorEastAsia" w:hAnsi="Times New Roman" w:cs="Times New Roman"/>
          <w:color w:val="000000" w:themeColor="text1"/>
          <w:sz w:val="16"/>
          <w:szCs w:val="16"/>
        </w:rPr>
        <w:t xml:space="preserve"> Первый японский морской летчик взлетел на Avro 504L в районе Йокосука. Самолет понравился японцам и фирма Nakajima купила лицензию на производство 504L с двигателями Bentley. Один</w:t>
      </w:r>
      <w:r w:rsidRPr="00232F4A">
        <w:rPr>
          <w:rStyle w:val="ucoz-forum-post"/>
          <w:rFonts w:ascii="Times New Roman" w:eastAsiaTheme="majorEastAsia" w:hAnsi="Times New Roman" w:cs="Times New Roman"/>
          <w:color w:val="000000" w:themeColor="text1"/>
          <w:sz w:val="16"/>
          <w:szCs w:val="16"/>
          <w:lang w:val="en-US"/>
        </w:rPr>
        <w:t xml:space="preserve"> Avro 504L </w:t>
      </w:r>
      <w:r w:rsidRPr="00232F4A">
        <w:rPr>
          <w:rStyle w:val="ucoz-forum-post"/>
          <w:rFonts w:ascii="Times New Roman" w:eastAsiaTheme="majorEastAsia" w:hAnsi="Times New Roman" w:cs="Times New Roman"/>
          <w:color w:val="000000" w:themeColor="text1"/>
          <w:sz w:val="16"/>
          <w:szCs w:val="16"/>
        </w:rPr>
        <w:t>находилсяв</w:t>
      </w:r>
      <w:r w:rsidRPr="00232F4A">
        <w:rPr>
          <w:rStyle w:val="ucoz-forum-post"/>
          <w:rFonts w:ascii="Times New Roman" w:eastAsiaTheme="majorEastAsia" w:hAnsi="Times New Roman" w:cs="Times New Roman"/>
          <w:color w:val="000000" w:themeColor="text1"/>
          <w:sz w:val="16"/>
          <w:szCs w:val="16"/>
          <w:lang w:val="en-US"/>
        </w:rPr>
        <w:t xml:space="preserve"> Japan Air Transport Research Institute </w:t>
      </w:r>
      <w:r w:rsidRPr="00232F4A">
        <w:rPr>
          <w:rStyle w:val="ucoz-forum-post"/>
          <w:rFonts w:ascii="Times New Roman" w:eastAsiaTheme="majorEastAsia" w:hAnsi="Times New Roman" w:cs="Times New Roman"/>
          <w:color w:val="000000" w:themeColor="text1"/>
          <w:sz w:val="16"/>
          <w:szCs w:val="16"/>
        </w:rPr>
        <w:t>вОсакедо</w:t>
      </w:r>
      <w:r w:rsidRPr="00232F4A">
        <w:rPr>
          <w:rStyle w:val="ucoz-forum-post"/>
          <w:rFonts w:ascii="Times New Roman" w:eastAsiaTheme="majorEastAsia" w:hAnsi="Times New Roman" w:cs="Times New Roman"/>
          <w:color w:val="000000" w:themeColor="text1"/>
          <w:sz w:val="16"/>
          <w:szCs w:val="16"/>
          <w:lang w:val="en-US"/>
        </w:rPr>
        <w:t xml:space="preserve"> 1927 </w:t>
      </w:r>
      <w:r w:rsidRPr="00232F4A">
        <w:rPr>
          <w:rStyle w:val="ucoz-forum-post"/>
          <w:rFonts w:ascii="Times New Roman" w:eastAsiaTheme="majorEastAsia" w:hAnsi="Times New Roman" w:cs="Times New Roman"/>
          <w:color w:val="000000" w:themeColor="text1"/>
          <w:sz w:val="16"/>
          <w:szCs w:val="16"/>
        </w:rPr>
        <w:t>года</w:t>
      </w:r>
      <w:r w:rsidRPr="00232F4A">
        <w:rPr>
          <w:rStyle w:val="ucoz-forum-post"/>
          <w:rFonts w:ascii="Times New Roman" w:eastAsiaTheme="majorEastAsia" w:hAnsi="Times New Roman" w:cs="Times New Roman"/>
          <w:color w:val="000000" w:themeColor="text1"/>
          <w:sz w:val="16"/>
          <w:szCs w:val="16"/>
          <w:lang w:val="en-US"/>
        </w:rPr>
        <w:t xml:space="preserve"> (14758).</w:t>
      </w:r>
    </w:p>
    <w:p w14:paraId="1D44D49D" w14:textId="77777777" w:rsidR="009E0443" w:rsidRPr="00232F4A" w:rsidRDefault="009E0443" w:rsidP="007B6DB9">
      <w:pPr>
        <w:spacing w:after="0" w:line="240" w:lineRule="auto"/>
        <w:jc w:val="both"/>
        <w:rPr>
          <w:rStyle w:val="ucoz-forum-post"/>
          <w:rFonts w:ascii="Times New Roman" w:eastAsiaTheme="majorEastAsia" w:hAnsi="Times New Roman" w:cs="Times New Roman"/>
          <w:color w:val="000000" w:themeColor="text1"/>
          <w:sz w:val="16"/>
          <w:szCs w:val="16"/>
          <w:lang w:val="en-US"/>
        </w:rPr>
      </w:pPr>
    </w:p>
    <w:p w14:paraId="749D3D1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F3D5B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47CE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сентября 1921 лидер Польши Й. Пилсудский призвал главу антисоветского подполья Бориса Савинкова временно покинуть польскую территорию в связи с осложнением отношений с СССР (4962).</w:t>
      </w:r>
    </w:p>
    <w:p w14:paraId="6167B82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8FC2A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62B5E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8D89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сентября 1921 первой победительницей конкурса красоты Америки стала Маргарет Горхэм (4962).</w:t>
      </w:r>
    </w:p>
    <w:p w14:paraId="6C28DB9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50D646" w14:textId="6E7EBE31"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53F11BB3" w14:textId="77777777" w:rsidR="005B6303" w:rsidRDefault="005B6303"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3C07220"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сентября 1921, через несколько дней, прочитав в газетах сообщение о первых опытах вещания по проводам, В. И. Ленин пишет управделами СНК:</w:t>
      </w:r>
    </w:p>
    <w:p w14:paraId="68E71621"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«Я читаю сегодня в газетах, что в Казани испытан и дал прекрасные результаты рупор, усиливающий телефон и говорящий толпе.</w:t>
      </w:r>
    </w:p>
    <w:p w14:paraId="0448EE65"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Проверьте через Острякова. Если верно, надо поставить в Москве и Питере, и кстати проверьте всю их работу</w:t>
      </w:r>
    </w:p>
    <w:p w14:paraId="7CEE5C93"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Пусть дадут мне краткий письменный отчет:</w:t>
      </w:r>
    </w:p>
    <w:p w14:paraId="5F6262F8" w14:textId="77777777" w:rsidR="005B6303" w:rsidRPr="00735736" w:rsidRDefault="005B6303" w:rsidP="005B630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1.календарная программа их работы; 2. тоже — говорящей телефонной станции на 2000 верст в Москве. Когда будет готова. 3. То же — приемники. Число изготовляемых. 4. То же — рупоры...» (23318).</w:t>
      </w:r>
    </w:p>
    <w:p w14:paraId="5C7BAFC4" w14:textId="77777777" w:rsidR="005B6303" w:rsidRPr="00735736" w:rsidRDefault="005B6303" w:rsidP="005B6303">
      <w:pPr>
        <w:spacing w:after="0" w:line="240" w:lineRule="auto"/>
        <w:jc w:val="both"/>
        <w:rPr>
          <w:rFonts w:ascii="Times New Roman" w:hAnsi="Times New Roman" w:cs="Times New Roman"/>
          <w:color w:val="0070C0"/>
          <w:sz w:val="16"/>
          <w:szCs w:val="16"/>
        </w:rPr>
      </w:pPr>
    </w:p>
    <w:p w14:paraId="7B9FAEC3"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800715E"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9E6D0"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начале сентябре 1921 П.Богданов обратился в правительство с просьбой командировать В.Ипатьева и его сотрудника профессора Л.Фокина заграницу для переговоров о восстановление предприятий тяжелой промышленности Юга России и Донбасса. Однако эта поездка задержалась на несколько месяцев. </w:t>
      </w:r>
    </w:p>
    <w:p w14:paraId="0AE86DDE"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Политические условия для привлечения иностранных капиталов начали складываться поздней осенью 1921 г.,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11CB88E3"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 (11233).</w:t>
      </w:r>
    </w:p>
    <w:p w14:paraId="484F1886"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Другой важным шагом навстречу требованиям иностранных инвесторов явилась реорганизация ВЧК, сужение ее компетенции. 1 декабря было принято решение Политбюро о создании комиссии для подготовки реорганизации ВЧК, ей были даны директивы “подготовить и провести через ВЦИК общее положение об изменении в смысле серьезных умягчений”. Спустя 2 месяца ВЧК была упразднена и образовано при наркомате внутренних дел Государственное политическое управление (ГПУ), которое было лишено права внесудебного осуждения (11233).</w:t>
      </w:r>
    </w:p>
    <w:p w14:paraId="1D6C9F07" w14:textId="77777777" w:rsidR="006B0528" w:rsidRPr="00232F4A" w:rsidRDefault="006B0528" w:rsidP="006B0528">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7CEA12" w14:textId="53392FF1"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12CB9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7E5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сентября 1921 вышло постановление Совнаркома "Об организации воздушного сообщения Москва - Германия" (протокол N 745) и в исполнение данного постановления было создано русско-германское АО воздушных сообщений Дерулюфт (237,141). Подписал В.И.Л. (1849,123). В этот день был подписан договор о создании Дерулюфта (1795,41).</w:t>
      </w:r>
    </w:p>
    <w:p w14:paraId="2A6490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24 ноября 1921</w:t>
      </w:r>
    </w:p>
    <w:p w14:paraId="6EFF8B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Нет, из текста постановления следует "НКИД, НКПочт и Телеграфа, Главвоздухфлотом войти в переговоры с германскими фирмами по вопросу об организации смешанного р-г общества для организации и эксплуатации линии воздушного сообщения Москва - Германия. Ассигновали НКВТ на указанные цели 250 тыс. руб. золотом на организацию и оборудование линии и на первоначальные расходы по ее эксплуатации (1849,131).</w:t>
      </w:r>
    </w:p>
    <w:p w14:paraId="5C9383D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35F3E0" w14:textId="77777777" w:rsidR="009E0443" w:rsidRPr="00232F4A" w:rsidRDefault="009E0443"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8 сентября 1921 Совнарком принял решение об организации авиалинии. Наркомвнешторгу были даны указания начать переговоры с немецкими компаниями. На проект выделелялось 250 000 золотых рублей. 24 ноября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0AD99C43" w14:textId="77777777" w:rsidR="009E0443" w:rsidRPr="00232F4A" w:rsidRDefault="009E0443" w:rsidP="007B6DB9">
      <w:pPr>
        <w:pStyle w:val="book"/>
        <w:spacing w:before="0" w:beforeAutospacing="0" w:after="0" w:afterAutospacing="0"/>
        <w:jc w:val="both"/>
        <w:rPr>
          <w:color w:val="000000" w:themeColor="text1"/>
          <w:sz w:val="16"/>
          <w:szCs w:val="16"/>
        </w:rPr>
      </w:pPr>
    </w:p>
    <w:p w14:paraId="12B9FE97"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сентября 1921 г. В. И. Лениным подписано постановление Совета Народных Комиссаров об организации воздушного сообщения Москва — Германия в следующей редакции:</w:t>
      </w:r>
    </w:p>
    <w:p w14:paraId="04689FBB"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Признать неотложным организацию воздушного сообщения между Москвой и Германией.</w:t>
      </w:r>
    </w:p>
    <w:p w14:paraId="3CC4773D"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Поручить Народному Комиссариату Внешней Торговли по согласованию с Народным Комиссариатом Иностранных Дел, Народному Комиссариату Почт и Телеграфов и Главвоздухфлотом войти в переговоры с германскими фирмами по вопросу об организации смешанного русско-германского общества для организации воздушного сообщения Москва — Германия.</w:t>
      </w:r>
    </w:p>
    <w:p w14:paraId="581F42BD"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Примечание: общие начала и подробные условия деятельности упомянутого в сем пункте общества в пределах РСФСР устанавливаются Народным Комиссариатом Внешней Торговли по согласованию с заинтересованными ведомствами.</w:t>
      </w:r>
    </w:p>
    <w:p w14:paraId="425035DC"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Ассигновать Народному Комиссариату Внешней Торговли для указанной цели (пункт 2-й) 250 000 рублей золотом на организацию и оборудование линии и на первоначальные расходы по её эксплуатации» (20229).</w:t>
      </w:r>
    </w:p>
    <w:p w14:paraId="1A2F13AA" w14:textId="77777777" w:rsidR="00ED01F7" w:rsidRPr="00232F4A" w:rsidRDefault="00ED01F7" w:rsidP="007B6DB9">
      <w:pPr>
        <w:spacing w:after="0" w:line="240" w:lineRule="auto"/>
        <w:jc w:val="both"/>
        <w:rPr>
          <w:rFonts w:ascii="Times New Roman" w:hAnsi="Times New Roman" w:cs="Times New Roman"/>
          <w:b/>
          <w:bCs/>
          <w:color w:val="000000" w:themeColor="text1"/>
          <w:sz w:val="16"/>
          <w:szCs w:val="16"/>
        </w:rPr>
      </w:pPr>
    </w:p>
    <w:p w14:paraId="71A1F2D4" w14:textId="77777777" w:rsidR="001815FE" w:rsidRDefault="001815FE" w:rsidP="001815F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w:t>
      </w:r>
      <w:r w:rsidRPr="00D0024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Совет Народных Комиссаров постановил:</w:t>
      </w:r>
      <w:r>
        <w:rPr>
          <w:rFonts w:ascii="Times New Roman" w:hAnsi="Times New Roman" w:cs="Times New Roman"/>
          <w:color w:val="0070C0"/>
          <w:sz w:val="16"/>
          <w:szCs w:val="16"/>
        </w:rPr>
        <w:t xml:space="preserve"> 1</w:t>
      </w:r>
      <w:r w:rsidRPr="00D00244">
        <w:rPr>
          <w:rFonts w:ascii="Times New Roman" w:hAnsi="Times New Roman" w:cs="Times New Roman"/>
          <w:color w:val="0070C0"/>
          <w:sz w:val="16"/>
          <w:szCs w:val="16"/>
        </w:rPr>
        <w:t>/ признать неотложным организацию воздушного сообщения между Москвой к Гер</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а</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ей;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2/ поручить Народному Комиссариату внешней торговли по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огла</w:t>
      </w:r>
      <w:r>
        <w:rPr>
          <w:rFonts w:ascii="Times New Roman" w:hAnsi="Times New Roman" w:cs="Times New Roman"/>
          <w:color w:val="0070C0"/>
          <w:sz w:val="16"/>
          <w:szCs w:val="16"/>
        </w:rPr>
        <w:t>сованию</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народным комиссариатом по </w:t>
      </w:r>
      <w:r>
        <w:rPr>
          <w:rFonts w:ascii="Times New Roman" w:hAnsi="Times New Roman" w:cs="Times New Roman"/>
          <w:color w:val="0070C0"/>
          <w:sz w:val="16"/>
          <w:szCs w:val="16"/>
        </w:rPr>
        <w:t>Иност</w:t>
      </w:r>
      <w:r w:rsidRPr="00D00244">
        <w:rPr>
          <w:rFonts w:ascii="Times New Roman" w:hAnsi="Times New Roman" w:cs="Times New Roman"/>
          <w:color w:val="0070C0"/>
          <w:sz w:val="16"/>
          <w:szCs w:val="16"/>
        </w:rPr>
        <w:t>ран</w:t>
      </w:r>
      <w:r>
        <w:rPr>
          <w:rFonts w:ascii="Times New Roman" w:hAnsi="Times New Roman" w:cs="Times New Roman"/>
          <w:color w:val="0070C0"/>
          <w:sz w:val="16"/>
          <w:szCs w:val="16"/>
        </w:rPr>
        <w:t>ным</w:t>
      </w:r>
      <w:r w:rsidRPr="00D00244">
        <w:rPr>
          <w:rFonts w:ascii="Times New Roman" w:hAnsi="Times New Roman" w:cs="Times New Roman"/>
          <w:color w:val="0070C0"/>
          <w:sz w:val="16"/>
          <w:szCs w:val="16"/>
        </w:rPr>
        <w:t>м Д</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лам,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д</w:t>
      </w:r>
      <w:r>
        <w:rPr>
          <w:rFonts w:ascii="Times New Roman" w:hAnsi="Times New Roman" w:cs="Times New Roman"/>
          <w:color w:val="0070C0"/>
          <w:sz w:val="16"/>
          <w:szCs w:val="16"/>
        </w:rPr>
        <w:t>ным</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Комисса</w:t>
      </w:r>
      <w:r w:rsidRPr="00D00244">
        <w:rPr>
          <w:rFonts w:ascii="Times New Roman" w:hAnsi="Times New Roman" w:cs="Times New Roman"/>
          <w:color w:val="0070C0"/>
          <w:sz w:val="16"/>
          <w:szCs w:val="16"/>
        </w:rPr>
        <w:t xml:space="preserve">риатом Почт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Т</w:t>
      </w:r>
      <w:r>
        <w:rPr>
          <w:rFonts w:ascii="Times New Roman" w:hAnsi="Times New Roman" w:cs="Times New Roman"/>
          <w:color w:val="0070C0"/>
          <w:sz w:val="16"/>
          <w:szCs w:val="16"/>
        </w:rPr>
        <w:t>еле</w:t>
      </w:r>
      <w:r w:rsidRPr="00D00244">
        <w:rPr>
          <w:rFonts w:ascii="Times New Roman" w:hAnsi="Times New Roman" w:cs="Times New Roman"/>
          <w:color w:val="0070C0"/>
          <w:sz w:val="16"/>
          <w:szCs w:val="16"/>
        </w:rPr>
        <w:t xml:space="preserve">графов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Главвоздухф</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отом войти в п</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го</w:t>
      </w:r>
      <w:r>
        <w:rPr>
          <w:rFonts w:ascii="Times New Roman" w:hAnsi="Times New Roman" w:cs="Times New Roman"/>
          <w:color w:val="0070C0"/>
          <w:sz w:val="16"/>
          <w:szCs w:val="16"/>
        </w:rPr>
        <w:t>во</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 германскими </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 xml:space="preserve">ирмами по вопросу об организации </w:t>
      </w:r>
      <w:r>
        <w:rPr>
          <w:rFonts w:ascii="Times New Roman" w:hAnsi="Times New Roman" w:cs="Times New Roman"/>
          <w:color w:val="0070C0"/>
          <w:sz w:val="16"/>
          <w:szCs w:val="16"/>
        </w:rPr>
        <w:t>смешанного</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Русско-Гер</w:t>
      </w:r>
      <w:r w:rsidRPr="00D00244">
        <w:rPr>
          <w:rFonts w:ascii="Times New Roman" w:hAnsi="Times New Roman" w:cs="Times New Roman"/>
          <w:color w:val="0070C0"/>
          <w:sz w:val="16"/>
          <w:szCs w:val="16"/>
        </w:rPr>
        <w:t xml:space="preserve">манского общества для организация и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к</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плуатации лин</w:t>
      </w:r>
      <w:r>
        <w:rPr>
          <w:rFonts w:ascii="Times New Roman" w:hAnsi="Times New Roman" w:cs="Times New Roman"/>
          <w:color w:val="0070C0"/>
          <w:sz w:val="16"/>
          <w:szCs w:val="16"/>
        </w:rPr>
        <w:t>ии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воздушного</w:t>
      </w:r>
      <w:r w:rsidRPr="00D00244">
        <w:rPr>
          <w:rFonts w:ascii="Times New Roman" w:hAnsi="Times New Roman" w:cs="Times New Roman"/>
          <w:color w:val="0070C0"/>
          <w:sz w:val="16"/>
          <w:szCs w:val="16"/>
        </w:rPr>
        <w:t xml:space="preserve"> сообщения </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ква-</w:t>
      </w:r>
      <w:r>
        <w:rPr>
          <w:rFonts w:ascii="Times New Roman" w:hAnsi="Times New Roman" w:cs="Times New Roman"/>
          <w:color w:val="0070C0"/>
          <w:sz w:val="16"/>
          <w:szCs w:val="16"/>
        </w:rPr>
        <w:t>Ге</w:t>
      </w:r>
      <w:r w:rsidRPr="00D00244">
        <w:rPr>
          <w:rFonts w:ascii="Times New Roman" w:hAnsi="Times New Roman" w:cs="Times New Roman"/>
          <w:color w:val="0070C0"/>
          <w:sz w:val="16"/>
          <w:szCs w:val="16"/>
        </w:rPr>
        <w:t>рмани</w:t>
      </w:r>
      <w:r>
        <w:rPr>
          <w:rFonts w:ascii="Times New Roman" w:hAnsi="Times New Roman" w:cs="Times New Roman"/>
          <w:color w:val="0070C0"/>
          <w:sz w:val="16"/>
          <w:szCs w:val="16"/>
        </w:rPr>
        <w:t>я</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 ассигновать Народному ко</w:t>
      </w:r>
      <w:r>
        <w:rPr>
          <w:rFonts w:ascii="Times New Roman" w:hAnsi="Times New Roman" w:cs="Times New Roman"/>
          <w:color w:val="0070C0"/>
          <w:sz w:val="16"/>
          <w:szCs w:val="16"/>
        </w:rPr>
        <w:t>мисса</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яту в</w:t>
      </w:r>
      <w:r>
        <w:rPr>
          <w:rFonts w:ascii="Times New Roman" w:hAnsi="Times New Roman" w:cs="Times New Roman"/>
          <w:color w:val="0070C0"/>
          <w:sz w:val="16"/>
          <w:szCs w:val="16"/>
        </w:rPr>
        <w:t>неш</w:t>
      </w:r>
      <w:r w:rsidRPr="00D00244">
        <w:rPr>
          <w:rFonts w:ascii="Times New Roman" w:hAnsi="Times New Roman" w:cs="Times New Roman"/>
          <w:color w:val="0070C0"/>
          <w:sz w:val="16"/>
          <w:szCs w:val="16"/>
        </w:rPr>
        <w:t xml:space="preserve">ной </w:t>
      </w:r>
      <w:r>
        <w:rPr>
          <w:rFonts w:ascii="Times New Roman" w:hAnsi="Times New Roman" w:cs="Times New Roman"/>
          <w:color w:val="0070C0"/>
          <w:sz w:val="16"/>
          <w:szCs w:val="16"/>
        </w:rPr>
        <w:t>т</w:t>
      </w:r>
      <w:r w:rsidRPr="00D00244">
        <w:rPr>
          <w:rFonts w:ascii="Times New Roman" w:hAnsi="Times New Roman" w:cs="Times New Roman"/>
          <w:color w:val="0070C0"/>
          <w:sz w:val="16"/>
          <w:szCs w:val="16"/>
        </w:rPr>
        <w:t xml:space="preserve">орговли для указанной целя /пункт </w:t>
      </w:r>
      <w:r>
        <w:rPr>
          <w:rFonts w:ascii="Times New Roman" w:hAnsi="Times New Roman" w:cs="Times New Roman"/>
          <w:color w:val="0070C0"/>
          <w:sz w:val="16"/>
          <w:szCs w:val="16"/>
        </w:rPr>
        <w:t>2</w:t>
      </w:r>
      <w:r w:rsidRPr="00D00244">
        <w:rPr>
          <w:rFonts w:ascii="Times New Roman" w:hAnsi="Times New Roman" w:cs="Times New Roman"/>
          <w:color w:val="0070C0"/>
          <w:sz w:val="16"/>
          <w:szCs w:val="16"/>
        </w:rPr>
        <w:t>-й/ 260</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000 рублей золотой на организацию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оборудова</w:t>
      </w:r>
      <w:r>
        <w:rPr>
          <w:rFonts w:ascii="Times New Roman" w:hAnsi="Times New Roman" w:cs="Times New Roman"/>
          <w:color w:val="0070C0"/>
          <w:sz w:val="16"/>
          <w:szCs w:val="16"/>
        </w:rPr>
        <w:t>ние</w:t>
      </w:r>
      <w:r w:rsidRPr="00D00244">
        <w:rPr>
          <w:rFonts w:ascii="Times New Roman" w:hAnsi="Times New Roman" w:cs="Times New Roman"/>
          <w:color w:val="0070C0"/>
          <w:sz w:val="16"/>
          <w:szCs w:val="16"/>
        </w:rPr>
        <w:t xml:space="preserve"> лини</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на п</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рвоначаль</w:t>
      </w:r>
      <w:r>
        <w:rPr>
          <w:rFonts w:ascii="Times New Roman" w:hAnsi="Times New Roman" w:cs="Times New Roman"/>
          <w:color w:val="0070C0"/>
          <w:sz w:val="16"/>
          <w:szCs w:val="16"/>
        </w:rPr>
        <w:t xml:space="preserve">ные </w:t>
      </w:r>
      <w:r w:rsidRPr="00D00244">
        <w:rPr>
          <w:rFonts w:ascii="Times New Roman" w:hAnsi="Times New Roman" w:cs="Times New Roman"/>
          <w:color w:val="0070C0"/>
          <w:sz w:val="16"/>
          <w:szCs w:val="16"/>
        </w:rPr>
        <w:t>расход</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по </w:t>
      </w:r>
      <w:r>
        <w:rPr>
          <w:rFonts w:ascii="Times New Roman" w:hAnsi="Times New Roman" w:cs="Times New Roman"/>
          <w:color w:val="0070C0"/>
          <w:sz w:val="16"/>
          <w:szCs w:val="16"/>
        </w:rPr>
        <w:t>экспл</w:t>
      </w:r>
      <w:r w:rsidRPr="00D00244">
        <w:rPr>
          <w:rFonts w:ascii="Times New Roman" w:hAnsi="Times New Roman" w:cs="Times New Roman"/>
          <w:color w:val="0070C0"/>
          <w:sz w:val="16"/>
          <w:szCs w:val="16"/>
        </w:rPr>
        <w:t>оатаця</w:t>
      </w:r>
      <w:r>
        <w:rPr>
          <w:rFonts w:ascii="Times New Roman" w:hAnsi="Times New Roman" w:cs="Times New Roman"/>
          <w:color w:val="0070C0"/>
          <w:sz w:val="16"/>
          <w:szCs w:val="16"/>
        </w:rPr>
        <w:t>ию</w:t>
      </w:r>
    </w:p>
    <w:p w14:paraId="6CEDB596" w14:textId="77777777" w:rsidR="001815FE" w:rsidRDefault="001815FE" w:rsidP="001815FE">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4</w:t>
      </w:r>
      <w:r w:rsidRPr="00D00244">
        <w:rPr>
          <w:rFonts w:ascii="Times New Roman" w:hAnsi="Times New Roman" w:cs="Times New Roman"/>
          <w:color w:val="0070C0"/>
          <w:sz w:val="16"/>
          <w:szCs w:val="16"/>
        </w:rPr>
        <w:t>18,</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w:t>
      </w:r>
      <w:r>
        <w:rPr>
          <w:rFonts w:ascii="Times New Roman" w:hAnsi="Times New Roman" w:cs="Times New Roman"/>
          <w:color w:val="0070C0"/>
          <w:sz w:val="16"/>
          <w:szCs w:val="16"/>
        </w:rPr>
        <w:t>56</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(23370).</w:t>
      </w:r>
    </w:p>
    <w:p w14:paraId="765C1E05" w14:textId="77777777" w:rsidR="001815FE" w:rsidRPr="00D00244" w:rsidRDefault="001815FE" w:rsidP="001815FE">
      <w:pPr>
        <w:spacing w:after="0" w:line="240" w:lineRule="auto"/>
        <w:jc w:val="both"/>
        <w:rPr>
          <w:rFonts w:ascii="Times New Roman" w:hAnsi="Times New Roman" w:cs="Times New Roman"/>
          <w:color w:val="0070C0"/>
          <w:sz w:val="16"/>
          <w:szCs w:val="16"/>
        </w:rPr>
      </w:pPr>
    </w:p>
    <w:p w14:paraId="594C7F8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6C5E3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5E3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сентября 1921 Греческие войска короля Константина взяли г.Хаймана; дальнейшее их продвижение остановлено армией М.Кемаль-паши в 40км западнее г.Анкара (7592).</w:t>
      </w:r>
    </w:p>
    <w:p w14:paraId="070C6F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1DC25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сентября 1921 впервые была выбрана первая Мисс Америка (2100).</w:t>
      </w:r>
    </w:p>
    <w:p w14:paraId="27B5325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9DA7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B1E55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972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сентября 1921 Турецкие войска М.Кемаль-паши перешли в контрнаступление против греческих войск на Анкарском направлении и завязали бои за г.Хаймана (7592).</w:t>
      </w:r>
    </w:p>
    <w:p w14:paraId="766E95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D2FF7B" w14:textId="77777777" w:rsidR="00ED01F7" w:rsidRPr="00232F4A" w:rsidRDefault="00ED01F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49FDEA2" w14:textId="77777777" w:rsidR="00ED01F7" w:rsidRPr="00232F4A" w:rsidRDefault="00ED01F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B3D7"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сентября 1921 года в обращении ВСНХ и ВЦСПС ко всем хозяйственным и профсоюзным организациям предлагалось заняться разработкой планов трестирования важнейших предприятий каждой отрасли промышленности. Здесь имелось определенное противоречие: в управлении промышленностью была провозглашена децентрализация, а практика создания трестов означала укрепление централизации. И это было не случайно, поскольку таким образом государство могло контролировать свою собственность, не допуская развития отношений конкуренции между госпредприятиями и обеспечивая в таких условиях плановое управление ими (20212).</w:t>
      </w:r>
    </w:p>
    <w:p w14:paraId="42B92D53" w14:textId="77777777" w:rsidR="00ED01F7" w:rsidRPr="00232F4A" w:rsidRDefault="00ED01F7" w:rsidP="007B6DB9">
      <w:pPr>
        <w:spacing w:after="0" w:line="240" w:lineRule="auto"/>
        <w:jc w:val="both"/>
        <w:rPr>
          <w:rFonts w:ascii="Times New Roman" w:hAnsi="Times New Roman" w:cs="Times New Roman"/>
          <w:color w:val="000000" w:themeColor="text1"/>
          <w:sz w:val="16"/>
          <w:szCs w:val="16"/>
        </w:rPr>
      </w:pPr>
    </w:p>
    <w:p w14:paraId="0B79807C"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F42C620"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7927D"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сентября в 1921 году полет с научной целью на аэростате. Для практического изучения «болезни высоты» экипаж воздухоплавателей под рукодством Н.Д.Анощенко совершил полет по заданию научной комиссии воздушной службы Главсануправления и Наркомздрава СССР (14766).</w:t>
      </w:r>
    </w:p>
    <w:p w14:paraId="507BAF95"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6B750B3A" w14:textId="77777777" w:rsidR="000F5A32" w:rsidRDefault="000F5A32" w:rsidP="000F5A3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сентября 1921 г. в</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енные</w:t>
      </w:r>
      <w:r w:rsidRPr="00D00244">
        <w:rPr>
          <w:rFonts w:ascii="Times New Roman" w:hAnsi="Times New Roman" w:cs="Times New Roman"/>
          <w:color w:val="0070C0"/>
          <w:sz w:val="16"/>
          <w:szCs w:val="16"/>
        </w:rPr>
        <w:t xml:space="preserve"> военные воздухоплаватели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.Д.Аиощеико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H</w:t>
      </w:r>
      <w:r>
        <w:rPr>
          <w:rFonts w:ascii="Times New Roman" w:hAnsi="Times New Roman" w:cs="Times New Roman"/>
          <w:color w:val="0070C0"/>
          <w:sz w:val="16"/>
          <w:szCs w:val="16"/>
        </w:rPr>
        <w:t>.А.Ник</w:t>
      </w:r>
      <w:r w:rsidRPr="00D00244">
        <w:rPr>
          <w:rFonts w:ascii="Times New Roman" w:hAnsi="Times New Roman" w:cs="Times New Roman"/>
          <w:color w:val="0070C0"/>
          <w:sz w:val="16"/>
          <w:szCs w:val="16"/>
        </w:rPr>
        <w:t>ола</w:t>
      </w:r>
      <w:r>
        <w:rPr>
          <w:rFonts w:ascii="Times New Roman" w:hAnsi="Times New Roman" w:cs="Times New Roman"/>
          <w:color w:val="0070C0"/>
          <w:sz w:val="16"/>
          <w:szCs w:val="16"/>
        </w:rPr>
        <w:t>ев</w:t>
      </w:r>
      <w:r w:rsidRPr="00D00244">
        <w:rPr>
          <w:rFonts w:ascii="Times New Roman" w:hAnsi="Times New Roman" w:cs="Times New Roman"/>
          <w:color w:val="0070C0"/>
          <w:sz w:val="16"/>
          <w:szCs w:val="16"/>
        </w:rPr>
        <w:t>, под</w:t>
      </w:r>
      <w:r>
        <w:rPr>
          <w:rFonts w:ascii="Times New Roman" w:hAnsi="Times New Roman" w:cs="Times New Roman"/>
          <w:color w:val="0070C0"/>
          <w:sz w:val="16"/>
          <w:szCs w:val="16"/>
        </w:rPr>
        <w:t>няв</w:t>
      </w:r>
      <w:r w:rsidRPr="00D00244">
        <w:rPr>
          <w:rFonts w:ascii="Times New Roman" w:hAnsi="Times New Roman" w:cs="Times New Roman"/>
          <w:color w:val="0070C0"/>
          <w:sz w:val="16"/>
          <w:szCs w:val="16"/>
        </w:rPr>
        <w:t>шись на воздушном варе об</w:t>
      </w:r>
      <w:r>
        <w:rPr>
          <w:rFonts w:ascii="Times New Roman" w:hAnsi="Times New Roman" w:cs="Times New Roman"/>
          <w:color w:val="0070C0"/>
          <w:sz w:val="16"/>
          <w:szCs w:val="16"/>
        </w:rPr>
        <w:t>ъе</w:t>
      </w:r>
      <w:r w:rsidRPr="00D00244">
        <w:rPr>
          <w:rFonts w:ascii="Times New Roman" w:hAnsi="Times New Roman" w:cs="Times New Roman"/>
          <w:color w:val="0070C0"/>
          <w:sz w:val="16"/>
          <w:szCs w:val="16"/>
        </w:rPr>
        <w:t>мом 1437 м</w:t>
      </w:r>
      <w:r>
        <w:rPr>
          <w:rFonts w:ascii="Times New Roman" w:hAnsi="Times New Roman" w:cs="Times New Roman"/>
          <w:color w:val="0070C0"/>
          <w:sz w:val="16"/>
          <w:szCs w:val="16"/>
        </w:rPr>
        <w:t>3</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достигли вы</w:t>
      </w:r>
      <w:r>
        <w:rPr>
          <w:rFonts w:ascii="Times New Roman" w:hAnsi="Times New Roman" w:cs="Times New Roman"/>
          <w:color w:val="0070C0"/>
          <w:sz w:val="16"/>
          <w:szCs w:val="16"/>
        </w:rPr>
        <w:t xml:space="preserve">соты 6225 м </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положив начало советским высотным рекордам.</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ж</w:t>
      </w:r>
      <w:r>
        <w:rPr>
          <w:rFonts w:ascii="Times New Roman" w:hAnsi="Times New Roman" w:cs="Times New Roman"/>
          <w:color w:val="0070C0"/>
          <w:sz w:val="16"/>
          <w:szCs w:val="16"/>
        </w:rPr>
        <w:t>ний</w:t>
      </w:r>
      <w:r w:rsidRPr="00D00244">
        <w:rPr>
          <w:rFonts w:ascii="Times New Roman" w:hAnsi="Times New Roman" w:cs="Times New Roman"/>
          <w:color w:val="0070C0"/>
          <w:sz w:val="16"/>
          <w:szCs w:val="16"/>
        </w:rPr>
        <w:t xml:space="preserve"> ре</w:t>
      </w:r>
      <w:r w:rsidRPr="00D00244">
        <w:rPr>
          <w:rFonts w:ascii="Times New Roman" w:hAnsi="Times New Roman" w:cs="Times New Roman"/>
          <w:color w:val="0070C0"/>
          <w:sz w:val="16"/>
          <w:szCs w:val="16"/>
        </w:rPr>
        <w:softHyphen/>
        <w:t>корд в</w:t>
      </w:r>
      <w:r>
        <w:rPr>
          <w:rFonts w:ascii="Times New Roman" w:hAnsi="Times New Roman" w:cs="Times New Roman"/>
          <w:color w:val="0070C0"/>
          <w:sz w:val="16"/>
          <w:szCs w:val="16"/>
        </w:rPr>
        <w:t>ыс</w:t>
      </w:r>
      <w:r w:rsidRPr="00D00244">
        <w:rPr>
          <w:rFonts w:ascii="Times New Roman" w:hAnsi="Times New Roman" w:cs="Times New Roman"/>
          <w:color w:val="0070C0"/>
          <w:sz w:val="16"/>
          <w:szCs w:val="16"/>
        </w:rPr>
        <w:t>от</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6400 м б</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л установлен в 1</w:t>
      </w:r>
      <w:r>
        <w:rPr>
          <w:rFonts w:ascii="Times New Roman" w:hAnsi="Times New Roman" w:cs="Times New Roman"/>
          <w:color w:val="0070C0"/>
          <w:sz w:val="16"/>
          <w:szCs w:val="16"/>
        </w:rPr>
        <w:t>9</w:t>
      </w:r>
      <w:r w:rsidRPr="00D00244">
        <w:rPr>
          <w:rFonts w:ascii="Times New Roman" w:hAnsi="Times New Roman" w:cs="Times New Roman"/>
          <w:color w:val="0070C0"/>
          <w:sz w:val="16"/>
          <w:szCs w:val="16"/>
        </w:rPr>
        <w:t xml:space="preserve">10 году В.В.Кузнецовым </w:t>
      </w:r>
      <w:r>
        <w:rPr>
          <w:rFonts w:ascii="Times New Roman" w:hAnsi="Times New Roman" w:cs="Times New Roman"/>
          <w:color w:val="0070C0"/>
          <w:sz w:val="16"/>
          <w:szCs w:val="16"/>
        </w:rPr>
        <w:t>и И.А</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Рыниным.</w:t>
      </w:r>
    </w:p>
    <w:p w14:paraId="043CA6C3" w14:textId="77777777" w:rsidR="000F5A32" w:rsidRDefault="000F5A32" w:rsidP="000F5A3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/«Вест</w:t>
      </w:r>
      <w:r w:rsidRPr="00D00244">
        <w:rPr>
          <w:rFonts w:ascii="Times New Roman" w:hAnsi="Times New Roman" w:cs="Times New Roman"/>
          <w:color w:val="0070C0"/>
          <w:sz w:val="16"/>
          <w:szCs w:val="16"/>
        </w:rPr>
        <w:t>ник воздушного Флота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1</w:t>
      </w:r>
      <w:r>
        <w:rPr>
          <w:rFonts w:ascii="Times New Roman" w:hAnsi="Times New Roman" w:cs="Times New Roman"/>
          <w:color w:val="0070C0"/>
          <w:sz w:val="16"/>
          <w:szCs w:val="16"/>
        </w:rPr>
        <w:t>9</w:t>
      </w:r>
      <w:r w:rsidRPr="00D00244">
        <w:rPr>
          <w:rFonts w:ascii="Times New Roman" w:hAnsi="Times New Roman" w:cs="Times New Roman"/>
          <w:color w:val="0070C0"/>
          <w:sz w:val="16"/>
          <w:szCs w:val="16"/>
        </w:rPr>
        <w:t>23</w:t>
      </w:r>
      <w:r>
        <w:rPr>
          <w:rFonts w:ascii="Times New Roman" w:hAnsi="Times New Roman" w:cs="Times New Roman"/>
          <w:color w:val="0070C0"/>
          <w:sz w:val="16"/>
          <w:szCs w:val="16"/>
        </w:rPr>
        <w:t>, № 1, с</w:t>
      </w:r>
      <w:r w:rsidRPr="00D00244">
        <w:rPr>
          <w:rFonts w:ascii="Times New Roman" w:hAnsi="Times New Roman" w:cs="Times New Roman"/>
          <w:color w:val="0070C0"/>
          <w:sz w:val="16"/>
          <w:szCs w:val="16"/>
        </w:rPr>
        <w:t>тр.</w:t>
      </w:r>
      <w:r>
        <w:rPr>
          <w:rFonts w:ascii="Times New Roman" w:hAnsi="Times New Roman" w:cs="Times New Roman"/>
          <w:color w:val="0070C0"/>
          <w:sz w:val="16"/>
          <w:szCs w:val="16"/>
        </w:rPr>
        <w:t xml:space="preserve"> 89</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5D62F87" w14:textId="77777777" w:rsidR="000F5A32" w:rsidRDefault="000F5A32" w:rsidP="000F5A32">
      <w:pPr>
        <w:spacing w:after="0" w:line="240" w:lineRule="auto"/>
        <w:jc w:val="both"/>
        <w:rPr>
          <w:rFonts w:ascii="Times New Roman" w:hAnsi="Times New Roman" w:cs="Times New Roman"/>
          <w:color w:val="0070C0"/>
          <w:sz w:val="16"/>
          <w:szCs w:val="16"/>
        </w:rPr>
      </w:pPr>
    </w:p>
    <w:p w14:paraId="5418286F" w14:textId="77777777" w:rsidR="00786E54" w:rsidRPr="00232F4A" w:rsidRDefault="00786E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сентября 1921 г. Состоялся первый высотный полёт в Со</w:t>
      </w:r>
      <w:r w:rsidRPr="00232F4A">
        <w:rPr>
          <w:rFonts w:ascii="Times New Roman" w:hAnsi="Times New Roman" w:cs="Times New Roman"/>
          <w:color w:val="000000" w:themeColor="text1"/>
          <w:sz w:val="16"/>
          <w:szCs w:val="16"/>
        </w:rPr>
        <w:softHyphen/>
        <w:t>ветской России по заданию Комис</w:t>
      </w:r>
      <w:r w:rsidRPr="00232F4A">
        <w:rPr>
          <w:rFonts w:ascii="Times New Roman" w:hAnsi="Times New Roman" w:cs="Times New Roman"/>
          <w:color w:val="000000" w:themeColor="text1"/>
          <w:sz w:val="16"/>
          <w:szCs w:val="16"/>
        </w:rPr>
        <w:softHyphen/>
        <w:t>сии по изучению лётной службы Наркомздрава. Н.Д. Анощенко, состоявший членом комиссии, решил лично лететь на аэростате. В качестве по</w:t>
      </w:r>
      <w:r w:rsidRPr="00232F4A">
        <w:rPr>
          <w:rFonts w:ascii="Times New Roman" w:hAnsi="Times New Roman" w:cs="Times New Roman"/>
          <w:color w:val="000000" w:themeColor="text1"/>
          <w:sz w:val="16"/>
          <w:szCs w:val="16"/>
        </w:rPr>
        <w:softHyphen/>
        <w:t>мощника он выбрал П.А. Николаева как наибо</w:t>
      </w:r>
      <w:r w:rsidRPr="00232F4A">
        <w:rPr>
          <w:rFonts w:ascii="Times New Roman" w:hAnsi="Times New Roman" w:cs="Times New Roman"/>
          <w:color w:val="000000" w:themeColor="text1"/>
          <w:sz w:val="16"/>
          <w:szCs w:val="16"/>
        </w:rPr>
        <w:softHyphen/>
        <w:t>лее здорового и крепкого из пилотов, способно</w:t>
      </w:r>
      <w:r w:rsidRPr="00232F4A">
        <w:rPr>
          <w:rFonts w:ascii="Times New Roman" w:hAnsi="Times New Roman" w:cs="Times New Roman"/>
          <w:color w:val="000000" w:themeColor="text1"/>
          <w:sz w:val="16"/>
          <w:szCs w:val="16"/>
        </w:rPr>
        <w:softHyphen/>
        <w:t>го самостоятельно посадить аэростат, если его командир потеряет сознание. Ввиду отсутствия кислородных приборов Анощенко по совету Н.А. Рынина взял в полёт две небольшие кисло</w:t>
      </w:r>
      <w:r w:rsidRPr="00232F4A">
        <w:rPr>
          <w:rFonts w:ascii="Times New Roman" w:hAnsi="Times New Roman" w:cs="Times New Roman"/>
          <w:color w:val="000000" w:themeColor="text1"/>
          <w:sz w:val="16"/>
          <w:szCs w:val="16"/>
        </w:rPr>
        <w:softHyphen/>
        <w:t>родные подушки. Аэронавты получили также две пары тёмных («снеговых») очков.</w:t>
      </w:r>
    </w:p>
    <w:p w14:paraId="3DD414CC" w14:textId="77777777" w:rsidR="00786E54" w:rsidRPr="00232F4A" w:rsidRDefault="00786E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12.20 Анощенко и Ни</w:t>
      </w:r>
      <w:r w:rsidRPr="00232F4A">
        <w:rPr>
          <w:rFonts w:ascii="Times New Roman" w:hAnsi="Times New Roman" w:cs="Times New Roman"/>
          <w:color w:val="000000" w:themeColor="text1"/>
          <w:sz w:val="16"/>
          <w:szCs w:val="16"/>
        </w:rPr>
        <w:softHyphen/>
        <w:t>колаев поднялись из Кунцева на аэростате объё</w:t>
      </w:r>
      <w:r w:rsidRPr="00232F4A">
        <w:rPr>
          <w:rFonts w:ascii="Times New Roman" w:hAnsi="Times New Roman" w:cs="Times New Roman"/>
          <w:color w:val="000000" w:themeColor="text1"/>
          <w:sz w:val="16"/>
          <w:szCs w:val="16"/>
        </w:rPr>
        <w:softHyphen/>
        <w:t>мом 1437 м3, имея в качестве балласта 440 кг песка в 22 мешках. Функции спортивного комиссара ФАИ выполнил начальник Штаба Воздушного Флота Республики Ф.Ф. Новицкий, опечатавший контрольный барограф. В полёте Анощенко вёл «Дневник полёта» и «Журнал медицинских на</w:t>
      </w:r>
      <w:r w:rsidRPr="00232F4A">
        <w:rPr>
          <w:rFonts w:ascii="Times New Roman" w:hAnsi="Times New Roman" w:cs="Times New Roman"/>
          <w:color w:val="000000" w:themeColor="text1"/>
          <w:sz w:val="16"/>
          <w:szCs w:val="16"/>
        </w:rPr>
        <w:softHyphen/>
        <w:t>блюдений», а Николаев записывал показания ме</w:t>
      </w:r>
      <w:r w:rsidRPr="00232F4A">
        <w:rPr>
          <w:rFonts w:ascii="Times New Roman" w:hAnsi="Times New Roman" w:cs="Times New Roman"/>
          <w:color w:val="000000" w:themeColor="text1"/>
          <w:sz w:val="16"/>
          <w:szCs w:val="16"/>
        </w:rPr>
        <w:softHyphen/>
        <w:t>теорологических приборов. Через пять минут после старта на высоте 1000 м аэронавты выпу</w:t>
      </w:r>
      <w:r w:rsidRPr="00232F4A">
        <w:rPr>
          <w:rFonts w:ascii="Times New Roman" w:hAnsi="Times New Roman" w:cs="Times New Roman"/>
          <w:color w:val="000000" w:themeColor="text1"/>
          <w:sz w:val="16"/>
          <w:szCs w:val="16"/>
        </w:rPr>
        <w:softHyphen/>
        <w:t>стили в воздух половину запасов кислорода из готовых лопнуть медицинских кислородных по</w:t>
      </w:r>
      <w:r w:rsidRPr="00232F4A">
        <w:rPr>
          <w:rFonts w:ascii="Times New Roman" w:hAnsi="Times New Roman" w:cs="Times New Roman"/>
          <w:color w:val="000000" w:themeColor="text1"/>
          <w:sz w:val="16"/>
          <w:szCs w:val="16"/>
        </w:rPr>
        <w:softHyphen/>
        <w:t>душек. Шар поднимался вверх медленно, так как его оболочка сильно пропускала водород. Только к 14.00, израсходовав 290 кг балласта, аэронавты поднялись на высоту 4500 м, где сразу испытали приступ высотной болезни. «По рекомендации проф. Шреттера мы делали примерно по три вдоха («глотка») кислорода через каждые пять- восемь минут. Но ожидаемого облегчения кисло</w:t>
      </w:r>
      <w:r w:rsidRPr="00232F4A">
        <w:rPr>
          <w:rFonts w:ascii="Times New Roman" w:hAnsi="Times New Roman" w:cs="Times New Roman"/>
          <w:color w:val="000000" w:themeColor="text1"/>
          <w:sz w:val="16"/>
          <w:szCs w:val="16"/>
        </w:rPr>
        <w:softHyphen/>
        <w:t>род не приносил. Даже наоборот — после каждо</w:t>
      </w:r>
      <w:r w:rsidRPr="00232F4A">
        <w:rPr>
          <w:rFonts w:ascii="Times New Roman" w:hAnsi="Times New Roman" w:cs="Times New Roman"/>
          <w:color w:val="000000" w:themeColor="text1"/>
          <w:sz w:val="16"/>
          <w:szCs w:val="16"/>
        </w:rPr>
        <w:softHyphen/>
        <w:t>го вдыхания кислорода мы оба чувствовали при</w:t>
      </w:r>
      <w:r w:rsidRPr="00232F4A">
        <w:rPr>
          <w:rFonts w:ascii="Times New Roman" w:hAnsi="Times New Roman" w:cs="Times New Roman"/>
          <w:color w:val="000000" w:themeColor="text1"/>
          <w:sz w:val="16"/>
          <w:szCs w:val="16"/>
        </w:rPr>
        <w:softHyphen/>
        <w:t>ступы сильного головокружения, переходящего в полуобморочное состояние, хотя очередные замеры пульса и дыхания показывали, что сердце и легкие после вдыхания начинали работать бо</w:t>
      </w:r>
      <w:r w:rsidRPr="00232F4A">
        <w:rPr>
          <w:rFonts w:ascii="Times New Roman" w:hAnsi="Times New Roman" w:cs="Times New Roman"/>
          <w:color w:val="000000" w:themeColor="text1"/>
          <w:sz w:val="16"/>
          <w:szCs w:val="16"/>
        </w:rPr>
        <w:softHyphen/>
        <w:t>лее нормально». Достигнув высоты 5225 м, шар некоторое время держался на ней, а затем пошёл на снижение. Только на высоте 4000 м аэронавты почувствовали себя лучше. Пробив сверху на вы</w:t>
      </w:r>
      <w:r w:rsidRPr="00232F4A">
        <w:rPr>
          <w:rFonts w:ascii="Times New Roman" w:hAnsi="Times New Roman" w:cs="Times New Roman"/>
          <w:color w:val="000000" w:themeColor="text1"/>
          <w:sz w:val="16"/>
          <w:szCs w:val="16"/>
        </w:rPr>
        <w:softHyphen/>
        <w:t>соте 1500 м слой облаков и попав в их тень, шар ускорил спуск и в 15.30 сел возле ст. Клязьма под Москвой. В полёте были сделаны первые совет</w:t>
      </w:r>
      <w:r w:rsidRPr="00232F4A">
        <w:rPr>
          <w:rFonts w:ascii="Times New Roman" w:hAnsi="Times New Roman" w:cs="Times New Roman"/>
          <w:color w:val="000000" w:themeColor="text1"/>
          <w:sz w:val="16"/>
          <w:szCs w:val="16"/>
        </w:rPr>
        <w:softHyphen/>
        <w:t>ские наблюдения над высотной болезнью и уста</w:t>
      </w:r>
      <w:r w:rsidRPr="00232F4A">
        <w:rPr>
          <w:rFonts w:ascii="Times New Roman" w:hAnsi="Times New Roman" w:cs="Times New Roman"/>
          <w:color w:val="000000" w:themeColor="text1"/>
          <w:sz w:val="16"/>
          <w:szCs w:val="16"/>
        </w:rPr>
        <w:softHyphen/>
        <w:t>новлен рекорд высоты для РСФСР (20120).</w:t>
      </w:r>
    </w:p>
    <w:p w14:paraId="0C2EB439" w14:textId="77777777" w:rsidR="00786E54" w:rsidRPr="00232F4A" w:rsidRDefault="00786E54" w:rsidP="007B6DB9">
      <w:pPr>
        <w:spacing w:after="0" w:line="240" w:lineRule="auto"/>
        <w:jc w:val="both"/>
        <w:rPr>
          <w:rFonts w:ascii="Times New Roman" w:hAnsi="Times New Roman" w:cs="Times New Roman"/>
          <w:color w:val="000000" w:themeColor="text1"/>
          <w:sz w:val="16"/>
          <w:szCs w:val="16"/>
        </w:rPr>
      </w:pPr>
    </w:p>
    <w:p w14:paraId="340BCFB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42D02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DA4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11 и 18 сентября 1921 вышел Декрет ВЦИК СССР:</w:t>
      </w:r>
    </w:p>
    <w:p w14:paraId="3F4B78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 уклонении от воинской повинности по религиозным убеждениям </w:t>
      </w:r>
    </w:p>
    <w:p w14:paraId="4D565C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Обязать Народные Суды пересмотреть в порядке, установленном декретом Совета Народных Комиссаров от 21 марта 1921 г. о досрочном освобождении заключенных, все без исключения дела лиц, осужденных судебными органами, Комиссиями по борьбе с дезертирством и Чрезвычайными Комиссиями за уклонение от воинской повинности и дезертирство по религиозным мотивам. </w:t>
      </w:r>
    </w:p>
    <w:p w14:paraId="0535372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Дела об отбывающих наказания лишением свободы направляются в недельный срок Губернскими Распределительными Комиссиями в соответственные Особые Сессии. </w:t>
      </w:r>
    </w:p>
    <w:p w14:paraId="65923E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По делам вышеуказанных лиц Особая Сессия производит поверку доказательств, предусмотренных постановлением Совета Народных Комиссаров от 14 декабря 1920 г. "Об освобождении от воинской повинности по религиозным убеждениям", и при доказанности искренности их убеждений или вовсе освобождает их от военной службы, если годы их призыва демобилизованы, или заменяет им лишение свободы работами, предусмотренными тем же Постановлением Совета Народных Комиссаров, а равно сельскохозяйственными или иными работами по специальности, если сверстники их состоят в Красной Армии (11652).</w:t>
      </w:r>
    </w:p>
    <w:p w14:paraId="36839B9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F5369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73B27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456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11 и 18 сентября 1921 вышел Декрет ВЦИК СССР:</w:t>
      </w:r>
    </w:p>
    <w:p w14:paraId="1B6452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мерах к улучшению снабжения школ и других просветительных учреждений</w:t>
      </w:r>
    </w:p>
    <w:p w14:paraId="72C0640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целях улучшения снабжения школ и других просветительных учреждений путем максимального использования для этого местных ресурсов, а также путем расширения прав и хозяйственной инициативы упомянутых учреждений Совет Народных Комиссаров постановил: </w:t>
      </w:r>
    </w:p>
    <w:p w14:paraId="59CB76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Народному Комиссариату Просвещения и Отделам Народного Образования предоставляется право организовывать собственные производственные предприятия, пошивочные и починочные мастерские и сельскохозяйственные фермы для эксплуатации таковых как силами самих учащихся и учащих, так и совместно с кооперативами, артелями и частными лицами на договорных началах. Высший Совет Народного Хозяйства, Народный Комиссариат Земледелия и другие ведомства предоставляют Отделам Народного Образования на основе специальных договоров эксплуатацию мелких предприятий, отводя земельные участки, и помогают материальными ссудами. </w:t>
      </w:r>
    </w:p>
    <w:p w14:paraId="6D7CD2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Фабрично-заводские предприятия и советские учреждения, при которых состоят школы и другие просветительные учреждения, принимают на себя заботу об обеспечении указанных просветительных учреждений помещениями, отоплением и освещением, а также продовольственным снабжением работников просвещения наряду с рабочими предприятий на основах, установленных Народным Комиссариатом Просвещения по соглашению с Всероссийским Центральным Советом Профессиональных Союзов и Народным Комиссариатом Продовольствия... </w:t>
      </w:r>
    </w:p>
    <w:p w14:paraId="68A163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8. Для попечения о хозяйственных нуждах школ и иных просветительных учреждений, для проведения самообложения, добровольных сборов и т. д. образуются в городах и местечках участковые, школьно-хозяйственные советы в составе, определяемом особыми инструкциями. </w:t>
      </w:r>
    </w:p>
    <w:p w14:paraId="1266D5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Школьно-хозяйственный Совет под руководством и контролем Отдела Народного Образования организует всякого рода добровольные сборы, вводит самообложение родителей учащихся, посетителей библиотек, членов клубов и т. д. на хозяйственные нужды этих учреждений... (11652).</w:t>
      </w:r>
    </w:p>
    <w:p w14:paraId="0E297C0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FE6D28" w14:textId="77777777" w:rsidR="00A5782B" w:rsidRPr="00232F4A" w:rsidRDefault="00A5782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FAE83F4" w14:textId="77777777" w:rsidR="00A5782B" w:rsidRPr="00232F4A" w:rsidRDefault="00A5782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E9FB7" w14:textId="77777777" w:rsidR="00A5782B" w:rsidRPr="00232F4A" w:rsidRDefault="00A5782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сентября 1922 - Проведён первый опыт переброски больших групп самолётов: 17 истребителей перелетели из Петрограда в Москву. 1-я отдельная авиационная эскадрилья осуществила перелёт из Петрограда в Москву с посадками на промежуточных аэродромах в Боровичах и Твери. Группу из 17 самолётов типа «Фоккер D-VII» возглавлял Александр Тимофеевич Кожевников. Из-за плохой погоды перелёт продолжался четыре дня. Авиаторов 1-й авиаэскадрильи приветствовали члены Советского правительства. Затем лётчики продемонстрировали над московским аэродромом свое мастерство в технике пилотирования. Обратный путь удалось преодолеть за два дня (22367).</w:t>
      </w:r>
    </w:p>
    <w:p w14:paraId="72122A49" w14:textId="77777777" w:rsidR="00A5782B" w:rsidRPr="00232F4A" w:rsidRDefault="00A5782B" w:rsidP="007B6DB9">
      <w:pPr>
        <w:spacing w:after="0" w:line="240" w:lineRule="auto"/>
        <w:jc w:val="both"/>
        <w:rPr>
          <w:rFonts w:ascii="Times New Roman" w:hAnsi="Times New Roman" w:cs="Times New Roman"/>
          <w:color w:val="000000" w:themeColor="text1"/>
          <w:sz w:val="16"/>
          <w:szCs w:val="16"/>
        </w:rPr>
      </w:pPr>
    </w:p>
    <w:p w14:paraId="6887E25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00346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5B1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сентября 1921 был учрежден Госбанк (3908,307).</w:t>
      </w:r>
    </w:p>
    <w:p w14:paraId="332C7C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A295BD" w14:textId="77777777" w:rsidR="003559F9" w:rsidRPr="00232F4A" w:rsidRDefault="003559F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сентября 1921. Учреждение Государственного банка (18695).</w:t>
      </w:r>
    </w:p>
    <w:p w14:paraId="145763C2" w14:textId="77777777" w:rsidR="003559F9" w:rsidRPr="00232F4A" w:rsidRDefault="003559F9" w:rsidP="007B6DB9">
      <w:pPr>
        <w:spacing w:after="0" w:line="240" w:lineRule="auto"/>
        <w:jc w:val="both"/>
        <w:rPr>
          <w:rFonts w:ascii="Times New Roman" w:hAnsi="Times New Roman" w:cs="Times New Roman"/>
          <w:color w:val="000000" w:themeColor="text1"/>
          <w:sz w:val="16"/>
          <w:szCs w:val="16"/>
        </w:rPr>
      </w:pPr>
    </w:p>
    <w:p w14:paraId="779AB2C2" w14:textId="77777777" w:rsidR="00385474" w:rsidRPr="00232F4A"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4C8BFE8" w14:textId="77777777" w:rsidR="00385474" w:rsidRPr="00232F4A"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6CB79" w14:textId="77777777" w:rsidR="00385474" w:rsidRPr="00232F4A" w:rsidRDefault="0038547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сентября 1921 г. решением Политбюро. Заслушав вопрос «О работе т. Сталина», Политбюро постановило: «Обязать т. Сталина около трёх четвертей своего времени уделять партийной работе, причем не менее 1 У часа Агитпропотделу; из остального времени большую часть посвящать Рабкрину». Его работа на должностях наркомов НК РКП и Наркомнаца всё больше сводилась к осуществлению общего руководства ими. Не позднее 26 сентября 1921 г. создаётся секретариат Сталина, через который он получал информацию относительно проблем, с которыми сталкивались важнейшие государственные органы. Сначала ВЦИК РСФСР, СНК РСФСР, НКВоен, ВСНХ, НКПрод, НК РКП, а в начале декабря 1921 г., когда В. И. Ленин был вынужден уйти в длительный отпуск, к ним добавились вопросы финансов, внешней политики, а вскоре и вопросы Коминтерна (18382).</w:t>
      </w:r>
    </w:p>
    <w:p w14:paraId="7C68B087" w14:textId="77777777" w:rsidR="00385474" w:rsidRPr="00232F4A" w:rsidRDefault="00385474" w:rsidP="007B6DB9">
      <w:pPr>
        <w:spacing w:after="0" w:line="240" w:lineRule="auto"/>
        <w:jc w:val="both"/>
        <w:rPr>
          <w:rFonts w:ascii="Times New Roman" w:hAnsi="Times New Roman" w:cs="Times New Roman"/>
          <w:color w:val="000000" w:themeColor="text1"/>
          <w:sz w:val="16"/>
          <w:szCs w:val="16"/>
        </w:rPr>
      </w:pPr>
    </w:p>
    <w:p w14:paraId="5749277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C7D28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7835A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сентября 1921 Турецкие войска М.Кемаль-паши разгромили греческие войска в 22-дневном сражении на р.Сакарья, отбросив их за реку. Остатки интервентов отходят к ж/д Эскишехир, Афьон-Карахисар (7592).</w:t>
      </w:r>
    </w:p>
    <w:p w14:paraId="16B00B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935E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E55086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F2CA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сентября 1921 Протоколы заседаний Политбюро ЦК РКП-ВКП(б). № 60. Слушали: 9. Предложение т. Зиновьева по вопросу о сокращении флота. Постановили: 9. а) признать необходимым принятие более энергичных мер по быст</w:t>
      </w:r>
      <w:r w:rsidRPr="00232F4A">
        <w:rPr>
          <w:rFonts w:ascii="Times New Roman" w:hAnsi="Times New Roman" w:cs="Times New Roman"/>
          <w:color w:val="000000" w:themeColor="text1"/>
          <w:sz w:val="16"/>
          <w:szCs w:val="16"/>
        </w:rPr>
        <w:softHyphen/>
        <w:t>рому и решительному сокращению флота; б) создать комиссию в составе т. Сталина, Гусева, Судакова и представителя РВСР для надзора за ускорением этого вопроса и внесения в недельный срок в Политбюро своих практических предложений. Созыв комиссии пору</w:t>
      </w:r>
      <w:r w:rsidRPr="00232F4A">
        <w:rPr>
          <w:rFonts w:ascii="Times New Roman" w:hAnsi="Times New Roman" w:cs="Times New Roman"/>
          <w:color w:val="000000" w:themeColor="text1"/>
          <w:sz w:val="16"/>
          <w:szCs w:val="16"/>
        </w:rPr>
        <w:softHyphen/>
        <w:t>чить т. Сталину. (РГАСПИ. Ф. 17. Оп. 3. Д. 202. Л. 3.) (10711,623).</w:t>
      </w:r>
    </w:p>
    <w:p w14:paraId="1FD1047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A453F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B3620A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016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сентября 1921 был расстрелян правитель Монголии барон Унгерн.</w:t>
      </w:r>
    </w:p>
    <w:p w14:paraId="70B10A8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CDE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сентября 1921 в Новониколаевске по приговору Чрезвычайного ревтрибунала был расстрелян бар. Р.Унгерн фон Штернберг (7748).</w:t>
      </w:r>
    </w:p>
    <w:p w14:paraId="6420435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C449F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955FE5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A39C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сентября 1921 Совнарком принял декрет об охране здоровья детей (4962).</w:t>
      </w:r>
    </w:p>
    <w:p w14:paraId="2A5649C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5A0926" w14:textId="77777777" w:rsidR="003056C8" w:rsidRPr="00232F4A" w:rsidRDefault="001B4A57"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81DE22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ABD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сентября 1921 г. М.М. Литвинов (шифром) выражает сожаление в телеграмме Ломоносову в Стокгольм: “Мне удобнее послать вам золото русское или иностранное, если можете реализовать не ниже ревельских цен… К сожалению, Вы до сих пор, реализуя золото, не сообразовывались с ревельскими ценами” (11565).</w:t>
      </w:r>
    </w:p>
    <w:p w14:paraId="38BEF9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83864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DC2E4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E71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сентября 1921 представители Гватемалы, Гондураса и Сальвадора пришли к соглашению о создании единой Республики Центральной Америки со столицей в Тегусигальпе (3481).</w:t>
      </w:r>
    </w:p>
    <w:p w14:paraId="62F31C8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945F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A1D40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F14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середине сентября 1921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77D1D8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487CBE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74A2B8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94F8C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B18E2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269C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 23 сентября 1921 на заседаниях Малого СНК обсуждался вопрос о размещении ВВА - Института и КВФ. В Петровский замок попала в 1923 (505,72).</w:t>
      </w:r>
    </w:p>
    <w:p w14:paraId="3B90C18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5DF1E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E16D1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B7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сентября 1921 вышел декрет СНК Об охране памятников природы, садов и парков (3960, 362).</w:t>
      </w:r>
    </w:p>
    <w:p w14:paraId="0844BC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082D0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4B3D4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4BD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сентября 1921 Греческие войска короля Константина завершили отход и закрепились на рубеже ж/д Эскишехир - Афьон-Карахисар (7592).</w:t>
      </w:r>
    </w:p>
    <w:p w14:paraId="1F3695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2720" w14:textId="77777777" w:rsidR="00617C8B" w:rsidRPr="00232F4A" w:rsidRDefault="00617C8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F73A740" w14:textId="77777777" w:rsidR="00617C8B" w:rsidRPr="00232F4A" w:rsidRDefault="00617C8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499E3" w14:textId="77777777" w:rsidR="00617C8B" w:rsidRPr="00232F4A" w:rsidRDefault="00617C8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сентября 1921 первая ежегодная гонка Air League Challenge Cup проводится в качестве заключительного мероприятия первого авиационного гоночного собрания Royal Aero Club в аэропорту Кройдон в Лондоне. Участники соревнуются в общей сложности на 72 мили (116 км) на трех кругах в командах по три, причем каждый член команды физически передает эстафету следующему члену команды после прохождения одного круга. Три Royal Air Force команды - название «Красный», «Белый» и «Blue» - это единственные участники, а Red Team - от эскадрилья № 24 в RAF Кенли – выигрывает на SE.5a на первом и третьем кругах и Avro 504K на втором круге (20351).</w:t>
      </w:r>
    </w:p>
    <w:p w14:paraId="21009147" w14:textId="77777777" w:rsidR="00617C8B" w:rsidRPr="00232F4A" w:rsidRDefault="00617C8B" w:rsidP="007B6DB9">
      <w:pPr>
        <w:spacing w:after="0" w:line="240" w:lineRule="auto"/>
        <w:jc w:val="both"/>
        <w:rPr>
          <w:rFonts w:ascii="Times New Roman" w:hAnsi="Times New Roman" w:cs="Times New Roman"/>
          <w:color w:val="000000" w:themeColor="text1"/>
          <w:sz w:val="16"/>
          <w:szCs w:val="16"/>
        </w:rPr>
      </w:pPr>
    </w:p>
    <w:p w14:paraId="0C0156C4" w14:textId="77777777" w:rsidR="00385474" w:rsidRPr="00232F4A"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A6A496A" w14:textId="77777777" w:rsidR="00385474" w:rsidRPr="00232F4A" w:rsidRDefault="0038547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216D" w14:textId="77777777" w:rsidR="00385474" w:rsidRPr="00232F4A" w:rsidRDefault="00385474" w:rsidP="007B6DB9">
      <w:pPr>
        <w:pStyle w:val="ae"/>
        <w:spacing w:before="0" w:after="0"/>
        <w:jc w:val="both"/>
        <w:rPr>
          <w:color w:val="000000" w:themeColor="text1"/>
          <w:sz w:val="16"/>
          <w:szCs w:val="16"/>
        </w:rPr>
      </w:pPr>
      <w:r w:rsidRPr="00232F4A">
        <w:rPr>
          <w:color w:val="000000" w:themeColor="text1"/>
          <w:sz w:val="16"/>
          <w:szCs w:val="16"/>
        </w:rPr>
        <w:t>18 сентября 1921 г., приказом №5 по Остехбюро назначены заведующие частями. Во главе спецчасти встал специалист в области минно-торпедного оружия Б.Л. Пшенецкий. Авиационную часть было поручено возглавить проф. В.Ф. Найденову. Частью подводного плавания руководил крупнейший подводник и специалист минного дела М.Н. Беклемишев. Часть взрывчатых веществ возглавил крупный специалист в этой области проф. С.П. Вуколов. Во главе электротехнической части бессменно стоял проф. В.Ф. Миткевич. Руководство экспериментально-исследовательской частью принял на себя председатель Особой Комиссии проф. К.П. Боклевский (18667).</w:t>
      </w:r>
    </w:p>
    <w:p w14:paraId="70023C18" w14:textId="77777777" w:rsidR="00385474" w:rsidRPr="00232F4A" w:rsidRDefault="00385474" w:rsidP="007B6DB9">
      <w:pPr>
        <w:pStyle w:val="ae"/>
        <w:spacing w:before="0" w:after="0"/>
        <w:jc w:val="both"/>
        <w:rPr>
          <w:color w:val="000000" w:themeColor="text1"/>
          <w:sz w:val="16"/>
          <w:szCs w:val="16"/>
        </w:rPr>
      </w:pPr>
    </w:p>
    <w:p w14:paraId="588E9275"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сентября 1921 г., приказом №5 по Остехбюро назначены заведующие частями. Во главе спецчасти встал специалист в области минно-торпедного оружия Б.Л. Пшенецкий. Авиационную часть было поручено возглавить проф. В.Ф. Найденову. Частью подводного плавания руководил крупнейший подводник и специалист минного дела М.Н. Беклемишев. Часть взрывчатых веществ возглавил крупный специалист в этой области проф. С.П. Вуколов. Во главе электротехнической части бессменно стоял проф. В.Ф. Миткевич. Руководство экспериментально-исследовательской частью принял на себя председатель Особой Комиссии проф. К.П. Боклевский.</w:t>
      </w:r>
    </w:p>
    <w:p w14:paraId="7095794E"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Пришли в Остехбюро и конструкторы, не имевшие знаний и опыта в военной области: Р.Н. Корвин-Коссаковский, П.В. Бехтерев, А.А. Пятницкий (22288).</w:t>
      </w:r>
    </w:p>
    <w:p w14:paraId="315B8745"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p>
    <w:p w14:paraId="20C85B5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16494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F40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сентября 1921 Протоколы заседаний Политбюро ЦК РКП-ВКП(б). № 61-а. Слушали: 2. Постановление комиссии о порядке сокращения Крас</w:t>
      </w:r>
      <w:r w:rsidRPr="00232F4A">
        <w:rPr>
          <w:rFonts w:ascii="Times New Roman" w:hAnsi="Times New Roman" w:cs="Times New Roman"/>
          <w:color w:val="000000" w:themeColor="text1"/>
          <w:sz w:val="16"/>
          <w:szCs w:val="16"/>
        </w:rPr>
        <w:softHyphen/>
        <w:t>ной армии от 17 сентября сего года. Постановили: утвердить постановление комиссии. (РГАСПИ. Ф. 17. Оп. 163. Д. 188. Л. 4.) (10711,623).</w:t>
      </w:r>
    </w:p>
    <w:p w14:paraId="0F91E42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EA485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8E616D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6D28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18 и 23 сентября 1921 вышел Приказ ВЦИК:</w:t>
      </w:r>
    </w:p>
    <w:p w14:paraId="16C672A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содействии работе Американской Администрации Помощи </w:t>
      </w:r>
    </w:p>
    <w:p w14:paraId="56288D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Всем народным Комиссариатам, Революционному Военному Совету Республики и Губернским Исполнительным Комитетам. </w:t>
      </w:r>
    </w:p>
    <w:p w14:paraId="6CD074C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Американская Администрация Помощи приступила к фактическому выполнению принятых на себя обязательств по прокормлению голодающих детей Поволжья. </w:t>
      </w:r>
    </w:p>
    <w:p w14:paraId="141DAA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Президиум Всероссийского Центрального Исполнительного Комитета, признавая данную работу чрезвычайно срочной и требующей придания ей характера боевой, ввиду встречаемых на пути удовлетворения того или иного ходатайства этой организации препятствий, предлагает всем Народным Комиссариатам, Революционному Военному Совету Республики и Губернским Исполнительным Комитетам объявить приказом по подведомственным им учреждениям, что дела по требованиям и ходатайствам Американской Администрации Помощи должны рассматриваться в течение 48 часов с момента поступления. Всем ответственным лицам должно быть предложено сопровождать все случаи отказа или неудовлетворения ходатайства названной организации соответствующими подписями на требованиях и свести до минимума все существующие формальности. Все расчеты и установление того, по каким нормам и из каких фондов, должны производиться впоследствии, ни в коей мере не задерживая хода дела (11652).</w:t>
      </w:r>
    </w:p>
    <w:p w14:paraId="5121C13E" w14:textId="14BC6BF7" w:rsidR="003056C8"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86A724" w14:textId="71DBD210" w:rsidR="00765F2D" w:rsidRPr="00765F2D" w:rsidRDefault="00765F2D"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765F2D">
        <w:rPr>
          <w:rFonts w:ascii="Times New Roman" w:hAnsi="Times New Roman" w:cs="Times New Roman"/>
          <w:i/>
          <w:iCs/>
          <w:color w:val="000000" w:themeColor="text1"/>
          <w:sz w:val="16"/>
          <w:szCs w:val="16"/>
        </w:rPr>
        <w:t>Армия:</w:t>
      </w:r>
    </w:p>
    <w:p w14:paraId="441A18C7" w14:textId="77777777" w:rsidR="00765F2D" w:rsidRPr="00765F2D" w:rsidRDefault="00765F2D"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1D175EF" w14:textId="3B6F4DC6" w:rsidR="00765F2D" w:rsidRPr="00D00244" w:rsidRDefault="00765F2D" w:rsidP="00765F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сентября 1921 г. Реввоенсовет</w:t>
      </w:r>
      <w:r w:rsidRPr="00D00244">
        <w:rPr>
          <w:rFonts w:ascii="Times New Roman" w:hAnsi="Times New Roman" w:cs="Times New Roman"/>
          <w:color w:val="0070C0"/>
          <w:sz w:val="16"/>
          <w:szCs w:val="16"/>
        </w:rPr>
        <w:t xml:space="preserve"> республики издал приказ </w:t>
      </w:r>
      <w:r>
        <w:rPr>
          <w:rFonts w:ascii="Times New Roman" w:hAnsi="Times New Roman" w:cs="Times New Roman"/>
          <w:color w:val="0070C0"/>
          <w:sz w:val="16"/>
          <w:szCs w:val="16"/>
        </w:rPr>
        <w:t>№ 2038/350</w:t>
      </w:r>
      <w:r w:rsidRPr="00D00244">
        <w:rPr>
          <w:rFonts w:ascii="Times New Roman" w:hAnsi="Times New Roman" w:cs="Times New Roman"/>
          <w:color w:val="0070C0"/>
          <w:sz w:val="16"/>
          <w:szCs w:val="16"/>
        </w:rPr>
        <w:t xml:space="preserve"> о </w:t>
      </w:r>
      <w:r>
        <w:rPr>
          <w:rFonts w:ascii="Times New Roman" w:hAnsi="Times New Roman" w:cs="Times New Roman"/>
          <w:color w:val="0070C0"/>
          <w:sz w:val="16"/>
          <w:szCs w:val="16"/>
        </w:rPr>
        <w:t xml:space="preserve">сформировании </w:t>
      </w:r>
      <w:r w:rsidRPr="00D00244">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 xml:space="preserve"> трех имевшихся авиашкол:</w:t>
      </w:r>
      <w:r>
        <w:rPr>
          <w:rFonts w:ascii="Times New Roman" w:hAnsi="Times New Roman" w:cs="Times New Roman"/>
          <w:color w:val="0070C0"/>
          <w:sz w:val="16"/>
          <w:szCs w:val="16"/>
        </w:rPr>
        <w:t xml:space="preserve"> М</w:t>
      </w:r>
      <w:r w:rsidRPr="00D00244">
        <w:rPr>
          <w:rFonts w:ascii="Times New Roman" w:hAnsi="Times New Roman" w:cs="Times New Roman"/>
          <w:color w:val="0070C0"/>
          <w:sz w:val="16"/>
          <w:szCs w:val="16"/>
        </w:rPr>
        <w:t>осковской</w:t>
      </w:r>
      <w:r>
        <w:rPr>
          <w:rFonts w:ascii="Times New Roman" w:hAnsi="Times New Roman" w:cs="Times New Roman"/>
          <w:color w:val="0070C0"/>
          <w:sz w:val="16"/>
          <w:szCs w:val="16"/>
        </w:rPr>
        <w:t xml:space="preserve">, Ташкентской и Зарайской с отделением на Каче близ Севастополя трех новых – Московской, школы № 1 в Севастополе и </w:t>
      </w:r>
      <w:r w:rsidRPr="00D00244">
        <w:rPr>
          <w:rFonts w:ascii="Times New Roman" w:hAnsi="Times New Roman" w:cs="Times New Roman"/>
          <w:color w:val="0070C0"/>
          <w:sz w:val="16"/>
          <w:szCs w:val="16"/>
        </w:rPr>
        <w:t>школы стрельбы и бом</w:t>
      </w:r>
      <w:r>
        <w:rPr>
          <w:rFonts w:ascii="Times New Roman" w:hAnsi="Times New Roman" w:cs="Times New Roman"/>
          <w:color w:val="0070C0"/>
          <w:sz w:val="16"/>
          <w:szCs w:val="16"/>
        </w:rPr>
        <w:t xml:space="preserve">бометания в Ростове </w:t>
      </w:r>
      <w:r w:rsidRPr="00D00244">
        <w:rPr>
          <w:rFonts w:ascii="Times New Roman" w:hAnsi="Times New Roman" w:cs="Times New Roman"/>
          <w:color w:val="0070C0"/>
          <w:sz w:val="16"/>
          <w:szCs w:val="16"/>
        </w:rPr>
        <w:t>ярославской губ.</w:t>
      </w:r>
      <w:r w:rsidR="00F075B4">
        <w:rPr>
          <w:rFonts w:ascii="Times New Roman" w:hAnsi="Times New Roman" w:cs="Times New Roman"/>
          <w:color w:val="0070C0"/>
          <w:sz w:val="16"/>
          <w:szCs w:val="16"/>
        </w:rPr>
        <w:t xml:space="preserve"> (вместо </w:t>
      </w:r>
      <w:r w:rsidR="00E46A8D">
        <w:rPr>
          <w:rFonts w:ascii="Times New Roman" w:hAnsi="Times New Roman" w:cs="Times New Roman"/>
          <w:color w:val="0070C0"/>
          <w:sz w:val="16"/>
          <w:szCs w:val="16"/>
        </w:rPr>
        <w:t>Ростова – организована в Серпухове).</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тим же приказом учреждались Подготовительная школа авиации в Киеве и Курс</w:t>
      </w:r>
      <w:r>
        <w:rPr>
          <w:rFonts w:ascii="Times New Roman" w:hAnsi="Times New Roman" w:cs="Times New Roman"/>
          <w:color w:val="0070C0"/>
          <w:sz w:val="16"/>
          <w:szCs w:val="16"/>
        </w:rPr>
        <w:t>ы</w:t>
      </w:r>
      <w:r w:rsidRPr="00D00244">
        <w:rPr>
          <w:rFonts w:ascii="Times New Roman" w:hAnsi="Times New Roman" w:cs="Times New Roman"/>
          <w:color w:val="0070C0"/>
          <w:sz w:val="16"/>
          <w:szCs w:val="16"/>
        </w:rPr>
        <w:t xml:space="preserve"> свободного возду</w:t>
      </w:r>
      <w:r>
        <w:rPr>
          <w:rFonts w:ascii="Times New Roman" w:hAnsi="Times New Roman" w:cs="Times New Roman"/>
          <w:color w:val="0070C0"/>
          <w:sz w:val="16"/>
          <w:szCs w:val="16"/>
        </w:rPr>
        <w:t>хоплавания</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Повторительные,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тренировочные и проч</w:t>
      </w:r>
      <w:r>
        <w:rPr>
          <w:rFonts w:ascii="Times New Roman" w:hAnsi="Times New Roman" w:cs="Times New Roman"/>
          <w:color w:val="0070C0"/>
          <w:sz w:val="16"/>
          <w:szCs w:val="16"/>
        </w:rPr>
        <w:t>ие</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колы и курсы </w:t>
      </w:r>
      <w:r>
        <w:rPr>
          <w:rFonts w:ascii="Times New Roman" w:hAnsi="Times New Roman" w:cs="Times New Roman"/>
          <w:color w:val="0070C0"/>
          <w:sz w:val="16"/>
          <w:szCs w:val="16"/>
        </w:rPr>
        <w:t>на</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ронтах подлежали р</w:t>
      </w:r>
      <w:r>
        <w:rPr>
          <w:rFonts w:ascii="Times New Roman" w:hAnsi="Times New Roman" w:cs="Times New Roman"/>
          <w:color w:val="0070C0"/>
          <w:sz w:val="16"/>
          <w:szCs w:val="16"/>
        </w:rPr>
        <w:t>асфор</w:t>
      </w:r>
      <w:r w:rsidRPr="00D00244">
        <w:rPr>
          <w:rFonts w:ascii="Times New Roman" w:hAnsi="Times New Roman" w:cs="Times New Roman"/>
          <w:color w:val="0070C0"/>
          <w:sz w:val="16"/>
          <w:szCs w:val="16"/>
        </w:rPr>
        <w:t>м</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роваиию.</w:t>
      </w:r>
    </w:p>
    <w:p w14:paraId="0BA6425F" w14:textId="77777777" w:rsidR="00765F2D" w:rsidRDefault="00765F2D" w:rsidP="00765F2D">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Ц</w:t>
      </w:r>
      <w:r w:rsidRPr="00D00244">
        <w:rPr>
          <w:rFonts w:ascii="Times New Roman" w:hAnsi="Times New Roman" w:cs="Times New Roman"/>
          <w:color w:val="0070C0"/>
          <w:sz w:val="16"/>
          <w:szCs w:val="16"/>
        </w:rPr>
        <w:t>ГАСА</w:t>
      </w:r>
      <w:r>
        <w:rPr>
          <w:rFonts w:ascii="Times New Roman" w:hAnsi="Times New Roman" w:cs="Times New Roman"/>
          <w:color w:val="0070C0"/>
          <w:sz w:val="16"/>
          <w:szCs w:val="16"/>
        </w:rPr>
        <w:t>, ф. 232, оп. 11,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103,</w:t>
      </w:r>
      <w:r>
        <w:rPr>
          <w:rFonts w:ascii="Times New Roman" w:hAnsi="Times New Roman" w:cs="Times New Roman"/>
          <w:color w:val="0070C0"/>
          <w:sz w:val="16"/>
          <w:szCs w:val="16"/>
        </w:rPr>
        <w:t xml:space="preserve"> л. 4</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44CE366" w14:textId="77777777" w:rsidR="00765F2D" w:rsidRPr="00D00244" w:rsidRDefault="00765F2D" w:rsidP="00765F2D">
      <w:pPr>
        <w:spacing w:after="0" w:line="240" w:lineRule="auto"/>
        <w:jc w:val="both"/>
        <w:rPr>
          <w:rFonts w:ascii="Times New Roman" w:hAnsi="Times New Roman" w:cs="Times New Roman"/>
          <w:color w:val="0070C0"/>
          <w:sz w:val="16"/>
          <w:szCs w:val="16"/>
        </w:rPr>
      </w:pPr>
    </w:p>
    <w:p w14:paraId="172E8327" w14:textId="77777777" w:rsidR="006D7B91" w:rsidRPr="00232F4A"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E6A2E2E" w14:textId="77777777" w:rsidR="006D7B91" w:rsidRPr="00232F4A"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11F46"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сентября 1921 открывается первое регулярное авиасообщение в Латинской Америке, колумбийская авиакомпания SCADTA выполняет рейсы на Junkers F.13 с поплавками между Барранкильей и Жирандот, Колумбия (20351).</w:t>
      </w:r>
    </w:p>
    <w:p w14:paraId="3F796991"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p>
    <w:p w14:paraId="16FF46D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A4D35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7B9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сентября 1921 в Петрограде Введена плата за проезд в трамвае (11145).</w:t>
      </w:r>
    </w:p>
    <w:p w14:paraId="60A409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02809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B0AD8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7C5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сентября 1921 г. в особом докладе № А2 от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В особом докладе № A3 на имя Чичерина от 27 сентября 1921 г. Копп писал, что в ходе секретных переговоров с руководством райхсвера в Берлине в сентябре 1921 г. эти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7D048C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BDF3B" w14:textId="77777777" w:rsidR="00385474" w:rsidRPr="00232F4A" w:rsidRDefault="00385474" w:rsidP="007B6DB9">
      <w:pPr>
        <w:pStyle w:val="ae"/>
        <w:spacing w:before="0" w:after="0"/>
        <w:jc w:val="both"/>
        <w:textAlignment w:val="top"/>
        <w:rPr>
          <w:color w:val="000000" w:themeColor="text1"/>
          <w:sz w:val="16"/>
          <w:szCs w:val="16"/>
        </w:rPr>
      </w:pPr>
      <w:r w:rsidRPr="00232F4A">
        <w:rPr>
          <w:color w:val="000000" w:themeColor="text1"/>
          <w:sz w:val="16"/>
          <w:szCs w:val="16"/>
        </w:rPr>
        <w:t>20 сентября 1921 г. в особом докладе № А2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w:t>
      </w:r>
    </w:p>
    <w:p w14:paraId="3AFFA5BD" w14:textId="77777777" w:rsidR="00385474" w:rsidRPr="00232F4A" w:rsidRDefault="00385474" w:rsidP="007B6DB9">
      <w:pPr>
        <w:pStyle w:val="ae"/>
        <w:spacing w:before="0" w:after="0"/>
        <w:jc w:val="both"/>
        <w:textAlignment w:val="top"/>
        <w:rPr>
          <w:color w:val="000000" w:themeColor="text1"/>
          <w:sz w:val="16"/>
          <w:szCs w:val="16"/>
        </w:rPr>
      </w:pPr>
      <w:r w:rsidRPr="00232F4A">
        <w:rPr>
          <w:color w:val="000000" w:themeColor="text1"/>
          <w:sz w:val="16"/>
          <w:szCs w:val="16"/>
        </w:rPr>
        <w:t>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(18265).</w:t>
      </w:r>
    </w:p>
    <w:p w14:paraId="7C860C30" w14:textId="77777777" w:rsidR="00385474" w:rsidRPr="00232F4A" w:rsidRDefault="00385474" w:rsidP="007B6DB9">
      <w:pPr>
        <w:pStyle w:val="ae"/>
        <w:spacing w:before="0" w:after="0"/>
        <w:jc w:val="both"/>
        <w:rPr>
          <w:color w:val="000000" w:themeColor="text1"/>
          <w:sz w:val="16"/>
          <w:szCs w:val="16"/>
        </w:rPr>
      </w:pPr>
    </w:p>
    <w:p w14:paraId="3D8E870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сентября 1921 Россия потребовала у Румынии выдачи Махно как военного преступника (4962).</w:t>
      </w:r>
    </w:p>
    <w:p w14:paraId="1FDFA9B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7E502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2D4F7D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5355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сентября 1921 вышло Постановление СНК об отводе участка земли для военно-инженерного полигона ГВИУ. (РГАЭ. Ф. 3429. Оп. 1. Д. 2328. Л. 243.) (10711,616).</w:t>
      </w:r>
    </w:p>
    <w:p w14:paraId="174B5D7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4C529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808B6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8E7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сентября 1921 началась переброска из Термеза в Кабул наземным путем первого советского авиазвена в составе двух самолетов, ГСМ и авиаимущества. Группу из 25 чел. возглавил В.В.Гроппе и преодолели 500 км путь через Гиндукуш. Фюзеляжи и плоскости везли на лошадях на арбах. Прибыли 7 ноября 1921 (66,136).</w:t>
      </w:r>
    </w:p>
    <w:p w14:paraId="7AAD79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676DE0" w14:textId="1E99CFE7" w:rsidR="00482E89" w:rsidRPr="00D00244" w:rsidRDefault="00482E89" w:rsidP="00482E8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21 сентября </w:t>
      </w:r>
      <w:r>
        <w:rPr>
          <w:rFonts w:ascii="Times New Roman" w:hAnsi="Times New Roman" w:cs="Times New Roman"/>
          <w:color w:val="0070C0"/>
          <w:sz w:val="16"/>
          <w:szCs w:val="16"/>
        </w:rPr>
        <w:t xml:space="preserve">1921 г. </w:t>
      </w:r>
      <w:r w:rsidRPr="00D00244">
        <w:rPr>
          <w:rFonts w:ascii="Times New Roman" w:hAnsi="Times New Roman" w:cs="Times New Roman"/>
          <w:color w:val="0070C0"/>
          <w:sz w:val="16"/>
          <w:szCs w:val="16"/>
        </w:rPr>
        <w:t xml:space="preserve">из пограничного Термеза </w:t>
      </w:r>
      <w:r>
        <w:rPr>
          <w:rFonts w:ascii="Times New Roman" w:hAnsi="Times New Roman" w:cs="Times New Roman"/>
          <w:color w:val="0070C0"/>
          <w:sz w:val="16"/>
          <w:szCs w:val="16"/>
        </w:rPr>
        <w:t>вышла э</w:t>
      </w:r>
      <w:r w:rsidRPr="00D00244">
        <w:rPr>
          <w:rFonts w:ascii="Times New Roman" w:hAnsi="Times New Roman" w:cs="Times New Roman"/>
          <w:color w:val="0070C0"/>
          <w:sz w:val="16"/>
          <w:szCs w:val="16"/>
        </w:rPr>
        <w:t>кспедиция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авиазвено особого назначения в соста</w:t>
      </w:r>
      <w:r w:rsidRPr="00D00244">
        <w:rPr>
          <w:rFonts w:ascii="Times New Roman" w:hAnsi="Times New Roman" w:cs="Times New Roman"/>
          <w:color w:val="0070C0"/>
          <w:sz w:val="16"/>
          <w:szCs w:val="16"/>
        </w:rPr>
        <w:softHyphen/>
        <w:t>ве двух самолетов /Сопвич и Ньюпор-24/ и 25 человек обслуживающе</w:t>
      </w:r>
      <w:r w:rsidRPr="00D00244">
        <w:rPr>
          <w:rFonts w:ascii="Times New Roman" w:hAnsi="Times New Roman" w:cs="Times New Roman"/>
          <w:color w:val="0070C0"/>
          <w:sz w:val="16"/>
          <w:szCs w:val="16"/>
        </w:rPr>
        <w:softHyphen/>
        <w:t>го персонала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возглавляемая красным военным летчиком В.В.Гоппе</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и используя все доступ</w:t>
      </w:r>
      <w:r w:rsidRPr="00D00244">
        <w:rPr>
          <w:rFonts w:ascii="Times New Roman" w:hAnsi="Times New Roman" w:cs="Times New Roman"/>
          <w:color w:val="0070C0"/>
          <w:sz w:val="16"/>
          <w:szCs w:val="16"/>
        </w:rPr>
        <w:softHyphen/>
        <w:t>нее в горных района средства передвижения /лошади, мулы, верблюды/, .преодолела горные перевалы и благополучно прибыла в столицу Афга</w:t>
      </w:r>
      <w:r w:rsidRPr="00D00244">
        <w:rPr>
          <w:rFonts w:ascii="Times New Roman" w:hAnsi="Times New Roman" w:cs="Times New Roman"/>
          <w:color w:val="0070C0"/>
          <w:sz w:val="16"/>
          <w:szCs w:val="16"/>
        </w:rPr>
        <w:softHyphen/>
        <w:t>нистана в распоряжение представителя P</w:t>
      </w:r>
      <w:r>
        <w:rPr>
          <w:rFonts w:ascii="Times New Roman" w:hAnsi="Times New Roman" w:cs="Times New Roman"/>
          <w:color w:val="0070C0"/>
          <w:sz w:val="16"/>
          <w:szCs w:val="16"/>
        </w:rPr>
        <w:t>СФС</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24 ноября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Самолеты доставлялись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разобранном виде местами на арбах,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местами на руках /перелететь участок Терыез-Кабул /690 км./ самолеты не могли/.</w:t>
      </w:r>
    </w:p>
    <w:p w14:paraId="04EF1E5E" w14:textId="77777777" w:rsidR="00482E89" w:rsidRDefault="00482E89" w:rsidP="00482E8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1923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41-42/</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646CB684" w14:textId="77777777" w:rsidR="00482E89" w:rsidRPr="00D00244" w:rsidRDefault="00482E89" w:rsidP="00482E89">
      <w:pPr>
        <w:spacing w:after="0" w:line="240" w:lineRule="auto"/>
        <w:jc w:val="both"/>
        <w:rPr>
          <w:rFonts w:ascii="Times New Roman" w:hAnsi="Times New Roman" w:cs="Times New Roman"/>
          <w:color w:val="0070C0"/>
          <w:sz w:val="16"/>
          <w:szCs w:val="16"/>
        </w:rPr>
      </w:pPr>
    </w:p>
    <w:p w14:paraId="6C23431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FD27D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58ED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сентября 1921 из-за взрыва нитрата аммония в Оппау (Германия) погибло около 600 человек (4962).</w:t>
      </w:r>
    </w:p>
    <w:p w14:paraId="7B15530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1FF31C"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сентября в 1921 году произошла тяжёлая техногенная катастрофа на химическом предприятии компании BASF, расположенном близ городка Оппау, области Пфальц, входившей на тот момент в состав Баварии (ныне входит в состав города Людвигсхафена-на-Рейне, земля Рейнланд-Пфальц), повлёкшая массовые жертвы и значительные разрушения. Взрыв произошёл на заводе анилиновых красителей и удобрений, также здесь выпускались компоненты взрывчатых веществ, а также отравляющий газ фосген. За несколько месяцев до катастрофы на предприятии уже произошла тяжёлая авария, повлекшая гибель ста человек: взорвалась ёмкость, в которой смешивали азот с водородом. Непосредственной причиной трагедии послужила детонация при использовании взрывчатки для раздробления слежавшихся запасов сульфата и нитрата аммония, складируемых в ожидании сезонного пика продаж сельхозудобрений в расположеном рядом выработаном глиняном карьере. До этого длительное время для этих целей использовались картонные трубки с чёрным порохом, не вызывавшим детонации. Однако подрядчик-взрывник решил сэкономить и применил для разрыхления слежавшихся солей более мощную взрывчатку — рекарок (смесь бертолетовой соли с бензином), что и сыграло фатальную роль, вызвав реакцию самопроизвольного разложения нитрата аммония с выделением большого количества энергии. В реакцию было вовлечено 12 тысяч тонн смеси сульфата и нитрата аммония, энергия взрыва оценивалась в 4-5 килотонн тротилового эквивалента. В Оппау из 1000 строений 800 было разрушено, 7500 человек остались без крова. В результате взрыва были разрушены близлежащие деревни Франкенталь и Эдигхайм. Стоявшие на близлежащих станциях поезда были сброшены с путей, а в радиусе 70 км, включая города Людвигсхафен и Мангейм, все постройки остались без стёкол, звук взрыва был слышен даже в расположенном в 300 км Мюнхене. После взрыва, оставившего воронку размером 90 на 125 м и глубиной 20 м, начался сильный пожар, который был потушен только через несколько дней. Жертвами катастрофы стали 561 человек, свыше полутора тысяч получили ранения и ожоги. Невиданная мощность взрыва спустя десятилетия вызвала слухи о том, что якобы в Оппау взорвался ядерный заряд, сконструированный «гениальнейшими умами Германии». Катастрофа в Оппау послужила для описания взрыва химического завода «Анилиновой компании» в Германии в романе А.Н.Толстого «Гиперболоид инженера Гарина» (14776).</w:t>
      </w:r>
    </w:p>
    <w:p w14:paraId="70BE6DD5"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54887D89" w14:textId="77777777" w:rsidR="00B17635" w:rsidRPr="00232F4A" w:rsidRDefault="00000000" w:rsidP="007B6DB9">
      <w:pPr>
        <w:spacing w:after="0" w:line="240" w:lineRule="auto"/>
        <w:jc w:val="both"/>
        <w:rPr>
          <w:rFonts w:ascii="Times New Roman" w:hAnsi="Times New Roman" w:cs="Times New Roman"/>
          <w:color w:val="000000" w:themeColor="text1"/>
          <w:sz w:val="16"/>
          <w:szCs w:val="16"/>
        </w:rPr>
      </w:pPr>
      <w:hyperlink r:id="rId62" w:tooltip="21 сентября" w:history="1">
        <w:r w:rsidR="00B17635" w:rsidRPr="00232F4A">
          <w:rPr>
            <w:rStyle w:val="a5"/>
            <w:rFonts w:ascii="Times New Roman" w:hAnsi="Times New Roman" w:cs="Times New Roman"/>
            <w:color w:val="000000" w:themeColor="text1"/>
            <w:sz w:val="16"/>
            <w:szCs w:val="16"/>
            <w:u w:val="none"/>
          </w:rPr>
          <w:t>21 сентября</w:t>
        </w:r>
      </w:hyperlink>
      <w:r w:rsidR="00B17635" w:rsidRPr="00232F4A">
        <w:rPr>
          <w:rFonts w:ascii="Times New Roman" w:hAnsi="Times New Roman" w:cs="Times New Roman"/>
          <w:color w:val="000000" w:themeColor="text1"/>
          <w:sz w:val="16"/>
          <w:szCs w:val="16"/>
        </w:rPr>
        <w:t xml:space="preserve"> 1921 года Центральные Радиотелеграфные Мастерские - Centralne Warsztaty Radiotelegraficzne и Центральные Телеграфные Мастерские и Склады - Centralne Warsztaty i Składy Telegraficzne, созданные в 1919 и подчинявшиеся Военному Министерству, объединились в Центральные мастерские Войск Связи. Они занимались техническом обслуживанием и ремонтом средств связи. Собственное производство средств связи начало Министерство Почты и Телеграфа - Ministerstwo Poczt i Telegrafów. Оно было расположено в бывших немецких мастерских в Видзеве под Лодзью. Их возможности по производству телефонных аппаратов были невелики. По этой причине министерство купило </w:t>
      </w:r>
      <w:bookmarkStart w:id="94" w:name="YANDEX_4"/>
      <w:bookmarkEnd w:id="94"/>
      <w:r w:rsidR="00B17635" w:rsidRPr="00232F4A">
        <w:rPr>
          <w:rStyle w:val="highlight"/>
          <w:rFonts w:ascii="Times New Roman" w:hAnsi="Times New Roman" w:cs="Times New Roman"/>
          <w:color w:val="000000" w:themeColor="text1"/>
          <w:sz w:val="16"/>
          <w:szCs w:val="16"/>
        </w:rPr>
        <w:t> завод </w:t>
      </w:r>
      <w:r w:rsidR="00B17635" w:rsidRPr="00232F4A">
        <w:rPr>
          <w:rFonts w:ascii="Times New Roman" w:hAnsi="Times New Roman" w:cs="Times New Roman"/>
          <w:color w:val="000000" w:themeColor="text1"/>
          <w:sz w:val="16"/>
          <w:szCs w:val="16"/>
        </w:rPr>
        <w:t xml:space="preserve"> по производству звонков в Варшаве, и перенесло туда производство из Видзева. Фабрику назвали Телефонно-телеграфный </w:t>
      </w:r>
      <w:bookmarkStart w:id="95" w:name="YANDEX_5"/>
      <w:bookmarkEnd w:id="95"/>
      <w:r w:rsidR="00B17635" w:rsidRPr="00232F4A">
        <w:rPr>
          <w:rStyle w:val="highlight"/>
          <w:rFonts w:ascii="Times New Roman" w:hAnsi="Times New Roman" w:cs="Times New Roman"/>
          <w:color w:val="000000" w:themeColor="text1"/>
          <w:sz w:val="16"/>
          <w:szCs w:val="16"/>
        </w:rPr>
        <w:t> завод </w:t>
      </w:r>
      <w:r w:rsidR="00B17635" w:rsidRPr="00232F4A">
        <w:rPr>
          <w:rFonts w:ascii="Times New Roman" w:hAnsi="Times New Roman" w:cs="Times New Roman"/>
          <w:color w:val="000000" w:themeColor="text1"/>
          <w:sz w:val="16"/>
          <w:szCs w:val="16"/>
        </w:rPr>
        <w:t xml:space="preserve"> - Zakłady Telefoniczno-Telegraficzne, а в </w:t>
      </w:r>
      <w:bookmarkStart w:id="96" w:name="YANDEX_6"/>
      <w:bookmarkEnd w:id="96"/>
      <w:r w:rsidR="00B17635" w:rsidRPr="00232F4A">
        <w:rPr>
          <w:rStyle w:val="highlight"/>
          <w:rFonts w:ascii="Times New Roman" w:hAnsi="Times New Roman" w:cs="Times New Roman"/>
          <w:color w:val="000000" w:themeColor="text1"/>
          <w:sz w:val="16"/>
          <w:szCs w:val="16"/>
        </w:rPr>
        <w:t> 1922 </w:t>
      </w:r>
      <w:r w:rsidR="00B17635" w:rsidRPr="00232F4A">
        <w:rPr>
          <w:rFonts w:ascii="Times New Roman" w:hAnsi="Times New Roman" w:cs="Times New Roman"/>
          <w:color w:val="000000" w:themeColor="text1"/>
          <w:sz w:val="16"/>
          <w:szCs w:val="16"/>
        </w:rPr>
        <w:t xml:space="preserve"> году переименовали в Государственное Производство Телефонных и Телеграфных Аппаратов - Państwową Wytwórnię Aparatów Telegraficznych i Telefonicznych. Ежемесячное производство телефонов увеличилось с 250 единиц в 1920 году до 3320 единиц в 1924, кроме того там производились, телеграфные аппараты Морзе и телефонные коммутаторы</w:t>
      </w:r>
      <w:r w:rsidR="00287E41" w:rsidRPr="00232F4A">
        <w:rPr>
          <w:rFonts w:ascii="Times New Roman" w:hAnsi="Times New Roman" w:cs="Times New Roman"/>
          <w:color w:val="000000" w:themeColor="text1"/>
          <w:sz w:val="16"/>
          <w:szCs w:val="16"/>
        </w:rPr>
        <w:t xml:space="preserve"> (17095)</w:t>
      </w:r>
      <w:r w:rsidR="00B17635" w:rsidRPr="00232F4A">
        <w:rPr>
          <w:rFonts w:ascii="Times New Roman" w:hAnsi="Times New Roman" w:cs="Times New Roman"/>
          <w:color w:val="000000" w:themeColor="text1"/>
          <w:sz w:val="16"/>
          <w:szCs w:val="16"/>
        </w:rPr>
        <w:t>.</w:t>
      </w:r>
    </w:p>
    <w:p w14:paraId="1344E609" w14:textId="77777777" w:rsidR="00B17635" w:rsidRPr="00232F4A" w:rsidRDefault="00B17635" w:rsidP="007B6DB9">
      <w:pPr>
        <w:spacing w:after="0" w:line="240" w:lineRule="auto"/>
        <w:jc w:val="both"/>
        <w:rPr>
          <w:rFonts w:ascii="Times New Roman" w:hAnsi="Times New Roman" w:cs="Times New Roman"/>
          <w:color w:val="000000" w:themeColor="text1"/>
          <w:sz w:val="16"/>
          <w:szCs w:val="16"/>
        </w:rPr>
      </w:pPr>
    </w:p>
    <w:p w14:paraId="5539A502"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F7C3158"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BADB" w14:textId="77777777" w:rsidR="009E0443" w:rsidRPr="00232F4A" w:rsidRDefault="009E0443" w:rsidP="007B6DB9">
      <w:pPr>
        <w:pStyle w:val="2"/>
        <w:spacing w:before="0" w:beforeAutospacing="0" w:after="0" w:afterAutospacing="0"/>
        <w:jc w:val="both"/>
        <w:rPr>
          <w:b w:val="0"/>
          <w:color w:val="000000" w:themeColor="text1"/>
          <w:sz w:val="16"/>
          <w:szCs w:val="16"/>
        </w:rPr>
      </w:pPr>
      <w:r w:rsidRPr="00232F4A">
        <w:rPr>
          <w:b w:val="0"/>
          <w:color w:val="000000" w:themeColor="text1"/>
          <w:sz w:val="16"/>
          <w:szCs w:val="16"/>
        </w:rPr>
        <w:t>На 22 сентября 1921 г. список сотрудников ГАЗ № 13 состоит из 30 человек (15465).</w:t>
      </w:r>
    </w:p>
    <w:p w14:paraId="4476651C" w14:textId="77777777" w:rsidR="009E0443" w:rsidRPr="00232F4A" w:rsidRDefault="009E0443" w:rsidP="007B6DB9">
      <w:pPr>
        <w:pStyle w:val="2"/>
        <w:spacing w:before="0" w:beforeAutospacing="0" w:after="0" w:afterAutospacing="0"/>
        <w:jc w:val="both"/>
        <w:rPr>
          <w:b w:val="0"/>
          <w:color w:val="000000" w:themeColor="text1"/>
          <w:sz w:val="16"/>
          <w:szCs w:val="16"/>
        </w:rPr>
      </w:pPr>
    </w:p>
    <w:p w14:paraId="0D11BF43"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CE329E1"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A93F3" w14:textId="77777777" w:rsidR="009E0443" w:rsidRPr="00232F4A" w:rsidRDefault="009E0443"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22 сентября  1921  года в Карсе состоялся обмен ратификационными грамотами, согласно которому были измены границы на Кавказе (территория Турция увеличилась на 30%). Данный акт с турецкой стороны был подписан никем не уполномоченными переговорщиками в лице некого комиссара </w:t>
      </w:r>
      <w:r w:rsidRPr="00232F4A">
        <w:rPr>
          <w:rFonts w:ascii="Times New Roman" w:hAnsi="Times New Roman" w:cs="Times New Roman"/>
          <w:bCs/>
          <w:color w:val="000000" w:themeColor="text1"/>
          <w:sz w:val="16"/>
          <w:szCs w:val="16"/>
        </w:rPr>
        <w:t>Юсуфа Кемаль-бея</w:t>
      </w:r>
      <w:r w:rsidRPr="00232F4A">
        <w:rPr>
          <w:rFonts w:ascii="Times New Roman" w:hAnsi="Times New Roman" w:cs="Times New Roman"/>
          <w:color w:val="000000" w:themeColor="text1"/>
          <w:sz w:val="16"/>
          <w:szCs w:val="16"/>
        </w:rPr>
        <w:t xml:space="preserve">, доктора </w:t>
      </w:r>
      <w:r w:rsidRPr="00232F4A">
        <w:rPr>
          <w:rFonts w:ascii="Times New Roman" w:hAnsi="Times New Roman" w:cs="Times New Roman"/>
          <w:bCs/>
          <w:color w:val="000000" w:themeColor="text1"/>
          <w:sz w:val="16"/>
          <w:szCs w:val="16"/>
        </w:rPr>
        <w:t>Риза Нур-бея,</w:t>
      </w:r>
      <w:r w:rsidRPr="00232F4A">
        <w:rPr>
          <w:rFonts w:ascii="Times New Roman" w:hAnsi="Times New Roman" w:cs="Times New Roman"/>
          <w:color w:val="000000" w:themeColor="text1"/>
          <w:sz w:val="16"/>
          <w:szCs w:val="16"/>
        </w:rPr>
        <w:t xml:space="preserve"> и </w:t>
      </w:r>
      <w:r w:rsidRPr="00232F4A">
        <w:rPr>
          <w:rFonts w:ascii="Times New Roman" w:hAnsi="Times New Roman" w:cs="Times New Roman"/>
          <w:bCs/>
          <w:color w:val="000000" w:themeColor="text1"/>
          <w:sz w:val="16"/>
          <w:szCs w:val="16"/>
        </w:rPr>
        <w:t>Али Фуад-пашы</w:t>
      </w:r>
      <w:r w:rsidRPr="00232F4A">
        <w:rPr>
          <w:rFonts w:ascii="Times New Roman" w:hAnsi="Times New Roman" w:cs="Times New Roman"/>
          <w:color w:val="000000" w:themeColor="text1"/>
          <w:sz w:val="16"/>
          <w:szCs w:val="16"/>
        </w:rPr>
        <w:t xml:space="preserve">, делегатами, так называемого, кемалистского правительства, не признанного на тот момент ни одной страной мира. Тогда юридическую силу имел регулирующий послевоенные отношения Севрский мирный договор, подписанный администрацией </w:t>
      </w:r>
      <w:r w:rsidRPr="00232F4A">
        <w:rPr>
          <w:rFonts w:ascii="Times New Roman" w:hAnsi="Times New Roman" w:cs="Times New Roman"/>
          <w:bCs/>
          <w:color w:val="000000" w:themeColor="text1"/>
          <w:sz w:val="16"/>
          <w:szCs w:val="16"/>
        </w:rPr>
        <w:t>султана Мехмеда VI.</w:t>
      </w:r>
    </w:p>
    <w:p w14:paraId="439AAAD1" w14:textId="77777777" w:rsidR="009E0443" w:rsidRPr="00232F4A" w:rsidRDefault="009E0443"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Однако вернемся к Московскому договору. Его первая статья гласит:</w:t>
      </w:r>
    </w:p>
    <w:p w14:paraId="1F97F017" w14:textId="77777777" w:rsidR="009E0443" w:rsidRPr="00232F4A" w:rsidRDefault="009E0443"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«Каждая из договаривающихся сторон соглашаются в принципе не признавать никаких мирных договоров или иных международных актов, к принятию которых понуждалась бы силою… Под понятием Турции в настоящем договоре подразумеваются территории, включенные в Национальный Турецкий Пакт от 28 января 1920 года, выработанный и провозглашенный Оттоманской Палатой Депутатов в Константинополе» (17068).</w:t>
      </w:r>
    </w:p>
    <w:p w14:paraId="22E265DE"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626AC26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4AFB6B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15C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сентября 1921 страны-члены приняли в Лигу Наций Эстонию, Латвию и Литву (3907,117).</w:t>
      </w:r>
    </w:p>
    <w:p w14:paraId="53391D8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2FC52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0AC1B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880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 23 сентября 1921 на заседаниях Малого СНК обсуждался вопрос о размещении ВВА - Института и КВФ. В Петровский замок попала в 1923 (505,72).</w:t>
      </w:r>
    </w:p>
    <w:p w14:paraId="568390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CA36C" w14:textId="77777777" w:rsidR="006A408D" w:rsidRPr="00232F4A" w:rsidRDefault="006A40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1561585" w14:textId="77777777" w:rsidR="006A408D" w:rsidRPr="00232F4A" w:rsidRDefault="006A408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43408" w14:textId="77777777" w:rsidR="006A408D" w:rsidRPr="00232F4A" w:rsidRDefault="006A408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сентября 1921 г. Согласно приказу РВСР  № 2087 на новые штаты перешли управленческие структуры КВФ и фронтового масштаба:</w:t>
      </w:r>
    </w:p>
    <w:p w14:paraId="10CCF0E6" w14:textId="77777777" w:rsidR="006A408D" w:rsidRPr="00232F4A" w:rsidRDefault="006A408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Управление Красного Воздушного флота при Штабе Командующего всеми вооруженными силами на Украине и в Крыму – с 6 сентября 1921 г. </w:t>
      </w:r>
    </w:p>
    <w:p w14:paraId="21426C44" w14:textId="77777777" w:rsidR="006A408D" w:rsidRPr="00232F4A" w:rsidRDefault="006A408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Штабы Красного Воздушного флота: а) фронтов – округов: Западного, Туркфронта и Помглавкома по Сибири; б) округов: Киевского, Харьковского, СевероКавказского и Петроградского – с 6 сентября 1921 г. </w:t>
      </w:r>
    </w:p>
    <w:p w14:paraId="0C4035D6" w14:textId="77777777" w:rsidR="006A408D" w:rsidRPr="00232F4A" w:rsidRDefault="006A408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Штабы Красного Воздушного флота: Отдельной Кавказской армии, 5-й армии и Восточно-Сибирского военного округа – с 13 сентября 1921 г.».</w:t>
      </w:r>
    </w:p>
    <w:p w14:paraId="165E1103" w14:textId="77777777" w:rsidR="006A408D" w:rsidRPr="00232F4A" w:rsidRDefault="006A408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своему назначению отряды делились на разведывательные и истребительные; истребительные авиаотряды объединялись в истребительные дивизионы. Указанные части содержались по штатам, объявленным в приказе РВСР от 1919 г. № 1954/415. Кроме того, в состав Воздушного флота входил дивизион Воздушных кораблей «Илья Муромец», включавший три отряда по два корабля - в целях массирования в сухопутной авиации в начале 1920-х гг. были сформированы две эскадры. В их штаты входили радиоотделение и поездсклад. Численность эскадры составляла 876 человек (19566). </w:t>
      </w:r>
    </w:p>
    <w:p w14:paraId="31BF5165" w14:textId="77777777" w:rsidR="006A408D" w:rsidRPr="00232F4A" w:rsidRDefault="006A408D" w:rsidP="007B6DB9">
      <w:pPr>
        <w:spacing w:after="0" w:line="240" w:lineRule="auto"/>
        <w:jc w:val="both"/>
        <w:rPr>
          <w:rFonts w:ascii="Times New Roman" w:hAnsi="Times New Roman" w:cs="Times New Roman"/>
          <w:color w:val="000000" w:themeColor="text1"/>
          <w:sz w:val="16"/>
          <w:szCs w:val="16"/>
        </w:rPr>
      </w:pPr>
    </w:p>
    <w:p w14:paraId="13A2571A"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5F437E4"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10F8E"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23 сентября </w:t>
      </w:r>
      <w:r w:rsidRPr="00232F4A">
        <w:rPr>
          <w:rFonts w:ascii="Times New Roman" w:hAnsi="Times New Roman" w:cs="Times New Roman"/>
          <w:color w:val="000000" w:themeColor="text1"/>
          <w:sz w:val="16"/>
          <w:szCs w:val="16"/>
        </w:rPr>
        <w:t>в 1921 году в России была создана инспекция по работе с беспризорными детьми, число которых к концу года достигло 7 миллионов. Их родители стали жертвами Первой мировой и Гражданской войн, красного и белого террора (14778).</w:t>
      </w:r>
    </w:p>
    <w:p w14:paraId="4A8E7960"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5FA7F89C" w14:textId="77777777" w:rsidR="006D7B91" w:rsidRPr="00232F4A"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9F95762" w14:textId="77777777" w:rsidR="006D7B91" w:rsidRPr="00232F4A" w:rsidRDefault="006D7B9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F691B"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сентября 1921 - В результате бомбардировок в рамках испытаний, проводимых авиацией США в течение дня и ночи, затонул броненосец "Алабама".</w:t>
      </w:r>
    </w:p>
    <w:p w14:paraId="73FFDD3D"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начале 1920-х годов ветеран боевых действий в Европе генерал Уильям (Билли) Митчелл, вдохновленный развитием авиации в Европе, начал лоббировать в США самолёты для борьбы с кораблями.Он считал, что одиночные самолёты, оснащённые бомбами и торпедами, будут намного лучше справляться с военными кораблями противника, чем прибрежная артиллерия или даже сам флот</w:t>
      </w:r>
      <w:r w:rsidRPr="00232F4A">
        <w:rPr>
          <w:rFonts w:ascii="Times New Roman" w:hAnsi="Times New Roman" w:cs="Times New Roman"/>
          <w:color w:val="000000" w:themeColor="text1"/>
          <w:sz w:val="16"/>
          <w:szCs w:val="16"/>
        </w:rPr>
        <w:t xml:space="preserve"> (22357).</w:t>
      </w:r>
    </w:p>
    <w:p w14:paraId="39D76259" w14:textId="77777777" w:rsidR="006D7B91" w:rsidRPr="00232F4A" w:rsidRDefault="006D7B91" w:rsidP="007B6DB9">
      <w:pPr>
        <w:spacing w:after="0" w:line="240" w:lineRule="auto"/>
        <w:jc w:val="both"/>
        <w:rPr>
          <w:rFonts w:ascii="Times New Roman" w:hAnsi="Times New Roman" w:cs="Times New Roman"/>
          <w:color w:val="000000" w:themeColor="text1"/>
          <w:sz w:val="16"/>
          <w:szCs w:val="16"/>
        </w:rPr>
      </w:pPr>
    </w:p>
    <w:p w14:paraId="56D339F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0633CE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530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сентября 1921 года было утверждено положение о военно-химическом полигоне в Кузьминках (Москва). Этим документом предусматривалось такая задача полигона как "утилизация" отходов производств химоружия (а таких заводов в Москве было до войны не один, а целых 4) (9065).</w:t>
      </w:r>
    </w:p>
    <w:p w14:paraId="7FC3A2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D1F14" w14:textId="77777777" w:rsidR="00A93A5F" w:rsidRPr="00232F4A" w:rsidRDefault="00A93A5F" w:rsidP="007B6DB9">
      <w:pPr>
        <w:pStyle w:val="ae"/>
        <w:shd w:val="clear" w:color="auto" w:fill="FFFFFF"/>
        <w:spacing w:before="0" w:after="0"/>
        <w:jc w:val="both"/>
        <w:rPr>
          <w:color w:val="000000" w:themeColor="text1"/>
          <w:sz w:val="16"/>
          <w:szCs w:val="16"/>
        </w:rPr>
      </w:pPr>
      <w:r w:rsidRPr="00232F4A">
        <w:rPr>
          <w:rStyle w:val="a7"/>
          <w:b w:val="0"/>
          <w:iCs/>
          <w:color w:val="000000" w:themeColor="text1"/>
          <w:sz w:val="16"/>
          <w:szCs w:val="16"/>
        </w:rPr>
        <w:t>24 сентября 1921 г.</w:t>
      </w:r>
      <w:r w:rsidRPr="00232F4A">
        <w:rPr>
          <w:color w:val="000000" w:themeColor="text1"/>
          <w:sz w:val="16"/>
          <w:szCs w:val="16"/>
        </w:rPr>
        <w:t xml:space="preserve"> Утверждение заместителем председателя РВСР «</w:t>
      </w:r>
      <w:r w:rsidRPr="00232F4A">
        <w:rPr>
          <w:rStyle w:val="af0"/>
          <w:i w:val="0"/>
          <w:color w:val="000000" w:themeColor="text1"/>
          <w:sz w:val="16"/>
          <w:szCs w:val="16"/>
        </w:rPr>
        <w:t>Положения об Артиллерийском газовом полигоне</w:t>
      </w:r>
      <w:r w:rsidRPr="00232F4A">
        <w:rPr>
          <w:color w:val="000000" w:themeColor="text1"/>
          <w:sz w:val="16"/>
          <w:szCs w:val="16"/>
        </w:rPr>
        <w:t>» в Кузьминках (Московская область). Полигон предназначен для производства опытов «</w:t>
      </w:r>
      <w:r w:rsidRPr="00232F4A">
        <w:rPr>
          <w:rStyle w:val="af0"/>
          <w:i w:val="0"/>
          <w:color w:val="000000" w:themeColor="text1"/>
          <w:sz w:val="16"/>
          <w:szCs w:val="16"/>
        </w:rPr>
        <w:t>с целью исследования и изучения удушливых и ядовитых средств, применяемых для боевых целей</w:t>
      </w:r>
      <w:r w:rsidRPr="00232F4A">
        <w:rPr>
          <w:color w:val="000000" w:themeColor="text1"/>
          <w:sz w:val="16"/>
          <w:szCs w:val="16"/>
        </w:rPr>
        <w:t>». Предусмотрено проведение на «</w:t>
      </w:r>
      <w:r w:rsidRPr="00232F4A">
        <w:rPr>
          <w:rStyle w:val="af0"/>
          <w:i w:val="0"/>
          <w:color w:val="000000" w:themeColor="text1"/>
          <w:sz w:val="16"/>
          <w:szCs w:val="16"/>
        </w:rPr>
        <w:t>полигоне по соглашению соответствующих наркоматов с артиллерийским комитетом… утилизации</w:t>
      </w:r>
      <w:r w:rsidRPr="00232F4A">
        <w:rPr>
          <w:color w:val="000000" w:themeColor="text1"/>
          <w:sz w:val="16"/>
          <w:szCs w:val="16"/>
        </w:rPr>
        <w:t>» удушающих средств (17133).</w:t>
      </w:r>
    </w:p>
    <w:p w14:paraId="36DE0660" w14:textId="77777777" w:rsidR="00A93A5F" w:rsidRPr="00232F4A" w:rsidRDefault="00A93A5F" w:rsidP="007B6DB9">
      <w:pPr>
        <w:pStyle w:val="ae"/>
        <w:shd w:val="clear" w:color="auto" w:fill="FFFFFF"/>
        <w:spacing w:before="0" w:after="0"/>
        <w:jc w:val="both"/>
        <w:rPr>
          <w:color w:val="000000" w:themeColor="text1"/>
          <w:sz w:val="16"/>
          <w:szCs w:val="16"/>
        </w:rPr>
      </w:pPr>
    </w:p>
    <w:p w14:paraId="7EA76EF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85998C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705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сентября 1921 г. по итогам переговоров Копп информировал Председателя ВСНХ Богданова о том, что «в военной области &lt;...&gt; уже изготовлен список первого заказа. Основные цифры следующие: 1000 самолетов, 300 полевых орудий, 300 тяжелых орудий, 200 зенитных орудий, 200 пулеметов, 200 бронеавтомобилей, по 3000 шт. снарядов для каждого орудия» (АВП РФ, ф. 082, оп. 4, п. 4, д. 8, л. 104.) (11784).</w:t>
      </w:r>
    </w:p>
    <w:p w14:paraId="5FA704A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B4CE5" w14:textId="77777777" w:rsidR="00141451" w:rsidRPr="00232F4A" w:rsidRDefault="00141451" w:rsidP="007B6DB9">
      <w:pPr>
        <w:pStyle w:val="ae"/>
        <w:spacing w:before="0" w:after="0"/>
        <w:jc w:val="both"/>
        <w:textAlignment w:val="top"/>
        <w:rPr>
          <w:iCs/>
          <w:color w:val="000000" w:themeColor="text1"/>
          <w:sz w:val="16"/>
          <w:szCs w:val="16"/>
        </w:rPr>
      </w:pPr>
      <w:r w:rsidRPr="00232F4A">
        <w:rPr>
          <w:color w:val="000000" w:themeColor="text1"/>
          <w:sz w:val="16"/>
          <w:szCs w:val="16"/>
        </w:rPr>
        <w:t xml:space="preserve">24 сентября 1921 г. по итогам переговоров Копп информировал Председателя ВСНХ Богданова о том, что </w:t>
      </w:r>
      <w:r w:rsidRPr="00232F4A">
        <w:rPr>
          <w:iCs/>
          <w:color w:val="000000" w:themeColor="text1"/>
          <w:sz w:val="16"/>
          <w:szCs w:val="16"/>
        </w:rPr>
        <w:t>«в военной области &lt;…&gt; уже изготовлен список первого заказа. Основные цифры следующие: 1000 самолетов, 300 полевых орудий, 300 тяжелых орудий, 200 зенитных орудий, 200 пулеметов, 200 бронеавтомобилей, по 3000 шт. снарядов для каждого орудия» (18265).</w:t>
      </w:r>
    </w:p>
    <w:p w14:paraId="2071C42F" w14:textId="77777777" w:rsidR="00141451" w:rsidRPr="00232F4A" w:rsidRDefault="00141451" w:rsidP="007B6DB9">
      <w:pPr>
        <w:pStyle w:val="ae"/>
        <w:spacing w:before="0" w:after="0"/>
        <w:jc w:val="both"/>
        <w:textAlignment w:val="top"/>
        <w:rPr>
          <w:color w:val="000000" w:themeColor="text1"/>
          <w:sz w:val="16"/>
          <w:szCs w:val="16"/>
        </w:rPr>
      </w:pPr>
    </w:p>
    <w:p w14:paraId="4780147E"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79F0250"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8770D"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сентября в 1921 году началось сооружение первой в СССР радиовещательной станции мощностью 12 кВт, спроектированной М.А.Бонч-Бруевичем в НРЛ (закончилось 15 августа 1922г). Станция была сооружена в Москве вблизи Курского вокзала в специально построенном здании и получила название Центральной радиотелефонной станции имени Коминтерна ("Большой Коминтерн"). В то время это была самая мощная станция в Европе (14780).</w:t>
      </w:r>
    </w:p>
    <w:p w14:paraId="0D6C0C36"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03D55F1B"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 сентября 1921 года в Москве на Вознесенской улице (ныне улица Радио) было начато строительство первой в России Центральной радиотелефонной станции, ламповый радиопередатчик для которой, мощностью 12 кВт, был спроектирован и изготовлен в Нижегородской радиолаборатории в лаборатории Бонч-Бруевича (23318).</w:t>
      </w:r>
    </w:p>
    <w:p w14:paraId="2BAE4462"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051D28F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AB972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D4DF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сентября 1921 украинский террорист С. Федак совершил неудачную попытку покушения на маршала Польши Ю. Пилсудского (4962).</w:t>
      </w:r>
    </w:p>
    <w:p w14:paraId="6185942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90E98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E5B4E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E1D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26 сентября 1921 приказом ГУВВФ № 29 авиомастерские /главные ремонтные/ были переданы “Промвоздух”у и переименованы в Ремвоздухзавод № 1 "Авиоработник” /Москва/ (8899,206).</w:t>
      </w:r>
    </w:p>
    <w:p w14:paraId="7CECAD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C70B7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50FA3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7CCD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сентября 1921 Россия призвала помочь голодающим Поволжья. (4962).</w:t>
      </w:r>
    </w:p>
    <w:p w14:paraId="6479F2C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6294C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1F184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BB12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сентября 1921 г. Красин письмом напрямую писал Ленину («Строго секретно, никому копии не рассылаются»): «План этот надо осуществить совершенно независимо от каких-либо расчетов получить прибыль, «заработать», поднять промышленность и т. д., тут надо щедро сыпать деньги, работая по определенному плану, не для получения прибыли, а для получения определенных полезных предметов — пороха, патронов, снарядов, пушек, аэропланов и т. д. ». Красин был уверен, что немецкие генералы, жаждавшие реванша и освобождения из-под Антанты, деньги найдут, «хотя бы, например, утаив известную сумму при уплате многомиллиардной контрибуции той же Франции» (Коминтерн и идея мировой революции. Документы. М., 1998. С. 313.) (11784).</w:t>
      </w:r>
    </w:p>
    <w:p w14:paraId="437791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FBDF4" w14:textId="77777777" w:rsidR="00872AC5" w:rsidRPr="00232F4A" w:rsidRDefault="00872AC5" w:rsidP="007B6DB9">
      <w:pPr>
        <w:pStyle w:val="ae"/>
        <w:spacing w:before="0" w:after="0"/>
        <w:jc w:val="both"/>
        <w:textAlignment w:val="top"/>
        <w:rPr>
          <w:iCs/>
          <w:color w:val="000000" w:themeColor="text1"/>
          <w:sz w:val="16"/>
          <w:szCs w:val="16"/>
        </w:rPr>
      </w:pPr>
      <w:r w:rsidRPr="00232F4A">
        <w:rPr>
          <w:color w:val="000000" w:themeColor="text1"/>
          <w:sz w:val="16"/>
          <w:szCs w:val="16"/>
        </w:rPr>
        <w:t xml:space="preserve">26 сентября 1921 г. Красин письмом от напрямую писал Ленину </w:t>
      </w:r>
      <w:r w:rsidRPr="00232F4A">
        <w:rPr>
          <w:iCs/>
          <w:color w:val="000000" w:themeColor="text1"/>
          <w:sz w:val="16"/>
          <w:szCs w:val="16"/>
        </w:rPr>
        <w:t>(«Строго секретно, никому копии не рассылаются»): «План этот надо осуществить совершенно независимо от каких-либо расчетов получить прибыль, «заработать», поднять промышленность и т. д., тут надо щедро сыпать деньги, работая по определенному плану, не для получения прибыли, а для получения определенных полезных предметов — пороха, патронов, снарядов, пушек, аэропланов и т. д.». Красин был уверен, что немецкие генералы, жаждавшие реванша и освобождения из-под Антанты, деньги найдут, «хотя бы, например, утаив известную сумму при уплате многомиллиардной контрибуции той же Франции» (18265).</w:t>
      </w:r>
    </w:p>
    <w:p w14:paraId="25C72ADC" w14:textId="77777777" w:rsidR="00872AC5" w:rsidRPr="00232F4A" w:rsidRDefault="00872AC5" w:rsidP="007B6DB9">
      <w:pPr>
        <w:pStyle w:val="ae"/>
        <w:spacing w:before="0" w:after="0"/>
        <w:jc w:val="both"/>
        <w:textAlignment w:val="top"/>
        <w:rPr>
          <w:color w:val="000000" w:themeColor="text1"/>
          <w:sz w:val="16"/>
          <w:szCs w:val="16"/>
        </w:rPr>
      </w:pPr>
    </w:p>
    <w:p w14:paraId="4C60C08D"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сентября 1921 года</w:t>
      </w:r>
    </w:p>
    <w:p w14:paraId="36C7B525"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Письмо Л. Красина В. Ленину о переговорах с германскими промышленниками и финансистами</w:t>
      </w:r>
    </w:p>
    <w:p w14:paraId="267D10B4"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Берлин, 26 сентября 1921 года.</w:t>
      </w:r>
    </w:p>
    <w:p w14:paraId="26F68F13"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Строго секретно.</w:t>
      </w:r>
    </w:p>
    <w:p w14:paraId="5BDBA2E5"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(Никому копии не посылаются).</w:t>
      </w:r>
    </w:p>
    <w:p w14:paraId="1405009D"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Владимир Ильич.</w:t>
      </w:r>
    </w:p>
    <w:p w14:paraId="1EF53D36"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промышленниками и финансистами, как Вы знаете из другого моего письма, мы окончательно поставили крест на военном проекте, и все они теперь думают, что это дело окончательно похоронено.</w:t>
      </w:r>
    </w:p>
    <w:p w14:paraId="413A009B"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 имел затем свидание с Нейманом, в присутствии Коппа, и заявил ему приблизительно следующее.</w:t>
      </w:r>
    </w:p>
    <w:p w14:paraId="693618CA"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алтынниками и крохоборами из промышленных и финансовых кругов, напуганных Антантой и старающихся теперь к ней приладиться, мы в военном деле каши не сварим. Если военспецы из Германии и вообще все, кто думает серьезно о реванше, пришли наконец к естественному выводу, что военные фабрики и заводы надо начинать немедленно организовывать в глубине России, и если они готовы немедленно же дать на это дело крупные деньги, то можно уже теперь приступить к организации не очень большой, но хорошо налаженной военной промышленности в России по строго определенной военными техниками программе. То есть, например: вооружение стольких-то сот тысяч человек современнейшими орудиями, оружием, аэропланами и т.д.</w:t>
      </w:r>
    </w:p>
    <w:p w14:paraId="5B61FF75"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План этот надо осуществлять совершенно независимо от какой-либо коммерции, от каких-либо расчетов получить прибыль, «заработать», поднять промышленность и т.д. Тут надо щедро сыпать деньги, работая по определенному плану, не для получения прибылей, а для получения определенных полезных предметов — пороха, патронов, снарядов, пушек, аэропланов и т.д. Коммерческому уму такая постановка дела недоступна; военные же, желающие освобождения из-под ига Антанты, должны эту идею приветствовать и соответственный золотой фонд на ее осуществление найти, хотя бы, напр[имер], утянув известную сумму при уплате многомиллиардной контрибуции той же Франции. Как это сделать, это уже Ваше дело, — но если деньги и охота работать будут, Вы сможете через немного лет иметь то, что Вам требуется.</w:t>
      </w:r>
    </w:p>
    <w:p w14:paraId="599211EE"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Самое дело надо организовать так, чтобы оно было вполне законспирировано от Англии. Единственный способ сделать это заключается в том, что вся работа должна вестись самим Советским Правительством, и притом так, как если бы дело шло о совершенно натуральном и естественном усилении снабжения Красной армии и хотя бы частичном восстановлении русской военной промышленности, порохового дела, артиллерии и т.д. Более чем естественно, что Советское Правительство хочет и стремится восстановить из развалин — заводы, снабжающие Красную армию. Если даже Антанта через своих шпионов узнает, что мы восстанавливаем пороховые заводы, организуем производство аэропланов, восстанавливаем выделку пушек в Перми и т.д., то ничего неестественного в этом нет, и единственный вопрос будет состоять лишь в том, откуда большевики берут деньги.</w:t>
      </w:r>
    </w:p>
    <w:p w14:paraId="53C6BCEA"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и тут таинственного ничего нет — деньги берутся за счет сокращения других государственных потребностей, из остатков золотого фонда, из валюты, выручаемой от продажи ценностей, экспортных товаров и проч[ее] и проч[ее].</w:t>
      </w:r>
    </w:p>
    <w:p w14:paraId="0A4A349A"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Деньги, получаемые нами на осуществление этой программы, будут Наркомфином переводиться на счет соответственного военного треста (о нем речь ниже) и дальше будут расходоваться тем же порядком, как и все другие советские золотые ассигновки. Никаких особых соглашений с какими бы то ни было иностранными фирмами, которые могли бы вызвать подозрения у Антанты, тут не будет, а будет лишь привлечение отдельных иностранных спецов на наши заводы, что со временем будет иметь место и в других отраслях промышленности; кроме того, будет иметь место заказ материалов за границей — опять-таки явление вполне нормальное.</w:t>
      </w:r>
    </w:p>
    <w:p w14:paraId="5BD0B862"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Никакого прямого активного участия немецкие фирмы в этом деле иметь не будут, и при отсутствии прямого предательства в нашем собственном центре Антанта не может доказать или выяснить, в чем дело. Неопределенные же догадки ни для нас, ни для немцев никакой опасности не представят. (Во избежание недоразумений прошу иметь в виду, что с немецкой стороны об этой новой постановке дела знают только руководящие лица генерального штаба.)</w:t>
      </w:r>
    </w:p>
    <w:p w14:paraId="713E6988"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Изложенная выше схема вполне одобрена Нейманом, который обещал немедленно же сообщить ее по начальству и устроить мне свидание с руководящими лицами генерального штаба.</w:t>
      </w:r>
    </w:p>
    <w:p w14:paraId="02636FC2"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Вчера это свидание состоялось, присутствовали два полковника и один генерал (имен которых не называю), вполне присоединившиеся к изложенному выше плану и обещавшие ему всяческое содействие.</w:t>
      </w:r>
    </w:p>
    <w:p w14:paraId="3BC327F0"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вчерашнем заседании мы установили следующий план дальнейших работ.</w:t>
      </w:r>
    </w:p>
    <w:p w14:paraId="48E00073"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Немцы должны исполнить со своей стороны следующее.</w:t>
      </w:r>
    </w:p>
    <w:p w14:paraId="547E1996"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Первая и самая важная задача — найти деньги. Мы заявили, что осуществление программы потребует большие миллионы золотом и что хотя Советское Правительство со своей стороны окажет всяческое содействие осуществлению плана путем предоставления фабрик и заводов, персонала, частью рабочей силы и материалов, но что для сколько-нибудь успешной организации производства необходимы будут крупные затраты не только на различные заграничные материалы и на заграничную техническую силу, но и на закупку топлива, продовольствия, одежды, обуви и проч[ее] для снабжения рабочих русских заводов. Россия не может дать ни копейки золотом, и поэтому обязанность немцев добыть необходимый для осуществления программы золотой фонд. Все присутствующие 4 офицера согласились с этим вполне и обязались немедленно приступить к работе.</w:t>
      </w:r>
    </w:p>
    <w:p w14:paraId="04A87938"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Дальнейшая обязанность немцев состоит в выяснении типов тех орудий, оборудований, амуниции и т.д., которые должны быть предметом производства, причем весь военный материал должен быть нормализирован. Окончательное соглашение с нашим генштабом имеет быть достигнуто в ближайшее время, с каковой целью немецкие специалисты будут командированы в Москву.</w:t>
      </w:r>
    </w:p>
    <w:p w14:paraId="4E3F1822"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Далее немцы должны установить объем заказа, т.е. количество пушек, выстрелов, аэропланов, подлежащих производству для снабжения определенной армии.</w:t>
      </w:r>
    </w:p>
    <w:p w14:paraId="658DB26E"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Немцы должны подобрать далее как техников, так и администраторов для будущего предприятия и в первую очередь комиссию специалистов, которая путем объезда должна ознакомиться с заводами и наметить те заводы, на которых будет ведено производство, а также те заводы, которые должны быть ограблены для пополнения оборудованием предназначенных к действию заводов. Отъезд комиссии предполагается в течение ближайших 2—3 недель к каковому времени приблизительно будет выяснена и та сумма, какой можно будет располагать. Мы все время старались внушить собеседникам необходимость теперь же собрать большой капитал для этого предприятия, но мы полагаем, что даже и при сравнительно ограниченных средствах стоит дело начинать, так как при успешном ходе его, несомненно, немцы раскошелятся и далее и сумеют найти необходимые фонды.</w:t>
      </w:r>
    </w:p>
    <w:p w14:paraId="08031D40"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нашей стороны должно быть сделано следующее.</w:t>
      </w:r>
    </w:p>
    <w:p w14:paraId="7A85DA51"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Совет Обороны должен принять постановление о постепенном восстановлении военной промышленности и систематическом упорядочении снабжения Красной армии, перевооружении ее более современным оружием и т.д. Вероятно, надо будет образовать для этой цели особую комиссию при Реввоенсовете с участием ВСНХ3, под председательством влиятельного и компетентного товарища, лучше всего Троцкого.</w:t>
      </w:r>
    </w:p>
    <w:p w14:paraId="7C154CDC"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Оглашать образование такой комиссии не следует, ибо дело это военное; но если даже через обычные советские щели новость об этом проникнет вовне, то в конце концов беды в этом не будет. Эта комиссия должна выработать устав особого государствеиного треста военноснабжения — примерно в том же роде, как устав льняного треста или северолеса, т.е., по существу, это будет правительственная организация, работающая на основе устава акционерного общества с освобождением от предварительного контроля и проч[его] на основе хозяйственного расчета. </w:t>
      </w:r>
    </w:p>
    <w:p w14:paraId="58328271"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Правление этого общества должно включать в себя представителя Реввоенсовета, ВСНХи, может быть, Внешторга. Мы считаем также необходимым включение в это правление 2—3 иностранцев, вполне посвященных во все дело и достаточно знающих Россию, чтобы быть полезными работниками и даже руководителями этого производственного треста. Необходимо это потому, что только таким путем мы можем обеспечить себе полное доверие немцев, без какового доверия сколько-нибудь крупных денег они нам все равно не дадут. Тут нечего играть в прятки и вести какую-либо дипломатию, а надо идти начистоту.</w:t>
      </w:r>
    </w:p>
    <w:p w14:paraId="24C2FFE5"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Если мы сумеем организовать правление и дирекцию треста таким образом, что предпринимаемая практическая работа даст осязательные результаты, то мы можем, наверное, рассчитывать на сотни миллионов, а может быть, и на миллиарды марок.</w:t>
      </w:r>
    </w:p>
    <w:p w14:paraId="67DFBBAC"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Одними собственными силами такого жизнеспособного правления мы не создадим, ибо людей с европейским размахом, хоть что-нибудь понимающих в технике и организации, мы почти не имеем. Введение двух-трех немцев, хороших дельцов-практиков, бывших директоров промышленных предприятий, поможет создать действительно деловой аппарат. Конечно, если мы всерьез хотим достигнуть полезных результатов, т.е. пушек, аэропланов и проч[его], оставив на втором или третьем плане всякие великолепные проекты ВЦСПС, тарифную политику и проч[ее]. Я лично не имел бы даже ничего против поставить наших членов правления до известной степени под деловой контроль и команду немцев — так мы скорее придем к практическому результату. Обязанность этого правления будет состоять в установлении общего плана работы, в выборе подлежащих заводов, организации производства, создании подсобных предприятий для снабжения топливом, продовольствием и проч[им]; в подборе и назначении людей, выдаче заказов как внутри страны, так и за границей и т.д. Для непосредственного заведования делом придется иметь нескольких директоров и в числе таковых, может быть, также и немцев, причем никто из директоров не должен быть посвящен в настоящую подоплеку предприятия, а должен считать себя просто на службе Советского Правительства, которое поставило себе целью во что бы то ни стало воссоздать хотя бы маленькую военную промышленность и не останавливается перед тем, чтобы ангажировать даже и иностранцев за хорошее вознаграждение. Конечно, надо иметь в виду, что всем этим людям, а также и нашим русским спецам, занятым в этом производстве, придется платить совсем по иным ставкам, чем это обычно у нас принято. Иначе необходимых работников мы не привлечем. Денежные суммы, вкладываемые в дело немцами, должны будут проводиться таким порядком, чтобы Наркомфин ассигновал их Наркомвоену или ВСНХ, смотря по тому, в чьем ведении будет находиться трест; а затем деньги поступают в распоряжение правления треста. Таким же порядком производится отпуск всех материалов, рабочей силы и проч[его] с учетом уже в советской валюте.</w:t>
      </w:r>
    </w:p>
    <w:p w14:paraId="0D2F9A44"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Вероятно, для новой организации можно будет частично использовать личный состав, помещение и проч[ее] упраздняемого Чусоснабарма, но самую организацию надо строить, конечно, на иных принципах, и главная трудность будет состоять тут в необходимости длительной совместной работы с иностранцами, для чего наш обычный советский трафарет весьма мало подходит.</w:t>
      </w:r>
    </w:p>
    <w:p w14:paraId="763DE1F1"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Руководящий состав ВЧК, конечно, также должен быть полностью ознакомлен с проектом, дабы иностранцы не подверглись преждевременному и незаслуженному ущемлению.</w:t>
      </w:r>
    </w:p>
    <w:p w14:paraId="3F11C014"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Первоначально придется поставить себе целью оборудовать и пустить в ход какой-нибудь сравнительно небольшой завод, напр[имер] производство аэропланов, тем временем комиссия специалистов будет изучать возможность пуска в ход и переоборудования более крупных заводов, как-то: пороховых, пушечных и т.д.</w:t>
      </w:r>
    </w:p>
    <w:p w14:paraId="27029DE7"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Если организация аэропланного дела покажет, что работа идет успешно, то несомненно будут даны средства и на постановку производства пушек, снарядов, пороха и проч[его].</w:t>
      </w:r>
    </w:p>
    <w:p w14:paraId="2A706A35"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Конспирация в верхушке всего дела должна быть самая строжайшая, и, может быть, нет необходимости даже, чтобы все члены правления данного общества знали об источниках средств и общем плане. Начиная от правления книзу, все работники должны думать, что они действуют исключительно для Советского Правительства и для восстановления снабжения Красной армии. При современном международном и политическом положении Советской России более чем понятно, что нам опять приходится заботиться о снабжении Красной армии.</w:t>
      </w:r>
    </w:p>
    <w:p w14:paraId="35A72B14"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 сношения с заграницей, заказы за границей, приглашение спецов, покупка патентов и т.д. должны производиться нормальным порядком через Внешторг и другие подлежащие органы, дабы опять-таки ни у кого не возникли подозрения, кроме разве того — откуда Советское Правительство берет деньги на такие заказы. Никто из немецких фирм и даже Аусвертигес амт не должны знать об этом предприятии. Немецкие генштабисты, с которыми мы вчера разговаривали, теперь очень отрицательно относятся как к финансистам, так и к промышленникам и представителям разных гражданских ведомств и сами по себе производят впечатление деловых ребят.</w:t>
      </w:r>
    </w:p>
    <w:p w14:paraId="692C5E1A"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Вышеизложенный путь организации всего дела обещает значительно бльший успех, чем первоначальный план с привлечением банкиров, промышленников и проч[их]. Самая главная трудность заключается в том, окажемся ли мы способны доказать немцам на деле, что в современной России можно с успехом восстановить работу того или иного завода, разумеется при условии удовлетворительного снабжения. </w:t>
      </w:r>
    </w:p>
    <w:p w14:paraId="6623025B"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этом все дело. Если первые заводы пустим в ход удачно — все дело может развиться в очень солидное предприятие, но если мы оттолкнем деловых немцев своим доктринерством, непониманием практического дела и внесением в него обычных советских недостатков, то, конечно, после нескольких месяцев работы немцы потеряют терпение и, потратив пару, другую миллионов марок, бросят все это предприятие. Как сам Нейман готов был все бросить из-за идиотского поведения Воеводина, с которым ему пришлось вести переговоры о киносъемках.</w:t>
      </w:r>
    </w:p>
    <w:p w14:paraId="681E4103"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Одна из главнейших задач — найти подходящих людей.</w:t>
      </w:r>
    </w:p>
    <w:p w14:paraId="6BB0F5C4"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прочим, нужно также человека от Наркомвоена в качестве постоянного представителя в Берлин для связи и решения военно-технических вопросов — лучше всего из состава генштаба, но только абсолютно верного человека, ибо рядовой генштабист, живя в Берлине, наверное, не устоит перед воздействием здешних русских белогвардейских кругов, а тогда — провал всего плана. Не годится ли для этой цели Бонч-Бруевич? Пожалуй, это все-таки самый надежный из генштабистов. Из инженеров для этого дела6 годился (в России ) бы, пожалуй, Цюрупа; может быть, первое время он смог бы совмещать работу и с Каширой, где его роль более или менее оканчивается с самой постройкой, так как в работе станций высокого напряжения Цюрупа имеет лишь весьма малый, а скорее даже никакого, опыт. Для пуска в ход Каширы придется все равно придать к Цюрупе электротехников, знакомых практически с высоким напряжением, из Москвы или из Богородска. Цюрупа хорош как строитель и организатор работ, особенно когда ему не мешают профсоюзы. С иностранцами он тоже, вероятно, уживется и по темпераменту к ним подойдет. Кажется, есть хорошие инженеры еще у Семена Енукидзе. Когда-то, еще в Москве, Сокольников очень рекомендовал мне как организатора инженера Часовникова, состоящего, кажется, в Туркестанском комгосоре; его знает, вероятно, и Рудзутак. Больше пока мне никто не приходит на память. Богданов и Кржижановский, вероятно, смогут и еще указать подходящих людей.</w:t>
      </w:r>
    </w:p>
    <w:p w14:paraId="7ED14CB2"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Телеграфируйте, хотя коротенько, о получении обоих писем примерно в такой редакции — «письма №1 — 2 получены».</w:t>
      </w:r>
    </w:p>
    <w:p w14:paraId="3E784977"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товарищеским приветом</w:t>
      </w:r>
    </w:p>
    <w:p w14:paraId="27A73D5D"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Никитич</w:t>
      </w:r>
    </w:p>
    <w:p w14:paraId="55E9D82C"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26.9.21. Берлин.</w:t>
      </w:r>
    </w:p>
    <w:p w14:paraId="07170374"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 первой странице вверху помета рукой В.Ленина: «Строго секретно. </w:t>
      </w:r>
    </w:p>
    <w:p w14:paraId="18EC2919"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Только членам Политбюро. Верните мне. Лен[ин]». В левом верхнем углу подписи-автографы: «Читал Троцкий, В.Молотов, </w:t>
      </w:r>
    </w:p>
    <w:p w14:paraId="36F16126"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Л.Каменев, И.Сталин, Георгий Чичерин». В правом верхнем углу рукописная помета Л.Красина: «Номер 2-й».</w:t>
      </w:r>
    </w:p>
    <w:p w14:paraId="6528CA11"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rPr>
        <w:t>РЦХИДНИ</w:t>
      </w:r>
      <w:r w:rsidRPr="00232F4A">
        <w:rPr>
          <w:rFonts w:ascii="Times New Roman" w:hAnsi="Times New Roman" w:cs="Times New Roman"/>
          <w:color w:val="000000" w:themeColor="text1"/>
          <w:sz w:val="16"/>
          <w:szCs w:val="16"/>
          <w:lang w:val="en-US"/>
        </w:rPr>
        <w:t xml:space="preserve">, </w:t>
      </w:r>
      <w:r w:rsidRPr="00232F4A">
        <w:rPr>
          <w:rFonts w:ascii="Times New Roman" w:hAnsi="Times New Roman" w:cs="Times New Roman"/>
          <w:color w:val="000000" w:themeColor="text1"/>
          <w:sz w:val="16"/>
          <w:szCs w:val="16"/>
        </w:rPr>
        <w:t>ф</w:t>
      </w:r>
      <w:r w:rsidRPr="00232F4A">
        <w:rPr>
          <w:rFonts w:ascii="Times New Roman" w:hAnsi="Times New Roman" w:cs="Times New Roman"/>
          <w:color w:val="000000" w:themeColor="text1"/>
          <w:sz w:val="16"/>
          <w:szCs w:val="16"/>
          <w:lang w:val="en-US"/>
        </w:rPr>
        <w:t xml:space="preserve">. 2, on. 2, </w:t>
      </w:r>
      <w:r w:rsidRPr="00232F4A">
        <w:rPr>
          <w:rFonts w:ascii="Times New Roman" w:hAnsi="Times New Roman" w:cs="Times New Roman"/>
          <w:color w:val="000000" w:themeColor="text1"/>
          <w:sz w:val="16"/>
          <w:szCs w:val="16"/>
        </w:rPr>
        <w:t>д</w:t>
      </w:r>
      <w:r w:rsidRPr="00232F4A">
        <w:rPr>
          <w:rFonts w:ascii="Times New Roman" w:hAnsi="Times New Roman" w:cs="Times New Roman"/>
          <w:color w:val="000000" w:themeColor="text1"/>
          <w:sz w:val="16"/>
          <w:szCs w:val="16"/>
          <w:lang w:val="en-US"/>
        </w:rPr>
        <w:t xml:space="preserve">. 933, </w:t>
      </w:r>
      <w:r w:rsidRPr="00232F4A">
        <w:rPr>
          <w:rFonts w:ascii="Times New Roman" w:hAnsi="Times New Roman" w:cs="Times New Roman"/>
          <w:color w:val="000000" w:themeColor="text1"/>
          <w:sz w:val="16"/>
          <w:szCs w:val="16"/>
        </w:rPr>
        <w:t>л</w:t>
      </w:r>
      <w:r w:rsidRPr="00232F4A">
        <w:rPr>
          <w:rFonts w:ascii="Times New Roman" w:hAnsi="Times New Roman" w:cs="Times New Roman"/>
          <w:color w:val="000000" w:themeColor="text1"/>
          <w:sz w:val="16"/>
          <w:szCs w:val="16"/>
          <w:lang w:val="en-US"/>
        </w:rPr>
        <w:t>. 1-9 (20991).</w:t>
      </w:r>
    </w:p>
    <w:p w14:paraId="68DCD127" w14:textId="77777777" w:rsidR="002A4D21" w:rsidRPr="00232F4A" w:rsidRDefault="002A4D21" w:rsidP="007B6DB9">
      <w:pPr>
        <w:spacing w:after="0" w:line="240" w:lineRule="auto"/>
        <w:jc w:val="both"/>
        <w:rPr>
          <w:rFonts w:ascii="Times New Roman" w:hAnsi="Times New Roman" w:cs="Times New Roman"/>
          <w:color w:val="000000" w:themeColor="text1"/>
          <w:sz w:val="16"/>
          <w:szCs w:val="16"/>
          <w:lang w:val="en-US"/>
        </w:rPr>
      </w:pPr>
    </w:p>
    <w:p w14:paraId="64C3FF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сентября 1921 в Карсе открылась мирная конференция Турции, РСФСР, Аз.ССР, Арм.ССР и ГССР по пограничным вопросам (7746).</w:t>
      </w:r>
    </w:p>
    <w:p w14:paraId="4E1AB5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AB744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9982E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2DCC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сентября 1921 Сади-Лекуант, готовясь к гонкам на приз Дейтш де ля Мерт на аэродроме Вильсоваж близ Этампа на самолете Сесквиплан установил мировой рекорд скорости в 330.275 км/час (4207, 25).</w:t>
      </w:r>
    </w:p>
    <w:p w14:paraId="404BEF5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28E56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7F52D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BE5A7" w14:textId="77777777" w:rsidR="00691C36" w:rsidRPr="00232F4A" w:rsidRDefault="00691C3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27-28 сентября 1921 г. продемонстрировал хоро</w:t>
      </w:r>
      <w:r w:rsidRPr="00232F4A">
        <w:rPr>
          <w:rFonts w:ascii="Times New Roman" w:hAnsi="Times New Roman" w:cs="Times New Roman"/>
          <w:color w:val="000000" w:themeColor="text1"/>
          <w:sz w:val="16"/>
          <w:szCs w:val="16"/>
        </w:rPr>
        <w:softHyphen/>
        <w:t>шие лётные качества шар, изготовленного на Государственном Рези</w:t>
      </w:r>
      <w:r w:rsidRPr="00232F4A">
        <w:rPr>
          <w:rFonts w:ascii="Times New Roman" w:hAnsi="Times New Roman" w:cs="Times New Roman"/>
          <w:color w:val="000000" w:themeColor="text1"/>
          <w:sz w:val="16"/>
          <w:szCs w:val="16"/>
        </w:rPr>
        <w:softHyphen/>
        <w:t>новом заводе № 3 в Москве, но, вместе с тем, выя</w:t>
      </w:r>
      <w:r w:rsidRPr="00232F4A">
        <w:rPr>
          <w:rFonts w:ascii="Times New Roman" w:hAnsi="Times New Roman" w:cs="Times New Roman"/>
          <w:color w:val="000000" w:themeColor="text1"/>
          <w:sz w:val="16"/>
          <w:szCs w:val="16"/>
        </w:rPr>
        <w:softHyphen/>
        <w:t>вил ряд недочётов его конструкции. В 1922 г. Резинотрест изготовил уже 22 аэро</w:t>
      </w:r>
      <w:r w:rsidRPr="00232F4A">
        <w:rPr>
          <w:rFonts w:ascii="Times New Roman" w:hAnsi="Times New Roman" w:cs="Times New Roman"/>
          <w:color w:val="000000" w:themeColor="text1"/>
          <w:sz w:val="16"/>
          <w:szCs w:val="16"/>
        </w:rPr>
        <w:softHyphen/>
        <w:t>стата для свободных полётов. Однако аэроста</w:t>
      </w:r>
      <w:r w:rsidRPr="00232F4A">
        <w:rPr>
          <w:rFonts w:ascii="Times New Roman" w:hAnsi="Times New Roman" w:cs="Times New Roman"/>
          <w:color w:val="000000" w:themeColor="text1"/>
          <w:sz w:val="16"/>
          <w:szCs w:val="16"/>
        </w:rPr>
        <w:softHyphen/>
        <w:t>тов всё равно не хватало, поэтому в воздухо</w:t>
      </w:r>
      <w:r w:rsidRPr="00232F4A">
        <w:rPr>
          <w:rFonts w:ascii="Times New Roman" w:hAnsi="Times New Roman" w:cs="Times New Roman"/>
          <w:color w:val="000000" w:themeColor="text1"/>
          <w:sz w:val="16"/>
          <w:szCs w:val="16"/>
        </w:rPr>
        <w:softHyphen/>
        <w:t>плавательных кружках сферические аэростаты изготавливали из оболочек списанных змейко</w:t>
      </w:r>
      <w:r w:rsidRPr="00232F4A">
        <w:rPr>
          <w:rFonts w:ascii="Times New Roman" w:hAnsi="Times New Roman" w:cs="Times New Roman"/>
          <w:color w:val="000000" w:themeColor="text1"/>
          <w:sz w:val="16"/>
          <w:szCs w:val="16"/>
        </w:rPr>
        <w:softHyphen/>
        <w:t>вых аэростатов (20120).</w:t>
      </w:r>
    </w:p>
    <w:p w14:paraId="1A561555" w14:textId="77777777" w:rsidR="00691C36" w:rsidRPr="00232F4A" w:rsidRDefault="00691C36" w:rsidP="007B6DB9">
      <w:pPr>
        <w:spacing w:after="0" w:line="240" w:lineRule="auto"/>
        <w:jc w:val="both"/>
        <w:rPr>
          <w:rFonts w:ascii="Times New Roman" w:hAnsi="Times New Roman" w:cs="Times New Roman"/>
          <w:color w:val="000000" w:themeColor="text1"/>
          <w:sz w:val="16"/>
          <w:szCs w:val="16"/>
        </w:rPr>
      </w:pPr>
    </w:p>
    <w:p w14:paraId="2FA9C523" w14:textId="77777777" w:rsidR="00691C36" w:rsidRPr="00232F4A" w:rsidRDefault="00691C3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Вечером 27 сентября 1921 г. со стартовой площадки 4-го воздухотряда в Кунцеве поднял</w:t>
      </w:r>
      <w:r w:rsidRPr="00232F4A">
        <w:rPr>
          <w:rFonts w:ascii="Times New Roman" w:hAnsi="Times New Roman" w:cs="Times New Roman"/>
          <w:color w:val="000000" w:themeColor="text1"/>
          <w:sz w:val="16"/>
          <w:szCs w:val="16"/>
        </w:rPr>
        <w:softHyphen/>
        <w:t>ся первый изготовленный в Советской России аэростат объёмом 1437 м3. В корзине находились Н.Д. Анощенко, помощник начальника Воздуш</w:t>
      </w:r>
      <w:r w:rsidRPr="00232F4A">
        <w:rPr>
          <w:rFonts w:ascii="Times New Roman" w:hAnsi="Times New Roman" w:cs="Times New Roman"/>
          <w:color w:val="000000" w:themeColor="text1"/>
          <w:sz w:val="16"/>
          <w:szCs w:val="16"/>
        </w:rPr>
        <w:softHyphen/>
        <w:t>ного Флота Украины И.К. Кириллов и наблюда</w:t>
      </w:r>
      <w:r w:rsidRPr="00232F4A">
        <w:rPr>
          <w:rFonts w:ascii="Times New Roman" w:hAnsi="Times New Roman" w:cs="Times New Roman"/>
          <w:color w:val="000000" w:themeColor="text1"/>
          <w:sz w:val="16"/>
          <w:szCs w:val="16"/>
        </w:rPr>
        <w:softHyphen/>
        <w:t>ющий на заводе № 3 инженер и воздухоплаватель И.И. Мейснер. Заявленная цель полёта состояла в испытании аэростата нового типа, но сами аэро</w:t>
      </w:r>
      <w:r w:rsidRPr="00232F4A">
        <w:rPr>
          <w:rFonts w:ascii="Times New Roman" w:hAnsi="Times New Roman" w:cs="Times New Roman"/>
          <w:color w:val="000000" w:themeColor="text1"/>
          <w:sz w:val="16"/>
          <w:szCs w:val="16"/>
        </w:rPr>
        <w:softHyphen/>
        <w:t>навты надеялись улучшить советские рекорды продолжительности или дальности. На следую</w:t>
      </w:r>
      <w:r w:rsidRPr="00232F4A">
        <w:rPr>
          <w:rFonts w:ascii="Times New Roman" w:hAnsi="Times New Roman" w:cs="Times New Roman"/>
          <w:color w:val="000000" w:themeColor="text1"/>
          <w:sz w:val="16"/>
          <w:szCs w:val="16"/>
        </w:rPr>
        <w:softHyphen/>
        <w:t>щий день они были уже в районе Воронежа. Бал</w:t>
      </w:r>
      <w:r w:rsidRPr="00232F4A">
        <w:rPr>
          <w:rFonts w:ascii="Times New Roman" w:hAnsi="Times New Roman" w:cs="Times New Roman"/>
          <w:color w:val="000000" w:themeColor="text1"/>
          <w:sz w:val="16"/>
          <w:szCs w:val="16"/>
        </w:rPr>
        <w:softHyphen/>
        <w:t>ласт позволял продержаться в воздухе ещё двое суток, но неизвестность обстановки по направле</w:t>
      </w:r>
      <w:r w:rsidRPr="00232F4A">
        <w:rPr>
          <w:rFonts w:ascii="Times New Roman" w:hAnsi="Times New Roman" w:cs="Times New Roman"/>
          <w:color w:val="000000" w:themeColor="text1"/>
          <w:sz w:val="16"/>
          <w:szCs w:val="16"/>
        </w:rPr>
        <w:softHyphen/>
        <w:t>нию полёта аэростата и невозможность длитель</w:t>
      </w:r>
      <w:r w:rsidRPr="00232F4A">
        <w:rPr>
          <w:rFonts w:ascii="Times New Roman" w:hAnsi="Times New Roman" w:cs="Times New Roman"/>
          <w:color w:val="000000" w:themeColor="text1"/>
          <w:sz w:val="16"/>
          <w:szCs w:val="16"/>
        </w:rPr>
        <w:softHyphen/>
        <w:t>ного отрыва И.К. Кириллова и Н.Д. Анощенко от исполнения прямых служебных обязанностей в штабе заставили прервать полёт. При спуске якорь не зацепил за землю, а клапан заело. Аэро</w:t>
      </w:r>
      <w:r w:rsidRPr="00232F4A">
        <w:rPr>
          <w:rFonts w:ascii="Times New Roman" w:hAnsi="Times New Roman" w:cs="Times New Roman"/>
          <w:color w:val="000000" w:themeColor="text1"/>
          <w:sz w:val="16"/>
          <w:szCs w:val="16"/>
        </w:rPr>
        <w:softHyphen/>
        <w:t>стат на гайдропе несло около двух вёрст, пока якорь не зацепился за телеграфную линию. Ото</w:t>
      </w:r>
      <w:r w:rsidRPr="00232F4A">
        <w:rPr>
          <w:rFonts w:ascii="Times New Roman" w:hAnsi="Times New Roman" w:cs="Times New Roman"/>
          <w:color w:val="000000" w:themeColor="text1"/>
          <w:sz w:val="16"/>
          <w:szCs w:val="16"/>
        </w:rPr>
        <w:softHyphen/>
        <w:t>рвать разрывное полотнище не удалось, и шар, вырвав несколько телеграфных столбов, пошёл на подъём. Утечка газа через полуоткрытый кла</w:t>
      </w:r>
      <w:r w:rsidRPr="00232F4A">
        <w:rPr>
          <w:rFonts w:ascii="Times New Roman" w:hAnsi="Times New Roman" w:cs="Times New Roman"/>
          <w:color w:val="000000" w:themeColor="text1"/>
          <w:sz w:val="16"/>
          <w:szCs w:val="16"/>
        </w:rPr>
        <w:softHyphen/>
        <w:t>пан всё же заставила шар снизиться. Наконец поддалось разрывное приспособление, и газ стал выходить быстрее. При этом нижняя часть шара вдавилась внутрь наподобие парашюта. Обра</w:t>
      </w:r>
      <w:r w:rsidRPr="00232F4A">
        <w:rPr>
          <w:rFonts w:ascii="Times New Roman" w:hAnsi="Times New Roman" w:cs="Times New Roman"/>
          <w:color w:val="000000" w:themeColor="text1"/>
          <w:sz w:val="16"/>
          <w:szCs w:val="16"/>
        </w:rPr>
        <w:softHyphen/>
        <w:t>зовавшаяся снизу оболочки «ложка» превратила шар в воздушный змей, который ветер поднял на высоту около 100 м вместе с четырьмя вырван</w:t>
      </w:r>
      <w:r w:rsidRPr="00232F4A">
        <w:rPr>
          <w:rFonts w:ascii="Times New Roman" w:hAnsi="Times New Roman" w:cs="Times New Roman"/>
          <w:color w:val="000000" w:themeColor="text1"/>
          <w:sz w:val="16"/>
          <w:szCs w:val="16"/>
        </w:rPr>
        <w:softHyphen/>
        <w:t>ными из земли телеграфными столбами. Когда же из-за полной потери газа верхняя полусфера оболочки под тяжестью клапана вмялась внутрь, шар рухнул вниз. Аэронавты почти не пострада</w:t>
      </w:r>
      <w:r w:rsidRPr="00232F4A">
        <w:rPr>
          <w:rFonts w:ascii="Times New Roman" w:hAnsi="Times New Roman" w:cs="Times New Roman"/>
          <w:color w:val="000000" w:themeColor="text1"/>
          <w:sz w:val="16"/>
          <w:szCs w:val="16"/>
        </w:rPr>
        <w:softHyphen/>
        <w:t>ли от удара, только И.К. Кириллов разорвал связ</w:t>
      </w:r>
      <w:r w:rsidRPr="00232F4A">
        <w:rPr>
          <w:rFonts w:ascii="Times New Roman" w:hAnsi="Times New Roman" w:cs="Times New Roman"/>
          <w:color w:val="000000" w:themeColor="text1"/>
          <w:sz w:val="16"/>
          <w:szCs w:val="16"/>
        </w:rPr>
        <w:softHyphen/>
        <w:t>ки стопы. Полёт завершился 28 сентября в 13.35 в 5 км южнее Воронежа. За 17 ч 15 мин шар про</w:t>
      </w:r>
      <w:r w:rsidRPr="00232F4A">
        <w:rPr>
          <w:rFonts w:ascii="Times New Roman" w:hAnsi="Times New Roman" w:cs="Times New Roman"/>
          <w:color w:val="000000" w:themeColor="text1"/>
          <w:sz w:val="16"/>
          <w:szCs w:val="16"/>
        </w:rPr>
        <w:softHyphen/>
        <w:t>шёл около 540 км3 (20120).</w:t>
      </w:r>
    </w:p>
    <w:p w14:paraId="1EFC9BC5" w14:textId="77777777" w:rsidR="00691C36" w:rsidRPr="00232F4A" w:rsidRDefault="00691C36" w:rsidP="007B6DB9">
      <w:pPr>
        <w:spacing w:after="0" w:line="240" w:lineRule="auto"/>
        <w:jc w:val="both"/>
        <w:rPr>
          <w:rFonts w:ascii="Times New Roman" w:hAnsi="Times New Roman" w:cs="Times New Roman"/>
          <w:color w:val="000000" w:themeColor="text1"/>
          <w:sz w:val="16"/>
          <w:szCs w:val="16"/>
        </w:rPr>
      </w:pPr>
    </w:p>
    <w:p w14:paraId="63EEEB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сентября 1921 в полете испытывали оболочку аэростата, сделанную в России (271,90).</w:t>
      </w:r>
    </w:p>
    <w:p w14:paraId="5FCAC6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1EF04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AF467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64A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сентября 1921 г. в особом докладе № A3 на имя Чичерина от Копп писал, что в ходе секретных переговоров с руководством райхсвера в Берлине в сентябре 1921 г. договоренности, достигнутые ранее,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16D2C6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17E54" w14:textId="77777777" w:rsidR="00872AC5" w:rsidRPr="00232F4A" w:rsidRDefault="00872AC5" w:rsidP="007B6DB9">
      <w:pPr>
        <w:pStyle w:val="ae"/>
        <w:spacing w:before="0" w:after="0"/>
        <w:jc w:val="both"/>
        <w:textAlignment w:val="top"/>
        <w:rPr>
          <w:color w:val="000000" w:themeColor="text1"/>
          <w:sz w:val="16"/>
          <w:szCs w:val="16"/>
        </w:rPr>
      </w:pPr>
      <w:r w:rsidRPr="00232F4A">
        <w:rPr>
          <w:color w:val="000000" w:themeColor="text1"/>
          <w:sz w:val="16"/>
          <w:szCs w:val="16"/>
        </w:rPr>
        <w:t>27 сентября 1921 г. в особом докладе № A3 на имя Чичерина от Копп писал, что в ходе секретных переговоров с руководством райхсвера в Берлине в сентябре 1921 г.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 С. Г.)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(18265).</w:t>
      </w:r>
    </w:p>
    <w:p w14:paraId="32F8222A" w14:textId="77777777" w:rsidR="00872AC5" w:rsidRPr="00232F4A" w:rsidRDefault="00872AC5" w:rsidP="007B6DB9">
      <w:pPr>
        <w:pStyle w:val="ae"/>
        <w:spacing w:before="0" w:after="0"/>
        <w:jc w:val="both"/>
        <w:textAlignment w:val="top"/>
        <w:rPr>
          <w:color w:val="000000" w:themeColor="text1"/>
          <w:sz w:val="16"/>
          <w:szCs w:val="16"/>
        </w:rPr>
      </w:pPr>
    </w:p>
    <w:p w14:paraId="6EB89E33" w14:textId="77777777" w:rsidR="00691C36" w:rsidRPr="00232F4A" w:rsidRDefault="00691C3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B9A0BEE" w14:textId="77777777" w:rsidR="00691C36" w:rsidRPr="00232F4A" w:rsidRDefault="00691C3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3D610" w14:textId="77777777" w:rsidR="00691C36" w:rsidRPr="00232F4A" w:rsidRDefault="00691C3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27 сентября 1921 пожар в ангаре на аэродроме Эвере в Эвере, Бельгия , уничтожил два SNETA Farman F.60 Goliath (регистрационный номер O-BLEU и O-BRUN) (20351). </w:t>
      </w:r>
    </w:p>
    <w:p w14:paraId="19F811BC" w14:textId="77777777" w:rsidR="00691C36" w:rsidRPr="00232F4A" w:rsidRDefault="00691C36" w:rsidP="007B6DB9">
      <w:pPr>
        <w:spacing w:after="0" w:line="240" w:lineRule="auto"/>
        <w:jc w:val="both"/>
        <w:rPr>
          <w:rFonts w:ascii="Times New Roman" w:hAnsi="Times New Roman" w:cs="Times New Roman"/>
          <w:color w:val="000000" w:themeColor="text1"/>
          <w:sz w:val="16"/>
          <w:szCs w:val="16"/>
        </w:rPr>
      </w:pPr>
    </w:p>
    <w:p w14:paraId="7443659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89CEF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7F4C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(30 - 438,497) сентября 1921 на летном поле опытного аэродрома в Москве состоялся первый радиоразговор летчика с землей (172,21) из ДХ-9 (438,497).</w:t>
      </w:r>
    </w:p>
    <w:p w14:paraId="216601F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66E0E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bookmarkStart w:id="97" w:name="_Hlk122766241"/>
      <w:r w:rsidRPr="00232F4A">
        <w:rPr>
          <w:rFonts w:ascii="Times New Roman" w:hAnsi="Times New Roman" w:cs="Times New Roman"/>
          <w:color w:val="000000" w:themeColor="text1"/>
          <w:sz w:val="16"/>
          <w:szCs w:val="16"/>
        </w:rPr>
        <w:t>28 сентября 1921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42CF259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bookmarkEnd w:id="97"/>
    <w:p w14:paraId="72BF5162" w14:textId="77777777" w:rsidR="00E46A8D" w:rsidRPr="00164225" w:rsidRDefault="00E46A8D" w:rsidP="00E46A8D">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70C0"/>
          <w:sz w:val="16"/>
          <w:szCs w:val="16"/>
        </w:rPr>
      </w:pPr>
      <w:r w:rsidRPr="00164225">
        <w:rPr>
          <w:rFonts w:ascii="Times New Roman" w:hAnsi="Times New Roman" w:cs="Times New Roman"/>
          <w:color w:val="0070C0"/>
          <w:sz w:val="16"/>
          <w:szCs w:val="16"/>
        </w:rPr>
        <w:t>28 сентября 1921 Коваленков впервые передал речь с самолета на землю, которая принималась в радио-кабинете Научно-Опытно го аэродрома на обычный приемник с кристаллическим детектором без усилителя. О результатах опыта сообщалось как об "очень хороших", и что телефонирование велось на расстоянии даже большем, чем расстояние между Лондоном и Брюсселем.</w:t>
      </w:r>
    </w:p>
    <w:p w14:paraId="30A201C2" w14:textId="77777777" w:rsidR="00E46A8D" w:rsidRPr="00164225" w:rsidRDefault="00E46A8D" w:rsidP="00E46A8D">
      <w:pPr>
        <w:spacing w:after="0" w:line="240" w:lineRule="auto"/>
        <w:jc w:val="both"/>
        <w:rPr>
          <w:rFonts w:ascii="Times New Roman" w:hAnsi="Times New Roman" w:cs="Times New Roman"/>
          <w:color w:val="0070C0"/>
          <w:sz w:val="16"/>
          <w:szCs w:val="16"/>
        </w:rPr>
      </w:pPr>
      <w:r w:rsidRPr="00164225">
        <w:rPr>
          <w:rFonts w:ascii="Times New Roman" w:hAnsi="Times New Roman" w:cs="Times New Roman"/>
          <w:color w:val="0070C0"/>
          <w:sz w:val="16"/>
          <w:szCs w:val="16"/>
        </w:rPr>
        <w:t>/"Правда" за 16 окт. 1921; ЦГАСА, ф. 29, оп. 2, д. 123, л. 86/ (23370).</w:t>
      </w:r>
    </w:p>
    <w:p w14:paraId="522A2B58" w14:textId="77777777" w:rsidR="00E46A8D" w:rsidRPr="00164225" w:rsidRDefault="00E46A8D" w:rsidP="00E46A8D">
      <w:pPr>
        <w:spacing w:after="0" w:line="240" w:lineRule="auto"/>
        <w:jc w:val="both"/>
        <w:rPr>
          <w:rFonts w:ascii="Times New Roman" w:hAnsi="Times New Roman" w:cs="Times New Roman"/>
          <w:color w:val="0070C0"/>
          <w:sz w:val="16"/>
          <w:szCs w:val="16"/>
        </w:rPr>
      </w:pPr>
    </w:p>
    <w:p w14:paraId="1FE298C8" w14:textId="77777777" w:rsidR="009E0443"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30BF298" w14:textId="77777777" w:rsidR="009E0443" w:rsidRPr="00232F4A" w:rsidRDefault="009E044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68511"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28 сентября 1921 г. на том же двухместном биплане Паккард-ЛеПер </w:t>
      </w:r>
      <w:r w:rsidRPr="00232F4A">
        <w:rPr>
          <w:rFonts w:ascii="Times New Roman" w:hAnsi="Times New Roman" w:cs="Times New Roman"/>
          <w:color w:val="000000" w:themeColor="text1"/>
          <w:sz w:val="16"/>
          <w:szCs w:val="16"/>
          <w:lang w:val="en-US"/>
        </w:rPr>
        <w:t>LUSAC</w:t>
      </w:r>
      <w:r w:rsidRPr="00232F4A">
        <w:rPr>
          <w:rFonts w:ascii="Times New Roman" w:hAnsi="Times New Roman" w:cs="Times New Roman"/>
          <w:color w:val="000000" w:themeColor="text1"/>
          <w:sz w:val="16"/>
          <w:szCs w:val="16"/>
        </w:rPr>
        <w:t>-11 Дж. Макреди (</w:t>
      </w:r>
      <w:r w:rsidRPr="00232F4A">
        <w:rPr>
          <w:rFonts w:ascii="Times New Roman" w:hAnsi="Times New Roman" w:cs="Times New Roman"/>
          <w:color w:val="000000" w:themeColor="text1"/>
          <w:sz w:val="16"/>
          <w:szCs w:val="16"/>
          <w:lang w:val="en-US"/>
        </w:rPr>
        <w:t>John</w:t>
      </w:r>
      <w:r w:rsidRPr="00232F4A">
        <w:rPr>
          <w:rFonts w:ascii="Times New Roman" w:hAnsi="Times New Roman" w:cs="Times New Roman"/>
          <w:color w:val="000000" w:themeColor="text1"/>
          <w:sz w:val="16"/>
          <w:szCs w:val="16"/>
        </w:rPr>
        <w:t xml:space="preserve"> А. </w:t>
      </w:r>
      <w:r w:rsidRPr="00232F4A">
        <w:rPr>
          <w:rFonts w:ascii="Times New Roman" w:hAnsi="Times New Roman" w:cs="Times New Roman"/>
          <w:color w:val="000000" w:themeColor="text1"/>
          <w:sz w:val="16"/>
          <w:szCs w:val="16"/>
          <w:lang w:val="en-US"/>
        </w:rPr>
        <w:t>Macready</w:t>
      </w:r>
      <w:r w:rsidRPr="00232F4A">
        <w:rPr>
          <w:rFonts w:ascii="Times New Roman" w:hAnsi="Times New Roman" w:cs="Times New Roman"/>
          <w:color w:val="000000" w:themeColor="text1"/>
          <w:sz w:val="16"/>
          <w:szCs w:val="16"/>
        </w:rPr>
        <w:t>) установил рекорд высоты 10518 м. Как и Шрёдер, он заявил, что целью полёта было вовсе не уста</w:t>
      </w:r>
      <w:r w:rsidRPr="00232F4A">
        <w:rPr>
          <w:rFonts w:ascii="Times New Roman" w:hAnsi="Times New Roman" w:cs="Times New Roman"/>
          <w:color w:val="000000" w:themeColor="text1"/>
          <w:sz w:val="16"/>
          <w:szCs w:val="16"/>
        </w:rPr>
        <w:softHyphen/>
        <w:t>новление рекорда, а испытания ново</w:t>
      </w:r>
      <w:r w:rsidRPr="00232F4A">
        <w:rPr>
          <w:rFonts w:ascii="Times New Roman" w:hAnsi="Times New Roman" w:cs="Times New Roman"/>
          <w:color w:val="000000" w:themeColor="text1"/>
          <w:sz w:val="16"/>
          <w:szCs w:val="16"/>
        </w:rPr>
        <w:softHyphen/>
        <w:t>го воздушного винта и доработанного нагнетателя.</w:t>
      </w:r>
    </w:p>
    <w:p w14:paraId="540B9A77"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высоте образовавшийся в ма</w:t>
      </w:r>
      <w:r w:rsidRPr="00232F4A">
        <w:rPr>
          <w:rFonts w:ascii="Times New Roman" w:hAnsi="Times New Roman" w:cs="Times New Roman"/>
          <w:color w:val="000000" w:themeColor="text1"/>
          <w:sz w:val="16"/>
          <w:szCs w:val="16"/>
        </w:rPr>
        <w:softHyphen/>
        <w:t>ске лёд затруднил подачу кислорода, самочувствие лётчика стало ухудшать</w:t>
      </w:r>
      <w:r w:rsidRPr="00232F4A">
        <w:rPr>
          <w:rFonts w:ascii="Times New Roman" w:hAnsi="Times New Roman" w:cs="Times New Roman"/>
          <w:color w:val="000000" w:themeColor="text1"/>
          <w:sz w:val="16"/>
          <w:szCs w:val="16"/>
        </w:rPr>
        <w:softHyphen/>
        <w:t>ся. Макреди пришлось воспользовать</w:t>
      </w:r>
      <w:r w:rsidRPr="00232F4A">
        <w:rPr>
          <w:rFonts w:ascii="Times New Roman" w:hAnsi="Times New Roman" w:cs="Times New Roman"/>
          <w:color w:val="000000" w:themeColor="text1"/>
          <w:sz w:val="16"/>
          <w:szCs w:val="16"/>
        </w:rPr>
        <w:softHyphen/>
        <w:t>ся запасным кислородным прибором с необледеневшей трубкой. Как только двигатель перестал получать должное давление наддува, мощность начала быстро падать. Вскоре органы управ</w:t>
      </w:r>
      <w:r w:rsidRPr="00232F4A">
        <w:rPr>
          <w:rFonts w:ascii="Times New Roman" w:hAnsi="Times New Roman" w:cs="Times New Roman"/>
          <w:color w:val="000000" w:themeColor="text1"/>
          <w:sz w:val="16"/>
          <w:szCs w:val="16"/>
        </w:rPr>
        <w:softHyphen/>
        <w:t>ления стали практически бесполезны: «Машина здесь была почти неуправ</w:t>
      </w:r>
      <w:r w:rsidRPr="00232F4A">
        <w:rPr>
          <w:rFonts w:ascii="Times New Roman" w:hAnsi="Times New Roman" w:cs="Times New Roman"/>
          <w:color w:val="000000" w:themeColor="text1"/>
          <w:sz w:val="16"/>
          <w:szCs w:val="16"/>
        </w:rPr>
        <w:softHyphen/>
        <w:t>ляема, я держал её в течение почти пяти минут, прежде чем полностью убедился, что дальше она не пойдёт». После начала снижения «двигатель и радиатор охладились так быстро, что от трубок радиатора (использовав</w:t>
      </w:r>
      <w:r w:rsidRPr="00232F4A">
        <w:rPr>
          <w:rFonts w:ascii="Times New Roman" w:hAnsi="Times New Roman" w:cs="Times New Roman"/>
          <w:color w:val="000000" w:themeColor="text1"/>
          <w:sz w:val="16"/>
          <w:szCs w:val="16"/>
        </w:rPr>
        <w:softHyphen/>
        <w:t>шихся для обогрева пилота) перестало идти тепло, и в кабине стало намного холоднее; из-за льда, образовавшего</w:t>
      </w:r>
      <w:r w:rsidRPr="00232F4A">
        <w:rPr>
          <w:rFonts w:ascii="Times New Roman" w:hAnsi="Times New Roman" w:cs="Times New Roman"/>
          <w:color w:val="000000" w:themeColor="text1"/>
          <w:sz w:val="16"/>
          <w:szCs w:val="16"/>
        </w:rPr>
        <w:softHyphen/>
        <w:t>ся на внутренней стороне очков, я на мгновение ослеп и некоторое время не мог правильно управлять само</w:t>
      </w:r>
      <w:r w:rsidRPr="00232F4A">
        <w:rPr>
          <w:rFonts w:ascii="Times New Roman" w:hAnsi="Times New Roman" w:cs="Times New Roman"/>
          <w:color w:val="000000" w:themeColor="text1"/>
          <w:sz w:val="16"/>
          <w:szCs w:val="16"/>
        </w:rPr>
        <w:softHyphen/>
        <w:t>лётом. Я чувствовал слабость, опья</w:t>
      </w:r>
      <w:r w:rsidRPr="00232F4A">
        <w:rPr>
          <w:rFonts w:ascii="Times New Roman" w:hAnsi="Times New Roman" w:cs="Times New Roman"/>
          <w:color w:val="000000" w:themeColor="text1"/>
          <w:sz w:val="16"/>
          <w:szCs w:val="16"/>
        </w:rPr>
        <w:softHyphen/>
        <w:t>нение и опасался полностью потерять сознание. Разум был неактивен, и я не мог думать быстро и правильно» (15842).</w:t>
      </w:r>
    </w:p>
    <w:p w14:paraId="5C31B766"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4375329E" w14:textId="77777777" w:rsidR="00F7376E" w:rsidRPr="00232F4A" w:rsidRDefault="00F737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сентября 1921 лейтенант Джон А. Макреди на истребителе Packard-Le Pere LUSAC-11, который установил мировой рекорд высоты 27 февраля 1920 года, устанавливает новый мировой рекорд высоты 10,518 метров (34,508 футов). Макреди получает за полет приз Mackay Trophy (20351).</w:t>
      </w:r>
    </w:p>
    <w:p w14:paraId="02239F7C" w14:textId="77777777" w:rsidR="00F7376E" w:rsidRPr="00232F4A" w:rsidRDefault="00F7376E" w:rsidP="007B6DB9">
      <w:pPr>
        <w:spacing w:after="0" w:line="240" w:lineRule="auto"/>
        <w:jc w:val="both"/>
        <w:rPr>
          <w:rFonts w:ascii="Times New Roman" w:hAnsi="Times New Roman" w:cs="Times New Roman"/>
          <w:color w:val="000000" w:themeColor="text1"/>
          <w:sz w:val="16"/>
          <w:szCs w:val="16"/>
        </w:rPr>
      </w:pPr>
    </w:p>
    <w:p w14:paraId="636EB9EA" w14:textId="77777777" w:rsidR="00F7376E" w:rsidRPr="00232F4A" w:rsidRDefault="00F737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98" w:name="_Hlk55647337"/>
      <w:r w:rsidRPr="00232F4A">
        <w:rPr>
          <w:rFonts w:ascii="Times New Roman" w:hAnsi="Times New Roman" w:cs="Times New Roman"/>
          <w:i/>
          <w:iCs/>
          <w:color w:val="000000" w:themeColor="text1"/>
          <w:sz w:val="16"/>
          <w:szCs w:val="16"/>
        </w:rPr>
        <w:t>Авиапромышленность:</w:t>
      </w:r>
    </w:p>
    <w:p w14:paraId="29DF31FB" w14:textId="77777777" w:rsidR="00F7376E" w:rsidRPr="00232F4A" w:rsidRDefault="00F737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830BE" w14:textId="77777777" w:rsidR="00F7376E" w:rsidRPr="00232F4A" w:rsidRDefault="00F737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сентября 1921 г. Письмо из Секретариата СНК в Реввоенсовет Республики об уточнении постановки вопроса о закупке за границей 500 самолетов и 500 моторов для Красного воздухофлота на сумму 13 637 500 рублей золотом (20217).</w:t>
      </w:r>
    </w:p>
    <w:p w14:paraId="1A72A259" w14:textId="77777777" w:rsidR="00F7376E" w:rsidRPr="00232F4A" w:rsidRDefault="00F7376E" w:rsidP="007B6DB9">
      <w:pPr>
        <w:spacing w:after="0" w:line="240" w:lineRule="auto"/>
        <w:jc w:val="both"/>
        <w:rPr>
          <w:rFonts w:ascii="Times New Roman" w:hAnsi="Times New Roman" w:cs="Times New Roman"/>
          <w:color w:val="000000" w:themeColor="text1"/>
          <w:sz w:val="16"/>
          <w:szCs w:val="16"/>
        </w:rPr>
      </w:pPr>
    </w:p>
    <w:bookmarkEnd w:id="98"/>
    <w:p w14:paraId="458897DA" w14:textId="4A342125" w:rsidR="00FA739B" w:rsidRDefault="00FA739B"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4E6D837" w14:textId="77777777" w:rsidR="00FA739B" w:rsidRDefault="00FA739B"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CE85A43" w14:textId="19F21EB6" w:rsidR="00FA739B" w:rsidRPr="00D00244" w:rsidRDefault="00FA739B" w:rsidP="00FA739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w:t>
      </w:r>
      <w:r w:rsidRPr="00D00244">
        <w:rPr>
          <w:rFonts w:ascii="Times New Roman" w:hAnsi="Times New Roman" w:cs="Times New Roman"/>
          <w:color w:val="0070C0"/>
          <w:sz w:val="16"/>
          <w:szCs w:val="16"/>
        </w:rPr>
        <w:t xml:space="preserve"> ноября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ыпускндки Мооковской авиашколы писали В.И.Ленину:</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день выпуска красных орлов-летчиков красноармейцы,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курсанты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комсостав Московской школы авиации и все собравшиеся на означен</w:t>
      </w:r>
      <w:r w:rsidRPr="00D00244">
        <w:rPr>
          <w:rFonts w:ascii="Times New Roman" w:hAnsi="Times New Roman" w:cs="Times New Roman"/>
          <w:color w:val="0070C0"/>
          <w:sz w:val="16"/>
          <w:szCs w:val="16"/>
        </w:rPr>
        <w:softHyphen/>
        <w:t>но</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 xml:space="preserve"> торжество шлют горячий привет Нашему вождю - дорогому Владимиру</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Ильичу Ленину.</w:t>
      </w:r>
      <w:r>
        <w:rPr>
          <w:rFonts w:ascii="Times New Roman" w:hAnsi="Times New Roman" w:cs="Times New Roman"/>
          <w:color w:val="0070C0"/>
          <w:sz w:val="16"/>
          <w:szCs w:val="16"/>
        </w:rPr>
        <w:t xml:space="preserve"> М</w:t>
      </w:r>
      <w:r w:rsidRPr="00D00244">
        <w:rPr>
          <w:rFonts w:ascii="Times New Roman" w:hAnsi="Times New Roman" w:cs="Times New Roman"/>
          <w:color w:val="0070C0"/>
          <w:sz w:val="16"/>
          <w:szCs w:val="16"/>
        </w:rPr>
        <w:t xml:space="preserve">ы искренне верим, что под Вашим руководством во все— оружии знаний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опыта нам удасться довести дело освобождения чело</w:t>
      </w:r>
      <w:r w:rsidRPr="00D00244">
        <w:rPr>
          <w:rFonts w:ascii="Times New Roman" w:hAnsi="Times New Roman" w:cs="Times New Roman"/>
          <w:color w:val="0070C0"/>
          <w:sz w:val="16"/>
          <w:szCs w:val="16"/>
        </w:rPr>
        <w:softHyphen/>
        <w:t>вечества от ига капитала до победного конца.</w:t>
      </w:r>
    </w:p>
    <w:p w14:paraId="08DBA3AB" w14:textId="77777777" w:rsidR="00FA739B" w:rsidRDefault="00FA739B" w:rsidP="00FA739B">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/Письма трудящихся к В.И.Ленину, </w:t>
      </w:r>
      <w:r>
        <w:rPr>
          <w:rFonts w:ascii="Times New Roman" w:hAnsi="Times New Roman" w:cs="Times New Roman"/>
          <w:color w:val="0070C0"/>
          <w:sz w:val="16"/>
          <w:szCs w:val="16"/>
        </w:rPr>
        <w:t>1</w:t>
      </w:r>
      <w:r w:rsidRPr="00D00244">
        <w:rPr>
          <w:rFonts w:ascii="Times New Roman" w:hAnsi="Times New Roman" w:cs="Times New Roman"/>
          <w:color w:val="0070C0"/>
          <w:sz w:val="16"/>
          <w:szCs w:val="16"/>
        </w:rPr>
        <w:t>960,</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206-20</w:t>
      </w:r>
      <w:r>
        <w:rPr>
          <w:rFonts w:ascii="Times New Roman" w:hAnsi="Times New Roman" w:cs="Times New Roman"/>
          <w:color w:val="0070C0"/>
          <w:sz w:val="16"/>
          <w:szCs w:val="16"/>
        </w:rPr>
        <w:t>7</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D229D1A" w14:textId="77777777" w:rsidR="00FA739B" w:rsidRPr="00D00244" w:rsidRDefault="00FA739B" w:rsidP="00FA739B">
      <w:pPr>
        <w:spacing w:after="0" w:line="240" w:lineRule="auto"/>
        <w:jc w:val="both"/>
        <w:rPr>
          <w:rFonts w:ascii="Times New Roman" w:hAnsi="Times New Roman" w:cs="Times New Roman"/>
          <w:color w:val="0070C0"/>
          <w:sz w:val="16"/>
          <w:szCs w:val="16"/>
        </w:rPr>
      </w:pPr>
    </w:p>
    <w:p w14:paraId="7A559AAB" w14:textId="24365EFD"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11B91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6CD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сентября 1921 в Москве состоялся первый в России опыт радиотелефонной связи самолета с землей. С ДХ-9, оборудованного радиотелефоном и А.И.Коваленкова, передавали речь, которая принималась в кабинете НОА на обычный приемник с кристаллическим детектором без усилителя (3555).</w:t>
      </w:r>
    </w:p>
    <w:p w14:paraId="6F24A0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2396A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F5861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9F4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сентября 1921 г. Совет Труда и Обороны по докладу М.И. Калинина "О6 улучшении быта милиции" принимает решение о выделении всем сотрудникам твердого продовольственного пайка. Максимальная численность милиции устанавливается в 150 000 человек (10303).</w:t>
      </w:r>
    </w:p>
    <w:p w14:paraId="093D4D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C62A6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054E18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933FD" w14:textId="77777777" w:rsidR="00F7376E" w:rsidRPr="00232F4A" w:rsidRDefault="00F7376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сентября </w:t>
      </w:r>
      <w:hyperlink r:id="rId63" w:tooltip="1921 год" w:history="1">
        <w:r w:rsidRPr="00232F4A">
          <w:rPr>
            <w:rStyle w:val="a5"/>
            <w:rFonts w:ascii="Times New Roman" w:hAnsi="Times New Roman" w:cs="Times New Roman"/>
            <w:color w:val="000000" w:themeColor="text1"/>
            <w:sz w:val="16"/>
            <w:szCs w:val="16"/>
          </w:rPr>
          <w:t>1921 года</w:t>
        </w:r>
      </w:hyperlink>
      <w:r w:rsidRPr="00232F4A">
        <w:rPr>
          <w:rFonts w:ascii="Times New Roman" w:hAnsi="Times New Roman" w:cs="Times New Roman"/>
          <w:color w:val="000000" w:themeColor="text1"/>
          <w:sz w:val="16"/>
          <w:szCs w:val="16"/>
        </w:rPr>
        <w:t> на заседании </w:t>
      </w:r>
      <w:hyperlink r:id="rId64" w:tooltip="Лига Наций" w:history="1">
        <w:r w:rsidRPr="00232F4A">
          <w:rPr>
            <w:rStyle w:val="a5"/>
            <w:rFonts w:ascii="Times New Roman" w:hAnsi="Times New Roman" w:cs="Times New Roman"/>
            <w:color w:val="000000" w:themeColor="text1"/>
            <w:sz w:val="16"/>
            <w:szCs w:val="16"/>
          </w:rPr>
          <w:t>Лиги Наций</w:t>
        </w:r>
      </w:hyperlink>
      <w:r w:rsidRPr="00232F4A">
        <w:rPr>
          <w:rFonts w:ascii="Times New Roman" w:hAnsi="Times New Roman" w:cs="Times New Roman"/>
          <w:color w:val="000000" w:themeColor="text1"/>
          <w:sz w:val="16"/>
          <w:szCs w:val="16"/>
        </w:rPr>
        <w:t> в Женеве выступил Фритьоф Нансен. В нём он обвинил правительства стран-членов Лиги в желании решить проблему большевизма в России посредством голода и гибели 20 миллионов человек. Он отметил, что множественные и неоднократные просьбы о предоставлении 5 миллионов фунтов стерлингов (половина стоимости линкора) к правительствам Европейских государств остались без ответа. И теперь, когда Лига Наций приняла резолюцию — эта резолюция говорит только о том, что нужно что-то сделать для России, но отказывает в этом. Более того, представителем </w:t>
      </w:r>
      <w:hyperlink r:id="rId65" w:tooltip="Королевство Югославия" w:history="1">
        <w:r w:rsidRPr="00232F4A">
          <w:rPr>
            <w:rStyle w:val="a5"/>
            <w:rFonts w:ascii="Times New Roman" w:hAnsi="Times New Roman" w:cs="Times New Roman"/>
            <w:color w:val="000000" w:themeColor="text1"/>
            <w:sz w:val="16"/>
            <w:szCs w:val="16"/>
          </w:rPr>
          <w:t>Королевства Югославия</w:t>
        </w:r>
      </w:hyperlink>
      <w:r w:rsidRPr="00232F4A">
        <w:rPr>
          <w:rFonts w:ascii="Times New Roman" w:hAnsi="Times New Roman" w:cs="Times New Roman"/>
          <w:color w:val="000000" w:themeColor="text1"/>
          <w:sz w:val="16"/>
          <w:szCs w:val="16"/>
        </w:rPr>
        <w:t> </w:t>
      </w:r>
      <w:hyperlink r:id="rId66" w:tooltip="Спалайкович, Мирослав Иванович" w:history="1">
        <w:r w:rsidRPr="00232F4A">
          <w:rPr>
            <w:rStyle w:val="a5"/>
            <w:rFonts w:ascii="Times New Roman" w:hAnsi="Times New Roman" w:cs="Times New Roman"/>
            <w:color w:val="000000" w:themeColor="text1"/>
            <w:sz w:val="16"/>
            <w:szCs w:val="16"/>
          </w:rPr>
          <w:t>М. Спалайковичем</w:t>
        </w:r>
      </w:hyperlink>
      <w:r w:rsidRPr="00232F4A">
        <w:rPr>
          <w:rFonts w:ascii="Times New Roman" w:hAnsi="Times New Roman" w:cs="Times New Roman"/>
          <w:color w:val="000000" w:themeColor="text1"/>
          <w:sz w:val="16"/>
          <w:szCs w:val="16"/>
        </w:rPr>
        <w:t> была предложена резолюция, возлагающая всю ответственность за голод на Советское правительство. Комментируя это, он отметил: «Мы не дадим ни пенни парням из Москвы… из двух зол — голода и большевизма я считаю последний худшим». По информации корреспондента, аналогичного мнения были и другие делегации, но они это выразили в более обтекаемой форме (21514).</w:t>
      </w:r>
    </w:p>
    <w:p w14:paraId="18FC1507" w14:textId="77777777" w:rsidR="00F7376E" w:rsidRPr="00232F4A" w:rsidRDefault="00F7376E" w:rsidP="007B6DB9">
      <w:pPr>
        <w:pStyle w:val="ae"/>
        <w:shd w:val="clear" w:color="auto" w:fill="FFFFFF"/>
        <w:spacing w:before="0" w:after="0"/>
        <w:jc w:val="both"/>
        <w:rPr>
          <w:color w:val="000000" w:themeColor="text1"/>
          <w:sz w:val="16"/>
          <w:szCs w:val="16"/>
        </w:rPr>
      </w:pPr>
    </w:p>
    <w:p w14:paraId="135D799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сентября 1921 было подписано британо-советское торговое соглашение (3481).</w:t>
      </w:r>
    </w:p>
    <w:p w14:paraId="040DBB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D8E8A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5610AC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862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сентября 1921 французские войска были выведены из Рурской области (3481).</w:t>
      </w:r>
    </w:p>
    <w:p w14:paraId="6C0523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3D00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September 30 1921 During forest fire season, 47 Air Service aircraft discovered 832 forest fires in 396 patrols from Pacific coast bases, flying 148,113 miles over national parks (1038).</w:t>
      </w:r>
    </w:p>
    <w:p w14:paraId="6B5BDC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E3742F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сентября 1921 в США за летний сезон авиация обнаружила 832 лесных пожаров в 396 патрульных рейсах на тихоокеанском побережье (1038).</w:t>
      </w:r>
    </w:p>
    <w:p w14:paraId="6910FA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55123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9A8DE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19E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сентября 1921 г. в Берлине — на частных квартирах (на квартире майора генштаба К. фон Шляйхера (Rabenau Friedrich von. Op. cit. S. 308.)) — состоялись секретные переговоры наркома внешней торговли Красина и Коппа с руководством райхсвера (главнокомандующий райхсвером генерал X. фон Зект, начальник генштаба генерал В. Хайе, начальник оперативного отдела генштаба полковник О. Хассе, начальник управления вооружений райхсвера полковник Л. Вурцбахер, уполномоченный райхсвера в РСФСР О. фон Нидермайер). Переговоры велись также с представителями фирмы «Крупп». К тому времени из-за возникших между «Вогру» и промышленниками трений, грозивших провалить все дело, руководство райхсвера решило «целиком и окончательно» отделить соглашение с «Вогру» от соглашения с промышленниками. В особом докладе № А2 от 20 сентября 1921 г.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В особом докладе № A3 на имя Чичерина от 27 сентября 1921 г. Копп писал, что в ходе секретных переговоров с руководством райхсвера в Берлине в сентябре 1921 г. эти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021308A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EF835" w14:textId="77777777" w:rsidR="0035115B" w:rsidRPr="00232F4A" w:rsidRDefault="0035115B" w:rsidP="007B6DB9">
      <w:pPr>
        <w:pStyle w:val="ae"/>
        <w:spacing w:before="0" w:after="0"/>
        <w:jc w:val="both"/>
        <w:textAlignment w:val="top"/>
        <w:rPr>
          <w:color w:val="000000" w:themeColor="text1"/>
          <w:sz w:val="16"/>
          <w:szCs w:val="16"/>
        </w:rPr>
      </w:pPr>
      <w:r w:rsidRPr="00232F4A">
        <w:rPr>
          <w:color w:val="000000" w:themeColor="text1"/>
          <w:sz w:val="16"/>
          <w:szCs w:val="16"/>
        </w:rPr>
        <w:t>В конце сентября 1921 г. в Берлине — на частных квартирах (на квартире майора генштаба К. фон Шляйхера) — состоялись секретные переговоры наркома внешней торговли Красина и Коппа с руководством райхсвера (главнокомандующий райхсвером генерал X. фон Зект, начальник генштаба генерал В. Хайе, начальник оперативного отдела генштаба полковник О. Хассе, начальник управления вооружений райхсвера полковник Л. Вурцбахер, уполномоченный райхсвера в РСФСР О. фон Нидермайер).</w:t>
      </w:r>
    </w:p>
    <w:p w14:paraId="1DC4DC6E" w14:textId="77777777" w:rsidR="0035115B" w:rsidRPr="00232F4A" w:rsidRDefault="0035115B" w:rsidP="007B6DB9">
      <w:pPr>
        <w:pStyle w:val="ae"/>
        <w:spacing w:before="0" w:after="0"/>
        <w:jc w:val="both"/>
        <w:textAlignment w:val="top"/>
        <w:rPr>
          <w:color w:val="000000" w:themeColor="text1"/>
          <w:sz w:val="16"/>
          <w:szCs w:val="16"/>
        </w:rPr>
      </w:pPr>
      <w:r w:rsidRPr="00232F4A">
        <w:rPr>
          <w:color w:val="000000" w:themeColor="text1"/>
          <w:sz w:val="16"/>
          <w:szCs w:val="16"/>
        </w:rPr>
        <w:t>Переговоры велись также с представителями фирмы «Крупп». К тому времени из-за возникших между «Вогру» и промышленниками трений, грозивших провалить все дело, руководство райхсвера решило «целиком и окончательно» отделить соглашение с «Вогру» от соглашения с промышленниками. В особом докладе № А2 от 20 сентября 1921 г.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(18265).</w:t>
      </w:r>
    </w:p>
    <w:p w14:paraId="244923E8" w14:textId="77777777" w:rsidR="0035115B" w:rsidRPr="00232F4A" w:rsidRDefault="0035115B" w:rsidP="007B6DB9">
      <w:pPr>
        <w:pStyle w:val="ae"/>
        <w:spacing w:before="0" w:after="0"/>
        <w:jc w:val="both"/>
        <w:rPr>
          <w:color w:val="000000" w:themeColor="text1"/>
          <w:sz w:val="16"/>
          <w:szCs w:val="16"/>
        </w:rPr>
      </w:pPr>
    </w:p>
    <w:p w14:paraId="24F33AB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22185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9AB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года началась поставка из Термеза нескольких ис</w:t>
      </w:r>
      <w:r w:rsidRPr="00232F4A">
        <w:rPr>
          <w:rFonts w:ascii="Times New Roman" w:hAnsi="Times New Roman" w:cs="Times New Roman"/>
          <w:color w:val="000000" w:themeColor="text1"/>
          <w:sz w:val="16"/>
          <w:szCs w:val="16"/>
        </w:rPr>
        <w:softHyphen/>
        <w:t>требителей “Ньюпор-24” и разведчиков “Сопвич” постройки завода “Дукс” - караванными путями на ло</w:t>
      </w:r>
      <w:r w:rsidRPr="00232F4A">
        <w:rPr>
          <w:rFonts w:ascii="Times New Roman" w:hAnsi="Times New Roman" w:cs="Times New Roman"/>
          <w:color w:val="000000" w:themeColor="text1"/>
          <w:sz w:val="16"/>
          <w:szCs w:val="16"/>
        </w:rPr>
        <w:softHyphen/>
        <w:t>шадях, верблюдах и слонах. Самолеты прибыли в Кабул в ноябре, из них сформировали так называемый авиаот</w:t>
      </w:r>
      <w:r w:rsidRPr="00232F4A">
        <w:rPr>
          <w:rFonts w:ascii="Times New Roman" w:hAnsi="Times New Roman" w:cs="Times New Roman"/>
          <w:color w:val="000000" w:themeColor="text1"/>
          <w:sz w:val="16"/>
          <w:szCs w:val="16"/>
        </w:rPr>
        <w:softHyphen/>
        <w:t>ряд особого назначения из русских пилотов и механи</w:t>
      </w:r>
      <w:r w:rsidRPr="00232F4A">
        <w:rPr>
          <w:rFonts w:ascii="Times New Roman" w:hAnsi="Times New Roman" w:cs="Times New Roman"/>
          <w:color w:val="000000" w:themeColor="text1"/>
          <w:sz w:val="16"/>
          <w:szCs w:val="16"/>
        </w:rPr>
        <w:softHyphen/>
        <w:t>ков во главе с летчиком В.В.Гоппе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w:t>
      </w:r>
      <w:r w:rsidRPr="00232F4A">
        <w:rPr>
          <w:rFonts w:ascii="Times New Roman" w:hAnsi="Times New Roman" w:cs="Times New Roman"/>
          <w:color w:val="000000" w:themeColor="text1"/>
          <w:sz w:val="16"/>
          <w:szCs w:val="16"/>
        </w:rPr>
        <w:softHyphen/>
        <w:t>ле 1925 г., в Афганистан поставили еще одну партию “Сопвичей” для учебных целей (10667).</w:t>
      </w:r>
    </w:p>
    <w:p w14:paraId="3D0CD5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74241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испытали новую модель АК-1. 28 сентября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729A87A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5251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сентябре 1921 г. на переговорах Красина с Хассе с Юнкерсом договорились официально, и 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4A1CF51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52B8E"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на Государственном Рези</w:t>
      </w:r>
      <w:r w:rsidRPr="00232F4A">
        <w:rPr>
          <w:rFonts w:ascii="Times New Roman" w:hAnsi="Times New Roman" w:cs="Times New Roman"/>
          <w:color w:val="000000" w:themeColor="text1"/>
          <w:sz w:val="16"/>
          <w:szCs w:val="16"/>
        </w:rPr>
        <w:softHyphen/>
        <w:t>новом заводе № 3 в Москве изготовили оболоч</w:t>
      </w:r>
      <w:r w:rsidRPr="00232F4A">
        <w:rPr>
          <w:rFonts w:ascii="Times New Roman" w:hAnsi="Times New Roman" w:cs="Times New Roman"/>
          <w:color w:val="000000" w:themeColor="text1"/>
          <w:sz w:val="16"/>
          <w:szCs w:val="16"/>
        </w:rPr>
        <w:softHyphen/>
        <w:t>ку сферического аэростата объёмом в 1437 м3 по проекту Н.В. Фомина. Так как в РСФСР не оставалось новых или хотя бы годных сетей для больших аэростатов, а сплести их, несмотря на наличие опытных мастеров-сеточников, было невозможно из-за отсутствия тонкого и проч</w:t>
      </w:r>
      <w:r w:rsidRPr="00232F4A">
        <w:rPr>
          <w:rFonts w:ascii="Times New Roman" w:hAnsi="Times New Roman" w:cs="Times New Roman"/>
          <w:color w:val="000000" w:themeColor="text1"/>
          <w:sz w:val="16"/>
          <w:szCs w:val="16"/>
        </w:rPr>
        <w:softHyphen/>
        <w:t>ного английского шпагата, новый аэростат не имел сети. К оболочке, несколько ниже экватора, пришили матерчатый пояс (катенария), к кото</w:t>
      </w:r>
      <w:r w:rsidRPr="00232F4A">
        <w:rPr>
          <w:rFonts w:ascii="Times New Roman" w:hAnsi="Times New Roman" w:cs="Times New Roman"/>
          <w:color w:val="000000" w:themeColor="text1"/>
          <w:sz w:val="16"/>
          <w:szCs w:val="16"/>
        </w:rPr>
        <w:softHyphen/>
        <w:t>рому крепились спуски и стропы, соединявшие оболочку с подвесным кольцом и корзиной. Раз</w:t>
      </w:r>
      <w:r w:rsidRPr="00232F4A">
        <w:rPr>
          <w:rFonts w:ascii="Times New Roman" w:hAnsi="Times New Roman" w:cs="Times New Roman"/>
          <w:color w:val="000000" w:themeColor="text1"/>
          <w:sz w:val="16"/>
          <w:szCs w:val="16"/>
        </w:rPr>
        <w:softHyphen/>
        <w:t>рывное полотнище Фомин выполнил не в форме традиционного узкого и длинного клина, а в виде равностороннего треугольника такой же площа</w:t>
      </w:r>
      <w:r w:rsidRPr="00232F4A">
        <w:rPr>
          <w:rFonts w:ascii="Times New Roman" w:hAnsi="Times New Roman" w:cs="Times New Roman"/>
          <w:color w:val="000000" w:themeColor="text1"/>
          <w:sz w:val="16"/>
          <w:szCs w:val="16"/>
        </w:rPr>
        <w:softHyphen/>
        <w:t>ди. Для обеспечения лучшей герметичности за</w:t>
      </w:r>
      <w:r w:rsidRPr="00232F4A">
        <w:rPr>
          <w:rFonts w:ascii="Times New Roman" w:hAnsi="Times New Roman" w:cs="Times New Roman"/>
          <w:color w:val="000000" w:themeColor="text1"/>
          <w:sz w:val="16"/>
          <w:szCs w:val="16"/>
        </w:rPr>
        <w:softHyphen/>
        <w:t>крытия клапана и предотвращения утечки газа в полёте вместо плоской резиновой прокладки между тарелкой клапана и её гнездом помеща</w:t>
      </w:r>
      <w:r w:rsidRPr="00232F4A">
        <w:rPr>
          <w:rFonts w:ascii="Times New Roman" w:hAnsi="Times New Roman" w:cs="Times New Roman"/>
          <w:color w:val="000000" w:themeColor="text1"/>
          <w:sz w:val="16"/>
          <w:szCs w:val="16"/>
        </w:rPr>
        <w:softHyphen/>
        <w:t>лась слабо надутая велосипедная камера. Полёт 27-28 сентября 1921 г. продемонстрировал хоро</w:t>
      </w:r>
      <w:r w:rsidRPr="00232F4A">
        <w:rPr>
          <w:rFonts w:ascii="Times New Roman" w:hAnsi="Times New Roman" w:cs="Times New Roman"/>
          <w:color w:val="000000" w:themeColor="text1"/>
          <w:sz w:val="16"/>
          <w:szCs w:val="16"/>
        </w:rPr>
        <w:softHyphen/>
        <w:t>шие лётные качества шара, но, вместе с тем, выя</w:t>
      </w:r>
      <w:r w:rsidRPr="00232F4A">
        <w:rPr>
          <w:rFonts w:ascii="Times New Roman" w:hAnsi="Times New Roman" w:cs="Times New Roman"/>
          <w:color w:val="000000" w:themeColor="text1"/>
          <w:sz w:val="16"/>
          <w:szCs w:val="16"/>
        </w:rPr>
        <w:softHyphen/>
        <w:t>вил ряд недочётов его конструкции. В 1922 г. Резинотрест изготовил уже 22 аэро</w:t>
      </w:r>
      <w:r w:rsidRPr="00232F4A">
        <w:rPr>
          <w:rFonts w:ascii="Times New Roman" w:hAnsi="Times New Roman" w:cs="Times New Roman"/>
          <w:color w:val="000000" w:themeColor="text1"/>
          <w:sz w:val="16"/>
          <w:szCs w:val="16"/>
        </w:rPr>
        <w:softHyphen/>
        <w:t>стата для свободных полётов. Однако аэроста</w:t>
      </w:r>
      <w:r w:rsidRPr="00232F4A">
        <w:rPr>
          <w:rFonts w:ascii="Times New Roman" w:hAnsi="Times New Roman" w:cs="Times New Roman"/>
          <w:color w:val="000000" w:themeColor="text1"/>
          <w:sz w:val="16"/>
          <w:szCs w:val="16"/>
        </w:rPr>
        <w:softHyphen/>
        <w:t>тов всё равно не хватало, поэтому в воздухо</w:t>
      </w:r>
      <w:r w:rsidRPr="00232F4A">
        <w:rPr>
          <w:rFonts w:ascii="Times New Roman" w:hAnsi="Times New Roman" w:cs="Times New Roman"/>
          <w:color w:val="000000" w:themeColor="text1"/>
          <w:sz w:val="16"/>
          <w:szCs w:val="16"/>
        </w:rPr>
        <w:softHyphen/>
        <w:t>плавательных кружках сферические аэростаты изготавливали из оболочек списанных змейко</w:t>
      </w:r>
      <w:r w:rsidRPr="00232F4A">
        <w:rPr>
          <w:rFonts w:ascii="Times New Roman" w:hAnsi="Times New Roman" w:cs="Times New Roman"/>
          <w:color w:val="000000" w:themeColor="text1"/>
          <w:sz w:val="16"/>
          <w:szCs w:val="16"/>
        </w:rPr>
        <w:softHyphen/>
        <w:t>вых аэростатов (20120).</w:t>
      </w:r>
    </w:p>
    <w:p w14:paraId="4C549651"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p>
    <w:p w14:paraId="47E57AF0"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на Государственном Рези</w:t>
      </w:r>
      <w:r w:rsidRPr="00232F4A">
        <w:rPr>
          <w:rFonts w:ascii="Times New Roman" w:hAnsi="Times New Roman" w:cs="Times New Roman"/>
          <w:color w:val="000000" w:themeColor="text1"/>
          <w:sz w:val="16"/>
          <w:szCs w:val="16"/>
        </w:rPr>
        <w:softHyphen/>
        <w:t>новом заводе № 3 в Москве изготовили оболоч</w:t>
      </w:r>
      <w:r w:rsidRPr="00232F4A">
        <w:rPr>
          <w:rFonts w:ascii="Times New Roman" w:hAnsi="Times New Roman" w:cs="Times New Roman"/>
          <w:color w:val="000000" w:themeColor="text1"/>
          <w:sz w:val="16"/>
          <w:szCs w:val="16"/>
        </w:rPr>
        <w:softHyphen/>
        <w:t>ку сферического аэростата объёмом в 1437 м3 по проекту Н.В. Фомина. Так как в РСФСР не оставалось новых или хотя бы годных сетей для больших аэростатов, а сплести их, несмотря на наличие опытных мастеров-сеточников, было невозможно из-за отсутствия тонкого и проч</w:t>
      </w:r>
      <w:r w:rsidRPr="00232F4A">
        <w:rPr>
          <w:rFonts w:ascii="Times New Roman" w:hAnsi="Times New Roman" w:cs="Times New Roman"/>
          <w:color w:val="000000" w:themeColor="text1"/>
          <w:sz w:val="16"/>
          <w:szCs w:val="16"/>
        </w:rPr>
        <w:softHyphen/>
        <w:t>ного английского шпагата, новый аэростат не имел сети. К оболочке, несколько ниже экватора, пришили матерчатый пояс (катенария), к кото</w:t>
      </w:r>
      <w:r w:rsidRPr="00232F4A">
        <w:rPr>
          <w:rFonts w:ascii="Times New Roman" w:hAnsi="Times New Roman" w:cs="Times New Roman"/>
          <w:color w:val="000000" w:themeColor="text1"/>
          <w:sz w:val="16"/>
          <w:szCs w:val="16"/>
        </w:rPr>
        <w:softHyphen/>
        <w:t>рому крепились спуски и стропы, соединявшие оболочку с подвесным кольцом и корзиной. Раз</w:t>
      </w:r>
      <w:r w:rsidRPr="00232F4A">
        <w:rPr>
          <w:rFonts w:ascii="Times New Roman" w:hAnsi="Times New Roman" w:cs="Times New Roman"/>
          <w:color w:val="000000" w:themeColor="text1"/>
          <w:sz w:val="16"/>
          <w:szCs w:val="16"/>
        </w:rPr>
        <w:softHyphen/>
        <w:t>рывное полотнище Фомин выполнил не в форме традиционного узкого и длинного клина, а в виде равностороннего треугольника такой же площа</w:t>
      </w:r>
      <w:r w:rsidRPr="00232F4A">
        <w:rPr>
          <w:rFonts w:ascii="Times New Roman" w:hAnsi="Times New Roman" w:cs="Times New Roman"/>
          <w:color w:val="000000" w:themeColor="text1"/>
          <w:sz w:val="16"/>
          <w:szCs w:val="16"/>
        </w:rPr>
        <w:softHyphen/>
        <w:t>ди. Для обеспечения лучшей герметичности за</w:t>
      </w:r>
      <w:r w:rsidRPr="00232F4A">
        <w:rPr>
          <w:rFonts w:ascii="Times New Roman" w:hAnsi="Times New Roman" w:cs="Times New Roman"/>
          <w:color w:val="000000" w:themeColor="text1"/>
          <w:sz w:val="16"/>
          <w:szCs w:val="16"/>
        </w:rPr>
        <w:softHyphen/>
        <w:t>крытия клапана и предотвращения утечки газа в полёте вместо плоской резиновой прокладки между тарелкой клапана и её гнездом помеща</w:t>
      </w:r>
      <w:r w:rsidRPr="00232F4A">
        <w:rPr>
          <w:rFonts w:ascii="Times New Roman" w:hAnsi="Times New Roman" w:cs="Times New Roman"/>
          <w:color w:val="000000" w:themeColor="text1"/>
          <w:sz w:val="16"/>
          <w:szCs w:val="16"/>
        </w:rPr>
        <w:softHyphen/>
        <w:t>лась слабо надутая велосипедная камера. Полёт 27-28 сентября 1921 г. продемонстрировал хоро</w:t>
      </w:r>
      <w:r w:rsidRPr="00232F4A">
        <w:rPr>
          <w:rFonts w:ascii="Times New Roman" w:hAnsi="Times New Roman" w:cs="Times New Roman"/>
          <w:color w:val="000000" w:themeColor="text1"/>
          <w:sz w:val="16"/>
          <w:szCs w:val="16"/>
        </w:rPr>
        <w:softHyphen/>
        <w:t>шие лётные качества шара, но, вместе с тем, выя</w:t>
      </w:r>
      <w:r w:rsidRPr="00232F4A">
        <w:rPr>
          <w:rFonts w:ascii="Times New Roman" w:hAnsi="Times New Roman" w:cs="Times New Roman"/>
          <w:color w:val="000000" w:themeColor="text1"/>
          <w:sz w:val="16"/>
          <w:szCs w:val="16"/>
        </w:rPr>
        <w:softHyphen/>
        <w:t>вил ряд недочётов его конструкции.</w:t>
      </w:r>
    </w:p>
    <w:p w14:paraId="49AA2101"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1922 г. Резинотрест изготовил уже 22 аэро</w:t>
      </w:r>
      <w:r w:rsidRPr="00232F4A">
        <w:rPr>
          <w:rFonts w:ascii="Times New Roman" w:hAnsi="Times New Roman" w:cs="Times New Roman"/>
          <w:color w:val="000000" w:themeColor="text1"/>
          <w:sz w:val="16"/>
          <w:szCs w:val="16"/>
        </w:rPr>
        <w:softHyphen/>
        <w:t>стата для свободных полётов. Однако аэроста</w:t>
      </w:r>
      <w:r w:rsidRPr="00232F4A">
        <w:rPr>
          <w:rFonts w:ascii="Times New Roman" w:hAnsi="Times New Roman" w:cs="Times New Roman"/>
          <w:color w:val="000000" w:themeColor="text1"/>
          <w:sz w:val="16"/>
          <w:szCs w:val="16"/>
        </w:rPr>
        <w:softHyphen/>
        <w:t>тов всё равно не хватало, поэтому в воздухо</w:t>
      </w:r>
      <w:r w:rsidRPr="00232F4A">
        <w:rPr>
          <w:rFonts w:ascii="Times New Roman" w:hAnsi="Times New Roman" w:cs="Times New Roman"/>
          <w:color w:val="000000" w:themeColor="text1"/>
          <w:sz w:val="16"/>
          <w:szCs w:val="16"/>
        </w:rPr>
        <w:softHyphen/>
        <w:t>плавательных кружках сферические аэростаты изготавливали из оболочек списанных змейко</w:t>
      </w:r>
      <w:r w:rsidRPr="00232F4A">
        <w:rPr>
          <w:rFonts w:ascii="Times New Roman" w:hAnsi="Times New Roman" w:cs="Times New Roman"/>
          <w:color w:val="000000" w:themeColor="text1"/>
          <w:sz w:val="16"/>
          <w:szCs w:val="16"/>
        </w:rPr>
        <w:softHyphen/>
        <w:t>вых аэростатов.</w:t>
      </w:r>
    </w:p>
    <w:p w14:paraId="1EC0F8B5"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1930-е годы в конструкции свободных сфе</w:t>
      </w:r>
      <w:r w:rsidRPr="00232F4A">
        <w:rPr>
          <w:rFonts w:ascii="Times New Roman" w:hAnsi="Times New Roman" w:cs="Times New Roman"/>
          <w:color w:val="000000" w:themeColor="text1"/>
          <w:sz w:val="16"/>
          <w:szCs w:val="16"/>
        </w:rPr>
        <w:softHyphen/>
        <w:t>рических аэростатов наблюдается отказ от сете</w:t>
      </w:r>
      <w:r w:rsidRPr="00232F4A">
        <w:rPr>
          <w:rFonts w:ascii="Times New Roman" w:hAnsi="Times New Roman" w:cs="Times New Roman"/>
          <w:color w:val="000000" w:themeColor="text1"/>
          <w:sz w:val="16"/>
          <w:szCs w:val="16"/>
        </w:rPr>
        <w:softHyphen/>
        <w:t>вой подвески. Несмотря на то, что сетевая под</w:t>
      </w:r>
      <w:r w:rsidRPr="00232F4A">
        <w:rPr>
          <w:rFonts w:ascii="Times New Roman" w:hAnsi="Times New Roman" w:cs="Times New Roman"/>
          <w:color w:val="000000" w:themeColor="text1"/>
          <w:sz w:val="16"/>
          <w:szCs w:val="16"/>
        </w:rPr>
        <w:softHyphen/>
        <w:t>веска обеспечивала равномерное распределение веса нагруженной гондолы по всей оболочке аэростата, она обладала недостатками: боль</w:t>
      </w:r>
      <w:r w:rsidRPr="00232F4A">
        <w:rPr>
          <w:rFonts w:ascii="Times New Roman" w:hAnsi="Times New Roman" w:cs="Times New Roman"/>
          <w:color w:val="000000" w:themeColor="text1"/>
          <w:sz w:val="16"/>
          <w:szCs w:val="16"/>
        </w:rPr>
        <w:softHyphen/>
        <w:t>шим, по сравнению с другими системами, весом сети (для аэростата в 2200 м3 — около 110 кг), значительном утяжелении аэростата при намо</w:t>
      </w:r>
      <w:r w:rsidRPr="00232F4A">
        <w:rPr>
          <w:rFonts w:ascii="Times New Roman" w:hAnsi="Times New Roman" w:cs="Times New Roman"/>
          <w:color w:val="000000" w:themeColor="text1"/>
          <w:sz w:val="16"/>
          <w:szCs w:val="16"/>
        </w:rPr>
        <w:softHyphen/>
        <w:t>кании сети под дождём и большой стоимостью. Поэтому в аэростатах всё чаще использовали подвески при помощи параболического пояса (как в аэростате Н.В.Фомина) или в виде лап (на аэростатах малого объёма, в том числе — на ша</w:t>
      </w:r>
      <w:r w:rsidRPr="00232F4A">
        <w:rPr>
          <w:rFonts w:ascii="Times New Roman" w:hAnsi="Times New Roman" w:cs="Times New Roman"/>
          <w:color w:val="000000" w:themeColor="text1"/>
          <w:sz w:val="16"/>
          <w:szCs w:val="16"/>
        </w:rPr>
        <w:softHyphen/>
        <w:t>рах-прыгунах).</w:t>
      </w:r>
    </w:p>
    <w:p w14:paraId="6C120D52"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Применялись два типа подвески с параболи</w:t>
      </w:r>
      <w:r w:rsidRPr="00232F4A">
        <w:rPr>
          <w:rFonts w:ascii="Times New Roman" w:hAnsi="Times New Roman" w:cs="Times New Roman"/>
          <w:color w:val="000000" w:themeColor="text1"/>
          <w:sz w:val="16"/>
          <w:szCs w:val="16"/>
        </w:rPr>
        <w:softHyphen/>
        <w:t>ческим поясом. В подвеске первого типа пояс имел снизу большое количество (до 80) парабо</w:t>
      </w:r>
      <w:r w:rsidRPr="00232F4A">
        <w:rPr>
          <w:rFonts w:ascii="Times New Roman" w:hAnsi="Times New Roman" w:cs="Times New Roman"/>
          <w:color w:val="000000" w:themeColor="text1"/>
          <w:sz w:val="16"/>
          <w:szCs w:val="16"/>
        </w:rPr>
        <w:softHyphen/>
        <w:t>лических вырезов, от концов которых к корзине шли верёвочные спуски; каждые два спуска пере</w:t>
      </w:r>
      <w:r w:rsidRPr="00232F4A">
        <w:rPr>
          <w:rFonts w:ascii="Times New Roman" w:hAnsi="Times New Roman" w:cs="Times New Roman"/>
          <w:color w:val="000000" w:themeColor="text1"/>
          <w:sz w:val="16"/>
          <w:szCs w:val="16"/>
        </w:rPr>
        <w:softHyphen/>
        <w:t>ходили затем в один, а каждые два спуска второго ряда переходили в одну стропу. В подвеске вто</w:t>
      </w:r>
      <w:r w:rsidRPr="00232F4A">
        <w:rPr>
          <w:rFonts w:ascii="Times New Roman" w:hAnsi="Times New Roman" w:cs="Times New Roman"/>
          <w:color w:val="000000" w:themeColor="text1"/>
          <w:sz w:val="16"/>
          <w:szCs w:val="16"/>
        </w:rPr>
        <w:softHyphen/>
        <w:t>рого типа имелся катенарный пояс с небольшим количеством (10-24) параболических верёвок, к узлам которых крепились стропы. Параболи</w:t>
      </w:r>
      <w:r w:rsidRPr="00232F4A">
        <w:rPr>
          <w:rFonts w:ascii="Times New Roman" w:hAnsi="Times New Roman" w:cs="Times New Roman"/>
          <w:color w:val="000000" w:themeColor="text1"/>
          <w:sz w:val="16"/>
          <w:szCs w:val="16"/>
        </w:rPr>
        <w:softHyphen/>
        <w:t>ческий пояс помещался на оболочке так, чтобы стропы, шедшие от гондолы, были касательны к оболочке. Пояс из двух-, трёхслойной диаго</w:t>
      </w:r>
      <w:r w:rsidRPr="00232F4A">
        <w:rPr>
          <w:rFonts w:ascii="Times New Roman" w:hAnsi="Times New Roman" w:cs="Times New Roman"/>
          <w:color w:val="000000" w:themeColor="text1"/>
          <w:sz w:val="16"/>
          <w:szCs w:val="16"/>
        </w:rPr>
        <w:softHyphen/>
        <w:t>нально дублированной такни или из специаль</w:t>
      </w:r>
      <w:r w:rsidRPr="00232F4A">
        <w:rPr>
          <w:rFonts w:ascii="Times New Roman" w:hAnsi="Times New Roman" w:cs="Times New Roman"/>
          <w:color w:val="000000" w:themeColor="text1"/>
          <w:sz w:val="16"/>
          <w:szCs w:val="16"/>
        </w:rPr>
        <w:softHyphen/>
        <w:t>ного брезента приклеивался и пришпаговывался к оболочке. В кромку пояса по параболам заделы</w:t>
      </w:r>
      <w:r w:rsidRPr="00232F4A">
        <w:rPr>
          <w:rFonts w:ascii="Times New Roman" w:hAnsi="Times New Roman" w:cs="Times New Roman"/>
          <w:color w:val="000000" w:themeColor="text1"/>
          <w:sz w:val="16"/>
          <w:szCs w:val="16"/>
        </w:rPr>
        <w:softHyphen/>
        <w:t>вались верёвки или трос, заканчивавшиеся в уз</w:t>
      </w:r>
      <w:r w:rsidRPr="00232F4A">
        <w:rPr>
          <w:rFonts w:ascii="Times New Roman" w:hAnsi="Times New Roman" w:cs="Times New Roman"/>
          <w:color w:val="000000" w:themeColor="text1"/>
          <w:sz w:val="16"/>
          <w:szCs w:val="16"/>
        </w:rPr>
        <w:softHyphen/>
        <w:t>лах петлями, к которым крепились спуски или стропы. Верёвка вшивалась в кромки парабол в предварительно вытянутом состоянии. В ме</w:t>
      </w:r>
      <w:r w:rsidRPr="00232F4A">
        <w:rPr>
          <w:rFonts w:ascii="Times New Roman" w:hAnsi="Times New Roman" w:cs="Times New Roman"/>
          <w:color w:val="000000" w:themeColor="text1"/>
          <w:sz w:val="16"/>
          <w:szCs w:val="16"/>
        </w:rPr>
        <w:softHyphen/>
        <w:t>сте пришива пояса на оболочку накладывалась с внутренней стороны силовая лента, снаружи шов прошивки для большей газонепроницаемо</w:t>
      </w:r>
      <w:r w:rsidRPr="00232F4A">
        <w:rPr>
          <w:rFonts w:ascii="Times New Roman" w:hAnsi="Times New Roman" w:cs="Times New Roman"/>
          <w:color w:val="000000" w:themeColor="text1"/>
          <w:sz w:val="16"/>
          <w:szCs w:val="16"/>
        </w:rPr>
        <w:softHyphen/>
        <w:t>сти заклеивали лентой.</w:t>
      </w:r>
    </w:p>
    <w:p w14:paraId="0B95ED44"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Сферические аэростаты строили на заводах «Каучук» (Москва) и «Промтехника» (комбинат «Красный треугольник», Ленинград), а также в подмосковном «Дирижаблестрое» (20120).</w:t>
      </w:r>
    </w:p>
    <w:p w14:paraId="11BC0187"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p>
    <w:p w14:paraId="64176FF3"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сентябре 1921 г. в Высшей воздухоплавательной школе утверждали, что шелковые парашюты Котельникова сохранились лучше, чем хлопчатобумажные французские и провели серию испытаний. Пять человек совершили восемь успешных спусков. Слушатель Рагозин спускался под куполом, стреляя из пулемета «Льюис». Таким способом пытались доказать, что парашютист может отбиваться от истребителя, поджегшего аэростат. Но после этого последовал почти двухлетний перерыв, когда средства спасения на отечественных аэропланах, дирижаблях и воздушных шарах отсутствовали (21405).</w:t>
      </w:r>
    </w:p>
    <w:p w14:paraId="722EA4E7"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p>
    <w:p w14:paraId="027913C7"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bookmarkStart w:id="99" w:name="_Hlk80696891"/>
      <w:r w:rsidRPr="00232F4A">
        <w:rPr>
          <w:rFonts w:ascii="Times New Roman" w:hAnsi="Times New Roman" w:cs="Times New Roman"/>
          <w:color w:val="000000" w:themeColor="text1"/>
          <w:sz w:val="16"/>
          <w:szCs w:val="16"/>
          <w:shd w:val="clear" w:color="auto" w:fill="FFFFFF"/>
        </w:rPr>
        <w:t>В сентябре 1921 г. в испытаниях в Высшей воздухоплавательной школе наряду с РК-1 использовали и некий «комбинированный парашют», сделанный сотрудниками школы. В 1925 г. С.А. Красновский предложил проект многокупольной системы автономного типа. Четыре круглых хлопчатобумажных купола (самый большой имел диаметр 5 м, самый маленький – 2 м), выпускались из брезентового конуса один за другим, начиная с меньшего. Человек надевал на себя специальную жилетку с присоединенными к ней стропами. По прикидкам автора, его парашют должен был обеспечить небольшую скорость снижения и избавить от резкого динамического удара (21505).</w:t>
      </w:r>
    </w:p>
    <w:p w14:paraId="79F87575" w14:textId="77777777" w:rsidR="00940024" w:rsidRPr="00232F4A" w:rsidRDefault="00940024" w:rsidP="007B6DB9">
      <w:pPr>
        <w:spacing w:after="0" w:line="240" w:lineRule="auto"/>
        <w:jc w:val="both"/>
        <w:rPr>
          <w:rFonts w:ascii="Times New Roman" w:hAnsi="Times New Roman" w:cs="Times New Roman"/>
          <w:color w:val="000000" w:themeColor="text1"/>
          <w:sz w:val="16"/>
          <w:szCs w:val="16"/>
        </w:rPr>
      </w:pPr>
    </w:p>
    <w:bookmarkEnd w:id="99"/>
    <w:p w14:paraId="53F35BF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A1B8F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078B8"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сентябре 1921 г. СТО утвердил программу боевого снаряжения. Л.Д. Троцкий много внимания уделял работе специальных комиссий СТО, Совета военной промышленности, составивших эту программу (21453).</w:t>
      </w:r>
    </w:p>
    <w:p w14:paraId="3453FFBD"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shd w:val="clear" w:color="auto" w:fill="FFFFFF"/>
        </w:rPr>
      </w:pPr>
    </w:p>
    <w:p w14:paraId="4E578F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Завод Оптического и Механического Производств получил название Государственный оптический завод (ГОЗ) № 95. Вскоре он был преобразован в Трест оптико-механических производств (ТОМП). В 1930 г. предприятие вновь стало называться ГОЗ. См. завод № 349 (11982).</w:t>
      </w:r>
    </w:p>
    <w:p w14:paraId="102C85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B2E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состоялся Всероссийский съезд почтово-телеграфного ведомства. В работе технической секции съезда участвовали ведущие отечественные специалисты в области радиотехники и связи. Решения съезда, хотя и окрашенные большевистским пафосом, определяли наиболее важные направления отечественного радиостроительства: “…Москва как очаг революции, к которому обращены взоры пролетариата всего мира, является центральным радиотелеграфным узлом РСФСР, который должен обеспечить непосредственную радиосвязь с отдаленными пунктами Америки, Индии, Китая, Европой, Сев. Америки, столицами крупнейших объединений, входящих в федерацию РСФСР, и крупнейшими экономическими центрами Республики…” Перед тружениками Москвы были поставлены и более конкретные задачи: “…постройка трансатлантической радиостанции для связи с Америкой, Африкой и Азией, окончание постройки Шаболовской радиостанции для связи с Европой и капитальное переустройство Ходынской радиостанции… Постройка Центральной радиотелефонной радиостанции. Пропускная способность Московского узла предполагается 150000 слов в сутки на передачу; прием будет выше этой цифры… Машины русской конструкции будут построены на русских заводах” (11223).</w:t>
      </w:r>
    </w:p>
    <w:p w14:paraId="22F8A0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4010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завод Речкина (Петроградский обозостроительный завод № 1 ВСНХ, Вагоностроительный завод товарищества «Речкии и К</w:t>
      </w:r>
      <w:r w:rsidRPr="00232F4A">
        <w:rPr>
          <w:rFonts w:ascii="Times New Roman" w:hAnsi="Times New Roman" w:cs="Times New Roman"/>
          <w:color w:val="000000" w:themeColor="text1"/>
          <w:sz w:val="16"/>
          <w:szCs w:val="16"/>
          <w:vertAlign w:val="superscript"/>
        </w:rPr>
        <w:t>0</w:t>
      </w:r>
      <w:r w:rsidRPr="00232F4A">
        <w:rPr>
          <w:rFonts w:ascii="Times New Roman" w:hAnsi="Times New Roman" w:cs="Times New Roman"/>
          <w:color w:val="000000" w:themeColor="text1"/>
          <w:sz w:val="16"/>
          <w:szCs w:val="16"/>
        </w:rPr>
        <w:t>», Механический обозный завод № 5 ВСНХ, Завод им. И.Е. Егорова ВСНХ, Ленинградский вагоностроительный завод (</w:t>
      </w:r>
      <w:r w:rsidRPr="00232F4A">
        <w:rPr>
          <w:rFonts w:ascii="Times New Roman" w:hAnsi="Times New Roman" w:cs="Times New Roman"/>
          <w:color w:val="000000" w:themeColor="text1"/>
          <w:sz w:val="16"/>
          <w:szCs w:val="16"/>
          <w:lang w:val="en-US"/>
        </w:rPr>
        <w:t>JIB</w:t>
      </w:r>
      <w:r w:rsidRPr="00232F4A">
        <w:rPr>
          <w:rFonts w:ascii="Times New Roman" w:hAnsi="Times New Roman" w:cs="Times New Roman"/>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2FC802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70F57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232F4A">
        <w:rPr>
          <w:rFonts w:ascii="Times New Roman" w:hAnsi="Times New Roman" w:cs="Times New Roman"/>
          <w:color w:val="000000" w:themeColor="text1"/>
          <w:sz w:val="16"/>
          <w:szCs w:val="16"/>
          <w:vertAlign w:val="superscript"/>
        </w:rPr>
        <w:t>65</w:t>
      </w:r>
      <w:r w:rsidRPr="00232F4A">
        <w:rPr>
          <w:rFonts w:ascii="Times New Roman" w:hAnsi="Times New Roman" w:cs="Times New Roman"/>
          <w:color w:val="000000" w:themeColor="text1"/>
          <w:sz w:val="16"/>
          <w:szCs w:val="16"/>
        </w:rPr>
        <w:t xml:space="preserve"> В 1940-42 г. выпускал снаряды и бомбы ФАБ-100, в 1943- 45 г. - мины калибра 82 мм и 120 мм.</w:t>
      </w:r>
    </w:p>
    <w:p w14:paraId="128B0FC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7BE7E88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232F4A">
        <w:rPr>
          <w:rFonts w:ascii="Times New Roman" w:hAnsi="Times New Roman" w:cs="Times New Roman"/>
          <w:color w:val="000000" w:themeColor="text1"/>
          <w:sz w:val="16"/>
          <w:szCs w:val="16"/>
          <w:vertAlign w:val="superscript"/>
        </w:rPr>
        <w:t>131</w:t>
      </w:r>
    </w:p>
    <w:p w14:paraId="0AD1651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1E1F93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3C77AEA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74B0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сентябре 1921 г. предприятие (Завод № 349 ИМ. ОГПУ НКВ,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  г. Ленинград, Санкт-Петербург ул. Чугунная, 20 тел. 248-52-42/) было национализировано, передано в ведение Районного правления заводов точной механики СНХ Северного района (с 02.1920 г. Петроградский СНХ)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55B1C0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232F4A">
        <w:rPr>
          <w:rFonts w:ascii="Times New Roman" w:hAnsi="Times New Roman" w:cs="Times New Roman"/>
          <w:color w:val="000000" w:themeColor="text1"/>
          <w:sz w:val="16"/>
          <w:szCs w:val="16"/>
          <w:lang w:val="en-US"/>
        </w:rPr>
        <w:t>B</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232F4A">
        <w:rPr>
          <w:rFonts w:ascii="Times New Roman" w:hAnsi="Times New Roman" w:cs="Times New Roman"/>
          <w:color w:val="000000" w:themeColor="text1"/>
          <w:sz w:val="16"/>
          <w:szCs w:val="16"/>
          <w:vertAlign w:val="superscript"/>
        </w:rPr>
        <w:t>147</w:t>
      </w:r>
      <w:r w:rsidRPr="00232F4A">
        <w:rPr>
          <w:rFonts w:ascii="Times New Roman" w:hAnsi="Times New Roman" w:cs="Times New Roman"/>
          <w:color w:val="000000" w:themeColor="text1"/>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1F3249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1930-е  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67429D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1929 г. на заводе начались разработка и изготовление астрономических приборов (Н. Г. Пономарев). В 1934 г. на ГОМЗе создана астромастерская.</w:t>
      </w:r>
    </w:p>
    <w:p w14:paraId="01AE08F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0C9AA6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23F719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598BB8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6037E0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5A9A70B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Постановлению ГКО № 99сс от 11.07.1941 г. завод частично эвакуирован в  г. Казань на площадку строящегося завода № 237 НКВ, ГКБ и Казанского Государственного университета.</w:t>
      </w:r>
      <w:r w:rsidRPr="00232F4A">
        <w:rPr>
          <w:rFonts w:ascii="Times New Roman" w:hAnsi="Times New Roman" w:cs="Times New Roman"/>
          <w:color w:val="000000" w:themeColor="text1"/>
          <w:sz w:val="16"/>
          <w:szCs w:val="16"/>
          <w:vertAlign w:val="superscript"/>
        </w:rPr>
        <w:t>47</w:t>
      </w:r>
      <w:r w:rsidRPr="00232F4A">
        <w:rPr>
          <w:rFonts w:ascii="Times New Roman" w:hAnsi="Times New Roman" w:cs="Times New Roman"/>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  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71E306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1944 г. начат выпуск оптиметров и ультраоптиметров, возобновлен выпуск киноаппаратуры. В 1946 г. восстановлен астроцех.</w:t>
      </w:r>
    </w:p>
    <w:p w14:paraId="2D71DE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1945 г. ГОМЗу передана часть оборудования и кадров ликвидированного ЛОМЗ № 350. С 1946 г. завод - в ведении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с 1957 г. -ЛенСНХ.</w:t>
      </w:r>
    </w:p>
    <w:p w14:paraId="04602E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1940-х  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78DA45E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68B993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2623F9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1952 году ГОМЗ выполнил заказ по оснащению оптическими приборами МГУ.</w:t>
      </w:r>
    </w:p>
    <w:p w14:paraId="7E2D65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1950-е  г. на ГОМЗе начались работы по электронно-оптическим взрывателям для УРВВ. В конце 1950-х  г. для развития этих работ создано СКБ-1712. В 1960-е  г. для их производства создан специализированный цех № 82.</w:t>
      </w:r>
    </w:p>
    <w:p w14:paraId="2E9FD3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1960-х  г. открыто направление космического приборостроения. Первым было разработано изделие ОТ-2. В 1997 г. успешно испытан первый космический телескоп.</w:t>
      </w:r>
    </w:p>
    <w:p w14:paraId="4482FB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FFFB0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1970-х  г. с НПО «Красногвардеец» на ЛОМО было передано направление операционных микроскопов и эндоскопов.</w:t>
      </w:r>
    </w:p>
    <w:p w14:paraId="3F26562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1990-е  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3CC463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1990 г.- </w:t>
      </w:r>
      <w:r w:rsidRPr="00232F4A">
        <w:rPr>
          <w:rFonts w:ascii="Times New Roman" w:hAnsi="Times New Roman" w:cs="Times New Roman"/>
          <w:color w:val="000000" w:themeColor="text1"/>
          <w:sz w:val="16"/>
          <w:szCs w:val="16"/>
          <w:lang w:val="en-US"/>
        </w:rPr>
        <w:t>JIOMO</w:t>
      </w:r>
      <w:r w:rsidRPr="00232F4A">
        <w:rPr>
          <w:rFonts w:ascii="Times New Roman" w:hAnsi="Times New Roman" w:cs="Times New Roman"/>
          <w:color w:val="000000" w:themeColor="text1"/>
          <w:sz w:val="16"/>
          <w:szCs w:val="16"/>
        </w:rPr>
        <w:t xml:space="preserve"> МОП. 24.06.1993 г. предприятие акционировано и преобразовано в АООТ, с 1996 г. - ОАО «ЛОМО».</w:t>
      </w:r>
    </w:p>
    <w:p w14:paraId="553746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4496F3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состав </w:t>
      </w:r>
      <w:r w:rsidRPr="00232F4A">
        <w:rPr>
          <w:rFonts w:ascii="Times New Roman" w:hAnsi="Times New Roman" w:cs="Times New Roman"/>
          <w:color w:val="000000" w:themeColor="text1"/>
          <w:sz w:val="16"/>
          <w:szCs w:val="16"/>
          <w:lang w:val="en-US"/>
        </w:rPr>
        <w:t>JIOMO</w:t>
      </w:r>
      <w:r w:rsidRPr="00232F4A">
        <w:rPr>
          <w:rFonts w:ascii="Times New Roman" w:hAnsi="Times New Roman" w:cs="Times New Roman"/>
          <w:color w:val="000000" w:themeColor="text1"/>
          <w:sz w:val="16"/>
          <w:szCs w:val="16"/>
        </w:rPr>
        <w:t xml:space="preserve"> входили (2002 г.)- ЦКБ, научно-производственные комплексы, специализированные производства, испытательныи центр, корпоративный центр, отделы.</w:t>
      </w:r>
    </w:p>
    <w:p w14:paraId="6E04D5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4A70AE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(1914-15 г.)- А.Л. Гершун, (1915-18 г.)- М. Таубер, (1918-20 г.)-  Г.В. Отт, (1920-24 г.)- Л. Г. Титов, (1924-25 г.)- М.В. Жандаров, (1925-28 г.)- В. Г. Николаев, (1928 г.)- А.Т. Трофимов, (1929-ЗО г.)-  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5FEEAC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1-й зам. Гендиректора (2004 г.)-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xml:space="preserve">. Аронов. Зам. директора (-01.1934-06.1935 г.-)-  Г.З. Матюхин, (1938 г.)- Котляр, (09.1938 г.)- А.Ф. Соловьев. Зам. гендиректора: по технологии (1990-е)- В.И. Верхоглаз; по коммерческим вопросам (2002 г.)-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Аронов.</w:t>
      </w:r>
    </w:p>
    <w:p w14:paraId="625467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5B04309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технического директора: (02.1935 г.)- Соловьев; по оборонной продукции (2004 г.)- Н.Ю. Шустов.</w:t>
      </w:r>
    </w:p>
    <w:p w14:paraId="4AC879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(-09-12.1938 г.-)- А.Ф. Соловьев, И.И. Клебанов.</w:t>
      </w:r>
    </w:p>
    <w:p w14:paraId="07E364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(12.1938 г.)- Гуляев.</w:t>
      </w:r>
    </w:p>
    <w:p w14:paraId="398068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технолог (12.1938 г.)- Миньков. Гл. энергетик (1950-е)- С.Ф. Соболев. Гл. механик (09.1937 г.)- И.Л. Путвинский.</w:t>
      </w:r>
    </w:p>
    <w:p w14:paraId="0E24DE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технолога (12.1938 г.)- Брусиловский.</w:t>
      </w:r>
    </w:p>
    <w:p w14:paraId="3770AAB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7852865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конструкторы: (-1960-76 г.-)- Б.К. Иоаннисиани (ЗТШ, БТА), (1983 г.)- А.Н. Великожон (космический телескоп).</w:t>
      </w:r>
    </w:p>
    <w:p w14:paraId="10F8E9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механического (12.1934 г.)- Путтинг; механосборочного (-1962 г.)- Л.И. Вороничев; опытного (12.1938 г.)- Дианов.</w:t>
      </w:r>
    </w:p>
    <w:p w14:paraId="38335B5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цеха: Л.И. Вороничев.</w:t>
      </w:r>
    </w:p>
    <w:p w14:paraId="25446A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ППО (12.1934 г.)- Миньков; финансового (3.10.1937 г.-)-  Г.В. Брин; подготовки кадров (02.1935 г.)- Минглинник.</w:t>
      </w:r>
    </w:p>
    <w:p w14:paraId="4CAD22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снабжения (01.1935 г.)- Гревцов.</w:t>
      </w:r>
    </w:p>
    <w:p w14:paraId="2909798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Руководители лабораторий: фотолаборатории (1930 г.)- А.А. Ворожбит; органической микроскопии (1960-е)- И.Л. Зарубина.</w:t>
      </w:r>
    </w:p>
    <w:p w14:paraId="6B88FC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Начальники бюро: вычислительного (1928 г.)- </w:t>
      </w:r>
      <w:r w:rsidRPr="00232F4A">
        <w:rPr>
          <w:rFonts w:ascii="Times New Roman" w:hAnsi="Times New Roman" w:cs="Times New Roman"/>
          <w:color w:val="000000" w:themeColor="text1"/>
          <w:sz w:val="16"/>
          <w:szCs w:val="16"/>
          <w:lang w:val="en-US"/>
        </w:rPr>
        <w:t>B</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013A52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358708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 дальномеры:</w:t>
      </w:r>
      <w:r w:rsidRPr="00232F4A">
        <w:rPr>
          <w:rFonts w:ascii="Times New Roman" w:hAnsi="Times New Roman" w:cs="Times New Roman"/>
          <w:color w:val="000000" w:themeColor="text1"/>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232F4A">
        <w:rPr>
          <w:rFonts w:ascii="Times New Roman" w:hAnsi="Times New Roman" w:cs="Times New Roman"/>
          <w:iCs/>
          <w:color w:val="000000" w:themeColor="text1"/>
          <w:sz w:val="16"/>
          <w:szCs w:val="16"/>
        </w:rPr>
        <w:t xml:space="preserve"> перископы для ПЛ:</w:t>
      </w:r>
      <w:r w:rsidRPr="00232F4A">
        <w:rPr>
          <w:rFonts w:ascii="Times New Roman" w:hAnsi="Times New Roman" w:cs="Times New Roman"/>
          <w:color w:val="000000" w:themeColor="text1"/>
          <w:sz w:val="16"/>
          <w:szCs w:val="16"/>
        </w:rPr>
        <w:t xml:space="preserve"> атаки ПА-7,5, -8,5, -9, зенитные, специальный ПС-7, «С», «Д» (1937), ПАУ-22, ПЕР-27, -40, ОПБ-2м (1938);</w:t>
      </w:r>
      <w:r w:rsidRPr="00232F4A">
        <w:rPr>
          <w:rFonts w:ascii="Times New Roman" w:hAnsi="Times New Roman" w:cs="Times New Roman"/>
          <w:iCs/>
          <w:color w:val="000000" w:themeColor="text1"/>
          <w:sz w:val="16"/>
          <w:szCs w:val="16"/>
        </w:rPr>
        <w:t xml:space="preserve"> прицелы:</w:t>
      </w:r>
      <w:r w:rsidRPr="00232F4A">
        <w:rPr>
          <w:rFonts w:ascii="Times New Roman" w:hAnsi="Times New Roman" w:cs="Times New Roman"/>
          <w:color w:val="000000" w:themeColor="text1"/>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184E4C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фотоаппараты:</w:t>
      </w:r>
      <w:r w:rsidRPr="00232F4A">
        <w:rPr>
          <w:rFonts w:ascii="Times New Roman" w:hAnsi="Times New Roman" w:cs="Times New Roman"/>
          <w:color w:val="000000" w:themeColor="text1"/>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232F4A">
        <w:rPr>
          <w:rFonts w:ascii="Times New Roman" w:hAnsi="Times New Roman" w:cs="Times New Roman"/>
          <w:color w:val="000000" w:themeColor="text1"/>
          <w:sz w:val="16"/>
          <w:szCs w:val="16"/>
          <w:lang w:val="en-US"/>
        </w:rPr>
        <w:t>SL</w:t>
      </w:r>
      <w:r w:rsidRPr="00232F4A">
        <w:rPr>
          <w:rFonts w:ascii="Times New Roman" w:hAnsi="Times New Roman" w:cs="Times New Roman"/>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r w:rsidRPr="00232F4A">
        <w:rPr>
          <w:rFonts w:ascii="Times New Roman" w:hAnsi="Times New Roman" w:cs="Times New Roman"/>
          <w:color w:val="000000" w:themeColor="text1"/>
          <w:sz w:val="16"/>
          <w:szCs w:val="16"/>
          <w:lang w:val="en-US"/>
        </w:rPr>
        <w:t>eHHT</w:t>
      </w:r>
      <w:r w:rsidRPr="00232F4A">
        <w:rPr>
          <w:rFonts w:ascii="Times New Roman" w:hAnsi="Times New Roman" w:cs="Times New Roman"/>
          <w:color w:val="000000" w:themeColor="text1"/>
          <w:sz w:val="16"/>
          <w:szCs w:val="16"/>
        </w:rPr>
        <w:t>-35</w:t>
      </w:r>
      <w:r w:rsidRPr="00232F4A">
        <w:rPr>
          <w:rFonts w:ascii="Times New Roman" w:hAnsi="Times New Roman" w:cs="Times New Roman"/>
          <w:color w:val="000000" w:themeColor="text1"/>
          <w:sz w:val="16"/>
          <w:szCs w:val="16"/>
          <w:lang w:val="en-US"/>
        </w:rPr>
        <w:t>F</w:t>
      </w:r>
      <w:r w:rsidRPr="00232F4A">
        <w:rPr>
          <w:rFonts w:ascii="Times New Roman" w:hAnsi="Times New Roman" w:cs="Times New Roman"/>
          <w:color w:val="000000" w:themeColor="text1"/>
          <w:sz w:val="16"/>
          <w:szCs w:val="16"/>
        </w:rPr>
        <w:t xml:space="preserve"> (1987-92)- 75620, -35</w:t>
      </w:r>
      <w:r w:rsidRPr="00232F4A">
        <w:rPr>
          <w:rFonts w:ascii="Times New Roman" w:hAnsi="Times New Roman" w:cs="Times New Roman"/>
          <w:color w:val="000000" w:themeColor="text1"/>
          <w:sz w:val="16"/>
          <w:szCs w:val="16"/>
          <w:lang w:val="en-US"/>
        </w:rPr>
        <w:t>F</w:t>
      </w:r>
      <w:r w:rsidRPr="00232F4A">
        <w:rPr>
          <w:rFonts w:ascii="Times New Roman" w:hAnsi="Times New Roman" w:cs="Times New Roman"/>
          <w:color w:val="000000" w:themeColor="text1"/>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0ECA360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КБ морского приборостроения</w:t>
      </w:r>
    </w:p>
    <w:p w14:paraId="7E8831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Руководитель (1950 г.)- И.А. Шошин.</w:t>
      </w:r>
    </w:p>
    <w:p w14:paraId="49DE8A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дальномер ДМС-3 (1950 г.).</w:t>
      </w:r>
    </w:p>
    <w:p w14:paraId="7975573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КБ пернскопостроения</w:t>
      </w:r>
    </w:p>
    <w:p w14:paraId="25A115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2FD22F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перископ «Лира» (конец 1950-х).</w:t>
      </w:r>
    </w:p>
    <w:p w14:paraId="2D6AF55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СКБ-1712, СКБ-1718, СКБ-1720</w:t>
      </w:r>
    </w:p>
    <w:p w14:paraId="7B534E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Создано в конце 1950-х  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45F3443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Работы: НИР «Заря» по проверке технических решений при создании оптического взрывателя «123».</w:t>
      </w:r>
    </w:p>
    <w:p w14:paraId="208CF5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(конец 1950-х-)- С.Ф. Соболев.</w:t>
      </w:r>
    </w:p>
    <w:p w14:paraId="5ABDC0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(конец 1950-х-)- А.И. Кузнецов (начальник НИЛ).</w:t>
      </w:r>
    </w:p>
    <w:p w14:paraId="3C9041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Ведущие конструкторы: (1950-е)- М.В. Куликов («121»).</w:t>
      </w:r>
    </w:p>
    <w:p w14:paraId="052EB84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электронно-оптические взрыватели: «121» для К-80, «Аист-2» для Р-40 (пнв в 1971 г.), «123» «Сокол- М» для Р-4 (пнв в 1973 г.), «245» «Бекас-2» для Р-40 (пнв в 1983 г.).</w:t>
      </w:r>
    </w:p>
    <w:p w14:paraId="6C5F51C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ЦКБ ЛООМП</w:t>
      </w:r>
    </w:p>
    <w:p w14:paraId="1FD13A0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Единое ЦКБ было создано в 1963 г.</w:t>
      </w:r>
    </w:p>
    <w:p w14:paraId="38ABE6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Начальник (1963 г.-)- </w:t>
      </w:r>
      <w:r w:rsidRPr="00232F4A">
        <w:rPr>
          <w:rFonts w:ascii="Times New Roman" w:hAnsi="Times New Roman" w:cs="Times New Roman"/>
          <w:color w:val="000000" w:themeColor="text1"/>
          <w:sz w:val="16"/>
          <w:szCs w:val="16"/>
          <w:lang w:val="en-US"/>
        </w:rPr>
        <w:t>P</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Кашерининов, О.С. Богданович, О.А. Артамонов, В.А. Зверев, А.Н. Великожон, Б.И. Утенков.</w:t>
      </w:r>
    </w:p>
    <w:p w14:paraId="35B2B85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киноаппаратуры «Кинап», Ленинградский государственный завод киноаппаратуры</w:t>
      </w:r>
    </w:p>
    <w:p w14:paraId="2455A61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«Кинап» («Л енкинап»)</w:t>
      </w:r>
    </w:p>
    <w:p w14:paraId="04D074D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г. Ленинград Кондратьевский пр., 21/</w:t>
      </w:r>
    </w:p>
    <w:p w14:paraId="4C1F9C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73B6262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2DE3C4B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1942 г. завод полностью эвакуирован в города Белово (по другой информации-  г. Басов'</w:t>
      </w:r>
      <w:r w:rsidRPr="00232F4A">
        <w:rPr>
          <w:rFonts w:ascii="Times New Roman" w:hAnsi="Times New Roman" w:cs="Times New Roman"/>
          <w:color w:val="000000" w:themeColor="text1"/>
          <w:sz w:val="16"/>
          <w:szCs w:val="16"/>
          <w:vertAlign w:val="superscript"/>
        </w:rPr>
        <w:t>31</w:t>
      </w:r>
      <w:r w:rsidRPr="00232F4A">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15FFAD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0CC21A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0D7D845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234A0F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1960-х  г. выпущен комплект звукотехнического оборудования для Дворца съездов (</w:t>
      </w:r>
      <w:r w:rsidRPr="00232F4A">
        <w:rPr>
          <w:rFonts w:ascii="Times New Roman" w:hAnsi="Times New Roman" w:cs="Times New Roman"/>
          <w:color w:val="000000" w:themeColor="text1"/>
          <w:sz w:val="16"/>
          <w:szCs w:val="16"/>
          <w:lang w:val="en-US"/>
        </w:rPr>
        <w:t>P</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Кашерининов, Н.Т. Гордиенко).</w:t>
      </w:r>
    </w:p>
    <w:p w14:paraId="6B4B7A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(1932 г.)- 300 чел.</w:t>
      </w:r>
    </w:p>
    <w:p w14:paraId="49B088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Директор (1931-34 г.)- В.Ф. Сакман, (1939-40 г.)- Д.Е. Тесленко, (1945-49 г.)- </w:t>
      </w:r>
      <w:r w:rsidRPr="00232F4A">
        <w:rPr>
          <w:rFonts w:ascii="Times New Roman" w:hAnsi="Times New Roman" w:cs="Times New Roman"/>
          <w:color w:val="000000" w:themeColor="text1"/>
          <w:sz w:val="16"/>
          <w:szCs w:val="16"/>
          <w:lang w:val="en-US"/>
        </w:rPr>
        <w:t>B</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Балабанович, (1950-62 г.)- С.М. Кузнецов.</w:t>
      </w:r>
    </w:p>
    <w:p w14:paraId="147B947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(1930-е  г.)-</w:t>
      </w:r>
      <w:r w:rsidRPr="00232F4A">
        <w:rPr>
          <w:rFonts w:ascii="Times New Roman" w:hAnsi="Times New Roman" w:cs="Times New Roman"/>
          <w:iCs/>
          <w:color w:val="000000" w:themeColor="text1"/>
          <w:sz w:val="16"/>
          <w:szCs w:val="16"/>
        </w:rPr>
        <w:t xml:space="preserve"> ИМ.</w:t>
      </w:r>
      <w:r w:rsidRPr="00232F4A">
        <w:rPr>
          <w:rFonts w:ascii="Times New Roman" w:hAnsi="Times New Roman" w:cs="Times New Roman"/>
          <w:color w:val="000000" w:themeColor="text1"/>
          <w:sz w:val="16"/>
          <w:szCs w:val="16"/>
        </w:rPr>
        <w:t xml:space="preserve"> Саенко, (1960-е  г.)- </w:t>
      </w:r>
      <w:r w:rsidRPr="00232F4A">
        <w:rPr>
          <w:rFonts w:ascii="Times New Roman" w:hAnsi="Times New Roman" w:cs="Times New Roman"/>
          <w:color w:val="000000" w:themeColor="text1"/>
          <w:sz w:val="16"/>
          <w:szCs w:val="16"/>
          <w:lang w:val="en-US"/>
        </w:rPr>
        <w:t>P</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Кашерининов.</w:t>
      </w:r>
    </w:p>
    <w:p w14:paraId="63FB0A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CA9FE1"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Опытное Конструкторско-технологическое бюро (ОКТБ) при заводе «Кинап»</w:t>
      </w:r>
    </w:p>
    <w:p w14:paraId="686456C0"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6C60DFAF"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1956 г. ОКТБ вошло в состав ОКБ-283 МАП.</w:t>
      </w:r>
    </w:p>
    <w:p w14:paraId="5B7237E8"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(-1957 г.)- А.Н. Амромин.</w:t>
      </w:r>
    </w:p>
    <w:p w14:paraId="47D79885"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«Гидропривод» НКСС, Ленинградский государственный завод делительных головок /г. Ленинград/</w:t>
      </w:r>
    </w:p>
    <w:p w14:paraId="35030CF8"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51155A16"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ГОМЗ.ш Опытный оптико-механический завод (ООМЗ) НКМП РСФСР, ММП РСФСР</w:t>
      </w:r>
    </w:p>
    <w:p w14:paraId="3B2DEF96"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6C4D0F0D"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63476373"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44BF2B30"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Ленинградский оптико-механический завод (ЛОМЗ)</w:t>
      </w:r>
    </w:p>
    <w:p w14:paraId="74E8A64D"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Бывший Химико-фармацевтический завод № 2. В 1959 г. вошел в состав КИНАПа (11982).</w:t>
      </w:r>
    </w:p>
    <w:p w14:paraId="1C40DE52"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p>
    <w:p w14:paraId="7F9DBD7C" w14:textId="77777777" w:rsidR="003056C8" w:rsidRPr="00232F4A" w:rsidRDefault="003056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завод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/г. Санкт-Петербург,  г. Петроград,  г. Ленинград пр. Энгельса, 21-23 «Завод Энгельса» (1948 г.)/ /194156  г. Санкт-Петербург пр. Энгельса, 27 тел. 552-79-68) переименован в Петроградский государственный инструментальный (с 1924 г. машиностроительный) завод им. Ф. Энгельса треста «Машинострой». С 1930 г. - в ведении треста «Средточмаш», с 1931 г. -- треста «Точмаш».</w:t>
      </w:r>
    </w:p>
    <w:p w14:paraId="617B4C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Завод им. Энгельса НКОМ подлежал эвакуации на площадку Ташкентской тарной фабрики. В том же году передан в ведение НКМВ, в 1942 г. переименован в завод № 741 им. Ф. Энгельса (на 19.05.1942 г. был Заводом им. Энгельса). В 07.1942 г. завод № 741 им. Ф. Энгельса 1ГУ НКМВ еще действовал в Ленинграде. Производство 50-мм минометов. Затем был эвакуирован.</w:t>
      </w:r>
    </w:p>
    <w:p w14:paraId="5223B6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Имел филиал в  г. Волхове (ВОВ), который осуществлял производство и ремонт 50-мм минометов.</w:t>
      </w:r>
    </w:p>
    <w:p w14:paraId="3F3032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w:t>
      </w:r>
      <w:r w:rsidRPr="00232F4A">
        <w:rPr>
          <w:rFonts w:ascii="Times New Roman" w:hAnsi="Times New Roman" w:cs="Times New Roman"/>
          <w:color w:val="000000" w:themeColor="text1"/>
          <w:sz w:val="16"/>
          <w:szCs w:val="16"/>
          <w:vertAlign w:val="superscript"/>
        </w:rPr>
        <w:t>131</w:t>
      </w:r>
    </w:p>
    <w:p w14:paraId="371D685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составе завода (1947 г.) 8 основных цехов, в т.ч. трикотажных машин.</w:t>
      </w:r>
    </w:p>
    <w:p w14:paraId="7E39843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7F91EFF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1CAEF9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1993 г. на базе завода создано ДП ОАО «Светлана» - АОЗТ «Светлана-Электронприбор».</w:t>
      </w:r>
    </w:p>
    <w:p w14:paraId="7F98DF5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w:t>
      </w:r>
      <w:r w:rsidRPr="00232F4A">
        <w:rPr>
          <w:rFonts w:ascii="Times New Roman" w:hAnsi="Times New Roman" w:cs="Times New Roman"/>
          <w:color w:val="000000" w:themeColor="text1"/>
          <w:sz w:val="16"/>
          <w:szCs w:val="16"/>
          <w:lang w:val="en-US"/>
        </w:rPr>
        <w:t>p</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i</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n</w:t>
      </w:r>
      <w:r w:rsidRPr="00232F4A">
        <w:rPr>
          <w:rFonts w:ascii="Times New Roman" w:hAnsi="Times New Roman" w:cs="Times New Roman"/>
          <w:color w:val="000000" w:themeColor="text1"/>
          <w:sz w:val="16"/>
          <w:szCs w:val="16"/>
        </w:rPr>
        <w:t xml:space="preserve"> диодов для фазовращателей.</w:t>
      </w:r>
    </w:p>
    <w:p w14:paraId="26BE45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6C6B38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6854CC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Количество оборудования: (1939 г.)-1416 ед., (1946 г.)- 387 ед., (1947 г.)- 971 ед.</w:t>
      </w:r>
    </w:p>
    <w:p w14:paraId="183784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территории (1947 г.)- 13,52 га; застройки (1947 г.)- 12476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производственная (1939 г.)- 34233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(1946 г.)- 9456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(1947 г.)- 16136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24E30F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(1939 г.)- 4585 чел., (1946 г.)- 1167 чел., (1947 г.)-1417 чел.</w:t>
      </w:r>
    </w:p>
    <w:p w14:paraId="35D466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(03.1942 г.)- Боярский,</w:t>
      </w:r>
      <w:r w:rsidRPr="00232F4A">
        <w:rPr>
          <w:rFonts w:ascii="Times New Roman" w:hAnsi="Times New Roman" w:cs="Times New Roman"/>
          <w:color w:val="000000" w:themeColor="text1"/>
          <w:sz w:val="16"/>
          <w:szCs w:val="16"/>
          <w:vertAlign w:val="superscript"/>
        </w:rPr>
        <w:t>65</w:t>
      </w:r>
      <w:r w:rsidRPr="00232F4A">
        <w:rPr>
          <w:rFonts w:ascii="Times New Roman" w:hAnsi="Times New Roman" w:cs="Times New Roman"/>
          <w:color w:val="000000" w:themeColor="text1"/>
          <w:sz w:val="16"/>
          <w:szCs w:val="16"/>
        </w:rPr>
        <w:t xml:space="preserve">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3065624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(-1994 г.)- Б.Л. Уткин.</w:t>
      </w:r>
    </w:p>
    <w:p w14:paraId="3C7905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(1948 г.)- Н.С. Никифоров, О.В. Филатов, (1971-78 г.)- В.Н. Васильев, Е.Е. Хольнов,  Г.Н. Запрягаев.</w:t>
      </w:r>
    </w:p>
    <w:p w14:paraId="09C1D9D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инженера- Е.Е. Хольнов.</w:t>
      </w:r>
    </w:p>
    <w:p w14:paraId="6CCE1A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технолог-  Г.Н. Запрягаев. Гл. энергетик (1954-56 г.)- С.А. Сергеев. Начальник производства (1982-84 г.)- Л.И. Биндар, Б.Л. Уткин.</w:t>
      </w:r>
    </w:p>
    <w:p w14:paraId="39E2C4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отделений: (2000-е)-  Г.И. Каяльянц.</w:t>
      </w:r>
    </w:p>
    <w:p w14:paraId="4B8AF8E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сборочного- С.Д. Уман; (-1974 г.)- Л.И. Биндар, Б.Л. Уткин, Е.Е. Хольнов.</w:t>
      </w:r>
    </w:p>
    <w:p w14:paraId="2D7CC5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цеха: Л.И. Биндар, М.Я. Морозов, О.В. Филатов.</w:t>
      </w:r>
    </w:p>
    <w:p w14:paraId="26B4E06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Гл. конструкторы: М.Я. Морозов (клистроны),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Старик (полупроводниковые приборы).</w:t>
      </w:r>
    </w:p>
    <w:p w14:paraId="0411081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Начальники отделов: технического-  Г.Н. Запрягаев; ОТК- О.В. Филатов; (-1981 г.)-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Старик, Е.Е. Хольнов.</w:t>
      </w:r>
    </w:p>
    <w:p w14:paraId="1C7010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отдела: технического-  Г.Н. Запрягаев.</w:t>
      </w:r>
    </w:p>
    <w:p w14:paraId="124270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лабораторий: по разработке СВЧ разрядников (1954 г.-)- Т.Д. Ветошникова; по разработке медицинских спецприборов (1981 г.-)- А.М. Старше;  Г.И. Каяльянц, М.Я. Морозов.</w:t>
      </w:r>
    </w:p>
    <w:p w14:paraId="19F135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бюро:  Г.Н. Запрягаев.</w:t>
      </w:r>
      <w:r w:rsidRPr="00232F4A">
        <w:rPr>
          <w:rFonts w:ascii="Times New Roman" w:hAnsi="Times New Roman" w:cs="Times New Roman"/>
          <w:color w:val="000000" w:themeColor="text1"/>
          <w:sz w:val="16"/>
          <w:szCs w:val="16"/>
          <w:vertAlign w:val="superscript"/>
        </w:rPr>
        <w:t>130</w:t>
      </w:r>
    </w:p>
    <w:p w14:paraId="55A770D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машины: трикотажные МТО, ТОЮ, обтяжная ОМ, затяжная ЗВ, для строчки подошв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гребнечесальная ГХ, скобочная МСК, прошивная ПНК; прессы для вулканизации ПО, ПО-1 (1947).</w:t>
      </w:r>
      <w:r w:rsidRPr="00232F4A">
        <w:rPr>
          <w:rFonts w:ascii="Times New Roman" w:hAnsi="Times New Roman" w:cs="Times New Roman"/>
          <w:color w:val="000000" w:themeColor="text1"/>
          <w:sz w:val="16"/>
          <w:szCs w:val="16"/>
          <w:vertAlign w:val="superscript"/>
        </w:rPr>
        <w:t xml:space="preserve">129 </w:t>
      </w:r>
      <w:r w:rsidRPr="00232F4A">
        <w:rPr>
          <w:rFonts w:ascii="Times New Roman" w:hAnsi="Times New Roman" w:cs="Times New Roman"/>
          <w:color w:val="000000" w:themeColor="text1"/>
          <w:sz w:val="16"/>
          <w:szCs w:val="16"/>
        </w:rPr>
        <w:t>Особое КБ (ОКБ) электронных приборов с производством</w:t>
      </w:r>
    </w:p>
    <w:p w14:paraId="13A1F35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ОКБ создано в 1954 г. для разработки приборов СВЧ.</w:t>
      </w:r>
    </w:p>
    <w:p w14:paraId="4701A3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Созданы полупроводниковые СВЧ приборы для </w:t>
      </w:r>
      <w:r w:rsidRPr="00232F4A">
        <w:rPr>
          <w:rFonts w:ascii="Times New Roman" w:hAnsi="Times New Roman" w:cs="Times New Roman"/>
          <w:color w:val="000000" w:themeColor="text1"/>
          <w:sz w:val="16"/>
          <w:szCs w:val="16"/>
          <w:lang w:val="en-US"/>
        </w:rPr>
        <w:t>PJI</w:t>
      </w:r>
      <w:r w:rsidRPr="00232F4A">
        <w:rPr>
          <w:rFonts w:ascii="Times New Roman" w:hAnsi="Times New Roman" w:cs="Times New Roman"/>
          <w:color w:val="000000" w:themeColor="text1"/>
          <w:sz w:val="16"/>
          <w:szCs w:val="16"/>
        </w:rPr>
        <w:t xml:space="preserve">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24E878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(1956-59 г.)- С.А. Сергеев, (1963-69 г.)- К.И. Бухарин, (1990-е)- В.В. Попов, (-1997 г.)- В.А. Савшинский.</w:t>
      </w:r>
    </w:p>
    <w:p w14:paraId="05590F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  Г.Н. Запрягаев, Б.Л. Уткин. Зам. директора по коммерческим вопросам (1997 г.-)- В.А. Савшинский.</w:t>
      </w:r>
    </w:p>
    <w:p w14:paraId="44C0174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С.И. Рудковский, В.А. Савшинский, (1990 г.-)- В.В. Попов.</w:t>
      </w:r>
    </w:p>
    <w:p w14:paraId="184A80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конструкторы: В.А. Савшинский, А.А. Тув (клистроны).</w:t>
      </w:r>
    </w:p>
    <w:p w14:paraId="7D380E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(1974-82 г.)- Л.И. Биндар, (2007 г.)- В.И. Кузнецов, (1981-2007 г.-&gt; К.К. Шутов.</w:t>
      </w:r>
    </w:p>
    <w:p w14:paraId="6A8F06D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лабораторий: (1977 г.-)- А.В. Кириллов, В.И. Кузнецов, Ф.М. Рыбаков, С.Д. Уман.</w:t>
      </w:r>
    </w:p>
    <w:p w14:paraId="0C05BD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генератор К-132; клистроны для РЛС систем «Бук», С-300, «Рысь» (11982).</w:t>
      </w:r>
    </w:p>
    <w:p w14:paraId="5346599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8B221" w14:textId="77777777" w:rsidR="00D21407" w:rsidRPr="00232F4A" w:rsidRDefault="00D21407" w:rsidP="007B6DB9">
      <w:pPr>
        <w:pStyle w:val="ae"/>
        <w:shd w:val="clear" w:color="auto" w:fill="FFFFFF"/>
        <w:spacing w:before="0" w:after="0"/>
        <w:jc w:val="both"/>
        <w:rPr>
          <w:color w:val="000000" w:themeColor="text1"/>
          <w:sz w:val="16"/>
          <w:szCs w:val="16"/>
        </w:rPr>
      </w:pPr>
      <w:r w:rsidRPr="00232F4A">
        <w:rPr>
          <w:color w:val="000000" w:themeColor="text1"/>
          <w:sz w:val="16"/>
          <w:szCs w:val="16"/>
        </w:rPr>
        <w:t>В сентябре 1921 года Я. М. Гаккель закончил проработку проекта тепловоза под дизель в 1000 л.с.. Окончательные параметры построенного тепловоза Юэ002, впоследствии Щэл1: мощность 1000 л.с., масса 180 т, сила тяги 22т, конструкционная скорость 75 км/ч. Электропередача — системы Варда Леонардо в модификации Гаккеля. Десять движущих колесных пар размещались в трех отдельных тележках, что позволяло тепловозу проходить по кривым радиусом 150 м. Осевая формула 1-3о + 0-4о-0 + 0-3о-1, экипажная часть была сконструирована А. С. Раевским. Конструкционная скорость локомотива была 75 км/ч, наибольшая сила тяги на ободе колес — 22000 кгс, мощность ТЭДов — около 800 л. с. Тепловоз имел запас топлива 8 т, воды — 2 т и масла — 1т. Первый самостоятельный выезд Юэ002 состоялся в Ленинграде 5 августа 1924 года. Компоновка Щ-эл1 на протяжении последних 50 лет является классической для большинства магистральных тепловозов в мире — тележечный экипаж, электропередача, двухкабинный кузов вагонного типа, не требующий разворотов, расположение дизеля в центре тяжести (19608).</w:t>
      </w:r>
    </w:p>
    <w:p w14:paraId="16066A84" w14:textId="77777777" w:rsidR="00D21407" w:rsidRPr="00232F4A" w:rsidRDefault="00D21407" w:rsidP="007B6DB9">
      <w:pPr>
        <w:pStyle w:val="ae"/>
        <w:shd w:val="clear" w:color="auto" w:fill="FFFFFF"/>
        <w:spacing w:before="0" w:after="0"/>
        <w:jc w:val="both"/>
        <w:rPr>
          <w:color w:val="000000" w:themeColor="text1"/>
          <w:sz w:val="16"/>
          <w:szCs w:val="16"/>
        </w:rPr>
      </w:pPr>
      <w:r w:rsidRPr="00232F4A">
        <w:rPr>
          <w:color w:val="000000" w:themeColor="text1"/>
          <w:sz w:val="16"/>
          <w:szCs w:val="16"/>
        </w:rPr>
        <w:t>4 февраля Ю</w:t>
      </w:r>
      <w:r w:rsidRPr="00232F4A">
        <w:rPr>
          <w:color w:val="000000" w:themeColor="text1"/>
          <w:sz w:val="16"/>
          <w:szCs w:val="16"/>
          <w:vertAlign w:val="superscript"/>
        </w:rPr>
        <w:t>Э</w:t>
      </w:r>
      <w:r w:rsidRPr="00232F4A">
        <w:rPr>
          <w:color w:val="000000" w:themeColor="text1"/>
          <w:sz w:val="16"/>
          <w:szCs w:val="16"/>
        </w:rPr>
        <w:t>№ 001 был зачислен в инвентарный локомотивный парк. Эта дата считается началом тепловозной тяги. 30 декабря 1925 года в инвентарный парк был зачислен тепловоз Щ</w:t>
      </w:r>
      <w:r w:rsidRPr="00232F4A">
        <w:rPr>
          <w:color w:val="000000" w:themeColor="text1"/>
          <w:sz w:val="16"/>
          <w:szCs w:val="16"/>
          <w:vertAlign w:val="superscript"/>
        </w:rPr>
        <w:t>ЭЛ</w:t>
      </w:r>
      <w:r w:rsidRPr="00232F4A">
        <w:rPr>
          <w:color w:val="000000" w:themeColor="text1"/>
          <w:sz w:val="16"/>
          <w:szCs w:val="16"/>
        </w:rPr>
        <w:t>1 (19608).</w:t>
      </w:r>
    </w:p>
    <w:p w14:paraId="0F310B38" w14:textId="77777777" w:rsidR="00D21407" w:rsidRPr="00232F4A" w:rsidRDefault="00D21407" w:rsidP="007B6DB9">
      <w:pPr>
        <w:spacing w:after="0" w:line="240" w:lineRule="auto"/>
        <w:jc w:val="both"/>
        <w:rPr>
          <w:rFonts w:ascii="Times New Roman" w:hAnsi="Times New Roman" w:cs="Times New Roman"/>
          <w:color w:val="000000" w:themeColor="text1"/>
          <w:sz w:val="16"/>
          <w:szCs w:val="16"/>
        </w:rPr>
      </w:pPr>
    </w:p>
    <w:p w14:paraId="67881ED6" w14:textId="77777777" w:rsidR="00FC3AE7" w:rsidRPr="00232F4A" w:rsidRDefault="00FC3AE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C13DA1F" w14:textId="77777777" w:rsidR="00FC3AE7" w:rsidRPr="00232F4A" w:rsidRDefault="00FC3AE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3C40F" w14:textId="77777777" w:rsidR="00FC3AE7" w:rsidRPr="00232F4A" w:rsidRDefault="00FC3AE7" w:rsidP="007B6DB9">
      <w:pPr>
        <w:pStyle w:val="a3"/>
        <w:rPr>
          <w:color w:val="000000" w:themeColor="text1"/>
          <w:lang w:val="ru-RU"/>
        </w:rPr>
      </w:pPr>
      <w:r w:rsidRPr="00232F4A">
        <w:rPr>
          <w:color w:val="000000" w:themeColor="text1"/>
          <w:lang w:val="ru-RU"/>
        </w:rPr>
        <w:t>В сентябре 1921 года Совет народных комиссаров (СНК) разрешил выпуск купюры в 10 миллионов рублей. Все эти выпуски не заменяли старые деньги, а присоединялись к ним. Впрочем, к этому времени самый высокий номинал старых денег (1000 рублей) превратился в незначительную величину.</w:t>
      </w:r>
    </w:p>
    <w:p w14:paraId="35A54366" w14:textId="77777777" w:rsidR="00FC3AE7" w:rsidRPr="00232F4A" w:rsidRDefault="00FC3AE7" w:rsidP="007B6DB9">
      <w:pPr>
        <w:pStyle w:val="a3"/>
        <w:rPr>
          <w:color w:val="000000" w:themeColor="text1"/>
          <w:lang w:val="ru-RU"/>
        </w:rPr>
      </w:pPr>
      <w:r w:rsidRPr="00232F4A">
        <w:rPr>
          <w:color w:val="000000" w:themeColor="text1"/>
          <w:lang w:val="ru-RU"/>
        </w:rPr>
        <w:t>В 1922 году была произведена деноминация совзнака с уменьшением всех денежных величин в 10 тысяч раз, по мнению Юровского – не лучшая идея: люди еще больше путались в нулях. В 1923 году прошла вторая деноминация с уменьшением денег еще в 100 раз, в результате один миллион старых (до первой деноминации) денег стал стоить один новый рубль, что было удобно для счета (18079).</w:t>
      </w:r>
    </w:p>
    <w:p w14:paraId="201772A1" w14:textId="77777777" w:rsidR="00FC3AE7" w:rsidRPr="00232F4A" w:rsidRDefault="00FC3AE7" w:rsidP="007B6DB9">
      <w:pPr>
        <w:pStyle w:val="a3"/>
        <w:rPr>
          <w:color w:val="000000" w:themeColor="text1"/>
          <w:lang w:val="ru-RU"/>
        </w:rPr>
      </w:pPr>
    </w:p>
    <w:p w14:paraId="360A5DA3"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 начался переход на 17-разрядную тарифную сетку. Она заменила 35-разрядную сетку, действовавшую в годы Гражданской войны. Высший административно-технический персонал оплачивался по 14–17 разряду, средний – по 10–13, низший – 7–12, рабочие – с 1 по 9 разряд. Ставка 9 разряда в 2,5 раза превышала ставку 1 разряда [3, с. 12]. Ставка высококвалифицированных специалистов от 3 до 5 раз превышала ставку 1 разряда. В сентябре 1922 г. соотношение оплаты труда рабочих 1 разряда и специалистов высшей квалификации составляло 1 к 5,2. При переходе к 17-разрядной тарифной сетке возникли трудности при тарификации технического персонала. Нормы, установленные сеткой, не создавали градации в заработках отдельных квалификаций и низко расценивали труд специалистов 9–12 разряда. Помимо этого, в тарифной сетке учитывалось только занимаемое инженером административное положение, при этом не брались в расчет ни стаж, ни образование (21333).</w:t>
      </w:r>
    </w:p>
    <w:p w14:paraId="46B7045D"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rPr>
      </w:pPr>
    </w:p>
    <w:p w14:paraId="3E95446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F6E33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221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советская делегация во главе с членом ЦК РКП(б) К.Радеком и руководителем Наркомата ВТ Л.Б.Красиным нанесла ответный визит в Германию (1795,5).</w:t>
      </w:r>
    </w:p>
    <w:p w14:paraId="69B85A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857FF4" w14:textId="77777777" w:rsidR="0035115B" w:rsidRPr="00232F4A" w:rsidRDefault="0035115B" w:rsidP="007B6DB9">
      <w:pPr>
        <w:pStyle w:val="ae"/>
        <w:spacing w:before="0" w:after="0"/>
        <w:jc w:val="both"/>
        <w:rPr>
          <w:color w:val="000000" w:themeColor="text1"/>
          <w:sz w:val="16"/>
          <w:szCs w:val="16"/>
        </w:rPr>
      </w:pPr>
      <w:r w:rsidRPr="00232F4A">
        <w:rPr>
          <w:color w:val="000000" w:themeColor="text1"/>
          <w:sz w:val="16"/>
          <w:szCs w:val="16"/>
        </w:rPr>
        <w:t>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7C8A9A84" w14:textId="77777777" w:rsidR="0035115B" w:rsidRPr="00232F4A" w:rsidRDefault="0035115B"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C56A2D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Начиная с сентября 1921 г., когда впервые сотрудники советского постпредства в Берлине были обвинены в оказании помощи индийским революционерам и террористам, изготовлявшим взрывные устройства, которые затем через Афганистан переправлялись в Британскую Индию, Британское правительство делало представления Москве по поводу антибританской деятельности ее представителей. Приводились сведения и о том, что в Ташкенте действовал центр подготовки революционных кадров, готовивший специалистов из числа индийцев. Говорилось и о том, что советский постпред в Тегеране Ф.А.Ротшейн регулярно оплачивал антибританские публикации в иранской печати (3871).</w:t>
      </w:r>
    </w:p>
    <w:p w14:paraId="52B26A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A99A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года был создан Отдел международной связи (ОМС) ИККИ. 1921-1922 год - ОМСом созданы и реорганизованы конспиративные пункты связи Коминтерна в Австрии (Вена), Китае (Шанхай), Швеции (Стокгольм), Норвегии (Варде) (8983).</w:t>
      </w:r>
    </w:p>
    <w:p w14:paraId="02938F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34A7AE" w14:textId="77777777" w:rsidR="00D94ADE" w:rsidRPr="00232F4A" w:rsidRDefault="00D94AD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B11883E" w14:textId="77777777" w:rsidR="00D94ADE" w:rsidRPr="00232F4A" w:rsidRDefault="00D94AD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9BE74"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британская миссия Семпилла из 30 человек, возглавляемая сэром Уильямом Фрэнсисом Форбс-Семпиллом (капитан Семпилла), прибывает в Японию, привезя с собой более 100 самолетов 20 различных моделей. Перед возвращением в Соединенное Королевство в марте 1923 года Миссия значительно улучшит авиационную подготовку Императорского флота Японии и понимание операций на палубе авианосца, а также новейших тактических приемов и технологий морской авиации (20351).</w:t>
      </w:r>
    </w:p>
    <w:p w14:paraId="52AC31B8"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rPr>
      </w:pPr>
    </w:p>
    <w:p w14:paraId="32FC47EC"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сентябре 1921 года в Японию прибыла команда из 30 английских морских летчиков и инженеров-инструкторов, а также технический персонал под руководством Уильяма Форбса-Семпилла. Встречали миссию Семпилла на высшем уровне, своим визитом их почтил сам победитель Цусимы адмирал Того Хэйхатиро, хотя и бывший уже в отставке по возрасту, но не только носивший форму, но и служивший советником по морским вопросам при императоре Хирохито (22896).</w:t>
      </w:r>
    </w:p>
    <w:p w14:paraId="135FE7AD" w14:textId="77777777" w:rsidR="00D94ADE" w:rsidRPr="00232F4A" w:rsidRDefault="00D94ADE" w:rsidP="007B6DB9">
      <w:pPr>
        <w:spacing w:after="0" w:line="240" w:lineRule="auto"/>
        <w:jc w:val="both"/>
        <w:rPr>
          <w:rFonts w:ascii="Times New Roman" w:hAnsi="Times New Roman" w:cs="Times New Roman"/>
          <w:color w:val="000000" w:themeColor="text1"/>
          <w:sz w:val="16"/>
          <w:szCs w:val="16"/>
        </w:rPr>
      </w:pPr>
    </w:p>
    <w:p w14:paraId="71E9277C" w14:textId="77777777" w:rsidR="0035115B" w:rsidRPr="00232F4A" w:rsidRDefault="0035115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89CB457" w14:textId="77777777" w:rsidR="0035115B" w:rsidRPr="00232F4A" w:rsidRDefault="0035115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F3490" w14:textId="77777777" w:rsidR="0035115B" w:rsidRPr="00232F4A" w:rsidRDefault="0035115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Начало осени 1921. Стала широко развертываться кооперативная и государственная торговля. Московской потребительское общество открыло Замоскворецкий, Рогожско-Симоновский, Бауманский универсальные магазины. На Красной площади начал работу Государственный универсальный магазин (ГУМ). Открылись магазины в Охотном ряду. Зарядье, на Лубянке (18695).</w:t>
      </w:r>
    </w:p>
    <w:p w14:paraId="185052AE" w14:textId="77777777" w:rsidR="0035115B" w:rsidRPr="00232F4A" w:rsidRDefault="0035115B" w:rsidP="007B6DB9">
      <w:pPr>
        <w:spacing w:after="0" w:line="240" w:lineRule="auto"/>
        <w:jc w:val="both"/>
        <w:rPr>
          <w:rFonts w:ascii="Times New Roman" w:hAnsi="Times New Roman" w:cs="Times New Roman"/>
          <w:color w:val="000000" w:themeColor="text1"/>
          <w:sz w:val="16"/>
          <w:szCs w:val="16"/>
        </w:rPr>
      </w:pPr>
    </w:p>
    <w:p w14:paraId="5C8092E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B91BD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87F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самолет КОМТА, собранный в Липецке, отправили в Москву для установки Моторов и всю первую половину 1922 налаживали итальянские моторы и подбирали винты (311,20).</w:t>
      </w:r>
    </w:p>
    <w:p w14:paraId="79BAF5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5A7B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осени 1921 г. первый самолет “Комта” был построен на заводе ГАЗ-14 в Сарапуле. Крылья размахом 15 м. были расположены в 3 яруса. На средних укреплены два двигателя мощностью 500 лошадиных сил. Советом военной промышленности было решено всесторонние испытания его в полете провести в Москве (9986).</w:t>
      </w:r>
    </w:p>
    <w:p w14:paraId="6E3EFF3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18D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летчик Л.И.Гикса совершил один полет на восстановленном ГАСН Д.П.Г., названном СОН, и сломал (561,3).</w:t>
      </w:r>
    </w:p>
    <w:p w14:paraId="5F3F096D"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10598141"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Осенью 1921 «Испытания торпедоносца были доверены морскому летчику Л.И. Гиксе. После длительных испытаний двигателей механик Озолин доло</w:t>
      </w:r>
      <w:r w:rsidRPr="00232F4A">
        <w:rPr>
          <w:rFonts w:ascii="Times New Roman" w:eastAsia="Arial Unicode MS" w:hAnsi="Times New Roman" w:cs="Times New Roman"/>
          <w:color w:val="000000" w:themeColor="text1"/>
          <w:sz w:val="16"/>
          <w:szCs w:val="16"/>
        </w:rPr>
        <w:softHyphen/>
        <w:t>жил Гиксе о готовности машины. Тот занял свое место и дал команду о спуске машины на воду. Во время пробной рулежки по воде из вых</w:t>
      </w:r>
      <w:r w:rsidRPr="00232F4A">
        <w:rPr>
          <w:rFonts w:ascii="Times New Roman" w:eastAsia="Arial Unicode MS" w:hAnsi="Times New Roman" w:cs="Times New Roman"/>
          <w:color w:val="000000" w:themeColor="text1"/>
          <w:sz w:val="16"/>
          <w:szCs w:val="16"/>
        </w:rPr>
        <w:softHyphen/>
        <w:t>лопных патрубков вырвались длин</w:t>
      </w:r>
      <w:r w:rsidRPr="00232F4A">
        <w:rPr>
          <w:rFonts w:ascii="Times New Roman" w:eastAsia="Arial Unicode MS" w:hAnsi="Times New Roman" w:cs="Times New Roman"/>
          <w:color w:val="000000" w:themeColor="text1"/>
          <w:sz w:val="16"/>
          <w:szCs w:val="16"/>
        </w:rPr>
        <w:softHyphen/>
        <w:t>ные языки пламени. Опасаясь по</w:t>
      </w:r>
      <w:r w:rsidRPr="00232F4A">
        <w:rPr>
          <w:rFonts w:ascii="Times New Roman" w:eastAsia="Arial Unicode MS" w:hAnsi="Times New Roman" w:cs="Times New Roman"/>
          <w:color w:val="000000" w:themeColor="text1"/>
          <w:sz w:val="16"/>
          <w:szCs w:val="16"/>
        </w:rPr>
        <w:softHyphen/>
        <w:t>жара, Гикса прекратил испытания.Еще раз тщательно проверили двигатели. Дмитрий Павлович на</w:t>
      </w:r>
      <w:r w:rsidRPr="00232F4A">
        <w:rPr>
          <w:rFonts w:ascii="Times New Roman" w:eastAsia="Arial Unicode MS" w:hAnsi="Times New Roman" w:cs="Times New Roman"/>
          <w:color w:val="000000" w:themeColor="text1"/>
          <w:sz w:val="16"/>
          <w:szCs w:val="16"/>
        </w:rPr>
        <w:softHyphen/>
        <w:t>блюдал за машиной с берега. Вот машина пошла на взлет, хотя пого</w:t>
      </w:r>
      <w:r w:rsidRPr="00232F4A">
        <w:rPr>
          <w:rFonts w:ascii="Times New Roman" w:eastAsia="Arial Unicode MS" w:hAnsi="Times New Roman" w:cs="Times New Roman"/>
          <w:color w:val="000000" w:themeColor="text1"/>
          <w:sz w:val="16"/>
          <w:szCs w:val="16"/>
        </w:rPr>
        <w:softHyphen/>
        <w:t>да испытаниям не благоприятство</w:t>
      </w:r>
      <w:r w:rsidRPr="00232F4A">
        <w:rPr>
          <w:rFonts w:ascii="Times New Roman" w:eastAsia="Arial Unicode MS" w:hAnsi="Times New Roman" w:cs="Times New Roman"/>
          <w:color w:val="000000" w:themeColor="text1"/>
          <w:sz w:val="16"/>
          <w:szCs w:val="16"/>
        </w:rPr>
        <w:softHyphen/>
        <w:t>вала: по воде плыли отдельные льди</w:t>
      </w:r>
      <w:r w:rsidRPr="00232F4A">
        <w:rPr>
          <w:rFonts w:ascii="Times New Roman" w:eastAsia="Arial Unicode MS" w:hAnsi="Times New Roman" w:cs="Times New Roman"/>
          <w:color w:val="000000" w:themeColor="text1"/>
          <w:sz w:val="16"/>
          <w:szCs w:val="16"/>
        </w:rPr>
        <w:softHyphen/>
        <w:t>ны и дул южный ветер, затрудняв</w:t>
      </w:r>
      <w:r w:rsidRPr="00232F4A">
        <w:rPr>
          <w:rFonts w:ascii="Times New Roman" w:eastAsia="Arial Unicode MS" w:hAnsi="Times New Roman" w:cs="Times New Roman"/>
          <w:color w:val="000000" w:themeColor="text1"/>
          <w:sz w:val="16"/>
          <w:szCs w:val="16"/>
        </w:rPr>
        <w:softHyphen/>
        <w:t>ший взлет.</w:t>
      </w:r>
    </w:p>
    <w:p w14:paraId="54C05F3F"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Вырулив за остров Вольный, Гикса повернул против ветра и взле</w:t>
      </w:r>
      <w:r w:rsidRPr="00232F4A">
        <w:rPr>
          <w:rFonts w:ascii="Times New Roman" w:eastAsia="Arial Unicode MS" w:hAnsi="Times New Roman" w:cs="Times New Roman"/>
          <w:color w:val="000000" w:themeColor="text1"/>
          <w:sz w:val="16"/>
          <w:szCs w:val="16"/>
        </w:rPr>
        <w:softHyphen/>
        <w:t>тел. Самолет отличался исключи</w:t>
      </w:r>
      <w:r w:rsidRPr="00232F4A">
        <w:rPr>
          <w:rFonts w:ascii="Times New Roman" w:eastAsia="Arial Unicode MS" w:hAnsi="Times New Roman" w:cs="Times New Roman"/>
          <w:color w:val="000000" w:themeColor="text1"/>
          <w:sz w:val="16"/>
          <w:szCs w:val="16"/>
        </w:rPr>
        <w:softHyphen/>
        <w:t>тельной устойчивостью и легко уп</w:t>
      </w:r>
      <w:r w:rsidRPr="00232F4A">
        <w:rPr>
          <w:rFonts w:ascii="Times New Roman" w:eastAsia="Arial Unicode MS" w:hAnsi="Times New Roman" w:cs="Times New Roman"/>
          <w:color w:val="000000" w:themeColor="text1"/>
          <w:sz w:val="16"/>
          <w:szCs w:val="16"/>
        </w:rPr>
        <w:softHyphen/>
        <w:t>равлялся в полете. Внезапно пра</w:t>
      </w:r>
      <w:r w:rsidRPr="00232F4A">
        <w:rPr>
          <w:rFonts w:ascii="Times New Roman" w:eastAsia="Arial Unicode MS" w:hAnsi="Times New Roman" w:cs="Times New Roman"/>
          <w:color w:val="000000" w:themeColor="text1"/>
          <w:sz w:val="16"/>
          <w:szCs w:val="16"/>
        </w:rPr>
        <w:softHyphen/>
        <w:t>вый двигатель сбросил обороты и стал. Летчик развернул машину, чтобы сесть поближе к Крестовско</w:t>
      </w:r>
      <w:r w:rsidRPr="00232F4A">
        <w:rPr>
          <w:rFonts w:ascii="Times New Roman" w:eastAsia="Arial Unicode MS" w:hAnsi="Times New Roman" w:cs="Times New Roman"/>
          <w:color w:val="000000" w:themeColor="text1"/>
          <w:sz w:val="16"/>
          <w:szCs w:val="16"/>
        </w:rPr>
        <w:softHyphen/>
        <w:t>му острову. Спланировав,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двигатель, Гикса стал ждать помо</w:t>
      </w:r>
      <w:r w:rsidRPr="00232F4A">
        <w:rPr>
          <w:rFonts w:ascii="Times New Roman" w:eastAsia="Arial Unicode MS" w:hAnsi="Times New Roman" w:cs="Times New Roman"/>
          <w:color w:val="000000" w:themeColor="text1"/>
          <w:sz w:val="16"/>
          <w:szCs w:val="16"/>
        </w:rPr>
        <w:softHyphen/>
        <w:t>щи, Ветер тащил машину к Лахте.</w:t>
      </w:r>
    </w:p>
    <w:p w14:paraId="7312DC69"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Стемнело. Летчики сняли подуш</w:t>
      </w:r>
      <w:r w:rsidRPr="00232F4A">
        <w:rPr>
          <w:rFonts w:ascii="Times New Roman" w:eastAsia="Arial Unicode MS" w:hAnsi="Times New Roman" w:cs="Times New Roman"/>
          <w:color w:val="000000" w:themeColor="text1"/>
          <w:sz w:val="16"/>
          <w:szCs w:val="16"/>
        </w:rPr>
        <w:softHyphen/>
        <w:t>ки с сидений, смочили бензином, подожгли их и бросили подальше от самолета — сигнал бедствия! Но помощь так и не пришла.</w:t>
      </w:r>
    </w:p>
    <w:p w14:paraId="359E90E5"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Утром, когда рассвело, оказа</w:t>
      </w:r>
      <w:r w:rsidRPr="00232F4A">
        <w:rPr>
          <w:rFonts w:ascii="Times New Roman" w:eastAsia="Arial Unicode MS" w:hAnsi="Times New Roman" w:cs="Times New Roman"/>
          <w:color w:val="000000" w:themeColor="text1"/>
          <w:sz w:val="16"/>
          <w:szCs w:val="16"/>
        </w:rPr>
        <w:softHyphen/>
        <w:t>лось, что вокруг машины — сплош</w:t>
      </w:r>
      <w:r w:rsidRPr="00232F4A">
        <w:rPr>
          <w:rFonts w:ascii="Times New Roman" w:eastAsia="Arial Unicode MS" w:hAnsi="Times New Roman" w:cs="Times New Roman"/>
          <w:color w:val="000000" w:themeColor="text1"/>
          <w:sz w:val="16"/>
          <w:szCs w:val="16"/>
        </w:rPr>
        <w:softHyphen/>
        <w:t>ной лед. Так и остался торпедоно</w:t>
      </w:r>
      <w:r w:rsidRPr="00232F4A">
        <w:rPr>
          <w:rFonts w:ascii="Times New Roman" w:eastAsia="Arial Unicode MS" w:hAnsi="Times New Roman" w:cs="Times New Roman"/>
          <w:color w:val="000000" w:themeColor="text1"/>
          <w:sz w:val="16"/>
          <w:szCs w:val="16"/>
        </w:rPr>
        <w:softHyphen/>
        <w:t>сец в трех километрах от берега.</w:t>
      </w:r>
    </w:p>
    <w:p w14:paraId="1F2978A3"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Выяснение причин аварии показа</w:t>
      </w:r>
      <w:r w:rsidRPr="00232F4A">
        <w:rPr>
          <w:rFonts w:ascii="Times New Roman" w:eastAsia="Arial Unicode MS" w:hAnsi="Times New Roman" w:cs="Times New Roman"/>
          <w:color w:val="000000" w:themeColor="text1"/>
          <w:sz w:val="16"/>
          <w:szCs w:val="16"/>
        </w:rPr>
        <w:softHyphen/>
        <w:t>ло, что кладовщик отпустил вместо масла сиккатив».</w:t>
      </w:r>
    </w:p>
    <w:p w14:paraId="1505B7B8"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232F4A">
        <w:rPr>
          <w:rFonts w:ascii="Times New Roman" w:eastAsia="Arial Unicode MS" w:hAnsi="Times New Roman" w:cs="Times New Roman"/>
          <w:color w:val="000000" w:themeColor="text1"/>
          <w:sz w:val="16"/>
          <w:szCs w:val="16"/>
        </w:rPr>
        <w:t>После описанной аварии в 1921 г. работы по самолету ГАСН более не возобновлялись (12086).</w:t>
      </w:r>
    </w:p>
    <w:p w14:paraId="1765D1A8" w14:textId="77777777" w:rsidR="003056C8" w:rsidRPr="00232F4A" w:rsidRDefault="003056C8" w:rsidP="007B6DB9">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3828DC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 Гулльберг прибыл в МОСКВУ, чтобы доложить о прогрессе переговоров по вопросу закупки DH-9, оборудованных двигателями Мерседес (7644).</w:t>
      </w:r>
    </w:p>
    <w:p w14:paraId="12970C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C45E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был организован “Промвоздух”, которому были переданы как производственные единицы:</w:t>
      </w:r>
    </w:p>
    <w:p w14:paraId="536687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Главная мастерская на Ходынке</w:t>
      </w:r>
    </w:p>
    <w:p w14:paraId="1F591F8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1-й Авиационный парк в Твери</w:t>
      </w:r>
    </w:p>
    <w:p w14:paraId="391B2AE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2-й Авиационный парк в Нижнем Новгороде</w:t>
      </w:r>
    </w:p>
    <w:p w14:paraId="624A985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3-й Авиационный парк в Ельце</w:t>
      </w:r>
    </w:p>
    <w:p w14:paraId="62C438E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Аэрофотомеханическая мастерская в Москве</w:t>
      </w:r>
    </w:p>
    <w:p w14:paraId="1CC889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Главные Воздухоплавательные мастерские в Иваново-Вознесенске</w:t>
      </w:r>
    </w:p>
    <w:p w14:paraId="544A36C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6-й Авиационный поезд (8899,26).</w:t>
      </w:r>
    </w:p>
    <w:p w14:paraId="3E25795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ADE0A4"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года на заседаниях правительства неоднократно обсуждался вопрос организации воздушных линий, тогда же был заключен договор о совместном создании воздушных сообщений с германским обществом «Дерулюфт». В мае 1922 г. на московском аэродроме появились первые «Юнкерсы» Ju 13 и «Фоккер» F.III, которые в скором времени начали осуществлять регулярные по тем временам полеты в Берлин и Кенигсберг. В том же году самолеты «Юнкере» произвели несколько полетов из Москвы в Нижний Новгород, на проходящую там промышленную выставку (15487).</w:t>
      </w:r>
    </w:p>
    <w:p w14:paraId="2F8FD716"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3C3B22DC" w14:textId="77777777" w:rsidR="009E0443" w:rsidRPr="00232F4A" w:rsidRDefault="009E0443"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Осенью 1921 г. Гулльберг прибыл в Москву, чтобы доложить о прогрессе переговоров по этому вопросу, и 22 декабря контракт между Nordiska Aviatikbolaget (NAB) и Леонидом Красиным был подписан. Соглашение предполагало покупку 40 DH-9 и 48 моторов Mercedes D IVa (15120).</w:t>
      </w:r>
    </w:p>
    <w:p w14:paraId="43B530C8" w14:textId="77777777" w:rsidR="009E0443" w:rsidRPr="00232F4A" w:rsidRDefault="009E0443" w:rsidP="007B6DB9">
      <w:pPr>
        <w:pStyle w:val="book"/>
        <w:spacing w:before="0" w:beforeAutospacing="0" w:after="0" w:afterAutospacing="0"/>
        <w:jc w:val="both"/>
        <w:rPr>
          <w:color w:val="000000" w:themeColor="text1"/>
          <w:sz w:val="16"/>
          <w:szCs w:val="16"/>
        </w:rPr>
      </w:pPr>
    </w:p>
    <w:p w14:paraId="191D40D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24D96A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6B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в состав КОСАРТОП ввели КБ, возглавляемое Ф.Ф.Лендером (359,57).</w:t>
      </w:r>
    </w:p>
    <w:p w14:paraId="29D0DB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862F43" w14:textId="77777777" w:rsidR="005E22F4" w:rsidRPr="00232F4A" w:rsidRDefault="005E22F4"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 в радиолаборатории Главного управления воздушного флота (ГУВФ) известным отечественным специалистом А.И. Коваленковым была разработана радиопередающая самолетная радиостанция, получившая позднее наименование АК-231. Вслед за этим одному из предприятий объединения «Промвоздух» был выдан заказ на выпуск 105 таких станций, что потребовало организовать на нем специальное производство. При чем все эти работы велись в полной изолированности от УСКА и от специализированных электрослаботочных предприятий, что находилось в противоречии с государственными установками на максимальную концентрацию такого рода производства. При выполнении заказа ярко проявились рецидивы сепаратизма, характерного отдельным довольствующим органам военного ведомства еще с дореволюционных времен. Сепаратизм этот столкнулся со стремлением высших органов снабжения РККА к централизации материально-технического снабжения армии в профильных управлениях НКВМ. По распоряжению главного начальника снабжения РККА М.М. Аржанова производство самолетных раций было решено передать ЭТЗСТ. 29 сентября 1923 г. между УСКА и ЭТЗСТ был заключен договор на изготовление 85 станций АК-23 («Промвоздух» все же сумел выпустить часть раций!)3. Однако, ревниво отстаивая свою самостоятельность, ГУВФ сразу же заняло недоброжелательную позицию к этому заказу и к новому контрагенту. По его требованиям в условия договора были включены очень жесткие технические условия и чрезвычайно короткий срок на выполнение работ – два месяца. Но главным препятствием стало непредставление тресту самолетов для проведения испытаний. По мнению ГУВФ, трест, как хозрасчетная организация, должна была получать эти самолеты на правах аренды, т.е. за плату1. По поводу выделения самолетов на протяжении всего 1924 г. велась активная переписка между трестом, ВТУ и различными учреждениями ВВС, но все это мало помогало делу. Не помогла даже личная встреча И.П. Жукова с начальником управления ВВС СССР А.П. Розенгольцем в июне, на которой, казалось бы, было достигнуто полное взаимопонимание. Однако подчиненные Розенгольца и дальше продолжали буквально саботировать проведение работ в Ленинграде. Руководству треста предлагалось проводить испытания на научно-опытном аэродроме ВВС в Москве. А когда ВТСС внес в технические условия на станцию АК-23 существенные изменения и трест начал разработку нового образца рации, отдельные представители командования ВВС решительно воспротивились якобы «навязыванию» авиации не апробированных ею образцов. Трест обвинялся в низком качестве его продукции, в ее моральной устарелости (18297).</w:t>
      </w:r>
    </w:p>
    <w:p w14:paraId="52D008A3" w14:textId="77777777" w:rsidR="005E22F4" w:rsidRPr="00232F4A" w:rsidRDefault="005E22F4" w:rsidP="007B6DB9">
      <w:pPr>
        <w:spacing w:after="0" w:line="240" w:lineRule="auto"/>
        <w:jc w:val="both"/>
        <w:rPr>
          <w:rFonts w:ascii="Times New Roman" w:hAnsi="Times New Roman" w:cs="Times New Roman"/>
          <w:color w:val="000000" w:themeColor="text1"/>
          <w:sz w:val="16"/>
          <w:szCs w:val="16"/>
        </w:rPr>
      </w:pPr>
    </w:p>
    <w:p w14:paraId="11E83341" w14:textId="77777777" w:rsidR="005E22F4" w:rsidRPr="00232F4A" w:rsidRDefault="005E22F4"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года по инициативе заместителя председателя ВСНХ Петра Алексеевича Богданова в Госплане был поставлен вопрос о разработке плана работы металлопромышленности на предстоящее пятилетие. 21 марта 1922 года эту задачу поручили Главметаллу ВСНХ РСФСР. Но, в тот момент она была отложена, из-за необходимости решить более насущные задачи, о которых уже было сказано выше. Но в конце 1922 и в начале 1923 года, в секциях Госплана к этой идее снова вернулись, и плановики-меньшевики взяли ее знаменем своей борьбы с плановиками-коммунистами.</w:t>
      </w:r>
    </w:p>
    <w:p w14:paraId="1402F685" w14:textId="77777777" w:rsidR="005E22F4" w:rsidRPr="00232F4A" w:rsidRDefault="005E22F4"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Вот это и была та идея, которая позволяла подвергнуть план «ГОЭЛРО» серьезной ревизии. Он был рассчитан на десять лет. Соответственно, два плана по пять лет равнялись одному десятилетнему. Внесение в каждый план сравнительно небольших корректив, всего по 5-10% от плановых показателей позволяли отвернуть развитие хозяйства далеко в сторону от первоначальных предположений. </w:t>
      </w:r>
    </w:p>
    <w:p w14:paraId="50B7FEBE" w14:textId="77777777" w:rsidR="005E22F4" w:rsidRPr="00232F4A" w:rsidRDefault="005E22F4"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1922 году сторонникам Калинникова и Громана не удалось использовать эту идею в борьбе за плановую линию. Но в конце 1922 года, когда попытка навязать Госплану принципиально иные основы планирования была отбита, Промсекция пошла по более сложному, но зато по более изощренному пути – составлению больших планов, в первую очередь пятилетних. Принятие хотя бы одного такого плана сильно укрепит позиции специалистов в Госплане, и позволит им повернуть планирование в нужное для них русло (18374).</w:t>
      </w:r>
    </w:p>
    <w:p w14:paraId="3DB4A23B" w14:textId="77777777" w:rsidR="005E22F4" w:rsidRPr="00232F4A" w:rsidRDefault="005E22F4" w:rsidP="007B6DB9">
      <w:pPr>
        <w:spacing w:after="0" w:line="240" w:lineRule="auto"/>
        <w:jc w:val="both"/>
        <w:textAlignment w:val="baseline"/>
        <w:rPr>
          <w:rFonts w:ascii="Times New Roman" w:hAnsi="Times New Roman" w:cs="Times New Roman"/>
          <w:color w:val="000000" w:themeColor="text1"/>
          <w:sz w:val="16"/>
          <w:szCs w:val="16"/>
        </w:rPr>
      </w:pPr>
    </w:p>
    <w:p w14:paraId="55C077CA"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года в Ижевске была воссоздана мастерская охотничьих ружей, и началось производство дробовиков на базе винтовки Бердана. В 1922 году в Ижевске была открыта 1-я Государственная фабрика охотничьих ружей, находившаяся в подчинении Наркомата местной промышленности РСФСР. Фабрика выпускала около 7 различных моделей в том числе гладкостволки, переделанные из винтовки Бердана, шомпольные гладкостволки и нарезные «сибирки» c капсюльными замками, а также одностволки систем Вебли и Дау. В 1925 году на фабрике работало 220 человек, собиравших более 800 ружей в месяц.</w:t>
      </w:r>
    </w:p>
    <w:p w14:paraId="53C06FBA"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1924 году была открыта фабрика Областного союза охотников, а в 1930 году начала работать оружейная фабрика «Динамо», на которой в 1934 небольшим коллективом из 172 человек было изготовлено более 34 тыс. охотничьих ружей (15471).</w:t>
      </w:r>
    </w:p>
    <w:p w14:paraId="188B0944" w14:textId="77777777" w:rsidR="009E0443" w:rsidRPr="00232F4A" w:rsidRDefault="009E0443" w:rsidP="007B6DB9">
      <w:pPr>
        <w:spacing w:after="0" w:line="240" w:lineRule="auto"/>
        <w:jc w:val="both"/>
        <w:rPr>
          <w:rFonts w:ascii="Times New Roman" w:hAnsi="Times New Roman" w:cs="Times New Roman"/>
          <w:color w:val="000000" w:themeColor="text1"/>
          <w:sz w:val="16"/>
          <w:szCs w:val="16"/>
        </w:rPr>
      </w:pPr>
    </w:p>
    <w:p w14:paraId="28EF2F40" w14:textId="77777777" w:rsidR="00F270DA"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AF470E7" w14:textId="77777777" w:rsidR="00F270DA" w:rsidRPr="00232F4A" w:rsidRDefault="00F270D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C5923" w14:textId="77777777" w:rsidR="005E22F4" w:rsidRPr="00232F4A" w:rsidRDefault="005E22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 в ряде выступлений В.И.Л. в основных чертах была разработана новая концепция нэпа В. И. Лениным. В докладе «Новая экономическая политика и задачи политпросветов» на II Всероссийском съезде политпросветов (17 октября 1921 г.) он обосновал необходимость дополнительного отступления, объяснил его политический смысл и выявил возможности движения к социализму в новых условиях. Одновременно он переосмысливал и переоценивал экономическую политику времен Гражданской войны. Теперь Ленин акцентировал внимание уже не на вынужденном (разрухой) характере нэпа, а на том, что в нём проявилось фактическое признание ошибочности прежних представлений о процессе развития социалистической революции. И признавал, что пределы нового отступления ещё не известны (18382).</w:t>
      </w:r>
    </w:p>
    <w:p w14:paraId="1F145A13" w14:textId="77777777" w:rsidR="005E22F4" w:rsidRPr="00232F4A" w:rsidRDefault="005E22F4" w:rsidP="007B6DB9">
      <w:pPr>
        <w:spacing w:after="0" w:line="240" w:lineRule="auto"/>
        <w:jc w:val="both"/>
        <w:rPr>
          <w:rFonts w:ascii="Times New Roman" w:hAnsi="Times New Roman" w:cs="Times New Roman"/>
          <w:color w:val="000000" w:themeColor="text1"/>
          <w:sz w:val="16"/>
          <w:szCs w:val="16"/>
        </w:rPr>
      </w:pPr>
    </w:p>
    <w:p w14:paraId="6AD053E1" w14:textId="77777777" w:rsidR="005E22F4" w:rsidRPr="00232F4A" w:rsidRDefault="005E22F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осени 1921 г. Троцкий активизировал свои попытки обеспечить корректировку нэпа в соответствии со своими предложениями. В. И. Ленин продолжал обосновывать и развивать свой вариант изменения нэпа. Новые взгляды и предложения его нашли отражение в решения XI Конференции РКП(б) и IX съезда Советов РСФСР. На XI съезде РКП(б) В. И. Ленин по-новому поставил вопрос о месте и роли крестьянства в социалистической революции, сделав этим ещё один важный шаг в деле развития нового варианта нэпа (18382).</w:t>
      </w:r>
    </w:p>
    <w:p w14:paraId="552EDBCB" w14:textId="77777777" w:rsidR="005E22F4" w:rsidRPr="00232F4A" w:rsidRDefault="005E22F4" w:rsidP="007B6DB9">
      <w:pPr>
        <w:spacing w:after="0" w:line="240" w:lineRule="auto"/>
        <w:jc w:val="both"/>
        <w:rPr>
          <w:rFonts w:ascii="Times New Roman" w:hAnsi="Times New Roman" w:cs="Times New Roman"/>
          <w:color w:val="000000" w:themeColor="text1"/>
          <w:sz w:val="16"/>
          <w:szCs w:val="16"/>
        </w:rPr>
      </w:pPr>
    </w:p>
    <w:p w14:paraId="01B2DABC"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 в Наркомфине продолжили обсуждать варианты преобразования денежного обращения, в том числе проект параллельной падающему совзнаку твердой валюты известного банковского деятеля В. В. Тарновского (17147).</w:t>
      </w:r>
    </w:p>
    <w:p w14:paraId="457E058F"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0EA81FB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2D45A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3ABB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 бывшие авиатранспорты “Им</w:t>
      </w:r>
      <w:r w:rsidRPr="00232F4A">
        <w:rPr>
          <w:rFonts w:ascii="Times New Roman" w:hAnsi="Times New Roman" w:cs="Times New Roman"/>
          <w:color w:val="000000" w:themeColor="text1"/>
          <w:sz w:val="16"/>
          <w:szCs w:val="16"/>
        </w:rPr>
        <w:softHyphen/>
        <w:t>ператор Николай I” переименованный в “Республиканец” и “Император Александр I” - в “Авиатор” были проданы французским судовладельцам (11107).</w:t>
      </w:r>
    </w:p>
    <w:p w14:paraId="472F56A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1B65C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C1D91A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ADE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Осенью 1921 года “Рома” был собран в Ленгли-Филд. Армейская авиация предъявила к конструкции ряд требований, например заменить моторы “Майбах” отечественными “Либерти” LC. С ними наивысшая горизонтальная скорость составила 128 км/ч, а дальность полета — 5600 км. “Рома” вначале был наполнен водородом, но после успешного применения гелия на дирижабле С-7 также получил этот газ и летал с ним некоторое время. Однако нехватка гелия вскоре вынудила командование изъять его у “Ромы” и использовать [461] для наполнения меньших по объему дирижаблей, а “Рома” снова стал летать с водородом. Это обстоятельство и явилось для воздушного корабля итальянского происхождения роковым (11324).</w:t>
      </w:r>
    </w:p>
    <w:p w14:paraId="3FE800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5F0A05" w14:textId="77777777" w:rsidR="001841F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3102913" w14:textId="77777777" w:rsidR="001841F8" w:rsidRPr="00232F4A" w:rsidRDefault="001841F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048DC7" w14:textId="77777777" w:rsidR="001841F8" w:rsidRPr="00232F4A" w:rsidRDefault="001841F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 октября </w:t>
      </w:r>
      <w:r w:rsidRPr="00232F4A">
        <w:rPr>
          <w:rFonts w:ascii="Times New Roman" w:hAnsi="Times New Roman" w:cs="Times New Roman"/>
          <w:color w:val="000000" w:themeColor="text1"/>
          <w:sz w:val="16"/>
          <w:szCs w:val="16"/>
        </w:rPr>
        <w:t>в 1921 году (до 9 октября) в Москве проходил VIII Всероссийский электротехнический съезд. В одной из секций съезда обсуждались вопросы радиотехники и, в частности, радиолюбительства. Было принято решение: «признать желательным допустить устройство любительских приемных радиостанций» (14786).</w:t>
      </w:r>
    </w:p>
    <w:p w14:paraId="7FBFD6E4" w14:textId="77777777" w:rsidR="001841F8" w:rsidRPr="00232F4A" w:rsidRDefault="001841F8" w:rsidP="007B6DB9">
      <w:pPr>
        <w:spacing w:after="0" w:line="240" w:lineRule="auto"/>
        <w:jc w:val="both"/>
        <w:rPr>
          <w:rFonts w:ascii="Times New Roman" w:hAnsi="Times New Roman" w:cs="Times New Roman"/>
          <w:color w:val="000000" w:themeColor="text1"/>
          <w:sz w:val="16"/>
          <w:szCs w:val="16"/>
        </w:rPr>
      </w:pPr>
    </w:p>
    <w:p w14:paraId="7DA3F398" w14:textId="77777777" w:rsidR="00B83BEB" w:rsidRPr="00232F4A" w:rsidRDefault="00B83BE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5C4F759" w14:textId="77777777" w:rsidR="00B83BEB" w:rsidRPr="00232F4A" w:rsidRDefault="00B83BEB"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E72E7" w14:textId="77777777" w:rsidR="001F276C" w:rsidRPr="00232F4A" w:rsidRDefault="001F276C"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1 октября 1921 г. начала свою работу в России АРА ("American reliefe administration") Из США прибыли 300 сотрудников АРА, на местах в ее подразделениях трудились свыше 10 тыс. советских граждан. Устроиться в "администрацию помощи" они могли только благодаря американцам. По решению советского правительства представителям АРА были предоставлены помещения, жилье, склады, транспортные средства и горючее (20227).</w:t>
      </w:r>
    </w:p>
    <w:p w14:paraId="3DFACCA1" w14:textId="77777777" w:rsidR="001F276C" w:rsidRPr="00232F4A" w:rsidRDefault="001F276C" w:rsidP="007B6DB9">
      <w:pPr>
        <w:spacing w:after="0" w:line="240" w:lineRule="auto"/>
        <w:jc w:val="both"/>
        <w:rPr>
          <w:rFonts w:ascii="Times New Roman" w:hAnsi="Times New Roman" w:cs="Times New Roman"/>
          <w:color w:val="000000" w:themeColor="text1"/>
          <w:sz w:val="16"/>
          <w:szCs w:val="16"/>
          <w:shd w:val="clear" w:color="auto" w:fill="FFFFFF"/>
        </w:rPr>
      </w:pPr>
    </w:p>
    <w:p w14:paraId="4051BED0" w14:textId="77777777" w:rsidR="00B83BEB" w:rsidRPr="00232F4A" w:rsidRDefault="00B83BEB"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октября 1921. Постановление Моссовета о взимании Московским управлением уголовного розыска (МУУР) 10% с найденного товара потерпевших при раскрытии кражи (18695).</w:t>
      </w:r>
    </w:p>
    <w:p w14:paraId="1B121538" w14:textId="77777777" w:rsidR="00B83BEB" w:rsidRPr="00232F4A" w:rsidRDefault="00B83BEB" w:rsidP="007B6DB9">
      <w:pPr>
        <w:spacing w:after="0" w:line="240" w:lineRule="auto"/>
        <w:jc w:val="both"/>
        <w:rPr>
          <w:rFonts w:ascii="Times New Roman" w:hAnsi="Times New Roman" w:cs="Times New Roman"/>
          <w:color w:val="000000" w:themeColor="text1"/>
          <w:sz w:val="16"/>
          <w:szCs w:val="16"/>
        </w:rPr>
      </w:pPr>
    </w:p>
    <w:p w14:paraId="1FC4CF2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C4BBB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1F72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октября 1921 г. в письме Чичерину Копп подытожил, что «соглашение с «Вогру», хотя и приняло, ввиду специфического характера очередных задач, промышленно-техническую форму, но остается по существу </w:t>
      </w:r>
      <w:r w:rsidRPr="00232F4A">
        <w:rPr>
          <w:rFonts w:ascii="Times New Roman" w:hAnsi="Times New Roman" w:cs="Times New Roman"/>
          <w:iCs/>
          <w:color w:val="000000" w:themeColor="text1"/>
          <w:sz w:val="16"/>
          <w:szCs w:val="16"/>
        </w:rPr>
        <w:t>актом политического значения</w:t>
      </w:r>
      <w:r w:rsidRPr="00232F4A">
        <w:rPr>
          <w:rFonts w:ascii="Times New Roman" w:hAnsi="Times New Roman" w:cs="Times New Roman"/>
          <w:color w:val="000000" w:themeColor="text1"/>
          <w:sz w:val="16"/>
          <w:szCs w:val="16"/>
        </w:rPr>
        <w:t xml:space="preserve"> и требует для успешного своего проведения постоянной политической работы». Мобилизация «Вогру» денег, подчеркивал Копп, «не мыслима без все растущей политической заинтересованности, которая должна быть настолько значительной, чтобы преодолеть те неизбежные разочарования в промышленной области &lt;...&gt; на первых порах. Наконец, если мы желаем продолжать ту политическую линию по отношению к Германии, которая была намечена мною и которая базируется на использовании национальных тенденций в Германии при возможных конфликтах между нами и Польшей, Румынией, Балтийскими государствами, а также при проведении нашей восточной политики, — то контакт с «Вогру», ее политическая обработка и соответствующий контроль над уклонами ее внутренней политики являются задачами первостепенной важности». Копп настоял на том, чтобы контакт с «Вогру» оставался в руках НКИД, а, ибо только таким образом могло быть обеспечено «полное использование ситуации как в интересах нашей общей политики, так и для специфических военно-промышленных связей». Ввиду конспиративности сообщений он просил Чичерина связаться с получившими копии доклада Лениным, Троцким и Радеком с тем, чтобы они уничтожили часть доклада с упоминанием имен участников переговоров. Таким образом Копп четко и недвусмысленно отстаивал линию на оказание влияния на политические круги Германии через лидеров райхсвера с целью достижения далеко идущих (</w:t>
      </w:r>
      <w:r w:rsidRPr="00232F4A">
        <w:rPr>
          <w:rFonts w:ascii="Times New Roman" w:hAnsi="Times New Roman" w:cs="Times New Roman"/>
          <w:iCs/>
          <w:color w:val="000000" w:themeColor="text1"/>
          <w:sz w:val="16"/>
          <w:szCs w:val="16"/>
        </w:rPr>
        <w:t>мировая революция!</w:t>
      </w:r>
      <w:r w:rsidRPr="00232F4A">
        <w:rPr>
          <w:rFonts w:ascii="Times New Roman" w:hAnsi="Times New Roman" w:cs="Times New Roman"/>
          <w:color w:val="000000" w:themeColor="text1"/>
          <w:sz w:val="16"/>
          <w:szCs w:val="16"/>
        </w:rPr>
        <w:t>) советских внешнеполитических интересов (11784).</w:t>
      </w:r>
    </w:p>
    <w:p w14:paraId="295444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6641B" w14:textId="77777777" w:rsidR="00B83BEB" w:rsidRPr="00232F4A" w:rsidRDefault="00B83BEB" w:rsidP="007B6DB9">
      <w:pPr>
        <w:pStyle w:val="ae"/>
        <w:spacing w:before="0" w:after="0"/>
        <w:jc w:val="both"/>
        <w:textAlignment w:val="top"/>
        <w:rPr>
          <w:iCs/>
          <w:color w:val="000000" w:themeColor="text1"/>
          <w:sz w:val="16"/>
          <w:szCs w:val="16"/>
        </w:rPr>
      </w:pPr>
      <w:r w:rsidRPr="00232F4A">
        <w:rPr>
          <w:color w:val="000000" w:themeColor="text1"/>
          <w:sz w:val="16"/>
          <w:szCs w:val="16"/>
        </w:rPr>
        <w:t xml:space="preserve">1 октября 1921 г. Копп в письме Чичерину от подытожил, что </w:t>
      </w:r>
      <w:r w:rsidRPr="00232F4A">
        <w:rPr>
          <w:iCs/>
          <w:color w:val="000000" w:themeColor="text1"/>
          <w:sz w:val="16"/>
          <w:szCs w:val="16"/>
        </w:rPr>
        <w:t>«соглашение с «Вогру», хотя и приняло, ввиду специфического характера очередных задач, промышленно-техническую форму, но остается по существу </w:t>
      </w:r>
      <w:r w:rsidRPr="00232F4A">
        <w:rPr>
          <w:rStyle w:val="a7"/>
          <w:b w:val="0"/>
          <w:bCs w:val="0"/>
          <w:iCs/>
          <w:color w:val="000000" w:themeColor="text1"/>
          <w:sz w:val="16"/>
          <w:szCs w:val="16"/>
        </w:rPr>
        <w:t>актом политического значения</w:t>
      </w:r>
      <w:r w:rsidRPr="00232F4A">
        <w:rPr>
          <w:iCs/>
          <w:color w:val="000000" w:themeColor="text1"/>
          <w:sz w:val="16"/>
          <w:szCs w:val="16"/>
        </w:rPr>
        <w:t> (выделено мною. — С. Г.) и требует для успешного своего проведения постоянной политической работы». Мобилизация «Вогру» денег, подчеркивал Копп, «не мыслима без все растущей политической заинтересованности, которая должна быть настолько значительной, чтобы преодолеть те неизбежные разочарования в промышленной области &lt;…&gt; на первых порах. Наконец, если мы желаем продолжать ту политическую линию по отношению к Германии, которая была намечена мною и которая базируется на использовании национальных тенденций в Германии при возможных конфликтах между нами и Польшей, Румынией, Балтийскими государствами, а также при проведении нашей восточной политики, — то контакт с «Вогру», ее политическая обработка и соответствующий контроль над уклонами ее внутренней политики являются задачами первостепенной важности».</w:t>
      </w:r>
    </w:p>
    <w:p w14:paraId="75FB2989" w14:textId="77777777" w:rsidR="00B83BEB" w:rsidRPr="00232F4A" w:rsidRDefault="00B83BEB" w:rsidP="007B6DB9">
      <w:pPr>
        <w:pStyle w:val="ae"/>
        <w:spacing w:before="0" w:after="0"/>
        <w:jc w:val="both"/>
        <w:textAlignment w:val="top"/>
        <w:rPr>
          <w:color w:val="000000" w:themeColor="text1"/>
          <w:sz w:val="16"/>
          <w:szCs w:val="16"/>
        </w:rPr>
      </w:pPr>
      <w:r w:rsidRPr="00232F4A">
        <w:rPr>
          <w:color w:val="000000" w:themeColor="text1"/>
          <w:sz w:val="16"/>
          <w:szCs w:val="16"/>
        </w:rPr>
        <w:t>Копп настоял на том, чтобы контакт с «Вогру» оставался в руках НКИДа, ибо только таким образом могло быть обеспечено «полное использование ситуации как в интересах нашей общей политики, так и для специфических военно-промышленных связей». Ввиду конспиративности сообщений он просил Чичерина связаться с получившими копии доклада Лениным, Троцким и Радеком с тем, чтобы они уничтожили часть доклада с упоминанием имен участников переговоров. Таким образом Копп четко и недвусмысленно отстаивал линию на оказание влияния на политические круги Германии через лидеров райхсвера с целью достижения далеко идущих (</w:t>
      </w:r>
      <w:r w:rsidRPr="00232F4A">
        <w:rPr>
          <w:rStyle w:val="af0"/>
          <w:i w:val="0"/>
          <w:color w:val="000000" w:themeColor="text1"/>
          <w:sz w:val="16"/>
          <w:szCs w:val="16"/>
        </w:rPr>
        <w:t>мировая революция</w:t>
      </w:r>
      <w:r w:rsidRPr="00232F4A">
        <w:rPr>
          <w:color w:val="000000" w:themeColor="text1"/>
          <w:sz w:val="16"/>
          <w:szCs w:val="16"/>
        </w:rPr>
        <w:t>) советских внешнеполитических интересов (18265).</w:t>
      </w:r>
    </w:p>
    <w:p w14:paraId="3F7562C8" w14:textId="77777777" w:rsidR="00B83BEB" w:rsidRPr="00232F4A" w:rsidRDefault="00B83BEB"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155B6FCC" w14:textId="77777777" w:rsidR="001841F8" w:rsidRPr="00232F4A" w:rsidRDefault="001841F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1 октября </w:t>
      </w:r>
      <w:r w:rsidRPr="00232F4A">
        <w:rPr>
          <w:rFonts w:ascii="Times New Roman" w:hAnsi="Times New Roman" w:cs="Times New Roman"/>
          <w:color w:val="000000" w:themeColor="text1"/>
          <w:sz w:val="16"/>
          <w:szCs w:val="16"/>
        </w:rPr>
        <w:t>в 1921 году (до 1 июня 1923 года) Начинается деятельность в России Американской администрации помощи (АРА), за время которой будет израсходовано около 137 млн. золотых рублей - в отдельные периоды АРА будет кормить от 6 до 10 млн. человек в районах, охваченных голодом (14786).</w:t>
      </w:r>
    </w:p>
    <w:p w14:paraId="6FDC901E" w14:textId="77777777" w:rsidR="001841F8" w:rsidRPr="00232F4A" w:rsidRDefault="001841F8" w:rsidP="007B6DB9">
      <w:pPr>
        <w:spacing w:after="0" w:line="240" w:lineRule="auto"/>
        <w:jc w:val="both"/>
        <w:rPr>
          <w:rFonts w:ascii="Times New Roman" w:hAnsi="Times New Roman" w:cs="Times New Roman"/>
          <w:color w:val="000000" w:themeColor="text1"/>
          <w:sz w:val="16"/>
          <w:szCs w:val="16"/>
        </w:rPr>
      </w:pPr>
    </w:p>
    <w:p w14:paraId="7B91B2C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F845B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6DF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 по 3 октября 1921 был совершен раздутый в прессе перелет из Лейкхерста до Сант-Луиса на “Шенандоа”: “Сорок восемь часов и двадцать две сотни миль невероятных воздушных приключений !” (11324).</w:t>
      </w:r>
    </w:p>
    <w:p w14:paraId="23DB743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0691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октября 1921 был дан старт гонке на приз Дейтш де ля Мер и на 50 км 300 км дистанции у самолета Сесквиплан Сади-Лекуарта не выдержал нагрузок и разрушился винт. Летчик выжил (4207, 27).</w:t>
      </w:r>
    </w:p>
    <w:p w14:paraId="580A25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3AC1A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124DEA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F11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октября 1921 Вывод французских оккупационных войск из Киликии (7592).</w:t>
      </w:r>
    </w:p>
    <w:p w14:paraId="0BC68B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DE307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8F5A3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47C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октября 1921 г. Пост. СТО было приказано пустить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В 1920-30-е  г. - производство стали, металлопроката, паровозов, вагонов. Зарождаются новые производства - танкостроение, турбостроение, тракторостроение.</w:t>
      </w:r>
    </w:p>
    <w:p w14:paraId="356DFA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571FE8FF" w14:textId="77777777" w:rsidR="003056C8" w:rsidRPr="00232F4A" w:rsidRDefault="003056C8" w:rsidP="007B6DB9">
      <w:pPr>
        <w:tabs>
          <w:tab w:val="left" w:pos="1153"/>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232F4A">
        <w:rPr>
          <w:rFonts w:ascii="Times New Roman" w:hAnsi="Times New Roman" w:cs="Times New Roman"/>
          <w:color w:val="000000" w:themeColor="text1"/>
          <w:sz w:val="16"/>
          <w:szCs w:val="16"/>
          <w:lang w:val="en-US"/>
        </w:rPr>
        <w:t>JI</w:t>
      </w:r>
      <w:r w:rsidRPr="00232F4A">
        <w:rPr>
          <w:rFonts w:ascii="Times New Roman" w:hAnsi="Times New Roman" w:cs="Times New Roman"/>
          <w:color w:val="000000" w:themeColor="text1"/>
          <w:sz w:val="16"/>
          <w:szCs w:val="16"/>
        </w:rPr>
        <w:t xml:space="preserve">-7 для Т-28, велись работы по универсальной 76-мм пушке </w:t>
      </w:r>
      <w:r w:rsidRPr="00232F4A">
        <w:rPr>
          <w:rFonts w:ascii="Times New Roman" w:hAnsi="Times New Roman" w:cs="Times New Roman"/>
          <w:color w:val="000000" w:themeColor="text1"/>
          <w:sz w:val="16"/>
          <w:szCs w:val="16"/>
          <w:lang w:val="en-US"/>
        </w:rPr>
        <w:t>JI</w:t>
      </w:r>
      <w:r w:rsidRPr="00232F4A">
        <w:rPr>
          <w:rFonts w:ascii="Times New Roman" w:hAnsi="Times New Roman" w:cs="Times New Roman"/>
          <w:color w:val="000000" w:themeColor="text1"/>
          <w:sz w:val="16"/>
          <w:szCs w:val="16"/>
        </w:rPr>
        <w:t xml:space="preserve">-10 (1938 г.). В 1938 г. на базе </w:t>
      </w:r>
      <w:r w:rsidRPr="00232F4A">
        <w:rPr>
          <w:rFonts w:ascii="Times New Roman" w:hAnsi="Times New Roman" w:cs="Times New Roman"/>
          <w:color w:val="000000" w:themeColor="text1"/>
          <w:sz w:val="16"/>
          <w:szCs w:val="16"/>
          <w:lang w:val="en-US"/>
        </w:rPr>
        <w:t>JI</w:t>
      </w:r>
      <w:r w:rsidRPr="00232F4A">
        <w:rPr>
          <w:rFonts w:ascii="Times New Roman" w:hAnsi="Times New Roman" w:cs="Times New Roman"/>
          <w:color w:val="000000" w:themeColor="text1"/>
          <w:sz w:val="16"/>
          <w:szCs w:val="16"/>
        </w:rPr>
        <w:t xml:space="preserve">-10 создана </w:t>
      </w:r>
      <w:r w:rsidRPr="00232F4A">
        <w:rPr>
          <w:rFonts w:ascii="Times New Roman" w:hAnsi="Times New Roman" w:cs="Times New Roman"/>
          <w:color w:val="000000" w:themeColor="text1"/>
          <w:sz w:val="16"/>
          <w:szCs w:val="16"/>
          <w:lang w:val="en-US"/>
        </w:rPr>
        <w:t>JI</w:t>
      </w:r>
      <w:r w:rsidRPr="00232F4A">
        <w:rPr>
          <w:rFonts w:ascii="Times New Roman" w:hAnsi="Times New Roman" w:cs="Times New Roman"/>
          <w:color w:val="000000" w:themeColor="text1"/>
          <w:sz w:val="16"/>
          <w:szCs w:val="16"/>
        </w:rPr>
        <w:t>-11, в 04.1939 г. он пнв для танков Т-28 и БТ-7А, но затем снята с вооружения из-за конструктивных недостатков.</w:t>
      </w:r>
    </w:p>
    <w:p w14:paraId="7E3A51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232F4A">
        <w:rPr>
          <w:rFonts w:ascii="Times New Roman" w:hAnsi="Times New Roman" w:cs="Times New Roman"/>
          <w:color w:val="000000" w:themeColor="text1"/>
          <w:sz w:val="16"/>
          <w:szCs w:val="16"/>
          <w:vertAlign w:val="superscript"/>
        </w:rPr>
        <w:t>124</w:t>
      </w:r>
    </w:p>
    <w:p w14:paraId="1E5B7D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w:t>
      </w:r>
    </w:p>
    <w:p w14:paraId="36F472B0" w14:textId="77777777" w:rsidR="003056C8" w:rsidRPr="00232F4A" w:rsidRDefault="003056C8" w:rsidP="007B6DB9">
      <w:pPr>
        <w:tabs>
          <w:tab w:val="left" w:pos="1172"/>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1930-е-40-е  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5AE0A367" w14:textId="77777777" w:rsidR="003056C8" w:rsidRPr="00232F4A" w:rsidRDefault="003056C8" w:rsidP="007B6DB9">
      <w:pPr>
        <w:tabs>
          <w:tab w:val="left" w:pos="11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76E97B9C" w14:textId="77777777" w:rsidR="003056C8" w:rsidRPr="00232F4A" w:rsidRDefault="003056C8" w:rsidP="007B6DB9">
      <w:pPr>
        <w:tabs>
          <w:tab w:val="left" w:pos="14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7637FDAA" w14:textId="77777777" w:rsidR="003056C8" w:rsidRPr="00232F4A" w:rsidRDefault="003056C8" w:rsidP="007B6DB9">
      <w:pPr>
        <w:tabs>
          <w:tab w:val="left" w:pos="1201"/>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 КО № 14 от 25.05.1937 г. заводу поручалось к 1.08.1937 г. изготовить образец Т-29Ц с цементированной •»</w:t>
      </w:r>
      <w:r w:rsidRPr="00232F4A">
        <w:rPr>
          <w:rFonts w:ascii="Times New Roman" w:hAnsi="Times New Roman" w:cs="Times New Roman"/>
          <w:color w:val="000000" w:themeColor="text1"/>
          <w:sz w:val="16"/>
          <w:szCs w:val="16"/>
        </w:rPr>
        <w:tab/>
        <w:t>броней (построен не был).</w:t>
      </w:r>
    </w:p>
    <w:p w14:paraId="5D0B55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xml:space="preserve"> доведен до 10 машин.</w:t>
      </w:r>
    </w:p>
    <w:p w14:paraId="16DAE0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65DF4992" w14:textId="77777777" w:rsidR="003056C8" w:rsidRPr="00232F4A" w:rsidRDefault="003056C8" w:rsidP="007B6DB9">
      <w:pPr>
        <w:tabs>
          <w:tab w:val="left" w:pos="14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 СНК от 17.07.1940 г. заводу было поручено к 1.11.1940 г. выпустить два тяжелых танка с броней 90 мм.</w:t>
      </w:r>
    </w:p>
    <w:p w14:paraId="42165F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6F65F5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xml:space="preserve"> в Ленинграде.</w:t>
      </w:r>
    </w:p>
    <w:p w14:paraId="358106F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04.1941 г. завод имел филиал - завод № 1 «Знамя труда».</w:t>
      </w:r>
    </w:p>
    <w:p w14:paraId="31F4B9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232F4A">
        <w:rPr>
          <w:rFonts w:ascii="Times New Roman" w:hAnsi="Times New Roman" w:cs="Times New Roman"/>
          <w:color w:val="000000" w:themeColor="text1"/>
          <w:sz w:val="16"/>
          <w:szCs w:val="16"/>
          <w:vertAlign w:val="superscript"/>
        </w:rPr>
        <w:t>128</w:t>
      </w:r>
      <w:r w:rsidRPr="00232F4A">
        <w:rPr>
          <w:rFonts w:ascii="Times New Roman" w:hAnsi="Times New Roman" w:cs="Times New Roman"/>
          <w:color w:val="000000" w:themeColor="text1"/>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147B3F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573E145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1942 г. на Кировском заводе образован филиал завода № 100 НКТП. В 01.1949 г. он реорганизован в самостоятельный НИИ-100 МТМ.</w:t>
      </w:r>
    </w:p>
    <w:p w14:paraId="039F27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BB0727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0B2471B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  г. построено более 1000 турбинных установок.</w:t>
      </w:r>
    </w:p>
    <w:p w14:paraId="102B20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войны образовано КБ-4 по проектированию главных турбозубчатых агрегатов (ГТЗА) для судов.</w:t>
      </w:r>
    </w:p>
    <w:p w14:paraId="617FDAA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войны создано СКВ для разработки оборудования по производству обогащенного урана.</w:t>
      </w:r>
    </w:p>
    <w:p w14:paraId="00F468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1967-75 г. произведена полная реконструкция копрового, мартеновского и прокатного цехов.</w:t>
      </w:r>
    </w:p>
    <w:p w14:paraId="3B6641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5CFB90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39F61D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правительства № 22-р от 9.01.2004 г. ОАО «Кировский завод» вошло в перечень стратегических предприятий.</w:t>
      </w:r>
    </w:p>
    <w:p w14:paraId="31CAAE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помещений (2005 г.)- 1,2 млн.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4786EC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Артиллерийского отдела (1916 г.)- более 15.000 чел., (1996 г.)-12.154 чел.</w:t>
      </w:r>
    </w:p>
    <w:p w14:paraId="1E3917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Владелец (1868-80 г.)- Н.И. Путилов.</w:t>
      </w:r>
    </w:p>
    <w:p w14:paraId="0F56AE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232F4A">
        <w:rPr>
          <w:rFonts w:ascii="Times New Roman" w:hAnsi="Times New Roman" w:cs="Times New Roman"/>
          <w:color w:val="000000" w:themeColor="text1"/>
          <w:sz w:val="16"/>
          <w:szCs w:val="16"/>
          <w:vertAlign w:val="superscript"/>
        </w:rPr>
        <w:t>65</w:t>
      </w:r>
      <w:r w:rsidRPr="00232F4A">
        <w:rPr>
          <w:rFonts w:ascii="Times New Roman" w:hAnsi="Times New Roman" w:cs="Times New Roman"/>
          <w:color w:val="000000" w:themeColor="text1"/>
          <w:sz w:val="16"/>
          <w:szCs w:val="16"/>
        </w:rPr>
        <w:t xml:space="preserve"> (05.1943 г.)- Длугач. Гендиректор (1987-10.08.2005 г.)- П. Г. Семененко (погиб). И.О. Гендиректора (08.2005-08 г.-)-  Г.П. Семененко.</w:t>
      </w:r>
    </w:p>
    <w:p w14:paraId="0B822B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Помощник директора (08.1918 г.-)- И.А. Тугаринов. Зам. гендиректора- П. Г. Семененко; по экономике и финансам (2005 г.)- Ю. Борисов.</w:t>
      </w:r>
    </w:p>
    <w:p w14:paraId="1BDD89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(11.1944 г.)- С.Н. Маконин, (-1987 г.)- П. Г. Семененко.</w:t>
      </w:r>
    </w:p>
    <w:p w14:paraId="1CEF287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инженера (-1943-45 г.)- Н.А. Богородицкий.</w:t>
      </w:r>
    </w:p>
    <w:p w14:paraId="1DF04AB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(1939 г.)- С.А. Маханов, (02.1944 г.-)- Ж .Я. Котин.</w:t>
      </w:r>
    </w:p>
    <w:p w14:paraId="266E9D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конструктора по артиллерийскому вооружению (1939 г.)- Л.И. Горлицкий.</w:t>
      </w:r>
    </w:p>
    <w:p w14:paraId="7C96735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металлург (-1939 г.)- Б. Г. Музруков.</w:t>
      </w:r>
    </w:p>
    <w:p w14:paraId="32D474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танкового производства- П. Г. Семененко; технический (1918 г.)- В.Л. Саблин, Дмитриев.</w:t>
      </w:r>
    </w:p>
    <w:p w14:paraId="1B75ED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турбинного производства- П. Г. Семененко.</w:t>
      </w:r>
    </w:p>
    <w:p w14:paraId="161A61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4-го (07.1937 г.)- Мирошниченко; (1941 г.)- Н.А. Богородицкий, (1970 г.-)- П. Г. Семененко.</w:t>
      </w:r>
    </w:p>
    <w:p w14:paraId="0D2A85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конструкторы: отдела № 5 (1941 г.)- В.М. Яковлев; ОГК (1944 г.)- Духов.</w:t>
      </w:r>
    </w:p>
    <w:p w14:paraId="3346DA2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  Г.Ф. Шлезингер.</w:t>
      </w:r>
    </w:p>
    <w:p w14:paraId="402B74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СТБ (1940 г.)- Рудаков.</w:t>
      </w:r>
    </w:p>
    <w:p w14:paraId="5E21B2D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 судостроитель (1905 г.)- М.К. Яковлев. Гл. строитель (1910 г.)- К.А. Теннисон.</w:t>
      </w:r>
    </w:p>
    <w:p w14:paraId="4DD68F2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Ведущие конструкторы: (1939 г.)- С.А. Маханов.</w:t>
      </w:r>
    </w:p>
    <w:p w14:paraId="3B3E11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232F4A">
        <w:rPr>
          <w:rFonts w:ascii="Times New Roman" w:hAnsi="Times New Roman" w:cs="Times New Roman"/>
          <w:color w:val="000000" w:themeColor="text1"/>
          <w:sz w:val="16"/>
          <w:szCs w:val="16"/>
          <w:lang w:val="en-US"/>
        </w:rPr>
        <w:t>KB</w:t>
      </w:r>
      <w:r w:rsidRPr="00232F4A">
        <w:rPr>
          <w:rFonts w:ascii="Times New Roman" w:hAnsi="Times New Roman" w:cs="Times New Roman"/>
          <w:color w:val="000000" w:themeColor="text1"/>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232F4A">
        <w:rPr>
          <w:rFonts w:ascii="Times New Roman" w:hAnsi="Times New Roman" w:cs="Times New Roman"/>
          <w:color w:val="000000" w:themeColor="text1"/>
          <w:sz w:val="16"/>
          <w:szCs w:val="16"/>
          <w:lang w:val="en-US"/>
        </w:rPr>
        <w:t>PC</w:t>
      </w:r>
      <w:r w:rsidRPr="00232F4A">
        <w:rPr>
          <w:rFonts w:ascii="Times New Roman" w:hAnsi="Times New Roman" w:cs="Times New Roman"/>
          <w:color w:val="000000" w:themeColor="text1"/>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232F4A">
        <w:rPr>
          <w:rFonts w:ascii="Times New Roman" w:hAnsi="Times New Roman" w:cs="Times New Roman"/>
          <w:color w:val="000000" w:themeColor="text1"/>
          <w:sz w:val="16"/>
          <w:szCs w:val="16"/>
          <w:vertAlign w:val="superscript"/>
          <w:lang w:val="en-US"/>
        </w:rPr>
        <w:t>WKW</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vertAlign w:val="superscript"/>
          <w:lang w:val="en-US"/>
        </w:rPr>
        <w:t>kirotsk</w:t>
      </w:r>
      <w:r w:rsidRPr="00232F4A">
        <w:rPr>
          <w:rFonts w:ascii="Times New Roman" w:hAnsi="Times New Roman" w:cs="Times New Roman"/>
          <w:color w:val="000000" w:themeColor="text1"/>
          <w:sz w:val="16"/>
          <w:szCs w:val="16"/>
          <w:vertAlign w:val="superscript"/>
        </w:rPr>
        <w:t xml:space="preserve">, </w:t>
      </w:r>
      <w:r w:rsidRPr="00232F4A">
        <w:rPr>
          <w:rFonts w:ascii="Times New Roman" w:hAnsi="Times New Roman" w:cs="Times New Roman"/>
          <w:color w:val="000000" w:themeColor="text1"/>
          <w:sz w:val="16"/>
          <w:szCs w:val="16"/>
          <w:vertAlign w:val="superscript"/>
          <w:lang w:val="en-US"/>
        </w:rPr>
        <w:t>ra</w:t>
      </w:r>
      <w:r w:rsidRPr="00232F4A">
        <w:rPr>
          <w:rFonts w:ascii="Times New Roman" w:hAnsi="Times New Roman" w:cs="Times New Roman"/>
          <w:color w:val="000000" w:themeColor="text1"/>
          <w:sz w:val="16"/>
          <w:szCs w:val="16"/>
        </w:rPr>
        <w:t xml:space="preserve"> катер на воздушной подушке «Виктория».</w:t>
      </w:r>
    </w:p>
    <w:p w14:paraId="57426D4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КБ паротурбин</w:t>
      </w:r>
    </w:p>
    <w:p w14:paraId="2A669E1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Организовано в 1930-е  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232F4A">
        <w:rPr>
          <w:rFonts w:ascii="Times New Roman" w:hAnsi="Times New Roman" w:cs="Times New Roman"/>
          <w:color w:val="000000" w:themeColor="text1"/>
          <w:sz w:val="16"/>
          <w:szCs w:val="16"/>
          <w:vertAlign w:val="superscript"/>
        </w:rPr>
        <w:t>140</w:t>
      </w:r>
    </w:p>
    <w:p w14:paraId="3DCB069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(конец 1930-х)- С.А. Аксютин.</w:t>
      </w:r>
    </w:p>
    <w:p w14:paraId="30C961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ОКБ НКВД</w:t>
      </w:r>
    </w:p>
    <w:p w14:paraId="38C126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Кировском заводе действовало ОКБ НКВД. Разработка береговой артиллерии.</w:t>
      </w:r>
    </w:p>
    <w:p w14:paraId="64EF563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СКБ-1 Кировского завода, КБ авиадизелей</w:t>
      </w:r>
    </w:p>
    <w:p w14:paraId="4CCC5C8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конце 1938 г. в СКБ-1 переведен из ХАИ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570625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232F4A">
        <w:rPr>
          <w:rFonts w:ascii="Times New Roman" w:hAnsi="Times New Roman" w:cs="Times New Roman"/>
          <w:color w:val="000000" w:themeColor="text1"/>
          <w:sz w:val="16"/>
          <w:szCs w:val="16"/>
          <w:lang w:val="en-US"/>
        </w:rPr>
        <w:t>IP</w:t>
      </w:r>
      <w:r w:rsidRPr="00232F4A">
        <w:rPr>
          <w:rFonts w:ascii="Times New Roman" w:hAnsi="Times New Roman" w:cs="Times New Roman"/>
          <w:color w:val="000000" w:themeColor="text1"/>
          <w:sz w:val="16"/>
          <w:szCs w:val="16"/>
        </w:rPr>
        <w:t>), создан форсированный вариант М-40Ф, 1500 л.с.(взл.).</w:t>
      </w:r>
    </w:p>
    <w:p w14:paraId="21DB2D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232F4A">
        <w:rPr>
          <w:rFonts w:ascii="Times New Roman" w:hAnsi="Times New Roman" w:cs="Times New Roman"/>
          <w:color w:val="000000" w:themeColor="text1"/>
          <w:sz w:val="16"/>
          <w:szCs w:val="16"/>
          <w:vertAlign w:val="superscript"/>
        </w:rPr>
        <w:t>140</w:t>
      </w:r>
      <w:r w:rsidRPr="00232F4A">
        <w:rPr>
          <w:rFonts w:ascii="Times New Roman" w:hAnsi="Times New Roman" w:cs="Times New Roman"/>
          <w:color w:val="000000" w:themeColor="text1"/>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706A5F9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(1930-е)- И.М. Синев.</w:t>
      </w:r>
    </w:p>
    <w:p w14:paraId="3BE268D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(1941-42 г.)- В.М. Яковлев.</w:t>
      </w:r>
    </w:p>
    <w:p w14:paraId="77DCEE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гл. конструктора (08.1941 г.)- И.М. Синев, (08.1941 г.)- Константинов, (08.1941 г.)- Эфрос.</w:t>
      </w:r>
    </w:p>
    <w:p w14:paraId="71B587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Ведущий конструктор (08.1941 г.)-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Люлька (РД-1) (11982).</w:t>
      </w:r>
    </w:p>
    <w:p w14:paraId="5C0EAB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664F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6BBFE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578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октября 1921 Анкара. Вид Ю.Кемаль (брат М.Кемаля) подал в отставку в знак протеста против предстоящего заключения мирного договора с Францией (7592).</w:t>
      </w:r>
    </w:p>
    <w:p w14:paraId="23B4EB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B7A88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6CA3D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80A6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октября 1921 г. Автоматическая винтовка Токарева рассматривалась Артилле</w:t>
      </w:r>
      <w:r w:rsidRPr="00232F4A">
        <w:rPr>
          <w:rFonts w:ascii="Times New Roman" w:hAnsi="Times New Roman" w:cs="Times New Roman"/>
          <w:color w:val="000000" w:themeColor="text1"/>
          <w:sz w:val="16"/>
          <w:szCs w:val="16"/>
        </w:rPr>
        <w:softHyphen/>
        <w:t>рийским комитетом, который пришел к выводу, что “предложенная Токаревым система представляет несомненный интерес и дальнейшая разработка ее под малокалиберный (японский) патрон желательна...” Винтовка Токарева принадлежит к системе оружия с отда</w:t>
      </w:r>
      <w:r w:rsidRPr="00232F4A">
        <w:rPr>
          <w:rFonts w:ascii="Times New Roman" w:hAnsi="Times New Roman" w:cs="Times New Roman"/>
          <w:color w:val="000000" w:themeColor="text1"/>
          <w:sz w:val="16"/>
          <w:szCs w:val="16"/>
        </w:rPr>
        <w:softHyphen/>
        <w:t>чей ствола при его коротком ходе. Ударно-спусковой механизм куркового типа допускает ве</w:t>
      </w:r>
      <w:r w:rsidRPr="00232F4A">
        <w:rPr>
          <w:rFonts w:ascii="Times New Roman" w:hAnsi="Times New Roman" w:cs="Times New Roman"/>
          <w:color w:val="000000" w:themeColor="text1"/>
          <w:sz w:val="16"/>
          <w:szCs w:val="16"/>
        </w:rPr>
        <w:softHyphen/>
        <w:t>дение как одиночного, так и непрерывного огня. Питание осуществляется из постоянного ма</w:t>
      </w:r>
      <w:r w:rsidRPr="00232F4A">
        <w:rPr>
          <w:rFonts w:ascii="Times New Roman" w:hAnsi="Times New Roman" w:cs="Times New Roman"/>
          <w:color w:val="000000" w:themeColor="text1"/>
          <w:sz w:val="16"/>
          <w:szCs w:val="16"/>
        </w:rPr>
        <w:softHyphen/>
        <w:t>газина на 10 патронов. Для рукопашного боя предусмотрен неотъемлемый игольчатый штык. В дальнейшем Токаревым был разработан образен самозарядной винтовки с неподвижным стволом (10711,666).</w:t>
      </w:r>
    </w:p>
    <w:p w14:paraId="4ED4157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476BD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400DE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6C6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октября 1921 вышел декрет о возобновлении деятельности госбанка (1348,197).</w:t>
      </w:r>
    </w:p>
    <w:p w14:paraId="0BF892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125D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4-7 октября 1921 был создан Госбанк РСФСР, который в июле 1923 был преобразован в Госбанк СССР и просуществовал до 1992.</w:t>
      </w:r>
    </w:p>
    <w:p w14:paraId="0D9738A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9D3A0" w14:textId="77777777" w:rsidR="001F276C" w:rsidRPr="00232F4A" w:rsidRDefault="001F276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5D88335" w14:textId="77777777" w:rsidR="001F276C" w:rsidRPr="00232F4A" w:rsidRDefault="001F276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9D7A4" w14:textId="77777777" w:rsidR="001F276C" w:rsidRPr="00232F4A" w:rsidRDefault="001F276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октября 1921 в Лонг-Бранч, штат Нью-Джерси, неопытная каскадер-любитель Мэдлин Дэвис пытается стать первой женщиной, которая попытается пересесть с движущегося автомобиля на самолет, летящий над ее головой по веревочной лестнице. Она теряет сцепление с лестницей и получает смертельное ранение (20351).</w:t>
      </w:r>
    </w:p>
    <w:p w14:paraId="1B929C5A" w14:textId="77777777" w:rsidR="001F276C" w:rsidRPr="00232F4A" w:rsidRDefault="001F276C" w:rsidP="007B6DB9">
      <w:pPr>
        <w:spacing w:after="0" w:line="240" w:lineRule="auto"/>
        <w:jc w:val="both"/>
        <w:rPr>
          <w:rFonts w:ascii="Times New Roman" w:hAnsi="Times New Roman" w:cs="Times New Roman"/>
          <w:color w:val="000000" w:themeColor="text1"/>
          <w:sz w:val="16"/>
          <w:szCs w:val="16"/>
        </w:rPr>
      </w:pPr>
    </w:p>
    <w:p w14:paraId="2F74E787" w14:textId="356951E4" w:rsidR="006B0528" w:rsidRDefault="006B052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47FE241A" w14:textId="77777777" w:rsidR="006B0528" w:rsidRDefault="006B052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BBBE1F8"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октября 1921 г., в деле Тихомирова (Эти и другие документы находятся в «деле Тихомирова», которое историк ракетострое</w:t>
      </w:r>
      <w:r w:rsidRPr="00735736">
        <w:rPr>
          <w:rFonts w:ascii="Times New Roman" w:hAnsi="Times New Roman" w:cs="Times New Roman"/>
          <w:color w:val="0070C0"/>
          <w:sz w:val="16"/>
          <w:szCs w:val="16"/>
        </w:rPr>
        <w:softHyphen/>
        <w:t>ния Г. Назаров обнаружил в Центральном государственном архиве Советской Армии), записано: «...выдать на осуществление изобретения в порядке аванса 50 миллионов рублей»). Потом были еще несколько ассигнований. До 20 апреля 1922 г. Тихомиров получил 443 миллиона рублей. Кому-то может показаться — очень много! В действительности ре</w:t>
      </w:r>
      <w:r w:rsidRPr="00735736">
        <w:rPr>
          <w:rFonts w:ascii="Times New Roman" w:hAnsi="Times New Roman" w:cs="Times New Roman"/>
          <w:color w:val="0070C0"/>
          <w:sz w:val="16"/>
          <w:szCs w:val="16"/>
        </w:rPr>
        <w:softHyphen/>
        <w:t>альный курс этим миллионам был тогда в тысячи раз меньше. Доста</w:t>
      </w:r>
      <w:r w:rsidRPr="00735736">
        <w:rPr>
          <w:rFonts w:ascii="Times New Roman" w:hAnsi="Times New Roman" w:cs="Times New Roman"/>
          <w:color w:val="0070C0"/>
          <w:sz w:val="16"/>
          <w:szCs w:val="16"/>
        </w:rPr>
        <w:softHyphen/>
        <w:t>точно сказать, что за электричество, потребленное до конца 1921 г., Тихо</w:t>
      </w:r>
      <w:r w:rsidRPr="00735736">
        <w:rPr>
          <w:rFonts w:ascii="Times New Roman" w:hAnsi="Times New Roman" w:cs="Times New Roman"/>
          <w:color w:val="0070C0"/>
          <w:sz w:val="16"/>
          <w:szCs w:val="16"/>
        </w:rPr>
        <w:softHyphen/>
        <w:t>миров заплатил по счетчику 75 мил</w:t>
      </w:r>
      <w:r w:rsidRPr="00735736">
        <w:rPr>
          <w:rFonts w:ascii="Times New Roman" w:hAnsi="Times New Roman" w:cs="Times New Roman"/>
          <w:color w:val="0070C0"/>
          <w:sz w:val="16"/>
          <w:szCs w:val="16"/>
        </w:rPr>
        <w:softHyphen/>
        <w:t>лионов рублей. Вот и сравните эту сумму с нынешними ценами на элек</w:t>
      </w:r>
      <w:r w:rsidRPr="00735736">
        <w:rPr>
          <w:rFonts w:ascii="Times New Roman" w:hAnsi="Times New Roman" w:cs="Times New Roman"/>
          <w:color w:val="0070C0"/>
          <w:sz w:val="16"/>
          <w:szCs w:val="16"/>
        </w:rPr>
        <w:softHyphen/>
        <w:t>троэнергию для владельцев жилья.</w:t>
      </w:r>
    </w:p>
    <w:p w14:paraId="71D8CFD7"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Пресловутая «лаборатория» раз</w:t>
      </w:r>
      <w:r w:rsidRPr="00735736">
        <w:rPr>
          <w:rFonts w:ascii="Times New Roman" w:hAnsi="Times New Roman" w:cs="Times New Roman"/>
          <w:color w:val="0070C0"/>
          <w:sz w:val="16"/>
          <w:szCs w:val="16"/>
        </w:rPr>
        <w:softHyphen/>
        <w:t>местилась в собственной квартире Тихомирова, где он давно жил! При</w:t>
      </w:r>
      <w:r w:rsidRPr="00735736">
        <w:rPr>
          <w:rFonts w:ascii="Times New Roman" w:hAnsi="Times New Roman" w:cs="Times New Roman"/>
          <w:color w:val="0070C0"/>
          <w:sz w:val="16"/>
          <w:szCs w:val="16"/>
        </w:rPr>
        <w:softHyphen/>
        <w:t>чем в одних источниках указан дом № 3 по Тихвинской улице, в дру</w:t>
      </w:r>
      <w:r w:rsidRPr="00735736">
        <w:rPr>
          <w:rFonts w:ascii="Times New Roman" w:hAnsi="Times New Roman" w:cs="Times New Roman"/>
          <w:color w:val="0070C0"/>
          <w:sz w:val="16"/>
          <w:szCs w:val="16"/>
        </w:rPr>
        <w:softHyphen/>
        <w:t>гих — дом № 11 по Новослободской улице, параллельной Тихвинской. Предмета для спора тут нет: Г. А. На</w:t>
      </w:r>
      <w:r w:rsidRPr="00735736">
        <w:rPr>
          <w:rFonts w:ascii="Times New Roman" w:hAnsi="Times New Roman" w:cs="Times New Roman"/>
          <w:color w:val="0070C0"/>
          <w:sz w:val="16"/>
          <w:szCs w:val="16"/>
        </w:rPr>
        <w:softHyphen/>
        <w:t>заров пишет, что по документам из ЦГАСА лаборатория располагалась в квартире Тихомирова в доме № 11 по Новослободской улице (23550).</w:t>
      </w:r>
    </w:p>
    <w:p w14:paraId="25AA68E9"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7D652386" w14:textId="32E2F5D8"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C10C91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013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октября 1921 г. постановлением Совета Труда и Обороны СССР был создан Государственный экспериментальный электротехнический институт (ГЭЭИ). Постановлением Президиума ВСНХ СССР от 4 августа 1925 г. переименован во Всесоюзный электротехнический институт (ВЭИ). В 1941 - 1943 гг. институт находился в эвакуации в г. Свердловске. В 1942 г. при институте создается СПКТБ. Указом Президиума Верховного Совета СССР от 16 мая 1947 г. институт награжден орденом Ленина, ему присвоено имя В. И. Ленина. В 1971 г. награжден орденом Октябрьской Революции (12102).</w:t>
      </w:r>
    </w:p>
    <w:p w14:paraId="6D00ED1B" w14:textId="77777777" w:rsidR="001841F8" w:rsidRPr="00232F4A" w:rsidRDefault="001841F8" w:rsidP="007B6DB9">
      <w:pPr>
        <w:pStyle w:val="ae"/>
        <w:spacing w:before="0" w:after="0"/>
        <w:jc w:val="both"/>
        <w:rPr>
          <w:color w:val="000000" w:themeColor="text1"/>
          <w:sz w:val="16"/>
          <w:szCs w:val="16"/>
        </w:rPr>
      </w:pPr>
    </w:p>
    <w:p w14:paraId="5795034B" w14:textId="77777777" w:rsidR="001841F8" w:rsidRPr="00232F4A" w:rsidRDefault="001841F8" w:rsidP="007B6DB9">
      <w:pPr>
        <w:pStyle w:val="ae"/>
        <w:spacing w:before="0" w:after="0"/>
        <w:jc w:val="both"/>
        <w:rPr>
          <w:color w:val="000000" w:themeColor="text1"/>
          <w:sz w:val="16"/>
          <w:szCs w:val="16"/>
        </w:rPr>
      </w:pPr>
      <w:r w:rsidRPr="00232F4A">
        <w:rPr>
          <w:color w:val="000000" w:themeColor="text1"/>
          <w:sz w:val="16"/>
          <w:szCs w:val="16"/>
        </w:rPr>
        <w:t>5 октября 1921 года в рамках плана ГОЭЛРО по решению правительства, еще РСФСР, был создан Государственный экспериментальный электротехнический институт (ГЭЭИ), переименованный в 1927 г. во Всесоюзный электротехнический институт (ВЭИ). Первый директор института, виднейший электротехник К.А. Круг, привлек к сотрудничеству крупных ученых того времени (15736).</w:t>
      </w:r>
    </w:p>
    <w:p w14:paraId="0AAC3009" w14:textId="77777777" w:rsidR="001841F8" w:rsidRPr="00232F4A" w:rsidRDefault="001841F8" w:rsidP="007B6DB9">
      <w:pPr>
        <w:pStyle w:val="ae"/>
        <w:spacing w:before="0" w:after="0"/>
        <w:jc w:val="both"/>
        <w:rPr>
          <w:color w:val="000000" w:themeColor="text1"/>
          <w:sz w:val="16"/>
          <w:szCs w:val="16"/>
        </w:rPr>
      </w:pPr>
    </w:p>
    <w:p w14:paraId="0ABB904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октября 1921 вышло Постановление СТО об утверждении “Положения о Центральной комиссии по отсрочкам призыва на военную службу и откомандированиям их Красной армии при Мо</w:t>
      </w:r>
      <w:r w:rsidRPr="00232F4A">
        <w:rPr>
          <w:rFonts w:ascii="Times New Roman" w:hAnsi="Times New Roman" w:cs="Times New Roman"/>
          <w:color w:val="000000" w:themeColor="text1"/>
          <w:sz w:val="16"/>
          <w:szCs w:val="16"/>
        </w:rPr>
        <w:softHyphen/>
        <w:t>билизационном управлении штаба РККА” и положение о местных комиссиях по отсрочкам призыва. (РГАСПИ. Ф. 2. Оп. 1. Д. 21220. Л. 1.) (10711,616).</w:t>
      </w:r>
    </w:p>
    <w:p w14:paraId="589BBB4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6D774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октября 1921 вышло Постановление СТО об утверждении выработанной СВП боевой программы выпуска винтовок и патронов. (РГАСПИ. Ф. 2. Оп.1. Д. 21208. Л. 1.) (10711,616).</w:t>
      </w:r>
    </w:p>
    <w:p w14:paraId="2786A84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192F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октября 1921 вышло Постановление СТО о принятии срочных мер к улучшению технической части подвод</w:t>
      </w:r>
      <w:r w:rsidRPr="00232F4A">
        <w:rPr>
          <w:rFonts w:ascii="Times New Roman" w:hAnsi="Times New Roman" w:cs="Times New Roman"/>
          <w:color w:val="000000" w:themeColor="text1"/>
          <w:sz w:val="16"/>
          <w:szCs w:val="16"/>
        </w:rPr>
        <w:softHyphen/>
        <w:t>ного плавания в целях усиления боеспособности флота. (РГАСПИ. Ф. 2. Оп. 1. Д. 21217. Л. 1.) (10711,616).</w:t>
      </w:r>
    </w:p>
    <w:p w14:paraId="159EEC6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E04F4A" w14:textId="77777777" w:rsidR="009041FF"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44E86E1" w14:textId="77777777" w:rsidR="009041FF" w:rsidRPr="00232F4A"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913A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5 октября </w:t>
      </w:r>
      <w:r w:rsidRPr="00232F4A">
        <w:rPr>
          <w:rFonts w:ascii="Times New Roman" w:hAnsi="Times New Roman" w:cs="Times New Roman"/>
          <w:color w:val="000000" w:themeColor="text1"/>
          <w:sz w:val="16"/>
          <w:szCs w:val="16"/>
        </w:rPr>
        <w:t>в 1921 году СНК РСФСР принял "Декрет "О государственном имущественном страховании", которым предусматривалось "организовать во всех местностях РСФСР... государственное имущественное страхование частных хозяйств от... пожаров, падежа скота, градобития растительных культур, а также аварий на путях водного и сухопутного транспорта". Этот документ положил начало деятельности Госстраха РСФСР (затем Госстрах СССР, ныне "Росгосстрах"). На самом деле институт страхования в России появился еще в конце XVII века. Прогрессивные взгляды и равнение на Европу императрицы Екатерины II в 1786 году привели к появлению указа Государственному Заемному Банку, в котором глава государства российского потребовала производить во всех городах страхование каменных домов, состоящих в залоге в этом банке. Подобное страхование распространялось также на фабрики и заводы. А в 1797 году император Павел I повелел учредить при Государственном Банке особую страховую контору для приема "на страх" товаров. В 1826 году по инициативе Государственного Совета была создана специальная комиссия, в результате деятельности которой было создано первое в империи акционерное страховое общество - "Российское страховое от огня общество" с уставным капиталом в 4 млн руб., которое с 1827 года стало проводить свои операции по приему "на страх" от огня строений и другого недвижимого имущества. Октябрьская революция 1917 года оказалась революционной и для российского страхового бизнеса. Через два года после выстрела "Авроры" был принят Декрет Совнаркома "Об аннулировании договоров по страхованию жизни". А через шесть лет – в 1925 году – страхование стало монополией государства, уже в СССР. В 1947 году была организована компания "Ингосстрах", главным образом, для страхования имущества на внешнем рынке. "Де юре" государственная страховая монополия была отменена в 1958 году, но продолжала действовать по инерции, поскольку ни одно ведомство, ни одна организация "не осмеливались" нарушить страховую дуополию "Госстраха" и "Ингосстраха". Ситуация изменилась только в 1988 г. с принятием Закона "О кооперации в СССР", который разрешил кооперативам проводить взаимное страхование. В итоге сейчас в России действует порядка 1200 акционерных страховых обществ. Для всех них 6 октября ежегодно отмечается как профессиональный праздник (14790).</w:t>
      </w:r>
    </w:p>
    <w:p w14:paraId="42946E3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53555826" w14:textId="77777777" w:rsidR="009041FF"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C2382AC" w14:textId="77777777" w:rsidR="009041FF" w:rsidRPr="00232F4A"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8C44B"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5 октября </w:t>
      </w:r>
      <w:r w:rsidRPr="00232F4A">
        <w:rPr>
          <w:rFonts w:ascii="Times New Roman" w:hAnsi="Times New Roman" w:cs="Times New Roman"/>
          <w:color w:val="000000" w:themeColor="text1"/>
          <w:sz w:val="16"/>
          <w:szCs w:val="16"/>
        </w:rPr>
        <w:t>в 1921 году (до 8 октября) Международная конференция в Брюсселе по вопросу оказания помощи голодающим в России постановляет, что таковая будет оказана при условии "признания русским правительством существующих долгов" (14790).</w:t>
      </w:r>
    </w:p>
    <w:p w14:paraId="6D6F59D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63D6A32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C3F3BA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17AD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5 октября </w:t>
      </w:r>
      <w:r w:rsidRPr="00232F4A">
        <w:rPr>
          <w:rFonts w:ascii="Times New Roman" w:hAnsi="Times New Roman" w:cs="Times New Roman"/>
          <w:color w:val="000000" w:themeColor="text1"/>
          <w:sz w:val="16"/>
          <w:szCs w:val="16"/>
        </w:rPr>
        <w:t>в 1921 году водписывается франко-германское Соглашение о выплате репараций в натуральном выражении (14790).</w:t>
      </w:r>
    </w:p>
    <w:p w14:paraId="45329B3E"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417A6D2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октября 1921 в Лондоне основан международное объединение писателей ПЕН-клуб (4962).</w:t>
      </w:r>
    </w:p>
    <w:p w14:paraId="10B9F33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B374F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октября в 1921 году в Лондоне основан Международный ПЕН-клуб - международное объединение писателей. Целью организации является содействие творческому сотрудничеству писателей всего мира. Пен-клуб всячески поощряет практику художественного перевода и постоянно озабочен судьбами писателей, находящихся в тюремном заключении, испытывающих материальную нужду либо замалчиваемых репрессивными режимами. В названии клуба скрыта английская аббревиатура слов «поэты, эссеисты, романисты» (14790).</w:t>
      </w:r>
    </w:p>
    <w:p w14:paraId="279B239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05B1150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57F5C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A8F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октября 1921 была упразднена политчасть Главвоздухфлота (505,81).</w:t>
      </w:r>
    </w:p>
    <w:p w14:paraId="400046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A0086F" w14:textId="77777777" w:rsidR="00A45156"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7706968" w14:textId="77777777" w:rsidR="00A45156" w:rsidRPr="00232F4A" w:rsidRDefault="00A4515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8A7E1" w14:textId="77777777" w:rsidR="00A45156" w:rsidRPr="00232F4A" w:rsidRDefault="00A451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октября 1921 образован "Госстрах", первая советская страховая компания (12629).</w:t>
      </w:r>
    </w:p>
    <w:p w14:paraId="1B9D2833" w14:textId="77777777" w:rsidR="00A45156" w:rsidRPr="00232F4A" w:rsidRDefault="00A4515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BEE9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59DDED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9D3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октября 1921 было подписано франко-германское соглашение о выплате репараций в натуре (3481).</w:t>
      </w:r>
    </w:p>
    <w:p w14:paraId="20B05B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A10D5C" w14:textId="77777777" w:rsidR="00980F00" w:rsidRPr="00232F4A"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58A58E4" w14:textId="77777777" w:rsidR="00980F00" w:rsidRPr="00232F4A"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0EDD4"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октября 1921 года, когда самые неотложные проблемы планирования продовольственного снабжения и топливного кризиса были в основном решены, в Госплане занялись рассмотрением итогов работ по составлению планов по отраслям промышленности на предстоящий год. Струмилин в своих воспоминаниях так охарактеризовал первые планы, составленные тогда Госпланом РСФСР:</w:t>
      </w:r>
    </w:p>
    <w:p w14:paraId="5830D766"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«Труднее всего были, конечно, первые шаги Госплана, когда мы только учились на опыте собственных ошибок новой науке – науке социалистического планирования. Эти трудности усложнялись тем, что внутри Госплана и вне его было еще очень много прямых недругов планирования… И были время, кода наши планы наталкивались на противодействие даже в СТО и в Совнаркоме со стороны таких их руководителей, как Каменев и Рыков. Однако планы эти выдержали суровую проверку временем. И суд истории нас вполне удовлетворяет» (18374).</w:t>
      </w:r>
    </w:p>
    <w:p w14:paraId="64C447C8"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p>
    <w:p w14:paraId="5902BAC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8C4D0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5B3D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октября 1921 г. Москва попала в крайне неприятную ситуацию — чекисты арестовали некоего Бартельса и произвели у него обыск. Оказалось, что он был «кинематографщиком Германской Вогру». Поэтому 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данный арест;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6B8106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DEDA8" w14:textId="77777777" w:rsidR="00980F00" w:rsidRPr="00232F4A" w:rsidRDefault="00980F00" w:rsidP="007B6DB9">
      <w:pPr>
        <w:pStyle w:val="ae"/>
        <w:spacing w:before="0" w:after="0"/>
        <w:jc w:val="both"/>
        <w:textAlignment w:val="top"/>
        <w:rPr>
          <w:color w:val="000000" w:themeColor="text1"/>
          <w:sz w:val="16"/>
          <w:szCs w:val="16"/>
        </w:rPr>
      </w:pPr>
      <w:r w:rsidRPr="00232F4A">
        <w:rPr>
          <w:color w:val="000000" w:themeColor="text1"/>
          <w:sz w:val="16"/>
          <w:szCs w:val="16"/>
        </w:rPr>
        <w:t>В начале октября 1921 г. Москва попала в крайне неприятную ситуацию — чекисты арестовали некоего Бартельса и произвели у него обыск. Оказалось, что он был «кинематографщиком Германской Вогру». Поэтому 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данный арест;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(18265).</w:t>
      </w:r>
    </w:p>
    <w:p w14:paraId="0FF33826" w14:textId="77777777" w:rsidR="00980F00" w:rsidRPr="00232F4A" w:rsidRDefault="00980F00" w:rsidP="007B6DB9">
      <w:pPr>
        <w:pStyle w:val="ae"/>
        <w:spacing w:before="0" w:after="0"/>
        <w:jc w:val="both"/>
        <w:textAlignment w:val="top"/>
        <w:rPr>
          <w:color w:val="000000" w:themeColor="text1"/>
          <w:sz w:val="16"/>
          <w:szCs w:val="16"/>
        </w:rPr>
      </w:pPr>
    </w:p>
    <w:p w14:paraId="00BDD5C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DBF3A8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594A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октября 1921 Оргбюро ЦК РКП(б) обсудило вопрос "О положении в Воздухофлоте" - было отмечено неудовлетворительное политическое состояние авиачастей (505,78).</w:t>
      </w:r>
    </w:p>
    <w:p w14:paraId="2E94AB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902467" w14:textId="77777777" w:rsidR="009041FF"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CD15516" w14:textId="77777777" w:rsidR="009041FF" w:rsidRPr="00232F4A"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A2CBF" w14:textId="77777777" w:rsidR="009041FF" w:rsidRPr="00232F4A" w:rsidRDefault="009041FF" w:rsidP="007B6DB9">
      <w:pPr>
        <w:pStyle w:val="ae"/>
        <w:spacing w:before="0" w:after="0"/>
        <w:jc w:val="both"/>
        <w:rPr>
          <w:color w:val="000000" w:themeColor="text1"/>
          <w:sz w:val="16"/>
          <w:szCs w:val="16"/>
        </w:rPr>
      </w:pPr>
      <w:r w:rsidRPr="00232F4A">
        <w:rPr>
          <w:color w:val="000000" w:themeColor="text1"/>
          <w:sz w:val="16"/>
          <w:szCs w:val="16"/>
        </w:rPr>
        <w:t>9 октября 1921 года Профессор И.Г. Фрейман выступил на VIII Всероссийском электротехническом съезде с докладом «Любительская радиостанция как средство распространения электротехнических знаний среди широких кругов населения». В решении съезда было записано: «Признать желательным допустить устройство любительских радиостанций» (15736).</w:t>
      </w:r>
    </w:p>
    <w:p w14:paraId="425369B0" w14:textId="77777777" w:rsidR="009041FF" w:rsidRPr="00232F4A" w:rsidRDefault="009041FF" w:rsidP="007B6DB9">
      <w:pPr>
        <w:pStyle w:val="ae"/>
        <w:spacing w:before="0" w:after="0"/>
        <w:jc w:val="both"/>
        <w:rPr>
          <w:color w:val="000000" w:themeColor="text1"/>
          <w:sz w:val="16"/>
          <w:szCs w:val="16"/>
        </w:rPr>
      </w:pPr>
    </w:p>
    <w:p w14:paraId="150A57A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8D1B64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996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9 и 15 октября 1921. Из протокола заседания Политбюро № 66, 1921 г.</w:t>
      </w:r>
    </w:p>
    <w:p w14:paraId="121FCA3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Предложение тов. Зиновьева в связи с событиями в Питере (поджог телефонной станции) </w:t>
      </w:r>
    </w:p>
    <w:p w14:paraId="689DD4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а) Поручить ВЧК принять немедленные меры к усилению в Питере и Москве тайной охраны в пунктах, имеющих наиболее общественное значение. </w:t>
      </w:r>
    </w:p>
    <w:p w14:paraId="09DF03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Создать комиссию в составе председателей ВЧК и Военного ведомства для разработки вопроса о переходе к более высоким способам охраны (в частности, замены постоянных часовых пикетированием улиц и помещений группами лиц) и о возможности использования для этой цели союза молодежи. </w:t>
      </w:r>
    </w:p>
    <w:p w14:paraId="4B87AB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Поручить Наркомвнешторгу совместно с Наркомпочтелем выяснить, что должно быть закуплено за границей и какая сумма должна быть израсходована для приобретения за границей необходимых материалов для восстановления телеграфной станции в Петрограде. </w:t>
      </w:r>
    </w:p>
    <w:p w14:paraId="2EB831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 Поручить Комиссии ВЧК и Военному ведомству с привлечением необходимых технических сил обсудить вопрос о механических способах охраны и войти в 2-х недельный срок с соответствующими предложениями в советском порядке. </w:t>
      </w:r>
    </w:p>
    <w:p w14:paraId="6B3E00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В течение этой недели без абсолютно крайней необходимости под ответственностью ВЧК не применять высшей меры наказания (11652).</w:t>
      </w:r>
    </w:p>
    <w:p w14:paraId="44B0E2A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F507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9 и 15 октября 1921. Из протокола заседания Политбюро № 66, 1921 г.</w:t>
      </w:r>
    </w:p>
    <w:p w14:paraId="633ECD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выделении руководителя экономической газеты на Украине </w:t>
      </w:r>
    </w:p>
    <w:p w14:paraId="7B6BA5C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Поручить Оргбюро выделить литературного работника для редактирования экономической газеты на Украине (11652).</w:t>
      </w:r>
    </w:p>
    <w:p w14:paraId="6BC349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DF63B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9 и 15 октября 1921. Из протокола заседания Политбюро № 68, 1921 г.</w:t>
      </w:r>
    </w:p>
    <w:p w14:paraId="3E022A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Доклад комиссии Политбюро ЦК по вопросу о золотом фонде </w:t>
      </w:r>
    </w:p>
    <w:p w14:paraId="74382A3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Подтвердить решение Политбюро о том, что ни один расход золотого фонда не может быть произведен без особого постановления Политбюро (11652).</w:t>
      </w:r>
    </w:p>
    <w:p w14:paraId="29B949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43417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332CA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15F0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октября 1921 была закрыта первая советская почтово-пассажирская авиалиния Москва - Орел - Харьков с использованием ИМ ввиду изношенности матчасти (237,140).</w:t>
      </w:r>
    </w:p>
    <w:p w14:paraId="7FC7DF6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прекратила операции трасса Москва - Харьков на ИМ, которая начала работать в мае 1921 в соответствии с постановлением СТО работала Выполнили 43 рейса и перевезли 60 пассажиров и 6 т груза (7375).</w:t>
      </w:r>
    </w:p>
    <w:p w14:paraId="31D1FA96"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871E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10 октября 1921 г. (с 1 мая 1921) за 43 (по другим сведениям было совершено 76 рейсов) рейсов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DB129B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036393"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10 октября 1921 г., до закрытия линии, 6 изрядно изношенныи «ИМ» Дивизиона воздушных кораблей, удалось совер</w:t>
      </w:r>
      <w:r w:rsidRPr="00735736">
        <w:rPr>
          <w:rFonts w:ascii="Times New Roman" w:hAnsi="Times New Roman" w:cs="Times New Roman"/>
          <w:color w:val="0070C0"/>
          <w:sz w:val="16"/>
          <w:szCs w:val="16"/>
        </w:rPr>
        <w:softHyphen/>
        <w:t>шить 76 рейсов, в которых перевезли 60 пассажиров и более 2 тонн грузов (23374).</w:t>
      </w:r>
    </w:p>
    <w:p w14:paraId="040FCB22"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709B35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октября 1921 г. до закрытия первой воздушной линии, которая просуществовала с 1 мая до осени, с перерывом с 17-го по 30-е июня, было совершено 43 рейса, в которых перевезли 60 пассажиров и более 400 пудов грузов. При этом произошла одна серьезная авария, четыре мелких было произведено 12 замен двигателей. Гибели или ранений участников полетов не отмечено. Наиболее активно летали в августе: произвели 11 полетов, перевезли 31 пассажира, 200 пудов грузов. Один из крайних полетов 17 сентября совершил летчик Туманский - на борту вместе с ним находилось 6 человек, посадку в Москве воздушный корабль совершил в 20 часов 20 минут при зажженных кострах.</w:t>
      </w:r>
    </w:p>
    <w:p w14:paraId="0D6A6E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4720FD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57ADF4F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 1 - Москва (опорная база) Аэростанция № 2 - Тула (для случайных посадок)</w:t>
      </w:r>
    </w:p>
    <w:p w14:paraId="479C1A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№3 - Орел (главная промежуточная станция)</w:t>
      </w:r>
    </w:p>
    <w:p w14:paraId="4AB447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 4 - Курск (для случайных посадок)</w:t>
      </w:r>
    </w:p>
    <w:p w14:paraId="012CB73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Аэростанция № 5 - Харьков (опорная база)</w:t>
      </w:r>
    </w:p>
    <w:p w14:paraId="2B7E91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31A0BC6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7DB9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16147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FAFB0"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сентября 1921 г. вышел декрет СНК, согласно которому место работы должно:</w:t>
      </w:r>
    </w:p>
    <w:p w14:paraId="7533D76A"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обеспечивать трудящегося заработной платой, которая включает в себя:</w:t>
      </w:r>
    </w:p>
    <w:p w14:paraId="60DBED99"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денежную плату;</w:t>
      </w:r>
    </w:p>
    <w:p w14:paraId="7036FC97"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предметы продовольствия и потребления;</w:t>
      </w:r>
    </w:p>
    <w:p w14:paraId="08853049"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производственную одежду;</w:t>
      </w:r>
    </w:p>
    <w:p w14:paraId="789A04B5"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4) внеплановые выдачи и т.п. </w:t>
      </w:r>
    </w:p>
    <w:p w14:paraId="47B389B1"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компенсировать трудящемуся расходы по квартире, отоплению, освещению, водопроводу и другим коммунальным услугам (или предоставлять всё этого бесплатно), а также предоставлять услуги парикмахерских, бань и проч.,</w:t>
      </w:r>
    </w:p>
    <w:p w14:paraId="4DB6218B"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предоставлять трудящимся “продукты с огородов и советских хозяйств”, средства передвижения, семейные пайки и другие пайки, выдаваемые дополнительно к заработной плате на семью рабочего и служащего...,</w:t>
      </w:r>
    </w:p>
    <w:p w14:paraId="5F31ADF5"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предоставлять трудящимся возможность регулярного посещения культурных заведений, в частности, театра (СУ РСФСР. 1921. № 67. Ст. 513. С. 629) (11596).</w:t>
      </w:r>
    </w:p>
    <w:p w14:paraId="0FEB6F64" w14:textId="77777777" w:rsidR="003056C8" w:rsidRPr="00232F4A" w:rsidRDefault="003056C8" w:rsidP="007B6DB9">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1D0B9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351BB6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E3B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10 октября 1921 г. Ленин в коротенькой записке Троцкому одобрил идею комбинированного военного и чисто экономического характера концессий немцам и потребовал подробно изучить данный вопрос (The Trotsky Papers 1917—1922. </w:t>
      </w:r>
      <w:r w:rsidRPr="00232F4A">
        <w:rPr>
          <w:rFonts w:ascii="Times New Roman" w:hAnsi="Times New Roman" w:cs="Times New Roman"/>
          <w:color w:val="000000" w:themeColor="text1"/>
          <w:sz w:val="16"/>
          <w:szCs w:val="16"/>
          <w:lang w:val="en-US"/>
        </w:rPr>
        <w:t xml:space="preserve">Edited and annotated by Jan M. Meijer.II, 1920-1922. The Hague Paris 1971, №724.). </w:t>
      </w:r>
      <w:r w:rsidRPr="00232F4A">
        <w:rPr>
          <w:rFonts w:ascii="Times New Roman" w:hAnsi="Times New Roman" w:cs="Times New Roman"/>
          <w:color w:val="000000" w:themeColor="text1"/>
          <w:sz w:val="16"/>
          <w:szCs w:val="16"/>
        </w:rPr>
        <w:t>С декабря 1921 г. по май 1922 г. упомянутая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(11784).</w:t>
      </w:r>
    </w:p>
    <w:p w14:paraId="2899E15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6E90D" w14:textId="77777777" w:rsidR="00980F00" w:rsidRPr="00232F4A" w:rsidRDefault="00980F00" w:rsidP="007B6DB9">
      <w:pPr>
        <w:pStyle w:val="ae"/>
        <w:spacing w:before="0" w:after="0"/>
        <w:jc w:val="both"/>
        <w:textAlignment w:val="top"/>
        <w:rPr>
          <w:color w:val="000000" w:themeColor="text1"/>
          <w:sz w:val="16"/>
          <w:szCs w:val="16"/>
        </w:rPr>
      </w:pPr>
      <w:r w:rsidRPr="00232F4A">
        <w:rPr>
          <w:color w:val="000000" w:themeColor="text1"/>
          <w:sz w:val="16"/>
          <w:szCs w:val="16"/>
        </w:rPr>
        <w:t>10 октября 1921 г. Ленин в коротенькой записке Троцкому одобрил идею комбинированного военного и чисто экономического характера концессий немцам и потребовал подробно изучить данный вопрос. С декабря 1921 г. по май 1922 г. упомянутая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(18265).</w:t>
      </w:r>
    </w:p>
    <w:p w14:paraId="310769C5" w14:textId="77777777" w:rsidR="00980F00" w:rsidRPr="00232F4A" w:rsidRDefault="00980F00"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0471807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15902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A5E5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октября 1921 вышло Постановление СТО о передаче функций Комиссии при Чусоснабарме по учету меди и цветных металлов Главметаллу ВСНХ. (РГАСПИ. Ф. 2. Оп. 1. Д. 21324. Л. 1.) (10711,616).</w:t>
      </w:r>
    </w:p>
    <w:p w14:paraId="6EC176E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FAA9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Cs/>
          <w:color w:val="000000" w:themeColor="text1"/>
          <w:sz w:val="16"/>
          <w:szCs w:val="16"/>
        </w:rPr>
        <w:t>Внешнаяя политика:</w:t>
      </w:r>
    </w:p>
    <w:p w14:paraId="41340F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F6DF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октября 1921 в своем письме Л.Красину Уркарт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6D6A28C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ABD6F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762150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C69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октября 1921 по решению Совета Лиги наций две трети территории верхней Силезии в т.ч. большинство угольных шахт с 25 октября по 10 ноября 1921 были переданы Польше. Как Польша, так и Германия согласились с этим решением неохотно (3481).</w:t>
      </w:r>
    </w:p>
    <w:p w14:paraId="350A98E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97A94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12 октября </w:t>
      </w:r>
      <w:r w:rsidRPr="00232F4A">
        <w:rPr>
          <w:rFonts w:ascii="Times New Roman" w:hAnsi="Times New Roman" w:cs="Times New Roman"/>
          <w:color w:val="000000" w:themeColor="text1"/>
          <w:sz w:val="16"/>
          <w:szCs w:val="16"/>
        </w:rPr>
        <w:t>в 1921 году по решению Совета Лиги Наций две трети территории Верхней Силезии, в том числе большинство угольных шахт и сталелитейных предприятии, передаются Польше (с 25 октября по 10 ноября) (14797).</w:t>
      </w:r>
    </w:p>
    <w:p w14:paraId="3F461C2D"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7FB3CF4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023A3F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63E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октября 1921 ВЦИК принял Положение о Госбанке РСФСР (3481).</w:t>
      </w:r>
    </w:p>
    <w:p w14:paraId="21A9AE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90204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13 октября </w:t>
      </w:r>
      <w:r w:rsidRPr="00232F4A">
        <w:rPr>
          <w:rFonts w:ascii="Times New Roman" w:hAnsi="Times New Roman" w:cs="Times New Roman"/>
          <w:color w:val="000000" w:themeColor="text1"/>
          <w:sz w:val="16"/>
          <w:szCs w:val="16"/>
        </w:rPr>
        <w:t>в 1921 году в условиях проведения новой экономической политики ВЦИК (Всероссийский Центральный Исполнительный Комитет) принимает Положение о Государственном банке РСФСР (14798).</w:t>
      </w:r>
    </w:p>
    <w:p w14:paraId="05332401"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15F8F689" w14:textId="77777777" w:rsidR="009041FF" w:rsidRPr="00232F4A" w:rsidRDefault="009041FF" w:rsidP="007B6DB9">
      <w:pPr>
        <w:pStyle w:val="rtejustify"/>
        <w:spacing w:before="0" w:after="0"/>
        <w:rPr>
          <w:color w:val="000000" w:themeColor="text1"/>
          <w:sz w:val="16"/>
          <w:szCs w:val="16"/>
        </w:rPr>
      </w:pPr>
      <w:r w:rsidRPr="00232F4A">
        <w:rPr>
          <w:color w:val="000000" w:themeColor="text1"/>
          <w:sz w:val="16"/>
          <w:szCs w:val="16"/>
        </w:rPr>
        <w:t xml:space="preserve">13 октября 1921 г. был учрежден </w:t>
      </w:r>
      <w:r w:rsidRPr="00232F4A">
        <w:rPr>
          <w:rStyle w:val="af0"/>
          <w:bCs/>
          <w:i w:val="0"/>
          <w:color w:val="000000" w:themeColor="text1"/>
          <w:sz w:val="16"/>
          <w:szCs w:val="16"/>
        </w:rPr>
        <w:t>Государственный банк (Госбанк)</w:t>
      </w:r>
      <w:r w:rsidRPr="00232F4A">
        <w:rPr>
          <w:color w:val="000000" w:themeColor="text1"/>
          <w:sz w:val="16"/>
          <w:szCs w:val="16"/>
        </w:rPr>
        <w:t xml:space="preserve"> постановлением четвертой сессии ВЦИК для реализации финансовой политики государства и создания единой кредитной системы. Государственный банк входил в состав Наркомата финансов СССР, но подчинялся не коллегии, а непосредственно наркому финансов, который осуществлял общий надзор за операциями и утверждал ежегодную смету расходов и годовой отчет банка. Управление банком возлагалось на его правление. В числе других отделов правления Госбанка был военно-морской, который ведал распределением средств в военный период через полевые казначейства военных соединений. В 1928 г. на Госбанк была возложена вся работа по исполнению единого государственного бюджета. В 1932 г. проводилась кредитная реформа. Вместо отдельных кредитных групп в центральном аппарате Госбанка были созданы отраслевые кредитные управления, в том числе, кредитования тяжелой и оборонной промышленности. До 1938 г. Госбанк находился в составе Наркомфина, а затем был подчинен непосредственно Совнаркому СССР на правах союзного наркомата. (СУ 1921, № 72, Ст. 594) (15279).</w:t>
      </w:r>
    </w:p>
    <w:p w14:paraId="0B1693C7" w14:textId="77777777" w:rsidR="009041FF" w:rsidRPr="00232F4A" w:rsidRDefault="009041FF" w:rsidP="007B6DB9">
      <w:pPr>
        <w:pStyle w:val="rtejustify"/>
        <w:spacing w:before="0" w:after="0"/>
        <w:rPr>
          <w:color w:val="000000" w:themeColor="text1"/>
          <w:sz w:val="16"/>
          <w:szCs w:val="16"/>
        </w:rPr>
      </w:pPr>
    </w:p>
    <w:p w14:paraId="7C3000F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октября 1921 года Постановлением СНК РСФСР утверждено "Положение о военной цензуре ВЧК", по которому "для ограждения политических, экономических и военных интересов РСФСР" вводились "цензура печатных произведений, почтово-телеграфной корреспонденции и контроль за радиотелеграфными связями" (8983).</w:t>
      </w:r>
    </w:p>
    <w:p w14:paraId="58A330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8193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октября 1921 года Декретом СНК утвержден перечень сведений, составляющих тайну и не подлежащих распространению. Сведения делились:</w:t>
      </w:r>
    </w:p>
    <w:p w14:paraId="10F25A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Военные;</w:t>
      </w:r>
    </w:p>
    <w:p w14:paraId="3C7B04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Экономические (8983).</w:t>
      </w:r>
    </w:p>
    <w:p w14:paraId="565B641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1CE13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DF7C5C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C41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октября 1921 в Карсе (Турция) был подписан договор между Турцией, Россией и кавказскими республиками (3481).</w:t>
      </w:r>
    </w:p>
    <w:p w14:paraId="352291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2D26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октября 1921 в г. Карсе были подписаны договоры о дружбе между Турцией и закавказскими республиками: Арменией, Грузией и Азербайджаном (3871).</w:t>
      </w:r>
    </w:p>
    <w:p w14:paraId="011E086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3433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октября 1921 Карс. Подписание мирного договора Аз.ССР, Арм.ССР, ГССР с Турцией и турецко-грузинской конвенции об упрощенном переходе границы. Завершение работы Карсской конференции 26.09-13.10.1921 г (7592).</w:t>
      </w:r>
    </w:p>
    <w:p w14:paraId="059659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527410"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 октября 1921 г. Яков Станиславович Ганецкий, который являлся одним из участников переговоров в Брест-Литовске, а в 1920-1922 гг. - торгпредом РСФСР в Латвии, подписал от имени РСФСР Карсский договор, по которому обширная Карсская область, принадлежавшая России, безвозмездно отошла Турции. В 1923-1930 гг. - один из руководителей и член коллегии Наркомата внешней торговли СССР. В 1930-1935 гг. состоял членом Президиума ВСНХ РСФСР. В период с 1923 по 1930 годы Ганецкий-Фюрстенберг занимал должность одного из руководителей Народного комиссариата внешней торговли СССР, а с 1930 по 1935 годы являлся членом Президиума Высшего совета народного хозяйства РСФСР. С 1932 по 1936 годы он занимал различные посты, был начальником Гособъединения музыки, эстрады и цирка, Управления цирков и парков культуры и отдыха, директором московского Музея Революции. В июле 1937 г. Якуб Ганецкий был арестован по подозрению в шпионаже в пользу Польши и Германии и приговорен к смертной казни. Через пять месяцев того же года он был расстрелян. Посмертно реабилитирован в 1954 г. (23485).</w:t>
      </w:r>
    </w:p>
    <w:p w14:paraId="123B581E"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73F2884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A634D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EB5C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октября 1921 в Киеве начал работу первый Всеукраинский собор украинской автокефальной церкви (4962).</w:t>
      </w:r>
    </w:p>
    <w:p w14:paraId="5F8090B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3CE59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540D0A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0BD9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октября 1921 Протоколы заседаний Политбюро ЦК РКП-ВКП(б). № 68. Слушали: 10. О сокращении флота (т. Сталин). Постановили: а) ут</w:t>
      </w:r>
      <w:r w:rsidRPr="00232F4A">
        <w:rPr>
          <w:rFonts w:ascii="Times New Roman" w:hAnsi="Times New Roman" w:cs="Times New Roman"/>
          <w:color w:val="000000" w:themeColor="text1"/>
          <w:sz w:val="16"/>
          <w:szCs w:val="16"/>
        </w:rPr>
        <w:softHyphen/>
        <w:t>вердить решение комиссии, назначенной Политбюро 14 сентября сего года; б) отложить при</w:t>
      </w:r>
      <w:r w:rsidRPr="00232F4A">
        <w:rPr>
          <w:rFonts w:ascii="Times New Roman" w:hAnsi="Times New Roman" w:cs="Times New Roman"/>
          <w:color w:val="000000" w:themeColor="text1"/>
          <w:sz w:val="16"/>
          <w:szCs w:val="16"/>
        </w:rPr>
        <w:softHyphen/>
        <w:t>ведение в исполнение принятого решения по коренному вопросу, связанному с секретной за</w:t>
      </w:r>
      <w:r w:rsidRPr="00232F4A">
        <w:rPr>
          <w:rFonts w:ascii="Times New Roman" w:hAnsi="Times New Roman" w:cs="Times New Roman"/>
          <w:color w:val="000000" w:themeColor="text1"/>
          <w:sz w:val="16"/>
          <w:szCs w:val="16"/>
        </w:rPr>
        <w:softHyphen/>
        <w:t>пиской т. Троцкого. (РГАСПИ. Ф. 17. Оп. 3. Д. 216. Л. 4.) (10711,623).</w:t>
      </w:r>
    </w:p>
    <w:p w14:paraId="75C5B1B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401A0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233DA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3F598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октября 1921 г. Москва, почувствовав усилившиеся в Германии колебания, статьей Радека в «Правде» «Германо-советские отношения» резко одернула Берлин: «Узнав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 «Герой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 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Радек едко заметил в статье: «Если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(11784).</w:t>
      </w:r>
    </w:p>
    <w:p w14:paraId="0B5AE2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69B4E" w14:textId="77777777" w:rsidR="00980F00" w:rsidRPr="00232F4A" w:rsidRDefault="00980F00" w:rsidP="007B6DB9">
      <w:pPr>
        <w:pStyle w:val="ae"/>
        <w:spacing w:before="0" w:after="0"/>
        <w:jc w:val="both"/>
        <w:textAlignment w:val="top"/>
        <w:rPr>
          <w:color w:val="000000" w:themeColor="text1"/>
          <w:sz w:val="16"/>
          <w:szCs w:val="16"/>
        </w:rPr>
      </w:pPr>
      <w:r w:rsidRPr="00232F4A">
        <w:rPr>
          <w:color w:val="000000" w:themeColor="text1"/>
          <w:sz w:val="16"/>
          <w:szCs w:val="16"/>
        </w:rPr>
        <w:t>15 октября 1921 г. статьей Радека в «Правде» «Германо-советские отношения» Москва резко одернула Берлин:</w:t>
      </w:r>
    </w:p>
    <w:p w14:paraId="5070C95D" w14:textId="77777777" w:rsidR="00980F00" w:rsidRPr="00232F4A" w:rsidRDefault="00980F00" w:rsidP="007B6DB9">
      <w:pPr>
        <w:pStyle w:val="ae"/>
        <w:spacing w:before="0" w:after="0"/>
        <w:jc w:val="both"/>
        <w:textAlignment w:val="top"/>
        <w:rPr>
          <w:iCs/>
          <w:color w:val="000000" w:themeColor="text1"/>
          <w:sz w:val="16"/>
          <w:szCs w:val="16"/>
        </w:rPr>
      </w:pPr>
      <w:r w:rsidRPr="00232F4A">
        <w:rPr>
          <w:iCs/>
          <w:color w:val="000000" w:themeColor="text1"/>
          <w:sz w:val="16"/>
          <w:szCs w:val="16"/>
        </w:rPr>
        <w:t>«Узнав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w:t>
      </w:r>
    </w:p>
    <w:p w14:paraId="11E9E04F" w14:textId="77777777" w:rsidR="00980F00" w:rsidRPr="00232F4A" w:rsidRDefault="00980F00" w:rsidP="007B6DB9">
      <w:pPr>
        <w:pStyle w:val="ae"/>
        <w:spacing w:before="0" w:after="0"/>
        <w:jc w:val="both"/>
        <w:textAlignment w:val="top"/>
        <w:rPr>
          <w:iCs/>
          <w:color w:val="000000" w:themeColor="text1"/>
          <w:sz w:val="16"/>
          <w:szCs w:val="16"/>
        </w:rPr>
      </w:pPr>
      <w:r w:rsidRPr="00232F4A">
        <w:rPr>
          <w:iCs/>
          <w:color w:val="000000" w:themeColor="text1"/>
          <w:sz w:val="16"/>
          <w:szCs w:val="16"/>
        </w:rPr>
        <w:t>«Герой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w:t>
      </w:r>
    </w:p>
    <w:p w14:paraId="544F0346" w14:textId="77777777" w:rsidR="00980F00" w:rsidRPr="00232F4A" w:rsidRDefault="00980F00" w:rsidP="007B6DB9">
      <w:pPr>
        <w:pStyle w:val="ae"/>
        <w:spacing w:before="0" w:after="0"/>
        <w:jc w:val="both"/>
        <w:textAlignment w:val="top"/>
        <w:rPr>
          <w:color w:val="000000" w:themeColor="text1"/>
          <w:sz w:val="16"/>
          <w:szCs w:val="16"/>
        </w:rPr>
      </w:pPr>
      <w:r w:rsidRPr="00232F4A">
        <w:rPr>
          <w:color w:val="000000" w:themeColor="text1"/>
          <w:sz w:val="16"/>
          <w:szCs w:val="16"/>
        </w:rPr>
        <w:t>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w:t>
      </w:r>
    </w:p>
    <w:p w14:paraId="763D86B1" w14:textId="77777777" w:rsidR="00980F00" w:rsidRPr="00232F4A" w:rsidRDefault="00980F00" w:rsidP="007B6DB9">
      <w:pPr>
        <w:pStyle w:val="ae"/>
        <w:spacing w:before="0" w:after="0"/>
        <w:jc w:val="both"/>
        <w:textAlignment w:val="top"/>
        <w:rPr>
          <w:color w:val="000000" w:themeColor="text1"/>
          <w:sz w:val="16"/>
          <w:szCs w:val="16"/>
        </w:rPr>
      </w:pPr>
      <w:r w:rsidRPr="00232F4A">
        <w:rPr>
          <w:color w:val="000000" w:themeColor="text1"/>
          <w:sz w:val="16"/>
          <w:szCs w:val="16"/>
        </w:rPr>
        <w:t>Радек едко заметил в статье:</w:t>
      </w:r>
    </w:p>
    <w:p w14:paraId="31653494" w14:textId="77777777" w:rsidR="00980F00" w:rsidRPr="00232F4A" w:rsidRDefault="00980F00" w:rsidP="007B6DB9">
      <w:pPr>
        <w:pStyle w:val="ae"/>
        <w:spacing w:before="0" w:after="0"/>
        <w:jc w:val="both"/>
        <w:textAlignment w:val="top"/>
        <w:rPr>
          <w:iCs/>
          <w:color w:val="000000" w:themeColor="text1"/>
          <w:sz w:val="16"/>
          <w:szCs w:val="16"/>
        </w:rPr>
      </w:pPr>
      <w:r w:rsidRPr="00232F4A">
        <w:rPr>
          <w:iCs/>
          <w:color w:val="000000" w:themeColor="text1"/>
          <w:sz w:val="16"/>
          <w:szCs w:val="16"/>
        </w:rPr>
        <w:t>«Если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(19269).</w:t>
      </w:r>
    </w:p>
    <w:p w14:paraId="129EEA69" w14:textId="77777777" w:rsidR="00980F00" w:rsidRPr="00232F4A" w:rsidRDefault="00980F00"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084748CD" w14:textId="77777777" w:rsidR="00D71B06" w:rsidRPr="00232F4A" w:rsidRDefault="00D71B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1C087A9" w14:textId="77777777" w:rsidR="00D71B06" w:rsidRPr="00232F4A" w:rsidRDefault="00D71B0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96A9E" w14:textId="77777777" w:rsidR="00D71B06" w:rsidRPr="00232F4A" w:rsidRDefault="00D71B0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октября 1921 открытие испанской авиакомпании Compañía Española de Tráfico Aéreo. Со временем она войдет в состав авиакомпании Iberia (20351).</w:t>
      </w:r>
    </w:p>
    <w:p w14:paraId="30FBEE44" w14:textId="77777777" w:rsidR="00D71B06" w:rsidRPr="00232F4A" w:rsidRDefault="00D71B06" w:rsidP="007B6DB9">
      <w:pPr>
        <w:spacing w:after="0" w:line="240" w:lineRule="auto"/>
        <w:jc w:val="both"/>
        <w:rPr>
          <w:rFonts w:ascii="Times New Roman" w:hAnsi="Times New Roman" w:cs="Times New Roman"/>
          <w:color w:val="000000" w:themeColor="text1"/>
          <w:sz w:val="16"/>
          <w:szCs w:val="16"/>
        </w:rPr>
      </w:pPr>
    </w:p>
    <w:p w14:paraId="75936D0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3CB5A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54EA7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октября 1921 Правда писала об опытах радисвязи с аэропланов (271,90).</w:t>
      </w:r>
    </w:p>
    <w:p w14:paraId="23B36F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BE22E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A4D48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45E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16 и 22 октября 1921. Из протокола заседания Политбюро № 68, 1921 г.</w:t>
      </w:r>
    </w:p>
    <w:p w14:paraId="2B429F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тов. Игнатове </w:t>
      </w:r>
    </w:p>
    <w:p w14:paraId="35DC5F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Объявить выговор тов. Игнатову за неисполнение решения Оргбюро о немедленном выезде его в Витебск на съезд Советов (без внесения в партбилет ввиду болезненного состояния тов. Игнатова). </w:t>
      </w:r>
    </w:p>
    <w:p w14:paraId="62582B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Предложить тов. Игнатову исполнить решение Оргбюро и выехать завтра же в Витебск. </w:t>
      </w:r>
    </w:p>
    <w:p w14:paraId="6B7F82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Предоставить ему отдых для лечения, разрешив начать отпуск через две недели (11652).</w:t>
      </w:r>
    </w:p>
    <w:p w14:paraId="15BD48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91649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16 и 22 октября 1921. Из протокола заседания Политбюро № 68, 1921 г.</w:t>
      </w:r>
    </w:p>
    <w:p w14:paraId="79CC64D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Бакинские вопросы </w:t>
      </w:r>
    </w:p>
    <w:p w14:paraId="3144AB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Поручить Оргбюро немедленно вызвать Гуссейнова и Ахундова в Москву по телеграфу для разъяснения им правильной коммунистической политики в Азербайджане. </w:t>
      </w:r>
    </w:p>
    <w:p w14:paraId="3263C9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Потребовать строжайше полного прекращения всякой фракционной борьбы в Баку и Азербайджане от местных коммунистов. </w:t>
      </w:r>
    </w:p>
    <w:p w14:paraId="392A86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Подтвердить, что за попытку возобновить фракционную борьбу ЦК будет применять безусловно исключение из партии. </w:t>
      </w:r>
    </w:p>
    <w:p w14:paraId="2F74598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 Обязать товарищей, отправляемых для партработы из РСФСР в Азербайджан и Баку, всеми мерами содействовать прекращению фракционной борьбы и помогать правильному проведению политики ЦК в национальном вопросе. </w:t>
      </w:r>
    </w:p>
    <w:p w14:paraId="1D9B0D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 Поручить тов. Сталину отредактировать вышеозначенное постановление и представить к понедельнику в Политбюро проект обстоятельной директивы о проведении национальной политики в Азербайджане (11652).</w:t>
      </w:r>
    </w:p>
    <w:p w14:paraId="605614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CD6591" w14:textId="77777777" w:rsidR="008149D8" w:rsidRPr="00232F4A" w:rsidRDefault="008149D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9BE5FAB" w14:textId="77777777" w:rsidR="008149D8" w:rsidRPr="00232F4A" w:rsidRDefault="008149D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C1C70" w14:textId="77777777" w:rsidR="008149D8" w:rsidRPr="00232F4A" w:rsidRDefault="008149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октября 1921 г. Кучинский институт пе</w:t>
      </w:r>
      <w:r w:rsidRPr="00232F4A">
        <w:rPr>
          <w:rFonts w:ascii="Times New Roman" w:hAnsi="Times New Roman" w:cs="Times New Roman"/>
          <w:color w:val="000000" w:themeColor="text1"/>
          <w:sz w:val="16"/>
          <w:szCs w:val="16"/>
        </w:rPr>
        <w:softHyphen/>
        <w:t>реименовали в Московский институт космиче</w:t>
      </w:r>
      <w:r w:rsidRPr="00232F4A">
        <w:rPr>
          <w:rFonts w:ascii="Times New Roman" w:hAnsi="Times New Roman" w:cs="Times New Roman"/>
          <w:color w:val="000000" w:themeColor="text1"/>
          <w:sz w:val="16"/>
          <w:szCs w:val="16"/>
        </w:rPr>
        <w:softHyphen/>
        <w:t>ской физики (МИКФ). После создания 3 февра</w:t>
      </w:r>
      <w:r w:rsidRPr="00232F4A">
        <w:rPr>
          <w:rFonts w:ascii="Times New Roman" w:hAnsi="Times New Roman" w:cs="Times New Roman"/>
          <w:color w:val="000000" w:themeColor="text1"/>
          <w:sz w:val="16"/>
          <w:szCs w:val="16"/>
        </w:rPr>
        <w:softHyphen/>
        <w:t>ля 1924 г. Государственного научно-исследова</w:t>
      </w:r>
      <w:r w:rsidRPr="00232F4A">
        <w:rPr>
          <w:rFonts w:ascii="Times New Roman" w:hAnsi="Times New Roman" w:cs="Times New Roman"/>
          <w:color w:val="000000" w:themeColor="text1"/>
          <w:sz w:val="16"/>
          <w:szCs w:val="16"/>
        </w:rPr>
        <w:softHyphen/>
        <w:t>тельского геофизического института (ГНИГИ), МИКФ включили в его состав и переименова</w:t>
      </w:r>
      <w:r w:rsidRPr="00232F4A">
        <w:rPr>
          <w:rFonts w:ascii="Times New Roman" w:hAnsi="Times New Roman" w:cs="Times New Roman"/>
          <w:color w:val="000000" w:themeColor="text1"/>
          <w:sz w:val="16"/>
          <w:szCs w:val="16"/>
        </w:rPr>
        <w:softHyphen/>
        <w:t>ли в Геофизическую обсерваторию, в которой имелись аэродинамическое, метеорологическое и теоретическое отделения, изучавшие газо</w:t>
      </w:r>
      <w:r w:rsidRPr="00232F4A">
        <w:rPr>
          <w:rFonts w:ascii="Times New Roman" w:hAnsi="Times New Roman" w:cs="Times New Roman"/>
          <w:color w:val="000000" w:themeColor="text1"/>
          <w:sz w:val="16"/>
          <w:szCs w:val="16"/>
        </w:rPr>
        <w:softHyphen/>
        <w:t>образную оболочку Земли. В дальнейшем, од</w:t>
      </w:r>
      <w:r w:rsidRPr="00232F4A">
        <w:rPr>
          <w:rFonts w:ascii="Times New Roman" w:hAnsi="Times New Roman" w:cs="Times New Roman"/>
          <w:color w:val="000000" w:themeColor="text1"/>
          <w:sz w:val="16"/>
          <w:szCs w:val="16"/>
        </w:rPr>
        <w:softHyphen/>
        <w:t>нако, аэрологическая тематика занимала в ра</w:t>
      </w:r>
      <w:r w:rsidRPr="00232F4A">
        <w:rPr>
          <w:rFonts w:ascii="Times New Roman" w:hAnsi="Times New Roman" w:cs="Times New Roman"/>
          <w:color w:val="000000" w:themeColor="text1"/>
          <w:sz w:val="16"/>
          <w:szCs w:val="16"/>
        </w:rPr>
        <w:softHyphen/>
        <w:t>ботах Геофизической обсерватории относитель</w:t>
      </w:r>
      <w:r w:rsidRPr="00232F4A">
        <w:rPr>
          <w:rFonts w:ascii="Times New Roman" w:hAnsi="Times New Roman" w:cs="Times New Roman"/>
          <w:color w:val="000000" w:themeColor="text1"/>
          <w:sz w:val="16"/>
          <w:szCs w:val="16"/>
        </w:rPr>
        <w:softHyphen/>
        <w:t>но малое место (20120).</w:t>
      </w:r>
    </w:p>
    <w:p w14:paraId="4E3BB55A" w14:textId="77777777" w:rsidR="008149D8" w:rsidRPr="00232F4A" w:rsidRDefault="008149D8" w:rsidP="007B6DB9">
      <w:pPr>
        <w:spacing w:after="0" w:line="240" w:lineRule="auto"/>
        <w:jc w:val="both"/>
        <w:rPr>
          <w:rFonts w:ascii="Times New Roman" w:hAnsi="Times New Roman" w:cs="Times New Roman"/>
          <w:color w:val="000000" w:themeColor="text1"/>
          <w:sz w:val="16"/>
          <w:szCs w:val="16"/>
        </w:rPr>
      </w:pPr>
    </w:p>
    <w:p w14:paraId="6166DE9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275523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F02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октября 1921 части МНРА и советские войска взяли г. Кобдо (7748).</w:t>
      </w:r>
    </w:p>
    <w:p w14:paraId="6B79A7F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2D8041" w14:textId="77777777" w:rsidR="00980F00" w:rsidRPr="00232F4A"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D9E0911" w14:textId="77777777" w:rsidR="00980F00" w:rsidRPr="00232F4A" w:rsidRDefault="00980F0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EA7A5" w14:textId="77777777" w:rsidR="00980F00" w:rsidRPr="00232F4A" w:rsidRDefault="00980F0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и 29 октября 1921 г. В. И. Ленин, когда состоялось его выступление на VII московской губернской партконференции, видимо, нашёло базу формирования нового варианта нэп. Готовясь к нему, он, судя по всему, учёл негативную реакцию в партийных кругах на своё предыдущее выступление и прислушался к совету И. В. Сталина, рекомендовавшего «немножко смягчить форму» выступления на московской конференции. Откровенное признание прошлых и новых ошибок здесь было компенсировано более развёрнутым, чем прежде, обоснованием возможности их преодоления. Ленин подробно остановился на эволюции взглядов на процесс строительства социализма, настраивая на спокойное, деловое отношение к новым поворотам политики, на критическое отношение к накопленному опыту. Но, самое главное, именно здесь он впервые чётко сформулировал новую базу для нэпа, предложив отступить от государственного капитализма к </w:t>
      </w:r>
      <w:r w:rsidRPr="00232F4A">
        <w:rPr>
          <w:rStyle w:val="a7"/>
          <w:rFonts w:ascii="Times New Roman" w:hAnsi="Times New Roman" w:cs="Times New Roman"/>
          <w:b w:val="0"/>
          <w:iCs/>
          <w:color w:val="000000" w:themeColor="text1"/>
          <w:sz w:val="16"/>
          <w:szCs w:val="16"/>
        </w:rPr>
        <w:t>государственному регулированию купли-продажи и денежного обращения</w:t>
      </w:r>
      <w:r w:rsidRPr="00232F4A">
        <w:rPr>
          <w:rFonts w:ascii="Times New Roman" w:hAnsi="Times New Roman" w:cs="Times New Roman"/>
          <w:color w:val="000000" w:themeColor="text1"/>
          <w:sz w:val="16"/>
          <w:szCs w:val="16"/>
        </w:rPr>
        <w:t>. Так он определил новую точку опоры, находящуюся в системе капиталистических, а не госкапиталистических отношений.</w:t>
      </w:r>
    </w:p>
    <w:p w14:paraId="6D022FF1" w14:textId="77777777" w:rsidR="00980F00" w:rsidRPr="00232F4A" w:rsidRDefault="00980F0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 Ленин считал новый вариант нэпа «единственно для нас возможным», поскольку он был способен обеспечить «более прочное» движение вперед и восстановление крупной промышленности</w:t>
      </w:r>
      <w:r w:rsidRPr="00232F4A">
        <w:rPr>
          <w:rFonts w:ascii="Times New Roman" w:hAnsi="Times New Roman" w:cs="Times New Roman"/>
          <w:color w:val="000000" w:themeColor="text1"/>
          <w:sz w:val="16"/>
          <w:szCs w:val="16"/>
          <w:vertAlign w:val="superscript"/>
        </w:rPr>
        <w:t>45</w:t>
      </w:r>
      <w:r w:rsidRPr="00232F4A">
        <w:rPr>
          <w:rFonts w:ascii="Times New Roman" w:hAnsi="Times New Roman" w:cs="Times New Roman"/>
          <w:color w:val="000000" w:themeColor="text1"/>
          <w:sz w:val="16"/>
          <w:szCs w:val="16"/>
        </w:rPr>
        <w:t>. Это позволило ему сделать вывод о том, что предел отступления уже обозначился, что произведённые уступки принципу частной собственности не грозят революции неизбежными перерождением и гибелью. Только теперь, считал он, новая экономическая политика «является достаточно и ясно установленной»</w:t>
      </w:r>
      <w:r w:rsidRPr="00232F4A">
        <w:rPr>
          <w:rFonts w:ascii="Times New Roman" w:hAnsi="Times New Roman" w:cs="Times New Roman"/>
          <w:color w:val="000000" w:themeColor="text1"/>
          <w:sz w:val="16"/>
          <w:szCs w:val="16"/>
          <w:vertAlign w:val="superscript"/>
        </w:rPr>
        <w:t>46</w:t>
      </w:r>
      <w:r w:rsidRPr="00232F4A">
        <w:rPr>
          <w:rFonts w:ascii="Times New Roman" w:hAnsi="Times New Roman" w:cs="Times New Roman"/>
          <w:color w:val="000000" w:themeColor="text1"/>
          <w:sz w:val="16"/>
          <w:szCs w:val="16"/>
        </w:rPr>
        <w:t>. Вслед за этим последовало его заявление о прекращении отступления (18382).</w:t>
      </w:r>
    </w:p>
    <w:p w14:paraId="07F629F0" w14:textId="77777777" w:rsidR="00980F00" w:rsidRPr="00232F4A" w:rsidRDefault="00980F00" w:rsidP="007B6DB9">
      <w:pPr>
        <w:spacing w:after="0" w:line="240" w:lineRule="auto"/>
        <w:jc w:val="both"/>
        <w:rPr>
          <w:rFonts w:ascii="Times New Roman" w:hAnsi="Times New Roman" w:cs="Times New Roman"/>
          <w:color w:val="000000" w:themeColor="text1"/>
          <w:sz w:val="16"/>
          <w:szCs w:val="16"/>
        </w:rPr>
      </w:pPr>
    </w:p>
    <w:p w14:paraId="1E68C73F" w14:textId="77777777" w:rsidR="008149D8" w:rsidRPr="00232F4A" w:rsidRDefault="008149D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17 октября 1921 г. ВЧК дублировала своим приказом № 345 Перечень составляющих тайну сведений, указав подчиненным органам, что конкретно следует иметь в виду при оценке материалов оперативных и следственных дел по шпионаж.</w:t>
      </w:r>
    </w:p>
    <w:p w14:paraId="34B0768E" w14:textId="77777777" w:rsidR="008149D8" w:rsidRPr="00232F4A" w:rsidRDefault="008149D8"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Первая, и главная, часть перечня содержала формулировку того, что следует понимать под военной тайной как в мирное, так и в военное время. Безусловно, перечень не мог быть детализированным (в его военной составляющей всего 26 параграфов), поэтому большая инициатива предоставлялась штабам и учреждениям РККА, конкретным исполнителям тех или иных документов. Для нас важно отметить другое. Перечень явился первым общероссийским нормативным документом в области защиты военной и государственной тайны. С этого момента в течение исследуемою нами периода перечни обновлялись много раз с учетом развития РККА, обстановки в стране и за рубежом (20268).</w:t>
      </w:r>
    </w:p>
    <w:p w14:paraId="70C1080A" w14:textId="77777777" w:rsidR="008149D8" w:rsidRPr="00232F4A" w:rsidRDefault="008149D8" w:rsidP="007B6DB9">
      <w:pPr>
        <w:spacing w:after="0" w:line="240" w:lineRule="auto"/>
        <w:jc w:val="both"/>
        <w:rPr>
          <w:rFonts w:ascii="Times New Roman" w:hAnsi="Times New Roman" w:cs="Times New Roman"/>
          <w:color w:val="000000" w:themeColor="text1"/>
          <w:sz w:val="16"/>
          <w:szCs w:val="16"/>
        </w:rPr>
      </w:pPr>
    </w:p>
    <w:p w14:paraId="09B3998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A16AD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574EB" w14:textId="77777777" w:rsidR="00594FFF" w:rsidRPr="00232F4A"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17 октября 1921 г. Антанта утверждают раздел Верхней Силезии между Германией и Польшей (17237).</w:t>
      </w:r>
    </w:p>
    <w:p w14:paraId="636334AF" w14:textId="77777777" w:rsidR="00594FFF" w:rsidRPr="00232F4A"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90B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октября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ЛигиНацийперешликПольше (</w:t>
      </w:r>
      <w:r w:rsidRPr="00232F4A">
        <w:rPr>
          <w:rFonts w:ascii="Times New Roman" w:hAnsi="Times New Roman" w:cs="Times New Roman"/>
          <w:color w:val="000000" w:themeColor="text1"/>
          <w:sz w:val="16"/>
          <w:szCs w:val="16"/>
          <w:lang w:val="en-US"/>
        </w:rPr>
        <w:t>Grosses</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color w:val="000000" w:themeColor="text1"/>
          <w:sz w:val="16"/>
          <w:szCs w:val="16"/>
          <w:lang w:val="en-US"/>
        </w:rPr>
        <w:t>Universal</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color w:val="000000" w:themeColor="text1"/>
          <w:sz w:val="16"/>
          <w:szCs w:val="16"/>
          <w:lang w:val="en-US"/>
        </w:rPr>
        <w:t>Volkslexion</w:t>
      </w:r>
      <w:r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color w:val="000000" w:themeColor="text1"/>
          <w:sz w:val="16"/>
          <w:szCs w:val="16"/>
          <w:lang w:val="en-US"/>
        </w:rPr>
        <w:t>Bd</w:t>
      </w:r>
      <w:r w:rsidRPr="00232F4A">
        <w:rPr>
          <w:rFonts w:ascii="Times New Roman" w:hAnsi="Times New Roman" w:cs="Times New Roman"/>
          <w:color w:val="000000" w:themeColor="text1"/>
          <w:sz w:val="16"/>
          <w:szCs w:val="16"/>
        </w:rPr>
        <w:t xml:space="preserve">. 8. </w:t>
      </w:r>
      <w:r w:rsidRPr="00232F4A">
        <w:rPr>
          <w:rFonts w:ascii="Times New Roman" w:hAnsi="Times New Roman" w:cs="Times New Roman"/>
          <w:color w:val="000000" w:themeColor="text1"/>
          <w:sz w:val="16"/>
          <w:szCs w:val="16"/>
          <w:lang w:val="en-US"/>
        </w:rPr>
        <w:t>Wiesbaden</w:t>
      </w:r>
      <w:r w:rsidRPr="00232F4A">
        <w:rPr>
          <w:rFonts w:ascii="Times New Roman" w:hAnsi="Times New Roman" w:cs="Times New Roman"/>
          <w:color w:val="000000" w:themeColor="text1"/>
          <w:sz w:val="16"/>
          <w:szCs w:val="16"/>
        </w:rPr>
        <w:t xml:space="preserve">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5A5F4D0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B4463" w14:textId="77777777" w:rsidR="00980F00" w:rsidRPr="00232F4A" w:rsidRDefault="00980F00" w:rsidP="007B6DB9">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232F4A">
        <w:rPr>
          <w:rFonts w:ascii="Times New Roman" w:eastAsia="Times New Roman" w:hAnsi="Times New Roman" w:cs="Times New Roman"/>
          <w:iCs/>
          <w:color w:val="000000" w:themeColor="text1"/>
          <w:sz w:val="16"/>
          <w:szCs w:val="16"/>
          <w:lang w:eastAsia="ru-RU"/>
        </w:rPr>
        <w:t>17 октября 1921 г. четыре верхнесилезских округа (Катовице, Кенигсхютте, Плес, Рыбник), а вместе с ними (большая часть) всей промышленности и основная часть угольных запасов Верхней Силезии по решению Лиги Наций перешли к Польше</w:t>
      </w:r>
      <w:hyperlink r:id="rId67" w:anchor="n_69" w:history="1">
        <w:r w:rsidRPr="00232F4A">
          <w:rPr>
            <w:rFonts w:ascii="Times New Roman" w:eastAsia="Times New Roman" w:hAnsi="Times New Roman" w:cs="Times New Roman"/>
            <w:iCs/>
            <w:color w:val="000000" w:themeColor="text1"/>
            <w:sz w:val="16"/>
            <w:szCs w:val="16"/>
            <w:vertAlign w:val="superscript"/>
            <w:lang w:eastAsia="ru-RU"/>
          </w:rPr>
          <w:t>[69]</w:t>
        </w:r>
      </w:hyperlink>
      <w:r w:rsidRPr="00232F4A">
        <w:rPr>
          <w:rFonts w:ascii="Times New Roman" w:eastAsia="Times New Roman" w:hAnsi="Times New Roman" w:cs="Times New Roman"/>
          <w:iCs/>
          <w:color w:val="000000" w:themeColor="text1"/>
          <w:sz w:val="16"/>
          <w:szCs w:val="16"/>
          <w:lang w:eastAsia="ru-RU"/>
        </w:rPr>
        <w:t>.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(18265).</w:t>
      </w:r>
    </w:p>
    <w:p w14:paraId="521B55F1" w14:textId="77777777" w:rsidR="00980F00" w:rsidRPr="00232F4A" w:rsidRDefault="00980F00" w:rsidP="007B6DB9">
      <w:pPr>
        <w:spacing w:after="0" w:line="240" w:lineRule="auto"/>
        <w:jc w:val="both"/>
        <w:rPr>
          <w:rFonts w:ascii="Times New Roman" w:eastAsia="Times New Roman" w:hAnsi="Times New Roman" w:cs="Times New Roman"/>
          <w:color w:val="000000" w:themeColor="text1"/>
          <w:sz w:val="16"/>
          <w:szCs w:val="16"/>
          <w:lang w:eastAsia="ru-RU"/>
        </w:rPr>
      </w:pPr>
    </w:p>
    <w:p w14:paraId="7DBCDF6E" w14:textId="77777777" w:rsidR="009041FF"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1D479D8" w14:textId="77777777" w:rsidR="009041FF" w:rsidRPr="00232F4A" w:rsidRDefault="009041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291C" w14:textId="77777777" w:rsidR="009041FF" w:rsidRPr="00232F4A"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октября 1921 г. в га</w:t>
      </w:r>
      <w:r w:rsidRPr="00232F4A">
        <w:rPr>
          <w:rFonts w:ascii="Times New Roman" w:hAnsi="Times New Roman" w:cs="Times New Roman"/>
          <w:color w:val="000000" w:themeColor="text1"/>
          <w:sz w:val="16"/>
          <w:szCs w:val="16"/>
        </w:rPr>
        <w:softHyphen/>
        <w:t>зете «Правда» появилась статья «К делу Кузнецо</w:t>
      </w:r>
      <w:r w:rsidRPr="00232F4A">
        <w:rPr>
          <w:rFonts w:ascii="Times New Roman" w:hAnsi="Times New Roman" w:cs="Times New Roman"/>
          <w:color w:val="000000" w:themeColor="text1"/>
          <w:sz w:val="16"/>
          <w:szCs w:val="16"/>
        </w:rPr>
        <w:softHyphen/>
        <w:t>ва», в которой некий журналист Л. Сосновский ничтоже сумняшеся об</w:t>
      </w:r>
      <w:r w:rsidRPr="00232F4A">
        <w:rPr>
          <w:rFonts w:ascii="Times New Roman" w:hAnsi="Times New Roman" w:cs="Times New Roman"/>
          <w:color w:val="000000" w:themeColor="text1"/>
          <w:sz w:val="16"/>
          <w:szCs w:val="16"/>
        </w:rPr>
        <w:softHyphen/>
        <w:t>винил двух заслуженных профессоров аэродина</w:t>
      </w:r>
      <w:r w:rsidRPr="00232F4A">
        <w:rPr>
          <w:rFonts w:ascii="Times New Roman" w:hAnsi="Times New Roman" w:cs="Times New Roman"/>
          <w:color w:val="000000" w:themeColor="text1"/>
          <w:sz w:val="16"/>
          <w:szCs w:val="16"/>
        </w:rPr>
        <w:softHyphen/>
        <w:t>мики — покойного Н.Е. Жуковского и В. П. Ветчинкина — в том, что они якобы «зажимают» та</w:t>
      </w:r>
      <w:r w:rsidRPr="00232F4A">
        <w:rPr>
          <w:rFonts w:ascii="Times New Roman" w:hAnsi="Times New Roman" w:cs="Times New Roman"/>
          <w:color w:val="000000" w:themeColor="text1"/>
          <w:sz w:val="16"/>
          <w:szCs w:val="16"/>
        </w:rPr>
        <w:softHyphen/>
        <w:t>лантливого столяра-са</w:t>
      </w:r>
      <w:r w:rsidRPr="00232F4A">
        <w:rPr>
          <w:rFonts w:ascii="Times New Roman" w:hAnsi="Times New Roman" w:cs="Times New Roman"/>
          <w:color w:val="000000" w:themeColor="text1"/>
          <w:sz w:val="16"/>
          <w:szCs w:val="16"/>
        </w:rPr>
        <w:softHyphen/>
        <w:t>моучку некоего А.Л. Куз</w:t>
      </w:r>
      <w:r w:rsidRPr="00232F4A">
        <w:rPr>
          <w:rFonts w:ascii="Times New Roman" w:hAnsi="Times New Roman" w:cs="Times New Roman"/>
          <w:color w:val="000000" w:themeColor="text1"/>
          <w:sz w:val="16"/>
          <w:szCs w:val="16"/>
        </w:rPr>
        <w:softHyphen/>
        <w:t>нецова и «не дают хода» его винтам, которые на самом деле даже лучше винтов «НЕЖ» самого «отца русской авиации»: Так начинались «наез</w:t>
      </w:r>
      <w:r w:rsidRPr="00232F4A">
        <w:rPr>
          <w:rFonts w:ascii="Times New Roman" w:hAnsi="Times New Roman" w:cs="Times New Roman"/>
          <w:color w:val="000000" w:themeColor="text1"/>
          <w:sz w:val="16"/>
          <w:szCs w:val="16"/>
        </w:rPr>
        <w:softHyphen/>
        <w:t>ды» на «цвет русской» (т.е. буржуазной) науки.</w:t>
      </w:r>
    </w:p>
    <w:p w14:paraId="145D089E"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Эту статью полностью перепечатал «Вестник Воздушного Флота»</w:t>
      </w:r>
      <w:r w:rsidRPr="00232F4A">
        <w:rPr>
          <w:rFonts w:ascii="Times New Roman" w:hAnsi="Times New Roman" w:cs="Times New Roman"/>
          <w:color w:val="000000" w:themeColor="text1"/>
          <w:sz w:val="16"/>
          <w:szCs w:val="16"/>
          <w:vertAlign w:val="superscript"/>
        </w:rPr>
        <w:t>1</w:t>
      </w:r>
      <w:r w:rsidRPr="00232F4A">
        <w:rPr>
          <w:rFonts w:ascii="Times New Roman" w:hAnsi="Times New Roman" w:cs="Times New Roman"/>
          <w:color w:val="000000" w:themeColor="text1"/>
          <w:sz w:val="16"/>
          <w:szCs w:val="16"/>
        </w:rPr>
        <w:t>, сопроводив их комментариями В.П. Ветчинкина</w:t>
      </w:r>
      <w:r w:rsidRPr="00232F4A">
        <w:rPr>
          <w:rStyle w:val="0pt0"/>
          <w:rFonts w:eastAsia="Arial"/>
          <w:b w:val="0"/>
          <w:color w:val="000000" w:themeColor="text1"/>
          <w:spacing w:val="0"/>
          <w:sz w:val="16"/>
          <w:szCs w:val="16"/>
        </w:rPr>
        <w:t xml:space="preserve"> «Истина в деле Кузнецова»:</w:t>
      </w:r>
    </w:p>
    <w:p w14:paraId="50204906"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«Минувшим летом в аудитории университета общественный суд из представителей профсоюзов должен был судить рабочего-изобретателя А.Л. Кузнецова. На судейской трибуне красовались разные чертежи, несколько пропеллеров и т. п.</w:t>
      </w:r>
    </w:p>
    <w:p w14:paraId="019E4ACB"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...Суд должен был решить, кто такой Кузнецов: талантливый изобретатель, или про</w:t>
      </w:r>
      <w:r w:rsidRPr="00232F4A">
        <w:rPr>
          <w:rFonts w:ascii="Times New Roman" w:hAnsi="Times New Roman" w:cs="Times New Roman"/>
          <w:color w:val="000000" w:themeColor="text1"/>
          <w:sz w:val="16"/>
          <w:szCs w:val="16"/>
        </w:rPr>
        <w:softHyphen/>
        <w:t>сто шантажист, предъявляющий необыкновенные претензии на такое звание?</w:t>
      </w:r>
    </w:p>
    <w:p w14:paraId="30A7F88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частности, речь шла о пропеллере (винте) к аэроплану. Кузнецов добивался призна</w:t>
      </w:r>
      <w:r w:rsidRPr="00232F4A">
        <w:rPr>
          <w:rFonts w:ascii="Times New Roman" w:hAnsi="Times New Roman" w:cs="Times New Roman"/>
          <w:color w:val="000000" w:themeColor="text1"/>
          <w:sz w:val="16"/>
          <w:szCs w:val="16"/>
        </w:rPr>
        <w:softHyphen/>
        <w:t>ния за ним прав изобретателя на один тип винта, а учёные эксперты в разных инстан</w:t>
      </w:r>
      <w:r w:rsidRPr="00232F4A">
        <w:rPr>
          <w:rFonts w:ascii="Times New Roman" w:hAnsi="Times New Roman" w:cs="Times New Roman"/>
          <w:color w:val="000000" w:themeColor="text1"/>
          <w:sz w:val="16"/>
          <w:szCs w:val="16"/>
        </w:rPr>
        <w:softHyphen/>
        <w:t>циях отрицали его авторство и вообще отказывались признать его изобретателем винта.</w:t>
      </w:r>
    </w:p>
    <w:p w14:paraId="36F6486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Суд был созван заинтересованными кругами из Научно-технического Отдела ВСНХ, </w:t>
      </w:r>
      <w:r w:rsidRPr="00232F4A">
        <w:rPr>
          <w:rStyle w:val="0pt0"/>
          <w:rFonts w:eastAsia="Arial"/>
          <w:b w:val="0"/>
          <w:color w:val="000000" w:themeColor="text1"/>
          <w:spacing w:val="0"/>
          <w:sz w:val="16"/>
          <w:szCs w:val="16"/>
        </w:rPr>
        <w:t>и</w:t>
      </w:r>
      <w:r w:rsidRPr="00232F4A">
        <w:rPr>
          <w:rFonts w:ascii="Times New Roman" w:hAnsi="Times New Roman" w:cs="Times New Roman"/>
          <w:color w:val="000000" w:themeColor="text1"/>
          <w:sz w:val="16"/>
          <w:szCs w:val="16"/>
        </w:rPr>
        <w:t xml:space="preserve"> дело Кузнецова осталось в том же положении. Кто же такой Кузнецов?</w:t>
      </w:r>
    </w:p>
    <w:p w14:paraId="2143A7D1"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Сын крестьянина, он с 9 лет был отдан в ученье столяру и с тех пор оставался столя</w:t>
      </w:r>
      <w:r w:rsidRPr="00232F4A">
        <w:rPr>
          <w:rFonts w:ascii="Times New Roman" w:hAnsi="Times New Roman" w:cs="Times New Roman"/>
          <w:color w:val="000000" w:themeColor="text1"/>
          <w:sz w:val="16"/>
          <w:szCs w:val="16"/>
        </w:rPr>
        <w:softHyphen/>
        <w:t>ром. Образования не получил никакого, даже сельской школы не кончил. Кончив ученье, он стал работать, как кустарь, в своей маленькой мастерской с братьями своими. Ра</w:t>
      </w:r>
      <w:r w:rsidRPr="00232F4A">
        <w:rPr>
          <w:rFonts w:ascii="Times New Roman" w:hAnsi="Times New Roman" w:cs="Times New Roman"/>
          <w:color w:val="000000" w:themeColor="text1"/>
          <w:sz w:val="16"/>
          <w:szCs w:val="16"/>
        </w:rPr>
        <w:softHyphen/>
        <w:t>ботал бы так всю жизнь, если бы однажды не заинтересовался авиацией. В России по</w:t>
      </w:r>
      <w:r w:rsidRPr="00232F4A">
        <w:rPr>
          <w:rFonts w:ascii="Times New Roman" w:hAnsi="Times New Roman" w:cs="Times New Roman"/>
          <w:color w:val="000000" w:themeColor="text1"/>
          <w:sz w:val="16"/>
          <w:szCs w:val="16"/>
        </w:rPr>
        <w:softHyphen/>
        <w:t>летел первый русский лётчик. Понадобилось починить сломанный пропеллер (винт), и столяр Кузнецов занялся починкой,</w:t>
      </w:r>
    </w:p>
    <w:p w14:paraId="3B89AE61"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этого момента он связал свою судьбу с российской авиацией. В России стали строить аэропланы. Но с винтами встретилось затруднение. Заграничные (французские) винты, с которых снимали у нас копии, делались из материала, которого в России не бы</w:t>
      </w:r>
      <w:r w:rsidRPr="00232F4A">
        <w:rPr>
          <w:rFonts w:ascii="Times New Roman" w:hAnsi="Times New Roman" w:cs="Times New Roman"/>
          <w:color w:val="000000" w:themeColor="text1"/>
          <w:sz w:val="16"/>
          <w:szCs w:val="16"/>
        </w:rPr>
        <w:softHyphen/>
        <w:t>ло: красное дерево и ореховое дерево. Выписывать дерево из-за границы обошлось бы. пожалуй, дороже, чем выписать готовый хороший винт.</w:t>
      </w:r>
    </w:p>
    <w:p w14:paraId="2BF39495"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Кузнецов стал думать, как бы делать винты из</w:t>
      </w:r>
      <w:r w:rsidRPr="00232F4A">
        <w:rPr>
          <w:rStyle w:val="9pt0"/>
          <w:rFonts w:ascii="Times New Roman" w:hAnsi="Times New Roman" w:cs="Times New Roman"/>
          <w:i w:val="0"/>
          <w:color w:val="000000" w:themeColor="text1"/>
          <w:sz w:val="16"/>
          <w:szCs w:val="16"/>
        </w:rPr>
        <w:t xml:space="preserve"> русского</w:t>
      </w:r>
      <w:r w:rsidRPr="00232F4A">
        <w:rPr>
          <w:rFonts w:ascii="Times New Roman" w:hAnsi="Times New Roman" w:cs="Times New Roman"/>
          <w:color w:val="000000" w:themeColor="text1"/>
          <w:sz w:val="16"/>
          <w:szCs w:val="16"/>
        </w:rPr>
        <w:t xml:space="preserve"> (здесь и далее выделено в оригинале) материала. Оказалось, что предложенное им изготовление винтов</w:t>
      </w:r>
      <w:r w:rsidRPr="00232F4A">
        <w:rPr>
          <w:rStyle w:val="9pt0"/>
          <w:rFonts w:ascii="Times New Roman" w:hAnsi="Times New Roman" w:cs="Times New Roman"/>
          <w:i w:val="0"/>
          <w:color w:val="000000" w:themeColor="text1"/>
          <w:sz w:val="16"/>
          <w:szCs w:val="16"/>
        </w:rPr>
        <w:t xml:space="preserve"> из клёна</w:t>
      </w:r>
      <w:r w:rsidRPr="00232F4A">
        <w:rPr>
          <w:rFonts w:ascii="Times New Roman" w:hAnsi="Times New Roman" w:cs="Times New Roman"/>
          <w:color w:val="000000" w:themeColor="text1"/>
          <w:sz w:val="16"/>
          <w:szCs w:val="16"/>
        </w:rPr>
        <w:t xml:space="preserve"> дало превосходные результаты: клён оказался прочнее иностранного дорогого дерева. Но так как начальство слепо подражало загранице, то не так легко было столяру Кузнецову убедить, что не боги горшки обжигают.</w:t>
      </w:r>
    </w:p>
    <w:p w14:paraId="3A97EDB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Затем от копирования иностранных винтов русская авиация перешла к конструиро</w:t>
      </w:r>
      <w:r w:rsidRPr="00232F4A">
        <w:rPr>
          <w:rFonts w:ascii="Times New Roman" w:hAnsi="Times New Roman" w:cs="Times New Roman"/>
          <w:color w:val="000000" w:themeColor="text1"/>
          <w:sz w:val="16"/>
          <w:szCs w:val="16"/>
        </w:rPr>
        <w:softHyphen/>
        <w:t>ванию своих русских винтов. Тут работал выдающийся учёный специалист, покойный проф. Н.Е. Жуковский, автор «вихревой теории гребного винта», создатель целой шко</w:t>
      </w:r>
      <w:r w:rsidRPr="00232F4A">
        <w:rPr>
          <w:rFonts w:ascii="Times New Roman" w:hAnsi="Times New Roman" w:cs="Times New Roman"/>
          <w:color w:val="000000" w:themeColor="text1"/>
          <w:sz w:val="16"/>
          <w:szCs w:val="16"/>
        </w:rPr>
        <w:softHyphen/>
        <w:t>лы авиации и т.д. Жуковский, вооружённый всеми достижениями науки, делал черте</w:t>
      </w:r>
      <w:r w:rsidRPr="00232F4A">
        <w:rPr>
          <w:rFonts w:ascii="Times New Roman" w:hAnsi="Times New Roman" w:cs="Times New Roman"/>
          <w:color w:val="000000" w:themeColor="text1"/>
          <w:sz w:val="16"/>
          <w:szCs w:val="16"/>
        </w:rPr>
        <w:softHyphen/>
        <w:t>жи винтов, названных по начальным буквам его имени, отчества и фамилии — «НЕЖ». А столяр Кузнецов, вооружённый только столярным инструментом, по чертежам Жуков</w:t>
      </w:r>
      <w:r w:rsidRPr="00232F4A">
        <w:rPr>
          <w:rFonts w:ascii="Times New Roman" w:hAnsi="Times New Roman" w:cs="Times New Roman"/>
          <w:color w:val="000000" w:themeColor="text1"/>
          <w:sz w:val="16"/>
          <w:szCs w:val="16"/>
        </w:rPr>
        <w:softHyphen/>
        <w:t>ского изготовлял винты НЕЖ. К этому времени Кузнецов превращается в хозяина ма</w:t>
      </w:r>
      <w:r w:rsidRPr="00232F4A">
        <w:rPr>
          <w:rFonts w:ascii="Times New Roman" w:hAnsi="Times New Roman" w:cs="Times New Roman"/>
          <w:color w:val="000000" w:themeColor="text1"/>
          <w:sz w:val="16"/>
          <w:szCs w:val="16"/>
        </w:rPr>
        <w:softHyphen/>
        <w:t>стерской с наёмными рабочими, но сам он не выпускает инструмента из рук.</w:t>
      </w:r>
    </w:p>
    <w:p w14:paraId="7186B02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 вот однажды Кузнецов осмеливается подумать, что вычисленный по всем прави</w:t>
      </w:r>
      <w:r w:rsidRPr="00232F4A">
        <w:rPr>
          <w:rFonts w:ascii="Times New Roman" w:hAnsi="Times New Roman" w:cs="Times New Roman"/>
          <w:color w:val="000000" w:themeColor="text1"/>
          <w:sz w:val="16"/>
          <w:szCs w:val="16"/>
        </w:rPr>
        <w:softHyphen/>
        <w:t>лам высшей математики винт проф. Жуковского не годится, и что он, Кузнецов, может сделать винт</w:t>
      </w:r>
      <w:r w:rsidRPr="00232F4A">
        <w:rPr>
          <w:rStyle w:val="9pt0"/>
          <w:rFonts w:ascii="Times New Roman" w:hAnsi="Times New Roman" w:cs="Times New Roman"/>
          <w:i w:val="0"/>
          <w:color w:val="000000" w:themeColor="text1"/>
          <w:sz w:val="16"/>
          <w:szCs w:val="16"/>
        </w:rPr>
        <w:t xml:space="preserve"> более совершенный.</w:t>
      </w:r>
    </w:p>
    <w:p w14:paraId="57200CD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Он обращает внимание на то, что в винте Жуковского, как и во всех существующих вин</w:t>
      </w:r>
      <w:r w:rsidRPr="00232F4A">
        <w:rPr>
          <w:rFonts w:ascii="Times New Roman" w:hAnsi="Times New Roman" w:cs="Times New Roman"/>
          <w:color w:val="000000" w:themeColor="text1"/>
          <w:sz w:val="16"/>
          <w:szCs w:val="16"/>
        </w:rPr>
        <w:softHyphen/>
        <w:t>тах других систем, работают только концы винтов, а средняя часть винта полёту не помо</w:t>
      </w:r>
      <w:r w:rsidRPr="00232F4A">
        <w:rPr>
          <w:rFonts w:ascii="Times New Roman" w:hAnsi="Times New Roman" w:cs="Times New Roman"/>
          <w:color w:val="000000" w:themeColor="text1"/>
          <w:sz w:val="16"/>
          <w:szCs w:val="16"/>
        </w:rPr>
        <w:softHyphen/>
        <w:t>гает. Он так изменил строение винта, что средняя (переходная) часть винта стала тоже рабочей частью, усиливающей тягу, скороподъёмность и быстроту полёта аэроплана.</w:t>
      </w:r>
    </w:p>
    <w:p w14:paraId="0398D9E4"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 испытания винта Кузнецова дали превосходные результаты. У меня лежат мно</w:t>
      </w:r>
      <w:r w:rsidRPr="00232F4A">
        <w:rPr>
          <w:rFonts w:ascii="Times New Roman" w:hAnsi="Times New Roman" w:cs="Times New Roman"/>
          <w:color w:val="000000" w:themeColor="text1"/>
          <w:sz w:val="16"/>
          <w:szCs w:val="16"/>
        </w:rPr>
        <w:softHyphen/>
        <w:t>гочисленные акты испытаний винта Кузнецова, по сравнению не только с винтом Жу</w:t>
      </w:r>
      <w:r w:rsidRPr="00232F4A">
        <w:rPr>
          <w:rFonts w:ascii="Times New Roman" w:hAnsi="Times New Roman" w:cs="Times New Roman"/>
          <w:color w:val="000000" w:themeColor="text1"/>
          <w:sz w:val="16"/>
          <w:szCs w:val="16"/>
        </w:rPr>
        <w:softHyphen/>
        <w:t>ковского, но и с заграничными винтами «Шовьера», «Режи», «Левассер» и др. Винт Кузнецова дает результаты лучшие, чем те.</w:t>
      </w:r>
    </w:p>
    <w:p w14:paraId="19EBAE2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Кузнецов предъявляет требование в выдаче ему патента на его винт.</w:t>
      </w:r>
      <w:r w:rsidRPr="00232F4A">
        <w:rPr>
          <w:rStyle w:val="9pt0"/>
          <w:rFonts w:ascii="Times New Roman" w:hAnsi="Times New Roman" w:cs="Times New Roman"/>
          <w:i w:val="0"/>
          <w:color w:val="000000" w:themeColor="text1"/>
          <w:sz w:val="16"/>
          <w:szCs w:val="16"/>
        </w:rPr>
        <w:t xml:space="preserve"> Ему отказывают на основании заключений учёных экспертов.</w:t>
      </w:r>
      <w:r w:rsidRPr="00232F4A">
        <w:rPr>
          <w:rFonts w:ascii="Times New Roman" w:hAnsi="Times New Roman" w:cs="Times New Roman"/>
          <w:color w:val="000000" w:themeColor="text1"/>
          <w:sz w:val="16"/>
          <w:szCs w:val="16"/>
        </w:rPr>
        <w:t xml:space="preserve"> Эксперты же категорически отрицают за Кузнецовым авторство на винт. Но тут мы подходим к очень щекотливой теме об учёной экспертизе. Прошу читателя внимательно следить за дальнейшим изложением дела.</w:t>
      </w:r>
    </w:p>
    <w:p w14:paraId="018431EF"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Существует в России винт НЕЖ, авторами которого являются два профессора — Жу</w:t>
      </w:r>
      <w:r w:rsidRPr="00232F4A">
        <w:rPr>
          <w:rFonts w:ascii="Times New Roman" w:hAnsi="Times New Roman" w:cs="Times New Roman"/>
          <w:color w:val="000000" w:themeColor="text1"/>
          <w:sz w:val="16"/>
          <w:szCs w:val="16"/>
        </w:rPr>
        <w:softHyphen/>
        <w:t>ковский и Ветчинкин. С каждого выпущенного в продажу винта их системы авторы по</w:t>
      </w:r>
      <w:r w:rsidRPr="00232F4A">
        <w:rPr>
          <w:rFonts w:ascii="Times New Roman" w:hAnsi="Times New Roman" w:cs="Times New Roman"/>
          <w:color w:val="000000" w:themeColor="text1"/>
          <w:sz w:val="16"/>
          <w:szCs w:val="16"/>
        </w:rPr>
        <w:softHyphen/>
        <w:t>лучали патентное отчисление.</w:t>
      </w:r>
    </w:p>
    <w:p w14:paraId="477C60A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Кузнецов предлагает свою систему винта. В основе его — винт НЕЖ, но Кузнецов внёс настолько серьёзное изменение, что получился «винт Кузнецова»,</w:t>
      </w:r>
      <w:r w:rsidRPr="00232F4A">
        <w:rPr>
          <w:rStyle w:val="9pt0"/>
          <w:rFonts w:ascii="Times New Roman" w:hAnsi="Times New Roman" w:cs="Times New Roman"/>
          <w:i w:val="0"/>
          <w:color w:val="000000" w:themeColor="text1"/>
          <w:sz w:val="16"/>
          <w:szCs w:val="16"/>
        </w:rPr>
        <w:t xml:space="preserve"> вытеснивший совершенно</w:t>
      </w:r>
      <w:r w:rsidRPr="00232F4A">
        <w:rPr>
          <w:rFonts w:ascii="Times New Roman" w:hAnsi="Times New Roman" w:cs="Times New Roman"/>
          <w:color w:val="000000" w:themeColor="text1"/>
          <w:sz w:val="16"/>
          <w:szCs w:val="16"/>
        </w:rPr>
        <w:t xml:space="preserve"> своего предшественника «НЕЖ». Без переходной (средней) части Кузне</w:t>
      </w:r>
      <w:r w:rsidRPr="00232F4A">
        <w:rPr>
          <w:rFonts w:ascii="Times New Roman" w:hAnsi="Times New Roman" w:cs="Times New Roman"/>
          <w:color w:val="000000" w:themeColor="text1"/>
          <w:sz w:val="16"/>
          <w:szCs w:val="16"/>
        </w:rPr>
        <w:softHyphen/>
        <w:t>цова винт НЕЖ становится ненужным, устаревшим.</w:t>
      </w:r>
    </w:p>
    <w:p w14:paraId="09950E2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Два профессора становятся</w:t>
      </w:r>
      <w:r w:rsidRPr="00232F4A">
        <w:rPr>
          <w:rStyle w:val="9pt0"/>
          <w:rFonts w:ascii="Times New Roman" w:hAnsi="Times New Roman" w:cs="Times New Roman"/>
          <w:i w:val="0"/>
          <w:color w:val="000000" w:themeColor="text1"/>
          <w:sz w:val="16"/>
          <w:szCs w:val="16"/>
        </w:rPr>
        <w:t xml:space="preserve"> конкурентами</w:t>
      </w:r>
      <w:r w:rsidRPr="00232F4A">
        <w:rPr>
          <w:rFonts w:ascii="Times New Roman" w:hAnsi="Times New Roman" w:cs="Times New Roman"/>
          <w:color w:val="000000" w:themeColor="text1"/>
          <w:sz w:val="16"/>
          <w:szCs w:val="16"/>
        </w:rPr>
        <w:t xml:space="preserve"> одного малограмотного столяра.</w:t>
      </w:r>
    </w:p>
    <w:p w14:paraId="364C126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Когда винт столяра попадает на экспертизу в Главоздухфлоте или в Научно-Техни</w:t>
      </w:r>
      <w:r w:rsidRPr="00232F4A">
        <w:rPr>
          <w:rFonts w:ascii="Times New Roman" w:hAnsi="Times New Roman" w:cs="Times New Roman"/>
          <w:color w:val="000000" w:themeColor="text1"/>
          <w:sz w:val="16"/>
          <w:szCs w:val="16"/>
        </w:rPr>
        <w:softHyphen/>
        <w:t>ческом Отделе ВСНХ, или в Комитете по делам изобретений, то экспертами неизменно выступают Жуковский и Ветчинкин. Конечно,</w:t>
      </w:r>
      <w:r w:rsidRPr="00232F4A">
        <w:rPr>
          <w:rStyle w:val="9pt0"/>
          <w:rFonts w:ascii="Times New Roman" w:hAnsi="Times New Roman" w:cs="Times New Roman"/>
          <w:i w:val="0"/>
          <w:color w:val="000000" w:themeColor="text1"/>
          <w:sz w:val="16"/>
          <w:szCs w:val="16"/>
        </w:rPr>
        <w:t xml:space="preserve"> они не считают его изобретателем.</w:t>
      </w:r>
      <w:r w:rsidRPr="00232F4A">
        <w:rPr>
          <w:rFonts w:ascii="Times New Roman" w:hAnsi="Times New Roman" w:cs="Times New Roman"/>
          <w:color w:val="000000" w:themeColor="text1"/>
          <w:sz w:val="16"/>
          <w:szCs w:val="16"/>
        </w:rPr>
        <w:t xml:space="preserve"> Они до</w:t>
      </w:r>
      <w:r w:rsidRPr="00232F4A">
        <w:rPr>
          <w:rFonts w:ascii="Times New Roman" w:hAnsi="Times New Roman" w:cs="Times New Roman"/>
          <w:color w:val="000000" w:themeColor="text1"/>
          <w:sz w:val="16"/>
          <w:szCs w:val="16"/>
        </w:rPr>
        <w:softHyphen/>
        <w:t>казывают, что Кузнецов не может представить</w:t>
      </w:r>
      <w:r w:rsidRPr="00232F4A">
        <w:rPr>
          <w:rStyle w:val="9pt0"/>
          <w:rFonts w:ascii="Times New Roman" w:hAnsi="Times New Roman" w:cs="Times New Roman"/>
          <w:i w:val="0"/>
          <w:color w:val="000000" w:themeColor="text1"/>
          <w:sz w:val="16"/>
          <w:szCs w:val="16"/>
        </w:rPr>
        <w:t xml:space="preserve"> математического расчета</w:t>
      </w:r>
      <w:r w:rsidRPr="00232F4A">
        <w:rPr>
          <w:rFonts w:ascii="Times New Roman" w:hAnsi="Times New Roman" w:cs="Times New Roman"/>
          <w:color w:val="000000" w:themeColor="text1"/>
          <w:sz w:val="16"/>
          <w:szCs w:val="16"/>
        </w:rPr>
        <w:t xml:space="preserve"> своего винта, что, следовательно, никакого изобретения он не предлагает.</w:t>
      </w:r>
    </w:p>
    <w:p w14:paraId="1F69FFE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Такие отзывы о Кузнецове проф. Жуковский и Ветчинкин давали неоднократно.</w:t>
      </w:r>
    </w:p>
    <w:p w14:paraId="408A697A"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кривили ли душой наши высокоучёные эксперты? Увы, кривили...</w:t>
      </w:r>
    </w:p>
    <w:p w14:paraId="18FD482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Передо мною письмо проф. В.П. Ветчинкина столяру Кузнецову от 8 апреля 1918 г. В это время Кузнецов был пайщиком специального Аэротехнического завода, изготовляв</w:t>
      </w:r>
      <w:r w:rsidRPr="00232F4A">
        <w:rPr>
          <w:rFonts w:ascii="Times New Roman" w:hAnsi="Times New Roman" w:cs="Times New Roman"/>
          <w:color w:val="000000" w:themeColor="text1"/>
          <w:sz w:val="16"/>
          <w:szCs w:val="16"/>
        </w:rPr>
        <w:softHyphen/>
        <w:t>шего только винты и лыжи для аэропланов; там делались и винты Жуковского — Ветчин</w:t>
      </w:r>
      <w:r w:rsidRPr="00232F4A">
        <w:rPr>
          <w:rFonts w:ascii="Times New Roman" w:hAnsi="Times New Roman" w:cs="Times New Roman"/>
          <w:color w:val="000000" w:themeColor="text1"/>
          <w:sz w:val="16"/>
          <w:szCs w:val="16"/>
        </w:rPr>
        <w:softHyphen/>
        <w:t>кина, коим завод выплачивал, как изобретателям, патентное отчисление с продажной цены за каждый винт. Вот что писал (привожу выдержки) проф. Ветчинкин Кузнецову:</w:t>
      </w:r>
    </w:p>
    <w:p w14:paraId="47C51FE3" w14:textId="77777777" w:rsidR="009041FF" w:rsidRPr="00232F4A" w:rsidRDefault="009041FF" w:rsidP="007B6DB9">
      <w:pPr>
        <w:pStyle w:val="28"/>
        <w:shd w:val="clear" w:color="auto" w:fill="auto"/>
        <w:spacing w:before="0" w:line="240" w:lineRule="auto"/>
        <w:jc w:val="both"/>
        <w:rPr>
          <w:rStyle w:val="2ArialUnicodeMS95pt"/>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«После долгих сборов, мы с Н.Е. (Жуковским) обсудили, наконец, наше решение по повещу передачи Вам обязательства уплачивать </w:t>
      </w:r>
      <w:r w:rsidRPr="00232F4A">
        <w:rPr>
          <w:rFonts w:ascii="Times New Roman" w:hAnsi="Times New Roman" w:cs="Times New Roman"/>
          <w:color w:val="000000" w:themeColor="text1"/>
          <w:sz w:val="16"/>
          <w:szCs w:val="16"/>
          <w:vertAlign w:val="superscript"/>
        </w:rPr>
        <w:t>3</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vertAlign w:val="subscript"/>
        </w:rPr>
        <w:t>10</w:t>
      </w:r>
      <w:r w:rsidRPr="00232F4A">
        <w:rPr>
          <w:rFonts w:ascii="Times New Roman" w:hAnsi="Times New Roman" w:cs="Times New Roman"/>
          <w:color w:val="000000" w:themeColor="text1"/>
          <w:sz w:val="16"/>
          <w:szCs w:val="16"/>
        </w:rPr>
        <w:t xml:space="preserve"> получаемого нами патентного от</w:t>
      </w:r>
      <w:r w:rsidRPr="00232F4A">
        <w:rPr>
          <w:rFonts w:ascii="Times New Roman" w:hAnsi="Times New Roman" w:cs="Times New Roman"/>
          <w:color w:val="000000" w:themeColor="text1"/>
          <w:sz w:val="16"/>
          <w:szCs w:val="16"/>
        </w:rPr>
        <w:softHyphen/>
      </w:r>
      <w:r w:rsidRPr="00232F4A">
        <w:rPr>
          <w:rStyle w:val="2ArialUnicodeMS95pt"/>
          <w:rFonts w:ascii="Times New Roman" w:hAnsi="Times New Roman" w:cs="Times New Roman"/>
          <w:color w:val="000000" w:themeColor="text1"/>
          <w:sz w:val="16"/>
          <w:szCs w:val="16"/>
        </w:rPr>
        <w:t>числения</w:t>
      </w:r>
      <w:r w:rsidRPr="00232F4A">
        <w:rPr>
          <w:rFonts w:ascii="Times New Roman" w:hAnsi="Times New Roman" w:cs="Times New Roman"/>
          <w:color w:val="000000" w:themeColor="text1"/>
          <w:sz w:val="16"/>
          <w:szCs w:val="16"/>
        </w:rPr>
        <w:t xml:space="preserve"> за те</w:t>
      </w:r>
      <w:r w:rsidRPr="00232F4A">
        <w:rPr>
          <w:rStyle w:val="2ArialUnicodeMS95pt"/>
          <w:rFonts w:ascii="Times New Roman" w:hAnsi="Times New Roman" w:cs="Times New Roman"/>
          <w:color w:val="000000" w:themeColor="text1"/>
          <w:sz w:val="16"/>
          <w:szCs w:val="16"/>
        </w:rPr>
        <w:t xml:space="preserve"> винты,</w:t>
      </w:r>
      <w:r w:rsidRPr="00232F4A">
        <w:rPr>
          <w:rFonts w:ascii="Times New Roman" w:hAnsi="Times New Roman" w:cs="Times New Roman"/>
          <w:color w:val="000000" w:themeColor="text1"/>
          <w:sz w:val="16"/>
          <w:szCs w:val="16"/>
        </w:rPr>
        <w:t xml:space="preserve"> на которых поставлена Ваша переходная часть, и пришли к сле</w:t>
      </w:r>
      <w:r w:rsidRPr="00232F4A">
        <w:rPr>
          <w:rFonts w:ascii="Times New Roman" w:hAnsi="Times New Roman" w:cs="Times New Roman"/>
          <w:color w:val="000000" w:themeColor="text1"/>
          <w:sz w:val="16"/>
          <w:szCs w:val="16"/>
        </w:rPr>
        <w:softHyphen/>
      </w:r>
      <w:r w:rsidRPr="00232F4A">
        <w:rPr>
          <w:rStyle w:val="2ArialUnicodeMS95pt"/>
          <w:rFonts w:ascii="Times New Roman" w:hAnsi="Times New Roman" w:cs="Times New Roman"/>
          <w:color w:val="000000" w:themeColor="text1"/>
          <w:sz w:val="16"/>
          <w:szCs w:val="16"/>
        </w:rPr>
        <w:t>дующим заключениям:</w:t>
      </w:r>
    </w:p>
    <w:p w14:paraId="706511A4" w14:textId="77777777" w:rsidR="009041FF" w:rsidRPr="00232F4A" w:rsidRDefault="009041FF" w:rsidP="007B6DB9">
      <w:pPr>
        <w:pStyle w:val="28"/>
        <w:shd w:val="clear" w:color="auto" w:fill="auto"/>
        <w:spacing w:before="0" w:line="240" w:lineRule="auto"/>
        <w:jc w:val="both"/>
        <w:rPr>
          <w:rStyle w:val="2ArialUnicodeMS95pt"/>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Согласно Вашим собственным словам,</w:t>
      </w:r>
      <w:r w:rsidRPr="00232F4A">
        <w:rPr>
          <w:rStyle w:val="5ArialUnicodeMS0pt"/>
          <w:rFonts w:ascii="Times New Roman" w:hAnsi="Times New Roman" w:cs="Times New Roman"/>
          <w:i w:val="0"/>
          <w:color w:val="000000" w:themeColor="text1"/>
          <w:sz w:val="16"/>
          <w:szCs w:val="16"/>
        </w:rPr>
        <w:t xml:space="preserve"> мы заключаем это условие</w:t>
      </w:r>
      <w:r w:rsidRPr="00232F4A">
        <w:rPr>
          <w:rFonts w:ascii="Times New Roman" w:hAnsi="Times New Roman" w:cs="Times New Roman"/>
          <w:color w:val="000000" w:themeColor="text1"/>
          <w:sz w:val="16"/>
          <w:szCs w:val="16"/>
        </w:rPr>
        <w:t xml:space="preserve"> не с Московским </w:t>
      </w:r>
      <w:r w:rsidRPr="00232F4A">
        <w:rPr>
          <w:rFonts w:ascii="Times New Roman" w:hAnsi="Times New Roman" w:cs="Times New Roman"/>
          <w:color w:val="000000" w:themeColor="text1"/>
          <w:sz w:val="16"/>
          <w:szCs w:val="16"/>
          <w:lang w:val="en-US"/>
        </w:rPr>
        <w:t>ftlpttfr</w:t>
      </w:r>
      <w:r w:rsidRPr="00232F4A">
        <w:rPr>
          <w:rFonts w:ascii="Times New Roman" w:hAnsi="Times New Roman" w:cs="Times New Roman"/>
          <w:color w:val="000000" w:themeColor="text1"/>
          <w:sz w:val="16"/>
          <w:szCs w:val="16"/>
        </w:rPr>
        <w:t xml:space="preserve"> хническим заводом, а</w:t>
      </w:r>
      <w:r w:rsidRPr="00232F4A">
        <w:rPr>
          <w:rStyle w:val="5ArialUnicodeMS0pt"/>
          <w:rFonts w:ascii="Times New Roman" w:hAnsi="Times New Roman" w:cs="Times New Roman"/>
          <w:i w:val="0"/>
          <w:color w:val="000000" w:themeColor="text1"/>
          <w:sz w:val="16"/>
          <w:szCs w:val="16"/>
        </w:rPr>
        <w:t xml:space="preserve"> лично с Вами, как с изобретателем.</w:t>
      </w:r>
    </w:p>
    <w:p w14:paraId="7062BA0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Таким образом, два учёных изобретателя предлагают третьему, неучёному изобретате</w:t>
      </w:r>
      <w:r w:rsidRPr="00232F4A">
        <w:rPr>
          <w:rFonts w:ascii="Times New Roman" w:hAnsi="Times New Roman" w:cs="Times New Roman"/>
          <w:color w:val="000000" w:themeColor="text1"/>
          <w:sz w:val="16"/>
          <w:szCs w:val="16"/>
        </w:rPr>
        <w:softHyphen/>
        <w:t>лю, взять его</w:t>
      </w:r>
      <w:r w:rsidRPr="00232F4A">
        <w:rPr>
          <w:rStyle w:val="9pt0"/>
          <w:rFonts w:ascii="Times New Roman" w:hAnsi="Times New Roman" w:cs="Times New Roman"/>
          <w:i w:val="0"/>
          <w:color w:val="000000" w:themeColor="text1"/>
          <w:sz w:val="16"/>
          <w:szCs w:val="16"/>
        </w:rPr>
        <w:t xml:space="preserve"> на равных с ними авторских правах</w:t>
      </w:r>
      <w:r w:rsidRPr="00232F4A">
        <w:rPr>
          <w:rFonts w:ascii="Times New Roman" w:hAnsi="Times New Roman" w:cs="Times New Roman"/>
          <w:color w:val="000000" w:themeColor="text1"/>
          <w:sz w:val="16"/>
          <w:szCs w:val="16"/>
        </w:rPr>
        <w:t xml:space="preserve"> в пай, если он согласится на их условия.</w:t>
      </w:r>
    </w:p>
    <w:p w14:paraId="1687D60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их условия, как видно из дальнейшей части письма, очень просты. Пусть официаль</w:t>
      </w:r>
      <w:r w:rsidRPr="00232F4A">
        <w:rPr>
          <w:rFonts w:ascii="Times New Roman" w:hAnsi="Times New Roman" w:cs="Times New Roman"/>
          <w:color w:val="000000" w:themeColor="text1"/>
          <w:sz w:val="16"/>
          <w:szCs w:val="16"/>
        </w:rPr>
        <w:softHyphen/>
        <w:t>но авторство на винт будет принадлежать только им, профессорам, Кузнецов пусть о своем авторстве молчит. За это они с ним поделятся равной частью вознаграждения. Но имени Кузнецова никто не должен знать.</w:t>
      </w:r>
    </w:p>
    <w:p w14:paraId="742B37B0" w14:textId="77777777" w:rsidR="009041FF" w:rsidRPr="00232F4A"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232F4A">
        <w:rPr>
          <w:rStyle w:val="295pt"/>
          <w:rFonts w:ascii="Times New Roman" w:hAnsi="Times New Roman" w:cs="Times New Roman"/>
          <w:b w:val="0"/>
          <w:i w:val="0"/>
          <w:color w:val="000000" w:themeColor="text1"/>
          <w:sz w:val="16"/>
          <w:szCs w:val="16"/>
        </w:rPr>
        <w:t>Вот как пишет дальше проф. Ветчинкин: «</w:t>
      </w:r>
      <w:r w:rsidRPr="00232F4A">
        <w:rPr>
          <w:rFonts w:ascii="Times New Roman" w:hAnsi="Times New Roman" w:cs="Times New Roman"/>
          <w:color w:val="000000" w:themeColor="text1"/>
          <w:sz w:val="16"/>
          <w:szCs w:val="16"/>
        </w:rPr>
        <w:t>Завод пишет, что нам, то есть Н.Е. и мне, причитается патентного отчисления столько-то. Мы его получаем полностью и распи</w:t>
      </w:r>
      <w:r w:rsidRPr="00232F4A">
        <w:rPr>
          <w:rFonts w:ascii="Times New Roman" w:hAnsi="Times New Roman" w:cs="Times New Roman"/>
          <w:color w:val="000000" w:themeColor="text1"/>
          <w:sz w:val="16"/>
          <w:szCs w:val="16"/>
        </w:rPr>
        <w:softHyphen/>
        <w:t>сываемся в получении, а потом отправляемся к Вам на квартиру, передаём Вам, что следует и получаем с Вас расписку. Вы здесь действуете, как частное лицо и завод об этом не знает</w:t>
      </w:r>
      <w:r w:rsidRPr="00232F4A">
        <w:rPr>
          <w:rStyle w:val="295pt"/>
          <w:rFonts w:ascii="Times New Roman" w:hAnsi="Times New Roman" w:cs="Times New Roman"/>
          <w:b w:val="0"/>
          <w:i w:val="0"/>
          <w:color w:val="000000" w:themeColor="text1"/>
          <w:sz w:val="16"/>
          <w:szCs w:val="16"/>
        </w:rPr>
        <w:t xml:space="preserve"> (официально, конечно)</w:t>
      </w:r>
      <w:r w:rsidRPr="00232F4A">
        <w:rPr>
          <w:rFonts w:ascii="Times New Roman" w:hAnsi="Times New Roman" w:cs="Times New Roman"/>
          <w:color w:val="000000" w:themeColor="text1"/>
          <w:sz w:val="16"/>
          <w:szCs w:val="16"/>
        </w:rPr>
        <w:t xml:space="preserve"> и не записывает в книги».</w:t>
      </w:r>
    </w:p>
    <w:p w14:paraId="39045705"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чему такая конспирация, уважаемые профессора? Почему это никто не должен знать, что Кузнецов имеет равные с вами изобретательские права? И с чего это вы так тщательно обдумывали с проф. Жуковским все способы скрыть от света авторство сто</w:t>
      </w:r>
      <w:r w:rsidRPr="00232F4A">
        <w:rPr>
          <w:rFonts w:ascii="Times New Roman" w:hAnsi="Times New Roman" w:cs="Times New Roman"/>
          <w:color w:val="000000" w:themeColor="text1"/>
          <w:sz w:val="16"/>
          <w:szCs w:val="16"/>
        </w:rPr>
        <w:softHyphen/>
        <w:t>ляра Кузнецова? Итак, в 1918 году учёные профессора соглашаются собственноручно приносить на квартиру к Кузнецову его изобретательское патентное отчисление.</w:t>
      </w:r>
      <w:r w:rsidRPr="00232F4A">
        <w:rPr>
          <w:rStyle w:val="9pt0"/>
          <w:rFonts w:ascii="Times New Roman" w:hAnsi="Times New Roman" w:cs="Times New Roman"/>
          <w:i w:val="0"/>
          <w:color w:val="000000" w:themeColor="text1"/>
          <w:sz w:val="16"/>
          <w:szCs w:val="16"/>
        </w:rPr>
        <w:t xml:space="preserve"> Лишь бы он не требовал себе патента.</w:t>
      </w:r>
    </w:p>
    <w:p w14:paraId="768B2CD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когда столяр Кузнецов гордо отказывается от</w:t>
      </w:r>
      <w:r w:rsidRPr="00232F4A">
        <w:rPr>
          <w:rStyle w:val="9pt0"/>
          <w:rFonts w:ascii="Times New Roman" w:hAnsi="Times New Roman" w:cs="Times New Roman"/>
          <w:i w:val="0"/>
          <w:color w:val="000000" w:themeColor="text1"/>
          <w:sz w:val="16"/>
          <w:szCs w:val="16"/>
        </w:rPr>
        <w:t xml:space="preserve"> тёмной,</w:t>
      </w:r>
      <w:r w:rsidRPr="00232F4A">
        <w:rPr>
          <w:rFonts w:ascii="Times New Roman" w:hAnsi="Times New Roman" w:cs="Times New Roman"/>
          <w:color w:val="000000" w:themeColor="text1"/>
          <w:sz w:val="16"/>
          <w:szCs w:val="16"/>
        </w:rPr>
        <w:t xml:space="preserve"> недостойной сделки и откры</w:t>
      </w:r>
      <w:r w:rsidRPr="00232F4A">
        <w:rPr>
          <w:rFonts w:ascii="Times New Roman" w:hAnsi="Times New Roman" w:cs="Times New Roman"/>
          <w:color w:val="000000" w:themeColor="text1"/>
          <w:sz w:val="16"/>
          <w:szCs w:val="16"/>
        </w:rPr>
        <w:softHyphen/>
        <w:t>то требует себе патент..., господа профессора усаживаются в кресла беспристрастных судей и изрекают учёный приговор: «Кузнецов не изобретатель, он ничего не изобрёл».</w:t>
      </w:r>
    </w:p>
    <w:p w14:paraId="5444F02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0pt0"/>
          <w:rFonts w:eastAsia="Arial"/>
          <w:b w:val="0"/>
          <w:color w:val="000000" w:themeColor="text1"/>
          <w:spacing w:val="0"/>
          <w:sz w:val="16"/>
          <w:szCs w:val="16"/>
        </w:rPr>
        <w:t>И</w:t>
      </w:r>
      <w:r w:rsidRPr="00232F4A">
        <w:rPr>
          <w:rFonts w:ascii="Times New Roman" w:hAnsi="Times New Roman" w:cs="Times New Roman"/>
          <w:color w:val="000000" w:themeColor="text1"/>
          <w:sz w:val="16"/>
          <w:szCs w:val="16"/>
        </w:rPr>
        <w:t xml:space="preserve"> несчастный Кузнецов несколько лет бьётся головой об стену. Учёная дипломиро</w:t>
      </w:r>
      <w:r w:rsidRPr="00232F4A">
        <w:rPr>
          <w:rFonts w:ascii="Times New Roman" w:hAnsi="Times New Roman" w:cs="Times New Roman"/>
          <w:color w:val="000000" w:themeColor="text1"/>
          <w:sz w:val="16"/>
          <w:szCs w:val="16"/>
        </w:rPr>
        <w:softHyphen/>
        <w:t>ванная каста связана круговой порукой и стойко защищает взаимные интересы. Они да</w:t>
      </w:r>
      <w:r w:rsidRPr="00232F4A">
        <w:rPr>
          <w:rFonts w:ascii="Times New Roman" w:hAnsi="Times New Roman" w:cs="Times New Roman"/>
          <w:color w:val="000000" w:themeColor="text1"/>
          <w:sz w:val="16"/>
          <w:szCs w:val="16"/>
        </w:rPr>
        <w:softHyphen/>
        <w:t>же глумятся над малограмотным столяром, требуя от него математический расчёт винта.</w:t>
      </w:r>
    </w:p>
    <w:p w14:paraId="73BDE84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пока что Кузнецов оказывает делу русской авиации громадные услуги. Он продол</w:t>
      </w:r>
      <w:r w:rsidRPr="00232F4A">
        <w:rPr>
          <w:rFonts w:ascii="Times New Roman" w:hAnsi="Times New Roman" w:cs="Times New Roman"/>
          <w:color w:val="000000" w:themeColor="text1"/>
          <w:sz w:val="16"/>
          <w:szCs w:val="16"/>
        </w:rPr>
        <w:softHyphen/>
        <w:t>жает совершенствовать и приспособлять свою конструкцию винта к аэропланам разных систем и размеров. Он выпустил уже 80 серий винтов. Передо мной лежит целая пачка отзывов и актов о превосходных качествах винта Кузнецова, о его преимуществах пе</w:t>
      </w:r>
      <w:r w:rsidRPr="00232F4A">
        <w:rPr>
          <w:rFonts w:ascii="Times New Roman" w:hAnsi="Times New Roman" w:cs="Times New Roman"/>
          <w:color w:val="000000" w:themeColor="text1"/>
          <w:sz w:val="16"/>
          <w:szCs w:val="16"/>
        </w:rPr>
        <w:softHyphen/>
        <w:t>ред многими другими.</w:t>
      </w:r>
    </w:p>
    <w:p w14:paraId="5785AD8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наведённой справке в Главкоавиа наши заводы выпускают из русских винтов пре</w:t>
      </w:r>
      <w:r w:rsidRPr="00232F4A">
        <w:rPr>
          <w:rFonts w:ascii="Times New Roman" w:hAnsi="Times New Roman" w:cs="Times New Roman"/>
          <w:color w:val="000000" w:themeColor="text1"/>
          <w:sz w:val="16"/>
          <w:szCs w:val="16"/>
        </w:rPr>
        <w:softHyphen/>
        <w:t>имущественно Кузнецовские.</w:t>
      </w:r>
    </w:p>
    <w:p w14:paraId="3E5F396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Мало того, он выработал еще новый тип винта, о котором проф. Жуковский дал от</w:t>
      </w:r>
      <w:r w:rsidRPr="00232F4A">
        <w:rPr>
          <w:rFonts w:ascii="Times New Roman" w:hAnsi="Times New Roman" w:cs="Times New Roman"/>
          <w:color w:val="000000" w:themeColor="text1"/>
          <w:sz w:val="16"/>
          <w:szCs w:val="16"/>
        </w:rPr>
        <w:softHyphen/>
      </w:r>
      <w:r w:rsidRPr="00232F4A">
        <w:rPr>
          <w:rStyle w:val="0pt0"/>
          <w:rFonts w:eastAsia="Arial"/>
          <w:b w:val="0"/>
          <w:color w:val="000000" w:themeColor="text1"/>
          <w:spacing w:val="0"/>
          <w:sz w:val="16"/>
          <w:szCs w:val="16"/>
        </w:rPr>
        <w:t>зыв,</w:t>
      </w:r>
      <w:r w:rsidRPr="00232F4A">
        <w:rPr>
          <w:rFonts w:ascii="Times New Roman" w:hAnsi="Times New Roman" w:cs="Times New Roman"/>
          <w:color w:val="000000" w:themeColor="text1"/>
          <w:sz w:val="16"/>
          <w:szCs w:val="16"/>
        </w:rPr>
        <w:t xml:space="preserve"> как об «измышлениях Кузнецова». А Кузнецов это «измышление» построил, добил</w:t>
      </w:r>
      <w:r w:rsidRPr="00232F4A">
        <w:rPr>
          <w:rFonts w:ascii="Times New Roman" w:hAnsi="Times New Roman" w:cs="Times New Roman"/>
          <w:color w:val="000000" w:themeColor="text1"/>
          <w:sz w:val="16"/>
          <w:szCs w:val="16"/>
        </w:rPr>
        <w:softHyphen/>
        <w:t>ся испытания и сравнения с заграничными винтами и винтом Жуковского. Оказалось, что</w:t>
      </w:r>
      <w:r w:rsidRPr="00232F4A">
        <w:rPr>
          <w:rStyle w:val="9pt0"/>
          <w:rFonts w:ascii="Times New Roman" w:hAnsi="Times New Roman" w:cs="Times New Roman"/>
          <w:i w:val="0"/>
          <w:color w:val="000000" w:themeColor="text1"/>
          <w:sz w:val="16"/>
          <w:szCs w:val="16"/>
        </w:rPr>
        <w:t xml:space="preserve"> первый же вариант,</w:t>
      </w:r>
      <w:r w:rsidRPr="00232F4A">
        <w:rPr>
          <w:rFonts w:ascii="Times New Roman" w:hAnsi="Times New Roman" w:cs="Times New Roman"/>
          <w:color w:val="000000" w:themeColor="text1"/>
          <w:sz w:val="16"/>
          <w:szCs w:val="16"/>
        </w:rPr>
        <w:t xml:space="preserve"> нового винта превосходит все остальные.</w:t>
      </w:r>
    </w:p>
    <w:p w14:paraId="662A466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Кузнецове вынуждены были дать отзыв тот же Жуковский, Ветчинкин и проф. Ве</w:t>
      </w:r>
      <w:r w:rsidRPr="00232F4A">
        <w:rPr>
          <w:rFonts w:ascii="Times New Roman" w:hAnsi="Times New Roman" w:cs="Times New Roman"/>
          <w:color w:val="000000" w:themeColor="text1"/>
          <w:sz w:val="16"/>
          <w:szCs w:val="16"/>
        </w:rPr>
        <w:softHyphen/>
        <w:t>лихов, как об исключительном самородке, единственном и незаменимом конструкторе в России, который без знания математики, без всяких формул и расчетов может к лю</w:t>
      </w:r>
      <w:r w:rsidRPr="00232F4A">
        <w:rPr>
          <w:rFonts w:ascii="Times New Roman" w:hAnsi="Times New Roman" w:cs="Times New Roman"/>
          <w:color w:val="000000" w:themeColor="text1"/>
          <w:sz w:val="16"/>
          <w:szCs w:val="16"/>
        </w:rPr>
        <w:softHyphen/>
        <w:t>бому аэроплану подогнать самый удачный винт. Это — чутье, редкое в природе.</w:t>
      </w:r>
    </w:p>
    <w:p w14:paraId="7EDC1F1B"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Как же отнеслись к Кузнецове все подлежащие начальства и учреждения? Они точ</w:t>
      </w:r>
      <w:r w:rsidRPr="00232F4A">
        <w:rPr>
          <w:rFonts w:ascii="Times New Roman" w:hAnsi="Times New Roman" w:cs="Times New Roman"/>
          <w:color w:val="000000" w:themeColor="text1"/>
          <w:sz w:val="16"/>
          <w:szCs w:val="16"/>
        </w:rPr>
        <w:softHyphen/>
        <w:t>но вступили в заговор против него.</w:t>
      </w:r>
    </w:p>
    <w:p w14:paraId="5DA23D6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Самую недостойную роль сыграли Научно-Технический Отдел ВСНХ и Комитет изоб</w:t>
      </w:r>
      <w:r w:rsidRPr="00232F4A">
        <w:rPr>
          <w:rFonts w:ascii="Times New Roman" w:hAnsi="Times New Roman" w:cs="Times New Roman"/>
          <w:color w:val="000000" w:themeColor="text1"/>
          <w:sz w:val="16"/>
          <w:szCs w:val="16"/>
        </w:rPr>
        <w:softHyphen/>
        <w:t>ретений. Они холуйски пресмыкались перед дипломированными маклаками, подавляли творчество самородка-изобретателя, ничем ему не помогли добиться авторских прав.</w:t>
      </w:r>
    </w:p>
    <w:p w14:paraId="341A762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Пропеллер Кузнецова с блестящим успехом работает на сотнях и тысячах аэропланов, но автором винта его признать не хотят.</w:t>
      </w:r>
    </w:p>
    <w:p w14:paraId="763398E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постановлению Главковоздухофлота ещё 1919 года Кузнецов должен был получать: 1) наивысший оклад, какой только допускается для выдающихся специалистов по дек</w:t>
      </w:r>
      <w:r w:rsidRPr="00232F4A">
        <w:rPr>
          <w:rFonts w:ascii="Times New Roman" w:hAnsi="Times New Roman" w:cs="Times New Roman"/>
          <w:color w:val="000000" w:themeColor="text1"/>
          <w:sz w:val="16"/>
          <w:szCs w:val="16"/>
        </w:rPr>
        <w:softHyphen/>
        <w:t>рету, 2) 100.000 р. единовременно и 3) определенное премиальное вознаграждение за каждую выпущенную им новую серию винтов, если она технически пригодна.</w:t>
      </w:r>
    </w:p>
    <w:p w14:paraId="347E7F02" w14:textId="77777777" w:rsidR="009041FF" w:rsidRPr="00232F4A"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 первого, ни второго, ни третьего Кузнецов не получил.</w:t>
      </w:r>
    </w:p>
    <w:p w14:paraId="73DB5181"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Дошло до того, что в 1921 году этого человека выгнали с «казенной» квартиры.</w:t>
      </w:r>
    </w:p>
    <w:p w14:paraId="3FD2C3A4"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Дошло до того, что в Главкоавиа ему с апреля по октябрь не платили ни копейки жа</w:t>
      </w:r>
      <w:r w:rsidRPr="00232F4A">
        <w:rPr>
          <w:rFonts w:ascii="Times New Roman" w:hAnsi="Times New Roman" w:cs="Times New Roman"/>
          <w:color w:val="000000" w:themeColor="text1"/>
          <w:sz w:val="16"/>
          <w:szCs w:val="16"/>
        </w:rPr>
        <w:softHyphen/>
        <w:t>лованья — ни большого, ни малого. А у него семья в 6-7 человек.</w:t>
      </w:r>
    </w:p>
    <w:p w14:paraId="13A8352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то же время ему по сей день предъявляют каждый день новые требования на кон</w:t>
      </w:r>
      <w:r w:rsidRPr="00232F4A">
        <w:rPr>
          <w:rFonts w:ascii="Times New Roman" w:hAnsi="Times New Roman" w:cs="Times New Roman"/>
          <w:color w:val="000000" w:themeColor="text1"/>
          <w:sz w:val="16"/>
          <w:szCs w:val="16"/>
        </w:rPr>
        <w:softHyphen/>
        <w:t>струирование винтов и лыж к аэропланам. Ему нужно каждый день ходить к 8 часам ут</w:t>
      </w:r>
      <w:r w:rsidRPr="00232F4A">
        <w:rPr>
          <w:rFonts w:ascii="Times New Roman" w:hAnsi="Times New Roman" w:cs="Times New Roman"/>
          <w:color w:val="000000" w:themeColor="text1"/>
          <w:sz w:val="16"/>
          <w:szCs w:val="16"/>
        </w:rPr>
        <w:softHyphen/>
        <w:t>ра с Тверского бульвара на Ходынку. Ни средств передвижения, ни тёплой одежды ему не выдают (у меня лежит «переписка» с обильными отказами). И даже в ВЦСПС, где в общем тепло и сочувственно отнеслись раньше к его судьбе, теперь кто-то равнодуш</w:t>
      </w:r>
      <w:r w:rsidRPr="00232F4A">
        <w:rPr>
          <w:rFonts w:ascii="Times New Roman" w:hAnsi="Times New Roman" w:cs="Times New Roman"/>
          <w:color w:val="000000" w:themeColor="text1"/>
          <w:sz w:val="16"/>
          <w:szCs w:val="16"/>
        </w:rPr>
        <w:softHyphen/>
        <w:t>но подмахнул отказ в тёплой спецодежде. А сколько профсоюзных барышень щеголя</w:t>
      </w:r>
      <w:r w:rsidRPr="00232F4A">
        <w:rPr>
          <w:rFonts w:ascii="Times New Roman" w:hAnsi="Times New Roman" w:cs="Times New Roman"/>
          <w:color w:val="000000" w:themeColor="text1"/>
          <w:sz w:val="16"/>
          <w:szCs w:val="16"/>
        </w:rPr>
        <w:softHyphen/>
        <w:t>ет в меховых куртках, валенках, тёплых шапках?</w:t>
      </w:r>
    </w:p>
    <w:p w14:paraId="370B28ED"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Барышень в России много, а Кузнецовых мало. Неужели это трудно понять?</w:t>
      </w:r>
    </w:p>
    <w:p w14:paraId="422DE231"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 не могу привести в статье и десятой доли всех красочных материалов по этому делу.</w:t>
      </w:r>
    </w:p>
    <w:p w14:paraId="754B4053"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днях Кузнецов сказал мне:</w:t>
      </w:r>
    </w:p>
    <w:p w14:paraId="62EF97C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Смагине, когда он умер, вы написали хорошо и справедливо.</w:t>
      </w:r>
      <w:r w:rsidRPr="00232F4A">
        <w:rPr>
          <w:rStyle w:val="9pt0"/>
          <w:rFonts w:ascii="Times New Roman" w:hAnsi="Times New Roman" w:cs="Times New Roman"/>
          <w:i w:val="0"/>
          <w:color w:val="000000" w:themeColor="text1"/>
          <w:sz w:val="16"/>
          <w:szCs w:val="16"/>
        </w:rPr>
        <w:t xml:space="preserve"> Неужели мне нужно удавиться,</w:t>
      </w:r>
      <w:r w:rsidRPr="00232F4A">
        <w:rPr>
          <w:rFonts w:ascii="Times New Roman" w:hAnsi="Times New Roman" w:cs="Times New Roman"/>
          <w:color w:val="000000" w:themeColor="text1"/>
          <w:sz w:val="16"/>
          <w:szCs w:val="16"/>
        </w:rPr>
        <w:t xml:space="preserve"> чтобы Советская Россия признала мои права и заслуги? Что же — в крайно</w:t>
      </w:r>
      <w:r w:rsidRPr="00232F4A">
        <w:rPr>
          <w:rFonts w:ascii="Times New Roman" w:hAnsi="Times New Roman" w:cs="Times New Roman"/>
          <w:color w:val="000000" w:themeColor="text1"/>
          <w:sz w:val="16"/>
          <w:szCs w:val="16"/>
        </w:rPr>
        <w:softHyphen/>
        <w:t>сти я решусь и на это, лишь бы справедливость восторжествовала».</w:t>
      </w:r>
    </w:p>
    <w:p w14:paraId="1C9E8F3A"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 воспринял это обращение, как пощечину. Кузнецову нет нужды вешаться, чтобы Советская власть признала его заслуги и дала ему возможность проявить большой та</w:t>
      </w:r>
      <w:r w:rsidRPr="00232F4A">
        <w:rPr>
          <w:rFonts w:ascii="Times New Roman" w:hAnsi="Times New Roman" w:cs="Times New Roman"/>
          <w:color w:val="000000" w:themeColor="text1"/>
          <w:sz w:val="16"/>
          <w:szCs w:val="16"/>
        </w:rPr>
        <w:softHyphen/>
        <w:t>лант на пользу российской авиации. Настоящим я прошу:</w:t>
      </w:r>
    </w:p>
    <w:p w14:paraId="09E9670F" w14:textId="77777777" w:rsidR="009041FF" w:rsidRPr="00232F4A" w:rsidRDefault="009041FF" w:rsidP="007B6DB9">
      <w:pPr>
        <w:tabs>
          <w:tab w:val="left" w:pos="518"/>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Научно-Технический Отдел ВСНХ закрепить в недельный срок за Кузнецовым его авторское право на винт «системы Кузнецова».</w:t>
      </w:r>
    </w:p>
    <w:p w14:paraId="5A236CC2" w14:textId="77777777" w:rsidR="009041FF" w:rsidRPr="00232F4A" w:rsidRDefault="009041FF" w:rsidP="007B6DB9">
      <w:pPr>
        <w:tabs>
          <w:tab w:val="left" w:pos="513"/>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Выдать ему достаточно приличное вознаграждение в переводе на довоенный мас</w:t>
      </w:r>
      <w:r w:rsidRPr="00232F4A">
        <w:rPr>
          <w:rFonts w:ascii="Times New Roman" w:hAnsi="Times New Roman" w:cs="Times New Roman"/>
          <w:color w:val="000000" w:themeColor="text1"/>
          <w:sz w:val="16"/>
          <w:szCs w:val="16"/>
        </w:rPr>
        <w:softHyphen/>
        <w:t>штаб за услуги, оказанные им российской авиации, и в поощрение таланта-самородка, который занимает сейчас должность «инженера(!!)-конструктора», не кон</w:t>
      </w:r>
      <w:r w:rsidRPr="00232F4A">
        <w:rPr>
          <w:rFonts w:ascii="Times New Roman" w:hAnsi="Times New Roman" w:cs="Times New Roman"/>
          <w:color w:val="000000" w:themeColor="text1"/>
          <w:sz w:val="16"/>
          <w:szCs w:val="16"/>
        </w:rPr>
        <w:softHyphen/>
        <w:t>чив даже сельской школы.</w:t>
      </w:r>
    </w:p>
    <w:p w14:paraId="1C10452A" w14:textId="77777777" w:rsidR="009041FF" w:rsidRPr="00232F4A" w:rsidRDefault="009041FF" w:rsidP="007B6DB9">
      <w:pPr>
        <w:tabs>
          <w:tab w:val="left" w:pos="599"/>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Главкоавиа должно передать Кузнецову в аренду или под его руко</w:t>
      </w:r>
      <w:r w:rsidRPr="00232F4A">
        <w:rPr>
          <w:rFonts w:ascii="Times New Roman" w:hAnsi="Times New Roman" w:cs="Times New Roman"/>
          <w:color w:val="000000" w:themeColor="text1"/>
          <w:sz w:val="16"/>
          <w:szCs w:val="16"/>
        </w:rPr>
        <w:softHyphen/>
        <w:t>водство Аэротехнический завод № 8, которым он и раньше руководил, для широкой постановки работы.</w:t>
      </w:r>
    </w:p>
    <w:p w14:paraId="373A2B4F" w14:textId="77777777" w:rsidR="009041FF" w:rsidRPr="00232F4A" w:rsidRDefault="009041FF" w:rsidP="007B6DB9">
      <w:pPr>
        <w:tabs>
          <w:tab w:val="left" w:pos="551"/>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Средства передвижения, теп</w:t>
      </w:r>
      <w:r w:rsidRPr="00232F4A">
        <w:rPr>
          <w:rFonts w:ascii="Times New Roman" w:hAnsi="Times New Roman" w:cs="Times New Roman"/>
          <w:color w:val="000000" w:themeColor="text1"/>
          <w:sz w:val="16"/>
          <w:szCs w:val="16"/>
        </w:rPr>
        <w:softHyphen/>
        <w:t>лую спецодежду и возможность ра</w:t>
      </w:r>
      <w:r w:rsidRPr="00232F4A">
        <w:rPr>
          <w:rFonts w:ascii="Times New Roman" w:hAnsi="Times New Roman" w:cs="Times New Roman"/>
          <w:color w:val="000000" w:themeColor="text1"/>
          <w:sz w:val="16"/>
          <w:szCs w:val="16"/>
        </w:rPr>
        <w:softHyphen/>
        <w:t>ботать.</w:t>
      </w:r>
    </w:p>
    <w:p w14:paraId="4D9C4160"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Если в недельный срок этого не сделают, кому полагается, пусть вмешается пролетарский суд. Пусть Трибунал станет на защиту преданных делу тружеников, как от заговора дипломирован</w:t>
      </w:r>
      <w:r w:rsidRPr="00232F4A">
        <w:rPr>
          <w:rFonts w:ascii="Times New Roman" w:hAnsi="Times New Roman" w:cs="Times New Roman"/>
          <w:color w:val="000000" w:themeColor="text1"/>
          <w:sz w:val="16"/>
          <w:szCs w:val="16"/>
        </w:rPr>
        <w:softHyphen/>
        <w:t>ной касты, так и от мертвого Формализма бездушных Главкистов.</w:t>
      </w:r>
    </w:p>
    <w:p w14:paraId="7E84EB3E" w14:textId="77777777" w:rsidR="009041FF" w:rsidRPr="00232F4A" w:rsidRDefault="009041FF" w:rsidP="007B6DB9">
      <w:pPr>
        <w:tabs>
          <w:tab w:val="left" w:pos="6477"/>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 сознательные трудящиеся России будут о волнением и интересом следить за ис</w:t>
      </w:r>
      <w:r w:rsidRPr="00232F4A">
        <w:rPr>
          <w:rFonts w:ascii="Times New Roman" w:hAnsi="Times New Roman" w:cs="Times New Roman"/>
          <w:color w:val="000000" w:themeColor="text1"/>
          <w:sz w:val="16"/>
          <w:szCs w:val="16"/>
        </w:rPr>
        <w:softHyphen/>
        <w:t>ходом этой драматической эпопеи. А приговор Трибунала скажет всем Кузнецовым — стоит ли им напрягать мозг и мышцы, стоит ли им отдаваться творчеству, оценит ли Республика их труд? Или в нашей Республике не ценятся творчество и труд выдающих</w:t>
      </w:r>
      <w:r w:rsidRPr="00232F4A">
        <w:rPr>
          <w:rFonts w:ascii="Times New Roman" w:hAnsi="Times New Roman" w:cs="Times New Roman"/>
          <w:color w:val="000000" w:themeColor="text1"/>
          <w:sz w:val="16"/>
          <w:szCs w:val="16"/>
        </w:rPr>
        <w:softHyphen/>
        <w:t>ся работников? Пусть скажет суд.</w:t>
      </w:r>
    </w:p>
    <w:p w14:paraId="4C41B4E4"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Далее в «ВВФ» приведена статья В.П. Ветчинкина «Истина в деле Кузнецова»:</w:t>
      </w:r>
    </w:p>
    <w:p w14:paraId="0FC562FA"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 234 газеты «Правда» от 18 октября 1921 года тов. СОСНОВСКИЙ поместил ста</w:t>
      </w:r>
      <w:r w:rsidRPr="00232F4A">
        <w:rPr>
          <w:rFonts w:ascii="Times New Roman" w:hAnsi="Times New Roman" w:cs="Times New Roman"/>
          <w:color w:val="000000" w:themeColor="text1"/>
          <w:sz w:val="16"/>
          <w:szCs w:val="16"/>
        </w:rPr>
        <w:softHyphen/>
        <w:t>тью,... целиком основанную на умолчаниях, недомолвках и искажении фактов.</w:t>
      </w:r>
    </w:p>
    <w:p w14:paraId="2272C3A0"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Статью эту без глубокого возмущения не может читать ни один человек, знавший свет</w:t>
      </w:r>
      <w:r w:rsidRPr="00232F4A">
        <w:rPr>
          <w:rFonts w:ascii="Times New Roman" w:hAnsi="Times New Roman" w:cs="Times New Roman"/>
          <w:color w:val="000000" w:themeColor="text1"/>
          <w:sz w:val="16"/>
          <w:szCs w:val="16"/>
        </w:rPr>
        <w:softHyphen/>
        <w:t>лую и могучую личность ещё так недавно отошедшего в могилу профессора Н.Е. Жуков</w:t>
      </w:r>
      <w:r w:rsidRPr="00232F4A">
        <w:rPr>
          <w:rFonts w:ascii="Times New Roman" w:hAnsi="Times New Roman" w:cs="Times New Roman"/>
          <w:color w:val="000000" w:themeColor="text1"/>
          <w:sz w:val="16"/>
          <w:szCs w:val="16"/>
        </w:rPr>
        <w:softHyphen/>
        <w:t>ского — глубочайшего мирового учёного, почётного члена всех русских и заграничных университетов, технических школ и учёных обществ, имя которого сохранилось абсолют</w:t>
      </w:r>
      <w:r w:rsidRPr="00232F4A">
        <w:rPr>
          <w:rFonts w:ascii="Times New Roman" w:hAnsi="Times New Roman" w:cs="Times New Roman"/>
          <w:color w:val="000000" w:themeColor="text1"/>
          <w:sz w:val="16"/>
          <w:szCs w:val="16"/>
        </w:rPr>
        <w:softHyphen/>
        <w:t>но незапятнанным за всю его 50-летнюю многополезную деятельность.</w:t>
      </w:r>
    </w:p>
    <w:p w14:paraId="27C78A7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статье бросается целый ряд незаслуженных обвинений в недобросовестных поступ</w:t>
      </w:r>
      <w:r w:rsidRPr="00232F4A">
        <w:rPr>
          <w:rFonts w:ascii="Times New Roman" w:hAnsi="Times New Roman" w:cs="Times New Roman"/>
          <w:color w:val="000000" w:themeColor="text1"/>
          <w:sz w:val="16"/>
          <w:szCs w:val="16"/>
        </w:rPr>
        <w:softHyphen/>
        <w:t>ках проф. Жуковскому, мне и многим учреждениям — Научно-Техническому Комитету Главоздухфлота, Научно-Техническому Комитету ВСНХ и Комитету по Делам Изобретений.</w:t>
      </w:r>
    </w:p>
    <w:p w14:paraId="2D170F8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 эти обвинения являются ложными, не говоря уже о проф. Жуковском, имя кото</w:t>
      </w:r>
      <w:r w:rsidRPr="00232F4A">
        <w:rPr>
          <w:rFonts w:ascii="Times New Roman" w:hAnsi="Times New Roman" w:cs="Times New Roman"/>
          <w:color w:val="000000" w:themeColor="text1"/>
          <w:sz w:val="16"/>
          <w:szCs w:val="16"/>
        </w:rPr>
        <w:softHyphen/>
        <w:t>рого стоит выше всяких обвинений и подозрений.</w:t>
      </w:r>
    </w:p>
    <w:p w14:paraId="68BB9F4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тем более странно, что у тов. Сосновского и в редакции газеты «Правда» были все материалы и документы по делу Кузнецова. Но известно, что самый глухой тот, кто не желает слышать. Все дело Кузнецова состоит в следующем:</w:t>
      </w:r>
    </w:p>
    <w:p w14:paraId="00D9926E" w14:textId="77777777" w:rsidR="009041FF" w:rsidRPr="00232F4A" w:rsidRDefault="009041FF" w:rsidP="007B6DB9">
      <w:pPr>
        <w:tabs>
          <w:tab w:val="left" w:pos="448"/>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Кузнецов жалуется на все подлежащие учреждения, что ему не выдают патента на переходную часть к винтам и на самые винты.</w:t>
      </w:r>
    </w:p>
    <w:p w14:paraId="35D32535" w14:textId="77777777" w:rsidR="009041FF" w:rsidRPr="00232F4A" w:rsidRDefault="009041FF" w:rsidP="007B6DB9">
      <w:pPr>
        <w:tabs>
          <w:tab w:val="left" w:pos="448"/>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Он домогается признания его изобретателем винта и переходной части со всеми вытекающими из этого последствиями.</w:t>
      </w:r>
    </w:p>
    <w:p w14:paraId="0047324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тем, по существующим во всем мире патентным законам, являющимся совер</w:t>
      </w:r>
      <w:r w:rsidRPr="00232F4A">
        <w:rPr>
          <w:rFonts w:ascii="Times New Roman" w:hAnsi="Times New Roman" w:cs="Times New Roman"/>
          <w:color w:val="000000" w:themeColor="text1"/>
          <w:sz w:val="16"/>
          <w:szCs w:val="16"/>
        </w:rPr>
        <w:softHyphen/>
        <w:t>шенно логичными, Кузнецов не может быть признан изобретателем и ему не могут быть выданы патенты. Именно, патентные законы говорят, что «патентованию не подлежат никакие предметы и конструкции, уже известные и о которых ранее было опубликова</w:t>
      </w:r>
      <w:r w:rsidRPr="00232F4A">
        <w:rPr>
          <w:rFonts w:ascii="Times New Roman" w:hAnsi="Times New Roman" w:cs="Times New Roman"/>
          <w:color w:val="000000" w:themeColor="text1"/>
          <w:sz w:val="16"/>
          <w:szCs w:val="16"/>
        </w:rPr>
        <w:softHyphen/>
        <w:t>но». Именно к такому типу принадлежат «изобретения» А.Л. Кузнецова.</w:t>
      </w:r>
    </w:p>
    <w:p w14:paraId="4660B2C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Первое его «изобретение» — переходная часть между втулкой винта и рабочей частью лопасти (охранительное свидетельство № 70036 от 19 авг. 1916 г.) не подлежит патенто</w:t>
      </w:r>
      <w:r w:rsidRPr="00232F4A">
        <w:rPr>
          <w:rFonts w:ascii="Times New Roman" w:hAnsi="Times New Roman" w:cs="Times New Roman"/>
          <w:color w:val="000000" w:themeColor="text1"/>
          <w:sz w:val="16"/>
          <w:szCs w:val="16"/>
        </w:rPr>
        <w:softHyphen/>
        <w:t>ванию, так как вся теоретическая сторона и конструктивное выполнение подобных пере</w:t>
      </w:r>
      <w:r w:rsidRPr="00232F4A">
        <w:rPr>
          <w:rFonts w:ascii="Times New Roman" w:hAnsi="Times New Roman" w:cs="Times New Roman"/>
          <w:color w:val="000000" w:themeColor="text1"/>
          <w:sz w:val="16"/>
          <w:szCs w:val="16"/>
        </w:rPr>
        <w:softHyphen/>
        <w:t>ходных частей со всей полнотой описаны в кн. В. Татена «Теория и практика авиации», русский перевод 1911 г., с. 59, 68, 69, и при том без грубых теоретических ошибок, ко</w:t>
      </w:r>
      <w:r w:rsidRPr="00232F4A">
        <w:rPr>
          <w:rFonts w:ascii="Times New Roman" w:hAnsi="Times New Roman" w:cs="Times New Roman"/>
          <w:color w:val="000000" w:themeColor="text1"/>
          <w:sz w:val="16"/>
          <w:szCs w:val="16"/>
        </w:rPr>
        <w:softHyphen/>
        <w:t>торыми пестрит патентная за</w:t>
      </w:r>
      <w:r w:rsidRPr="00232F4A">
        <w:rPr>
          <w:rFonts w:ascii="Times New Roman" w:hAnsi="Times New Roman" w:cs="Times New Roman"/>
          <w:color w:val="000000" w:themeColor="text1"/>
          <w:sz w:val="16"/>
          <w:szCs w:val="16"/>
        </w:rPr>
        <w:softHyphen/>
        <w:t>явка Кузнецова.</w:t>
      </w:r>
    </w:p>
    <w:p w14:paraId="06B8104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Вторая его патентная заявка (охр. св. №71064 от 29.12.16 г.) претендует на самый винт. Между тем, всё содержание ее позаимствовано опять-таки из книг Н.Е. Жуковского и моих от 1912-1913 гг.... Конечно, Куз</w:t>
      </w:r>
      <w:r w:rsidRPr="00232F4A">
        <w:rPr>
          <w:rFonts w:ascii="Times New Roman" w:hAnsi="Times New Roman" w:cs="Times New Roman"/>
          <w:color w:val="000000" w:themeColor="text1"/>
          <w:sz w:val="16"/>
          <w:szCs w:val="16"/>
        </w:rPr>
        <w:softHyphen/>
        <w:t>нецов выражал высказанные там мысли своими словами, но плагиат является несом</w:t>
      </w:r>
      <w:r w:rsidRPr="00232F4A">
        <w:rPr>
          <w:rFonts w:ascii="Times New Roman" w:hAnsi="Times New Roman" w:cs="Times New Roman"/>
          <w:color w:val="000000" w:themeColor="text1"/>
          <w:sz w:val="16"/>
          <w:szCs w:val="16"/>
        </w:rPr>
        <w:softHyphen/>
        <w:t>ненным и двух мнений об этом быть не может.</w:t>
      </w:r>
    </w:p>
    <w:p w14:paraId="5E54752A" w14:textId="77777777" w:rsidR="009041FF" w:rsidRPr="00232F4A" w:rsidRDefault="009041FF" w:rsidP="007B6DB9">
      <w:pPr>
        <w:pStyle w:val="7"/>
        <w:shd w:val="clear" w:color="auto" w:fill="auto"/>
        <w:spacing w:line="240" w:lineRule="auto"/>
        <w:rPr>
          <w:rFonts w:ascii="Times New Roman" w:cs="Times New Roman"/>
          <w:color w:val="000000" w:themeColor="text1"/>
          <w:spacing w:val="0"/>
          <w:sz w:val="16"/>
          <w:szCs w:val="16"/>
        </w:rPr>
      </w:pPr>
      <w:r w:rsidRPr="00232F4A">
        <w:rPr>
          <w:rFonts w:ascii="Times New Roman" w:cs="Times New Roman"/>
          <w:color w:val="000000" w:themeColor="text1"/>
          <w:spacing w:val="0"/>
          <w:sz w:val="16"/>
          <w:szCs w:val="16"/>
        </w:rPr>
        <w:t>Поверка винта в столярной мастерской авиашколы ИМОВ.</w:t>
      </w:r>
    </w:p>
    <w:p w14:paraId="691FA725" w14:textId="77777777" w:rsidR="009041FF" w:rsidRPr="00232F4A" w:rsidRDefault="009041FF" w:rsidP="007B6DB9">
      <w:pPr>
        <w:pStyle w:val="7"/>
        <w:shd w:val="clear" w:color="auto" w:fill="auto"/>
        <w:spacing w:line="240" w:lineRule="auto"/>
        <w:rPr>
          <w:rFonts w:ascii="Times New Roman" w:cs="Times New Roman"/>
          <w:color w:val="000000" w:themeColor="text1"/>
          <w:spacing w:val="0"/>
          <w:sz w:val="16"/>
          <w:szCs w:val="16"/>
        </w:rPr>
      </w:pPr>
      <w:r w:rsidRPr="00232F4A">
        <w:rPr>
          <w:rFonts w:ascii="Times New Roman" w:cs="Times New Roman"/>
          <w:color w:val="000000" w:themeColor="text1"/>
          <w:spacing w:val="0"/>
          <w:sz w:val="16"/>
          <w:szCs w:val="16"/>
        </w:rPr>
        <w:t>Несмотря на это, Кузнецов предъявляет притязания по меньшей мере чрезмерные. Именно, в разговорах со мной и множеством других лиц он всегда указывал, что мы с Н.Е. Жуковским воспользовались его (неполученными) патентами на винт и переход</w:t>
      </w:r>
      <w:r w:rsidRPr="00232F4A">
        <w:rPr>
          <w:rFonts w:ascii="Times New Roman" w:cs="Times New Roman"/>
          <w:color w:val="000000" w:themeColor="text1"/>
          <w:spacing w:val="0"/>
          <w:sz w:val="16"/>
          <w:szCs w:val="16"/>
        </w:rPr>
        <w:softHyphen/>
        <w:t>ную часть и строим свои винты согласно его изобретениям.</w:t>
      </w:r>
    </w:p>
    <w:p w14:paraId="7E5C1CF1"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Чрезмерность притязаний не уменьшается, если вспомнить, что первые построенные Кузнецовым винты, на которых он учился винтовому производству (зимой 1913-1914 гг.) были винты «НЕЖ» с расширяющимися к втулке лопастями — отличительный конструктив</w:t>
      </w:r>
      <w:r w:rsidRPr="00232F4A">
        <w:rPr>
          <w:rFonts w:ascii="Times New Roman" w:hAnsi="Times New Roman" w:cs="Times New Roman"/>
          <w:color w:val="000000" w:themeColor="text1"/>
          <w:sz w:val="16"/>
          <w:szCs w:val="16"/>
        </w:rPr>
        <w:softHyphen/>
        <w:t>ный признак этих винтов, вполне определённо выставленный на докладах и в печати Б.Н. Юрьевым, Г.Х. Сабининым и Н.Е. Жуковским в 1911-1913 гг. и заявленный Н.Е. Жуковским к патентованию в 1914 г., и всё-таки в самом конце 1916 г. Кузнецов делает патентную заявку на «лопасть», «уменьшающуюся по ширине в направлении внешней окружности».</w:t>
      </w:r>
    </w:p>
    <w:p w14:paraId="2ECF35F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Ясно также, что Кузнецов не мог не знать о вышеупомянутых статьях и книгах, так как они были настольными книгами в Техническом Бюро Московского Аэротехнического завода, по которым велось всё проектирование.</w:t>
      </w:r>
    </w:p>
    <w:p w14:paraId="5E566500" w14:textId="77777777" w:rsidR="009041FF" w:rsidRPr="00232F4A" w:rsidRDefault="009041FF" w:rsidP="007B6DB9">
      <w:pPr>
        <w:pStyle w:val="28"/>
        <w:shd w:val="clear" w:color="auto" w:fill="auto"/>
        <w:spacing w:before="0" w:line="240" w:lineRule="auto"/>
        <w:jc w:val="both"/>
        <w:rPr>
          <w:rFonts w:ascii="Times New Roman" w:hAnsi="Times New Roman" w:cs="Times New Roman"/>
          <w:color w:val="000000" w:themeColor="text1"/>
          <w:sz w:val="16"/>
          <w:szCs w:val="16"/>
        </w:rPr>
      </w:pPr>
      <w:r w:rsidRPr="00232F4A">
        <w:rPr>
          <w:rStyle w:val="295pt"/>
          <w:rFonts w:ascii="Times New Roman" w:hAnsi="Times New Roman" w:cs="Times New Roman"/>
          <w:b w:val="0"/>
          <w:i w:val="0"/>
          <w:color w:val="000000" w:themeColor="text1"/>
          <w:sz w:val="16"/>
          <w:szCs w:val="16"/>
        </w:rPr>
        <w:t>Таким образом, как первая, так и вторая его заявки на патент являются</w:t>
      </w:r>
      <w:r w:rsidRPr="00232F4A">
        <w:rPr>
          <w:rFonts w:ascii="Times New Roman" w:hAnsi="Times New Roman" w:cs="Times New Roman"/>
          <w:color w:val="000000" w:themeColor="text1"/>
          <w:sz w:val="16"/>
          <w:szCs w:val="16"/>
        </w:rPr>
        <w:t>совершен</w:t>
      </w:r>
      <w:r w:rsidRPr="00232F4A">
        <w:rPr>
          <w:rFonts w:ascii="Times New Roman" w:hAnsi="Times New Roman" w:cs="Times New Roman"/>
          <w:color w:val="000000" w:themeColor="text1"/>
          <w:sz w:val="16"/>
          <w:szCs w:val="16"/>
        </w:rPr>
        <w:softHyphen/>
        <w:t>но необоснованными, и патенты по ним выданы быть не могут.</w:t>
      </w:r>
    </w:p>
    <w:p w14:paraId="336D9F25"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Жуковский также не имеет патента на свои винты.</w:t>
      </w:r>
    </w:p>
    <w:p w14:paraId="0F7F28B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Несмотря на явный плагиат, главным образом с винтов Н.Е. Жуковского, сам проф. Жуковский в качестве консультанта Главоздухфлота дает о Кузнецове благоприятный отзыв и называет его выдающимся мастером; вот собственные слова проф. Н.Е. Жу</w:t>
      </w:r>
      <w:r w:rsidRPr="00232F4A">
        <w:rPr>
          <w:rFonts w:ascii="Times New Roman" w:hAnsi="Times New Roman" w:cs="Times New Roman"/>
          <w:color w:val="000000" w:themeColor="text1"/>
          <w:sz w:val="16"/>
          <w:szCs w:val="16"/>
        </w:rPr>
        <w:softHyphen/>
        <w:t>ковского: «Таким образом, не считая правильным выдачу А.Л. Кузнецову просимой им премии (1.500.000 р. в 1919 г.) за передачу патентов, которые на самом деле не могут быть выданы, я нахожу, что Главоздухфлоту следует поощрить его, как выдающегося мастера по постройке винтов и назначить ему высший оклад жалования, разрешённый декретом для выдающихся специалистов».</w:t>
      </w:r>
    </w:p>
    <w:p w14:paraId="1C4A630E"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 Жуковский, считая, что ему, как эксперту, неудобно указывать на свои изобрете</w:t>
      </w:r>
      <w:r w:rsidRPr="00232F4A">
        <w:rPr>
          <w:rFonts w:ascii="Times New Roman" w:hAnsi="Times New Roman" w:cs="Times New Roman"/>
          <w:color w:val="000000" w:themeColor="text1"/>
          <w:sz w:val="16"/>
          <w:szCs w:val="16"/>
        </w:rPr>
        <w:softHyphen/>
        <w:t>ния в области винтов, и полагая, что в его отсутствие постановление Главоздухфлота по отношению к Кузнецову может быть отрицательным, лично приезжает на заседание Гла</w:t>
      </w:r>
      <w:r w:rsidRPr="00232F4A">
        <w:rPr>
          <w:rFonts w:ascii="Times New Roman" w:hAnsi="Times New Roman" w:cs="Times New Roman"/>
          <w:color w:val="000000" w:themeColor="text1"/>
          <w:sz w:val="16"/>
          <w:szCs w:val="16"/>
        </w:rPr>
        <w:softHyphen/>
        <w:t>воздухфлота и проводит то благоприятное для Кузнецова постановление, о котором тов. Сосновский говорит в начале седьмого столбца в газете, а именно: «1) Дать Кузнецову наивысший оклад, какой только допускается для выдающихся специалистов по декрету; 2) 100.000 р. единовременно; 3) Определенное премиальное вознаграждение за каждую выпущенную им серию винтов, если она технически пригодна».</w:t>
      </w:r>
    </w:p>
    <w:p w14:paraId="6CC6D0BF"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Сосновский умалчивает об этом высокоблагородном поступке проф. Жуковского и вместо этого пишет: «Не кривили ли душой наши высокоученые эксперты? Увы, кривили»...</w:t>
      </w:r>
    </w:p>
    <w:p w14:paraId="2243263A"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Заметим тут же, что случай позаимствования Кузнецовым своих «изобретений» с чужих патентов является не единичным, и редакции «Правды» было об этом известно.</w:t>
      </w:r>
    </w:p>
    <w:p w14:paraId="051E35D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Именно, Кузнецов подал патентную заявку на аэропланные лыжи, давно уже и со многи</w:t>
      </w:r>
      <w:r w:rsidRPr="00232F4A">
        <w:rPr>
          <w:rFonts w:ascii="Times New Roman" w:hAnsi="Times New Roman" w:cs="Times New Roman"/>
          <w:color w:val="000000" w:themeColor="text1"/>
          <w:sz w:val="16"/>
          <w:szCs w:val="16"/>
        </w:rPr>
        <w:softHyphen/>
        <w:t>ми изменениями запатентованные Н.Р. Лобановым. Факт тем более вопиющий, что лыжи Лобанова, также как и винты Жуковского, строились перед тем в течение 2-х с лишним лет собственноручно тем же Кузнецовым на том же Московском Аэротехническом заводе.</w:t>
      </w:r>
    </w:p>
    <w:p w14:paraId="730470D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Комитет по делам изобретений, имея в руках всё дело Лобанова, отказал Кузнецову в новизне и в применении, отказал в патенте и постановил всеми прибылями от постро</w:t>
      </w:r>
      <w:r w:rsidRPr="00232F4A">
        <w:rPr>
          <w:rFonts w:ascii="Times New Roman" w:hAnsi="Times New Roman" w:cs="Times New Roman"/>
          <w:color w:val="000000" w:themeColor="text1"/>
          <w:sz w:val="16"/>
          <w:szCs w:val="16"/>
        </w:rPr>
        <w:softHyphen/>
        <w:t>енных Кузнецовым лыж делиться пополам с Лобановым. Это постановление было посла</w:t>
      </w:r>
      <w:r w:rsidRPr="00232F4A">
        <w:rPr>
          <w:rFonts w:ascii="Times New Roman" w:hAnsi="Times New Roman" w:cs="Times New Roman"/>
          <w:color w:val="000000" w:themeColor="text1"/>
          <w:sz w:val="16"/>
          <w:szCs w:val="16"/>
        </w:rPr>
        <w:softHyphen/>
        <w:t>но в редакцию газеты «Правда» значительно ранее 18-го октября, но там не обратили на это внимания и поместили статью с инсинуациями против проф. Жуковского и др. лиц, имена которых ничем не были запятнаны.</w:t>
      </w:r>
    </w:p>
    <w:p w14:paraId="0C69CBFD"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Переходим к инкриминируемому мне письму. Комментируя его, тов. Сосновский гово</w:t>
      </w:r>
      <w:r w:rsidRPr="00232F4A">
        <w:rPr>
          <w:rFonts w:ascii="Times New Roman" w:hAnsi="Times New Roman" w:cs="Times New Roman"/>
          <w:color w:val="000000" w:themeColor="text1"/>
          <w:sz w:val="16"/>
          <w:szCs w:val="16"/>
        </w:rPr>
        <w:softHyphen/>
        <w:t>рит: «Кузнецов пусть о своем авторстве молчит...» и далее: «Имени Кузнецова никто не должен знать...» Дело же шло о нескольких (числом около 70) винтах «НЕЖ» серии 68 на самолёты Ньюпор с мотором Гном-мовосупан, на которые Московский Аэротехнический завод самовольно, без ведома и согласия Н.Е. Жуковского и моего, поставил «пере</w:t>
      </w:r>
      <w:r w:rsidRPr="00232F4A">
        <w:rPr>
          <w:rFonts w:ascii="Times New Roman" w:hAnsi="Times New Roman" w:cs="Times New Roman"/>
          <w:color w:val="000000" w:themeColor="text1"/>
          <w:sz w:val="16"/>
          <w:szCs w:val="16"/>
        </w:rPr>
        <w:softHyphen/>
        <w:t>ходную часть Кузнецова». На этих винтах на втулке и лопастях было выбито: «винт Жу</w:t>
      </w:r>
      <w:r w:rsidRPr="00232F4A">
        <w:rPr>
          <w:rFonts w:ascii="Times New Roman" w:hAnsi="Times New Roman" w:cs="Times New Roman"/>
          <w:color w:val="000000" w:themeColor="text1"/>
          <w:sz w:val="16"/>
          <w:szCs w:val="16"/>
        </w:rPr>
        <w:softHyphen/>
        <w:t>ковского. Переходная часть Кузнецова». О какой же тайне может быть разговор, как можно было не знать имени Кузнецова, выбитого дважды на каждом винте? На самом де</w:t>
      </w:r>
      <w:r w:rsidRPr="00232F4A">
        <w:rPr>
          <w:rFonts w:ascii="Times New Roman" w:hAnsi="Times New Roman" w:cs="Times New Roman"/>
          <w:color w:val="000000" w:themeColor="text1"/>
          <w:sz w:val="16"/>
          <w:szCs w:val="16"/>
        </w:rPr>
        <w:softHyphen/>
        <w:t>ле слова мои о получении Кузнецовым денег без официального извещения завода и без занесения в заводские книги были вызваны нежеланием менять нотариальное условие, без чего произвести официально эту оплату было нельзя; менять же нотариальное усло</w:t>
      </w:r>
      <w:r w:rsidRPr="00232F4A">
        <w:rPr>
          <w:rFonts w:ascii="Times New Roman" w:hAnsi="Times New Roman" w:cs="Times New Roman"/>
          <w:color w:val="000000" w:themeColor="text1"/>
          <w:sz w:val="16"/>
          <w:szCs w:val="16"/>
        </w:rPr>
        <w:softHyphen/>
        <w:t>вие с заводом мы не собирались, так как не собирались ставить на свои винты «Пере</w:t>
      </w:r>
      <w:r w:rsidRPr="00232F4A">
        <w:rPr>
          <w:rFonts w:ascii="Times New Roman" w:hAnsi="Times New Roman" w:cs="Times New Roman"/>
          <w:color w:val="000000" w:themeColor="text1"/>
          <w:sz w:val="16"/>
          <w:szCs w:val="16"/>
        </w:rPr>
        <w:softHyphen/>
        <w:t>ходную часть Кузнецова», с конструкцией которой во многой были несогласны (об этом я многократно говорил самому Кузнецову, но он упорно отстаивал свою конструкцию).</w:t>
      </w:r>
    </w:p>
    <w:p w14:paraId="51C36155"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Дальнейшие комментарии того же письма гласят: «Лишь бы он (Кузнецов) не требовал себе патента». Но тов. Сосновский замалчивает конец моей записки, где ясно написано: «Тогда и мы передадим вам уже заготовленные документы, причем обязательным усло</w:t>
      </w:r>
      <w:r w:rsidRPr="00232F4A">
        <w:rPr>
          <w:rFonts w:ascii="Times New Roman" w:hAnsi="Times New Roman" w:cs="Times New Roman"/>
          <w:color w:val="000000" w:themeColor="text1"/>
          <w:sz w:val="16"/>
          <w:szCs w:val="16"/>
        </w:rPr>
        <w:softHyphen/>
        <w:t>вием передачи их Вам мы считаем получение от Вас копии Вашего охранительного сви</w:t>
      </w:r>
      <w:r w:rsidRPr="00232F4A">
        <w:rPr>
          <w:rFonts w:ascii="Times New Roman" w:hAnsi="Times New Roman" w:cs="Times New Roman"/>
          <w:color w:val="000000" w:themeColor="text1"/>
          <w:sz w:val="16"/>
          <w:szCs w:val="16"/>
        </w:rPr>
        <w:softHyphen/>
        <w:t>детельства, патентной формулы, чертежа и описания, т.к. мы не можем покупать Вашу переходную часть, когда сами не знаем, что она из себя представляет (видеть на винтах одно, а видеть на чертежах и в описании — другое)».</w:t>
      </w:r>
    </w:p>
    <w:p w14:paraId="4F79CB1A"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Таким образом, мы не хотели без патента покупать у Кузнецова переходной части, а тов. Сосновский от нашего имени говорит: «Лишь бы Кузнецов не требовал себе патента».</w:t>
      </w:r>
    </w:p>
    <w:p w14:paraId="0E717A64"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то время (1917 г., а не 1918 г., как ошибочно указано в газете «Правда») выдача па</w:t>
      </w:r>
      <w:r w:rsidRPr="00232F4A">
        <w:rPr>
          <w:rFonts w:ascii="Times New Roman" w:hAnsi="Times New Roman" w:cs="Times New Roman"/>
          <w:color w:val="000000" w:themeColor="text1"/>
          <w:sz w:val="16"/>
          <w:szCs w:val="16"/>
        </w:rPr>
        <w:softHyphen/>
        <w:t>тентов происходила в Петрограде, и никакого отношения к ней мы не имели.</w:t>
      </w:r>
    </w:p>
    <w:p w14:paraId="32710EEB"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Что же касается названия Кузнецова изобретателем, то этому слову я не придавал ника</w:t>
      </w:r>
      <w:r w:rsidRPr="00232F4A">
        <w:rPr>
          <w:rFonts w:ascii="Times New Roman" w:hAnsi="Times New Roman" w:cs="Times New Roman"/>
          <w:color w:val="000000" w:themeColor="text1"/>
          <w:sz w:val="16"/>
          <w:szCs w:val="16"/>
        </w:rPr>
        <w:softHyphen/>
        <w:t>кого юридического значения, а просто называл Кузнецова так, как он сам себя именовал.</w:t>
      </w:r>
    </w:p>
    <w:p w14:paraId="365616E0"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Дальнейшие комментарии той же моей записки: «Кузнецов гордо отказывается от тём</w:t>
      </w:r>
      <w:r w:rsidRPr="00232F4A">
        <w:rPr>
          <w:rFonts w:ascii="Times New Roman" w:hAnsi="Times New Roman" w:cs="Times New Roman"/>
          <w:color w:val="000000" w:themeColor="text1"/>
          <w:sz w:val="16"/>
          <w:szCs w:val="16"/>
        </w:rPr>
        <w:softHyphen/>
        <w:t>ной недостойной сделки и открыто требует себе патента на свой винт».</w:t>
      </w:r>
    </w:p>
    <w:p w14:paraId="1FB8707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моему мнению, причина «гордого отказа» Кузнецова лежит в п. 2 моего письма к нему, о котором т. Сосновский благоразумно умалчивает; пункт этот гласит: «2) Преж</w:t>
      </w:r>
      <w:r w:rsidRPr="00232F4A">
        <w:rPr>
          <w:rFonts w:ascii="Times New Roman" w:hAnsi="Times New Roman" w:cs="Times New Roman"/>
          <w:color w:val="000000" w:themeColor="text1"/>
          <w:sz w:val="16"/>
          <w:szCs w:val="16"/>
        </w:rPr>
        <w:softHyphen/>
        <w:t>де чем мы будем связывать себя известным обязательством, пусть Правление М.А.З. исполнит перед нами свои обязательства, задержанные более чем на год, а именно: представит нам отчет за 1916 г. с официальным уведомлением: сколько было продано винтов «НЕЖ», на какую сумму и сколько нам причитается патентного отчисления; со</w:t>
      </w:r>
      <w:r w:rsidRPr="00232F4A">
        <w:rPr>
          <w:rFonts w:ascii="Times New Roman" w:hAnsi="Times New Roman" w:cs="Times New Roman"/>
          <w:color w:val="000000" w:themeColor="text1"/>
          <w:sz w:val="16"/>
          <w:szCs w:val="16"/>
        </w:rPr>
        <w:softHyphen/>
        <w:t>вершенно также, отчет за 1917 г. в такой же форме и с указанием, на скольких винтах (каких серий и на какую сумму) типа «НЕЖ» были поставлены Ваши переходные части.</w:t>
      </w:r>
    </w:p>
    <w:p w14:paraId="01C0081D"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Кроме того, завод имеет по отношению к нам и денежные обязательства за 1916 г. и 1917 г., которые действующими законами не отменены и не аннулированы и не могут быть аннулированы, т.к. закон обратной силы не имеет».</w:t>
      </w:r>
    </w:p>
    <w:p w14:paraId="3F03E374"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Надо полагать также, что Кузнецов и вообще просто не хотел нам продать текста сво</w:t>
      </w:r>
      <w:r w:rsidRPr="00232F4A">
        <w:rPr>
          <w:rFonts w:ascii="Times New Roman" w:hAnsi="Times New Roman" w:cs="Times New Roman"/>
          <w:color w:val="000000" w:themeColor="text1"/>
          <w:sz w:val="16"/>
          <w:szCs w:val="16"/>
        </w:rPr>
        <w:softHyphen/>
      </w:r>
      <w:r w:rsidRPr="00232F4A">
        <w:rPr>
          <w:rStyle w:val="0pt0"/>
          <w:rFonts w:eastAsia="Arial"/>
          <w:b w:val="0"/>
          <w:color w:val="000000" w:themeColor="text1"/>
          <w:spacing w:val="0"/>
          <w:sz w:val="16"/>
          <w:szCs w:val="16"/>
        </w:rPr>
        <w:t>ей</w:t>
      </w:r>
      <w:r w:rsidRPr="00232F4A">
        <w:rPr>
          <w:rFonts w:ascii="Times New Roman" w:hAnsi="Times New Roman" w:cs="Times New Roman"/>
          <w:color w:val="000000" w:themeColor="text1"/>
          <w:sz w:val="16"/>
          <w:szCs w:val="16"/>
        </w:rPr>
        <w:t xml:space="preserve"> патентной заявки (охр. св. № 70086 от 19.8.16 г.). Конечно, тайных мыслей другого человека знать нельзя, но два совершенно аналогичных факта подтверждают догадку, а именно: 1) конструктор Московск. Аэротехн. завода, Сергей Александрович Прилуцкий вскоре по поступлении на завод раскрыл, в чём состоит «секрет» Кузнецова по расчёту и вычерчиванию его винтов, и в разговоре сообщил Кузнецову о своем «открытии». Тот</w:t>
      </w:r>
      <w:r w:rsidRPr="00232F4A">
        <w:rPr>
          <w:rFonts w:ascii="Times New Roman" w:hAnsi="Times New Roman" w:cs="Times New Roman"/>
          <w:color w:val="000000" w:themeColor="text1"/>
          <w:sz w:val="16"/>
          <w:szCs w:val="16"/>
        </w:rPr>
        <w:softHyphen/>
        <w:t>час после этого, пребывание Прилуцкого на заводе стало невыносимым, и он вынужден был оставить место. 2) Кузнецова вызвали на заседание Технического Бюро Комитета до делам изобретений и потребовали от него дополнительных сведений к его патентной за</w:t>
      </w:r>
      <w:r w:rsidRPr="00232F4A">
        <w:rPr>
          <w:rFonts w:ascii="Times New Roman" w:hAnsi="Times New Roman" w:cs="Times New Roman"/>
          <w:color w:val="000000" w:themeColor="text1"/>
          <w:sz w:val="16"/>
          <w:szCs w:val="16"/>
        </w:rPr>
        <w:softHyphen/>
        <w:t>явке на винты, так как по предста</w:t>
      </w:r>
      <w:r w:rsidRPr="00232F4A">
        <w:rPr>
          <w:rFonts w:ascii="Times New Roman" w:hAnsi="Times New Roman" w:cs="Times New Roman"/>
          <w:color w:val="000000" w:themeColor="text1"/>
          <w:sz w:val="16"/>
          <w:szCs w:val="16"/>
        </w:rPr>
        <w:softHyphen/>
        <w:t>вленным в Комитет материалам, нельзя рассчитать винта, помимо работы лично самого Кузнецова (по действующим патентным законам, необходимым условием выдачи па</w:t>
      </w:r>
      <w:r w:rsidRPr="00232F4A">
        <w:rPr>
          <w:rFonts w:ascii="Times New Roman" w:hAnsi="Times New Roman" w:cs="Times New Roman"/>
          <w:color w:val="000000" w:themeColor="text1"/>
          <w:sz w:val="16"/>
          <w:szCs w:val="16"/>
        </w:rPr>
        <w:softHyphen/>
        <w:t>тента является возможность любому специалисту в данной области вы</w:t>
      </w:r>
      <w:r w:rsidRPr="00232F4A">
        <w:rPr>
          <w:rFonts w:ascii="Times New Roman" w:hAnsi="Times New Roman" w:cs="Times New Roman"/>
          <w:color w:val="000000" w:themeColor="text1"/>
          <w:sz w:val="16"/>
          <w:szCs w:val="16"/>
        </w:rPr>
        <w:softHyphen/>
        <w:t>полнить, согласно патентному опи</w:t>
      </w:r>
      <w:r w:rsidRPr="00232F4A">
        <w:rPr>
          <w:rFonts w:ascii="Times New Roman" w:hAnsi="Times New Roman" w:cs="Times New Roman"/>
          <w:color w:val="000000" w:themeColor="text1"/>
          <w:sz w:val="16"/>
          <w:szCs w:val="16"/>
        </w:rPr>
        <w:softHyphen/>
        <w:t>санию, ограждаемую вещь). На это Кузнецов заявил, что у него есть методы расчёта винтов, но он отказывается сообщить их Комитету изобретений. На этом дело о выдаче ему патента на винты было приоста</w:t>
      </w:r>
      <w:r w:rsidRPr="00232F4A">
        <w:rPr>
          <w:rFonts w:ascii="Times New Roman" w:hAnsi="Times New Roman" w:cs="Times New Roman"/>
          <w:color w:val="000000" w:themeColor="text1"/>
          <w:sz w:val="16"/>
          <w:szCs w:val="16"/>
        </w:rPr>
        <w:softHyphen/>
        <w:t>новлено до сообщения Кузнецовым секрета расчёта «своих винтов», обстоятельства же этого разговора изложены в протоколе заседания и были в руках тов. Сосновского.</w:t>
      </w:r>
    </w:p>
    <w:p w14:paraId="1339A559"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не надо думать, что на отказе от «тёмной недостойной сделки» с нами Кузнецов по</w:t>
      </w:r>
      <w:r w:rsidRPr="00232F4A">
        <w:rPr>
          <w:rFonts w:ascii="Times New Roman" w:hAnsi="Times New Roman" w:cs="Times New Roman"/>
          <w:color w:val="000000" w:themeColor="text1"/>
          <w:sz w:val="16"/>
          <w:szCs w:val="16"/>
        </w:rPr>
        <w:softHyphen/>
        <w:t>терпел убыток и не получил</w:t>
      </w:r>
      <w:r w:rsidRPr="00232F4A">
        <w:rPr>
          <w:rStyle w:val="8pt"/>
          <w:rFonts w:ascii="Times New Roman" w:hAnsi="Times New Roman" w:cs="Times New Roman"/>
          <w:color w:val="000000" w:themeColor="text1"/>
          <w:spacing w:val="0"/>
          <w:vertAlign w:val="superscript"/>
        </w:rPr>
        <w:t>3</w:t>
      </w:r>
      <w:r w:rsidRPr="00232F4A">
        <w:rPr>
          <w:rStyle w:val="8pt"/>
          <w:rFonts w:ascii="Times New Roman" w:hAnsi="Times New Roman" w:cs="Times New Roman"/>
          <w:color w:val="000000" w:themeColor="text1"/>
          <w:spacing w:val="0"/>
        </w:rPr>
        <w:t>/ю</w:t>
      </w:r>
      <w:r w:rsidRPr="00232F4A">
        <w:rPr>
          <w:rFonts w:ascii="Times New Roman" w:hAnsi="Times New Roman" w:cs="Times New Roman"/>
          <w:color w:val="000000" w:themeColor="text1"/>
          <w:sz w:val="16"/>
          <w:szCs w:val="16"/>
        </w:rPr>
        <w:t xml:space="preserve"> нашего авторского, а не патентного, как сказано у тов. Со</w:t>
      </w:r>
      <w:r w:rsidRPr="00232F4A">
        <w:rPr>
          <w:rFonts w:ascii="Times New Roman" w:hAnsi="Times New Roman" w:cs="Times New Roman"/>
          <w:color w:val="000000" w:themeColor="text1"/>
          <w:sz w:val="16"/>
          <w:szCs w:val="16"/>
        </w:rPr>
        <w:softHyphen/>
        <w:t>сновского, отчисления, полученного нами за эти винты. Нет, Кузнецов просто</w:t>
      </w:r>
      <w:r w:rsidRPr="00232F4A">
        <w:rPr>
          <w:rStyle w:val="9pt0"/>
          <w:rFonts w:ascii="Times New Roman" w:hAnsi="Times New Roman" w:cs="Times New Roman"/>
          <w:i w:val="0"/>
          <w:color w:val="000000" w:themeColor="text1"/>
          <w:sz w:val="16"/>
          <w:szCs w:val="16"/>
        </w:rPr>
        <w:t xml:space="preserve"> не заплатил нам авторского отчисления не только за эти 70 винтов, но и за остальные, числом около 2.000,</w:t>
      </w:r>
      <w:r w:rsidRPr="00232F4A">
        <w:rPr>
          <w:rFonts w:ascii="Times New Roman" w:hAnsi="Times New Roman" w:cs="Times New Roman"/>
          <w:color w:val="000000" w:themeColor="text1"/>
          <w:sz w:val="16"/>
          <w:szCs w:val="16"/>
        </w:rPr>
        <w:t xml:space="preserve"> винты «НЕЖ», выполненные Московск. Аэротехнич. заводом за 1916-17-18 гг.</w:t>
      </w:r>
    </w:p>
    <w:p w14:paraId="25890766"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Вообще, мы получили от завода авторского отчисления всего около </w:t>
      </w:r>
      <w:r w:rsidRPr="00232F4A">
        <w:rPr>
          <w:rFonts w:ascii="Times New Roman" w:hAnsi="Times New Roman" w:cs="Times New Roman"/>
          <w:color w:val="000000" w:themeColor="text1"/>
          <w:sz w:val="16"/>
          <w:szCs w:val="16"/>
          <w:vertAlign w:val="superscript"/>
        </w:rPr>
        <w:t>1</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vertAlign w:val="subscript"/>
        </w:rPr>
        <w:t>4</w:t>
      </w:r>
      <w:r w:rsidRPr="00232F4A">
        <w:rPr>
          <w:rFonts w:ascii="Times New Roman" w:hAnsi="Times New Roman" w:cs="Times New Roman"/>
          <w:color w:val="000000" w:themeColor="text1"/>
          <w:sz w:val="16"/>
          <w:szCs w:val="16"/>
        </w:rPr>
        <w:t xml:space="preserve"> части того, что нам причиталось. Причина — бескорыстие Н.Е. Жуковского, всегда смущавшегося, ког</w:t>
      </w:r>
      <w:r w:rsidRPr="00232F4A">
        <w:rPr>
          <w:rFonts w:ascii="Times New Roman" w:hAnsi="Times New Roman" w:cs="Times New Roman"/>
          <w:color w:val="000000" w:themeColor="text1"/>
          <w:sz w:val="16"/>
          <w:szCs w:val="16"/>
        </w:rPr>
        <w:softHyphen/>
        <w:t>да дело доходило до получения им денег, и ни за что не соглашавшегося требовать их с завода. Выплаты этого отчисления заводом прекратились приблизительно со време</w:t>
      </w:r>
      <w:r w:rsidRPr="00232F4A">
        <w:rPr>
          <w:rFonts w:ascii="Times New Roman" w:hAnsi="Times New Roman" w:cs="Times New Roman"/>
          <w:color w:val="000000" w:themeColor="text1"/>
          <w:sz w:val="16"/>
          <w:szCs w:val="16"/>
        </w:rPr>
        <w:softHyphen/>
        <w:t>ни появления в свет «винтов Кузнецова». Несмотря на это, у тов. Сосновского громко звучат слова: «с каждого выпущенного в продажу винта их системы авторы (Жуковский и Ветчинкин) получали патентное отчисление».</w:t>
      </w:r>
    </w:p>
    <w:p w14:paraId="14ED9326"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тов. Сосновский ни одним словом не упоминает о том, что Кузнецов получил за винты значительно больше нас с Н.Е. Жуковским. Именно, на заводе он получал автор</w:t>
      </w:r>
      <w:r w:rsidRPr="00232F4A">
        <w:rPr>
          <w:rFonts w:ascii="Times New Roman" w:hAnsi="Times New Roman" w:cs="Times New Roman"/>
          <w:color w:val="000000" w:themeColor="text1"/>
          <w:sz w:val="16"/>
          <w:szCs w:val="16"/>
        </w:rPr>
        <w:softHyphen/>
        <w:t>ское отчисление с каждого выпущенного заводом «винта Кузнецова» в таком же, как и мы, размере (10% с продажной стоимости винта), но получал аккуратно и регулярно, то</w:t>
      </w:r>
      <w:r w:rsidRPr="00232F4A">
        <w:rPr>
          <w:rFonts w:ascii="Times New Roman" w:hAnsi="Times New Roman" w:cs="Times New Roman"/>
          <w:color w:val="000000" w:themeColor="text1"/>
          <w:sz w:val="16"/>
          <w:szCs w:val="16"/>
        </w:rPr>
        <w:softHyphen/>
        <w:t>гда</w:t>
      </w:r>
      <w:r w:rsidRPr="00232F4A">
        <w:rPr>
          <w:rStyle w:val="9pt0"/>
          <w:rFonts w:ascii="Times New Roman" w:hAnsi="Times New Roman" w:cs="Times New Roman"/>
          <w:i w:val="0"/>
          <w:color w:val="000000" w:themeColor="text1"/>
          <w:sz w:val="16"/>
          <w:szCs w:val="16"/>
        </w:rPr>
        <w:t xml:space="preserve"> как</w:t>
      </w:r>
      <w:r w:rsidRPr="00232F4A">
        <w:rPr>
          <w:rFonts w:ascii="Times New Roman" w:hAnsi="Times New Roman" w:cs="Times New Roman"/>
          <w:color w:val="000000" w:themeColor="text1"/>
          <w:sz w:val="16"/>
          <w:szCs w:val="16"/>
        </w:rPr>
        <w:t xml:space="preserve"> главная часть нашего авторского отчисления так и осталась неполученной.</w:t>
      </w:r>
    </w:p>
    <w:p w14:paraId="7932CA08"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Кроме того, Кузнецов получил от Комитета по делам изобретений 300.000. рублей «за конструктивную разработку винтов», т.е. столько же, сколько Н.Е. и втрое более, чем я, и одновременно с нами. А в руках тов. Сосновского были документы об этом.</w:t>
      </w:r>
    </w:p>
    <w:p w14:paraId="2C7D7BB6"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Сверх всего этого Кузнецов долгое время получал с Комитета изобретений 4 изоб</w:t>
      </w:r>
      <w:r w:rsidRPr="00232F4A">
        <w:rPr>
          <w:rFonts w:ascii="Times New Roman" w:hAnsi="Times New Roman" w:cs="Times New Roman"/>
          <w:color w:val="000000" w:themeColor="text1"/>
          <w:sz w:val="16"/>
          <w:szCs w:val="16"/>
        </w:rPr>
        <w:softHyphen/>
        <w:t>ретательских (совнаркомских) пайка, чего мы с Н.Е. никогда не имели.</w:t>
      </w:r>
    </w:p>
    <w:p w14:paraId="64FFB0AF"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Такова «правда» тов. Сосновского, основанная на документах, бывших у него в руках.</w:t>
      </w:r>
    </w:p>
    <w:p w14:paraId="402A12E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Разберем теперь остальные пункты статьи тов. Сосновского, основанные, главным образом, на рассказах Кузнецова, и посмотрим, сколько правды в них заключается.</w:t>
      </w:r>
    </w:p>
    <w:p w14:paraId="2924D069" w14:textId="77777777" w:rsidR="009041FF" w:rsidRPr="00232F4A" w:rsidRDefault="009041FF" w:rsidP="007B6DB9">
      <w:pPr>
        <w:tabs>
          <w:tab w:val="left" w:pos="591"/>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2-й столбец «Винты из клёна». Идея применения русских пород дерева для аэропла</w:t>
      </w:r>
      <w:r w:rsidRPr="00232F4A">
        <w:rPr>
          <w:rFonts w:ascii="Times New Roman" w:hAnsi="Times New Roman" w:cs="Times New Roman"/>
          <w:color w:val="000000" w:themeColor="text1"/>
          <w:sz w:val="16"/>
          <w:szCs w:val="16"/>
        </w:rPr>
        <w:softHyphen/>
        <w:t>нов и винтов проводилась бывшим Заведующим Московским Аэродромом Н.Р. Лобано</w:t>
      </w:r>
      <w:r w:rsidRPr="00232F4A">
        <w:rPr>
          <w:rFonts w:ascii="Times New Roman" w:hAnsi="Times New Roman" w:cs="Times New Roman"/>
          <w:color w:val="000000" w:themeColor="text1"/>
          <w:sz w:val="16"/>
          <w:szCs w:val="16"/>
        </w:rPr>
        <w:softHyphen/>
        <w:t>вым, который вёл испытания различных пород дерева и склеек их в Механической Лаборатории В.М.Т.У. Таким образом, применение клёна к винтам является плодом со</w:t>
      </w:r>
      <w:r w:rsidRPr="00232F4A">
        <w:rPr>
          <w:rFonts w:ascii="Times New Roman" w:hAnsi="Times New Roman" w:cs="Times New Roman"/>
          <w:color w:val="000000" w:themeColor="text1"/>
          <w:sz w:val="16"/>
          <w:szCs w:val="16"/>
        </w:rPr>
        <w:softHyphen/>
        <w:t>вместной практической работы, а не нововведением отдельно одного Кузнецова.</w:t>
      </w:r>
    </w:p>
    <w:p w14:paraId="045C1C79" w14:textId="77777777" w:rsidR="009041FF" w:rsidRPr="00232F4A" w:rsidRDefault="009041FF" w:rsidP="007B6DB9">
      <w:pPr>
        <w:tabs>
          <w:tab w:val="left" w:pos="582"/>
        </w:tabs>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3-й столбец: «у меня лежат многочисленные акты испытаний винта Кузнецова по срав</w:t>
      </w:r>
      <w:r w:rsidRPr="00232F4A">
        <w:rPr>
          <w:rFonts w:ascii="Times New Roman" w:hAnsi="Times New Roman" w:cs="Times New Roman"/>
          <w:color w:val="000000" w:themeColor="text1"/>
          <w:sz w:val="16"/>
          <w:szCs w:val="16"/>
        </w:rPr>
        <w:softHyphen/>
        <w:t>нению не только с винтом Жуковского, но и с заграничными винтами Шовьера,... Режи. Левассера и др. Винт Кузнецова дает результаты лучшие, чем те». Смысл фразы не из</w:t>
      </w:r>
      <w:r w:rsidRPr="00232F4A">
        <w:rPr>
          <w:rFonts w:ascii="Times New Roman" w:hAnsi="Times New Roman" w:cs="Times New Roman"/>
          <w:color w:val="000000" w:themeColor="text1"/>
          <w:sz w:val="16"/>
          <w:szCs w:val="16"/>
        </w:rPr>
        <w:softHyphen/>
        <w:t>менится, если сказать... «не только с</w:t>
      </w:r>
      <w:r w:rsidRPr="00232F4A">
        <w:rPr>
          <w:rStyle w:val="9pt0"/>
          <w:rFonts w:ascii="Times New Roman" w:hAnsi="Times New Roman" w:cs="Times New Roman"/>
          <w:i w:val="0"/>
          <w:color w:val="000000" w:themeColor="text1"/>
          <w:sz w:val="16"/>
          <w:szCs w:val="16"/>
        </w:rPr>
        <w:t xml:space="preserve"> плохим</w:t>
      </w:r>
      <w:r w:rsidRPr="00232F4A">
        <w:rPr>
          <w:rFonts w:ascii="Times New Roman" w:hAnsi="Times New Roman" w:cs="Times New Roman"/>
          <w:color w:val="000000" w:themeColor="text1"/>
          <w:sz w:val="16"/>
          <w:szCs w:val="16"/>
        </w:rPr>
        <w:t xml:space="preserve"> винтом Жуковского, но и с</w:t>
      </w:r>
      <w:r w:rsidRPr="00232F4A">
        <w:rPr>
          <w:rStyle w:val="9pt0"/>
          <w:rFonts w:ascii="Times New Roman" w:hAnsi="Times New Roman" w:cs="Times New Roman"/>
          <w:i w:val="0"/>
          <w:color w:val="000000" w:themeColor="text1"/>
          <w:sz w:val="16"/>
          <w:szCs w:val="16"/>
        </w:rPr>
        <w:t xml:space="preserve"> хорошими</w:t>
      </w:r>
      <w:r w:rsidRPr="00232F4A">
        <w:rPr>
          <w:rFonts w:ascii="Times New Roman" w:hAnsi="Times New Roman" w:cs="Times New Roman"/>
          <w:color w:val="000000" w:themeColor="text1"/>
          <w:sz w:val="16"/>
          <w:szCs w:val="16"/>
        </w:rPr>
        <w:t xml:space="preserve"> за</w:t>
      </w:r>
      <w:r w:rsidRPr="00232F4A">
        <w:rPr>
          <w:rFonts w:ascii="Times New Roman" w:hAnsi="Times New Roman" w:cs="Times New Roman"/>
          <w:color w:val="000000" w:themeColor="text1"/>
          <w:sz w:val="16"/>
          <w:szCs w:val="16"/>
        </w:rPr>
        <w:softHyphen/>
        <w:t>граничными винтами Шовьера». Тов. Сосновский не имеет никаких оснований считать винт Жуковского хуже заграничных, тем более, что восхваляемые винты Кузнецова суть те же винты Жуковского... только с мелкими конструктивными изменениями.</w:t>
      </w:r>
    </w:p>
    <w:p w14:paraId="5CBCF6A4"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По-видимому, единственным поводом к этому может служить то обстоятельство, что, на</w:t>
      </w:r>
      <w:r w:rsidRPr="00232F4A">
        <w:rPr>
          <w:rFonts w:ascii="Times New Roman" w:hAnsi="Times New Roman" w:cs="Times New Roman"/>
          <w:color w:val="000000" w:themeColor="text1"/>
          <w:sz w:val="16"/>
          <w:szCs w:val="16"/>
        </w:rPr>
        <w:softHyphen/>
        <w:t>чиная с 1916 г., Кузнецов собирает все неблагоприятные сведения о винтах Жуковского и все благоприятные о своих, разглашая те и другие при каждом удобном случае. Если бы подобная недостойная работа — собирание сведений о неудачных винтах Кузнецова и разглашение их — была проведена группой проф. Жуковского, то ещё неизвестно, ка</w:t>
      </w:r>
      <w:r w:rsidRPr="00232F4A">
        <w:rPr>
          <w:rFonts w:ascii="Times New Roman" w:hAnsi="Times New Roman" w:cs="Times New Roman"/>
          <w:color w:val="000000" w:themeColor="text1"/>
          <w:sz w:val="16"/>
          <w:szCs w:val="16"/>
        </w:rPr>
        <w:softHyphen/>
        <w:t>кое распространение могли бы получить винты Кузнецова (первые варианты их давали обычно чрезмерное число оборотов, от которого моторы перегреваются и портятся).</w:t>
      </w:r>
    </w:p>
    <w:p w14:paraId="584EE39E"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Далее 8-й столбец: «Кузнецов предлагает свою систему винта. В основе его — винт «НЕЖ», но Кузнецов внёс настолько серьёзные изменения, что получился — «винт Кузне</w:t>
      </w:r>
      <w:r w:rsidRPr="00232F4A">
        <w:rPr>
          <w:rFonts w:ascii="Times New Roman" w:hAnsi="Times New Roman" w:cs="Times New Roman"/>
          <w:color w:val="000000" w:themeColor="text1"/>
          <w:sz w:val="16"/>
          <w:szCs w:val="16"/>
        </w:rPr>
        <w:softHyphen/>
        <w:t>цова», вытеснивший совершенно своего предшественника «НЕЖ». Без переходной час</w:t>
      </w:r>
      <w:r w:rsidRPr="00232F4A">
        <w:rPr>
          <w:rFonts w:ascii="Times New Roman" w:hAnsi="Times New Roman" w:cs="Times New Roman"/>
          <w:color w:val="000000" w:themeColor="text1"/>
          <w:sz w:val="16"/>
          <w:szCs w:val="16"/>
        </w:rPr>
        <w:softHyphen/>
        <w:t xml:space="preserve">ти Кузнецова винт «НЕЖ» становится ненужным, устаревшим. Два профессора становятся конкурентами одного малограмотного столяра». Истинное положение дела было таково: никаких существенных изменений в систему винтов «НЕЖ» Кузнецов не внёс; весь успех </w:t>
      </w:r>
      <w:r w:rsidRPr="00232F4A">
        <w:rPr>
          <w:rStyle w:val="0pt0"/>
          <w:rFonts w:eastAsia="Arial"/>
          <w:b w:val="0"/>
          <w:color w:val="000000" w:themeColor="text1"/>
          <w:spacing w:val="0"/>
          <w:sz w:val="16"/>
          <w:szCs w:val="16"/>
        </w:rPr>
        <w:t>его</w:t>
      </w:r>
      <w:r w:rsidRPr="00232F4A">
        <w:rPr>
          <w:rFonts w:ascii="Times New Roman" w:hAnsi="Times New Roman" w:cs="Times New Roman"/>
          <w:color w:val="000000" w:themeColor="text1"/>
          <w:sz w:val="16"/>
          <w:szCs w:val="16"/>
        </w:rPr>
        <w:t xml:space="preserve"> винтов заключался в том, что он многократно подгонял их на моторе, пользуясь свя</w:t>
      </w:r>
      <w:r w:rsidRPr="00232F4A">
        <w:rPr>
          <w:rFonts w:ascii="Times New Roman" w:hAnsi="Times New Roman" w:cs="Times New Roman"/>
          <w:color w:val="000000" w:themeColor="text1"/>
          <w:sz w:val="16"/>
          <w:szCs w:val="16"/>
        </w:rPr>
        <w:softHyphen/>
        <w:t>зями на аэродроме, и после многих попыток получал свой «первый вариант», который обычно давал всё-таки чрезмерное число оборотов. Вторые и третьи варианты были бо</w:t>
      </w:r>
      <w:r w:rsidRPr="00232F4A">
        <w:rPr>
          <w:rFonts w:ascii="Times New Roman" w:hAnsi="Times New Roman" w:cs="Times New Roman"/>
          <w:color w:val="000000" w:themeColor="text1"/>
          <w:sz w:val="16"/>
          <w:szCs w:val="16"/>
        </w:rPr>
        <w:softHyphen/>
      </w:r>
      <w:r w:rsidRPr="00232F4A">
        <w:rPr>
          <w:rStyle w:val="0pt0"/>
          <w:rFonts w:eastAsia="Arial"/>
          <w:b w:val="0"/>
          <w:color w:val="000000" w:themeColor="text1"/>
          <w:spacing w:val="0"/>
          <w:sz w:val="16"/>
          <w:szCs w:val="16"/>
        </w:rPr>
        <w:t>лее</w:t>
      </w:r>
      <w:r w:rsidRPr="00232F4A">
        <w:rPr>
          <w:rFonts w:ascii="Times New Roman" w:hAnsi="Times New Roman" w:cs="Times New Roman"/>
          <w:color w:val="000000" w:themeColor="text1"/>
          <w:sz w:val="16"/>
          <w:szCs w:val="16"/>
        </w:rPr>
        <w:t xml:space="preserve"> удачными. Вытеснение винтов «НЕЖ» произошло очень просто: отношения у нас с Н.Е. к Кузнецову были как у</w:t>
      </w:r>
      <w:r w:rsidRPr="00232F4A">
        <w:rPr>
          <w:rStyle w:val="9pt0"/>
          <w:rFonts w:ascii="Times New Roman" w:hAnsi="Times New Roman" w:cs="Times New Roman"/>
          <w:i w:val="0"/>
          <w:color w:val="000000" w:themeColor="text1"/>
          <w:sz w:val="16"/>
          <w:szCs w:val="16"/>
        </w:rPr>
        <w:t xml:space="preserve"> изобретателей к фабриканту.</w:t>
      </w:r>
      <w:r w:rsidRPr="00232F4A">
        <w:rPr>
          <w:rFonts w:ascii="Times New Roman" w:hAnsi="Times New Roman" w:cs="Times New Roman"/>
          <w:color w:val="000000" w:themeColor="text1"/>
          <w:sz w:val="16"/>
          <w:szCs w:val="16"/>
        </w:rPr>
        <w:t xml:space="preserve"> И не винты «НЕЖ» устарели и стали ненужными, а</w:t>
      </w:r>
      <w:r w:rsidRPr="00232F4A">
        <w:rPr>
          <w:rStyle w:val="9pt0"/>
          <w:rFonts w:ascii="Times New Roman" w:hAnsi="Times New Roman" w:cs="Times New Roman"/>
          <w:i w:val="0"/>
          <w:color w:val="000000" w:themeColor="text1"/>
          <w:sz w:val="16"/>
          <w:szCs w:val="16"/>
        </w:rPr>
        <w:t xml:space="preserve"> фабрикант</w:t>
      </w:r>
      <w:r w:rsidRPr="00232F4A">
        <w:rPr>
          <w:rFonts w:ascii="Times New Roman" w:hAnsi="Times New Roman" w:cs="Times New Roman"/>
          <w:color w:val="000000" w:themeColor="text1"/>
          <w:sz w:val="16"/>
          <w:szCs w:val="16"/>
        </w:rPr>
        <w:t xml:space="preserve"> Кузнецов, не желая конкуренции «своим» винтам, с 1917 г. всемерно тормозит винты «НЕЖ», а с 1918 г., когда он собранием рабочих был избран заведующим производством на Моск. Аэротехн. заводе, он совершенно прекратил производство на заводе винтов «НЕЖ», пользуясь пунктом нотариального условия, пре</w:t>
      </w:r>
      <w:r w:rsidRPr="00232F4A">
        <w:rPr>
          <w:rFonts w:ascii="Times New Roman" w:hAnsi="Times New Roman" w:cs="Times New Roman"/>
          <w:color w:val="000000" w:themeColor="text1"/>
          <w:sz w:val="16"/>
          <w:szCs w:val="16"/>
        </w:rPr>
        <w:softHyphen/>
        <w:t>доставляющим заводу исключительное право производства этих винтов. В то же время он не брезговал пользоваться чертежами с винтов «НЕЖ», доказательством чего служит винт Кузнецова» серии, кажется, 036 на Фарман 30-й с мотором 150 л.с. с весьма ши</w:t>
      </w:r>
      <w:r w:rsidRPr="00232F4A">
        <w:rPr>
          <w:rFonts w:ascii="Times New Roman" w:hAnsi="Times New Roman" w:cs="Times New Roman"/>
          <w:color w:val="000000" w:themeColor="text1"/>
          <w:sz w:val="16"/>
          <w:szCs w:val="16"/>
        </w:rPr>
        <w:softHyphen/>
        <w:t>рокими лопастями, выпущенный Кузнецовым летом 1917 г. Это был первый из «Кузнецов</w:t>
      </w:r>
      <w:r w:rsidRPr="00232F4A">
        <w:rPr>
          <w:rFonts w:ascii="Times New Roman" w:hAnsi="Times New Roman" w:cs="Times New Roman"/>
          <w:color w:val="000000" w:themeColor="text1"/>
          <w:sz w:val="16"/>
          <w:szCs w:val="16"/>
        </w:rPr>
        <w:softHyphen/>
        <w:t xml:space="preserve">ских» винтов с широкими лопастями, появившийся приблизительно через месяц после </w:t>
      </w:r>
      <w:r w:rsidRPr="00232F4A">
        <w:rPr>
          <w:rStyle w:val="0pt0"/>
          <w:rFonts w:eastAsia="Arial"/>
          <w:b w:val="0"/>
          <w:color w:val="000000" w:themeColor="text1"/>
          <w:spacing w:val="0"/>
          <w:sz w:val="16"/>
          <w:szCs w:val="16"/>
        </w:rPr>
        <w:t>того,</w:t>
      </w:r>
      <w:r w:rsidRPr="00232F4A">
        <w:rPr>
          <w:rFonts w:ascii="Times New Roman" w:hAnsi="Times New Roman" w:cs="Times New Roman"/>
          <w:color w:val="000000" w:themeColor="text1"/>
          <w:sz w:val="16"/>
          <w:szCs w:val="16"/>
        </w:rPr>
        <w:t xml:space="preserve"> как Кузнецов отказался строить винт «НЕЖ» на тот же Фарман 30-й, чертёж кото</w:t>
      </w:r>
      <w:r w:rsidRPr="00232F4A">
        <w:rPr>
          <w:rFonts w:ascii="Times New Roman" w:hAnsi="Times New Roman" w:cs="Times New Roman"/>
          <w:color w:val="000000" w:themeColor="text1"/>
          <w:sz w:val="16"/>
          <w:szCs w:val="16"/>
        </w:rPr>
        <w:softHyphen/>
      </w:r>
      <w:r w:rsidRPr="00232F4A">
        <w:rPr>
          <w:rStyle w:val="0pt0"/>
          <w:rFonts w:eastAsia="Arial"/>
          <w:b w:val="0"/>
          <w:color w:val="000000" w:themeColor="text1"/>
          <w:spacing w:val="0"/>
          <w:sz w:val="16"/>
          <w:szCs w:val="16"/>
        </w:rPr>
        <w:t>рого</w:t>
      </w:r>
      <w:r w:rsidRPr="00232F4A">
        <w:rPr>
          <w:rFonts w:ascii="Times New Roman" w:hAnsi="Times New Roman" w:cs="Times New Roman"/>
          <w:color w:val="000000" w:themeColor="text1"/>
          <w:sz w:val="16"/>
          <w:szCs w:val="16"/>
        </w:rPr>
        <w:t xml:space="preserve"> был выполнен на заводе по моему расчету (сер. 5/5) и пролежал там около меся</w:t>
      </w:r>
      <w:r w:rsidRPr="00232F4A">
        <w:rPr>
          <w:rFonts w:ascii="Times New Roman" w:hAnsi="Times New Roman" w:cs="Times New Roman"/>
          <w:color w:val="000000" w:themeColor="text1"/>
          <w:sz w:val="16"/>
          <w:szCs w:val="16"/>
        </w:rPr>
        <w:softHyphen/>
        <w:t>ца. Все следующие за этим мои проекты, хотя и выполненные уже по заданию Главоздух- фпота, по неизвестным причинам не выполнялись; так, не были выполнены винты по мо</w:t>
      </w:r>
      <w:r w:rsidRPr="00232F4A">
        <w:rPr>
          <w:rFonts w:ascii="Times New Roman" w:hAnsi="Times New Roman" w:cs="Times New Roman"/>
          <w:color w:val="000000" w:themeColor="text1"/>
          <w:sz w:val="16"/>
          <w:szCs w:val="16"/>
        </w:rPr>
        <w:softHyphen/>
      </w:r>
      <w:r w:rsidRPr="00232F4A">
        <w:rPr>
          <w:rStyle w:val="-1pt1"/>
          <w:rFonts w:ascii="Times New Roman" w:hAnsi="Times New Roman" w:cs="Times New Roman"/>
          <w:b w:val="0"/>
          <w:color w:val="000000" w:themeColor="text1"/>
          <w:spacing w:val="0"/>
          <w:sz w:val="16"/>
          <w:szCs w:val="16"/>
        </w:rPr>
        <w:t>им</w:t>
      </w:r>
      <w:r w:rsidRPr="00232F4A">
        <w:rPr>
          <w:rFonts w:ascii="Times New Roman" w:hAnsi="Times New Roman" w:cs="Times New Roman"/>
          <w:color w:val="000000" w:themeColor="text1"/>
          <w:sz w:val="16"/>
          <w:szCs w:val="16"/>
        </w:rPr>
        <w:t xml:space="preserve"> проектам (вместе с М.И. Веселовским) на самолёты: Ньюпор с мотором в 120 л.с., сер. </w:t>
      </w:r>
      <w:r w:rsidRPr="00232F4A">
        <w:rPr>
          <w:rStyle w:val="0pt0"/>
          <w:rFonts w:eastAsia="Arial"/>
          <w:b w:val="0"/>
          <w:color w:val="000000" w:themeColor="text1"/>
          <w:spacing w:val="0"/>
          <w:sz w:val="16"/>
          <w:szCs w:val="16"/>
        </w:rPr>
        <w:t>10</w:t>
      </w:r>
      <w:r w:rsidRPr="00232F4A">
        <w:rPr>
          <w:rFonts w:ascii="Times New Roman" w:hAnsi="Times New Roman" w:cs="Times New Roman"/>
          <w:color w:val="000000" w:themeColor="text1"/>
          <w:sz w:val="16"/>
          <w:szCs w:val="16"/>
        </w:rPr>
        <w:t>/7; Фарман 30-й с мотором в 175 л.с., сер. 11/8; гидросамолёт «Телье», сер. 17/14.</w:t>
      </w:r>
    </w:p>
    <w:p w14:paraId="657F0FC5"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Наконец, никакой конкуренции с Кузнецовым мы не вели. Кузнецов всемерно всеми дозволенными и недозволенными средствами тормозил производство винтов «НЕЖ»; он с 1916 г. вел борьбу с нашими винтами и готовился к судебному процессу, мы же с Н.Е. Жуковским ни в какую борьбу с ним не вступали, ни в чём ему не препятствовали и да</w:t>
      </w:r>
      <w:r w:rsidRPr="00232F4A">
        <w:rPr>
          <w:rFonts w:ascii="Times New Roman" w:hAnsi="Times New Roman" w:cs="Times New Roman"/>
          <w:color w:val="000000" w:themeColor="text1"/>
          <w:sz w:val="16"/>
          <w:szCs w:val="16"/>
        </w:rPr>
        <w:softHyphen/>
        <w:t>же не собирали никаких документов, относящихся к его претензиям.</w:t>
      </w:r>
    </w:p>
    <w:p w14:paraId="568CDD92"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Что же касается ненужности винтов «НЕЖ» без «переходной части Кузнецова», то здесь уместно будет заметить, что переходная часть Кузнецова только и могла быть по</w:t>
      </w:r>
      <w:r w:rsidRPr="00232F4A">
        <w:rPr>
          <w:rFonts w:ascii="Times New Roman" w:hAnsi="Times New Roman" w:cs="Times New Roman"/>
          <w:color w:val="000000" w:themeColor="text1"/>
          <w:sz w:val="16"/>
          <w:szCs w:val="16"/>
        </w:rPr>
        <w:softHyphen/>
        <w:t>лезна для старых, ныне не употребляющихся типов самолётов, как Фарман и Вуазен. Теперь, когда винт ставится впереди обтекаемого носа самолёта, переходная часть уже не требуется вовсе и вся лопасть является рабочей. Переходная же часть Кузнецова, поставленная им, например, на самолёте «Лебедь 12», или на Ньюпор (серия 022) ра</w:t>
      </w:r>
      <w:r w:rsidRPr="00232F4A">
        <w:rPr>
          <w:rFonts w:ascii="Times New Roman" w:hAnsi="Times New Roman" w:cs="Times New Roman"/>
          <w:color w:val="000000" w:themeColor="text1"/>
          <w:sz w:val="16"/>
          <w:szCs w:val="16"/>
        </w:rPr>
        <w:softHyphen/>
        <w:t>ботает, как мельница и лишь тормозит скорость самолёта.</w:t>
      </w:r>
    </w:p>
    <w:p w14:paraId="751CFE2E"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Наконец, на 3-4 столбцах тов. Сосновский пишет: «Когда винт столяра поступает на экспертизу в Главоздухфлот, Н.Т.О., В.С.Н.Х и в Комитет по делам изобретений, то экс</w:t>
      </w:r>
      <w:r w:rsidRPr="00232F4A">
        <w:rPr>
          <w:rFonts w:ascii="Times New Roman" w:hAnsi="Times New Roman" w:cs="Times New Roman"/>
          <w:color w:val="000000" w:themeColor="text1"/>
          <w:sz w:val="16"/>
          <w:szCs w:val="16"/>
        </w:rPr>
        <w:softHyphen/>
        <w:t>пертами неизменно выступают Жуковский и Ветчинкин». Но тов. Сосновскому из дела бы</w:t>
      </w:r>
      <w:r w:rsidRPr="00232F4A">
        <w:rPr>
          <w:rFonts w:ascii="Times New Roman" w:hAnsi="Times New Roman" w:cs="Times New Roman"/>
          <w:color w:val="000000" w:themeColor="text1"/>
          <w:sz w:val="16"/>
          <w:szCs w:val="16"/>
        </w:rPr>
        <w:softHyphen/>
        <w:t>ло известно, что Ветчинкии ни разу не выступал экспертом по делу Кузнецова, а проф. Жуковский только один раз в Главоздухфлоте, и при этом дал о Кузнецове благоприят</w:t>
      </w:r>
      <w:r w:rsidRPr="00232F4A">
        <w:rPr>
          <w:rFonts w:ascii="Times New Roman" w:hAnsi="Times New Roman" w:cs="Times New Roman"/>
          <w:color w:val="000000" w:themeColor="text1"/>
          <w:sz w:val="16"/>
          <w:szCs w:val="16"/>
        </w:rPr>
        <w:softHyphen/>
        <w:t>ный отзыв, как о выдающемся мастере, чем ещё более подчёркивается высокая беспри</w:t>
      </w:r>
      <w:r w:rsidRPr="00232F4A">
        <w:rPr>
          <w:rFonts w:ascii="Times New Roman" w:hAnsi="Times New Roman" w:cs="Times New Roman"/>
          <w:color w:val="000000" w:themeColor="text1"/>
          <w:sz w:val="16"/>
          <w:szCs w:val="16"/>
        </w:rPr>
        <w:softHyphen/>
        <w:t>страстность и бескорыстие Н.Е. Жуковского. Что касается Комитета по делам изобре</w:t>
      </w:r>
      <w:r w:rsidRPr="00232F4A">
        <w:rPr>
          <w:rFonts w:ascii="Times New Roman" w:hAnsi="Times New Roman" w:cs="Times New Roman"/>
          <w:color w:val="000000" w:themeColor="text1"/>
          <w:sz w:val="16"/>
          <w:szCs w:val="16"/>
        </w:rPr>
        <w:softHyphen/>
        <w:t>тений, то он обращался для экспертизы по делу Кузнецова к незаинтересованным лицам: проф. Чаплыгину и проф. Долгову, их отзывы также были в руках тов. Сосновского.</w:t>
      </w:r>
    </w:p>
    <w:p w14:paraId="74502A3C"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заключение дадим несколько исторических справок. Все первые серии винтов «НЕЖ» были очень хорошими и своим качеством значительно превосходили заграничные вин</w:t>
      </w:r>
      <w:r w:rsidRPr="00232F4A">
        <w:rPr>
          <w:rFonts w:ascii="Times New Roman" w:hAnsi="Times New Roman" w:cs="Times New Roman"/>
          <w:color w:val="000000" w:themeColor="text1"/>
          <w:sz w:val="16"/>
          <w:szCs w:val="16"/>
        </w:rPr>
        <w:softHyphen/>
        <w:t>ты. Такими были безусловно первые 16 серий винтов на самолёты: Ньюпор 4, «Моран Ж», Моран-Парасоль, Депердюссен, Фарман 4, 7, 16, 22 с различными моторами от 50 до 100 л.с, на самолёты Моска, Ньюпор с Моносупаном, и т.д. Винты на «Илью Муромца» были такими же, как лучшие из других винтов на эти самолёты. Неправильность при</w:t>
      </w:r>
      <w:r w:rsidRPr="00232F4A">
        <w:rPr>
          <w:rFonts w:ascii="Times New Roman" w:hAnsi="Times New Roman" w:cs="Times New Roman"/>
          <w:color w:val="000000" w:themeColor="text1"/>
          <w:sz w:val="16"/>
          <w:szCs w:val="16"/>
        </w:rPr>
        <w:softHyphen/>
        <w:t>сланного из Эскадры Воздушных Кораблей задания, с преувеличенной скоростью полё</w:t>
      </w:r>
      <w:r w:rsidRPr="00232F4A">
        <w:rPr>
          <w:rFonts w:ascii="Times New Roman" w:hAnsi="Times New Roman" w:cs="Times New Roman"/>
          <w:color w:val="000000" w:themeColor="text1"/>
          <w:sz w:val="16"/>
          <w:szCs w:val="16"/>
        </w:rPr>
        <w:softHyphen/>
        <w:t>та, не позволила в точности подобрать винт по самолёту и превзойти остальные винты. По той же причине, — преувеличенной в задании скорости, отсутствию самых самолётов в Москве и неполноте сведений о них — не позволили достаточно удачно подобрать вин</w:t>
      </w:r>
      <w:r w:rsidRPr="00232F4A">
        <w:rPr>
          <w:rFonts w:ascii="Times New Roman" w:hAnsi="Times New Roman" w:cs="Times New Roman"/>
          <w:color w:val="000000" w:themeColor="text1"/>
          <w:sz w:val="16"/>
          <w:szCs w:val="16"/>
        </w:rPr>
        <w:softHyphen/>
        <w:t>ты к немецким взятым в плен самолётам.</w:t>
      </w:r>
    </w:p>
    <w:p w14:paraId="427145FE"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винтов на более новые типы самолётов было прекращено торможением Кузнецова (см. историю с винтами на Фарман 30, последние Ньюпоры и т.д.).</w:t>
      </w:r>
    </w:p>
    <w:p w14:paraId="0E97076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июле 1921 г. на Московском Университете был назначен общественный суд для выяснения дела, на который мы явились со всеми документальными доказательства</w:t>
      </w:r>
      <w:r w:rsidRPr="00232F4A">
        <w:rPr>
          <w:rFonts w:ascii="Times New Roman" w:hAnsi="Times New Roman" w:cs="Times New Roman"/>
          <w:color w:val="000000" w:themeColor="text1"/>
          <w:sz w:val="16"/>
          <w:szCs w:val="16"/>
        </w:rPr>
        <w:softHyphen/>
        <w:t>ми неправоты Кузнецова. К сожалению, по непонятным для нас причинам, суд был кем-то отменен. Теперь разбор дела взял на себя Московский Революционный Трибу</w:t>
      </w:r>
      <w:r w:rsidRPr="00232F4A">
        <w:rPr>
          <w:rFonts w:ascii="Times New Roman" w:hAnsi="Times New Roman" w:cs="Times New Roman"/>
          <w:color w:val="000000" w:themeColor="text1"/>
          <w:sz w:val="16"/>
          <w:szCs w:val="16"/>
        </w:rPr>
        <w:softHyphen/>
        <w:t>нал. Будем надеяться, что этот суд уже не будет отменён и восстановит истину.</w:t>
      </w:r>
    </w:p>
    <w:p w14:paraId="5303C3FF"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Инж. мех. В. Ветчинкин» (15799).</w:t>
      </w:r>
    </w:p>
    <w:p w14:paraId="5282F5B6"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42D81F8A" w14:textId="5BB4E155" w:rsidR="00A01950" w:rsidRPr="00232F4A" w:rsidRDefault="00A0195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00" w:name="_Hlk83883563"/>
      <w:r w:rsidRPr="00232F4A">
        <w:rPr>
          <w:rFonts w:ascii="Times New Roman" w:hAnsi="Times New Roman" w:cs="Times New Roman"/>
          <w:i/>
          <w:iCs/>
          <w:color w:val="000000" w:themeColor="text1"/>
          <w:sz w:val="16"/>
          <w:szCs w:val="16"/>
        </w:rPr>
        <w:t>Армия:</w:t>
      </w:r>
    </w:p>
    <w:p w14:paraId="783ECEDD" w14:textId="77777777" w:rsidR="00A01950" w:rsidRPr="00232F4A" w:rsidRDefault="00A0195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CA9F4" w14:textId="77777777" w:rsidR="00A01950" w:rsidRPr="00232F4A" w:rsidRDefault="00A019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октября 1921 года из приказа начальника 1-го отряда ДВК красвоенлета П. М. Ступина.</w:t>
      </w:r>
    </w:p>
    <w:p w14:paraId="6CA0D938" w14:textId="77777777" w:rsidR="00A01950" w:rsidRPr="00232F4A" w:rsidRDefault="00A019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связи с крайне критическим положением в Республике, следствием которого является отсутствие технического авиационного имущества и материалов, и принимая во внимание минимального наличия такового на складах отряда и невозможности пополнять таковые, в соответствии с вышеизложенными причинами приказываю:</w:t>
      </w:r>
    </w:p>
    <w:p w14:paraId="71BA228A" w14:textId="77777777" w:rsidR="00A01950" w:rsidRPr="00232F4A" w:rsidRDefault="00A019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Командирам кораблей в случае потребности в ремонте кораблей, то есть в таковом, который экипаж корабля в состоянии своими силами выполнить, доносите мне для назначения комиссии…</w:t>
      </w:r>
    </w:p>
    <w:p w14:paraId="0CCC093D" w14:textId="77777777" w:rsidR="00A01950" w:rsidRPr="00232F4A" w:rsidRDefault="00A0195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Никаких ремонтов без заключительного акта комиссии не производить (21578).</w:t>
      </w:r>
    </w:p>
    <w:bookmarkEnd w:id="100"/>
    <w:p w14:paraId="0A8B1B71" w14:textId="77777777" w:rsidR="00A01950" w:rsidRPr="00232F4A" w:rsidRDefault="00A01950" w:rsidP="007B6DB9">
      <w:pPr>
        <w:spacing w:after="0" w:line="240" w:lineRule="auto"/>
        <w:jc w:val="both"/>
        <w:rPr>
          <w:rFonts w:ascii="Times New Roman" w:hAnsi="Times New Roman" w:cs="Times New Roman"/>
          <w:color w:val="000000" w:themeColor="text1"/>
          <w:sz w:val="16"/>
          <w:szCs w:val="16"/>
        </w:rPr>
      </w:pPr>
    </w:p>
    <w:p w14:paraId="05192C6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1C9F4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497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октября 1921 Советы гарантировали независимость Крыма (2100).</w:t>
      </w:r>
    </w:p>
    <w:p w14:paraId="2FF5376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B812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октября 1921 образована Крымская АССР. (4962).</w:t>
      </w:r>
    </w:p>
    <w:p w14:paraId="6A77608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BE27E2" w14:textId="77777777" w:rsidR="00980F00" w:rsidRPr="00232F4A" w:rsidRDefault="00980F00" w:rsidP="007B6DB9">
      <w:pPr>
        <w:pStyle w:val="ae"/>
        <w:spacing w:before="0" w:after="0"/>
        <w:jc w:val="both"/>
        <w:rPr>
          <w:color w:val="000000" w:themeColor="text1"/>
          <w:sz w:val="16"/>
          <w:szCs w:val="16"/>
        </w:rPr>
      </w:pPr>
      <w:r w:rsidRPr="00232F4A">
        <w:rPr>
          <w:rStyle w:val="a7"/>
          <w:rFonts w:eastAsiaTheme="majorEastAsia"/>
          <w:b w:val="0"/>
          <w:color w:val="000000" w:themeColor="text1"/>
          <w:sz w:val="16"/>
          <w:szCs w:val="16"/>
        </w:rPr>
        <w:t xml:space="preserve">18 октября 1921 </w:t>
      </w:r>
      <w:r w:rsidRPr="00232F4A">
        <w:rPr>
          <w:color w:val="000000" w:themeColor="text1"/>
          <w:sz w:val="16"/>
          <w:szCs w:val="16"/>
        </w:rPr>
        <w:t>создается Крымская АССР, двумя месяцами позже Ленин подписывает декрет об использовании автономии для лечения трудящихся (18404).</w:t>
      </w:r>
    </w:p>
    <w:p w14:paraId="1A0CB59D" w14:textId="77777777" w:rsidR="00980F00" w:rsidRPr="00232F4A" w:rsidRDefault="00980F00" w:rsidP="007B6DB9">
      <w:pPr>
        <w:pStyle w:val="ae"/>
        <w:spacing w:before="0" w:after="0"/>
        <w:jc w:val="both"/>
        <w:rPr>
          <w:color w:val="000000" w:themeColor="text1"/>
          <w:sz w:val="16"/>
          <w:szCs w:val="16"/>
        </w:rPr>
      </w:pPr>
    </w:p>
    <w:p w14:paraId="749FF777"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18 октября </w:t>
      </w:r>
      <w:r w:rsidRPr="00232F4A">
        <w:rPr>
          <w:rFonts w:ascii="Times New Roman" w:hAnsi="Times New Roman" w:cs="Times New Roman"/>
          <w:color w:val="000000" w:themeColor="text1"/>
          <w:sz w:val="16"/>
          <w:szCs w:val="16"/>
        </w:rPr>
        <w:t>в 1921 году издан декрет об образовании Крымской автономии в составе России. В древние времена в Крыму обитали племена киммерийцев, тавров (от имени которых происходит название горной и прибрежной части Крыма - Таврия, Таврида) и скифов, позднее на побережье Крыма основали свои колонии греки. С IV-V веков Крым - объект экспансии Византии. Восточная часть Крыма с Х века входила в состав Тмутараканского княжества Киевской Руси. В ХШ веке, после вторжения монголо-татар, образовался Крымский улус Золотой Орды (ныне - Старый Крым). После распада Орды в 1443 году возникло Крымское ханство, с 1475 года - вассал Турции. В ходе русско-турецкой войны 1768-1774 годов Крымом овладели русские войска. Согласно Кючук-Кайнарджийскому мирному договору (1774) Крымское ханство было объявлено независимым от Турции и переходило под покровительство России. 19 апреля 1783 года Екатерина II подписала Манифест о вхождении Крыма (Таврической губернии) в состав Российской империи. В июне 1783 года основан город Севастополь, получивший статус военно-морской крепости юга России. В марте 1918 года провозглашено создание Советской Социалистической Республики Тавриды в составе РСФСР. Декретом ВЦИК и СНК от 18 октября 1921 года образована Крымская АССР в составе РСФСР, преобразованная в июне 1945 года в Крымскую область в составе РСФСР. 29 октября 1948 года Указом Президиума Верховного Совета СССР Севастополь отнесен к категории городов республиканского подчинения в составе РСФСР с выделением (из Крымской области) в самостоятельный административно-хозяйственный центр со своим особым бюджетом. 19 февраля 1954 года принят Указ Президиума ВС СССР о передаче Крымской области из состава РСФСР в состав УССР (произведено с нарушением действующих конституций РСФСР и УССР). В 1978 году в Конституции УССР Севастополь объявлен городом республиканского подчинения в составе УССР (изменения статуса Севастополя произведено в одностороннем порядке). 20 января 1991 года состоялся Всекрымский референдум, на котором 93 процента населения Крыма высказались «за восстановление Крымской АССР как субъекта федерации СССР», 97 процентов севастопольцев высказались за «статус Севастополя как города союзно-республиканского подчинения». В феврале 1991 года Верховным Советом УССР принят Закон о восстановлении Крымской АССР в составе УССР ( результаты референдума искажены). В сентябре 1991 года Верховным Советом Крымской АССР принята Декларация о государственном суверенитете Крыма. В феврале 1992 года Верховный Совет Крымской АССР принял новое название Крыма - Республика Крым. 6 мая 1992 года принята Конституция Республики Крым, согласно которой «Крым входит в состав Украины на основе договора и соглашений». В июне 1992 года Верховная Рада Украины приняла постановление, требующее привести Конституцию Крыма в соответствие с Конституцией Украины, что и было сделано в сентябре 1992 года, в результате чего Крым лишается всех основ самостоятельности. Осенью 1993 года в Крыму принят Закон об учреждении поста президента, противоречащий Конституции Украины, в январе 1994 года в Крыму прошли президентские выборы. В мае 1994 года Верховный Совет Республики Крым принял закон «О восстановлении конституционных основ государственности Республики Крым», восстанавливающий Конституцию Республики Крым от 6 мая 1992 года, что вызвало недовольство в Киеве. В сентябре 1994 года Верховный Совет Крыма внес изменения в Конституцию и Закон о президенте Крыма, согласно которым президент из главы государства превращается в главу исполнительной власти без права формировать Конституционный суд, назначать глав местной администрации, проводить референдумы и т.д. Парламент Крыма принял закон о правительстве, в соответствии с которым президент лишался полномочий главы и руководителя исполнительной власти: эти функции возложены на премьер-министра. В октябре 1994 года парламент Крыма принял постановление об изменении всех статей своей Конституции, предусматривающих участие президента в управлении государством. В марте 1995 года Верховная Рада Украины отменила Конституцию Республики Крым от 6 мая 1992 года, пост президента Крыма был упразднен. В марте 1996 года Верховная Рада Украины приняла закон «О Конституции Автономной Республики Крым», согласно которому Крым является автономной республикой в составе Украины. 21 октября 1998 года парламент Крыма принял новую Конституцию, приведенную в соответствие с Конституцией Украины (вступила в силу 12 января 1999 года). Согласно Конституции, Крым является автономной республикой в составе Украины. Государственным языком в Крыму является украинский, русский имеет статус языка общения (14803).</w:t>
      </w:r>
    </w:p>
    <w:p w14:paraId="37E574BF" w14:textId="77777777" w:rsidR="009041FF" w:rsidRPr="00232F4A" w:rsidRDefault="009041FF" w:rsidP="007B6DB9">
      <w:pPr>
        <w:spacing w:after="0" w:line="240" w:lineRule="auto"/>
        <w:jc w:val="both"/>
        <w:rPr>
          <w:rFonts w:ascii="Times New Roman" w:hAnsi="Times New Roman" w:cs="Times New Roman"/>
          <w:color w:val="000000" w:themeColor="text1"/>
          <w:sz w:val="16"/>
          <w:szCs w:val="16"/>
        </w:rPr>
      </w:pPr>
    </w:p>
    <w:p w14:paraId="78BCA3D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7E580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A37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октября 1921 года название Технического бюро Особым (Остехбюро или ОТБ) было узаконено СТО (10737).</w:t>
      </w:r>
    </w:p>
    <w:p w14:paraId="7DC0EF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ACBD2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6E225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54F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октября 1921 была революция в Лиссабоне и появился новый президент (3481).</w:t>
      </w:r>
    </w:p>
    <w:p w14:paraId="1E4E7B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A31089" w14:textId="0A2DC03A" w:rsidR="00090381" w:rsidRDefault="00090381"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E190035" w14:textId="77777777" w:rsidR="00090381" w:rsidRDefault="00090381"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83437CE" w14:textId="77777777" w:rsidR="00090381" w:rsidRPr="00D00244" w:rsidRDefault="00090381" w:rsidP="00090381">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20 </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ктября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ведены в действие положение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таты Дивизиона спец</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алистов Военно-возду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учред</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нного для: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 содержания кадра специалистов различных категорий,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б/</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пополнения частей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учр</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ждений,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ведения строевых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специальных занятий.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Дивизион подчи</w:t>
      </w:r>
      <w:r w:rsidRPr="00D00244">
        <w:rPr>
          <w:rFonts w:ascii="Times New Roman" w:hAnsi="Times New Roman" w:cs="Times New Roman"/>
          <w:color w:val="0070C0"/>
          <w:sz w:val="16"/>
          <w:szCs w:val="16"/>
        </w:rPr>
        <w:softHyphen/>
        <w:t>нен непосредственно ГУ КВ</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составляет отдельную строевую часть, состоящую аз трех рот:</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летчиков,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воздухоплавателей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роты обслужив</w:t>
      </w:r>
      <w:r>
        <w:rPr>
          <w:rFonts w:ascii="Times New Roman" w:hAnsi="Times New Roman" w:cs="Times New Roman"/>
          <w:color w:val="0070C0"/>
          <w:sz w:val="16"/>
          <w:szCs w:val="16"/>
        </w:rPr>
        <w:t>ающ</w:t>
      </w:r>
      <w:r w:rsidRPr="00D00244">
        <w:rPr>
          <w:rFonts w:ascii="Times New Roman" w:hAnsi="Times New Roman" w:cs="Times New Roman"/>
          <w:color w:val="0070C0"/>
          <w:sz w:val="16"/>
          <w:szCs w:val="16"/>
        </w:rPr>
        <w:t>его персонала.</w:t>
      </w:r>
    </w:p>
    <w:p w14:paraId="264D9F4C" w14:textId="77777777" w:rsidR="00090381" w:rsidRDefault="00090381" w:rsidP="00090381">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оп. 4</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44</w:t>
      </w:r>
      <w:r>
        <w:rPr>
          <w:rFonts w:ascii="Times New Roman" w:hAnsi="Times New Roman" w:cs="Times New Roman"/>
          <w:color w:val="0070C0"/>
          <w:sz w:val="16"/>
          <w:szCs w:val="16"/>
        </w:rPr>
        <w:t>6</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6</w:t>
      </w:r>
      <w:r w:rsidRPr="00D00244">
        <w:rPr>
          <w:rFonts w:ascii="Times New Roman" w:hAnsi="Times New Roman" w:cs="Times New Roman"/>
          <w:color w:val="0070C0"/>
          <w:sz w:val="16"/>
          <w:szCs w:val="16"/>
        </w:rPr>
        <w:t>З/</w:t>
      </w:r>
      <w:r>
        <w:rPr>
          <w:rFonts w:ascii="Times New Roman" w:hAnsi="Times New Roman" w:cs="Times New Roman"/>
          <w:color w:val="0070C0"/>
          <w:sz w:val="16"/>
          <w:szCs w:val="16"/>
        </w:rPr>
        <w:t xml:space="preserve"> (23370).</w:t>
      </w:r>
    </w:p>
    <w:p w14:paraId="0AE4E8B3" w14:textId="77777777" w:rsidR="00090381" w:rsidRPr="00D00244" w:rsidRDefault="00090381" w:rsidP="00090381">
      <w:pPr>
        <w:spacing w:after="0" w:line="240" w:lineRule="auto"/>
        <w:jc w:val="both"/>
        <w:rPr>
          <w:rFonts w:ascii="Times New Roman" w:hAnsi="Times New Roman" w:cs="Times New Roman"/>
          <w:color w:val="0070C0"/>
          <w:sz w:val="16"/>
          <w:szCs w:val="16"/>
        </w:rPr>
      </w:pPr>
    </w:p>
    <w:p w14:paraId="43DA61C5" w14:textId="67BDF97C"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BE5AC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817A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арест Бартельса, который был «кинематографщиком Германской Вогру»;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285011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9E53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ACBB7F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C522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октября 1921 в Анкаре было подписано турко-французское соглашение о прекращении войны (2443,399).</w:t>
      </w:r>
    </w:p>
    <w:p w14:paraId="04C92F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734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октября 1921 Анкара. Подписан мирный договор между Францией и Турцией (Франклен-Буйон - М.Кемаль-паша) о прекращении состояния войны и эвакуации французских войск из Киликии (7592).</w:t>
      </w:r>
    </w:p>
    <w:p w14:paraId="21DD4A4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767DE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октября 1921 в Анкаре подписывается сепаратный франко-турецкий договор, по которому Франция не только признает де-юре анкарское правительство и отказывается от притязаний на Киликию, но и передает туркам военные запасы французских оккупационных войск на сумму в 200 млн. франков (3871).</w:t>
      </w:r>
    </w:p>
    <w:p w14:paraId="79C7C1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4AF47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992B6D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CC54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октября 1921 г. постановлением СТО часть Брянского завода была выделена специально для броневых работ по бронепоездам.</w:t>
      </w:r>
    </w:p>
    <w:p w14:paraId="29A7E0D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РГВА. Ф. 27. Оп. 1. Д. 430. Л. 67,68-69 об., 71 об., 75-75 об. Подлинник (10711,261).</w:t>
      </w:r>
    </w:p>
    <w:p w14:paraId="2868B77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52847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21октября 1921 вышло Постановление СТО о назначении Брянского завода базой по ремонту бро</w:t>
      </w:r>
      <w:r w:rsidRPr="00232F4A">
        <w:rPr>
          <w:rFonts w:ascii="Times New Roman" w:hAnsi="Times New Roman" w:cs="Times New Roman"/>
          <w:color w:val="000000" w:themeColor="text1"/>
          <w:sz w:val="16"/>
          <w:szCs w:val="16"/>
        </w:rPr>
        <w:softHyphen/>
        <w:t>непоездов. (РГАСПИ. Ф. 19. Оп. 3. Д. 260. Л. 179-180.) (10711,616).</w:t>
      </w:r>
    </w:p>
    <w:p w14:paraId="7CB1240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84818A" w14:textId="77777777" w:rsidR="00EE6E14" w:rsidRPr="00232F4A" w:rsidRDefault="00EE6E1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C6A6978" w14:textId="77777777" w:rsidR="00EE6E14" w:rsidRPr="00232F4A" w:rsidRDefault="00EE6E1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188A0" w14:textId="77777777" w:rsidR="00EE6E14" w:rsidRPr="00232F4A" w:rsidRDefault="00EE6E14"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21 октября </w:t>
      </w:r>
      <w:r w:rsidRPr="00232F4A">
        <w:rPr>
          <w:rFonts w:ascii="Times New Roman" w:hAnsi="Times New Roman" w:cs="Times New Roman"/>
          <w:color w:val="000000" w:themeColor="text1"/>
          <w:sz w:val="16"/>
          <w:szCs w:val="16"/>
        </w:rPr>
        <w:t>в 1921 году Марина Цветаева писала Илье Эренбургу: "Вы должны меня понять правильно: не голода, не холода... я боюсь, - а зависимости. Чует мое сердце, что там на Западе люди жестче. Здесь рваная обувь - беда или доблесть, там - позор... Примут за нищую и погонят обратно. Тогда я удавлюсь". 20 лет спустя так и случилось (14806).</w:t>
      </w:r>
    </w:p>
    <w:p w14:paraId="33236720" w14:textId="77777777" w:rsidR="00EE6E14" w:rsidRPr="00232F4A" w:rsidRDefault="00EE6E14" w:rsidP="007B6DB9">
      <w:pPr>
        <w:spacing w:after="0" w:line="240" w:lineRule="auto"/>
        <w:jc w:val="both"/>
        <w:rPr>
          <w:rFonts w:ascii="Times New Roman" w:hAnsi="Times New Roman" w:cs="Times New Roman"/>
          <w:color w:val="000000" w:themeColor="text1"/>
          <w:sz w:val="16"/>
          <w:szCs w:val="16"/>
        </w:rPr>
      </w:pPr>
    </w:p>
    <w:p w14:paraId="196107C0" w14:textId="77777777" w:rsidR="0082730D" w:rsidRPr="00232F4A" w:rsidRDefault="0082730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A731D7A" w14:textId="77777777" w:rsidR="0082730D" w:rsidRPr="00232F4A" w:rsidRDefault="0082730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8D04E" w14:textId="77777777" w:rsidR="0082730D" w:rsidRPr="00232F4A" w:rsidRDefault="008273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октября 1921 первый полет Thomas-Morse MB-6 , позже переименованный в Thomas-Morse R-2 (20351).</w:t>
      </w:r>
    </w:p>
    <w:p w14:paraId="177C0B31" w14:textId="77777777" w:rsidR="0082730D" w:rsidRPr="00232F4A" w:rsidRDefault="0082730D" w:rsidP="007B6DB9">
      <w:pPr>
        <w:spacing w:after="0" w:line="240" w:lineRule="auto"/>
        <w:jc w:val="both"/>
        <w:rPr>
          <w:rFonts w:ascii="Times New Roman" w:hAnsi="Times New Roman" w:cs="Times New Roman"/>
          <w:color w:val="000000" w:themeColor="text1"/>
          <w:sz w:val="16"/>
          <w:szCs w:val="16"/>
        </w:rPr>
      </w:pPr>
    </w:p>
    <w:p w14:paraId="0CC61BE3" w14:textId="77777777" w:rsidR="0082730D" w:rsidRPr="00232F4A" w:rsidRDefault="008273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октября 1921 – Первый полёт Thomas-Morse MB-6.</w:t>
      </w:r>
    </w:p>
    <w:p w14:paraId="27289913" w14:textId="77777777" w:rsidR="0082730D" w:rsidRPr="00232F4A" w:rsidRDefault="008273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1920 году фирма Thomas-Morse Aircraft выставила на соревнования Pulitzer Trophy race сразу два своих самолёта MB-3, под номерами 41 и 43. Лейтенант Гарольд Хартней на 41-м занял второе место. Этот успех побудил командование Армейской авиации заказать фирме специализированный гоночный самолёт и  24 мая 1921 года был подписан контракт на строительство трёх MB-6 (68537/68539). Новый самолёт представлял собой облегчённую модификацию MB-3 с укороченными крыльями и двигателем Wright H-2 мощностью 400 л.с. Осенью 1921 года все три самолёта были переданы для испытаний в McCook Field. 21 октября этого же года первым поднялся в воздух самолёт с номером 68537. Еще один самолёт (68539) использовался только для статических тестов, а последний (68538) был разрушен в ходе испытаний. В гонке Pulitzer Trophy race 1921 года MB-6 занял третье место (развив среднюю скорость в  258.64 км/ч)  пропустив вперёд два самолёта фирмы Curtiss. В следующем году обозначение самолёта изменили на R-2 (стандартное обозначение армейских гоночных самолётов) (22330).</w:t>
      </w:r>
    </w:p>
    <w:p w14:paraId="5B853DED" w14:textId="77777777" w:rsidR="0082730D" w:rsidRPr="00232F4A" w:rsidRDefault="0082730D" w:rsidP="007B6DB9">
      <w:pPr>
        <w:spacing w:after="0" w:line="240" w:lineRule="auto"/>
        <w:jc w:val="both"/>
        <w:rPr>
          <w:rFonts w:ascii="Times New Roman" w:hAnsi="Times New Roman" w:cs="Times New Roman"/>
          <w:color w:val="000000" w:themeColor="text1"/>
          <w:sz w:val="16"/>
          <w:szCs w:val="16"/>
        </w:rPr>
      </w:pPr>
    </w:p>
    <w:p w14:paraId="32BFBCA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0B4BDE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687C9" w14:textId="77777777" w:rsidR="00980F00" w:rsidRPr="00232F4A" w:rsidRDefault="00980F0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октября 1921. Ленин принял в своем рабочем кабинете в Кремле американскою бизнесмена А. Хаммера. В этом же году с Хаммером был подписан договор о поставке в Советскую Россию 1 миллиона тонн хлеба (18695).</w:t>
      </w:r>
    </w:p>
    <w:p w14:paraId="16F3F254" w14:textId="77777777" w:rsidR="00980F00" w:rsidRPr="00232F4A" w:rsidRDefault="00980F00" w:rsidP="007B6DB9">
      <w:pPr>
        <w:spacing w:after="0" w:line="240" w:lineRule="auto"/>
        <w:jc w:val="both"/>
        <w:rPr>
          <w:rFonts w:ascii="Times New Roman" w:hAnsi="Times New Roman" w:cs="Times New Roman"/>
          <w:color w:val="000000" w:themeColor="text1"/>
          <w:sz w:val="16"/>
          <w:szCs w:val="16"/>
        </w:rPr>
      </w:pPr>
    </w:p>
    <w:p w14:paraId="27A44A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октября 1921 года испытание нового электроплуга на Бутырском хуторе под Москвой. Владимир Ильич идет рядом с плугом. Члены комиссии “Электроплуг” просят его отодвинуться: не исключено, что может оборваться трос или плуг, потеряв устойчивость, выскочит из борозды. Но уговоры действуют плохо... Весь день до темноты провел Ленин на Бутырском поле и, по свидетельству одного из членов комиссии, уехал недовольный. Конструкция плугов и вся система пахоты не удовлетворили его (11251).</w:t>
      </w:r>
    </w:p>
    <w:p w14:paraId="64C5725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949DDB" w14:textId="77777777" w:rsidR="00FC6CEE" w:rsidRPr="00232F4A" w:rsidRDefault="00FC6CE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октября 1921 года на полях Бутырского хутора (ныне учебно-опытное хозяйство Московского высшего зоотехнического института) были проведены испытания первых советских электроплугов, не имевших аналогов в мире. На испытаниях присутствовал В.И. Ленин (21173).</w:t>
      </w:r>
    </w:p>
    <w:p w14:paraId="4B78CE79" w14:textId="77777777" w:rsidR="00FC6CEE" w:rsidRPr="00232F4A" w:rsidRDefault="00FC6CEE" w:rsidP="007B6DB9">
      <w:pPr>
        <w:spacing w:after="0" w:line="240" w:lineRule="auto"/>
        <w:jc w:val="both"/>
        <w:rPr>
          <w:rFonts w:ascii="Times New Roman" w:hAnsi="Times New Roman" w:cs="Times New Roman"/>
          <w:color w:val="000000" w:themeColor="text1"/>
          <w:sz w:val="16"/>
          <w:szCs w:val="16"/>
        </w:rPr>
      </w:pPr>
    </w:p>
    <w:p w14:paraId="1797A2C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F4C6D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C620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октября 1921 Серго Орджоникидзе приказал:</w:t>
      </w:r>
    </w:p>
    <w:p w14:paraId="35EA891B"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полностью сжечь станицу Калиновскую;</w:t>
      </w:r>
    </w:p>
    <w:p w14:paraId="019A985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очистить от жителей станицы Ермоловская, Романовская, Самашкинская и Михайловская; принадлежавшие им дома и земельные участки будут распределены между крестьянами-бедняками и особенно среди чеченцев, всегда заявлявших себя сторонниками Советской власти;</w:t>
      </w:r>
    </w:p>
    <w:p w14:paraId="22D4138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погрузить в эшелоны все мужское население вышеупомянутых станиц в возрасте от восемнадцати до пятидесяти лет и отправить под конвоем на север для самых тяжелых принудработ;</w:t>
      </w:r>
    </w:p>
    <w:p w14:paraId="3CFE29E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выслать женщин, детей и стариков, разрешив им однако селиться в других станицах, расположенных севернее;</w:t>
      </w:r>
    </w:p>
    <w:p w14:paraId="7D99DAD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реквизировать весь скот и все имущество жителей вышеупомянутых станиц.</w:t>
      </w:r>
    </w:p>
    <w:p w14:paraId="126E604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Три недели спустя донесение, адресованное Орджоникидзе, так описывало ход операции:</w:t>
      </w:r>
    </w:p>
    <w:p w14:paraId="2F7121F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Калиновская: станица сожжена полностью, все население (4 220) вывезено эшелонами и выселено.</w:t>
      </w:r>
    </w:p>
    <w:p w14:paraId="22300EB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Ермоловская: очищена от всех своих жителей (3 218).</w:t>
      </w:r>
    </w:p>
    <w:p w14:paraId="28B0649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Романовская: выслано 1 600; осталось выслать 1 661.</w:t>
      </w:r>
    </w:p>
    <w:p w14:paraId="1210730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Самашкинская: выслано 1 018; осталось выслать 1 900.</w:t>
      </w:r>
    </w:p>
    <w:p w14:paraId="1C1918BA"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Михайловская: выслано 600; осталось выслать 2 200 (6804).</w:t>
      </w:r>
    </w:p>
    <w:p w14:paraId="09D65ADC"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6861B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октября 1921 в Станиславе (ныне Ивано-Франковск) основан комсомол Западной Украины (4962).</w:t>
      </w:r>
    </w:p>
    <w:p w14:paraId="627A9C3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82D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23 и 29 октября 1921. Из протокола заседания Политбюро № 73, 1921 г.</w:t>
      </w:r>
    </w:p>
    <w:p w14:paraId="5E8AEA5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 инструктировании органов ВЧК в отношении иностранцев </w:t>
      </w:r>
    </w:p>
    <w:p w14:paraId="124D646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Затребовать от ВЧК текст тех инструкций, какие даны органам ЧК, особенно в портовые и пограничные города, относительно иностранцев. Обязать тт. Троцкого и Сталина ознакомиться с этими инструкциями; </w:t>
      </w:r>
    </w:p>
    <w:p w14:paraId="3E107D0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через посредство авторитетной комиссии, которая должна выехать на места, привлечь к суровой ответственности те местные чекистские органы, которые не выполняют этих инструкций и руководствуются методами 18 года; </w:t>
      </w:r>
    </w:p>
    <w:p w14:paraId="199890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если исчерпывающих инструкций по поводу иностранцев до сих пор не было, то предложить ВЧК по соглашению с Наркомделом, с Наркомвнешторгом, с Нарковоеном выработать совершенно ясные и точные инструкции, специализировав их по отношению к разным странам (открыто враждебные, находящиеся с нами в договорных отношениях, дружественные и пр.)... </w:t>
      </w:r>
    </w:p>
    <w:p w14:paraId="0CDF7E5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 ни одно нарушение инструкций не должно оставаться безнаказанным, ибо только таким путем можно ликвидировать пагубную партизанщину; </w:t>
      </w:r>
    </w:p>
    <w:p w14:paraId="74FDA1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издать ВЧК по соглашению с Наркоминделом или иным путем авторитетное правительственное сообщение на следующую тему: враждебная советской России международная печать распространяет слухи о невозможности из-за органов ЧК иметь деловые отношения с Советской Россией; правительство тщательно расследует все указания на неправильные действия ЧК по отношению к иностранцам; последствия принятых мер не замедлят сказаться в ближайшем будущем (11652).</w:t>
      </w:r>
    </w:p>
    <w:p w14:paraId="4136D3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960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23 и 29 октября 1921. Из протокола заседания Политбюро № 73, 1921 г.</w:t>
      </w:r>
    </w:p>
    <w:p w14:paraId="41C7717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жилищных делах </w:t>
      </w:r>
    </w:p>
    <w:p w14:paraId="1B59DEC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поручить комиссии по разгрузке г. Москвы представить в СНК точный доклад о 1) количестве вывезенных из Москвы центральных учреждений, 2) об освобожденной таким образом площади, 3) кому предоставляется освобожденная площадь; </w:t>
      </w:r>
    </w:p>
    <w:p w14:paraId="61C4DA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в дополнение к этим сведениям разработать план разгрузки Москвы на ближайшее полугодие со специальным заключением Президиума Моссовета внести в СНК в месячный срок. Обязать всех членов Политбюро присутствовать на заседании СНК при рассмотрении плана (11652).</w:t>
      </w:r>
    </w:p>
    <w:p w14:paraId="57FC68C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4C8A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23 и 29 октября 1921. Из протокола заседания Политбюро № 73, 1921 г.</w:t>
      </w:r>
    </w:p>
    <w:p w14:paraId="587147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преимуществах Азербайджана в пользовании бакинской нефтью </w:t>
      </w:r>
    </w:p>
    <w:p w14:paraId="0CC156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Преимущество Азербайджана в отношении нефти по сравнению с другими закавказскими республиками признать безусловно необходимым; </w:t>
      </w:r>
    </w:p>
    <w:p w14:paraId="70265D4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доля Азербайджана в бакинской нефти должна быть поставлена в зависимости от добычи ее и прогрессивно возрастать вместе с ростом добычи (11652).</w:t>
      </w:r>
    </w:p>
    <w:p w14:paraId="0AD606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C51B5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7B5EE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A84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23 и 29 октября 1921. Из протокола заседания Политбюро № 70, 1921 г.</w:t>
      </w:r>
    </w:p>
    <w:p w14:paraId="6C28AE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Предложение Троцкого в связи с арестом ВЧК кинематографщика Германской кинофирмы Во-Гру Бартельса </w:t>
      </w:r>
    </w:p>
    <w:p w14:paraId="6FCCA46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Строжайше наказать тех ответственных чекистов, которые помимо главы соответствующего ведомства т. Чичерина произвели обыск и арест Бартельса... Дать строжайшую инструкцию т. Уншлихту и создать еженедельные совещания его с представителями НКИД и РВСР (11652).</w:t>
      </w:r>
    </w:p>
    <w:p w14:paraId="18CAD9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EBE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23 и 29 октября 1921. Из протокола заседания Политбюро № 73, 1921 г.</w:t>
      </w:r>
    </w:p>
    <w:p w14:paraId="05B70A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 ассигновании серебра для Монголии </w:t>
      </w:r>
    </w:p>
    <w:p w14:paraId="5A1349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Ассигновать 500 000 рублей серебром из имеющегося уже в Сибири серебра для оплаты действительно произведенных расходов беднейшего монгольского населения в связи с военными действиями Красной Армии (против войск барона Унгерна.— "Власть"). Согласиться на предоставление монгольскому народно-революционному правительству ссуду в 1 млн рублей банковского серебра для обеспечения эмиссии в 3,5 млн лан с тем, что только четверть была бы непосредственно теперь же передана монгольскому правительству. Три четверти указанной суммы должны остаться в пределах РСФСР. Возврат ссуды должен быть произведен продуктами монгольского хозяйства (11652).</w:t>
      </w:r>
    </w:p>
    <w:p w14:paraId="30F3999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57C6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23 и 29 октября 1921. Из протокола заседания Политбюро № 73, 1921 г.</w:t>
      </w:r>
    </w:p>
    <w:p w14:paraId="1E696F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 английских горняках </w:t>
      </w:r>
    </w:p>
    <w:p w14:paraId="4DE994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Принять предложение т. Томского об отправке от ВЦСПС английским горнякам в счет сборов 1 млн рублей, опубликовав об этом сообщение в "Правде" (11652).</w:t>
      </w:r>
    </w:p>
    <w:p w14:paraId="14ECD4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94A4E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D8620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A99E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октября 1921 Протоколы заседаний Президиума ВСНХ. Постановление Президиума ВСНХ о передаче Казанского химического за</w:t>
      </w:r>
      <w:r w:rsidRPr="00232F4A">
        <w:rPr>
          <w:rFonts w:ascii="Times New Roman" w:hAnsi="Times New Roman" w:cs="Times New Roman"/>
          <w:color w:val="000000" w:themeColor="text1"/>
          <w:sz w:val="16"/>
          <w:szCs w:val="16"/>
        </w:rPr>
        <w:softHyphen/>
        <w:t>вода в ведение Промвоенсовета. (РГАЭ. Ф. 3429. Оп. 1. Д. 2176. Л. 108.) (10711,648).</w:t>
      </w:r>
    </w:p>
    <w:p w14:paraId="393E200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60B8B1"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октября 1921 года в Президиуме Госплана состоялся доклад представителя промышленной секции Госплана А.А. Башмачникова о принципах составления производственных программ. Но это выступление стало прологом к бурным столкновениям внутри органа.</w:t>
      </w:r>
    </w:p>
    <w:p w14:paraId="5C9A1E96"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этом заседании впервые столкнулись два метода планирования. Один метод, которого придерживались специалисты, не являющиеся коммунистами, заключался в восстановлении промышленности до довоенного уровня. Их предложения, как можно судить по стенограмме прений, заключались в следующем:</w:t>
      </w:r>
    </w:p>
    <w:p w14:paraId="1F945ADA"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составление плана по каждой отрасли отдельно,</w:t>
      </w:r>
    </w:p>
    <w:p w14:paraId="196E286D"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государственное субсидирование промышленности,</w:t>
      </w:r>
    </w:p>
    <w:p w14:paraId="32119F29"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план восстановления промышленности в объемах производства и пропорциях довоенного хозяйства,</w:t>
      </w:r>
    </w:p>
    <w:p w14:paraId="6913BF42"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стремление к достижению коммерческой доходности промышленности.</w:t>
      </w:r>
    </w:p>
    <w:p w14:paraId="359D3F3D"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Они понимали задачу так: сначала, первым этапом, восстановление промышленности и хозяйства до уровня 1913 года, со всеми  характерными пропорциями русской довоенной промышленности. А затем только, вторым этапом, дальнейшее развитие. Но второй этап наступит, в самом лучшем случае, согласно их прикидкам, только в начале 30-х годов. Потому специалисты особенно не торопились с составлением перспективных планов развития, предпочитая заниматься планами восстановления отраслей промышленности по образцу 1913 года.</w:t>
      </w:r>
    </w:p>
    <w:p w14:paraId="6C8FCF17"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Соответственно и планы они рекомендовали составлять так: в качестве планового уровня берется уровень производства 1913 года, а разница между фактическим производством на конец 1921 года и плановым уровнем, раскладывается на два-три, а то и пять-шесть лет постепенного роста. Этот подход гарантировал небольшие ежегодные капиталовложения, небольшие затраты на промышленность из госбюджета. Но, с другой стороны, этот же подход гарантировал крайне медленный рост советской промышленности. </w:t>
      </w:r>
    </w:p>
    <w:p w14:paraId="64088D94"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Партийное меньшинство Госплана, в первую очередь Кржижановский, Струмилин и Иван Григорьевич Александров, смотрели на задачу совершенно с другой стороны: нужно, не обращая внимания на падение производства, на разгром, немедленно перестраивать промышленность и хозяйство, выводить его на новый уровень, и подниматься снова до уровня 1913 года уже на принципиально другой производственной и энергетической основе, как, собственно, и говорится в плане «ГОЭЛРО».</w:t>
      </w:r>
    </w:p>
    <w:p w14:paraId="372C5A15"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их планах акцент ставился на максимально возможном развитии производства. Главной идеей их планирования была концентрация производства на лучших предприятиях. Кроме того, нужно было всеми мерами содействовать росту промышленного производства, не останавливаясь перед большими расходами и затратами. Нужно было, по их мнению, уже сейчас приступать к развитию новых отраслей промышленности, которых не было в 1913 году.</w:t>
      </w:r>
    </w:p>
    <w:p w14:paraId="3B88A003"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Доклад Башмачникова был подвергнут коммунистами жестокой критике. Выступили все руководители секций и подсекций Госплана, выступил и сам Кржижановский. Плановики-коммунисты встали на позицию резкого неприятия предложенных секцией промышленности принципов планирования.</w:t>
      </w:r>
    </w:p>
    <w:p w14:paraId="036F5867"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заседании после выступлений, Кржижановский обобщил высказывания в некий систематизированный взгляд на проблему плановиков-коммунистов. Он выделил пять пунктов, в которых были самые серьезные расхождения. Эти пять пунктов составили теоретическую основу советского хозяйственного планирования и были в дальнейшем развиты и доработаны.</w:t>
      </w:r>
    </w:p>
    <w:p w14:paraId="619F1B91"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Итак, 24 октября 1921 года впервые были высказаны основы принципиально нового подхода к планированию хозяйственной деятельности. Эти пункты включали в себя:</w:t>
      </w:r>
    </w:p>
    <w:p w14:paraId="2FF173B3"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Всякий план развития промышленности необходимо рассматривать лишь в плане перспектив, в связи с развитием экономики в целом.</w:t>
      </w:r>
    </w:p>
    <w:p w14:paraId="5CF074B0"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План развития промышленности в целом должен опираться на изучение ресурсов определенного района.</w:t>
      </w:r>
    </w:p>
    <w:p w14:paraId="0FB97BE7"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При постройке плана государственной промышленности первая задача заключается в установлении объема государственного хозяйства, необходимого для устойчивого существования советского государственного строя.</w:t>
      </w:r>
    </w:p>
    <w:p w14:paraId="59D2F8F9"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Выделение предприятий для поддержки со стороны государства должно происходить по двум признакам: во-первых, по признаку производства предметов широкого потребления, во-вторых, по признаку производства средств производства.</w:t>
      </w:r>
    </w:p>
    <w:p w14:paraId="0DA6612B"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Признать, что принцип денежного хозяйства, упорядочивания финансового учеты, упорядочивания элементов налоговой системы имеет значение не в силу того, что мы будем иметь в виду, таким образом, благополучный баланс нашей прибыли и убытков, а только как принцип учета».</w:t>
      </w:r>
    </w:p>
    <w:p w14:paraId="42EA7A00"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октября 1921 года Президиум Госплана принял решение – принципы составления производственных программ отвергнуть и вернуть на доработку (18374).</w:t>
      </w:r>
    </w:p>
    <w:p w14:paraId="38572180" w14:textId="77777777" w:rsidR="00980F00" w:rsidRPr="00232F4A" w:rsidRDefault="00980F00" w:rsidP="007B6DB9">
      <w:pPr>
        <w:spacing w:after="0" w:line="240" w:lineRule="auto"/>
        <w:jc w:val="both"/>
        <w:textAlignment w:val="baseline"/>
        <w:rPr>
          <w:rFonts w:ascii="Times New Roman" w:hAnsi="Times New Roman" w:cs="Times New Roman"/>
          <w:color w:val="000000" w:themeColor="text1"/>
          <w:sz w:val="16"/>
          <w:szCs w:val="16"/>
        </w:rPr>
      </w:pPr>
    </w:p>
    <w:p w14:paraId="01ACFAA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4179EC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2D2D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октября 1921 советские войска освободили Владивосток от японских интервентов и активную роль играла авиация Народно-революционной армии Дальневосточной республики (к Ф.А.Астахов, военком А.А.Розе) (66,130).</w:t>
      </w:r>
    </w:p>
    <w:p w14:paraId="2DCE98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D64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FE967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F15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октября 1921 в письме Г.Чичерину В.И.Л. писал: “Общая мысль у меня: они разваливаются, мы крепнем”.Действительно, в ряде своих выступлений и статей он писал о том, что капиталистические страны находятся в кризисе, и это усиливает их заинтересованность в выходе на такой большой рынок, как Россия. Отсюда делался вывод о том, что со временем можно получить от них экономическую помощь на более выгодных условиях. Вероятно, играло свою роль и отсутствие у Ленина личных контактов с руководителями западных стран (11233).</w:t>
      </w:r>
    </w:p>
    <w:p w14:paraId="016824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5C4733" w14:textId="77777777" w:rsidR="00021BEA" w:rsidRPr="00232F4A"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624397B" w14:textId="77777777" w:rsidR="00021BEA" w:rsidRPr="00232F4A"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E13BD" w14:textId="77777777" w:rsidR="00021BEA" w:rsidRPr="00232F4A" w:rsidRDefault="00021BE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октября 1921. Президиум Моссовета постановил переименовать Ходынское поле в поде Октябрьской Революции (18695).</w:t>
      </w:r>
    </w:p>
    <w:p w14:paraId="050818F9" w14:textId="77777777" w:rsidR="00021BEA" w:rsidRPr="00232F4A" w:rsidRDefault="00021BEA" w:rsidP="007B6DB9">
      <w:pPr>
        <w:spacing w:after="0" w:line="240" w:lineRule="auto"/>
        <w:jc w:val="both"/>
        <w:rPr>
          <w:rFonts w:ascii="Times New Roman" w:hAnsi="Times New Roman" w:cs="Times New Roman"/>
          <w:color w:val="000000" w:themeColor="text1"/>
          <w:sz w:val="16"/>
          <w:szCs w:val="16"/>
        </w:rPr>
      </w:pPr>
    </w:p>
    <w:p w14:paraId="22B2BDB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232F4A">
        <w:rPr>
          <w:rFonts w:ascii="Times New Roman" w:hAnsi="Times New Roman" w:cs="Times New Roman"/>
          <w:i/>
          <w:iCs/>
          <w:color w:val="000000" w:themeColor="text1"/>
          <w:sz w:val="16"/>
          <w:szCs w:val="16"/>
        </w:rPr>
        <w:t>За</w:t>
      </w:r>
      <w:r w:rsidRPr="00232F4A">
        <w:rPr>
          <w:rFonts w:ascii="Times New Roman" w:hAnsi="Times New Roman" w:cs="Times New Roman"/>
          <w:i/>
          <w:iCs/>
          <w:color w:val="000000" w:themeColor="text1"/>
          <w:sz w:val="16"/>
          <w:szCs w:val="16"/>
          <w:lang w:val="en-US"/>
        </w:rPr>
        <w:t xml:space="preserve"> </w:t>
      </w:r>
      <w:r w:rsidRPr="00232F4A">
        <w:rPr>
          <w:rFonts w:ascii="Times New Roman" w:hAnsi="Times New Roman" w:cs="Times New Roman"/>
          <w:i/>
          <w:iCs/>
          <w:color w:val="000000" w:themeColor="text1"/>
          <w:sz w:val="16"/>
          <w:szCs w:val="16"/>
        </w:rPr>
        <w:t>рубежом</w:t>
      </w:r>
      <w:r w:rsidRPr="00232F4A">
        <w:rPr>
          <w:rFonts w:ascii="Times New Roman" w:hAnsi="Times New Roman" w:cs="Times New Roman"/>
          <w:i/>
          <w:iCs/>
          <w:color w:val="000000" w:themeColor="text1"/>
          <w:sz w:val="16"/>
          <w:szCs w:val="16"/>
          <w:lang w:val="en-US"/>
        </w:rPr>
        <w:t>:</w:t>
      </w:r>
    </w:p>
    <w:p w14:paraId="3E258E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1D47B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October 26, 1921 A compressed air, turntable catapult, in its first successful test, launched an N-9 seaplane piloted by Commander H. C. Richardson from a pier at the Philadelphia Navy Yard.</w:t>
      </w:r>
    </w:p>
    <w:p w14:paraId="0FA224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A5116A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3DFBB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696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октября l921 г. В.И.Л. участвовал в заседании Политбюро ЦК ВКП(б). на котором среди прочих обсуждался вопрос об авиалинии Стокгольм-Петроград-Москва. Этот же вопрос трижды обсуждался на заседаниях Совнаркома, докладывал В.Сергеев (7644).</w:t>
      </w:r>
    </w:p>
    <w:p w14:paraId="22908F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D408C1" w14:textId="77777777" w:rsidR="00D40F75" w:rsidRPr="00232F4A" w:rsidRDefault="00D40F75"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27 октября 1921 г. на заседании Политбюро ЦК ВКП(б) среди прочих обсуждался вопрос об авиалинии Стокгольм-Петроград-Москва. Этот же вопрос трижды обсуждался на заседаниях Совнаркома, докладывал В.Сергеев. 1 ноября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Решение вопроса отложийи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476095AD" w14:textId="77777777" w:rsidR="00D40F75" w:rsidRPr="00232F4A" w:rsidRDefault="00D40F75" w:rsidP="007B6DB9">
      <w:pPr>
        <w:pStyle w:val="book"/>
        <w:spacing w:before="0" w:beforeAutospacing="0" w:after="0" w:afterAutospacing="0"/>
        <w:jc w:val="both"/>
        <w:rPr>
          <w:color w:val="000000" w:themeColor="text1"/>
          <w:sz w:val="16"/>
          <w:szCs w:val="16"/>
        </w:rPr>
      </w:pPr>
    </w:p>
    <w:p w14:paraId="5F5AE53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D1840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DBFA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октября 1921 Протоколы заседаний Президиума ВСНХ. 3318. Слушали: о наблюдении за выполнением военной и военно-морской программы. Постановили: возложить на т. Богданова общее наблюдение за точным и своев</w:t>
      </w:r>
      <w:r w:rsidRPr="00232F4A">
        <w:rPr>
          <w:rFonts w:ascii="Times New Roman" w:hAnsi="Times New Roman" w:cs="Times New Roman"/>
          <w:color w:val="000000" w:themeColor="text1"/>
          <w:sz w:val="16"/>
          <w:szCs w:val="16"/>
        </w:rPr>
        <w:softHyphen/>
        <w:t>ременным выполнением военной и военно-морской программ, общий надзор за своевремен</w:t>
      </w:r>
      <w:r w:rsidRPr="00232F4A">
        <w:rPr>
          <w:rFonts w:ascii="Times New Roman" w:hAnsi="Times New Roman" w:cs="Times New Roman"/>
          <w:color w:val="000000" w:themeColor="text1"/>
          <w:sz w:val="16"/>
          <w:szCs w:val="16"/>
        </w:rPr>
        <w:softHyphen/>
        <w:t>ным снабжением заводов, работающих на оборону республики, всем необходимым и контроль над выполнением заказов военного ведомства. (РГАЭ. Ф. 3429. Оп. 1. Д. 2176. Л. 110 об.) (10711,648).</w:t>
      </w:r>
    </w:p>
    <w:p w14:paraId="012EEB5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07823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B1B13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5EE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октября 1921 г. согласно приказу РВСР N 2428/418 от газовый полигон ГАУ предназначался для проведения испытаний различных отравляющих веществ, средств противохимической защиты, а также для отработки приемов боевого применения отравляющих веществ, их транспортировки и хранения. В состав полигона входили газовая команда, метеорологическая станция, химическая, военная, биологическая лаборатории, склады специального имущества, канцелярия, хозяйственная и пожарная команды и амбулатория (11144).</w:t>
      </w:r>
    </w:p>
    <w:p w14:paraId="16985B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014D04" w14:textId="77777777" w:rsidR="00021BEA" w:rsidRPr="00232F4A"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2F47E80" w14:textId="77777777" w:rsidR="00021BEA" w:rsidRPr="00232F4A" w:rsidRDefault="00021BE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5CBA4" w14:textId="77777777" w:rsidR="00021BEA" w:rsidRPr="00232F4A" w:rsidRDefault="00021BE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октября 1921. Президиум ВЦИК постановил "воспретить обязательное взимание платы в какой бы то ни было форме во всех советских учебных заведениях (низших, средних, высших, в том числе специальных)" (18695).</w:t>
      </w:r>
    </w:p>
    <w:p w14:paraId="4B8235EF" w14:textId="77777777" w:rsidR="00021BEA" w:rsidRPr="00232F4A" w:rsidRDefault="00021BEA" w:rsidP="007B6DB9">
      <w:pPr>
        <w:spacing w:after="0" w:line="240" w:lineRule="auto"/>
        <w:jc w:val="both"/>
        <w:rPr>
          <w:rFonts w:ascii="Times New Roman" w:hAnsi="Times New Roman" w:cs="Times New Roman"/>
          <w:color w:val="000000" w:themeColor="text1"/>
          <w:sz w:val="16"/>
          <w:szCs w:val="16"/>
        </w:rPr>
      </w:pPr>
    </w:p>
    <w:p w14:paraId="572A11EF" w14:textId="77777777" w:rsidR="00EE6E14" w:rsidRPr="00232F4A" w:rsidRDefault="00EE6E14" w:rsidP="007B6DB9">
      <w:pPr>
        <w:pStyle w:val="book"/>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Важное значение в развитии хозрасчета имел декрет Совнаркома от 27 октября 1921 г. «О свободной реализации продукции предприятиями, снятыми с государственного снабжения»</w:t>
      </w:r>
      <w:bookmarkStart w:id="101" w:name="r255"/>
      <w:bookmarkEnd w:id="101"/>
      <w:r w:rsidRPr="00232F4A">
        <w:rPr>
          <w:color w:val="000000" w:themeColor="text1"/>
          <w:sz w:val="16"/>
          <w:szCs w:val="16"/>
        </w:rPr>
        <w:t>. Предприятия, снимаемые с государственного снабжения, получили право реализовать свою продукцию по рыночным ценам для оплаты труда рабочих, заготовки сырья, топлива. При этом предприятия обязывались удовлетворять прежде всего заявки государственных учреждений, затем кооперативных органов и лишь в последнюю очередь заявки частных организаций и отдельных лиц (20205).</w:t>
      </w:r>
    </w:p>
    <w:p w14:paraId="03FECFA6" w14:textId="77777777" w:rsidR="00EE6E14" w:rsidRPr="00232F4A" w:rsidRDefault="00EE6E14" w:rsidP="007B6DB9">
      <w:pPr>
        <w:pStyle w:val="book"/>
        <w:shd w:val="clear" w:color="auto" w:fill="FFFFFF"/>
        <w:spacing w:before="0" w:beforeAutospacing="0" w:after="0" w:afterAutospacing="0"/>
        <w:jc w:val="both"/>
        <w:rPr>
          <w:color w:val="000000" w:themeColor="text1"/>
          <w:sz w:val="16"/>
          <w:szCs w:val="16"/>
        </w:rPr>
      </w:pPr>
    </w:p>
    <w:p w14:paraId="5D5BE61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997F40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787B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3A2476E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2D92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682A2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9A0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октября 1921 Германия согласилась принять условия союзных держав по выплате репараций (3907,116).</w:t>
      </w:r>
    </w:p>
    <w:p w14:paraId="3CABFC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F0FD4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4323B8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1971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октября 1921 г. в ноте правительствам держав Антанты российское правительство согласилось на скорейший созыв международной конференции для рассмотрения взаимных претензий и заключения всеобщего мира. СНК выразил готовность вести переговоры об уплате части военных долгов при условии предоставления ему кредитов и признания легитимности советского правительства. На совещании держав Антанты в Канне 6 января 1922 г.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51AEDF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EDCD3" w14:textId="77777777" w:rsidR="00021BEA" w:rsidRPr="00232F4A" w:rsidRDefault="00021BEA" w:rsidP="007B6DB9">
      <w:pPr>
        <w:pStyle w:val="ae"/>
        <w:spacing w:before="0" w:after="0"/>
        <w:jc w:val="both"/>
        <w:textAlignment w:val="top"/>
        <w:rPr>
          <w:color w:val="000000" w:themeColor="text1"/>
          <w:sz w:val="16"/>
          <w:szCs w:val="16"/>
        </w:rPr>
      </w:pPr>
      <w:r w:rsidRPr="00232F4A">
        <w:rPr>
          <w:color w:val="000000" w:themeColor="text1"/>
          <w:sz w:val="16"/>
          <w:szCs w:val="16"/>
        </w:rPr>
        <w:t>28 октября 1921 г. в ноте правительствам держав Антанты правительство согласилось на скорейший созыв международной конференции для рассмотрения взаимных претензий и заключения всеобщего мира. СНК выразил готовность вести переговоры об уплате части военных долгов при условии предоставления ему кредитов и признания легитимности советского правительства (18265).</w:t>
      </w:r>
    </w:p>
    <w:p w14:paraId="012A5E47" w14:textId="77777777" w:rsidR="00021BEA" w:rsidRPr="00232F4A" w:rsidRDefault="00021BEA" w:rsidP="007B6DB9">
      <w:pPr>
        <w:spacing w:after="0" w:line="240" w:lineRule="auto"/>
        <w:jc w:val="both"/>
        <w:rPr>
          <w:rFonts w:ascii="Times New Roman" w:eastAsia="Times New Roman" w:hAnsi="Times New Roman" w:cs="Times New Roman"/>
          <w:color w:val="000000" w:themeColor="text1"/>
          <w:sz w:val="16"/>
          <w:szCs w:val="16"/>
          <w:lang w:eastAsia="ru-RU"/>
        </w:rPr>
      </w:pPr>
    </w:p>
    <w:p w14:paraId="516F722E" w14:textId="77777777" w:rsidR="00021BEA" w:rsidRPr="00232F4A" w:rsidRDefault="00021BEA" w:rsidP="007B6DB9">
      <w:pPr>
        <w:pStyle w:val="ae"/>
        <w:spacing w:before="0" w:after="0"/>
        <w:jc w:val="both"/>
        <w:rPr>
          <w:color w:val="000000" w:themeColor="text1"/>
          <w:sz w:val="16"/>
          <w:szCs w:val="16"/>
        </w:rPr>
      </w:pPr>
      <w:r w:rsidRPr="00232F4A">
        <w:rPr>
          <w:color w:val="000000" w:themeColor="text1"/>
          <w:sz w:val="16"/>
          <w:szCs w:val="16"/>
        </w:rPr>
        <w:t>28 октября 1921 года советское правительство выступило с идеей международной конференции, в ходе которой представители «двух миров» могли бы высказать свои взаимные претензии, 6 января следующего года оно получило приглашение на «саммит» в Генуе (18416).</w:t>
      </w:r>
    </w:p>
    <w:p w14:paraId="3B7C24E1" w14:textId="77777777" w:rsidR="00021BEA" w:rsidRPr="00232F4A" w:rsidRDefault="00021BEA" w:rsidP="007B6DB9">
      <w:pPr>
        <w:pStyle w:val="ae"/>
        <w:spacing w:before="0" w:after="0"/>
        <w:jc w:val="both"/>
        <w:rPr>
          <w:color w:val="000000" w:themeColor="text1"/>
          <w:sz w:val="16"/>
          <w:szCs w:val="16"/>
        </w:rPr>
      </w:pPr>
    </w:p>
    <w:p w14:paraId="249FACB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CB104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91DB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октября 1921. Протокол № 148 заседания Реввоенсовета. О подготовке мобилизации промышленности. Признавая необходимыми вопросы мобилизации и демобилизации промышленности, разработать (их) во всей полноте по отношению ко всем видам снабжения Комитета по мобилизации и демобилизации промышленности, и с Н. Б. Эйсмонтом разработать вопрос как о схеме ор</w:t>
      </w:r>
      <w:r w:rsidRPr="00232F4A">
        <w:rPr>
          <w:rFonts w:ascii="Times New Roman" w:hAnsi="Times New Roman" w:cs="Times New Roman"/>
          <w:color w:val="000000" w:themeColor="text1"/>
          <w:sz w:val="16"/>
          <w:szCs w:val="16"/>
        </w:rPr>
        <w:softHyphen/>
        <w:t>ганизации работ, связанных с задачами мобилизации и демобилизации промышленности (например, комиссии по отдельным видам снабжения, объединяемые одним комитетом и прочее), так и о реальных планах мобилизации и демобилизации. Свои предварительные соображения представить в недельный срок. Созыв за главначснабом. (РГВА. Ф. 4. Оп. 18. Д. 4. Л. 125-126.) (10711,632).</w:t>
      </w:r>
    </w:p>
    <w:p w14:paraId="68F4DAC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78F495"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октября 1921 года, состоялось новое заседание Президиума Госплана по вопросу метода планирования. Из секции промышленности вынесли инструкцию по составлению производственных программ. Члены Президиума обсуждали ее по каждому пункту и вносили поправки. В конечном итоге очень долгих и жарких дебатов получился документ, который лег в основу советского планирования:</w:t>
      </w:r>
    </w:p>
    <w:p w14:paraId="7F4BC321"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Предпосылкой для правильного составления плана промышленности ввиду существующего бестоварья, является форсирование производства до возможной степени с целью удовлетворения потребностей  государства и населения…</w:t>
      </w:r>
    </w:p>
    <w:p w14:paraId="1889C260"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Государственная промышленность должна быть построена на основе технической рационализации и хозяйственного расчета, то есть  с таким учетом издержек производства и его результатов, и, прежде всего стремления к безубыточному ведению дела, разумея под последним возможность реализации продуктов не ниже себестоимости. Исключения из принципа безубыточности возможны лишь для предприятий, развертывание которых возможно в порядке перспективного плана, и предприятия, продукты которых необходимы народному хозяйству…</w:t>
      </w:r>
    </w:p>
    <w:p w14:paraId="77F29A3D"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Прежде всего, до включения в хозяйственный план, должен быть в спешном прядке произведен отбор наиболее жизнеспособных предприятий, то есть могущих быть обеспеченным всеми элементами производства: оборудованием, сырьем, рабочей силой, построенных в наиболее выгодных транспортных условиях, и работающих с наименьшими затратами…</w:t>
      </w:r>
    </w:p>
    <w:p w14:paraId="31140D4C"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Ввиду ограниченности ресурсов государственного фонда и трудностей, связанных с централизованным снабжением, все предприятия, включенные в хозяйственный план, подразделяются на два категории:</w:t>
      </w:r>
    </w:p>
    <w:p w14:paraId="694EEF41"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обеспечиваемые сырьем, топливом и денежными знаками за счет государства,</w:t>
      </w:r>
    </w:p>
    <w:p w14:paraId="143D77DE"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переводимые на самоснабжение…</w:t>
      </w:r>
    </w:p>
    <w:p w14:paraId="152C3EAB"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Государственные предприятия, переводимые на самоснабжение, не могут приобретать путем товарообмена или покупать те продукты, которыми они могут быть снабжены государственными органами снабжения…</w:t>
      </w:r>
    </w:p>
    <w:p w14:paraId="5D6CD061"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При организации промышленности следует иметь в виду:</w:t>
      </w:r>
    </w:p>
    <w:p w14:paraId="32830429"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районирование промышленности, применительно хотя бы к тем районам, выделение которых уже является делом предрешенным,</w:t>
      </w:r>
    </w:p>
    <w:p w14:paraId="67437A73"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группирование объединений в одно хозяйственное целое с четом территориально близости предприятий – соединение в одно целое предприятий:</w:t>
      </w:r>
    </w:p>
    <w:p w14:paraId="22BD7AA6"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по принципу теплосилового комбинирования,</w:t>
      </w:r>
    </w:p>
    <w:p w14:paraId="5A170938"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связанные последовательными стадиями производственного процесса, </w:t>
      </w:r>
    </w:p>
    <w:p w14:paraId="40C99E28"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основные предприятия с подсобными,</w:t>
      </w:r>
    </w:p>
    <w:p w14:paraId="11C54531"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предприятия, продукты которых могут служить источником товарообменного фонда для других предприятий того же объединения.</w:t>
      </w:r>
    </w:p>
    <w:p w14:paraId="57FC286A"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Заработная плата должны быть поставлена в связь исключительно с производительностью труда».</w:t>
      </w:r>
    </w:p>
    <w:p w14:paraId="7FA74C83"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Этот документ лег в основу всех планов, составленных в Госплане СССР до конца 30-х годов, в первую очередь, конечно, в основу планов первой и второй пятилеток. </w:t>
      </w:r>
    </w:p>
    <w:p w14:paraId="502F2DE8"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сожалению, сам документ не стал украшением советской экономической науки.  Его текст содержался в протоколе № 82/26 Президиума Госплана РСФСР, несколько десятилетий пролежал в архиве, и был опубликован только в 1979 году в малотиражном сборнике «Протоколов Президиума Госплана РСФСР за 1921 год». Несмотря на его эпохальное значение, колоссальное влияние на ход развития советской экономики, он так и не стал широко известен (18374).</w:t>
      </w:r>
    </w:p>
    <w:p w14:paraId="3D0101E9" w14:textId="77777777" w:rsidR="00021BEA" w:rsidRPr="00232F4A" w:rsidRDefault="00021BEA" w:rsidP="007B6DB9">
      <w:pPr>
        <w:spacing w:after="0" w:line="240" w:lineRule="auto"/>
        <w:jc w:val="both"/>
        <w:textAlignment w:val="baseline"/>
        <w:rPr>
          <w:rFonts w:ascii="Times New Roman" w:hAnsi="Times New Roman" w:cs="Times New Roman"/>
          <w:color w:val="000000" w:themeColor="text1"/>
          <w:sz w:val="16"/>
          <w:szCs w:val="16"/>
        </w:rPr>
      </w:pPr>
    </w:p>
    <w:p w14:paraId="6AB31F4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4C5077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C646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октября 1921 В. Ленин выступил с докладом “О новой экономической политике”. (4962).</w:t>
      </w:r>
    </w:p>
    <w:p w14:paraId="6764AD2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3233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C7B70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7349F" w14:textId="77777777" w:rsidR="00554F0D" w:rsidRPr="00232F4A" w:rsidRDefault="00554F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октября 1921 года — первый полёт ночного бомбардировщика Wibault 2. /Франция/</w:t>
      </w:r>
    </w:p>
    <w:p w14:paraId="309A84DD" w14:textId="77777777" w:rsidR="00554F0D" w:rsidRPr="00232F4A" w:rsidRDefault="00554F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1919 году авиаконструктор Мишель Вибо (Michel Wibault) основал собственную компанию Société des Avions Michel Wibault. До этого у Вибо был опыт разработки истребителя Wibault-Boccaccio &amp; Cie C.1 совместно с Полом Бокаччо (Paul Boccaccio). Первым же проектом новой компании стал бомбардировщик Wibault 2 или Wib 2 BN.2.</w:t>
      </w:r>
    </w:p>
    <w:p w14:paraId="32E7E89B" w14:textId="77777777" w:rsidR="00554F0D" w:rsidRPr="00232F4A" w:rsidRDefault="00554F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Самолёт построили по схеме биплана с неубирающимся шасси. Типичная для тех лет конструкция. Экипаж состоял из двух человек. Оснащался двигателем Renault 12 Ma, позволявший развить скорость в 201 км/ч. Дальность полёта — 600 км. Особенностью Wib 2 был металлический каркас фюзеляжа.</w:t>
      </w:r>
    </w:p>
    <w:p w14:paraId="05D33F61" w14:textId="77777777" w:rsidR="00554F0D" w:rsidRPr="00232F4A" w:rsidRDefault="00554F0D"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Несмотря на техническую новизну — металл в конструкциях самолётов в те годы был ещё редким явлением — проект провалился. Лётные характеристики Wibault 2 оказались неудовлетворительными, поэтому его построили лишь в 1 экземпляре. Проект переделки бомбардировщика в авиалайнер поддержки не нашёл (22300).</w:t>
      </w:r>
    </w:p>
    <w:p w14:paraId="14332124" w14:textId="77777777" w:rsidR="00554F0D" w:rsidRPr="00232F4A" w:rsidRDefault="00554F0D" w:rsidP="007B6DB9">
      <w:pPr>
        <w:pStyle w:val="book"/>
        <w:shd w:val="clear" w:color="auto" w:fill="FFFFFF"/>
        <w:spacing w:before="0" w:beforeAutospacing="0" w:after="0" w:afterAutospacing="0"/>
        <w:jc w:val="both"/>
        <w:rPr>
          <w:color w:val="000000" w:themeColor="text1"/>
          <w:sz w:val="16"/>
          <w:szCs w:val="16"/>
        </w:rPr>
      </w:pPr>
    </w:p>
    <w:p w14:paraId="669848E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октября 1921 б. император Карл был выслан из Венгрии (3907,116).</w:t>
      </w:r>
    </w:p>
    <w:p w14:paraId="7B3099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896B46" w14:textId="77777777" w:rsidR="00D40F75" w:rsidRPr="00232F4A" w:rsidRDefault="00D40F75"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eastAsiaTheme="majorEastAsia" w:hAnsi="Times New Roman" w:cs="Times New Roman"/>
          <w:bCs/>
          <w:color w:val="000000" w:themeColor="text1"/>
          <w:sz w:val="16"/>
          <w:szCs w:val="16"/>
        </w:rPr>
        <w:t xml:space="preserve">29 октября </w:t>
      </w:r>
      <w:r w:rsidRPr="00232F4A">
        <w:rPr>
          <w:rFonts w:ascii="Times New Roman" w:hAnsi="Times New Roman" w:cs="Times New Roman"/>
          <w:color w:val="000000" w:themeColor="text1"/>
          <w:sz w:val="16"/>
          <w:szCs w:val="16"/>
        </w:rPr>
        <w:t>в 1921 году бывший император Австро-Венгрии Карл высылается из Венгрии, чтобы предотвратить возможные попытки государственного переворота (уехал на Мадейру, где и умер 1 апреля 1922) (14814).</w:t>
      </w:r>
    </w:p>
    <w:p w14:paraId="3CE52496" w14:textId="77777777" w:rsidR="00D40F75" w:rsidRPr="00232F4A" w:rsidRDefault="00D40F75" w:rsidP="007B6DB9">
      <w:pPr>
        <w:spacing w:after="0" w:line="240" w:lineRule="auto"/>
        <w:jc w:val="both"/>
        <w:rPr>
          <w:rFonts w:ascii="Times New Roman" w:hAnsi="Times New Roman" w:cs="Times New Roman"/>
          <w:color w:val="000000" w:themeColor="text1"/>
          <w:sz w:val="16"/>
          <w:szCs w:val="16"/>
        </w:rPr>
      </w:pPr>
    </w:p>
    <w:p w14:paraId="3DB9654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C6E7BD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243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30 октября и 5 ноября 1921. Из протокола заседания Политбюро № 73, 1921 г.</w:t>
      </w:r>
    </w:p>
    <w:p w14:paraId="5724D4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Проект постановления о переговорах со шведским правительством </w:t>
      </w:r>
    </w:p>
    <w:p w14:paraId="3B0A30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Назначить делегацию в составе М. М. Литвинова, Ю. В. Ломоносова и П. М. Керженцева и тов. Шеймана, коей поручается вступить в переговоры со шведским правительством и шведскими банками и торгово-промышленными фирмами о заключении в Швеции денежного или товарного займа, а по одобрении Совнаркома или СТО (Совет труда и обороны) условий займа подписать от имени РСФСР соответственное соглашение или договор о займе (11652).</w:t>
      </w:r>
    </w:p>
    <w:p w14:paraId="110540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89823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35545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594C2B"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октября 1921 лидер антисоветского подполья Борис Савинков принудительно выслан из Польши (его с почестями отвезли на границу с Чехословакией) (4962).</w:t>
      </w:r>
    </w:p>
    <w:p w14:paraId="51CBFEB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F6837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октября 1921 во Львове состоялся первый нелегальный съезд Коммунистической партии Западной Украины (4962).</w:t>
      </w:r>
    </w:p>
    <w:p w14:paraId="211DA0A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A80FC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2718C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4EA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октября 1921 А.Н.Т. сам испытал глиссер АНТ-1 (1077,42).</w:t>
      </w:r>
    </w:p>
    <w:p w14:paraId="283B32A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12FA4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D172A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804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октября 1921 г. полпредом РСФСР в Германии был назначен видный партийный и государственный деятель Н. Н. Крестинский. Сам факт назначения члена Политбюро, секретаря ЦК РКП(б), наркома финансов РСФСР полпредом в Германию свидетельствовал о том значении, которое придавалось высшим руководством страны установлению тесного и выгодного сотрудничества с Германией. По приезде в Берлин Крестинский сразу окунулся в гущу событий и при посредничестве Коппа установил контакты с высшим политическим и военным руководством Германии. Еще в декабре 1921 г. Крестинский встретился с Зектом. В донесении в НКИД об этой встрече он кратко изложил юридическую сторону дела: «Формально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(АВПРФ, ф. 0165, оп. l, п. 101, д. 10, л. 112 об.) (11784).</w:t>
      </w:r>
    </w:p>
    <w:p w14:paraId="36381B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61A35" w14:textId="77777777" w:rsidR="004835D8" w:rsidRPr="00232F4A" w:rsidRDefault="004835D8" w:rsidP="007B6DB9">
      <w:pPr>
        <w:pStyle w:val="ae"/>
        <w:spacing w:before="0" w:after="0"/>
        <w:jc w:val="both"/>
        <w:textAlignment w:val="top"/>
        <w:rPr>
          <w:color w:val="000000" w:themeColor="text1"/>
          <w:sz w:val="16"/>
          <w:szCs w:val="16"/>
        </w:rPr>
      </w:pPr>
      <w:r w:rsidRPr="00232F4A">
        <w:rPr>
          <w:color w:val="000000" w:themeColor="text1"/>
          <w:sz w:val="16"/>
          <w:szCs w:val="16"/>
        </w:rPr>
        <w:t>В конце октября 1921 г. полпредом РСФСР в Германии был назначен видный партийный и государственный деятель Н. Н. Крестинский. Сам факт назначения члена Политбюро, секретаря ЦК РКП(б), наркома финансов РСФСР полпредом в Германию свидетельствовал о том значении, которое придавалось высшим руководством страны установлению тесного и выгодного сотрудничества с Германией. По приезде в Берлин Крестинский сразу окунулся в гущу событий и при посредничестве Коппа установил контакты с высшим политическим и военным руководством Германии (18265).</w:t>
      </w:r>
    </w:p>
    <w:p w14:paraId="4AD82CD5" w14:textId="77777777" w:rsidR="004835D8" w:rsidRPr="00232F4A" w:rsidRDefault="004835D8" w:rsidP="007B6DB9">
      <w:pPr>
        <w:spacing w:after="0" w:line="240" w:lineRule="auto"/>
        <w:jc w:val="both"/>
        <w:rPr>
          <w:rFonts w:ascii="Times New Roman" w:eastAsia="Times New Roman" w:hAnsi="Times New Roman" w:cs="Times New Roman"/>
          <w:color w:val="000000" w:themeColor="text1"/>
          <w:sz w:val="16"/>
          <w:szCs w:val="16"/>
          <w:lang w:eastAsia="ru-RU"/>
        </w:rPr>
      </w:pPr>
    </w:p>
    <w:p w14:paraId="623CCF7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1EF7A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931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под руководством АНТ началось строительство деревянного глиссера АНТ-1 (71,102).</w:t>
      </w:r>
    </w:p>
    <w:p w14:paraId="0C1C48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6DA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57B5D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AD7D7" w14:textId="77777777" w:rsidR="004835D8" w:rsidRPr="00232F4A" w:rsidRDefault="004835D8" w:rsidP="007B6DB9">
      <w:pPr>
        <w:pStyle w:val="ae"/>
        <w:spacing w:before="0" w:after="0"/>
        <w:jc w:val="both"/>
        <w:rPr>
          <w:color w:val="000000" w:themeColor="text1"/>
          <w:sz w:val="16"/>
          <w:szCs w:val="16"/>
        </w:rPr>
      </w:pPr>
      <w:r w:rsidRPr="00232F4A">
        <w:rPr>
          <w:color w:val="000000" w:themeColor="text1"/>
          <w:sz w:val="16"/>
          <w:szCs w:val="16"/>
        </w:rPr>
        <w:t>В октябре 1921 г. В.С. Михайлов выступил на 1-м Всероссийском съезде инженеров, работающих в военной промышленности, с докладом «Об организации военной промышленности». По сути дела, это был первый документ, в котором на основе анализа всего пути развития отечественной военной промышленности, были изложены основные контуры программы организации и функционирования ее с учетом новых исторических реалий.</w:t>
      </w:r>
    </w:p>
    <w:p w14:paraId="78C746CB" w14:textId="77777777" w:rsidR="004835D8" w:rsidRPr="00232F4A" w:rsidRDefault="004835D8" w:rsidP="007B6DB9">
      <w:pPr>
        <w:pStyle w:val="ae"/>
        <w:spacing w:before="0" w:after="0"/>
        <w:jc w:val="both"/>
        <w:rPr>
          <w:color w:val="000000" w:themeColor="text1"/>
          <w:sz w:val="16"/>
          <w:szCs w:val="16"/>
        </w:rPr>
      </w:pPr>
      <w:r w:rsidRPr="00232F4A">
        <w:rPr>
          <w:color w:val="000000" w:themeColor="text1"/>
          <w:sz w:val="16"/>
          <w:szCs w:val="16"/>
        </w:rPr>
        <w:t>Прежде всего В.С. Михайлов останавливается на тех отрицательных чертах, которые были характерны для системы обеспечения армии в целом и для военной промышленности в частности в период имперской России. Это и все то же базирование на запасах мирного времени, и неготовность казенной и частной промышленности к мобилизационному развертыванию, и недостатки организационного построения казенной промышленности, и отсутствие единого центра, отвечающего за мобилизацию.</w:t>
      </w:r>
    </w:p>
    <w:p w14:paraId="0FF3C4F9" w14:textId="77777777" w:rsidR="004835D8" w:rsidRPr="00232F4A" w:rsidRDefault="004835D8" w:rsidP="007B6DB9">
      <w:pPr>
        <w:pStyle w:val="ae"/>
        <w:spacing w:before="0" w:after="0"/>
        <w:jc w:val="both"/>
        <w:rPr>
          <w:color w:val="000000" w:themeColor="text1"/>
          <w:sz w:val="16"/>
          <w:szCs w:val="16"/>
        </w:rPr>
      </w:pPr>
      <w:r w:rsidRPr="00232F4A">
        <w:rPr>
          <w:color w:val="000000" w:themeColor="text1"/>
          <w:sz w:val="16"/>
          <w:szCs w:val="16"/>
        </w:rPr>
        <w:t>Исходя из тезиса о том, что военная мощь государства покоится на двух основаниях - армии и ее всестороннем обеспечении - В.С. Михайлов формулирует важнейший принцип - «военная промышленность должна строиться совершенно на тех же принципах, как строится армия - постоянный кадр и мобилизуемые запасы».</w:t>
      </w:r>
    </w:p>
    <w:p w14:paraId="15D8353D" w14:textId="77777777" w:rsidR="004835D8" w:rsidRPr="00232F4A" w:rsidRDefault="004835D8" w:rsidP="007B6DB9">
      <w:pPr>
        <w:pStyle w:val="ae"/>
        <w:spacing w:before="0" w:after="0"/>
        <w:jc w:val="both"/>
        <w:rPr>
          <w:color w:val="000000" w:themeColor="text1"/>
          <w:sz w:val="16"/>
          <w:szCs w:val="16"/>
        </w:rPr>
      </w:pPr>
      <w:r w:rsidRPr="00232F4A">
        <w:rPr>
          <w:rStyle w:val="a7"/>
          <w:rFonts w:eastAsiaTheme="majorEastAsia"/>
          <w:b w:val="0"/>
          <w:color w:val="000000" w:themeColor="text1"/>
          <w:sz w:val="16"/>
          <w:szCs w:val="16"/>
        </w:rPr>
        <w:t>Таким образом, происходит смещение акцентов в иерархическом построении военной промышленности, обусловленное изменением структуры народнохозяйственного комплекса советской России: место казенных заводов занимают заводы кадровые, а вместо частного сектора фигурируют предприятия мирной промышленности.</w:t>
      </w:r>
    </w:p>
    <w:p w14:paraId="227F2227" w14:textId="77777777" w:rsidR="004835D8" w:rsidRPr="00232F4A" w:rsidRDefault="004835D8" w:rsidP="007B6DB9">
      <w:pPr>
        <w:pStyle w:val="ae"/>
        <w:spacing w:before="0" w:after="0"/>
        <w:jc w:val="both"/>
        <w:rPr>
          <w:color w:val="000000" w:themeColor="text1"/>
          <w:sz w:val="16"/>
          <w:szCs w:val="16"/>
        </w:rPr>
      </w:pPr>
      <w:r w:rsidRPr="00232F4A">
        <w:rPr>
          <w:color w:val="000000" w:themeColor="text1"/>
          <w:sz w:val="16"/>
          <w:szCs w:val="16"/>
        </w:rPr>
        <w:t>Для претворения предложенного принципа в жизнь В.С. Михайловым предлагается целая система организационных мероприятий, основными из которых являются:</w:t>
      </w:r>
    </w:p>
    <w:p w14:paraId="024E0677" w14:textId="77777777" w:rsidR="004835D8" w:rsidRPr="00232F4A" w:rsidRDefault="004835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организация группы «кадровых» заводов для каждой из основных отраслей военного производства; заводы эти были призваны в мирное время поддерживать мобилизационные запасы вооружения и боеприпасов, поддерживать должный уровень техники военного производства, осуществлять подготовку для «мирной» промышленности кадров рабочих и инженерно-технического персонала, запасов рабочего и поверочного инструмента, а с началом войны - быстро развернуть производство военной продукции на максимальную мощность и служить опорными пунктами для развертывания «мирной» промышленности;</w:t>
      </w:r>
    </w:p>
    <w:p w14:paraId="065AC3F9" w14:textId="77777777" w:rsidR="004835D8" w:rsidRPr="00232F4A" w:rsidRDefault="004835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организация соответствующих групп «запасных» заводов, которые в соответствии с разработанными мобилизационными планами готовят необходимые для осуществления военного производства технические средства и кадры, осуществляют поддержание на должном уровне их способности быстро перейти на работу в условиях военного времени;</w:t>
      </w:r>
    </w:p>
    <w:p w14:paraId="631CD889" w14:textId="77777777" w:rsidR="004835D8" w:rsidRPr="00232F4A" w:rsidRDefault="004835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создание единого специализированного органа при Высшем совете народного хозяйства (ВСНХ) для руководства деятельностью как «кадровых», так и «запасных» заводов;</w:t>
      </w:r>
    </w:p>
    <w:p w14:paraId="64ABEFA0" w14:textId="77777777" w:rsidR="004835D8" w:rsidRPr="00232F4A" w:rsidRDefault="004835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концентрация вопросов мобилизационного планирования военной промышленности в специальном органе при Президиуме ВСНХ (Комитет по мобилизации промышленности), работающего в тесной связи с органом по управлению этой промышленностью;</w:t>
      </w:r>
    </w:p>
    <w:p w14:paraId="3314C550" w14:textId="77777777" w:rsidR="004835D8" w:rsidRPr="00232F4A" w:rsidRDefault="004835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подготовка кадров инженерных работников для военной промышленности на военное время на базе высших технических учебных заведений страны, привлечение их к военно-технической повинности на заводах взамен строевой службы в армии и к поверочным призывам для поддержания должного уровня специальных знаний и навыков;</w:t>
      </w:r>
    </w:p>
    <w:p w14:paraId="3EE24F07" w14:textId="77777777" w:rsidR="004835D8" w:rsidRPr="00232F4A" w:rsidRDefault="004835D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проведение частичных мобилизаций мирной промышленности для пополнения запасов или в случае перевооружения армии новыми образцами вооружения и военной техники.</w:t>
      </w:r>
    </w:p>
    <w:p w14:paraId="0AFE8588" w14:textId="77777777" w:rsidR="004835D8" w:rsidRPr="00232F4A" w:rsidRDefault="004835D8" w:rsidP="007B6DB9">
      <w:pPr>
        <w:pStyle w:val="ae"/>
        <w:spacing w:before="0" w:after="0"/>
        <w:jc w:val="both"/>
        <w:rPr>
          <w:color w:val="000000" w:themeColor="text1"/>
          <w:sz w:val="16"/>
          <w:szCs w:val="16"/>
        </w:rPr>
      </w:pPr>
      <w:r w:rsidRPr="00232F4A">
        <w:rPr>
          <w:color w:val="000000" w:themeColor="text1"/>
          <w:sz w:val="16"/>
          <w:szCs w:val="16"/>
        </w:rPr>
        <w:t>Все эти предложения нашли свое отражение и дальнейшее развитие в докладе, представленном начальником ГУВП П.И. Богдановым и его заместителем В.С. Михайловым 2 марта 1924 г. в Реввоенсовет, Совнарком и Совет труда и обороны СССР (18391).</w:t>
      </w:r>
    </w:p>
    <w:p w14:paraId="6155588B" w14:textId="77777777" w:rsidR="004835D8" w:rsidRPr="00232F4A" w:rsidRDefault="004835D8" w:rsidP="007B6DB9">
      <w:pPr>
        <w:pStyle w:val="ae"/>
        <w:spacing w:before="0" w:after="0"/>
        <w:jc w:val="both"/>
        <w:rPr>
          <w:color w:val="000000" w:themeColor="text1"/>
          <w:sz w:val="16"/>
          <w:szCs w:val="16"/>
        </w:rPr>
      </w:pPr>
    </w:p>
    <w:p w14:paraId="2232B7CC"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положение с финансированием и снабжением настолько осложнилось, что встал вопрос о временном закрытии Ковровского предприятия, но на совместном заседании рабочих и общественных организаций завода с техническим руководством принято решение: завод не останавливать, а просить у вышестоящих организаций срочной финансовой помощи.</w:t>
      </w:r>
    </w:p>
    <w:p w14:paraId="0EC1C4C9"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Руководство завода организует для рабочих мастерскую по изготовлению предметов домашнего обихода: ведер, корыт, противней, тазов, леек и т.п.</w:t>
      </w:r>
    </w:p>
    <w:p w14:paraId="3AA704EC"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Организуется заводская потребительская кооперация в составе 120 человек, которые развернули товарообмен с деревней, организовали собственное мыловарение, выпуск мыла составил в месяц 250 пудов, и цена его для членов кооператива была на 30% ниже рыночной.</w:t>
      </w:r>
    </w:p>
    <w:p w14:paraId="3474AA87"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приказом Чрезвычайного уполномоченного Совета Обороны по снабжению армии и флота заводу выделено 3 грузовых и 2 легковых автомобиля, 2 мотоцикла и 4 велосипеда.</w:t>
      </w:r>
    </w:p>
    <w:p w14:paraId="7ABEB9E2"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Заводу переданы 47 десятин Кукуевского торфоболота, что позволило после организации торфоразработок наладить обеспечение завода и поселка топливом.</w:t>
      </w:r>
    </w:p>
    <w:p w14:paraId="01EDFFD4"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связи с объявленным новой экономической политикой курсом укрепления экономического союза рабочих и крестьян на заседании представителей всех общественных организаций и руководства завода было принято решение об оказании помощи селу в ремонте и изготовлении сельскохозяйственного инвентаря: молотков для отбивки кос, наковален, лемехов, болтов. В село было командировано 10 кровельщиков и 20 разнорабочих для участия в ремонте общественных построек и уборке урожая. В д. Бельково открыта кузница, куда на шефских началах были посланы кузнец и молотобоец (12221).</w:t>
      </w:r>
    </w:p>
    <w:p w14:paraId="227C0AB6"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p>
    <w:p w14:paraId="0BB39F6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который был секвестрирован 22 сентября 1920 г. Пост. Петроградского СНХ, получил название «Государственный механический завод № 1» Управления строительства электростанции «Уткина заводь» в ведении Петроградского районного правления заводов тяжелой индустрии. С 1922 г. - Государственный механический завод «Вперед» Севзаппромбюро, с 4.02.1922 г.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4F7984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середине 1920-х  г. был чугунолитейным заводом.</w:t>
      </w:r>
    </w:p>
    <w:p w14:paraId="299A7FF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232F4A">
        <w:rPr>
          <w:rFonts w:ascii="Times New Roman" w:hAnsi="Times New Roman" w:cs="Times New Roman"/>
          <w:color w:val="000000" w:themeColor="text1"/>
          <w:sz w:val="16"/>
          <w:szCs w:val="16"/>
          <w:vertAlign w:val="superscript"/>
        </w:rPr>
        <w:t>129</w:t>
      </w:r>
      <w:r w:rsidRPr="00232F4A">
        <w:rPr>
          <w:rFonts w:ascii="Times New Roman" w:hAnsi="Times New Roman" w:cs="Times New Roman"/>
          <w:color w:val="000000" w:themeColor="text1"/>
          <w:sz w:val="16"/>
          <w:szCs w:val="16"/>
        </w:rPr>
        <w:t xml:space="preserve"> Производство боеприпасов.</w:t>
      </w:r>
      <w:r w:rsidRPr="00232F4A">
        <w:rPr>
          <w:rFonts w:ascii="Times New Roman" w:hAnsi="Times New Roman" w:cs="Times New Roman"/>
          <w:color w:val="000000" w:themeColor="text1"/>
          <w:sz w:val="16"/>
          <w:szCs w:val="16"/>
          <w:vertAlign w:val="superscript"/>
        </w:rPr>
        <w:t>65</w:t>
      </w:r>
    </w:p>
    <w:p w14:paraId="272AFC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371F93D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51783B3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территории (1947 г.)- 2,97 га; застройки (1947 г.)- 7957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производственная (1939 г.)- 5189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(1946 г.)- 5509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(1947 г.)- 5878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0C853E3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EB1BB5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232F4A">
        <w:rPr>
          <w:rFonts w:ascii="Times New Roman" w:hAnsi="Times New Roman" w:cs="Times New Roman"/>
          <w:color w:val="000000" w:themeColor="text1"/>
          <w:sz w:val="16"/>
          <w:szCs w:val="16"/>
          <w:vertAlign w:val="superscript"/>
        </w:rPr>
        <w:t>Ш,П4</w:t>
      </w:r>
      <w:r w:rsidRPr="00232F4A">
        <w:rPr>
          <w:rFonts w:ascii="Times New Roman" w:hAnsi="Times New Roman" w:cs="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336E061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CDE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было начато строительство здания радиотелефонной станции на Гороховской улице (ныне ул. Казакова). Общее руководство сооружением станции осуществлял профессор М.А. Бонч-Бруевич (11223).</w:t>
      </w:r>
    </w:p>
    <w:p w14:paraId="001335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132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на Петроградской телефонной станции произошел пожар — ее восстановление было поручено заводу «Акционерного Общества Электромеханического и Телеграфного Завода Н.К. Гейслер и К°». Все силы были брошены на быстрое возрождение станции, и она заработала в январе 1922 г. Кроме указанных выше работ, с 1921 по 1922 гг. производились: швейцарские телеграфные коммутаторы нового образца конструкции инженера М.А.Мошковича,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не замирала. Общее количество всех видов изделий, изготовляемых тогда на заводе, доходило до 70. Нужно заметить, что в годы восстановления народного хозяйства и перестройки управления, все электротехнические заводы были объединены в «Электротрест», в который входил и завод «Н.К. Гейслер и К°». После убийства директора Л.Х. Иозефа руководили заводом главный управляющий Э.Э. Отто, заведующий заводом инженер Г.А. Кук и главный инженер М.А. Мошкович. В 1920 г. «Электротрест» был переименован в «Электросвязь», которая являлась отделом Петроградского совнархоза. Во главе завода стояли управляющий М.А. Мошкович и комиссар В. Юдельсон (11808).</w:t>
      </w:r>
    </w:p>
    <w:p w14:paraId="6F229D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0838C" w14:textId="77777777" w:rsidR="00D40F75" w:rsidRPr="00232F4A" w:rsidRDefault="00D40F75" w:rsidP="007B6DB9">
      <w:pPr>
        <w:pStyle w:val="ae"/>
        <w:spacing w:before="0" w:after="0"/>
        <w:jc w:val="both"/>
        <w:rPr>
          <w:color w:val="000000" w:themeColor="text1"/>
          <w:sz w:val="16"/>
          <w:szCs w:val="16"/>
        </w:rPr>
      </w:pPr>
      <w:r w:rsidRPr="00232F4A">
        <w:rPr>
          <w:color w:val="000000" w:themeColor="text1"/>
          <w:sz w:val="16"/>
          <w:szCs w:val="16"/>
        </w:rPr>
        <w:t>В октябре 1921 года произошел пожар на Петроградской телефонной станции, и ее восстановление было поручено заводу «Н.К. Гейслер и К°». На быстрое возрождение станции были брошены все силы, и в январе 1922 г. она заработала. Кроме указанных работ, с 1921 по 1922 г. производились: швейцарские телеграфные коммутаторы нового образца конструкции инженера М.А. 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возрождалась. Общее количество всех видов изделий, изготовлявшихся тогда на заводе, доходило до 70 (15736).</w:t>
      </w:r>
    </w:p>
    <w:p w14:paraId="2EF35AC4" w14:textId="77777777" w:rsidR="00D40F75" w:rsidRPr="00232F4A" w:rsidRDefault="00D40F75" w:rsidP="007B6DB9">
      <w:pPr>
        <w:pStyle w:val="ae"/>
        <w:spacing w:before="0" w:after="0"/>
        <w:jc w:val="both"/>
        <w:rPr>
          <w:color w:val="000000" w:themeColor="text1"/>
          <w:sz w:val="16"/>
          <w:szCs w:val="16"/>
        </w:rPr>
      </w:pPr>
    </w:p>
    <w:p w14:paraId="48EDE0E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года прошел VIII Всероссийский элект</w:t>
      </w:r>
      <w:r w:rsidRPr="00232F4A">
        <w:rPr>
          <w:rFonts w:ascii="Times New Roman" w:hAnsi="Times New Roman" w:cs="Times New Roman"/>
          <w:color w:val="000000" w:themeColor="text1"/>
          <w:sz w:val="16"/>
          <w:szCs w:val="16"/>
        </w:rPr>
        <w:softHyphen/>
        <w:t>ротехнический съезд (11481).</w:t>
      </w:r>
    </w:p>
    <w:p w14:paraId="68DAC82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C60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Петроградский государственный машиностроительный завод «Русский дизель» треста «Машинострой»,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23461F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54310CD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78C759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232F4A">
        <w:rPr>
          <w:rFonts w:ascii="Times New Roman" w:hAnsi="Times New Roman" w:cs="Times New Roman"/>
          <w:color w:val="000000" w:themeColor="text1"/>
          <w:sz w:val="16"/>
          <w:szCs w:val="16"/>
          <w:vertAlign w:val="superscript"/>
        </w:rPr>
        <w:t>Ь1</w:t>
      </w:r>
    </w:p>
    <w:p w14:paraId="12CD97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(-1906-12 г.-&gt; Э.Л. Нобель, (09.1938 г.)- Маляров, (1955 г.-)- Н.А. Дмитриев.</w:t>
      </w:r>
    </w:p>
    <w:p w14:paraId="7438A9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Коммерческий директор (1997 г.)- К. Полянцев.</w:t>
      </w:r>
    </w:p>
    <w:p w14:paraId="3CD86F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232F4A">
        <w:rPr>
          <w:rFonts w:ascii="Times New Roman" w:hAnsi="Times New Roman" w:cs="Times New Roman"/>
          <w:color w:val="000000" w:themeColor="text1"/>
          <w:sz w:val="16"/>
          <w:szCs w:val="16"/>
          <w:vertAlign w:val="superscript"/>
        </w:rPr>
        <w:t>ПЗ</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vertAlign w:val="superscript"/>
        </w:rPr>
        <w:t>П6</w:t>
      </w:r>
    </w:p>
    <w:p w14:paraId="5635A0C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КБ завода «Русский дизель»</w:t>
      </w:r>
    </w:p>
    <w:p w14:paraId="626693A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Разработаны судовые дизели серий 2126, 2400 (1920-е). В середине 1930-х  г. под руководством В.А. Вайншейдта создавались дизели для ГШ.</w:t>
      </w:r>
    </w:p>
    <w:p w14:paraId="143BCDA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Руководитель (1925 г.)- В.А. Вайншейдт (11982).</w:t>
      </w:r>
    </w:p>
    <w:p w14:paraId="554C70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1143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232F4A">
        <w:rPr>
          <w:rFonts w:ascii="Times New Roman" w:hAnsi="Times New Roman" w:cs="Times New Roman"/>
          <w:color w:val="000000" w:themeColor="text1"/>
          <w:sz w:val="16"/>
          <w:szCs w:val="16"/>
          <w:vertAlign w:val="superscript"/>
        </w:rPr>
        <w:t>114</w:t>
      </w:r>
    </w:p>
    <w:p w14:paraId="22F1FC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3860E4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корабельный инженер (-1883-86 г.-)- П.А. Титов.</w:t>
      </w:r>
    </w:p>
    <w:p w14:paraId="782A32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Машинный мастер (1819 г.)- </w:t>
      </w:r>
      <w:r w:rsidRPr="00232F4A">
        <w:rPr>
          <w:rFonts w:ascii="Times New Roman" w:hAnsi="Times New Roman" w:cs="Times New Roman"/>
          <w:color w:val="000000" w:themeColor="text1"/>
          <w:sz w:val="16"/>
          <w:szCs w:val="16"/>
          <w:lang w:val="en-US"/>
        </w:rPr>
        <w:t>B</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05E50C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3F11E5E8" w14:textId="77777777" w:rsidR="00D5526E" w:rsidRPr="00232F4A" w:rsidRDefault="00D552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DC5E8" w14:textId="77777777" w:rsidR="002D0EF3" w:rsidRPr="00232F4A" w:rsidRDefault="002D0EF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18E19D8" w14:textId="77777777" w:rsidR="002D0EF3" w:rsidRPr="00232F4A" w:rsidRDefault="002D0EF3"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22EA9" w14:textId="77777777" w:rsidR="002D0EF3" w:rsidRPr="00232F4A" w:rsidRDefault="002D0EF3"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На октябрь 1921 г. в РККА имелось максимальное число танковых отрядов - тринадцать -, затем их количество стало уменьшаться в связи с сокращением и реорганизацией Красной Армии (17731).</w:t>
      </w:r>
    </w:p>
    <w:p w14:paraId="1444F645" w14:textId="77777777" w:rsidR="002D0EF3" w:rsidRPr="00232F4A" w:rsidRDefault="002D0EF3" w:rsidP="007B6DB9">
      <w:pPr>
        <w:spacing w:after="0" w:line="240" w:lineRule="auto"/>
        <w:jc w:val="both"/>
        <w:rPr>
          <w:rFonts w:ascii="Times New Roman" w:hAnsi="Times New Roman" w:cs="Times New Roman"/>
          <w:color w:val="000000" w:themeColor="text1"/>
          <w:sz w:val="16"/>
          <w:szCs w:val="16"/>
        </w:rPr>
      </w:pPr>
    </w:p>
    <w:p w14:paraId="34A8659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B4F53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81F46"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был учрежден Госбанк РСФСР, что положило начало воссозданию банковской системы, необходимой для кредитования предприятий и развития частного торгового оборота. В Госбанке немедленно был разработан еще один проект двойной валюты и 11 ноября отправлен его руководителем А. Л. Шейнманом председателю Совнаркома В. И. Ленину. Партийный вождь не торопился соглашаться с аргументами Шейнмана и в ответ на предложение последнего опубликовать твердое заявление правительства о проведении денежной реформы в ближайшее время, подкрепленное передачей Госбанку 150 млн металлических рублей, констатировал: «Рано» (17147).</w:t>
      </w:r>
    </w:p>
    <w:p w14:paraId="1D14A669"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77E2E387" w14:textId="77777777" w:rsidR="00554F0D" w:rsidRPr="00232F4A" w:rsidRDefault="00554F0D"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В октябре 1921 г. Состоялось создание Государственного банка «в целях способствования развитию промышленности, сельского хозяйства и товарооборота, а также в целях концентрирования денежных оборотов и проведения других мер, направленных к установлению правильного денежного обращения». На Госбанк возлагались следующие функции: кредитование крупной государственной промышленности, кооперативных и других организаций, частных предприятий, сельских хозяйств и кустарей; прием и выдача денежных вкладов; покупка и продажа иностранных ценных бумаг, тратт, девиз и драгоценных металлов, а также (по поручениям) товаров; кассовое исполнение бюджета; организация и осуществление расчетов между учреждениями, предприятиями, кооперативными организациями и т.д. (20208).</w:t>
      </w:r>
    </w:p>
    <w:p w14:paraId="563FB731" w14:textId="77777777" w:rsidR="00554F0D" w:rsidRPr="00232F4A" w:rsidRDefault="00554F0D" w:rsidP="007B6DB9">
      <w:pPr>
        <w:pStyle w:val="p1"/>
        <w:spacing w:before="0" w:beforeAutospacing="0" w:after="0" w:afterAutospacing="0"/>
        <w:jc w:val="both"/>
        <w:rPr>
          <w:color w:val="000000" w:themeColor="text1"/>
          <w:sz w:val="16"/>
          <w:szCs w:val="16"/>
        </w:rPr>
      </w:pPr>
    </w:p>
    <w:p w14:paraId="6563A419" w14:textId="77777777" w:rsidR="00554F0D" w:rsidRPr="00232F4A" w:rsidRDefault="00554F0D"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В октябре 1922 г. был создан в форме акционерного общества Торгово-промышленный банк (Промбанк); акции банка распределялись между промышленными, торговыми, транспортными хозорганами и кредитными учреждениями. По размерам операций Промбанк занимал второе место после Госбанка. На 1 октября 1926 г. он имел 89 филиалов, привлек на текущие счета и вклады 183,7 млн. руб., выдал ссуд на сумму 350 млн. руб., в том числе на 322 млн. руб. краткосрочных и на 28 млн. руб. долгосрочных.</w:t>
      </w:r>
    </w:p>
    <w:p w14:paraId="3A9B2FFE" w14:textId="77777777" w:rsidR="00554F0D" w:rsidRPr="00232F4A" w:rsidRDefault="00554F0D"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Одновременно с Промбанком для кредитования главным образом сельской электрификации было создано небольшое акционерное общество «Электрокредит». В 1924 г. оно было преобразовано в Акционерный банк по электрификации (Электробанк), в котором сосредоточивалось финансирование и кредитование всей электрификации. В ресурсах банка главную роль играли не средства текущих счетов и вкладов, а бюджетные и специальные ведомственные средства. В его кредитных операциях преобладали долгосрочные ссуды (22208) (22208).</w:t>
      </w:r>
    </w:p>
    <w:p w14:paraId="6E8D061A" w14:textId="77777777" w:rsidR="00554F0D" w:rsidRPr="00232F4A" w:rsidRDefault="00554F0D" w:rsidP="007B6DB9">
      <w:pPr>
        <w:spacing w:after="0" w:line="240" w:lineRule="auto"/>
        <w:jc w:val="both"/>
        <w:rPr>
          <w:rFonts w:ascii="Times New Roman" w:hAnsi="Times New Roman" w:cs="Times New Roman"/>
          <w:color w:val="000000" w:themeColor="text1"/>
          <w:sz w:val="16"/>
          <w:szCs w:val="16"/>
          <w:shd w:val="clear" w:color="auto" w:fill="FFFFFF"/>
        </w:rPr>
      </w:pPr>
    </w:p>
    <w:p w14:paraId="3C40C5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А.М.Г. уехал из России (3908,307).</w:t>
      </w:r>
    </w:p>
    <w:p w14:paraId="1BF380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8A51A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06C9E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6A119" w14:textId="77777777" w:rsidR="0089691C" w:rsidRPr="00232F4A" w:rsidRDefault="0089691C" w:rsidP="007B6DB9">
      <w:pPr>
        <w:pStyle w:val="ae"/>
        <w:spacing w:before="0" w:after="0"/>
        <w:jc w:val="both"/>
        <w:textAlignment w:val="top"/>
        <w:rPr>
          <w:color w:val="000000" w:themeColor="text1"/>
          <w:sz w:val="16"/>
          <w:szCs w:val="16"/>
        </w:rPr>
      </w:pPr>
      <w:r w:rsidRPr="00232F4A">
        <w:rPr>
          <w:color w:val="000000" w:themeColor="text1"/>
          <w:sz w:val="16"/>
          <w:szCs w:val="16"/>
        </w:rPr>
        <w:t>В октябре 1921 г. Брюссельская конференция представителей Англии, Франции, Бельгии, Японии, Италии, Германии и других стран выдвинула предложение помочь голодающим, выдвинув условием признание советским правительством всех довоенных и военных долгов (18265).</w:t>
      </w:r>
    </w:p>
    <w:p w14:paraId="0D8F04EA" w14:textId="77777777" w:rsidR="0089691C" w:rsidRPr="00232F4A" w:rsidRDefault="0089691C"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2BC4D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в связи с голодом в Поволжье в 1921 г. Брюссельская конференция представителей Англии, Франции, Бельгии, Японии, Италии, Германии и других стран выдвинула предложение помочь голодающим, выдвинув условием признание советским правительством всех довоенных и военных долгов. Москва, почувствовав усилившиеся в Германии колебания, статьей Радека в «Правде» «Германо-советские отношения» от 15 октября 1921 г. резко одернула Берлин: «Узнав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 «Герой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 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Радек едко заметил в статье: «Если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(11784).</w:t>
      </w:r>
    </w:p>
    <w:p w14:paraId="4D0019F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1EB2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на территорию Бухарской республики из Москвы прибыл встречавшийся там с В.И.Лениным Энвер-паша, в прошлом заметный деятель младотурецкого движения и бывший военный министр османского правительства, пользовавшийся определенной известностью и в Средней Азии. Большевистское руководство ошибочно полагало, что его удастся использовать для пропагандистской работы среди мусульман Средней Азии. Прибыв на место, однако, Энвер-паша убедился в антиисламской направленности политики большевиков и немедленно стал на сторону их противников. Однако союз Энвера-паши с местными басмачами не сложился, так как Энвер-паша категорически не принял варварские методы последних.</w:t>
      </w:r>
    </w:p>
    <w:p w14:paraId="36D82F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какое-то время ему удалось объединить часть антибольшевистского сопротивления. Силы Энвер-паши вытеснили большевиков из Душанбе (3871).</w:t>
      </w:r>
    </w:p>
    <w:p w14:paraId="1EA73C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D1893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Энвер Паша прибыл в Бухару для оказания поддержки советам (2955).</w:t>
      </w:r>
    </w:p>
    <w:p w14:paraId="518A78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32E9B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43DD8F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073C0" w14:textId="77777777" w:rsidR="001435EA" w:rsidRPr="00232F4A" w:rsidRDefault="001435E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Royal Air Force берет на себя от британской армии выполнение полицейской операции в Ираке (20351).</w:t>
      </w:r>
    </w:p>
    <w:p w14:paraId="05B544BA" w14:textId="77777777" w:rsidR="001435EA" w:rsidRPr="00232F4A" w:rsidRDefault="001435EA" w:rsidP="007B6DB9">
      <w:pPr>
        <w:spacing w:after="0" w:line="240" w:lineRule="auto"/>
        <w:jc w:val="both"/>
        <w:rPr>
          <w:rFonts w:ascii="Times New Roman" w:hAnsi="Times New Roman" w:cs="Times New Roman"/>
          <w:color w:val="000000" w:themeColor="text1"/>
          <w:sz w:val="16"/>
          <w:szCs w:val="16"/>
        </w:rPr>
      </w:pPr>
    </w:p>
    <w:p w14:paraId="161A3AFC" w14:textId="77777777" w:rsidR="001435EA" w:rsidRPr="00232F4A" w:rsidRDefault="001435E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г. Фоккер F.VI выполнил первый полет в США. Быстро наладив связи в Новом Свете, Фоккер еще до первого полета своего F.VI ухитрился продать Штатам оба опытных образца и 10 серийных самолетов этого типа, но с доставкой вышла неприятность — они прибыли, побитые качкой, со следами гниения и ржавчины от морской воды и вместо аэродрома сразу отправились в ремонт. Неизвестно, был ли хотя бы один из них закончен и испытан в Голландии.</w:t>
      </w:r>
    </w:p>
    <w:p w14:paraId="07559DDB" w14:textId="77777777" w:rsidR="001435EA" w:rsidRPr="00232F4A" w:rsidRDefault="001435E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Фоккер F.VI напоминал бронированный штурмовик V.37 компоновкой и установленным по схеме моноплан-парасоль крылом с фанерной обшивкой вместо обычной в то время полотняной, которые имели общее происхождение от серийного Фоккера D VIII, но был крупнее. Он не бронировался и имел французский V-образный 8-цилиндровый мотор водяного охлаждения ИспаноСюиза H.S.42 (H.S.8Fb) мощностью 300 л. с. от взлета и до высоты 2 000 м. Фюзеляж, оперение и шасси были полностью новыми, заимствовав у предшественников лишь технологические решения, причем здесь образцом был не моноплан Фоккер D VIII, а куда более удачный биплан D VII. «Шассийное крыло», традиционный для фирмы обтекатель траверсы и оси колес основных опор шасси, на этот самолет не поставили (22948).</w:t>
      </w:r>
    </w:p>
    <w:p w14:paraId="7A9598E5" w14:textId="77777777" w:rsidR="001435EA" w:rsidRPr="00232F4A" w:rsidRDefault="001435EA" w:rsidP="007B6DB9">
      <w:pPr>
        <w:spacing w:after="0" w:line="240" w:lineRule="auto"/>
        <w:jc w:val="both"/>
        <w:rPr>
          <w:rFonts w:ascii="Times New Roman" w:hAnsi="Times New Roman" w:cs="Times New Roman"/>
          <w:color w:val="000000" w:themeColor="text1"/>
          <w:sz w:val="16"/>
          <w:szCs w:val="16"/>
        </w:rPr>
      </w:pPr>
    </w:p>
    <w:p w14:paraId="33BA60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октябре 1921 Сербские войска снова вторглись в Албанию и были отведены только после сильного дипломатического давления со стороны Великобритании и ряда других государств (7594).</w:t>
      </w:r>
    </w:p>
    <w:p w14:paraId="100AE7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5DA76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CEAF9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30B2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ноября 1921 СНК принял решение (протокол 447) об устройстве линии воздушного сообщения Стокгольм - Петроград - Москва. Решили создать комиссию из представителей НКВТ, НКЮст, НКИД и Главвоздуха для точного изучения условий как шведских, так и немецких и к ознакомлению с договорами на воздушные линии Берлин - Рига и Стокгольм - Равель. Подписал В.И.Л. Потом рассматривали еще на 2 заседаниях 8 и 15 ноября (1849,132).</w:t>
      </w:r>
    </w:p>
    <w:p w14:paraId="1BAF8D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C869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ноября 1921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по концессиям в области авиаперевозок. Решение вопроса отложили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(7644).</w:t>
      </w:r>
    </w:p>
    <w:p w14:paraId="7B7949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0D7FB7" w14:textId="77777777" w:rsidR="00D5526E" w:rsidRPr="00232F4A" w:rsidRDefault="00D5526E"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1 ноября 1921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Решение вопроса отложии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5BE97D19" w14:textId="77777777" w:rsidR="00D5526E" w:rsidRPr="00232F4A" w:rsidRDefault="00D5526E" w:rsidP="007B6DB9">
      <w:pPr>
        <w:pStyle w:val="book"/>
        <w:spacing w:before="0" w:beforeAutospacing="0" w:after="0" w:afterAutospacing="0"/>
        <w:jc w:val="both"/>
        <w:rPr>
          <w:color w:val="000000" w:themeColor="text1"/>
          <w:sz w:val="16"/>
          <w:szCs w:val="16"/>
        </w:rPr>
      </w:pPr>
    </w:p>
    <w:p w14:paraId="2D3139C4" w14:textId="77777777" w:rsidR="003F7475" w:rsidRPr="00D00244" w:rsidRDefault="003F7475" w:rsidP="003F7475">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1 ноября </w:t>
      </w:r>
      <w:r>
        <w:rPr>
          <w:rFonts w:ascii="Times New Roman" w:hAnsi="Times New Roman" w:cs="Times New Roman"/>
          <w:color w:val="0070C0"/>
          <w:sz w:val="16"/>
          <w:szCs w:val="16"/>
        </w:rPr>
        <w:t>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о опубликованным данным за время с 23 апреля 1918 го</w:t>
      </w:r>
      <w:r w:rsidRPr="00D00244">
        <w:rPr>
          <w:rFonts w:ascii="Times New Roman" w:hAnsi="Times New Roman" w:cs="Times New Roman"/>
          <w:color w:val="0070C0"/>
          <w:sz w:val="16"/>
          <w:szCs w:val="16"/>
        </w:rPr>
        <w:softHyphen/>
        <w:t>да по 1-е ноября 1921 года в воздушном флоте погибло при несен</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и летной службы 133 летчика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39 пассажиров,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не считая умер</w:t>
      </w:r>
      <w:r>
        <w:rPr>
          <w:rFonts w:ascii="Times New Roman" w:hAnsi="Times New Roman" w:cs="Times New Roman"/>
          <w:color w:val="0070C0"/>
          <w:sz w:val="16"/>
          <w:szCs w:val="16"/>
        </w:rPr>
        <w:t>ших</w:t>
      </w:r>
      <w:r w:rsidRPr="00D00244">
        <w:rPr>
          <w:rFonts w:ascii="Times New Roman" w:hAnsi="Times New Roman" w:cs="Times New Roman"/>
          <w:color w:val="0070C0"/>
          <w:sz w:val="16"/>
          <w:szCs w:val="16"/>
        </w:rPr>
        <w:t xml:space="preserve"> от ран,</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увечий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пр.</w:t>
      </w:r>
    </w:p>
    <w:p w14:paraId="5481EB1E" w14:textId="77777777" w:rsidR="003F7475" w:rsidRDefault="003F7475" w:rsidP="003F7475">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/«Вестник возду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ного Флота</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1921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10-11</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7</w:t>
      </w:r>
      <w:r w:rsidRPr="00D0024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(23370).</w:t>
      </w:r>
    </w:p>
    <w:p w14:paraId="1725D2B7" w14:textId="77777777" w:rsidR="003F7475" w:rsidRPr="00D00244" w:rsidRDefault="003F7475" w:rsidP="003F7475">
      <w:pPr>
        <w:spacing w:after="0" w:line="240" w:lineRule="auto"/>
        <w:jc w:val="both"/>
        <w:rPr>
          <w:rFonts w:ascii="Times New Roman" w:hAnsi="Times New Roman" w:cs="Times New Roman"/>
          <w:color w:val="0070C0"/>
          <w:sz w:val="16"/>
          <w:szCs w:val="16"/>
        </w:rPr>
      </w:pPr>
    </w:p>
    <w:p w14:paraId="27711E6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9A7DB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379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ноября 1921 в Петрограде jбрели цену дрова, уголь, электричество и газеты (11145).</w:t>
      </w:r>
    </w:p>
    <w:p w14:paraId="6FADB24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C849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0975D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812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ноября 1921 Отто Браун, представитель Соцпартии, сформировал правительство Пруссии (3481).</w:t>
      </w:r>
    </w:p>
    <w:p w14:paraId="115B22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3FEF1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FC511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F513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ноября 1921 г. Утверждена первая ведомственная инструкция по оперативной работе, где указывалось, что негласный аппарат призван предупреждать и раскрывать преступления путем заблаговременного осведомления о предполагающихся и сбора сведений по уже совершенным преступлениям (10303).</w:t>
      </w:r>
    </w:p>
    <w:p w14:paraId="004C96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26865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1FB67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B85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ноября 1921 г. вышло ПОСТАНОВЛЕНИЕ БЮРО КОМЯЧЕЙКИ ПРИ ПРЕДСТАВИТЕЛЬСТВЕ РСФСР В БЕРЛИНЕ</w:t>
      </w:r>
    </w:p>
    <w:p w14:paraId="632F96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Бюро комячейки при Представительстве РСФСР в Берлине постановило: “Довести до сведения ЦК РКП и Полпреда в Германии т. Крестинского, что положение ж. д. миссии т. Ломоносова вызывает всеобщее возмущение среди всех партийных товарищей и друзей Советской России в Германии. Бюро указывает на:</w:t>
      </w:r>
    </w:p>
    <w:p w14:paraId="339D32B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Грандиозные тарифные ставки в этой миссии.</w:t>
      </w:r>
    </w:p>
    <w:p w14:paraId="30AFE73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Нежелание членов и сотрудников этой миссии войти в какие бы то ни было сношения с сотрудниками остальных сов. учреждений в Берлине &lt;…&gt;</w:t>
      </w:r>
    </w:p>
    <w:p w14:paraId="67469E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Позорное отношение к голодающим Сов. России, выразившееся в грошовом отчислении со стороны 40 сотрудников всего 1 500 марок.</w:t>
      </w:r>
    </w:p>
    <w:p w14:paraId="1B30B7B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Недопустимое разгульничество за счет государства по случаю годовщины существования этой миссии.</w:t>
      </w:r>
    </w:p>
    <w:p w14:paraId="3705AE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Преступное расхищение народных денег, выразившееся в крупных наградных всем сотрудникам в годовщину существования миссии”.</w:t>
      </w:r>
    </w:p>
    <w:p w14:paraId="70171E3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РГАЭ. Ф. 4038. Оп. 1. Д. 18. Л. 32 (11565).</w:t>
      </w:r>
    </w:p>
    <w:p w14:paraId="41EFED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773129" w14:textId="77777777" w:rsidR="00B62D92" w:rsidRPr="00232F4A" w:rsidRDefault="00B62D9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FA5A212" w14:textId="77777777" w:rsidR="00B62D92" w:rsidRPr="00232F4A" w:rsidRDefault="00B62D9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739CB" w14:textId="77777777" w:rsidR="00B62D92" w:rsidRPr="00232F4A" w:rsidRDefault="00B62D9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ноября 1922 - Австралийская авиакомпания Qantas выполнила первый регулярный рейс, перевезя на Armstong Whitworth FK8 из Чарлвилля в Клонкарри 1 пассажира и почту (22318).</w:t>
      </w:r>
    </w:p>
    <w:p w14:paraId="7910E920" w14:textId="77777777" w:rsidR="00B62D92" w:rsidRPr="00232F4A" w:rsidRDefault="00B62D92" w:rsidP="007B6DB9">
      <w:pPr>
        <w:spacing w:after="0" w:line="240" w:lineRule="auto"/>
        <w:jc w:val="both"/>
        <w:rPr>
          <w:rFonts w:ascii="Times New Roman" w:hAnsi="Times New Roman" w:cs="Times New Roman"/>
          <w:color w:val="000000" w:themeColor="text1"/>
          <w:sz w:val="16"/>
          <w:szCs w:val="16"/>
        </w:rPr>
      </w:pPr>
    </w:p>
    <w:p w14:paraId="2C74D574" w14:textId="77777777" w:rsidR="00D5526E"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92D8EF9" w14:textId="77777777" w:rsidR="00D5526E" w:rsidRPr="00232F4A" w:rsidRDefault="00D5526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2930B" w14:textId="77777777" w:rsidR="00D5526E" w:rsidRPr="00232F4A" w:rsidRDefault="00D5526E"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3 ноября </w:t>
      </w:r>
      <w:r w:rsidRPr="00232F4A">
        <w:rPr>
          <w:rFonts w:ascii="Times New Roman" w:hAnsi="Times New Roman" w:cs="Times New Roman"/>
          <w:color w:val="000000" w:themeColor="text1"/>
          <w:sz w:val="16"/>
          <w:szCs w:val="16"/>
        </w:rPr>
        <w:t>в 1921 году приказом Военного совета Народно-революционной армии Дальневосточной республики образован Забайкальский военный округ; просуществовал до 2 мая 1922 и был вновь воссоздан уже в СССР 7 мая 1935 (14819).</w:t>
      </w:r>
    </w:p>
    <w:p w14:paraId="405FC365" w14:textId="77777777" w:rsidR="00D5526E" w:rsidRPr="00232F4A" w:rsidRDefault="00D5526E" w:rsidP="007B6DB9">
      <w:pPr>
        <w:spacing w:after="0" w:line="240" w:lineRule="auto"/>
        <w:jc w:val="both"/>
        <w:rPr>
          <w:rStyle w:val="ucoz-forum-post"/>
          <w:rFonts w:ascii="Times New Roman" w:hAnsi="Times New Roman" w:cs="Times New Roman"/>
          <w:bCs/>
          <w:color w:val="000000" w:themeColor="text1"/>
          <w:sz w:val="16"/>
          <w:szCs w:val="16"/>
        </w:rPr>
      </w:pPr>
    </w:p>
    <w:p w14:paraId="34D7CE9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61D229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5BDDF"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ноября 1921 г. вышел декрета СНК, согласно котором деньги нового выпуска имели название «Государственные денежные знаки РСФСР образца 1922 г.». 1 рубль образца 1922 г. был приравнен к 10 тыс. руб. дензнаков всех прежних выпусков, а переход советской бухгалтерии на новое исчисление состоялся 1 мая 1922 г. Следующая деноминация была осуществлена через год. По декрету СНК от 24 октября 1922 г. счетоводство госпредприятий и учреждений с 1 января 1923 г. переводилось на расчеты в денежных знаках образца 1923 г. При этом 1 рубль нового образца приравнивался к 100 рублям образца 1922 г. или 1 млн рублей более ранних выпусков их по курсу НКФ на советские дензнаки, которые, в отличие от золотого рубля, являлись действительным, хотя и обесценивающимся средством обращения (17147).</w:t>
      </w:r>
    </w:p>
    <w:p w14:paraId="5B11EFDF"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5A2C3260" w14:textId="77777777" w:rsidR="00321999" w:rsidRPr="00232F4A"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3 ноября 1921 г. на основании декрета Совета Народпых Комиссаров был выпущен особый знак — рубль 1922 г., который был приравнен к 10 000 рублей старого образца. В результате первой деноминации находившиеся в обращении денежные знаки различных образцов были заменены денежными знаками одного образца. По второй деноминации, проведенной на основании декрета от 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6C956A15" w14:textId="77777777" w:rsidR="00321999" w:rsidRPr="00232F4A"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3B13A655" w14:textId="77777777" w:rsidR="00321999" w:rsidRPr="00232F4A"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7BE0EAB5" w14:textId="77777777" w:rsidR="00321999" w:rsidRPr="00232F4A" w:rsidRDefault="00321999" w:rsidP="007B6DB9">
      <w:pPr>
        <w:spacing w:after="0" w:line="240" w:lineRule="auto"/>
        <w:jc w:val="both"/>
        <w:rPr>
          <w:rFonts w:ascii="Times New Roman" w:eastAsia="Times New Roman" w:hAnsi="Times New Roman" w:cs="Times New Roman"/>
          <w:color w:val="000000" w:themeColor="text1"/>
          <w:sz w:val="16"/>
          <w:szCs w:val="16"/>
          <w:lang w:eastAsia="ru-RU"/>
        </w:rPr>
      </w:pPr>
    </w:p>
    <w:p w14:paraId="7E992E2B" w14:textId="77777777" w:rsidR="00321999" w:rsidRPr="00232F4A" w:rsidRDefault="0032199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ноября 1921 вышел декрет ВЦИК об амнистии рядовым солдатам белогвардейских формирований (3908,307).</w:t>
      </w:r>
    </w:p>
    <w:p w14:paraId="558D10BF" w14:textId="77777777" w:rsidR="00321999" w:rsidRPr="00232F4A" w:rsidRDefault="0032199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433C"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ноября 1921. ВЦИК объявив "полную амнистию лицам, участвовавшим в военных организациях Колчака. Деникина Врангеля, Савинкова, Цетгюры и Юденича в качестве рядовых солдата (18695).</w:t>
      </w:r>
    </w:p>
    <w:p w14:paraId="60C81216"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p>
    <w:p w14:paraId="766AC62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ноября 1921 в Советской России объявлена амнистия солдатам и казакам, участвовавшим в гражданской войне на стороне белых (4962).</w:t>
      </w:r>
    </w:p>
    <w:p w14:paraId="7940E98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4B1F88" w14:textId="77777777" w:rsidR="00D5526E" w:rsidRPr="00232F4A" w:rsidRDefault="00D5526E"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3 ноября </w:t>
      </w:r>
      <w:r w:rsidRPr="00232F4A">
        <w:rPr>
          <w:rFonts w:ascii="Times New Roman" w:hAnsi="Times New Roman" w:cs="Times New Roman"/>
          <w:color w:val="000000" w:themeColor="text1"/>
          <w:sz w:val="16"/>
          <w:szCs w:val="16"/>
        </w:rPr>
        <w:t>в 1924 году Президиум ЦИК Якутской АССР принял постановление о мерах борьбы с шаманизмом, который объявляется явлением особенно вредным, тормозящим культурно-национальное возрождение и политическое развитие народностей Якутии (14819).</w:t>
      </w:r>
    </w:p>
    <w:p w14:paraId="3F056F43" w14:textId="77777777" w:rsidR="00D5526E" w:rsidRPr="00232F4A" w:rsidRDefault="00D5526E" w:rsidP="007B6DB9">
      <w:pPr>
        <w:spacing w:after="0" w:line="240" w:lineRule="auto"/>
        <w:jc w:val="both"/>
        <w:rPr>
          <w:rFonts w:ascii="Times New Roman" w:hAnsi="Times New Roman" w:cs="Times New Roman"/>
          <w:color w:val="000000" w:themeColor="text1"/>
          <w:sz w:val="16"/>
          <w:szCs w:val="16"/>
        </w:rPr>
      </w:pPr>
    </w:p>
    <w:p w14:paraId="4E8A226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457753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8424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ноября 1921 венгерский парламент лишил Габсбургов прав на престол Венгрии (4962).</w:t>
      </w:r>
    </w:p>
    <w:p w14:paraId="6B53775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2C311" w14:textId="77777777" w:rsidR="00CA7BD6" w:rsidRPr="00232F4A" w:rsidRDefault="00CA7BD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8225A76" w14:textId="77777777" w:rsidR="00CA7BD6" w:rsidRPr="00232F4A" w:rsidRDefault="00CA7BD6"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0B826" w14:textId="77777777" w:rsidR="00CA7BD6" w:rsidRPr="00232F4A" w:rsidRDefault="00CA7BD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4 ноября 1921 года, пилот Л. И. Гикса совершил пробный вылет, после чего произвёл аварийную посадку из-за отказа одного из двигателей. Более к проекту ГАСН - не возвращались (19980).</w:t>
      </w:r>
    </w:p>
    <w:p w14:paraId="278576AD" w14:textId="77777777" w:rsidR="00CA7BD6" w:rsidRPr="00232F4A" w:rsidRDefault="00CA7BD6" w:rsidP="007B6DB9">
      <w:pPr>
        <w:shd w:val="clear" w:color="auto" w:fill="FFFFFF"/>
        <w:spacing w:after="0" w:line="240" w:lineRule="auto"/>
        <w:jc w:val="both"/>
        <w:rPr>
          <w:rFonts w:ascii="Times New Roman" w:hAnsi="Times New Roman" w:cs="Times New Roman"/>
          <w:color w:val="000000" w:themeColor="text1"/>
          <w:sz w:val="16"/>
          <w:szCs w:val="16"/>
        </w:rPr>
      </w:pPr>
    </w:p>
    <w:p w14:paraId="7C15D40A" w14:textId="77777777" w:rsidR="006E33F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C746DA7" w14:textId="77777777" w:rsidR="006E33F0" w:rsidRPr="00232F4A" w:rsidRDefault="006E33F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FA0C5" w14:textId="77777777" w:rsidR="006E33F0" w:rsidRPr="00232F4A" w:rsidRDefault="006E33F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ноября 1921 г. управляющий Обуховским заводом направил начальнику Бронесил РККА Г. И. Котовскому следующее письмо (исх. № 3069):</w:t>
      </w:r>
    </w:p>
    <w:p w14:paraId="0BE77E36" w14:textId="77777777" w:rsidR="006E33F0" w:rsidRPr="00232F4A" w:rsidRDefault="006E33F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«Обуховский завод как и в прежнее время, так и в настоящее является основным заводом, работающим на оборону, и поэтому, когда в республике и в частности в Петрограде, явилась необходимость в ремонте трофейных танков, завод естественно откликнулся на это и в срочном порядке выпустил уже из капитального ремонта средний английский танк, ведя одновременно работы по ремонту второго большого танка.</w:t>
      </w:r>
    </w:p>
    <w:p w14:paraId="4AE18C86" w14:textId="77777777" w:rsidR="006E33F0" w:rsidRPr="00232F4A" w:rsidRDefault="006E33F0" w:rsidP="007B6DB9">
      <w:pPr>
        <w:pStyle w:val="ae"/>
        <w:spacing w:before="0" w:after="0"/>
        <w:jc w:val="both"/>
        <w:rPr>
          <w:color w:val="000000" w:themeColor="text1"/>
          <w:sz w:val="16"/>
          <w:szCs w:val="16"/>
        </w:rPr>
      </w:pPr>
      <w:r w:rsidRPr="00232F4A">
        <w:rPr>
          <w:color w:val="000000" w:themeColor="text1"/>
          <w:sz w:val="16"/>
          <w:szCs w:val="16"/>
        </w:rPr>
        <w:t>Действительно, оборудование завода, производившего как свою основную специальность артиллерийскую броню и с 1918 г. гусеничные трактора типа „Холт", т. е. как раз те элементы, из которых состоит современный танк, значительно облегчает работу для подхода к новому казалось бы делу для завода, каковым является ремонт танков. Принятое заводом участие в конкурсе на постройку русских танков, с целью дальнейшей организации производства на Обуховском заводе танков, и ведущиеся в настоящее время работы по переконструированию трактора „Холт" для установки на нём артиллерии, заставляет надеяться, что решение завода приняться за ремонт танков встретит в Бронеуправлении должную поддержку, и дело ремонта, предшествующее постройке новых танков, будет сосредоточено на Обуховском заводе, обладающем и необходимыми ресурсами для этого, и, главное, основательным опытом, доказанном на деле.</w:t>
      </w:r>
    </w:p>
    <w:p w14:paraId="49D8BF47" w14:textId="77777777" w:rsidR="006E33F0" w:rsidRPr="00232F4A" w:rsidRDefault="006E33F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Необходимо к этому добавить, что подобно трактору „Холт", изготовленному целиком на Обуховском заводе, завод, имея опыт по постройке 75-сильных двигателей для тракторов, а также имея оригинал и чертежи танковых 150-сильных двигателей типа „Рекардо", мог бы и в случае ремонта и даже в случае постройки новых двигателей, производить их у себя же, обладая и кадром опытных специалистов и опытом по моторостроению и необходимым оборудованием.</w:t>
      </w:r>
    </w:p>
    <w:p w14:paraId="1B2EF564" w14:textId="77777777" w:rsidR="006E33F0" w:rsidRPr="00232F4A" w:rsidRDefault="006E33F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практического разрешения высказанного Управляющий Обуховским заводом просит включить ремонт танков в производственную программу завода на 1922 г. (заявив об этом в Промвоенсовет) и указав заводу количество танков, предложенных к ремонту для окончательной подготовки мастерских к массовой работе» (15132).</w:t>
      </w:r>
    </w:p>
    <w:p w14:paraId="7388B4B3" w14:textId="77777777" w:rsidR="006E33F0" w:rsidRPr="00232F4A" w:rsidRDefault="006E33F0" w:rsidP="007B6DB9">
      <w:pPr>
        <w:spacing w:after="0" w:line="240" w:lineRule="auto"/>
        <w:jc w:val="both"/>
        <w:rPr>
          <w:rFonts w:ascii="Times New Roman" w:hAnsi="Times New Roman" w:cs="Times New Roman"/>
          <w:color w:val="000000" w:themeColor="text1"/>
          <w:sz w:val="16"/>
          <w:szCs w:val="16"/>
        </w:rPr>
      </w:pPr>
    </w:p>
    <w:p w14:paraId="5E8919C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CAEF7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9A9E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ноября 1921 начался второй зимний поход армий Украинской Народной республики (4962).</w:t>
      </w:r>
    </w:p>
    <w:p w14:paraId="78081BD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212354"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ноября 1921. Установлена плата за использование воды и газа (18695).</w:t>
      </w:r>
    </w:p>
    <w:p w14:paraId="14554315"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p>
    <w:p w14:paraId="25FB2FE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068AD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30367"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ноября 1921 немецкие нацисты начали формирование штурмовых отрядов СА (4962).</w:t>
      </w:r>
    </w:p>
    <w:p w14:paraId="3206538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EEBA2" w14:textId="77777777" w:rsidR="00076FB1" w:rsidRPr="00232F4A" w:rsidRDefault="00076FB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4 ноября</w:t>
      </w:r>
      <w:r w:rsidRPr="00232F4A">
        <w:rPr>
          <w:rFonts w:ascii="Times New Roman" w:hAnsi="Times New Roman" w:cs="Times New Roman"/>
          <w:color w:val="000000" w:themeColor="text1"/>
          <w:sz w:val="16"/>
          <w:szCs w:val="16"/>
        </w:rPr>
        <w:t xml:space="preserve"> в 1921 году отряды "Охраны собраний НСДАП" получают официальное название "Штурмабтайлюнг" - "Штурмовое подразделение", сокращенно "СА" (14820).</w:t>
      </w:r>
    </w:p>
    <w:p w14:paraId="32628948" w14:textId="77777777" w:rsidR="00076FB1" w:rsidRPr="00232F4A" w:rsidRDefault="00076FB1" w:rsidP="007B6DB9">
      <w:pPr>
        <w:spacing w:after="0" w:line="240" w:lineRule="auto"/>
        <w:jc w:val="both"/>
        <w:rPr>
          <w:rFonts w:ascii="Times New Roman" w:hAnsi="Times New Roman" w:cs="Times New Roman"/>
          <w:color w:val="000000" w:themeColor="text1"/>
          <w:sz w:val="16"/>
          <w:szCs w:val="16"/>
        </w:rPr>
      </w:pPr>
    </w:p>
    <w:p w14:paraId="09396A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ноября 1921 на ж/д вокзале в Токио был убит премьер-министр Японии Такаси Хара (3481).</w:t>
      </w:r>
    </w:p>
    <w:p w14:paraId="7AB46DD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E71C0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1B2A74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19BF8"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ноября 1921 В. Ленин написал статью “О значении золота” (4962).</w:t>
      </w:r>
    </w:p>
    <w:p w14:paraId="0C89442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0925F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F02A1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9DA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ноября 1921 подписан договор РСФСР с МНР (2443,400) о дружбе (3908,307).</w:t>
      </w:r>
    </w:p>
    <w:p w14:paraId="4069712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25C3B3" w14:textId="77777777" w:rsidR="00321999" w:rsidRPr="00232F4A" w:rsidRDefault="00321999" w:rsidP="007B6DB9">
      <w:pPr>
        <w:pStyle w:val="ae"/>
        <w:spacing w:before="0" w:after="0"/>
        <w:jc w:val="both"/>
        <w:rPr>
          <w:color w:val="000000" w:themeColor="text1"/>
          <w:sz w:val="16"/>
          <w:szCs w:val="16"/>
        </w:rPr>
      </w:pPr>
      <w:r w:rsidRPr="00232F4A">
        <w:rPr>
          <w:rStyle w:val="a7"/>
          <w:rFonts w:eastAsiaTheme="majorEastAsia"/>
          <w:b w:val="0"/>
          <w:color w:val="000000" w:themeColor="text1"/>
          <w:sz w:val="16"/>
          <w:szCs w:val="16"/>
        </w:rPr>
        <w:t xml:space="preserve">5 ноября 1921 </w:t>
      </w:r>
      <w:r w:rsidRPr="00232F4A">
        <w:rPr>
          <w:color w:val="000000" w:themeColor="text1"/>
          <w:sz w:val="16"/>
          <w:szCs w:val="16"/>
        </w:rPr>
        <w:t>заключается советско-монгольское соглашение об установлении дружественных отношений. Ему предшествовали совместные военные операции и выдача барона Унгерна. Показательный процесс над ним состоялся в Новониколаевске 15 сентября. Барон приговорен к смерти и в тот же день расстрелян. </w:t>
      </w:r>
      <w:r w:rsidRPr="00232F4A">
        <w:rPr>
          <w:rStyle w:val="a7"/>
          <w:rFonts w:eastAsiaTheme="majorEastAsia"/>
          <w:b w:val="0"/>
          <w:color w:val="000000" w:themeColor="text1"/>
          <w:sz w:val="16"/>
          <w:szCs w:val="16"/>
        </w:rPr>
        <w:t>28 ноября</w:t>
      </w:r>
      <w:r w:rsidRPr="00232F4A">
        <w:rPr>
          <w:color w:val="000000" w:themeColor="text1"/>
          <w:sz w:val="16"/>
          <w:szCs w:val="16"/>
        </w:rPr>
        <w:t> в Москве создан Коммунистический университет национальных меньшинств Запада (18404).</w:t>
      </w:r>
    </w:p>
    <w:p w14:paraId="4BD17328" w14:textId="77777777" w:rsidR="00321999" w:rsidRPr="00232F4A" w:rsidRDefault="00321999" w:rsidP="007B6DB9">
      <w:pPr>
        <w:pStyle w:val="ae"/>
        <w:spacing w:before="0" w:after="0"/>
        <w:jc w:val="both"/>
        <w:rPr>
          <w:color w:val="000000" w:themeColor="text1"/>
          <w:sz w:val="16"/>
          <w:szCs w:val="16"/>
        </w:rPr>
      </w:pPr>
    </w:p>
    <w:p w14:paraId="3D3BAA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ноября 1921 в Москве было подписано советско-монгольское соглашение (В.Ленин - Д.Сухэ-Батор) об установлении дружественных отношений между РСФСР и Монголией; аннулирован дореволюционный долг Монголии России ( 5 млн. руб. золотом ) (7748).</w:t>
      </w:r>
    </w:p>
    <w:p w14:paraId="34FBBE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CA61B8" w14:textId="77777777" w:rsidR="00076FB1" w:rsidRPr="00232F4A" w:rsidRDefault="00076FB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5 ноября</w:t>
      </w:r>
      <w:r w:rsidRPr="00232F4A">
        <w:rPr>
          <w:rFonts w:ascii="Times New Roman" w:hAnsi="Times New Roman" w:cs="Times New Roman"/>
          <w:color w:val="000000" w:themeColor="text1"/>
          <w:sz w:val="16"/>
          <w:szCs w:val="16"/>
        </w:rPr>
        <w:t xml:space="preserve"> в 1921 году в Москве было подписано Соглашение между РСФСР и Монголией об установлении дружественных отношений, один из пунктов которого предусматривает обмен полномочными представителями и консулами (23 июля 1923 г. установлены дипломатические отношения с СССР). В декабре 1991 г. Российская Федерация признана правопреемницей (14821).</w:t>
      </w:r>
    </w:p>
    <w:p w14:paraId="4713ADA7" w14:textId="77777777" w:rsidR="00076FB1" w:rsidRPr="00232F4A" w:rsidRDefault="00076FB1" w:rsidP="007B6DB9">
      <w:pPr>
        <w:spacing w:after="0" w:line="240" w:lineRule="auto"/>
        <w:jc w:val="both"/>
        <w:rPr>
          <w:rFonts w:ascii="Times New Roman" w:hAnsi="Times New Roman" w:cs="Times New Roman"/>
          <w:color w:val="000000" w:themeColor="text1"/>
          <w:sz w:val="16"/>
          <w:szCs w:val="16"/>
        </w:rPr>
      </w:pPr>
    </w:p>
    <w:p w14:paraId="58F9C964" w14:textId="77777777" w:rsidR="00076FB1" w:rsidRPr="00232F4A" w:rsidRDefault="00076FB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5 ноября</w:t>
      </w:r>
      <w:r w:rsidRPr="00232F4A">
        <w:rPr>
          <w:rFonts w:ascii="Times New Roman" w:hAnsi="Times New Roman" w:cs="Times New Roman"/>
          <w:color w:val="000000" w:themeColor="text1"/>
          <w:sz w:val="16"/>
          <w:szCs w:val="16"/>
        </w:rPr>
        <w:t xml:space="preserve"> в 1921 году установлены дипломатические отношения между РСФСР и Монголией (23 июля 1923 г. – между СССР и Монголией). В декабре 1991 г. Российская Федерация признана правопреемницей СССР (14821).</w:t>
      </w:r>
    </w:p>
    <w:p w14:paraId="01AFE67C" w14:textId="77777777" w:rsidR="00076FB1" w:rsidRPr="00232F4A" w:rsidRDefault="00076FB1" w:rsidP="007B6DB9">
      <w:pPr>
        <w:spacing w:after="0" w:line="240" w:lineRule="auto"/>
        <w:jc w:val="both"/>
        <w:rPr>
          <w:rFonts w:ascii="Times New Roman" w:hAnsi="Times New Roman" w:cs="Times New Roman"/>
          <w:color w:val="000000" w:themeColor="text1"/>
          <w:sz w:val="16"/>
          <w:szCs w:val="16"/>
        </w:rPr>
      </w:pPr>
    </w:p>
    <w:p w14:paraId="3717E0E4" w14:textId="77777777" w:rsidR="00F67A3E" w:rsidRPr="00232F4A"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A1B657E" w14:textId="77777777" w:rsidR="00F67A3E" w:rsidRPr="00232F4A"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6C176" w14:textId="77777777" w:rsidR="00F67A3E" w:rsidRPr="00232F4A" w:rsidRDefault="00F67A3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ноября 1921 летчик-испытатель Curtiss Берт Акоста выигрывает Пулитцеровский трофей на Curtiss CR-2 и устанавливает новый рекорд скорости полета по замкнутому контуру - 284,36 км / ч (176,7 миль / ч) (20351).</w:t>
      </w:r>
    </w:p>
    <w:p w14:paraId="36589440" w14:textId="77777777" w:rsidR="00F67A3E" w:rsidRPr="00232F4A" w:rsidRDefault="00F67A3E" w:rsidP="007B6DB9">
      <w:pPr>
        <w:spacing w:after="0" w:line="240" w:lineRule="auto"/>
        <w:jc w:val="both"/>
        <w:rPr>
          <w:rFonts w:ascii="Times New Roman" w:hAnsi="Times New Roman" w:cs="Times New Roman"/>
          <w:color w:val="000000" w:themeColor="text1"/>
          <w:sz w:val="16"/>
          <w:szCs w:val="16"/>
        </w:rPr>
      </w:pPr>
    </w:p>
    <w:p w14:paraId="5429DEC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553D6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A810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ноября 1921 М.В.Ф. писал о ВФ "Такового у нас не имеется, ибо нельзя же серьезно считать флотом те несколько сотен аппаратов, которые среди наших летчиков известны под названием "гробов". Где то в это же время начальник КВФ докладывал "Изношенность, чахоточное состояние технической части Флота в дополнение к плохой подготовке летчиков и отсутствию элементарного оборудования аэродромов дает огромные процент аварий... Флот гибнет; сокращаясь, он медленно, но верно идет к смерти" (66,77).</w:t>
      </w:r>
    </w:p>
    <w:p w14:paraId="31460AD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Потом это можно было отнести фактически к любому году.</w:t>
      </w:r>
    </w:p>
    <w:p w14:paraId="6719E3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2AE50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3A0B29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0AA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ноября 1921 закончилась переброска из Термеза в Кабул наземным путем первого советского авиазвена в составе двух самолетов, ГСМ и авиаимущества. Группу из 25 чел. возглавил В.В.Гроппе и преодолели 500 км путь через Гиндукуш. Фюзеляжи и плоскости везли на лошадях на арбах. Начали 21 сентября 1921 (66,136).</w:t>
      </w:r>
    </w:p>
    <w:p w14:paraId="09BEEB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6EBFB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FBE96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3C7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ноября 1921 Муссолини объявил себя лидером национальной фашистской партии (2100).</w:t>
      </w:r>
    </w:p>
    <w:p w14:paraId="795F88A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09EB2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ноября 1921 Б. Муссолини провозгласил себя “дуче” (вождем) фашистской партии (4962).</w:t>
      </w:r>
    </w:p>
    <w:p w14:paraId="548ED61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B8F10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004436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9E1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ноября 1921 года при ЦУСе была создана Комиссия по выработке новой формы одежды РККА во главе с помощником Главначснаба М.В. Акимовым (10673).</w:t>
      </w:r>
    </w:p>
    <w:p w14:paraId="3063BF4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AECD4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60520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DC8C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ноября 1921 В.И.Л. подписал декрет СНК о пожизненной пенсии К.Э.Циолковскому (438,498).</w:t>
      </w:r>
    </w:p>
    <w:p w14:paraId="0EFC8F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0AA8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ноября 1921 года был подготовлен протокол № 776 распорядительного заседания Малого Совета Народных Комиссаров:</w:t>
      </w:r>
    </w:p>
    <w:p w14:paraId="55EAFD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особых заслуг изобретателя, специалиста по авиации К.Э.Циолковского в области научной разработки авиации, назначить К.Э.Циолковскому пожизненную пенсию в размере 500 000 р. в месяц, с распространением на этот оклад всех последующих повышений тарифных ставок”.</w:t>
      </w:r>
    </w:p>
    <w:p w14:paraId="3302D3A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Среди подписавших этот документ был и Владимир Ильич Ленин (11688).</w:t>
      </w:r>
    </w:p>
    <w:p w14:paraId="0E7D644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E67E0D" w14:textId="77777777" w:rsidR="003F7475" w:rsidRPr="00D00244" w:rsidRDefault="003F7475" w:rsidP="003F7475">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9 ноября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Совет Народных Комиссаров постановил: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Вв</w:t>
      </w:r>
      <w:r>
        <w:rPr>
          <w:rFonts w:ascii="Times New Roman" w:hAnsi="Times New Roman" w:cs="Times New Roman"/>
          <w:color w:val="0070C0"/>
          <w:sz w:val="16"/>
          <w:szCs w:val="16"/>
        </w:rPr>
        <w:t>ид</w:t>
      </w:r>
      <w:r w:rsidRPr="00D00244">
        <w:rPr>
          <w:rFonts w:ascii="Times New Roman" w:hAnsi="Times New Roman" w:cs="Times New Roman"/>
          <w:color w:val="0070C0"/>
          <w:sz w:val="16"/>
          <w:szCs w:val="16"/>
        </w:rPr>
        <w:t>у особых заслуг ученого изобретателя,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специалиста по авиации К.Э.Циол</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ско</w:t>
      </w:r>
      <w:r>
        <w:rPr>
          <w:rFonts w:ascii="Times New Roman" w:hAnsi="Times New Roman" w:cs="Times New Roman"/>
          <w:color w:val="0070C0"/>
          <w:sz w:val="16"/>
          <w:szCs w:val="16"/>
        </w:rPr>
        <w:t>го</w:t>
      </w:r>
      <w:r w:rsidRPr="00D00244">
        <w:rPr>
          <w:rFonts w:ascii="Times New Roman" w:hAnsi="Times New Roman" w:cs="Times New Roman"/>
          <w:color w:val="0070C0"/>
          <w:sz w:val="16"/>
          <w:szCs w:val="16"/>
        </w:rPr>
        <w:t xml:space="preserve"> в области научной разработки вопросов ав</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аци</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назначить </w:t>
      </w:r>
      <w:r>
        <w:rPr>
          <w:rFonts w:ascii="Times New Roman" w:hAnsi="Times New Roman" w:cs="Times New Roman"/>
          <w:color w:val="0070C0"/>
          <w:sz w:val="16"/>
          <w:szCs w:val="16"/>
        </w:rPr>
        <w:t>К.Э</w:t>
      </w:r>
      <w:r w:rsidRPr="00D00244">
        <w:rPr>
          <w:rFonts w:ascii="Times New Roman" w:hAnsi="Times New Roman" w:cs="Times New Roman"/>
          <w:color w:val="0070C0"/>
          <w:sz w:val="16"/>
          <w:szCs w:val="16"/>
        </w:rPr>
        <w:t>.Циол</w:t>
      </w:r>
      <w:r w:rsidRPr="00D00244">
        <w:rPr>
          <w:rFonts w:ascii="Times New Roman" w:hAnsi="Times New Roman" w:cs="Times New Roman"/>
          <w:color w:val="0070C0"/>
          <w:sz w:val="16"/>
          <w:szCs w:val="16"/>
        </w:rPr>
        <w:softHyphen/>
        <w:t>ковскому пожизненную пенсию в размере 600 тысяч рубле</w:t>
      </w:r>
      <w:r>
        <w:rPr>
          <w:rFonts w:ascii="Times New Roman" w:hAnsi="Times New Roman" w:cs="Times New Roman"/>
          <w:color w:val="0070C0"/>
          <w:sz w:val="16"/>
          <w:szCs w:val="16"/>
        </w:rPr>
        <w:t>й в</w:t>
      </w:r>
      <w:r w:rsidRPr="00D00244">
        <w:rPr>
          <w:rFonts w:ascii="Times New Roman" w:hAnsi="Times New Roman" w:cs="Times New Roman"/>
          <w:color w:val="0070C0"/>
          <w:sz w:val="16"/>
          <w:szCs w:val="16"/>
        </w:rPr>
        <w:t xml:space="preserve"> м</w:t>
      </w:r>
      <w:r>
        <w:rPr>
          <w:rFonts w:ascii="Times New Roman" w:hAnsi="Times New Roman" w:cs="Times New Roman"/>
          <w:color w:val="0070C0"/>
          <w:sz w:val="16"/>
          <w:szCs w:val="16"/>
        </w:rPr>
        <w:t>есяц</w:t>
      </w:r>
      <w:r w:rsidRPr="00D00244">
        <w:rPr>
          <w:rFonts w:ascii="Times New Roman" w:hAnsi="Times New Roman" w:cs="Times New Roman"/>
          <w:color w:val="0070C0"/>
          <w:sz w:val="16"/>
          <w:szCs w:val="16"/>
        </w:rPr>
        <w:t xml:space="preserve"> с распространением на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тот оклад всех последующих пов</w:t>
      </w:r>
      <w:r>
        <w:rPr>
          <w:rFonts w:ascii="Times New Roman" w:hAnsi="Times New Roman" w:cs="Times New Roman"/>
          <w:color w:val="0070C0"/>
          <w:sz w:val="16"/>
          <w:szCs w:val="16"/>
        </w:rPr>
        <w:t>ышени</w:t>
      </w:r>
      <w:r w:rsidRPr="00D00244">
        <w:rPr>
          <w:rFonts w:ascii="Times New Roman" w:hAnsi="Times New Roman" w:cs="Times New Roman"/>
          <w:color w:val="0070C0"/>
          <w:sz w:val="16"/>
          <w:szCs w:val="16"/>
        </w:rPr>
        <w:t>й тар</w:t>
      </w:r>
      <w:r>
        <w:rPr>
          <w:rFonts w:ascii="Times New Roman" w:hAnsi="Times New Roman" w:cs="Times New Roman"/>
          <w:color w:val="0070C0"/>
          <w:sz w:val="16"/>
          <w:szCs w:val="16"/>
        </w:rPr>
        <w:t>ифных</w:t>
      </w:r>
      <w:r w:rsidRPr="00D00244">
        <w:rPr>
          <w:rFonts w:ascii="Times New Roman" w:hAnsi="Times New Roman" w:cs="Times New Roman"/>
          <w:color w:val="0070C0"/>
          <w:sz w:val="16"/>
          <w:szCs w:val="16"/>
        </w:rPr>
        <w:t xml:space="preserve"> ставок.</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Постановление подписано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.И. Лениным, который сумел оце</w:t>
      </w:r>
      <w:r>
        <w:rPr>
          <w:rFonts w:ascii="Times New Roman" w:hAnsi="Times New Roman" w:cs="Times New Roman"/>
          <w:color w:val="0070C0"/>
          <w:sz w:val="16"/>
          <w:szCs w:val="16"/>
        </w:rPr>
        <w:t>н</w:t>
      </w:r>
      <w:r w:rsidRPr="00D00244">
        <w:rPr>
          <w:rFonts w:ascii="Times New Roman" w:hAnsi="Times New Roman" w:cs="Times New Roman"/>
          <w:color w:val="0070C0"/>
          <w:sz w:val="16"/>
          <w:szCs w:val="16"/>
        </w:rPr>
        <w:t>нт</w:t>
      </w:r>
      <w:r>
        <w:rPr>
          <w:rFonts w:ascii="Times New Roman" w:hAnsi="Times New Roman" w:cs="Times New Roman"/>
          <w:color w:val="0070C0"/>
          <w:sz w:val="16"/>
          <w:szCs w:val="16"/>
        </w:rPr>
        <w:t>ь</w:t>
      </w:r>
      <w:r w:rsidRPr="00D00244">
        <w:rPr>
          <w:rFonts w:ascii="Times New Roman" w:hAnsi="Times New Roman" w:cs="Times New Roman"/>
          <w:color w:val="0070C0"/>
          <w:sz w:val="16"/>
          <w:szCs w:val="16"/>
        </w:rPr>
        <w:t xml:space="preserve"> заслуги Циолковского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поддержать </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го в тяжелые годы по</w:t>
      </w:r>
      <w:r>
        <w:rPr>
          <w:rFonts w:ascii="Times New Roman" w:hAnsi="Times New Roman" w:cs="Times New Roman"/>
          <w:color w:val="0070C0"/>
          <w:sz w:val="16"/>
          <w:szCs w:val="16"/>
        </w:rPr>
        <w:t>слевоенной</w:t>
      </w:r>
      <w:r w:rsidRPr="00D00244">
        <w:rPr>
          <w:rFonts w:ascii="Times New Roman" w:hAnsi="Times New Roman" w:cs="Times New Roman"/>
          <w:color w:val="0070C0"/>
          <w:sz w:val="16"/>
          <w:szCs w:val="16"/>
        </w:rPr>
        <w:t xml:space="preserve"> разрухи.</w:t>
      </w:r>
    </w:p>
    <w:p w14:paraId="627EB5DA" w14:textId="77777777" w:rsidR="003F7475" w:rsidRDefault="003F7475" w:rsidP="003F7475">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13</w:t>
      </w:r>
      <w:r>
        <w:rPr>
          <w:rFonts w:ascii="Times New Roman" w:hAnsi="Times New Roman" w:cs="Times New Roman"/>
          <w:color w:val="0070C0"/>
          <w:sz w:val="16"/>
          <w:szCs w:val="16"/>
        </w:rPr>
        <w:t>0</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 6</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928,</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p>
    <w:p w14:paraId="32135313" w14:textId="77777777" w:rsidR="003F7475" w:rsidRDefault="003F7475" w:rsidP="003F7475">
      <w:pPr>
        <w:spacing w:after="0" w:line="240" w:lineRule="auto"/>
        <w:jc w:val="both"/>
        <w:rPr>
          <w:rFonts w:ascii="Times New Roman" w:hAnsi="Times New Roman" w:cs="Times New Roman"/>
          <w:color w:val="0070C0"/>
          <w:sz w:val="16"/>
          <w:szCs w:val="16"/>
        </w:rPr>
      </w:pPr>
    </w:p>
    <w:p w14:paraId="7B7C2E9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6141E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3AD2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ноября 1921 вышло Постановление СТО “О регистрации и взятии на учет сотрудников, служа</w:t>
      </w:r>
      <w:r w:rsidRPr="00232F4A">
        <w:rPr>
          <w:rFonts w:ascii="Times New Roman" w:hAnsi="Times New Roman" w:cs="Times New Roman"/>
          <w:color w:val="000000" w:themeColor="text1"/>
          <w:sz w:val="16"/>
          <w:szCs w:val="16"/>
        </w:rPr>
        <w:softHyphen/>
        <w:t>щих в военпродорганах республики”. (РГАСПИ. Ф. 2. Оп. 1. Д. 21851. Л. 1.) (10711,616).</w:t>
      </w:r>
    </w:p>
    <w:p w14:paraId="1B45EA4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39D2C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958EB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17FB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ноября 1921 Анкара. По приказу М.Кемаль-паши арестованы сторонники быв.военного министра Энвер-паши, поднявшего басмаческий мятеж в Восточной Бухаре (7592).</w:t>
      </w:r>
    </w:p>
    <w:p w14:paraId="4E6D0AD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4583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ноября 1921 Лондон. Конференция послов четырех держав (Великобритании, Франции, Италии и Японии) вновь подтверждила независимость Албании в границах 1913 года (7594).</w:t>
      </w:r>
    </w:p>
    <w:p w14:paraId="2DD430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474A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ноября 1921 в Урге был создан Монгольский ученый комитет во главе с д-ром Ц.Жамцарано (7748).</w:t>
      </w:r>
    </w:p>
    <w:p w14:paraId="0A026C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031CE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4786E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3357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ноября 1921 состоялось организационное собрание кружка планеристов при научной редакции Воздушного флота, который, по предложению В.П.Ветчинкина назвали “Парящий полет”. Председателеи мзбрали л А.А.Жаброва, которого вскоре сменил К.К.Арцеулов (10742,13).</w:t>
      </w:r>
    </w:p>
    <w:p w14:paraId="1BA141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B3E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ноября 1921 г. по предложению профессора В.П. Ветчинкина на организационном собрании планерный кружок, созданный Главвоздухфлотом при Научной редакции Воздушного Флота получил название "Парящий полет". Первым председателем кружка был избран летчик A.А.Жабров, а вскоре его сменил К.К. Арцеулов. В состав членов-учредителей кружка планеристов входил и B.C.Пышнов (11932).</w:t>
      </w:r>
    </w:p>
    <w:p w14:paraId="713EE6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43D2C" w14:textId="77777777" w:rsidR="00F67A3E" w:rsidRPr="00232F4A" w:rsidRDefault="00F67A3E"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ноября 1921 г. по предложению профессора В.П.Ветчинкина на организационном собрании кружка планеристов он получил название «Парящий полет». Первым председателем кружка был избран летчик А.А.Жабров, а вскоре его сменил К.К.Арцеулов. В состав членов-учредителей кружка планеристов входил и В.С.Пышнов. Следует отметить, что большую роль в развитии советского планеризма, в особенности на первых этапах сыграла деятельность именно слушателей Академии Воздушного Флота имени Н.Е.Жуковского (20108).</w:t>
      </w:r>
    </w:p>
    <w:p w14:paraId="41FB8C5D" w14:textId="77777777" w:rsidR="00F67A3E" w:rsidRPr="00232F4A" w:rsidRDefault="00F67A3E" w:rsidP="007B6DB9">
      <w:pPr>
        <w:shd w:val="clear" w:color="auto" w:fill="FFFFFF"/>
        <w:spacing w:after="0" w:line="240" w:lineRule="auto"/>
        <w:jc w:val="both"/>
        <w:rPr>
          <w:rFonts w:ascii="Times New Roman" w:hAnsi="Times New Roman" w:cs="Times New Roman"/>
          <w:color w:val="000000" w:themeColor="text1"/>
          <w:sz w:val="16"/>
          <w:szCs w:val="16"/>
        </w:rPr>
      </w:pPr>
    </w:p>
    <w:p w14:paraId="1526352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5D0F8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815D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ноября 1921 вышло Постановление СТО о передаче завода “Судосталь” в ведение НКПС с соб</w:t>
      </w:r>
      <w:r w:rsidRPr="00232F4A">
        <w:rPr>
          <w:rFonts w:ascii="Times New Roman" w:hAnsi="Times New Roman" w:cs="Times New Roman"/>
          <w:color w:val="000000" w:themeColor="text1"/>
          <w:sz w:val="16"/>
          <w:szCs w:val="16"/>
        </w:rPr>
        <w:softHyphen/>
        <w:t>людением интересов Моркома. (РГАСПИ. Ф. 19. Оп. 3. Д. 265. Л. 101; РГАЭ. Ф. 3429. Оп.1. Д. 2333. Л. 876.) (10711,616).</w:t>
      </w:r>
    </w:p>
    <w:p w14:paraId="38CBA13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61FEB8" w14:textId="7FFD2311" w:rsidR="00482E89" w:rsidRDefault="00482E89"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64935C4" w14:textId="77777777" w:rsidR="00482E89" w:rsidRDefault="00482E89"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D37354B" w14:textId="77777777" w:rsidR="00482E89" w:rsidRDefault="00482E89" w:rsidP="00482E8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w:t>
      </w:r>
      <w:r w:rsidRPr="00D00244">
        <w:rPr>
          <w:rFonts w:ascii="Times New Roman" w:hAnsi="Times New Roman" w:cs="Times New Roman"/>
          <w:color w:val="0070C0"/>
          <w:sz w:val="16"/>
          <w:szCs w:val="16"/>
        </w:rPr>
        <w:t xml:space="preserve"> ноября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 xml:space="preserve">риказом РВС Республики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2537 введено «положение о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мисс</w:t>
      </w:r>
      <w:r w:rsidRPr="00D00244">
        <w:rPr>
          <w:rFonts w:ascii="Times New Roman" w:hAnsi="Times New Roman" w:cs="Times New Roman"/>
          <w:color w:val="0070C0"/>
          <w:sz w:val="16"/>
          <w:szCs w:val="16"/>
        </w:rPr>
        <w:t>ии при Глав</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анупре для разработки санитарно-гигиенических вопросов воздухоплавательной службы".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Комиссия била создана как совещательный научно-практический центр по изучению условий лет</w:t>
      </w:r>
      <w:r w:rsidRPr="00D00244">
        <w:rPr>
          <w:rFonts w:ascii="Times New Roman" w:hAnsi="Times New Roman" w:cs="Times New Roman"/>
          <w:color w:val="0070C0"/>
          <w:sz w:val="16"/>
          <w:szCs w:val="16"/>
        </w:rPr>
        <w:softHyphen/>
        <w:t>ной службы.</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нее входили врач О.Е.Минц,в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оздухоплаватель Н.Д.А</w:t>
      </w:r>
      <w:r>
        <w:rPr>
          <w:rFonts w:ascii="Times New Roman" w:hAnsi="Times New Roman" w:cs="Times New Roman"/>
          <w:color w:val="0070C0"/>
          <w:sz w:val="16"/>
          <w:szCs w:val="16"/>
        </w:rPr>
        <w:t>нощ</w:t>
      </w:r>
      <w:r w:rsidRPr="00D00244">
        <w:rPr>
          <w:rFonts w:ascii="Times New Roman" w:hAnsi="Times New Roman" w:cs="Times New Roman"/>
          <w:color w:val="0070C0"/>
          <w:sz w:val="16"/>
          <w:szCs w:val="16"/>
        </w:rPr>
        <w:t>енко и летчик А.Е.Раевский.</w:t>
      </w:r>
      <w:r>
        <w:rPr>
          <w:rFonts w:ascii="Times New Roman" w:hAnsi="Times New Roman" w:cs="Times New Roman"/>
          <w:color w:val="0070C0"/>
          <w:sz w:val="16"/>
          <w:szCs w:val="16"/>
        </w:rPr>
        <w:t xml:space="preserve"> (23370).</w:t>
      </w:r>
    </w:p>
    <w:p w14:paraId="3A044A4D" w14:textId="77777777" w:rsidR="00482E89" w:rsidRPr="00D00244" w:rsidRDefault="00482E89" w:rsidP="00482E89">
      <w:pPr>
        <w:spacing w:after="0" w:line="240" w:lineRule="auto"/>
        <w:jc w:val="both"/>
        <w:rPr>
          <w:rFonts w:ascii="Times New Roman" w:hAnsi="Times New Roman" w:cs="Times New Roman"/>
          <w:color w:val="0070C0"/>
          <w:sz w:val="16"/>
          <w:szCs w:val="16"/>
        </w:rPr>
      </w:pPr>
    </w:p>
    <w:p w14:paraId="01820DF4" w14:textId="3875B262" w:rsidR="00F67A3E" w:rsidRPr="00232F4A"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55DFA31" w14:textId="77777777" w:rsidR="00F67A3E" w:rsidRPr="00232F4A" w:rsidRDefault="00F67A3E"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63BBE" w14:textId="77777777" w:rsidR="00F67A3E" w:rsidRPr="00232F4A" w:rsidRDefault="00F67A3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ноября 1921 г. Декретом СНК вводилась новая система оплаты труда. Основная ее идея состояла во включении всех видов снабжения в заработную плату и выделение материальных и денежных фондов предприятий в соответствии с количеством выпускаемой продукции. Снабжение должно было осуществляться как между отдельными рабочими, так и работающими аккордно, сдельно и т.д. через заводоуправления и по нормам, устанавливаемым профсоюзами. Заработная плата должна была выдаваться в соответствии с результатами работы предприятия, а не с числом внесенных в список предприятия работников. В случае невыполнения производственной программы должно было понижаться вознаграждение с зачетом образовавшегося недостатка</w:t>
      </w:r>
      <w:bookmarkStart w:id="102" w:name="011"/>
      <w:bookmarkEnd w:id="102"/>
      <w:r w:rsidRPr="00232F4A">
        <w:rPr>
          <w:rFonts w:ascii="Times New Roman" w:hAnsi="Times New Roman" w:cs="Times New Roman"/>
          <w:color w:val="000000" w:themeColor="text1"/>
          <w:sz w:val="16"/>
          <w:szCs w:val="16"/>
        </w:rPr>
        <w:t>.</w:t>
      </w:r>
    </w:p>
    <w:p w14:paraId="724ECD66" w14:textId="77777777" w:rsidR="00F67A3E" w:rsidRPr="00232F4A" w:rsidRDefault="00F67A3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советской экономической мысли периода нэпа зарплата не должна была повышаться согласно колебаниям спроса и предложения на труд, поскольку рабочая сила, дескать, теряет характер товара. Зарплата рассматривалась как сознательно устанавливаемая доля потребления рабочего, сохраняя лишь старую форму дохода. В заработную плату включались все выдачи рабочим и служащим в форме: 1) денежной платы; 2) стоимости квартиры, отопления, освещения и водоснабжения; 3) предметов продовольствия и товаров широкого потребления; 4) производственной одежды; 5) стоимости услуг коммунальных предприятий (бань и пр.), культурно-просветительных учреждений; 6) семейных пайков. Если государство не могло обеспечить необходимые для этого фонды, то разрешалось отчисление продуктов собственного производства (21332).</w:t>
      </w:r>
    </w:p>
    <w:p w14:paraId="542AB90A" w14:textId="77777777" w:rsidR="00F67A3E" w:rsidRPr="00232F4A" w:rsidRDefault="00F67A3E" w:rsidP="007B6DB9">
      <w:pPr>
        <w:spacing w:after="0" w:line="240" w:lineRule="auto"/>
        <w:jc w:val="both"/>
        <w:rPr>
          <w:rFonts w:ascii="Times New Roman" w:hAnsi="Times New Roman" w:cs="Times New Roman"/>
          <w:color w:val="000000" w:themeColor="text1"/>
          <w:sz w:val="16"/>
          <w:szCs w:val="16"/>
        </w:rPr>
      </w:pPr>
    </w:p>
    <w:p w14:paraId="76F4A46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253F3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079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ноября 1921 при ВСНХ было сформировано управление фабрично-заводскими предприятиями ВВФ "Промвоздух" (271,90). Получил все авиапарки и часть авиабаз и поездов, которые стали ремзаводами и мастерскими. Нач. стал пом. нач. штаба Главвоздухфлота по снабжению В.С.Горшков (438,499).</w:t>
      </w:r>
    </w:p>
    <w:p w14:paraId="6C551D9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DADF7D"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ноября 1921 г. при Главвоздухфлоте было учреждено Правление фабрично-заводскими предприятиями Военного Воздушного флота, получившее название «Промвоздух». Этой организации передавались 2, 3 и 4-й авиапарки, а также часть поездов-мастерских. Председателем «Промвоздуха» по совместительству был назначен помощник Начальника штаба КВФ по снабжению, и поэтому «Промвоздух» фактически являлся составной частью КВФ, подчиненной Главвоздухфлоту (19566).</w:t>
      </w:r>
    </w:p>
    <w:p w14:paraId="1CBCA058"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p>
    <w:p w14:paraId="26076972" w14:textId="77777777" w:rsidR="00482E89" w:rsidRDefault="00482E89" w:rsidP="00482E8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11 ноября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ри Главном управлении воздушного флота организовано Правление фабрично-заводскими предприятиями военно-воздушного фло</w:t>
      </w:r>
      <w:r>
        <w:rPr>
          <w:rFonts w:ascii="Times New Roman" w:hAnsi="Times New Roman" w:cs="Times New Roman"/>
          <w:color w:val="0070C0"/>
          <w:sz w:val="16"/>
          <w:szCs w:val="16"/>
        </w:rPr>
        <w:t>та</w:t>
      </w:r>
      <w:r w:rsidRPr="00D00244">
        <w:rPr>
          <w:rFonts w:ascii="Times New Roman" w:hAnsi="Times New Roman" w:cs="Times New Roman"/>
          <w:color w:val="0070C0"/>
          <w:sz w:val="16"/>
          <w:szCs w:val="16"/>
        </w:rPr>
        <w:t xml:space="preserve"> - "Промвоэдухи.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его ведение перешли в</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 xml:space="preserve">е бывшие авиапарки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п</w:t>
      </w:r>
      <w:r>
        <w:rPr>
          <w:rFonts w:ascii="Times New Roman" w:hAnsi="Times New Roman" w:cs="Times New Roman"/>
          <w:color w:val="0070C0"/>
          <w:sz w:val="16"/>
          <w:szCs w:val="16"/>
        </w:rPr>
        <w:t>я</w:t>
      </w:r>
      <w:r w:rsidRPr="00D00244">
        <w:rPr>
          <w:rFonts w:ascii="Times New Roman" w:hAnsi="Times New Roman" w:cs="Times New Roman"/>
          <w:color w:val="0070C0"/>
          <w:sz w:val="16"/>
          <w:szCs w:val="16"/>
        </w:rPr>
        <w:t>ть авиабаз и авиапоездов,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которые затем были реорганизованы в </w:t>
      </w:r>
      <w:r>
        <w:rPr>
          <w:rFonts w:ascii="Times New Roman" w:hAnsi="Times New Roman" w:cs="Times New Roman"/>
          <w:color w:val="0070C0"/>
          <w:sz w:val="16"/>
          <w:szCs w:val="16"/>
        </w:rPr>
        <w:t>ремонтные</w:t>
      </w:r>
      <w:r w:rsidRPr="00D00244">
        <w:rPr>
          <w:rFonts w:ascii="Times New Roman" w:hAnsi="Times New Roman" w:cs="Times New Roman"/>
          <w:color w:val="0070C0"/>
          <w:sz w:val="16"/>
          <w:szCs w:val="16"/>
        </w:rPr>
        <w:t xml:space="preserve"> авиазаводы и мастерские.</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редседателем "Промвоздуха* на</w:t>
      </w:r>
      <w:r>
        <w:rPr>
          <w:rFonts w:ascii="Times New Roman" w:hAnsi="Times New Roman" w:cs="Times New Roman"/>
          <w:color w:val="0070C0"/>
          <w:sz w:val="16"/>
          <w:szCs w:val="16"/>
        </w:rPr>
        <w:t xml:space="preserve">значен </w:t>
      </w:r>
      <w:r w:rsidRPr="00D00244">
        <w:rPr>
          <w:rFonts w:ascii="Times New Roman" w:hAnsi="Times New Roman" w:cs="Times New Roman"/>
          <w:color w:val="0070C0"/>
          <w:sz w:val="16"/>
          <w:szCs w:val="16"/>
        </w:rPr>
        <w:t>понначштаба Г</w:t>
      </w:r>
      <w:r>
        <w:rPr>
          <w:rFonts w:ascii="Times New Roman" w:hAnsi="Times New Roman" w:cs="Times New Roman"/>
          <w:color w:val="0070C0"/>
          <w:sz w:val="16"/>
          <w:szCs w:val="16"/>
        </w:rPr>
        <w:t>л</w:t>
      </w:r>
      <w:r w:rsidRPr="00D00244">
        <w:rPr>
          <w:rFonts w:ascii="Times New Roman" w:hAnsi="Times New Roman" w:cs="Times New Roman"/>
          <w:color w:val="0070C0"/>
          <w:sz w:val="16"/>
          <w:szCs w:val="16"/>
        </w:rPr>
        <w:t>аввоздухфлота по снабжению В.С</w:t>
      </w:r>
      <w:r>
        <w:rPr>
          <w:rFonts w:ascii="Times New Roman" w:hAnsi="Times New Roman" w:cs="Times New Roman"/>
          <w:color w:val="0070C0"/>
          <w:sz w:val="16"/>
          <w:szCs w:val="16"/>
        </w:rPr>
        <w:t>.Горш</w:t>
      </w:r>
      <w:r w:rsidRPr="00D00244">
        <w:rPr>
          <w:rFonts w:ascii="Times New Roman" w:hAnsi="Times New Roman" w:cs="Times New Roman"/>
          <w:color w:val="0070C0"/>
          <w:sz w:val="16"/>
          <w:szCs w:val="16"/>
        </w:rPr>
        <w:t>ков.</w:t>
      </w:r>
    </w:p>
    <w:p w14:paraId="0564F037" w14:textId="77777777" w:rsidR="00482E89" w:rsidRDefault="00482E89" w:rsidP="00482E8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/"Вестник Воздушного Флота", 1922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12,отр.15/</w:t>
      </w:r>
    </w:p>
    <w:p w14:paraId="0C60317F" w14:textId="77777777" w:rsidR="00482E89" w:rsidRDefault="00482E89" w:rsidP="00482E89">
      <w:pPr>
        <w:spacing w:after="0" w:line="240" w:lineRule="auto"/>
        <w:jc w:val="both"/>
        <w:rPr>
          <w:rFonts w:ascii="Times New Roman" w:hAnsi="Times New Roman" w:cs="Times New Roman"/>
          <w:color w:val="0070C0"/>
          <w:sz w:val="16"/>
          <w:szCs w:val="16"/>
        </w:rPr>
      </w:pPr>
    </w:p>
    <w:p w14:paraId="339F9ED8" w14:textId="77777777" w:rsidR="00482E89" w:rsidRPr="00232F4A" w:rsidRDefault="00482E89" w:rsidP="00482E8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ноября 1921 была основана немецко-российская авиакомпания Дерулюфт (2466,143).</w:t>
      </w:r>
    </w:p>
    <w:p w14:paraId="0D9D9EB0" w14:textId="77777777" w:rsidR="00482E89" w:rsidRPr="00232F4A" w:rsidRDefault="00482E89" w:rsidP="00482E8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012F5" w14:textId="77777777" w:rsidR="00F270DA"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FC40350" w14:textId="77777777" w:rsidR="00F270DA" w:rsidRPr="00232F4A" w:rsidRDefault="00F270D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00AC0"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11 ноября 1921 руководителем Госбанка А. Л. Шейнманом был отправлен председателю Совнаркома В. И. Ленину проект двойной валюты. Партийный вождь не торопился соглашаться с аргументами Шейнмана и в ответ на предложение последнего опубликовать твердое заявление правительства о проведении денежной реформы в ближайшее время, подкрепленное передачей Госбанку 150 млн металлических рублей, констатировал: «Рано». Если бы Шейнман знал плачевное состояние золотого фонда страны и планы Политбюро ЦК РКП(б) по его наполнению, он смог бы согласиться с ленинским суждением о преждевременности реформы. Быстрое исчезновение запасов государственного золотого фонда было характерной чертой первых лет советской власти. В условиях войны и хозяйственной разрухи она тратила их на оборону республики, транспорт и продовольствие, платила по мирным договорам и ссудам политического характера. Кроме того, при экономической блокаде и неумении большевиков вести торговые дела госказна теряла десятки миллионов золотых рублей на зарубежных посредниках. Общие потери золотого фонда за 1918-1921 гг. составили 728 848 737 золотых руб. без учета золота, захваченного А. В. Колчаком. Приход же в результате экспорта товаров, продаж дореволюционной валюты и драгоценностей пока зал лишь 20 164 000 руб.8 Необходимость энергичных мер по восстановлению финансовых ресурсов в золоте становилась критичной и первоочередной в повестке дня руководства страны.  </w:t>
      </w:r>
    </w:p>
    <w:p w14:paraId="6B6936CC"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3E682227"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ноября 1921 г. в Политбюро ЦК РКП(б) был заслушан доклад Комиссии по золотому фонду при Совете труда и обороны. По итогам доклада Политбюро аннулировало значительную часть ранее ассигнованных наркоматам кредитов, инициировало создание специальной комиссии для проведения максимального сокращения всех расходований золотого фонда и назначило председателя Реввоенсовета Республики Л. Д. Троцкого ответственным за объединение и ускорение работ по учету, сосредоточению и реализации драгоценностей всех видов, принадлежащих государству9. В этот же день аналогичное постановление о Троцком принял Совет труда и обороны, а на следующий день оно было проведено через Совет народных комиссаров10. Состояние золотого фонда на 15 ноября 1921 г. по балансу Наркомата финансов РСФСР оценивалось в размере 322 651 553 золотых руб. 74 коп., где 17 537 835 руб. 20 коп. приходилось на серебро в царской монете и слитках. Свободная от обязательств наличность составляла только 152 137 134 золотых руб (17147).</w:t>
      </w:r>
    </w:p>
    <w:p w14:paraId="3BF2F754"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73071E17"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31A4A9E"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D8FC0"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11 ноября </w:t>
      </w:r>
      <w:r w:rsidRPr="00232F4A">
        <w:rPr>
          <w:rFonts w:ascii="Times New Roman" w:hAnsi="Times New Roman" w:cs="Times New Roman"/>
          <w:color w:val="000000" w:themeColor="text1"/>
          <w:sz w:val="16"/>
          <w:szCs w:val="16"/>
        </w:rPr>
        <w:t>в 1921 году Британский Легион проводит первый День Poppy, чтобы получить деньги для раненых ветеранов I Мировой Войны) (14827).</w:t>
      </w:r>
    </w:p>
    <w:p w14:paraId="6770986E"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6594B270" w14:textId="77777777" w:rsidR="003056C8" w:rsidRPr="00254016"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w:t>
      </w:r>
      <w:r w:rsidRPr="00254016">
        <w:rPr>
          <w:rFonts w:ascii="Times New Roman" w:hAnsi="Times New Roman" w:cs="Times New Roman"/>
          <w:i/>
          <w:iCs/>
          <w:color w:val="000000" w:themeColor="text1"/>
          <w:sz w:val="16"/>
          <w:szCs w:val="16"/>
        </w:rPr>
        <w:t xml:space="preserve"> </w:t>
      </w:r>
      <w:r w:rsidRPr="00232F4A">
        <w:rPr>
          <w:rFonts w:ascii="Times New Roman" w:hAnsi="Times New Roman" w:cs="Times New Roman"/>
          <w:i/>
          <w:iCs/>
          <w:color w:val="000000" w:themeColor="text1"/>
          <w:sz w:val="16"/>
          <w:szCs w:val="16"/>
        </w:rPr>
        <w:t>рубежом</w:t>
      </w:r>
      <w:r w:rsidRPr="00254016">
        <w:rPr>
          <w:rFonts w:ascii="Times New Roman" w:hAnsi="Times New Roman" w:cs="Times New Roman"/>
          <w:i/>
          <w:iCs/>
          <w:color w:val="000000" w:themeColor="text1"/>
          <w:sz w:val="16"/>
          <w:szCs w:val="16"/>
        </w:rPr>
        <w:t>:</w:t>
      </w:r>
    </w:p>
    <w:p w14:paraId="148E63E8" w14:textId="77777777" w:rsidR="003056C8" w:rsidRPr="00254016"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A8F4C" w14:textId="77777777" w:rsidR="009907C8" w:rsidRPr="00232F4A" w:rsidRDefault="009907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12–27 ноября 1921 Шестой Салон d'Aeronautique проходит в Париже. Представлен Breguet 19 (20351).</w:t>
      </w:r>
    </w:p>
    <w:p w14:paraId="0D5825AA" w14:textId="77777777" w:rsidR="009907C8" w:rsidRPr="00232F4A" w:rsidRDefault="009907C8" w:rsidP="007B6DB9">
      <w:pPr>
        <w:spacing w:after="0" w:line="240" w:lineRule="auto"/>
        <w:jc w:val="both"/>
        <w:rPr>
          <w:rFonts w:ascii="Times New Roman" w:hAnsi="Times New Roman" w:cs="Times New Roman"/>
          <w:color w:val="000000" w:themeColor="text1"/>
          <w:sz w:val="16"/>
          <w:szCs w:val="16"/>
        </w:rPr>
      </w:pPr>
    </w:p>
    <w:p w14:paraId="09A99013" w14:textId="77777777" w:rsidR="009907C8" w:rsidRPr="00232F4A" w:rsidRDefault="009907C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ноября 1921 - Первая воздушная дозаправка (США). Хотя это больше было похоже на цирковой номер. Уэсли Мэй летел в самолёте, пилотируемым Френком Хоуксом, на спине у Мэя была жестко закреплена канистра с топливом. В определённый момент он поднялся с пассажирского сидения и ползком полез к концу правого крыла биплана, в тот момент другой биплан, управляемый Эрлом Догерти подлетел вплотную и Уэсли ухватившись за нижнюю стойку левого крыла переместился в другой биплан. Далее он пробрался к топливному баку, открутив крышку, залил в бак содержимое своей канистры. Таким образом была осуществлена первая документально зафиксированная дозаправка в воздухе (22309).</w:t>
      </w:r>
    </w:p>
    <w:p w14:paraId="4908EDE9" w14:textId="77777777" w:rsidR="009907C8" w:rsidRPr="00232F4A" w:rsidRDefault="009907C8" w:rsidP="007B6DB9">
      <w:pPr>
        <w:spacing w:after="0" w:line="240" w:lineRule="auto"/>
        <w:jc w:val="both"/>
        <w:rPr>
          <w:rFonts w:ascii="Times New Roman" w:hAnsi="Times New Roman" w:cs="Times New Roman"/>
          <w:color w:val="000000" w:themeColor="text1"/>
          <w:sz w:val="16"/>
          <w:szCs w:val="16"/>
        </w:rPr>
      </w:pPr>
    </w:p>
    <w:p w14:paraId="359B805E" w14:textId="77777777" w:rsidR="00076FB1" w:rsidRPr="00232F4A"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November 12 1921 First air-to-air refueling made when Wesley May stepped from wing of one aircraft to that of another with a 5-gallon can of gasoline strapped to his back (1038).</w:t>
      </w:r>
    </w:p>
    <w:p w14:paraId="29985BC2" w14:textId="77777777" w:rsidR="00076FB1" w:rsidRPr="00232F4A"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504F180" w14:textId="77777777" w:rsidR="00076FB1" w:rsidRPr="00232F4A"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ноября 1921 состоялась первая дозаправка самолетов в воздухе и Wesley May перешел с крыла одного самолета на другой с 5 галлонами бензина за плечами (1038).</w:t>
      </w:r>
    </w:p>
    <w:p w14:paraId="39B1950A" w14:textId="77777777" w:rsidR="00076FB1" w:rsidRPr="00232F4A" w:rsidRDefault="00076FB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AF7CC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C 12 ноября 1921 по 6 февраля 1922 состоялась Вашингтонская конференция по ограничению морских вооружений, проблемам Дальнего востока и Тихого океана. Приняло участие 9 стран, но СССР не пригласили (2438,130).</w:t>
      </w:r>
    </w:p>
    <w:p w14:paraId="235361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D4DD9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ноября 1921 началась Вашингтонская конференция о будущем Китая и Дальнего Востока (4962).</w:t>
      </w:r>
    </w:p>
    <w:p w14:paraId="1144BE1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E78D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ноября 1921 союзные державы признали правительство Албании (3481).</w:t>
      </w:r>
    </w:p>
    <w:p w14:paraId="18AD9D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796A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ноября 1921 началось быстрое падение курса марки (3481).</w:t>
      </w:r>
    </w:p>
    <w:p w14:paraId="67ECC3D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22766A"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12 ноября </w:t>
      </w:r>
      <w:r w:rsidRPr="00232F4A">
        <w:rPr>
          <w:rFonts w:ascii="Times New Roman" w:hAnsi="Times New Roman" w:cs="Times New Roman"/>
          <w:color w:val="000000" w:themeColor="text1"/>
          <w:sz w:val="16"/>
          <w:szCs w:val="16"/>
        </w:rPr>
        <w:t>в 1921 году быстрое падение курсовой стоимости немецкой марки (14828).</w:t>
      </w:r>
    </w:p>
    <w:p w14:paraId="2225696C"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104A0E7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41962A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A6F1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ноября 1921 основан Академический театр имени Вахтангова (4962).</w:t>
      </w:r>
    </w:p>
    <w:p w14:paraId="28B4429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6CA295"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ноября 1921. Основана З-я СТУДИЯ MXAТа (ныне - Драматический театр имени им. Вахтангова). В этот день состоялась его первая премьера - спектакль "Чудо святого Атония" М. Метерлиихв (18695).</w:t>
      </w:r>
    </w:p>
    <w:p w14:paraId="30A5F949"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p>
    <w:p w14:paraId="6A59201C"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ноября 1921. Декрет СНК "О социальном страховании лиц. занятых наемным трудом", по которому страхование было установлено во всех предприятиях, учреждениях и хозяйствах - государственныхкооперативных, частных, концессионных, - а выплаты по соцстраху производились при временной и постоянной утрате трудоспособности и во время безработицы. В случае смерти работника обеспечивались его вдова и сироты. Застрахованные трудящиеся пользовались бесплатной медицинской помощью, дополнительной помощью на предметы ухода за новорожденным, кормления-ребенка, погребение умершего работника и членов его семьи. Но эти пособия были невелики. Пособия же но старости (пенсии) не было предусмотрено (18695).</w:t>
      </w:r>
    </w:p>
    <w:p w14:paraId="7831D405" w14:textId="77777777" w:rsidR="00321999" w:rsidRPr="00232F4A" w:rsidRDefault="00321999" w:rsidP="007B6DB9">
      <w:pPr>
        <w:spacing w:after="0" w:line="240" w:lineRule="auto"/>
        <w:jc w:val="both"/>
        <w:rPr>
          <w:rFonts w:ascii="Times New Roman" w:hAnsi="Times New Roman" w:cs="Times New Roman"/>
          <w:color w:val="000000" w:themeColor="text1"/>
          <w:sz w:val="16"/>
          <w:szCs w:val="16"/>
        </w:rPr>
      </w:pPr>
    </w:p>
    <w:p w14:paraId="2A9FBB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13 и 19 ноября 1921. Из протокола заседания Политбюро №74, 1921 г.</w:t>
      </w:r>
    </w:p>
    <w:p w14:paraId="4CF0B3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пайках для ВЧК </w:t>
      </w:r>
    </w:p>
    <w:p w14:paraId="49303BF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Поручить т. Уншлихту по соглашению с т. Халатовым урегулировать вопрос о пайках для ВЧК с тем, чтобы не было нарушения и перерывов в снабжении ВЧК (11652).</w:t>
      </w:r>
    </w:p>
    <w:p w14:paraId="5A7831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03F7D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34717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AEB9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ноября 1921 СНК решил рассмотреть вопрос об открытии воздушной линии Стокгольм - Петроград - Москва после заключения торгового договора со Швецией (1849,133).</w:t>
      </w:r>
    </w:p>
    <w:p w14:paraId="6A3CD2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5EA00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B2D5A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FD83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ноября 1921 начинает операции Госбанк СССР (3481).</w:t>
      </w:r>
    </w:p>
    <w:p w14:paraId="0D4634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669A09"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и 24 ноября 1921 состоялись первые заседания возглавленной Троцким Комиссии по учету и сосредоточению ценностей, на которых были установлены необходимость создания губернских «троек», 6-месячный срок работ и места нахождения неучтенных ценностей - музеи, дворцы, монастыри, склады Наркомата внешней торговли и Чрезвычайных комиссий (17147).</w:t>
      </w:r>
    </w:p>
    <w:p w14:paraId="50303B5D" w14:textId="77777777" w:rsidR="00F270DA" w:rsidRPr="00232F4A" w:rsidRDefault="00F270DA" w:rsidP="007B6DB9">
      <w:pPr>
        <w:spacing w:after="0" w:line="240" w:lineRule="auto"/>
        <w:jc w:val="both"/>
        <w:rPr>
          <w:rFonts w:ascii="Times New Roman" w:hAnsi="Times New Roman" w:cs="Times New Roman"/>
          <w:color w:val="000000" w:themeColor="text1"/>
          <w:sz w:val="16"/>
          <w:szCs w:val="16"/>
        </w:rPr>
      </w:pPr>
    </w:p>
    <w:p w14:paraId="65622E6F" w14:textId="77777777" w:rsidR="009B3B7A" w:rsidRPr="00232F4A" w:rsidRDefault="009B3B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29C3564" w14:textId="77777777" w:rsidR="009B3B7A" w:rsidRPr="00232F4A" w:rsidRDefault="009B3B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8E15E" w14:textId="77777777" w:rsidR="009B3B7A" w:rsidRPr="00232F4A" w:rsidRDefault="009B3B7A" w:rsidP="007B6DB9">
      <w:pPr>
        <w:pStyle w:val="ae"/>
        <w:spacing w:before="0" w:after="0"/>
        <w:jc w:val="both"/>
        <w:rPr>
          <w:color w:val="000000" w:themeColor="text1"/>
          <w:sz w:val="16"/>
          <w:szCs w:val="16"/>
        </w:rPr>
      </w:pPr>
      <w:r w:rsidRPr="00232F4A">
        <w:rPr>
          <w:color w:val="000000" w:themeColor="text1"/>
          <w:sz w:val="16"/>
          <w:szCs w:val="16"/>
        </w:rPr>
        <w:t>17 ноября 1921 г. Декрет ЦИК РСФСР «О порядке реквизиции и конфискации имущества частных лиц и обществ» установил, что оружие, взрывчатые вещества, воинское снаряжение при отсутствии надлежащего разрешения на хранение надлежало сдать на безвозмездной основе, в случае обнаружения данных предметов, они конфисковывались с привлечением их хранителей к уголовной ответственности (18514).</w:t>
      </w:r>
    </w:p>
    <w:p w14:paraId="78AABB26" w14:textId="77777777" w:rsidR="009B3B7A" w:rsidRPr="00232F4A" w:rsidRDefault="009B3B7A" w:rsidP="007B6DB9">
      <w:pPr>
        <w:pStyle w:val="ae"/>
        <w:spacing w:before="0" w:after="0"/>
        <w:jc w:val="both"/>
        <w:rPr>
          <w:color w:val="000000" w:themeColor="text1"/>
          <w:sz w:val="16"/>
          <w:szCs w:val="16"/>
        </w:rPr>
      </w:pPr>
    </w:p>
    <w:p w14:paraId="48DA9624" w14:textId="77777777" w:rsidR="009B3B7A" w:rsidRPr="00232F4A" w:rsidRDefault="009B3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ноября 1921. Декрет СНК о выпуске новых денег под наименованиям "государственные денежные знаки РСФСР образца 1922 года".</w:t>
      </w:r>
    </w:p>
    <w:p w14:paraId="04BECE4E" w14:textId="77777777" w:rsidR="009B3B7A" w:rsidRPr="00232F4A" w:rsidRDefault="009B3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Один ноны и рубль был приравнен к 10 тысячам рублей кредитных билетов и расчетных знаков прежних выпусков.</w:t>
      </w:r>
    </w:p>
    <w:p w14:paraId="26FD370B" w14:textId="77777777" w:rsidR="009B3B7A" w:rsidRPr="00232F4A" w:rsidRDefault="009B3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Писатель Михаил Булгаков пишет матери "В Москве считают только на сотни тысяч и миллионы. Черный хлеб 4600 р. фунт, белый 14000. И цена растет и растет! Магазины полны товаров, но что ж купить! Театры полны, но вчера, когда я проходил по делу мимо Большого (я теперь уже не мыслю, как можно идти не по делу!), барышники продавали билеты по 75,100, ISO т[ысяч) руб.! В Москве есть все: обувь, материи, мясо, икра, консервы, деликатесы - все) Открываются кафе, растут как грибы... Гудит спекулянтская волна" (18695).</w:t>
      </w:r>
    </w:p>
    <w:p w14:paraId="5B355705" w14:textId="77777777" w:rsidR="009B3B7A" w:rsidRPr="00232F4A" w:rsidRDefault="009B3B7A" w:rsidP="007B6DB9">
      <w:pPr>
        <w:spacing w:after="0" w:line="240" w:lineRule="auto"/>
        <w:jc w:val="both"/>
        <w:rPr>
          <w:rFonts w:ascii="Times New Roman" w:hAnsi="Times New Roman" w:cs="Times New Roman"/>
          <w:color w:val="000000" w:themeColor="text1"/>
          <w:sz w:val="16"/>
          <w:szCs w:val="16"/>
        </w:rPr>
      </w:pPr>
    </w:p>
    <w:p w14:paraId="2858333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AB245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410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18 ноября 1921 по 1928 часть самолетостроительных заводов находилась в ведении Правления фабрично-заводскими предприятиями ВВС Промвоздух (4302).</w:t>
      </w:r>
    </w:p>
    <w:p w14:paraId="10D78F0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96E7D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ноября 1921 Зав. отделом организации промышленности писал письмо № 778/с</w:t>
      </w:r>
    </w:p>
    <w:p w14:paraId="10491D5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УВВС РККА Варварка 5.</w:t>
      </w:r>
    </w:p>
    <w:p w14:paraId="5FF669B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Научный комитет упр. Воен. Сил РККА</w:t>
      </w:r>
    </w:p>
    <w:p w14:paraId="0B4281A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Авиоотдел ГУВП"а</w:t>
      </w:r>
    </w:p>
    <w:p w14:paraId="117493E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Авиозавод ГУВП"а /б.Дукс/</w:t>
      </w:r>
    </w:p>
    <w:p w14:paraId="405B9DA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Главметалл</w:t>
      </w:r>
    </w:p>
    <w:p w14:paraId="15BCC0A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Центр. Аэро Динамич. Институт /ЦАГИ/ Вознесенск.,21 проф. Сидорину.</w:t>
      </w:r>
    </w:p>
    <w:p w14:paraId="05369E9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Госпромцветмвг</w:t>
      </w:r>
    </w:p>
    <w:p w14:paraId="1B6F6A0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Металле секция ГЭУ.</w:t>
      </w:r>
    </w:p>
    <w:p w14:paraId="1C43D14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ГЭУ ВСНХ СССР, Отд. Орган. Рром. /к.352, у т. Гринцера. 7 под. 3 эт./ в среду 19/Х1 в 1 час дня с-остоится совещание по вопросу о постановка производ</w:t>
      </w:r>
      <w:r w:rsidRPr="00232F4A">
        <w:rPr>
          <w:rFonts w:ascii="Times New Roman" w:hAnsi="Times New Roman" w:cs="Times New Roman"/>
          <w:color w:val="000000" w:themeColor="text1"/>
          <w:sz w:val="16"/>
          <w:szCs w:val="16"/>
        </w:rPr>
        <w:softHyphen/>
        <w:t>ства на русских заводах металлич. самолетов, на которое просьба командировать уполномочного представителя.</w:t>
      </w:r>
    </w:p>
    <w:p w14:paraId="70C0943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Зав.Отделом Организ.Промышл. (10996).</w:t>
      </w:r>
    </w:p>
    <w:p w14:paraId="2702F2C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2771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18 ноября 1921 Иван Иванович Сидорин, как главный специалист по авиационному материаловедению и постоянный член Научно-технического комитета при Главном управлении ВВС подал в Главное управление военной промышленности докладную записку "К вопросу об организации русской алюминиевой промышленности", что и стало поворотной вехой в создании советского дюраля. </w:t>
      </w:r>
    </w:p>
    <w:p w14:paraId="7F38A12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1922 г. Главное управление ВВС РККА поручило И. И. Сидорину приступить к работе по созданию отечественного алюминиевого сплава для авиации на базе Кольчугинского меднообрабатывающего завода во Владимирской области.</w:t>
      </w:r>
    </w:p>
    <w:p w14:paraId="3A8BDE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Первые образцы дюраля были получены Сидориным уже в 1922 г. На первом этапе создания этот металл получил название "кольчугалюминий". В отличие от немецкого дюраля он отличался присутствием никеля и несколько иным соотношением меди и марганца, но по своим качественным характеристикам не уступал немецкому дюралю. </w:t>
      </w:r>
    </w:p>
    <w:p w14:paraId="22E9025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Одновременно с работами на заводах Сидорин, начиная g 1917 г.( занимался преподавательской деятельностью на кафедре в МВТУ. В 1926 г. он защитил докторскую диссертацию и стал профессором. В 1929 г. он основал и был первым заведующим кафедры материаловедения МВТУ. </w:t>
      </w:r>
    </w:p>
    <w:p w14:paraId="600B5F0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 базе отдела испытаний авиационных материалов при МВТУ, Сидорин был инициатором создания Всероссийского института авиационных материалов ВИАМ, где с 1932 г. он был заместителем начальника. </w:t>
      </w:r>
    </w:p>
    <w:p w14:paraId="2F497B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январе 1938 г. И. И. Сидорин был арестован и препровожден в Болшево, в шарашку двигателистов, возглавляемую Стечкиным. А затем в Тушинскую шарашку ОКБ-82 с Главным конструктором Чаромским. В 1942 г. Сидорин был передан из Тушинской шарашки ОКБ-29 на завод № 45 (12107).</w:t>
      </w:r>
    </w:p>
    <w:p w14:paraId="311FC6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6A7D0" w14:textId="77777777" w:rsidR="003834E2" w:rsidRPr="00232F4A" w:rsidRDefault="003834E2"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ноября 1921 г. член Научно-технического комитета Главного управления Военно-воздушного флота И.И. Сидорин в докладе "К вопросу об организации русской алюминиевой промышленности" говорил «К сожалению, — научных трудов по исследованию тройных алюминиевых сплавов почти нет и многие вопросы в этой области представляют собой тайну владельцев заграничных патентов».</w:t>
      </w:r>
    </w:p>
    <w:p w14:paraId="4980A649" w14:textId="77777777" w:rsidR="003834E2" w:rsidRPr="00232F4A" w:rsidRDefault="003834E2"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1919 г. была создана Комиссия по алюминию для разведки запасов этого сырья в нашей стране, и они были найдены, а в 1921 г. член Научно-технического комитета Главного управления Военно-воздушного флота И.И. Сидорин внёс предложение о создании и организации производства отечественного аналога дюралюмина.</w:t>
      </w:r>
    </w:p>
    <w:p w14:paraId="6778228C" w14:textId="77777777" w:rsidR="003834E2" w:rsidRPr="00232F4A" w:rsidRDefault="003834E2"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Непростую задачу создания аналога дюралюмина поручили Первому государственному заводу по обработке цветных металлов, расположенному в посёлке Кольчугино Владимирской губернии. Знакомство с дюралюмином в Кольчугино произошло ещё в 1911 г., когда представители английской фирмы «Виккерс» в Петербурге прислали на завод образцы этого материала. Но тогда никаких практических шагов не последовало. После решения о создании отечественного авиационного сплава на основе алюминия на завод передали для изучения химического состава фюзеляж трофейного «Юнкерса». В разработке сплава и методов его производства участвовали металлурги И.И. Сидорин, Ю.Г. Музалевский, начальник литейного цеха Кольчугинского завода В.А. Буталов. К лету 1922 г. опытным путём были получены первые отливки. «Полученный сплав, — сообщал Буталов, — состоящий из алюминия с небольшим количеством меди, никеля, марганца и магния, изготовленный мною на первом Государственном заводе в Кольчугине, назван "кольчугалюминием". Детали из него по удельной прочности не уступали немецкому дюралюмину (17489).</w:t>
      </w:r>
    </w:p>
    <w:p w14:paraId="06D24182" w14:textId="77777777" w:rsidR="003834E2" w:rsidRPr="00232F4A" w:rsidRDefault="003834E2" w:rsidP="007B6DB9">
      <w:pPr>
        <w:shd w:val="clear" w:color="auto" w:fill="FFFFFF"/>
        <w:spacing w:after="0" w:line="240" w:lineRule="auto"/>
        <w:jc w:val="both"/>
        <w:rPr>
          <w:rFonts w:ascii="Times New Roman" w:hAnsi="Times New Roman" w:cs="Times New Roman"/>
          <w:color w:val="000000" w:themeColor="text1"/>
          <w:sz w:val="16"/>
          <w:szCs w:val="16"/>
        </w:rPr>
      </w:pPr>
    </w:p>
    <w:p w14:paraId="5A051C95" w14:textId="77777777" w:rsidR="00093846" w:rsidRPr="00232F4A" w:rsidRDefault="00093846" w:rsidP="007B6DB9">
      <w:pPr>
        <w:pStyle w:val="doctext"/>
        <w:shd w:val="clear" w:color="auto" w:fill="FFFFFF"/>
        <w:spacing w:before="0" w:beforeAutospacing="0" w:after="0" w:afterAutospacing="0"/>
        <w:jc w:val="both"/>
        <w:rPr>
          <w:color w:val="000000" w:themeColor="text1"/>
          <w:sz w:val="16"/>
          <w:szCs w:val="16"/>
        </w:rPr>
      </w:pPr>
      <w:bookmarkStart w:id="103" w:name="_Hlk83883593"/>
      <w:r w:rsidRPr="00232F4A">
        <w:rPr>
          <w:color w:val="000000" w:themeColor="text1"/>
          <w:sz w:val="16"/>
          <w:szCs w:val="16"/>
        </w:rPr>
        <w:t>18 ноября 1921 года из приказа помощника начальника штаба Воздухофлота Республики красвоенлета Е. И. Татарченко командиру ДВК красвоенлету В. М. Ремезюку.</w:t>
      </w:r>
    </w:p>
    <w:p w14:paraId="112666B5" w14:textId="77777777" w:rsidR="00093846" w:rsidRPr="00232F4A" w:rsidRDefault="00093846" w:rsidP="007B6DB9">
      <w:pPr>
        <w:pStyle w:val="doctext"/>
        <w:shd w:val="clear" w:color="auto" w:fill="FFFFFF"/>
        <w:spacing w:before="0" w:beforeAutospacing="0" w:after="0" w:afterAutospacing="0"/>
        <w:jc w:val="both"/>
        <w:rPr>
          <w:color w:val="000000" w:themeColor="text1"/>
          <w:sz w:val="16"/>
          <w:szCs w:val="16"/>
        </w:rPr>
      </w:pPr>
      <w:r w:rsidRPr="00232F4A">
        <w:rPr>
          <w:color w:val="000000" w:themeColor="text1"/>
          <w:sz w:val="16"/>
          <w:szCs w:val="16"/>
        </w:rPr>
        <w:t>Согласно распоряжению заместителя председателя РВСР тов. Склянского, с получением сего приказываю обслуживание воздушной линии Москва—Орел прекратить (21578).</w:t>
      </w:r>
    </w:p>
    <w:bookmarkEnd w:id="103"/>
    <w:p w14:paraId="093EFAC9" w14:textId="77777777" w:rsidR="00093846" w:rsidRPr="00232F4A" w:rsidRDefault="00093846" w:rsidP="007B6DB9">
      <w:pPr>
        <w:spacing w:after="0" w:line="240" w:lineRule="auto"/>
        <w:jc w:val="both"/>
        <w:rPr>
          <w:rFonts w:ascii="Times New Roman" w:hAnsi="Times New Roman" w:cs="Times New Roman"/>
          <w:color w:val="000000" w:themeColor="text1"/>
          <w:sz w:val="16"/>
          <w:szCs w:val="16"/>
        </w:rPr>
      </w:pPr>
    </w:p>
    <w:p w14:paraId="2B0D65ED" w14:textId="77777777" w:rsidR="00594FFF"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C0BEC65" w14:textId="77777777" w:rsidR="00594FFF" w:rsidRPr="00232F4A" w:rsidRDefault="00594FF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8BA7B" w14:textId="77777777" w:rsidR="00594FFF" w:rsidRPr="00232F4A"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ноября 1921 г.СНК принял Декрет «О сделках с иностранной валютой и драгоценными металлами». В Декрете монопольное право покупки и продажи на территории республики иностранной валюты и драгоценных металлов (золота и серебра) в монете и слитках предоставлено Госбанку РСФСР. Обладатели этих активов потеряли право их законно использовать (кроме операций с Госбанком) (17327).</w:t>
      </w:r>
    </w:p>
    <w:p w14:paraId="2296C7B8" w14:textId="77777777" w:rsidR="00594FFF" w:rsidRPr="00232F4A" w:rsidRDefault="00594FF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898D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68B3B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778D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ноября 1921 Нью Йорк рассматривал различные варианты начала рабочего дня с тем, чтобы уменьшить пробки на улицах (2100).</w:t>
      </w:r>
    </w:p>
    <w:p w14:paraId="337576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75CAC9" w14:textId="77777777" w:rsidR="003834E2" w:rsidRPr="00232F4A" w:rsidRDefault="00383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BF17A41" w14:textId="77777777" w:rsidR="003834E2" w:rsidRPr="00232F4A" w:rsidRDefault="003834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F9FFE" w14:textId="77777777" w:rsidR="003834E2" w:rsidRPr="00232F4A" w:rsidRDefault="003834E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 ноября 1921 управляя Curtiss CR-2, Берт Акоста устанавливает новый мировой рекорд скорости - 318,32 км / ч (197,8 миль в час) (20351).</w:t>
      </w:r>
    </w:p>
    <w:p w14:paraId="3A499D74" w14:textId="77777777" w:rsidR="003834E2" w:rsidRPr="00232F4A" w:rsidRDefault="003834E2" w:rsidP="007B6DB9">
      <w:pPr>
        <w:spacing w:after="0" w:line="240" w:lineRule="auto"/>
        <w:jc w:val="both"/>
        <w:rPr>
          <w:rFonts w:ascii="Times New Roman" w:hAnsi="Times New Roman" w:cs="Times New Roman"/>
          <w:color w:val="000000" w:themeColor="text1"/>
          <w:sz w:val="16"/>
          <w:szCs w:val="16"/>
        </w:rPr>
      </w:pPr>
    </w:p>
    <w:p w14:paraId="3C4F118B"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060D890"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60E8B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20 ноября</w:t>
      </w:r>
      <w:r w:rsidRPr="00232F4A">
        <w:rPr>
          <w:rFonts w:ascii="Times New Roman" w:hAnsi="Times New Roman" w:cs="Times New Roman"/>
          <w:color w:val="000000" w:themeColor="text1"/>
          <w:sz w:val="16"/>
          <w:szCs w:val="16"/>
        </w:rPr>
        <w:t xml:space="preserve"> в 1921 году с 20 ноября по 2 декабря в городе Сремски Карловцы (Югославия) прошел Собор, принявший решение об образовании Русской православной церкви за границей и избравший первым главой Синода митрополита Антония (Алексея Павловича Храповицкого) (14836).</w:t>
      </w:r>
    </w:p>
    <w:p w14:paraId="46CBF371"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19471CC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827D9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6801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ноября 1921 Протоколы заседаний Президиума ВСНХ. 3386. Слушали: о передаче завода “Авиаприбор” из Главметалла в Промвоен</w:t>
      </w:r>
      <w:r w:rsidRPr="00232F4A">
        <w:rPr>
          <w:rFonts w:ascii="Times New Roman" w:hAnsi="Times New Roman" w:cs="Times New Roman"/>
          <w:color w:val="000000" w:themeColor="text1"/>
          <w:sz w:val="16"/>
          <w:szCs w:val="16"/>
        </w:rPr>
        <w:softHyphen/>
        <w:t>совет. Постановили: завод оставить в ведении Главметалла, предложить ЦПУ пересмотреть производственную программу завода на предмет включения в нее, в пределах максимальной возможности, выполнения заказов для Промвоенсовета. (РГАЭ. Ф. 3429. Оп. 1. Д. 2176. Л. 121 об.) (10711,648).</w:t>
      </w:r>
    </w:p>
    <w:p w14:paraId="592C8DE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DB74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97E0E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1F01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ноября 1920 г. красный "Муромец" совершил последний боевой вылет - с него обстреляли несколько сел, занятых махновцами (12036).</w:t>
      </w:r>
    </w:p>
    <w:p w14:paraId="3F3405E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2880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CB9D8C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E08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ноября 1921 Англия признала полную независимость Афганистана, подписав соответствующий договор (2438,33).</w:t>
      </w:r>
    </w:p>
    <w:p w14:paraId="45556DE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64FA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ноября 1921 состоялась первая заправка в воздухе и Wesley May с 5 галлонами за спиной перебрался с крыла одного самолета на крыло другого самолета (2253).</w:t>
      </w:r>
    </w:p>
    <w:p w14:paraId="31D895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23613" w14:textId="77777777" w:rsidR="000C7E55"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D416CD6" w14:textId="77777777" w:rsidR="000C7E55" w:rsidRPr="00232F4A" w:rsidRDefault="000C7E5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94A34" w14:textId="77777777" w:rsidR="000C7E55" w:rsidRPr="00232F4A" w:rsidRDefault="000C7E55"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22 ноября 1921 В. И. Ленин запросил Народный комиссариат Рабоче-крестьянской инспекции РСФСР (далее — НКРКИ, РКИ) о том, как проводится контроль за предприятиями, арендованными частниками. На этот запрос нарком РКИ И. В. Сталин сообщил, что «подобные безобразия» характерны для арендованных предприятий по всей России. Но НКРКИ может с этим бороться только косвенно, в порядке ревизии органов государства, сдавших предприятия в аренду частникам, поскольку на арендованные предприятия деятельность РКИ не распространяется. И. В. Сталин писал, что ВЧК имеет больше возможностей бороться с этим злом, но у нее нет толковых людей для соответствующей работы в общероссийском масштабе, ввиду чего приходится ограничиваться эпизодическими действиями. «Лучшее средство, — утверждал Сталин, — установить личную ответственность (особым декретом) начальников сдающих в аренду хозорганов с тем, чтобы в случае обнаружения безобразий… обязательно расстрелять в первую голову начальника, сдавшего в аренду хозоргана и лишь во вторую очередь — вора-арендатора».</w:t>
      </w:r>
    </w:p>
    <w:p w14:paraId="53A05520" w14:textId="77777777" w:rsidR="000C7E55" w:rsidRPr="00232F4A" w:rsidRDefault="000C7E55"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 xml:space="preserve">Обеспокоенный наличием пробелов в законодательстве по контролю за частнокапиталистической деятельностью В. И. Ленин 14 февраля 1922 г. запросил Народный комиссариат юстиции РСФСР о компетенции в этой области РКИ.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 </w:t>
      </w:r>
    </w:p>
    <w:p w14:paraId="48EE9B39" w14:textId="77777777" w:rsidR="000C7E55" w:rsidRPr="00232F4A" w:rsidRDefault="000C7E55"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 </w:t>
      </w:r>
    </w:p>
    <w:p w14:paraId="04C5A816" w14:textId="77777777" w:rsidR="000C7E55" w:rsidRPr="00232F4A" w:rsidRDefault="000C7E55" w:rsidP="007B6DB9">
      <w:pPr>
        <w:spacing w:after="0" w:line="240" w:lineRule="auto"/>
        <w:jc w:val="both"/>
        <w:rPr>
          <w:rFonts w:ascii="Times New Roman" w:hAnsi="Times New Roman" w:cs="Times New Roman"/>
          <w:color w:val="000000" w:themeColor="text1"/>
          <w:sz w:val="16"/>
          <w:szCs w:val="16"/>
        </w:rPr>
      </w:pPr>
    </w:p>
    <w:p w14:paraId="2DCE075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3FB988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172E4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ноября 1921 вышло Постановление СТО “О выполнении военных заказов производственными органами”. (РГАСПИ. Ф. 2. Оп. 1. Д. 22125. Л. 1.) (10711,616).</w:t>
      </w:r>
    </w:p>
    <w:p w14:paraId="7258808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48011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D5E39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176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ноября 1921 президент Хардинг запретил врачам выписывать больным употребление пива или спиртных напитков (2100).</w:t>
      </w:r>
    </w:p>
    <w:p w14:paraId="02E482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76EA5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ноября 1921 президентом США подписан билль, запрещающий врачам прописывать больным пиво в качестве лекарства и обходить тем самым “сухой закон” (4962).</w:t>
      </w:r>
    </w:p>
    <w:p w14:paraId="5407DE5F"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EAD52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8000F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1CB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ноября 1921 в Кабул из Средней Азии прибыло авиазвено особого назначения - два самолета - Сопвич и Ньюпор и 25 чел. обслуги. Везли в разобранном виде на арбах (438,499).</w:t>
      </w:r>
    </w:p>
    <w:p w14:paraId="73C2EC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82A27D" w14:textId="77777777" w:rsidR="00482E89" w:rsidRPr="00D00244" w:rsidRDefault="00482E89" w:rsidP="00482E8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24 ноября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 xml:space="preserve"> Кабул прибыло авиазвено особого назначения в соста</w:t>
      </w:r>
      <w:r w:rsidRPr="00D00244">
        <w:rPr>
          <w:rFonts w:ascii="Times New Roman" w:hAnsi="Times New Roman" w:cs="Times New Roman"/>
          <w:color w:val="0070C0"/>
          <w:sz w:val="16"/>
          <w:szCs w:val="16"/>
        </w:rPr>
        <w:softHyphen/>
        <w:t>ве двух самолетов /Сопвич и Ньюпор-24/ и 25 человек обслуживающе</w:t>
      </w:r>
      <w:r w:rsidRPr="00D00244">
        <w:rPr>
          <w:rFonts w:ascii="Times New Roman" w:hAnsi="Times New Roman" w:cs="Times New Roman"/>
          <w:color w:val="0070C0"/>
          <w:sz w:val="16"/>
          <w:szCs w:val="16"/>
        </w:rPr>
        <w:softHyphen/>
        <w:t>го персонала,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доставленное из ср.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Азии гужевым транспортом.</w:t>
      </w:r>
      <w:r>
        <w:rPr>
          <w:rFonts w:ascii="Times New Roman" w:hAnsi="Times New Roman" w:cs="Times New Roman"/>
          <w:color w:val="0070C0"/>
          <w:sz w:val="16"/>
          <w:szCs w:val="16"/>
        </w:rPr>
        <w:t xml:space="preserve"> Э</w:t>
      </w:r>
      <w:r w:rsidRPr="00D00244">
        <w:rPr>
          <w:rFonts w:ascii="Times New Roman" w:hAnsi="Times New Roman" w:cs="Times New Roman"/>
          <w:color w:val="0070C0"/>
          <w:sz w:val="16"/>
          <w:szCs w:val="16"/>
        </w:rPr>
        <w:t>та неви</w:t>
      </w:r>
      <w:r w:rsidRPr="00D00244">
        <w:rPr>
          <w:rFonts w:ascii="Times New Roman" w:hAnsi="Times New Roman" w:cs="Times New Roman"/>
          <w:color w:val="0070C0"/>
          <w:sz w:val="16"/>
          <w:szCs w:val="16"/>
        </w:rPr>
        <w:softHyphen/>
        <w:t xml:space="preserve">данная </w:t>
      </w:r>
      <w:r>
        <w:rPr>
          <w:rFonts w:ascii="Times New Roman" w:hAnsi="Times New Roman" w:cs="Times New Roman"/>
          <w:color w:val="0070C0"/>
          <w:sz w:val="16"/>
          <w:szCs w:val="16"/>
        </w:rPr>
        <w:t>э</w:t>
      </w:r>
      <w:r w:rsidRPr="00D00244">
        <w:rPr>
          <w:rFonts w:ascii="Times New Roman" w:hAnsi="Times New Roman" w:cs="Times New Roman"/>
          <w:color w:val="0070C0"/>
          <w:sz w:val="16"/>
          <w:szCs w:val="16"/>
        </w:rPr>
        <w:t>кспедиция,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возглавляемая красным военным летчиком В.В.Гоппе</w:t>
      </w:r>
      <w:r>
        <w:rPr>
          <w:rFonts w:ascii="Times New Roman" w:hAnsi="Times New Roman" w:cs="Times New Roman"/>
          <w:color w:val="0070C0"/>
          <w:sz w:val="16"/>
          <w:szCs w:val="16"/>
        </w:rPr>
        <w:t>, вы</w:t>
      </w:r>
      <w:r w:rsidRPr="00D00244">
        <w:rPr>
          <w:rFonts w:ascii="Times New Roman" w:hAnsi="Times New Roman" w:cs="Times New Roman"/>
          <w:color w:val="0070C0"/>
          <w:sz w:val="16"/>
          <w:szCs w:val="16"/>
        </w:rPr>
        <w:t>йдя 21 сентября из пограничного Термеза и используя все доступ</w:t>
      </w:r>
      <w:r w:rsidRPr="00D00244">
        <w:rPr>
          <w:rFonts w:ascii="Times New Roman" w:hAnsi="Times New Roman" w:cs="Times New Roman"/>
          <w:color w:val="0070C0"/>
          <w:sz w:val="16"/>
          <w:szCs w:val="16"/>
        </w:rPr>
        <w:softHyphen/>
        <w:t>нее в горных района средства передвижения /лошади, мулы, верблюды/, .преодолела горные перевалы и благополучно прибыла в столицу Афга</w:t>
      </w:r>
      <w:r w:rsidRPr="00D00244">
        <w:rPr>
          <w:rFonts w:ascii="Times New Roman" w:hAnsi="Times New Roman" w:cs="Times New Roman"/>
          <w:color w:val="0070C0"/>
          <w:sz w:val="16"/>
          <w:szCs w:val="16"/>
        </w:rPr>
        <w:softHyphen/>
        <w:t>нистана в распоряжение представителя P</w:t>
      </w:r>
      <w:r>
        <w:rPr>
          <w:rFonts w:ascii="Times New Roman" w:hAnsi="Times New Roman" w:cs="Times New Roman"/>
          <w:color w:val="0070C0"/>
          <w:sz w:val="16"/>
          <w:szCs w:val="16"/>
        </w:rPr>
        <w:t>СФС</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Самолеты доставлялись </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разобранном виде местами на арбах,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местами на руках /перелететь участок Терыез-Кабул /690 км./ самолеты не могли/.</w:t>
      </w:r>
    </w:p>
    <w:p w14:paraId="08A06729" w14:textId="77777777" w:rsidR="00482E89" w:rsidRDefault="00482E89" w:rsidP="00482E89">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/"Вестник Воздушного Флота",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1923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41-42/</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0CA249E4" w14:textId="77777777" w:rsidR="00482E89" w:rsidRPr="00D00244" w:rsidRDefault="00482E89" w:rsidP="00482E89">
      <w:pPr>
        <w:spacing w:after="0" w:line="240" w:lineRule="auto"/>
        <w:jc w:val="both"/>
        <w:rPr>
          <w:rFonts w:ascii="Times New Roman" w:hAnsi="Times New Roman" w:cs="Times New Roman"/>
          <w:color w:val="0070C0"/>
          <w:sz w:val="16"/>
          <w:szCs w:val="16"/>
        </w:rPr>
      </w:pPr>
    </w:p>
    <w:p w14:paraId="17F6C15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ноября 1921 в Берлине был подписан договор о создании смешанного общества (СССР-Германия) воздушных сообщений между Москвой и Берлином "Дерулюфт" с капиталом 5 млн. марок (3756).</w:t>
      </w:r>
    </w:p>
    <w:p w14:paraId="7062EE8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другим данным 8 сентября 1921</w:t>
      </w:r>
    </w:p>
    <w:p w14:paraId="1E64BF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38DE5"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 ноября 1921 г. создали смешанное русско-германское акционерное общество «Дерулюфт», 17 декабря подписали соглашение о выдаче ему 5-летней концессии на этот маршрут. На обустройство трассы советское правительство выделило 250 тыс. рублей золотом как свою долю основного капитала, и взяло на себя все расходы по эксплуатации авиалинии и еще 15% доплаты дополнительно. Первоначально собирались разделить трассу на этапы Москва - Витебск и Витебск - Кенигсберг. Но литовское правительство запретило пролетать Литву без посадки, и пришлось разбивать трассу на три этапа. Маршрут Москва - Смоленск - Ковно (Каунас) - Кенигсберг имел конечной целью связать Москву с Берлином, куда из Кенигсберга шел ночной поезд. Комбинированная поездка «самолет-поезд» занимала 22 часа (поезд Москва - Берлин шел 110 час., с 1925 г. - 72). С 1926 г. воздушную трассу продлили до Берлина, и общее время в пути сократилось до 15 часов (24285).</w:t>
      </w:r>
    </w:p>
    <w:p w14:paraId="31277497"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1A22D045" w14:textId="77777777" w:rsidR="00670BE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49CA841" w14:textId="77777777" w:rsidR="00670BE2" w:rsidRPr="00232F4A" w:rsidRDefault="00670B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FA080" w14:textId="77777777" w:rsidR="00670BE2" w:rsidRPr="00232F4A" w:rsidRDefault="00670BE2" w:rsidP="007B6DB9">
      <w:pPr>
        <w:pStyle w:val="Pa3"/>
        <w:spacing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ноября 1921 года исполняв</w:t>
      </w:r>
      <w:r w:rsidRPr="00232F4A">
        <w:rPr>
          <w:rFonts w:ascii="Times New Roman" w:hAnsi="Times New Roman" w:cs="Times New Roman"/>
          <w:color w:val="000000" w:themeColor="text1"/>
          <w:sz w:val="16"/>
          <w:szCs w:val="16"/>
        </w:rPr>
        <w:softHyphen/>
        <w:t>ший месяц обязанности управ</w:t>
      </w:r>
      <w:r w:rsidRPr="00232F4A">
        <w:rPr>
          <w:rFonts w:ascii="Times New Roman" w:hAnsi="Times New Roman" w:cs="Times New Roman"/>
          <w:color w:val="000000" w:themeColor="text1"/>
          <w:sz w:val="16"/>
          <w:szCs w:val="16"/>
        </w:rPr>
        <w:softHyphen/>
        <w:t>ляющего бывший председатель заводского комитета профсоюза ЦОЗ С. Ф. Гаврилов пишет в райком Союза рабочих металлистов: «…Положение катастрофиче</w:t>
      </w:r>
      <w:r w:rsidRPr="00232F4A">
        <w:rPr>
          <w:rFonts w:ascii="Times New Roman" w:hAnsi="Times New Roman" w:cs="Times New Roman"/>
          <w:color w:val="000000" w:themeColor="text1"/>
          <w:sz w:val="16"/>
          <w:szCs w:val="16"/>
        </w:rPr>
        <w:softHyphen/>
        <w:t>ское, средств нет на самые необ</w:t>
      </w:r>
      <w:r w:rsidRPr="00232F4A">
        <w:rPr>
          <w:rFonts w:ascii="Times New Roman" w:hAnsi="Times New Roman" w:cs="Times New Roman"/>
          <w:color w:val="000000" w:themeColor="text1"/>
          <w:sz w:val="16"/>
          <w:szCs w:val="16"/>
        </w:rPr>
        <w:softHyphen/>
        <w:t>ходимые расходы, необходимо платить жалование рабочим и по счетам за материалы. Вы</w:t>
      </w:r>
      <w:r w:rsidRPr="00232F4A">
        <w:rPr>
          <w:rFonts w:ascii="Times New Roman" w:hAnsi="Times New Roman" w:cs="Times New Roman"/>
          <w:color w:val="000000" w:themeColor="text1"/>
          <w:sz w:val="16"/>
          <w:szCs w:val="16"/>
        </w:rPr>
        <w:softHyphen/>
        <w:t>сылайте курьера с денежными знаками 500 миллионов рублей на ноябрь и декабрь. За не вы</w:t>
      </w:r>
      <w:r w:rsidRPr="00232F4A">
        <w:rPr>
          <w:rFonts w:ascii="Times New Roman" w:hAnsi="Times New Roman" w:cs="Times New Roman"/>
          <w:color w:val="000000" w:themeColor="text1"/>
          <w:sz w:val="16"/>
          <w:szCs w:val="16"/>
        </w:rPr>
        <w:softHyphen/>
        <w:t>сылкой средств восстановление завода приостанавливается, за что ответственность с себя сла</w:t>
      </w:r>
      <w:r w:rsidRPr="00232F4A">
        <w:rPr>
          <w:rFonts w:ascii="Times New Roman" w:hAnsi="Times New Roman" w:cs="Times New Roman"/>
          <w:color w:val="000000" w:themeColor="text1"/>
          <w:sz w:val="16"/>
          <w:szCs w:val="16"/>
        </w:rPr>
        <w:softHyphen/>
        <w:t>гаю». А в Центре в условиях дефицита средств мнения по вопросу восстановления завода разделяются. СВП по-прежнему настаивает на важности завода для республики и необходимо</w:t>
      </w:r>
      <w:r w:rsidRPr="00232F4A">
        <w:rPr>
          <w:rFonts w:ascii="Times New Roman" w:hAnsi="Times New Roman" w:cs="Times New Roman"/>
          <w:color w:val="000000" w:themeColor="text1"/>
          <w:sz w:val="16"/>
          <w:szCs w:val="16"/>
        </w:rPr>
        <w:softHyphen/>
        <w:t>сти его немедленного восстанов</w:t>
      </w:r>
      <w:r w:rsidRPr="00232F4A">
        <w:rPr>
          <w:rFonts w:ascii="Times New Roman" w:hAnsi="Times New Roman" w:cs="Times New Roman"/>
          <w:color w:val="000000" w:themeColor="text1"/>
          <w:sz w:val="16"/>
          <w:szCs w:val="16"/>
        </w:rPr>
        <w:softHyphen/>
        <w:t>ления. Наркомфин, соглашаясь с важностью завода для респу</w:t>
      </w:r>
      <w:r w:rsidRPr="00232F4A">
        <w:rPr>
          <w:rFonts w:ascii="Times New Roman" w:hAnsi="Times New Roman" w:cs="Times New Roman"/>
          <w:color w:val="000000" w:themeColor="text1"/>
          <w:sz w:val="16"/>
          <w:szCs w:val="16"/>
        </w:rPr>
        <w:softHyphen/>
        <w:t>блики, возражает по объемам финансирования. Наркомат РКИ (Рабоче-крестьянская ин</w:t>
      </w:r>
      <w:r w:rsidRPr="00232F4A">
        <w:rPr>
          <w:rFonts w:ascii="Times New Roman" w:hAnsi="Times New Roman" w:cs="Times New Roman"/>
          <w:color w:val="000000" w:themeColor="text1"/>
          <w:sz w:val="16"/>
          <w:szCs w:val="16"/>
        </w:rPr>
        <w:softHyphen/>
        <w:t>спекция) также не против, но предлагает восстановление от</w:t>
      </w:r>
      <w:r w:rsidRPr="00232F4A">
        <w:rPr>
          <w:rFonts w:ascii="Times New Roman" w:hAnsi="Times New Roman" w:cs="Times New Roman"/>
          <w:color w:val="000000" w:themeColor="text1"/>
          <w:sz w:val="16"/>
          <w:szCs w:val="16"/>
        </w:rPr>
        <w:softHyphen/>
        <w:t>ложить до лучших времен, на 2–3 года. Пока идут дебаты, по</w:t>
      </w:r>
      <w:r w:rsidRPr="00232F4A">
        <w:rPr>
          <w:rFonts w:ascii="Times New Roman" w:hAnsi="Times New Roman" w:cs="Times New Roman"/>
          <w:color w:val="000000" w:themeColor="text1"/>
          <w:sz w:val="16"/>
          <w:szCs w:val="16"/>
        </w:rPr>
        <w:softHyphen/>
        <w:t>ложение на заводе ухудшается. В начале декабря Гаврилов не выдерживает бездействия Цен</w:t>
      </w:r>
      <w:r w:rsidRPr="00232F4A">
        <w:rPr>
          <w:rFonts w:ascii="Times New Roman" w:hAnsi="Times New Roman" w:cs="Times New Roman"/>
          <w:color w:val="000000" w:themeColor="text1"/>
          <w:sz w:val="16"/>
          <w:szCs w:val="16"/>
        </w:rPr>
        <w:softHyphen/>
        <w:t>тра и уходит работать в губи</w:t>
      </w:r>
      <w:r w:rsidRPr="00232F4A">
        <w:rPr>
          <w:rFonts w:ascii="Times New Roman" w:hAnsi="Times New Roman" w:cs="Times New Roman"/>
          <w:color w:val="000000" w:themeColor="text1"/>
          <w:sz w:val="16"/>
          <w:szCs w:val="16"/>
        </w:rPr>
        <w:softHyphen/>
        <w:t>сполком, оставляя управлять заводом своего преемника по за</w:t>
      </w:r>
      <w:r w:rsidRPr="00232F4A">
        <w:rPr>
          <w:rFonts w:ascii="Times New Roman" w:hAnsi="Times New Roman" w:cs="Times New Roman"/>
          <w:color w:val="000000" w:themeColor="text1"/>
          <w:sz w:val="16"/>
          <w:szCs w:val="16"/>
        </w:rPr>
        <w:softHyphen/>
        <w:t xml:space="preserve">водскому комитету профсоюза М. В. Гвоздева (12632). </w:t>
      </w:r>
    </w:p>
    <w:p w14:paraId="2BED3501" w14:textId="77777777" w:rsidR="00670BE2" w:rsidRPr="00232F4A" w:rsidRDefault="00670BE2" w:rsidP="007B6DB9">
      <w:pPr>
        <w:pStyle w:val="Default"/>
        <w:jc w:val="both"/>
        <w:rPr>
          <w:color w:val="000000" w:themeColor="text1"/>
          <w:sz w:val="16"/>
          <w:szCs w:val="16"/>
        </w:rPr>
      </w:pPr>
    </w:p>
    <w:p w14:paraId="46172D6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2365BB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68EF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24 ноября 1921 в Берлине советским правительством и акционерным обществом Аэро-Унион (Aero-UNION AG), которое представляло АЕG, Цеппелин, Метальверке и Линию Гамбург -Америка, было основано Deutsch-Russische Luftverkehrs-Cesellschait (Deruluft) (7644).</w:t>
      </w:r>
    </w:p>
    <w:p w14:paraId="26BB6C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2E73CF" w14:textId="77777777" w:rsidR="00AA7770" w:rsidRPr="00232F4A" w:rsidRDefault="00AA7770"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24 ноября 1921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341DDB03" w14:textId="77777777" w:rsidR="00AA7770" w:rsidRPr="00232F4A" w:rsidRDefault="00AA7770" w:rsidP="007B6DB9">
      <w:pPr>
        <w:pStyle w:val="book"/>
        <w:spacing w:before="0" w:beforeAutospacing="0" w:after="0" w:afterAutospacing="0"/>
        <w:jc w:val="both"/>
        <w:rPr>
          <w:color w:val="000000" w:themeColor="text1"/>
          <w:sz w:val="16"/>
          <w:szCs w:val="16"/>
        </w:rPr>
      </w:pPr>
    </w:p>
    <w:p w14:paraId="7867E40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4A37D2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59D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ноября 1921 Батум. Чрезвычайный представитель СНК УССР М.Фрунзе с советниками под видом "купца Михайлова" отплыл в г.Трапезунд (Турция) на итальянском пароходе "Саннаго" (7592).</w:t>
      </w:r>
    </w:p>
    <w:p w14:paraId="25680C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C34DA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68632A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1A1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25 ноября 1921 Хирохито стал регентом Японии (2100).</w:t>
      </w:r>
    </w:p>
    <w:p w14:paraId="17BD23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55794"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DFDA514"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2C1B6"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 xml:space="preserve">26 ноября </w:t>
      </w:r>
      <w:r w:rsidRPr="00232F4A">
        <w:rPr>
          <w:rFonts w:ascii="Times New Roman" w:hAnsi="Times New Roman" w:cs="Times New Roman"/>
          <w:color w:val="000000" w:themeColor="text1"/>
          <w:sz w:val="16"/>
          <w:szCs w:val="16"/>
        </w:rPr>
        <w:t>в 1921 году провозглашено создание Монгольской народной республики (МНР). Это осуществил Великий народный хурал (парламент). Одновременно была принята Конституция нового государства (14841).</w:t>
      </w:r>
    </w:p>
    <w:p w14:paraId="52BE4DF7"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69C1D75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C6E2F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DF26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27 ноября и 3 декабря 1921. Из протокола заседания Политбюро № 82, 1921 г.</w:t>
      </w:r>
    </w:p>
    <w:p w14:paraId="29E99E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ВЧК </w:t>
      </w:r>
    </w:p>
    <w:p w14:paraId="0271A3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Сузить компетенцию ВЧК, </w:t>
      </w:r>
    </w:p>
    <w:p w14:paraId="5C9D6F3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 сузить право ареста, </w:t>
      </w:r>
    </w:p>
    <w:p w14:paraId="1EC11E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назначить месячный срок для общего проведения дел, </w:t>
      </w:r>
    </w:p>
    <w:p w14:paraId="71AAAD9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 суды усилить, </w:t>
      </w:r>
    </w:p>
    <w:p w14:paraId="3BD3588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 обсудить вопрос об изменении названия, </w:t>
      </w:r>
    </w:p>
    <w:p w14:paraId="35F7C3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 подготовить и провести через ВЦИК общее положение об изменении в смысле серьезных умягчений (11652).</w:t>
      </w:r>
    </w:p>
    <w:p w14:paraId="7D068B0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107FE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707C4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CCE0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ноября 1921 вышел приказ ГК ВВФ № 29, согласно которым были переименованы заводы Промвоздуха: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58"/>
        <w:gridCol w:w="5850"/>
      </w:tblGrid>
      <w:tr w:rsidR="00232F4A" w:rsidRPr="00232F4A" w14:paraId="7BEF752E" w14:textId="77777777">
        <w:tc>
          <w:tcPr>
            <w:tcW w:w="5058" w:type="dxa"/>
            <w:tcBorders>
              <w:top w:val="single" w:sz="12" w:space="0" w:color="auto"/>
            </w:tcBorders>
          </w:tcPr>
          <w:p w14:paraId="4649F8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Старое наименование</w:t>
            </w:r>
          </w:p>
        </w:tc>
        <w:tc>
          <w:tcPr>
            <w:tcW w:w="5850" w:type="dxa"/>
            <w:tcBorders>
              <w:top w:val="single" w:sz="12" w:space="0" w:color="auto"/>
            </w:tcBorders>
          </w:tcPr>
          <w:p w14:paraId="1EBE0C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Новое Наименование</w:t>
            </w:r>
          </w:p>
        </w:tc>
      </w:tr>
      <w:tr w:rsidR="00232F4A" w:rsidRPr="00232F4A" w14:paraId="40944870" w14:textId="77777777">
        <w:tc>
          <w:tcPr>
            <w:tcW w:w="5058" w:type="dxa"/>
          </w:tcPr>
          <w:p w14:paraId="2C6F5FC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Главная мастерская на Ходынке, Главные ремонтные авиамастерские</w:t>
            </w:r>
          </w:p>
        </w:tc>
        <w:tc>
          <w:tcPr>
            <w:tcW w:w="5850" w:type="dxa"/>
          </w:tcPr>
          <w:p w14:paraId="47B9DE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Ремвоздухзавод № 1 “Авиаработник”</w:t>
            </w:r>
          </w:p>
        </w:tc>
      </w:tr>
      <w:tr w:rsidR="00232F4A" w:rsidRPr="00232F4A" w14:paraId="54408FAD" w14:textId="77777777">
        <w:tc>
          <w:tcPr>
            <w:tcW w:w="5058" w:type="dxa"/>
          </w:tcPr>
          <w:p w14:paraId="13ABC2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Авиационный парк в Твери</w:t>
            </w:r>
          </w:p>
        </w:tc>
        <w:tc>
          <w:tcPr>
            <w:tcW w:w="5850" w:type="dxa"/>
          </w:tcPr>
          <w:p w14:paraId="3F4EFCA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Ремвоздухзавод № 4</w:t>
            </w:r>
          </w:p>
        </w:tc>
      </w:tr>
      <w:tr w:rsidR="00232F4A" w:rsidRPr="00232F4A" w14:paraId="1FBF5E18" w14:textId="77777777">
        <w:tc>
          <w:tcPr>
            <w:tcW w:w="5058" w:type="dxa"/>
          </w:tcPr>
          <w:p w14:paraId="4BD4D25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2-й Авиационный парк в Нижнем Новгороде</w:t>
            </w:r>
          </w:p>
        </w:tc>
        <w:tc>
          <w:tcPr>
            <w:tcW w:w="5850" w:type="dxa"/>
          </w:tcPr>
          <w:p w14:paraId="3E961C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Ремвоздухзавод № 2</w:t>
            </w:r>
          </w:p>
        </w:tc>
      </w:tr>
      <w:tr w:rsidR="00232F4A" w:rsidRPr="00232F4A" w14:paraId="3AB51929" w14:textId="77777777">
        <w:tc>
          <w:tcPr>
            <w:tcW w:w="5058" w:type="dxa"/>
          </w:tcPr>
          <w:p w14:paraId="0B896EC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3-й Авиационный парк в Ельце</w:t>
            </w:r>
          </w:p>
        </w:tc>
        <w:tc>
          <w:tcPr>
            <w:tcW w:w="5850" w:type="dxa"/>
          </w:tcPr>
          <w:p w14:paraId="326A7FC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расформирован в июле 1922, как не нужный УВВС</w:t>
            </w:r>
          </w:p>
        </w:tc>
      </w:tr>
      <w:tr w:rsidR="00232F4A" w:rsidRPr="00232F4A" w14:paraId="49135F99" w14:textId="77777777">
        <w:tc>
          <w:tcPr>
            <w:tcW w:w="5058" w:type="dxa"/>
          </w:tcPr>
          <w:p w14:paraId="50931D4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Главные Воздухоплавательные мастерские в Иваново-Вознесенске, Главные ремвоздухмастерские</w:t>
            </w:r>
          </w:p>
        </w:tc>
        <w:tc>
          <w:tcPr>
            <w:tcW w:w="5850" w:type="dxa"/>
          </w:tcPr>
          <w:p w14:paraId="36D5F48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Ремвоздухзавод № 5</w:t>
            </w:r>
          </w:p>
        </w:tc>
      </w:tr>
      <w:tr w:rsidR="00232F4A" w:rsidRPr="00232F4A" w14:paraId="08867B2C" w14:textId="77777777">
        <w:tc>
          <w:tcPr>
            <w:tcW w:w="5058" w:type="dxa"/>
            <w:tcBorders>
              <w:bottom w:val="single" w:sz="12" w:space="0" w:color="auto"/>
            </w:tcBorders>
          </w:tcPr>
          <w:p w14:paraId="0747480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Вулканизационные образцовые мастерские (ВОМ) Москва</w:t>
            </w:r>
          </w:p>
        </w:tc>
        <w:tc>
          <w:tcPr>
            <w:tcW w:w="5850" w:type="dxa"/>
            <w:tcBorders>
              <w:bottom w:val="single" w:sz="12" w:space="0" w:color="auto"/>
            </w:tcBorders>
          </w:tcPr>
          <w:p w14:paraId="54A2E7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организованы в 1922 для получения прибыли, ликвидированы в феврале 1925</w:t>
            </w:r>
          </w:p>
        </w:tc>
      </w:tr>
    </w:tbl>
    <w:p w14:paraId="2A30093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(8899,206).</w:t>
      </w:r>
    </w:p>
    <w:p w14:paraId="0FDE99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A2CDF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25C507D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AFEBB" w14:textId="77777777" w:rsidR="009B3B7A" w:rsidRPr="00232F4A" w:rsidRDefault="009B3B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ноября 1921 г., оказавшись на грани полной утраты работоспособности, В. И. Ленин предложил «в дополнение к должности зампредСТО Рыкова (с правом решающего голоса в СНК)» учредить «на равных правах» с ним «должность второго зампредСТО» и назначить на неё А. Д. Цюрупу. Заместители председателя СНК должны были иметь решающий голос в СНК и СТО и право председательствовать в отсутствие Ленина. Им предоставлялись «все права Председателя в отношении работы в коллегиях и учреждениях «по вопросам объединения и направления работы экономических наркоматов». Смысл расширения института заместителей состоял в том, чтобы, во-первых, «объединить» и «улучшить экономическую работу в ЦЕЛОМ, особенно </w:t>
      </w:r>
      <w:r w:rsidRPr="00232F4A">
        <w:rPr>
          <w:rStyle w:val="af0"/>
          <w:rFonts w:ascii="Times New Roman" w:hAnsi="Times New Roman" w:cs="Times New Roman"/>
          <w:i w:val="0"/>
          <w:color w:val="000000" w:themeColor="text1"/>
          <w:sz w:val="16"/>
          <w:szCs w:val="16"/>
        </w:rPr>
        <w:t>в связи и через Госбанк</w:t>
      </w:r>
      <w:r w:rsidRPr="00232F4A">
        <w:rPr>
          <w:rFonts w:ascii="Times New Roman" w:hAnsi="Times New Roman" w:cs="Times New Roman"/>
          <w:color w:val="000000" w:themeColor="text1"/>
          <w:sz w:val="16"/>
          <w:szCs w:val="16"/>
        </w:rPr>
        <w:t> (торговля) </w:t>
      </w:r>
      <w:r w:rsidRPr="00232F4A">
        <w:rPr>
          <w:rStyle w:val="af0"/>
          <w:rFonts w:ascii="Times New Roman" w:hAnsi="Times New Roman" w:cs="Times New Roman"/>
          <w:i w:val="0"/>
          <w:color w:val="000000" w:themeColor="text1"/>
          <w:sz w:val="16"/>
          <w:szCs w:val="16"/>
        </w:rPr>
        <w:t>и Госплан».</w:t>
      </w:r>
      <w:r w:rsidRPr="00232F4A">
        <w:rPr>
          <w:rFonts w:ascii="Times New Roman" w:hAnsi="Times New Roman" w:cs="Times New Roman"/>
          <w:color w:val="000000" w:themeColor="text1"/>
          <w:sz w:val="16"/>
          <w:szCs w:val="16"/>
        </w:rPr>
        <w:t> Во-вторых, «освободить СНК от мелочей; точнее разграничить его функции от функций СТО и малого СНК, поднять авторитет СНК привлечением к участию в нём руководящих товарищей, наркомов, а не только их замов». Политбюро 1 декабря 1921 г. приняло это предложение.</w:t>
      </w:r>
    </w:p>
    <w:p w14:paraId="109AF8D2" w14:textId="77777777" w:rsidR="009B3B7A" w:rsidRPr="00232F4A" w:rsidRDefault="009B3B7A" w:rsidP="007B6DB9">
      <w:pPr>
        <w:pStyle w:val="p1"/>
        <w:spacing w:before="0" w:beforeAutospacing="0" w:after="0" w:afterAutospacing="0"/>
        <w:jc w:val="both"/>
        <w:rPr>
          <w:color w:val="000000" w:themeColor="text1"/>
          <w:sz w:val="16"/>
          <w:szCs w:val="16"/>
        </w:rPr>
      </w:pPr>
      <w:r w:rsidRPr="00232F4A">
        <w:rPr>
          <w:color w:val="000000" w:themeColor="text1"/>
          <w:sz w:val="16"/>
          <w:szCs w:val="16"/>
        </w:rPr>
        <w:t>В тот же день Политбюро приняло решение о создании Высшей экономической комиссии «для объединения всех экономических и финансовых вопросов в составе т.т. Каменева, Цюрупы, Курского, Преображенского и Шмидта…». Председателем ВЭК был назначен Л. Б. Каменев. 26 декабря 1921 г. В. И. Ленин написал «Наказ по вопросам хозяйственной работы» и провёл его чрез Политбюро. «Наказ» был принят IX Всероссийским съездом Советов 28 декабря 1921 г. (18382).</w:t>
      </w:r>
    </w:p>
    <w:p w14:paraId="24483C33" w14:textId="77777777" w:rsidR="009B3B7A" w:rsidRPr="00232F4A" w:rsidRDefault="009B3B7A" w:rsidP="007B6DB9">
      <w:pPr>
        <w:spacing w:after="0" w:line="240" w:lineRule="auto"/>
        <w:jc w:val="both"/>
        <w:rPr>
          <w:rFonts w:ascii="Times New Roman" w:hAnsi="Times New Roman" w:cs="Times New Roman"/>
          <w:color w:val="000000" w:themeColor="text1"/>
          <w:sz w:val="16"/>
          <w:szCs w:val="16"/>
        </w:rPr>
      </w:pPr>
    </w:p>
    <w:p w14:paraId="023A34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ноября 1921 Политбюро ЦК РПК (б) назначило Л.Д.Троцкого Председателем КО и постановило: "Меньшевиков не освобождать, поручить ЦК усилить аресты среди меньшевиков и эсеров"</w:t>
      </w:r>
    </w:p>
    <w:p w14:paraId="0E0DAED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809F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FA29C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8B4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ноября 1921 г. Крестинский сообщал Ленину и Троцкому, что «Юнкерс» или другие фирмы будут «ставить в России аэропланное производство» (АВП РФ, ф. 0165, оп. 1,п. 101, д. 10, л. 111,112, 112 об.) (11784).</w:t>
      </w:r>
    </w:p>
    <w:p w14:paraId="020613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C2D80" w14:textId="77777777" w:rsidR="00E001FD" w:rsidRPr="00232F4A" w:rsidRDefault="00E001FD" w:rsidP="007B6DB9">
      <w:pPr>
        <w:pStyle w:val="ae"/>
        <w:spacing w:before="0" w:after="0"/>
        <w:jc w:val="both"/>
        <w:textAlignment w:val="top"/>
        <w:rPr>
          <w:color w:val="000000" w:themeColor="text1"/>
          <w:sz w:val="16"/>
          <w:szCs w:val="16"/>
        </w:rPr>
      </w:pPr>
      <w:r w:rsidRPr="00232F4A">
        <w:rPr>
          <w:color w:val="000000" w:themeColor="text1"/>
          <w:sz w:val="16"/>
          <w:szCs w:val="16"/>
        </w:rPr>
        <w:t>28 ноября 1921 г. Крестинский сообщал Ленину и Троцкому, что «Юнкерс» или другие фирмы будут «ставить в России аэропланное производство» (18265).</w:t>
      </w:r>
    </w:p>
    <w:p w14:paraId="5A0A5F64" w14:textId="77777777" w:rsidR="00E001FD" w:rsidRPr="00232F4A" w:rsidRDefault="00E001FD" w:rsidP="007B6DB9">
      <w:pPr>
        <w:pStyle w:val="ae"/>
        <w:spacing w:before="0" w:after="0"/>
        <w:jc w:val="both"/>
        <w:rPr>
          <w:color w:val="000000" w:themeColor="text1"/>
          <w:sz w:val="16"/>
          <w:szCs w:val="16"/>
        </w:rPr>
      </w:pPr>
    </w:p>
    <w:p w14:paraId="5AFA72A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ноября 1921 Украина присоединилась к международной конвенции Красного Креста (4962).</w:t>
      </w:r>
    </w:p>
    <w:p w14:paraId="550CEC52"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2F175"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6861662"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5714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29 ноября </w:t>
      </w:r>
      <w:r w:rsidRPr="00232F4A">
        <w:rPr>
          <w:rFonts w:ascii="Times New Roman" w:hAnsi="Times New Roman" w:cs="Times New Roman"/>
          <w:color w:val="000000" w:themeColor="text1"/>
          <w:sz w:val="16"/>
          <w:szCs w:val="16"/>
        </w:rPr>
        <w:t>в 1921 году создана первая регулярная авиакомпания в России - российско-германское акционерное общество «Дерулюфт» - «Deutsche Russian Luftverkehr» (на основе договора между Российским правительством и немецкой компанией «Aero Union») (14844).</w:t>
      </w:r>
    </w:p>
    <w:p w14:paraId="1EA6F201"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059EE1F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B4F6C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0D53B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ноября 1921. Протокол № 151 заседания Реввоенсовета. 6. О смете военного и морского ведомств. 27. Выделить и строго забронировать смету военной промышленности (предложение II. А. Богданова). (РГВА. Ф. 4. Оп.18. Д. 4. Л. 148-151.) (10711,632).</w:t>
      </w:r>
    </w:p>
    <w:p w14:paraId="2751F850"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AFE4B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CE5F7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86A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ноября 1921 года Ленин принимает в Кремле делегатов I губернского сельскохозяйственного съезда. Внимательно выслушивает жалобы крестьян о том, что за время войны землю запустили, целины много да кустарником заросли пашни, сохою трудно пахать. Владимир Ильич говорит пророческие слова: “Да, соха нас не прокормит. Промышленность начинает выпускать сельскохозяйственные машины — плуги, сеялки, жнейки. Мы думаем в первую очередь снабдить ими прокатные пункты, чтобы иметь возможность обслужить побольше хозяйств. Скоро и тракторы будут...” (11251).</w:t>
      </w:r>
    </w:p>
    <w:p w14:paraId="0E1BC2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02E01A"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B5C3996"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19F7CC"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30 ноября </w:t>
      </w:r>
      <w:r w:rsidRPr="00232F4A">
        <w:rPr>
          <w:rFonts w:ascii="Times New Roman" w:hAnsi="Times New Roman" w:cs="Times New Roman"/>
          <w:color w:val="000000" w:themeColor="text1"/>
          <w:sz w:val="16"/>
          <w:szCs w:val="16"/>
        </w:rPr>
        <w:t>в 1921 году образовано смешанное советско-германское общество воздушных сообщений "Дерулюфт" (14845).</w:t>
      </w:r>
    </w:p>
    <w:p w14:paraId="6B4431D0"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3237D73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34782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523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ноября 1921 г. было утверждено Положение о поставках и подрядах, которое, обобщив опыт, разработал Рабкрин. Также была утверждена и Инструкцию к нему, принятая всеми хозяйственными наркоматами. Заинтересованные конторы быстро включились в процесс и стали создавать свои структуры для работы с государством в условиях государственного же капитализма. В большинстве случаев они объединялись в союзы, артели, общества, причем зачастую с госучреждениями или арендованными предприятиями. Эти объединения требовали для организации своей работы выработки типовых правил. Пока же каждое создавало свои. Естественно, что все эти фирмы конкурировали, и не только между собой, но и с казенными предприятиями. В этом состояла одна из ленинских идей, который считал, что выживание в новых условиях - это проверка соревнования государственных и капиталистических предприятий, поскольку создаются смешанные общества, в которых коммунисты будут применять торговые капиталистические приемы, начиная практическое соревнование капиталистических способов и социалистических. Чтобы "социалистические" фирмы и методы не потерпели поражения, явное преимущество, сначала негласно, власти отдавали госконторам. Несмотря на провозглашенный курс, правительство решительно наступало на проявления частной активности в финансовой и промышленной жизни общества. Газеты 20-х годов сплошь наполнены статьями и выступлениями против негосударственного сектора экономики. Каждое вытеснение частника провозглашалось как очередная победа, и объявлялась шагом вперед по пути построения социалистического строя с государственной плановой экономикой. Создалась двусмысленная ситуация. С одной стороны, говорилось о создании и поддержке негосударственных промышленных и торговых учреждений, чтобы следовал новым экономическим порядкам. С другой стороны, каждый инициативный гражданин, добившийся самостоятельных успехов без участия госструктур или работающий на равных с ними, рассматривался как элемент, враждебный строю, от которого лучше бы было как-нибудь избавиться (11277).</w:t>
      </w:r>
    </w:p>
    <w:p w14:paraId="6DE446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70AD9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2C0F3B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91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в Сарапуле была завершена постройка триплана Комта по проекту комиссии и экспериментального отдела ЦАГИ (237,141).</w:t>
      </w:r>
    </w:p>
    <w:p w14:paraId="23F234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C51F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триплан Комта перевезли в Москву на ЦА для сборки и достройки на заводе Авиаработник (426,48).</w:t>
      </w:r>
    </w:p>
    <w:p w14:paraId="2E4A3D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1A68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самолет КОМТА в сопровождении 13 сарапульских рабочих прибыл из Сарапула (ГАЗ-14) на центральный московский аэродром. Здесь была произведена сборка самолета, установлены и опробованы моторы (9986).</w:t>
      </w:r>
    </w:p>
    <w:p w14:paraId="1D391E8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55CC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готовый аппарат КОМТА (первый экземпляр) в разобранном виде перевезли в Москву (9972).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(9972).</w:t>
      </w:r>
    </w:p>
    <w:p w14:paraId="7D9FD7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1763F4"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готовый аппарат КОМТА в разобранном виде перевезли в Москву.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(15557).</w:t>
      </w:r>
    </w:p>
    <w:p w14:paraId="34628A3E"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435E3714" w14:textId="77777777" w:rsidR="00AA7770" w:rsidRPr="00232F4A" w:rsidRDefault="00AA7770"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«КОМТУ» доставили в Москву на «Воздухзавод № 1» для окончательной сборки. Сборка велась в только что построенном железобетонном ангаре завода на территории парка–склада Ходынского аэродрома и была закончена в марте 1922 года. На бомбардировщик установили и опробовали двигатели, тщательно подготовили его для испытаний. В технических описаниях самолетов тех лет отмечается, что новый бомбардировщик, несмотря на его подчеркиваемое отличие от «Ильи Муромца», внешне все равно напоминал творение Игоря Сикорского. При первом подлете, выполненным военным летчиком А.И. Томашевским оказалось, что у самолета недопустимая задняя центровка. Работы по улучшению центровки путем выноса двигателей вперед до 450 мм., производили под руководством инженера ЦАГИ А.М. Черемухина. После доработок, в 1923–1924 годах на самолете была достигнута скорость 130 км/ч и высота 600 метров с неполной нагрузкой. Эти данные сочли неудовлетворительными и на этом история бомбардировщика «КОМТА» практически закончилась. Далее его передали в школу «Стрельбом» (стрельбы и бомбометания) в Серпухове, где его использовали в качестве наземного учебного пособия. Однако именно с постройкой этого самолета большинство отечественных историков связывают возрождение авиационной промышленности в молодой послереволюционной России (15223).</w:t>
      </w:r>
    </w:p>
    <w:p w14:paraId="1073C9D8" w14:textId="77777777" w:rsidR="00AA7770" w:rsidRPr="00232F4A" w:rsidRDefault="00AA7770" w:rsidP="007B6DB9">
      <w:pPr>
        <w:shd w:val="clear" w:color="auto" w:fill="FFFFFF"/>
        <w:spacing w:after="0" w:line="240" w:lineRule="auto"/>
        <w:jc w:val="both"/>
        <w:rPr>
          <w:rFonts w:ascii="Times New Roman" w:hAnsi="Times New Roman" w:cs="Times New Roman"/>
          <w:color w:val="000000" w:themeColor="text1"/>
          <w:sz w:val="16"/>
          <w:szCs w:val="16"/>
        </w:rPr>
      </w:pPr>
    </w:p>
    <w:p w14:paraId="5FA66793" w14:textId="77777777" w:rsidR="00093846" w:rsidRPr="00232F4A" w:rsidRDefault="00093846" w:rsidP="007B6DB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hAnsi="Times New Roman" w:cs="Times New Roman"/>
          <w:color w:val="000000" w:themeColor="text1"/>
          <w:sz w:val="16"/>
          <w:szCs w:val="16"/>
          <w:shd w:val="clear" w:color="auto" w:fill="FFFFFF"/>
        </w:rPr>
        <w:t xml:space="preserve">В ноябре 1921 готовый аппарат КОМТА в разобранном виде перевезли в Москву. </w:t>
      </w:r>
      <w:r w:rsidRPr="00232F4A">
        <w:rPr>
          <w:rFonts w:ascii="Times New Roman" w:eastAsia="Times New Roman" w:hAnsi="Times New Roman" w:cs="Times New Roman"/>
          <w:color w:val="000000" w:themeColor="text1"/>
          <w:sz w:val="16"/>
          <w:szCs w:val="16"/>
          <w:lang w:eastAsia="ru-RU"/>
        </w:rPr>
        <w:t>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(19887).</w:t>
      </w:r>
    </w:p>
    <w:p w14:paraId="0DE05204" w14:textId="77777777" w:rsidR="00093846" w:rsidRPr="00232F4A" w:rsidRDefault="00093846" w:rsidP="007B6DB9">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51313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07D45A0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F8C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спустили на воду глиссер АНТ-1 водоизмещением 1 т с двигателем Изотта-Фраскини мощностью 160 нр. Испытали на Москве реке с участием АНТ (1185,15).</w:t>
      </w:r>
    </w:p>
    <w:p w14:paraId="360814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FB57F7"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был спущен на воду и испытан на Москве-реке первый опытный глиссер ЦАГИ АНТ-1 с мотором «Изотто-Фраскини» мощностью 160 л. с. и с водяным винтом. Водоизмещение АНТ-1 составляло менее 1 т. Глиссер имел один основной редан и два подвижных плавника в качестве кормовой опорной поверхности. Опуская или поднимая плавники, можно было на ходу менять углы атаки днища. На этом глиссере была достигнута скорость около 40 узлов. Испытания целиком подтвердили все расчеты. Глиссер был вполне устойчив в поперечном и продольном направлении, хорошо слушался руля как при плавании, так и при скольжении на редане, и выполнял в первом случае повороты с радиусом 5—6 м, а во втором случае описывал полный круг на Москве-реке с диаметром круга 12—13 м (15117).</w:t>
      </w:r>
    </w:p>
    <w:p w14:paraId="3B6A9977"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038E3217" w14:textId="77777777" w:rsidR="000A7C9F" w:rsidRPr="00232F4A" w:rsidRDefault="000A7C9F" w:rsidP="007B6DB9">
      <w:pPr>
        <w:pStyle w:val="ae"/>
        <w:spacing w:before="0" w:after="0"/>
        <w:jc w:val="both"/>
        <w:rPr>
          <w:color w:val="000000" w:themeColor="text1"/>
          <w:sz w:val="16"/>
          <w:szCs w:val="16"/>
        </w:rPr>
      </w:pPr>
      <w:r w:rsidRPr="00232F4A">
        <w:rPr>
          <w:color w:val="000000" w:themeColor="text1"/>
          <w:sz w:val="16"/>
          <w:szCs w:val="16"/>
        </w:rPr>
        <w:t xml:space="preserve">В ноябре 1921 г. металлург </w:t>
      </w:r>
      <w:bookmarkStart w:id="104" w:name="0005e286.htm"/>
      <w:r w:rsidR="00AC3B19" w:rsidRPr="00232F4A">
        <w:rPr>
          <w:color w:val="000000" w:themeColor="text1"/>
          <w:sz w:val="16"/>
          <w:szCs w:val="16"/>
        </w:rPr>
        <w:fldChar w:fldCharType="begin"/>
      </w:r>
      <w:r w:rsidRPr="00232F4A">
        <w:rPr>
          <w:color w:val="000000" w:themeColor="text1"/>
          <w:sz w:val="16"/>
          <w:szCs w:val="16"/>
        </w:rPr>
        <w:instrText xml:space="preserve"> HYPERLINK "http://www.famhist.ru/famhist/tupol_n/0005e286.htm" </w:instrText>
      </w:r>
      <w:r w:rsidR="00AC3B19" w:rsidRPr="00232F4A">
        <w:rPr>
          <w:color w:val="000000" w:themeColor="text1"/>
          <w:sz w:val="16"/>
          <w:szCs w:val="16"/>
        </w:rPr>
      </w:r>
      <w:r w:rsidR="00AC3B19" w:rsidRPr="00232F4A">
        <w:rPr>
          <w:color w:val="000000" w:themeColor="text1"/>
          <w:sz w:val="16"/>
          <w:szCs w:val="16"/>
        </w:rPr>
        <w:fldChar w:fldCharType="separate"/>
      </w:r>
      <w:r w:rsidRPr="00232F4A">
        <w:rPr>
          <w:rStyle w:val="a5"/>
          <w:color w:val="000000" w:themeColor="text1"/>
          <w:sz w:val="16"/>
          <w:szCs w:val="16"/>
          <w:u w:val="none"/>
        </w:rPr>
        <w:t>И.И. Сидорину</w:t>
      </w:r>
      <w:r w:rsidR="00AC3B19" w:rsidRPr="00232F4A">
        <w:rPr>
          <w:color w:val="000000" w:themeColor="text1"/>
          <w:sz w:val="16"/>
          <w:szCs w:val="16"/>
        </w:rPr>
        <w:fldChar w:fldCharType="end"/>
      </w:r>
      <w:bookmarkEnd w:id="104"/>
      <w:r w:rsidRPr="00232F4A">
        <w:rPr>
          <w:color w:val="000000" w:themeColor="text1"/>
          <w:sz w:val="16"/>
          <w:szCs w:val="16"/>
        </w:rPr>
        <w:t xml:space="preserve"> подает в ГУВП докладную записку "К вопросу об организации русской алюминиевой промышленности". Сидорин считал, что это "единственный путь, по которому должна идти русская военная промышленность". Той же точки зрения придерживался и Андрей Николаевич Туполев. Однако в среде авиационных инженеров многие были убеждены в том, что России следует идти по пути совершенствования и дальнейшего развития налаженного производства самолетов из дерева. Они считали преждевременным в столь сложное для экономики страны время начинать поиск нового пути в самолетостроении. Начались жаркие споры "за" металл и "против" него. Дискуссии по этому вопросу в 20-х годах шли повсеместно на разных технических уровнях и в печати. Сидорин и Туполев принимали в них активное участие. Их доводы в пользу металла основывались на следующих положениях: </w:t>
      </w:r>
    </w:p>
    <w:p w14:paraId="01245741" w14:textId="77777777" w:rsidR="000A7C9F" w:rsidRPr="00232F4A" w:rsidRDefault="000A7C9F" w:rsidP="007B6DB9">
      <w:pPr>
        <w:pStyle w:val="ae"/>
        <w:spacing w:before="0" w:after="0"/>
        <w:jc w:val="both"/>
        <w:rPr>
          <w:color w:val="000000" w:themeColor="text1"/>
          <w:sz w:val="16"/>
          <w:szCs w:val="16"/>
        </w:rPr>
      </w:pPr>
      <w:r w:rsidRPr="00232F4A">
        <w:rPr>
          <w:color w:val="000000" w:themeColor="text1"/>
          <w:sz w:val="16"/>
          <w:szCs w:val="16"/>
        </w:rPr>
        <w:t xml:space="preserve">1) расчеты металлических конструкций производятся с большей точностью из-за однородности материала; </w:t>
      </w:r>
    </w:p>
    <w:p w14:paraId="6A34033F" w14:textId="77777777" w:rsidR="000A7C9F" w:rsidRPr="00232F4A" w:rsidRDefault="000A7C9F" w:rsidP="007B6DB9">
      <w:pPr>
        <w:pStyle w:val="ae"/>
        <w:spacing w:before="0" w:after="0"/>
        <w:jc w:val="both"/>
        <w:rPr>
          <w:color w:val="000000" w:themeColor="text1"/>
          <w:sz w:val="16"/>
          <w:szCs w:val="16"/>
        </w:rPr>
      </w:pPr>
      <w:r w:rsidRPr="00232F4A">
        <w:rPr>
          <w:color w:val="000000" w:themeColor="text1"/>
          <w:sz w:val="16"/>
          <w:szCs w:val="16"/>
        </w:rPr>
        <w:t xml:space="preserve">2) на него не оказывают влияния погодные условия; </w:t>
      </w:r>
    </w:p>
    <w:p w14:paraId="686D6F49" w14:textId="77777777" w:rsidR="000A7C9F" w:rsidRPr="00232F4A" w:rsidRDefault="000A7C9F" w:rsidP="007B6DB9">
      <w:pPr>
        <w:pStyle w:val="ae"/>
        <w:spacing w:before="0" w:after="0"/>
        <w:jc w:val="both"/>
        <w:rPr>
          <w:color w:val="000000" w:themeColor="text1"/>
          <w:sz w:val="16"/>
          <w:szCs w:val="16"/>
        </w:rPr>
      </w:pPr>
      <w:r w:rsidRPr="00232F4A">
        <w:rPr>
          <w:color w:val="000000" w:themeColor="text1"/>
          <w:sz w:val="16"/>
          <w:szCs w:val="16"/>
        </w:rPr>
        <w:t xml:space="preserve">3) его технологичность позволяет упростить и ускорить массовое производство самолетов; </w:t>
      </w:r>
    </w:p>
    <w:p w14:paraId="4953424C" w14:textId="77777777" w:rsidR="000A7C9F" w:rsidRPr="00232F4A" w:rsidRDefault="000A7C9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по мере улучшения механических свойств сплавов и накопления опыта по их применению в конструкциях, их относительный вес будет уменьшаться (17096).</w:t>
      </w:r>
    </w:p>
    <w:p w14:paraId="1A234457" w14:textId="77777777" w:rsidR="000A7C9F" w:rsidRPr="00232F4A" w:rsidRDefault="000A7C9F" w:rsidP="007B6DB9">
      <w:pPr>
        <w:spacing w:after="0" w:line="240" w:lineRule="auto"/>
        <w:jc w:val="both"/>
        <w:rPr>
          <w:rFonts w:ascii="Times New Roman" w:hAnsi="Times New Roman" w:cs="Times New Roman"/>
          <w:color w:val="000000" w:themeColor="text1"/>
          <w:sz w:val="16"/>
          <w:szCs w:val="16"/>
        </w:rPr>
      </w:pPr>
    </w:p>
    <w:p w14:paraId="56017234"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ноябре-декабре 1921 в ЦАГИ были построены первые аэросани А.Н.Т. - АНТ-1 (7636,19).</w:t>
      </w:r>
    </w:p>
    <w:p w14:paraId="1087225D"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BAABA9" w14:textId="77777777" w:rsidR="00093846" w:rsidRPr="00232F4A" w:rsidRDefault="0009384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началась и спустя месяц закончилась постройка первых аэросаней конструкции А.Н.Т., который в начале лета 1921 г. возвращается к своим служебным обязанностям поправившийся после длительной болезни. Двухместные аэросани должны были удовлетворять следующим требованиям: проходить везде, где могли проехать крестьянские сани, влекомые лошадьми; чтобы их вес позволял экипажу без посторонней помощи "вытащить аэросани из всякого положения"; легкость саней необходимо обеспечить не понижением надежности, а созданием рациональной, простой по схеме и по выполнению конструкции.</w:t>
      </w:r>
    </w:p>
    <w:p w14:paraId="24585FDE" w14:textId="77777777" w:rsidR="00093846" w:rsidRPr="00232F4A" w:rsidRDefault="0009384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Открытый кузов саней имел деревянный каркас, обшитый полотном. Аэросани были оснащены авиационным двигателем "Анзани" воздушного охлаждения мощностью 38 л. с. В конструкции машины был использован опыт отечественного аэросаностроения: толкающий воздушный винт посажен на вал двигателя; кузов несущей конструкции с опорой на лыжи в трех точках; применено трехопорное шасси, более практичное для легких аэросаней. Все лыжи были подрессорены (21489).</w:t>
      </w:r>
    </w:p>
    <w:p w14:paraId="6D628995" w14:textId="77777777" w:rsidR="00093846" w:rsidRPr="00232F4A" w:rsidRDefault="00093846" w:rsidP="007B6DB9">
      <w:pPr>
        <w:spacing w:after="0" w:line="240" w:lineRule="auto"/>
        <w:jc w:val="both"/>
        <w:rPr>
          <w:rFonts w:ascii="Times New Roman" w:hAnsi="Times New Roman" w:cs="Times New Roman"/>
          <w:color w:val="000000" w:themeColor="text1"/>
          <w:sz w:val="16"/>
          <w:szCs w:val="16"/>
        </w:rPr>
      </w:pPr>
    </w:p>
    <w:p w14:paraId="6135FA4E" w14:textId="77777777" w:rsidR="00093846" w:rsidRPr="00232F4A" w:rsidRDefault="00093846"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года на планере сам В.С.Пышнов, а также Б.И.Черановский, В.Н.Беляев, В.В.Уткин-Егоров и другие помогавшие ему товарищи совершили на Анненгорфском плацу около двух десятков полетов. Но из-за аварии планер был разбит и больше не восстанавливался (20108).</w:t>
      </w:r>
    </w:p>
    <w:p w14:paraId="6ED05BCC" w14:textId="77777777" w:rsidR="00093846" w:rsidRPr="00232F4A" w:rsidRDefault="00093846" w:rsidP="007B6DB9">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2B3E0BB9"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было образовано смешанное советско-германское общество воздушных сообщений "Дерулюфт" (6395).</w:t>
      </w:r>
    </w:p>
    <w:p w14:paraId="06548C0E"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8DB260" w14:textId="77777777" w:rsidR="00E001FD" w:rsidRPr="00232F4A" w:rsidRDefault="00E001FD" w:rsidP="007B6DB9">
      <w:pPr>
        <w:pStyle w:val="ae"/>
        <w:spacing w:before="0" w:after="0"/>
        <w:jc w:val="both"/>
        <w:textAlignment w:val="top"/>
        <w:rPr>
          <w:color w:val="000000" w:themeColor="text1"/>
          <w:sz w:val="16"/>
          <w:szCs w:val="16"/>
        </w:rPr>
      </w:pPr>
      <w:r w:rsidRPr="00232F4A">
        <w:rPr>
          <w:color w:val="000000" w:themeColor="text1"/>
          <w:sz w:val="16"/>
          <w:szCs w:val="16"/>
        </w:rPr>
        <w:t>В ноябре 1921 г. представитель фирмы «Юнкерс» обусловил заключение договора предоставлением ей концессии на воздушное сообщение Берлин — Москва. Ленину и Троцкому Крестинский 28 ноября 1921 г. сообщал, что «Юнкерс» или другие фирмы будут «ставить в России аэропланное производство» (18265).</w:t>
      </w:r>
    </w:p>
    <w:p w14:paraId="7B00FD0A" w14:textId="77777777" w:rsidR="00E001FD" w:rsidRPr="00232F4A" w:rsidRDefault="00E001FD" w:rsidP="007B6DB9">
      <w:pPr>
        <w:pStyle w:val="ae"/>
        <w:spacing w:before="0" w:after="0"/>
        <w:jc w:val="both"/>
        <w:rPr>
          <w:color w:val="000000" w:themeColor="text1"/>
          <w:sz w:val="16"/>
          <w:szCs w:val="16"/>
        </w:rPr>
      </w:pPr>
    </w:p>
    <w:p w14:paraId="6FF865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года B.C. Пышнов, а также Б.И. Черановский, В.Н. Беляев, В.В. Уткин-Егоров и другие помогавшие ему товарищи совершили на Анненгорфском плацу около двух десятков полетов на сконтструированном в инициативном порядке планере. Но из-за аварии планер был разбит и больше не восстанавливался (11932).</w:t>
      </w:r>
    </w:p>
    <w:p w14:paraId="2761F0E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645B6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C1499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640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Ленин поднимает вопрос о назначении Ломоносова на высокую должность - замнаркома НКПС или даже наркома, но с функциями, выполнение которых требовало работы внутри страны. Ломоносов категорически отказывается - и с весьма любопытными мотивировками: “Прежде всего, смену железнодорожного командного состава всегда производят весной, а не осенью. Экзамен на дорогах - зима, и к ней готовятся с марта; в ноябре уже ничего сделать нельзя, и придется лишь расплачиваться за грехи предшественников. Во-вторых, сейчас снабжение транспорта почти целиком висит на заграничных заказах, а без меня это дело рассыпается. Опять резон потерпеть до июня. В-третьих, и это главное: я считаю себя неподготовленным к занятию руководящих должностей по НКПС. Я как никто знаю железнодорожную сеть и русский железнодорожный персонал, но я не знаю современных условий работы дорог и вовсе не знаком с водным транспортом”. Смысл отговорок совершенно ясен: Ломоносов категорически не хочет работать в России. Ленин постоянно поддерживает своего любимца, отводит от него все нападки, и когда Л.Б. Красин (как наркомвнешторг) и Дзержинский (как наркомпуть и председатель ВЧК) будут выражать Ломоносову недоверие, подпишет еще один мандат, подтверждающий его ранг и права Народного комиссара (11565).</w:t>
      </w:r>
    </w:p>
    <w:p w14:paraId="33EC58B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1398E2"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года членом Президиума Госплана Владимиром Алексеевичем Базаровым была выдвинута такая идея: план, в том виде, в каком он существовал, – есть пережиток военного коммунизма, а настоящий же, действенный план должен опираться на рынок и хозрасчет, на складывающуюся рыночную конъюнктуру. Задачи Госплана сводились, таким образом, к прогнозам развития рыночной конъюнктуры и составления планов на основе этих цифр. Он так и сформулировал суть своего взгляда: </w:t>
      </w:r>
    </w:p>
    <w:p w14:paraId="43DCBF03"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«Планировать в этом смысле, это означало бы, прежде всего, учитывать рыночную конъюнктуру и следовать ее велениям».</w:t>
      </w:r>
    </w:p>
    <w:p w14:paraId="0698B6AD"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Эта концепция планирования, как можно судить, была выдвинута в противовес мнению большевистской части Госплана сформулировавшей свои воззрения раньше, в инструкции к составлению производственных программ. К мнению Базарова присоединились профессора Владимир Георгиевич Громан и Николай Дмитриевич Кондратьев.</w:t>
      </w:r>
    </w:p>
    <w:p w14:paraId="2BA4C37F"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Плановики-коммунисты смотрели на дело по-другому, и подходили с совершенно другой стороны. Для них главным была совсем не доходность государственного хозяйства, а обобществление средств производства, то есть сосредоточение производственных мощностей и ресурсов в руках государства. Всего тогда в руках государства находилось 62% средств производства. Это, в общем. В промышленности – 89%, на транспорте – 97%, а в сельском хозяйстве – 4%.</w:t>
      </w:r>
    </w:p>
    <w:p w14:paraId="6AEC9EE6"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Нэповский рынок ими понимался как поле сражения между государственным и частным хозяйством. И главной задачей ставилась монополизация этого рынка, вытеснение с него частного хозяйства. План составлялся в виде баланса, где на одной половине находились государственные производительные силы, а на другой – частные. Обмен между ними не равноценен, и каждый акт обмена между частником и государством кому-то приносит выгоду. Так плановики-коммунисты понимали прибыль государственного хозяйства. Струмилин это понимание сформулировал таким образом:</w:t>
      </w:r>
    </w:p>
    <w:p w14:paraId="1298CD80"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«Нашей задачей в балансовых построениях было выявление динамического равновесия борющихся социальных сил, чтобы плановым воздействием обеспечить перераспределение производительных сил в интересах социализма…</w:t>
      </w:r>
    </w:p>
    <w:p w14:paraId="0B10695E"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Иными словами, основной нашей задачей в области плана является преодоление несоциалистических элементов нэпа, то есть преодоление стихии товарно-капиталистического хозяйства и практическое воплощение в жизнь хозяйства социалистического» (18374).</w:t>
      </w:r>
    </w:p>
    <w:p w14:paraId="0FA6E1AA" w14:textId="77777777" w:rsidR="00E001FD" w:rsidRPr="00232F4A" w:rsidRDefault="00E001FD" w:rsidP="007B6DB9">
      <w:pPr>
        <w:spacing w:after="0" w:line="240" w:lineRule="auto"/>
        <w:jc w:val="both"/>
        <w:textAlignment w:val="baseline"/>
        <w:rPr>
          <w:rFonts w:ascii="Times New Roman" w:hAnsi="Times New Roman" w:cs="Times New Roman"/>
          <w:color w:val="000000" w:themeColor="text1"/>
          <w:sz w:val="16"/>
          <w:szCs w:val="16"/>
        </w:rPr>
      </w:pPr>
    </w:p>
    <w:p w14:paraId="102BF82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с введением госснабжения голод отступил, и завод «Акционерного Общества Электромеханического и Телеграфного Завода Н.К. Гейслер и К°» получил возможность работать интенсивнее, чем раннее (11808).</w:t>
      </w:r>
    </w:p>
    <w:p w14:paraId="01DC79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AB1A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подводные лодки АГ-23 и АГ-24 вместе с плавучей базой Георгий под флагом М. В. Фрунзе посетили турецкий порт (10700).</w:t>
      </w:r>
    </w:p>
    <w:p w14:paraId="3AEDF4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C93F5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48EC5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950A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ноября 1921 семеновские войска в Приморье, которые именовались “резерв милиции” стали Белоповстанческой армией в 6000 штыков и сабель (4084).</w:t>
      </w:r>
    </w:p>
    <w:p w14:paraId="75D8C1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80945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AC7944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8FB332" w14:textId="77777777" w:rsidR="00A03CD2" w:rsidRPr="00232F4A" w:rsidRDefault="00A03CD2"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В ноябре 1921 г. специальная комиссия ВЦИК выявила ряд злоупотреблений НЭПманов на арендованных ими у государства предприятиях.</w:t>
      </w:r>
      <w:bookmarkStart w:id="105" w:name="r108"/>
      <w:bookmarkEnd w:id="105"/>
      <w:r w:rsidRPr="00232F4A">
        <w:rPr>
          <w:color w:val="000000" w:themeColor="text1"/>
          <w:sz w:val="16"/>
          <w:szCs w:val="16"/>
        </w:rPr>
        <w:t xml:space="preserve"> В связи с этим В. И. Ленин 22 ноября запросил Народный комиссариат Рабоче-крестьянской инспекции РСФСР (далее — НКРКИ, РКИ) о том, как проводится контроль за предприятиями, арендованными частниками. На этот запрос нарком РКИ И. В. Сталин сообщил, что «подобные безобразия» характерны для арендованных предприятий по всей России. Но НКРКИ может с этим бороться только косвенно, в порядке ревизии органов государства, сдавших предприятия в аренду частникам, поскольку на арендованные предприятия деятельность РКИ не распространяется. И. В. Сталин писал, что ВЧК имеет больше возможностей бороться с этим злом, но у нее нет толковых людей для соответствующей работы в общероссийском масштабе, ввиду чего приходится ограничиваться эпизодическими действиями. «Лучшее средство, — утверждал Сталин, — установить личную ответственность (особым декретом) начальников сдающих в аренду хозорганов с тем, чтобы в случае обнаружения безобразий… обязательно расстрелять в первую голову начальника, сдавшего в аренду хозоргана и лишь во вторую очередь — вора-арендатора».</w:t>
      </w:r>
      <w:bookmarkStart w:id="106" w:name="r109"/>
      <w:bookmarkEnd w:id="106"/>
    </w:p>
    <w:p w14:paraId="44DA4B5F" w14:textId="77777777" w:rsidR="00A03CD2" w:rsidRPr="00232F4A" w:rsidRDefault="00A03CD2"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Обеспокоенный наличием пробелов в законодательстве по контролю за частнокапиталистической деятельностью В. И. Ленин 14 февраля 1922 г. запросил Народный комиссариат юстиции РСФСР о компетенции в этой области РКИ.</w:t>
      </w:r>
      <w:bookmarkStart w:id="107" w:name="r110"/>
      <w:bookmarkEnd w:id="107"/>
      <w:r w:rsidRPr="00232F4A">
        <w:rPr>
          <w:color w:val="000000" w:themeColor="text1"/>
          <w:sz w:val="16"/>
          <w:szCs w:val="16"/>
        </w:rPr>
        <w:t xml:space="preserve">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w:t>
      </w:r>
      <w:bookmarkStart w:id="108" w:name="r111"/>
      <w:bookmarkEnd w:id="108"/>
      <w:r w:rsidRPr="00232F4A">
        <w:rPr>
          <w:color w:val="000000" w:themeColor="text1"/>
          <w:sz w:val="16"/>
          <w:szCs w:val="16"/>
        </w:rPr>
        <w:t xml:space="preserve">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w:t>
      </w:r>
      <w:bookmarkStart w:id="109" w:name="r112"/>
      <w:bookmarkEnd w:id="109"/>
    </w:p>
    <w:p w14:paraId="058A5CEC"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w:t>
      </w:r>
      <w:bookmarkStart w:id="110" w:name="r113"/>
      <w:bookmarkEnd w:id="110"/>
    </w:p>
    <w:p w14:paraId="281B824F" w14:textId="77777777" w:rsidR="00A03CD2" w:rsidRPr="00232F4A" w:rsidRDefault="00A03CD2" w:rsidP="007B6DB9">
      <w:pPr>
        <w:spacing w:after="0" w:line="240" w:lineRule="auto"/>
        <w:jc w:val="both"/>
        <w:rPr>
          <w:rFonts w:ascii="Times New Roman" w:hAnsi="Times New Roman" w:cs="Times New Roman"/>
          <w:color w:val="000000" w:themeColor="text1"/>
          <w:sz w:val="16"/>
          <w:szCs w:val="16"/>
        </w:rPr>
      </w:pPr>
    </w:p>
    <w:p w14:paraId="4262C97F" w14:textId="77777777" w:rsidR="00E001FD" w:rsidRPr="00232F4A" w:rsidRDefault="00E001FD"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ноябре 1921 г. была опубликована статья В. И. Ленина «О значении золота теперь и после полной победы социализма». В статье ставилась задача накопления золота и его концентрации в руках социалистического государства. Советским правительством принимались меры к восстановлению и развитию золотопромышленности в стране. В апреле 1922 г. Совнарком отменил обязательную Сдачу драгоценных металлов государству, установленную декретами и постановлениями 1917— 1921 гг., а с конца июля 1922 г. золотые монеты дореволюционной чеканки стали приниматься государственными учреждениями как средство платежа (19552).</w:t>
      </w:r>
    </w:p>
    <w:p w14:paraId="62D8DAD6" w14:textId="77777777" w:rsidR="00E001FD" w:rsidRPr="00232F4A" w:rsidRDefault="00E001FD" w:rsidP="007B6DB9">
      <w:pPr>
        <w:spacing w:after="0" w:line="240" w:lineRule="auto"/>
        <w:jc w:val="both"/>
        <w:rPr>
          <w:rFonts w:ascii="Times New Roman" w:eastAsia="Times New Roman" w:hAnsi="Times New Roman" w:cs="Times New Roman"/>
          <w:color w:val="000000" w:themeColor="text1"/>
          <w:sz w:val="16"/>
          <w:szCs w:val="16"/>
          <w:lang w:eastAsia="ru-RU"/>
        </w:rPr>
      </w:pPr>
    </w:p>
    <w:p w14:paraId="34502B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Ноябрь 1921 г. При милиции Республики создана активная группа (бригада-мобиль), которая расследует наиболее важные дела. Впоследствии она была преобразована в Активный отдел уголовного розыска Республики (10303).</w:t>
      </w:r>
    </w:p>
    <w:p w14:paraId="029F76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A04DA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2CF2D0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F22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нескольких ис</w:t>
      </w:r>
      <w:r w:rsidRPr="00232F4A">
        <w:rPr>
          <w:rFonts w:ascii="Times New Roman" w:hAnsi="Times New Roman" w:cs="Times New Roman"/>
          <w:color w:val="000000" w:themeColor="text1"/>
          <w:sz w:val="16"/>
          <w:szCs w:val="16"/>
        </w:rPr>
        <w:softHyphen/>
        <w:t>требителей “Ньюпор-24” и разведчиков “Сопвич” постройки завода “Дукс” прибыли в Кабул, из них сформировали так называемый авиаот</w:t>
      </w:r>
      <w:r w:rsidRPr="00232F4A">
        <w:rPr>
          <w:rFonts w:ascii="Times New Roman" w:hAnsi="Times New Roman" w:cs="Times New Roman"/>
          <w:color w:val="000000" w:themeColor="text1"/>
          <w:sz w:val="16"/>
          <w:szCs w:val="16"/>
        </w:rPr>
        <w:softHyphen/>
        <w:t>ряд особого назначения из русских пилотов и механи</w:t>
      </w:r>
      <w:r w:rsidRPr="00232F4A">
        <w:rPr>
          <w:rFonts w:ascii="Times New Roman" w:hAnsi="Times New Roman" w:cs="Times New Roman"/>
          <w:color w:val="000000" w:themeColor="text1"/>
          <w:sz w:val="16"/>
          <w:szCs w:val="16"/>
        </w:rPr>
        <w:softHyphen/>
        <w:t>ков во главе с летчиком В.В.Гоппе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w:t>
      </w:r>
      <w:r w:rsidRPr="00232F4A">
        <w:rPr>
          <w:rFonts w:ascii="Times New Roman" w:hAnsi="Times New Roman" w:cs="Times New Roman"/>
          <w:color w:val="000000" w:themeColor="text1"/>
          <w:sz w:val="16"/>
          <w:szCs w:val="16"/>
        </w:rPr>
        <w:softHyphen/>
        <w:t>ле 1925 г., в Афганистан поставили еще одну партию “Сопвичей” для учебных целей (10667).</w:t>
      </w:r>
    </w:p>
    <w:p w14:paraId="66DF95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7D4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представитель фирмы «Юнкерс» обусловил заключение договора об организации в России авиапроизводства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37FBBA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46E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берлинская эмигрантская газета “Руль” публикует фельетон “Юбиляры”: о роскошном праздновании юбилея советской железнодорожной миссии профессора Ломоносова в берлинском и стокгольмском представительствах. В Берлине, в частности, был дан бал, а “чины комиссии получили большие наградные”. Всех особенно возмущало, что это делалось во время голода в России (11565).</w:t>
      </w:r>
    </w:p>
    <w:p w14:paraId="296D3E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099D8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EEC3BF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59E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ноябре 1921 г. афгано-британский договор все же был подписан. На этот раз Великобритания уже ясно и недвусмысленно заявила о признании независимости Афганистана. Обе стороны договорились об установлении дипломатических отношений и открытии посольств и консульств. Особыми статьями было оговорено право Афганистана осуществлять льготный транзит своих товаров через территорию Британской Индии. Британия, кроме того, обещала оказать помощь Афганистану в строительстве дорог, телеграфа и промышленных предприятий (обещания экономической помощи не были выполнены).</w:t>
      </w:r>
    </w:p>
    <w:p w14:paraId="1365C0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Пойдя на ряд уступок Кабулу, британское правительство одновременно получило взамен политические выигрыши: афганское правительство признало законность прохождения границы ("линии Дюранда") между Афганистаном и Британской Индией в том виде, как она существовала на момент подписания договора. Это означало, что под контролем британских колониальных властей в Индии оставались земли пуштунов и белуджей, в свое время аннексированные Британией в ходе войны с Афганистаном в 1893 г. С этого времени берет начало не прекращающееся до настоящего времени национально-освободительное движение пуштунов, оказавшихся на территории сначала Британской Индии, а затем (после ее распада) - Пакистана (3871).</w:t>
      </w:r>
    </w:p>
    <w:p w14:paraId="41A8CDA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E728B0" w14:textId="77777777" w:rsidR="00D96502" w:rsidRPr="00232F4A"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6109C50" w14:textId="77777777" w:rsidR="00D96502" w:rsidRPr="00232F4A"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981A0"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Поздней осенью 1921 г. катер </w:t>
      </w:r>
      <w:r w:rsidRPr="00232F4A">
        <w:rPr>
          <w:rFonts w:ascii="Times New Roman" w:hAnsi="Times New Roman" w:cs="Times New Roman"/>
          <w:color w:val="000000" w:themeColor="text1"/>
          <w:sz w:val="16"/>
          <w:szCs w:val="16"/>
          <w:lang w:val="en-US"/>
        </w:rPr>
        <w:t>UFYN</w:t>
      </w:r>
      <w:r w:rsidRPr="00232F4A">
        <w:rPr>
          <w:rFonts w:ascii="Times New Roman" w:hAnsi="Times New Roman" w:cs="Times New Roman"/>
          <w:color w:val="000000" w:themeColor="text1"/>
          <w:sz w:val="16"/>
          <w:szCs w:val="16"/>
        </w:rPr>
        <w:t>-1 вышел на испытания Одновременно А. Н. Туполев предпринимал попытки создания гидродрома — экспериментальной базы для испытаний и доводки «морских конструкций», свои соображения он доложил на коллегии ЦАГИ 24 мая 1921 г.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5CFECBC9"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p>
    <w:p w14:paraId="35DCD71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7434EE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4D1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Поздней осенью 1921 г. начали складываться политические условия для привлечения иностранных капиталов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0CC3579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w:t>
      </w:r>
    </w:p>
    <w:p w14:paraId="3D047D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Другой важным шагом навстречу требованиям иностранных инвесторов явилась реорганизация ВЧК, сужение ее компетенции. 1 декабря было принято решение Политбюро о создании комиссии для подготовки реорганизации ВЧК, ей были даны директивы “подготовить и провести через ВЦИК общее положение об изменении в смысле серьезных умягчений”. Спустя 2 месяца ВЧК была упразднена и образовано при наркомате внутренних дел Государственное политическое управление (ГПУ), которое было лишено права внесудебного осуждения (11233).</w:t>
      </w:r>
    </w:p>
    <w:p w14:paraId="705F8B7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755D8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D9282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6DD4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декабря 1921 Протоколы заседаний Политбюро ЦК РКП-ВКП(б). № 81. Доклад Богданова о положении военной промышленности. (РГАСПИ. Ф. 17. Оп.3.Д.238.) (10711,623).</w:t>
      </w:r>
    </w:p>
    <w:p w14:paraId="2EB44DA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13DD7A" w14:textId="77777777" w:rsidR="00E001FD" w:rsidRPr="00232F4A" w:rsidRDefault="00E001F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3247B0B" w14:textId="77777777" w:rsidR="00E001FD" w:rsidRPr="00232F4A" w:rsidRDefault="00E001FD"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13A26" w14:textId="77777777" w:rsidR="00E001FD" w:rsidRPr="00232F4A" w:rsidRDefault="00E001FD" w:rsidP="007B6DB9">
      <w:pPr>
        <w:pStyle w:val="ae"/>
        <w:spacing w:before="0" w:after="0"/>
        <w:jc w:val="both"/>
        <w:rPr>
          <w:color w:val="000000" w:themeColor="text1"/>
          <w:sz w:val="16"/>
          <w:szCs w:val="16"/>
        </w:rPr>
      </w:pPr>
      <w:r w:rsidRPr="00232F4A">
        <w:rPr>
          <w:color w:val="000000" w:themeColor="text1"/>
          <w:sz w:val="16"/>
          <w:szCs w:val="16"/>
        </w:rPr>
        <w:t>1 декабря 1921 года Политбюро ЦК РКП(б) пришло к решению о возможности сотрудничества с социал-демократическими партиями. Теоретическое обоснование новой тактики Коминтерна подразумевало, во-первых, объективную оценку ситуации в капиталистических странах, во-вторых, верное понимание настроений рабочего класса в них, и в-третьих, непредвзятый анализ причин политического влияния реформистов.</w:t>
      </w:r>
    </w:p>
    <w:p w14:paraId="1370A5E4" w14:textId="77777777" w:rsidR="00E001FD" w:rsidRPr="00232F4A" w:rsidRDefault="00E001FD" w:rsidP="007B6DB9">
      <w:pPr>
        <w:pStyle w:val="ae"/>
        <w:spacing w:before="0" w:after="0"/>
        <w:jc w:val="both"/>
        <w:rPr>
          <w:color w:val="000000" w:themeColor="text1"/>
          <w:sz w:val="16"/>
          <w:szCs w:val="16"/>
        </w:rPr>
      </w:pPr>
      <w:r w:rsidRPr="00232F4A">
        <w:rPr>
          <w:color w:val="000000" w:themeColor="text1"/>
          <w:sz w:val="16"/>
          <w:szCs w:val="16"/>
        </w:rPr>
        <w:t>Наибольший шаг вперед был сделан в признании того, что тяга к единству заложена в самом рабочем классе и попытки противостоять ей приведут к изоляции коммунистов. Представляя решение Политбюро на заседании ИККИ 4 декабря, Зиновьев говорил: «Суть дела серьезна — внутренний процесс развития рабочего класса состоит в глубоком и страстном стремлении к борьбе единым фронтом против предпринимателей; это стремление надо понять и использовать в целях коммунизма» (18416).</w:t>
      </w:r>
    </w:p>
    <w:p w14:paraId="6398C663" w14:textId="77777777" w:rsidR="00E001FD" w:rsidRPr="00232F4A" w:rsidRDefault="00E001FD" w:rsidP="007B6DB9">
      <w:pPr>
        <w:pStyle w:val="ae"/>
        <w:spacing w:before="0" w:after="0"/>
        <w:jc w:val="both"/>
        <w:rPr>
          <w:color w:val="000000" w:themeColor="text1"/>
          <w:sz w:val="16"/>
          <w:szCs w:val="16"/>
        </w:rPr>
      </w:pPr>
    </w:p>
    <w:p w14:paraId="76FFA46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232F4A">
        <w:rPr>
          <w:rFonts w:ascii="Times New Roman" w:hAnsi="Times New Roman" w:cs="Times New Roman"/>
          <w:i/>
          <w:iCs/>
          <w:color w:val="000000" w:themeColor="text1"/>
          <w:sz w:val="16"/>
          <w:szCs w:val="16"/>
        </w:rPr>
        <w:t>За</w:t>
      </w:r>
      <w:r w:rsidRPr="00232F4A">
        <w:rPr>
          <w:rFonts w:ascii="Times New Roman" w:hAnsi="Times New Roman" w:cs="Times New Roman"/>
          <w:i/>
          <w:iCs/>
          <w:color w:val="000000" w:themeColor="text1"/>
          <w:sz w:val="16"/>
          <w:szCs w:val="16"/>
          <w:lang w:val="en-US"/>
        </w:rPr>
        <w:t xml:space="preserve"> </w:t>
      </w:r>
      <w:r w:rsidRPr="00232F4A">
        <w:rPr>
          <w:rFonts w:ascii="Times New Roman" w:hAnsi="Times New Roman" w:cs="Times New Roman"/>
          <w:i/>
          <w:iCs/>
          <w:color w:val="000000" w:themeColor="text1"/>
          <w:sz w:val="16"/>
          <w:szCs w:val="16"/>
        </w:rPr>
        <w:t>рубежом</w:t>
      </w:r>
      <w:r w:rsidRPr="00232F4A">
        <w:rPr>
          <w:rFonts w:ascii="Times New Roman" w:hAnsi="Times New Roman" w:cs="Times New Roman"/>
          <w:i/>
          <w:iCs/>
          <w:color w:val="000000" w:themeColor="text1"/>
          <w:sz w:val="16"/>
          <w:szCs w:val="16"/>
          <w:lang w:val="en-US"/>
        </w:rPr>
        <w:t>:</w:t>
      </w:r>
    </w:p>
    <w:p w14:paraId="4852AE2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6EEF0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December 1 (2 - 2100), 1921 The first flight of an airship inflated with helium gas was made at Norfolk, Va. The airship, the C-7, was piloted by Lieutenant Commander R (1090).</w:t>
      </w:r>
    </w:p>
    <w:p w14:paraId="377F923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418E22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(2 - 2100) декабря 1921 в США первый полет выполнил первый дирижабль, наполненный гелием - С-7 фирмы Гудьир (1090).</w:t>
      </w:r>
    </w:p>
    <w:p w14:paraId="39A7F4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6A8DB1"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1 декабря 1921 года</w:t>
      </w:r>
      <w:r w:rsidRPr="00232F4A">
        <w:rPr>
          <w:rStyle w:val="ucoz-forum-post"/>
          <w:rFonts w:ascii="Times New Roman" w:hAnsi="Times New Roman" w:cs="Times New Roman"/>
          <w:color w:val="000000" w:themeColor="text1"/>
          <w:sz w:val="16"/>
          <w:szCs w:val="16"/>
        </w:rPr>
        <w:t xml:space="preserve"> Первый дирижабль С-7 фирмы "Гудиир", наполненный гелием, совершает свой первый полет.</w:t>
      </w:r>
    </w:p>
    <w:p w14:paraId="41CAA85A"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Американская химическая и авиационная промышленность были в состоянии обеспечить воздухоплавательные части ВМФ собственными разработками. В июле 1915 года военно-морской флот заказал у фирмы «Коннектикут Эйкрафт К.» в Нью Хэвене свой первый дирижабль серии «А». Он был нежесткой конструкции с мотором «Стуртеван» мощностью 140 л. с. Впервые взлетел в декабре 1916 года, совершил всего 3 полета, после чего был разобран по причине отвратительной управляемости.</w:t>
      </w:r>
    </w:p>
    <w:p w14:paraId="16A951A6"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Война приближалась к американскому континенту, и США необходимо было организовать охрану своего побережья. Британский опыт использования боевых воздушных кораблей послужил образцом для подражания. Были построены 14 дирижаблей типа SBEF, в 1917 году ВМФ заказал 17 дирижаблей серии «В» объемом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w:t>
      </w:r>
    </w:p>
    <w:p w14:paraId="78AE15AF"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Первым большим заказом, выполненным американской промышленностью, стали 10 дирижаблей серии «С».</w:t>
      </w:r>
    </w:p>
    <w:p w14:paraId="4982C63F"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Дирижабли класса «C» — класс американских патрульных дирижаблей использовавшихся ВМС США. Всего в этом классе было построено 10 дирижаблей, соответственно каждый дирижабль имел бортовой номер от C-1 до C-10. Все дирижабли по кооперации были построены американской компанией «Curtiss Aeroplane and Motor Company».</w:t>
      </w:r>
    </w:p>
    <w:p w14:paraId="38FC397A"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Технические характеристики.</w:t>
      </w:r>
    </w:p>
    <w:p w14:paraId="3F35C7F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Экипаж: 4 пилота </w:t>
      </w:r>
    </w:p>
    <w:p w14:paraId="0D448BD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Длина: 59,76 м </w:t>
      </w:r>
    </w:p>
    <w:p w14:paraId="19B4C94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Высота: 16,46 м </w:t>
      </w:r>
    </w:p>
    <w:p w14:paraId="4799DE3D"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Диаметр:12,80 м </w:t>
      </w:r>
    </w:p>
    <w:p w14:paraId="74EFAE4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Полезная нагрузка: 1,837 кг </w:t>
      </w:r>
    </w:p>
    <w:p w14:paraId="29FD33F5"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Силовая установка: два двигателя по 150 л.с.</w:t>
      </w:r>
    </w:p>
    <w:p w14:paraId="71BEFBF8"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Объём оболочки: 5,125 м³ </w:t>
      </w:r>
    </w:p>
    <w:p w14:paraId="46D53B40"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Максимальная взлётная масса: 5,837 кг </w:t>
      </w:r>
    </w:p>
    <w:p w14:paraId="7D4EDE4A"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Дальность полёта: 1087 км </w:t>
      </w:r>
    </w:p>
    <w:p w14:paraId="55B2A721"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Максимальная скорость: 97 км/ч </w:t>
      </w:r>
    </w:p>
    <w:p w14:paraId="41C28CB5"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Крейсерская скорость: 64 км/ч </w:t>
      </w:r>
    </w:p>
    <w:p w14:paraId="5F9CCEEC"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 xml:space="preserve">Дальность полёта: 2320 км </w:t>
      </w:r>
    </w:p>
    <w:p w14:paraId="1DBB2567"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Вооружение.</w:t>
      </w:r>
    </w:p>
    <w:p w14:paraId="2F96A8F3"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1* пулемёт Lewis.</w:t>
      </w:r>
    </w:p>
    <w:p w14:paraId="41DC4586"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r w:rsidRPr="00232F4A">
        <w:rPr>
          <w:rStyle w:val="ucoz-forum-post"/>
          <w:rFonts w:ascii="Times New Roman" w:hAnsi="Times New Roman" w:cs="Times New Roman"/>
          <w:color w:val="000000" w:themeColor="text1"/>
          <w:sz w:val="16"/>
          <w:szCs w:val="16"/>
        </w:rPr>
        <w:t>4* 270 фунтовых (122кг) бомбы (14847).</w:t>
      </w:r>
    </w:p>
    <w:p w14:paraId="3A63F7F4" w14:textId="77777777" w:rsidR="00AA7770" w:rsidRPr="00232F4A" w:rsidRDefault="00AA7770" w:rsidP="007B6DB9">
      <w:pPr>
        <w:spacing w:after="0" w:line="240" w:lineRule="auto"/>
        <w:jc w:val="both"/>
        <w:rPr>
          <w:rStyle w:val="ucoz-forum-post"/>
          <w:rFonts w:ascii="Times New Roman" w:hAnsi="Times New Roman" w:cs="Times New Roman"/>
          <w:color w:val="000000" w:themeColor="text1"/>
          <w:sz w:val="16"/>
          <w:szCs w:val="16"/>
        </w:rPr>
      </w:pPr>
    </w:p>
    <w:p w14:paraId="507870A9"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декабря 1921 г. совершил первый полёт дири</w:t>
      </w:r>
      <w:r w:rsidRPr="00232F4A">
        <w:rPr>
          <w:rFonts w:ascii="Times New Roman" w:hAnsi="Times New Roman" w:cs="Times New Roman"/>
          <w:color w:val="000000" w:themeColor="text1"/>
          <w:sz w:val="16"/>
          <w:szCs w:val="16"/>
        </w:rPr>
        <w:softHyphen/>
        <w:t>жабль мягкого типа ВМС США C-7 с оболочкой, наполненной гелием. Вскоре дирижабли, а также стратостаты при рекордных полётах, стали ос</w:t>
      </w:r>
      <w:r w:rsidRPr="00232F4A">
        <w:rPr>
          <w:rFonts w:ascii="Times New Roman" w:hAnsi="Times New Roman" w:cs="Times New Roman"/>
          <w:color w:val="000000" w:themeColor="text1"/>
          <w:sz w:val="16"/>
          <w:szCs w:val="16"/>
        </w:rPr>
        <w:softHyphen/>
        <w:t>новными потребителями гелия в США (20120).</w:t>
      </w:r>
    </w:p>
    <w:p w14:paraId="3786E148"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p>
    <w:p w14:paraId="4C7D517C"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декабря 1921 первый полет дирижабля, наполненного гелием - дирижабля C-7 от Хэмптон - Роудс, штат Вирджиния, в Вашингтоне, округ Колумбия (20351).</w:t>
      </w:r>
    </w:p>
    <w:p w14:paraId="7EABE313"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p>
    <w:p w14:paraId="233358B9"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декабря 1921 - Первый дирижабль С-7 фирмы "Гудиер", наполненный гелием, совершает свой первый полёт.</w:t>
      </w:r>
    </w:p>
    <w:p w14:paraId="03DF7EC3"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Американская химическая и авиационная промышленность были в состоянии обеспечить воздухоплавательные части ВМФ собственными разработками. В июле 1915 года военно-морской флот заказал у фирмы «Коннектикут Эйкрафт К.» в Нью Хэвене свой первый дирижабль серии «А». Он был не жесткой конструкции с мотором «Стуртеван» мощностью 140 л. с. Впервые взлетел в декабре 1916 года, совершил всего 3 полёта, после чего был разобран по причине отвратительной управляемости.</w:t>
      </w:r>
    </w:p>
    <w:p w14:paraId="300EB23E"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Война приближалась к американскому континенту, и США необходимо было организовать охрану своего побережья. Британский опыт использования боевых воздушных кораблей послужил образцом для подражания. Были построены 14 дирижаблей типа SBEF, в 1917 году ВМФ заказал 17 дирижаблей серии «В» объёмом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w:t>
      </w:r>
    </w:p>
    <w:p w14:paraId="3ED8BF3A"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Первым большим заказом, выполненным американской промышленностью, стали 10 дирижаблей серии «С».</w:t>
      </w:r>
    </w:p>
    <w:p w14:paraId="1C2CF195"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Дирижабли класса «C» — класс американских патрульных дирижаблей использовавшихся ВМС США. Всего в этом классе было построено 10 дирижаблей, соответственно каждый дирижабль имел бортовой номер от C-1 до C-10. Все дирижабли по кооперации были построены американской компанией «Curtiss Aeroplane and Motor Company» (22703).</w:t>
      </w:r>
    </w:p>
    <w:p w14:paraId="033CAEFC" w14:textId="77777777" w:rsidR="00DD0EC7" w:rsidRPr="00232F4A" w:rsidRDefault="00DD0EC7" w:rsidP="007B6DB9">
      <w:pPr>
        <w:spacing w:after="0" w:line="240" w:lineRule="auto"/>
        <w:jc w:val="both"/>
        <w:rPr>
          <w:rFonts w:ascii="Times New Roman" w:hAnsi="Times New Roman" w:cs="Times New Roman"/>
          <w:color w:val="000000" w:themeColor="text1"/>
          <w:sz w:val="16"/>
          <w:szCs w:val="16"/>
        </w:rPr>
      </w:pPr>
    </w:p>
    <w:p w14:paraId="282C100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D7096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447C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декабря 1921 белогвардейцы под командованием В.М.Молчанова взяли Хабаровск (3908,307).</w:t>
      </w:r>
    </w:p>
    <w:p w14:paraId="157175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A2C99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4C1C3CA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EF5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4 и 10 декабря 1921. Из протокола заседания Политбюро № 82, 1921 г.</w:t>
      </w:r>
    </w:p>
    <w:p w14:paraId="5A1D05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докладе комиссии, назначенной Политбюро 18 ноября 1921 г. </w:t>
      </w:r>
    </w:p>
    <w:p w14:paraId="266864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Утвердить предложения, представленные комиссией. </w:t>
      </w:r>
    </w:p>
    <w:p w14:paraId="0DEDF9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I. О сокращении расходов Разведупра (Разведывательного управления Штаба Рабоче-Крестьянской Красной Армии.— "Власть"). 1. Предложить Разведупру сократить число сотрудников по всем странам (208 человек) на 50 человек. </w:t>
      </w:r>
    </w:p>
    <w:p w14:paraId="7D89CF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 Оставшееся число сотрудников перераспределить таким образом, чтобы усилить разведывательную работу в Румынии, Польше и во Франции, сократив число сотрудников по Эстонии, Финляндии, Латвии и Италии. </w:t>
      </w:r>
    </w:p>
    <w:p w14:paraId="2AE2F6C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3. Рассмотрев ставки окладов, выплачиваемых сотрудникам Разведупра в различных государствах, комиссия находит их чрезвычайно высокими (особенно в Китае, Турции, Персии, Италии и Франции) и предлагает Разведупру ставки по расходам на жалованье сотрудникам приравнять к ставкам, утвержденным ПБ ЦК для работников в миссиях РСФСР. </w:t>
      </w:r>
    </w:p>
    <w:p w14:paraId="6022B5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4. Комиссия, рассмотрев смету Разведупра, утвержденную ЦК РКП в сумме 481 726 фунтов стерлингов и исходя из сумм расходов с 1 января по 28 ноября, находит возможным сократить упомянутую сумму до 280.000 фунтов стерлингов за весь 1921 г. </w:t>
      </w:r>
    </w:p>
    <w:p w14:paraId="2E9C642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5. Поручить тов. Михайлову внести предложение в Политбюро о назначении комиссии для рассмотрения и проверки расходов Разведупра. </w:t>
      </w:r>
    </w:p>
    <w:p w14:paraId="40BA016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II. О взаимоотношениях Коминтерна и Разведупра. </w:t>
      </w:r>
    </w:p>
    <w:p w14:paraId="3AD4CE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6. Представители Коминтерна не могут быть в одно и то же время представителями Разведупра. </w:t>
      </w:r>
    </w:p>
    <w:p w14:paraId="10F71EB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7. Представителей Разведупра ни в коем случае не имеют права финансировать партии, группы или профсоюзы. </w:t>
      </w:r>
    </w:p>
    <w:p w14:paraId="7362486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Представители Разведупра могут вести свои дела с отдельными членами заграничных Компартий с ведома и согласия их центральных учреждений, но отнюдь не втягивать в свою работу центральные учреждения партий как таковые и не пользоваться их аппаратами (11562).</w:t>
      </w:r>
    </w:p>
    <w:p w14:paraId="1C8106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F5005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E1A85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160E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 отпуске спирта для подземных рабочих в рудниках в Донбассе </w:t>
      </w:r>
    </w:p>
    <w:p w14:paraId="4A9F87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 Передать на заключение тов. Семашко (нарком здравоохранения). </w:t>
      </w:r>
    </w:p>
    <w:p w14:paraId="650F2D6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Ввиду сообщений некоторых товарищей о том, что отпуск спирта частью уже введен на местах (в стране продолжал действовать сухой закон), поручить тов. Семашко выработать формальное постановление и регламентировать отпуск спирта (11652).</w:t>
      </w:r>
    </w:p>
    <w:p w14:paraId="124E19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25828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F0DB3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3D8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4 и 10 декабря 1921. Из протокола заседания Политбюро № 82, 1921 г.</w:t>
      </w:r>
    </w:p>
    <w:p w14:paraId="77B49B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 советских газетах за границей </w:t>
      </w:r>
    </w:p>
    <w:p w14:paraId="66CA25B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Дать тов. Крестинскому следующую директиву: </w:t>
      </w:r>
    </w:p>
    <w:p w14:paraId="7415F5A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"Политбюро считает в принципе необходимым уничтожение советских газет за границей, поскольку они прямо организованы органами советского правительства. </w:t>
      </w:r>
    </w:p>
    <w:p w14:paraId="097E2A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Политбюро просит Вас немедленно подсчитать все газеты такого рода, обсудить, нельзя ли оставить только одну, с гарантией того, что она будет вполне удовлетворительной, а также обсудить вопрос о возможности оставления также журнала "Смена Вех" и об упорядочении регулярного получения московских советских газет" (11652).</w:t>
      </w:r>
    </w:p>
    <w:p w14:paraId="483F2B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7248A5" w14:textId="77777777" w:rsidR="00E11A93" w:rsidRPr="00232F4A" w:rsidRDefault="00E11A93" w:rsidP="007B6DB9">
      <w:pPr>
        <w:pStyle w:val="ae"/>
        <w:spacing w:before="0" w:after="0"/>
        <w:jc w:val="both"/>
        <w:rPr>
          <w:color w:val="000000" w:themeColor="text1"/>
          <w:sz w:val="16"/>
          <w:szCs w:val="16"/>
        </w:rPr>
      </w:pPr>
      <w:r w:rsidRPr="00232F4A">
        <w:rPr>
          <w:color w:val="000000" w:themeColor="text1"/>
          <w:sz w:val="16"/>
          <w:szCs w:val="16"/>
        </w:rPr>
        <w:t>4 декабря 1921 года Советский дипломат А. Иоффе обратился к членам Политбюро с предложениями по активизации внешней политики. «Буржуазный мир не может без нас обойтись», а значит, следует индивидуализировать наши отношения с каждым из государств, а не твердить о капиталистическом окружении. Иоффе предлагал сделать ставку на Германию с тем, чтобы пробить брешь во внешнеполитической изоляции Советской России.</w:t>
      </w:r>
    </w:p>
    <w:p w14:paraId="4D59BD6E" w14:textId="77777777" w:rsidR="00E11A93" w:rsidRPr="00232F4A" w:rsidRDefault="00E11A93" w:rsidP="007B6DB9">
      <w:pPr>
        <w:pStyle w:val="ae"/>
        <w:spacing w:before="0" w:after="0"/>
        <w:jc w:val="both"/>
        <w:rPr>
          <w:color w:val="000000" w:themeColor="text1"/>
          <w:sz w:val="16"/>
          <w:szCs w:val="16"/>
        </w:rPr>
      </w:pPr>
      <w:r w:rsidRPr="00232F4A">
        <w:rPr>
          <w:color w:val="000000" w:themeColor="text1"/>
          <w:sz w:val="16"/>
          <w:szCs w:val="16"/>
        </w:rPr>
        <w:t>Его общий вывод вполне отвечал традиционным представлениям о задачах внешней политики — в расчет бралась не сила идей, а гораздо более измеримые вещи. «Мы — сила и буржуазный мир не может с нами не считаться. Указание Вашингтонской конференции на силу нашей армии и флота — вовсе не пустая фраза. И не напрасно Германия постоянно путает своих врагов тем, что недалек момент, когда Россия выступит и потребует принадлежащего ей по праву места» (18416).</w:t>
      </w:r>
    </w:p>
    <w:p w14:paraId="06C4F67D" w14:textId="77777777" w:rsidR="00E11A93" w:rsidRPr="00232F4A" w:rsidRDefault="00E11A93" w:rsidP="007B6DB9">
      <w:pPr>
        <w:pStyle w:val="ae"/>
        <w:spacing w:before="0" w:after="0"/>
        <w:jc w:val="both"/>
        <w:rPr>
          <w:color w:val="000000" w:themeColor="text1"/>
          <w:sz w:val="16"/>
          <w:szCs w:val="16"/>
        </w:rPr>
      </w:pPr>
    </w:p>
    <w:p w14:paraId="4D30BE8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2090A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697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декабря 1921 В.И.Л. на письме полпреда РСФСР в Германии Н.Н.Крестинского, который писал, что торговый представитель заключил с компанией Аэро-Юнион договор о создании германо-русского авиационного общества и поручении этому обществу организовать воздушные сообщения между Москвой и Германией и просил ратифицировать, просил Горбунова узнать и о судьбе других проектов (1849,134).</w:t>
      </w:r>
    </w:p>
    <w:p w14:paraId="020F6D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9622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298291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6B6A3"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декабря 1921 West Australian Airways открывает первые регулярные авиаперевозки в Австралии (20351).</w:t>
      </w:r>
    </w:p>
    <w:p w14:paraId="14393EF5"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p>
    <w:p w14:paraId="626E73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 декабря 1921 Британия достигла соглашения с Шин Фейн (Sinn Fein) Ирландия стала свободным государством (2100).</w:t>
      </w:r>
    </w:p>
    <w:p w14:paraId="425BD0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4ACA6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B44FA7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A520B"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6 декабря</w:t>
      </w:r>
      <w:r w:rsidRPr="00232F4A">
        <w:rPr>
          <w:rFonts w:ascii="Times New Roman" w:hAnsi="Times New Roman" w:cs="Times New Roman"/>
          <w:color w:val="000000" w:themeColor="text1"/>
          <w:sz w:val="16"/>
          <w:szCs w:val="16"/>
        </w:rPr>
        <w:t xml:space="preserve"> в 1921 году СНК принимает декрет об улучшении быта ученых (подписан А.Цюрупой и Н.Горбуновым), в соответствии с которым с 1 января 1922 устанавливается дополнительное академическое обеспечение ученых, премирование научных работ, ЦеКУБУ обязывается согласовать "с соответствующими ведомствами" упрощенный порядок получения разрешений для ученых на выезд за границу и порядок получения изданий научными работниками из-за границы (14852).</w:t>
      </w:r>
    </w:p>
    <w:p w14:paraId="4E3A5885"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2F62CF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декабря 1921 В.И.Л. известил членов ПБ, что "бессонница чертовски усилилась", признав тем самым ухудшение здоровья (3481).</w:t>
      </w:r>
    </w:p>
    <w:p w14:paraId="7CAE967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CF448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A8494B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AB1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декабря 1921 Ирландия стала протекторатом (2443,400) - было создано Ирландское свободное государство (3481).</w:t>
      </w:r>
    </w:p>
    <w:p w14:paraId="4B933C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81AAE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декабря 1921 образовано Свободное Государство Ирландия (4962).</w:t>
      </w:r>
    </w:p>
    <w:p w14:paraId="0B85B46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5FF5A"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декабря 1921 Агнес Макфел стала первой женщиной, избранной в Палату представителей США (4962).</w:t>
      </w:r>
    </w:p>
    <w:p w14:paraId="1B01DAD1"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344377"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D0D0745"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CB024" w14:textId="77777777" w:rsidR="00AA7770" w:rsidRPr="00232F4A" w:rsidRDefault="00AA7770" w:rsidP="007B6DB9">
      <w:pPr>
        <w:pStyle w:val="ae"/>
        <w:spacing w:before="0" w:after="0"/>
        <w:jc w:val="both"/>
        <w:rPr>
          <w:iCs/>
          <w:color w:val="000000" w:themeColor="text1"/>
          <w:sz w:val="16"/>
          <w:szCs w:val="16"/>
        </w:rPr>
      </w:pPr>
      <w:r w:rsidRPr="00232F4A">
        <w:rPr>
          <w:iCs/>
          <w:color w:val="000000" w:themeColor="text1"/>
          <w:sz w:val="16"/>
          <w:szCs w:val="16"/>
        </w:rPr>
        <w:t>В начале декабря 1921 было письмо:</w:t>
      </w:r>
    </w:p>
    <w:p w14:paraId="285E3942"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 xml:space="preserve">«Дорогой Владимир Ильич. Уделите 10 минут вашего внимания на нижеследующее: в Симферополе имеется Авиационный завод, построенный в 1916 г. французом Анатра </w:t>
      </w:r>
      <w:r w:rsidRPr="00232F4A">
        <w:rPr>
          <w:color w:val="000000" w:themeColor="text1"/>
          <w:sz w:val="16"/>
          <w:szCs w:val="16"/>
        </w:rPr>
        <w:t xml:space="preserve">(ошибка оригинала, А. А. Анатра не был французом. – </w:t>
      </w:r>
      <w:r w:rsidRPr="00232F4A">
        <w:rPr>
          <w:iCs/>
          <w:color w:val="000000" w:themeColor="text1"/>
          <w:sz w:val="16"/>
          <w:szCs w:val="16"/>
        </w:rPr>
        <w:t>В. П.</w:t>
      </w:r>
      <w:r w:rsidRPr="00232F4A">
        <w:rPr>
          <w:color w:val="000000" w:themeColor="text1"/>
          <w:sz w:val="16"/>
          <w:szCs w:val="16"/>
        </w:rPr>
        <w:t xml:space="preserve">), </w:t>
      </w:r>
      <w:r w:rsidRPr="00232F4A">
        <w:rPr>
          <w:iCs/>
          <w:color w:val="000000" w:themeColor="text1"/>
          <w:sz w:val="16"/>
          <w:szCs w:val="16"/>
        </w:rPr>
        <w:t>в свое время получившим для этой цели аванс от Российского правительства. Прослужив у всех перебывших в Крыму правительств и нескольких ведомств наших Главков, завод этот ныне находится в ведении Промвоенсовета. Вслед за изгнанием Врангеля в первый период завод выпускал ежемесячно из капитального ремонта 30 аэропланов и 20 автомобилей. Затем производственное задание было установлено 35 аппаратов на 5 месяцев, то есть всего лишь 7 аппаратов в месяц, теперь в ноябре завод получил новую программу: выпускать из капитального ремонта 3(!) аппарата в месяц. Я не беpусь судить само сокращение производственной пpогpаммы в отношении летательных аппаpатов, ибо это может быть объясняется отсутствием специальных матеpиалов или не надобностью нам аэpопланов(?!).</w:t>
      </w:r>
    </w:p>
    <w:p w14:paraId="41C76D32"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Но ведь оставшиеся без работы станки и даже целые цехи нужно использовать, а для этого сделано – нуль. Вот наглядная картина того, насколько завод (вполне исправный и не требующий ремонта) используется: без ущерба для работ по прямому назначению могут быть использованы цехи:</w:t>
      </w:r>
    </w:p>
    <w:p w14:paraId="1AB4F74D"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механический на 50 %</w:t>
      </w:r>
    </w:p>
    <w:p w14:paraId="2B7FFA2C"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сварочный на 50 %</w:t>
      </w:r>
    </w:p>
    <w:p w14:paraId="67AD4279"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закалочный на 90 %</w:t>
      </w:r>
    </w:p>
    <w:p w14:paraId="7CDC09A6" w14:textId="77777777" w:rsidR="00AA7770" w:rsidRPr="00232F4A" w:rsidRDefault="00AA7770" w:rsidP="007B6DB9">
      <w:pPr>
        <w:pStyle w:val="ae"/>
        <w:spacing w:before="0" w:after="0"/>
        <w:jc w:val="both"/>
        <w:rPr>
          <w:iCs/>
          <w:color w:val="000000" w:themeColor="text1"/>
          <w:sz w:val="16"/>
          <w:szCs w:val="16"/>
        </w:rPr>
      </w:pPr>
      <w:r w:rsidRPr="00232F4A">
        <w:rPr>
          <w:iCs/>
          <w:color w:val="000000" w:themeColor="text1"/>
          <w:sz w:val="16"/>
          <w:szCs w:val="16"/>
        </w:rPr>
        <w:t>кузница на 60 %</w:t>
      </w:r>
    </w:p>
    <w:p w14:paraId="206B2283"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жестяночный на 80 %</w:t>
      </w:r>
    </w:p>
    <w:p w14:paraId="4917C325"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литейная на 95 %</w:t>
      </w:r>
    </w:p>
    <w:p w14:paraId="2FA64E31"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инструментальная на 50 %</w:t>
      </w:r>
    </w:p>
    <w:p w14:paraId="1A1268EC" w14:textId="77777777" w:rsidR="00AA7770" w:rsidRPr="00232F4A" w:rsidRDefault="00AA7770" w:rsidP="007B6DB9">
      <w:pPr>
        <w:pStyle w:val="ae"/>
        <w:spacing w:before="0" w:after="0"/>
        <w:jc w:val="both"/>
        <w:rPr>
          <w:iCs/>
          <w:color w:val="000000" w:themeColor="text1"/>
          <w:sz w:val="16"/>
          <w:szCs w:val="16"/>
        </w:rPr>
      </w:pPr>
      <w:r w:rsidRPr="00232F4A">
        <w:rPr>
          <w:iCs/>
          <w:color w:val="000000" w:themeColor="text1"/>
          <w:sz w:val="16"/>
          <w:szCs w:val="16"/>
        </w:rPr>
        <w:t>столярная на 60 %</w:t>
      </w:r>
    </w:p>
    <w:p w14:paraId="4F4FE546"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механическо-слесарная на 95 %</w:t>
      </w:r>
    </w:p>
    <w:p w14:paraId="471B8978"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Ко всему этому заводоуправление заявляет: “возможно, что по мере развития этих цехов доходы завода возрастут настолько, что впоследствии и ремонт аппаратов может быть принят на средства завода, т. е. завод сможет оплачивать рабочую силу по выполнению этих работ. Рабочие этого завода не получали оплату своей работы с августа месяца, и рабочая сила вместе с самыми лучшими высококвалифицированными специалистами тает, как весенний снег.</w:t>
      </w:r>
    </w:p>
    <w:p w14:paraId="06758EAC"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Таким образом, завод хотя и имеет хозяина, но сидит без денег и почти без работы, в то время как имеется достаточно материала, чтобы завод мог работать полным темпом 2–3 месяца без поступления новых материалов и которые могли бы быть представлены самими заказчиками, если бы была проявлена внимательная забота центра по отношению к заводу. При полной нагрузке завода работают 2000 человек, а сейчас работают около 200.</w:t>
      </w:r>
    </w:p>
    <w:p w14:paraId="66EF1A4C"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Крымревком, а теперь Крымсовнарком сделали все, что было в их силах – отпустили из своих скудных средств взаимообразно 80 000 000 рублей, но слишком запутаны сети и слишком крепки всякого рода брони и сверхброни, чтобы можно было сделать что-либо большее, и поэтому я решил обратиться к Вам непосредственно, чтобы Вы своим авторитетом приняли соответствующие меры.</w:t>
      </w:r>
    </w:p>
    <w:p w14:paraId="7DD0D030" w14:textId="77777777" w:rsidR="00AA7770" w:rsidRPr="00232F4A" w:rsidRDefault="00AA7770" w:rsidP="007B6DB9">
      <w:pPr>
        <w:pStyle w:val="ae"/>
        <w:spacing w:before="0" w:after="0"/>
        <w:jc w:val="both"/>
        <w:rPr>
          <w:iCs/>
          <w:color w:val="000000" w:themeColor="text1"/>
          <w:sz w:val="16"/>
          <w:szCs w:val="16"/>
        </w:rPr>
      </w:pPr>
      <w:r w:rsidRPr="00232F4A">
        <w:rPr>
          <w:iCs/>
          <w:color w:val="000000" w:themeColor="text1"/>
          <w:sz w:val="16"/>
          <w:szCs w:val="16"/>
        </w:rPr>
        <w:t>Настоящее письмо к Вам привезут представители завода “Анатра”. Так как поездки в Москву представителей завода, наверное, не меньше чем 10-й раз и каждая поездка сопряжена с пребыванием в Москве не только неделями, но и месяцами, и тратой громадных усилий, обегая 10 главков, то облегчите им эту тяжелую задачу.</w:t>
      </w:r>
    </w:p>
    <w:p w14:paraId="4ECFC7EF"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С коммунистическим приветом</w:t>
      </w:r>
    </w:p>
    <w:p w14:paraId="1435F777"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Председатель Крымсовнаркома С. Саид-Галиев</w:t>
      </w:r>
    </w:p>
    <w:p w14:paraId="75634953"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декабрь, дня 1921 г.</w:t>
      </w:r>
    </w:p>
    <w:p w14:paraId="7D00DEB9"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г. Симферополь</w:t>
      </w:r>
    </w:p>
    <w:p w14:paraId="256D5CDD" w14:textId="77777777" w:rsidR="00AA7770" w:rsidRPr="00232F4A" w:rsidRDefault="00AA7770" w:rsidP="007B6DB9">
      <w:pPr>
        <w:pStyle w:val="ae"/>
        <w:spacing w:before="0" w:after="0"/>
        <w:jc w:val="both"/>
        <w:rPr>
          <w:color w:val="000000" w:themeColor="text1"/>
          <w:sz w:val="16"/>
          <w:szCs w:val="16"/>
        </w:rPr>
      </w:pPr>
      <w:r w:rsidRPr="00232F4A">
        <w:rPr>
          <w:iCs/>
          <w:color w:val="000000" w:themeColor="text1"/>
          <w:sz w:val="16"/>
          <w:szCs w:val="16"/>
        </w:rPr>
        <w:t>P.S. Крайне мне желательно узнать, что вы получили это письмо и прочли»</w:t>
      </w:r>
      <w:r w:rsidRPr="00232F4A">
        <w:rPr>
          <w:color w:val="000000" w:themeColor="text1"/>
          <w:sz w:val="16"/>
          <w:szCs w:val="16"/>
        </w:rPr>
        <w:t xml:space="preserve"> (ГААРК. Ф. Р-550. оп. 1. ед. 37. лл. 530–532).</w:t>
      </w:r>
    </w:p>
    <w:p w14:paraId="6F905549" w14:textId="77777777" w:rsidR="00AA7770" w:rsidRPr="00232F4A" w:rsidRDefault="00AA7770" w:rsidP="007B6DB9">
      <w:pPr>
        <w:pStyle w:val="ae"/>
        <w:spacing w:before="0" w:after="0"/>
        <w:jc w:val="both"/>
        <w:rPr>
          <w:color w:val="000000" w:themeColor="text1"/>
          <w:sz w:val="16"/>
          <w:szCs w:val="16"/>
        </w:rPr>
      </w:pPr>
      <w:r w:rsidRPr="00232F4A">
        <w:rPr>
          <w:color w:val="000000" w:themeColor="text1"/>
          <w:sz w:val="16"/>
          <w:szCs w:val="16"/>
        </w:rPr>
        <w:t xml:space="preserve">Ниже сделана от руки приписка: </w:t>
      </w:r>
      <w:r w:rsidRPr="00232F4A">
        <w:rPr>
          <w:iCs/>
          <w:color w:val="000000" w:themeColor="text1"/>
          <w:sz w:val="16"/>
          <w:szCs w:val="16"/>
        </w:rPr>
        <w:t>«Представителями завода “Анатра” будут тт. Матвеев и Коновалов, а от портового заво-да Горячко»</w:t>
      </w:r>
      <w:r w:rsidRPr="00232F4A">
        <w:rPr>
          <w:color w:val="000000" w:themeColor="text1"/>
          <w:sz w:val="16"/>
          <w:szCs w:val="16"/>
        </w:rPr>
        <w:t xml:space="preserve"> (ЦПА ИМЛ. Ф. 5. оп. 1. д. 330. л. 3) (в тексте шла речь и о Севастопольском портовом заводе, находящемся в аналогичном положении).</w:t>
      </w:r>
    </w:p>
    <w:p w14:paraId="0F24CAE8" w14:textId="77777777" w:rsidR="00AA7770" w:rsidRPr="00232F4A" w:rsidRDefault="00AA7770" w:rsidP="007B6DB9">
      <w:pPr>
        <w:pStyle w:val="ae"/>
        <w:spacing w:before="0" w:after="0"/>
        <w:jc w:val="both"/>
        <w:rPr>
          <w:color w:val="000000" w:themeColor="text1"/>
          <w:sz w:val="16"/>
          <w:szCs w:val="16"/>
        </w:rPr>
      </w:pPr>
      <w:r w:rsidRPr="00232F4A">
        <w:rPr>
          <w:color w:val="000000" w:themeColor="text1"/>
          <w:sz w:val="16"/>
          <w:szCs w:val="16"/>
        </w:rPr>
        <w:t>Биографическая хроника Владимира Ильича Ленина указывает, что 17 декабря он знакомится с письмом и поручает управделами H. П. Горбунову направить его президиуму ВСНХ (Владимир… 1974) (15235).</w:t>
      </w:r>
    </w:p>
    <w:p w14:paraId="1188E3A7" w14:textId="77777777" w:rsidR="00AA7770" w:rsidRPr="00232F4A" w:rsidRDefault="00AA7770" w:rsidP="007B6DB9">
      <w:pPr>
        <w:pStyle w:val="ae"/>
        <w:spacing w:before="0" w:after="0"/>
        <w:jc w:val="both"/>
        <w:rPr>
          <w:color w:val="000000" w:themeColor="text1"/>
          <w:sz w:val="16"/>
          <w:szCs w:val="16"/>
        </w:rPr>
      </w:pPr>
    </w:p>
    <w:p w14:paraId="4B92281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11859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867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декабря 1921 года Ленину по предписанию врачей пришлось уехать в подмосковную деревню, где в мае 1922 года его поразил первый удар, после которого в течение двух месяцев он не был способен ни двигаться, ни говорить, ни писать (9492).</w:t>
      </w:r>
    </w:p>
    <w:p w14:paraId="34DA30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8E854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439B00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2122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начале декабря 1921 примерно за 2 недели до отъезда В.Ипатьева заграницу Ленин встретился с ним и дал ему карт-бланш вести разговоры с любыми лицами. Поездка проходила в благоприятной международной обстановке. 6 января 1922 г. Верховный Совет стран Антанты на своем совещании в Каннах пригласил делегацию советского правительства принять участие в международной экономической и финансовой конференции, намеченной на весну в Генуе. На конференция предполагалось рассмотреть вопросы установления мира и экономического сотрудничества в Европе, в частности урегулировать взаимоотношения между Россией и европейскими странами. </w:t>
      </w:r>
    </w:p>
    <w:p w14:paraId="2F2FE4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Первой страной, которую посетили В. Ипатьев и Л.Фокин, была Бельгия. До революции именно Бельгии принадлежали значительные вложения в русскую тяжелую промышленность. Много бельгийских инженеров, техников, менеджеров работало в России. С другой стороны, Л.Фокин долгое время работал в Бельгии и имел хорошие связи в деловых кругах. Используя их, делегация смогла провести переговоры с видными промышленниками и финансистами Бельгии, директорами тех акционерных обществ, которые до революции функционировали в России. В отчете о пребывании в Бельгии делегация сообщала, что заинтересованные лица выражали живейшее желание возобновить работу на своих предприятиях. Они не ограничивались декларациями о намерениях, были разработаны детальные планы восстановления предприятий, подготовлены значительные финансовые резервы для быстрого пуска их в ход. Речь шла не о государственном займе, а о целевом финансировании предприятий, в основном в виде товаров и оборудования, но от их притока выиграл бы и бюджет, куда поступали бы таможенные сборы, тарифы за провоз, налоги. </w:t>
      </w:r>
    </w:p>
    <w:p w14:paraId="5B67472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Однако все эти капиталовложения бельгийские предприниматели готовы были осуществить только при выполнении определенных условий. “Возвращение в полную собственность всех имуществ, принадлежавших бельгийцам считается первым и основным условием, без которого немыслимо дальнейшее движение. Никаких компромиссных переходных форм владения вроде концессий или аренды не допускается”, писали ученые в своем отчете в Москву. Одновременно выдвигались требования компенсации убытков, понесенных в результате национализации, а также невмешательства рабочих организаций в административную деятельность предприятий. Кроме того, необходимыми условиями возобновления эффективной работы предприятий их бывшие владельцы считали отказ от государственной монополии внешней торговли и допуск в Россию иностранных коммерческих банков. Особо подчеркивалась необходимость создания надежных правовых гарантий обеспечения прав иностранных инвесторов, включающих в себя наличие суда, “действующего по опубликованным законам при наличности публичного судебного процесса с допущением адвокатуры”.</w:t>
      </w:r>
    </w:p>
    <w:p w14:paraId="2421A6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Как разъясняли авторы отчета, такая жесткая позиция базировалась на поддержке большинством политиков Бельгии идеи продолжения экономического бойкота России, который должен был вынудить советскую власть пойти на полную капитуляцию. Такие ее шаги, как развитие нэпа, признание царских долгов эти политики объясняли твердой позицией западных стран и делали вывод, что нет основания сходить с этого пути накануне полной победы. Однако авторы отчета полагали, что удастся найти компромисс на основе долговременной аренды, и не считали другие предъявляемые условия для возврата капиталов неприемлемыми, Они подчеркивали, что “это общие условия необходимые для здоровых частных хозяйственных предприятий всюду, и для нас бельгийские условия не представляют ни жертв, ни опасности политического порабощения”. </w:t>
      </w:r>
    </w:p>
    <w:p w14:paraId="39F280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Такой подход имел определенные основания в тенденциях развития нэпа, которые проявились в последние месяцы 1921 года. Например, 10 декабря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w:t>
      </w:r>
    </w:p>
    <w:p w14:paraId="272FAD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 Бельгии В.Ипатьев и Л.Фокин переехали во Францию, где в течение февраля вели аналогичные переговоры с бывшими владельцами металлургических, химических, угольных, нефтяных предприятий, национализированных в России. Они готовы были вернуться в Россию на тех же условиях, как и их бельгийские коллеги. Авторы отчета указывали на невозможность получения государством крупного займа от какого-либо одного капиталиста и подчеркивали, что “при сколько-нибудь серьезных займах нам приходится апеллировать к широким массам мелких владельцев незначительных в отдельности сбережений”. Например, во Франции насчитывалось более 1 млн. зарегистрированных держателей русских ценных бумаг. Наличие многочисленных мелких инвесторов влияло на позицию французской общественности, которую излагали авторы: “Здесь всюду выражается взгляд, что несравненно большее значение в деле возобновления сношений с Россией имеет общественное мнение, чем какие бы то ни было разрешения стоящего у власти правительства”. Что же касается межправительственных отношений, то авторы полагали, что дружественное расположение иностранного правительства может только способствовать реального делу мобилизации капиталов, которое будут выполнять биржа и частные банки (11233).</w:t>
      </w:r>
    </w:p>
    <w:p w14:paraId="6B188C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367739"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bookmarkStart w:id="111" w:name="_Hlk56091989"/>
      <w:r w:rsidRPr="00232F4A">
        <w:rPr>
          <w:rFonts w:ascii="Times New Roman" w:hAnsi="Times New Roman" w:cs="Times New Roman"/>
          <w:color w:val="000000" w:themeColor="text1"/>
          <w:sz w:val="16"/>
          <w:szCs w:val="16"/>
        </w:rPr>
        <w:t>7 декабря 1921 г.</w:t>
      </w:r>
    </w:p>
    <w:p w14:paraId="7C887150"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Временное соглашение между Правительствами РСФСР и УССР, с одной стороны, и Правительством Австрии — с другой.</w:t>
      </w:r>
    </w:p>
    <w:bookmarkEnd w:id="111"/>
    <w:p w14:paraId="196FFF54"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Источник: </w:t>
      </w:r>
    </w:p>
    <w:p w14:paraId="78A2F754"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Документы внешней политики СССР. Том 4. стр. 562. Москва. Госполитиздат. 1960г.</w:t>
      </w:r>
    </w:p>
    <w:p w14:paraId="1EF74C1A"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декабря 1921 г.]</w:t>
      </w:r>
    </w:p>
    <w:p w14:paraId="102F3B38"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Правительство Российской Социалистической Федератив</w:t>
      </w:r>
      <w:r w:rsidRPr="00232F4A">
        <w:rPr>
          <w:rFonts w:ascii="Times New Roman" w:hAnsi="Times New Roman" w:cs="Times New Roman"/>
          <w:color w:val="000000" w:themeColor="text1"/>
          <w:sz w:val="16"/>
          <w:szCs w:val="16"/>
        </w:rPr>
        <w:softHyphen/>
        <w:t>ной Советской Республики, представленное Мечиславом Бронским-Варшавским,</w:t>
      </w:r>
    </w:p>
    <w:p w14:paraId="7EFF888A"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Правительство Украинской Социалистической Советской Республики, представленное Михаилом Левицким, и</w:t>
      </w:r>
    </w:p>
    <w:p w14:paraId="2C2614F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Правительство Австрийской Республики, представленное Иоганном Шобером,</w:t>
      </w:r>
    </w:p>
    <w:p w14:paraId="4BFFF551"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воодушевленные желанием служить делу мира между Рос</w:t>
      </w:r>
      <w:r w:rsidRPr="00232F4A">
        <w:rPr>
          <w:rFonts w:ascii="Times New Roman" w:hAnsi="Times New Roman" w:cs="Times New Roman"/>
          <w:color w:val="000000" w:themeColor="text1"/>
          <w:sz w:val="16"/>
          <w:szCs w:val="16"/>
        </w:rPr>
        <w:softHyphen/>
        <w:t>сией и Украиной, с одной стороны, и Австрией — с другой, и способствовать на основах взаимного благожелательства про</w:t>
      </w:r>
      <w:r w:rsidRPr="00232F4A">
        <w:rPr>
          <w:rFonts w:ascii="Times New Roman" w:hAnsi="Times New Roman" w:cs="Times New Roman"/>
          <w:color w:val="000000" w:themeColor="text1"/>
          <w:sz w:val="16"/>
          <w:szCs w:val="16"/>
        </w:rPr>
        <w:softHyphen/>
        <w:t>цветанию народов обеих Сторон, заключают следующее Вре</w:t>
      </w:r>
      <w:r w:rsidRPr="00232F4A">
        <w:rPr>
          <w:rFonts w:ascii="Times New Roman" w:hAnsi="Times New Roman" w:cs="Times New Roman"/>
          <w:color w:val="000000" w:themeColor="text1"/>
          <w:sz w:val="16"/>
          <w:szCs w:val="16"/>
        </w:rPr>
        <w:softHyphen/>
        <w:t>менное соглашение:</w:t>
      </w:r>
    </w:p>
    <w:p w14:paraId="3573023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w:t>
      </w:r>
    </w:p>
    <w:p w14:paraId="1829A186"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Круг деятельности существующих уже делегаций обеих Сторон для попечения о военнопленных расширяется таким образом, что им поручается защита интересов граждан их стран. К делегациям обеих Сторон, которые впредь считаются Полномочными Представительствами Российской Социалисти</w:t>
      </w:r>
      <w:r w:rsidRPr="00232F4A">
        <w:rPr>
          <w:rFonts w:ascii="Times New Roman" w:hAnsi="Times New Roman" w:cs="Times New Roman"/>
          <w:color w:val="000000" w:themeColor="text1"/>
          <w:sz w:val="16"/>
          <w:szCs w:val="16"/>
        </w:rPr>
        <w:softHyphen/>
        <w:t>ческой Федеративной Советской Республики, Украинской Со</w:t>
      </w:r>
      <w:r w:rsidRPr="00232F4A">
        <w:rPr>
          <w:rFonts w:ascii="Times New Roman" w:hAnsi="Times New Roman" w:cs="Times New Roman"/>
          <w:color w:val="000000" w:themeColor="text1"/>
          <w:sz w:val="16"/>
          <w:szCs w:val="16"/>
        </w:rPr>
        <w:softHyphen/>
        <w:t>циалистической Советской Республики и Австрийской Респуб</w:t>
      </w:r>
      <w:r w:rsidRPr="00232F4A">
        <w:rPr>
          <w:rFonts w:ascii="Times New Roman" w:hAnsi="Times New Roman" w:cs="Times New Roman"/>
          <w:color w:val="000000" w:themeColor="text1"/>
          <w:sz w:val="16"/>
          <w:szCs w:val="16"/>
        </w:rPr>
        <w:softHyphen/>
        <w:t>лики, присоединяются Торговые Представительства для раз</w:t>
      </w:r>
      <w:r w:rsidRPr="00232F4A">
        <w:rPr>
          <w:rFonts w:ascii="Times New Roman" w:hAnsi="Times New Roman" w:cs="Times New Roman"/>
          <w:color w:val="000000" w:themeColor="text1"/>
          <w:sz w:val="16"/>
          <w:szCs w:val="16"/>
        </w:rPr>
        <w:softHyphen/>
        <w:t>вития экономических сношений между их странами.</w:t>
      </w:r>
    </w:p>
    <w:p w14:paraId="10265079"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Место пребывания Представительств — Вена, равно как Москва и Харьков.</w:t>
      </w:r>
    </w:p>
    <w:p w14:paraId="28E9EDA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Представительства Российской Социалистической Федера</w:t>
      </w:r>
      <w:r w:rsidRPr="00232F4A">
        <w:rPr>
          <w:rFonts w:ascii="Times New Roman" w:hAnsi="Times New Roman" w:cs="Times New Roman"/>
          <w:color w:val="000000" w:themeColor="text1"/>
          <w:sz w:val="16"/>
          <w:szCs w:val="16"/>
        </w:rPr>
        <w:softHyphen/>
        <w:t>тивной Советской Республики и Украинской Социалистиче</w:t>
      </w:r>
      <w:r w:rsidRPr="00232F4A">
        <w:rPr>
          <w:rFonts w:ascii="Times New Roman" w:hAnsi="Times New Roman" w:cs="Times New Roman"/>
          <w:color w:val="000000" w:themeColor="text1"/>
          <w:sz w:val="16"/>
          <w:szCs w:val="16"/>
        </w:rPr>
        <w:softHyphen/>
        <w:t>ской Советской Республики в Австрии рассматриваются как единственные Представительства Российского и Украинского государств в Австрии.</w:t>
      </w:r>
    </w:p>
    <w:p w14:paraId="314FD6C5"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II</w:t>
      </w:r>
    </w:p>
    <w:p w14:paraId="5EEF23FF"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Главы Представительств пользуются преимуществами и льготами глав аккредитованных миссий. Преимуществами и льготами членов аккредитованных миссий пользуются пока, впредь до заключения особого соглашения, также семь чле</w:t>
      </w:r>
      <w:r w:rsidRPr="00232F4A">
        <w:rPr>
          <w:rFonts w:ascii="Times New Roman" w:hAnsi="Times New Roman" w:cs="Times New Roman"/>
          <w:color w:val="000000" w:themeColor="text1"/>
          <w:sz w:val="16"/>
          <w:szCs w:val="16"/>
        </w:rPr>
        <w:softHyphen/>
        <w:t>нов каждого Представительства, поскольку они не являются гражданами страны пребывания.</w:t>
      </w:r>
    </w:p>
    <w:p w14:paraId="1744E513"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Относительно других лиц, занятых в Представительствах, которые не являются гражданами страны пребывания, Дого</w:t>
      </w:r>
      <w:r w:rsidRPr="00232F4A">
        <w:rPr>
          <w:rFonts w:ascii="Times New Roman" w:hAnsi="Times New Roman" w:cs="Times New Roman"/>
          <w:color w:val="000000" w:themeColor="text1"/>
          <w:sz w:val="16"/>
          <w:szCs w:val="16"/>
        </w:rPr>
        <w:softHyphen/>
        <w:t>варивающиеся Правительства обязуются принять необходи</w:t>
      </w:r>
      <w:r w:rsidRPr="00232F4A">
        <w:rPr>
          <w:rFonts w:ascii="Times New Roman" w:hAnsi="Times New Roman" w:cs="Times New Roman"/>
          <w:color w:val="000000" w:themeColor="text1"/>
          <w:sz w:val="16"/>
          <w:szCs w:val="16"/>
        </w:rPr>
        <w:softHyphen/>
        <w:t>мые административные меры для того, чтобы</w:t>
      </w:r>
    </w:p>
    <w:p w14:paraId="4914D1E9"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 задержаниях и арестах было немедленно сооб</w:t>
      </w:r>
      <w:r w:rsidRPr="00232F4A">
        <w:rPr>
          <w:rFonts w:ascii="Times New Roman" w:hAnsi="Times New Roman" w:cs="Times New Roman"/>
          <w:color w:val="000000" w:themeColor="text1"/>
          <w:sz w:val="16"/>
          <w:szCs w:val="16"/>
        </w:rPr>
        <w:softHyphen/>
        <w:t>щено центральному ведомству иностранных дел страны пре</w:t>
      </w:r>
      <w:r w:rsidRPr="00232F4A">
        <w:rPr>
          <w:rFonts w:ascii="Times New Roman" w:hAnsi="Times New Roman" w:cs="Times New Roman"/>
          <w:color w:val="000000" w:themeColor="text1"/>
          <w:sz w:val="16"/>
          <w:szCs w:val="16"/>
        </w:rPr>
        <w:softHyphen/>
        <w:t>бывания, причем центральное ведомство иностранных дел, с своей стороны, сообщает о случившемся главе Представи</w:t>
      </w:r>
      <w:r w:rsidRPr="00232F4A">
        <w:rPr>
          <w:rFonts w:ascii="Times New Roman" w:hAnsi="Times New Roman" w:cs="Times New Roman"/>
          <w:color w:val="000000" w:themeColor="text1"/>
          <w:sz w:val="16"/>
          <w:szCs w:val="16"/>
        </w:rPr>
        <w:softHyphen/>
        <w:t>тельства не позже чем через 24 часа после задержания или ареста;</w:t>
      </w:r>
    </w:p>
    <w:p w14:paraId="3EC5A07A"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Эти лица, равно как члены их семейств, освобождались от общественно-правовых трудовых повинностей всякого рода, равно как от воинских и военных тягот.</w:t>
      </w:r>
    </w:p>
    <w:p w14:paraId="3EAA3113"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III</w:t>
      </w:r>
    </w:p>
    <w:p w14:paraId="22298E0E"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Каждое Правительство озаботится о предоставлении Пред</w:t>
      </w:r>
      <w:r w:rsidRPr="00232F4A">
        <w:rPr>
          <w:rFonts w:ascii="Times New Roman" w:hAnsi="Times New Roman" w:cs="Times New Roman"/>
          <w:color w:val="000000" w:themeColor="text1"/>
          <w:sz w:val="16"/>
          <w:szCs w:val="16"/>
        </w:rPr>
        <w:softHyphen/>
        <w:t>ставительству другой Стороны подходящих служебных поме</w:t>
      </w:r>
      <w:r w:rsidRPr="00232F4A">
        <w:rPr>
          <w:rFonts w:ascii="Times New Roman" w:hAnsi="Times New Roman" w:cs="Times New Roman"/>
          <w:color w:val="000000" w:themeColor="text1"/>
          <w:sz w:val="16"/>
          <w:szCs w:val="16"/>
        </w:rPr>
        <w:softHyphen/>
        <w:t>щений и квартир для главы и для привилегированного пер</w:t>
      </w:r>
      <w:r w:rsidRPr="00232F4A">
        <w:rPr>
          <w:rFonts w:ascii="Times New Roman" w:hAnsi="Times New Roman" w:cs="Times New Roman"/>
          <w:color w:val="000000" w:themeColor="text1"/>
          <w:sz w:val="16"/>
          <w:szCs w:val="16"/>
        </w:rPr>
        <w:softHyphen/>
        <w:t>сонала Представительства. Оно обязуется далее оказывать всяческое содействие в получении вещей, необходимых для ведения дел Представительства.</w:t>
      </w:r>
    </w:p>
    <w:p w14:paraId="2F3B74FF"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IV</w:t>
      </w:r>
    </w:p>
    <w:p w14:paraId="1704202C"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Австрийские Представительства о России и на Украине вправе ввозить беспошлинно и без обложения налогами пред</w:t>
      </w:r>
      <w:r w:rsidRPr="00232F4A">
        <w:rPr>
          <w:rFonts w:ascii="Times New Roman" w:hAnsi="Times New Roman" w:cs="Times New Roman"/>
          <w:color w:val="000000" w:themeColor="text1"/>
          <w:sz w:val="16"/>
          <w:szCs w:val="16"/>
        </w:rPr>
        <w:softHyphen/>
        <w:t>меты, необходимые для ведения их дел и для содержания их помещения, а также необходимые для их персонала жизнен</w:t>
      </w:r>
      <w:r w:rsidRPr="00232F4A">
        <w:rPr>
          <w:rFonts w:ascii="Times New Roman" w:hAnsi="Times New Roman" w:cs="Times New Roman"/>
          <w:color w:val="000000" w:themeColor="text1"/>
          <w:sz w:val="16"/>
          <w:szCs w:val="16"/>
        </w:rPr>
        <w:softHyphen/>
        <w:t>ные припасы и предметы потребления в количестве до 40 ки</w:t>
      </w:r>
      <w:r w:rsidRPr="00232F4A">
        <w:rPr>
          <w:rFonts w:ascii="Times New Roman" w:hAnsi="Times New Roman" w:cs="Times New Roman"/>
          <w:color w:val="000000" w:themeColor="text1"/>
          <w:sz w:val="16"/>
          <w:szCs w:val="16"/>
        </w:rPr>
        <w:softHyphen/>
        <w:t>лограммов на каждого человека в месяц.</w:t>
      </w:r>
    </w:p>
    <w:p w14:paraId="1453010B"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Разрешение на ввоз будет выдаваться Российским или Украинским Представительством в стране, из которой указан</w:t>
      </w:r>
      <w:r w:rsidRPr="00232F4A">
        <w:rPr>
          <w:rFonts w:ascii="Times New Roman" w:hAnsi="Times New Roman" w:cs="Times New Roman"/>
          <w:color w:val="000000" w:themeColor="text1"/>
          <w:sz w:val="16"/>
          <w:szCs w:val="16"/>
        </w:rPr>
        <w:softHyphen/>
        <w:t>ные предметы вывозятся, при предъявлении списка содержи</w:t>
      </w:r>
      <w:r w:rsidRPr="00232F4A">
        <w:rPr>
          <w:rFonts w:ascii="Times New Roman" w:hAnsi="Times New Roman" w:cs="Times New Roman"/>
          <w:color w:val="000000" w:themeColor="text1"/>
          <w:sz w:val="16"/>
          <w:szCs w:val="16"/>
        </w:rPr>
        <w:softHyphen/>
        <w:t>мого, который в Австрии должен быть удостоверен Мини</w:t>
      </w:r>
      <w:r w:rsidRPr="00232F4A">
        <w:rPr>
          <w:rFonts w:ascii="Times New Roman" w:hAnsi="Times New Roman" w:cs="Times New Roman"/>
          <w:color w:val="000000" w:themeColor="text1"/>
          <w:sz w:val="16"/>
          <w:szCs w:val="16"/>
        </w:rPr>
        <w:softHyphen/>
        <w:t>стерством Иностранных Дел, а в других странах — местными Австрийскими Представителями.</w:t>
      </w:r>
    </w:p>
    <w:p w14:paraId="4F5BBA4B"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w:t>
      </w:r>
    </w:p>
    <w:p w14:paraId="0D06AB09"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Руководители Представительств аккредитованы при цен</w:t>
      </w:r>
      <w:r w:rsidRPr="00232F4A">
        <w:rPr>
          <w:rFonts w:ascii="Times New Roman" w:hAnsi="Times New Roman" w:cs="Times New Roman"/>
          <w:color w:val="000000" w:themeColor="text1"/>
          <w:sz w:val="16"/>
          <w:szCs w:val="16"/>
        </w:rPr>
        <w:softHyphen/>
        <w:t>тральном ведомстве иностранных дел страны пребывания Представительства.</w:t>
      </w:r>
    </w:p>
    <w:p w14:paraId="53DC3F4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VI</w:t>
      </w:r>
    </w:p>
    <w:p w14:paraId="43754E4E"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Представительства получают следующие консульские полномочия:</w:t>
      </w:r>
    </w:p>
    <w:p w14:paraId="0649DE4E"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Защита интересов своих граждан согласно нормам меж</w:t>
      </w:r>
      <w:r w:rsidRPr="00232F4A">
        <w:rPr>
          <w:rFonts w:ascii="Times New Roman" w:hAnsi="Times New Roman" w:cs="Times New Roman"/>
          <w:color w:val="000000" w:themeColor="text1"/>
          <w:sz w:val="16"/>
          <w:szCs w:val="16"/>
        </w:rPr>
        <w:softHyphen/>
        <w:t>дународного права.</w:t>
      </w:r>
    </w:p>
    <w:p w14:paraId="5AE21340"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Выдача паспортов, удостоверений личности и виз.</w:t>
      </w:r>
    </w:p>
    <w:p w14:paraId="2E0971F1"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Составление актов, включая духовные завещания, за</w:t>
      </w:r>
      <w:r w:rsidRPr="00232F4A">
        <w:rPr>
          <w:rFonts w:ascii="Times New Roman" w:hAnsi="Times New Roman" w:cs="Times New Roman"/>
          <w:color w:val="000000" w:themeColor="text1"/>
          <w:sz w:val="16"/>
          <w:szCs w:val="16"/>
        </w:rPr>
        <w:softHyphen/>
        <w:t>свидетельствование подписей учреждений или частных лиц, составление и засвидетельствование верности переводов и за</w:t>
      </w:r>
      <w:r w:rsidRPr="00232F4A">
        <w:rPr>
          <w:rFonts w:ascii="Times New Roman" w:hAnsi="Times New Roman" w:cs="Times New Roman"/>
          <w:color w:val="000000" w:themeColor="text1"/>
          <w:sz w:val="16"/>
          <w:szCs w:val="16"/>
        </w:rPr>
        <w:softHyphen/>
        <w:t>верение копий с документов.</w:t>
      </w:r>
    </w:p>
    <w:p w14:paraId="3B64EF69"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Обе Договаривающиеся Стороны обязуются немедленно вступить в переговоры о заключении соглашения, касающе</w:t>
      </w:r>
      <w:r w:rsidRPr="00232F4A">
        <w:rPr>
          <w:rFonts w:ascii="Times New Roman" w:hAnsi="Times New Roman" w:cs="Times New Roman"/>
          <w:color w:val="000000" w:themeColor="text1"/>
          <w:sz w:val="16"/>
          <w:szCs w:val="16"/>
        </w:rPr>
        <w:softHyphen/>
        <w:t>гося удостоверения актов гражданского состояния и заклю</w:t>
      </w:r>
      <w:r w:rsidRPr="00232F4A">
        <w:rPr>
          <w:rFonts w:ascii="Times New Roman" w:hAnsi="Times New Roman" w:cs="Times New Roman"/>
          <w:color w:val="000000" w:themeColor="text1"/>
          <w:sz w:val="16"/>
          <w:szCs w:val="16"/>
        </w:rPr>
        <w:softHyphen/>
        <w:t>чения браков.</w:t>
      </w:r>
    </w:p>
    <w:p w14:paraId="2A416636"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VII</w:t>
      </w:r>
    </w:p>
    <w:p w14:paraId="29FB0201"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Каждое Представительство имеет право пользоваться ра</w:t>
      </w:r>
      <w:r w:rsidRPr="00232F4A">
        <w:rPr>
          <w:rFonts w:ascii="Times New Roman" w:hAnsi="Times New Roman" w:cs="Times New Roman"/>
          <w:color w:val="000000" w:themeColor="text1"/>
          <w:sz w:val="16"/>
          <w:szCs w:val="16"/>
        </w:rPr>
        <w:softHyphen/>
        <w:t>диостанциями и публичными почтовыми учреждениями для беспрепятственных официальных сношений со своим Прави</w:t>
      </w:r>
      <w:r w:rsidRPr="00232F4A">
        <w:rPr>
          <w:rFonts w:ascii="Times New Roman" w:hAnsi="Times New Roman" w:cs="Times New Roman"/>
          <w:color w:val="000000" w:themeColor="text1"/>
          <w:sz w:val="16"/>
          <w:szCs w:val="16"/>
        </w:rPr>
        <w:softHyphen/>
        <w:t>тельством и Представительствами своего Правительства в других странах, открыто или с применением шифра, а также посылать курьеров на основании особого соглашения.</w:t>
      </w:r>
    </w:p>
    <w:p w14:paraId="1D88B8C8"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VIII</w:t>
      </w:r>
    </w:p>
    <w:p w14:paraId="21259106"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заключения договора, устанавливающего принципиаль</w:t>
      </w:r>
      <w:r w:rsidRPr="00232F4A">
        <w:rPr>
          <w:rFonts w:ascii="Times New Roman" w:hAnsi="Times New Roman" w:cs="Times New Roman"/>
          <w:color w:val="000000" w:themeColor="text1"/>
          <w:sz w:val="16"/>
          <w:szCs w:val="16"/>
        </w:rPr>
        <w:softHyphen/>
        <w:t>но права граждан обеих Сторон, действуют следующие по</w:t>
      </w:r>
      <w:r w:rsidRPr="00232F4A">
        <w:rPr>
          <w:rFonts w:ascii="Times New Roman" w:hAnsi="Times New Roman" w:cs="Times New Roman"/>
          <w:color w:val="000000" w:themeColor="text1"/>
          <w:sz w:val="16"/>
          <w:szCs w:val="16"/>
        </w:rPr>
        <w:softHyphen/>
        <w:t>становления:</w:t>
      </w:r>
    </w:p>
    <w:p w14:paraId="393947C8"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находящимся в Австрии российским и украинским гражданам в отношении их личности и имущества применя</w:t>
      </w:r>
      <w:r w:rsidRPr="00232F4A">
        <w:rPr>
          <w:rFonts w:ascii="Times New Roman" w:hAnsi="Times New Roman" w:cs="Times New Roman"/>
          <w:color w:val="000000" w:themeColor="text1"/>
          <w:sz w:val="16"/>
          <w:szCs w:val="16"/>
        </w:rPr>
        <w:softHyphen/>
        <w:t>ются постановления международного права и общих австрий</w:t>
      </w:r>
      <w:r w:rsidRPr="00232F4A">
        <w:rPr>
          <w:rFonts w:ascii="Times New Roman" w:hAnsi="Times New Roman" w:cs="Times New Roman"/>
          <w:color w:val="000000" w:themeColor="text1"/>
          <w:sz w:val="16"/>
          <w:szCs w:val="16"/>
        </w:rPr>
        <w:softHyphen/>
        <w:t>ских законов.</w:t>
      </w:r>
    </w:p>
    <w:p w14:paraId="65838AC3"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Австрийские граждане, находящиеся в момент заклю</w:t>
      </w:r>
      <w:r w:rsidRPr="00232F4A">
        <w:rPr>
          <w:rFonts w:ascii="Times New Roman" w:hAnsi="Times New Roman" w:cs="Times New Roman"/>
          <w:color w:val="000000" w:themeColor="text1"/>
          <w:sz w:val="16"/>
          <w:szCs w:val="16"/>
        </w:rPr>
        <w:softHyphen/>
        <w:t>чения настоящего Соглашения на территории РСФСР и УССР, сохраняют за собой, в качестве бывших военнопленных или гражданских интернированных, права, вытекающие из Дополнительного соглашения от сегодняшнего дня.</w:t>
      </w:r>
    </w:p>
    <w:p w14:paraId="026F4325"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австрийским гражданам, не являющимся военноплен</w:t>
      </w:r>
      <w:r w:rsidRPr="00232F4A">
        <w:rPr>
          <w:rFonts w:ascii="Times New Roman" w:hAnsi="Times New Roman" w:cs="Times New Roman"/>
          <w:color w:val="000000" w:themeColor="text1"/>
          <w:sz w:val="16"/>
          <w:szCs w:val="16"/>
        </w:rPr>
        <w:softHyphen/>
        <w:t>ными или гражданскими интернированными, будет приме</w:t>
      </w:r>
      <w:r w:rsidRPr="00232F4A">
        <w:rPr>
          <w:rFonts w:ascii="Times New Roman" w:hAnsi="Times New Roman" w:cs="Times New Roman"/>
          <w:color w:val="000000" w:themeColor="text1"/>
          <w:sz w:val="16"/>
          <w:szCs w:val="16"/>
        </w:rPr>
        <w:softHyphen/>
        <w:t>няться режим, существующий в России и на Украине в это время в отношении иностранцев.</w:t>
      </w:r>
    </w:p>
    <w:p w14:paraId="016F8FE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Австрийским гражданам, которые по торговым делам, на основании сего Соглашения и с соблюдением паспортных правил, отправляются на территорию другой Договариваю</w:t>
      </w:r>
      <w:r w:rsidRPr="00232F4A">
        <w:rPr>
          <w:rFonts w:ascii="Times New Roman" w:hAnsi="Times New Roman" w:cs="Times New Roman"/>
          <w:color w:val="000000" w:themeColor="text1"/>
          <w:sz w:val="16"/>
          <w:szCs w:val="16"/>
        </w:rPr>
        <w:softHyphen/>
        <w:t>щейся Стороны, Российское и Украинское Правительства га</w:t>
      </w:r>
      <w:r w:rsidRPr="00232F4A">
        <w:rPr>
          <w:rFonts w:ascii="Times New Roman" w:hAnsi="Times New Roman" w:cs="Times New Roman"/>
          <w:color w:val="000000" w:themeColor="text1"/>
          <w:sz w:val="16"/>
          <w:szCs w:val="16"/>
        </w:rPr>
        <w:softHyphen/>
        <w:t>рантируют неприкосновенность всего привезенного ими с со</w:t>
      </w:r>
      <w:r w:rsidRPr="00232F4A">
        <w:rPr>
          <w:rFonts w:ascii="Times New Roman" w:hAnsi="Times New Roman" w:cs="Times New Roman"/>
          <w:color w:val="000000" w:themeColor="text1"/>
          <w:sz w:val="16"/>
          <w:szCs w:val="16"/>
        </w:rPr>
        <w:softHyphen/>
        <w:t>бой или приобретенного в России и на Украине имущества, поскольку приобретение или употребление его будет соответ</w:t>
      </w:r>
      <w:r w:rsidRPr="00232F4A">
        <w:rPr>
          <w:rFonts w:ascii="Times New Roman" w:hAnsi="Times New Roman" w:cs="Times New Roman"/>
          <w:color w:val="000000" w:themeColor="text1"/>
          <w:sz w:val="16"/>
          <w:szCs w:val="16"/>
        </w:rPr>
        <w:softHyphen/>
        <w:t>ствовать особым соглашениям, заключенным с подлежащими органами РСФСР и УССР. Неприкосновенность этого имуще</w:t>
      </w:r>
      <w:r w:rsidRPr="00232F4A">
        <w:rPr>
          <w:rFonts w:ascii="Times New Roman" w:hAnsi="Times New Roman" w:cs="Times New Roman"/>
          <w:color w:val="000000" w:themeColor="text1"/>
          <w:sz w:val="16"/>
          <w:szCs w:val="16"/>
        </w:rPr>
        <w:softHyphen/>
        <w:t>ства обеспечивается особыми охранными грамотами Россий</w:t>
      </w:r>
      <w:r w:rsidRPr="00232F4A">
        <w:rPr>
          <w:rFonts w:ascii="Times New Roman" w:hAnsi="Times New Roman" w:cs="Times New Roman"/>
          <w:color w:val="000000" w:themeColor="text1"/>
          <w:sz w:val="16"/>
          <w:szCs w:val="16"/>
        </w:rPr>
        <w:softHyphen/>
        <w:t>ского или Украинского Правительств, поскольку к владельцу охранной грамоты не предъявлены претензии, вытекающие из правовых сделок, совершенных им с РСФСР или УССР после заключения настоящего Соглашения.</w:t>
      </w:r>
    </w:p>
    <w:p w14:paraId="2FF13465"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IX</w:t>
      </w:r>
    </w:p>
    <w:p w14:paraId="5373C121"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своих территориальных водах и портах Российское и Украинское Правительства гарантируют австрийским судам, а Австрийское Правительство — русским и украинским судам, обращение, согласное международному праву. Поскольку в соответствии с этим русским и украинским судам, плавающим с торговой целью, Австрийским Правительством будут предо</w:t>
      </w:r>
      <w:r w:rsidRPr="00232F4A">
        <w:rPr>
          <w:rFonts w:ascii="Times New Roman" w:hAnsi="Times New Roman" w:cs="Times New Roman"/>
          <w:color w:val="000000" w:themeColor="text1"/>
          <w:sz w:val="16"/>
          <w:szCs w:val="16"/>
        </w:rPr>
        <w:softHyphen/>
        <w:t>ставлены как государственным судам какие-либо особые пре</w:t>
      </w:r>
      <w:r w:rsidRPr="00232F4A">
        <w:rPr>
          <w:rFonts w:ascii="Times New Roman" w:hAnsi="Times New Roman" w:cs="Times New Roman"/>
          <w:color w:val="000000" w:themeColor="text1"/>
          <w:sz w:val="16"/>
          <w:szCs w:val="16"/>
        </w:rPr>
        <w:softHyphen/>
        <w:t>имущества в отношении судовых пошлин, Российское и Укра</w:t>
      </w:r>
      <w:r w:rsidRPr="00232F4A">
        <w:rPr>
          <w:rFonts w:ascii="Times New Roman" w:hAnsi="Times New Roman" w:cs="Times New Roman"/>
          <w:color w:val="000000" w:themeColor="text1"/>
          <w:sz w:val="16"/>
          <w:szCs w:val="16"/>
        </w:rPr>
        <w:softHyphen/>
        <w:t>инское Правительства гарантируют австрийским торговым судам равные преимущества.</w:t>
      </w:r>
    </w:p>
    <w:p w14:paraId="1AC4EFC3"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 всяком случае, однако, судно одной из Договариваю</w:t>
      </w:r>
      <w:r w:rsidRPr="00232F4A">
        <w:rPr>
          <w:rFonts w:ascii="Times New Roman" w:hAnsi="Times New Roman" w:cs="Times New Roman"/>
          <w:color w:val="000000" w:themeColor="text1"/>
          <w:sz w:val="16"/>
          <w:szCs w:val="16"/>
        </w:rPr>
        <w:softHyphen/>
        <w:t>щихся Сторон может быть подвергнуто ответственности в пор</w:t>
      </w:r>
      <w:r w:rsidRPr="00232F4A">
        <w:rPr>
          <w:rFonts w:ascii="Times New Roman" w:hAnsi="Times New Roman" w:cs="Times New Roman"/>
          <w:color w:val="000000" w:themeColor="text1"/>
          <w:sz w:val="16"/>
          <w:szCs w:val="16"/>
        </w:rPr>
        <w:softHyphen/>
        <w:t>тах другой Стороны по денежным претензиям, находящимся в непосредственной связи с данным судном, как, например, по требованиям об уплате портовых сборов, расходов по ре</w:t>
      </w:r>
      <w:r w:rsidRPr="00232F4A">
        <w:rPr>
          <w:rFonts w:ascii="Times New Roman" w:hAnsi="Times New Roman" w:cs="Times New Roman"/>
          <w:color w:val="000000" w:themeColor="text1"/>
          <w:sz w:val="16"/>
          <w:szCs w:val="16"/>
        </w:rPr>
        <w:softHyphen/>
        <w:t>монту, претензиям по возмещению убытков, вытекающих из столкновения судов.</w:t>
      </w:r>
    </w:p>
    <w:p w14:paraId="102EC2B1"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w:t>
      </w:r>
    </w:p>
    <w:p w14:paraId="6CEFB247"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Договаривающиеся Правительства немедленно прини</w:t>
      </w:r>
      <w:r w:rsidRPr="00232F4A">
        <w:rPr>
          <w:rFonts w:ascii="Times New Roman" w:hAnsi="Times New Roman" w:cs="Times New Roman"/>
          <w:color w:val="000000" w:themeColor="text1"/>
          <w:sz w:val="16"/>
          <w:szCs w:val="16"/>
        </w:rPr>
        <w:softHyphen/>
        <w:t>мают все меры к скорому возобновлению предоставленных для общественного пользования почтовых, телеграфных и радио</w:t>
      </w:r>
      <w:r w:rsidRPr="00232F4A">
        <w:rPr>
          <w:rFonts w:ascii="Times New Roman" w:hAnsi="Times New Roman" w:cs="Times New Roman"/>
          <w:color w:val="000000" w:themeColor="text1"/>
          <w:sz w:val="16"/>
          <w:szCs w:val="16"/>
        </w:rPr>
        <w:softHyphen/>
        <w:t>телеграфных сношений и к обеспечению этих сношений по</w:t>
      </w:r>
      <w:r w:rsidRPr="00232F4A">
        <w:rPr>
          <w:rFonts w:ascii="Times New Roman" w:hAnsi="Times New Roman" w:cs="Times New Roman"/>
          <w:color w:val="000000" w:themeColor="text1"/>
          <w:sz w:val="16"/>
          <w:szCs w:val="16"/>
        </w:rPr>
        <w:softHyphen/>
        <w:t>средством особых соглашений.</w:t>
      </w:r>
    </w:p>
    <w:p w14:paraId="42972D8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w:t>
      </w:r>
    </w:p>
    <w:p w14:paraId="3CBB5975"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Российское и Украинское Торговые Представительства в Австрии, в качестве государственных торговых учреждений, являются законными Представительствами Российского и Украинского Правительств для правовых действий на австрий</w:t>
      </w:r>
      <w:r w:rsidRPr="00232F4A">
        <w:rPr>
          <w:rFonts w:ascii="Times New Roman" w:hAnsi="Times New Roman" w:cs="Times New Roman"/>
          <w:color w:val="000000" w:themeColor="text1"/>
          <w:sz w:val="16"/>
          <w:szCs w:val="16"/>
        </w:rPr>
        <w:softHyphen/>
        <w:t>ской территории. Правительства эти признают для себя обя</w:t>
      </w:r>
      <w:r w:rsidRPr="00232F4A">
        <w:rPr>
          <w:rFonts w:ascii="Times New Roman" w:hAnsi="Times New Roman" w:cs="Times New Roman"/>
          <w:color w:val="000000" w:themeColor="text1"/>
          <w:sz w:val="16"/>
          <w:szCs w:val="16"/>
        </w:rPr>
        <w:softHyphen/>
        <w:t>зательными все правовые акты, совершенные главой Пред</w:t>
      </w:r>
      <w:r w:rsidRPr="00232F4A">
        <w:rPr>
          <w:rFonts w:ascii="Times New Roman" w:hAnsi="Times New Roman" w:cs="Times New Roman"/>
          <w:color w:val="000000" w:themeColor="text1"/>
          <w:sz w:val="16"/>
          <w:szCs w:val="16"/>
        </w:rPr>
        <w:softHyphen/>
        <w:t>ставительства или главой Торгового Представительства или, наконец, уполномоченным одного из этих лиц.</w:t>
      </w:r>
    </w:p>
    <w:p w14:paraId="7A63B22B"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Австрийские Представительства в России и на Украине защи</w:t>
      </w:r>
      <w:r w:rsidRPr="00232F4A">
        <w:rPr>
          <w:rFonts w:ascii="Times New Roman" w:hAnsi="Times New Roman" w:cs="Times New Roman"/>
          <w:color w:val="000000" w:themeColor="text1"/>
          <w:sz w:val="16"/>
          <w:szCs w:val="16"/>
        </w:rPr>
        <w:softHyphen/>
        <w:t>щают через свои Торговые Представительства экономические интересы Австрийской Республики и австрийских граждан.</w:t>
      </w:r>
    </w:p>
    <w:p w14:paraId="5DB72590"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XII</w:t>
      </w:r>
    </w:p>
    <w:p w14:paraId="5628EE96"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Российское и Украинское Правительства обязуются со</w:t>
      </w:r>
      <w:r w:rsidRPr="00232F4A">
        <w:rPr>
          <w:rFonts w:ascii="Times New Roman" w:hAnsi="Times New Roman" w:cs="Times New Roman"/>
          <w:color w:val="000000" w:themeColor="text1"/>
          <w:sz w:val="16"/>
          <w:szCs w:val="16"/>
        </w:rPr>
        <w:softHyphen/>
        <w:t>вершать с австрийскими гражданами, австрийскими фирмами и австрийскими юридическими лицами правовые сделки на территории РСФСР и УССР или на территории государств, объединенных с ними общим государственным планом ввоза и вывоза, только с оговоркой о применении третейского раз</w:t>
      </w:r>
      <w:r w:rsidRPr="00232F4A">
        <w:rPr>
          <w:rFonts w:ascii="Times New Roman" w:hAnsi="Times New Roman" w:cs="Times New Roman"/>
          <w:color w:val="000000" w:themeColor="text1"/>
          <w:sz w:val="16"/>
          <w:szCs w:val="16"/>
        </w:rPr>
        <w:softHyphen/>
        <w:t>бирательства. В отношении правовых сделок, заключенных в Австрии, и их экономического результата Российское и Укра</w:t>
      </w:r>
      <w:r w:rsidRPr="00232F4A">
        <w:rPr>
          <w:rFonts w:ascii="Times New Roman" w:hAnsi="Times New Roman" w:cs="Times New Roman"/>
          <w:color w:val="000000" w:themeColor="text1"/>
          <w:sz w:val="16"/>
          <w:szCs w:val="16"/>
        </w:rPr>
        <w:softHyphen/>
        <w:t>инское Правительства подчиняются австрийским законам; в вопросах частно-правовых обязательств — они подчиняются австрийскому судопроизводству и австрийскому порядку принудительного приведения судебных приговоров в исполне</w:t>
      </w:r>
      <w:r w:rsidRPr="00232F4A">
        <w:rPr>
          <w:rFonts w:ascii="Times New Roman" w:hAnsi="Times New Roman" w:cs="Times New Roman"/>
          <w:color w:val="000000" w:themeColor="text1"/>
          <w:sz w:val="16"/>
          <w:szCs w:val="16"/>
        </w:rPr>
        <w:softHyphen/>
        <w:t>ние, однако лишь постольку, поскольку это касается обяза</w:t>
      </w:r>
      <w:r w:rsidRPr="00232F4A">
        <w:rPr>
          <w:rFonts w:ascii="Times New Roman" w:hAnsi="Times New Roman" w:cs="Times New Roman"/>
          <w:color w:val="000000" w:themeColor="text1"/>
          <w:sz w:val="16"/>
          <w:szCs w:val="16"/>
        </w:rPr>
        <w:softHyphen/>
        <w:t>тельств, вытекающих из правовых сделок с австрийскими гражданами, австрийскими фирмами и австрийскими юриди</w:t>
      </w:r>
      <w:r w:rsidRPr="00232F4A">
        <w:rPr>
          <w:rFonts w:ascii="Times New Roman" w:hAnsi="Times New Roman" w:cs="Times New Roman"/>
          <w:color w:val="000000" w:themeColor="text1"/>
          <w:sz w:val="16"/>
          <w:szCs w:val="16"/>
        </w:rPr>
        <w:softHyphen/>
        <w:t>ческими лицами, которые будут совершены после заключения настоящего Соглашения. Право Российского и Украинского Правительств включать в заключенные в Австрии правовые сделки оговорку о применении третейского разбирательства остается незатронутым.</w:t>
      </w:r>
    </w:p>
    <w:p w14:paraId="7B55D232"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остальном имущество Российского и Украинского Пра</w:t>
      </w:r>
      <w:r w:rsidRPr="00232F4A">
        <w:rPr>
          <w:rFonts w:ascii="Times New Roman" w:hAnsi="Times New Roman" w:cs="Times New Roman"/>
          <w:color w:val="000000" w:themeColor="text1"/>
          <w:sz w:val="16"/>
          <w:szCs w:val="16"/>
        </w:rPr>
        <w:softHyphen/>
        <w:t>вительств в Австрии пользуется обычной защитой согласно международному праву. В частности, оно, за исключением случаев, предусмотренных первым абзацем настоящей статьи, не подлежит австрийскому судопроизводству и австрийскому принудительному исполнению.</w:t>
      </w:r>
    </w:p>
    <w:p w14:paraId="266DC2F9"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XIII</w:t>
      </w:r>
    </w:p>
    <w:p w14:paraId="5BDD9935"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Представительства Договаривающихся Сторон вправе при</w:t>
      </w:r>
      <w:r w:rsidRPr="00232F4A">
        <w:rPr>
          <w:rFonts w:ascii="Times New Roman" w:hAnsi="Times New Roman" w:cs="Times New Roman"/>
          <w:color w:val="000000" w:themeColor="text1"/>
          <w:sz w:val="16"/>
          <w:szCs w:val="16"/>
        </w:rPr>
        <w:softHyphen/>
        <w:t>влекать для осуществления своих хозяйственных задач необ</w:t>
      </w:r>
      <w:r w:rsidRPr="00232F4A">
        <w:rPr>
          <w:rFonts w:ascii="Times New Roman" w:hAnsi="Times New Roman" w:cs="Times New Roman"/>
          <w:color w:val="000000" w:themeColor="text1"/>
          <w:sz w:val="16"/>
          <w:szCs w:val="16"/>
        </w:rPr>
        <w:softHyphen/>
        <w:t>ходимых сведущих лиц.</w:t>
      </w:r>
    </w:p>
    <w:p w14:paraId="5F4B5C6B"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Предложения о допущении сведущих лиц должны быть с подробной мотивировкой заявлены центральным ведомством Представительству другой страны и подлежат рассмотрению в особо спешном порядке.</w:t>
      </w:r>
    </w:p>
    <w:p w14:paraId="692570BA"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XIV</w:t>
      </w:r>
    </w:p>
    <w:p w14:paraId="5C627313"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Представительства заключающих Договор Сторон и заня</w:t>
      </w:r>
      <w:r w:rsidRPr="00232F4A">
        <w:rPr>
          <w:rFonts w:ascii="Times New Roman" w:hAnsi="Times New Roman" w:cs="Times New Roman"/>
          <w:color w:val="000000" w:themeColor="text1"/>
          <w:sz w:val="16"/>
          <w:szCs w:val="16"/>
        </w:rPr>
        <w:softHyphen/>
        <w:t>тые в этих Представительствах лица в своей деятельности обязаны строго ограничиваться задачами, поставленными им в настоящем Соглашении. В особенности они обязаны воздер</w:t>
      </w:r>
      <w:r w:rsidRPr="00232F4A">
        <w:rPr>
          <w:rFonts w:ascii="Times New Roman" w:hAnsi="Times New Roman" w:cs="Times New Roman"/>
          <w:color w:val="000000" w:themeColor="text1"/>
          <w:sz w:val="16"/>
          <w:szCs w:val="16"/>
        </w:rPr>
        <w:softHyphen/>
        <w:t>живаться от всякой агитации или пропаганды против Прави</w:t>
      </w:r>
      <w:r w:rsidRPr="00232F4A">
        <w:rPr>
          <w:rFonts w:ascii="Times New Roman" w:hAnsi="Times New Roman" w:cs="Times New Roman"/>
          <w:color w:val="000000" w:themeColor="text1"/>
          <w:sz w:val="16"/>
          <w:szCs w:val="16"/>
        </w:rPr>
        <w:softHyphen/>
        <w:t>тельства или государственных учреждений страны, в которой они находятся.</w:t>
      </w:r>
    </w:p>
    <w:p w14:paraId="47E58222"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XV</w:t>
      </w:r>
    </w:p>
    <w:p w14:paraId="4ABE3136"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заключения будущего торгового договора настоящее Соглашение Должно служить основой хозяйственных отно</w:t>
      </w:r>
      <w:r w:rsidRPr="00232F4A">
        <w:rPr>
          <w:rFonts w:ascii="Times New Roman" w:hAnsi="Times New Roman" w:cs="Times New Roman"/>
          <w:color w:val="000000" w:themeColor="text1"/>
          <w:sz w:val="16"/>
          <w:szCs w:val="16"/>
        </w:rPr>
        <w:softHyphen/>
        <w:t>шений Договаривающихся Сторон и толковаться в духе вза</w:t>
      </w:r>
      <w:r w:rsidRPr="00232F4A">
        <w:rPr>
          <w:rFonts w:ascii="Times New Roman" w:hAnsi="Times New Roman" w:cs="Times New Roman"/>
          <w:color w:val="000000" w:themeColor="text1"/>
          <w:sz w:val="16"/>
          <w:szCs w:val="16"/>
        </w:rPr>
        <w:softHyphen/>
        <w:t>имного благожелательства, направленного к укреплению эко</w:t>
      </w:r>
      <w:r w:rsidRPr="00232F4A">
        <w:rPr>
          <w:rFonts w:ascii="Times New Roman" w:hAnsi="Times New Roman" w:cs="Times New Roman"/>
          <w:color w:val="000000" w:themeColor="text1"/>
          <w:sz w:val="16"/>
          <w:szCs w:val="16"/>
        </w:rPr>
        <w:softHyphen/>
        <w:t>номических отношений.</w:t>
      </w:r>
    </w:p>
    <w:p w14:paraId="7D72BCCE"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XVI</w:t>
      </w:r>
    </w:p>
    <w:p w14:paraId="35C22306"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Это Соглашение, подлинными текстами которого счита</w:t>
      </w:r>
      <w:r w:rsidRPr="00232F4A">
        <w:rPr>
          <w:rFonts w:ascii="Times New Roman" w:hAnsi="Times New Roman" w:cs="Times New Roman"/>
          <w:color w:val="000000" w:themeColor="text1"/>
          <w:sz w:val="16"/>
          <w:szCs w:val="16"/>
        </w:rPr>
        <w:softHyphen/>
        <w:t>ются как русский и украинский, так и немецкий тексты, ну</w:t>
      </w:r>
      <w:r w:rsidRPr="00232F4A">
        <w:rPr>
          <w:rFonts w:ascii="Times New Roman" w:hAnsi="Times New Roman" w:cs="Times New Roman"/>
          <w:color w:val="000000" w:themeColor="text1"/>
          <w:sz w:val="16"/>
          <w:szCs w:val="16"/>
        </w:rPr>
        <w:softHyphen/>
        <w:t>ждается для вступления в силу в утверждении заключающих Договор Правительств, каковое утверждение сообщается по</w:t>
      </w:r>
      <w:r w:rsidRPr="00232F4A">
        <w:rPr>
          <w:rFonts w:ascii="Times New Roman" w:hAnsi="Times New Roman" w:cs="Times New Roman"/>
          <w:color w:val="000000" w:themeColor="text1"/>
          <w:sz w:val="16"/>
          <w:szCs w:val="16"/>
        </w:rPr>
        <w:softHyphen/>
        <w:t>средством дипломатических нот. Соглашение вступает в силу в день взаимного сообщения о последовавшем утверждении.</w:t>
      </w:r>
    </w:p>
    <w:p w14:paraId="73C65E24"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Каждая Сторона вправе денонсировать это Соглашение, предупредив об этом за шесть месяцев вперед.</w:t>
      </w:r>
    </w:p>
    <w:p w14:paraId="1C16776D"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Если одна из Сторон откажется от Соглашения и это Со</w:t>
      </w:r>
      <w:r w:rsidRPr="00232F4A">
        <w:rPr>
          <w:rFonts w:ascii="Times New Roman" w:hAnsi="Times New Roman" w:cs="Times New Roman"/>
          <w:color w:val="000000" w:themeColor="text1"/>
          <w:sz w:val="16"/>
          <w:szCs w:val="16"/>
        </w:rPr>
        <w:softHyphen/>
        <w:t>глашение не будет заменено новым, то каждая из Договари</w:t>
      </w:r>
      <w:r w:rsidRPr="00232F4A">
        <w:rPr>
          <w:rFonts w:ascii="Times New Roman" w:hAnsi="Times New Roman" w:cs="Times New Roman"/>
          <w:color w:val="000000" w:themeColor="text1"/>
          <w:sz w:val="16"/>
          <w:szCs w:val="16"/>
        </w:rPr>
        <w:softHyphen/>
        <w:t>вающихся Сторон вправе, по истечении указанного для де</w:t>
      </w:r>
      <w:r w:rsidRPr="00232F4A">
        <w:rPr>
          <w:rFonts w:ascii="Times New Roman" w:hAnsi="Times New Roman" w:cs="Times New Roman"/>
          <w:color w:val="000000" w:themeColor="text1"/>
          <w:sz w:val="16"/>
          <w:szCs w:val="16"/>
        </w:rPr>
        <w:softHyphen/>
        <w:t>нонсации срока, учредить комиссию из пяти членов для лик</w:t>
      </w:r>
      <w:r w:rsidRPr="00232F4A">
        <w:rPr>
          <w:rFonts w:ascii="Times New Roman" w:hAnsi="Times New Roman" w:cs="Times New Roman"/>
          <w:color w:val="000000" w:themeColor="text1"/>
          <w:sz w:val="16"/>
          <w:szCs w:val="16"/>
        </w:rPr>
        <w:softHyphen/>
        <w:t>видации уже начатых торговых дел. Члены комиссии счи</w:t>
      </w:r>
      <w:r w:rsidRPr="00232F4A">
        <w:rPr>
          <w:rFonts w:ascii="Times New Roman" w:hAnsi="Times New Roman" w:cs="Times New Roman"/>
          <w:color w:val="000000" w:themeColor="text1"/>
          <w:sz w:val="16"/>
          <w:szCs w:val="16"/>
        </w:rPr>
        <w:softHyphen/>
        <w:t>таются агентами, не носящими дипломатического характера, и должны закончить ликвидацию дел не позже, чем через шесть месяцев по прекращении действия настоящего Согла</w:t>
      </w:r>
      <w:r w:rsidRPr="00232F4A">
        <w:rPr>
          <w:rFonts w:ascii="Times New Roman" w:hAnsi="Times New Roman" w:cs="Times New Roman"/>
          <w:color w:val="000000" w:themeColor="text1"/>
          <w:sz w:val="16"/>
          <w:szCs w:val="16"/>
        </w:rPr>
        <w:softHyphen/>
        <w:t>шения.</w:t>
      </w:r>
    </w:p>
    <w:p w14:paraId="24F05D40"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удостоверение чего Уполномоченные заключающих До</w:t>
      </w:r>
      <w:r w:rsidRPr="00232F4A">
        <w:rPr>
          <w:rFonts w:ascii="Times New Roman" w:hAnsi="Times New Roman" w:cs="Times New Roman"/>
          <w:color w:val="000000" w:themeColor="text1"/>
          <w:sz w:val="16"/>
          <w:szCs w:val="16"/>
        </w:rPr>
        <w:softHyphen/>
        <w:t>говор Сторон подписали настоящее Соглашение и приложили свои печати.</w:t>
      </w:r>
    </w:p>
    <w:p w14:paraId="3436331F"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Изготовлено в трех подлинниках.</w:t>
      </w:r>
    </w:p>
    <w:p w14:paraId="1E54020F"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Вена, 7 декабря 1921 года (20249).</w:t>
      </w:r>
    </w:p>
    <w:p w14:paraId="17DFAC1B" w14:textId="77777777" w:rsidR="00242E0E" w:rsidRPr="00232F4A" w:rsidRDefault="00242E0E" w:rsidP="007B6DB9">
      <w:pPr>
        <w:spacing w:after="0" w:line="240" w:lineRule="auto"/>
        <w:jc w:val="both"/>
        <w:rPr>
          <w:rFonts w:ascii="Times New Roman" w:hAnsi="Times New Roman" w:cs="Times New Roman"/>
          <w:color w:val="000000" w:themeColor="text1"/>
          <w:sz w:val="16"/>
          <w:szCs w:val="16"/>
        </w:rPr>
      </w:pPr>
    </w:p>
    <w:p w14:paraId="27C5E048" w14:textId="77777777" w:rsidR="0068697A" w:rsidRPr="00232F4A" w:rsidRDefault="006869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6D39E679" w14:textId="77777777" w:rsidR="0068697A" w:rsidRPr="00232F4A" w:rsidRDefault="0068697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B9243" w14:textId="77777777" w:rsidR="0068697A" w:rsidRPr="00232F4A" w:rsidRDefault="006869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декабря 1921 года было создано Главное управление научными и научнотехническими учреждениями (Главнаука) (19546).</w:t>
      </w:r>
    </w:p>
    <w:p w14:paraId="2B36FA2B" w14:textId="77777777" w:rsidR="0068697A" w:rsidRPr="00232F4A" w:rsidRDefault="0068697A" w:rsidP="007B6DB9">
      <w:pPr>
        <w:spacing w:after="0" w:line="240" w:lineRule="auto"/>
        <w:jc w:val="both"/>
        <w:rPr>
          <w:rFonts w:ascii="Times New Roman" w:hAnsi="Times New Roman" w:cs="Times New Roman"/>
          <w:color w:val="000000" w:themeColor="text1"/>
          <w:sz w:val="16"/>
          <w:szCs w:val="16"/>
        </w:rPr>
      </w:pPr>
    </w:p>
    <w:p w14:paraId="772817B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821B37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FF3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декабря 1921 Заключено советско-австрийское торговое соглашение. США и Австрия возобновляют дипломатические отношения (7444).</w:t>
      </w:r>
    </w:p>
    <w:p w14:paraId="534ABF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47882"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7 декабря </w:t>
      </w:r>
      <w:r w:rsidRPr="00232F4A">
        <w:rPr>
          <w:rFonts w:ascii="Times New Roman" w:hAnsi="Times New Roman" w:cs="Times New Roman"/>
          <w:color w:val="000000" w:themeColor="text1"/>
          <w:sz w:val="16"/>
          <w:szCs w:val="16"/>
        </w:rPr>
        <w:t>в 1921 году временным соглашением между Австрией и Советской Россией фактически установлены дипломатические отношения между двумя странами. Де-юре они будут оформлены в начале 1924 года (14853).</w:t>
      </w:r>
    </w:p>
    <w:p w14:paraId="5BE013A7"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3E5ED465" w14:textId="77777777" w:rsidR="009129B7" w:rsidRPr="00232F4A" w:rsidRDefault="009129B7" w:rsidP="007B6DB9">
      <w:pPr>
        <w:pStyle w:val="ae"/>
        <w:spacing w:before="0" w:after="0"/>
        <w:jc w:val="both"/>
        <w:rPr>
          <w:color w:val="000000" w:themeColor="text1"/>
          <w:sz w:val="16"/>
          <w:szCs w:val="16"/>
        </w:rPr>
      </w:pPr>
      <w:r w:rsidRPr="00232F4A">
        <w:rPr>
          <w:color w:val="000000" w:themeColor="text1"/>
          <w:sz w:val="16"/>
          <w:szCs w:val="16"/>
        </w:rPr>
        <w:t>7 декабря 1921 года Троцкий в письме членам Политбюро открыто выступил в защиту «правых» в Коминтерне — среди них есть не только лица, не порвавшие еще с традициями Второго Интернационала, но и «другие элементы, которые, борясь против формального радикализма, против ошибок мнимой левизны и проч., стремятся придать тактике молодых коммунистических партий больше гибкости, маневренности, чтобы обеспечить для них возможность проникновения в толщу рабочих масс» (18416).</w:t>
      </w:r>
    </w:p>
    <w:p w14:paraId="570701A7" w14:textId="77777777" w:rsidR="009129B7" w:rsidRPr="00232F4A" w:rsidRDefault="009129B7" w:rsidP="007B6DB9">
      <w:pPr>
        <w:pStyle w:val="ae"/>
        <w:spacing w:before="0" w:after="0"/>
        <w:jc w:val="both"/>
        <w:rPr>
          <w:color w:val="000000" w:themeColor="text1"/>
          <w:sz w:val="16"/>
          <w:szCs w:val="16"/>
        </w:rPr>
      </w:pPr>
    </w:p>
    <w:p w14:paraId="42D7512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595094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B314D"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декабря 1921 первый английский вертолет Л.Бреннана совершил частично успешные свободные полеты в Фарнборо - винт с моторами на концах. Летал Р.Грехем и до 2 октября 1925 выполнил почти 70 полетов (3481).</w:t>
      </w:r>
    </w:p>
    <w:p w14:paraId="76AF1443"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A93E83"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7 декабря </w:t>
      </w:r>
      <w:r w:rsidRPr="00232F4A">
        <w:rPr>
          <w:rFonts w:ascii="Times New Roman" w:hAnsi="Times New Roman" w:cs="Times New Roman"/>
          <w:color w:val="000000" w:themeColor="text1"/>
          <w:sz w:val="16"/>
          <w:szCs w:val="16"/>
        </w:rPr>
        <w:t>в 1921 году первый английский вертолет, построенный в натуральную величину и совершивший частично успешные свободные полеты, был построен Луисом Бреннаном и испытан в Фарнборо. Объект повышенной секретности, вертолет Бреннана имел большой двухлопастный несущий винт, приводившийся в действие установленными на его концах четырехлопастными пропеллерами, работающими от общего двигателя. Пилотировал вертолет Роберт Грэхем, совершивший 7 декабря 1921 - 2 октября 1925 примерно 70 свободных полетов. После того как машина разбилась из-за неполадок в системе управления, программа была заброшена. Максимальная высота полета вертолета Бреннана составляла 3 метра (14853).</w:t>
      </w:r>
    </w:p>
    <w:p w14:paraId="38CFEED9"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47AC23F6" w14:textId="77777777" w:rsidR="0079443D" w:rsidRPr="00232F4A" w:rsidRDefault="0079443D" w:rsidP="0079443D">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декабря 1921 - Первый английский вертолет, построенный в натуральную величину и совершивший частично успешные свободные полеты, был построен Луисом Бреннаном и испытан в Фарнборо. Объект повышенной секретности, вертолет Бреннана имел большой двухлопастный несущий винт, приводившийся в действие установленными на его концах четырехлопастными пропеллерами, работающими от общего двигателя. Пилотировал вертолет Роберт Грэхем, совершивший 7 декабря 1921 - 2 октября 1925 примерно 70 свободных полетов. После того как машина разбилась из-за неполадок в системе управления, программа была заброшена. Максимальная высота полета вертолета Бреннана составляла 3 метра (22713).</w:t>
      </w:r>
    </w:p>
    <w:p w14:paraId="31EC6212" w14:textId="77777777" w:rsidR="0079443D" w:rsidRPr="00232F4A" w:rsidRDefault="0079443D" w:rsidP="0079443D">
      <w:pPr>
        <w:spacing w:after="0" w:line="240" w:lineRule="auto"/>
        <w:jc w:val="both"/>
        <w:rPr>
          <w:rFonts w:ascii="Times New Roman" w:hAnsi="Times New Roman" w:cs="Times New Roman"/>
          <w:color w:val="000000" w:themeColor="text1"/>
          <w:sz w:val="16"/>
          <w:szCs w:val="16"/>
        </w:rPr>
      </w:pPr>
    </w:p>
    <w:p w14:paraId="1C0ACAB5" w14:textId="77777777" w:rsidR="00AA7770" w:rsidRPr="00232F4A" w:rsidRDefault="00AA7770" w:rsidP="007B6DB9">
      <w:pPr>
        <w:pStyle w:val="ae"/>
        <w:spacing w:before="0" w:after="0"/>
        <w:jc w:val="both"/>
        <w:rPr>
          <w:color w:val="000000" w:themeColor="text1"/>
          <w:sz w:val="16"/>
          <w:szCs w:val="16"/>
        </w:rPr>
      </w:pPr>
      <w:r w:rsidRPr="00232F4A">
        <w:rPr>
          <w:color w:val="000000" w:themeColor="text1"/>
          <w:sz w:val="16"/>
          <w:szCs w:val="16"/>
        </w:rPr>
        <w:t>7 декабря 1921 американец Пол Годли, который в конце 1921 года отправился в Шотландию с радиоприемным оборудованием современного для тех лет уровня для приема радиолюбительских сигналов из Соединенных ШтатовЭ сквозь атмосферные помехи он услышал работу американского радиолюбителя из-за океана, а в следующие часы и дни он смог услышать сигналы более 30 радиолюбителей из США (15736).</w:t>
      </w:r>
    </w:p>
    <w:p w14:paraId="650F4D5B" w14:textId="77777777" w:rsidR="00AA7770" w:rsidRPr="00232F4A" w:rsidRDefault="00AA7770" w:rsidP="007B6DB9">
      <w:pPr>
        <w:pStyle w:val="ae"/>
        <w:spacing w:before="0" w:after="0"/>
        <w:jc w:val="both"/>
        <w:rPr>
          <w:color w:val="000000" w:themeColor="text1"/>
          <w:sz w:val="16"/>
          <w:szCs w:val="16"/>
        </w:rPr>
      </w:pPr>
    </w:p>
    <w:p w14:paraId="1717807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7 декабря 1921 США и Австрия восстановили дипотношения (3907,117).</w:t>
      </w:r>
    </w:p>
    <w:p w14:paraId="7BA817FD" w14:textId="23B0AEE5"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325E1C" w14:textId="51F60E40" w:rsidR="00A87727" w:rsidRPr="00232F4A" w:rsidRDefault="00A87727"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Армия:</w:t>
      </w:r>
    </w:p>
    <w:p w14:paraId="1B43826C" w14:textId="77777777" w:rsidR="00A87727" w:rsidRPr="00232F4A" w:rsidRDefault="00A87727"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06C9F1"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декабря 1921 года окраинное положение и военная опасность, грозящая республикам Закавказья, заставили их заключить с РСФСР военное соглашение для защиты от империалистической агрессии. Было создано единое военное командование в лице РВС Отдельной Кавказской Армии (ОКА). Национальные армии закавказских республик вошли в состав ОКА, являвшейся частью вооруженных сил РСФСР. Азербайджанская, армянская и грузинская армии были переформированы в бригады. С образованием 12 марта 1922 года ЗСФСР военные дела всех трех республик Закавказья были переданы в ведение союзного Совета, который подтвердил военный союз закавказских республик с РСФСР. С Хорезмской и Бухарской народными республиками Россия имела  договоры о  взаимопомощи (21253).</w:t>
      </w:r>
    </w:p>
    <w:p w14:paraId="1C7DDDBF"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p>
    <w:p w14:paraId="7AAD3F0A" w14:textId="77777777" w:rsidR="00C90EA5"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35865D5" w14:textId="77777777" w:rsidR="00C90EA5" w:rsidRPr="00232F4A" w:rsidRDefault="00C90E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77851" w14:textId="77777777" w:rsidR="00C90EA5" w:rsidRPr="00232F4A" w:rsidRDefault="00C90E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color w:val="000000" w:themeColor="text1"/>
          <w:sz w:val="16"/>
          <w:szCs w:val="16"/>
        </w:rPr>
        <w:t>8 декабря 1921 г. ВЦИК разрешает, наконец, религиозным организациям собирать средства в помощь голодающим под руководством Помгола. Церковь готова немедленно начать эту наинужнейшую работу, но оказалось, что следует ожидать появления инструкций и положений о порядке осуществления этого разрешения. Соответствующее положение готовится нарочито неспешно, оно будет утверждено лишь 1 февраля 1922 г. Причинами этой неспешности является все та же боязнь дать хоть какое-то легальное поле действия небольшевистским общественным силам, а также продолжающиеся споры вождей о наилучших методах искоренения религиозности и церковности в огромной крестьянской стране. Речь шла о выборе между однопланово-репрессивным подавлением чекистско-военными методами и допущением определенных компромиссов с теми из лояльных власти церковных иерархов, коих можно будет использовать с целью организации раскола церкви и ее конечного уничтожения (17093).</w:t>
      </w:r>
    </w:p>
    <w:p w14:paraId="3DDF9065" w14:textId="77777777" w:rsidR="00C90EA5" w:rsidRPr="00232F4A" w:rsidRDefault="00C90EA5"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34BC8" w14:textId="77777777" w:rsidR="0068697A" w:rsidRPr="00232F4A" w:rsidRDefault="006869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декабря 1921. Постановление СНК о разрешении продажи населению виноградных вин с содержанием алкоголя не более 20 градусов (18695).</w:t>
      </w:r>
    </w:p>
    <w:p w14:paraId="2D6F105F" w14:textId="77777777" w:rsidR="0068697A" w:rsidRPr="00232F4A" w:rsidRDefault="0068697A" w:rsidP="007B6DB9">
      <w:pPr>
        <w:spacing w:after="0" w:line="240" w:lineRule="auto"/>
        <w:jc w:val="both"/>
        <w:rPr>
          <w:rFonts w:ascii="Times New Roman" w:hAnsi="Times New Roman" w:cs="Times New Roman"/>
          <w:color w:val="000000" w:themeColor="text1"/>
          <w:sz w:val="16"/>
          <w:szCs w:val="16"/>
        </w:rPr>
      </w:pPr>
    </w:p>
    <w:p w14:paraId="18D3E8C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494D83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8180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8 декабря 1921 г. был подготовлен ДОНОС ПРОФЕССОРА Ю.В. ЛОМОНОСОВА ПРЕДСЕДАТЕЛЮ ВЧК Ф.Э. ДЗЕРЖИНСКОМУ</w:t>
      </w:r>
    </w:p>
    <w:p w14:paraId="5BFF11D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Берлин </w:t>
      </w:r>
    </w:p>
    <w:p w14:paraId="635C7F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секретно</w:t>
      </w:r>
    </w:p>
    <w:p w14:paraId="6EA6AB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Глубокоуважаемый Феликс Эдмундович!</w:t>
      </w:r>
    </w:p>
    <w:p w14:paraId="0B07ABF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Считаю долгом сообщить, что дочь члена тех. ком. П.С. Янушевского, бежавшая на лодке из Питера в Финляндию, прибыла в Берлин и распространяет всякие небылицы о Советской России. </w:t>
      </w:r>
    </w:p>
    <w:p w14:paraId="405D76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тов. приветом</w:t>
      </w:r>
    </w:p>
    <w:p w14:paraId="5C942C6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Ю. Ломоносов </w:t>
      </w:r>
    </w:p>
    <w:p w14:paraId="3B7937B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Резолюция на документе: “Надо принять меры. Прошу доложить. Уншлихт”.</w:t>
      </w:r>
    </w:p>
    <w:p w14:paraId="345BA4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РГАСПИ. Ф. 76. Оп. 2. Д. 76. Л. 94 (11565).</w:t>
      </w:r>
    </w:p>
    <w:p w14:paraId="3AB52D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ADF60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3C4CDA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248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9 декабря 1921 г. В целях экономии государственных средств ВЦИК и СТО РСФСР принимают решение об упразднении железнодорожной и водной милиции. Их функции впоследствии переходят к органам Госбезопасности (10303).</w:t>
      </w:r>
    </w:p>
    <w:p w14:paraId="186E5F8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314F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758CC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20856" w14:textId="77777777" w:rsidR="0068697A" w:rsidRPr="00232F4A" w:rsidRDefault="0068697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декабря 1921. Постановление о возвращении частным владельцам предприятий, на которых занято не более десяти рабочих (18695).</w:t>
      </w:r>
    </w:p>
    <w:p w14:paraId="3CF670C8" w14:textId="77777777" w:rsidR="0068697A" w:rsidRPr="00232F4A" w:rsidRDefault="0068697A" w:rsidP="007B6DB9">
      <w:pPr>
        <w:spacing w:after="0" w:line="240" w:lineRule="auto"/>
        <w:jc w:val="both"/>
        <w:rPr>
          <w:rFonts w:ascii="Times New Roman" w:hAnsi="Times New Roman" w:cs="Times New Roman"/>
          <w:color w:val="000000" w:themeColor="text1"/>
          <w:sz w:val="16"/>
          <w:szCs w:val="16"/>
        </w:rPr>
      </w:pPr>
    </w:p>
    <w:p w14:paraId="555182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декабря 1921 вышел декрет о возвращении частным владельцам предприятий с числом рабочих не более 10 чел. (1348,197).</w:t>
      </w:r>
    </w:p>
    <w:p w14:paraId="330AF3A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332F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декабря 1921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(11233).</w:t>
      </w:r>
    </w:p>
    <w:p w14:paraId="34B150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61C8C1"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Style w:val="ucoz-forum-post"/>
          <w:rFonts w:ascii="Times New Roman" w:hAnsi="Times New Roman" w:cs="Times New Roman"/>
          <w:bCs/>
          <w:color w:val="000000" w:themeColor="text1"/>
          <w:sz w:val="16"/>
          <w:szCs w:val="16"/>
        </w:rPr>
        <w:t xml:space="preserve">10 декабря </w:t>
      </w:r>
      <w:r w:rsidRPr="00232F4A">
        <w:rPr>
          <w:rFonts w:ascii="Times New Roman" w:hAnsi="Times New Roman" w:cs="Times New Roman"/>
          <w:color w:val="000000" w:themeColor="text1"/>
          <w:sz w:val="16"/>
          <w:szCs w:val="16"/>
        </w:rPr>
        <w:t>в 1921 году возвращение в СССР частным владельцам предприятий, на которых занято не более 10 рабочих. Это было одним из шагов новой экономической политики (НЭПа) (14856).</w:t>
      </w:r>
    </w:p>
    <w:p w14:paraId="6F5F4B7C"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35DFB6CE" w14:textId="77777777" w:rsidR="00AA7770"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274BFE5" w14:textId="77777777" w:rsidR="00AA7770" w:rsidRPr="00232F4A" w:rsidRDefault="00AA77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2A3D6" w14:textId="77777777" w:rsidR="00AA7770" w:rsidRPr="00232F4A" w:rsidRDefault="00AA7770"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 xml:space="preserve">11 декабря 1921 г. в Стокгольм из датского города Колдинга прибыл пароход, на борту которого находилось 18 немецких самолетов (1 </w:t>
      </w:r>
      <w:r w:rsidRPr="00232F4A">
        <w:rPr>
          <w:color w:val="000000" w:themeColor="text1"/>
          <w:sz w:val="16"/>
          <w:szCs w:val="16"/>
          <w:lang w:val="en-US"/>
        </w:rPr>
        <w:t>AviotikC</w:t>
      </w:r>
      <w:r w:rsidRPr="00232F4A">
        <w:rPr>
          <w:color w:val="000000" w:themeColor="text1"/>
          <w:sz w:val="16"/>
          <w:szCs w:val="16"/>
        </w:rPr>
        <w:t>.</w:t>
      </w:r>
      <w:r w:rsidRPr="00232F4A">
        <w:rPr>
          <w:color w:val="000000" w:themeColor="text1"/>
          <w:sz w:val="16"/>
          <w:szCs w:val="16"/>
          <w:lang w:val="en-US"/>
        </w:rPr>
        <w:t>V</w:t>
      </w:r>
      <w:r w:rsidRPr="00232F4A">
        <w:rPr>
          <w:color w:val="000000" w:themeColor="text1"/>
          <w:sz w:val="16"/>
          <w:szCs w:val="16"/>
        </w:rPr>
        <w:t xml:space="preserve">, 2 </w:t>
      </w:r>
      <w:r w:rsidRPr="00232F4A">
        <w:rPr>
          <w:color w:val="000000" w:themeColor="text1"/>
          <w:sz w:val="16"/>
          <w:szCs w:val="16"/>
          <w:lang w:val="en-US"/>
        </w:rPr>
        <w:t>DFW</w:t>
      </w:r>
      <w:r w:rsidRPr="00232F4A">
        <w:rPr>
          <w:color w:val="000000" w:themeColor="text1"/>
          <w:sz w:val="16"/>
          <w:szCs w:val="16"/>
        </w:rPr>
        <w:t xml:space="preserve"> СУ, 9 </w:t>
      </w:r>
      <w:r w:rsidRPr="00232F4A">
        <w:rPr>
          <w:color w:val="000000" w:themeColor="text1"/>
          <w:sz w:val="16"/>
          <w:szCs w:val="16"/>
          <w:lang w:val="en-US"/>
        </w:rPr>
        <w:t>HalberstadtC</w:t>
      </w:r>
      <w:r w:rsidRPr="00232F4A">
        <w:rPr>
          <w:color w:val="000000" w:themeColor="text1"/>
          <w:sz w:val="16"/>
          <w:szCs w:val="16"/>
        </w:rPr>
        <w:t>.</w:t>
      </w:r>
      <w:r w:rsidRPr="00232F4A">
        <w:rPr>
          <w:color w:val="000000" w:themeColor="text1"/>
          <w:sz w:val="16"/>
          <w:szCs w:val="16"/>
          <w:lang w:val="en-US"/>
        </w:rPr>
        <w:t>V</w:t>
      </w:r>
      <w:r w:rsidRPr="00232F4A">
        <w:rPr>
          <w:color w:val="000000" w:themeColor="text1"/>
          <w:sz w:val="16"/>
          <w:szCs w:val="16"/>
        </w:rPr>
        <w:t xml:space="preserve">, 2 </w:t>
      </w:r>
      <w:r w:rsidRPr="00232F4A">
        <w:rPr>
          <w:color w:val="000000" w:themeColor="text1"/>
          <w:sz w:val="16"/>
          <w:szCs w:val="16"/>
          <w:lang w:val="en-US"/>
        </w:rPr>
        <w:t>LVGC</w:t>
      </w:r>
      <w:r w:rsidRPr="00232F4A">
        <w:rPr>
          <w:color w:val="000000" w:themeColor="text1"/>
          <w:sz w:val="16"/>
          <w:szCs w:val="16"/>
        </w:rPr>
        <w:t>.</w:t>
      </w:r>
      <w:r w:rsidRPr="00232F4A">
        <w:rPr>
          <w:color w:val="000000" w:themeColor="text1"/>
          <w:sz w:val="16"/>
          <w:szCs w:val="16"/>
          <w:lang w:val="en-US"/>
        </w:rPr>
        <w:t>V</w:t>
      </w:r>
      <w:r w:rsidRPr="00232F4A">
        <w:rPr>
          <w:color w:val="000000" w:themeColor="text1"/>
          <w:sz w:val="16"/>
          <w:szCs w:val="16"/>
        </w:rPr>
        <w:t xml:space="preserve">, 3 </w:t>
      </w:r>
      <w:r w:rsidRPr="00232F4A">
        <w:rPr>
          <w:color w:val="000000" w:themeColor="text1"/>
          <w:sz w:val="16"/>
          <w:szCs w:val="16"/>
          <w:lang w:val="en-US"/>
        </w:rPr>
        <w:t>RumplerC</w:t>
      </w:r>
      <w:r w:rsidRPr="00232F4A">
        <w:rPr>
          <w:color w:val="000000" w:themeColor="text1"/>
          <w:sz w:val="16"/>
          <w:szCs w:val="16"/>
        </w:rPr>
        <w:t>.</w:t>
      </w:r>
      <w:r w:rsidRPr="00232F4A">
        <w:rPr>
          <w:color w:val="000000" w:themeColor="text1"/>
          <w:sz w:val="16"/>
          <w:szCs w:val="16"/>
          <w:lang w:val="en-US"/>
        </w:rPr>
        <w:t>III</w:t>
      </w:r>
      <w:r w:rsidRPr="00232F4A">
        <w:rPr>
          <w:color w:val="000000" w:themeColor="text1"/>
          <w:sz w:val="16"/>
          <w:szCs w:val="16"/>
        </w:rPr>
        <w:t xml:space="preserve"> и 1 "</w:t>
      </w:r>
      <w:r w:rsidRPr="00232F4A">
        <w:rPr>
          <w:color w:val="000000" w:themeColor="text1"/>
          <w:sz w:val="16"/>
          <w:szCs w:val="16"/>
          <w:lang w:val="en-US"/>
        </w:rPr>
        <w:t>BasseundSelveC</w:t>
      </w:r>
      <w:r w:rsidRPr="00232F4A">
        <w:rPr>
          <w:color w:val="000000" w:themeColor="text1"/>
          <w:sz w:val="16"/>
          <w:szCs w:val="16"/>
        </w:rPr>
        <w:t>.</w:t>
      </w:r>
      <w:r w:rsidRPr="00232F4A">
        <w:rPr>
          <w:color w:val="000000" w:themeColor="text1"/>
          <w:sz w:val="16"/>
          <w:szCs w:val="16"/>
          <w:lang w:val="en-US"/>
        </w:rPr>
        <w:t>V</w:t>
      </w:r>
      <w:r w:rsidRPr="00232F4A">
        <w:rPr>
          <w:color w:val="000000" w:themeColor="text1"/>
          <w:sz w:val="16"/>
          <w:szCs w:val="16"/>
        </w:rPr>
        <w:t>"), приобретенных советским Правительством со склада в Дании. Из-за сложной ледовой обстановки в Петроград их смогли доставить только 30 мая 1922 г.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 (15120).</w:t>
      </w:r>
    </w:p>
    <w:p w14:paraId="7E8414F1" w14:textId="77777777" w:rsidR="00AA7770" w:rsidRPr="00232F4A" w:rsidRDefault="00AA7770" w:rsidP="007B6DB9">
      <w:pPr>
        <w:pStyle w:val="book"/>
        <w:spacing w:before="0" w:beforeAutospacing="0" w:after="0" w:afterAutospacing="0"/>
        <w:jc w:val="both"/>
        <w:rPr>
          <w:color w:val="000000" w:themeColor="text1"/>
          <w:sz w:val="16"/>
          <w:szCs w:val="16"/>
        </w:rPr>
      </w:pPr>
    </w:p>
    <w:p w14:paraId="2C24575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9376CC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44B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Между 11 и 17 декабря 1921. Из протокола заседания Политбюро № 84, 1921 г.</w:t>
      </w:r>
    </w:p>
    <w:p w14:paraId="72E5602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Об отпуске денег тов. Горькому для лечения за границей (предложение тов. Ленина) </w:t>
      </w:r>
    </w:p>
    <w:p w14:paraId="64A7D3F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Включить тов. Горького в число товарищей, лечащихся за границей, и поручить тов. Крестинскому проверить, чтобы он был вполне обеспечен необходимой для лечения суммой (11652).</w:t>
      </w:r>
    </w:p>
    <w:p w14:paraId="157BDCB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CE0EA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B13DCE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F50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11 декабря 1921 г. в Стокгольм из датского города Колдинга прибыл пароход, на борту которого находилось 18 немецких самолетов, приобретенных советским Правительством со склада в Дании. Из-за сложной ледовой обстановки в Петроград их смогли доставить только 30 мая 1922 г.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(7644).</w:t>
      </w:r>
    </w:p>
    <w:p w14:paraId="5A9FA1D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104225"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FC650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D78F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12 декабря 1921 ТУРЦИЯ. Чорум. Попытка местными властями задержать миссию СНК УССР во главе с М.Фрунзе, направляющуюся в г.Анкара (7592).</w:t>
      </w:r>
    </w:p>
    <w:p w14:paraId="5815F6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9E0F0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13B41FF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A3F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декабря 1921 было создано смешанное общество (СССР-Германия) воздушных сообщений между Москвой и Берлином "Дерулюфт" (274).</w:t>
      </w:r>
    </w:p>
    <w:p w14:paraId="55A5371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3EC3D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декабря 1921 СНК утвердил договор с германским обществом Аэро-Унисон, который был подписан в Берлине 24 ноября (3756).</w:t>
      </w:r>
    </w:p>
    <w:p w14:paraId="08EC2BE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34C07D"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декабря 1921 - В этот день договор о создании «Дерулюфта» был санкционирован советским правительством. Тогда же, по указанию Ленина, в Берлин перевели 250 тыс. рублей для создания начального капитала и закупки самолетов.</w:t>
      </w:r>
    </w:p>
    <w:p w14:paraId="35C96E20"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договору «Дерулюфт» получал преимущественное право на все воздушные сообщения между Россией и Германией. Наша страна разрешала Обществу бесплатное пользование территориями для аэродромов и вспомогательных служб и давала право на беспошлинный ввоз из Германии оборудования, необходимого для работы авиалинии. Срок действия договора составлял 5 лет.</w:t>
      </w:r>
    </w:p>
    <w:p w14:paraId="0B929EFD"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Для обслуживания линии советское правительство в счет погашения ежегодного взноса приобрело в Голландии десять одномоторных монопланов Фоккер FIII с английскими двигателями «Роллс-Ройс» мощностью 360 л. с. Самолеты имели деревянные крылья и выполненный из стальных труб фюзеляж, обшивка повсюду фанерная.</w:t>
      </w:r>
    </w:p>
    <w:p w14:paraId="12EA0FD4"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салоне можно было разместить пятерых пассажиров, имелся также вместительный багажный отсек. Летчик сидел отдельно, в носовой части самолета, рядом с мотором (22705).</w:t>
      </w:r>
    </w:p>
    <w:p w14:paraId="386DE92B" w14:textId="77777777" w:rsidR="00A87727" w:rsidRPr="00232F4A" w:rsidRDefault="00A87727" w:rsidP="007B6DB9">
      <w:pPr>
        <w:spacing w:after="0" w:line="240" w:lineRule="auto"/>
        <w:jc w:val="both"/>
        <w:rPr>
          <w:rFonts w:ascii="Times New Roman" w:hAnsi="Times New Roman" w:cs="Times New Roman"/>
          <w:color w:val="000000" w:themeColor="text1"/>
          <w:sz w:val="16"/>
          <w:szCs w:val="16"/>
        </w:rPr>
      </w:pPr>
    </w:p>
    <w:p w14:paraId="6DA3E0EE" w14:textId="77777777" w:rsidR="007E212F" w:rsidRDefault="007E212F" w:rsidP="007E212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13 </w:t>
      </w:r>
      <w:r w:rsidRPr="00D00244">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Со</w:t>
      </w:r>
      <w:r w:rsidRPr="00D00244">
        <w:rPr>
          <w:rFonts w:ascii="Times New Roman" w:hAnsi="Times New Roman" w:cs="Times New Roman"/>
          <w:color w:val="0070C0"/>
          <w:sz w:val="16"/>
          <w:szCs w:val="16"/>
        </w:rPr>
        <w:t>вет Народных Комиссаров утвердил договор с герман</w:t>
      </w:r>
      <w:r w:rsidRPr="00D00244">
        <w:rPr>
          <w:rFonts w:ascii="Times New Roman" w:hAnsi="Times New Roman" w:cs="Times New Roman"/>
          <w:color w:val="0070C0"/>
          <w:sz w:val="16"/>
          <w:szCs w:val="16"/>
        </w:rPr>
        <w:softHyphen/>
        <w:t>ским обществом Аэро</w:t>
      </w:r>
      <w:r>
        <w:rPr>
          <w:rFonts w:ascii="Times New Roman" w:hAnsi="Times New Roman" w:cs="Times New Roman"/>
          <w:color w:val="0070C0"/>
          <w:sz w:val="16"/>
          <w:szCs w:val="16"/>
        </w:rPr>
        <w:t>юнион</w:t>
      </w:r>
      <w:r w:rsidRPr="00D00244">
        <w:rPr>
          <w:rFonts w:ascii="Times New Roman" w:hAnsi="Times New Roman" w:cs="Times New Roman"/>
          <w:color w:val="0070C0"/>
          <w:sz w:val="16"/>
          <w:szCs w:val="16"/>
        </w:rPr>
        <w:t xml:space="preserve"> об организации смешанного общества воз</w:t>
      </w:r>
      <w:r>
        <w:rPr>
          <w:rFonts w:ascii="Times New Roman" w:hAnsi="Times New Roman" w:cs="Times New Roman"/>
          <w:color w:val="0070C0"/>
          <w:sz w:val="16"/>
          <w:szCs w:val="16"/>
        </w:rPr>
        <w:t>д</w:t>
      </w:r>
      <w:r w:rsidRPr="00D00244">
        <w:rPr>
          <w:rFonts w:ascii="Times New Roman" w:hAnsi="Times New Roman" w:cs="Times New Roman"/>
          <w:color w:val="0070C0"/>
          <w:sz w:val="16"/>
          <w:szCs w:val="16"/>
        </w:rPr>
        <w:t>у</w:t>
      </w:r>
      <w:r>
        <w:rPr>
          <w:rFonts w:ascii="Times New Roman" w:hAnsi="Times New Roman" w:cs="Times New Roman"/>
          <w:color w:val="0070C0"/>
          <w:sz w:val="16"/>
          <w:szCs w:val="16"/>
        </w:rPr>
        <w:t>шны</w:t>
      </w:r>
      <w:r w:rsidRPr="00D00244">
        <w:rPr>
          <w:rFonts w:ascii="Times New Roman" w:hAnsi="Times New Roman" w:cs="Times New Roman"/>
          <w:color w:val="0070C0"/>
          <w:sz w:val="16"/>
          <w:szCs w:val="16"/>
        </w:rPr>
        <w:t xml:space="preserve">х сообщений между Москвой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Германией</w:t>
      </w:r>
      <w:r>
        <w:rPr>
          <w:rFonts w:ascii="Times New Roman" w:hAnsi="Times New Roman" w:cs="Times New Roman"/>
          <w:color w:val="0070C0"/>
          <w:sz w:val="16"/>
          <w:szCs w:val="16"/>
        </w:rPr>
        <w:t>. Д</w:t>
      </w:r>
      <w:r w:rsidRPr="00D00244">
        <w:rPr>
          <w:rFonts w:ascii="Times New Roman" w:hAnsi="Times New Roman" w:cs="Times New Roman"/>
          <w:color w:val="0070C0"/>
          <w:sz w:val="16"/>
          <w:szCs w:val="16"/>
        </w:rPr>
        <w:t>оговор был заключен к Берлине 24 ноября.</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Это Германско-Русское общество воэду</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 xml:space="preserve">ных сообщений под названием "ДЕРУЛУФТ" било организовано с основным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a</w:t>
      </w:r>
      <w:r>
        <w:rPr>
          <w:rFonts w:ascii="Times New Roman" w:hAnsi="Times New Roman" w:cs="Times New Roman"/>
          <w:color w:val="0070C0"/>
          <w:sz w:val="16"/>
          <w:szCs w:val="16"/>
        </w:rPr>
        <w:t>пит</w:t>
      </w:r>
      <w:r w:rsidRPr="00D00244">
        <w:rPr>
          <w:rFonts w:ascii="Times New Roman" w:hAnsi="Times New Roman" w:cs="Times New Roman"/>
          <w:color w:val="0070C0"/>
          <w:sz w:val="16"/>
          <w:szCs w:val="16"/>
        </w:rPr>
        <w:t>алом 5 миллионов марок /на двоих/ и просуществовало до 193</w:t>
      </w:r>
      <w:r>
        <w:rPr>
          <w:rFonts w:ascii="Times New Roman" w:hAnsi="Times New Roman" w:cs="Times New Roman"/>
          <w:color w:val="0070C0"/>
          <w:sz w:val="16"/>
          <w:szCs w:val="16"/>
        </w:rPr>
        <w:t>7</w:t>
      </w:r>
      <w:r w:rsidRPr="00D00244">
        <w:rPr>
          <w:rFonts w:ascii="Times New Roman" w:hAnsi="Times New Roman" w:cs="Times New Roman"/>
          <w:color w:val="0070C0"/>
          <w:sz w:val="16"/>
          <w:szCs w:val="16"/>
        </w:rPr>
        <w:t xml:space="preserve"> г,</w:t>
      </w:r>
    </w:p>
    <w:p w14:paraId="42F8EE91" w14:textId="77777777" w:rsidR="007E212F" w:rsidRDefault="007E212F" w:rsidP="007E212F">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413,</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17,</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155,</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55-59/</w:t>
      </w:r>
      <w:r>
        <w:rPr>
          <w:rFonts w:ascii="Times New Roman" w:hAnsi="Times New Roman" w:cs="Times New Roman"/>
          <w:color w:val="0070C0"/>
          <w:sz w:val="16"/>
          <w:szCs w:val="16"/>
        </w:rPr>
        <w:t xml:space="preserve"> (23370).</w:t>
      </w:r>
    </w:p>
    <w:p w14:paraId="62E4FDED" w14:textId="77777777" w:rsidR="007E212F" w:rsidRPr="00D00244" w:rsidRDefault="007E212F" w:rsidP="007E212F">
      <w:pPr>
        <w:spacing w:after="0" w:line="240" w:lineRule="auto"/>
        <w:jc w:val="both"/>
        <w:rPr>
          <w:rFonts w:ascii="Times New Roman" w:hAnsi="Times New Roman" w:cs="Times New Roman"/>
          <w:color w:val="0070C0"/>
          <w:sz w:val="16"/>
          <w:szCs w:val="16"/>
        </w:rPr>
      </w:pPr>
    </w:p>
    <w:p w14:paraId="675E29F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27CE7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BED9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декабря 1921 Анкара. Прибытие миссии СНК УССР во главе с М.Фрунзе (7592).</w:t>
      </w:r>
    </w:p>
    <w:p w14:paraId="4096F6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FB6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85271F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AD8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 декабря 1921 США, Великобритания, Франция и Япония подписали в Вашингтоне договор о взаимном признании прав на владение островами в Тихом океане. США обязались консультироваться (3907,117).</w:t>
      </w:r>
    </w:p>
    <w:p w14:paraId="7583D3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F3DB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9D0AF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785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декабря 1921 г. на заседании Прези диума Северо-Западного областного промышленного бюро (Севзаппромбюро) был учрежден ряд трестов, в т.ч. и Телефонно-телеграфный. Тресту были пере даны вначале 4 завода: Гейслера, Эриксона, Сименса и Петроградский завод пу стотных аппаратов (бывший завод рентгеновских трубок Федорицкого, основан ный в 1914 г.). На всех этих заводах числилось около 650 рабочих (11870).</w:t>
      </w:r>
    </w:p>
    <w:p w14:paraId="43BE06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CBBA2" w14:textId="77777777" w:rsidR="007B7DE2" w:rsidRPr="00232F4A" w:rsidRDefault="007B7DE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декабря 1921 г. на заседании Прези</w:t>
      </w:r>
      <w:r w:rsidRPr="00232F4A">
        <w:rPr>
          <w:rFonts w:ascii="Times New Roman" w:hAnsi="Times New Roman" w:cs="Times New Roman"/>
          <w:color w:val="000000" w:themeColor="text1"/>
          <w:sz w:val="16"/>
          <w:szCs w:val="16"/>
        </w:rPr>
        <w:softHyphen/>
        <w:t>диума Северо-Западного областного промышленного бюро (Севзаппромбюро) был учрежден ряд трестов, в т.ч. и Телефонно-телеграфный. Тресту были пере</w:t>
      </w:r>
      <w:r w:rsidRPr="00232F4A">
        <w:rPr>
          <w:rFonts w:ascii="Times New Roman" w:hAnsi="Times New Roman" w:cs="Times New Roman"/>
          <w:color w:val="000000" w:themeColor="text1"/>
          <w:sz w:val="16"/>
          <w:szCs w:val="16"/>
        </w:rPr>
        <w:softHyphen/>
        <w:t>даны вначале 4 завода: Гейслера, Эриксона, Сименса и Петроградский завод пу</w:t>
      </w:r>
      <w:r w:rsidRPr="00232F4A">
        <w:rPr>
          <w:rFonts w:ascii="Times New Roman" w:hAnsi="Times New Roman" w:cs="Times New Roman"/>
          <w:color w:val="000000" w:themeColor="text1"/>
          <w:sz w:val="16"/>
          <w:szCs w:val="16"/>
        </w:rPr>
        <w:softHyphen/>
        <w:t>стотных аппаратов (бывший завод рентгеновских трубок Федорицкого, основан</w:t>
      </w:r>
      <w:r w:rsidRPr="00232F4A">
        <w:rPr>
          <w:rFonts w:ascii="Times New Roman" w:hAnsi="Times New Roman" w:cs="Times New Roman"/>
          <w:color w:val="000000" w:themeColor="text1"/>
          <w:sz w:val="16"/>
          <w:szCs w:val="16"/>
        </w:rPr>
        <w:softHyphen/>
        <w:t>ный в 1914 г.). На всех этих заводах числилось около 650 рабочих (19098).</w:t>
      </w:r>
    </w:p>
    <w:p w14:paraId="3F873335" w14:textId="77777777" w:rsidR="007B7DE2" w:rsidRPr="00232F4A" w:rsidRDefault="007B7DE2" w:rsidP="007B6DB9">
      <w:pPr>
        <w:spacing w:after="0" w:line="240" w:lineRule="auto"/>
        <w:jc w:val="both"/>
        <w:rPr>
          <w:rFonts w:ascii="Times New Roman" w:hAnsi="Times New Roman" w:cs="Times New Roman"/>
          <w:color w:val="000000" w:themeColor="text1"/>
          <w:sz w:val="16"/>
          <w:szCs w:val="16"/>
        </w:rPr>
      </w:pPr>
    </w:p>
    <w:p w14:paraId="40C44DBF" w14:textId="77777777" w:rsidR="007B7DE2" w:rsidRPr="00232F4A" w:rsidRDefault="007B7DE2"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декабря 1921 г. На заседании Президиума Севзаппромбюро принимается решение об учреждении Телефонно-телеграфного треста. Возглавили его представители крупнейших завода – «Гейслер» и «Эриксон»: председателем правления назначается М.А. Коршунов («Гейслер»), а членами правления – инженер М.А. Мошкович («Гейслер») и Р.И. Детерс («Эриксон»)1. Первоначально тресту были переданы четыре завода: «Гейслер», «Эриксон», «Сименс» и Петроградский завод пустотных аппаратов. Числилось на этих предприятиях всего около 650 рабочих (18297).</w:t>
      </w:r>
    </w:p>
    <w:p w14:paraId="45E77BE4" w14:textId="77777777" w:rsidR="007B7DE2" w:rsidRPr="00232F4A" w:rsidRDefault="007B7DE2" w:rsidP="007B6DB9">
      <w:pPr>
        <w:spacing w:after="0" w:line="240" w:lineRule="auto"/>
        <w:jc w:val="both"/>
        <w:rPr>
          <w:rFonts w:ascii="Times New Roman" w:hAnsi="Times New Roman" w:cs="Times New Roman"/>
          <w:color w:val="000000" w:themeColor="text1"/>
          <w:sz w:val="16"/>
          <w:szCs w:val="16"/>
        </w:rPr>
      </w:pPr>
    </w:p>
    <w:p w14:paraId="5C88BC0F" w14:textId="77777777" w:rsidR="007B7DE2" w:rsidRPr="00232F4A" w:rsidRDefault="007B7DE2" w:rsidP="007B6DB9">
      <w:pPr>
        <w:pStyle w:val="ae"/>
        <w:spacing w:before="0" w:after="0"/>
        <w:jc w:val="both"/>
        <w:rPr>
          <w:bCs/>
          <w:color w:val="000000" w:themeColor="text1"/>
          <w:sz w:val="16"/>
          <w:szCs w:val="16"/>
        </w:rPr>
      </w:pPr>
      <w:r w:rsidRPr="00232F4A">
        <w:rPr>
          <w:bCs/>
          <w:color w:val="000000" w:themeColor="text1"/>
          <w:sz w:val="16"/>
          <w:szCs w:val="16"/>
        </w:rPr>
        <w:t>14 декабря 1921 г. на заседании Президиума Севзаппромбюро принимается решение об учреждении Телефонно-телеграфного треста, в состав которого были переданы четыре петроградских завода электрослаботочного профиля - «Гейслер», «Эриксон», «Сименс» и завод пустотных аппаратов. Возглавили трест представители крупнейших предприятий: председателем правления стал М.А. Коршунов («Гейслер»), а членами правления - инженер М.А. Мош-кович («Гейслер») и Р.И. Детерс («Эриксон»)5.</w:t>
      </w:r>
    </w:p>
    <w:p w14:paraId="04A36A50" w14:textId="77777777" w:rsidR="007B7DE2" w:rsidRPr="00232F4A" w:rsidRDefault="007B7DE2" w:rsidP="007B6DB9">
      <w:pPr>
        <w:pStyle w:val="ae"/>
        <w:spacing w:before="0" w:after="0"/>
        <w:jc w:val="both"/>
        <w:rPr>
          <w:bCs/>
          <w:color w:val="000000" w:themeColor="text1"/>
          <w:sz w:val="16"/>
          <w:szCs w:val="16"/>
        </w:rPr>
      </w:pPr>
      <w:r w:rsidRPr="00232F4A">
        <w:rPr>
          <w:bCs/>
          <w:color w:val="000000" w:themeColor="text1"/>
          <w:sz w:val="16"/>
          <w:szCs w:val="16"/>
        </w:rPr>
        <w:t>Однако в интересах максимальной концентрации всех электрослаботочных предприятий страны в рамках единого объединения уже 9 марта 1922 г. Президиум ВСНх принимает постановление о создании на базе петроградского треста Электротехнического треста заводов слабого тока (ЭТЗСТ) в качестве всероссийского государственного объединения. К четырем существовавшим добавлялись Радиоаппаратный завод в Петрограде, пять предприятий в Москве и завод «Сименс» в Нижнем Новгороде. Состав правления был расширен путем включения в него, с одной стороны, специалистов электрослаботочного производства, а с другой - представителей правящей партии большевиков. 2 мая 1922 г. председателем правления треста был назначен большевик с 20-летним стажем И.П. Жуков, который в этой должности проработал более пяти лет и внес большой вклад в организацию деятельности объединения. 1 февраля 1923 г. членом правления стал видный российский ученый и инженер-практик профессор В.П. Вологдин (18648).</w:t>
      </w:r>
    </w:p>
    <w:p w14:paraId="0C3230E5" w14:textId="77777777" w:rsidR="007B7DE2" w:rsidRPr="00232F4A" w:rsidRDefault="007B7DE2" w:rsidP="007B6DB9">
      <w:pPr>
        <w:pStyle w:val="ae"/>
        <w:spacing w:before="0" w:after="0"/>
        <w:jc w:val="both"/>
        <w:rPr>
          <w:bCs/>
          <w:color w:val="000000" w:themeColor="text1"/>
          <w:sz w:val="16"/>
          <w:szCs w:val="16"/>
        </w:rPr>
      </w:pPr>
      <w:r w:rsidRPr="00232F4A">
        <w:rPr>
          <w:bCs/>
          <w:color w:val="000000" w:themeColor="text1"/>
          <w:sz w:val="16"/>
          <w:szCs w:val="16"/>
        </w:rPr>
        <w:t>В начале 1922 г. из-за недостатка заказов, низкой производительности труда и перебоев со снабжением финансовое положение Электротехнического треста заводов слабого тока (ЭТЗСТ)было очень тяжелым. За долгие годы войны и социальных потрясений в стране существенно изменилось соотношение потребителей продукции треста. Традиционные заказчики - наркоматы и другие госучреждения , ввиду задержки с утверждением их годовых бюджетов, задерживались с выдачей заказов. Между тем в условиях нэпа поставщики материалов требовали от треста расчетов по поставкам исключительно наличными средствами.</w:t>
      </w:r>
    </w:p>
    <w:p w14:paraId="7C8A6CA5" w14:textId="77777777" w:rsidR="007B7DE2" w:rsidRPr="00232F4A" w:rsidRDefault="007B7DE2" w:rsidP="007B6DB9">
      <w:pPr>
        <w:pStyle w:val="ae"/>
        <w:spacing w:before="0" w:after="0"/>
        <w:jc w:val="both"/>
        <w:rPr>
          <w:bCs/>
          <w:color w:val="000000" w:themeColor="text1"/>
          <w:sz w:val="16"/>
          <w:szCs w:val="16"/>
        </w:rPr>
      </w:pPr>
      <w:r w:rsidRPr="00232F4A">
        <w:rPr>
          <w:bCs/>
          <w:color w:val="000000" w:themeColor="text1"/>
          <w:sz w:val="16"/>
          <w:szCs w:val="16"/>
        </w:rPr>
        <w:t>Выход из такого положения был найден с помощью, с одной стороны, финансовой поддержки из государственных источников, а с другой стороны, активного привлечения рыночных инструментов. К середине 1922 г. стала налаживаться система сбыта, был организован коммерческий аппарат, развернута рекламная кампания, осуществлен переход на работу только по твердым договорам с заказчиками (18648).</w:t>
      </w:r>
    </w:p>
    <w:p w14:paraId="657703A1" w14:textId="77777777" w:rsidR="007B7DE2" w:rsidRPr="00232F4A" w:rsidRDefault="007B7DE2" w:rsidP="007B6DB9">
      <w:pPr>
        <w:pStyle w:val="ae"/>
        <w:spacing w:before="0" w:after="0"/>
        <w:jc w:val="both"/>
        <w:rPr>
          <w:bCs/>
          <w:color w:val="000000" w:themeColor="text1"/>
          <w:sz w:val="16"/>
          <w:szCs w:val="16"/>
        </w:rPr>
      </w:pPr>
    </w:p>
    <w:p w14:paraId="21D323E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3C1575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AC0B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декабря 1921 был основан Спецхран (3481).</w:t>
      </w:r>
    </w:p>
    <w:p w14:paraId="4EFFE4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EEE3C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CA580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21F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декабря 1921 г. Совет Труда и Обороны постановил: “В принципе признать необходимым, чтобы уполномоченный СНК в выполнении ж. д. заявок за границей тов. Ломоносов был подотчетен в соответствующей части по НКВТ и НКПС”. Другими словами, до этого времени, полтора года, Ломоносов мог не отчитываться ни перед кем, кроме Ленина. Большую часть времени Ломоносов проводил за рубежом - в Берлине, Стокгольме, Париже, Лондоне, Ревеле (11565).</w:t>
      </w:r>
    </w:p>
    <w:p w14:paraId="17C90A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9D07F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1482A7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2AC0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14 декабря 1921 на плебисците в Оденбурге большинство населения (65%) высказалось за союз с Венгрией, а не Чехословакией (3907,116).</w:t>
      </w:r>
    </w:p>
    <w:p w14:paraId="5DDDEE8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52337"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14 декабря</w:t>
      </w:r>
      <w:r w:rsidRPr="00232F4A">
        <w:rPr>
          <w:rFonts w:ascii="Times New Roman" w:hAnsi="Times New Roman" w:cs="Times New Roman"/>
          <w:color w:val="000000" w:themeColor="text1"/>
          <w:sz w:val="16"/>
          <w:szCs w:val="16"/>
        </w:rPr>
        <w:t xml:space="preserve"> в 1921 году Вильгельм Райх делает свой первый доклад на Венском психоаналитическом обществе. Это выступление Райха было посвящено психоаналитической интерпретации истерических симптомов. Фрейд сравнил тогда доклад Райха с несущимся на большой скорости поездом, пассажиры которого пытаются бежать рядом, чтобы запрыгнуть на него, но не успевают сделать этого (14860).</w:t>
      </w:r>
    </w:p>
    <w:p w14:paraId="13F4AADB" w14:textId="77777777" w:rsidR="00AA7770" w:rsidRPr="00232F4A" w:rsidRDefault="00AA7770" w:rsidP="007B6DB9">
      <w:pPr>
        <w:spacing w:after="0" w:line="240" w:lineRule="auto"/>
        <w:jc w:val="both"/>
        <w:rPr>
          <w:rFonts w:ascii="Times New Roman" w:hAnsi="Times New Roman" w:cs="Times New Roman"/>
          <w:color w:val="000000" w:themeColor="text1"/>
          <w:sz w:val="16"/>
          <w:szCs w:val="16"/>
        </w:rPr>
      </w:pPr>
    </w:p>
    <w:p w14:paraId="052E0F28" w14:textId="77777777" w:rsidR="003F2712" w:rsidRPr="00232F4A" w:rsidRDefault="003F271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3082BD3" w14:textId="77777777" w:rsidR="003F2712" w:rsidRPr="00232F4A" w:rsidRDefault="003F271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E1233" w14:textId="77777777" w:rsidR="003F2712" w:rsidRPr="00232F4A" w:rsidRDefault="003F2712" w:rsidP="007B6DB9">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15—16 декабря 1921 г. по докладу бюро спецпроизводств от 12 декабря на заседании Совета военной промышленности был утвержден маршрут первого испытательного пробега аэросаней НРБ — конструкции Н.Р. Бриллинга и «Арбес» — А.А. Архангельского и Б.Е. Стечкина (21486).</w:t>
      </w:r>
    </w:p>
    <w:p w14:paraId="362D17BA" w14:textId="77777777" w:rsidR="003F2712" w:rsidRPr="00232F4A" w:rsidRDefault="003F2712" w:rsidP="007B6DB9">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311B22A" w14:textId="599B8BE0" w:rsidR="00AE07E2" w:rsidRDefault="00AE07E2"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B459823" w14:textId="77777777" w:rsidR="00AE07E2" w:rsidRDefault="00AE07E2"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F51FE73" w14:textId="77777777" w:rsidR="00AE07E2" w:rsidRPr="00D00244" w:rsidRDefault="00AE07E2" w:rsidP="00AE07E2">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15 декабря</w:t>
      </w:r>
      <w:r>
        <w:rPr>
          <w:rFonts w:ascii="Times New Roman" w:hAnsi="Times New Roman" w:cs="Times New Roman"/>
          <w:color w:val="0070C0"/>
          <w:sz w:val="16"/>
          <w:szCs w:val="16"/>
        </w:rPr>
        <w:t xml:space="preserve">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 Москве открылись первые в Советской республике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Курсы красных пилотов</w:t>
      </w:r>
      <w:r>
        <w:rPr>
          <w:rFonts w:ascii="Times New Roman" w:hAnsi="Times New Roman" w:cs="Times New Roman"/>
          <w:color w:val="0070C0"/>
          <w:sz w:val="16"/>
          <w:szCs w:val="16"/>
        </w:rPr>
        <w:t>-аэ</w:t>
      </w:r>
      <w:r w:rsidRPr="00D00244">
        <w:rPr>
          <w:rFonts w:ascii="Times New Roman" w:hAnsi="Times New Roman" w:cs="Times New Roman"/>
          <w:color w:val="0070C0"/>
          <w:sz w:val="16"/>
          <w:szCs w:val="16"/>
        </w:rPr>
        <w:t>ронавтов для подготовки воздухоплавателей</w:t>
      </w:r>
      <w:r>
        <w:rPr>
          <w:rFonts w:ascii="Times New Roman" w:hAnsi="Times New Roman" w:cs="Times New Roman"/>
          <w:color w:val="0070C0"/>
          <w:sz w:val="16"/>
          <w:szCs w:val="16"/>
        </w:rPr>
        <w:t>.</w:t>
      </w:r>
    </w:p>
    <w:p w14:paraId="479B45BD" w14:textId="77777777" w:rsidR="00AE07E2" w:rsidRDefault="00AE07E2" w:rsidP="00AE07E2">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 Воздухе плавание", 1922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3/</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2ACF33D6" w14:textId="77777777" w:rsidR="00AE07E2" w:rsidRDefault="00AE07E2" w:rsidP="00AE07E2">
      <w:pPr>
        <w:spacing w:after="0" w:line="240" w:lineRule="auto"/>
        <w:jc w:val="both"/>
        <w:rPr>
          <w:rFonts w:ascii="Times New Roman" w:hAnsi="Times New Roman" w:cs="Times New Roman"/>
          <w:color w:val="0070C0"/>
          <w:sz w:val="16"/>
          <w:szCs w:val="16"/>
        </w:rPr>
      </w:pPr>
    </w:p>
    <w:p w14:paraId="2C4B5E0A" w14:textId="58ECB0C0" w:rsidR="009F1CC1"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2636E3D" w14:textId="77777777" w:rsidR="009F1CC1" w:rsidRPr="00232F4A" w:rsidRDefault="009F1CC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8F460" w14:textId="77777777" w:rsidR="009F1CC1" w:rsidRPr="00232F4A" w:rsidRDefault="009F1CC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15 декабря</w:t>
      </w:r>
      <w:r w:rsidRPr="00232F4A">
        <w:rPr>
          <w:rFonts w:ascii="Times New Roman" w:hAnsi="Times New Roman" w:cs="Times New Roman"/>
          <w:color w:val="000000" w:themeColor="text1"/>
          <w:sz w:val="16"/>
          <w:szCs w:val="16"/>
        </w:rPr>
        <w:t xml:space="preserve"> в 1921 году декретом Совета Народных Комиссаров введена платность газет (14861).</w:t>
      </w:r>
    </w:p>
    <w:p w14:paraId="7013D506" w14:textId="77777777" w:rsidR="009F1CC1" w:rsidRPr="00232F4A" w:rsidRDefault="009F1CC1" w:rsidP="007B6DB9">
      <w:pPr>
        <w:spacing w:after="0" w:line="240" w:lineRule="auto"/>
        <w:jc w:val="both"/>
        <w:rPr>
          <w:rFonts w:ascii="Times New Roman" w:hAnsi="Times New Roman" w:cs="Times New Roman"/>
          <w:color w:val="000000" w:themeColor="text1"/>
          <w:sz w:val="16"/>
          <w:szCs w:val="16"/>
        </w:rPr>
      </w:pPr>
    </w:p>
    <w:p w14:paraId="43E03254" w14:textId="77777777" w:rsidR="00475A88" w:rsidRPr="00232F4A" w:rsidRDefault="00475A8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декабря 1921. Введена оплата за газеты (18695).</w:t>
      </w:r>
    </w:p>
    <w:p w14:paraId="0AF790C4" w14:textId="77777777" w:rsidR="00475A88" w:rsidRPr="00232F4A" w:rsidRDefault="00475A88" w:rsidP="007B6DB9">
      <w:pPr>
        <w:spacing w:after="0" w:line="240" w:lineRule="auto"/>
        <w:jc w:val="both"/>
        <w:rPr>
          <w:rFonts w:ascii="Times New Roman" w:hAnsi="Times New Roman" w:cs="Times New Roman"/>
          <w:color w:val="000000" w:themeColor="text1"/>
          <w:sz w:val="16"/>
          <w:szCs w:val="16"/>
        </w:rPr>
      </w:pPr>
    </w:p>
    <w:p w14:paraId="5679774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CE1FB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33D6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15 декабря 1921 Германия обратилась с просьбой объявить мораторий на выплату репараций (3907,117).</w:t>
      </w:r>
    </w:p>
    <w:p w14:paraId="640840C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A93B3A" w14:textId="77777777" w:rsidR="00F6390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651F75D" w14:textId="77777777" w:rsidR="00F63908" w:rsidRPr="00232F4A" w:rsidRDefault="00F6390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B75B6" w14:textId="77777777" w:rsidR="00F63908" w:rsidRPr="00232F4A" w:rsidRDefault="00F6390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декабря 1921 г. начальник "Главэлектро" В. Куйбышев издал приказ: "В дополнение к приказу № 17 настоящим с сего числа объявляется: на Алексеевских кабельных заводах и Русских Кабельных заводах учреждаются самостоятельные заводоуправления". Далее следует перечисление членов правления обоих заводов. Приказом по "Главэлектро" заводу "Русскабель" было присвоено наименование — 3-й Государственный кабельный завод (сокращенно: РКЗ), и Алексеевскому кабельному заводу - 2-й Государственный кабельный завод (АКЗ). Управляющим заводом "Русскабель" был назначен С.С. Шеломонов, а исполняющим обязанности заместителя управляющего — С.М.Сокольский. Тем же приказом № 17 "Главэлектро" присвоил новые названия остальным кабельным заводам. Северные кабельные заводы стали именоваться - 1-й Государственный кабельный завод (сокращенно: СКЗ). Кабельному отделу завода Кольчугина после согласования с Главцветметом условно присваивалось наименование — 4-й Государственный кабельный завод (сокращенно: Кольчугин), а бывшему заводу Петичева (г. Воронеж) (после предполагаемого его восстановления) - 5-й Государственный кабельный завод (15511).</w:t>
      </w:r>
    </w:p>
    <w:p w14:paraId="3E2FB988" w14:textId="77777777" w:rsidR="00F63908" w:rsidRPr="00232F4A" w:rsidRDefault="00F63908" w:rsidP="007B6DB9">
      <w:pPr>
        <w:spacing w:after="0" w:line="240" w:lineRule="auto"/>
        <w:jc w:val="both"/>
        <w:rPr>
          <w:rFonts w:ascii="Times New Roman" w:hAnsi="Times New Roman" w:cs="Times New Roman"/>
          <w:color w:val="000000" w:themeColor="text1"/>
          <w:sz w:val="16"/>
          <w:szCs w:val="16"/>
        </w:rPr>
      </w:pPr>
    </w:p>
    <w:p w14:paraId="47ED7E4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D117A5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08A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декабря 1921 в Тбилиси был подписан "Союзный договор между ССР Грузии и ССР Абхазии", согласно которому Абхазская ССР вошла в состав ГССР на правах АССР (7746).</w:t>
      </w:r>
    </w:p>
    <w:p w14:paraId="1E2D3AC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339D2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7F2002D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3F4DA" w14:textId="77777777" w:rsidR="003F2712" w:rsidRPr="00232F4A" w:rsidRDefault="003F271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декаб</w:t>
      </w:r>
      <w:r w:rsidRPr="00232F4A">
        <w:rPr>
          <w:rFonts w:ascii="Times New Roman" w:hAnsi="Times New Roman" w:cs="Times New Roman"/>
          <w:color w:val="000000" w:themeColor="text1"/>
          <w:sz w:val="16"/>
          <w:szCs w:val="16"/>
        </w:rPr>
        <w:softHyphen/>
        <w:t>ря 1921 г. Завод</w:t>
      </w:r>
      <w:r w:rsidRPr="00232F4A">
        <w:rPr>
          <w:rFonts w:ascii="Times New Roman" w:hAnsi="Times New Roman" w:cs="Times New Roman"/>
          <w:color w:val="000000" w:themeColor="text1"/>
          <w:sz w:val="16"/>
          <w:szCs w:val="16"/>
        </w:rPr>
        <w:softHyphen/>
        <w:t>ской летчик-испытатель Богумил Мунцар облетал Авио Av-B-3 - «самолет фирмы Авиа с мотором БМВ, 3-й тип».Самолет оказался на удивление маневренным, скорость тоже была неплохой, и лишь подвижный радиатор «барахлил». После тщательных заводских испытаний 6 июня 1922 г. на аэродроме Кбелы под Прагой Мунцар показал машину военным. Но праздник кончился похоронами — на крутом вираже у самой земли самолет развалился.</w:t>
      </w:r>
    </w:p>
    <w:p w14:paraId="4B653ADE" w14:textId="77777777" w:rsidR="003F2712" w:rsidRPr="00232F4A" w:rsidRDefault="003F271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Конечно, в Чехии коррупции не было, но удивляет, как на фоне такого фиаско миллионщики братья Блонды добились не только про</w:t>
      </w:r>
      <w:r w:rsidRPr="00232F4A">
        <w:rPr>
          <w:rFonts w:ascii="Times New Roman" w:hAnsi="Times New Roman" w:cs="Times New Roman"/>
          <w:color w:val="000000" w:themeColor="text1"/>
          <w:sz w:val="16"/>
          <w:szCs w:val="16"/>
        </w:rPr>
        <w:softHyphen/>
        <w:t>должения работ, но и оплаты еще двух самолетов. Катастрофу списали на пилота (22975).</w:t>
      </w:r>
    </w:p>
    <w:p w14:paraId="0590312A" w14:textId="77777777" w:rsidR="003F2712" w:rsidRPr="00232F4A" w:rsidRDefault="003F2712" w:rsidP="007B6DB9">
      <w:pPr>
        <w:spacing w:after="0" w:line="240" w:lineRule="auto"/>
        <w:jc w:val="both"/>
        <w:rPr>
          <w:rFonts w:ascii="Times New Roman" w:hAnsi="Times New Roman" w:cs="Times New Roman"/>
          <w:color w:val="000000" w:themeColor="text1"/>
          <w:sz w:val="16"/>
          <w:szCs w:val="16"/>
        </w:rPr>
      </w:pPr>
    </w:p>
    <w:p w14:paraId="2688F2CC" w14:textId="77777777" w:rsidR="00E81D1C" w:rsidRPr="00232F4A" w:rsidRDefault="00E81D1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декабря 1921 USS Райт (AZ-1) введен в эксплуатацию (20351).</w:t>
      </w:r>
    </w:p>
    <w:p w14:paraId="6ED740E4" w14:textId="77777777" w:rsidR="00E81D1C" w:rsidRPr="00232F4A" w:rsidRDefault="00E81D1C" w:rsidP="007B6DB9">
      <w:pPr>
        <w:spacing w:after="0" w:line="240" w:lineRule="auto"/>
        <w:jc w:val="both"/>
        <w:rPr>
          <w:rFonts w:ascii="Times New Roman" w:hAnsi="Times New Roman" w:cs="Times New Roman"/>
          <w:color w:val="000000" w:themeColor="text1"/>
          <w:sz w:val="16"/>
          <w:szCs w:val="16"/>
        </w:rPr>
      </w:pPr>
    </w:p>
    <w:p w14:paraId="0A198B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16 декабря 1921 Британский парламент ратифицировал британо-ирландский договор, но Ирландия против ратификации (3907,117).</w:t>
      </w:r>
    </w:p>
    <w:p w14:paraId="1101243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D6603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0236E85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C25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декабря 1921 г. компания Deruluft получила концессию на маршрут Москва-Кенигсберг (7644).</w:t>
      </w:r>
    </w:p>
    <w:p w14:paraId="28C6CF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194E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декабря 1921 г. было подписано соглашение с немецким обществом воздушных сообщений "Аэро- Унион" о выдаче концессии на организацию линии по маршруту Москва-Кенигсберг. Для обслуживания линии было организовано общество "Дерулюфт" с уставным капиталом 5 млн. марок. Народный комиссариат внешней торговли РСФСР ассигновал на организацию и оборудование линии и на первоначальные расходы по ее эксплуатации 250 тыс. руб. золотом.</w:t>
      </w:r>
    </w:p>
    <w:p w14:paraId="5BE46E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Общество "Дерулюфт" управлялось двумя директорами - с русской стороны А.С.Давыдовым, с немецкой стороны - П.Фетте. Вообще, вопросам организации пришлось уделить достаточно много внимания, ибо на пути линии Москва-Кенигсберг следовало преодолевать границы 4-х государств, что подразумевало разрешение вопросов таможни и промежуточных аэродромов. Первоначально предполагалось разделить линию на два этапа: Москва- Витебск и Витебск-Кенигсберг. Однако запрещение литовского правительства перелетать Литву без совершения посадки заставило разбить линию на три участка и приземляться в Смоленске и Ковно (Каунус). Впрочем, уже при подведении итогов 1923 г. сообщалось, что участок Смоленск-Кенигсберг является одним из самых протяженных в Европе и составляет 820 км. Полет длится 6-7 часов, требует дополнительного топлива, а это снижает полезную нагрузку самолетов. Из этого сообщения (Отчет о работе "Дерулюфта" за 1923 г.) можно понять, что далеко не всегда рейсовые машины совершали посадку в Литве.</w:t>
      </w:r>
    </w:p>
    <w:p w14:paraId="65615FF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организации "Дерулюфта" базовым для воздушной линии избрали аэродром Девау в Кенигсберге. Он был хорошо освоен и оборудован техническими средствами, ангарами, мастерскими и помещениями для персонала и пассажиров. Что касается Ходынского аэродрома, то здесь имелись заметные проблемы. До возникновения воздушных перевозок аэродром, несмотря на свою кажущуюся обширность - тогда общая площадь его оценивалась в 200 десятин (одна десятина 1,0925 га) - обладал на практике незначительной действующей территорией для произведения взлетов и посадок. Большая часть поля по-прежнему была покрыта ямами, оврагами и колеями проезжих дорог. В случае вынужденных посадок аварии происходили обязательно. Поэтому при допуске аэродрома к активной эксплуатации пришлось проделать значительные работы по его расширению и благоустройству. Для этого привлекли саперную роту из ближайшей воинской части, а в качестве бульдозеров для планировки восточной части поля использовали немногочисленные танки "Рено" и "Рикардо". В результате действующую часть аэродрома смогли увеличить на 70 десятин. Практически сразу в западной части освоенного аэродрома построили два ангара, а имеющийся павильон завода "Дукс" расширили и использовали как первый аэровокзал.</w:t>
      </w:r>
    </w:p>
    <w:p w14:paraId="63AB9C9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качестве матчасти для вновь созданный линии выбрали четырехместные пассажирские самолеты "Фоккер" (Fokker F.III), которые явились развитием более ранней модели F.II голландского конструктора Энтони Фоккера. По нынешним представлениям, высокоплан Фоккера изяществом не отличался, однако был прочным и надежным аэропланом, а современники этой "летающей кареты" считали его чудом техники. Журнал ВВФ №5-9 за 1921 г. сообщал о самолете "Фоккер" F.III следующее: </w:t>
      </w:r>
    </w:p>
    <w:p w14:paraId="49A30B1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"Его несущая поверхность имеет в размахе 16,1 м, в глубину около фюзеляжа 3,15 м, а по концам - 2,1 м (корневая и концевая хорды крыла - М.М.). В середине наибольшая толщина крыла достигает 0,63 м. Крыло состоит из двух прочных коробчатых деревянных лонжеронов с ребрами из фанеры и обшито опять-таки фанерой, придающей ей чрезвычайную жесткость. Запас прочности лонжеронов 7-кратный, а учитывая сопротивление разрыву и сжатию фанерной обшивки, общий запас прочности крыльев доходит до 10. Крылья прикреплены к фюзеляжу болтами в четырех точках. Фюзеляж аппарата сделан из стальных труб и обшит материей. За сиденьем пилота он возвышается до самой несущей поверхности и заключает в себе удобную кабину на четырех пассажиров. Кабина снабжена входной дверью и небольшими окнами. Рядом с пилотом, справа от него, имеется сиденье для еще одного пассажира. Благодаря высокому расположению крыльев поле зрения для пилота и пассажиров во все стороны отличное.</w:t>
      </w:r>
    </w:p>
    <w:p w14:paraId="0EEE7B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Сзади фюзеляж сходится к вертикальному ребру и несет неподвижный стабилизатор и уравновешенные рули глубины и направления. Крылышки поперечной устойчивости (элероны) также уравновешенного типа. Тросы к крылышкам проходят внутри крыла. Для осмотра их в обшивке имеются специальные окошки.</w:t>
      </w:r>
    </w:p>
    <w:p w14:paraId="6E1520D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Шасси состоит из восьми стоек, двух поперечин и пары крепких сдвоенных колес на общей оси.</w:t>
      </w:r>
    </w:p>
    <w:p w14:paraId="3B9AC27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Мотор "Баварского моторного завода" (Bayerische Motoren-Werke) шестицилиндровый, в 185 л.с, расположен в носовой части фюзеляжа и приводит в действие винт в 3 метра диаметром. Моторы BMW блестяще зарекомендовали себя в последний год войны, особенно на самолетах-истребителях Фоккер Д- VII и других, занимают выдающееся место среди современных двигателей. По экономичности своей они, насколько нам известно, не имеют в настоящее время соперников во всем мире, т. к. потребляют на 1 силу в час только 200 грамм бензина. Благодаря применению пересжатия, моторы эти могут развивать нормальную мощность до высоты в 5000 метров.</w:t>
      </w:r>
    </w:p>
    <w:p w14:paraId="3B22EC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Мотор установлен на раме из стальных труб и закрыт капотом из листового алюминия. Радиатор находится впереди мотора.</w:t>
      </w:r>
    </w:p>
    <w:p w14:paraId="45CD523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Главный бензиновый бак на 330 литров, расположен в кабине под передними сиденьями. Из него бензин перекачивается насосом в передний бак, помещенный за спиной пилота, и оттуда самотеком подается к мотору.</w:t>
      </w:r>
    </w:p>
    <w:p w14:paraId="70D836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Вес самолета без нагрузки 1200 кг, а с полной нагрузкой 1900 кг. Полную нагрузку составляют пилот, пять пассажиров и запас бензина на 8 часов полета.</w:t>
      </w:r>
    </w:p>
    <w:p w14:paraId="31BAB44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Скорость достигает 150 км/час. Для такой небольшой мощности мотора скорость и грузоподъемность нового моноплана Фоккера надо признать выдающимися и приписать их превосходным аэродинамическим качествам аппарата, особенно малому лобовому сопротивлению.</w:t>
      </w:r>
    </w:p>
    <w:p w14:paraId="62A3F4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начале октября 1920 г. новый моноплан Фоккера прилетел из Амстердама в Лондон, где его осматривали английские летчики и инженеры, давшие чрезвычайно высокую оценку новому аппарату, как удачному решению вопроса об экономичном самолете для почтово-пасса- жирского сообщения".</w:t>
      </w:r>
    </w:p>
    <w:p w14:paraId="46F1FA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дополнение к приведенным сведениям укажем, что самолеты Фоккер F.III оснащались не только двигателями BMW-IV мощностью 185 л.е., а также двигателями Сиддли "Пума" мощностью 220 л.е., двигателями Роллс-Ройс "Игл" мощностью от 225 до 360 л.е., двигателями Гном-Рон мощностью 450 л.с.</w:t>
      </w:r>
    </w:p>
    <w:p w14:paraId="4C292D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Всего для кампании "Дерулюфт" в Голландии было закуплено 10 экземпляров Фоккер F.III, они были зарегистрированы под номерами RR.1 - RR.10 (заводские №№1651-1660). Так как самолеты приобрели до образования СССР, на них были нанесены буквы RR (Российская Республика), герб РСФСР и надпись "Собственность Российской Социалистической Федеративной Советской республики" (11956).</w:t>
      </w:r>
    </w:p>
    <w:p w14:paraId="62C69C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7E4E8" w14:textId="77777777" w:rsidR="00F63908" w:rsidRPr="00232F4A" w:rsidRDefault="00F63908"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17 декабря 1921 г. компания Deutsche-Russische Luftverkehrs- Gesellschaft (Deruluft) получила концессию на маршрут Москва-Кенигсберг, и 1 мая следующего года первая международная авиалиния Советской России открылась (15120).</w:t>
      </w:r>
    </w:p>
    <w:p w14:paraId="44C5806E" w14:textId="77777777" w:rsidR="00F63908" w:rsidRPr="00232F4A" w:rsidRDefault="00F63908" w:rsidP="007B6DB9">
      <w:pPr>
        <w:pStyle w:val="book"/>
        <w:spacing w:before="0" w:beforeAutospacing="0" w:after="0" w:afterAutospacing="0"/>
        <w:jc w:val="both"/>
        <w:rPr>
          <w:color w:val="000000" w:themeColor="text1"/>
          <w:sz w:val="16"/>
          <w:szCs w:val="16"/>
        </w:rPr>
      </w:pPr>
    </w:p>
    <w:p w14:paraId="67DCE861" w14:textId="77777777" w:rsidR="00F63908" w:rsidRPr="00232F4A" w:rsidRDefault="00F6390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17 декабря 1921 года с компанией «Аэро-Юнион» (</w:t>
      </w:r>
      <w:r w:rsidRPr="00232F4A">
        <w:rPr>
          <w:rFonts w:ascii="Times New Roman" w:hAnsi="Times New Roman" w:cs="Times New Roman"/>
          <w:color w:val="000000" w:themeColor="text1"/>
          <w:sz w:val="16"/>
          <w:szCs w:val="16"/>
          <w:lang w:val="en-US"/>
        </w:rPr>
        <w:t>Aero</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UnionAG</w:t>
      </w:r>
      <w:r w:rsidRPr="00232F4A">
        <w:rPr>
          <w:rFonts w:ascii="Times New Roman" w:hAnsi="Times New Roman" w:cs="Times New Roman"/>
          <w:color w:val="000000" w:themeColor="text1"/>
          <w:sz w:val="16"/>
          <w:szCs w:val="16"/>
        </w:rPr>
        <w:t>) было подпи</w:t>
      </w:r>
      <w:r w:rsidRPr="00232F4A">
        <w:rPr>
          <w:rFonts w:ascii="Times New Roman" w:hAnsi="Times New Roman" w:cs="Times New Roman"/>
          <w:color w:val="000000" w:themeColor="text1"/>
          <w:sz w:val="16"/>
          <w:szCs w:val="16"/>
        </w:rPr>
        <w:softHyphen/>
        <w:t>сано соглашение об организации авиакомпании «Дерулюфт» (</w:t>
      </w:r>
      <w:r w:rsidRPr="00232F4A">
        <w:rPr>
          <w:rFonts w:ascii="Times New Roman" w:hAnsi="Times New Roman" w:cs="Times New Roman"/>
          <w:color w:val="000000" w:themeColor="text1"/>
          <w:sz w:val="16"/>
          <w:szCs w:val="16"/>
          <w:lang w:val="en-US"/>
        </w:rPr>
        <w:t>DEutscheRUssischeLUFTverkehr</w:t>
      </w:r>
      <w:r w:rsidRPr="00232F4A">
        <w:rPr>
          <w:rFonts w:ascii="Times New Roman" w:hAnsi="Times New Roman" w:cs="Times New Roman"/>
          <w:color w:val="000000" w:themeColor="text1"/>
          <w:sz w:val="16"/>
          <w:szCs w:val="16"/>
        </w:rPr>
        <w:t>) - немецко-русского лётного сообщества. Первый рейс по маршруту Кенигсберг - Москва был выполнен 30 апреля.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232F4A">
        <w:rPr>
          <w:rFonts w:ascii="Times New Roman" w:hAnsi="Times New Roman" w:cs="Times New Roman"/>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232F4A">
        <w:rPr>
          <w:rFonts w:ascii="Times New Roman" w:hAnsi="Times New Roman" w:cs="Times New Roman"/>
          <w:color w:val="000000" w:themeColor="text1"/>
          <w:sz w:val="16"/>
          <w:szCs w:val="16"/>
          <w:lang w:val="en-US"/>
        </w:rPr>
        <w:t>FokkerF</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III</w:t>
      </w:r>
      <w:r w:rsidRPr="00232F4A">
        <w:rPr>
          <w:rFonts w:ascii="Times New Roman" w:hAnsi="Times New Roman" w:cs="Times New Roman"/>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232F4A">
        <w:rPr>
          <w:rStyle w:val="2pt"/>
          <w:rFonts w:ascii="Times New Roman" w:hAnsi="Times New Roman" w:cs="Times New Roman"/>
          <w:color w:val="000000" w:themeColor="text1"/>
          <w:spacing w:val="0"/>
          <w:sz w:val="16"/>
          <w:szCs w:val="16"/>
        </w:rPr>
        <w:t>338</w:t>
      </w:r>
      <w:r w:rsidRPr="00232F4A">
        <w:rPr>
          <w:rFonts w:ascii="Times New Roman" w:hAnsi="Times New Roman" w:cs="Times New Roman"/>
          <w:color w:val="000000" w:themeColor="text1"/>
          <w:sz w:val="16"/>
          <w:szCs w:val="16"/>
        </w:rPr>
        <w:t xml:space="preserve"> пассажиров и 1 047 кг грузов и почты (15973).</w:t>
      </w:r>
    </w:p>
    <w:p w14:paraId="20CBCB13" w14:textId="77777777" w:rsidR="00F63908" w:rsidRPr="00232F4A" w:rsidRDefault="00F63908" w:rsidP="007B6DB9">
      <w:pPr>
        <w:spacing w:after="0" w:line="240" w:lineRule="auto"/>
        <w:jc w:val="both"/>
        <w:rPr>
          <w:rFonts w:ascii="Times New Roman" w:hAnsi="Times New Roman" w:cs="Times New Roman"/>
          <w:color w:val="000000" w:themeColor="text1"/>
          <w:sz w:val="16"/>
          <w:szCs w:val="16"/>
        </w:rPr>
      </w:pPr>
    </w:p>
    <w:p w14:paraId="693CC00E"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декабря 1921 г. подписали соглашение о выдаче Дерулюфту 5-летней концессии на этот маршрут. На обустройство трассы советское правительство выделило 250 тыс. рублей золотом как свою долю основного капитала, и взяло на себя все расходы по эксплуатации авиалинии и еще 15% доплаты дополнительно. Первоначально собирались разделить трассу на этапы Москва - Витебск и Витебск - Кенигсберг. Но литовское правительство запретило пролетать Литву без посадки, и пришлось разбивать трассу на три этапа. Маршрут Москва - Смоленск - Ковно (Каунас) - Кенигсберг имел конечной целью связать Москву с Берлином, куда из Кенигсберга шел ночной поезд. Комбинированная поездка «самолет-поезд» занимала 22 часа (поезд Москва - Берлин шел 110 час., с 1925 г. - 72). С 1926 г. воздушную трассу продлили до Берлина, и общее время в пути сократилось до 15 часов (24285).</w:t>
      </w:r>
    </w:p>
    <w:p w14:paraId="5AA0BCBD"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453A58B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6A6A42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4F99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 18 декабря 1921 года из 26 машин Гарфорд 15 находились в строю, 11 - в ремонте. В 1923 году, когда был поднят вопрос о перестановке "гарфордов" на железнодорожный ход, что было связано со значительным износом их ходовой части, на Брянский машиностроительный завод доставили 21 "гарфорд". Обе приведенные цифры (26 и 21) прекрасно соотносятся друг с другом, но... в документах, датированных мартом 1931 года,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3337409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9F91" w14:textId="77777777" w:rsidR="00475A88" w:rsidRPr="00232F4A" w:rsidRDefault="00475A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7B77F26" w14:textId="77777777" w:rsidR="00475A88" w:rsidRPr="00232F4A" w:rsidRDefault="00475A8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5D036" w14:textId="77777777" w:rsidR="00475A88" w:rsidRPr="00232F4A" w:rsidRDefault="00475A88"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18 декабря 1921. Особая сессия Московского совета народных судей судила 35 предпринимателей по обвинению в эксплуатации труда малолетних, удлинении рабочего дня свыше восьми часов и за другие правонарушения Большинство обвиняемых были признаны виновными и приговорены к крупным штрафам и принудительным работам (18595).</w:t>
      </w:r>
    </w:p>
    <w:p w14:paraId="6F6187BF" w14:textId="77777777" w:rsidR="00475A88" w:rsidRPr="00232F4A" w:rsidRDefault="00475A88" w:rsidP="007B6DB9">
      <w:pPr>
        <w:spacing w:after="0" w:line="240" w:lineRule="auto"/>
        <w:jc w:val="both"/>
        <w:rPr>
          <w:rFonts w:ascii="Times New Roman" w:hAnsi="Times New Roman" w:cs="Times New Roman"/>
          <w:color w:val="000000" w:themeColor="text1"/>
          <w:sz w:val="16"/>
          <w:szCs w:val="16"/>
        </w:rPr>
      </w:pPr>
    </w:p>
    <w:p w14:paraId="0BA1AC5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545C51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73BA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 по 22 декабря 1921 в Москве была 11-я Всероссийская конференция РКП(б) (1348,152).</w:t>
      </w:r>
    </w:p>
    <w:p w14:paraId="347890F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5F4EF2"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декабря 1921. Разрешено открытие частных погребальных конторе (18695)ю</w:t>
      </w:r>
    </w:p>
    <w:p w14:paraId="33645841"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p>
    <w:p w14:paraId="2B9A944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4361E8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E4B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20 декабря 1921 Анкара. Прибытие с Западного фронта на переговоры с М.Фрунзе М.Кемаль-паши (7592).</w:t>
      </w:r>
    </w:p>
    <w:p w14:paraId="6FF4B5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F0F00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договору от 20 декабря 1921 г. советское правительство обязалось уже в течение пяти дней перечислить Эстонии 20 % от общей суммы договора, считая таковую по классу “В” (то есть по 7 150 долл. США за каждый из 200 паровозов; всего - 286 000 долл.). Еще 40 % следовало перечислять задолго до приемки, после “предоставления акта о гидравлическом испытании котла”. Первый платеж, согласно договору, “выплачивается целиком в американских долларах” через банк “по указанию ОМЗЭ”. Подписанный Ломоносовым договор с ОМЗЭ включал такой пункт: “Опоздание с выпуском отремонтированных паровозов не является причиной прекращения договора и предъявления со стороны СОВПРЫ (Советского правительства) требований возмещения убытков, если со стороны ОМЗЭ не доказано явного злого умысла. Злого умысла, возможно, и не было, но эстонцы, получив авансовые платежи, с ремонтом тянули до бесконечности.</w:t>
      </w:r>
    </w:p>
    <w:p w14:paraId="4B34AD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договору с Эстонией капитальный ремонт “класса A” стоил 8 800 долл. США, “класса В” - 7 150 долл. и “класса С” (уже не капитальный) – 5 700 долл. При этом все недостающие и поломанные части следовало заказывать и оплачивать отдельно, с выдачей соответствующего аванса в валюте или злотом. 1 доллар США равнялся 1,923 золотых рубля. Выходит, что эстонцы получали за ремонт паровоза от 10 961 до 16 922 золотых руб. В России цены были куда ниже. Совокупные общие затраты на капитальный ремонт составляли в среднем 15 тыс. руб., на “средний ремонт” - 5 тыс. руб. По предложению НКПС и ВСНХ, сделанному в 1922 г., следовало, по возможности, несмотря на “серьезные денежные потери”, аннулировать заграничные заказы, а финансовые ресурсы использовать прежде всего для ремонта паровозов на русских паровозостроительных заводах” (11565).</w:t>
      </w:r>
    </w:p>
    <w:p w14:paraId="3EF0345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1462E5" w14:textId="77777777" w:rsidR="00AF7431" w:rsidRPr="00232F4A"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49229FA4" w14:textId="77777777" w:rsidR="00AF7431" w:rsidRPr="00232F4A"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3361C"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декабря 1921. Окончательное утверждение СНК РСФСР плана Государственной комиссии по электрификации России (ГОЭЛРО) (18695).</w:t>
      </w:r>
    </w:p>
    <w:p w14:paraId="234FC0B7"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p>
    <w:p w14:paraId="45A0FF9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C7995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9D31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декабря 1921 в составе Секретно-оперативного управления ВЧК вместо службы военной цензуры создали отдел Политического контроля (ПК) (3398,446).</w:t>
      </w:r>
    </w:p>
    <w:p w14:paraId="640438F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09BE9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DE1411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A8C2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декабря 1921 РСФСР и Турция подписали договор о сотрудничестве (3907,117).</w:t>
      </w:r>
    </w:p>
    <w:p w14:paraId="2F2ED57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BFD2E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21 декабря 1921 Анкара. Начало турецко-украинских переговоров (М.Кемаль-М.Фрунзе) (7592).</w:t>
      </w:r>
    </w:p>
    <w:p w14:paraId="040BBD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7AEE3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7411F67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A2E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декабря 1921 был подписан контракт на поставку 8 двигателей Мерседес из Швеции, куда моторы были вывезены контрабандой. Швед Торстен Гулберг параллельно договорился о поставке D.H.4 из Англии без двигателей (6594, 4).</w:t>
      </w:r>
    </w:p>
    <w:p w14:paraId="1D3ECA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DB9B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декабря 1921 контракт между Nordiska Aviatikbolaget (NAB) и Леонидом Красиным был подписан. Соглашение предполагало покупку 40 DH-9 и 48 моторов Mercedes D Iva (7644).</w:t>
      </w:r>
    </w:p>
    <w:p w14:paraId="5FF9256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1C4EC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декабря 1921 г. был подписан при посредничестве Швеции первый контракт на поставку в СССР из Великобри</w:t>
      </w:r>
      <w:r w:rsidRPr="00232F4A">
        <w:rPr>
          <w:rFonts w:ascii="Times New Roman" w:hAnsi="Times New Roman" w:cs="Times New Roman"/>
          <w:color w:val="000000" w:themeColor="text1"/>
          <w:sz w:val="16"/>
          <w:szCs w:val="16"/>
        </w:rPr>
        <w:softHyphen/>
        <w:t>тании 40 прошедших капитальный ремонт ДН-9 без двигателей Для приемки самолетов в Англию от</w:t>
      </w:r>
      <w:r w:rsidRPr="00232F4A">
        <w:rPr>
          <w:rFonts w:ascii="Times New Roman" w:hAnsi="Times New Roman" w:cs="Times New Roman"/>
          <w:color w:val="000000" w:themeColor="text1"/>
          <w:sz w:val="16"/>
          <w:szCs w:val="16"/>
        </w:rPr>
        <w:softHyphen/>
        <w:t>правилась специальная комиссия во главе с летчиком Г.И.Гвайта. К этим машинам Швеция поставляла мото</w:t>
      </w:r>
      <w:r w:rsidRPr="00232F4A">
        <w:rPr>
          <w:rFonts w:ascii="Times New Roman" w:hAnsi="Times New Roman" w:cs="Times New Roman"/>
          <w:color w:val="000000" w:themeColor="text1"/>
          <w:sz w:val="16"/>
          <w:szCs w:val="16"/>
        </w:rPr>
        <w:softHyphen/>
        <w:t>ры “Мерседес” мощностью 260 л.с., которые контрабан</w:t>
      </w:r>
      <w:r w:rsidRPr="00232F4A">
        <w:rPr>
          <w:rFonts w:ascii="Times New Roman" w:hAnsi="Times New Roman" w:cs="Times New Roman"/>
          <w:color w:val="000000" w:themeColor="text1"/>
          <w:sz w:val="16"/>
          <w:szCs w:val="16"/>
        </w:rPr>
        <w:softHyphen/>
        <w:t>дой вывозили из Германии и хранили на складах. Первый самолет № 5817 собрали на заводе “Дукс”. 14 августа 1922 г. его поднял в воздух летчик Савин. Два ДН-9 (№ 5778 и № 5813) испытывались на Научно-опыт</w:t>
      </w:r>
      <w:r w:rsidRPr="00232F4A">
        <w:rPr>
          <w:rFonts w:ascii="Times New Roman" w:hAnsi="Times New Roman" w:cs="Times New Roman"/>
          <w:color w:val="000000" w:themeColor="text1"/>
          <w:sz w:val="16"/>
          <w:szCs w:val="16"/>
        </w:rPr>
        <w:softHyphen/>
        <w:t>ном аэродроме (НОА) ВВС. Остальные направлялись непосредственно в подразделениях (10667).</w:t>
      </w:r>
    </w:p>
    <w:p w14:paraId="7D0841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65D7C" w14:textId="77777777" w:rsidR="00523264" w:rsidRPr="00232F4A" w:rsidRDefault="00523264" w:rsidP="007B6DB9">
      <w:pPr>
        <w:pStyle w:val="book"/>
        <w:spacing w:before="0" w:beforeAutospacing="0" w:after="0" w:afterAutospacing="0"/>
        <w:jc w:val="both"/>
        <w:rPr>
          <w:color w:val="000000" w:themeColor="text1"/>
          <w:sz w:val="16"/>
          <w:szCs w:val="16"/>
        </w:rPr>
      </w:pPr>
      <w:r w:rsidRPr="00232F4A">
        <w:rPr>
          <w:color w:val="000000" w:themeColor="text1"/>
          <w:sz w:val="16"/>
          <w:szCs w:val="16"/>
        </w:rPr>
        <w:t>22 декабря 1921 контракт между Nordiska Aviatikbolaget (NAB) и Леонидом Красиным был подписан. Соглашение предполагало покупку 40 DH-9 и 48 моторов Mercedes D IVa. Двигатели были приобретены 16 января 1922 г. у Германна Хирша.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но это, кажется, было так. Общее количество самолетов, приобретенных у ADC, составило 70 штук: десять учебных Avro 504К, 20 истребителей Martinsyde F.4 и 40 ранее уже упомянутых DH-9 (15120).</w:t>
      </w:r>
    </w:p>
    <w:p w14:paraId="2F2D2C33" w14:textId="77777777" w:rsidR="00523264" w:rsidRPr="00232F4A" w:rsidRDefault="00523264" w:rsidP="007B6DB9">
      <w:pPr>
        <w:pStyle w:val="book"/>
        <w:spacing w:before="0" w:beforeAutospacing="0" w:after="0" w:afterAutospacing="0"/>
        <w:jc w:val="both"/>
        <w:rPr>
          <w:color w:val="000000" w:themeColor="text1"/>
          <w:sz w:val="16"/>
          <w:szCs w:val="16"/>
        </w:rPr>
      </w:pPr>
    </w:p>
    <w:p w14:paraId="7305654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10C7E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0CB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декабря 1921 белоказаки под командованием В.М.Молчанова взяли Хабаровск (3186).</w:t>
      </w:r>
    </w:p>
    <w:p w14:paraId="019AE65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30AA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декабря 1921 белогвардейцами взят Хабаровск (4962).</w:t>
      </w:r>
    </w:p>
    <w:p w14:paraId="743C258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7852E5" w14:textId="77777777" w:rsidR="003056C8" w:rsidRPr="00232F4A" w:rsidRDefault="001B4A57"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1D10E8E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35A8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22 декабря 1921 г. в записке из Берлина Дзержинскому Ломоносов “считает долгом сообщить, что у тов. Травина кое-что открылось (в смысле личности и донжуанства)”. А посему его лучше оставить в России (11565).</w:t>
      </w:r>
    </w:p>
    <w:p w14:paraId="5D74D5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3D83E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0FA48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A56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23 по 28 декабря 1921 в Москве шел 9-й Всероссийский съезд Советов и подвел первые итоги НЭП, а также утвердил декрет об электрификации (1348,148).</w:t>
      </w:r>
    </w:p>
    <w:p w14:paraId="1397DD0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06519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17513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9BE75"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23 декабря 1921 в США под видом беженца из Италии прибыл будущий босс американской мафии Карло Гамбино, ставший прообразом главного героя фильма “Крестный отец” (4962).</w:t>
      </w:r>
    </w:p>
    <w:p w14:paraId="4ABC6053"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D1AADB" w14:textId="77777777" w:rsidR="00E81D1C" w:rsidRPr="00232F4A" w:rsidRDefault="00E81D1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5F945D36" w14:textId="77777777" w:rsidR="00E81D1C" w:rsidRPr="00232F4A" w:rsidRDefault="00E81D1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F983D" w14:textId="77777777" w:rsidR="00E81D1C" w:rsidRPr="00232F4A" w:rsidRDefault="00E81D1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26-30 декабря 1921 г. сформированный в ВВВШ отряд участвовал в больших зим</w:t>
      </w:r>
      <w:r w:rsidRPr="00232F4A">
        <w:rPr>
          <w:rFonts w:ascii="Times New Roman" w:hAnsi="Times New Roman" w:cs="Times New Roman"/>
          <w:color w:val="000000" w:themeColor="text1"/>
          <w:sz w:val="16"/>
          <w:szCs w:val="16"/>
        </w:rPr>
        <w:softHyphen/>
        <w:t>них артиллерийских манёврах на Карельском участке (20120).</w:t>
      </w:r>
    </w:p>
    <w:p w14:paraId="69504249" w14:textId="77777777" w:rsidR="00E81D1C" w:rsidRPr="00232F4A" w:rsidRDefault="00E81D1C" w:rsidP="007B6DB9">
      <w:pPr>
        <w:spacing w:after="0" w:line="240" w:lineRule="auto"/>
        <w:jc w:val="both"/>
        <w:rPr>
          <w:rFonts w:ascii="Times New Roman" w:hAnsi="Times New Roman" w:cs="Times New Roman"/>
          <w:color w:val="000000" w:themeColor="text1"/>
          <w:sz w:val="16"/>
          <w:szCs w:val="16"/>
        </w:rPr>
      </w:pPr>
    </w:p>
    <w:p w14:paraId="688CECC3" w14:textId="77777777" w:rsidR="00957054" w:rsidRPr="00232F4A" w:rsidRDefault="0095705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0163DC2C" w14:textId="77777777" w:rsidR="00957054" w:rsidRPr="00232F4A" w:rsidRDefault="0095705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575E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декабря 1921 г.</w:t>
      </w:r>
    </w:p>
    <w:p w14:paraId="59A8D670"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Предварительное Русско-Итальянское соглашение*.</w:t>
      </w:r>
    </w:p>
    <w:p w14:paraId="3D377761"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Источник: </w:t>
      </w:r>
    </w:p>
    <w:p w14:paraId="13EBA546"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Документы внешней политики СССР. Том 4. стр. 596. Москва. Госполитиздат. 1960г.</w:t>
      </w:r>
    </w:p>
    <w:p w14:paraId="52302A85"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декабря 1921 г.]</w:t>
      </w:r>
    </w:p>
    <w:p w14:paraId="1CDC2415"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Ввиду того, что в интересах России и Италии немедленно возобновить мирные торговые сношения между обеими стра</w:t>
      </w:r>
      <w:r w:rsidRPr="00232F4A">
        <w:rPr>
          <w:rFonts w:ascii="Times New Roman" w:hAnsi="Times New Roman" w:cs="Times New Roman"/>
          <w:color w:val="000000" w:themeColor="text1"/>
          <w:sz w:val="16"/>
          <w:szCs w:val="16"/>
        </w:rPr>
        <w:softHyphen/>
        <w:t>нами пока между правительствами этих стран не будут за</w:t>
      </w:r>
      <w:r w:rsidRPr="00232F4A">
        <w:rPr>
          <w:rFonts w:ascii="Times New Roman" w:hAnsi="Times New Roman" w:cs="Times New Roman"/>
          <w:color w:val="000000" w:themeColor="text1"/>
          <w:sz w:val="16"/>
          <w:szCs w:val="16"/>
        </w:rPr>
        <w:softHyphen/>
        <w:t>ключены торговое соглашение и формальный общий договор, которые будут регулировать на будущее время их экономиче</w:t>
      </w:r>
      <w:r w:rsidRPr="00232F4A">
        <w:rPr>
          <w:rFonts w:ascii="Times New Roman" w:hAnsi="Times New Roman" w:cs="Times New Roman"/>
          <w:color w:val="000000" w:themeColor="text1"/>
          <w:sz w:val="16"/>
          <w:szCs w:val="16"/>
        </w:rPr>
        <w:softHyphen/>
        <w:t>ские и политические взаимоотношения, и принимая во внима</w:t>
      </w:r>
      <w:r w:rsidRPr="00232F4A">
        <w:rPr>
          <w:rFonts w:ascii="Times New Roman" w:hAnsi="Times New Roman" w:cs="Times New Roman"/>
          <w:color w:val="000000" w:themeColor="text1"/>
          <w:sz w:val="16"/>
          <w:szCs w:val="16"/>
        </w:rPr>
        <w:softHyphen/>
        <w:t>ние необходимость достижения предварительного соглашения между Правительством Италии и Правительством Российской Социалистической Федеративной Советской Республики, име</w:t>
      </w:r>
      <w:r w:rsidRPr="00232F4A">
        <w:rPr>
          <w:rFonts w:ascii="Times New Roman" w:hAnsi="Times New Roman" w:cs="Times New Roman"/>
          <w:color w:val="000000" w:themeColor="text1"/>
          <w:sz w:val="16"/>
          <w:szCs w:val="16"/>
        </w:rPr>
        <w:softHyphen/>
        <w:t>нуемым ниже Российским Советским Правительством, выше</w:t>
      </w:r>
      <w:r w:rsidRPr="00232F4A">
        <w:rPr>
          <w:rFonts w:ascii="Times New Roman" w:hAnsi="Times New Roman" w:cs="Times New Roman"/>
          <w:color w:val="000000" w:themeColor="text1"/>
          <w:sz w:val="16"/>
          <w:szCs w:val="16"/>
        </w:rPr>
        <w:softHyphen/>
        <w:t>указанные стороны заключили между собой, с обоюдного согласия, настоящее Предварительное соглашение в целях восстановления сношений и торговли между обеими стра</w:t>
      </w:r>
      <w:r w:rsidRPr="00232F4A">
        <w:rPr>
          <w:rFonts w:ascii="Times New Roman" w:hAnsi="Times New Roman" w:cs="Times New Roman"/>
          <w:color w:val="000000" w:themeColor="text1"/>
          <w:sz w:val="16"/>
          <w:szCs w:val="16"/>
        </w:rPr>
        <w:softHyphen/>
        <w:t>нами.</w:t>
      </w:r>
    </w:p>
    <w:p w14:paraId="44610575"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Настоящее соглашение ставится в зависимость от испол</w:t>
      </w:r>
      <w:r w:rsidRPr="00232F4A">
        <w:rPr>
          <w:rFonts w:ascii="Times New Roman" w:hAnsi="Times New Roman" w:cs="Times New Roman"/>
          <w:color w:val="000000" w:themeColor="text1"/>
          <w:sz w:val="16"/>
          <w:szCs w:val="16"/>
        </w:rPr>
        <w:softHyphen/>
        <w:t>нения следующих условий:</w:t>
      </w:r>
    </w:p>
    <w:p w14:paraId="591B2C73"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 каждая из сторон будет воздерживаться от всякого акта или инициативы, враждебных по отношению к другой стороне, а также будет воздерживаться от прямой или кос</w:t>
      </w:r>
      <w:r w:rsidRPr="00232F4A">
        <w:rPr>
          <w:rFonts w:ascii="Times New Roman" w:hAnsi="Times New Roman" w:cs="Times New Roman"/>
          <w:color w:val="000000" w:themeColor="text1"/>
          <w:sz w:val="16"/>
          <w:szCs w:val="16"/>
        </w:rPr>
        <w:softHyphen/>
        <w:t>венной пропаганды вне своих границ против учреждений Ко</w:t>
      </w:r>
      <w:r w:rsidRPr="00232F4A">
        <w:rPr>
          <w:rFonts w:ascii="Times New Roman" w:hAnsi="Times New Roman" w:cs="Times New Roman"/>
          <w:color w:val="000000" w:themeColor="text1"/>
          <w:sz w:val="16"/>
          <w:szCs w:val="16"/>
        </w:rPr>
        <w:softHyphen/>
        <w:t>ролевства Италии и Российской Советской Республики. В по</w:t>
      </w:r>
      <w:r w:rsidRPr="00232F4A">
        <w:rPr>
          <w:rFonts w:ascii="Times New Roman" w:hAnsi="Times New Roman" w:cs="Times New Roman"/>
          <w:color w:val="000000" w:themeColor="text1"/>
          <w:sz w:val="16"/>
          <w:szCs w:val="16"/>
        </w:rPr>
        <w:softHyphen/>
        <w:t>нятие «пропаганда» включается помощь или поощрение, ока</w:t>
      </w:r>
      <w:r w:rsidRPr="00232F4A">
        <w:rPr>
          <w:rFonts w:ascii="Times New Roman" w:hAnsi="Times New Roman" w:cs="Times New Roman"/>
          <w:color w:val="000000" w:themeColor="text1"/>
          <w:sz w:val="16"/>
          <w:szCs w:val="16"/>
        </w:rPr>
        <w:softHyphen/>
        <w:t>зываемое одной из сторон какой бы то ни было пропаганде, ведущейся вне ее границ;</w:t>
      </w:r>
    </w:p>
    <w:p w14:paraId="0285148B"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 всем итальянцам, включая уроженцев воссоединенных областей, находящимся в России, будет немедленно разрешено вернуться на родину, и всем русским гражданам, проживаю</w:t>
      </w:r>
      <w:r w:rsidRPr="00232F4A">
        <w:rPr>
          <w:rFonts w:ascii="Times New Roman" w:hAnsi="Times New Roman" w:cs="Times New Roman"/>
          <w:color w:val="000000" w:themeColor="text1"/>
          <w:sz w:val="16"/>
          <w:szCs w:val="16"/>
        </w:rPr>
        <w:softHyphen/>
        <w:t>щим в Италии и желающим вернуться в Россию, равным образом будет предоставлена свобода осуществить то же са</w:t>
      </w:r>
      <w:r w:rsidRPr="00232F4A">
        <w:rPr>
          <w:rFonts w:ascii="Times New Roman" w:hAnsi="Times New Roman" w:cs="Times New Roman"/>
          <w:color w:val="000000" w:themeColor="text1"/>
          <w:sz w:val="16"/>
          <w:szCs w:val="16"/>
        </w:rPr>
        <w:softHyphen/>
        <w:t>мое.</w:t>
      </w:r>
    </w:p>
    <w:p w14:paraId="4671C70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Обе стороны обязуются дать немедленно все необходимые распоряжения своим агентам и всем подведомственным ли</w:t>
      </w:r>
      <w:r w:rsidRPr="00232F4A">
        <w:rPr>
          <w:rFonts w:ascii="Times New Roman" w:hAnsi="Times New Roman" w:cs="Times New Roman"/>
          <w:color w:val="000000" w:themeColor="text1"/>
          <w:sz w:val="16"/>
          <w:szCs w:val="16"/>
        </w:rPr>
        <w:softHyphen/>
        <w:t>цам сообразоваться с указанными выше условиями.</w:t>
      </w:r>
    </w:p>
    <w:p w14:paraId="15ED29AB"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w:t>
      </w:r>
    </w:p>
    <w:p w14:paraId="46645299"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Обе стороны условливаются: не вводить и не поддержи</w:t>
      </w:r>
      <w:r w:rsidRPr="00232F4A">
        <w:rPr>
          <w:rFonts w:ascii="Times New Roman" w:hAnsi="Times New Roman" w:cs="Times New Roman"/>
          <w:color w:val="000000" w:themeColor="text1"/>
          <w:sz w:val="16"/>
          <w:szCs w:val="16"/>
        </w:rPr>
        <w:softHyphen/>
        <w:t>вать ни в какой форме блокады друг против друга; устранить все препятствия, мешавшие до сих пор восстановлению тор</w:t>
      </w:r>
      <w:r w:rsidRPr="00232F4A">
        <w:rPr>
          <w:rFonts w:ascii="Times New Roman" w:hAnsi="Times New Roman" w:cs="Times New Roman"/>
          <w:color w:val="000000" w:themeColor="text1"/>
          <w:sz w:val="16"/>
          <w:szCs w:val="16"/>
        </w:rPr>
        <w:softHyphen/>
        <w:t>говли между Италией и Россией, в отношении товаров, кото</w:t>
      </w:r>
      <w:r w:rsidRPr="00232F4A">
        <w:rPr>
          <w:rFonts w:ascii="Times New Roman" w:hAnsi="Times New Roman" w:cs="Times New Roman"/>
          <w:color w:val="000000" w:themeColor="text1"/>
          <w:sz w:val="16"/>
          <w:szCs w:val="16"/>
        </w:rPr>
        <w:softHyphen/>
        <w:t>рые могут быть законно вывозимы с территории обеих стран в любую другую зарубежную страну или ввозимы оттуда; не создавать для этой торговли условия, сколько-нибудь менее благоприятные по сравнению с прочими зарубежными стра</w:t>
      </w:r>
      <w:r w:rsidRPr="00232F4A">
        <w:rPr>
          <w:rFonts w:ascii="Times New Roman" w:hAnsi="Times New Roman" w:cs="Times New Roman"/>
          <w:color w:val="000000" w:themeColor="text1"/>
          <w:sz w:val="16"/>
          <w:szCs w:val="16"/>
        </w:rPr>
        <w:softHyphen/>
        <w:t>нами, и не препятствовать банковым, кредитным и финансо</w:t>
      </w:r>
      <w:r w:rsidRPr="00232F4A">
        <w:rPr>
          <w:rFonts w:ascii="Times New Roman" w:hAnsi="Times New Roman" w:cs="Times New Roman"/>
          <w:color w:val="000000" w:themeColor="text1"/>
          <w:sz w:val="16"/>
          <w:szCs w:val="16"/>
        </w:rPr>
        <w:softHyphen/>
        <w:t>вым операциям, касающимся этой торговли, а применять общее законодательство, действующее в каждой из обеих стран. При этом подразумевается, что указанная статья не лишает стороны права регулировать торговлю оружием и сна</w:t>
      </w:r>
      <w:r w:rsidRPr="00232F4A">
        <w:rPr>
          <w:rFonts w:ascii="Times New Roman" w:hAnsi="Times New Roman" w:cs="Times New Roman"/>
          <w:color w:val="000000" w:themeColor="text1"/>
          <w:sz w:val="16"/>
          <w:szCs w:val="16"/>
        </w:rPr>
        <w:softHyphen/>
        <w:t>ряжением общими нормами закона, которые будут приме</w:t>
      </w:r>
      <w:r w:rsidRPr="00232F4A">
        <w:rPr>
          <w:rFonts w:ascii="Times New Roman" w:hAnsi="Times New Roman" w:cs="Times New Roman"/>
          <w:color w:val="000000" w:themeColor="text1"/>
          <w:sz w:val="16"/>
          <w:szCs w:val="16"/>
        </w:rPr>
        <w:softHyphen/>
        <w:t>няться ко всякому ввозу оружия и снаряжения из зарубеж</w:t>
      </w:r>
      <w:r w:rsidRPr="00232F4A">
        <w:rPr>
          <w:rFonts w:ascii="Times New Roman" w:hAnsi="Times New Roman" w:cs="Times New Roman"/>
          <w:color w:val="000000" w:themeColor="text1"/>
          <w:sz w:val="16"/>
          <w:szCs w:val="16"/>
        </w:rPr>
        <w:softHyphen/>
        <w:t>ных стран или к вывозу таковых.</w:t>
      </w:r>
    </w:p>
    <w:p w14:paraId="11C18A62"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Ни одно из положений этой статьи не может быть истол</w:t>
      </w:r>
      <w:r w:rsidRPr="00232F4A">
        <w:rPr>
          <w:rFonts w:ascii="Times New Roman" w:hAnsi="Times New Roman" w:cs="Times New Roman"/>
          <w:color w:val="000000" w:themeColor="text1"/>
          <w:sz w:val="16"/>
          <w:szCs w:val="16"/>
        </w:rPr>
        <w:softHyphen/>
        <w:t>ковано как отмена общих международных соглашении, свя</w:t>
      </w:r>
      <w:r w:rsidRPr="00232F4A">
        <w:rPr>
          <w:rFonts w:ascii="Times New Roman" w:hAnsi="Times New Roman" w:cs="Times New Roman"/>
          <w:color w:val="000000" w:themeColor="text1"/>
          <w:sz w:val="16"/>
          <w:szCs w:val="16"/>
        </w:rPr>
        <w:softHyphen/>
        <w:t>зывающих каждую из сторон и регулирующих или могущих в будущем регулировать торговлю какими-либо специальными товарами.</w:t>
      </w:r>
    </w:p>
    <w:p w14:paraId="48E67A10"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II</w:t>
      </w:r>
    </w:p>
    <w:p w14:paraId="4CE594F3"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Итальянские и русские суда, их капитаны, экипажи и грузы должны в русских и итальянских портах пользоваться во всех отношениях режимом, привилегиями, льготами, охра</w:t>
      </w:r>
      <w:r w:rsidRPr="00232F4A">
        <w:rPr>
          <w:rFonts w:ascii="Times New Roman" w:hAnsi="Times New Roman" w:cs="Times New Roman"/>
          <w:color w:val="000000" w:themeColor="text1"/>
          <w:sz w:val="16"/>
          <w:szCs w:val="16"/>
        </w:rPr>
        <w:softHyphen/>
        <w:t>ной и покровительством, обыкновенно предоставляемыми, согласно установленным между торгующими народами обы</w:t>
      </w:r>
      <w:r w:rsidRPr="00232F4A">
        <w:rPr>
          <w:rFonts w:ascii="Times New Roman" w:hAnsi="Times New Roman" w:cs="Times New Roman"/>
          <w:color w:val="000000" w:themeColor="text1"/>
          <w:sz w:val="16"/>
          <w:szCs w:val="16"/>
        </w:rPr>
        <w:softHyphen/>
        <w:t>чаям, иностранным торговым судам, их капитанам, экипажам и грузам при заходе их в порты, включая и льготы, предо</w:t>
      </w:r>
      <w:r w:rsidRPr="00232F4A">
        <w:rPr>
          <w:rFonts w:ascii="Times New Roman" w:hAnsi="Times New Roman" w:cs="Times New Roman"/>
          <w:color w:val="000000" w:themeColor="text1"/>
          <w:sz w:val="16"/>
          <w:szCs w:val="16"/>
        </w:rPr>
        <w:softHyphen/>
        <w:t>ставляемые обыкновенно в отношении угля, воды, лоцманов, причалов, доков, кранов, ремонта, складов и вообще все услуги, льготы и помещения, относящиеся к морской торговле. Сверх того, Итальянское правительство обязуется не участво</w:t>
      </w:r>
      <w:r w:rsidRPr="00232F4A">
        <w:rPr>
          <w:rFonts w:ascii="Times New Roman" w:hAnsi="Times New Roman" w:cs="Times New Roman"/>
          <w:color w:val="000000" w:themeColor="text1"/>
          <w:sz w:val="16"/>
          <w:szCs w:val="16"/>
        </w:rPr>
        <w:softHyphen/>
        <w:t>вать и не присоединяться к мероприятиям, которые ограничи</w:t>
      </w:r>
      <w:r w:rsidRPr="00232F4A">
        <w:rPr>
          <w:rFonts w:ascii="Times New Roman" w:hAnsi="Times New Roman" w:cs="Times New Roman"/>
          <w:color w:val="000000" w:themeColor="text1"/>
          <w:sz w:val="16"/>
          <w:szCs w:val="16"/>
        </w:rPr>
        <w:softHyphen/>
        <w:t>вали бы, либо стремились ограничить или затруднить осуще</w:t>
      </w:r>
      <w:r w:rsidRPr="00232F4A">
        <w:rPr>
          <w:rFonts w:ascii="Times New Roman" w:hAnsi="Times New Roman" w:cs="Times New Roman"/>
          <w:color w:val="000000" w:themeColor="text1"/>
          <w:sz w:val="16"/>
          <w:szCs w:val="16"/>
        </w:rPr>
        <w:softHyphen/>
        <w:t>ствление русскими судами их права свободного плавания в открытом море, проливах и каналах, каковыми пользуются суда других национальностей.</w:t>
      </w:r>
    </w:p>
    <w:p w14:paraId="1E8FFFA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Эта статья не умаляет права каждой из сторон принимать меры, предусматриваемые ее законодательством, относительно допущения иностранцев на ее территорию.</w:t>
      </w:r>
    </w:p>
    <w:p w14:paraId="154F6730"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III</w:t>
      </w:r>
    </w:p>
    <w:p w14:paraId="223654C9"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Каждая из сторон назначит то количество своих граждан, которое каждый раз будет признано разумно необходимым, для осуществления настоящего соглашения, принимая во вни</w:t>
      </w:r>
      <w:r w:rsidRPr="00232F4A">
        <w:rPr>
          <w:rFonts w:ascii="Times New Roman" w:hAnsi="Times New Roman" w:cs="Times New Roman"/>
          <w:color w:val="000000" w:themeColor="text1"/>
          <w:sz w:val="16"/>
          <w:szCs w:val="16"/>
        </w:rPr>
        <w:softHyphen/>
        <w:t>мание условия, на которых производится на их территории торговля; другая сторона должна разрешить этим лицам въезд на свою территорию, их пребывание там и ведение торговли. Однако за каждой из договаривающихся сторон остается право ограничить доступ этих лиц или организаций и определенно указанные районы и отказать во въезде и пре</w:t>
      </w:r>
      <w:r w:rsidRPr="00232F4A">
        <w:rPr>
          <w:rFonts w:ascii="Times New Roman" w:hAnsi="Times New Roman" w:cs="Times New Roman"/>
          <w:color w:val="000000" w:themeColor="text1"/>
          <w:sz w:val="16"/>
          <w:szCs w:val="16"/>
        </w:rPr>
        <w:softHyphen/>
        <w:t>бывании на своей территории всякому лицу, которое будет признано нежелательным.</w:t>
      </w:r>
    </w:p>
    <w:p w14:paraId="195F6D4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Лица, допущенные согласно этой статье на территорию каждой из сторон, должны быть, на время пребывания там в торговых целях, освобождены от всяких принудитель</w:t>
      </w:r>
      <w:r w:rsidRPr="00232F4A">
        <w:rPr>
          <w:rFonts w:ascii="Times New Roman" w:hAnsi="Times New Roman" w:cs="Times New Roman"/>
          <w:color w:val="000000" w:themeColor="text1"/>
          <w:sz w:val="16"/>
          <w:szCs w:val="16"/>
        </w:rPr>
        <w:softHyphen/>
        <w:t>ных повинностей какого бы то ни было рода, как-то: граж</w:t>
      </w:r>
      <w:r w:rsidRPr="00232F4A">
        <w:rPr>
          <w:rFonts w:ascii="Times New Roman" w:hAnsi="Times New Roman" w:cs="Times New Roman"/>
          <w:color w:val="000000" w:themeColor="text1"/>
          <w:sz w:val="16"/>
          <w:szCs w:val="16"/>
        </w:rPr>
        <w:softHyphen/>
        <w:t>данских, морских, военных и прочих, и от всяких платежей деньгами или натурой, устанавливаемых взамен личной повинности, и должны иметь право выехать, когда того по</w:t>
      </w:r>
      <w:r w:rsidRPr="00232F4A">
        <w:rPr>
          <w:rFonts w:ascii="Times New Roman" w:hAnsi="Times New Roman" w:cs="Times New Roman"/>
          <w:color w:val="000000" w:themeColor="text1"/>
          <w:sz w:val="16"/>
          <w:szCs w:val="16"/>
        </w:rPr>
        <w:softHyphen/>
        <w:t>желают.</w:t>
      </w:r>
    </w:p>
    <w:p w14:paraId="7CEFF07D"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Они должны иметь право свободно сноситься по почте и телеграфу и пользоваться телеграфными кодами согласно условиям и правилам, установленным Международной Теле</w:t>
      </w:r>
      <w:r w:rsidRPr="00232F4A">
        <w:rPr>
          <w:rFonts w:ascii="Times New Roman" w:hAnsi="Times New Roman" w:cs="Times New Roman"/>
          <w:color w:val="000000" w:themeColor="text1"/>
          <w:sz w:val="16"/>
          <w:szCs w:val="16"/>
        </w:rPr>
        <w:softHyphen/>
        <w:t>графной Конвенцией, заключенной в Петербурге в 1875 году (в том виде, как она была пересмотрена в Лиссабоне в 1908 году).</w:t>
      </w:r>
    </w:p>
    <w:p w14:paraId="1BE9F85A"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Каждая из сторон обязуется вести счета и оплачивать раз</w:t>
      </w:r>
      <w:r w:rsidRPr="00232F4A">
        <w:rPr>
          <w:rFonts w:ascii="Times New Roman" w:hAnsi="Times New Roman" w:cs="Times New Roman"/>
          <w:color w:val="000000" w:themeColor="text1"/>
          <w:sz w:val="16"/>
          <w:szCs w:val="16"/>
        </w:rPr>
        <w:softHyphen/>
        <w:t>ницу, причитающуюся другой стороне за прямые и транзит</w:t>
      </w:r>
      <w:r w:rsidRPr="00232F4A">
        <w:rPr>
          <w:rFonts w:ascii="Times New Roman" w:hAnsi="Times New Roman" w:cs="Times New Roman"/>
          <w:color w:val="000000" w:themeColor="text1"/>
          <w:sz w:val="16"/>
          <w:szCs w:val="16"/>
        </w:rPr>
        <w:softHyphen/>
        <w:t>ные телеграммы и за транзитные письма на основе правил Международной Телеграфной Конвенции, а также Конвенции и регламента Всемирного Почтового Союза, Указанная раз</w:t>
      </w:r>
      <w:r w:rsidRPr="00232F4A">
        <w:rPr>
          <w:rFonts w:ascii="Times New Roman" w:hAnsi="Times New Roman" w:cs="Times New Roman"/>
          <w:color w:val="000000" w:themeColor="text1"/>
          <w:sz w:val="16"/>
          <w:szCs w:val="16"/>
        </w:rPr>
        <w:softHyphen/>
        <w:t>ница, если таковая будет причитаться, будет оплачиваться в валюте той или другой стороны по выбору страны полу</w:t>
      </w:r>
      <w:r w:rsidRPr="00232F4A">
        <w:rPr>
          <w:rFonts w:ascii="Times New Roman" w:hAnsi="Times New Roman" w:cs="Times New Roman"/>
          <w:color w:val="000000" w:themeColor="text1"/>
          <w:sz w:val="16"/>
          <w:szCs w:val="16"/>
        </w:rPr>
        <w:softHyphen/>
        <w:t>чающей.</w:t>
      </w:r>
    </w:p>
    <w:p w14:paraId="79E961CB"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Лица, допущенные в Россию на основании настоящего соглашения, будут иметь право ввозить свободно товары (за исключением таких товаров, как, например, алкогольные на</w:t>
      </w:r>
      <w:r w:rsidRPr="00232F4A">
        <w:rPr>
          <w:rFonts w:ascii="Times New Roman" w:hAnsi="Times New Roman" w:cs="Times New Roman"/>
          <w:color w:val="000000" w:themeColor="text1"/>
          <w:sz w:val="16"/>
          <w:szCs w:val="16"/>
        </w:rPr>
        <w:softHyphen/>
        <w:t>питки, ввоз или производство которых воспрещены или могут быть воспрещены в России), предназначенные исключительно для их домашнего обихода или потребления, в количестве, разумно необходимом для этой цели.</w:t>
      </w:r>
    </w:p>
    <w:p w14:paraId="0959A56E"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IV</w:t>
      </w:r>
    </w:p>
    <w:p w14:paraId="4F2C2A0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Каждая из сторон имеет право назначить одного или не</w:t>
      </w:r>
      <w:r w:rsidRPr="00232F4A">
        <w:rPr>
          <w:rFonts w:ascii="Times New Roman" w:hAnsi="Times New Roman" w:cs="Times New Roman"/>
          <w:color w:val="000000" w:themeColor="text1"/>
          <w:sz w:val="16"/>
          <w:szCs w:val="16"/>
        </w:rPr>
        <w:softHyphen/>
        <w:t>скольких официальных агентов, в количестве по взаимному соглашению, которые получат возможность пребывать и исполнять свои обязанности на территории другой стороны. Эти агенты будут пользоваться лично всеми правами и пре</w:t>
      </w:r>
      <w:r w:rsidRPr="00232F4A">
        <w:rPr>
          <w:rFonts w:ascii="Times New Roman" w:hAnsi="Times New Roman" w:cs="Times New Roman"/>
          <w:color w:val="000000" w:themeColor="text1"/>
          <w:sz w:val="16"/>
          <w:szCs w:val="16"/>
        </w:rPr>
        <w:softHyphen/>
        <w:t>имуществами, о которых говорится в предыдущей статье, а также свободой от ареста и обысков, неприкосновенностью служебных помещений и жилища; однако при этом имеется в виду, что каждая сторона сохраняет за собой право отказать в допуске, в качестве официального агента, всякого лица, ко</w:t>
      </w:r>
      <w:r w:rsidRPr="00232F4A">
        <w:rPr>
          <w:rFonts w:ascii="Times New Roman" w:hAnsi="Times New Roman" w:cs="Times New Roman"/>
          <w:color w:val="000000" w:themeColor="text1"/>
          <w:sz w:val="16"/>
          <w:szCs w:val="16"/>
        </w:rPr>
        <w:softHyphen/>
        <w:t>торое будет для нее нежелательным, и может потребовать от другой стороны его отозвания, если оно совершит действия, противоречащие настоящему соглашению или нормам между</w:t>
      </w:r>
      <w:r w:rsidRPr="00232F4A">
        <w:rPr>
          <w:rFonts w:ascii="Times New Roman" w:hAnsi="Times New Roman" w:cs="Times New Roman"/>
          <w:color w:val="000000" w:themeColor="text1"/>
          <w:sz w:val="16"/>
          <w:szCs w:val="16"/>
        </w:rPr>
        <w:softHyphen/>
        <w:t>народного права,</w:t>
      </w:r>
    </w:p>
    <w:p w14:paraId="6C5529CE"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Эти агенты будут аккредитованы при правительстве страны, в которой они пребывают, в целях облегчения испол</w:t>
      </w:r>
      <w:r w:rsidRPr="00232F4A">
        <w:rPr>
          <w:rFonts w:ascii="Times New Roman" w:hAnsi="Times New Roman" w:cs="Times New Roman"/>
          <w:color w:val="000000" w:themeColor="text1"/>
          <w:sz w:val="16"/>
          <w:szCs w:val="16"/>
        </w:rPr>
        <w:softHyphen/>
        <w:t>нения настоящего соглашения и защиты интересов своих соотечественников.</w:t>
      </w:r>
    </w:p>
    <w:p w14:paraId="1A31A6D2"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Официальные агенты должны иметь право свободного сно</w:t>
      </w:r>
      <w:r w:rsidRPr="00232F4A">
        <w:rPr>
          <w:rFonts w:ascii="Times New Roman" w:hAnsi="Times New Roman" w:cs="Times New Roman"/>
          <w:color w:val="000000" w:themeColor="text1"/>
          <w:sz w:val="16"/>
          <w:szCs w:val="16"/>
        </w:rPr>
        <w:softHyphen/>
        <w:t>шения со своим правительством и с другими официальными представителями своего правительства в других странах по почте, по телеграфу и по беспроволочному телеграфу шифром, а также получать и отправлять курьерскую почту весом не более 8 кг в неделю, в опечатанных пакетах, которые будут освобождены от досмотра.</w:t>
      </w:r>
    </w:p>
    <w:p w14:paraId="7DD977D0"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Телеграммы и радиотелеграммы официальных агентов бу</w:t>
      </w:r>
      <w:r w:rsidRPr="00232F4A">
        <w:rPr>
          <w:rFonts w:ascii="Times New Roman" w:hAnsi="Times New Roman" w:cs="Times New Roman"/>
          <w:color w:val="000000" w:themeColor="text1"/>
          <w:sz w:val="16"/>
          <w:szCs w:val="16"/>
        </w:rPr>
        <w:softHyphen/>
        <w:t>дут пользоваться всеми теми правами внеочередности перед частными депешами, каковые обыкновенно предоставляются депешам официальных представителей иностранных государств в Италии и в России.</w:t>
      </w:r>
    </w:p>
    <w:p w14:paraId="1AD6693D"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Официальные русские агенты в Италии будут пользоваться теми привилегиями по отношению к общегосударственным и местным налогам, которые предоставляются официальным представителям иностранных государств. Официальные италь</w:t>
      </w:r>
      <w:r w:rsidRPr="00232F4A">
        <w:rPr>
          <w:rFonts w:ascii="Times New Roman" w:hAnsi="Times New Roman" w:cs="Times New Roman"/>
          <w:color w:val="000000" w:themeColor="text1"/>
          <w:sz w:val="16"/>
          <w:szCs w:val="16"/>
        </w:rPr>
        <w:softHyphen/>
        <w:t>янские агенты в России будут пользоваться такими же при</w:t>
      </w:r>
      <w:r w:rsidRPr="00232F4A">
        <w:rPr>
          <w:rFonts w:ascii="Times New Roman" w:hAnsi="Times New Roman" w:cs="Times New Roman"/>
          <w:color w:val="000000" w:themeColor="text1"/>
          <w:sz w:val="16"/>
          <w:szCs w:val="16"/>
        </w:rPr>
        <w:softHyphen/>
        <w:t>вилегиями, каковые, однако, ни в коем случае не должны быть ниже привилегий, предоставляемых официальным аген</w:t>
      </w:r>
      <w:r w:rsidRPr="00232F4A">
        <w:rPr>
          <w:rFonts w:ascii="Times New Roman" w:hAnsi="Times New Roman" w:cs="Times New Roman"/>
          <w:color w:val="000000" w:themeColor="text1"/>
          <w:sz w:val="16"/>
          <w:szCs w:val="16"/>
        </w:rPr>
        <w:softHyphen/>
        <w:t>там любой другой страны.</w:t>
      </w:r>
    </w:p>
    <w:p w14:paraId="2E901A9C"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Официальные агенты будут иметь право ставить визы на паспорта лиц, ходатайствующих, согласно предыдущей статье, о въезде на территорию той или другой стороны.</w:t>
      </w:r>
    </w:p>
    <w:p w14:paraId="6959972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w:t>
      </w:r>
    </w:p>
    <w:p w14:paraId="2D08B41F"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Каждая из сторон вообще обязуется обеспечить лицам, допущенным на основании двух предыдущих статей на ее тер</w:t>
      </w:r>
      <w:r w:rsidRPr="00232F4A">
        <w:rPr>
          <w:rFonts w:ascii="Times New Roman" w:hAnsi="Times New Roman" w:cs="Times New Roman"/>
          <w:color w:val="000000" w:themeColor="text1"/>
          <w:sz w:val="16"/>
          <w:szCs w:val="16"/>
        </w:rPr>
        <w:softHyphen/>
        <w:t>риторию, всякого рода покровительство, права и льготы, не</w:t>
      </w:r>
      <w:r w:rsidRPr="00232F4A">
        <w:rPr>
          <w:rFonts w:ascii="Times New Roman" w:hAnsi="Times New Roman" w:cs="Times New Roman"/>
          <w:color w:val="000000" w:themeColor="text1"/>
          <w:sz w:val="16"/>
          <w:szCs w:val="16"/>
        </w:rPr>
        <w:softHyphen/>
        <w:t>обходимые для ведения торговли, причем эти лица все время будут подчиняться общим законам, действующим в соответ</w:t>
      </w:r>
      <w:r w:rsidRPr="00232F4A">
        <w:rPr>
          <w:rFonts w:ascii="Times New Roman" w:hAnsi="Times New Roman" w:cs="Times New Roman"/>
          <w:color w:val="000000" w:themeColor="text1"/>
          <w:sz w:val="16"/>
          <w:szCs w:val="16"/>
        </w:rPr>
        <w:softHyphen/>
        <w:t>ствующих странах.</w:t>
      </w:r>
    </w:p>
    <w:p w14:paraId="41F2D3E4"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VI</w:t>
      </w:r>
    </w:p>
    <w:p w14:paraId="1BB7A85F"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Обе договаривающиеся стороны соглашаются возобновить с момента заключения настоящего торгового соглашения обмен частной почтовой и телеграфной корреспонденции между обеими странами, а также отправку и приемку теле</w:t>
      </w:r>
      <w:r w:rsidRPr="00232F4A">
        <w:rPr>
          <w:rFonts w:ascii="Times New Roman" w:hAnsi="Times New Roman" w:cs="Times New Roman"/>
          <w:color w:val="000000" w:themeColor="text1"/>
          <w:sz w:val="16"/>
          <w:szCs w:val="16"/>
        </w:rPr>
        <w:softHyphen/>
        <w:t>графных сообщений и почтовых посылок, согласно нормам и правилам, действовавшим до 1914 года.</w:t>
      </w:r>
    </w:p>
    <w:p w14:paraId="6FC3167B"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VII</w:t>
      </w:r>
    </w:p>
    <w:p w14:paraId="2A4261F3"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Паспорта, удостоверения личности, доверенности и т. и. документы, выданные или засвидетельствованные подлежа</w:t>
      </w:r>
      <w:r w:rsidRPr="00232F4A">
        <w:rPr>
          <w:rFonts w:ascii="Times New Roman" w:hAnsi="Times New Roman" w:cs="Times New Roman"/>
          <w:color w:val="000000" w:themeColor="text1"/>
          <w:sz w:val="16"/>
          <w:szCs w:val="16"/>
        </w:rPr>
        <w:softHyphen/>
        <w:t>щими властями каждой из обеих стран или их официальными агентами в целях осуществления торговой деятельности, со</w:t>
      </w:r>
      <w:r w:rsidRPr="00232F4A">
        <w:rPr>
          <w:rFonts w:ascii="Times New Roman" w:hAnsi="Times New Roman" w:cs="Times New Roman"/>
          <w:color w:val="000000" w:themeColor="text1"/>
          <w:sz w:val="16"/>
          <w:szCs w:val="16"/>
        </w:rPr>
        <w:softHyphen/>
        <w:t>ответственно настоящему соглашению должны быть призна</w:t>
      </w:r>
      <w:r w:rsidRPr="00232F4A">
        <w:rPr>
          <w:rFonts w:ascii="Times New Roman" w:hAnsi="Times New Roman" w:cs="Times New Roman"/>
          <w:color w:val="000000" w:themeColor="text1"/>
          <w:sz w:val="16"/>
          <w:szCs w:val="16"/>
        </w:rPr>
        <w:softHyphen/>
        <w:t>ваемы в другой стране, как если бы они были выданы или засвидетельствованы властями признанного иностранного правительства.</w:t>
      </w:r>
    </w:p>
    <w:p w14:paraId="4FB46518"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VIII</w:t>
      </w:r>
    </w:p>
    <w:p w14:paraId="56971DF0"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Итальянское правительство заявляет, что оно не предпри</w:t>
      </w:r>
      <w:r w:rsidRPr="00232F4A">
        <w:rPr>
          <w:rFonts w:ascii="Times New Roman" w:hAnsi="Times New Roman" w:cs="Times New Roman"/>
          <w:color w:val="000000" w:themeColor="text1"/>
          <w:sz w:val="16"/>
          <w:szCs w:val="16"/>
        </w:rPr>
        <w:softHyphen/>
        <w:t>мет никаких шагов в целях секвестра или присвоения золота, фондов, гарантий или товаров, которые будут вывезены из России для оплаты или обеспечения ввоза и относительно ко</w:t>
      </w:r>
      <w:r w:rsidRPr="00232F4A">
        <w:rPr>
          <w:rFonts w:ascii="Times New Roman" w:hAnsi="Times New Roman" w:cs="Times New Roman"/>
          <w:color w:val="000000" w:themeColor="text1"/>
          <w:sz w:val="16"/>
          <w:szCs w:val="16"/>
        </w:rPr>
        <w:softHyphen/>
        <w:t>торых не будет установлено, что они являются собственностью Итальянского правительства. Точно так же не будет предпри</w:t>
      </w:r>
      <w:r w:rsidRPr="00232F4A">
        <w:rPr>
          <w:rFonts w:ascii="Times New Roman" w:hAnsi="Times New Roman" w:cs="Times New Roman"/>
          <w:color w:val="000000" w:themeColor="text1"/>
          <w:sz w:val="16"/>
          <w:szCs w:val="16"/>
        </w:rPr>
        <w:softHyphen/>
        <w:t>нято никаких мер против движимой и недвижимой собствен</w:t>
      </w:r>
      <w:r w:rsidRPr="00232F4A">
        <w:rPr>
          <w:rFonts w:ascii="Times New Roman" w:hAnsi="Times New Roman" w:cs="Times New Roman"/>
          <w:color w:val="000000" w:themeColor="text1"/>
          <w:sz w:val="16"/>
          <w:szCs w:val="16"/>
        </w:rPr>
        <w:softHyphen/>
        <w:t>ности, если таковая будет приобретена Российским Совет</w:t>
      </w:r>
      <w:r w:rsidRPr="00232F4A">
        <w:rPr>
          <w:rFonts w:ascii="Times New Roman" w:hAnsi="Times New Roman" w:cs="Times New Roman"/>
          <w:color w:val="000000" w:themeColor="text1"/>
          <w:sz w:val="16"/>
          <w:szCs w:val="16"/>
        </w:rPr>
        <w:softHyphen/>
        <w:t>ским правительством в Италии.</w:t>
      </w:r>
    </w:p>
    <w:p w14:paraId="7E646051"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Оно отказывается также от всякого специального законо</w:t>
      </w:r>
      <w:r w:rsidRPr="00232F4A">
        <w:rPr>
          <w:rFonts w:ascii="Times New Roman" w:hAnsi="Times New Roman" w:cs="Times New Roman"/>
          <w:color w:val="000000" w:themeColor="text1"/>
          <w:sz w:val="16"/>
          <w:szCs w:val="16"/>
        </w:rPr>
        <w:softHyphen/>
        <w:t>дательства, не применяемого к другим странам, направлен</w:t>
      </w:r>
      <w:r w:rsidRPr="00232F4A">
        <w:rPr>
          <w:rFonts w:ascii="Times New Roman" w:hAnsi="Times New Roman" w:cs="Times New Roman"/>
          <w:color w:val="000000" w:themeColor="text1"/>
          <w:sz w:val="16"/>
          <w:szCs w:val="16"/>
        </w:rPr>
        <w:softHyphen/>
        <w:t>ного против ввоза в Италию из России драгоценных метал</w:t>
      </w:r>
      <w:r w:rsidRPr="00232F4A">
        <w:rPr>
          <w:rFonts w:ascii="Times New Roman" w:hAnsi="Times New Roman" w:cs="Times New Roman"/>
          <w:color w:val="000000" w:themeColor="text1"/>
          <w:sz w:val="16"/>
          <w:szCs w:val="16"/>
        </w:rPr>
        <w:softHyphen/>
        <w:t>лов в монетах (кроме итальянских или союзных), в слитках, в обработанном виде, или же против ввоза золота с целью хранения, анализа, очистки, переплавки, взноса в качестве гарантии или какой-либо другой формы помещения его в Ита</w:t>
      </w:r>
      <w:r w:rsidRPr="00232F4A">
        <w:rPr>
          <w:rFonts w:ascii="Times New Roman" w:hAnsi="Times New Roman" w:cs="Times New Roman"/>
          <w:color w:val="000000" w:themeColor="text1"/>
          <w:sz w:val="16"/>
          <w:szCs w:val="16"/>
        </w:rPr>
        <w:softHyphen/>
        <w:t>лии. Итальянское правительство обязуется не секвестровать таковые металлы.</w:t>
      </w:r>
    </w:p>
    <w:p w14:paraId="6BD00559"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IX</w:t>
      </w:r>
    </w:p>
    <w:p w14:paraId="266A2656"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Российское Советское правительство обязуется не предъявлять ни в каком порядке претензий на распоряжение цен</w:t>
      </w:r>
      <w:r w:rsidRPr="00232F4A">
        <w:rPr>
          <w:rFonts w:ascii="Times New Roman" w:hAnsi="Times New Roman" w:cs="Times New Roman"/>
          <w:color w:val="000000" w:themeColor="text1"/>
          <w:sz w:val="16"/>
          <w:szCs w:val="16"/>
        </w:rPr>
        <w:softHyphen/>
        <w:t>ностями или собственностью бывших русских императорского и временного правительств, находящимися в Италии. Италь</w:t>
      </w:r>
      <w:r w:rsidRPr="00232F4A">
        <w:rPr>
          <w:rFonts w:ascii="Times New Roman" w:hAnsi="Times New Roman" w:cs="Times New Roman"/>
          <w:color w:val="000000" w:themeColor="text1"/>
          <w:sz w:val="16"/>
          <w:szCs w:val="16"/>
        </w:rPr>
        <w:softHyphen/>
        <w:t>янское правительство принимает такое же обязательство отно</w:t>
      </w:r>
      <w:r w:rsidRPr="00232F4A">
        <w:rPr>
          <w:rFonts w:ascii="Times New Roman" w:hAnsi="Times New Roman" w:cs="Times New Roman"/>
          <w:color w:val="000000" w:themeColor="text1"/>
          <w:sz w:val="16"/>
          <w:szCs w:val="16"/>
        </w:rPr>
        <w:softHyphen/>
        <w:t>сительно ценностей и собственности Итальянского правитель</w:t>
      </w:r>
      <w:r w:rsidRPr="00232F4A">
        <w:rPr>
          <w:rFonts w:ascii="Times New Roman" w:hAnsi="Times New Roman" w:cs="Times New Roman"/>
          <w:color w:val="000000" w:themeColor="text1"/>
          <w:sz w:val="16"/>
          <w:szCs w:val="16"/>
        </w:rPr>
        <w:softHyphen/>
        <w:t>ства в России. Эта статья не должна служить препятствием к включению в общий договор, предусмотренный во введе</w:t>
      </w:r>
      <w:r w:rsidRPr="00232F4A">
        <w:rPr>
          <w:rFonts w:ascii="Times New Roman" w:hAnsi="Times New Roman" w:cs="Times New Roman"/>
          <w:color w:val="000000" w:themeColor="text1"/>
          <w:sz w:val="16"/>
          <w:szCs w:val="16"/>
        </w:rPr>
        <w:softHyphen/>
        <w:t>нии, каких-либо решений, касающихся предмета настоящей статьи.</w:t>
      </w:r>
    </w:p>
    <w:p w14:paraId="514D8696"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Обе стороны соглашаются охранять и не передавать ни по чьему требованию вышеуказанные ценности и собственность, подлежащую надзору с их стороны до заключения упомяну</w:t>
      </w:r>
      <w:r w:rsidRPr="00232F4A">
        <w:rPr>
          <w:rFonts w:ascii="Times New Roman" w:hAnsi="Times New Roman" w:cs="Times New Roman"/>
          <w:color w:val="000000" w:themeColor="text1"/>
          <w:sz w:val="16"/>
          <w:szCs w:val="16"/>
        </w:rPr>
        <w:softHyphen/>
        <w:t>того договора.</w:t>
      </w:r>
    </w:p>
    <w:p w14:paraId="2630FE10"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w:t>
      </w:r>
    </w:p>
    <w:p w14:paraId="408F6FEC"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Принимая во внимание дополнительное Заявление к на</w:t>
      </w:r>
      <w:r w:rsidRPr="00232F4A">
        <w:rPr>
          <w:rFonts w:ascii="Times New Roman" w:hAnsi="Times New Roman" w:cs="Times New Roman"/>
          <w:color w:val="000000" w:themeColor="text1"/>
          <w:sz w:val="16"/>
          <w:szCs w:val="16"/>
        </w:rPr>
        <w:softHyphen/>
        <w:t>стоящему соглашению, касающееся претензий каждой из до</w:t>
      </w:r>
      <w:r w:rsidRPr="00232F4A">
        <w:rPr>
          <w:rFonts w:ascii="Times New Roman" w:hAnsi="Times New Roman" w:cs="Times New Roman"/>
          <w:color w:val="000000" w:themeColor="text1"/>
          <w:sz w:val="16"/>
          <w:szCs w:val="16"/>
        </w:rPr>
        <w:softHyphen/>
        <w:t>говаривающихся сторон и ее граждан к другой стороне в от</w:t>
      </w:r>
      <w:r w:rsidRPr="00232F4A">
        <w:rPr>
          <w:rFonts w:ascii="Times New Roman" w:hAnsi="Times New Roman" w:cs="Times New Roman"/>
          <w:color w:val="000000" w:themeColor="text1"/>
          <w:sz w:val="16"/>
          <w:szCs w:val="16"/>
        </w:rPr>
        <w:softHyphen/>
        <w:t>ношении собственности, прав или обязательств, принятых существующими либо предыдущими правительствами каждой страны, а также относительно возмещения мастным лицам, итальянцам или русским, за доставленные товары или оказан</w:t>
      </w:r>
      <w:r w:rsidRPr="00232F4A">
        <w:rPr>
          <w:rFonts w:ascii="Times New Roman" w:hAnsi="Times New Roman" w:cs="Times New Roman"/>
          <w:color w:val="000000" w:themeColor="text1"/>
          <w:sz w:val="16"/>
          <w:szCs w:val="16"/>
        </w:rPr>
        <w:softHyphen/>
        <w:t>ные России или Италии услуги, обусловливается следующее: золото, фонды, процентные бумаги, товары, вообще вся</w:t>
      </w:r>
      <w:r w:rsidRPr="00232F4A">
        <w:rPr>
          <w:rFonts w:ascii="Times New Roman" w:hAnsi="Times New Roman" w:cs="Times New Roman"/>
          <w:color w:val="000000" w:themeColor="text1"/>
          <w:sz w:val="16"/>
          <w:szCs w:val="16"/>
        </w:rPr>
        <w:softHyphen/>
        <w:t>кого рода имущества обеих стран, ввезенные или приобретен</w:t>
      </w:r>
      <w:r w:rsidRPr="00232F4A">
        <w:rPr>
          <w:rFonts w:ascii="Times New Roman" w:hAnsi="Times New Roman" w:cs="Times New Roman"/>
          <w:color w:val="000000" w:themeColor="text1"/>
          <w:sz w:val="16"/>
          <w:szCs w:val="16"/>
        </w:rPr>
        <w:softHyphen/>
        <w:t>ные после подписания настоящего соглашения, не будут в обеих странах подвергаться ни секвестру, ни судебному дей</w:t>
      </w:r>
      <w:r w:rsidRPr="00232F4A">
        <w:rPr>
          <w:rFonts w:ascii="Times New Roman" w:hAnsi="Times New Roman" w:cs="Times New Roman"/>
          <w:color w:val="000000" w:themeColor="text1"/>
          <w:sz w:val="16"/>
          <w:szCs w:val="16"/>
        </w:rPr>
        <w:softHyphen/>
        <w:t>ствию, имеющему целью ограничение распоряжения ими, в силу обязательств или ответственности, принятых на себя существующими или предшествовавшими правительствами каждой страны до подписания настоящего соглашения.</w:t>
      </w:r>
    </w:p>
    <w:p w14:paraId="59C58ED8"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w:t>
      </w:r>
    </w:p>
    <w:p w14:paraId="0B05D3B5"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Товары, продукты и изделия одной страны, ввезенные в другую согласно настоящему соглашению, не должны под</w:t>
      </w:r>
      <w:r w:rsidRPr="00232F4A">
        <w:rPr>
          <w:rFonts w:ascii="Times New Roman" w:hAnsi="Times New Roman" w:cs="Times New Roman"/>
          <w:color w:val="000000" w:themeColor="text1"/>
          <w:sz w:val="16"/>
          <w:szCs w:val="16"/>
        </w:rPr>
        <w:softHyphen/>
        <w:t>вергаться принудительной реквизиции со стороны правитель</w:t>
      </w:r>
      <w:r w:rsidRPr="00232F4A">
        <w:rPr>
          <w:rFonts w:ascii="Times New Roman" w:hAnsi="Times New Roman" w:cs="Times New Roman"/>
          <w:color w:val="000000" w:themeColor="text1"/>
          <w:sz w:val="16"/>
          <w:szCs w:val="16"/>
        </w:rPr>
        <w:softHyphen/>
        <w:t>ства или каких-либо местных властей.</w:t>
      </w:r>
    </w:p>
    <w:p w14:paraId="7997750E"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XII</w:t>
      </w:r>
    </w:p>
    <w:p w14:paraId="4272A40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Условлено, что все вопросы, касающиеся прав или претен</w:t>
      </w:r>
      <w:r w:rsidRPr="00232F4A">
        <w:rPr>
          <w:rFonts w:ascii="Times New Roman" w:hAnsi="Times New Roman" w:cs="Times New Roman"/>
          <w:color w:val="000000" w:themeColor="text1"/>
          <w:sz w:val="16"/>
          <w:szCs w:val="16"/>
        </w:rPr>
        <w:softHyphen/>
        <w:t>зий граждан одной стороны, по поводу патентов, фабричных марок, проектов или авторских прав па территории другой стороны, будут справедливо разрешены в договоре, о котором говорится во введении.</w:t>
      </w:r>
    </w:p>
    <w:p w14:paraId="430B89D1"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Статья XIII</w:t>
      </w:r>
    </w:p>
    <w:p w14:paraId="2CB2F8A2"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Настоящее Предварительное соглашение вступит в силу немедленно, и обе стороны тотчас же примут все необходимые меры для его осуществления. Тотчас же по подписании согла</w:t>
      </w:r>
      <w:r w:rsidRPr="00232F4A">
        <w:rPr>
          <w:rFonts w:ascii="Times New Roman" w:hAnsi="Times New Roman" w:cs="Times New Roman"/>
          <w:color w:val="000000" w:themeColor="text1"/>
          <w:sz w:val="16"/>
          <w:szCs w:val="16"/>
        </w:rPr>
        <w:softHyphen/>
        <w:t>шения обе стороны приступят к обсуждению торгового согла</w:t>
      </w:r>
      <w:r w:rsidRPr="00232F4A">
        <w:rPr>
          <w:rFonts w:ascii="Times New Roman" w:hAnsi="Times New Roman" w:cs="Times New Roman"/>
          <w:color w:val="000000" w:themeColor="text1"/>
          <w:sz w:val="16"/>
          <w:szCs w:val="16"/>
        </w:rPr>
        <w:softHyphen/>
        <w:t>шения, о котором говорится во введении и которое будет ре</w:t>
      </w:r>
      <w:r w:rsidRPr="00232F4A">
        <w:rPr>
          <w:rFonts w:ascii="Times New Roman" w:hAnsi="Times New Roman" w:cs="Times New Roman"/>
          <w:color w:val="000000" w:themeColor="text1"/>
          <w:sz w:val="16"/>
          <w:szCs w:val="16"/>
        </w:rPr>
        <w:softHyphen/>
        <w:t>гулировать экономические отношения между обеими странами до тех пор, пока оно не будет заменено общим договором. Торговое соглашение должно быть подписано в течение шести месяцев со дня подписания настоящего Предварительного соглашения.</w:t>
      </w:r>
    </w:p>
    <w:p w14:paraId="68F9334B"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случае нарушения одной из сторон в какой-либо мо</w:t>
      </w:r>
      <w:r w:rsidRPr="00232F4A">
        <w:rPr>
          <w:rFonts w:ascii="Times New Roman" w:hAnsi="Times New Roman" w:cs="Times New Roman"/>
          <w:color w:val="000000" w:themeColor="text1"/>
          <w:sz w:val="16"/>
          <w:szCs w:val="16"/>
        </w:rPr>
        <w:softHyphen/>
        <w:t>мент какой-либо из норм настоящего соглашения и условий, указанных во введении, другая сторона тотчас же освобо</w:t>
      </w:r>
      <w:r w:rsidRPr="00232F4A">
        <w:rPr>
          <w:rFonts w:ascii="Times New Roman" w:hAnsi="Times New Roman" w:cs="Times New Roman"/>
          <w:color w:val="000000" w:themeColor="text1"/>
          <w:sz w:val="16"/>
          <w:szCs w:val="16"/>
        </w:rPr>
        <w:softHyphen/>
        <w:t>ждается от договорных обязательств. Однако устанавли</w:t>
      </w:r>
      <w:r w:rsidRPr="00232F4A">
        <w:rPr>
          <w:rFonts w:ascii="Times New Roman" w:hAnsi="Times New Roman" w:cs="Times New Roman"/>
          <w:color w:val="000000" w:themeColor="text1"/>
          <w:sz w:val="16"/>
          <w:szCs w:val="16"/>
        </w:rPr>
        <w:softHyphen/>
        <w:t>вается, что потерпевшая сторона, прежде чем произвести ка</w:t>
      </w:r>
      <w:r w:rsidRPr="00232F4A">
        <w:rPr>
          <w:rFonts w:ascii="Times New Roman" w:hAnsi="Times New Roman" w:cs="Times New Roman"/>
          <w:color w:val="000000" w:themeColor="text1"/>
          <w:sz w:val="16"/>
          <w:szCs w:val="16"/>
        </w:rPr>
        <w:softHyphen/>
        <w:t>кое-либо действие, противное соглашению, предоставит дру</w:t>
      </w:r>
      <w:r w:rsidRPr="00232F4A">
        <w:rPr>
          <w:rFonts w:ascii="Times New Roman" w:hAnsi="Times New Roman" w:cs="Times New Roman"/>
          <w:color w:val="000000" w:themeColor="text1"/>
          <w:sz w:val="16"/>
          <w:szCs w:val="16"/>
        </w:rPr>
        <w:softHyphen/>
        <w:t>гой стороне достаточный срок для представления объяснений и для исправления ошибки. Стороны соглашаются, что в каж</w:t>
      </w:r>
      <w:r w:rsidRPr="00232F4A">
        <w:rPr>
          <w:rFonts w:ascii="Times New Roman" w:hAnsi="Times New Roman" w:cs="Times New Roman"/>
          <w:color w:val="000000" w:themeColor="text1"/>
          <w:sz w:val="16"/>
          <w:szCs w:val="16"/>
        </w:rPr>
        <w:softHyphen/>
        <w:t>дом из указанных в предыдущем пункте случаев они предо</w:t>
      </w:r>
      <w:r w:rsidRPr="00232F4A">
        <w:rPr>
          <w:rFonts w:ascii="Times New Roman" w:hAnsi="Times New Roman" w:cs="Times New Roman"/>
          <w:color w:val="000000" w:themeColor="text1"/>
          <w:sz w:val="16"/>
          <w:szCs w:val="16"/>
        </w:rPr>
        <w:softHyphen/>
        <w:t>ставят все необходимые льготы для ликвидации начатых уже, в духе положений этого соглашения, сделок, а также для отозвания и выезда со своей территории граждан другой сто</w:t>
      </w:r>
      <w:r w:rsidRPr="00232F4A">
        <w:rPr>
          <w:rFonts w:ascii="Times New Roman" w:hAnsi="Times New Roman" w:cs="Times New Roman"/>
          <w:color w:val="000000" w:themeColor="text1"/>
          <w:sz w:val="16"/>
          <w:szCs w:val="16"/>
        </w:rPr>
        <w:softHyphen/>
        <w:t>роны и для вывоза их движимого имущества.</w:t>
      </w:r>
    </w:p>
    <w:p w14:paraId="3B31B949"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случае, если по истечении срока настоящего соглашения оно не будет заменено торговым соглашением, устанавли</w:t>
      </w:r>
      <w:r w:rsidRPr="00232F4A">
        <w:rPr>
          <w:rFonts w:ascii="Times New Roman" w:hAnsi="Times New Roman" w:cs="Times New Roman"/>
          <w:color w:val="000000" w:themeColor="text1"/>
          <w:sz w:val="16"/>
          <w:szCs w:val="16"/>
        </w:rPr>
        <w:softHyphen/>
        <w:t>вается для ликвидации текущих дел отсрочка не свыше одного года, и за лицами, необходимыми для производства ликвида</w:t>
      </w:r>
      <w:r w:rsidRPr="00232F4A">
        <w:rPr>
          <w:rFonts w:ascii="Times New Roman" w:hAnsi="Times New Roman" w:cs="Times New Roman"/>
          <w:color w:val="000000" w:themeColor="text1"/>
          <w:sz w:val="16"/>
          <w:szCs w:val="16"/>
        </w:rPr>
        <w:softHyphen/>
        <w:t>ции, будет сохранен иммунитет, указанный в статье III.</w:t>
      </w:r>
    </w:p>
    <w:p w14:paraId="7D9DF4B7"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Учинено в Риме 26 декабря 1921 года.</w:t>
      </w:r>
    </w:p>
    <w:p w14:paraId="2FC21076"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Торретта</w:t>
      </w:r>
    </w:p>
    <w:p w14:paraId="42FE3BA2"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Воровский</w:t>
      </w:r>
    </w:p>
    <w:p w14:paraId="2E429B9B"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Заявление о признании претензий</w:t>
      </w:r>
    </w:p>
    <w:p w14:paraId="4C585669"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подписании настоящего Соглашения обе стороны за</w:t>
      </w:r>
      <w:r w:rsidRPr="00232F4A">
        <w:rPr>
          <w:rFonts w:ascii="Times New Roman" w:hAnsi="Times New Roman" w:cs="Times New Roman"/>
          <w:color w:val="000000" w:themeColor="text1"/>
          <w:sz w:val="16"/>
          <w:szCs w:val="16"/>
        </w:rPr>
        <w:softHyphen/>
        <w:t>являют, что все претензии сторон и их граждан по отношению к другой стороне, касающиеся собственности, или прав, или обязательств, принятых на себя существующим, а также ка</w:t>
      </w:r>
      <w:r w:rsidRPr="00232F4A">
        <w:rPr>
          <w:rFonts w:ascii="Times New Roman" w:hAnsi="Times New Roman" w:cs="Times New Roman"/>
          <w:color w:val="000000" w:themeColor="text1"/>
          <w:sz w:val="16"/>
          <w:szCs w:val="16"/>
        </w:rPr>
        <w:softHyphen/>
        <w:t>ким-либо предшествовавшим правительством каждой страны, будут справедливо разрешены в окончательном общем до</w:t>
      </w:r>
      <w:r w:rsidRPr="00232F4A">
        <w:rPr>
          <w:rFonts w:ascii="Times New Roman" w:hAnsi="Times New Roman" w:cs="Times New Roman"/>
          <w:color w:val="000000" w:themeColor="text1"/>
          <w:sz w:val="16"/>
          <w:szCs w:val="16"/>
        </w:rPr>
        <w:softHyphen/>
        <w:t>говоре, о котором говорится во введении.</w:t>
      </w:r>
    </w:p>
    <w:p w14:paraId="73F7D076"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Однако, не предрешая общих норм договора, о котором говорится выше, Российское Советское правительство заяв</w:t>
      </w:r>
      <w:r w:rsidRPr="00232F4A">
        <w:rPr>
          <w:rFonts w:ascii="Times New Roman" w:hAnsi="Times New Roman" w:cs="Times New Roman"/>
          <w:color w:val="000000" w:themeColor="text1"/>
          <w:sz w:val="16"/>
          <w:szCs w:val="16"/>
        </w:rPr>
        <w:softHyphen/>
        <w:t>ляет, что в принципе признает свою ответственность за вы</w:t>
      </w:r>
      <w:r w:rsidRPr="00232F4A">
        <w:rPr>
          <w:rFonts w:ascii="Times New Roman" w:hAnsi="Times New Roman" w:cs="Times New Roman"/>
          <w:color w:val="000000" w:themeColor="text1"/>
          <w:sz w:val="16"/>
          <w:szCs w:val="16"/>
        </w:rPr>
        <w:softHyphen/>
        <w:t>дачу известного возмещения частным лицам, доставившим товары или оказавшим услуги России и не получившим за это вознаграждения. Подробности проведения в жизнь этого обязательства будут установлены в договоре, о котором гово</w:t>
      </w:r>
      <w:r w:rsidRPr="00232F4A">
        <w:rPr>
          <w:rFonts w:ascii="Times New Roman" w:hAnsi="Times New Roman" w:cs="Times New Roman"/>
          <w:color w:val="000000" w:themeColor="text1"/>
          <w:sz w:val="16"/>
          <w:szCs w:val="16"/>
        </w:rPr>
        <w:softHyphen/>
        <w:t>рится во введении.</w:t>
      </w:r>
    </w:p>
    <w:p w14:paraId="0505224D"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Итальянское правительство делает такое же заявление.</w:t>
      </w:r>
    </w:p>
    <w:p w14:paraId="310198F3"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 этом, однако, подразумевается, что приведенные выше заявления никоим образом не предполагают, что указан</w:t>
      </w:r>
      <w:r w:rsidRPr="00232F4A">
        <w:rPr>
          <w:rFonts w:ascii="Times New Roman" w:hAnsi="Times New Roman" w:cs="Times New Roman"/>
          <w:color w:val="000000" w:themeColor="text1"/>
          <w:sz w:val="16"/>
          <w:szCs w:val="16"/>
        </w:rPr>
        <w:softHyphen/>
        <w:t>ные претензии должны в предусматриваемом договоре поль</w:t>
      </w:r>
      <w:r w:rsidRPr="00232F4A">
        <w:rPr>
          <w:rFonts w:ascii="Times New Roman" w:hAnsi="Times New Roman" w:cs="Times New Roman"/>
          <w:color w:val="000000" w:themeColor="text1"/>
          <w:sz w:val="16"/>
          <w:szCs w:val="16"/>
        </w:rPr>
        <w:softHyphen/>
        <w:t>зоваться каким-либо предпочтением перед другими видами претензий, подлежащих рассмотрению в этом договоре (20248).</w:t>
      </w:r>
    </w:p>
    <w:p w14:paraId="255565DD"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p>
    <w:p w14:paraId="37C8377B"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17052FA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27FA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декабря 1921 болгарские коммунисты потребовали от парламента страны удаления с территории Болгарии белоэмигрантской русской армии барона Врангеля (4962).</w:t>
      </w:r>
    </w:p>
    <w:p w14:paraId="23E6E210" w14:textId="77777777" w:rsidR="003056C8" w:rsidRPr="00232F4A" w:rsidRDefault="003056C8" w:rsidP="007B6DB9">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7B377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26 декабря 1921 части МНРА разгромили белогвардейский отряд полк. Бакича, сам полковник взят в плен (7748).</w:t>
      </w:r>
    </w:p>
    <w:p w14:paraId="710C68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0A9E0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65C57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C4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декабря 1921 было наступление войск ДВР под командованием В.К.Блюхера и переход войск В.М.Молчанова к обороне (3908,307).</w:t>
      </w:r>
    </w:p>
    <w:p w14:paraId="499E759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3210" w14:textId="75436AF0" w:rsidR="003056C8"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r w:rsidR="001B4A57" w:rsidRPr="00232F4A">
        <w:rPr>
          <w:rFonts w:ascii="Times New Roman" w:hAnsi="Times New Roman" w:cs="Times New Roman"/>
          <w:i/>
          <w:iCs/>
          <w:color w:val="000000" w:themeColor="text1"/>
          <w:sz w:val="16"/>
          <w:szCs w:val="16"/>
        </w:rPr>
        <w:t>:</w:t>
      </w:r>
    </w:p>
    <w:p w14:paraId="31BA695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B3B2A9"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декабря 1921 года был издан декрет </w:t>
      </w:r>
      <w:hyperlink r:id="rId68" w:tooltip="Всероссийский центральный исполнительный комитет" w:history="1">
        <w:r w:rsidRPr="00232F4A">
          <w:rPr>
            <w:rStyle w:val="a5"/>
            <w:rFonts w:ascii="Times New Roman" w:hAnsi="Times New Roman" w:cs="Times New Roman"/>
            <w:color w:val="000000" w:themeColor="text1"/>
            <w:sz w:val="16"/>
            <w:szCs w:val="16"/>
          </w:rPr>
          <w:t>ВЦИК</w:t>
        </w:r>
      </w:hyperlink>
      <w:r w:rsidRPr="00232F4A">
        <w:rPr>
          <w:rFonts w:ascii="Times New Roman" w:hAnsi="Times New Roman" w:cs="Times New Roman"/>
          <w:color w:val="000000" w:themeColor="text1"/>
          <w:sz w:val="16"/>
          <w:szCs w:val="16"/>
        </w:rPr>
        <w:t> «О ценностях, находящихся в </w:t>
      </w:r>
      <w:hyperlink r:id="rId69" w:tooltip="Церковь (сооружение)" w:history="1">
        <w:r w:rsidRPr="00232F4A">
          <w:rPr>
            <w:rStyle w:val="a5"/>
            <w:rFonts w:ascii="Times New Roman" w:hAnsi="Times New Roman" w:cs="Times New Roman"/>
            <w:color w:val="000000" w:themeColor="text1"/>
            <w:sz w:val="16"/>
            <w:szCs w:val="16"/>
          </w:rPr>
          <w:t>церквах</w:t>
        </w:r>
      </w:hyperlink>
      <w:r w:rsidRPr="00232F4A">
        <w:rPr>
          <w:rFonts w:ascii="Times New Roman" w:hAnsi="Times New Roman" w:cs="Times New Roman"/>
          <w:color w:val="000000" w:themeColor="text1"/>
          <w:sz w:val="16"/>
          <w:szCs w:val="16"/>
        </w:rPr>
        <w:t> и </w:t>
      </w:r>
      <w:hyperlink r:id="rId70" w:tooltip="Монастырь" w:history="1">
        <w:r w:rsidRPr="00232F4A">
          <w:rPr>
            <w:rStyle w:val="a5"/>
            <w:rFonts w:ascii="Times New Roman" w:hAnsi="Times New Roman" w:cs="Times New Roman"/>
            <w:color w:val="000000" w:themeColor="text1"/>
            <w:sz w:val="16"/>
            <w:szCs w:val="16"/>
          </w:rPr>
          <w:t>монастырях</w:t>
        </w:r>
      </w:hyperlink>
      <w:r w:rsidRPr="00232F4A">
        <w:rPr>
          <w:rFonts w:ascii="Times New Roman" w:hAnsi="Times New Roman" w:cs="Times New Roman"/>
          <w:color w:val="000000" w:themeColor="text1"/>
          <w:sz w:val="16"/>
          <w:szCs w:val="16"/>
        </w:rPr>
        <w:t>», 2 января 1922 года на заседании ВЦИК было принято постановление «О ликвидации </w:t>
      </w:r>
      <w:hyperlink r:id="rId71" w:tooltip="Церковное имущество (страница отсутствует)" w:history="1">
        <w:r w:rsidRPr="00232F4A">
          <w:rPr>
            <w:rStyle w:val="a5"/>
            <w:rFonts w:ascii="Times New Roman" w:hAnsi="Times New Roman" w:cs="Times New Roman"/>
            <w:color w:val="000000" w:themeColor="text1"/>
            <w:sz w:val="16"/>
            <w:szCs w:val="16"/>
          </w:rPr>
          <w:t>церковного имущества</w:t>
        </w:r>
      </w:hyperlink>
      <w:r w:rsidRPr="00232F4A">
        <w:rPr>
          <w:rFonts w:ascii="Times New Roman" w:hAnsi="Times New Roman" w:cs="Times New Roman"/>
          <w:color w:val="000000" w:themeColor="text1"/>
          <w:sz w:val="16"/>
          <w:szCs w:val="16"/>
        </w:rPr>
        <w:t>» и вышел декрет об изъятии </w:t>
      </w:r>
      <w:hyperlink r:id="rId72" w:tooltip="Музей" w:history="1">
        <w:r w:rsidRPr="00232F4A">
          <w:rPr>
            <w:rStyle w:val="a5"/>
            <w:rFonts w:ascii="Times New Roman" w:hAnsi="Times New Roman" w:cs="Times New Roman"/>
            <w:color w:val="000000" w:themeColor="text1"/>
            <w:sz w:val="16"/>
            <w:szCs w:val="16"/>
          </w:rPr>
          <w:t>музейного</w:t>
        </w:r>
      </w:hyperlink>
      <w:r w:rsidRPr="00232F4A">
        <w:rPr>
          <w:rFonts w:ascii="Times New Roman" w:hAnsi="Times New Roman" w:cs="Times New Roman"/>
          <w:color w:val="000000" w:themeColor="text1"/>
          <w:sz w:val="16"/>
          <w:szCs w:val="16"/>
        </w:rPr>
        <w:t> имущества. 23 февраля 1922 года </w:t>
      </w:r>
      <w:hyperlink r:id="rId73" w:tooltip="Всероссийский центральный исполнительный комитет" w:history="1">
        <w:r w:rsidRPr="00232F4A">
          <w:rPr>
            <w:rStyle w:val="a5"/>
            <w:rFonts w:ascii="Times New Roman" w:hAnsi="Times New Roman" w:cs="Times New Roman"/>
            <w:color w:val="000000" w:themeColor="text1"/>
            <w:sz w:val="16"/>
            <w:szCs w:val="16"/>
          </w:rPr>
          <w:t>ВЦИК</w:t>
        </w:r>
      </w:hyperlink>
      <w:r w:rsidRPr="00232F4A">
        <w:rPr>
          <w:rFonts w:ascii="Times New Roman" w:hAnsi="Times New Roman" w:cs="Times New Roman"/>
          <w:color w:val="000000" w:themeColor="text1"/>
          <w:sz w:val="16"/>
          <w:szCs w:val="16"/>
        </w:rPr>
        <w:t>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w:t>
      </w:r>
      <w:hyperlink r:id="rId74" w:tooltip="Храм" w:history="1">
        <w:r w:rsidRPr="00232F4A">
          <w:rPr>
            <w:rStyle w:val="a5"/>
            <w:rFonts w:ascii="Times New Roman" w:hAnsi="Times New Roman" w:cs="Times New Roman"/>
            <w:color w:val="000000" w:themeColor="text1"/>
            <w:sz w:val="16"/>
            <w:szCs w:val="16"/>
          </w:rPr>
          <w:t>храмов</w:t>
        </w:r>
      </w:hyperlink>
      <w:r w:rsidRPr="00232F4A">
        <w:rPr>
          <w:rFonts w:ascii="Times New Roman" w:hAnsi="Times New Roman" w:cs="Times New Roman"/>
          <w:color w:val="000000" w:themeColor="text1"/>
          <w:sz w:val="16"/>
          <w:szCs w:val="16"/>
        </w:rPr>
        <w:t> все изделия из </w:t>
      </w:r>
      <w:hyperlink r:id="rId75" w:tooltip="Золото" w:history="1">
        <w:r w:rsidRPr="00232F4A">
          <w:rPr>
            <w:rStyle w:val="a5"/>
            <w:rFonts w:ascii="Times New Roman" w:hAnsi="Times New Roman" w:cs="Times New Roman"/>
            <w:color w:val="000000" w:themeColor="text1"/>
            <w:sz w:val="16"/>
            <w:szCs w:val="16"/>
          </w:rPr>
          <w:t>золота</w:t>
        </w:r>
      </w:hyperlink>
      <w:r w:rsidRPr="00232F4A">
        <w:rPr>
          <w:rFonts w:ascii="Times New Roman" w:hAnsi="Times New Roman" w:cs="Times New Roman"/>
          <w:color w:val="000000" w:themeColor="text1"/>
          <w:sz w:val="16"/>
          <w:szCs w:val="16"/>
        </w:rPr>
        <w:t>, </w:t>
      </w:r>
      <w:hyperlink r:id="rId76" w:tooltip="Серебро" w:history="1">
        <w:r w:rsidRPr="00232F4A">
          <w:rPr>
            <w:rStyle w:val="a5"/>
            <w:rFonts w:ascii="Times New Roman" w:hAnsi="Times New Roman" w:cs="Times New Roman"/>
            <w:color w:val="000000" w:themeColor="text1"/>
            <w:sz w:val="16"/>
            <w:szCs w:val="16"/>
          </w:rPr>
          <w:t>серебра</w:t>
        </w:r>
      </w:hyperlink>
      <w:r w:rsidRPr="00232F4A">
        <w:rPr>
          <w:rFonts w:ascii="Times New Roman" w:hAnsi="Times New Roman" w:cs="Times New Roman"/>
          <w:color w:val="000000" w:themeColor="text1"/>
          <w:sz w:val="16"/>
          <w:szCs w:val="16"/>
        </w:rPr>
        <w:t> и драгоценных камней и передать их в Центральный фонд помощи голодающим.</w:t>
      </w:r>
    </w:p>
    <w:p w14:paraId="15D9E386"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Незамедлительно после издания декрета </w:t>
      </w:r>
      <w:hyperlink r:id="rId77" w:tooltip="Патриарх Тихон" w:history="1">
        <w:r w:rsidRPr="00232F4A">
          <w:rPr>
            <w:rStyle w:val="a5"/>
            <w:rFonts w:ascii="Times New Roman" w:hAnsi="Times New Roman" w:cs="Times New Roman"/>
            <w:color w:val="000000" w:themeColor="text1"/>
            <w:sz w:val="16"/>
            <w:szCs w:val="16"/>
          </w:rPr>
          <w:t>Патриарх Тихон</w:t>
        </w:r>
      </w:hyperlink>
      <w:r w:rsidRPr="00232F4A">
        <w:rPr>
          <w:rFonts w:ascii="Times New Roman" w:hAnsi="Times New Roman" w:cs="Times New Roman"/>
          <w:color w:val="000000" w:themeColor="text1"/>
          <w:sz w:val="16"/>
          <w:szCs w:val="16"/>
        </w:rPr>
        <w:t> обратился к верующим с Воззванием от 28 февраля 1922 года: &lt;…&gt; Мы нашли возможным разрешить церковно-приходским советам и общинам жертвовать на нужды голодающих драгоценные церковные украшения и предметы, не имеющие богослужебного употребления, о чём и оповестили Православное население 6(19) февраля с. г. особым воззванием, которое было разрешено Правительством к напечатанию и распространению среди населения.</w:t>
      </w:r>
    </w:p>
    <w:p w14:paraId="62FA5555"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Но вслед за этим, после резких выпадов в правительственных газетах в сторону духовных руководителей Церкви, 10 (23) февраля ВЦИК, для оказания помощи голодающим, постановил изъять из храмов все драгоценные церковные вещи, в том числе и священные сосуды и прочие богослужебные церковные предметы. С точки зрения Церкви подобный акт является актом святотатства… Мы не можем одобрить изъятия из храмов, хотя бы и через добровольное пожертвование, священных предметов, употребление коих не для богослужебных целей воспрещается канонами Вселенской Церкви и карается Ею как святотатство — миряне </w:t>
      </w:r>
      <w:hyperlink r:id="rId78" w:tooltip="Отлучение" w:history="1">
        <w:r w:rsidRPr="00232F4A">
          <w:rPr>
            <w:rStyle w:val="a5"/>
            <w:rFonts w:ascii="Times New Roman" w:hAnsi="Times New Roman" w:cs="Times New Roman"/>
            <w:color w:val="000000" w:themeColor="text1"/>
            <w:sz w:val="16"/>
            <w:szCs w:val="16"/>
          </w:rPr>
          <w:t>отлучением</w:t>
        </w:r>
      </w:hyperlink>
      <w:r w:rsidRPr="00232F4A">
        <w:rPr>
          <w:rFonts w:ascii="Times New Roman" w:hAnsi="Times New Roman" w:cs="Times New Roman"/>
          <w:color w:val="000000" w:themeColor="text1"/>
          <w:sz w:val="16"/>
          <w:szCs w:val="16"/>
        </w:rPr>
        <w:t> от Неё, священнослужители — </w:t>
      </w:r>
      <w:hyperlink r:id="rId79" w:tooltip="Извержение из сана" w:history="1">
        <w:r w:rsidRPr="00232F4A">
          <w:rPr>
            <w:rStyle w:val="a5"/>
            <w:rFonts w:ascii="Times New Roman" w:hAnsi="Times New Roman" w:cs="Times New Roman"/>
            <w:color w:val="000000" w:themeColor="text1"/>
            <w:sz w:val="16"/>
            <w:szCs w:val="16"/>
          </w:rPr>
          <w:t>извержением из сана</w:t>
        </w:r>
      </w:hyperlink>
      <w:r w:rsidRPr="00232F4A">
        <w:rPr>
          <w:rFonts w:ascii="Times New Roman" w:hAnsi="Times New Roman" w:cs="Times New Roman"/>
          <w:color w:val="000000" w:themeColor="text1"/>
          <w:sz w:val="16"/>
          <w:szCs w:val="16"/>
        </w:rPr>
        <w:t> (Апостольское правило 73, Двукратн. Вселенск. Собор. Правило 10).</w:t>
      </w:r>
    </w:p>
    <w:p w14:paraId="38A88CEC"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Отобранные у церкви ценности отправлялись в </w:t>
      </w:r>
      <w:hyperlink r:id="rId80" w:tooltip="Гохран" w:history="1">
        <w:r w:rsidRPr="00232F4A">
          <w:rPr>
            <w:rStyle w:val="a5"/>
            <w:rFonts w:ascii="Times New Roman" w:hAnsi="Times New Roman" w:cs="Times New Roman"/>
            <w:color w:val="000000" w:themeColor="text1"/>
            <w:sz w:val="16"/>
            <w:szCs w:val="16"/>
          </w:rPr>
          <w:t>Гохран</w:t>
        </w:r>
      </w:hyperlink>
      <w:r w:rsidRPr="00232F4A">
        <w:rPr>
          <w:rFonts w:ascii="Times New Roman" w:hAnsi="Times New Roman" w:cs="Times New Roman"/>
          <w:color w:val="000000" w:themeColor="text1"/>
          <w:sz w:val="16"/>
          <w:szCs w:val="16"/>
        </w:rPr>
        <w:t>. Согласно сводной ведомости ЦК </w:t>
      </w:r>
      <w:hyperlink r:id="rId81" w:tooltip="Последгол" w:history="1">
        <w:r w:rsidRPr="00232F4A">
          <w:rPr>
            <w:rStyle w:val="a5"/>
            <w:rFonts w:ascii="Times New Roman" w:hAnsi="Times New Roman" w:cs="Times New Roman"/>
            <w:color w:val="000000" w:themeColor="text1"/>
            <w:sz w:val="16"/>
            <w:szCs w:val="16"/>
          </w:rPr>
          <w:t>Последгол</w:t>
        </w:r>
      </w:hyperlink>
      <w:r w:rsidRPr="00232F4A">
        <w:rPr>
          <w:rFonts w:ascii="Times New Roman" w:hAnsi="Times New Roman" w:cs="Times New Roman"/>
          <w:color w:val="000000" w:themeColor="text1"/>
          <w:sz w:val="16"/>
          <w:szCs w:val="16"/>
        </w:rPr>
        <w:t> ВЦИК о количестве изъятых церковных ценностей на 1 ноября 1922 года было изъято:</w:t>
      </w:r>
    </w:p>
    <w:p w14:paraId="35331AEB"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Золота 33 </w:t>
      </w:r>
      <w:hyperlink r:id="rId82" w:tooltip="Пуд" w:history="1">
        <w:r w:rsidRPr="00232F4A">
          <w:rPr>
            <w:rStyle w:val="a5"/>
            <w:rFonts w:ascii="Times New Roman" w:hAnsi="Times New Roman" w:cs="Times New Roman"/>
            <w:color w:val="000000" w:themeColor="text1"/>
            <w:sz w:val="16"/>
            <w:szCs w:val="16"/>
          </w:rPr>
          <w:t>пуда</w:t>
        </w:r>
      </w:hyperlink>
      <w:r w:rsidRPr="00232F4A">
        <w:rPr>
          <w:rFonts w:ascii="Times New Roman" w:hAnsi="Times New Roman" w:cs="Times New Roman"/>
          <w:color w:val="000000" w:themeColor="text1"/>
          <w:sz w:val="16"/>
          <w:szCs w:val="16"/>
        </w:rPr>
        <w:t> 32 </w:t>
      </w:r>
      <w:hyperlink r:id="rId83" w:tooltip="Фунт (единица измерения)" w:history="1">
        <w:r w:rsidRPr="00232F4A">
          <w:rPr>
            <w:rStyle w:val="a5"/>
            <w:rFonts w:ascii="Times New Roman" w:hAnsi="Times New Roman" w:cs="Times New Roman"/>
            <w:color w:val="000000" w:themeColor="text1"/>
            <w:sz w:val="16"/>
            <w:szCs w:val="16"/>
          </w:rPr>
          <w:t>фунта</w:t>
        </w:r>
      </w:hyperlink>
    </w:p>
    <w:p w14:paraId="049C7367"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Серебра 23,997 пуда 23 фунта 3 </w:t>
      </w:r>
      <w:hyperlink r:id="rId84" w:tooltip="Лот (единица измерения)" w:history="1">
        <w:r w:rsidRPr="00232F4A">
          <w:rPr>
            <w:rStyle w:val="a5"/>
            <w:rFonts w:ascii="Times New Roman" w:hAnsi="Times New Roman" w:cs="Times New Roman"/>
            <w:color w:val="000000" w:themeColor="text1"/>
            <w:sz w:val="16"/>
            <w:szCs w:val="16"/>
          </w:rPr>
          <w:t>лота</w:t>
        </w:r>
      </w:hyperlink>
    </w:p>
    <w:p w14:paraId="0103FB95"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Бриллиантов 35 670 шт.</w:t>
      </w:r>
    </w:p>
    <w:p w14:paraId="10D72958"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Прочих драгоценных камней 71 762 шт.</w:t>
      </w:r>
    </w:p>
    <w:p w14:paraId="2959E0E0"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Жемчуга 14 пуда 32 фунта</w:t>
      </w:r>
    </w:p>
    <w:p w14:paraId="7814B06D"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Золотой монеты 3115 руб.</w:t>
      </w:r>
    </w:p>
    <w:p w14:paraId="4CC12CE3"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Серебряной монеты 19 155 руб.</w:t>
      </w:r>
    </w:p>
    <w:p w14:paraId="29E3D642"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Различных драгоценных вещей 52 пуда 30 фунта</w:t>
      </w:r>
    </w:p>
    <w:p w14:paraId="249F7AFE"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Всего было изъято церковных ценностей на два с половиной миллиона золотых рублей. Из этих средств только примерно один миллион рублей было потрачено на закупку продовольствия для голодающих. Основная часть собранных средств пошла на проведение изъятия, на антицерковную кампанию и на «приближение </w:t>
      </w:r>
      <w:hyperlink r:id="rId85" w:tooltip="Мировая революция" w:history="1">
        <w:r w:rsidRPr="00232F4A">
          <w:rPr>
            <w:rStyle w:val="a5"/>
            <w:rFonts w:ascii="Times New Roman" w:hAnsi="Times New Roman" w:cs="Times New Roman"/>
            <w:color w:val="000000" w:themeColor="text1"/>
            <w:sz w:val="16"/>
            <w:szCs w:val="16"/>
          </w:rPr>
          <w:t>мировой революции</w:t>
        </w:r>
      </w:hyperlink>
      <w:r w:rsidRPr="00232F4A">
        <w:rPr>
          <w:rFonts w:ascii="Times New Roman" w:hAnsi="Times New Roman" w:cs="Times New Roman"/>
          <w:color w:val="000000" w:themeColor="text1"/>
          <w:sz w:val="16"/>
          <w:szCs w:val="16"/>
        </w:rPr>
        <w:t>».</w:t>
      </w:r>
    </w:p>
    <w:p w14:paraId="153E3406"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Кампания по изъятию ценностей затронула все религиозные организации, хотя большая часть ценностей была конфискована у православных. Так, в списке поступивших в центральную приходно-расходную кассу народного комитета финансов Горской ССР (за период с 16 мая по 2 июня 1922 года) значились (помимо изъятых из православных храмов и монастырей) также ценности из культовых зданий иных конфессий:</w:t>
      </w:r>
    </w:p>
    <w:p w14:paraId="0E5E842D"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фунт 70 золотников серебра из католического костела;</w:t>
      </w:r>
    </w:p>
    <w:p w14:paraId="5B017C73"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10 золотников серебра из старообрядческой церкви;</w:t>
      </w:r>
    </w:p>
    <w:p w14:paraId="63103A44"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фунт 33 золотника серебра из армянской церкви;</w:t>
      </w:r>
    </w:p>
    <w:p w14:paraId="00983187"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фунта 22 золотника серебра из лютеранской церкви;</w:t>
      </w:r>
    </w:p>
    <w:p w14:paraId="69B0ADF4"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 фунтов 12 золотников серебра из еврейской синагоги (21514).</w:t>
      </w:r>
    </w:p>
    <w:p w14:paraId="3A0E6666" w14:textId="77777777" w:rsidR="00957054" w:rsidRPr="00232F4A" w:rsidRDefault="00957054" w:rsidP="007B6DB9">
      <w:pPr>
        <w:spacing w:after="0" w:line="240" w:lineRule="auto"/>
        <w:jc w:val="both"/>
        <w:rPr>
          <w:rFonts w:ascii="Times New Roman" w:hAnsi="Times New Roman" w:cs="Times New Roman"/>
          <w:color w:val="000000" w:themeColor="text1"/>
          <w:sz w:val="16"/>
          <w:szCs w:val="16"/>
        </w:rPr>
      </w:pPr>
    </w:p>
    <w:p w14:paraId="5A2EB6A9"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декабря 1921 г. был издан декрет ВЦИК «О ценностях, находящихся в церквах и монастырях», 2 января 1922 на заседании ВЦИК было принято постановление «О ликвидации церковного имущества» и вышел декрет об изъятии музейного имущества. 23 февраля 1922 г. ВЦИК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храмов все изделия из золота, серебра и драгоценных камней и передать их в Центральный фонд помощи голодающим.</w:t>
      </w:r>
    </w:p>
    <w:p w14:paraId="4D22537A"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Отобранные у церкви ценности отправлялись в Гохран. Согласно сводной ведомости ЦК Последгол ВЦИК о количестве изъятых церковных ценностей, на 1 ноября 1922 г. было получено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38E9403E"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0A31C865" w14:textId="77777777" w:rsidR="00713EA9"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2E1867C" w14:textId="77777777" w:rsidR="00713EA9"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0F11AF1" w14:textId="77777777" w:rsidR="00713EA9"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27 декабря 1921 СССР и Италия подписали торговое соглашение (3907,117).</w:t>
      </w:r>
    </w:p>
    <w:p w14:paraId="0CA34581" w14:textId="77777777" w:rsidR="00713EA9"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CF830D" w14:textId="77777777" w:rsidR="00523264"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FE36390" w14:textId="77777777" w:rsidR="00523264" w:rsidRPr="00232F4A" w:rsidRDefault="00523264"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F5CFC" w14:textId="77777777" w:rsidR="00523264" w:rsidRPr="00232F4A" w:rsidRDefault="00523264" w:rsidP="007B6DB9">
      <w:pPr>
        <w:pStyle w:val="ae"/>
        <w:spacing w:before="0" w:after="0"/>
        <w:jc w:val="both"/>
        <w:rPr>
          <w:color w:val="000000" w:themeColor="text1"/>
          <w:sz w:val="16"/>
          <w:szCs w:val="16"/>
        </w:rPr>
      </w:pPr>
      <w:r w:rsidRPr="00232F4A">
        <w:rPr>
          <w:color w:val="000000" w:themeColor="text1"/>
          <w:sz w:val="16"/>
          <w:szCs w:val="16"/>
        </w:rPr>
        <w:t>28 декабря 1921 авиационным отделом Совета военной промышленности разрабатываются «конкретные меры».</w:t>
      </w:r>
    </w:p>
    <w:p w14:paraId="084F08F1" w14:textId="77777777" w:rsidR="00523264" w:rsidRPr="00232F4A" w:rsidRDefault="00523264" w:rsidP="007B6DB9">
      <w:pPr>
        <w:pStyle w:val="ae"/>
        <w:spacing w:before="0" w:after="0"/>
        <w:jc w:val="both"/>
        <w:rPr>
          <w:color w:val="000000" w:themeColor="text1"/>
          <w:sz w:val="16"/>
          <w:szCs w:val="16"/>
        </w:rPr>
      </w:pPr>
      <w:r w:rsidRPr="00232F4A">
        <w:rPr>
          <w:color w:val="000000" w:themeColor="text1"/>
          <w:sz w:val="16"/>
          <w:szCs w:val="16"/>
        </w:rPr>
        <w:t>Будто в агонии, с января по май 1922 г. завод еще выпускает из ремонта 12 самолетов, 3 броневика, 2 автомобиля и 1 мотоцикл.</w:t>
      </w:r>
    </w:p>
    <w:p w14:paraId="5B16AD69" w14:textId="77777777" w:rsidR="00523264" w:rsidRPr="00232F4A" w:rsidRDefault="00523264" w:rsidP="007B6DB9">
      <w:pPr>
        <w:pStyle w:val="ae"/>
        <w:spacing w:before="0" w:after="0"/>
        <w:jc w:val="both"/>
        <w:rPr>
          <w:color w:val="000000" w:themeColor="text1"/>
          <w:sz w:val="16"/>
          <w:szCs w:val="16"/>
        </w:rPr>
      </w:pPr>
      <w:r w:rsidRPr="00232F4A">
        <w:rPr>
          <w:color w:val="000000" w:themeColor="text1"/>
          <w:sz w:val="16"/>
          <w:szCs w:val="16"/>
        </w:rPr>
        <w:t>Отправляя в апреле делегатов на конференцию Главвоенпрома в Москву, рабочие дают наказ: «Отстаивать существование завода как ценной производственной технической единицы... завод может наладить выпуск новых самолетов до 25 единиц. Завод просит перевести его на самоокупаемость» (15235).</w:t>
      </w:r>
    </w:p>
    <w:p w14:paraId="10078743" w14:textId="77777777" w:rsidR="00523264" w:rsidRPr="00232F4A" w:rsidRDefault="00523264" w:rsidP="007B6DB9">
      <w:pPr>
        <w:pStyle w:val="ae"/>
        <w:spacing w:before="0" w:after="0"/>
        <w:jc w:val="both"/>
        <w:rPr>
          <w:color w:val="000000" w:themeColor="text1"/>
          <w:sz w:val="16"/>
          <w:szCs w:val="16"/>
        </w:rPr>
      </w:pPr>
    </w:p>
    <w:p w14:paraId="0BDCE152"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3BCC14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0C837"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декабря 1921 Протоколы заседаний Политбюро ЦК РКП-ВКП(б). № 14. Пленум. Слушали: 10. Предложение комиссии, назначенной плену</w:t>
      </w:r>
      <w:r w:rsidRPr="00232F4A">
        <w:rPr>
          <w:rFonts w:ascii="Times New Roman" w:hAnsi="Times New Roman" w:cs="Times New Roman"/>
          <w:color w:val="000000" w:themeColor="text1"/>
          <w:sz w:val="16"/>
          <w:szCs w:val="16"/>
        </w:rPr>
        <w:softHyphen/>
        <w:t>мом 18 декабря сего года по вопросу о положении армии (т. Троцкий). Постановили: в) всю сумму расходов, подлежащую немедленной выплате из государственной казны для повыше</w:t>
      </w:r>
      <w:r w:rsidRPr="00232F4A">
        <w:rPr>
          <w:rFonts w:ascii="Times New Roman" w:hAnsi="Times New Roman" w:cs="Times New Roman"/>
          <w:color w:val="000000" w:themeColor="text1"/>
          <w:sz w:val="16"/>
          <w:szCs w:val="16"/>
        </w:rPr>
        <w:softHyphen/>
        <w:t>ния обороноспособности Красной армии, к весеннему периоду установить в 15 млн руб. зо</w:t>
      </w:r>
      <w:r w:rsidRPr="00232F4A">
        <w:rPr>
          <w:rFonts w:ascii="Times New Roman" w:hAnsi="Times New Roman" w:cs="Times New Roman"/>
          <w:color w:val="000000" w:themeColor="text1"/>
          <w:sz w:val="16"/>
          <w:szCs w:val="16"/>
        </w:rPr>
        <w:softHyphen/>
        <w:t>лотом, считая эту сумму авансом в счет той доли с суммы, реализуемой за ценности Гохрана, которая предполагается к отчислению в пользу военного ведомства; г) поручить РВСР представить в Политбюро разверстку этой суммы (всего 16 млн руб. золотом) в недельный срок. Доклад за т. Троцким. (РГАСПИ. Ф. 17. Оп. 2. Д. 76. Л. 2.) (10711,623).</w:t>
      </w:r>
    </w:p>
    <w:p w14:paraId="151DE1F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737210" w14:textId="77777777" w:rsidR="00AF7431" w:rsidRPr="00232F4A"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05EBB0C6" w14:textId="77777777" w:rsidR="00AF7431" w:rsidRPr="00232F4A" w:rsidRDefault="00AF7431"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9510E"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 декабря 1921. Постановление IX Всероссийского съезда Советов о реорганизации ВЧК е Государственное политическое управление (ГПУ) при НКВД РСФСР (18695).</w:t>
      </w:r>
    </w:p>
    <w:p w14:paraId="3AD7579C"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p>
    <w:p w14:paraId="7248C71F"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D0BED1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37CD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29 декабря 1921 по 2 января 1922 в Москве прошла губернская конференция изобретателей и пригласили Ф.А.Цандера, который выступил 30 декабря по двигателю и ракете - межпланетному кораблю-аэроплану (1856,23).</w:t>
      </w:r>
    </w:p>
    <w:p w14:paraId="1E2A58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80808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31CF8F6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65995"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29–30 декабря 1921 Эдвард «Эдди» Стинсон и Ллойд В. Берто установили новый рекорд продолжительности полета без дозаправки, оставаясь в воздухе на самолете Junkers-Larsen JL-6 над Рузвельт-Филдом у Минеолы, штат Нью-Йорк, в течение 26 часов 19 минут 35 секунд. Это первый рекорд продолжительности полета, признанный Международной авиационной федерацией (FAI) (20351).</w:t>
      </w:r>
    </w:p>
    <w:p w14:paraId="08B75B56"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p>
    <w:p w14:paraId="02BD9D3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29 декабря 1921 США, Великобританией, Францией и Японией был подписан Вашингтонский договор об ограничении морских вооружений (3907,117).</w:t>
      </w:r>
    </w:p>
    <w:p w14:paraId="3F451A4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0ED53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2916764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426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декабря 1921 состоялось первое в мире обсуждение на научно-технической конференции - Московской губернской конференции изобретателей - проекта двигателя Ф.А.Цандера для межпланетного корабля-аэроплана (2528).</w:t>
      </w:r>
    </w:p>
    <w:p w14:paraId="490063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F500CF" w14:textId="77777777" w:rsidR="00AF2C6A" w:rsidRPr="00232F4A" w:rsidRDefault="00AF2C6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30 декабря</w:t>
      </w:r>
      <w:r w:rsidRPr="00232F4A">
        <w:rPr>
          <w:rFonts w:ascii="Times New Roman" w:hAnsi="Times New Roman" w:cs="Times New Roman"/>
          <w:color w:val="000000" w:themeColor="text1"/>
          <w:sz w:val="16"/>
          <w:szCs w:val="16"/>
        </w:rPr>
        <w:t xml:space="preserve"> в 1921 году открылась первая Московская губернская конференция изобретателей, на которой Ф.А.Цандер впервые публично докладывает о своем проекте межпланетного корабля-аэроплана, который выгодно будет применять "для полета в высшие слои атмосферы, а также для спуска на планеты, обладающие атмосферой". Двигательной силой в низших слоях атмосферы должен быть особый двигатель высокого давления, работающий топливом и жидким кислородом. Двигатель должен приводить в движение пропеллеры, которые могут быть построены либо с переставными, либо с обыкновенными лопастями. В последнем случае двигатель должен быть устроен так, чтобы он на земле работал с малым числом оборотов, а по мере увеличения высоты со все большим числом оборотов. Взамен винтомоторной группы можно применять ракету, приспособленную к летанию в воздухе и действующую своей толкательной силой по направлению полета. Под названием "ракета" здесь следует понимать раструб, аналогичный соплам турбин: через узенькое горлышко раструба под большим давлением поступают в него продукты горения; газообразные части, отталкиваясь от стенок раструба, быстро расширяются и получают по направлению оси раструба большую скорость, равную 4000-5000 м/сек. При скоростях полета, больших 400 м/сек, следует применять в качестве двигательной силы либо ракету, приспособленную к летанию в воздухе, либо обыкновенную чисто реактивную ракету. При скоростях, близких к 8 км/сек, выгодно вылететь из земной атмосферы под малым уклоном к горизонту, так как при этой скорости центробежная сила, развиваемая от кружения вокруг земного шара, равна силе притяжения Земли, т. е. аппарат, предоставленный самому себе, не будет падать обратно на Землю, а если он находится уже вне атмосферы, будет вечно кружиться вокруг Земли, как Луна. При желании перелететь на другие планеты необходимо довести скорость полета до 11,18 км/сек. В этом случае можно воспользоваться ракетой, но, вероятно, выгоднее будет лететь при помощи зеркал или экранов из тончайших листов. Экраны должны вращаться вокруг их центральной оси для придания им жесткости. Взамен экранов можно будет, по всей вероятности, применять кольца, по которым течет электрический ток, причем внутри кольца будет расположена железная пыль, удерживаемая вблизи плоскости кольца силами электрического поля. Пылинки должны быть наэлектризованы статическим электричеством для того, чтобы они держались на некотором расстоянии друг от друга. Если солнечный свет упадет на зеркало, экран или пылинки, он произведет на них определенное давление. При огромных расстояниях межпланетных пространств малые силы дают сравнительно большие скорости полета. Если в межпланетном пространстве будут устроены огромные вогнутые зеркала, которые будут вращаться вместе с астрономическими направляющими трубами вокруг планет, то солнечный свет, собранный зеркалами и направленный на пролетающий на другую планету межпланетный корабль, даст скорости, превышающие во много раз скорости ракет. На основании всех этих положений можно построить ряд межпланетных кораблей (14876).</w:t>
      </w:r>
    </w:p>
    <w:p w14:paraId="082CD59A" w14:textId="77777777" w:rsidR="00AF2C6A" w:rsidRPr="00232F4A" w:rsidRDefault="00AF2C6A" w:rsidP="007B6DB9">
      <w:pPr>
        <w:spacing w:after="0" w:line="240" w:lineRule="auto"/>
        <w:jc w:val="both"/>
        <w:rPr>
          <w:rFonts w:ascii="Times New Roman" w:hAnsi="Times New Roman" w:cs="Times New Roman"/>
          <w:color w:val="000000" w:themeColor="text1"/>
          <w:sz w:val="16"/>
          <w:szCs w:val="16"/>
        </w:rPr>
      </w:pPr>
    </w:p>
    <w:p w14:paraId="3B0B249A" w14:textId="77777777" w:rsidR="00AF2C6A"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587EF81" w14:textId="77777777" w:rsidR="00AF2C6A" w:rsidRPr="00232F4A" w:rsidRDefault="00AF2C6A"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BED3F" w14:textId="77777777" w:rsidR="00AF2C6A" w:rsidRPr="00232F4A" w:rsidRDefault="00AF2C6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bCs/>
          <w:color w:val="000000" w:themeColor="text1"/>
          <w:sz w:val="16"/>
          <w:szCs w:val="16"/>
        </w:rPr>
        <w:t>30 декабря</w:t>
      </w:r>
      <w:r w:rsidRPr="00232F4A">
        <w:rPr>
          <w:rFonts w:ascii="Times New Roman" w:hAnsi="Times New Roman" w:cs="Times New Roman"/>
          <w:color w:val="000000" w:themeColor="text1"/>
          <w:sz w:val="16"/>
          <w:szCs w:val="16"/>
        </w:rPr>
        <w:t xml:space="preserve"> в 1921 году Совет труда и обороны утвердил Положение о создании государственного золотопромышленного объединения «Лензолото». С 1992 г. акционерное общество (ОАО) «Лензолото» (14876).</w:t>
      </w:r>
    </w:p>
    <w:p w14:paraId="6DC96B5E" w14:textId="77777777" w:rsidR="00AF2C6A" w:rsidRPr="00232F4A" w:rsidRDefault="00AF2C6A" w:rsidP="007B6DB9">
      <w:pPr>
        <w:spacing w:after="0" w:line="240" w:lineRule="auto"/>
        <w:jc w:val="both"/>
        <w:rPr>
          <w:rFonts w:ascii="Times New Roman" w:hAnsi="Times New Roman" w:cs="Times New Roman"/>
          <w:color w:val="000000" w:themeColor="text1"/>
          <w:sz w:val="16"/>
          <w:szCs w:val="16"/>
        </w:rPr>
      </w:pPr>
    </w:p>
    <w:p w14:paraId="6328DB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Внешняя политик</w:t>
      </w:r>
      <w:r w:rsidR="00AF7431" w:rsidRPr="00232F4A">
        <w:rPr>
          <w:rFonts w:ascii="Times New Roman" w:hAnsi="Times New Roman" w:cs="Times New Roman"/>
          <w:i/>
          <w:iCs/>
          <w:color w:val="000000" w:themeColor="text1"/>
          <w:sz w:val="16"/>
          <w:szCs w:val="16"/>
        </w:rPr>
        <w:t>а</w:t>
      </w:r>
      <w:r w:rsidRPr="00232F4A">
        <w:rPr>
          <w:rFonts w:ascii="Times New Roman" w:hAnsi="Times New Roman" w:cs="Times New Roman"/>
          <w:i/>
          <w:iCs/>
          <w:color w:val="000000" w:themeColor="text1"/>
          <w:sz w:val="16"/>
          <w:szCs w:val="16"/>
        </w:rPr>
        <w:t>:</w:t>
      </w:r>
    </w:p>
    <w:p w14:paraId="31685C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BBB72E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декабря 1921 г. Ломоносов совершенно секретным образом сообщает Ф.Э. Дзержинскому из Стокгольма, что госпожа фон Фельд, “дочь генерала” и “белогвардейская шпионка”, “стала частой гостьей в нашем советское доме”, а с инженером Васильевым “ее связывает что-то более серьезное”. Заключение Ломоносова: “Васильева оставлять здесь нельзя. Завтра направляю его в Москву, и посмотрим, что из этого выйдет” (11565).</w:t>
      </w:r>
    </w:p>
    <w:p w14:paraId="31345F3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A9629E" w14:textId="77777777" w:rsidR="00713EA9"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6390777" w14:textId="77777777" w:rsidR="00713EA9" w:rsidRPr="00232F4A" w:rsidRDefault="00713EA9"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86A344"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30 декабря 1921 г. Декретом были полностью расформированы трудовые армии (21332).</w:t>
      </w:r>
    </w:p>
    <w:p w14:paraId="6732443D" w14:textId="77777777" w:rsidR="00713EA9" w:rsidRPr="00232F4A" w:rsidRDefault="00713EA9" w:rsidP="007B6DB9">
      <w:pPr>
        <w:spacing w:after="0" w:line="240" w:lineRule="auto"/>
        <w:jc w:val="both"/>
        <w:rPr>
          <w:rFonts w:ascii="Times New Roman" w:hAnsi="Times New Roman" w:cs="Times New Roman"/>
          <w:color w:val="000000" w:themeColor="text1"/>
          <w:sz w:val="16"/>
          <w:szCs w:val="16"/>
        </w:rPr>
      </w:pPr>
    </w:p>
    <w:p w14:paraId="413488A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176B752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AA7D3"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декабря 1921 г. на четвертом заседании Правления ЭТЗСТ при</w:t>
      </w:r>
      <w:r w:rsidRPr="00232F4A">
        <w:rPr>
          <w:rFonts w:ascii="Times New Roman" w:hAnsi="Times New Roman" w:cs="Times New Roman"/>
          <w:color w:val="000000" w:themeColor="text1"/>
          <w:sz w:val="16"/>
          <w:szCs w:val="16"/>
        </w:rPr>
        <w:softHyphen/>
        <w:t>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 Завод этот, основанный в 1914 г. профессором Н.А. Федорицким, в 1920 г. был включен в состав секции «Электросвязь» как отделение ГОРЗов по изготовле</w:t>
      </w:r>
      <w:r w:rsidRPr="00232F4A">
        <w:rPr>
          <w:rFonts w:ascii="Times New Roman" w:hAnsi="Times New Roman" w:cs="Times New Roman"/>
          <w:color w:val="000000" w:themeColor="text1"/>
          <w:sz w:val="16"/>
          <w:szCs w:val="16"/>
        </w:rPr>
        <w:softHyphen/>
        <w:t>нию усилительных ламп. Расположенный в Петрограде на Фонтанке, 165, он, в силу своей низкой технической оснащенности и слабой приспособленности помещений для массового и современного производства, мало подходил на роль центра электровакуумного производства (19098).</w:t>
      </w:r>
    </w:p>
    <w:p w14:paraId="4C84FBC7" w14:textId="77777777" w:rsidR="00AF7431" w:rsidRPr="00232F4A" w:rsidRDefault="00AF7431" w:rsidP="007B6DB9">
      <w:pPr>
        <w:spacing w:after="0" w:line="240" w:lineRule="auto"/>
        <w:jc w:val="both"/>
        <w:rPr>
          <w:rFonts w:ascii="Times New Roman" w:hAnsi="Times New Roman" w:cs="Times New Roman"/>
          <w:color w:val="000000" w:themeColor="text1"/>
          <w:sz w:val="16"/>
          <w:szCs w:val="16"/>
        </w:rPr>
      </w:pPr>
    </w:p>
    <w:p w14:paraId="24BBEEFD" w14:textId="77777777" w:rsidR="00AF7431" w:rsidRPr="00232F4A" w:rsidRDefault="00AF7431" w:rsidP="007B6DB9">
      <w:pPr>
        <w:pStyle w:val="ae"/>
        <w:spacing w:before="0" w:after="0"/>
        <w:jc w:val="both"/>
        <w:rPr>
          <w:bCs/>
          <w:color w:val="000000" w:themeColor="text1"/>
          <w:sz w:val="16"/>
          <w:szCs w:val="16"/>
        </w:rPr>
      </w:pPr>
      <w:r w:rsidRPr="00232F4A">
        <w:rPr>
          <w:bCs/>
          <w:color w:val="000000" w:themeColor="text1"/>
          <w:sz w:val="16"/>
          <w:szCs w:val="16"/>
        </w:rPr>
        <w:t>31 декабря 1921 г. впервые был поднят вопрос о создании специализированного завода массового электровакуумного производства (18646).</w:t>
      </w:r>
    </w:p>
    <w:p w14:paraId="58CC36C0" w14:textId="77777777" w:rsidR="00AF7431" w:rsidRPr="00232F4A" w:rsidRDefault="00AF7431" w:rsidP="007B6DB9">
      <w:pPr>
        <w:pStyle w:val="ae"/>
        <w:spacing w:before="0" w:after="0"/>
        <w:jc w:val="both"/>
        <w:rPr>
          <w:bCs/>
          <w:color w:val="000000" w:themeColor="text1"/>
          <w:sz w:val="16"/>
          <w:szCs w:val="16"/>
        </w:rPr>
      </w:pPr>
    </w:p>
    <w:p w14:paraId="2D5D5199" w14:textId="77777777" w:rsidR="00842F0C" w:rsidRPr="00232F4A" w:rsidRDefault="00842F0C"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декабря 1921 г. на четвертом заседании правления ЭТЗСТ принимается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изделий6. Было очевидно, что развертывание такого производства на старом месте размещения предприятия было невозможно. На заседании 30 апреля 1922 г. правление треста окончательно приходит к согласованному мнению о неприспособленности помещений на Фонтанке к серьезному производству и необходимости переноса завода1, а 19 мая в качестве места его базирования впервые рассматривается Радиоаппаратный завод на Лопухинской улице (18297).</w:t>
      </w:r>
    </w:p>
    <w:p w14:paraId="701018FF" w14:textId="77777777" w:rsidR="00842F0C" w:rsidRPr="00232F4A" w:rsidRDefault="00842F0C" w:rsidP="007B6DB9">
      <w:pPr>
        <w:spacing w:after="0" w:line="240" w:lineRule="auto"/>
        <w:jc w:val="both"/>
        <w:rPr>
          <w:rFonts w:ascii="Times New Roman" w:hAnsi="Times New Roman" w:cs="Times New Roman"/>
          <w:color w:val="000000" w:themeColor="text1"/>
          <w:sz w:val="16"/>
          <w:szCs w:val="16"/>
        </w:rPr>
      </w:pPr>
    </w:p>
    <w:p w14:paraId="349BD43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31 декабря 1921 г. на четвертом заседании Правления ЭТЗСТ при 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 (ЦГА СПб., ф. 1858, оп. 1, д. 50, л. 187.). Завод этот, основанный в 1914 г. профессором Н.А. Федорицким, в 1920 г. был включен в состав секции «Электросвязь» как отделение ГОРЗов по изготовле нию усилительных ламп (Русская электротехническая промышленность к началу 1921 г. М., 1921. С. 38.). Расположенный в Петрограде на Фонтанке, 165, он, в силу своей низкой технической оснащенности и слабой приспособленности помещений для массового и современного производства, мало подходил на роль центра электровакуумного производства. На заседании 30 апреля 1922 г. Правление треста окончательно приходит к согласованному мнению о непри способленности завода к серьезному производству и необходимости его пере носа (ЦГА СПб., ф. 1858, оп. 1, д. 50, л. 111.), а 19 мая того же года в качестве места его базирования рассматривается Радиоаппаратный завод на Лопухинской улице. 30 мая 1922 г. Правление тре ста принимает принципиальное положительное решение по данному вопросу.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(ЦГА СПб., ф. 1324, оп. 4, д. 4, л. 32.). Договор вступил в силу с 1 августа 1922 г.,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 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 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 вора на радиостанции, заключенного между ЭТЗСТ и УСКА 13 июня 1922 г. В соответствии с этим договором трест получил заказ на двадцать полевых ра 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 ятии, открылись законсервированные ранее мастерские и цеха. В целях ско рейшего выполнения заказа было принято решение придерживаться сущест 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 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 мышленности (11970).</w:t>
      </w:r>
    </w:p>
    <w:p w14:paraId="592A0D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02CB3" w14:textId="77777777" w:rsidR="000450F4" w:rsidRPr="00232F4A" w:rsidRDefault="000450F4" w:rsidP="000450F4">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330F9576" w14:textId="77777777" w:rsidR="000450F4" w:rsidRPr="00232F4A" w:rsidRDefault="000450F4" w:rsidP="000450F4">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B371D" w14:textId="77777777" w:rsidR="000450F4" w:rsidRPr="00D00244" w:rsidRDefault="000450F4" w:rsidP="000450F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31 декабря </w:t>
      </w:r>
      <w:r>
        <w:rPr>
          <w:rFonts w:ascii="Times New Roman" w:hAnsi="Times New Roman" w:cs="Times New Roman"/>
          <w:color w:val="0070C0"/>
          <w:sz w:val="16"/>
          <w:szCs w:val="16"/>
        </w:rPr>
        <w:t>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D00244">
        <w:rPr>
          <w:rFonts w:ascii="Times New Roman" w:hAnsi="Times New Roman" w:cs="Times New Roman"/>
          <w:color w:val="0070C0"/>
          <w:sz w:val="16"/>
          <w:szCs w:val="16"/>
        </w:rPr>
        <w:t xml:space="preserve">риказом по Военно-морскому флоту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188 награждены орденом Красного Знамени военно-морские летчики: </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 xml:space="preserve">ошелев Ефим </w:t>
      </w:r>
      <w:r>
        <w:rPr>
          <w:rFonts w:ascii="Times New Roman" w:hAnsi="Times New Roman" w:cs="Times New Roman"/>
          <w:color w:val="0070C0"/>
          <w:sz w:val="16"/>
          <w:szCs w:val="16"/>
        </w:rPr>
        <w:t>Ми</w:t>
      </w:r>
      <w:r w:rsidRPr="00D00244">
        <w:rPr>
          <w:rFonts w:ascii="Times New Roman" w:hAnsi="Times New Roman" w:cs="Times New Roman"/>
          <w:color w:val="0070C0"/>
          <w:sz w:val="16"/>
          <w:szCs w:val="16"/>
        </w:rPr>
        <w:t>хайлович - за успешные бомбардировочные налеты на суда прот</w:t>
      </w:r>
      <w:r>
        <w:rPr>
          <w:rFonts w:ascii="Times New Roman" w:hAnsi="Times New Roman" w:cs="Times New Roman"/>
          <w:color w:val="0070C0"/>
          <w:sz w:val="16"/>
          <w:szCs w:val="16"/>
        </w:rPr>
        <w:t>ивника</w:t>
      </w:r>
      <w:r w:rsidRPr="00D00244">
        <w:rPr>
          <w:rFonts w:ascii="Times New Roman" w:hAnsi="Times New Roman" w:cs="Times New Roman"/>
          <w:color w:val="0070C0"/>
          <w:sz w:val="16"/>
          <w:szCs w:val="16"/>
        </w:rPr>
        <w:t xml:space="preserve"> из участке Оча</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ов-Оде</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тде им был потоплен корабль </w:t>
      </w:r>
      <w:r>
        <w:rPr>
          <w:rFonts w:ascii="Times New Roman" w:hAnsi="Times New Roman" w:cs="Times New Roman"/>
          <w:color w:val="0070C0"/>
          <w:sz w:val="16"/>
          <w:szCs w:val="16"/>
        </w:rPr>
        <w:t>«Б</w:t>
      </w:r>
      <w:r w:rsidRPr="00D00244">
        <w:rPr>
          <w:rFonts w:ascii="Times New Roman" w:hAnsi="Times New Roman" w:cs="Times New Roman"/>
          <w:color w:val="0070C0"/>
          <w:sz w:val="16"/>
          <w:szCs w:val="16"/>
        </w:rPr>
        <w:t>о</w:t>
      </w:r>
      <w:r>
        <w:rPr>
          <w:rFonts w:ascii="Times New Roman" w:hAnsi="Times New Roman" w:cs="Times New Roman"/>
          <w:color w:val="0070C0"/>
          <w:sz w:val="16"/>
          <w:szCs w:val="16"/>
        </w:rPr>
        <w:t>лин</w:t>
      </w:r>
      <w:r w:rsidRPr="00D00244">
        <w:rPr>
          <w:rFonts w:ascii="Times New Roman" w:hAnsi="Times New Roman" w:cs="Times New Roman"/>
          <w:color w:val="0070C0"/>
          <w:sz w:val="16"/>
          <w:szCs w:val="16"/>
        </w:rPr>
        <w:t>дер»; Коровкин Митрофан Андреевич - за успешный налет на суда прот</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вника,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когда он при вынужденной посадке на воду в расположении врага </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умел исправить мотор и затем улететь.</w:t>
      </w:r>
    </w:p>
    <w:p w14:paraId="6A8E0343" w14:textId="77777777" w:rsidR="000450F4" w:rsidRDefault="000450F4" w:rsidP="000450F4">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/ЦГА В</w:t>
      </w:r>
      <w:r>
        <w:rPr>
          <w:rFonts w:ascii="Times New Roman" w:hAnsi="Times New Roman" w:cs="Times New Roman"/>
          <w:color w:val="0070C0"/>
          <w:sz w:val="16"/>
          <w:szCs w:val="16"/>
        </w:rPr>
        <w:t>МФ</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4</w:t>
      </w:r>
      <w:r>
        <w:rPr>
          <w:rFonts w:ascii="Times New Roman" w:hAnsi="Times New Roman" w:cs="Times New Roman"/>
          <w:color w:val="0070C0"/>
          <w:sz w:val="16"/>
          <w:szCs w:val="16"/>
        </w:rPr>
        <w:t>0</w:t>
      </w:r>
      <w:r w:rsidRPr="00D0024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оп</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38</w:t>
      </w:r>
      <w:r>
        <w:rPr>
          <w:rFonts w:ascii="Times New Roman" w:hAnsi="Times New Roman" w:cs="Times New Roman"/>
          <w:color w:val="0070C0"/>
          <w:sz w:val="16"/>
          <w:szCs w:val="16"/>
        </w:rPr>
        <w:t>6</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(23370).</w:t>
      </w:r>
    </w:p>
    <w:p w14:paraId="6520163A" w14:textId="77777777" w:rsidR="000450F4" w:rsidRPr="00D00244" w:rsidRDefault="000450F4" w:rsidP="000450F4">
      <w:pPr>
        <w:spacing w:after="0" w:line="240" w:lineRule="auto"/>
        <w:jc w:val="both"/>
        <w:rPr>
          <w:rFonts w:ascii="Times New Roman" w:hAnsi="Times New Roman" w:cs="Times New Roman"/>
          <w:color w:val="0070C0"/>
          <w:sz w:val="16"/>
          <w:szCs w:val="16"/>
        </w:rPr>
      </w:pPr>
    </w:p>
    <w:p w14:paraId="3D5BF77F" w14:textId="77777777" w:rsidR="00D96502" w:rsidRPr="00232F4A"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C32A5D2" w14:textId="77777777" w:rsidR="00D96502" w:rsidRPr="00232F4A" w:rsidRDefault="00D9650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0253C"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декаб ря 1921 г. Глеб М аксимилианович Кржижановский д оклады вал В. И. Л ен ину о том, что у одного инж енера-злектрика, ранее заним авш егося авиацией, есть проект тепловоза, о котором хорош о отзы ваю тся специалист по электротяге Г. О. Графтио и теплотехник проф. Б. М. Ошурков. А уж е в январе 1922 г. состоялось заседание Совета Труда и Обороны (С Т О ), где было принято историческое решение о разраб отке проектов тепловозов и отведении им особо важ ной роли в оздоровлении хозяйства ж елезны х дорог и в решении топливного вопроса (19607).</w:t>
      </w:r>
    </w:p>
    <w:p w14:paraId="1C712E43"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p>
    <w:p w14:paraId="3D089469" w14:textId="77777777" w:rsidR="00842F0C" w:rsidRPr="00232F4A" w:rsidRDefault="00842F0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0D325258" w14:textId="77777777" w:rsidR="00842F0C" w:rsidRPr="00232F4A" w:rsidRDefault="00842F0C"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DB769" w14:textId="77777777" w:rsidR="00842F0C" w:rsidRPr="00232F4A" w:rsidRDefault="00842F0C" w:rsidP="007B6DB9">
      <w:pPr>
        <w:pStyle w:val="ae"/>
        <w:spacing w:before="0" w:after="0"/>
        <w:jc w:val="both"/>
        <w:rPr>
          <w:color w:val="000000" w:themeColor="text1"/>
          <w:sz w:val="16"/>
          <w:szCs w:val="16"/>
        </w:rPr>
      </w:pPr>
      <w:r w:rsidRPr="00232F4A">
        <w:rPr>
          <w:color w:val="000000" w:themeColor="text1"/>
          <w:sz w:val="16"/>
          <w:szCs w:val="16"/>
        </w:rPr>
        <w:t>К концу декабря 1921 года финские отряды численностью 5-6 тысяч человек продвинулись до линии Кестеньга – Суомусалми – Ругозеро – Паданы – Поросозеро, захватив район с 30° в. д. до 33° в. д. Слабые подразделения пограничной стражи (согласно Тартускому договору воинские части Красной Армии были выведены из района, подвергшегося нападению), не смогли сдержать мобильные лыжные отряды финнов и отряды «лесных братьев». На территории Карелии и Мурманского края было введено военное положение. К концу декабря советские власти сосредоточили в Карелии 8,5 тысяч военнослужащих РККА, 166 пулеметов, 22 орудия. Была проведена мобилизация коммунистов. В разработке плана контрнаступления и разгрома противника принял участие главнокомандующий РККА С.С. Каменев, Командующим Карельским фронтом был назначен командарм Александр Игнатьевич Седякин.</w:t>
      </w:r>
    </w:p>
    <w:p w14:paraId="7DC20EE2" w14:textId="77777777" w:rsidR="00842F0C" w:rsidRPr="00232F4A" w:rsidRDefault="00842F0C" w:rsidP="007B6DB9">
      <w:pPr>
        <w:pStyle w:val="ae"/>
        <w:spacing w:before="0" w:after="0"/>
        <w:jc w:val="both"/>
        <w:rPr>
          <w:color w:val="000000" w:themeColor="text1"/>
          <w:sz w:val="16"/>
          <w:szCs w:val="16"/>
        </w:rPr>
      </w:pPr>
      <w:r w:rsidRPr="00232F4A">
        <w:rPr>
          <w:color w:val="000000" w:themeColor="text1"/>
          <w:sz w:val="16"/>
          <w:szCs w:val="16"/>
        </w:rPr>
        <w:t>Ударом из Петрозаводска в двух направлениях советские войска к началу января 1922 года заняли Поросозеро на южном фланге фронта, Реболы и Камасозеро на центральном участке фронта, разбив главную группировку финнов. Северная группа 25 января овладела Кестеньгой и Кокисальмой, а в начале февраля 1922 года совместно с центральной группой взяла военно-политический центр «Карельского комитета» – село Ухту (18525).</w:t>
      </w:r>
    </w:p>
    <w:p w14:paraId="18C1E8D8" w14:textId="77777777" w:rsidR="00842F0C" w:rsidRPr="00232F4A" w:rsidRDefault="00842F0C" w:rsidP="007B6DB9">
      <w:pPr>
        <w:pStyle w:val="ae"/>
        <w:spacing w:before="0" w:after="0"/>
        <w:jc w:val="both"/>
        <w:rPr>
          <w:color w:val="000000" w:themeColor="text1"/>
          <w:sz w:val="16"/>
          <w:szCs w:val="16"/>
        </w:rPr>
      </w:pPr>
    </w:p>
    <w:p w14:paraId="620E59F1" w14:textId="77777777" w:rsidR="00670BE2"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5B9D6A96" w14:textId="77777777" w:rsidR="00670BE2" w:rsidRPr="00232F4A" w:rsidRDefault="00670BE2"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ED5E2" w14:textId="77777777" w:rsidR="00670BE2" w:rsidRPr="00232F4A" w:rsidRDefault="00670BE2" w:rsidP="007B6DB9">
      <w:pPr>
        <w:pStyle w:val="Default"/>
        <w:jc w:val="both"/>
        <w:rPr>
          <w:color w:val="000000" w:themeColor="text1"/>
          <w:sz w:val="16"/>
          <w:szCs w:val="16"/>
        </w:rPr>
      </w:pPr>
      <w:r w:rsidRPr="00232F4A">
        <w:rPr>
          <w:color w:val="000000" w:themeColor="text1"/>
          <w:sz w:val="16"/>
          <w:szCs w:val="16"/>
        </w:rPr>
        <w:t>Незадолго до нового 1922 года на орудийном происходят знаковые события. Появляется и вступает в руководство заво</w:t>
      </w:r>
      <w:r w:rsidRPr="00232F4A">
        <w:rPr>
          <w:color w:val="000000" w:themeColor="text1"/>
          <w:sz w:val="16"/>
          <w:szCs w:val="16"/>
        </w:rPr>
        <w:softHyphen/>
        <w:t>дом Петров, которому СВП вы</w:t>
      </w:r>
      <w:r w:rsidRPr="00232F4A">
        <w:rPr>
          <w:color w:val="000000" w:themeColor="text1"/>
          <w:sz w:val="16"/>
          <w:szCs w:val="16"/>
        </w:rPr>
        <w:softHyphen/>
        <w:t>делил для нужд завода 300 млн. руб. Вместе с ним приезжает опытный инженер-строитель Флор Георгиевич Морозов, ко</w:t>
      </w:r>
      <w:r w:rsidRPr="00232F4A">
        <w:rPr>
          <w:color w:val="000000" w:themeColor="text1"/>
          <w:sz w:val="16"/>
          <w:szCs w:val="16"/>
        </w:rPr>
        <w:softHyphen/>
        <w:t>торому суждено впоследствии сыграть в жизни завода важную роль. Сначала он назначает</w:t>
      </w:r>
      <w:r w:rsidRPr="00232F4A">
        <w:rPr>
          <w:color w:val="000000" w:themeColor="text1"/>
          <w:sz w:val="16"/>
          <w:szCs w:val="16"/>
        </w:rPr>
        <w:softHyphen/>
        <w:t>ся на должность заведующего строительным подотделом, но через несколько дней в его ве</w:t>
      </w:r>
      <w:r w:rsidRPr="00232F4A">
        <w:rPr>
          <w:color w:val="000000" w:themeColor="text1"/>
          <w:sz w:val="16"/>
          <w:szCs w:val="16"/>
        </w:rPr>
        <w:softHyphen/>
        <w:t>дение переходят водопроводно- канализационный цех, паровое отопление, кузница и котель</w:t>
      </w:r>
      <w:r w:rsidRPr="00232F4A">
        <w:rPr>
          <w:color w:val="000000" w:themeColor="text1"/>
          <w:sz w:val="16"/>
          <w:szCs w:val="16"/>
        </w:rPr>
        <w:softHyphen/>
        <w:t>ный цех. А в последний день 1921 года Морозов уже исполня</w:t>
      </w:r>
      <w:r w:rsidRPr="00232F4A">
        <w:rPr>
          <w:color w:val="000000" w:themeColor="text1"/>
          <w:sz w:val="16"/>
          <w:szCs w:val="16"/>
        </w:rPr>
        <w:softHyphen/>
        <w:t>ет обязанности управляющего, поскольку Петров отправился в очередную командировку в Москву. Практически одновре</w:t>
      </w:r>
      <w:r w:rsidRPr="00232F4A">
        <w:rPr>
          <w:color w:val="000000" w:themeColor="text1"/>
          <w:sz w:val="16"/>
          <w:szCs w:val="16"/>
        </w:rPr>
        <w:softHyphen/>
        <w:t>менно Конюхов официально ре</w:t>
      </w:r>
      <w:r w:rsidRPr="00232F4A">
        <w:rPr>
          <w:color w:val="000000" w:themeColor="text1"/>
          <w:sz w:val="16"/>
          <w:szCs w:val="16"/>
        </w:rPr>
        <w:softHyphen/>
        <w:t>шением СВП снят с должности управляющего ЦОЗом и пере</w:t>
      </w:r>
      <w:r w:rsidRPr="00232F4A">
        <w:rPr>
          <w:color w:val="000000" w:themeColor="text1"/>
          <w:sz w:val="16"/>
          <w:szCs w:val="16"/>
        </w:rPr>
        <w:softHyphen/>
        <w:t>веден на другой завод. Несмотря на дефицит средств, проблем с руководством, восста</w:t>
      </w:r>
      <w:r w:rsidRPr="00232F4A">
        <w:rPr>
          <w:color w:val="000000" w:themeColor="text1"/>
          <w:sz w:val="16"/>
          <w:szCs w:val="16"/>
        </w:rPr>
        <w:softHyphen/>
        <w:t>новление завода медленно, но продвигается. За год был восста</w:t>
      </w:r>
      <w:r w:rsidRPr="00232F4A">
        <w:rPr>
          <w:color w:val="000000" w:themeColor="text1"/>
          <w:sz w:val="16"/>
          <w:szCs w:val="16"/>
        </w:rPr>
        <w:softHyphen/>
        <w:t>новлен совершенно разрушен</w:t>
      </w:r>
      <w:r w:rsidRPr="00232F4A">
        <w:rPr>
          <w:color w:val="000000" w:themeColor="text1"/>
          <w:sz w:val="16"/>
          <w:szCs w:val="16"/>
        </w:rPr>
        <w:softHyphen/>
        <w:t>ный главный водопровод с насо</w:t>
      </w:r>
      <w:r w:rsidRPr="00232F4A">
        <w:rPr>
          <w:color w:val="000000" w:themeColor="text1"/>
          <w:sz w:val="16"/>
          <w:szCs w:val="16"/>
        </w:rPr>
        <w:softHyphen/>
        <w:t>сной станцией, большой и малый фильтры и шахта; отремонтиро</w:t>
      </w:r>
      <w:r w:rsidRPr="00232F4A">
        <w:rPr>
          <w:color w:val="000000" w:themeColor="text1"/>
          <w:sz w:val="16"/>
          <w:szCs w:val="16"/>
        </w:rPr>
        <w:softHyphen/>
        <w:t>ван и поставлен на кирпичном заводе для обслуживания цехов и водокачки локомобиль в 220 л. с.; восстановлены разрушен</w:t>
      </w:r>
      <w:r w:rsidRPr="00232F4A">
        <w:rPr>
          <w:color w:val="000000" w:themeColor="text1"/>
          <w:sz w:val="16"/>
          <w:szCs w:val="16"/>
        </w:rPr>
        <w:softHyphen/>
        <w:t>ные в значительной степени не</w:t>
      </w:r>
      <w:r w:rsidRPr="00232F4A">
        <w:rPr>
          <w:color w:val="000000" w:themeColor="text1"/>
          <w:sz w:val="16"/>
          <w:szCs w:val="16"/>
        </w:rPr>
        <w:softHyphen/>
        <w:t>фтекачка, нефтепровод и баки; заработал лесопильный завод; механическим и электрическим цехами производился текущий ремонт жилых зданий и по заво</w:t>
      </w:r>
      <w:r w:rsidRPr="00232F4A">
        <w:rPr>
          <w:color w:val="000000" w:themeColor="text1"/>
          <w:sz w:val="16"/>
          <w:szCs w:val="16"/>
        </w:rPr>
        <w:softHyphen/>
        <w:t>ду; частично (в 11 жилых домах и в здании главной конторы) на</w:t>
      </w:r>
      <w:r w:rsidRPr="00232F4A">
        <w:rPr>
          <w:color w:val="000000" w:themeColor="text1"/>
          <w:sz w:val="16"/>
          <w:szCs w:val="16"/>
        </w:rPr>
        <w:softHyphen/>
        <w:t xml:space="preserve">лажено отопление (12632). </w:t>
      </w:r>
    </w:p>
    <w:p w14:paraId="71300D53" w14:textId="77777777" w:rsidR="00670BE2" w:rsidRPr="00232F4A" w:rsidRDefault="00670BE2" w:rsidP="007B6DB9">
      <w:pPr>
        <w:spacing w:after="0" w:line="240" w:lineRule="auto"/>
        <w:jc w:val="both"/>
        <w:rPr>
          <w:rFonts w:ascii="Times New Roman" w:hAnsi="Times New Roman" w:cs="Times New Roman"/>
          <w:color w:val="000000" w:themeColor="text1"/>
          <w:sz w:val="16"/>
          <w:szCs w:val="16"/>
        </w:rPr>
      </w:pPr>
    </w:p>
    <w:p w14:paraId="5B7C1B44"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432EF21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EB947" w14:textId="77777777" w:rsidR="00FC4756" w:rsidRPr="00232F4A" w:rsidRDefault="00FC4756"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декабре 1921 г. Л.Д.Т. лично вел переговоры с представителями рейхсвера и авиационной фирмы “Юнкерс - Дессау”. В результате данных переговоров было выработано секретное соглашение о создании в РСФСР производственных структур немецкой военной промышленности, замаскированных под советско-германские предприятия и концессии.</w:t>
      </w:r>
    </w:p>
    <w:p w14:paraId="1446BED9" w14:textId="77777777" w:rsidR="00FC4756" w:rsidRPr="00232F4A" w:rsidRDefault="00FC47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При этом Л.Д. Троцкий считал, что на прямое содействие капиталистической Европы и Америки в деле ввозимой техники особо рассчитывать нельзя, и здесь более важны собственные усилия советской военной промышленности. Он ясно осознавал, что чудодейственные скачки в области вооружения, в частности и в вопросах снабжения армий, в целом исключены, так как военная техника зависит от уровня общехозяйственного развития. Техника армии в общем и целом отражает производственную “технику страны” (21543).</w:t>
      </w:r>
    </w:p>
    <w:p w14:paraId="79144D71" w14:textId="77777777" w:rsidR="00FC4756" w:rsidRPr="00232F4A" w:rsidRDefault="00FC4756" w:rsidP="007B6DB9">
      <w:pPr>
        <w:spacing w:after="0" w:line="240" w:lineRule="auto"/>
        <w:jc w:val="both"/>
        <w:rPr>
          <w:rFonts w:ascii="Times New Roman" w:hAnsi="Times New Roman" w:cs="Times New Roman"/>
          <w:color w:val="000000" w:themeColor="text1"/>
          <w:sz w:val="16"/>
          <w:szCs w:val="16"/>
        </w:rPr>
      </w:pPr>
    </w:p>
    <w:p w14:paraId="7B0B50B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Правительство ассиновало Главвоздухфлоту 3 млн. руб. золотом на приобретение за границей самолетов, моторов, оборудования для АП (ВВФ)</w:t>
      </w:r>
    </w:p>
    <w:p w14:paraId="7C25A62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3CCA44" w14:textId="77777777" w:rsidR="008A0BA8" w:rsidRDefault="008A0BA8" w:rsidP="008A0BA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декабре 1921 г. </w:t>
      </w:r>
      <w:r w:rsidRPr="00D00244">
        <w:rPr>
          <w:rFonts w:ascii="Times New Roman" w:hAnsi="Times New Roman" w:cs="Times New Roman"/>
          <w:color w:val="0070C0"/>
          <w:sz w:val="16"/>
          <w:szCs w:val="16"/>
        </w:rPr>
        <w:t>Правительство ассигновало три миллиона рублей золото</w:t>
      </w:r>
      <w:r>
        <w:rPr>
          <w:rFonts w:ascii="Times New Roman" w:hAnsi="Times New Roman" w:cs="Times New Roman"/>
          <w:color w:val="0070C0"/>
          <w:sz w:val="16"/>
          <w:szCs w:val="16"/>
        </w:rPr>
        <w:t>м</w:t>
      </w:r>
      <w:r w:rsidRPr="00D00244">
        <w:rPr>
          <w:rFonts w:ascii="Times New Roman" w:hAnsi="Times New Roman" w:cs="Times New Roman"/>
          <w:color w:val="0070C0"/>
          <w:sz w:val="16"/>
          <w:szCs w:val="16"/>
        </w:rPr>
        <w:t xml:space="preserve"> на приобретение за</w:t>
      </w:r>
      <w:r>
        <w:rPr>
          <w:rFonts w:ascii="Times New Roman" w:hAnsi="Times New Roman" w:cs="Times New Roman"/>
          <w:color w:val="0070C0"/>
          <w:sz w:val="16"/>
          <w:szCs w:val="16"/>
        </w:rPr>
        <w:t>грани</w:t>
      </w:r>
      <w:r w:rsidRPr="00D00244">
        <w:rPr>
          <w:rFonts w:ascii="Times New Roman" w:hAnsi="Times New Roman" w:cs="Times New Roman"/>
          <w:color w:val="0070C0"/>
          <w:sz w:val="16"/>
          <w:szCs w:val="16"/>
        </w:rPr>
        <w:t>цей самолетов,</w:t>
      </w:r>
      <w:r>
        <w:rPr>
          <w:rFonts w:ascii="Times New Roman" w:hAnsi="Times New Roman" w:cs="Times New Roman"/>
          <w:color w:val="0070C0"/>
          <w:sz w:val="16"/>
          <w:szCs w:val="16"/>
        </w:rPr>
        <w:t xml:space="preserve"> мо</w:t>
      </w:r>
      <w:r w:rsidRPr="00D00244">
        <w:rPr>
          <w:rFonts w:ascii="Times New Roman" w:hAnsi="Times New Roman" w:cs="Times New Roman"/>
          <w:color w:val="0070C0"/>
          <w:sz w:val="16"/>
          <w:szCs w:val="16"/>
        </w:rPr>
        <w:t>торов и оборудо</w:t>
      </w:r>
      <w:r w:rsidRPr="00D00244">
        <w:rPr>
          <w:rFonts w:ascii="Times New Roman" w:hAnsi="Times New Roman" w:cs="Times New Roman"/>
          <w:color w:val="0070C0"/>
          <w:sz w:val="16"/>
          <w:szCs w:val="16"/>
        </w:rPr>
        <w:softHyphen/>
        <w:t>вания для авиапромышленности.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Это било сделано в период голода и </w:t>
      </w:r>
      <w:r>
        <w:rPr>
          <w:rFonts w:ascii="Times New Roman" w:hAnsi="Times New Roman" w:cs="Times New Roman"/>
          <w:color w:val="0070C0"/>
          <w:sz w:val="16"/>
          <w:szCs w:val="16"/>
        </w:rPr>
        <w:t>общ</w:t>
      </w:r>
      <w:r w:rsidRPr="00D00244">
        <w:rPr>
          <w:rFonts w:ascii="Times New Roman" w:hAnsi="Times New Roman" w:cs="Times New Roman"/>
          <w:color w:val="0070C0"/>
          <w:sz w:val="16"/>
          <w:szCs w:val="16"/>
        </w:rPr>
        <w:t>ей п</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слевоенной разрухи - так велико было внимание Правительства и Партии к нуждам воздушного флота.</w:t>
      </w:r>
    </w:p>
    <w:p w14:paraId="12286235" w14:textId="77777777" w:rsidR="008A0BA8" w:rsidRDefault="008A0BA8" w:rsidP="008A0BA8">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/Из газет/</w:t>
      </w:r>
      <w:r>
        <w:rPr>
          <w:rFonts w:ascii="Times New Roman" w:hAnsi="Times New Roman" w:cs="Times New Roman"/>
          <w:color w:val="0070C0"/>
          <w:sz w:val="16"/>
          <w:szCs w:val="16"/>
        </w:rPr>
        <w:t xml:space="preserve"> (23370).</w:t>
      </w:r>
    </w:p>
    <w:p w14:paraId="324C3404" w14:textId="77777777" w:rsidR="008A0BA8" w:rsidRDefault="008A0BA8" w:rsidP="008A0BA8">
      <w:pPr>
        <w:spacing w:after="0" w:line="240" w:lineRule="auto"/>
        <w:jc w:val="both"/>
        <w:rPr>
          <w:rFonts w:ascii="Times New Roman" w:hAnsi="Times New Roman" w:cs="Times New Roman"/>
          <w:color w:val="0070C0"/>
          <w:sz w:val="16"/>
          <w:szCs w:val="16"/>
        </w:rPr>
      </w:pPr>
    </w:p>
    <w:p w14:paraId="4B63D5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подписали договор с фирмой «Эйркрафт диспозэл компании» на поставку 40 DH.9 с «Пумами». Эти самолеты начали поступать морем через Петроград с июня 1922 г. Затем приобрели еще несколько партий DH.9 и DH.9a с моторами и без оных. Их собирали в разных местах. В частности, упомянутый ГАЗ-1 собрал первую машину где-то в конце 1922 г.; ее облетал пилот Савин. Всего к середине 1923 г. в Москве выпустили 16 DH.9. Эти самолеты иногда в документах потом именовали «Р-1 английские» (11923).</w:t>
      </w:r>
    </w:p>
    <w:p w14:paraId="5011A7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671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К.К.Арцеуловым был организован первый в стране планерный кружок при Академии воздушного флота (105,13) "Парящий полет" (237,141).</w:t>
      </w:r>
    </w:p>
    <w:p w14:paraId="3987239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EB9471" w14:textId="77777777" w:rsidR="008A0BA8" w:rsidRDefault="008A0BA8" w:rsidP="008A0BA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д</w:t>
      </w:r>
      <w:r w:rsidRPr="00D00244">
        <w:rPr>
          <w:rFonts w:ascii="Times New Roman" w:hAnsi="Times New Roman" w:cs="Times New Roman"/>
          <w:color w:val="0070C0"/>
          <w:sz w:val="16"/>
          <w:szCs w:val="16"/>
        </w:rPr>
        <w:t>екабр</w:t>
      </w:r>
      <w:r>
        <w:rPr>
          <w:rFonts w:ascii="Times New Roman" w:hAnsi="Times New Roman" w:cs="Times New Roman"/>
          <w:color w:val="0070C0"/>
          <w:sz w:val="16"/>
          <w:szCs w:val="16"/>
        </w:rPr>
        <w:t>е 1921 г</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D00244">
        <w:rPr>
          <w:rFonts w:ascii="Times New Roman" w:hAnsi="Times New Roman" w:cs="Times New Roman"/>
          <w:color w:val="0070C0"/>
          <w:sz w:val="16"/>
          <w:szCs w:val="16"/>
        </w:rPr>
        <w:t xml:space="preserve"> Москве,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при школе летчиков организовался первый, в советской республике кружок планеристов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Парящий полет</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Иниц</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атора</w:t>
      </w:r>
      <w:r>
        <w:rPr>
          <w:rFonts w:ascii="Times New Roman" w:hAnsi="Times New Roman" w:cs="Times New Roman"/>
          <w:color w:val="0070C0"/>
          <w:sz w:val="16"/>
          <w:szCs w:val="16"/>
        </w:rPr>
        <w:t>ми</w:t>
      </w:r>
      <w:r w:rsidRPr="00D0024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 xml:space="preserve"> организаторами </w:t>
      </w:r>
      <w:r>
        <w:rPr>
          <w:rFonts w:ascii="Times New Roman" w:hAnsi="Times New Roman" w:cs="Times New Roman"/>
          <w:color w:val="0070C0"/>
          <w:sz w:val="16"/>
          <w:szCs w:val="16"/>
        </w:rPr>
        <w:t>е</w:t>
      </w:r>
      <w:r w:rsidRPr="00D00244">
        <w:rPr>
          <w:rFonts w:ascii="Times New Roman" w:hAnsi="Times New Roman" w:cs="Times New Roman"/>
          <w:color w:val="0070C0"/>
          <w:sz w:val="16"/>
          <w:szCs w:val="16"/>
        </w:rPr>
        <w:t>го были военные летчики К</w:t>
      </w:r>
      <w:r>
        <w:rPr>
          <w:rFonts w:ascii="Times New Roman" w:hAnsi="Times New Roman" w:cs="Times New Roman"/>
          <w:color w:val="0070C0"/>
          <w:sz w:val="16"/>
          <w:szCs w:val="16"/>
        </w:rPr>
        <w:t>.К.Арцеу</w:t>
      </w:r>
      <w:r w:rsidRPr="00D00244">
        <w:rPr>
          <w:rFonts w:ascii="Times New Roman" w:hAnsi="Times New Roman" w:cs="Times New Roman"/>
          <w:color w:val="0070C0"/>
          <w:sz w:val="16"/>
          <w:szCs w:val="16"/>
        </w:rPr>
        <w:t>л</w:t>
      </w:r>
      <w:r>
        <w:rPr>
          <w:rFonts w:ascii="Times New Roman" w:hAnsi="Times New Roman" w:cs="Times New Roman"/>
          <w:color w:val="0070C0"/>
          <w:sz w:val="16"/>
          <w:szCs w:val="16"/>
        </w:rPr>
        <w:t>о</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w:t>
      </w:r>
      <w:r>
        <w:rPr>
          <w:rFonts w:ascii="Times New Roman" w:hAnsi="Times New Roman" w:cs="Times New Roman"/>
          <w:color w:val="0070C0"/>
          <w:sz w:val="16"/>
          <w:szCs w:val="16"/>
        </w:rPr>
        <w:t>.П.Нев</w:t>
      </w:r>
      <w:r w:rsidRPr="00D00244">
        <w:rPr>
          <w:rFonts w:ascii="Times New Roman" w:hAnsi="Times New Roman" w:cs="Times New Roman"/>
          <w:color w:val="0070C0"/>
          <w:sz w:val="16"/>
          <w:szCs w:val="16"/>
        </w:rPr>
        <w:t>дачии и А.В.Нада</w:t>
      </w:r>
      <w:r>
        <w:rPr>
          <w:rFonts w:ascii="Times New Roman" w:hAnsi="Times New Roman" w:cs="Times New Roman"/>
          <w:color w:val="0070C0"/>
          <w:sz w:val="16"/>
          <w:szCs w:val="16"/>
        </w:rPr>
        <w:t>ш</w:t>
      </w:r>
      <w:r w:rsidRPr="00D00244">
        <w:rPr>
          <w:rFonts w:ascii="Times New Roman" w:hAnsi="Times New Roman" w:cs="Times New Roman"/>
          <w:color w:val="0070C0"/>
          <w:sz w:val="16"/>
          <w:szCs w:val="16"/>
        </w:rPr>
        <w:t>ков</w:t>
      </w:r>
      <w:r>
        <w:rPr>
          <w:rFonts w:ascii="Times New Roman" w:hAnsi="Times New Roman" w:cs="Times New Roman"/>
          <w:color w:val="0070C0"/>
          <w:sz w:val="16"/>
          <w:szCs w:val="16"/>
        </w:rPr>
        <w:t>и</w:t>
      </w:r>
      <w:r w:rsidRPr="00D00244">
        <w:rPr>
          <w:rFonts w:ascii="Times New Roman" w:hAnsi="Times New Roman" w:cs="Times New Roman"/>
          <w:color w:val="0070C0"/>
          <w:sz w:val="16"/>
          <w:szCs w:val="16"/>
        </w:rPr>
        <w:t>ч</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Одним из первых мероприятий кружка было проведение конкурса на проекты планеров.</w:t>
      </w:r>
      <w:r>
        <w:rPr>
          <w:rFonts w:ascii="Times New Roman" w:hAnsi="Times New Roman" w:cs="Times New Roman"/>
          <w:color w:val="0070C0"/>
          <w:sz w:val="16"/>
          <w:szCs w:val="16"/>
        </w:rPr>
        <w:t xml:space="preserve"> Э</w:t>
      </w:r>
      <w:r w:rsidRPr="00D00244">
        <w:rPr>
          <w:rFonts w:ascii="Times New Roman" w:hAnsi="Times New Roman" w:cs="Times New Roman"/>
          <w:color w:val="0070C0"/>
          <w:sz w:val="16"/>
          <w:szCs w:val="16"/>
        </w:rPr>
        <w:t>тот кружок положил на</w:t>
      </w:r>
      <w:r w:rsidRPr="00D00244">
        <w:rPr>
          <w:rFonts w:ascii="Times New Roman" w:hAnsi="Times New Roman" w:cs="Times New Roman"/>
          <w:color w:val="0070C0"/>
          <w:sz w:val="16"/>
          <w:szCs w:val="16"/>
        </w:rPr>
        <w:softHyphen/>
        <w:t>чало советскому планеризму, вызвав организацию многочисленных подоб</w:t>
      </w:r>
      <w:r>
        <w:rPr>
          <w:rFonts w:ascii="Times New Roman" w:hAnsi="Times New Roman" w:cs="Times New Roman"/>
          <w:color w:val="0070C0"/>
          <w:sz w:val="16"/>
          <w:szCs w:val="16"/>
        </w:rPr>
        <w:t>ных</w:t>
      </w:r>
      <w:r w:rsidRPr="00D00244">
        <w:rPr>
          <w:rFonts w:ascii="Times New Roman" w:hAnsi="Times New Roman" w:cs="Times New Roman"/>
          <w:color w:val="0070C0"/>
          <w:sz w:val="16"/>
          <w:szCs w:val="16"/>
        </w:rPr>
        <w:t xml:space="preserve"> кружков на предприятиях и учебных заведениях.</w:t>
      </w:r>
    </w:p>
    <w:p w14:paraId="58AA8698" w14:textId="77777777" w:rsidR="008A0BA8" w:rsidRDefault="008A0BA8" w:rsidP="008A0BA8">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 xml:space="preserve">,1922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14/</w:t>
      </w:r>
      <w:r>
        <w:rPr>
          <w:rFonts w:ascii="Times New Roman" w:hAnsi="Times New Roman" w:cs="Times New Roman"/>
          <w:color w:val="0070C0"/>
          <w:sz w:val="16"/>
          <w:szCs w:val="16"/>
        </w:rPr>
        <w:t xml:space="preserve"> (23370).</w:t>
      </w:r>
    </w:p>
    <w:p w14:paraId="20FA635E" w14:textId="77777777" w:rsidR="008A0BA8" w:rsidRPr="00D00244" w:rsidRDefault="008A0BA8" w:rsidP="008A0BA8">
      <w:pPr>
        <w:spacing w:after="0" w:line="240" w:lineRule="auto"/>
        <w:jc w:val="both"/>
        <w:rPr>
          <w:rFonts w:ascii="Times New Roman" w:hAnsi="Times New Roman" w:cs="Times New Roman"/>
          <w:color w:val="0070C0"/>
          <w:sz w:val="16"/>
          <w:szCs w:val="16"/>
        </w:rPr>
      </w:pPr>
    </w:p>
    <w:p w14:paraId="106CA1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директор Юнкерса Г.Заксенберг прибыл в Россию для осмотра заводов и обсуждения деталей сотрудничества с представителями Правительства Л.Д.Троцким и Лебедевым. Хотели строить несколько в Москве, Петрограде и на Волге с производительностью до 100 в месяц, но недостаток средств заставил начать с одного в Москве в Филях на Русобалте. Немцы хотели Русобалт в Петрограде (1795,6).</w:t>
      </w:r>
    </w:p>
    <w:p w14:paraId="326F64C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7B148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6ACFEC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1A84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была достроена и передана на испытания КОМТА (78,19). Начальник приемочной комиссии - Б.Н.Юрьев. По другим данным - она была только построена (после 9 месяцев постройки) и в конце 1921 (осенью 1921 для окончательной сборки и регулировки, а также летных испытаний - 88,97) была перевезена из Сарапула в Москву на Научно-опытный аэродром (80,297).</w:t>
      </w:r>
    </w:p>
    <w:p w14:paraId="3162683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44E2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один из декабрьских дней 1921 первый советский самолет КОМТА, построенный сарапульскими умельцами, поднялся в небо над Москвой. К постройке второго опытного самолета “Комта” Сарапульский авиационный завод не приступал (9986).</w:t>
      </w:r>
    </w:p>
    <w:p w14:paraId="18AFE8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74CCE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2EE6A1C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94741A" w14:textId="77777777" w:rsidR="00FC4756" w:rsidRPr="00232F4A" w:rsidRDefault="00FC475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года IX съезд Советов в постановлении по вопросам новой экономической политики в очередной раз провозгласил восстановление крупной промышленности основной задачей наряду с восстановлением сельского хозяйства. Причем основные усилия предполагалось сосредоточить на топливодобывающей промышленности и металлургии. А программа производства предметов широкого потребления была переложена на среднюю и мелкую промышленность. 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336E6BB" w14:textId="77777777" w:rsidR="00FC4756" w:rsidRPr="00232F4A" w:rsidRDefault="00FC4756" w:rsidP="007B6DB9">
      <w:pPr>
        <w:spacing w:after="0" w:line="240" w:lineRule="auto"/>
        <w:jc w:val="both"/>
        <w:rPr>
          <w:rFonts w:ascii="Times New Roman" w:hAnsi="Times New Roman" w:cs="Times New Roman"/>
          <w:color w:val="000000" w:themeColor="text1"/>
          <w:sz w:val="16"/>
          <w:szCs w:val="16"/>
        </w:rPr>
      </w:pPr>
    </w:p>
    <w:p w14:paraId="60D9F90E"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был образован губернский трест Тремасс Главного управления государственной металлической промышленности ВСНХ РСФСР, в октябре 1925 г. трест передали в ведение Ленгубисполкома, с 1926–29 гг. трест был в составе Северо-Западного областного управления Наркомата торговли РСФСР, в октябре 1930 г. был переподчинен областному совнархозу, а осенью 1931 г. ликвидирован с передачей заводов объединению «Роскрепметиз» (19776).</w:t>
      </w:r>
    </w:p>
    <w:p w14:paraId="25348825"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p>
    <w:p w14:paraId="6B57C928"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был образован губернский трест Тремасс Главного управления государственной металлической промышленности ВСНХ РСФСР, в октябре 1925 г. трест передали в ведение Ленгубисполкома, с 1926–29 гг. трест был в составе Северо-Западного областного управления Наркомата торговли РСФСР, в октябре 1930 г. был переподчинен областному совнархозу, а осенью 1931 г. ликвидирован с передачей заводов объединению «Роскрепметиз». Регулярные реорганизации не добавляли порядка в деле выпуска мотоциклов. После очередной реорганизации руководство Тремасса распорядилось о переводе с завода «Промет» всех видов работ по мотоциклам на «Красный Октябрь». Планы массового выпуска мотоциклов в Ленинграде на «Красном Октябре» едва не были сорваны, поскольку завод, получивший от «Автодора» миллионный аванс на освоение выпуска мотоциклов, был передан в оборонную отрасль. В связи с этим Нарком Тяжелой промышленности внес 16 июля 1932 в Совет Труда и Обороны предложение № 012761 «Об освобождении Орудийно-Арсенального Объединения (по заводу «Красный Октябрь») от выполнения договоров с потребителями на поставку мотоциклов»: «Завод «Красный Октябрь», входящий в настоящее время в состав Орудийно-Арсенального Объединения, имеет с предприятиями и организациями разных ведомств девять договоров на изготовление и поставку контрагентам мотоциклов. Указанные договоры были заключены «Красным Октябрем» и трестом Ватозапчасть еще в то время, когда завод находился в ведении Ватозапчасти и изготовлял только продукцию мирного назначения. С переходом з-да «Красный Октябрь» к Орудобъединению ему были даны задания исключительно оборонного назначения, в соответствии с чем, ему пришлось коренным образом изменить свою производственную программу. Выполнение новой программы требу</w:t>
      </w:r>
      <w:r w:rsidRPr="00232F4A">
        <w:rPr>
          <w:rFonts w:ascii="Times New Roman" w:hAnsi="Times New Roman" w:cs="Times New Roman"/>
          <w:color w:val="000000" w:themeColor="text1"/>
          <w:sz w:val="16"/>
          <w:szCs w:val="16"/>
        </w:rPr>
        <w:softHyphen/>
        <w:t>ет использования всей производственной мощности завода. При таких условиях з-д «Красный Октябрь» лишился возможности выполнить договоры о поставке мотоциклов. Между тем, эти договоры содержат в себе, в отношении завода, жесткие санкции за просрочку и неисполнение принятых заводом обязательств по поставке мотоциклов и з-д должен сво им контрагентам громадные суммы по пеням, если не будет освобожден от исполнения указанных договоров. Ввиду изложенного и на основании Постановления 17 декабря 1931 г. НКТП просит издать постановление, проект которого при сем прилагается». Внесенный Наркомом проект Постановления СТО предполагал: «I/ Освободить Орудийно-Арсенальное Объединение по заводу «Красный Октябрь» от исполнения нижеследующих договоров, перешедших к Орудобъединению от Треста Ватозапчасть в порядке правопреемства: а/ треста «Ватозапчасть» с Отделом Снабжения Центрального Совета Автодора РСФСР от 22/10–1931 г. на поставку 4000 мотоциклов; 2/ з-да «Кр. Октябрь» с управлением наружного освещения г. Ленинграда от 26/1–1932 г. на поставку 6 мотоциклов; 3/ з-да «Кр. Октябрь» с управлением Пожарной Охраны Ленинграда от 23/1–32 г. на поставку 5 мотоциклов; 4/ з-да «Кр. Октябрь» с Секцией механизации Комбината Стандартного домостроения от 4/II-1932 г. на поставку 2 мотоциклов; 5/ договора з-да «Кр. Октябрь» с Ленинграджилстройтрестом от 21/II-1932 г. на поставку 4 мотоциклов; 6/ договора з-да «Кр. Октябрь» с Управлением Ленинградского трамвая от 23/1– 1932 г. на поставку 4 мотоциклов; 7/ з-да «Кр. Октябрь» с Управлением Механизации и Моторизации Кр. Армии от 26/УI-1/УII-1931 г на поставку 50 мотоциклов; 8/ з-да «Кр. Октябрь» с Управлением Ленинградской Милиции от 1/УII-1931 г. на поставку 22 мотоциклов; 9/ з-да «Кр. Октябрь» с Гос Заводом противопожарного оборудования «Прометей» от 20/1–1932 г. на поставку 4000 комплектов штамповки мотоциклетных рам; 10/ освободить Орудоб’единение и зав. «Кр. Октябрь» от уплаты какой-либо пени и неустойки, а также возмещения убытков и связанных с неисполнением или просрочкой исполнения указанных в I п. договоров». Предложение передали в Совнарком, где 17 июля постановили: «Передать вопрос на окончательное решение НКТП и Автодора». Окончательное решение по вопросу выпуска мотоцикла на деле оказалось компромиссным. «Автодор» мог через государственный арбитраж оспорить отказ НКТП от выпуска мотоциклов, но сторонам удалось прийти к соглашению, согласно которому «Красный Октябрь» формально не прекращал работы по мотоциклам, а временно их приостанавливал. На практике это привело к тому, что фактические объемы выпуска вместо многих тысяч в год составляли едва ли не десятки штук. Столь незначительные объемы выпуска не могли покрыть потребности народного хозяйства и военных в мотоциклах, поэтому, за единичными исключениями, частные владельцы мотоциклов так и не получили (19776).</w:t>
      </w:r>
    </w:p>
    <w:p w14:paraId="21CCFBF1" w14:textId="77777777" w:rsidR="00D96502" w:rsidRPr="00232F4A" w:rsidRDefault="00D96502" w:rsidP="007B6DB9">
      <w:pPr>
        <w:spacing w:after="0" w:line="240" w:lineRule="auto"/>
        <w:jc w:val="both"/>
        <w:rPr>
          <w:rFonts w:ascii="Times New Roman" w:hAnsi="Times New Roman" w:cs="Times New Roman"/>
          <w:color w:val="000000" w:themeColor="text1"/>
          <w:sz w:val="16"/>
          <w:szCs w:val="16"/>
        </w:rPr>
      </w:pPr>
    </w:p>
    <w:p w14:paraId="4FEA22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завод (Машиностроительный завод «Феникс», Петроградский государственный станкостроительный завод им. Я.М. Свердлова ВСНХ, Ленинградский государственный станкостроительный завод им. Я.М. Свердлова НКТП, НКМС, НКТМ, НКСС, ММ /г. Санкт-Петербург,  г. Петроград,  г. Ленинград/) передан в ведение Маштреста Севзаппромбюро ВСНХ и переименован в Петроградский государственный станкостроительный завод, в 10.1922 г. ему присвоено имя Я.М. Свердлова. С 1929 г. Ленинградский государственный станкостроительный завод им. Свердлова - в ведении Всесоюзного треста среднего машиностроения ВСНХ, «Союзстанкоинструмента» (1930-32 г.), НКТП (1932-37 г.), Главстанкоинструмента НКМС (1937-39 г.), НКТМ (1939-41 г.).</w:t>
      </w:r>
    </w:p>
    <w:p w14:paraId="643A22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Завод им. Свердлова НКСС подлежал эвакуации в Свердловск на площадку завода тяжелого станкостроения. Действовал в Ленинграде в 01.1942 г.</w:t>
      </w:r>
      <w:r w:rsidRPr="00232F4A">
        <w:rPr>
          <w:rFonts w:ascii="Times New Roman" w:hAnsi="Times New Roman" w:cs="Times New Roman"/>
          <w:color w:val="000000" w:themeColor="text1"/>
          <w:sz w:val="16"/>
          <w:szCs w:val="16"/>
          <w:vertAlign w:val="superscript"/>
        </w:rPr>
        <w:t>65</w:t>
      </w:r>
    </w:p>
    <w:p w14:paraId="2553031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1946 г. завод - в ведении Министерства станкостроения, ММ (03.1953-04.1954 г.), Минстанкопрома (04.1954- 06.1957 г.), Управления общего машиностроения ЛенСНХ (06.1957-02.1960 г.), Управления машиностроения ЛенСНХ (02.1960-10.1965 г.). С 10.1965 г. - в ведении Минстанкопрома.</w:t>
      </w:r>
    </w:p>
    <w:p w14:paraId="7CA9D1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Постановлениями СМ РСФСР от 14.09.1962 г. и ЛенСНХ от 2.10.1962 г. на базе завода как головного предприятия, создано ЛСПО им. Я.М. Свердлова.</w:t>
      </w:r>
    </w:p>
    <w:p w14:paraId="19C4232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Ленинградское станкостроительное ПО (ЛСПО) им. Я.М. Свердлова, Ленинградское станкостроительное объединение им. Я.М. Свердлова, АООТ Холдинговая компания «Станкостроительное объединение «ЛСПО-Свердлов»</w:t>
      </w:r>
    </w:p>
    <w:p w14:paraId="148558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Постановлениями СМ РСФСР от 14.09.1962 г. и ЛенСНХ от 2.10.1962 г. на базе Ленинградского станкостроительного завода им. Свердлова как головного предприятия, создано ЛСПО им. Я.М. Свердлова. В его состав вошли также заводы: Ленинградские: станков-автоматов, станкостроительный им. Ильича, станкопринадлежностей; Боровичский механический завод, ОКБ станкостроения, ОКБ-3, СКТБ шлифовального оборудования. К 1966 г. в составе объединения остались три завода: им. Свердлова, им. Ильича и станков- автоматов (в состав ПО им. Я.М. Свердлова входил завод «Русский дизель»</w:t>
      </w:r>
      <w:r w:rsidRPr="00232F4A">
        <w:rPr>
          <w:rFonts w:ascii="Times New Roman" w:hAnsi="Times New Roman" w:cs="Times New Roman"/>
          <w:color w:val="000000" w:themeColor="text1"/>
          <w:sz w:val="16"/>
          <w:szCs w:val="16"/>
          <w:vertAlign w:val="superscript"/>
        </w:rPr>
        <w:t>114</w:t>
      </w:r>
      <w:r w:rsidRPr="00232F4A">
        <w:rPr>
          <w:rFonts w:ascii="Times New Roman" w:hAnsi="Times New Roman" w:cs="Times New Roman"/>
          <w:color w:val="000000" w:themeColor="text1"/>
          <w:sz w:val="16"/>
          <w:szCs w:val="16"/>
        </w:rPr>
        <w:t>).</w:t>
      </w:r>
    </w:p>
    <w:p w14:paraId="5AA1DF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1994 г. Ленинградское станкостроительное объединение им. Я.М. Свердлова преобразовано в АООТ Холдинговую компанию «Станкостроительное объединение «ЛСПО-Свердлов», в 08.2000 г. оно ликвидировано (11982).</w:t>
      </w:r>
    </w:p>
    <w:p w14:paraId="0F15798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E2EC0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2D85C22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6247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декабрю 1921 в ВВС было 43 D.H.9 (6594? 3)/</w:t>
      </w:r>
    </w:p>
    <w:p w14:paraId="7260C77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D0CD9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 Участие воздухоплавателей Высшей Военной Воздухоплавательной школы в больших артиллерийских маневрах в Карелии (11013).</w:t>
      </w:r>
    </w:p>
    <w:p w14:paraId="366AE3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975BD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Красная Армия разгромила отряды бухарского эмира в Гиссаре и заняла Душанбе. Эмир со своими приверженцами бежал в Афганистан, где нашел убежище у Амануллы-хана (3871).</w:t>
      </w:r>
    </w:p>
    <w:p w14:paraId="72AA7F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E64C6A"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4B0E48C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A3AE6" w14:textId="77777777" w:rsidR="00425F6F" w:rsidRPr="00232F4A" w:rsidRDefault="00425F6F" w:rsidP="007B6DB9">
      <w:pPr>
        <w:pStyle w:val="ae"/>
        <w:spacing w:before="0" w:after="0"/>
        <w:jc w:val="both"/>
        <w:rPr>
          <w:color w:val="000000" w:themeColor="text1"/>
          <w:sz w:val="16"/>
          <w:szCs w:val="16"/>
        </w:rPr>
      </w:pPr>
      <w:r w:rsidRPr="00232F4A">
        <w:rPr>
          <w:color w:val="000000" w:themeColor="text1"/>
          <w:sz w:val="16"/>
          <w:szCs w:val="16"/>
        </w:rPr>
        <w:t>В декабре 1921 г. IX Всероссийским съездом Советов был утвержден в качестве твердого бюджета в золотом исчислении бюджет на девять месяцев - январь - сентябрь, который сводил бюджетный дефицит до 16,2% ко всем расходам &lt;1&gt;. В последующем бюджет стал исполняться посредством ежемесячных бюджетных планов, которые были одновременно и эмиссионными планами.</w:t>
      </w:r>
    </w:p>
    <w:p w14:paraId="6982967E" w14:textId="77777777" w:rsidR="00425F6F" w:rsidRPr="00232F4A" w:rsidRDefault="00425F6F" w:rsidP="007B6DB9">
      <w:pPr>
        <w:pStyle w:val="ae"/>
        <w:spacing w:before="0" w:after="0"/>
        <w:jc w:val="both"/>
        <w:rPr>
          <w:color w:val="000000" w:themeColor="text1"/>
          <w:sz w:val="16"/>
          <w:szCs w:val="16"/>
        </w:rPr>
      </w:pPr>
    </w:p>
    <w:p w14:paraId="51D4533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состоялась 11 партконференция и констатировала начало подъеме промышленности. Голод из-за двух подряд засух (226,317).</w:t>
      </w:r>
    </w:p>
    <w:p w14:paraId="598A21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3328C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на IX Всероссийском съезде Советов отмечалось, что "Новые враги могут оказаться лучше организованными, обученными и вооруженными, чем те, над коими КА одержала столько славных побед" (359,55).</w:t>
      </w:r>
    </w:p>
    <w:p w14:paraId="7CAF290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C53B1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Декабрь 1921 г. ВЦИК определяет штаты сельской милиции: на волость - 3, на уездный город - 15 милиционеров (10303).</w:t>
      </w:r>
    </w:p>
    <w:p w14:paraId="3777F9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A8CD47"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36D7C7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BC7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декабря 1921 г. по май 1922 г.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(11784).</w:t>
      </w:r>
    </w:p>
    <w:p w14:paraId="37B6B04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61E3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г. Крестинский встретился с Зектом. В донесении в НКИД об этой встрече он кратко изложил юридическую сторону дела: «Формально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(АВПРФ, ф. 0165, оп. l, п. 101, д. 10, л. 112 об.) (11784).</w:t>
      </w:r>
    </w:p>
    <w:p w14:paraId="7812E0B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32B71" w14:textId="77777777" w:rsidR="00425F6F" w:rsidRPr="00232F4A" w:rsidRDefault="00425F6F" w:rsidP="007B6DB9">
      <w:pPr>
        <w:pStyle w:val="ae"/>
        <w:spacing w:before="0" w:after="0"/>
        <w:jc w:val="both"/>
        <w:textAlignment w:val="top"/>
        <w:rPr>
          <w:color w:val="000000" w:themeColor="text1"/>
          <w:sz w:val="16"/>
          <w:szCs w:val="16"/>
        </w:rPr>
      </w:pPr>
      <w:r w:rsidRPr="00232F4A">
        <w:rPr>
          <w:color w:val="000000" w:themeColor="text1"/>
          <w:sz w:val="16"/>
          <w:szCs w:val="16"/>
        </w:rPr>
        <w:t>В декабре 1921 г. Крестинский встретился с Зектом. В донесении в НКИД об этой встрече он кратко изложил юридическую сторону дела:</w:t>
      </w:r>
    </w:p>
    <w:p w14:paraId="36E63DA2" w14:textId="77777777" w:rsidR="00425F6F" w:rsidRPr="00232F4A" w:rsidRDefault="00425F6F" w:rsidP="007B6DB9">
      <w:pPr>
        <w:pStyle w:val="ae"/>
        <w:spacing w:before="0" w:after="0"/>
        <w:jc w:val="both"/>
        <w:textAlignment w:val="top"/>
        <w:rPr>
          <w:iCs/>
          <w:color w:val="000000" w:themeColor="text1"/>
          <w:sz w:val="16"/>
          <w:szCs w:val="16"/>
        </w:rPr>
      </w:pPr>
      <w:r w:rsidRPr="00232F4A">
        <w:rPr>
          <w:iCs/>
          <w:color w:val="000000" w:themeColor="text1"/>
          <w:sz w:val="16"/>
          <w:szCs w:val="16"/>
        </w:rPr>
        <w:t>«Формально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(18265).</w:t>
      </w:r>
    </w:p>
    <w:p w14:paraId="39D73071" w14:textId="77777777" w:rsidR="00425F6F" w:rsidRPr="00232F4A"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0F6A28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декабре 1921 г. Красина в Лондоне информирует известное наркому внешней торговли лицо, готовое лично подтвердить свои сведения Дзержинскому в Москве, о том, что Ломоносов в Германии “поместил заказ на несколько сот миллионов золотых рублей, на которых промышленники зарабатывают, не преувеличивая, несколько сот процентов… Ломоносов поместил заказ на 600 паровозов с самого начала по неимоверно высоким ценам… </w:t>
      </w:r>
    </w:p>
    <w:p w14:paraId="76A2B0B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данным Ломоносова, в Германии 100 паровозов было заказано по цене 120 тыс. золотых руб. и 600 - по цене 142 тыс. золотых руб. </w:t>
      </w:r>
    </w:p>
    <w:p w14:paraId="5A615FB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Один из крупнейших российских и советских специалистов по экономике железнодорожного транспорта М.М. Шмуккер напоминает, что до войны паровозы первой партии (тех, что заказали 100 штук) стоили 60 - 70 тыс. руб. и чуть дороже стоили паровозы второй партии, так что “цена была завышена вдвое по сравнению с довоенным временем”.</w:t>
      </w:r>
    </w:p>
    <w:p w14:paraId="64A22B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Паровозостроительные заводы в Германии выполняют заказы для немецкого правительства, для Румынии и для России. Для первых двух стран они получают за каждый доставленный паровоз от 1,5 до 2,5 млн. марок, в зависимости от конструкции паровоза, за каждый же русский паровоз, доставленный в Россию,… от 14 до 16 млн. марок”. Информатор Красина писал: “Если бы Ломоносов попросил немецких промышленников, которым он роздал свои заказы, чтобы они поместили часть своих прибылей для развития русской промышленности в России, то не подлежит никакому сомнению, что они на это согласились бы” (11565).</w:t>
      </w:r>
    </w:p>
    <w:p w14:paraId="3C7BF6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79781"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1921 г. Конгресс США выделил на помощь голодающей России 20 млн. долларов, а граждане США были призваны жертвовать для голодающей России личные средства. Для оказания помощи была создана АРА (Американская организация помощи), в распоряжение которой было передано правительством и от частных лиц 45 млн. долларов.</w:t>
      </w:r>
    </w:p>
    <w:p w14:paraId="237BFFBD"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Подключились и другие международные организации, которые, строго следя через своих представителей за распределением помощи, спасли от голодной смерти 22 млн. 700 тыс. человек, израсходовав в общей сложности 137 млн. долларов. На территорию России Американская организация помощи (АРА) завезла 28 млн. пудов продовольствия. Однако спецорганы Страны Советов стали обвинять АРА в том, что она принимает на работу «лиц с установившейся контрреволюционной репутацией», в связях с эсерами и т. д. В конечном итоге это привело к сворачиванию деятельности организации. Всего за два года АРА израсходовала около 78 млн. долларов, из которых 28 млн. - деньги правительства США, 13 млн. - советского правительства, остальные - благотворительность, частные пожертвования, средства других частных организаций, таких как Организация общеевропейской помощи голодающим России, возглавляемая Ф. Нансеном, объединявшая под эгидой Международного Красного Креста 15 религиозно-благотворительных обществ и комитетов, ряд других религиозно-благотворительных обществ и комитетов (Миссия Ватикана, «Джойнт» и др.).</w:t>
      </w:r>
    </w:p>
    <w:p w14:paraId="670EC143"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данным Центрального статистического управления, в результате голода 1921-1922 гг. страна потеряла 5053 000 человек (23485).</w:t>
      </w:r>
    </w:p>
    <w:p w14:paraId="3C190BBF"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7AA3805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6D80850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ED701" w14:textId="77777777" w:rsidR="0048646F" w:rsidRPr="00232F4A" w:rsidRDefault="004864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декабре 1921 г. в фирме Юнкерс создается отдел воздушных перевозок, который курировал деятельность авиалиний, созданных при непосредственном участии Юнкерса и эксплуатировавших самолеты производства Junkers, занимался планированием и организацией новых авиамаршрутов, а 13 августа 1924 г. отдел преобразован в авиакомпанию «Воздушные линии Юнкерса», Junkers Luftverkehrs (20224).</w:t>
      </w:r>
    </w:p>
    <w:p w14:paraId="0B8B27CB" w14:textId="77777777" w:rsidR="0048646F" w:rsidRPr="00232F4A" w:rsidRDefault="0048646F" w:rsidP="007B6DB9">
      <w:pPr>
        <w:spacing w:after="0" w:line="240" w:lineRule="auto"/>
        <w:jc w:val="both"/>
        <w:rPr>
          <w:rFonts w:ascii="Times New Roman" w:hAnsi="Times New Roman" w:cs="Times New Roman"/>
          <w:color w:val="000000" w:themeColor="text1"/>
          <w:sz w:val="16"/>
          <w:szCs w:val="16"/>
        </w:rPr>
      </w:pPr>
    </w:p>
    <w:p w14:paraId="748255D5" w14:textId="77777777" w:rsidR="0048646F" w:rsidRPr="00232F4A" w:rsidRDefault="0048646F" w:rsidP="007B6DB9">
      <w:pPr>
        <w:spacing w:after="0" w:line="240" w:lineRule="auto"/>
        <w:jc w:val="both"/>
        <w:rPr>
          <w:rFonts w:ascii="Times New Roman" w:hAnsi="Times New Roman" w:cs="Times New Roman"/>
          <w:color w:val="000000" w:themeColor="text1"/>
          <w:sz w:val="16"/>
          <w:szCs w:val="16"/>
        </w:rPr>
      </w:pPr>
      <w:bookmarkStart w:id="112" w:name="_Hlk83231106"/>
      <w:r w:rsidRPr="00232F4A">
        <w:rPr>
          <w:rFonts w:ascii="Times New Roman" w:hAnsi="Times New Roman" w:cs="Times New Roman"/>
          <w:color w:val="000000" w:themeColor="text1"/>
          <w:sz w:val="16"/>
          <w:szCs w:val="16"/>
        </w:rPr>
        <w:t>В декабре 1921 г. был готов Первый прототип танка компании Vickers, с которой в 1921 г. был заключен контракт на разработку и изготовление трех танков, получивших обозначение Light Infantry Tank («лёгкий пехотный танк»). Его корпус имел ромбовидную форму, соответствующим образом была устроена и ходовая часть. Однако, в отличие от «ромбов» Первой мировой, все вооружение танка, состоявшее из трех пулеметов Hotchkiss (на втором прототипе установили 47-мм пушку Vickers), расположили в башне с круговым вращением. Экипаж размещался в передней части танка, а моторно-трансмиссионное отделение вынесли назад, в изолированный отсек. В общем, машина получилась довольно компактной и легкой — с боевой массой менее 9 тонн. Все это позволило ей разгоняться до 24 км/ч, а благодаря ромбовидной ходовой части демонстрировать неплохую проходимость. Однако в ходе испытаний обнаружились проблемы с трансмиссией танка, ненадежными оказались и траки гусеничных лент. В результате, по итогам испытаний, от дальнейшей доводки данного прототипа танка было решено отказаться (22867).</w:t>
      </w:r>
    </w:p>
    <w:p w14:paraId="4723CA55" w14:textId="77777777" w:rsidR="0048646F" w:rsidRPr="00232F4A" w:rsidRDefault="0048646F" w:rsidP="007B6DB9">
      <w:pPr>
        <w:spacing w:after="0" w:line="240" w:lineRule="auto"/>
        <w:jc w:val="both"/>
        <w:rPr>
          <w:rFonts w:ascii="Times New Roman" w:hAnsi="Times New Roman" w:cs="Times New Roman"/>
          <w:color w:val="000000" w:themeColor="text1"/>
          <w:sz w:val="16"/>
          <w:szCs w:val="16"/>
        </w:rPr>
      </w:pPr>
    </w:p>
    <w:bookmarkEnd w:id="112"/>
    <w:p w14:paraId="767CCA3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декабре 1921 в Тиране был сформирован новый состав народного правительства (7594).</w:t>
      </w:r>
    </w:p>
    <w:p w14:paraId="2C677E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FB2F45" w14:textId="7A77FF94" w:rsidR="006B0528" w:rsidRPr="006B0528" w:rsidRDefault="006B0528" w:rsidP="007B6DB9">
      <w:pPr>
        <w:spacing w:after="0" w:line="240" w:lineRule="auto"/>
        <w:jc w:val="both"/>
        <w:rPr>
          <w:rFonts w:ascii="Times New Roman" w:hAnsi="Times New Roman" w:cs="Times New Roman"/>
          <w:i/>
          <w:iCs/>
          <w:color w:val="000000" w:themeColor="text1"/>
          <w:sz w:val="16"/>
          <w:szCs w:val="16"/>
          <w:lang w:eastAsia="ru-RU" w:bidi="ru-RU"/>
        </w:rPr>
      </w:pPr>
      <w:r w:rsidRPr="006B0528">
        <w:rPr>
          <w:rFonts w:ascii="Times New Roman" w:hAnsi="Times New Roman" w:cs="Times New Roman"/>
          <w:i/>
          <w:iCs/>
          <w:color w:val="000000" w:themeColor="text1"/>
          <w:sz w:val="16"/>
          <w:szCs w:val="16"/>
          <w:lang w:eastAsia="ru-RU" w:bidi="ru-RU"/>
        </w:rPr>
        <w:t>Авиапромышленность:</w:t>
      </w:r>
    </w:p>
    <w:p w14:paraId="0F13A583" w14:textId="77777777" w:rsidR="006B0528" w:rsidRPr="006B0528" w:rsidRDefault="006B0528" w:rsidP="007B6DB9">
      <w:pPr>
        <w:spacing w:after="0" w:line="240" w:lineRule="auto"/>
        <w:jc w:val="both"/>
        <w:rPr>
          <w:rFonts w:ascii="Times New Roman" w:hAnsi="Times New Roman" w:cs="Times New Roman"/>
          <w:i/>
          <w:iCs/>
          <w:color w:val="000000" w:themeColor="text1"/>
          <w:sz w:val="16"/>
          <w:szCs w:val="16"/>
          <w:lang w:eastAsia="ru-RU" w:bidi="ru-RU"/>
        </w:rPr>
      </w:pPr>
    </w:p>
    <w:p w14:paraId="12C06D18" w14:textId="1F515AC3" w:rsidR="00D72D70" w:rsidRPr="00232F4A" w:rsidRDefault="00D72D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lang w:eastAsia="ru-RU" w:bidi="ru-RU"/>
        </w:rPr>
        <w:t>В кон</w:t>
      </w:r>
      <w:r w:rsidRPr="00232F4A">
        <w:rPr>
          <w:rFonts w:ascii="Times New Roman" w:hAnsi="Times New Roman" w:cs="Times New Roman"/>
          <w:color w:val="000000" w:themeColor="text1"/>
          <w:sz w:val="16"/>
          <w:szCs w:val="16"/>
          <w:lang w:eastAsia="ru-RU" w:bidi="ru-RU"/>
        </w:rPr>
        <w:softHyphen/>
        <w:t>це 1921 г. на Таганрогском заводе № 10 было всего 83 рабочих и 44 служа</w:t>
      </w:r>
      <w:r w:rsidRPr="00232F4A">
        <w:rPr>
          <w:rFonts w:ascii="Times New Roman" w:hAnsi="Times New Roman" w:cs="Times New Roman"/>
          <w:color w:val="000000" w:themeColor="text1"/>
          <w:sz w:val="16"/>
          <w:szCs w:val="16"/>
          <w:lang w:eastAsia="ru-RU" w:bidi="ru-RU"/>
        </w:rPr>
        <w:softHyphen/>
        <w:t>щих, и ещё 13 человек служило в заводской охране (20273).</w:t>
      </w:r>
    </w:p>
    <w:p w14:paraId="7B25E51E"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lang w:eastAsia="ru-RU" w:bidi="ru-RU"/>
        </w:rPr>
      </w:pPr>
    </w:p>
    <w:p w14:paraId="1EE441A6" w14:textId="77777777" w:rsidR="006B0528" w:rsidRPr="00735736" w:rsidRDefault="006B0528" w:rsidP="006B052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концу 1921 г. Шишмарев защитил проект морского гидросамолета-истребителя ГАЗ-10 МК-1 в Москве в УВВС, были выделены бюджетные средства (24336).</w:t>
      </w:r>
    </w:p>
    <w:p w14:paraId="35B75100" w14:textId="77777777" w:rsidR="006B0528" w:rsidRPr="00735736" w:rsidRDefault="006B0528" w:rsidP="006B0528">
      <w:pPr>
        <w:spacing w:after="0" w:line="240" w:lineRule="auto"/>
        <w:jc w:val="both"/>
        <w:rPr>
          <w:rFonts w:ascii="Times New Roman" w:hAnsi="Times New Roman" w:cs="Times New Roman"/>
          <w:color w:val="0070C0"/>
          <w:sz w:val="16"/>
          <w:szCs w:val="16"/>
        </w:rPr>
      </w:pPr>
    </w:p>
    <w:p w14:paraId="197AFC7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E3437B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9990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концу 1921 г. в морской авиации оставалось 36 самолетов и 622 человека личного состава. На действующие части морской авиации возлагались следующие задачи: воздушная разведка и наблюдение за противником; охрана судов и береговых объектов от налетов вражеской авиации и их отражение; обеспечение воздушной связи флота (флотилии) со штабами фронта и армии. Вместо гидродивизионов, существовавших в морской авиации как основная организационная и административно-хозяйственная единица, перешли к отрядной системе (гидроавиационные и морские истребительные). После таких преобразований в воздушном флоте Черного и Азовского морей осталось три отряда: второй, третий и четвертый. Созданный в 1918 г. после разгрома Врангеля 2-й истребительный отряд под командованием морского летчика В.Н. Лаврова базировался в Одессе. Из остатков 12-го армейского авиационного отряда в Москве сформировали 3-й отряд, доукомплектовав его летчиками, матросами и солдатами. Он получил название гидроавиационного. После войны отряд базировался в Одессе. С 1922 г. им командовал А. Шляпников. С историей этого отряда связано имя С.П. Королева, который, будучи учеником строительной школы, проводил много времени на гидроаэродроме, выполняя обязанности нештатного механика на самолете М-9 пилота К. Боровикова. В бухте Нахимова базировался 4-й отряд, состоявший из трофейных самолётов "Альбатрос", захваченных у врангелевцев. В течение двух лет отрядом командовал морской лётчик Б. Чухновский. Центральную гидроавиационную станцию разместили в Киленбухте (Севастополь). Ее возглавил инженер-механик Е. Андреев. Личный состав станции ремонтировал самолеты и приводил в порядок авиационное имущество (12051).</w:t>
      </w:r>
    </w:p>
    <w:p w14:paraId="26809A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459D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концу 1921 года в РККА имелось 18 305-мм гаубиц обр. 1915 г. По сведениям генерала Барсукова Е. З. в ходе войны в 1916-1917 году было потеряно 12 305-мм гаубиц обр. 1915 г. В советское время новые 305-мм гаубицы обр. 1915 г. не изготавливались, лишь производилась доделка нескольких гаубиц из наряда от 26.01.1916 г (3861).</w:t>
      </w:r>
    </w:p>
    <w:p w14:paraId="3DB6EA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A19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232F4A">
        <w:rPr>
          <w:rFonts w:ascii="Times New Roman" w:hAnsi="Times New Roman" w:cs="Times New Roman"/>
          <w:i/>
          <w:iCs/>
          <w:color w:val="000000" w:themeColor="text1"/>
          <w:sz w:val="16"/>
          <w:szCs w:val="16"/>
        </w:rPr>
        <w:t>Жизнь и внутреняя политика:</w:t>
      </w:r>
    </w:p>
    <w:p w14:paraId="749FA6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B22E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 концу 1921 г. лагерное население не превышало 16 тыс. чел. В начале 1922 г. в практике лагерей впервые в отечественной пенитенциарной системе был поставлен вопрос о работе на основе хозрасчета. 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6DA8B5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7C57CAF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4F115F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689C17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7FB6E" w14:textId="77777777" w:rsidR="00895901" w:rsidRPr="00735736" w:rsidRDefault="00895901" w:rsidP="0089590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концу 1921 г. правительство в качестве помощи передало 180 тысяч пудов зерна и 600 тысяч пудов другого продовольствия. Но этого было ничтожно мало. Под предлогом помощи голодающим Поволжья Ленин издал декрет о конфискации церковных ценностей. Однако практически ничего из того, что было конфисковано, в Поволжье направлено не было.</w:t>
      </w:r>
    </w:p>
    <w:p w14:paraId="4C357DAE" w14:textId="77777777" w:rsidR="00895901" w:rsidRPr="00735736" w:rsidRDefault="00895901" w:rsidP="0089590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Помощь всё же пришла, но в основном поступила она из США в декабре 1921 г. Конгресс этой страны выделил на помощь голодающей России 20 млн. долларов, а граждане США были призваны жертвовать для голодающей России личные средства. Для оказания помощи была создана АРА (Американская организация помощи), в распоряжение которой было передано правительством и от частных лиц 45 млн. долларов.</w:t>
      </w:r>
    </w:p>
    <w:p w14:paraId="3B236A6E" w14:textId="77777777" w:rsidR="00895901" w:rsidRPr="00735736" w:rsidRDefault="00895901" w:rsidP="0089590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Подключились и другие международные организации, которые, строго следя через своих представителей за распределением помощи, спасли от голодной смерти 22 млн. 700 тыс. человек, израсходовав в общей сложности 137 млн. долларов. На территорию России Американская организация помощи (АРА) завезла 28 млн. пудов продовольствия. Однако спецорганы Страны Советов стали обвинять АРА в том, что она принимает на работу «лиц с установившейся контрреволюционной репутацией», в связях с эсерами и т. д. В конечном итоге это привело к сворачиванию деятельности организации. Всего за два года АРА израсходовала около 78 млн. долларов, из которых 28 млн. - деньги правительства США, 13 млн. - советского правительства, остальные - благотворительность, частные пожертвования, средства других частных организаций, таких как Организация общеевропейской помощи голодающим России, возглавляемая Ф. Нансеном, объединявшая под эгидой Международного Красного Креста 15 религиозно-благотворительных обществ и комитетов, ряд других религиозно-благотворительных обществ и комитетов (Миссия Ватикана, «Джойнт» и др.).</w:t>
      </w:r>
    </w:p>
    <w:p w14:paraId="58B6DF37" w14:textId="77777777" w:rsidR="00895901" w:rsidRPr="00735736" w:rsidRDefault="00895901" w:rsidP="0089590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данным Центрального статистического управления, в результате голода 1921-1922 гг. страна потеряла 5053 000 человек (23485).</w:t>
      </w:r>
    </w:p>
    <w:p w14:paraId="7A9E3857" w14:textId="77777777" w:rsidR="00895901" w:rsidRPr="00735736" w:rsidRDefault="00895901" w:rsidP="00895901">
      <w:pPr>
        <w:spacing w:after="0" w:line="240" w:lineRule="auto"/>
        <w:jc w:val="both"/>
        <w:rPr>
          <w:rFonts w:ascii="Times New Roman" w:hAnsi="Times New Roman" w:cs="Times New Roman"/>
          <w:color w:val="0070C0"/>
          <w:sz w:val="16"/>
          <w:szCs w:val="16"/>
        </w:rPr>
      </w:pPr>
    </w:p>
    <w:p w14:paraId="4745D6A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5D48164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BDE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конце 1921 г. состоялись первые контакты германских ир советских моряков. Тогда представитель германского флота капитан 1-го ранга В. Ломан договорился с РВС о возврате германских кораблей, конфискованных в годы Первой мировой войны. С 27 мая по 19 июня 1922 г. он провел в Москве переговоры с руководством РККФ (М. В. Викторов, В. И. Зоф, Л. М. Геллер) об ускорении этой акции. Состоялся обмен мнениями относительно строительства в СССР подводных лодок, но он закончился безрезультатно (Zeidler Manfred. Op. cit. S. 61.).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5DD0FDB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25383"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2F6A8FF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3077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концу 1921 г. прекратила свое существование и "Гилянская республика", разгромленная иранскими правительственными войсками. Вскоре Иран добился согласия Великобритании отказаться от требования о выполнении соглашения 1919 г. Вслед за тем из Ирана были высланы британские советники (3871).</w:t>
      </w:r>
    </w:p>
    <w:p w14:paraId="28E18A2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7D45DE"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33EE37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A537B"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lang w:eastAsia="ru-RU" w:bidi="ru-RU"/>
        </w:rPr>
        <w:t>В кон</w:t>
      </w:r>
      <w:r w:rsidRPr="00232F4A">
        <w:rPr>
          <w:rFonts w:ascii="Times New Roman" w:hAnsi="Times New Roman" w:cs="Times New Roman"/>
          <w:color w:val="000000" w:themeColor="text1"/>
          <w:sz w:val="16"/>
          <w:szCs w:val="16"/>
          <w:lang w:eastAsia="ru-RU" w:bidi="ru-RU"/>
        </w:rPr>
        <w:softHyphen/>
        <w:t>це 1921 г. на Таганрогском заводе № 10 было всего 83 рабочих и 44 служа</w:t>
      </w:r>
      <w:r w:rsidRPr="00232F4A">
        <w:rPr>
          <w:rFonts w:ascii="Times New Roman" w:hAnsi="Times New Roman" w:cs="Times New Roman"/>
          <w:color w:val="000000" w:themeColor="text1"/>
          <w:sz w:val="16"/>
          <w:szCs w:val="16"/>
          <w:lang w:eastAsia="ru-RU" w:bidi="ru-RU"/>
        </w:rPr>
        <w:softHyphen/>
        <w:t>щих, и ещё 13 человек служило в заводской охране (20273).</w:t>
      </w:r>
    </w:p>
    <w:p w14:paraId="7691718B"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lang w:eastAsia="ru-RU" w:bidi="ru-RU"/>
        </w:rPr>
      </w:pPr>
    </w:p>
    <w:p w14:paraId="54DCD1EE"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на завод № 2 поступили два мотора «Либерти», однако в весьма изношенном состоянии, хотя трижды завод просил предоставить именно новый мотор (характерно, что такой мотор все же доставили на завод, но только после передачи его воспроизведенного варианта на заводские испытания - вероятно, причиной была обычная волокита, но нельзя исключить и саботаж). Повышенный интерес военных и завода № 2 к мотору «Либерти-400» объяснялся тем, что на самолетостроительном предприятии «Дукс» начиналось серийное производство самолета-разведчика Р-1. Выпуск документации и подготовка производства велись под руководством конструктора А.А. Бессонова. Комплект рабочих чертежей был переработан в метрическую систему мер, что потребовало проведения большого объема проверочных расчетов. Но самой главной проблемой оказалась подготовка квалифицированных рабочих (19015).</w:t>
      </w:r>
    </w:p>
    <w:p w14:paraId="366E7EDD"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4805B13D" w14:textId="77777777" w:rsidR="00425F6F" w:rsidRPr="00232F4A"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В конце 1921-го или в начале 1922 года произошла встреча Ф. А. Цандера с В. И. Лениным. Ф. А. Цандер вспоминал: «В конце беседы Владимир Ильич крепко пожал мне руку, пожелал успеха в работе и обещал поддержку. Всю ночь я не мог заснуть, находясь под впечатлением встречи с Владимиром Ильичем. Шагая по своей комнатушке, я думал о величии этого человека: страна наша разорена войной, хлеба мало, угля мало, заводы стоят, а человек, который руководит огромным государством, выкраивает еще время, чтобы послушать о межпланетных полетах. Значит, осуществится моя мечта, думал я». Вскоре Цандер решает уйти с завода, чтобы быстрее справиться с поставленной перед собой задачей. В отпускном свидетельстве, выданном ему, сказано: «Отпуск предоставляется для разработки проекта аэроплана для вылета из земной атмосферы и двигателя к нему». Полтора года Цандер работал дома. Это были дни изнурительного труда и нужды. Чтобы помочь изобретателю, рабочие завода «Мотор» отчислили из своей зарплаты его двухмесячный заработок. «Это было первым пожертвованием в пользу межпланетных сообщений», — шутил Ф. А. Цандер. Но, естественно, два месяца не могли «прокормить» восемнадцать. Бедствующему изобретателю пришлось даже продать любимую астрономическую трубу, в которую он смотрел на небо. Отчитываясь перед рабочими завода, Цандер сделал доклад, в котором рассказал о своем самолете-ракете и о том, как, по его мнению, будет происходить полет к другим планетам.</w:t>
      </w:r>
    </w:p>
    <w:p w14:paraId="1D6D398B" w14:textId="77777777" w:rsidR="00425F6F" w:rsidRPr="00232F4A"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r w:rsidRPr="00232F4A">
        <w:rPr>
          <w:rFonts w:ascii="Times New Roman" w:eastAsia="Times New Roman" w:hAnsi="Times New Roman" w:cs="Times New Roman"/>
          <w:color w:val="000000" w:themeColor="text1"/>
          <w:sz w:val="16"/>
          <w:szCs w:val="16"/>
          <w:lang w:eastAsia="ru-RU"/>
        </w:rPr>
        <w:t>Предложенный им летательный аппарат представлял собой соединение (комбинацию) аэроплана и ракеты. «Двигатель будет приводить в движение винты, и аэроплан взлетит с Земли... На высоте примерно 25 верст над Землей авиационный двигатель будет выключен и включен ракетный мотор с силой тяги в 1500 кг. Затем специальным механизмом мы втянем части аэроплана в котел, где они будут расплавляться, и получим жидкий алюминий, который вместе с водородом и кислородом послужит нам прекрасным горючим материалом. Скорость полета аппарата... будет все более и более нарастать, одновременно будет возрастать и высота полета. На высоте приблизительно 85 верст над Землей от аэроплана уже ничего не останется, так как он весь расплавится с котле, и расплавленный металл будет использован как топливо, а останется только ракета с небольшими крыльями и рулями, а также кабина для людей. Согласно расчетам, аэроплан будет иметь достаточную скорость для того, чтобы отлететь с Земли и перелететь на другие планеты. Обратный спуск можно будет осуществить при помощи обратной отдачи ракетного мотора для того, чтобы замедлить полет и вновь очутиться в земной атмосфере. А дальше возможен планирующий спуск или же спуск при помощи лишь маленького двигателя». В результате, говорил изобретатель, «человечество из своего детского гнездышка вылетит в большой мир». Завершив в основном свои исследования, Ф. А. Цандер в 1923 году вернулся на завод. В следующем году он подал в Комитет по изобретениям авторскую заявку на спроектированный им самолет-ракету (космический самолет), но получил отказ: Комитет счел предложение Цандера слишком фантастическим. Изобретатель обратился в Главнауку с просьбой напечатать его труды объемом 40 — 45 авторских листов (19594).</w:t>
      </w:r>
    </w:p>
    <w:p w14:paraId="02454ECF"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37ED0F5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триплан КОМТА был перевезен из Сарапула в Москву на Ходынское поле, в то время Научно-опытный аэродром (НОА) для окончательной доводки и испытаний (3407).</w:t>
      </w:r>
    </w:p>
    <w:p w14:paraId="1C72B3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579BB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на завод ГАЗ-2 поступили два мотора “Либерти”, однако в весьма изношенном состоянии, хотя трижды завод просил предоставить именно новый мотор (характерно, что такой мотор все же доставили на завод, но только после передачи его воспроиз</w:t>
      </w:r>
      <w:r w:rsidRPr="00232F4A">
        <w:rPr>
          <w:rFonts w:ascii="Times New Roman" w:hAnsi="Times New Roman" w:cs="Times New Roman"/>
          <w:color w:val="000000" w:themeColor="text1"/>
          <w:sz w:val="16"/>
          <w:szCs w:val="16"/>
        </w:rPr>
        <w:softHyphen/>
        <w:t>веденного варианта на заводские ис</w:t>
      </w:r>
      <w:r w:rsidRPr="00232F4A">
        <w:rPr>
          <w:rFonts w:ascii="Times New Roman" w:hAnsi="Times New Roman" w:cs="Times New Roman"/>
          <w:color w:val="000000" w:themeColor="text1"/>
          <w:sz w:val="16"/>
          <w:szCs w:val="16"/>
        </w:rPr>
        <w:softHyphen/>
        <w:t>пытания - вероятно, причиной была обычная волокита, но нельзя исключить и саботаж). Повышенный интерес во</w:t>
      </w:r>
      <w:r w:rsidRPr="00232F4A">
        <w:rPr>
          <w:rFonts w:ascii="Times New Roman" w:hAnsi="Times New Roman" w:cs="Times New Roman"/>
          <w:color w:val="000000" w:themeColor="text1"/>
          <w:sz w:val="16"/>
          <w:szCs w:val="16"/>
        </w:rPr>
        <w:softHyphen/>
        <w:t>енных и завода № 2 к мотору “Либер</w:t>
      </w:r>
      <w:r w:rsidRPr="00232F4A">
        <w:rPr>
          <w:rFonts w:ascii="Times New Roman" w:hAnsi="Times New Roman" w:cs="Times New Roman"/>
          <w:color w:val="000000" w:themeColor="text1"/>
          <w:sz w:val="16"/>
          <w:szCs w:val="16"/>
        </w:rPr>
        <w:softHyphen/>
        <w:t>ти-400” объяснялся тем, что на самоле</w:t>
      </w:r>
      <w:r w:rsidRPr="00232F4A">
        <w:rPr>
          <w:rFonts w:ascii="Times New Roman" w:hAnsi="Times New Roman" w:cs="Times New Roman"/>
          <w:color w:val="000000" w:themeColor="text1"/>
          <w:sz w:val="16"/>
          <w:szCs w:val="16"/>
        </w:rPr>
        <w:softHyphen/>
        <w:t>тостроительном предприятии “Дукс” начиналось серийное производство самолета-разведчика Р-1. Выпуск доку</w:t>
      </w:r>
      <w:r w:rsidRPr="00232F4A">
        <w:rPr>
          <w:rFonts w:ascii="Times New Roman" w:hAnsi="Times New Roman" w:cs="Times New Roman"/>
          <w:color w:val="000000" w:themeColor="text1"/>
          <w:sz w:val="16"/>
          <w:szCs w:val="16"/>
        </w:rPr>
        <w:softHyphen/>
        <w:t>ментации и подготовка производства велись под руководством конструкто</w:t>
      </w:r>
      <w:r w:rsidRPr="00232F4A">
        <w:rPr>
          <w:rFonts w:ascii="Times New Roman" w:hAnsi="Times New Roman" w:cs="Times New Roman"/>
          <w:color w:val="000000" w:themeColor="text1"/>
          <w:sz w:val="16"/>
          <w:szCs w:val="16"/>
        </w:rPr>
        <w:softHyphen/>
        <w:t>ра А.А. Бессонова. Комплект рабочих чертежей был переработан в метричес</w:t>
      </w:r>
      <w:r w:rsidRPr="00232F4A">
        <w:rPr>
          <w:rFonts w:ascii="Times New Roman" w:hAnsi="Times New Roman" w:cs="Times New Roman"/>
          <w:color w:val="000000" w:themeColor="text1"/>
          <w:sz w:val="16"/>
          <w:szCs w:val="16"/>
        </w:rPr>
        <w:softHyphen/>
        <w:t>кую систему мер, что потребовало про</w:t>
      </w:r>
      <w:r w:rsidRPr="00232F4A">
        <w:rPr>
          <w:rFonts w:ascii="Times New Roman" w:hAnsi="Times New Roman" w:cs="Times New Roman"/>
          <w:color w:val="000000" w:themeColor="text1"/>
          <w:sz w:val="16"/>
          <w:szCs w:val="16"/>
        </w:rPr>
        <w:softHyphen/>
        <w:t>ведения большого объема провероч</w:t>
      </w:r>
      <w:r w:rsidRPr="00232F4A">
        <w:rPr>
          <w:rFonts w:ascii="Times New Roman" w:hAnsi="Times New Roman" w:cs="Times New Roman"/>
          <w:color w:val="000000" w:themeColor="text1"/>
          <w:sz w:val="16"/>
          <w:szCs w:val="16"/>
        </w:rPr>
        <w:softHyphen/>
        <w:t>ных расчетов. Но самой главной про</w:t>
      </w:r>
      <w:r w:rsidRPr="00232F4A">
        <w:rPr>
          <w:rFonts w:ascii="Times New Roman" w:hAnsi="Times New Roman" w:cs="Times New Roman"/>
          <w:color w:val="000000" w:themeColor="text1"/>
          <w:sz w:val="16"/>
          <w:szCs w:val="16"/>
        </w:rPr>
        <w:softHyphen/>
        <w:t>блемой оказалась подготовка квали</w:t>
      </w:r>
      <w:r w:rsidRPr="00232F4A">
        <w:rPr>
          <w:rFonts w:ascii="Times New Roman" w:hAnsi="Times New Roman" w:cs="Times New Roman"/>
          <w:color w:val="000000" w:themeColor="text1"/>
          <w:sz w:val="16"/>
          <w:szCs w:val="16"/>
        </w:rPr>
        <w:softHyphen/>
        <w:t>фицированных рабочих (11156).</w:t>
      </w:r>
    </w:p>
    <w:p w14:paraId="76FDF719"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FD73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года председатель Роввоенсовета Республики Л.Троцкий и начальник штаба РККА П.Лебедев провели переговоры с представителями рейхсвера и деловых кругов Германии о создании в РСФСР производственных структур немецкой военной промышленности под видом совместных российско-германских предприятий и концессий (3573).</w:t>
      </w:r>
    </w:p>
    <w:p w14:paraId="214C1FA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66EEB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07DF7F1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66E90"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конца 1921 года ситуация в корне изменилась. Перевод госпромышленности на хозрасчет осуществлялся в процессе трансформации главков в тресты. Зачастую происходило лишь переименование районных главков в тресты — простая смена вывесок «куста» на «трест» с почти тем же персональным составом. В этот период на базе главков появилось даже несколько всероссийских трестов — Резинотрест, Чаеуправление, Сахартрест и некоторые другие. Понятно, что созданные таким образом «тресты» унаследовали громоздкий главкистский аппарат, не приспособленный к условиям рынка. Трест рассматривался как государственный орган, работа которого полностью интегрировалась в деятельность госаппарата по контролю рыночных процессов. Такого рода представления четко фиксируются в инструктивных документах — в «Типовом положении о трестах», уставах трестов и пр. К мерам надзора государства за деятельностью треста были отнесены: «занаряживание» их продукции, обязанность трестов выполнять государственные задания, предоставлять государству и кооперативным организациям преимущественное право, при прочих равных условиях, покупки предметов их производства и оказывать такое же преимущество при заготовках (20212).</w:t>
      </w:r>
    </w:p>
    <w:p w14:paraId="55EC65F3"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p>
    <w:p w14:paraId="241ACB0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при реорганизации СВП и обращении его в главный военно-производ</w:t>
      </w:r>
      <w:r w:rsidRPr="00232F4A">
        <w:rPr>
          <w:rFonts w:ascii="Times New Roman" w:hAnsi="Times New Roman" w:cs="Times New Roman"/>
          <w:color w:val="000000" w:themeColor="text1"/>
          <w:sz w:val="16"/>
          <w:szCs w:val="16"/>
        </w:rPr>
        <w:softHyphen/>
        <w:t>ственный орган (ГУВП) автоброневой отдел был ликвидирован, ибо для развития его в про</w:t>
      </w:r>
      <w:r w:rsidRPr="00232F4A">
        <w:rPr>
          <w:rFonts w:ascii="Times New Roman" w:hAnsi="Times New Roman" w:cs="Times New Roman"/>
          <w:color w:val="000000" w:themeColor="text1"/>
          <w:sz w:val="16"/>
          <w:szCs w:val="16"/>
        </w:rPr>
        <w:softHyphen/>
        <w:t>изводственный отдел в тот момент не было ни возможностей, ни перспектив, но и тогда бы</w:t>
      </w:r>
      <w:r w:rsidRPr="00232F4A">
        <w:rPr>
          <w:rFonts w:ascii="Times New Roman" w:hAnsi="Times New Roman" w:cs="Times New Roman"/>
          <w:color w:val="000000" w:themeColor="text1"/>
          <w:sz w:val="16"/>
          <w:szCs w:val="16"/>
        </w:rPr>
        <w:softHyphen/>
        <w:t>ло сознание, что эта ликвидация - только отсрочка решения, и весь вопрос в целом предста</w:t>
      </w:r>
      <w:r w:rsidRPr="00232F4A">
        <w:rPr>
          <w:rFonts w:ascii="Times New Roman" w:hAnsi="Times New Roman" w:cs="Times New Roman"/>
          <w:color w:val="000000" w:themeColor="text1"/>
          <w:sz w:val="16"/>
          <w:szCs w:val="16"/>
        </w:rPr>
        <w:softHyphen/>
        <w:t>нет перед ГУВП в будущем, что подтверждает и резолюция съезда инженеров военной про</w:t>
      </w:r>
      <w:r w:rsidRPr="00232F4A">
        <w:rPr>
          <w:rFonts w:ascii="Times New Roman" w:hAnsi="Times New Roman" w:cs="Times New Roman"/>
          <w:color w:val="000000" w:themeColor="text1"/>
          <w:sz w:val="16"/>
          <w:szCs w:val="16"/>
        </w:rPr>
        <w:softHyphen/>
        <w:t>мышленности 1921 г. следующего содержания: ПЗ - Совет военной промышленности дол</w:t>
      </w:r>
      <w:r w:rsidRPr="00232F4A">
        <w:rPr>
          <w:rFonts w:ascii="Times New Roman" w:hAnsi="Times New Roman" w:cs="Times New Roman"/>
          <w:color w:val="000000" w:themeColor="text1"/>
          <w:sz w:val="16"/>
          <w:szCs w:val="16"/>
        </w:rPr>
        <w:softHyphen/>
        <w:t>жен получить в свое распоряжение наиболее совершенно оборудованный автомобильный за</w:t>
      </w:r>
      <w:r w:rsidRPr="00232F4A">
        <w:rPr>
          <w:rFonts w:ascii="Times New Roman" w:hAnsi="Times New Roman" w:cs="Times New Roman"/>
          <w:color w:val="000000" w:themeColor="text1"/>
          <w:sz w:val="16"/>
          <w:szCs w:val="16"/>
        </w:rPr>
        <w:softHyphen/>
        <w:t>вод для разработки на нем образцов военно-механического транспорта, и для постройки его, и приспособления к нему обыкновенных автомашин. Такое требование обусловливается иск</w:t>
      </w:r>
      <w:r w:rsidRPr="00232F4A">
        <w:rPr>
          <w:rFonts w:ascii="Times New Roman" w:hAnsi="Times New Roman" w:cs="Times New Roman"/>
          <w:color w:val="000000" w:themeColor="text1"/>
          <w:sz w:val="16"/>
          <w:szCs w:val="16"/>
        </w:rPr>
        <w:softHyphen/>
        <w:t>лючительными потребностями военного дела и вытекает из того положения, что каждая во</w:t>
      </w:r>
      <w:r w:rsidRPr="00232F4A">
        <w:rPr>
          <w:rFonts w:ascii="Times New Roman" w:hAnsi="Times New Roman" w:cs="Times New Roman"/>
          <w:color w:val="000000" w:themeColor="text1"/>
          <w:sz w:val="16"/>
          <w:szCs w:val="16"/>
        </w:rPr>
        <w:softHyphen/>
        <w:t>енная автомашина может быть утилизирована для общегосударственной гражданской рабо</w:t>
      </w:r>
      <w:r w:rsidRPr="00232F4A">
        <w:rPr>
          <w:rFonts w:ascii="Times New Roman" w:hAnsi="Times New Roman" w:cs="Times New Roman"/>
          <w:color w:val="000000" w:themeColor="text1"/>
          <w:sz w:val="16"/>
          <w:szCs w:val="16"/>
        </w:rPr>
        <w:softHyphen/>
        <w:t>ты, но из гражданских автомашин далеко не каждая будет пригодна для военного автотранс</w:t>
      </w:r>
      <w:r w:rsidRPr="00232F4A">
        <w:rPr>
          <w:rFonts w:ascii="Times New Roman" w:hAnsi="Times New Roman" w:cs="Times New Roman"/>
          <w:color w:val="000000" w:themeColor="text1"/>
          <w:sz w:val="16"/>
          <w:szCs w:val="16"/>
        </w:rPr>
        <w:softHyphen/>
        <w:t>порта.</w:t>
      </w:r>
    </w:p>
    <w:p w14:paraId="32EBAC9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РГАЭ. Ф. 2097. Оп. 5. Д. 515. Л. 13-17. Подлинник (10711,314).</w:t>
      </w:r>
    </w:p>
    <w:p w14:paraId="164809E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562D3A"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были проведены испытания колесного лафета для 240-мм длинноствольных французских минометов, изготовленного по чертежу комдива Буковского. Ввиду отсутствия необходимых станков, головной части с подъемным механизмом, оси и колес, лафет был изготовлен из бывших в употреблении материалов (старого вагонного швеллера и т.д.). Для испытания раму лафета установили на оси с колесами от повозки к 240-мм английскому миномету, передок был взят от американской повозки. Испытания возкой дефектов лафета не выявили. Испытания стрельбой показали необходимость продолжения испытаний лафета этой конструкции, для чего надлежало придать ему законченный вид, изготовив опытный образец, и повторно испытать на ГАПе (ЖАК №1202 — 1921).54 Для испытаний лафета Буковского на ГАПе, по требованию начальника полигона, в апреле 1922 г. были доставлены описание 240-мм миномета и боеприпасы на 50 полных выстрелов.55 29 мая 1922 г. колесный лафет Буковского был доставлен на ГАП, 6 июня состоялись испытания стрельбой, которые выявили неудовлетворительное, практически кустарное качество изготовления лафета, и, как следствие, вызвали его деформацию при стрельбе. Учитывая то, что на ГАП он был доставлен в неисправленном виде (со времени первого испытания), дальнейшее испытание лафета было прекращено. ГАПом было рекомендовано изготовить его опытный образец в условиях промышленного предприятия по указаниям разработчика (за неимением рабочих чертежей исправленного варианта) с использованием качественных материалов и контролем сборки, после чего повторить испытания при участии военного инженера-технолога А. А. Соколова (ЖАК №861 от 12 июля 1922 г.). Изготовление лафета Буковского было поручено Ижорскому заводу. В марте 1923 г. лафет был доставлен с завода на ГАП для испытаний 100 выстрелами.56 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4211F465"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p>
    <w:p w14:paraId="64B0051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после учреждения Телефонно-телеграфного треста процесс реорганизации промышленности средств связи Петрограда получил новый им пульс. На заседании Правления треста 19 мая 1922 г. были приняты важные ре шения по дальнейшему распределению производства электрослаботочной про дукции. Завод б. «Эриксона» окончательно получил статус головного предпри 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 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  щихся в наличии полуфабрикатов (ЦГА СПб., ф. 1324, оп. 4, д. 4, л. 27.). 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  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4FBF5D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6F445" w14:textId="77777777" w:rsidR="00425F6F" w:rsidRPr="00232F4A" w:rsidRDefault="00425F6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начальник Главэлектро В.В. Куйбышев сказал: «Первой ударной задачей, которая перед нами стоит в области электротехнической промышленности, является перенесение центра тяжести производства из Москвы и других городов в Петроград».</w:t>
      </w:r>
    </w:p>
    <w:p w14:paraId="37B5E23E" w14:textId="77777777" w:rsidR="00425F6F" w:rsidRPr="00232F4A" w:rsidRDefault="00425F6F"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Петроградские предприятия стали получать значительно большее количество заказов, нежели заводы Москвы и Нижнего Новгорода. Если в 1921 г. по темпу роста выпуска продукции московские заводы превосходили петроградские, то в 1922 г. показатели увеличения объемов производства в Петрограде и Москве составляли соответственно 268% и 200% (18297).</w:t>
      </w:r>
    </w:p>
    <w:p w14:paraId="57B54302"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5FD87F70"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концу 1921 г. в связи с реорганизацией ВСНХ, а также общим хозяйственным положением Республики ГУВП было вынуждено сократить свой аппарат до состава 1000 человек, что составляет менее 1% общего состава работников военной промышленности.</w:t>
      </w:r>
    </w:p>
    <w:p w14:paraId="0F9DD21E"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Такова была в основных частях реконструкция Совета военной промышленности при переходе его со всеми военно-промышленными предприятиями в состав ВСНХ (18387).</w:t>
      </w:r>
    </w:p>
    <w:p w14:paraId="349287FD"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7477CC80"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после учреждения Телефонно-телеграфного треста процесс реорганизации промышленности средств связи Петрограда получил новый им</w:t>
      </w:r>
      <w:r w:rsidRPr="00232F4A">
        <w:rPr>
          <w:rFonts w:ascii="Times New Roman" w:hAnsi="Times New Roman" w:cs="Times New Roman"/>
          <w:color w:val="000000" w:themeColor="text1"/>
          <w:sz w:val="16"/>
          <w:szCs w:val="16"/>
        </w:rPr>
        <w:softHyphen/>
        <w:t>пульс. На заседании Правления треста 19 мая 1922 г. были приняты важные ре</w:t>
      </w:r>
      <w:r w:rsidRPr="00232F4A">
        <w:rPr>
          <w:rFonts w:ascii="Times New Roman" w:hAnsi="Times New Roman" w:cs="Times New Roman"/>
          <w:color w:val="000000" w:themeColor="text1"/>
          <w:sz w:val="16"/>
          <w:szCs w:val="16"/>
        </w:rPr>
        <w:softHyphen/>
        <w:t>шения по дальнейшему распределению производства электрослаботочной про</w:t>
      </w:r>
      <w:r w:rsidRPr="00232F4A">
        <w:rPr>
          <w:rFonts w:ascii="Times New Roman" w:hAnsi="Times New Roman" w:cs="Times New Roman"/>
          <w:color w:val="000000" w:themeColor="text1"/>
          <w:sz w:val="16"/>
          <w:szCs w:val="16"/>
        </w:rPr>
        <w:softHyphen/>
        <w:t>дукции. Завод б. «Эриксона» окончательно получил статус головного предпри</w:t>
      </w:r>
      <w:r w:rsidRPr="00232F4A">
        <w:rPr>
          <w:rFonts w:ascii="Times New Roman" w:hAnsi="Times New Roman" w:cs="Times New Roman"/>
          <w:color w:val="000000" w:themeColor="text1"/>
          <w:sz w:val="16"/>
          <w:szCs w:val="16"/>
        </w:rPr>
        <w:softHyphen/>
        <w:t>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w:t>
      </w:r>
      <w:r w:rsidRPr="00232F4A">
        <w:rPr>
          <w:rFonts w:ascii="Times New Roman" w:hAnsi="Times New Roman" w:cs="Times New Roman"/>
          <w:color w:val="000000" w:themeColor="text1"/>
          <w:sz w:val="16"/>
          <w:szCs w:val="16"/>
        </w:rPr>
        <w:softHyphen/>
        <w:t>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w:t>
      </w:r>
      <w:r w:rsidRPr="00232F4A">
        <w:rPr>
          <w:rFonts w:ascii="Times New Roman" w:hAnsi="Times New Roman" w:cs="Times New Roman"/>
          <w:color w:val="000000" w:themeColor="text1"/>
          <w:sz w:val="16"/>
          <w:szCs w:val="16"/>
        </w:rPr>
        <w:softHyphen/>
        <w:t>щихся в наличии полуфабрикатов (19098).</w:t>
      </w:r>
    </w:p>
    <w:p w14:paraId="32ED314E"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508938E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в Кузбассе была создана первая промышленная трудовая колония - АИК "Кузбасс" - советское государственное предприятие, которому передавались Кемеровский рудник и недостроенный коксохимзавод (в 1924 г. колонии дополнительно были переданы предприятия юга Кузбасса: Ленинск-Кузнецкий, Прокопьевский, Киселевский рудники и Гурьевский металлургический завод). Создание колонии шла одновременно в России и за границей. Были открыты 2 зарубежных представительства АИК в Нью-Йорке и Берлине, задачей которых была вербовка колонистов и закупка оборудования. Американское бюро АИК находилось в центре Нью-Йорка на Бродвее, им было открыто 30 центров поддержки АИК в горнопромышленных районах США и Канады (11528).</w:t>
      </w:r>
    </w:p>
    <w:p w14:paraId="3B58DF4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7A1C60"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69F858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3B4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летчики 50 и 5 авиаотрядов принимали участие в разгроме белогвардейцев в Карелии (66,130).</w:t>
      </w:r>
    </w:p>
    <w:p w14:paraId="34BB1F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5BD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большинство частей химических войск, в том числе огнеметных, были свернуты. Согласно отчету Наркомвоена за 1921 г., к 1 января 1922 г. из всех огнеметных частей оставалась одна учебно-опытная огнеметная рота. По положению эта рота готовила средний командный состав и красноармейцев-огнеметчиков для войсковых частей, формировала показательные огнеметные команды, направлявшиеся в округа для проведения показательных занятий, а также проводила испытания огнеметов новых образцов. Состояла из трех строевых и одного учебного взводов, огнеметной школы, компрессорной станции, мастерской, клуба, подчинялась непосредственно начальнику артиллерии РККА. На вооружении части были траншейные, ранцевые и фугасные огнеметы (приказы РВСР N 73 от 10 января, N 1104 от 24 мая, N 1424 от 7 июля 1923 г.) (11144).</w:t>
      </w:r>
    </w:p>
    <w:p w14:paraId="1C24BC0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561AE" w14:textId="34CE4855" w:rsidR="00D72D70" w:rsidRPr="00232F4A"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76710D5A" w14:textId="77777777" w:rsidR="00D72D70" w:rsidRPr="00232F4A"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4A3C3"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конце 1921 г. после принятия декрета «О введении платности газет» количество газет стало катастрофически сокращаться. В январе 1922 г. в РСФСР выходило 803 газеты, в марте – 382, а в мае – 330, в июле – только 313. К августу общий тираж периодической печати сократился наполовину (20293).</w:t>
      </w:r>
    </w:p>
    <w:p w14:paraId="3F7B341A"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p>
    <w:p w14:paraId="484F399B" w14:textId="77777777" w:rsidR="00425F6F" w:rsidRPr="00232F4A"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2261C4F4" w14:textId="77777777" w:rsidR="00425F6F" w:rsidRPr="00232F4A"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D8FB9" w14:textId="77777777" w:rsidR="00425F6F" w:rsidRPr="00232F4A" w:rsidRDefault="00425F6F" w:rsidP="007B6DB9">
      <w:pPr>
        <w:pStyle w:val="ae"/>
        <w:spacing w:before="0" w:after="0"/>
        <w:jc w:val="both"/>
        <w:textAlignment w:val="top"/>
        <w:rPr>
          <w:color w:val="000000" w:themeColor="text1"/>
          <w:sz w:val="16"/>
          <w:szCs w:val="16"/>
        </w:rPr>
      </w:pPr>
      <w:r w:rsidRPr="00232F4A">
        <w:rPr>
          <w:color w:val="000000" w:themeColor="text1"/>
          <w:sz w:val="16"/>
          <w:szCs w:val="16"/>
        </w:rPr>
        <w:t>В конце 1921 г. бвли первые советско-германские контакты в области флота. Тогда представитель германского флота капитан 1-го ранга В. Ломан договорился с РВС о возврате германских кораблей, конфискованных в годы Первой мировой войны. С 27 мая по 19 июня 1922 г. он провел в Москве переговоры с руководством РККФ (М. В. Викторов, В. И. Зоф, Л. М. Геллер) об ускорении этой акции. Состоялся обмен мнениями относительно строительства в СССР подводных лодок, но он закончился безрезультатно</w:t>
      </w:r>
      <w:hyperlink r:id="rId86" w:anchor="n_204" w:history="1">
        <w:r w:rsidRPr="00232F4A">
          <w:rPr>
            <w:rStyle w:val="a5"/>
            <w:color w:val="000000" w:themeColor="text1"/>
            <w:sz w:val="16"/>
            <w:szCs w:val="16"/>
            <w:vertAlign w:val="superscript"/>
          </w:rPr>
          <w:t>[204]</w:t>
        </w:r>
      </w:hyperlink>
      <w:r w:rsidRPr="00232F4A">
        <w:rPr>
          <w:color w:val="000000" w:themeColor="text1"/>
          <w:sz w:val="16"/>
          <w:szCs w:val="16"/>
        </w:rPr>
        <w:t>.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380F5FD5" w14:textId="77777777" w:rsidR="00425F6F" w:rsidRPr="00232F4A" w:rsidRDefault="00425F6F" w:rsidP="007B6DB9">
      <w:pPr>
        <w:spacing w:after="0" w:line="240" w:lineRule="auto"/>
        <w:jc w:val="both"/>
        <w:rPr>
          <w:rFonts w:ascii="Times New Roman" w:eastAsia="Times New Roman" w:hAnsi="Times New Roman" w:cs="Times New Roman"/>
          <w:color w:val="000000" w:themeColor="text1"/>
          <w:sz w:val="16"/>
          <w:szCs w:val="16"/>
          <w:lang w:eastAsia="ru-RU"/>
        </w:rPr>
      </w:pPr>
    </w:p>
    <w:p w14:paraId="40DC4DFD"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конце 1921 г. состав полпредства РСФСР в Турции направился из Москвы в Анкару. По приглашению Ататюрка во время приготовлений к решающему наступлению против подразделений Антанты в марте 1922 г. С. Аралов побывал в штабах двух турецких армий и тыловых военных учреждениях. В состав делегации входили первый посол Азербайджана в Турции Абилов и военный атташе Звонарев. Был проведен митинг, посвященный годовщине национальной армии, после которого представители России передали турецким военным подарки со словами на турецком языке: «Турецкому солдату от Красной Армии Советской России». Это свидетельствовало о том, что В. И. Ленин опасался потери Турции, так как она могла превратиться в союзника Англии. Запад же пытался не допустить усиления новой Турции. Для этого предпринимались попытки создания на советско-турецкой границе Армянского и Курдского государств, но благодаря большевистской военной помощи Турции эти далеко идущие планы были расстроены34, что способствовало сопротивлению интервенции, расчленению страны и образованию кемалистской республики (18510).</w:t>
      </w:r>
    </w:p>
    <w:p w14:paraId="5EA8B40E"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19398375" w14:textId="06DF46BD" w:rsidR="00D72D70" w:rsidRPr="00232F4A"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4E74D6CD" w14:textId="77777777" w:rsidR="00D72D70" w:rsidRPr="00232F4A" w:rsidRDefault="00D72D70"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AB15E"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Конец 1921 г. первый полет Airco DH.9C Томас-Морс МБ-10 (20351).</w:t>
      </w:r>
    </w:p>
    <w:p w14:paraId="3F8324F0" w14:textId="77777777" w:rsidR="00D72D70" w:rsidRPr="00232F4A" w:rsidRDefault="00D72D70" w:rsidP="007B6DB9">
      <w:pPr>
        <w:spacing w:after="0" w:line="240" w:lineRule="auto"/>
        <w:jc w:val="both"/>
        <w:rPr>
          <w:rFonts w:ascii="Times New Roman" w:hAnsi="Times New Roman" w:cs="Times New Roman"/>
          <w:color w:val="000000" w:themeColor="text1"/>
          <w:sz w:val="16"/>
          <w:szCs w:val="16"/>
        </w:rPr>
      </w:pPr>
    </w:p>
    <w:p w14:paraId="0910726D"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5702844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A93D5"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Рабоче-Крестьянский Красный Воздушный Флот (РККВФ) располагал раз</w:t>
      </w:r>
      <w:r w:rsidRPr="00232F4A">
        <w:rPr>
          <w:rFonts w:ascii="Times New Roman" w:hAnsi="Times New Roman" w:cs="Times New Roman"/>
          <w:color w:val="000000" w:themeColor="text1"/>
          <w:sz w:val="16"/>
          <w:szCs w:val="16"/>
        </w:rPr>
        <w:softHyphen/>
        <w:t>ношерстным парком устаревших и крайне из</w:t>
      </w:r>
      <w:r w:rsidRPr="00232F4A">
        <w:rPr>
          <w:rFonts w:ascii="Times New Roman" w:hAnsi="Times New Roman" w:cs="Times New Roman"/>
          <w:color w:val="000000" w:themeColor="text1"/>
          <w:sz w:val="16"/>
          <w:szCs w:val="16"/>
        </w:rPr>
        <w:softHyphen/>
        <w:t>ношенных самолетов. Положение было почти катастрофическим, промышленность пра</w:t>
      </w:r>
      <w:r w:rsidRPr="00232F4A">
        <w:rPr>
          <w:rFonts w:ascii="Times New Roman" w:hAnsi="Times New Roman" w:cs="Times New Roman"/>
          <w:color w:val="000000" w:themeColor="text1"/>
          <w:sz w:val="16"/>
          <w:szCs w:val="16"/>
        </w:rPr>
        <w:softHyphen/>
        <w:t>ктически встала, запасов материалов не бы</w:t>
      </w:r>
      <w:r w:rsidRPr="00232F4A">
        <w:rPr>
          <w:rFonts w:ascii="Times New Roman" w:hAnsi="Times New Roman" w:cs="Times New Roman"/>
          <w:color w:val="000000" w:themeColor="text1"/>
          <w:sz w:val="16"/>
          <w:szCs w:val="16"/>
        </w:rPr>
        <w:softHyphen/>
        <w:t>ло. Пришлось серьезно задуматься об осна</w:t>
      </w:r>
      <w:r w:rsidRPr="00232F4A">
        <w:rPr>
          <w:rFonts w:ascii="Times New Roman" w:hAnsi="Times New Roman" w:cs="Times New Roman"/>
          <w:color w:val="000000" w:themeColor="text1"/>
          <w:sz w:val="16"/>
          <w:szCs w:val="16"/>
        </w:rPr>
        <w:softHyphen/>
        <w:t>щении своей авиации современными само</w:t>
      </w:r>
      <w:r w:rsidRPr="00232F4A">
        <w:rPr>
          <w:rFonts w:ascii="Times New Roman" w:hAnsi="Times New Roman" w:cs="Times New Roman"/>
          <w:color w:val="000000" w:themeColor="text1"/>
          <w:sz w:val="16"/>
          <w:szCs w:val="16"/>
        </w:rPr>
        <w:softHyphen/>
        <w:t>летами, и единственным выходом стало при</w:t>
      </w:r>
      <w:r w:rsidRPr="00232F4A">
        <w:rPr>
          <w:rFonts w:ascii="Times New Roman" w:hAnsi="Times New Roman" w:cs="Times New Roman"/>
          <w:color w:val="000000" w:themeColor="text1"/>
          <w:sz w:val="16"/>
          <w:szCs w:val="16"/>
        </w:rPr>
        <w:softHyphen/>
        <w:t>обретение их за рубежом. Тем более что в Ев</w:t>
      </w:r>
      <w:r w:rsidRPr="00232F4A">
        <w:rPr>
          <w:rFonts w:ascii="Times New Roman" w:hAnsi="Times New Roman" w:cs="Times New Roman"/>
          <w:color w:val="000000" w:themeColor="text1"/>
          <w:sz w:val="16"/>
          <w:szCs w:val="16"/>
        </w:rPr>
        <w:softHyphen/>
        <w:t>ропе после завершения мировой войны име</w:t>
      </w:r>
      <w:r w:rsidRPr="00232F4A">
        <w:rPr>
          <w:rFonts w:ascii="Times New Roman" w:hAnsi="Times New Roman" w:cs="Times New Roman"/>
          <w:color w:val="000000" w:themeColor="text1"/>
          <w:sz w:val="16"/>
          <w:szCs w:val="16"/>
        </w:rPr>
        <w:softHyphen/>
        <w:t>лись огромные запасы военной техники, в том числе и авиационной. Так начались за</w:t>
      </w:r>
      <w:r w:rsidRPr="00232F4A">
        <w:rPr>
          <w:rFonts w:ascii="Times New Roman" w:hAnsi="Times New Roman" w:cs="Times New Roman"/>
          <w:color w:val="000000" w:themeColor="text1"/>
          <w:sz w:val="16"/>
          <w:szCs w:val="16"/>
        </w:rPr>
        <w:softHyphen/>
        <w:t>купки самолетов в Англии, Франции и Ита</w:t>
      </w:r>
      <w:r w:rsidRPr="00232F4A">
        <w:rPr>
          <w:rFonts w:ascii="Times New Roman" w:hAnsi="Times New Roman" w:cs="Times New Roman"/>
          <w:color w:val="000000" w:themeColor="text1"/>
          <w:sz w:val="16"/>
          <w:szCs w:val="16"/>
        </w:rPr>
        <w:softHyphen/>
        <w:t>лии. В период 1921-1924 годов для оснаще</w:t>
      </w:r>
      <w:r w:rsidRPr="00232F4A">
        <w:rPr>
          <w:rFonts w:ascii="Times New Roman" w:hAnsi="Times New Roman" w:cs="Times New Roman"/>
          <w:color w:val="000000" w:themeColor="text1"/>
          <w:sz w:val="16"/>
          <w:szCs w:val="16"/>
        </w:rPr>
        <w:softHyphen/>
        <w:t>ния авиационных подразделений приобре</w:t>
      </w:r>
      <w:r w:rsidRPr="00232F4A">
        <w:rPr>
          <w:rFonts w:ascii="Times New Roman" w:hAnsi="Times New Roman" w:cs="Times New Roman"/>
          <w:color w:val="000000" w:themeColor="text1"/>
          <w:sz w:val="16"/>
          <w:szCs w:val="16"/>
        </w:rPr>
        <w:softHyphen/>
        <w:t>ли несколько сотен военных самолетов. В том числе было закуплено полсотни голланд</w:t>
      </w:r>
      <w:r w:rsidRPr="00232F4A">
        <w:rPr>
          <w:rFonts w:ascii="Times New Roman" w:hAnsi="Times New Roman" w:cs="Times New Roman"/>
          <w:color w:val="000000" w:themeColor="text1"/>
          <w:sz w:val="16"/>
          <w:szCs w:val="16"/>
        </w:rPr>
        <w:softHyphen/>
        <w:t>ских истребителей Фоккер О.УП, четыре де</w:t>
      </w:r>
      <w:r w:rsidRPr="00232F4A">
        <w:rPr>
          <w:rFonts w:ascii="Times New Roman" w:hAnsi="Times New Roman" w:cs="Times New Roman"/>
          <w:color w:val="000000" w:themeColor="text1"/>
          <w:sz w:val="16"/>
          <w:szCs w:val="16"/>
        </w:rPr>
        <w:softHyphen/>
        <w:t>сятка Мартинсайд Р.4. и два десятка итальян</w:t>
      </w:r>
      <w:r w:rsidRPr="00232F4A">
        <w:rPr>
          <w:rFonts w:ascii="Times New Roman" w:hAnsi="Times New Roman" w:cs="Times New Roman"/>
          <w:color w:val="000000" w:themeColor="text1"/>
          <w:sz w:val="16"/>
          <w:szCs w:val="16"/>
        </w:rPr>
        <w:softHyphen/>
        <w:t>ских истребителей «Балилла». Чуть позднее приобрели около 140 истребителей Фоккер ФД-Х1 (О.XI). Так в начале 1920-х годов уда</w:t>
      </w:r>
      <w:r w:rsidRPr="00232F4A">
        <w:rPr>
          <w:rFonts w:ascii="Times New Roman" w:hAnsi="Times New Roman" w:cs="Times New Roman"/>
          <w:color w:val="000000" w:themeColor="text1"/>
          <w:sz w:val="16"/>
          <w:szCs w:val="16"/>
        </w:rPr>
        <w:softHyphen/>
        <w:t>лось довести количество истребителей в совет</w:t>
      </w:r>
      <w:r w:rsidRPr="00232F4A">
        <w:rPr>
          <w:rFonts w:ascii="Times New Roman" w:hAnsi="Times New Roman" w:cs="Times New Roman"/>
          <w:color w:val="000000" w:themeColor="text1"/>
          <w:sz w:val="16"/>
          <w:szCs w:val="16"/>
        </w:rPr>
        <w:softHyphen/>
        <w:t>ской авиации примерно до 200 экземпляров.</w:t>
      </w:r>
    </w:p>
    <w:p w14:paraId="432610A5"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Справочные данные о выпуске самоле</w:t>
      </w:r>
      <w:r w:rsidRPr="00232F4A">
        <w:rPr>
          <w:rFonts w:ascii="Times New Roman" w:hAnsi="Times New Roman" w:cs="Times New Roman"/>
          <w:color w:val="000000" w:themeColor="text1"/>
          <w:sz w:val="16"/>
          <w:szCs w:val="16"/>
        </w:rPr>
        <w:softHyphen/>
        <w:t>тов и моторов наглядно демонстрируют глу</w:t>
      </w:r>
      <w:r w:rsidRPr="00232F4A">
        <w:rPr>
          <w:rFonts w:ascii="Times New Roman" w:hAnsi="Times New Roman" w:cs="Times New Roman"/>
          <w:color w:val="000000" w:themeColor="text1"/>
          <w:sz w:val="16"/>
          <w:szCs w:val="16"/>
        </w:rPr>
        <w:softHyphen/>
        <w:t>бину упадка промышленного производства (РГАЭ, ф. 8328. опись 1, дело 316):</w:t>
      </w:r>
    </w:p>
    <w:tbl>
      <w:tblPr>
        <w:tblW w:w="0" w:type="auto"/>
        <w:tblLayout w:type="fixed"/>
        <w:tblCellMar>
          <w:left w:w="10" w:type="dxa"/>
          <w:right w:w="10" w:type="dxa"/>
        </w:tblCellMar>
        <w:tblLook w:val="0000" w:firstRow="0" w:lastRow="0" w:firstColumn="0" w:lastColumn="0" w:noHBand="0" w:noVBand="0"/>
      </w:tblPr>
      <w:tblGrid>
        <w:gridCol w:w="2045"/>
        <w:gridCol w:w="1102"/>
        <w:gridCol w:w="1105"/>
        <w:gridCol w:w="1102"/>
        <w:gridCol w:w="1105"/>
        <w:gridCol w:w="1112"/>
      </w:tblGrid>
      <w:tr w:rsidR="00232F4A" w:rsidRPr="00232F4A" w14:paraId="512E824C" w14:textId="77777777" w:rsidTr="0071392D">
        <w:trPr>
          <w:trHeight w:val="252"/>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2659619C"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4E026514" w14:textId="77777777" w:rsidR="00A85077" w:rsidRPr="00232F4A"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232F4A">
              <w:rPr>
                <w:rFonts w:ascii="Times New Roman" w:hAnsi="Times New Roman" w:cs="Times New Roman"/>
                <w:b w:val="0"/>
                <w:color w:val="000000" w:themeColor="text1"/>
                <w:sz w:val="16"/>
                <w:szCs w:val="16"/>
              </w:rPr>
              <w:t>1918 г.</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4CEC8E13" w14:textId="77777777" w:rsidR="00A85077" w:rsidRPr="00232F4A"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232F4A">
              <w:rPr>
                <w:rFonts w:ascii="Times New Roman" w:hAnsi="Times New Roman" w:cs="Times New Roman"/>
                <w:b w:val="0"/>
                <w:color w:val="000000" w:themeColor="text1"/>
                <w:sz w:val="16"/>
                <w:szCs w:val="16"/>
              </w:rPr>
              <w:t>1919 г.</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2A1358A1" w14:textId="77777777" w:rsidR="00A85077" w:rsidRPr="00232F4A"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232F4A">
              <w:rPr>
                <w:rFonts w:ascii="Times New Roman" w:hAnsi="Times New Roman" w:cs="Times New Roman"/>
                <w:b w:val="0"/>
                <w:color w:val="000000" w:themeColor="text1"/>
                <w:sz w:val="16"/>
                <w:szCs w:val="16"/>
              </w:rPr>
              <w:t>1920 г.</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433BD747" w14:textId="77777777" w:rsidR="00A85077" w:rsidRPr="00232F4A" w:rsidRDefault="00A85077" w:rsidP="007B6DB9">
            <w:pPr>
              <w:pStyle w:val="112"/>
              <w:shd w:val="clear" w:color="auto" w:fill="auto"/>
              <w:spacing w:line="240" w:lineRule="auto"/>
              <w:jc w:val="both"/>
              <w:rPr>
                <w:rFonts w:ascii="Times New Roman" w:hAnsi="Times New Roman" w:cs="Times New Roman"/>
                <w:b w:val="0"/>
                <w:color w:val="000000" w:themeColor="text1"/>
                <w:sz w:val="16"/>
                <w:szCs w:val="16"/>
              </w:rPr>
            </w:pPr>
            <w:r w:rsidRPr="00232F4A">
              <w:rPr>
                <w:rFonts w:ascii="Times New Roman" w:hAnsi="Times New Roman" w:cs="Times New Roman"/>
                <w:b w:val="0"/>
                <w:color w:val="000000" w:themeColor="text1"/>
                <w:sz w:val="16"/>
                <w:szCs w:val="16"/>
              </w:rPr>
              <w:t>1921 г.</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69BEA0DF"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1922 г. *</w:t>
            </w:r>
          </w:p>
        </w:tc>
      </w:tr>
      <w:tr w:rsidR="00232F4A" w:rsidRPr="00232F4A" w14:paraId="5F2A56FF" w14:textId="77777777" w:rsidTr="0071392D">
        <w:trPr>
          <w:trHeight w:val="245"/>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00497E0C"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Выпуск самолетов</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1E753D12"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255</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12B4A38D"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137</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36F30914"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166</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24B0083A"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67</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1038693F"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44</w:t>
            </w:r>
          </w:p>
        </w:tc>
      </w:tr>
      <w:tr w:rsidR="00232F4A" w:rsidRPr="00232F4A" w14:paraId="2C51AC69" w14:textId="77777777" w:rsidTr="0071392D">
        <w:trPr>
          <w:trHeight w:val="252"/>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76586EEB"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Выпуск моторов</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39A417FF"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79</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67395765"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77</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1DDA9BA7"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81</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669226F7"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15</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0FEDAEA5" w14:textId="77777777" w:rsidR="00A85077" w:rsidRPr="00232F4A" w:rsidRDefault="00A85077" w:rsidP="007B6DB9">
            <w:pPr>
              <w:pStyle w:val="130"/>
              <w:shd w:val="clear" w:color="auto" w:fill="auto"/>
              <w:spacing w:line="240" w:lineRule="auto"/>
              <w:jc w:val="both"/>
              <w:rPr>
                <w:rFonts w:ascii="Times New Roman" w:hAnsi="Times New Roman"/>
                <w:color w:val="000000" w:themeColor="text1"/>
                <w:sz w:val="16"/>
                <w:szCs w:val="16"/>
              </w:rPr>
            </w:pPr>
            <w:r w:rsidRPr="00232F4A">
              <w:rPr>
                <w:rFonts w:ascii="Times New Roman" w:hAnsi="Times New Roman"/>
                <w:color w:val="000000" w:themeColor="text1"/>
                <w:sz w:val="16"/>
                <w:szCs w:val="16"/>
              </w:rPr>
              <w:t>12</w:t>
            </w:r>
          </w:p>
        </w:tc>
      </w:tr>
    </w:tbl>
    <w:p w14:paraId="54500206" w14:textId="77777777" w:rsidR="00A85077" w:rsidRPr="00232F4A" w:rsidRDefault="00A85077" w:rsidP="007B6DB9">
      <w:pPr>
        <w:pStyle w:val="aff0"/>
        <w:shd w:val="clear" w:color="auto" w:fill="auto"/>
        <w:spacing w:line="240" w:lineRule="auto"/>
        <w:rPr>
          <w:rFonts w:ascii="Times New Roman" w:hAnsi="Times New Roman" w:cs="Times New Roman"/>
          <w:i w:val="0"/>
          <w:color w:val="000000" w:themeColor="text1"/>
          <w:sz w:val="16"/>
          <w:szCs w:val="16"/>
          <w:lang w:val="ru-RU"/>
        </w:rPr>
      </w:pPr>
      <w:r w:rsidRPr="00232F4A">
        <w:rPr>
          <w:rFonts w:ascii="Times New Roman" w:hAnsi="Times New Roman" w:cs="Times New Roman"/>
          <w:i w:val="0"/>
          <w:color w:val="000000" w:themeColor="text1"/>
          <w:sz w:val="16"/>
          <w:szCs w:val="16"/>
          <w:lang w:val="ru-RU"/>
        </w:rPr>
        <w:t xml:space="preserve">* по состоянию на </w:t>
      </w:r>
      <w:r w:rsidRPr="00232F4A">
        <w:rPr>
          <w:rFonts w:ascii="Times New Roman" w:hAnsi="Times New Roman" w:cs="Times New Roman"/>
          <w:i w:val="0"/>
          <w:color w:val="000000" w:themeColor="text1"/>
          <w:sz w:val="16"/>
          <w:szCs w:val="16"/>
        </w:rPr>
        <w:t>I</w:t>
      </w:r>
      <w:r w:rsidRPr="00232F4A">
        <w:rPr>
          <w:rFonts w:ascii="Times New Roman" w:hAnsi="Times New Roman" w:cs="Times New Roman"/>
          <w:i w:val="0"/>
          <w:color w:val="000000" w:themeColor="text1"/>
          <w:sz w:val="16"/>
          <w:szCs w:val="16"/>
          <w:lang w:val="ru-RU"/>
        </w:rPr>
        <w:t xml:space="preserve"> ноября 1922 г. (12295).</w:t>
      </w:r>
    </w:p>
    <w:p w14:paraId="1C6A7DC5" w14:textId="77777777" w:rsidR="00A85077" w:rsidRPr="00232F4A" w:rsidRDefault="00A85077" w:rsidP="007B6DB9">
      <w:pPr>
        <w:spacing w:after="0" w:line="240" w:lineRule="auto"/>
        <w:jc w:val="both"/>
        <w:rPr>
          <w:rFonts w:ascii="Times New Roman" w:hAnsi="Times New Roman" w:cs="Times New Roman"/>
          <w:color w:val="000000" w:themeColor="text1"/>
          <w:sz w:val="16"/>
          <w:szCs w:val="16"/>
        </w:rPr>
      </w:pPr>
    </w:p>
    <w:p w14:paraId="3C679D0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был образован в Ленинграде ГАЗ-3 на базе РБВЗ и имущества еще трех национализированных частных заводов - В.В.Слюсаренко, В.А.Лебедева и С.С.Щетинина (Гамаюн) (80,22).</w:t>
      </w:r>
    </w:p>
    <w:p w14:paraId="6DFFBA5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9C2FD7"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В 1921 г. на одну из собранных лодок М-9 на ГАЗ-3 устано</w:t>
      </w:r>
      <w:r w:rsidRPr="00232F4A">
        <w:rPr>
          <w:rFonts w:ascii="Times New Roman" w:eastAsia="Gungsuh" w:hAnsi="Times New Roman" w:cs="Times New Roman"/>
          <w:color w:val="000000" w:themeColor="text1"/>
          <w:sz w:val="16"/>
          <w:szCs w:val="16"/>
        </w:rPr>
        <w:softHyphen/>
        <w:t>вили двигатель «Рено» мощностью 220 л.с., после чего самолет испы</w:t>
      </w:r>
      <w:r w:rsidRPr="00232F4A">
        <w:rPr>
          <w:rFonts w:ascii="Times New Roman" w:eastAsia="Gungsuh" w:hAnsi="Times New Roman" w:cs="Times New Roman"/>
          <w:color w:val="000000" w:themeColor="text1"/>
          <w:sz w:val="16"/>
          <w:szCs w:val="16"/>
        </w:rPr>
        <w:softHyphen/>
        <w:t>тали и определили его как М-9бис. Позднее этот аппа</w:t>
      </w:r>
      <w:r w:rsidRPr="00232F4A">
        <w:rPr>
          <w:rFonts w:ascii="Times New Roman" w:eastAsia="Gungsuh" w:hAnsi="Times New Roman" w:cs="Times New Roman"/>
          <w:color w:val="000000" w:themeColor="text1"/>
          <w:sz w:val="16"/>
          <w:szCs w:val="16"/>
        </w:rPr>
        <w:softHyphen/>
        <w:t>рат эксплуатировался два летных сезона, причем лет</w:t>
      </w:r>
      <w:r w:rsidRPr="00232F4A">
        <w:rPr>
          <w:rFonts w:ascii="Times New Roman" w:eastAsia="Gungsuh" w:hAnsi="Times New Roman" w:cs="Times New Roman"/>
          <w:color w:val="000000" w:themeColor="text1"/>
          <w:sz w:val="16"/>
          <w:szCs w:val="16"/>
        </w:rPr>
        <w:softHyphen/>
        <w:t>чики утверждали, что по сравнению с прежней М-9 летные качества и мореход</w:t>
      </w:r>
      <w:r w:rsidRPr="00232F4A">
        <w:rPr>
          <w:rFonts w:ascii="Times New Roman" w:eastAsia="Gungsuh" w:hAnsi="Times New Roman" w:cs="Times New Roman"/>
          <w:color w:val="000000" w:themeColor="text1"/>
          <w:sz w:val="16"/>
          <w:szCs w:val="16"/>
        </w:rPr>
        <w:softHyphen/>
        <w:t>ность лодки с новым мото</w:t>
      </w:r>
      <w:r w:rsidRPr="00232F4A">
        <w:rPr>
          <w:rFonts w:ascii="Times New Roman" w:eastAsia="Gungsuh" w:hAnsi="Times New Roman" w:cs="Times New Roman"/>
          <w:color w:val="000000" w:themeColor="text1"/>
          <w:sz w:val="16"/>
          <w:szCs w:val="16"/>
        </w:rPr>
        <w:softHyphen/>
        <w:t>ром заметно улучшились. За</w:t>
      </w:r>
      <w:r w:rsidRPr="00232F4A">
        <w:rPr>
          <w:rFonts w:ascii="Times New Roman" w:eastAsia="Gungsuh" w:hAnsi="Times New Roman" w:cs="Times New Roman"/>
          <w:color w:val="000000" w:themeColor="text1"/>
          <w:sz w:val="16"/>
          <w:szCs w:val="16"/>
        </w:rPr>
        <w:softHyphen/>
        <w:t>вод «Красный летчик» после получения этих вполне бла</w:t>
      </w:r>
      <w:r w:rsidRPr="00232F4A">
        <w:rPr>
          <w:rFonts w:ascii="Times New Roman" w:eastAsia="Gungsuh" w:hAnsi="Times New Roman" w:cs="Times New Roman"/>
          <w:color w:val="000000" w:themeColor="text1"/>
          <w:sz w:val="16"/>
          <w:szCs w:val="16"/>
        </w:rPr>
        <w:softHyphen/>
        <w:t>гоприятных отзывов выпустил неоольшую серию таких ма</w:t>
      </w:r>
      <w:r w:rsidRPr="00232F4A">
        <w:rPr>
          <w:rFonts w:ascii="Times New Roman" w:eastAsia="Gungsuh" w:hAnsi="Times New Roman" w:cs="Times New Roman"/>
          <w:color w:val="000000" w:themeColor="text1"/>
          <w:sz w:val="16"/>
          <w:szCs w:val="16"/>
        </w:rPr>
        <w:softHyphen/>
        <w:t>шин.</w:t>
      </w:r>
    </w:p>
    <w:p w14:paraId="30E40061"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Григорович считал, что для более мощного двигате</w:t>
      </w:r>
      <w:r w:rsidRPr="00232F4A">
        <w:rPr>
          <w:rFonts w:ascii="Times New Roman" w:eastAsia="Gungsuh" w:hAnsi="Times New Roman" w:cs="Times New Roman"/>
          <w:color w:val="000000" w:themeColor="text1"/>
          <w:sz w:val="16"/>
          <w:szCs w:val="16"/>
        </w:rPr>
        <w:softHyphen/>
        <w:t>ля запас прочности конст</w:t>
      </w:r>
      <w:r w:rsidRPr="00232F4A">
        <w:rPr>
          <w:rFonts w:ascii="Times New Roman" w:eastAsia="Gungsuh" w:hAnsi="Times New Roman" w:cs="Times New Roman"/>
          <w:color w:val="000000" w:themeColor="text1"/>
          <w:sz w:val="16"/>
          <w:szCs w:val="16"/>
        </w:rPr>
        <w:softHyphen/>
        <w:t>рукции недостаточен и сле</w:t>
      </w:r>
      <w:r w:rsidRPr="00232F4A">
        <w:rPr>
          <w:rFonts w:ascii="Times New Roman" w:eastAsia="Gungsuh" w:hAnsi="Times New Roman" w:cs="Times New Roman"/>
          <w:color w:val="000000" w:themeColor="text1"/>
          <w:sz w:val="16"/>
          <w:szCs w:val="16"/>
        </w:rPr>
        <w:softHyphen/>
        <w:t>дует провести значительные усиления лодки и перерабо</w:t>
      </w:r>
      <w:r w:rsidRPr="00232F4A">
        <w:rPr>
          <w:rFonts w:ascii="Times New Roman" w:eastAsia="Gungsuh" w:hAnsi="Times New Roman" w:cs="Times New Roman"/>
          <w:color w:val="000000" w:themeColor="text1"/>
          <w:sz w:val="16"/>
          <w:szCs w:val="16"/>
        </w:rPr>
        <w:softHyphen/>
        <w:t>тать обводы ее корпуса. Тем не менее, он взялся за про</w:t>
      </w:r>
      <w:r w:rsidRPr="00232F4A">
        <w:rPr>
          <w:rFonts w:ascii="Times New Roman" w:eastAsia="Gungsuh" w:hAnsi="Times New Roman" w:cs="Times New Roman"/>
          <w:color w:val="000000" w:themeColor="text1"/>
          <w:sz w:val="16"/>
          <w:szCs w:val="16"/>
        </w:rPr>
        <w:softHyphen/>
        <w:t>должение модернизации М- 9, сообразуя свои действия с материальными возможно</w:t>
      </w:r>
      <w:r w:rsidRPr="00232F4A">
        <w:rPr>
          <w:rFonts w:ascii="Times New Roman" w:eastAsia="Gungsuh" w:hAnsi="Times New Roman" w:cs="Times New Roman"/>
          <w:color w:val="000000" w:themeColor="text1"/>
          <w:sz w:val="16"/>
          <w:szCs w:val="16"/>
        </w:rPr>
        <w:softHyphen/>
        <w:t>стями и требованиями заказ</w:t>
      </w:r>
      <w:r w:rsidRPr="00232F4A">
        <w:rPr>
          <w:rFonts w:ascii="Times New Roman" w:eastAsia="Gungsuh" w:hAnsi="Times New Roman" w:cs="Times New Roman"/>
          <w:color w:val="000000" w:themeColor="text1"/>
          <w:sz w:val="16"/>
          <w:szCs w:val="16"/>
        </w:rPr>
        <w:softHyphen/>
        <w:t>чика.</w:t>
      </w:r>
    </w:p>
    <w:p w14:paraId="35EF68B3"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Так как на тот момент состав конструкторского бюро еще не сложился и для него не выделили производ</w:t>
      </w:r>
      <w:r w:rsidRPr="00232F4A">
        <w:rPr>
          <w:rFonts w:ascii="Times New Roman" w:eastAsia="Gungsuh" w:hAnsi="Times New Roman" w:cs="Times New Roman"/>
          <w:color w:val="000000" w:themeColor="text1"/>
          <w:sz w:val="16"/>
          <w:szCs w:val="16"/>
        </w:rPr>
        <w:softHyphen/>
        <w:t>ственных помещений, проек</w:t>
      </w:r>
      <w:r w:rsidRPr="00232F4A">
        <w:rPr>
          <w:rFonts w:ascii="Times New Roman" w:eastAsia="Gungsuh" w:hAnsi="Times New Roman" w:cs="Times New Roman"/>
          <w:color w:val="000000" w:themeColor="text1"/>
          <w:sz w:val="16"/>
          <w:szCs w:val="16"/>
        </w:rPr>
        <w:softHyphen/>
        <w:t>тную деятельность Дмитрий Павло</w:t>
      </w:r>
      <w:r w:rsidRPr="00232F4A">
        <w:rPr>
          <w:rFonts w:ascii="Times New Roman" w:eastAsia="Gungsuh" w:hAnsi="Times New Roman" w:cs="Times New Roman"/>
          <w:color w:val="000000" w:themeColor="text1"/>
          <w:sz w:val="16"/>
          <w:szCs w:val="16"/>
        </w:rPr>
        <w:softHyphen/>
        <w:t>вич развернул на своей московс</w:t>
      </w:r>
      <w:r w:rsidRPr="00232F4A">
        <w:rPr>
          <w:rFonts w:ascii="Times New Roman" w:eastAsia="Gungsuh" w:hAnsi="Times New Roman" w:cs="Times New Roman"/>
          <w:color w:val="000000" w:themeColor="text1"/>
          <w:sz w:val="16"/>
          <w:szCs w:val="16"/>
        </w:rPr>
        <w:softHyphen/>
        <w:t>кой квартире. Для осуществления совместной работы он пригласил хорошо знакомых ему по прежним начинаниям инженеров М.М. Шишмарева, Е.И. Майоранова, В.Л. Кербера-Корвина. Со временем количество участников небольшо</w:t>
      </w:r>
      <w:r w:rsidRPr="00232F4A">
        <w:rPr>
          <w:rFonts w:ascii="Times New Roman" w:eastAsia="Gungsuh" w:hAnsi="Times New Roman" w:cs="Times New Roman"/>
          <w:color w:val="000000" w:themeColor="text1"/>
          <w:sz w:val="16"/>
          <w:szCs w:val="16"/>
        </w:rPr>
        <w:softHyphen/>
        <w:t>го коллектива расширялось, в час</w:t>
      </w:r>
      <w:r w:rsidRPr="00232F4A">
        <w:rPr>
          <w:rFonts w:ascii="Times New Roman" w:eastAsia="Gungsuh" w:hAnsi="Times New Roman" w:cs="Times New Roman"/>
          <w:color w:val="000000" w:themeColor="text1"/>
          <w:sz w:val="16"/>
          <w:szCs w:val="16"/>
        </w:rPr>
        <w:softHyphen/>
        <w:t>тности пригласили брата Кербера- Корвина - Леонида Кербера (Ле</w:t>
      </w:r>
      <w:r w:rsidRPr="00232F4A">
        <w:rPr>
          <w:rFonts w:ascii="Times New Roman" w:eastAsia="Gungsuh" w:hAnsi="Times New Roman" w:cs="Times New Roman"/>
          <w:color w:val="000000" w:themeColor="text1"/>
          <w:sz w:val="16"/>
          <w:szCs w:val="16"/>
        </w:rPr>
        <w:softHyphen/>
        <w:t>онид Львович Кербер позднее ра</w:t>
      </w:r>
      <w:r w:rsidRPr="00232F4A">
        <w:rPr>
          <w:rFonts w:ascii="Times New Roman" w:eastAsia="Gungsuh" w:hAnsi="Times New Roman" w:cs="Times New Roman"/>
          <w:color w:val="000000" w:themeColor="text1"/>
          <w:sz w:val="16"/>
          <w:szCs w:val="16"/>
        </w:rPr>
        <w:softHyphen/>
        <w:t>ботал в КБ А.Н. Туполева).</w:t>
      </w:r>
    </w:p>
    <w:p w14:paraId="3C905E3D"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Первоначально новым конструк</w:t>
      </w:r>
      <w:r w:rsidRPr="00232F4A">
        <w:rPr>
          <w:rFonts w:ascii="Times New Roman" w:eastAsia="Gungsuh" w:hAnsi="Times New Roman" w:cs="Times New Roman"/>
          <w:color w:val="000000" w:themeColor="text1"/>
          <w:sz w:val="16"/>
          <w:szCs w:val="16"/>
        </w:rPr>
        <w:softHyphen/>
        <w:t>торским коллективом был разрабо</w:t>
      </w:r>
      <w:r w:rsidRPr="00232F4A">
        <w:rPr>
          <w:rFonts w:ascii="Times New Roman" w:eastAsia="Gungsuh" w:hAnsi="Times New Roman" w:cs="Times New Roman"/>
          <w:color w:val="000000" w:themeColor="text1"/>
          <w:sz w:val="16"/>
          <w:szCs w:val="16"/>
        </w:rPr>
        <w:softHyphen/>
        <w:t>тан проект лодки М-21 с расчет</w:t>
      </w:r>
      <w:r w:rsidRPr="00232F4A">
        <w:rPr>
          <w:rFonts w:ascii="Times New Roman" w:eastAsia="Gungsuh" w:hAnsi="Times New Roman" w:cs="Times New Roman"/>
          <w:color w:val="000000" w:themeColor="text1"/>
          <w:sz w:val="16"/>
          <w:szCs w:val="16"/>
        </w:rPr>
        <w:softHyphen/>
        <w:t>ной полетной скоростью 150 км/ч. Но его решили не реализовывать и все усилия сосредоточили на лета</w:t>
      </w:r>
      <w:r w:rsidRPr="00232F4A">
        <w:rPr>
          <w:rFonts w:ascii="Times New Roman" w:eastAsia="Gungsuh" w:hAnsi="Times New Roman" w:cs="Times New Roman"/>
          <w:color w:val="000000" w:themeColor="text1"/>
          <w:sz w:val="16"/>
          <w:szCs w:val="16"/>
        </w:rPr>
        <w:softHyphen/>
        <w:t>ющей лодке М-22 с двигателем «Фиат». Этот самолет, как и следу</w:t>
      </w:r>
      <w:r w:rsidRPr="00232F4A">
        <w:rPr>
          <w:rFonts w:ascii="Times New Roman" w:eastAsia="Gungsuh" w:hAnsi="Times New Roman" w:cs="Times New Roman"/>
          <w:color w:val="000000" w:themeColor="text1"/>
          <w:sz w:val="16"/>
          <w:szCs w:val="16"/>
        </w:rPr>
        <w:softHyphen/>
        <w:t>ющий М-23, строили в Петрограде на «Красном летчике». Известно, что из-за неудачной формы носо</w:t>
      </w:r>
      <w:r w:rsidRPr="00232F4A">
        <w:rPr>
          <w:rFonts w:ascii="Times New Roman" w:eastAsia="Gungsuh" w:hAnsi="Times New Roman" w:cs="Times New Roman"/>
          <w:color w:val="000000" w:themeColor="text1"/>
          <w:sz w:val="16"/>
          <w:szCs w:val="16"/>
        </w:rPr>
        <w:softHyphen/>
        <w:t>вых обводов, чрезмерно короткого носа и очень большого угла про</w:t>
      </w:r>
      <w:r w:rsidRPr="00232F4A">
        <w:rPr>
          <w:rFonts w:ascii="Times New Roman" w:eastAsia="Gungsuh" w:hAnsi="Times New Roman" w:cs="Times New Roman"/>
          <w:color w:val="000000" w:themeColor="text1"/>
          <w:sz w:val="16"/>
          <w:szCs w:val="16"/>
        </w:rPr>
        <w:softHyphen/>
        <w:t>дольной килеватости М-23 плохо отрывался от воды. Осенью 1923 г. он был разрушен наводнением на Крестовском гидроаэродроме. На практике малой серией в количе</w:t>
      </w:r>
      <w:r w:rsidRPr="00232F4A">
        <w:rPr>
          <w:rFonts w:ascii="Times New Roman" w:eastAsia="Gungsuh" w:hAnsi="Times New Roman" w:cs="Times New Roman"/>
          <w:color w:val="000000" w:themeColor="text1"/>
          <w:sz w:val="16"/>
          <w:szCs w:val="16"/>
        </w:rPr>
        <w:softHyphen/>
        <w:t>стве трех экземпляров были пост</w:t>
      </w:r>
      <w:r w:rsidRPr="00232F4A">
        <w:rPr>
          <w:rFonts w:ascii="Times New Roman" w:eastAsia="Gungsuh" w:hAnsi="Times New Roman" w:cs="Times New Roman"/>
          <w:color w:val="000000" w:themeColor="text1"/>
          <w:sz w:val="16"/>
          <w:szCs w:val="16"/>
        </w:rPr>
        <w:softHyphen/>
        <w:t>роены М-23бис - улучшенный ва</w:t>
      </w:r>
      <w:r w:rsidRPr="00232F4A">
        <w:rPr>
          <w:rFonts w:ascii="Times New Roman" w:eastAsia="Gungsuh" w:hAnsi="Times New Roman" w:cs="Times New Roman"/>
          <w:color w:val="000000" w:themeColor="text1"/>
          <w:sz w:val="16"/>
          <w:szCs w:val="16"/>
        </w:rPr>
        <w:softHyphen/>
        <w:t>риант М-23.</w:t>
      </w:r>
    </w:p>
    <w:p w14:paraId="097C2161"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232F4A">
        <w:rPr>
          <w:rFonts w:ascii="Times New Roman" w:eastAsia="Gungsuh" w:hAnsi="Times New Roman" w:cs="Times New Roman"/>
          <w:color w:val="000000" w:themeColor="text1"/>
          <w:sz w:val="16"/>
          <w:szCs w:val="16"/>
        </w:rPr>
        <w:t>Несмотря на первые неудачи, эпопея модернизации М-9 под дви</w:t>
      </w:r>
      <w:r w:rsidRPr="00232F4A">
        <w:rPr>
          <w:rFonts w:ascii="Times New Roman" w:eastAsia="Gungsuh" w:hAnsi="Times New Roman" w:cs="Times New Roman"/>
          <w:color w:val="000000" w:themeColor="text1"/>
          <w:sz w:val="16"/>
          <w:szCs w:val="16"/>
        </w:rPr>
        <w:softHyphen/>
        <w:t>гатель «Рено» продолжилась. В этой деятельности неизменным остава</w:t>
      </w:r>
      <w:r w:rsidRPr="00232F4A">
        <w:rPr>
          <w:rFonts w:ascii="Times New Roman" w:eastAsia="Gungsuh" w:hAnsi="Times New Roman" w:cs="Times New Roman"/>
          <w:color w:val="000000" w:themeColor="text1"/>
          <w:sz w:val="16"/>
          <w:szCs w:val="16"/>
        </w:rPr>
        <w:softHyphen/>
        <w:t>лось главное требование: при вы</w:t>
      </w:r>
      <w:r w:rsidRPr="00232F4A">
        <w:rPr>
          <w:rFonts w:ascii="Times New Roman" w:eastAsia="Gungsuh" w:hAnsi="Times New Roman" w:cs="Times New Roman"/>
          <w:color w:val="000000" w:themeColor="text1"/>
          <w:sz w:val="16"/>
          <w:szCs w:val="16"/>
        </w:rPr>
        <w:softHyphen/>
        <w:t>полнении нового проекта макси</w:t>
      </w:r>
      <w:r w:rsidRPr="00232F4A">
        <w:rPr>
          <w:rFonts w:ascii="Times New Roman" w:eastAsia="Gungsuh" w:hAnsi="Times New Roman" w:cs="Times New Roman"/>
          <w:color w:val="000000" w:themeColor="text1"/>
          <w:sz w:val="16"/>
          <w:szCs w:val="16"/>
        </w:rPr>
        <w:softHyphen/>
        <w:t>мально сохранить старую лодку, в конструкции избегать крупных пе</w:t>
      </w:r>
      <w:r w:rsidRPr="00232F4A">
        <w:rPr>
          <w:rFonts w:ascii="Times New Roman" w:eastAsia="Gungsuh" w:hAnsi="Times New Roman" w:cs="Times New Roman"/>
          <w:color w:val="000000" w:themeColor="text1"/>
          <w:sz w:val="16"/>
          <w:szCs w:val="16"/>
        </w:rPr>
        <w:softHyphen/>
        <w:t>ределок, все изменения сосредото</w:t>
      </w:r>
      <w:r w:rsidRPr="00232F4A">
        <w:rPr>
          <w:rFonts w:ascii="Times New Roman" w:eastAsia="Gungsuh" w:hAnsi="Times New Roman" w:cs="Times New Roman"/>
          <w:color w:val="000000" w:themeColor="text1"/>
          <w:sz w:val="16"/>
          <w:szCs w:val="16"/>
        </w:rPr>
        <w:softHyphen/>
        <w:t>чить в крыльях и моторной установ</w:t>
      </w:r>
      <w:r w:rsidRPr="00232F4A">
        <w:rPr>
          <w:rFonts w:ascii="Times New Roman" w:eastAsia="Gungsuh" w:hAnsi="Times New Roman" w:cs="Times New Roman"/>
          <w:color w:val="000000" w:themeColor="text1"/>
          <w:sz w:val="16"/>
          <w:szCs w:val="16"/>
        </w:rPr>
        <w:softHyphen/>
        <w:t>ке. На возражения Григоровича о невозможности в таком случае по</w:t>
      </w:r>
      <w:r w:rsidRPr="00232F4A">
        <w:rPr>
          <w:rFonts w:ascii="Times New Roman" w:eastAsia="Gungsuh" w:hAnsi="Times New Roman" w:cs="Times New Roman"/>
          <w:color w:val="000000" w:themeColor="text1"/>
          <w:sz w:val="16"/>
          <w:szCs w:val="16"/>
        </w:rPr>
        <w:softHyphen/>
        <w:t>лучить хорошие мореходные каче</w:t>
      </w:r>
      <w:r w:rsidRPr="00232F4A">
        <w:rPr>
          <w:rFonts w:ascii="Times New Roman" w:eastAsia="Gungsuh" w:hAnsi="Times New Roman" w:cs="Times New Roman"/>
          <w:color w:val="000000" w:themeColor="text1"/>
          <w:sz w:val="16"/>
          <w:szCs w:val="16"/>
        </w:rPr>
        <w:softHyphen/>
        <w:t>ства, Отдел снабжения Главного управления Военно-Воздушного флота обосновал свои требования просто: М-9 с двигателем «Рено» является самолетом тренировоч</w:t>
      </w:r>
      <w:r w:rsidRPr="00232F4A">
        <w:rPr>
          <w:rFonts w:ascii="Times New Roman" w:eastAsia="Gungsuh" w:hAnsi="Times New Roman" w:cs="Times New Roman"/>
          <w:color w:val="000000" w:themeColor="text1"/>
          <w:sz w:val="16"/>
          <w:szCs w:val="16"/>
        </w:rPr>
        <w:softHyphen/>
        <w:t>ным, а для этой цели он будет впол</w:t>
      </w:r>
      <w:r w:rsidRPr="00232F4A">
        <w:rPr>
          <w:rFonts w:ascii="Times New Roman" w:eastAsia="Gungsuh" w:hAnsi="Times New Roman" w:cs="Times New Roman"/>
          <w:color w:val="000000" w:themeColor="text1"/>
          <w:sz w:val="16"/>
          <w:szCs w:val="16"/>
        </w:rPr>
        <w:softHyphen/>
        <w:t>не пригоден и с некоторыми недо</w:t>
      </w:r>
      <w:r w:rsidRPr="00232F4A">
        <w:rPr>
          <w:rFonts w:ascii="Times New Roman" w:eastAsia="Gungsuh" w:hAnsi="Times New Roman" w:cs="Times New Roman"/>
          <w:color w:val="000000" w:themeColor="text1"/>
          <w:sz w:val="16"/>
          <w:szCs w:val="16"/>
        </w:rPr>
        <w:softHyphen/>
        <w:t>статками. Уточним, что Главное управление Рабоче-Крестьянского Красного Воздушного флота - РККВФ или Главвоздухфлот - орга</w:t>
      </w:r>
      <w:r w:rsidRPr="00232F4A">
        <w:rPr>
          <w:rFonts w:ascii="Times New Roman" w:eastAsia="Gungsuh" w:hAnsi="Times New Roman" w:cs="Times New Roman"/>
          <w:color w:val="000000" w:themeColor="text1"/>
          <w:sz w:val="16"/>
          <w:szCs w:val="16"/>
        </w:rPr>
        <w:softHyphen/>
        <w:t>низовали 24 мая 1918 г. В печати и в большинстве документов начала 1920-х военную авиацию также определяли как Военно-Воздушный флот (ВВФ) (12116).</w:t>
      </w:r>
    </w:p>
    <w:p w14:paraId="7A194A32" w14:textId="77777777" w:rsidR="003056C8" w:rsidRPr="00232F4A" w:rsidRDefault="003056C8" w:rsidP="007B6DB9">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374056B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после гражданской войны симферопольский завод получил наименование Государственных авиамастерских №15 (ГАМ №15) и просуществовал до 1922 (9806).</w:t>
      </w:r>
    </w:p>
    <w:p w14:paraId="3A4AF8A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32008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Киевское АПО основывается на заводе ГАЗ-12 в 1920 и РемЗавода 6 с 1921. После этого - завод 43 - делал крылья ОКО-1 В.К.Таирова, затем и оперение для МиГ-1. С августа 1941 - поехал в Новосибирск на имевшийся завод, где делали Як. В 1943 был восстановлен в Киеве как 473, стал собирать Як-3 из готовых (62,272).</w:t>
      </w:r>
    </w:p>
    <w:p w14:paraId="3E4AF7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F4E73E"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Братья Касяненко построили еще два самолета своей конструкции: “Касяненко-5” в 1916 году и “Касяненко-6” — в 1921 году. Кроме постройки самолетов, братья Касяненко занимались разработкой воздушных винтов, которые в годы 1-й мировой войны они выпускали серийно. Воздушные винты “Бр. Касяненко”, широко приме</w:t>
      </w:r>
      <w:r w:rsidRPr="00232F4A">
        <w:rPr>
          <w:rFonts w:ascii="Times New Roman" w:hAnsi="Times New Roman" w:cs="Times New Roman"/>
          <w:color w:val="000000" w:themeColor="text1"/>
          <w:sz w:val="16"/>
          <w:szCs w:val="16"/>
        </w:rPr>
        <w:softHyphen/>
        <w:t>няемые на военных самолетах, оказались совершен</w:t>
      </w:r>
      <w:r w:rsidRPr="00232F4A">
        <w:rPr>
          <w:rFonts w:ascii="Times New Roman" w:hAnsi="Times New Roman" w:cs="Times New Roman"/>
          <w:color w:val="000000" w:themeColor="text1"/>
          <w:sz w:val="16"/>
          <w:szCs w:val="16"/>
        </w:rPr>
        <w:softHyphen/>
        <w:t>нее французских, развивали болыпую тягу и этим повышали скорость полета. Военное ведомство зака</w:t>
      </w:r>
      <w:r w:rsidRPr="00232F4A">
        <w:rPr>
          <w:rFonts w:ascii="Times New Roman" w:hAnsi="Times New Roman" w:cs="Times New Roman"/>
          <w:color w:val="000000" w:themeColor="text1"/>
          <w:sz w:val="16"/>
          <w:szCs w:val="16"/>
        </w:rPr>
        <w:softHyphen/>
        <w:t>зывало их в большом количестве для нужд действую</w:t>
      </w:r>
      <w:r w:rsidRPr="00232F4A">
        <w:rPr>
          <w:rFonts w:ascii="Times New Roman" w:hAnsi="Times New Roman" w:cs="Times New Roman"/>
          <w:color w:val="000000" w:themeColor="text1"/>
          <w:sz w:val="16"/>
          <w:szCs w:val="16"/>
        </w:rPr>
        <w:softHyphen/>
        <w:t>щей армии. Изготавливались винты в Авиационных Мастерских КПИ (553).</w:t>
      </w:r>
    </w:p>
    <w:p w14:paraId="3A582BD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96835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всеми заводами было выпущено 166 машин (80,16).</w:t>
      </w:r>
    </w:p>
    <w:p w14:paraId="2038745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D43D78"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1921 году управляющий авиазаводом № 3 инженер Е.Н.Сивальнев предлагал установить на крыльях «Святогора» два двигателя «Rolls-Royce» мощностью 360 л.с. или «Liberty» — 400 л.с. Для этой цели предполагалось усилить или построить новое нижнее крыло. Переговоры о переделках велись до 1923 года, однако к положительному результату не привели и «Святогор» разобрали на части. Известно, что отдельные элементы гиганта перевезли в Москву, где они долгое время хранились в Военно-Воздушной академии им. Н.Е.Жуковского (18582).</w:t>
      </w:r>
    </w:p>
    <w:p w14:paraId="5946F4D7"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122BCA8E" w14:textId="77777777" w:rsidR="00425F6F" w:rsidRPr="00232F4A" w:rsidRDefault="00425F6F" w:rsidP="007B6DB9">
      <w:pPr>
        <w:pStyle w:val="ae"/>
        <w:spacing w:before="0" w:after="0"/>
        <w:jc w:val="both"/>
        <w:textAlignment w:val="baseline"/>
        <w:rPr>
          <w:color w:val="000000" w:themeColor="text1"/>
          <w:sz w:val="16"/>
          <w:szCs w:val="16"/>
        </w:rPr>
      </w:pPr>
      <w:r w:rsidRPr="00232F4A">
        <w:rPr>
          <w:color w:val="000000" w:themeColor="text1"/>
          <w:sz w:val="16"/>
          <w:szCs w:val="16"/>
          <w:bdr w:val="none" w:sz="0" w:space="0" w:color="auto" w:frame="1"/>
        </w:rPr>
        <w:t>В 1921 году инженер Е.Н. Сивальнев, который управлял авиазаводом №3 предложил заменить двигатели на более мощные, усилив при этом нижнее крыло.</w:t>
      </w:r>
    </w:p>
    <w:p w14:paraId="35065306" w14:textId="77777777" w:rsidR="00425F6F" w:rsidRPr="00232F4A" w:rsidRDefault="00425F6F" w:rsidP="007B6DB9">
      <w:pPr>
        <w:pStyle w:val="ae"/>
        <w:spacing w:before="0" w:after="0"/>
        <w:jc w:val="both"/>
        <w:textAlignment w:val="baseline"/>
        <w:rPr>
          <w:color w:val="000000" w:themeColor="text1"/>
          <w:sz w:val="16"/>
          <w:szCs w:val="16"/>
        </w:rPr>
      </w:pPr>
      <w:r w:rsidRPr="00232F4A">
        <w:rPr>
          <w:color w:val="000000" w:themeColor="text1"/>
          <w:sz w:val="16"/>
          <w:szCs w:val="16"/>
          <w:bdr w:val="none" w:sz="0" w:space="0" w:color="auto" w:frame="1"/>
        </w:rPr>
        <w:t>Переговоры о переделке велись довольно долго, до 1923 года, однако к результатам они не привели.</w:t>
      </w:r>
    </w:p>
    <w:p w14:paraId="4EABD1D0" w14:textId="77777777" w:rsidR="00425F6F" w:rsidRPr="00232F4A" w:rsidRDefault="00425F6F" w:rsidP="007B6DB9">
      <w:pPr>
        <w:pStyle w:val="ae"/>
        <w:spacing w:before="0" w:after="0"/>
        <w:jc w:val="both"/>
        <w:textAlignment w:val="baseline"/>
        <w:rPr>
          <w:color w:val="000000" w:themeColor="text1"/>
          <w:sz w:val="16"/>
          <w:szCs w:val="16"/>
        </w:rPr>
      </w:pPr>
      <w:r w:rsidRPr="00232F4A">
        <w:rPr>
          <w:color w:val="000000" w:themeColor="text1"/>
          <w:sz w:val="16"/>
          <w:szCs w:val="16"/>
          <w:bdr w:val="none" w:sz="0" w:space="0" w:color="auto" w:frame="1"/>
        </w:rPr>
        <w:t>И «Святогор» стали разбирать по частям (18584).</w:t>
      </w:r>
    </w:p>
    <w:p w14:paraId="309D0117"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123F91B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в Самаре испыталии лл Энгельса, которую подремонтировали и оборудовали лыжным шасси, но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232F4A">
        <w:rPr>
          <w:rFonts w:ascii="Times New Roman" w:hAnsi="Times New Roman" w:cs="Times New Roman"/>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2BC6FD5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32F4A" w:rsidRPr="00232F4A" w14:paraId="77F93C05" w14:textId="77777777">
        <w:tc>
          <w:tcPr>
            <w:tcW w:w="4788" w:type="dxa"/>
            <w:tcBorders>
              <w:top w:val="single" w:sz="12" w:space="0" w:color="auto"/>
            </w:tcBorders>
            <w:shd w:val="clear" w:color="auto" w:fill="FFFFFF"/>
          </w:tcPr>
          <w:p w14:paraId="0BF0D7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31828A1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Апрель 27 1917</w:t>
            </w:r>
          </w:p>
        </w:tc>
      </w:tr>
      <w:tr w:rsidR="00232F4A" w:rsidRPr="00232F4A" w14:paraId="5337EF72" w14:textId="77777777">
        <w:tc>
          <w:tcPr>
            <w:tcW w:w="4788" w:type="dxa"/>
            <w:shd w:val="clear" w:color="auto" w:fill="FFFFFF"/>
          </w:tcPr>
          <w:p w14:paraId="2F8082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701E3DD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60</w:t>
            </w:r>
          </w:p>
        </w:tc>
      </w:tr>
      <w:tr w:rsidR="00232F4A" w:rsidRPr="00232F4A" w14:paraId="12E32ACB" w14:textId="77777777">
        <w:tc>
          <w:tcPr>
            <w:tcW w:w="4788" w:type="dxa"/>
            <w:shd w:val="clear" w:color="auto" w:fill="FFFFFF"/>
          </w:tcPr>
          <w:p w14:paraId="23E9D0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5BDEF17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1, 2</w:t>
            </w:r>
          </w:p>
        </w:tc>
      </w:tr>
      <w:tr w:rsidR="00DB3DDA" w:rsidRPr="00232F4A" w14:paraId="5A1A9DF7" w14:textId="77777777">
        <w:tc>
          <w:tcPr>
            <w:tcW w:w="4788" w:type="dxa"/>
            <w:tcBorders>
              <w:bottom w:val="single" w:sz="12" w:space="0" w:color="auto"/>
            </w:tcBorders>
            <w:shd w:val="clear" w:color="auto" w:fill="FFFFFF"/>
          </w:tcPr>
          <w:p w14:paraId="2FED742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438ED8A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4A2AED0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D3759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В.Н.Хиони перелетел в Москву на ВХ-4 - двухфюзеляжном биплане, сделанном еще в 1917 в Одессе, и в Москве К.К.Арцеулов выполнил несколько полетов (310).</w:t>
      </w:r>
    </w:p>
    <w:p w14:paraId="2A52F21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1EBDF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Правительство провело закрытый тендер на разработку истребителя и были представлены И-1 Д.П.Г и МК-21 (Рыбка), построенный в Таганроге, В.Л.Корвиным и М.М.Шишмаревым (318,102).</w:t>
      </w:r>
    </w:p>
    <w:p w14:paraId="756A837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43860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на заводе «Красный летчик» по проекту УМА изготовили четыре летающие лодки М-9 с дви</w:t>
      </w:r>
      <w:r w:rsidRPr="00232F4A">
        <w:rPr>
          <w:rFonts w:ascii="Times New Roman" w:hAnsi="Times New Roman" w:cs="Times New Roman"/>
          <w:color w:val="000000" w:themeColor="text1"/>
          <w:sz w:val="16"/>
          <w:szCs w:val="16"/>
        </w:rPr>
        <w:softHyphen/>
        <w:t>гателем «Рено» мощностью 220 л.с. Испытания показали, что из этой затеи ничего не вышло — запас прочности конструкции уменьшил</w:t>
      </w:r>
      <w:r w:rsidRPr="00232F4A">
        <w:rPr>
          <w:rFonts w:ascii="Times New Roman" w:hAnsi="Times New Roman" w:cs="Times New Roman"/>
          <w:color w:val="000000" w:themeColor="text1"/>
          <w:sz w:val="16"/>
          <w:szCs w:val="16"/>
        </w:rPr>
        <w:softHyphen/>
        <w:t>ся, а мореходность летающей лод</w:t>
      </w:r>
      <w:r w:rsidRPr="00232F4A">
        <w:rPr>
          <w:rFonts w:ascii="Times New Roman" w:hAnsi="Times New Roman" w:cs="Times New Roman"/>
          <w:color w:val="000000" w:themeColor="text1"/>
          <w:sz w:val="16"/>
          <w:szCs w:val="16"/>
        </w:rPr>
        <w:softHyphen/>
        <w:t>ки существенно ухудшилась. И тог</w:t>
      </w:r>
      <w:r w:rsidRPr="00232F4A">
        <w:rPr>
          <w:rFonts w:ascii="Times New Roman" w:hAnsi="Times New Roman" w:cs="Times New Roman"/>
          <w:color w:val="000000" w:themeColor="text1"/>
          <w:sz w:val="16"/>
          <w:szCs w:val="16"/>
        </w:rPr>
        <w:softHyphen/>
        <w:t>да Григорович предложил произве</w:t>
      </w:r>
      <w:r w:rsidRPr="00232F4A">
        <w:rPr>
          <w:rFonts w:ascii="Times New Roman" w:hAnsi="Times New Roman" w:cs="Times New Roman"/>
          <w:color w:val="000000" w:themeColor="text1"/>
          <w:sz w:val="16"/>
          <w:szCs w:val="16"/>
        </w:rPr>
        <w:softHyphen/>
        <w:t>сти доработку. С его предложени</w:t>
      </w:r>
      <w:r w:rsidRPr="00232F4A">
        <w:rPr>
          <w:rFonts w:ascii="Times New Roman" w:hAnsi="Times New Roman" w:cs="Times New Roman"/>
          <w:color w:val="000000" w:themeColor="text1"/>
          <w:sz w:val="16"/>
          <w:szCs w:val="16"/>
        </w:rPr>
        <w:softHyphen/>
        <w:t>ем согласились при условии, что лодка останется без крупных пере</w:t>
      </w:r>
      <w:r w:rsidRPr="00232F4A">
        <w:rPr>
          <w:rFonts w:ascii="Times New Roman" w:hAnsi="Times New Roman" w:cs="Times New Roman"/>
          <w:color w:val="000000" w:themeColor="text1"/>
          <w:sz w:val="16"/>
          <w:szCs w:val="16"/>
        </w:rPr>
        <w:softHyphen/>
        <w:t>делок. Соответственно в план за</w:t>
      </w:r>
      <w:r w:rsidRPr="00232F4A">
        <w:rPr>
          <w:rFonts w:ascii="Times New Roman" w:hAnsi="Times New Roman" w:cs="Times New Roman"/>
          <w:color w:val="000000" w:themeColor="text1"/>
          <w:sz w:val="16"/>
          <w:szCs w:val="16"/>
        </w:rPr>
        <w:softHyphen/>
        <w:t>воду включили постройку восьми летающих лодок, получивших назва</w:t>
      </w:r>
      <w:r w:rsidRPr="00232F4A">
        <w:rPr>
          <w:rFonts w:ascii="Times New Roman" w:hAnsi="Times New Roman" w:cs="Times New Roman"/>
          <w:color w:val="000000" w:themeColor="text1"/>
          <w:sz w:val="16"/>
          <w:szCs w:val="16"/>
        </w:rPr>
        <w:softHyphen/>
        <w:t>ние М-9бис. Производственной программой авиапромышленности на 1922 - 1923 гг. предусматривал</w:t>
      </w:r>
      <w:r w:rsidRPr="00232F4A">
        <w:rPr>
          <w:rFonts w:ascii="Times New Roman" w:hAnsi="Times New Roman" w:cs="Times New Roman"/>
          <w:color w:val="000000" w:themeColor="text1"/>
          <w:sz w:val="16"/>
          <w:szCs w:val="16"/>
        </w:rPr>
        <w:softHyphen/>
        <w:t>ся заказ на 56 М-9бис (впослед</w:t>
      </w:r>
      <w:r w:rsidRPr="00232F4A">
        <w:rPr>
          <w:rFonts w:ascii="Times New Roman" w:hAnsi="Times New Roman" w:cs="Times New Roman"/>
          <w:color w:val="000000" w:themeColor="text1"/>
          <w:sz w:val="16"/>
          <w:szCs w:val="16"/>
        </w:rPr>
        <w:softHyphen/>
        <w:t>ствии его уменьшили до 40) (12085).</w:t>
      </w:r>
    </w:p>
    <w:p w14:paraId="43790A1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3F403" w14:textId="77777777" w:rsidR="00AF2C6A" w:rsidRPr="00232F4A" w:rsidRDefault="00AF2C6A" w:rsidP="007B6DB9">
      <w:pPr>
        <w:shd w:val="clear" w:color="auto" w:fill="FFFFFF"/>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по инициативе мастера П.А. Вигуля, который уже в 1915 году проявил себя, как изобретатель, в парке–складе Ходынского аэродрома была предпринята попытка постройки еще одного самолета. Названный именем Вигуля, самолет представлял собой расчалочный среднеплан с двумя двигателями «РОН» в 80 л.с., которые были установлены в тандем за двухместной, вынесенной вперед фанерной гондолой. Его крылья – от самолета «Фарман-30», хвостовое оперение – на двух трубах, шасси – на шести стойках с расчалками. В целом схема получилась весьма оригинальная, но конструкция была слабой. К большому сожалению его строителей, самолет поломался на подлетах и в дальнейшем в воздух не поднимался (15223).</w:t>
      </w:r>
    </w:p>
    <w:p w14:paraId="0234D5A9" w14:textId="77777777" w:rsidR="00AF2C6A" w:rsidRPr="00232F4A" w:rsidRDefault="00AF2C6A" w:rsidP="007B6DB9">
      <w:pPr>
        <w:shd w:val="clear" w:color="auto" w:fill="FFFFFF"/>
        <w:spacing w:after="0" w:line="240" w:lineRule="auto"/>
        <w:jc w:val="both"/>
        <w:rPr>
          <w:rFonts w:ascii="Times New Roman" w:hAnsi="Times New Roman" w:cs="Times New Roman"/>
          <w:color w:val="000000" w:themeColor="text1"/>
          <w:sz w:val="16"/>
          <w:szCs w:val="16"/>
        </w:rPr>
      </w:pPr>
    </w:p>
    <w:p w14:paraId="3FF55B35" w14:textId="77777777" w:rsidR="00AF2C6A" w:rsidRPr="00232F4A" w:rsidRDefault="00AF2C6A"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1921 г. работники предприятий авиационной промышленности входили в состав профсоюза металлистов, который объединял рабочих, занятых в 28 отраслях промышленности с общим количеством около полутора миллионов членов профсоюза (15496).</w:t>
      </w:r>
    </w:p>
    <w:p w14:paraId="42B8DD8B" w14:textId="77777777" w:rsidR="00AF2C6A" w:rsidRPr="00232F4A" w:rsidRDefault="00AF2C6A" w:rsidP="007B6DB9">
      <w:pPr>
        <w:spacing w:after="0" w:line="240" w:lineRule="auto"/>
        <w:jc w:val="both"/>
        <w:rPr>
          <w:rFonts w:ascii="Times New Roman" w:hAnsi="Times New Roman" w:cs="Times New Roman"/>
          <w:color w:val="000000" w:themeColor="text1"/>
          <w:sz w:val="16"/>
          <w:szCs w:val="16"/>
        </w:rPr>
      </w:pPr>
    </w:p>
    <w:p w14:paraId="4917ED7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были приобретены первые партии авиационных двигателей “Даймлер”. Они устанавливались на английские самолеты ДХ-4, ДХ-9, ДХ-9а советской постройки. 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35FD00F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BA3D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УВВФ совместно с Главкоавиа ввел новую систему обозначения авиамоторов. Она складывалась из буквы «М» («мотор») и порядкового но</w:t>
      </w:r>
      <w:r w:rsidRPr="00232F4A">
        <w:rPr>
          <w:rFonts w:ascii="Times New Roman" w:hAnsi="Times New Roman" w:cs="Times New Roman"/>
          <w:color w:val="000000" w:themeColor="text1"/>
          <w:sz w:val="16"/>
          <w:szCs w:val="16"/>
        </w:rPr>
        <w:softHyphen/>
        <w:t>мера. Например, М-5. Первые номера получили двигатели, уже находившиеся в это время в эксплуатации. В М-1 превратился РБВЗ-6, в М-2 — «Рон-120» (Рон Лэ). Далее номера давались в последовательности выдачи технических заданий. При этом обозначение первоначально относилось к заданию, а не к проекту двигателя или опытному образцу. По одному заданию могли готовить несколько проектов. Так, по заданию М-35 в ИАМ подготовили три проекта с различной компоновкой и разным количеством цилиндров. Обозначения нереализованных заданий могли быть позднее переданы дру</w:t>
      </w:r>
      <w:r w:rsidRPr="00232F4A">
        <w:rPr>
          <w:rFonts w:ascii="Times New Roman" w:hAnsi="Times New Roman" w:cs="Times New Roman"/>
          <w:color w:val="000000" w:themeColor="text1"/>
          <w:sz w:val="16"/>
          <w:szCs w:val="16"/>
        </w:rPr>
        <w:softHyphen/>
        <w:t>гим заданиям, существенно отличающимся от них, и, следовательно, другим двигателям. До начала 20-х годов моторы иностранного происхождения, эксплуа</w:t>
      </w:r>
      <w:r w:rsidRPr="00232F4A">
        <w:rPr>
          <w:rFonts w:ascii="Times New Roman" w:hAnsi="Times New Roman" w:cs="Times New Roman"/>
          <w:color w:val="000000" w:themeColor="text1"/>
          <w:sz w:val="16"/>
          <w:szCs w:val="16"/>
        </w:rPr>
        <w:softHyphen/>
        <w:t>тировавшиеся в России, сохраняли свои оригинальные названия. Однако чаще пользовались своеобразными «гибридными» обозначениями, соче</w:t>
      </w:r>
      <w:r w:rsidRPr="00232F4A">
        <w:rPr>
          <w:rFonts w:ascii="Times New Roman" w:hAnsi="Times New Roman" w:cs="Times New Roman"/>
          <w:color w:val="000000" w:themeColor="text1"/>
          <w:sz w:val="16"/>
          <w:szCs w:val="16"/>
        </w:rPr>
        <w:softHyphen/>
        <w:t>тавшими название фирмы, спроектировавшей двигатель, и его мощности в лошадиных силах. Так, широко распространенный французский мотор Гном «Омега» в 50 л.с. именовался «Гном-50». Иногда это писалось так — Гном 50НР (лошадиные силы обозначались на английский манер). Иностранные моторы, изготовлявшиеся в России, иногда именовались с добавлением «русский» — «Русский Рено», «Русский Испано». Но не всегда. Например, «Санбимы», выпускавшиеся в Москве фабрикой Ильи</w:t>
      </w:r>
      <w:r w:rsidRPr="00232F4A">
        <w:rPr>
          <w:rFonts w:ascii="Times New Roman" w:hAnsi="Times New Roman" w:cs="Times New Roman"/>
          <w:color w:val="000000" w:themeColor="text1"/>
          <w:sz w:val="16"/>
          <w:szCs w:val="16"/>
        </w:rPr>
        <w:softHyphen/>
        <w:t>на, продолжали числиться просто «Санбимами», несмотря на то, что они не вполне были идентичны английским моторам. Двигатели, созданные русскими конструкторами, получали обозначения, указывающие на изготовителя и какие-то характеристики мотора. Напри</w:t>
      </w:r>
      <w:r w:rsidRPr="00232F4A">
        <w:rPr>
          <w:rFonts w:ascii="Times New Roman" w:hAnsi="Times New Roman" w:cs="Times New Roman"/>
          <w:color w:val="000000" w:themeColor="text1"/>
          <w:sz w:val="16"/>
          <w:szCs w:val="16"/>
        </w:rPr>
        <w:softHyphen/>
        <w:t>мер, два предприятия объединения РБВЗ делали двигатели МРБ-6 («мотор Русско-Балтийский») и РБВЗ-6; оба имели по шесть цилиндров. Завод «Дюфлон и Константинович» (ДЕКА) готовился к выпуску моторов ДЕКА М-100 (мощностью 100 л.с.). Наименования опытных двигателей были еще более разнообразны и обычно отражали инициалы их создателей. Так, мотор АМБС был спро</w:t>
      </w:r>
      <w:r w:rsidRPr="00232F4A">
        <w:rPr>
          <w:rFonts w:ascii="Times New Roman" w:hAnsi="Times New Roman" w:cs="Times New Roman"/>
          <w:color w:val="000000" w:themeColor="text1"/>
          <w:sz w:val="16"/>
          <w:szCs w:val="16"/>
        </w:rPr>
        <w:softHyphen/>
        <w:t>ектирован Александром Микулиным и Борисом Стечкиным. Подобный разнобой сохранялся вплоть до конца Гражданской войны. В период после Великой Отечественной войны неоднократно использовались наименования, ранее дававшиеся опытным моторам. В конце 20-х и начале 30-х годов к такому наименованию добавляли мощв лошадиных силах. Например, М-5-400 (400 л.с.). С середины 30-х гадов обозначения стали давать по групповому принципу: наименования моторов, являвшихся развитием одного типа, шли подряд. Например, М-85, М-86, М-87, М-88 и М-89 вели свою «родословную» от француз</w:t>
      </w:r>
      <w:r w:rsidRPr="00232F4A">
        <w:rPr>
          <w:rFonts w:ascii="Times New Roman" w:hAnsi="Times New Roman" w:cs="Times New Roman"/>
          <w:color w:val="000000" w:themeColor="text1"/>
          <w:sz w:val="16"/>
          <w:szCs w:val="16"/>
        </w:rPr>
        <w:softHyphen/>
        <w:t>ского двигателя Гном-Рон 14К. Проектирующие организации часто называли двигатели по-своему. Так, известный М-11 на заводе «Мотор» первоначально именовался М-100 (100 л.с.); М-23, создававшийся в НАМИ, — НАМИ-65 (65 л.с.). Ленин</w:t>
      </w:r>
      <w:r w:rsidRPr="00232F4A">
        <w:rPr>
          <w:rFonts w:ascii="Times New Roman" w:hAnsi="Times New Roman" w:cs="Times New Roman"/>
          <w:color w:val="000000" w:themeColor="text1"/>
          <w:sz w:val="16"/>
          <w:szCs w:val="16"/>
        </w:rPr>
        <w:softHyphen/>
        <w:t>градский завод «Большевик» давал двигателям обозначения, начинавшиеся с букв «АБ» — «авиамотор «Большевика». Иногда конструктор включал в обозначение свои инициалы. Так, А.А. Микулин в некоторых документах именовал мотор М-20 как АМ-20, а выполненный для конкурса 1925 г. проект мотора Киреева назывался просто МК — «мотор Киреева». Марка двигателя включалась в официальное обозначение самолета. На</w:t>
      </w:r>
      <w:r w:rsidRPr="00232F4A">
        <w:rPr>
          <w:rFonts w:ascii="Times New Roman" w:hAnsi="Times New Roman" w:cs="Times New Roman"/>
          <w:color w:val="000000" w:themeColor="text1"/>
          <w:sz w:val="16"/>
          <w:szCs w:val="16"/>
        </w:rPr>
        <w:softHyphen/>
        <w:t>пример, РЗ-М5 или Р-ЗМ5 означало «разведчик-3 с мотором М-5». Если двигателей на самолете было больше, чем один, то перед обозначением типа стояла цифра, показывающая их количество. Например, ТБЗ-4М17 или ТБ-3-4М-17 расшифровывалось как «тяжелый бомбардировщик-3 с четырьмя моторами М-17». Указание типа и количества двигателей пере</w:t>
      </w:r>
      <w:r w:rsidRPr="00232F4A">
        <w:rPr>
          <w:rFonts w:ascii="Times New Roman" w:hAnsi="Times New Roman" w:cs="Times New Roman"/>
          <w:color w:val="000000" w:themeColor="text1"/>
          <w:sz w:val="16"/>
          <w:szCs w:val="16"/>
        </w:rPr>
        <w:softHyphen/>
        <w:t>стали употреблять в конце 30-х годов. С конца 20-х годов к обозначению стали добавлять буквы, опреде</w:t>
      </w:r>
      <w:r w:rsidRPr="00232F4A">
        <w:rPr>
          <w:rFonts w:ascii="Times New Roman" w:hAnsi="Times New Roman" w:cs="Times New Roman"/>
          <w:color w:val="000000" w:themeColor="text1"/>
          <w:sz w:val="16"/>
          <w:szCs w:val="16"/>
        </w:rPr>
        <w:softHyphen/>
        <w:t>лявшие модификацию. Первоначально они были смысловыми, например М-27Р. Буква «Р» показывала наличие редуктора, «Н» — нагнетателя. Комбинация «РН» говорила о наличии и того, и другого. Буква «Ф» означала «форсированный». В середине 30-х годов ОКБ-19 для двухряд</w:t>
      </w:r>
      <w:r w:rsidRPr="00232F4A">
        <w:rPr>
          <w:rFonts w:ascii="Times New Roman" w:hAnsi="Times New Roman" w:cs="Times New Roman"/>
          <w:color w:val="000000" w:themeColor="text1"/>
          <w:sz w:val="16"/>
          <w:szCs w:val="16"/>
        </w:rPr>
        <w:softHyphen/>
        <w:t>ных звездообразных двигателей на базе однорядных использовало бук</w:t>
      </w:r>
      <w:r w:rsidRPr="00232F4A">
        <w:rPr>
          <w:rFonts w:ascii="Times New Roman" w:hAnsi="Times New Roman" w:cs="Times New Roman"/>
          <w:color w:val="000000" w:themeColor="text1"/>
          <w:sz w:val="16"/>
          <w:szCs w:val="16"/>
        </w:rPr>
        <w:softHyphen/>
        <w:t>ву «Д». Так, мотор М-70 первоначально именовался М-25Д18. Это был 18-цилиндровый двухрядный мотор с цилиндрами от М-25. Известен слу</w:t>
      </w:r>
      <w:r w:rsidRPr="00232F4A">
        <w:rPr>
          <w:rFonts w:ascii="Times New Roman" w:hAnsi="Times New Roman" w:cs="Times New Roman"/>
          <w:color w:val="000000" w:themeColor="text1"/>
          <w:sz w:val="16"/>
          <w:szCs w:val="16"/>
        </w:rPr>
        <w:softHyphen/>
        <w:t>чай, когда букву «Д» использовали для дизельного варианта двигателя легкого топлива (М-87Д). В начале 40-х годов буква «Н» часто стала означать «непосредственный впрыск», а сочетание «ТК» — наличие тур</w:t>
      </w:r>
      <w:r w:rsidRPr="00232F4A">
        <w:rPr>
          <w:rFonts w:ascii="Times New Roman" w:hAnsi="Times New Roman" w:cs="Times New Roman"/>
          <w:color w:val="000000" w:themeColor="text1"/>
          <w:sz w:val="16"/>
          <w:szCs w:val="16"/>
        </w:rPr>
        <w:softHyphen/>
        <w:t>бонагнетателя (турбокомпрессора). Буква «Г», ставившаяся перед «М» (например, ГМ-13), показывала, что это катерный двигатель на базе авиационного. В конце 20-х и начале 30-х годов второй вариант опытного мотора, существенно отличавшийся по конструкции, мог получить перед буквой «М» цифру «2» — например, 2М-15. Но это относилось только к опытному образцу, на снабжение ВВС этот двигатель приняли как М-15. С начала 30-х годов параллельно стали применять последовательные буквенные обозначения, по порядку букв русского алфавита. При этом опытные модификации входили в общий ряд. Так, одна за другой вы</w:t>
      </w:r>
      <w:r w:rsidRPr="00232F4A">
        <w:rPr>
          <w:rFonts w:ascii="Times New Roman" w:hAnsi="Times New Roman" w:cs="Times New Roman"/>
          <w:color w:val="000000" w:themeColor="text1"/>
          <w:sz w:val="16"/>
          <w:szCs w:val="16"/>
        </w:rPr>
        <w:softHyphen/>
        <w:t>пускались модификации М-11 А, М-11 Б, М-11 В, М-ПГ и М-И Д. Иногда смысловые и последовательные буквы употреблялись совместно. Напри</w:t>
      </w:r>
      <w:r w:rsidRPr="00232F4A">
        <w:rPr>
          <w:rFonts w:ascii="Times New Roman" w:hAnsi="Times New Roman" w:cs="Times New Roman"/>
          <w:color w:val="000000" w:themeColor="text1"/>
          <w:sz w:val="16"/>
          <w:szCs w:val="16"/>
        </w:rPr>
        <w:softHyphen/>
        <w:t>мер, в обозначении М-34ФРНБ первые три буквы смысловые («форси</w:t>
      </w:r>
      <w:r w:rsidRPr="00232F4A">
        <w:rPr>
          <w:rFonts w:ascii="Times New Roman" w:hAnsi="Times New Roman" w:cs="Times New Roman"/>
          <w:color w:val="000000" w:themeColor="text1"/>
          <w:sz w:val="16"/>
          <w:szCs w:val="16"/>
        </w:rPr>
        <w:softHyphen/>
        <w:t>рованный, редукторный, с наддувом»), а последняя — порядковая буква варианта (второй вариант — «Б»). Иностранные моторы, закупавшиеся для ВВС РККА, сохраняли свои оригинальные названия, но писались они обычно кириллицей. Двигатели, изготовлявшиеся советскими заводами по лицензиям, получали обозначе</w:t>
      </w:r>
      <w:r w:rsidRPr="00232F4A">
        <w:rPr>
          <w:rFonts w:ascii="Times New Roman" w:hAnsi="Times New Roman" w:cs="Times New Roman"/>
          <w:color w:val="000000" w:themeColor="text1"/>
          <w:sz w:val="16"/>
          <w:szCs w:val="16"/>
        </w:rPr>
        <w:softHyphen/>
        <w:t>ния по общей системе. Так, Гном-Рон 9А^ выпускался как М-22. Исключением из общего правила стали обозначения моторов, которые по лицензии французской фирмы «Рено» делали на заводе в Воронеже. Они получили наименования с буквами «МВ». Расшифровка этого обозна</w:t>
      </w:r>
      <w:r w:rsidRPr="00232F4A">
        <w:rPr>
          <w:rFonts w:ascii="Times New Roman" w:hAnsi="Times New Roman" w:cs="Times New Roman"/>
          <w:color w:val="000000" w:themeColor="text1"/>
          <w:sz w:val="16"/>
          <w:szCs w:val="16"/>
        </w:rPr>
        <w:softHyphen/>
        <w:t>чения точно не известна: скорее всего, «мотор воздушного охлаждения». Наименования с буквой «М» присваивались только моторам, делав</w:t>
      </w:r>
      <w:r w:rsidRPr="00232F4A">
        <w:rPr>
          <w:rFonts w:ascii="Times New Roman" w:hAnsi="Times New Roman" w:cs="Times New Roman"/>
          <w:color w:val="000000" w:themeColor="text1"/>
          <w:sz w:val="16"/>
          <w:szCs w:val="16"/>
        </w:rPr>
        <w:softHyphen/>
        <w:t xml:space="preserve">шимся по заказам ВВС. То, что создавалось по инициативе руководства Авиатреста (а позднее ВАО и ГУАП) или отдельных заводов, именовать по данной системе запрещалось. Обозначения подобных конструкций были весьма разнообразны. Были случаи, когда для них использовали буквы не только русского, но и латинского алфавита. Например, </w:t>
      </w:r>
      <w:r w:rsidRPr="00232F4A">
        <w:rPr>
          <w:rFonts w:ascii="Times New Roman" w:hAnsi="Times New Roman" w:cs="Times New Roman"/>
          <w:color w:val="000000" w:themeColor="text1"/>
          <w:sz w:val="16"/>
          <w:szCs w:val="16"/>
          <w:lang w:val="en-US"/>
        </w:rPr>
        <w:t>W</w:t>
      </w:r>
      <w:r w:rsidRPr="00232F4A">
        <w:rPr>
          <w:rFonts w:ascii="Times New Roman" w:hAnsi="Times New Roman" w:cs="Times New Roman"/>
          <w:color w:val="000000" w:themeColor="text1"/>
          <w:sz w:val="16"/>
          <w:szCs w:val="16"/>
        </w:rPr>
        <w:t xml:space="preserve">18 — 18-цилиндровый </w:t>
      </w:r>
      <w:r w:rsidRPr="00232F4A">
        <w:rPr>
          <w:rFonts w:ascii="Times New Roman" w:hAnsi="Times New Roman" w:cs="Times New Roman"/>
          <w:color w:val="000000" w:themeColor="text1"/>
          <w:sz w:val="16"/>
          <w:szCs w:val="16"/>
          <w:lang w:val="en-US"/>
        </w:rPr>
        <w:t>W</w:t>
      </w:r>
      <w:r w:rsidRPr="00232F4A">
        <w:rPr>
          <w:rFonts w:ascii="Times New Roman" w:hAnsi="Times New Roman" w:cs="Times New Roman"/>
          <w:color w:val="000000" w:themeColor="text1"/>
          <w:sz w:val="16"/>
          <w:szCs w:val="16"/>
        </w:rPr>
        <w:t>-образный (трехрядный) мотор. Конструкторское бюро ОГПУ в начале 30-х годов все свои двигатели называло ФЭД («Феликс Эдмундович Дзержинский»). Первоначально обозначения с буквой «М» относились только к моторам легкого топлива. Для дизелей были предложены наименования с буквой «Н» («нефтяной») — Н-1, Н-2 и т.д. Позднее перешли к сочетанию «АН» — «авиационный нефтяной», хотя работали дизеля не на сырой нефти, а на газойле или тракторном керосине. С 1940 г. дизелям стали давать обозна</w:t>
      </w:r>
      <w:r w:rsidRPr="00232F4A">
        <w:rPr>
          <w:rFonts w:ascii="Times New Roman" w:hAnsi="Times New Roman" w:cs="Times New Roman"/>
          <w:color w:val="000000" w:themeColor="text1"/>
          <w:sz w:val="16"/>
          <w:szCs w:val="16"/>
        </w:rPr>
        <w:softHyphen/>
        <w:t>чения по общему стандарту, с буквой «М» (например, М-30 и М-40). Моторы, создававшиеся и выпускавшиеся в системе ГВФ, именовались с добавочной буквой «Г» («гражданский») — МГ-11, МГ-21 и т.п. Но делавшийся на заводе № 82 дизель воздушного охлаждения назывался просто Д-11 (или МД-11). Конструкторское бюро НКВД в конце 30-х и первой половине 40-х го</w:t>
      </w:r>
      <w:r w:rsidRPr="00232F4A">
        <w:rPr>
          <w:rFonts w:ascii="Times New Roman" w:hAnsi="Times New Roman" w:cs="Times New Roman"/>
          <w:color w:val="000000" w:themeColor="text1"/>
          <w:sz w:val="16"/>
          <w:szCs w:val="16"/>
        </w:rPr>
        <w:softHyphen/>
        <w:t>дов работало над серией двигателей «МБ» — «мотор блочный». Они ис</w:t>
      </w:r>
      <w:r w:rsidRPr="00232F4A">
        <w:rPr>
          <w:rFonts w:ascii="Times New Roman" w:hAnsi="Times New Roman" w:cs="Times New Roman"/>
          <w:color w:val="000000" w:themeColor="text1"/>
          <w:sz w:val="16"/>
          <w:szCs w:val="16"/>
        </w:rPr>
        <w:softHyphen/>
        <w:t>пользовали блоки моторов конструкции В.Я. Климова. Обозначения типа «М и цифра» не распространялись также на авиа</w:t>
      </w:r>
      <w:r w:rsidRPr="00232F4A">
        <w:rPr>
          <w:rFonts w:ascii="Times New Roman" w:hAnsi="Times New Roman" w:cs="Times New Roman"/>
          <w:color w:val="000000" w:themeColor="text1"/>
          <w:sz w:val="16"/>
          <w:szCs w:val="16"/>
        </w:rPr>
        <w:softHyphen/>
        <w:t>ционные паровые машины, паротурбинные и газотурбинные установки (11852).</w:t>
      </w:r>
    </w:p>
    <w:p w14:paraId="2D68E584"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9C9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1921 г. работники предприятий авиационной промышленности входили в состав профсоюза металлистов, который объединял рабочих, занятых в 28 отраслях промышленности с общим количеством около полутора миллионов членов профсоюза (11764). 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3FE897F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79155" w14:textId="77777777" w:rsidR="0009021C" w:rsidRDefault="0009021C" w:rsidP="0009021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1921 г. о</w:t>
      </w:r>
      <w:r w:rsidRPr="00D00244">
        <w:rPr>
          <w:rFonts w:ascii="Times New Roman" w:hAnsi="Times New Roman" w:cs="Times New Roman"/>
          <w:color w:val="0070C0"/>
          <w:sz w:val="16"/>
          <w:szCs w:val="16"/>
        </w:rPr>
        <w:t>публикован труд проф. с .А. Чаплыгина "Схематическая теория разрезного крыла”,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где рассматривается про</w:t>
      </w:r>
      <w:r>
        <w:rPr>
          <w:rFonts w:ascii="Times New Roman" w:hAnsi="Times New Roman" w:cs="Times New Roman"/>
          <w:color w:val="0070C0"/>
          <w:sz w:val="16"/>
          <w:szCs w:val="16"/>
        </w:rPr>
        <w:t>ф</w:t>
      </w:r>
      <w:r w:rsidRPr="00D00244">
        <w:rPr>
          <w:rFonts w:ascii="Times New Roman" w:hAnsi="Times New Roman" w:cs="Times New Roman"/>
          <w:color w:val="0070C0"/>
          <w:sz w:val="16"/>
          <w:szCs w:val="16"/>
        </w:rPr>
        <w:t>иль крыла,</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составленный из </w:t>
      </w:r>
      <w:r>
        <w:rPr>
          <w:rFonts w:ascii="Times New Roman" w:hAnsi="Times New Roman" w:cs="Times New Roman"/>
          <w:color w:val="0070C0"/>
          <w:sz w:val="16"/>
          <w:szCs w:val="16"/>
        </w:rPr>
        <w:t>д</w:t>
      </w:r>
      <w:r w:rsidRPr="00D00244">
        <w:rPr>
          <w:rFonts w:ascii="Times New Roman" w:hAnsi="Times New Roman" w:cs="Times New Roman"/>
          <w:color w:val="0070C0"/>
          <w:sz w:val="16"/>
          <w:szCs w:val="16"/>
        </w:rPr>
        <w:t>уг одной окружности,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и впервые поставлен вопрос о роли так наз</w:t>
      </w:r>
      <w:r>
        <w:rPr>
          <w:rFonts w:ascii="Times New Roman" w:hAnsi="Times New Roman" w:cs="Times New Roman"/>
          <w:color w:val="0070C0"/>
          <w:sz w:val="16"/>
          <w:szCs w:val="16"/>
        </w:rPr>
        <w:t>ыва</w:t>
      </w:r>
      <w:r w:rsidRPr="00D00244">
        <w:rPr>
          <w:rFonts w:ascii="Times New Roman" w:hAnsi="Times New Roman" w:cs="Times New Roman"/>
          <w:color w:val="0070C0"/>
          <w:sz w:val="16"/>
          <w:szCs w:val="16"/>
        </w:rPr>
        <w:t>емых предкрылков в улучшении аэродинамических свойств крыла;</w:t>
      </w:r>
      <w:r>
        <w:rPr>
          <w:rFonts w:ascii="Times New Roman" w:hAnsi="Times New Roman" w:cs="Times New Roman"/>
          <w:color w:val="0070C0"/>
          <w:sz w:val="16"/>
          <w:szCs w:val="16"/>
        </w:rPr>
        <w:t xml:space="preserve"> Э</w:t>
      </w:r>
      <w:r w:rsidRPr="00D00244">
        <w:rPr>
          <w:rFonts w:ascii="Times New Roman" w:hAnsi="Times New Roman" w:cs="Times New Roman"/>
          <w:color w:val="0070C0"/>
          <w:sz w:val="16"/>
          <w:szCs w:val="16"/>
        </w:rPr>
        <w:t>тот труд послужил теоретическим обоснованием таких в</w:t>
      </w:r>
      <w:r>
        <w:rPr>
          <w:rFonts w:ascii="Times New Roman" w:hAnsi="Times New Roman" w:cs="Times New Roman"/>
          <w:color w:val="0070C0"/>
          <w:sz w:val="16"/>
          <w:szCs w:val="16"/>
        </w:rPr>
        <w:t>р</w:t>
      </w:r>
      <w:r w:rsidRPr="00D00244">
        <w:rPr>
          <w:rFonts w:ascii="Times New Roman" w:hAnsi="Times New Roman" w:cs="Times New Roman"/>
          <w:color w:val="0070C0"/>
          <w:sz w:val="16"/>
          <w:szCs w:val="16"/>
        </w:rPr>
        <w:t>испособлений,</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как предкрылки, закрылки,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щитки,</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составляющие принадлежность современного механизированного крыла</w:t>
      </w:r>
      <w:r>
        <w:rPr>
          <w:rFonts w:ascii="Times New Roman" w:hAnsi="Times New Roman" w:cs="Times New Roman"/>
          <w:color w:val="0070C0"/>
          <w:sz w:val="16"/>
          <w:szCs w:val="16"/>
        </w:rPr>
        <w:t xml:space="preserve"> (23370)</w:t>
      </w:r>
      <w:r w:rsidRPr="00D00244">
        <w:rPr>
          <w:rFonts w:ascii="Times New Roman" w:hAnsi="Times New Roman" w:cs="Times New Roman"/>
          <w:color w:val="0070C0"/>
          <w:sz w:val="16"/>
          <w:szCs w:val="16"/>
        </w:rPr>
        <w:t>.</w:t>
      </w:r>
    </w:p>
    <w:p w14:paraId="671F4690" w14:textId="77777777" w:rsidR="0009021C" w:rsidRDefault="0009021C" w:rsidP="0009021C">
      <w:pPr>
        <w:spacing w:after="0" w:line="240" w:lineRule="auto"/>
        <w:jc w:val="both"/>
        <w:rPr>
          <w:rFonts w:ascii="Times New Roman" w:hAnsi="Times New Roman" w:cs="Times New Roman"/>
          <w:color w:val="0070C0"/>
          <w:sz w:val="16"/>
          <w:szCs w:val="16"/>
        </w:rPr>
      </w:pPr>
    </w:p>
    <w:p w14:paraId="591AFB4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 Москве сделали лабораторию по твердотопливным ракетам и в 1924 ее перевели в Ленинград (177,154).</w:t>
      </w:r>
    </w:p>
    <w:p w14:paraId="7B25D79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CD643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Андерса, который в 1909-1913 работал над дирижаблями и выпустил дирижабль “Киев”, эксплуатировавшийся до сентября 1912 г., вызвали в Москву, где ему поручили сконструировать стоместный дирижабль для осуществления регулярных пассажирских перевозок. Работа над проектом заняла более двух лет и была завершена к весне 1924 года. 13 мая Федор Фердинандович Андерс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232F4A">
        <w:rPr>
          <w:rFonts w:ascii="Times New Roman" w:hAnsi="Times New Roman" w:cs="Times New Roman"/>
          <w:color w:val="000000" w:themeColor="text1"/>
          <w:sz w:val="16"/>
          <w:szCs w:val="16"/>
        </w:rPr>
        <w:softHyphen/>
        <w:t>люминиевой обшивкой толщиной 0,2 мм. Конструк</w:t>
      </w:r>
      <w:r w:rsidRPr="00232F4A">
        <w:rPr>
          <w:rFonts w:ascii="Times New Roman" w:hAnsi="Times New Roman" w:cs="Times New Roman"/>
          <w:color w:val="000000" w:themeColor="text1"/>
          <w:sz w:val="16"/>
          <w:szCs w:val="16"/>
        </w:rPr>
        <w:softHyphen/>
        <w:t>тивно он состоял из трех частей: носовой, более ту</w:t>
      </w:r>
      <w:r w:rsidRPr="00232F4A">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232F4A">
        <w:rPr>
          <w:rFonts w:ascii="Times New Roman" w:hAnsi="Times New Roman" w:cs="Times New Roman"/>
          <w:color w:val="000000" w:themeColor="text1"/>
          <w:sz w:val="16"/>
          <w:szCs w:val="16"/>
        </w:rPr>
        <w:softHyphen/>
        <w:t>мощью специальной стягивающей системы, мог из</w:t>
      </w:r>
      <w:r w:rsidRPr="00232F4A">
        <w:rPr>
          <w:rFonts w:ascii="Times New Roman" w:hAnsi="Times New Roman" w:cs="Times New Roman"/>
          <w:color w:val="000000" w:themeColor="text1"/>
          <w:sz w:val="16"/>
          <w:szCs w:val="16"/>
        </w:rPr>
        <w:softHyphen/>
        <w:t>менять свой объем на 35-40 %, что позволяло манев</w:t>
      </w:r>
      <w:r w:rsidRPr="00232F4A">
        <w:rPr>
          <w:rFonts w:ascii="Times New Roman" w:hAnsi="Times New Roman" w:cs="Times New Roman"/>
          <w:color w:val="000000" w:themeColor="text1"/>
          <w:sz w:val="16"/>
          <w:szCs w:val="16"/>
        </w:rPr>
        <w:softHyphen/>
        <w:t>рировать без расхода балласта и газа.</w:t>
      </w:r>
    </w:p>
    <w:p w14:paraId="6389BAFD"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35D75A3F"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232F4A">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21ADF0A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232F4A">
        <w:rPr>
          <w:rFonts w:ascii="Times New Roman" w:hAnsi="Times New Roman" w:cs="Times New Roman"/>
          <w:color w:val="000000" w:themeColor="text1"/>
          <w:sz w:val="16"/>
          <w:szCs w:val="16"/>
        </w:rPr>
        <w:softHyphen/>
        <w:t>него винта достигалось изменение направления век</w:t>
      </w:r>
      <w:r w:rsidRPr="00232F4A">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28F67211"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Главная гондола располагалась в кормовой час</w:t>
      </w:r>
      <w:r w:rsidRPr="00232F4A">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1182B48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Еще одним оригинальным техническим решени</w:t>
      </w:r>
      <w:r w:rsidRPr="00232F4A">
        <w:rPr>
          <w:rFonts w:ascii="Times New Roman" w:hAnsi="Times New Roman" w:cs="Times New Roman"/>
          <w:color w:val="000000" w:themeColor="text1"/>
          <w:sz w:val="16"/>
          <w:szCs w:val="16"/>
        </w:rPr>
        <w:softHyphen/>
        <w:t>ем была система конденсации водяных паров из вы</w:t>
      </w:r>
      <w:r w:rsidRPr="00232F4A">
        <w:rPr>
          <w:rFonts w:ascii="Times New Roman" w:hAnsi="Times New Roman" w:cs="Times New Roman"/>
          <w:color w:val="000000" w:themeColor="text1"/>
          <w:sz w:val="16"/>
          <w:szCs w:val="16"/>
        </w:rPr>
        <w:softHyphen/>
        <w:t>хлопных газов двигателей. Вода собиралась в специ</w:t>
      </w:r>
      <w:r w:rsidRPr="00232F4A">
        <w:rPr>
          <w:rFonts w:ascii="Times New Roman" w:hAnsi="Times New Roman" w:cs="Times New Roman"/>
          <w:color w:val="000000" w:themeColor="text1"/>
          <w:sz w:val="16"/>
          <w:szCs w:val="16"/>
        </w:rPr>
        <w:softHyphen/>
        <w:t>альные резервуары и использовалась как дополнитель</w:t>
      </w:r>
      <w:r w:rsidRPr="00232F4A">
        <w:rPr>
          <w:rFonts w:ascii="Times New Roman" w:hAnsi="Times New Roman" w:cs="Times New Roman"/>
          <w:color w:val="000000" w:themeColor="text1"/>
          <w:sz w:val="16"/>
          <w:szCs w:val="16"/>
        </w:rPr>
        <w:softHyphen/>
        <w:t>ное средство обеспечения равновесия дирижабля</w:t>
      </w:r>
    </w:p>
    <w:p w14:paraId="5E540A9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Основные технические и эксплуатационные дан</w:t>
      </w:r>
      <w:r w:rsidRPr="00232F4A">
        <w:rPr>
          <w:rFonts w:ascii="Times New Roman" w:hAnsi="Times New Roman" w:cs="Times New Roman"/>
          <w:color w:val="000000" w:themeColor="text1"/>
          <w:sz w:val="16"/>
          <w:szCs w:val="16"/>
        </w:rPr>
        <w:softHyphen/>
        <w:t>ные дирижабля по проекту: объем — наибольший 42500 м</w:t>
      </w:r>
      <w:r w:rsidRPr="00232F4A">
        <w:rPr>
          <w:rFonts w:ascii="Times New Roman" w:hAnsi="Times New Roman" w:cs="Times New Roman"/>
          <w:color w:val="000000" w:themeColor="text1"/>
          <w:sz w:val="16"/>
          <w:szCs w:val="16"/>
          <w:vertAlign w:val="superscript"/>
        </w:rPr>
        <w:t>3</w:t>
      </w:r>
      <w:r w:rsidRPr="00232F4A">
        <w:rPr>
          <w:rFonts w:ascii="Times New Roman" w:hAnsi="Times New Roman" w:cs="Times New Roman"/>
          <w:color w:val="000000" w:themeColor="text1"/>
          <w:sz w:val="16"/>
          <w:szCs w:val="16"/>
        </w:rPr>
        <w:t>, наименьший 27625 м</w:t>
      </w:r>
      <w:r w:rsidRPr="00232F4A">
        <w:rPr>
          <w:rFonts w:ascii="Times New Roman" w:hAnsi="Times New Roman" w:cs="Times New Roman"/>
          <w:color w:val="000000" w:themeColor="text1"/>
          <w:sz w:val="16"/>
          <w:szCs w:val="16"/>
          <w:vertAlign w:val="superscript"/>
        </w:rPr>
        <w:t>3</w:t>
      </w:r>
      <w:r w:rsidRPr="00232F4A">
        <w:rPr>
          <w:rFonts w:ascii="Times New Roman" w:hAnsi="Times New Roman" w:cs="Times New Roman"/>
          <w:color w:val="000000" w:themeColor="text1"/>
          <w:sz w:val="16"/>
          <w:szCs w:val="16"/>
        </w:rPr>
        <w:t>; длина — 146 м; диа</w:t>
      </w:r>
      <w:r w:rsidRPr="00232F4A">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5927062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Проект вызвал среди специалистов большой ин</w:t>
      </w:r>
      <w:r w:rsidRPr="00232F4A">
        <w:rPr>
          <w:rFonts w:ascii="Times New Roman" w:hAnsi="Times New Roman" w:cs="Times New Roman"/>
          <w:color w:val="000000" w:themeColor="text1"/>
          <w:sz w:val="16"/>
          <w:szCs w:val="16"/>
        </w:rPr>
        <w:softHyphen/>
        <w:t>терес. В решении комиссии Главвоздухфлота предла</w:t>
      </w:r>
      <w:r w:rsidRPr="00232F4A">
        <w:rPr>
          <w:rFonts w:ascii="Times New Roman" w:hAnsi="Times New Roman" w:cs="Times New Roman"/>
          <w:color w:val="000000" w:themeColor="text1"/>
          <w:sz w:val="16"/>
          <w:szCs w:val="16"/>
        </w:rPr>
        <w:softHyphen/>
        <w:t>галось построить опытный действующий образец ди</w:t>
      </w:r>
      <w:r w:rsidRPr="00232F4A">
        <w:rPr>
          <w:rFonts w:ascii="Times New Roman" w:hAnsi="Times New Roman" w:cs="Times New Roman"/>
          <w:color w:val="000000" w:themeColor="text1"/>
          <w:sz w:val="16"/>
          <w:szCs w:val="16"/>
        </w:rPr>
        <w:softHyphen/>
        <w:t>рижабля объемом 5000 м</w:t>
      </w:r>
      <w:r w:rsidRPr="00232F4A">
        <w:rPr>
          <w:rFonts w:ascii="Times New Roman" w:hAnsi="Times New Roman" w:cs="Times New Roman"/>
          <w:color w:val="000000" w:themeColor="text1"/>
          <w:sz w:val="16"/>
          <w:szCs w:val="16"/>
          <w:vertAlign w:val="superscript"/>
        </w:rPr>
        <w:t>3</w:t>
      </w:r>
      <w:r w:rsidRPr="00232F4A">
        <w:rPr>
          <w:rFonts w:ascii="Times New Roman" w:hAnsi="Times New Roman" w:cs="Times New Roman"/>
          <w:color w:val="000000" w:themeColor="text1"/>
          <w:sz w:val="16"/>
          <w:szCs w:val="16"/>
        </w:rPr>
        <w:t>. (553).</w:t>
      </w:r>
    </w:p>
    <w:p w14:paraId="49237143"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BCFD8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1921 года промышленность приступила к выпуску отечественных свободных аэростатов (11324).</w:t>
      </w:r>
    </w:p>
    <w:p w14:paraId="40578E0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D4BC1C" w14:textId="77777777" w:rsidR="000A180B" w:rsidRPr="00232F4A" w:rsidRDefault="000A180B" w:rsidP="007B6DB9">
      <w:pPr>
        <w:spacing w:after="0" w:line="240" w:lineRule="auto"/>
        <w:jc w:val="both"/>
        <w:rPr>
          <w:rFonts w:ascii="Times New Roman" w:hAnsi="Times New Roman" w:cs="Times New Roman"/>
          <w:color w:val="000000" w:themeColor="text1"/>
          <w:sz w:val="16"/>
          <w:szCs w:val="16"/>
          <w:shd w:val="clear" w:color="auto" w:fill="FBFCFC"/>
        </w:rPr>
      </w:pPr>
      <w:r w:rsidRPr="00232F4A">
        <w:rPr>
          <w:rFonts w:ascii="Times New Roman" w:hAnsi="Times New Roman" w:cs="Times New Roman"/>
          <w:color w:val="000000" w:themeColor="text1"/>
          <w:sz w:val="16"/>
          <w:szCs w:val="16"/>
          <w:shd w:val="clear" w:color="auto" w:fill="FBFCFC"/>
        </w:rPr>
        <w:t>В 1921 году на испытаниях в акватории Москва-реки, глиссер АНТ-1 показал рекордную для своего времени скорость в 75 км/ч. Для сравнения: американский катер аналогичных размеров развивал до 98км/ч, но на 4- х   двигателях  общей мощностью 800л.с. Идея блестяще оправдала себя. На основе испытаний были получены данные для разработки глиссирующих катеров и поплавков гидросамолетов (21496).</w:t>
      </w:r>
    </w:p>
    <w:p w14:paraId="75415C34" w14:textId="77777777" w:rsidR="000A180B" w:rsidRPr="00232F4A" w:rsidRDefault="000A180B" w:rsidP="007B6DB9">
      <w:pPr>
        <w:spacing w:after="0" w:line="240" w:lineRule="auto"/>
        <w:jc w:val="both"/>
        <w:rPr>
          <w:rFonts w:ascii="Times New Roman" w:hAnsi="Times New Roman" w:cs="Times New Roman"/>
          <w:color w:val="000000" w:themeColor="text1"/>
          <w:sz w:val="16"/>
          <w:szCs w:val="16"/>
          <w:shd w:val="clear" w:color="auto" w:fill="FBFCFC"/>
        </w:rPr>
      </w:pPr>
    </w:p>
    <w:p w14:paraId="79F1200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326672D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FF12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закончено строительство (восстановление) завода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  г. Пенза ул. Ленина, 3 тел. 64-94-00/). В 1924 г. - в ведении ГУВП ВСНХ, с 15.12.1926 г. - в ведении Патрубтреста ВПУ ВСНХ (и на 07.1927 г.). В соответствии с пост. СНК от 27.04.1926 г. по пр. ВСНХ/НКВМ/ОГПУ № 73сс от 9.07.1927 г. Пензенский трубочный завод с 1.10.1927 г. переименован в завод № 50, в 1930 г. присвоено имя М.В. Фрунзе. В 1934 г. из ведения Орударса переподчинен Патрубвзрыву НКТП.</w:t>
      </w:r>
    </w:p>
    <w:p w14:paraId="58E4341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дистанционных трубок для снарядов (1927 г.).</w:t>
      </w:r>
      <w:r w:rsidRPr="00232F4A">
        <w:rPr>
          <w:rFonts w:ascii="Times New Roman" w:hAnsi="Times New Roman" w:cs="Times New Roman"/>
          <w:color w:val="000000" w:themeColor="text1"/>
          <w:sz w:val="16"/>
          <w:szCs w:val="16"/>
          <w:vertAlign w:val="superscript"/>
        </w:rPr>
        <w:t>92</w:t>
      </w:r>
      <w:r w:rsidRPr="00232F4A">
        <w:rPr>
          <w:rFonts w:ascii="Times New Roman" w:hAnsi="Times New Roman" w:cs="Times New Roman"/>
          <w:color w:val="000000" w:themeColor="text1"/>
          <w:sz w:val="16"/>
          <w:szCs w:val="16"/>
        </w:rPr>
        <w:t xml:space="preserve"> С 1928 г. начат выпуск велосипедов. Созданы взрыватели ДП для бронебойных снарядов.</w:t>
      </w:r>
    </w:p>
    <w:p w14:paraId="45AF7A6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СТО № 292 от 21.04.1935 г. на заводе было организовано производство женских часов, установлена годовая мощность производства - 500 тыс. часов.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наручных часов калибром 18х 26 мм по чертежам фирмы «Лип»; изготовить в 1937 г. 25 тыс. комплектов деталей и 12,5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К концу 1938 г. была изготовлена первая партия часов ЗИФ Т-18.</w:t>
      </w:r>
    </w:p>
    <w:p w14:paraId="77F67FC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02.1937 г. завод № 50 - в ведении 4ГУ НКОП. Приказом НКОП № 91 от 13.03.1937 г. утвержден Устав ГС завода № 50 им. Фрунзе. По пр. НКОП № 0180 от 15.08.1937 г. завод передан из 4ГУ в новое 14ГУ.</w:t>
      </w:r>
      <w:r w:rsidRPr="00232F4A">
        <w:rPr>
          <w:rFonts w:ascii="Times New Roman" w:hAnsi="Times New Roman" w:cs="Times New Roman"/>
          <w:color w:val="000000" w:themeColor="text1"/>
          <w:sz w:val="16"/>
          <w:szCs w:val="16"/>
          <w:vertAlign w:val="superscript"/>
        </w:rPr>
        <w:t>Ш</w:t>
      </w:r>
      <w:r w:rsidRPr="00232F4A">
        <w:rPr>
          <w:rFonts w:ascii="Times New Roman" w:hAnsi="Times New Roman" w:cs="Times New Roman"/>
          <w:color w:val="000000" w:themeColor="text1"/>
          <w:sz w:val="16"/>
          <w:szCs w:val="16"/>
        </w:rPr>
        <w:t>В 02.1939 г. завод № 50 14ГУ НКОП передан в ведение 14ГУ НКБ.</w:t>
      </w:r>
      <w:r w:rsidRPr="00232F4A">
        <w:rPr>
          <w:rFonts w:ascii="Times New Roman" w:hAnsi="Times New Roman" w:cs="Times New Roman"/>
          <w:color w:val="000000" w:themeColor="text1"/>
          <w:sz w:val="16"/>
          <w:szCs w:val="16"/>
          <w:vertAlign w:val="superscript"/>
        </w:rPr>
        <w:t>132</w:t>
      </w:r>
      <w:r w:rsidRPr="00232F4A">
        <w:rPr>
          <w:rFonts w:ascii="Times New Roman" w:hAnsi="Times New Roman" w:cs="Times New Roman"/>
          <w:color w:val="000000" w:themeColor="text1"/>
          <w:sz w:val="16"/>
          <w:szCs w:val="16"/>
        </w:rPr>
        <w:t xml:space="preserve"> В 12.1942-09.1944 г. - в ведении 2ГУ НКБ. Имел наименование «п/я 25».</w:t>
      </w:r>
    </w:p>
    <w:p w14:paraId="4691CDE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- 32,5 млн. шт. в год.</w:t>
      </w:r>
    </w:p>
    <w:p w14:paraId="6294656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 0223 от 28.09.1937 г. заводу была установлена программа по выпуску в 1938 г. 675 станков.</w:t>
      </w:r>
    </w:p>
    <w:p w14:paraId="720284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1937 г. на заводе разработана авиационная свеча АС-ГИ (Джамполадов, Овсянников, Феоктистов, Гичев).</w:t>
      </w:r>
    </w:p>
    <w:p w14:paraId="65A972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составе завода цехи (1943 г.): основные: механические, кузнечно-прессовый, термический, черного литья, цветного литья. Строились в 1943 г.: инструментальный, калибровки сталей, маслобензокислотохранилище. Количество оборудования- 5841 ед.</w:t>
      </w:r>
    </w:p>
    <w:p w14:paraId="309CC6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СМ СССР от 10.01.1959 г. на Пензенском заводе им. Фрунзе организовано радиопроизводство: начато изготовление изделий для АСУ ПВО сухопутных войск и авиации. По приказу МРП № 24 от 6.08.1975 г. радиопроизводство выделено в самостоятельный «Пензенский радиозавод».</w:t>
      </w:r>
    </w:p>
    <w:p w14:paraId="0971009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1990-х  г. велось производство велосипедов. В 2003 г. велопроизводство выделено в отдельное ЗАО «ПВЗ».</w:t>
      </w:r>
    </w:p>
    <w:p w14:paraId="4F319C8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ОАО «ЗИФ» зарегистрировано 1.02.1995 г. В 2008 г. предприятие являлось банкротом.</w:t>
      </w:r>
    </w:p>
    <w:p w14:paraId="3D4E5C1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составе предприятия имелись (2008 г.): корпуса № 27, 32, 34, 36, 37, 38, 39, 40, 41, 100; цехи: экспериментальный, гальванический, деревообрабатывающий; участок литья под давлением; столярная мастерская; кислородная станция.</w:t>
      </w:r>
    </w:p>
    <w:p w14:paraId="02303D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Площадь (1943 г.): производственная- 72636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вспомогательная- 36823 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w:t>
      </w:r>
    </w:p>
    <w:p w14:paraId="0FBC816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(12.1942 г.)-'23664 чел.</w:t>
      </w:r>
    </w:p>
    <w:p w14:paraId="4DBC2F4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(-06-7.09.1937 г.)- М. Г. Рошаль, (7-21.09.1937 г.)- А.И. Селиверстов, (21.09-15.11.1937 г.)- С.К. Кончев, (04.1943 г.)- С.Ф. Степанов. Гендиректор (2006 г.)- А.А. Белов.</w:t>
      </w:r>
    </w:p>
    <w:p w14:paraId="476F44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по часовому производству (3.10.1937 г.-)- А.П. Баталин; (3.10.1937 г.-)- В.М. Ларионов, (3.10.1937 г.-)- П.И. Привезенцев. Помощник директора по найму и увольнению (-06-11.09.1937 г.)- В.И. Митрюхин (снят), (28.10.1937 г.-)- А.С. Баранов.</w:t>
      </w:r>
    </w:p>
    <w:p w14:paraId="12B3715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(3.10.1937 г.-)- В.М. Ларионов, (ВОВ)- Д.И. Киселев.</w:t>
      </w:r>
    </w:p>
    <w:p w14:paraId="0910EB0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Гл. инженеры: по велопроизводству (-3.10.1937 г.)- </w:t>
      </w:r>
      <w:r w:rsidRPr="00232F4A">
        <w:rPr>
          <w:rFonts w:ascii="Times New Roman" w:hAnsi="Times New Roman" w:cs="Times New Roman"/>
          <w:color w:val="000000" w:themeColor="text1"/>
          <w:sz w:val="16"/>
          <w:szCs w:val="16"/>
          <w:lang w:val="en-US"/>
        </w:rPr>
        <w: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 Певзнер, (3.10-20.12.1937 г.)- В.Н. Жаринов; по часовому производству (3.10.1937 г.-)- В.Н. Скорняков.</w:t>
      </w:r>
    </w:p>
    <w:p w14:paraId="6914669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часового производства (3.10-20.12.1937 г.)- А.П. Баталин.</w:t>
      </w:r>
    </w:p>
    <w:p w14:paraId="4EB1B2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электростанции (16.09.1937 г.-)- Ф.В. Смирнов.</w:t>
      </w:r>
    </w:p>
    <w:p w14:paraId="1223A3E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2-го и.о. (04.1943 г.)- Архипов.</w:t>
      </w:r>
    </w:p>
    <w:p w14:paraId="7C52BBB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 взрыватели:</w:t>
      </w:r>
      <w:r w:rsidRPr="00232F4A">
        <w:rPr>
          <w:rFonts w:ascii="Times New Roman" w:hAnsi="Times New Roman" w:cs="Times New Roman"/>
          <w:color w:val="000000" w:themeColor="text1"/>
          <w:sz w:val="16"/>
          <w:szCs w:val="16"/>
        </w:rPr>
        <w:t xml:space="preserve"> для авиабомб МД-5 (1938), МД-6, АВ-1ф, для мин ГВМЗ, МГ-8, РГМ-2, АПУВ- М, ЭВ-11, КТМБ-2, КТМФ-2 (1943); авиасвечи ЭС-Х, ЭС-ЭХ (1936); автоматы 1136, 1118, 1112, пресс ЛО-5Ю; станки: фрезерный, шлифовальный ЗГ-12 (1943);</w:t>
      </w:r>
      <w:r w:rsidRPr="00232F4A">
        <w:rPr>
          <w:rFonts w:ascii="Times New Roman" w:hAnsi="Times New Roman" w:cs="Times New Roman"/>
          <w:color w:val="000000" w:themeColor="text1"/>
          <w:sz w:val="16"/>
          <w:szCs w:val="16"/>
          <w:vertAlign w:val="superscript"/>
        </w:rPr>
        <w:t>132</w:t>
      </w:r>
      <w:r w:rsidRPr="00232F4A">
        <w:rPr>
          <w:rFonts w:ascii="Times New Roman" w:hAnsi="Times New Roman" w:cs="Times New Roman"/>
          <w:color w:val="000000" w:themeColor="text1"/>
          <w:sz w:val="16"/>
          <w:szCs w:val="16"/>
        </w:rPr>
        <w:t xml:space="preserve"> система «Воздух-ВП» (1961-72) для объектов ВП-02М, ВП- 03М, ВП-08М1, ВП-15; ВП-1М, ВП-М с источником РЛИ (1975-) (11982).</w:t>
      </w:r>
    </w:p>
    <w:p w14:paraId="0CF73DA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628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было сдано 14 тел 12/52-дюймовых орудий из дореволюционного задела (3861).</w:t>
      </w:r>
    </w:p>
    <w:p w14:paraId="7B3AA35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99BBD8" w14:textId="77777777" w:rsidR="00DB5186" w:rsidRPr="00232F4A" w:rsidRDefault="00DB51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было принято решение о достройке 2-башенной 4-орудийной 305-мм башенной батареи № 35 в Севастополе с использованием башен, снятых с линкора «Полтава». При монтаже, начавшемся в 1925 г., использовали доработанные конструкции металлического завода и четыре 305/52-мм орудия, доделанные заводом «Большевик». Сами орудия были изготовлены заводом в 1915 г., а затворы СА требовали переборки, сборки, пригонки. В январе-мае 1925 г. орудия были испытаны на полигоне и в июне отправлены в Севастополь.</w:t>
      </w:r>
    </w:p>
    <w:p w14:paraId="0BC80299" w14:textId="77777777" w:rsidR="00DB5186" w:rsidRPr="00232F4A" w:rsidRDefault="00DB5186"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мае 1925 г. приступили к демонтажу орудийных станков на линкоре «Полтава». Монтажные работы первой башни были закончены в середине 1926 г. 4 сентября 1925 г. башня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(15132).</w:t>
      </w:r>
    </w:p>
    <w:p w14:paraId="131852BE" w14:textId="77777777" w:rsidR="00DB5186" w:rsidRPr="00232F4A" w:rsidRDefault="00DB5186" w:rsidP="007B6DB9">
      <w:pPr>
        <w:spacing w:after="0" w:line="240" w:lineRule="auto"/>
        <w:jc w:val="both"/>
        <w:rPr>
          <w:rFonts w:ascii="Times New Roman" w:hAnsi="Times New Roman" w:cs="Times New Roman"/>
          <w:color w:val="000000" w:themeColor="text1"/>
          <w:sz w:val="16"/>
          <w:szCs w:val="16"/>
        </w:rPr>
      </w:pPr>
    </w:p>
    <w:p w14:paraId="272B0E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было спроектировано 76,2-мм (3 дюйма) "экстрадальнее орудие" на базе штатной 6/45-дюймовой пушки Кане (3861).</w:t>
      </w:r>
    </w:p>
    <w:p w14:paraId="39D734C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10F46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1921 г. механический артиллерийский завод «Арсенал Петра Великого» переименован в Государственный механический артиллерийский завод «Красный Арсенал» Севзапвоенпрома, с 1926 г. - в ведении ВПУ ВСНХ, В соответствии с пост. СНК от 27.04.1926 г. по пр. ВСНХ/НКВМ/ОГПУ № 73сс от 9.07.1927 г. Ленинградский государственный мехартзавод «Красный арсенал» с 1.10.1927 г. переименован в механический завод № 7 в ведении Орударса ВПУ ВСНХ. С 1932 г. - в ведении НКТП, в 1934 г. переименован в ГС машиностроительный завод № 7, с 1937 г. - в ведении НКОП (в 02.1937- 12.1938 г. - в ЗГУ), приказом № 100 от 16.03.1937 г. утвержден Устав завода. В 02.1939 г. передан из ЗГУ НКОП в ведение ЗГУ НКВ. В 06.1940 г. - в ведении 1ГУ НКВ, в 1940 г. присвоено имя М.В. Фрунзе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xml:space="preserve">, МОП, ГКОТ, Ленинградский завод им. М.В. Фрунзе (ЗИФ), ПО «Арсенал» им. М.В. Фрунзе </w:t>
      </w:r>
      <w:r w:rsidRPr="00232F4A">
        <w:rPr>
          <w:rFonts w:ascii="Times New Roman" w:hAnsi="Times New Roman" w:cs="Times New Roman"/>
          <w:color w:val="000000" w:themeColor="text1"/>
          <w:sz w:val="16"/>
          <w:szCs w:val="16"/>
          <w:lang w:val="en-US"/>
        </w:rPr>
        <w:t>MOM</w:t>
      </w:r>
      <w:r w:rsidRPr="00232F4A">
        <w:rPr>
          <w:rFonts w:ascii="Times New Roman" w:hAnsi="Times New Roman" w:cs="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 г.)/ /195009 г. Санкт-Петербург ул. Комсомола, 1/3 тел. 542-28-46, 542-79-00/).</w:t>
      </w:r>
    </w:p>
    <w:p w14:paraId="757C4C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1931 г. один из корпусов завода был отдан заводу «Кинап». В составе завода цехи (1937 г.): № 1, 2, 3, 4, 5, 6, 7, 8, 9, 10, 11, 12, 16, 17, 18, 20, 22, 23, 24, 28, 31, механический, сборочный, рифленых цилиндров, литья чугуна под давлением. До осени 1939 г. заводу принадлежало здание </w:t>
      </w:r>
      <w:r w:rsidRPr="00232F4A">
        <w:rPr>
          <w:rFonts w:ascii="Times New Roman" w:hAnsi="Times New Roman" w:cs="Times New Roman"/>
          <w:color w:val="000000" w:themeColor="text1"/>
          <w:sz w:val="16"/>
          <w:szCs w:val="16"/>
          <w:lang w:val="en-US"/>
        </w:rPr>
        <w:t>XVII</w:t>
      </w:r>
      <w:r w:rsidRPr="00232F4A">
        <w:rPr>
          <w:rFonts w:ascii="Times New Roman" w:hAnsi="Times New Roman" w:cs="Times New Roman"/>
          <w:smallCaps/>
          <w:color w:val="000000" w:themeColor="text1"/>
          <w:sz w:val="16"/>
          <w:szCs w:val="16"/>
          <w:lang w:val="en-US"/>
        </w:rPr>
        <w:t>b</w:t>
      </w:r>
      <w:r w:rsidRPr="00232F4A">
        <w:rPr>
          <w:rFonts w:ascii="Times New Roman" w:hAnsi="Times New Roman" w:cs="Times New Roman"/>
          <w:smallCaps/>
          <w:color w:val="000000" w:themeColor="text1"/>
          <w:sz w:val="16"/>
          <w:szCs w:val="16"/>
        </w:rPr>
        <w:t>. по</w:t>
      </w:r>
      <w:r w:rsidRPr="00232F4A">
        <w:rPr>
          <w:rFonts w:ascii="Times New Roman" w:hAnsi="Times New Roman" w:cs="Times New Roman"/>
          <w:color w:val="000000" w:themeColor="text1"/>
          <w:sz w:val="16"/>
          <w:szCs w:val="16"/>
        </w:rPr>
        <w:t xml:space="preserve"> ул. Комсомола, д. 1/3, корпус «а», затем здание передано НИИ-22 НКАП.</w:t>
      </w:r>
    </w:p>
    <w:p w14:paraId="3CA243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по заводу № 17 от 25.01.1931 г. было решено приступить к изготовлению компрессорных станций. Для их разработки было создано ПКБ по компрессоростроению.</w:t>
      </w:r>
    </w:p>
    <w:p w14:paraId="37FBCBA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28.12.1931 г. заводу выдан заказ на изготовление 44 76,2-мм динамореактивных пушек (ДРП) АПК-4 («342») Л.В. Курчевского со сроком сдачи 1.07.1932 г. (изготовлены в 1933 г.). На 1934 г. заводу заказано 100 АПК-4бис, сделано 28. По пр. НКТП от 10.04.1935 г. требовалось в текущем году изготовить 212 пушек АПК-4 (сделано 13).</w:t>
      </w:r>
    </w:p>
    <w:p w14:paraId="51C02C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 НКОП № 02сс от 10.01.1937 г. заводу поручен выпуск 1100 протектированных топливных баков для танка Т-26. Приказом № 0031 от 8.02.1937 г. заводу предписано создать к 1.01.1938 г. мощности по выпуску: 76-мм полевой пушки обр. 1902/30 г. - 1480 шт. в год, 82-мм миномета - 2400 шт.</w:t>
      </w:r>
    </w:p>
    <w:p w14:paraId="5466773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Производственная программа завода на 1937 г. включала: передки и зарядные ящики для полковой 76-мм пушки и Ф-22 (363 комплекта); 37-мм автоматы ААК (5 шт.) и АКТ (15 шт.); минометы: 82-мм (1003 шт.), 60-мм (30 шт.), 107-мм химический (20 шт.); 76-мм пушки обр. 1902/30 г.: изготовление (20 шт.), перестволение (200 шт.), модернизация (355 шт.), затворы (139 шт.); опытный образец 76-мм горной пушки (по образцу фирмы «Шкода»); ремонт гаубиц: 122-мм (2 шт.), 152-мм (87 шт. - не выполнен); узлы для танков Т-26 и Т-28; хромировочные станции; компрессорные станции (118 шт.); насосы высокого давления (895 шт.); для НКЛП: машины ленточные (155 шт.), раскладочные (39 шт.), опытный станок Д/ЗЗО (2 шт.), банкаброши, рифленые цилиндры.</w:t>
      </w:r>
    </w:p>
    <w:p w14:paraId="79F75A6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распоряжению ЗГУ № 93 от 14.11.1937 г. на «Саркомбайн» передано 3 станка.</w:t>
      </w:r>
    </w:p>
    <w:p w14:paraId="215520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 № 78сс от 11.03.1938 г. на заводе организовано специальное минометное КБ с опытным цехом под руководством Шавырина. Заводу требовалось к 1.02.1938 г. установить оборудование для минометного цеха и построить лабораторию по отработке выстрела.</w:t>
      </w:r>
    </w:p>
    <w:p w14:paraId="59D36A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 228сс от 1.07.1938 г. заводу поручено начать подготовку производства горной 76-мм пушки с выпуском в 1938 г. 200 шт.</w:t>
      </w:r>
    </w:p>
    <w:p w14:paraId="1EA1396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ЭКОСО при СНК № 684-142сс от 23.09.1938 г. по пр. № 395сс от 8.10.1938 г. завод с 01.1939 г. был освобожден от производства текстильных машин после выполнения программы 1938 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w:t>
      </w:r>
    </w:p>
    <w:p w14:paraId="2A23F7D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Постановлению ГКО № 99сс от 11.07.1941 г. часть завода № 7 НКВ эвакуирована в Омск на площадки заводов им. Куйбышева и Коминтерна, а также в Кемерово на площадку завода № 392, в Красноярск на завод № 4, но часть завода № 7 продолжила действовать во время ВОВ в Ленинграде.</w:t>
      </w:r>
      <w:r w:rsidRPr="00232F4A">
        <w:rPr>
          <w:rFonts w:ascii="Times New Roman" w:hAnsi="Times New Roman" w:cs="Times New Roman"/>
          <w:color w:val="000000" w:themeColor="text1"/>
          <w:sz w:val="16"/>
          <w:szCs w:val="16"/>
          <w:vertAlign w:val="superscript"/>
        </w:rPr>
        <w:t>65</w:t>
      </w:r>
      <w:r w:rsidRPr="00232F4A">
        <w:rPr>
          <w:rFonts w:ascii="Times New Roman" w:hAnsi="Times New Roman" w:cs="Times New Roman"/>
          <w:color w:val="000000" w:themeColor="text1"/>
          <w:sz w:val="16"/>
          <w:szCs w:val="16"/>
        </w:rPr>
        <w:t xml:space="preserve"> В 1942 г. на заводе разработан и в небольшом количестве производился «панцирь» - стальной нагрудник для бойцов пехоты. В соответствии с пост. ГКО № 6870 от 4.11.1944 г. на заводе организовано производство пушки БС-3 (начато в 08.1944 г.), годовой выпуск доведен до 335 шт.</w:t>
      </w:r>
    </w:p>
    <w:p w14:paraId="40E6C6C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 03.1946 г. завод № 7 - в ведении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с 03.1953 г. - МОП.</w:t>
      </w:r>
      <w:r w:rsidRPr="00232F4A">
        <w:rPr>
          <w:rFonts w:ascii="Times New Roman" w:hAnsi="Times New Roman" w:cs="Times New Roman"/>
          <w:color w:val="000000" w:themeColor="text1"/>
          <w:sz w:val="16"/>
          <w:szCs w:val="16"/>
          <w:vertAlign w:val="superscript"/>
        </w:rPr>
        <w:t>131</w:t>
      </w:r>
    </w:p>
    <w:p w14:paraId="7064561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1947 г. производство компрессорных станций для шахт, ГЭС было возобновлено. В 1966 г. начала действовать первая в стране установка по производству жидкого азота высокой чистоты.</w:t>
      </w:r>
    </w:p>
    <w:p w14:paraId="5447D1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ПСМ № 31-14сс от 10.01.1955 г. артустановка СМ-24-ЗИФ пнв. 30.05.1956 г. вышло распоряжение правительства № 3097-рс о сроках работ по опытной артустановке ЗИФ-71. В соответствии с ПСМ № 443-177 от 23.05.1964 г. ЗИФ-72 пнв; пост. № 450-184 от 23.05.1964 г. пнв ЗИФ-67.</w:t>
      </w:r>
    </w:p>
    <w:p w14:paraId="623B16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1970-80-е г. ПО «Арсенал» передано в ведение ЗГУ </w:t>
      </w:r>
      <w:r w:rsidRPr="00232F4A">
        <w:rPr>
          <w:rFonts w:ascii="Times New Roman" w:hAnsi="Times New Roman" w:cs="Times New Roman"/>
          <w:color w:val="000000" w:themeColor="text1"/>
          <w:sz w:val="16"/>
          <w:szCs w:val="16"/>
          <w:lang w:val="en-US"/>
        </w:rPr>
        <w:t>MOM</w:t>
      </w:r>
      <w:r w:rsidRPr="00232F4A">
        <w:rPr>
          <w:rFonts w:ascii="Times New Roman" w:hAnsi="Times New Roman" w:cs="Times New Roman"/>
          <w:color w:val="000000" w:themeColor="text1"/>
          <w:sz w:val="16"/>
          <w:szCs w:val="16"/>
        </w:rPr>
        <w:t>. В состав ПО входил завод «Арсенал» и КБ.</w:t>
      </w:r>
    </w:p>
    <w:p w14:paraId="0FEE15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1994 г. предприятие акционировано и преобразовано в ОАО «МЗ «Арсенал». По решению правительства № 22-р от 9.01.2004 г. вошло в число стратегических предприятий.</w:t>
      </w:r>
    </w:p>
    <w:p w14:paraId="3BCAC3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состав ОАО «МЗ «Арсенал» входили: завод артиллерийских и пусковых установок, компрессорный завод, завод по производству экструзионного оборудования, завод водоочистного технологического оборудования, механообрабатывающий завод, завод по производству метало-заготовительной продукции, завод СТО и инструмента, установка по производству жидкого азота (2004 г.).</w:t>
      </w:r>
    </w:p>
    <w:p w14:paraId="6CAEEF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(2008 г.): артиллерийские и пусковые установки для ВМФ; космическая техника; компрессорная и криогенная техника; водоочистное и пищевое оборудование.</w:t>
      </w:r>
    </w:p>
    <w:p w14:paraId="0E33D80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(1936 г.)- 7764 чел., (1937 г.)- 8212 чел., (2009 г.)- около 2500 чел.</w:t>
      </w:r>
    </w:p>
    <w:p w14:paraId="75F47F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(1712 г.-)- Вилим де Генин, (начало ХХв.)- М.Д. Гедеонов. Управляющий (1917-24 г.)- М.Я. Смирнов. Директор (1935 г.)- Сухомлинов, (01.1937; -21.11.1938 г.)- И(М).Е. Мельников (снят); и.о. (07.1938 г.)- Спиридонов; (29.07.1938 г.-)- М.П. Моисеев, (03.1942 г.)- Калистратов,</w:t>
      </w:r>
      <w:r w:rsidRPr="00232F4A">
        <w:rPr>
          <w:rFonts w:ascii="Times New Roman" w:hAnsi="Times New Roman" w:cs="Times New Roman"/>
          <w:color w:val="000000" w:themeColor="text1"/>
          <w:sz w:val="16"/>
          <w:szCs w:val="16"/>
          <w:vertAlign w:val="superscript"/>
        </w:rPr>
        <w:t>65</w:t>
      </w:r>
      <w:r w:rsidRPr="00232F4A">
        <w:rPr>
          <w:rFonts w:ascii="Times New Roman" w:hAnsi="Times New Roman" w:cs="Times New Roman"/>
          <w:color w:val="000000" w:themeColor="text1"/>
          <w:sz w:val="16"/>
          <w:szCs w:val="16"/>
        </w:rPr>
        <w:t xml:space="preserve"> (1970-е)- В.Т. Петров. Гендиректор АООТ «ЗПТ «Арсенал» (1992 г.-)- С.Б. Королев.</w:t>
      </w:r>
    </w:p>
    <w:p w14:paraId="3FDBB3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Гендиректор АООТ «ХК «Арсенал»- С.Б. Королев.</w:t>
      </w:r>
    </w:p>
    <w:p w14:paraId="6A844B7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Гендиректор ОАО «МЗ «Арсенал» (2002 г.)- В.И. Григорьев, (-2.01.2004 г.)- В. Сычев (погиб), (22.01.2004- 08.2008 г.)- С.Б. Королев, (08.2008-18.08.2009 г.)- М.К. Сапего, (18.08.2009 г.-&gt; С.Ю. Шарагин.</w:t>
      </w:r>
    </w:p>
    <w:p w14:paraId="7050F2B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1-й зам. Гендиректора (-2002-03 г.-)- С.Б. Королев, (2004 г.)- В.И. Григорьев, (-2009 г.)- С.Ю. Шарагин. Зам. директора (11.1937; 9.05.1938 г.-)- А.С. Спиридонов. Помощник директора по найму и увольнению (06.1937 г.)- М.В. Васильев. Зам. гендиректора: по экономике и стратегическому развитию (2004 г.)- Н.О. Агафонов; по финансам (2004 г.)- Н.А. Чугунова; по безопасности и персоналу (2004 г.)- А.В. Бржезовский; по производству (2004 г.)- В.А. Лукьяненко; по закупкам (2004 г.)- Н.К. Котов; (2001-04 г.-)- С.Ю. Шарагин; по корпоративно- правовым вопросам (2009 г.)- Е. Юрина.</w:t>
      </w:r>
    </w:p>
    <w:p w14:paraId="6C7D58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технический (2004 г.)- М.Я. Железняк; по экономике и финансам (2009 г.)- Р. Борисова.</w:t>
      </w:r>
    </w:p>
    <w:p w14:paraId="1FB0CCB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(9.05.1938 г.-)- А.С. Спиридонов.</w:t>
      </w:r>
    </w:p>
    <w:p w14:paraId="5CA9C35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(2002 г.)- Ю.П. Прокофьев.</w:t>
      </w:r>
    </w:p>
    <w:p w14:paraId="77B707E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№23 (-04.1938 г.)- Н.Н. Соболев.</w:t>
      </w:r>
    </w:p>
    <w:p w14:paraId="43B68D4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ППО (02.1937 г.)- Вощинин; ОТК и.о. (20.04.1937 г.-)- И.А. Зелихман; (-02.1938 г.)- И.А. Зелихман, (02.1938 г.-)- Б.И. Бенцман.</w:t>
      </w:r>
    </w:p>
    <w:p w14:paraId="4D56690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отдела: ОТК (-02.1938 г.)- Б.И. Бенцман, (02.1938 г.-)- Л.Г. Корман.</w:t>
      </w:r>
    </w:p>
    <w:p w14:paraId="07073C8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групп: статистического учета (02.1937 г.)- Булыгин.</w:t>
      </w:r>
    </w:p>
    <w:p w14:paraId="3BA905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корабельная артустановка АК-726; корабельное арторудие ЗИФ-21(СМ-21) (начало 1950-х) для установки СМ-21-ЗИФ, далее- СМ-20-ЗИФ; артустановки: ЗИФ-68; двухорудийные: 57-мм СМ-24-ЗИФ (пнв 10.01.1955 г.), ЗИФ-72 (пнв 23.05.1964 г.), 76-мм ЗИФ-67 (пнв 23.05.1964 г.); ЗИФ-31, -31С, -31Б и -31БС, ЗИФ-71 (середина 1950-х), ЗИФ-75 (конец 1950-х); опытная А-217 (ЗИФ-92).</w:t>
      </w:r>
    </w:p>
    <w:p w14:paraId="5E3ECA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пушки: 76-мм ДРП АПК-4 (1932-35)- 85, 76-мм горная (1937), полевая 100-мм БС-3 (1944-53); пулемет ДП, миномет М-20 (ВОВ);</w:t>
      </w:r>
      <w:r w:rsidRPr="00232F4A">
        <w:rPr>
          <w:rFonts w:ascii="Times New Roman" w:hAnsi="Times New Roman" w:cs="Times New Roman"/>
          <w:iCs/>
          <w:color w:val="000000" w:themeColor="text1"/>
          <w:sz w:val="16"/>
          <w:szCs w:val="16"/>
        </w:rPr>
        <w:t xml:space="preserve"> артустановки-.</w:t>
      </w:r>
      <w:r w:rsidRPr="00232F4A">
        <w:rPr>
          <w:rFonts w:ascii="Times New Roman" w:hAnsi="Times New Roman" w:cs="Times New Roman"/>
          <w:color w:val="000000" w:themeColor="text1"/>
          <w:sz w:val="16"/>
          <w:szCs w:val="16"/>
        </w:rPr>
        <w:t xml:space="preserve"> 45-мм: 2-орудийная зенитная СМ-16 (опытная, 1950), 4-орудийные СМ-20-ЗИФ, ЗИФ-68 (1953-55)- 31; 130-мм А-192М (2005-), СМ-21-ЗИФ, ЗИФ-31, ЗИФ-75, ЗИФ-72 (-1988, АК-725), ЗИФ-67 (1964, АК-726), АК-100 (А-214, ЗИФ-91, Г1НВ в 1978 г.), А-218 (ЗИФ-94, АК-130); стволы 122-мм гаубицы (1938); установка ЗИФ-1002 по производству жидкого азота; спутники системы МРКЦ «Легенда» УС-А (17Ф16), УС-П (17Ф17) и УС-ПУ (1970-), УС-</w:t>
      </w:r>
      <w:r w:rsidRPr="00232F4A">
        <w:rPr>
          <w:rFonts w:ascii="Times New Roman" w:hAnsi="Times New Roman" w:cs="Times New Roman"/>
          <w:color w:val="000000" w:themeColor="text1"/>
          <w:sz w:val="16"/>
          <w:szCs w:val="16"/>
          <w:lang w:val="en-US"/>
        </w:rPr>
        <w:t>AM</w:t>
      </w:r>
      <w:r w:rsidRPr="00232F4A">
        <w:rPr>
          <w:rFonts w:ascii="Times New Roman" w:hAnsi="Times New Roman" w:cs="Times New Roman"/>
          <w:color w:val="000000" w:themeColor="text1"/>
          <w:sz w:val="16"/>
          <w:szCs w:val="16"/>
        </w:rPr>
        <w:t xml:space="preserve"> (1980-е); КА «Циркон» (1984-), КА «Кобальт», «Кобальт-М» (11982).</w:t>
      </w:r>
    </w:p>
    <w:p w14:paraId="29F304A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73D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на Ковровском пулеметном заводе конструктором В.Г. Федоровым создано первое в стране ПКБ по разработке автоматического стрелкового оружия (Проектно-конструкторское бюро (ПКБ) завода, ГС ЦКБ-2 НКОП, НКВ, ОКБ-2 НКВ /г. Ковров Владимирской обл./).</w:t>
      </w:r>
    </w:p>
    <w:p w14:paraId="0FDEDE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 пр. № 0227 от 9.10.1937 г. ЦКБ-2 передано в ведение вновь созданного 15ГУ НКОП, приказом № 278 от 20.07.1938 г. утвержден Устав ГС ЦКБ-2 15ГУ НКОП. В 02.1939 г. ЦКБ-2 15ГУ передано в ведение 15ГУ НКВ. С 1940 г. - ОКБ-2. По приказу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232F4A">
        <w:rPr>
          <w:rFonts w:ascii="Times New Roman" w:hAnsi="Times New Roman" w:cs="Times New Roman"/>
          <w:color w:val="000000" w:themeColor="text1"/>
          <w:sz w:val="16"/>
          <w:szCs w:val="16"/>
          <w:lang w:val="en-US"/>
        </w:rPr>
        <w:t>MB</w:t>
      </w:r>
      <w:r w:rsidRPr="00232F4A">
        <w:rPr>
          <w:rFonts w:ascii="Times New Roman" w:hAnsi="Times New Roman" w:cs="Times New Roman"/>
          <w:color w:val="000000" w:themeColor="text1"/>
          <w:sz w:val="16"/>
          <w:szCs w:val="16"/>
        </w:rPr>
        <w:t>, ОКБ-2 вошло в его состав.</w:t>
      </w:r>
    </w:p>
    <w:p w14:paraId="73F95A6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1925 г. начаты работы по переделке пехотного пулемета ДП в авиационный, в 1928 г. пулемет ДА пнв. Во исполнение решения правительства № 194сс от 5.08.1938 г. пр. № 341сс от 28.08.1938 г. ЦКБ поручено к 10.08.1938 г. представить турельный и синхронный пулеметы Дегтярева.</w:t>
      </w:r>
    </w:p>
    <w:p w14:paraId="400F39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Разработка автоматического стрелкового оружия. В 1946-48 г. работал М.Т. Калашников, здесь был создан АК-47.</w:t>
      </w:r>
    </w:p>
    <w:p w14:paraId="23229F2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(1931 г.-)- В.А. Дегтярев.</w:t>
      </w:r>
    </w:p>
    <w:p w14:paraId="024017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6FC3E17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винтовка самозарядная СВД-32 (1932);</w:t>
      </w:r>
      <w:r w:rsidRPr="00232F4A">
        <w:rPr>
          <w:rFonts w:ascii="Times New Roman" w:hAnsi="Times New Roman" w:cs="Times New Roman"/>
          <w:iCs/>
          <w:color w:val="000000" w:themeColor="text1"/>
          <w:sz w:val="16"/>
          <w:szCs w:val="16"/>
        </w:rPr>
        <w:t xml:space="preserve"> пулеметы:</w:t>
      </w:r>
      <w:r w:rsidRPr="00232F4A">
        <w:rPr>
          <w:rFonts w:ascii="Times New Roman" w:hAnsi="Times New Roman" w:cs="Times New Roman"/>
          <w:color w:val="000000" w:themeColor="text1"/>
          <w:sz w:val="16"/>
          <w:szCs w:val="16"/>
        </w:rPr>
        <w:t xml:space="preserve"> 7,62-мм ручной пехотный ДП (пнв в 1927 г.), ДПМ, авиационный ДА (пнв в 1928 г.), спаренный ДА-2 (пнв в 1930 г.), танковый ДТ, крупнокалиберные: 12,7-мм ДК (1933), ДИЖ (Дегтярев, Шпагин, крупнокалиберный, 56П542, пнв в 1939 г.), ДШКМ (56П542М, пнв в 1946 г.), КПВ; станковый СГ-43; пистолеты-пулеметы: ППД, 1111111 (1941); противотанковое ружье ПТРД (пнв в 1941 г.); автомат АК-47 (пнв в 1948</w:t>
      </w:r>
      <w:r w:rsidRPr="00232F4A">
        <w:rPr>
          <w:rFonts w:ascii="Times New Roman" w:hAnsi="Times New Roman" w:cs="Times New Roman"/>
          <w:color w:val="000000" w:themeColor="text1"/>
          <w:sz w:val="16"/>
          <w:szCs w:val="16"/>
          <w:lang w:val="en-US"/>
        </w:rPr>
        <w:t>r</w:t>
      </w:r>
      <w:r w:rsidRPr="00232F4A">
        <w:rPr>
          <w:rFonts w:ascii="Times New Roman" w:hAnsi="Times New Roman" w:cs="Times New Roman"/>
          <w:color w:val="000000" w:themeColor="text1"/>
          <w:sz w:val="16"/>
          <w:szCs w:val="16"/>
        </w:rPr>
        <w:t>.); осветительный пистолет ОПШ (1943) (11982).</w:t>
      </w:r>
    </w:p>
    <w:p w14:paraId="48AC9C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A9DA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был выбран земельный участок, лежащий между деревнями Ратманиха и Варя и полотном железной дороги, идущей в Сормово. В дальнейшем шло проектирование нового предприятия, которому предполагалось придать металлургический профиль. Этот процесс затянулся на несколько лет. Предприятие первоначально создавалось как филиал судостроительного завода № 112. Его постройка имела целью вынести часть производства, в частности артиллерийских снарядов, на новые свободные площади в связи с нехваткой места в районе завода. Эта идея возникла еще во времена Первой мировой войны в 1914–1915 гг., но тогда не была осуществлена. К ней вернулись уже в двадцатые годы при советской власти. Тем временем началась «индустриализация». В первую очередь уделялось внимание тяжелой и военной промышленности. Завод № 112 «Красное Сормово» вошел в число таких предприятий, и в 1926 г. начались работы по освоению территории для его новых цехов. [2 — Товарищ завод: история становления и развития производственного объединения «Нижегородский машиностроительный завод», 1932–1992. Н. Новгород, 1992, с. 13.] Началось выравнивание и осушение почвы. По Волге и железной дороге подвозилось оборудование. Первыми объектами строительства стали кузнечно-прессовый цех, паросиловая и первая энергоподстанция. Работы, как в петровские времена, велись вручную, без строительных кранов. Какие-либо бытовые условия и организованное питание отсутствовали. Лишь в 1928 г. началось строительство первого рабочего поселка у станции Варя. Следом за кузнечнопрессовым началось строительство литейного цеха, зданий заводоуправления и фабрично-заводского училища (ФЗУ). Героическими усилиями к сентябрю 1929 г. первая очередь завода была построена. Однако планы руководства быстро менялись, и в 1930 г., когда строительство было в самом разгаре, Всесоюзный Совет Народного Хозяйства (ВСНХ) принял решение выделить «Новое Сормово» в самостоятельное предприятие, а в следующем году строительство завода было и вовсе отнесено к «ударным стройкам». [3 — Товарищ завод: история становления и развития производственного объединения «Нижегородский машиностроительный завод», 1932–1992. Н. Новгород, 1992, с. 17.] После этого сооружение производственных мощностей ускорилось (11741).</w:t>
      </w:r>
    </w:p>
    <w:p w14:paraId="497EDA25"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83AC6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завод (Завод № 353 им. Дзержинского НКВ, Изюмский завод оптического стекла (ИЗОС) им. тов. Дзержинского ВСНХ, НКТП, НКОП, НКВ, Изюмский приборостроительный завод /Украина  г. Изюм Харьковской обл.;  г. Томск;  г. Изюм/.) был достроен и пущен в эксплуатацию, однако первая плавка стекла была неудачной. После этого были переделаны печи, первая удачная плавка выполнена в 1923 г. В 1923-24 г. налажен выпуск трех сортов стекла, в 1925 г. получено беспузыристое стекло высокого качества, в 1926 г. начат выпуск оптического стекла. В 1927 г. освоен выпуск стекла для очков. В 1933 г. совместно с ЛенЗОС под руководством ГОИ был изготовлен большой кусок-блок стекла для телескопа Пулковской обсерватории диаметром 810 мм.</w:t>
      </w:r>
    </w:p>
    <w:p w14:paraId="307A125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1924 г. завод находился в ведении ГУВП ВСНХ. В 07.1927 г. ИЗОС Орударса ВПУ ВСНХ присвоено имя тов. Дзержинского. В 1929 г. завод вошел в состав ТОМП, в 1930 г. - ВООМП ВСНХ, с 1932 г. - НКТП. В 12.1936 г. передан в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353. В 06.1940 г. - в ведении 2ГУ НКВ.</w:t>
      </w:r>
    </w:p>
    <w:p w14:paraId="561F219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10.1941 г. часть завода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0357C9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59CE068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(1930 г.)- 521 чел., (1931 г.)- 734 чел., (1935 г.)- 330 чел.</w:t>
      </w:r>
    </w:p>
    <w:p w14:paraId="4FDD964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(-01-9.11.1935 г.)-  Г. Г. Лакнер, (9.11.1935-05.1938 г.-&gt; И.П. Васильев, В.Л. Безкорсый. Гендиректор (2007 г.)- В. Мануйлов.</w:t>
      </w:r>
    </w:p>
    <w:p w14:paraId="02DAF9D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И.О. технического директора (9.01.1934 г.-)- И.И. Назаров. Технический директор (01.1935 г.)- И.И. Назаров.</w:t>
      </w:r>
    </w:p>
    <w:p w14:paraId="25AF4AA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(7.09.1938 г.-)- И.И. Назаров.</w:t>
      </w:r>
    </w:p>
    <w:p w14:paraId="50CECBB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механик (01.1935 г.)- И.И. Птицин.</w:t>
      </w:r>
      <w:r w:rsidRPr="00232F4A">
        <w:rPr>
          <w:rFonts w:ascii="Times New Roman" w:hAnsi="Times New Roman" w:cs="Times New Roman"/>
          <w:color w:val="000000" w:themeColor="text1"/>
          <w:sz w:val="16"/>
          <w:szCs w:val="16"/>
          <w:vertAlign w:val="superscript"/>
        </w:rPr>
        <w:t>139</w:t>
      </w:r>
    </w:p>
    <w:p w14:paraId="286947E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ППО (12.1934 г.)- Ермолаев.</w:t>
      </w:r>
    </w:p>
    <w:p w14:paraId="69F8336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оптическое стекло, очковые заготовки, конденсоры (1932) (11982).</w:t>
      </w:r>
    </w:p>
    <w:p w14:paraId="71D898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5659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1921 года возобновился импорт автомобилей и мотоци</w:t>
      </w:r>
      <w:r w:rsidRPr="00232F4A">
        <w:rPr>
          <w:rFonts w:ascii="Times New Roman" w:hAnsi="Times New Roman" w:cs="Times New Roman"/>
          <w:color w:val="000000" w:themeColor="text1"/>
          <w:sz w:val="16"/>
          <w:szCs w:val="16"/>
        </w:rPr>
        <w:softHyphen/>
        <w:t>клов. Тогда же ввезли всего 20 мотоциклов [3.40]. В дальнейшем объ</w:t>
      </w:r>
      <w:r w:rsidRPr="00232F4A">
        <w:rPr>
          <w:rFonts w:ascii="Times New Roman" w:hAnsi="Times New Roman" w:cs="Times New Roman"/>
          <w:color w:val="000000" w:themeColor="text1"/>
          <w:sz w:val="16"/>
          <w:szCs w:val="16"/>
        </w:rPr>
        <w:softHyphen/>
        <w:t>ём импорта возрастал. Приобретаемый транспорт поступал в го</w:t>
      </w:r>
      <w:r w:rsidRPr="00232F4A">
        <w:rPr>
          <w:rFonts w:ascii="Times New Roman" w:hAnsi="Times New Roman" w:cs="Times New Roman"/>
          <w:color w:val="000000" w:themeColor="text1"/>
          <w:sz w:val="16"/>
          <w:szCs w:val="16"/>
        </w:rPr>
        <w:softHyphen/>
        <w:t>сударственные учреждения, армию, автомотоклубы. Организованный в 1927 АВТОДОР на свои средства покупал мотоциклы и распределял между вхо</w:t>
      </w:r>
      <w:r w:rsidRPr="00232F4A">
        <w:rPr>
          <w:rFonts w:ascii="Times New Roman" w:hAnsi="Times New Roman" w:cs="Times New Roman"/>
          <w:color w:val="000000" w:themeColor="text1"/>
          <w:sz w:val="16"/>
          <w:szCs w:val="16"/>
        </w:rPr>
        <w:softHyphen/>
        <w:t>дившими в него клубами, помогал отдельным своим членам поку</w:t>
      </w:r>
      <w:r w:rsidRPr="00232F4A">
        <w:rPr>
          <w:rFonts w:ascii="Times New Roman" w:hAnsi="Times New Roman" w:cs="Times New Roman"/>
          <w:color w:val="000000" w:themeColor="text1"/>
          <w:sz w:val="16"/>
          <w:szCs w:val="16"/>
        </w:rPr>
        <w:softHyphen/>
        <w:t>пать мотоциклы в личное пользование (11429).</w:t>
      </w:r>
    </w:p>
    <w:p w14:paraId="55F7DFD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5266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фабрика декоративной электрической арматуры Шмулевича, основанная в Фуркасовском пер. В 1889(97, 99) г., была национализирована и в 1925 г. переименована в Фабрику № 1 Электротехнического треста Центрального района ВСНХ, в 1926 г. - в Первую Московскую государственную фабрику электроарматуры. В 1928-32 г. фабрика была переведена на новую площадку на ул. Б. Пироговской и реконструирована. С 1931 г. фабрика преобразована в Московский завод «Электросвет» в ведении Всесоюзного электротехнического объединения ВСНХ, с 1932 г. - в ведении Всесоюзного электротехнического треста НКТП. С 1937 г. - ГС завод «Электросвет» Главэнергопрома, Главэлектропрома НКМ, с 1939 г. - в ведении Глшшстотелирома НКЭСиЭП. В 1940 г. передав в ведение Главсвстовакуумпрома НКЭП.</w:t>
      </w:r>
    </w:p>
    <w:p w14:paraId="7130A6C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Выпускал промышленные светильники (в т.ч. для первых станций метрополитена), электрощиты, панели и пульты для железной дороги, для ДнепроГЭС. В 1934-35 г. выполнен заказ по реконструкции освещения Большого Кремлевского дворца, Кремлевских звезд.</w:t>
      </w:r>
    </w:p>
    <w:p w14:paraId="727B4D8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1941 г. после начала войны часть оборудования завода «Электросвет» им. Яблочкова была эвакуирована в  г. Аша, где по приказу НКЭП № 5 от 7.01.1942 г. создан завод № 378.</w:t>
      </w:r>
    </w:p>
    <w:p w14:paraId="7F5A0C1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приказу НКЭП от 25.03.1942 г. завод «Электросвет» был переименован в ГС завод № 691 1ГУ НКЭП.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3C8E6B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(2002 г.): аэродромное, промышленное и бытовое осветительное оборудование.</w:t>
      </w:r>
    </w:p>
    <w:p w14:paraId="3ED03F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Технический директор (2002 г.)- В.Д. Кузнецов.</w:t>
      </w:r>
      <w:r w:rsidRPr="00232F4A">
        <w:rPr>
          <w:rFonts w:ascii="Times New Roman" w:hAnsi="Times New Roman" w:cs="Times New Roman"/>
          <w:color w:val="000000" w:themeColor="text1"/>
          <w:sz w:val="16"/>
          <w:szCs w:val="16"/>
          <w:vertAlign w:val="superscript"/>
        </w:rPr>
        <w:t>69</w:t>
      </w:r>
    </w:p>
    <w:p w14:paraId="562FD5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042E1B7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FA90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после окончания гражданской войны, Главсельмаш, организованный при Высшем Совете Народного Хозяйства (ВСНХ), разработал 10–летний план восстановления производства сельхозмашин. В 1922 г. Главсельмаш начал осуществлять этот план, отобрав 40 наиболее крупных и перспективных предприятий, на которых было сосредоточено основное внимание. И уже в 1925 г. эти предприятия достигли дореволюционного уровня производства.</w:t>
      </w:r>
    </w:p>
    <w:p w14:paraId="5A6519E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За годы войны и революции большая часть сельскохозяйственного инвентаря пришла в негодность, а количество крестьянских хозяйств значительно увеличилась за счет конфискации помещичьих земель, поэтому Советское правительство вынуждено было вновь обратиться к импорту. Но в 1924 году в Госплане, ВСНХ и на местах началась предварительная подготовка к постройке новых заводов сельхозмашиностроения. </w:t>
      </w:r>
    </w:p>
    <w:p w14:paraId="739EDB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При Главметалле ВСНХ была создана специальная комиссия в составе инженеров А. Я. Глаголева, Н. М. Эшлимана и В. И. Волошина, изучавшая вопрос о целесообразности постройки завода сельхозмашин на Северном Кавказе, которая закончила свою работу 23 июня 1925 г. Уже 1 августа 1925 г. Главметаллом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3067F15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1EA31D6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2AAEC9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2243AC0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192B91E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3788894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0C07648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12A7581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8EA6EA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14A3B46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674D25B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15ADBE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45796FE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5EC5F3F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6B2C18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5C514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44B68C3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A2DADE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3575A99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DF91AC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5884C18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800EF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701EE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002A91B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C23D25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0548754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47C7CC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6FA752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16DF15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51CFDCE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2E5AB5B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68FA8D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199E9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Украинский совет народного хозяйства (УСНХ) сформировал комиссию, тщательно изучившую зарубежный опыт в области работы трактора в качестве тягача в армии, а также на строительстве, в промышленности и на сельхозработах. В результате УСНХ выработал план организации тракторостроения на Харьковском паровозостроительном заводе. В качестве альтернативы рассматривалась возможность производства тракторов в Таганроге, на территории бездействующего тогда отделения Русско-Балтийского завода. Этот план затем был передан для "увязки с остальными видами промышленности и жизнью" в ВСНХ. При ВСНХ была также организована комиссия, которая, обследовав целый ряд заводов, представила ориентировочный план тракторостроения, отдав предпочтение Харьковскому паровозостроительному заводу и группе Петроградских машиностроительных заводов."И с этого времени план тракторостроения продолжал служить предметом многочисленных обсуждений платонического характера в разнообразных комиссиях и наркоматах, оставаясь очень далеким от практического осуществления" (12009).</w:t>
      </w:r>
    </w:p>
    <w:p w14:paraId="44E57C3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B2BE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Миньярский метизно-металлургический завод (МММЗ) МЧМ был восстановлен, начал выпускать горячий прокат. К 1927 г. камерные дровяные печи были заменены на методические печи на угле. Было расширено здание цеха, вместо крупносортного стана установлены станы холодной прокатки фирмы «Демаг», одни из первых в стране. В 1930 г. построен крепежно-болтовой цех. В 1937 г. завод выпустил 30 тыс. т горячего проката, 7,7 тыс. т холоднокатаной ленты и 6,4 тыс. т крепежа.</w:t>
      </w:r>
    </w:p>
    <w:p w14:paraId="1D3072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06.1942 г. завод № 707 (Завод № 707 НКЧМ, Мнньярский железоделательный, металлургический завод, Миньярский метизно-металлургический завод (МММЗ) МЧМ, ЗАО «МММЗ» /456007  г. Миньяр Челябинской обл. ул. Советская, 10/) - в ведении НКЧМ.</w:t>
      </w:r>
    </w:p>
    <w:p w14:paraId="66B862F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годы войны освоены новые виды продукции для оборонной промышленности, в т.ч. шарикоподшипниковая проволока, специальный крепеж, лента с высоким электрическим сопротивлением. В 1945 г. выпущено 15550 т горячего проката, 8750 т холоднокатаной ленты, 4515 т крепежа.</w:t>
      </w:r>
    </w:p>
    <w:p w14:paraId="4AB8D49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1950 г. в холоднопрокатном цехе введено в строй термическое отделение с электрическими шахтными печами фирмы «Сименс». В 1957-58 г. обновлено оборудование крепежного, ремонтно-механического и инструментального цехов. Построен 3-этажный корпус цеха по производству термообработанной ленты и пружин. В 1957 г. в холоднопрокатном цехе демонтированы 8 станов «Демаг» и установлены новые станы фирмы «Шмитц», «СКМЗ», колпаковые электропечи. В 1959 г. введен в строй участок по выпуску плющеной ленты. В 1960-66 г. пристроена часть холоднопрокатного цеха с новым оборудованием: реверсивными станами «кварто 400», «кварто 200», колпаковыми печами СЭП-323 с защитной атмосферой, дисковыми ножницами НА-401 и НА- 403.</w:t>
      </w:r>
    </w:p>
    <w:p w14:paraId="2FC0E6F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Президиума СМ СССР от 3.03.1971 г. на заводе с 1972 г. организовано производство холоднокатаной релейной стали (типа «Армко») для предприятий 15ГУ МРП.</w:t>
      </w:r>
    </w:p>
    <w:p w14:paraId="166A90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(06.1942 г.)- Степанов.</w:t>
      </w:r>
    </w:p>
    <w:p w14:paraId="112F387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детали для </w:t>
      </w:r>
      <w:r w:rsidRPr="00232F4A">
        <w:rPr>
          <w:rFonts w:ascii="Times New Roman" w:hAnsi="Times New Roman" w:cs="Times New Roman"/>
          <w:color w:val="000000" w:themeColor="text1"/>
          <w:sz w:val="16"/>
          <w:szCs w:val="16"/>
          <w:lang w:val="en-US"/>
        </w:rPr>
        <w:t>PC</w:t>
      </w:r>
      <w:r w:rsidRPr="00232F4A">
        <w:rPr>
          <w:rFonts w:ascii="Times New Roman" w:hAnsi="Times New Roman" w:cs="Times New Roman"/>
          <w:color w:val="000000" w:themeColor="text1"/>
          <w:sz w:val="16"/>
          <w:szCs w:val="16"/>
        </w:rPr>
        <w:t xml:space="preserve"> М-13 (1942) (11982).</w:t>
      </w:r>
    </w:p>
    <w:p w14:paraId="5B94DF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86D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решением Петроградского губпрофсовета заводу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  г. Петроград,  г. Ленинград/ /198095  г. Санкт-Петербург ул. Калинина, 50А/)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AA3C5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27DEDEC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08.1936 г. на заводе работал доктор Скаини с 3 мастерами по аккумуляторам.</w:t>
      </w:r>
    </w:p>
    <w:p w14:paraId="2C1584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232F4A">
        <w:rPr>
          <w:rFonts w:ascii="Times New Roman" w:hAnsi="Times New Roman" w:cs="Times New Roman"/>
          <w:color w:val="000000" w:themeColor="text1"/>
          <w:sz w:val="16"/>
          <w:szCs w:val="16"/>
          <w:vertAlign w:val="superscript"/>
        </w:rPr>
        <w:t>149</w:t>
      </w:r>
    </w:p>
    <w:p w14:paraId="5090FCB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653C57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1992 г. завод акционирован и преобразован в АОЗТ, затем ЗАО «Балтэлектро».</w:t>
      </w:r>
    </w:p>
    <w:p w14:paraId="56FFDF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311FE88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(2003 г.)- около 1000 чел.</w:t>
      </w:r>
    </w:p>
    <w:p w14:paraId="3028605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(-16.09.1937 г.)- К.Н. Волович, (16.09.1937-8.03.1938 г.)- А.С. Кузьмина, (8.03-10.1938 г.-&gt; П.Т. Сухомехов, (-1941 г.)-  Г.М. Нестеров. Гендиректор (1992-2003 г.-)- Е.И. Остапенко.</w:t>
      </w:r>
    </w:p>
    <w:p w14:paraId="180455D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(8.03.1938 г.-)- А.В. Грачев.</w:t>
      </w:r>
    </w:p>
    <w:p w14:paraId="795D5B4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(8.03-06.1938 г.-)-А.В. Грачев.</w:t>
      </w:r>
    </w:p>
    <w:p w14:paraId="0D84055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производства-  Г.М. Нестеров.</w:t>
      </w:r>
    </w:p>
    <w:p w14:paraId="1CCDC45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(1930-е)-  Г.М. Нестеров.</w:t>
      </w:r>
    </w:p>
    <w:p w14:paraId="1CF1AFA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 аккумуляторные батареи:</w:t>
      </w:r>
      <w:r w:rsidRPr="00232F4A">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7EED15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33CD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было создано Московское объединение фабрик электроламп. В 1928 г. на его базе образован электрозавод, разместившийся на Генеральной улице. В 1937-38 г. - Электроламповый завод в составе Московского электрокомбината (Завод № 632 НКЭП, МПСС, Московское объединение фабрик электроламп, Электроламповый завод Московского электрокомбината, Московский электроламповый завод (МЭЛЗ), В-2967, Московский завод электровакуумных приборов, ПО, ОАО «МЭЛЗ» /г. Москва ул. Мясницкая (1907 г.); ул. Генеральная (Электрозаводская)/ /105023  г. Москва ул. Электрозаводская, 23 тел. 963-71-11/).</w:t>
      </w:r>
    </w:p>
    <w:p w14:paraId="5C50D7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1930-х  г. освоено промышленное производство вольфрама, тантала и тантало-ниобиевых сплавов.</w:t>
      </w:r>
    </w:p>
    <w:p w14:paraId="247B22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1941 г. после начала войны часть оборудования и кадров завода (229 чел.) эвакуированы в Томск. Прибыли 24.09.1941 г. и разместились в корпусах Томского мединститута и университета. Уже 15.12.1941 г. завод на новом месте выдал первую продукцию. Затем объединен с Запрудненским стекольным заводом в Томский электроламповый завод.</w:t>
      </w:r>
    </w:p>
    <w:p w14:paraId="22EF682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Часть завода осталась в Москве, здесь налажено производство боеприпасов. В начале 1942 г. организован цех радиоламп. Здесь же было освоено изготовление электронно-лучевых трубок (ЭЛТ) для </w:t>
      </w:r>
      <w:r w:rsidRPr="00232F4A">
        <w:rPr>
          <w:rFonts w:ascii="Times New Roman" w:hAnsi="Times New Roman" w:cs="Times New Roman"/>
          <w:color w:val="000000" w:themeColor="text1"/>
          <w:sz w:val="16"/>
          <w:szCs w:val="16"/>
          <w:lang w:val="en-US"/>
        </w:rPr>
        <w:t>PJIC</w:t>
      </w:r>
      <w:r w:rsidRPr="00232F4A">
        <w:rPr>
          <w:rFonts w:ascii="Times New Roman" w:hAnsi="Times New Roman" w:cs="Times New Roman"/>
          <w:color w:val="000000" w:themeColor="text1"/>
          <w:sz w:val="16"/>
          <w:szCs w:val="16"/>
        </w:rPr>
        <w:t xml:space="preserve">, восстановление генераторных ламп ИГ-8 для </w:t>
      </w:r>
      <w:r w:rsidRPr="00232F4A">
        <w:rPr>
          <w:rFonts w:ascii="Times New Roman" w:hAnsi="Times New Roman" w:cs="Times New Roman"/>
          <w:color w:val="000000" w:themeColor="text1"/>
          <w:sz w:val="16"/>
          <w:szCs w:val="16"/>
          <w:lang w:val="en-US"/>
        </w:rPr>
        <w:t>PJIC</w:t>
      </w:r>
      <w:r w:rsidRPr="00232F4A">
        <w:rPr>
          <w:rFonts w:ascii="Times New Roman" w:hAnsi="Times New Roman" w:cs="Times New Roman"/>
          <w:color w:val="000000" w:themeColor="text1"/>
          <w:sz w:val="16"/>
          <w:szCs w:val="16"/>
        </w:rPr>
        <w:t xml:space="preserve"> РУС-2 (Р.А. Нилендер). В 1943 г. возобновлены прерванные началом войны работы совместно с ФИ АН по организации первого отечественного производства люминесцентных ламп.</w:t>
      </w:r>
    </w:p>
    <w:p w14:paraId="557A5C7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МЭЛЗ имел наименование «п/я В-2967». В состав ПО МЭЛЗ входил завод «Хроматрон».</w:t>
      </w:r>
    </w:p>
    <w:p w14:paraId="5239BD4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1980 г. был Отдел медико-биологических проблем электротехники.</w:t>
      </w:r>
    </w:p>
    <w:p w14:paraId="0C1E752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(2002 г.): электронно-оптические и рентгеновские преобразователи, фотоэлектронные умножители (ФЭУ); телевизионные кинескопы, бортовые дисплеи для авиационных навигационных приборов, мониторы для ПЭВМ; фотоэлектронные приборы; лампы: накаливания, люминесцентные, инфракрасные, прожекторные, электронные.</w:t>
      </w:r>
    </w:p>
    <w:p w14:paraId="078038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5D13951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(1945 г.)- Цветков. Гендиректор (-2000-02 г.-)- В. Г. Лапшин.</w:t>
      </w:r>
    </w:p>
    <w:p w14:paraId="534B5C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Технический директор (2002 г.)- С.Н. Поливин. Коммерческий директор (2002 г.)- Б.В. Бельцов. Финансовый директор (2002 г.)- В.М. Срыбник.</w:t>
      </w:r>
    </w:p>
    <w:p w14:paraId="0D2505C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Производство: лампы: самолетные шаровые, плафонные (1937); люминесцентные (1945-); ЭЛТ: для </w:t>
      </w:r>
      <w:r w:rsidRPr="00232F4A">
        <w:rPr>
          <w:rFonts w:ascii="Times New Roman" w:hAnsi="Times New Roman" w:cs="Times New Roman"/>
          <w:color w:val="000000" w:themeColor="text1"/>
          <w:sz w:val="16"/>
          <w:szCs w:val="16"/>
          <w:lang w:val="en-US"/>
        </w:rPr>
        <w:t>PJ</w:t>
      </w:r>
      <w:r w:rsidRPr="00232F4A">
        <w:rPr>
          <w:rFonts w:ascii="Times New Roman" w:hAnsi="Times New Roman" w:cs="Times New Roman"/>
          <w:color w:val="000000" w:themeColor="text1"/>
          <w:sz w:val="16"/>
          <w:szCs w:val="16"/>
        </w:rPr>
        <w:t>1</w:t>
      </w:r>
      <w:r w:rsidRPr="00232F4A">
        <w:rPr>
          <w:rFonts w:ascii="Times New Roman" w:hAnsi="Times New Roman" w:cs="Times New Roman"/>
          <w:color w:val="000000" w:themeColor="text1"/>
          <w:sz w:val="16"/>
          <w:szCs w:val="16"/>
          <w:lang w:val="en-US"/>
        </w:rPr>
        <w:t>C</w:t>
      </w:r>
      <w:r w:rsidRPr="00232F4A">
        <w:rPr>
          <w:rFonts w:ascii="Times New Roman" w:hAnsi="Times New Roman" w:cs="Times New Roman"/>
          <w:color w:val="000000" w:themeColor="text1"/>
          <w:sz w:val="16"/>
          <w:szCs w:val="16"/>
        </w:rPr>
        <w:t xml:space="preserve"> (ВОВ), первый отечественный кинескоп 18</w:t>
      </w:r>
      <w:r w:rsidRPr="00232F4A">
        <w:rPr>
          <w:rFonts w:ascii="Times New Roman" w:hAnsi="Times New Roman" w:cs="Times New Roman"/>
          <w:color w:val="000000" w:themeColor="text1"/>
          <w:sz w:val="16"/>
          <w:szCs w:val="16"/>
          <w:lang w:val="en-US"/>
        </w:rPr>
        <w:t>JIK</w:t>
      </w:r>
      <w:r w:rsidRPr="00232F4A">
        <w:rPr>
          <w:rFonts w:ascii="Times New Roman" w:hAnsi="Times New Roman" w:cs="Times New Roman"/>
          <w:color w:val="000000" w:themeColor="text1"/>
          <w:sz w:val="16"/>
          <w:szCs w:val="16"/>
        </w:rPr>
        <w:t>15 (1948-); ЦЭЛТ-25ЛКДЦ для самолетов и вертолетов (2002); 61ЛКЗЦ; реостаты (1956); телевизоры: «Электроника Ц-401, Ц-401М, 32ВТЦ-201, 32ВТЦ-202».</w:t>
      </w:r>
      <w:r w:rsidRPr="00232F4A">
        <w:rPr>
          <w:rFonts w:ascii="Times New Roman" w:hAnsi="Times New Roman" w:cs="Times New Roman"/>
          <w:color w:val="000000" w:themeColor="text1"/>
          <w:sz w:val="16"/>
          <w:szCs w:val="16"/>
          <w:vertAlign w:val="superscript"/>
        </w:rPr>
        <w:t xml:space="preserve">69 </w:t>
      </w:r>
      <w:r w:rsidRPr="00232F4A">
        <w:rPr>
          <w:rFonts w:ascii="Times New Roman" w:hAnsi="Times New Roman" w:cs="Times New Roman"/>
          <w:color w:val="000000" w:themeColor="text1"/>
          <w:sz w:val="16"/>
          <w:szCs w:val="16"/>
        </w:rPr>
        <w:t>Завод «Хроматрон», ОАО «Московский завод «Хроматрон» /105523  г. Москва Щелковское ш., 100/</w:t>
      </w:r>
    </w:p>
    <w:p w14:paraId="605C8B9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Завод цветных кинескопов «Хроматрон» основан в 1969 г., вступил в эксплуатацию в 1971 г. Входил в состав ПО МЭЛЗ. В 2009 г. предприятие являлось банкротом.</w:t>
      </w:r>
    </w:p>
    <w:p w14:paraId="5965402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(2000 г.)- В.Ю. Баринов. Конкурсный управляющий (-01.2009 г.)- В.Ю. Станчак, (02.2009 г.-)- А.В. Мягков.</w:t>
      </w:r>
    </w:p>
    <w:p w14:paraId="1C5B1F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телевизор «Электроника 32 ВТЦ-201» (11982).</w:t>
      </w:r>
    </w:p>
    <w:p w14:paraId="6EE23940" w14:textId="77777777" w:rsidR="00106AF0" w:rsidRPr="00232F4A" w:rsidRDefault="00106AF0"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BB2F8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 Кронштадте испытывали циркулирующие торпеды, разработанные на основе изобретений В.И.Бекаури из Остехбюро (175,12).</w:t>
      </w:r>
    </w:p>
    <w:p w14:paraId="631B41C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B86E1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1921. Инженер Зилитинкевич С. И. впервые получил собственные колебания электронов в тормозящем поле анода и генерировал короткие монохроматические радиоволны длиной волны 30 см. Инженер Дикарев А.В. сконструировал 12 ламповый усилитель с громкоговорителем, позволяющим воспринимать речь на расстоянии до 500 метров. По указанию Ленина громкоговорители установили на шести площадях Москвы (11223).</w:t>
      </w:r>
    </w:p>
    <w:p w14:paraId="6964B55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631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делегатами конгресса Коминтерна, проходившего в России, был разработан проект быстрого восстановления экономики России. Голландский инженер С.Рутгерс и американцы С.Кальверт и Уильям Хейвуд предложили создать в наиболее важных экономических районах России "Промышленные трудовые колонии" с участием иностранных рабочих и специалистов. Используя зарубежную технику и передовые технологии, они смогут в короткий срок возродить промышленность в этих районах. Проект получил поддержку конгресса и советского правительства (11528).</w:t>
      </w:r>
    </w:p>
    <w:p w14:paraId="0C7B321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3D1E3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1921 г. в составе Отдела металла Петроградского СНХ (Петрогубметалла) организован Судотрест, в подченение которому переданы Северная верфь, Невский завод, Завод котлов и машин, Завод речного судостроения и Усть-Ижорская верфь. Балтийский завод до 1921 г. подчинялся НК по морским делам, а затем - непосредственно Президиуму ВСНХ; Адмиралтейский завод был на консервации (11982). </w:t>
      </w:r>
    </w:p>
    <w:p w14:paraId="5CBD85A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DA87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который в 1920 был переименован в Петроградский государственный завод № 4 среднего машиностроения, был вновь переименован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232F4A">
        <w:rPr>
          <w:rFonts w:ascii="Times New Roman" w:hAnsi="Times New Roman" w:cs="Times New Roman"/>
          <w:color w:val="000000" w:themeColor="text1"/>
          <w:sz w:val="16"/>
          <w:szCs w:val="16"/>
          <w:vertAlign w:val="superscript"/>
        </w:rPr>
        <w:t>ЬЗ</w:t>
      </w:r>
      <w:r w:rsidRPr="00232F4A">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232F4A">
        <w:rPr>
          <w:rFonts w:ascii="Times New Roman" w:hAnsi="Times New Roman" w:cs="Times New Roman"/>
          <w:color w:val="000000" w:themeColor="text1"/>
          <w:sz w:val="16"/>
          <w:szCs w:val="16"/>
          <w:vertAlign w:val="superscript"/>
        </w:rPr>
        <w:t>99</w:t>
      </w:r>
      <w:r w:rsidRPr="00232F4A">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1FF5CC8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232F4A">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33B4407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51A04E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7239D19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F29EA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760A21F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7DC58A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1E698E9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52902DC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00389C2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16CB903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1A682DC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Располагался на одной территории с ЦНИИ «Гидроприбор».</w:t>
      </w:r>
    </w:p>
    <w:p w14:paraId="29B007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Директор (-1911-07.1917 г.-)- М.С. Плотников, (1926-3 </w:t>
      </w:r>
      <w:r w:rsidRPr="00232F4A">
        <w:rPr>
          <w:rFonts w:ascii="Times New Roman" w:hAnsi="Times New Roman" w:cs="Times New Roman"/>
          <w:color w:val="000000" w:themeColor="text1"/>
          <w:sz w:val="16"/>
          <w:szCs w:val="16"/>
          <w:lang w:val="en-US"/>
        </w:rPr>
        <w:t>lr</w:t>
      </w:r>
      <w:r w:rsidRPr="00232F4A">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232F4A">
        <w:rPr>
          <w:rFonts w:ascii="Times New Roman" w:hAnsi="Times New Roman" w:cs="Times New Roman"/>
          <w:color w:val="000000" w:themeColor="text1"/>
          <w:sz w:val="16"/>
          <w:szCs w:val="16"/>
          <w:vertAlign w:val="superscript"/>
        </w:rPr>
        <w:t>101</w:t>
      </w:r>
      <w:r w:rsidRPr="00232F4A">
        <w:rPr>
          <w:rFonts w:ascii="Times New Roman" w:hAnsi="Times New Roman" w:cs="Times New Roman"/>
          <w:color w:val="000000" w:themeColor="text1"/>
          <w:sz w:val="16"/>
          <w:szCs w:val="16"/>
        </w:rPr>
        <w:t xml:space="preserve"> Гендиректор (2007 г.)- П.В. Черепанов.</w:t>
      </w:r>
    </w:p>
    <w:p w14:paraId="611EB8B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72A0561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0C145B0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директора: коммерческого (-10.1936 г.)- Белов (репрессирован).</w:t>
      </w:r>
    </w:p>
    <w:p w14:paraId="03F4A9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C19852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(02.1937 г.)- Волков.</w:t>
      </w:r>
    </w:p>
    <w:p w14:paraId="5A15F77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технолог (-23.11.1938 г.)- Б.П. Румянцев.</w:t>
      </w:r>
    </w:p>
    <w:p w14:paraId="17C3895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производства (23.11.1938 г.-)- Б.П. Румянцев.</w:t>
      </w:r>
    </w:p>
    <w:p w14:paraId="4377B04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61B29B6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цеха: № 3 (08.1937 г.)- Сердцев; сборочного (02.1937 г.)- Сердцев.</w:t>
      </w:r>
    </w:p>
    <w:p w14:paraId="1C01028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6DC9F64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Зам. начальника отдела: ППО (10.1936 г.)- Клюйко (репрессирован).</w:t>
      </w:r>
    </w:p>
    <w:p w14:paraId="77F95BA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232F4A">
        <w:rPr>
          <w:rFonts w:ascii="Times New Roman" w:hAnsi="Times New Roman" w:cs="Times New Roman"/>
          <w:color w:val="000000" w:themeColor="text1"/>
          <w:sz w:val="16"/>
          <w:szCs w:val="16"/>
          <w:lang w:val="en-US"/>
        </w:rPr>
        <w:t>PC</w:t>
      </w:r>
      <w:r w:rsidRPr="00232F4A">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232F4A">
        <w:rPr>
          <w:rFonts w:ascii="Times New Roman" w:hAnsi="Times New Roman" w:cs="Times New Roman"/>
          <w:color w:val="000000" w:themeColor="text1"/>
          <w:sz w:val="16"/>
          <w:szCs w:val="16"/>
          <w:vertAlign w:val="superscript"/>
        </w:rPr>
        <w:t xml:space="preserve">23 </w:t>
      </w:r>
      <w:r w:rsidRPr="00232F4A">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343E047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4A3EFB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6D4D453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48649BC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232F4A">
        <w:rPr>
          <w:rFonts w:ascii="Times New Roman" w:hAnsi="Times New Roman" w:cs="Times New Roman"/>
          <w:color w:val="000000" w:themeColor="text1"/>
          <w:sz w:val="16"/>
          <w:szCs w:val="16"/>
          <w:lang w:val="en-US"/>
        </w:rPr>
        <w:t>ACT</w:t>
      </w:r>
      <w:r w:rsidRPr="00232F4A">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56BA056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232F4A">
        <w:rPr>
          <w:rFonts w:ascii="Times New Roman" w:hAnsi="Times New Roman" w:cs="Times New Roman"/>
          <w:color w:val="000000" w:themeColor="text1"/>
          <w:sz w:val="16"/>
          <w:szCs w:val="16"/>
          <w:vertAlign w:val="superscript"/>
        </w:rPr>
        <w:t>61</w:t>
      </w:r>
    </w:p>
    <w:p w14:paraId="396F0D6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Начальник (2.02-5.11.1938 г.)- П.Я. Кононов, (5.11.1938 г.-)- М.П. Максимов.</w:t>
      </w:r>
    </w:p>
    <w:p w14:paraId="7461E3F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группы № 4 (12.1938 г.)-  Г. Диллон.</w:t>
      </w:r>
      <w:r w:rsidRPr="00232F4A">
        <w:rPr>
          <w:rFonts w:ascii="Times New Roman" w:hAnsi="Times New Roman" w:cs="Times New Roman"/>
          <w:color w:val="000000" w:themeColor="text1"/>
          <w:sz w:val="16"/>
          <w:szCs w:val="16"/>
          <w:vertAlign w:val="superscript"/>
        </w:rPr>
        <w:t>139</w:t>
      </w:r>
    </w:p>
    <w:p w14:paraId="6A7423E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СКВ завода № 181</w:t>
      </w:r>
    </w:p>
    <w:p w14:paraId="0491F10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6DD804B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1339A74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25D38E6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Ведущие конструкторы: (1950-е)-  Г.Д. Карташев, (1950-е)- В.А. Косарев, (1950-е)- Д.А. Петров, (-1943-50-е)- Н.Н. Шамарин, (1950-е)- И.П. Яковлев.</w:t>
      </w:r>
    </w:p>
    <w:p w14:paraId="400A30E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232F4A">
        <w:rPr>
          <w:rFonts w:ascii="Times New Roman" w:hAnsi="Times New Roman" w:cs="Times New Roman"/>
          <w:color w:val="000000" w:themeColor="text1"/>
          <w:sz w:val="16"/>
          <w:szCs w:val="16"/>
          <w:lang w:val="en-US"/>
        </w:rPr>
        <w:t>G</w:t>
      </w:r>
      <w:r w:rsidRPr="00232F4A">
        <w:rPr>
          <w:rFonts w:ascii="Times New Roman" w:hAnsi="Times New Roman" w:cs="Times New Roman"/>
          <w:color w:val="000000" w:themeColor="text1"/>
          <w:sz w:val="16"/>
          <w:szCs w:val="16"/>
        </w:rPr>
        <w:t>-7</w:t>
      </w:r>
      <w:r w:rsidRPr="00232F4A">
        <w:rPr>
          <w:rFonts w:ascii="Times New Roman" w:hAnsi="Times New Roman" w:cs="Times New Roman"/>
          <w:color w:val="000000" w:themeColor="text1"/>
          <w:sz w:val="16"/>
          <w:szCs w:val="16"/>
          <w:lang w:val="en-US"/>
        </w:rPr>
        <w:t>E</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vertAlign w:val="superscript"/>
        </w:rPr>
        <w:t>61</w:t>
      </w:r>
      <w:r w:rsidRPr="00232F4A">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202C59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30A20" w14:textId="77777777" w:rsidR="003056C8" w:rsidRPr="00232F4A" w:rsidRDefault="003056C8" w:rsidP="007B6DB9">
      <w:pPr>
        <w:tabs>
          <w:tab w:val="left" w:pos="91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отдел преобразован в самостоятельный Охтинский снарядный завод «Крейтон»(Завод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  г. Санкт-Петербург Красногвардейская пл., 2/). В 1922 г. переименован в Охтинский снарядный и судостроительный завод, в 1923 г. - в Петроградский снарядный завод «Фугас», в 1924 г. - в механический литейный и снарядный завод «Петрозавод».</w:t>
      </w:r>
    </w:p>
    <w:p w14:paraId="3588200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1921-25 г. завод был арендован частными предпринимателями, в 1925-26 г. был сдан в аренду Охтинскому металлургическому заводу. В 1928-32 г. проведена реконструкция корпусного цеха, начато строительство стапелей для крупносерийной постройки буксиров. Строились буксиры, пассажирские катера и теплоходы, плавмастерские.</w:t>
      </w:r>
    </w:p>
    <w:p w14:paraId="424275E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1927 г. механический завод «Петрозавод»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0AB2F1D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0DF3CE46"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5D3D03C2"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08C6096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w:t>
      </w:r>
      <w:r w:rsidRPr="00232F4A">
        <w:rPr>
          <w:rFonts w:ascii="Times New Roman" w:hAnsi="Times New Roman" w:cs="Times New Roman"/>
          <w:color w:val="000000" w:themeColor="text1"/>
          <w:sz w:val="16"/>
          <w:szCs w:val="16"/>
          <w:vertAlign w:val="superscript"/>
        </w:rPr>
        <w:t xml:space="preserve">131 </w:t>
      </w:r>
      <w:r w:rsidRPr="00232F4A">
        <w:rPr>
          <w:rFonts w:ascii="Times New Roman" w:hAnsi="Times New Roman" w:cs="Times New Roman"/>
          <w:color w:val="000000" w:themeColor="text1"/>
          <w:sz w:val="16"/>
          <w:szCs w:val="16"/>
        </w:rPr>
        <w:t>(входил в 1991 г.).</w:t>
      </w:r>
    </w:p>
    <w:p w14:paraId="3062E1A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5C76759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Численность персонала (1931 г.)- около 500 чел., (1937 г.)- 1396 чел., (06.1941 г.)- 2600 чел.</w:t>
      </w:r>
    </w:p>
    <w:p w14:paraId="478AF49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Директор (21.09.1937-38 г.-)- Д.Е(Г). Морозов, (-1941-42 г.-&gt; К.В. Шевченко.</w:t>
      </w:r>
    </w:p>
    <w:p w14:paraId="38D6BFB7"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инженер (1938 г.)- Я.В. Бердников.</w:t>
      </w:r>
    </w:p>
    <w:p w14:paraId="2185AE6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строители: (1942 г.)- В.Д. Мацкевич, (1943 г.)- Б.В. Плисов, (1944 г.)- И. Г. Гинсбур г.</w:t>
      </w:r>
    </w:p>
    <w:p w14:paraId="2080F7A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 (1959 г.)- М.П. Цветков, (1962 г.)-  Г.Ф. Андреев.</w:t>
      </w:r>
    </w:p>
    <w:p w14:paraId="0EAA28D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30ECE7F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 буксиры:</w:t>
      </w:r>
      <w:r w:rsidRPr="00232F4A">
        <w:rPr>
          <w:rFonts w:ascii="Times New Roman" w:hAnsi="Times New Roman" w:cs="Times New Roman"/>
          <w:color w:val="000000" w:themeColor="text1"/>
          <w:sz w:val="16"/>
          <w:szCs w:val="16"/>
        </w:rPr>
        <w:t xml:space="preserve">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w:t>
      </w:r>
      <w:r w:rsidRPr="00232F4A">
        <w:rPr>
          <w:rFonts w:ascii="Times New Roman" w:hAnsi="Times New Roman" w:cs="Times New Roman"/>
          <w:iCs/>
          <w:color w:val="000000" w:themeColor="text1"/>
          <w:sz w:val="16"/>
          <w:szCs w:val="16"/>
        </w:rPr>
        <w:t xml:space="preserve"> тральщики:</w:t>
      </w:r>
      <w:r w:rsidRPr="00232F4A">
        <w:rPr>
          <w:rFonts w:ascii="Times New Roman" w:hAnsi="Times New Roman" w:cs="Times New Roman"/>
          <w:color w:val="000000" w:themeColor="text1"/>
          <w:sz w:val="16"/>
          <w:szCs w:val="16"/>
        </w:rPr>
        <w:t xml:space="preserve">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w:t>
      </w:r>
      <w:r w:rsidRPr="00232F4A">
        <w:rPr>
          <w:rFonts w:ascii="Times New Roman" w:hAnsi="Times New Roman" w:cs="Times New Roman"/>
          <w:color w:val="000000" w:themeColor="text1"/>
          <w:sz w:val="16"/>
          <w:szCs w:val="16"/>
          <w:vertAlign w:val="superscript"/>
        </w:rPr>
        <w:t>116</w:t>
      </w:r>
    </w:p>
    <w:p w14:paraId="0B8CBDBD"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3157B38F"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Производство:</w:t>
      </w:r>
      <w:r w:rsidRPr="00232F4A">
        <w:rPr>
          <w:rFonts w:ascii="Times New Roman" w:hAnsi="Times New Roman" w:cs="Times New Roman"/>
          <w:color w:val="000000" w:themeColor="text1"/>
          <w:sz w:val="16"/>
          <w:szCs w:val="16"/>
        </w:rPr>
        <w:t xml:space="preserve">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w:t>
      </w:r>
      <w:r w:rsidRPr="00232F4A">
        <w:rPr>
          <w:rFonts w:ascii="Times New Roman" w:hAnsi="Times New Roman" w:cs="Times New Roman"/>
          <w:iCs/>
          <w:color w:val="000000" w:themeColor="text1"/>
          <w:sz w:val="16"/>
          <w:szCs w:val="16"/>
        </w:rPr>
        <w:t xml:space="preserve"> фрегаты:</w:t>
      </w:r>
      <w:r w:rsidRPr="00232F4A">
        <w:rPr>
          <w:rFonts w:ascii="Times New Roman" w:hAnsi="Times New Roman" w:cs="Times New Roman"/>
          <w:color w:val="000000" w:themeColor="text1"/>
          <w:sz w:val="16"/>
          <w:szCs w:val="16"/>
        </w:rPr>
        <w:t xml:space="preserve"> «Паллада» (- 1832), винтовые «Архимед» (-07.1848), «Ослябя» (-1860), «Александр Невский» (1858-61); пароходы: «Скорый» (1839), «Грозяший» (1844);</w:t>
      </w:r>
      <w:r w:rsidRPr="00232F4A">
        <w:rPr>
          <w:rFonts w:ascii="Times New Roman" w:hAnsi="Times New Roman" w:cs="Times New Roman"/>
          <w:iCs/>
          <w:color w:val="000000" w:themeColor="text1"/>
          <w:sz w:val="16"/>
          <w:szCs w:val="16"/>
        </w:rPr>
        <w:t xml:space="preserve"> винтовые корветы:</w:t>
      </w:r>
      <w:r w:rsidRPr="00232F4A">
        <w:rPr>
          <w:rFonts w:ascii="Times New Roman" w:hAnsi="Times New Roman" w:cs="Times New Roman"/>
          <w:color w:val="000000" w:themeColor="text1"/>
          <w:sz w:val="16"/>
          <w:szCs w:val="16"/>
        </w:rPr>
        <w:t xml:space="preserve"> «Боярин», «Новик», «Медведь», «Посадник», «Гридень», «Воевода», «Вол», «Рында» (1855-)- 14; клиперы (1856-65)- 6;</w:t>
      </w:r>
      <w:r w:rsidRPr="00232F4A">
        <w:rPr>
          <w:rFonts w:ascii="Times New Roman" w:hAnsi="Times New Roman" w:cs="Times New Roman"/>
          <w:iCs/>
          <w:color w:val="000000" w:themeColor="text1"/>
          <w:sz w:val="16"/>
          <w:szCs w:val="16"/>
        </w:rPr>
        <w:t xml:space="preserve"> миноносцы:</w:t>
      </w:r>
      <w:r w:rsidRPr="00232F4A">
        <w:rPr>
          <w:rFonts w:ascii="Times New Roman" w:hAnsi="Times New Roman" w:cs="Times New Roman"/>
          <w:color w:val="000000" w:themeColor="text1"/>
          <w:sz w:val="16"/>
          <w:szCs w:val="16"/>
        </w:rPr>
        <w:t xml:space="preserve">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w:t>
      </w:r>
      <w:r w:rsidRPr="00232F4A">
        <w:rPr>
          <w:rFonts w:ascii="Times New Roman" w:hAnsi="Times New Roman" w:cs="Times New Roman"/>
          <w:color w:val="000000" w:themeColor="text1"/>
          <w:sz w:val="16"/>
          <w:szCs w:val="16"/>
          <w:lang w:val="en-US"/>
        </w:rPr>
        <w:t>M</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I</w:t>
      </w:r>
      <w:r w:rsidRPr="00232F4A">
        <w:rPr>
          <w:rFonts w:ascii="Times New Roman" w:hAnsi="Times New Roman" w:cs="Times New Roman"/>
          <w:color w:val="000000" w:themeColor="text1"/>
          <w:sz w:val="16"/>
          <w:szCs w:val="16"/>
        </w:rPr>
        <w:t>, М.2, М.З, М.4, М.5 (1914);</w:t>
      </w:r>
      <w:r w:rsidRPr="00232F4A">
        <w:rPr>
          <w:rFonts w:ascii="Times New Roman" w:hAnsi="Times New Roman" w:cs="Times New Roman"/>
          <w:iCs/>
          <w:color w:val="000000" w:themeColor="text1"/>
          <w:sz w:val="16"/>
          <w:szCs w:val="16"/>
        </w:rPr>
        <w:t xml:space="preserve"> капремонт:</w:t>
      </w:r>
      <w:r w:rsidRPr="00232F4A">
        <w:rPr>
          <w:rFonts w:ascii="Times New Roman" w:hAnsi="Times New Roman" w:cs="Times New Roman"/>
          <w:color w:val="000000" w:themeColor="text1"/>
          <w:sz w:val="16"/>
          <w:szCs w:val="16"/>
        </w:rPr>
        <w:t xml:space="preserve"> эсминцы типа «Финн» (1909-Ю).</w:t>
      </w:r>
      <w:r w:rsidRPr="00232F4A">
        <w:rPr>
          <w:rFonts w:ascii="Times New Roman" w:hAnsi="Times New Roman" w:cs="Times New Roman"/>
          <w:color w:val="000000" w:themeColor="text1"/>
          <w:sz w:val="16"/>
          <w:szCs w:val="16"/>
          <w:vertAlign w:val="superscript"/>
        </w:rPr>
        <w:t>112</w:t>
      </w:r>
    </w:p>
    <w:p w14:paraId="0C903BC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14514DE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Гл. конструкторы: (1960-е)- Е.С. Васильев (пр. 498), (1960-е)-  Г.Ф. Андреев (пр. 498).</w:t>
      </w:r>
    </w:p>
    <w:p w14:paraId="0E267B40"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iCs/>
          <w:color w:val="000000" w:themeColor="text1"/>
          <w:sz w:val="16"/>
          <w:szCs w:val="16"/>
        </w:rPr>
        <w:t>Создано:</w:t>
      </w:r>
      <w:r w:rsidRPr="00232F4A">
        <w:rPr>
          <w:rFonts w:ascii="Times New Roman" w:hAnsi="Times New Roman" w:cs="Times New Roman"/>
          <w:color w:val="000000" w:themeColor="text1"/>
          <w:sz w:val="16"/>
          <w:szCs w:val="16"/>
        </w:rPr>
        <w:t xml:space="preserve"> тральщик пр. 254 (1943); самоходный плашкоут (тендер) (1942);</w:t>
      </w:r>
      <w:r w:rsidRPr="00232F4A">
        <w:rPr>
          <w:rFonts w:ascii="Times New Roman" w:hAnsi="Times New Roman" w:cs="Times New Roman"/>
          <w:color w:val="000000" w:themeColor="text1"/>
          <w:sz w:val="16"/>
          <w:szCs w:val="16"/>
          <w:vertAlign w:val="superscript"/>
        </w:rPr>
        <w:t>61</w:t>
      </w:r>
      <w:r w:rsidRPr="00232F4A">
        <w:rPr>
          <w:rFonts w:ascii="Times New Roman" w:hAnsi="Times New Roman" w:cs="Times New Roman"/>
          <w:color w:val="000000" w:themeColor="text1"/>
          <w:sz w:val="16"/>
          <w:szCs w:val="16"/>
        </w:rPr>
        <w:t xml:space="preserve"> буксиры: пожарный 2450 л.с. пр. 364 типа «Пламенный» (1950-е); портовые: с крыльчатыми движителями 600 л.с. пр. 737п (1950-е), с ВРШ в поворотных насадках 1200 л.с. пр. 498 (1962).</w:t>
      </w:r>
      <w:r w:rsidRPr="00232F4A">
        <w:rPr>
          <w:rFonts w:ascii="Times New Roman" w:hAnsi="Times New Roman" w:cs="Times New Roman"/>
          <w:color w:val="000000" w:themeColor="text1"/>
          <w:sz w:val="16"/>
          <w:szCs w:val="16"/>
          <w:vertAlign w:val="superscript"/>
        </w:rPr>
        <w:t>116</w:t>
      </w:r>
    </w:p>
    <w:p w14:paraId="7553020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Судостроительный завод «Охтинская судоверфь» / г. Шлиссельбург Ленинградской обл. Красный пр., 1 </w:t>
      </w:r>
      <w:r w:rsidRPr="00232F4A">
        <w:rPr>
          <w:rFonts w:ascii="Times New Roman" w:hAnsi="Times New Roman" w:cs="Times New Roman"/>
          <w:color w:val="000000" w:themeColor="text1"/>
          <w:sz w:val="16"/>
          <w:szCs w:val="16"/>
          <w:lang w:val="en-US"/>
        </w:rPr>
        <w:t>www</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oxta</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lang w:val="en-US"/>
        </w:rPr>
        <w:t>ru</w:t>
      </w:r>
      <w:r w:rsidRPr="00232F4A">
        <w:rPr>
          <w:rFonts w:ascii="Times New Roman" w:hAnsi="Times New Roman" w:cs="Times New Roman"/>
          <w:color w:val="000000" w:themeColor="text1"/>
          <w:sz w:val="16"/>
          <w:szCs w:val="16"/>
        </w:rPr>
        <w:t>,</w:t>
      </w:r>
      <w:r w:rsidRPr="00232F4A">
        <w:rPr>
          <w:rFonts w:ascii="Times New Roman" w:hAnsi="Times New Roman" w:cs="Times New Roman"/>
          <w:color w:val="000000" w:themeColor="text1"/>
          <w:sz w:val="16"/>
          <w:szCs w:val="16"/>
          <w:u w:val="single"/>
          <w:lang w:val="en-US"/>
        </w:rPr>
        <w:t>oxta</w:t>
      </w:r>
      <w:r w:rsidRPr="00232F4A">
        <w:rPr>
          <w:rFonts w:ascii="Times New Roman" w:hAnsi="Times New Roman" w:cs="Times New Roman"/>
          <w:color w:val="000000" w:themeColor="text1"/>
          <w:sz w:val="16"/>
          <w:szCs w:val="16"/>
          <w:u w:val="single"/>
        </w:rPr>
        <w:t>.</w:t>
      </w:r>
      <w:r w:rsidRPr="00232F4A">
        <w:rPr>
          <w:rFonts w:ascii="Times New Roman" w:hAnsi="Times New Roman" w:cs="Times New Roman"/>
          <w:color w:val="000000" w:themeColor="text1"/>
          <w:sz w:val="16"/>
          <w:szCs w:val="16"/>
          <w:u w:val="single"/>
          <w:lang w:val="en-US"/>
        </w:rPr>
        <w:t>bv</w:t>
      </w:r>
      <w:r w:rsidRPr="00232F4A">
        <w:rPr>
          <w:rFonts w:ascii="Times New Roman" w:hAnsi="Times New Roman" w:cs="Times New Roman"/>
          <w:color w:val="000000" w:themeColor="text1"/>
          <w:sz w:val="16"/>
          <w:szCs w:val="16"/>
          <w:u w:val="single"/>
        </w:rPr>
        <w:t>.</w:t>
      </w:r>
      <w:r w:rsidRPr="00232F4A">
        <w:rPr>
          <w:rFonts w:ascii="Times New Roman" w:hAnsi="Times New Roman" w:cs="Times New Roman"/>
          <w:color w:val="000000" w:themeColor="text1"/>
          <w:sz w:val="16"/>
          <w:szCs w:val="16"/>
          <w:u w:val="single"/>
          <w:lang w:val="en-US"/>
        </w:rPr>
        <w:t>ru</w:t>
      </w:r>
      <w:r w:rsidRPr="00232F4A">
        <w:rPr>
          <w:rFonts w:ascii="Times New Roman" w:hAnsi="Times New Roman" w:cs="Times New Roman"/>
          <w:color w:val="000000" w:themeColor="text1"/>
          <w:sz w:val="16"/>
          <w:szCs w:val="16"/>
          <w:u w:val="single"/>
        </w:rPr>
        <w:t>/</w:t>
      </w:r>
      <w:r w:rsidRPr="00232F4A">
        <w:rPr>
          <w:rFonts w:ascii="Times New Roman" w:hAnsi="Times New Roman" w:cs="Times New Roman"/>
          <w:color w:val="000000" w:themeColor="text1"/>
          <w:sz w:val="16"/>
          <w:szCs w:val="16"/>
          <w:u w:val="single"/>
          <w:lang w:val="en-US"/>
        </w:rPr>
        <w:t>astakhl</w:t>
      </w:r>
      <w:r w:rsidRPr="00232F4A">
        <w:rPr>
          <w:rFonts w:ascii="Times New Roman" w:hAnsi="Times New Roman" w:cs="Times New Roman"/>
          <w:color w:val="000000" w:themeColor="text1"/>
          <w:sz w:val="16"/>
          <w:szCs w:val="16"/>
          <w:u w:val="single"/>
        </w:rPr>
        <w:t xml:space="preserve"> .</w:t>
      </w:r>
      <w:r w:rsidRPr="00232F4A">
        <w:rPr>
          <w:rFonts w:ascii="Times New Roman" w:hAnsi="Times New Roman" w:cs="Times New Roman"/>
          <w:color w:val="000000" w:themeColor="text1"/>
          <w:sz w:val="16"/>
          <w:szCs w:val="16"/>
          <w:u w:val="single"/>
          <w:lang w:val="en-US"/>
        </w:rPr>
        <w:t>htm</w:t>
      </w:r>
      <w:r w:rsidRPr="00232F4A">
        <w:rPr>
          <w:rFonts w:ascii="Times New Roman" w:hAnsi="Times New Roman" w:cs="Times New Roman"/>
          <w:color w:val="000000" w:themeColor="text1"/>
          <w:sz w:val="16"/>
          <w:szCs w:val="16"/>
        </w:rPr>
        <w:t>/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0C8237E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7AA6DBD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D129C"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1DCFD16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11118"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журнал “Вестник Воздушного флота” написал: “Никому не секрет, что наш родной Красный воздушный флот стоит на краю гибели: новых самолётов почти не поступает, ремонтировать старые дальше нельзя, немногие трофейные, захвачен</w:t>
      </w:r>
      <w:r w:rsidRPr="00232F4A">
        <w:rPr>
          <w:rFonts w:ascii="Times New Roman" w:hAnsi="Times New Roman" w:cs="Times New Roman"/>
          <w:color w:val="000000" w:themeColor="text1"/>
          <w:sz w:val="16"/>
          <w:szCs w:val="16"/>
        </w:rPr>
        <w:softHyphen/>
        <w:t>ные у контрреволюционеров, тоже скоро выйдут из строя” (11696).</w:t>
      </w:r>
    </w:p>
    <w:p w14:paraId="661993CB"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6696C2" w14:textId="77777777" w:rsidR="000A180B" w:rsidRPr="00232F4A" w:rsidRDefault="000A180B" w:rsidP="007B6DB9">
      <w:pPr>
        <w:shd w:val="clear" w:color="auto" w:fill="FFFFFF"/>
        <w:spacing w:after="0" w:line="240" w:lineRule="auto"/>
        <w:jc w:val="both"/>
        <w:rPr>
          <w:rFonts w:ascii="Times New Roman" w:hAnsi="Times New Roman" w:cs="Times New Roman"/>
          <w:color w:val="000000" w:themeColor="text1"/>
          <w:sz w:val="16"/>
          <w:szCs w:val="16"/>
        </w:rPr>
      </w:pPr>
      <w:bookmarkStart w:id="113" w:name="_Hlk58846844"/>
      <w:r w:rsidRPr="00232F4A">
        <w:rPr>
          <w:rFonts w:ascii="Times New Roman" w:hAnsi="Times New Roman" w:cs="Times New Roman"/>
          <w:color w:val="000000" w:themeColor="text1"/>
          <w:sz w:val="16"/>
          <w:szCs w:val="16"/>
          <w:shd w:val="clear" w:color="auto" w:fill="FFFFFF"/>
        </w:rPr>
        <w:t>В 1921 г. вышла в свет книга бывшего «военспеца» царской армии Н.А. Яцука «Тактика воздушного флота», где обобщался боевой опыт Первой мировой войны, материалы, опубликованные в журнале «Вестник Воздушного флота», другие источники. Считается, что в 1924-1925 гг. зародилась теория тактики советской авиации, затем она оформилась как часть военного искусства (20301).</w:t>
      </w:r>
    </w:p>
    <w:p w14:paraId="3EB24EBE" w14:textId="77777777" w:rsidR="000A180B" w:rsidRPr="00232F4A" w:rsidRDefault="000A180B" w:rsidP="007B6DB9">
      <w:pPr>
        <w:shd w:val="clear" w:color="auto" w:fill="FFFFFF"/>
        <w:spacing w:after="0" w:line="240" w:lineRule="auto"/>
        <w:jc w:val="both"/>
        <w:rPr>
          <w:rFonts w:ascii="Times New Roman" w:hAnsi="Times New Roman" w:cs="Times New Roman"/>
          <w:color w:val="000000" w:themeColor="text1"/>
          <w:sz w:val="16"/>
          <w:szCs w:val="16"/>
        </w:rPr>
      </w:pPr>
    </w:p>
    <w:bookmarkEnd w:id="113"/>
    <w:p w14:paraId="7E47B6E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За 1921 авиачасти выполнили 4436 полетов продолжительностью 4310 час. И сбросили 4136 кг бомб и 432 кг литературы. Для подавления мятежей - 700 полетов в 800 час. Воздухоплаватели совершили 45 полетов на свободных аэростатах продолжительностью 132:55. Хотели на международные соревнования на кубок Гордона в Цюрихе, но получили отказ, т.к. РСФСР не был членом ФАИ (ВВФ)</w:t>
      </w:r>
    </w:p>
    <w:p w14:paraId="2041765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0E6F43" w14:textId="77777777" w:rsidR="0009021C" w:rsidRDefault="0009021C" w:rsidP="0009021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З</w:t>
      </w:r>
      <w:r w:rsidRPr="00D0024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 xml:space="preserve">1921 </w:t>
      </w:r>
      <w:r w:rsidRPr="00D00244">
        <w:rPr>
          <w:rFonts w:ascii="Times New Roman" w:hAnsi="Times New Roman" w:cs="Times New Roman"/>
          <w:color w:val="0070C0"/>
          <w:sz w:val="16"/>
          <w:szCs w:val="16"/>
        </w:rPr>
        <w:t xml:space="preserve">год авиачасти Красной армии произвели 4436 полетов </w:t>
      </w:r>
      <w:r>
        <w:rPr>
          <w:rFonts w:ascii="Times New Roman" w:hAnsi="Times New Roman" w:cs="Times New Roman"/>
          <w:color w:val="0070C0"/>
          <w:sz w:val="16"/>
          <w:szCs w:val="16"/>
        </w:rPr>
        <w:t>общ</w:t>
      </w:r>
      <w:r w:rsidRPr="00D00244">
        <w:rPr>
          <w:rFonts w:ascii="Times New Roman" w:hAnsi="Times New Roman" w:cs="Times New Roman"/>
          <w:color w:val="0070C0"/>
          <w:sz w:val="16"/>
          <w:szCs w:val="16"/>
        </w:rPr>
        <w:t>ей продолжителыюстью 4310 часов,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 xml:space="preserve">сбросили 4136 кг бомб и 432 кг </w:t>
      </w:r>
      <w:r>
        <w:rPr>
          <w:rFonts w:ascii="Times New Roman" w:hAnsi="Times New Roman" w:cs="Times New Roman"/>
          <w:color w:val="0070C0"/>
          <w:sz w:val="16"/>
          <w:szCs w:val="16"/>
        </w:rPr>
        <w:t>а</w:t>
      </w:r>
      <w:r w:rsidRPr="00D00244">
        <w:rPr>
          <w:rFonts w:ascii="Times New Roman" w:hAnsi="Times New Roman" w:cs="Times New Roman"/>
          <w:color w:val="0070C0"/>
          <w:sz w:val="16"/>
          <w:szCs w:val="16"/>
        </w:rPr>
        <w:t>гитлитературы.</w:t>
      </w:r>
      <w:r>
        <w:rPr>
          <w:rFonts w:ascii="Times New Roman" w:hAnsi="Times New Roman" w:cs="Times New Roman"/>
          <w:color w:val="0070C0"/>
          <w:sz w:val="16"/>
          <w:szCs w:val="16"/>
        </w:rPr>
        <w:t xml:space="preserve"> И</w:t>
      </w:r>
      <w:r w:rsidRPr="00D00244">
        <w:rPr>
          <w:rFonts w:ascii="Times New Roman" w:hAnsi="Times New Roman" w:cs="Times New Roman"/>
          <w:color w:val="0070C0"/>
          <w:sz w:val="16"/>
          <w:szCs w:val="16"/>
        </w:rPr>
        <w:t>з этого числа на подавление мятежников /Кронштадт/ в бандитизма /Махно, Антонов, Унгерн/ было совершено около 700 полето</w:t>
      </w:r>
      <w:r>
        <w:rPr>
          <w:rFonts w:ascii="Times New Roman" w:hAnsi="Times New Roman" w:cs="Times New Roman"/>
          <w:color w:val="0070C0"/>
          <w:sz w:val="16"/>
          <w:szCs w:val="16"/>
        </w:rPr>
        <w:t>в</w:t>
      </w:r>
      <w:r w:rsidRPr="00D00244">
        <w:rPr>
          <w:rFonts w:ascii="Times New Roman" w:hAnsi="Times New Roman" w:cs="Times New Roman"/>
          <w:color w:val="0070C0"/>
          <w:sz w:val="16"/>
          <w:szCs w:val="16"/>
        </w:rPr>
        <w:t xml:space="preserve"> общей продолжительностью около 800 часов.</w:t>
      </w:r>
    </w:p>
    <w:p w14:paraId="7FCF5153" w14:textId="77777777" w:rsidR="0009021C" w:rsidRDefault="0009021C" w:rsidP="0009021C">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/По материалам В</w:t>
      </w:r>
      <w:r>
        <w:rPr>
          <w:rFonts w:ascii="Times New Roman" w:hAnsi="Times New Roman" w:cs="Times New Roman"/>
          <w:color w:val="0070C0"/>
          <w:sz w:val="16"/>
          <w:szCs w:val="16"/>
        </w:rPr>
        <w:t>ВС</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F6FE43F" w14:textId="77777777" w:rsidR="0009021C" w:rsidRPr="00D00244" w:rsidRDefault="0009021C" w:rsidP="0009021C">
      <w:pPr>
        <w:spacing w:after="0" w:line="240" w:lineRule="auto"/>
        <w:jc w:val="both"/>
        <w:rPr>
          <w:rFonts w:ascii="Times New Roman" w:hAnsi="Times New Roman" w:cs="Times New Roman"/>
          <w:color w:val="0070C0"/>
          <w:sz w:val="16"/>
          <w:szCs w:val="16"/>
        </w:rPr>
      </w:pPr>
    </w:p>
    <w:p w14:paraId="2C6D7DB1" w14:textId="77777777" w:rsidR="0009021C" w:rsidRDefault="0009021C" w:rsidP="0009021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За 1921 г. в</w:t>
      </w:r>
      <w:r w:rsidRPr="00D00244">
        <w:rPr>
          <w:rFonts w:ascii="Times New Roman" w:hAnsi="Times New Roman" w:cs="Times New Roman"/>
          <w:color w:val="0070C0"/>
          <w:sz w:val="16"/>
          <w:szCs w:val="16"/>
        </w:rPr>
        <w:t>оздухоплаватели совершили за год 45 полетов на свободных аэростатах,</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общей продолжительностью 132 ч</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55 минут.</w:t>
      </w:r>
      <w:r>
        <w:rPr>
          <w:rFonts w:ascii="Times New Roman" w:hAnsi="Times New Roman" w:cs="Times New Roman"/>
          <w:color w:val="0070C0"/>
          <w:sz w:val="16"/>
          <w:szCs w:val="16"/>
        </w:rPr>
        <w:t xml:space="preserve"> М</w:t>
      </w:r>
      <w:r w:rsidRPr="00D00244">
        <w:rPr>
          <w:rFonts w:ascii="Times New Roman" w:hAnsi="Times New Roman" w:cs="Times New Roman"/>
          <w:color w:val="0070C0"/>
          <w:sz w:val="16"/>
          <w:szCs w:val="16"/>
        </w:rPr>
        <w:t>аксимальные дости</w:t>
      </w:r>
      <w:r>
        <w:rPr>
          <w:rFonts w:ascii="Times New Roman" w:hAnsi="Times New Roman" w:cs="Times New Roman"/>
          <w:color w:val="0070C0"/>
          <w:sz w:val="16"/>
          <w:szCs w:val="16"/>
        </w:rPr>
        <w:t>ж</w:t>
      </w:r>
      <w:r w:rsidRPr="00D00244">
        <w:rPr>
          <w:rFonts w:ascii="Times New Roman" w:hAnsi="Times New Roman" w:cs="Times New Roman"/>
          <w:color w:val="0070C0"/>
          <w:sz w:val="16"/>
          <w:szCs w:val="16"/>
        </w:rPr>
        <w:t>ения: высота - 5225 м /Анощенко, Николаев, дальность - 550 км /</w:t>
      </w:r>
      <w:r>
        <w:rPr>
          <w:rFonts w:ascii="Times New Roman" w:hAnsi="Times New Roman" w:cs="Times New Roman"/>
          <w:color w:val="0070C0"/>
          <w:sz w:val="16"/>
          <w:szCs w:val="16"/>
        </w:rPr>
        <w:t>Тисс</w:t>
      </w:r>
      <w:r w:rsidRPr="00D0024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Романов/,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продолжительность полета - 17 ч. 15 минут /Анощен</w:t>
      </w:r>
      <w:r>
        <w:rPr>
          <w:rFonts w:ascii="Times New Roman" w:hAnsi="Times New Roman" w:cs="Times New Roman"/>
          <w:color w:val="0070C0"/>
          <w:sz w:val="16"/>
          <w:szCs w:val="16"/>
        </w:rPr>
        <w:t>к</w:t>
      </w:r>
      <w:r w:rsidRPr="00D00244">
        <w:rPr>
          <w:rFonts w:ascii="Times New Roman" w:hAnsi="Times New Roman" w:cs="Times New Roman"/>
          <w:color w:val="0070C0"/>
          <w:sz w:val="16"/>
          <w:szCs w:val="16"/>
        </w:rPr>
        <w:t>o,</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Кириллов,</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Мейснер/.</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Воздухоплаватели хотели принят участие в меж</w:t>
      </w:r>
      <w:r>
        <w:rPr>
          <w:rFonts w:ascii="Times New Roman" w:hAnsi="Times New Roman" w:cs="Times New Roman"/>
          <w:color w:val="0070C0"/>
          <w:sz w:val="16"/>
          <w:szCs w:val="16"/>
        </w:rPr>
        <w:t>ду</w:t>
      </w:r>
      <w:r w:rsidRPr="00D00244">
        <w:rPr>
          <w:rFonts w:ascii="Times New Roman" w:hAnsi="Times New Roman" w:cs="Times New Roman"/>
          <w:color w:val="0070C0"/>
          <w:sz w:val="16"/>
          <w:szCs w:val="16"/>
        </w:rPr>
        <w:t xml:space="preserve">народных состязаниях на кубок Гордона, состоявшихся в Цюрихе в </w:t>
      </w:r>
      <w:r>
        <w:rPr>
          <w:rFonts w:ascii="Times New Roman" w:hAnsi="Times New Roman" w:cs="Times New Roman"/>
          <w:color w:val="0070C0"/>
          <w:sz w:val="16"/>
          <w:szCs w:val="16"/>
        </w:rPr>
        <w:t>ав</w:t>
      </w:r>
      <w:r w:rsidRPr="00D00244">
        <w:rPr>
          <w:rFonts w:ascii="Times New Roman" w:hAnsi="Times New Roman" w:cs="Times New Roman"/>
          <w:color w:val="0070C0"/>
          <w:sz w:val="16"/>
          <w:szCs w:val="16"/>
        </w:rPr>
        <w:t>густе,</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но получили отказ по формальным соображениям:</w:t>
      </w:r>
      <w:r>
        <w:rPr>
          <w:rFonts w:ascii="Times New Roman" w:hAnsi="Times New Roman" w:cs="Times New Roman"/>
          <w:color w:val="0070C0"/>
          <w:sz w:val="16"/>
          <w:szCs w:val="16"/>
        </w:rPr>
        <w:t xml:space="preserve"> </w:t>
      </w:r>
      <w:r w:rsidRPr="00D00244">
        <w:rPr>
          <w:rFonts w:ascii="Times New Roman" w:hAnsi="Times New Roman" w:cs="Times New Roman"/>
          <w:color w:val="0070C0"/>
          <w:sz w:val="16"/>
          <w:szCs w:val="16"/>
        </w:rPr>
        <w:t>Р</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ФСР не со</w:t>
      </w:r>
      <w:r>
        <w:rPr>
          <w:rFonts w:ascii="Times New Roman" w:hAnsi="Times New Roman" w:cs="Times New Roman"/>
          <w:color w:val="0070C0"/>
          <w:sz w:val="16"/>
          <w:szCs w:val="16"/>
        </w:rPr>
        <w:t>с</w:t>
      </w:r>
      <w:r w:rsidRPr="00D00244">
        <w:rPr>
          <w:rFonts w:ascii="Times New Roman" w:hAnsi="Times New Roman" w:cs="Times New Roman"/>
          <w:color w:val="0070C0"/>
          <w:sz w:val="16"/>
          <w:szCs w:val="16"/>
        </w:rPr>
        <w:t>то</w:t>
      </w:r>
      <w:r>
        <w:rPr>
          <w:rFonts w:ascii="Times New Roman" w:hAnsi="Times New Roman" w:cs="Times New Roman"/>
          <w:color w:val="0070C0"/>
          <w:sz w:val="16"/>
          <w:szCs w:val="16"/>
        </w:rPr>
        <w:t>я</w:t>
      </w:r>
      <w:r w:rsidRPr="00D00244">
        <w:rPr>
          <w:rFonts w:ascii="Times New Roman" w:hAnsi="Times New Roman" w:cs="Times New Roman"/>
          <w:color w:val="0070C0"/>
          <w:sz w:val="16"/>
          <w:szCs w:val="16"/>
        </w:rPr>
        <w:t>ла членом ФАИ.</w:t>
      </w:r>
    </w:p>
    <w:p w14:paraId="7F7BB0DC" w14:textId="77777777" w:rsidR="0009021C" w:rsidRDefault="0009021C" w:rsidP="0009021C">
      <w:pPr>
        <w:spacing w:after="0" w:line="240" w:lineRule="auto"/>
        <w:jc w:val="both"/>
        <w:rPr>
          <w:rFonts w:ascii="Times New Roman" w:hAnsi="Times New Roman" w:cs="Times New Roman"/>
          <w:color w:val="0070C0"/>
          <w:sz w:val="16"/>
          <w:szCs w:val="16"/>
        </w:rPr>
      </w:pPr>
      <w:r w:rsidRPr="00D00244">
        <w:rPr>
          <w:rFonts w:ascii="Times New Roman" w:hAnsi="Times New Roman" w:cs="Times New Roman"/>
          <w:color w:val="0070C0"/>
          <w:sz w:val="16"/>
          <w:szCs w:val="16"/>
        </w:rPr>
        <w:t xml:space="preserve">/"Воздухоплавание”, 1922 </w:t>
      </w:r>
      <w:r>
        <w:rPr>
          <w:rFonts w:ascii="Times New Roman" w:hAnsi="Times New Roman" w:cs="Times New Roman"/>
          <w:color w:val="0070C0"/>
          <w:sz w:val="16"/>
          <w:szCs w:val="16"/>
        </w:rPr>
        <w:t>№</w:t>
      </w:r>
      <w:r w:rsidRPr="00D0024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473CE5A7" w14:textId="77777777" w:rsidR="0009021C" w:rsidRPr="00D00244" w:rsidRDefault="0009021C" w:rsidP="0009021C">
      <w:pPr>
        <w:spacing w:after="0" w:line="240" w:lineRule="auto"/>
        <w:jc w:val="both"/>
        <w:rPr>
          <w:rFonts w:ascii="Times New Roman" w:hAnsi="Times New Roman" w:cs="Times New Roman"/>
          <w:color w:val="0070C0"/>
          <w:sz w:val="16"/>
          <w:szCs w:val="16"/>
        </w:rPr>
      </w:pPr>
    </w:p>
    <w:p w14:paraId="375166E6" w14:textId="77777777" w:rsidR="00884921" w:rsidRPr="00C35BE7" w:rsidRDefault="00884921" w:rsidP="00884921">
      <w:pPr>
        <w:spacing w:after="0" w:line="240" w:lineRule="auto"/>
        <w:jc w:val="both"/>
        <w:rPr>
          <w:rFonts w:ascii="Times New Roman" w:hAnsi="Times New Roman" w:cs="Times New Roman"/>
          <w:sz w:val="16"/>
          <w:szCs w:val="16"/>
        </w:rPr>
      </w:pPr>
      <w:r w:rsidRPr="00C35BE7">
        <w:rPr>
          <w:rFonts w:ascii="Times New Roman" w:hAnsi="Times New Roman" w:cs="Times New Roman"/>
          <w:sz w:val="16"/>
          <w:szCs w:val="16"/>
        </w:rPr>
        <w:t>Всего в 1921 г. состоялось 45 свободных по</w:t>
      </w:r>
      <w:r w:rsidRPr="00C35BE7">
        <w:rPr>
          <w:rFonts w:ascii="Times New Roman" w:hAnsi="Times New Roman" w:cs="Times New Roman"/>
          <w:sz w:val="16"/>
          <w:szCs w:val="16"/>
        </w:rPr>
        <w:softHyphen/>
        <w:t>лётов общей продолжительностью 132 ч 55 мин, и было обучено пилотажу свободного аэростата семь человек (20120).</w:t>
      </w:r>
    </w:p>
    <w:p w14:paraId="48E55E62" w14:textId="77777777" w:rsidR="00884921" w:rsidRDefault="00884921" w:rsidP="00884921">
      <w:pPr>
        <w:pStyle w:val="ae"/>
        <w:shd w:val="clear" w:color="auto" w:fill="FFFFFF"/>
        <w:spacing w:before="0" w:after="0"/>
        <w:jc w:val="both"/>
        <w:rPr>
          <w:color w:val="000000" w:themeColor="text1"/>
          <w:sz w:val="16"/>
          <w:szCs w:val="16"/>
        </w:rPr>
      </w:pPr>
    </w:p>
    <w:p w14:paraId="0A64E19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 целях массирования авиации было сформировано две воздушные эскадры (истребительная и разведывательная), каждая из двух эскадрилий (шесть авиаотрядов), штаба, радиоотделения, поезда-мастерской, поезда-склада. Всего по 38 самолетов и 859 чел - прообразы бригад и дивизий. В 1923 - были расформированы (66,81).</w:t>
      </w:r>
    </w:p>
    <w:p w14:paraId="5B2E06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A81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в Киеве из авиаотрядов, которые с боями прошли всю гражданскую войну, сформирова</w:t>
      </w:r>
      <w:r w:rsidRPr="00232F4A">
        <w:rPr>
          <w:rFonts w:ascii="Times New Roman" w:hAnsi="Times New Roman" w:cs="Times New Roman"/>
          <w:color w:val="000000" w:themeColor="text1"/>
          <w:sz w:val="16"/>
          <w:szCs w:val="16"/>
        </w:rPr>
        <w:softHyphen/>
        <w:t>ли авиаэскадру № 2. (553).</w:t>
      </w:r>
    </w:p>
    <w:p w14:paraId="5388F4F6"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A5835" w14:textId="77777777" w:rsidR="00106AF0" w:rsidRPr="00232F4A" w:rsidRDefault="00106AF0"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Б.К. Вел</w:t>
      </w:r>
      <w:r w:rsidRPr="00232F4A">
        <w:rPr>
          <w:rFonts w:ascii="Times New Roman" w:hAnsi="Times New Roman" w:cs="Times New Roman"/>
          <w:color w:val="000000" w:themeColor="text1"/>
          <w:sz w:val="16"/>
          <w:szCs w:val="16"/>
        </w:rPr>
        <w:softHyphen/>
        <w:t>линг совершил перелёт Полторацк - Каган - Керки - Термез и обратно протяженностью 2450 км (разумеется, с промежуточными посадка</w:t>
      </w:r>
      <w:r w:rsidRPr="00232F4A">
        <w:rPr>
          <w:rFonts w:ascii="Times New Roman" w:hAnsi="Times New Roman" w:cs="Times New Roman"/>
          <w:color w:val="000000" w:themeColor="text1"/>
          <w:sz w:val="16"/>
          <w:szCs w:val="16"/>
        </w:rPr>
        <w:softHyphen/>
        <w:t>ми), спустя полтора года прошёл по маршруту Мо</w:t>
      </w:r>
      <w:r w:rsidRPr="00232F4A">
        <w:rPr>
          <w:rFonts w:ascii="Times New Roman" w:hAnsi="Times New Roman" w:cs="Times New Roman"/>
          <w:color w:val="000000" w:themeColor="text1"/>
          <w:sz w:val="16"/>
          <w:szCs w:val="16"/>
        </w:rPr>
        <w:softHyphen/>
        <w:t>сква - Смоленск - Витебск - Гомель - Киев - Одес</w:t>
      </w:r>
      <w:r w:rsidRPr="00232F4A">
        <w:rPr>
          <w:rFonts w:ascii="Times New Roman" w:hAnsi="Times New Roman" w:cs="Times New Roman"/>
          <w:color w:val="000000" w:themeColor="text1"/>
          <w:sz w:val="16"/>
          <w:szCs w:val="16"/>
        </w:rPr>
        <w:softHyphen/>
        <w:t>са - Севастополь - Харьков - Москва преодолев уже 3600 км. И, наконец, в мае - июне 1 923 г. Вел</w:t>
      </w:r>
      <w:r w:rsidRPr="00232F4A">
        <w:rPr>
          <w:rFonts w:ascii="Times New Roman" w:hAnsi="Times New Roman" w:cs="Times New Roman"/>
          <w:color w:val="000000" w:themeColor="text1"/>
          <w:sz w:val="16"/>
          <w:szCs w:val="16"/>
        </w:rPr>
        <w:softHyphen/>
        <w:t>линг совершил перелёт Москва - Харьков - Ростов- на-Дону - Тифлис - Баку - Красноводск - Ашха</w:t>
      </w:r>
      <w:r w:rsidRPr="00232F4A">
        <w:rPr>
          <w:rFonts w:ascii="Times New Roman" w:hAnsi="Times New Roman" w:cs="Times New Roman"/>
          <w:color w:val="000000" w:themeColor="text1"/>
          <w:sz w:val="16"/>
          <w:szCs w:val="16"/>
        </w:rPr>
        <w:softHyphen/>
        <w:t>бад - Бухара - Хива - Казалинск - Оренбург - Борисоглебск - Москва, в котором он перелетел через Кавказский хребет, поднимаясь на высоту 4900 м, пересёк Каспийское море и пустыню Кара-Кум. За полтора месяца было пройдено более десяти тысяч километров. Однако этот перелёт в газетах того времени описывался как перелёт «начальника воздуш</w:t>
      </w:r>
      <w:r w:rsidRPr="00232F4A">
        <w:rPr>
          <w:rFonts w:ascii="Times New Roman" w:hAnsi="Times New Roman" w:cs="Times New Roman"/>
          <w:color w:val="000000" w:themeColor="text1"/>
          <w:sz w:val="16"/>
          <w:szCs w:val="16"/>
        </w:rPr>
        <w:softHyphen/>
        <w:t>ного флота Знаменского в целях обследования будущих воздушных линий». Советской власти не нужен был герой-одиночка, не представляющий пропагандистской ценности. Тем более, по</w:t>
      </w:r>
      <w:r w:rsidRPr="00232F4A">
        <w:rPr>
          <w:rFonts w:ascii="Times New Roman" w:hAnsi="Times New Roman" w:cs="Times New Roman"/>
          <w:color w:val="000000" w:themeColor="text1"/>
          <w:sz w:val="16"/>
          <w:szCs w:val="16"/>
        </w:rPr>
        <w:softHyphen/>
        <w:t>лёты выполнялись на немецких «Эльфауге» и «Юнкерсах». Сам Веллинг погиб в авиационной катастрофе 18 ноября 1 923 года (15973).</w:t>
      </w:r>
    </w:p>
    <w:p w14:paraId="1B86D71A" w14:textId="77777777" w:rsidR="00106AF0" w:rsidRPr="00232F4A" w:rsidRDefault="00106AF0" w:rsidP="007B6DB9">
      <w:pPr>
        <w:spacing w:after="0" w:line="240" w:lineRule="auto"/>
        <w:jc w:val="both"/>
        <w:rPr>
          <w:rFonts w:ascii="Times New Roman" w:hAnsi="Times New Roman" w:cs="Times New Roman"/>
          <w:color w:val="000000" w:themeColor="text1"/>
          <w:sz w:val="16"/>
          <w:szCs w:val="16"/>
        </w:rPr>
      </w:pPr>
    </w:p>
    <w:p w14:paraId="1EF6BED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нормы питания летчиков были распространены и на танкистов, непосредственно участвовавших в боевых операциях. Энергетическая ценность пайка составляла 3869 ккал (9090).</w:t>
      </w:r>
    </w:p>
    <w:p w14:paraId="7B04E38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99713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Жизнь и внутренняя политика:</w:t>
      </w:r>
    </w:p>
    <w:p w14:paraId="6A98DCE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EDA1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1921 ЦК РКП(б) в 1921 году пришлось дать разъяснение своим слишком усердным работникам на местах: </w:t>
      </w:r>
    </w:p>
    <w:p w14:paraId="22E268B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связи с новой экономической политикой, недостаточностью государственных ресурсов и необходимости вследствие этого привлечения местных средств к делу содержания просветительных учреждений среди работников просвещения, несомненно, проявляется растерянность и стремление поддержать просветительные учреждения неприемлемыми для коммунистической партии средствами, как-то: введение платности за обучение, пользование библиотеками, клубами и т. д. Работники отдела народного образования часто допускают на местах такие формы самообложения родителей учащихся, которые граничат с введением платы, допускают исключение из школы учеников за невзнос пая родителями, предъявляют требование предварительного взноса причитающегося обложения, ставя это условием приема учащегося. Центральный Комитет обращает внимание всех членов РКП на недопустимость таких приемов поддержания материального благосостояния школ, библиотек и т. д. Привлечение местных средств необходимо. Привлечение обывателя к расходам по содержанию школ нужно. Но при проведении всех этих мероприятий необходимо не забывать, что основной задачей коммунистической партии в области просвещения при новой экономической политике является сохранение идейного коммунистического влияния во всей просветительной работе. Необходимо оградить просветительные учреждения, в частности школы, от мелкобуржуазной стихии. Необходимо принять меры к тому, чтобы педагог не попал в зависимость от состоятельного обывателя, вносящего свои средства на содержание школы. Необходимо сохранить принцип бесплатности школы и библиотеки. Предлагается всем губернским комитетам партии тщательно наблюдать за тем, чтобы при создании обывательских организаций для поддержания материального благосостояния школы и других просветительных учреждений были проведены следующие положения:</w:t>
      </w:r>
    </w:p>
    <w:p w14:paraId="62D8410B"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1. Принять все меры для введения в обывательские организации коммунистов, правильно понимающих задачи партии в области просвещения.</w:t>
      </w:r>
    </w:p>
    <w:p w14:paraId="1D4439E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2. Не допускать непосредственной связи между школой и обывательскими организациями, наблюдая за тем, чтобы организации содействия образовывались по территориальному участковому принципу, отнюдь не при каждой школе.</w:t>
      </w:r>
    </w:p>
    <w:p w14:paraId="5D6E5D3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3. Строго наблюдать за тем, чтобы проводимое этими организациями самообложение отнюдь не вырождалось в платность, не становилось условием пребывания учащегося в школе, соответствовало бы материальному положению облагаемого, распределялось пропорционально их средствам, а не падая равномерно на каждого ученика. Ввести за проведение этого положения ответственность на заведующих отделами народного образования, обязанных тщательно проверять и утверждать все постановления о самообложении, недействительные до их утверждения.</w:t>
      </w:r>
    </w:p>
    <w:p w14:paraId="6DFBAC79"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4. Наблюдать за составом обывательских организаций и в случае, если их работа принимает направление, противоречащее настоящей директиве, принимать меры к изменению их состава..."</w:t>
      </w:r>
    </w:p>
    <w:p w14:paraId="6B148A73"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По сути это означало ту же самую плату за обучение, но только имущие обязывались платить еще и за неимущих. И при этом лишались права голоса при решении любых вопросов жизни школы. Такая схема финансирования школы сохранялась до полной ликвидации источника финансирования — кулаков, торговцев, высокооплачиваемых буржуазных специалистов. И в 1934 году схему решили поменять. Постановлением Совнаркома РСФСР все школы России обязали иметь утвержденный бюджет, который пополнялся не только средствами Наркомпроса, но и из местных бюджетов — районов и сел, что нередко вело к установлению в селах сбора с родителей. Кроме того, в бюджетах школ предписывалось учитывать и средства родителей, что, очевидно, предусматривало их сбор напрямую школой. Официально же плату за обучение в СССР ввели в 1940 году. В постановлении Совнаркома СССР говорилось: "Учитывая возросший уровень материального благосостояния трудящихся и значительные расходы советского государства на строительство, оборудование и содержание непрерывно возрастающей сети средних и высших учебных заведений, Совет Народных Комиссаров СССР признает необходимым возложить часть расходов по обучению в средних школах и высших учебных заведениях СССР на самих трудящихся и в связи с этим постановляет: 1. Ввести с 1 сентября 1940 г. в VIII, IX и X классах средних школ и в высших учебных заведениях плату за обучение. 2. Установить для учащихся VIII-X классов средних школ следующие размеры платы за обучение: а) в школах Москвы и Ленинграда, а также столичных городов союзных республик — 200 руб. в год; б) во всех остальных городах, а также в селах — 150 руб. в год. Примечание. Указанную плату за обучение в VIII-X классах средних школ распространить на учащихся техникумов, педагогических училищ, сельскохозяйственных и медицинских школ и других специальных средних учебных заведений. 3. Установить следующие размеры платы за обучение в высших учебных заведениях СССР: а) в высших учебных заведениях, находящихся в городах Москве, Ленинграде и столицах союзных республик,— 400 руб. в год; б) в высших учебных заведениях, находящихся в других городах,—300 руб. в год; в) в высших учебных заведениях — художественных, театральных и музыкальных—500 руб. в год". Средняя зарплата в промышленности в 1940 году, по данным ЦСУ СССР, равнялась 339 руб., а килограмм хлеба стоил 1 руб. С учетом коммунальных платежей и подписки на государственные займы у большинства рабочих не оставалось средств для оплаты учебы детей не только в вузах, но даже в старших классах школы. И именно на это рассчитывали партия и правительство. Одновременно было выпущено постановление о расширении сети фабрично-заводских училищ, где предлагалась бесплатная учеба и государственное иждивение. Так что выбор трудящимся оставляли небольшой: плати или отправляй ребенка на завод. Плату за обучение взимали до 1954 года, но и после этого школа не стала полностью и окончательно бесплатной. Время от времени выдвигались разного рода новаторские идеи, суть которых состояла в том, чтобы часть расходов переложить на детей или их родителей. Создавались школьные производственные бригады, часть зарплаты которых шла школе. Вводилось самообслуживание, когда в школах сокращался весь технических персонал, а уборкой занимались сами дети. Но к концу 1960-х все эти официальные формы стали вытеснять неофициальные взносы на расходы родительских комитетов классов, которые превращались в подарочные фонды для учителей. С годами их размеры в некоторых школах выросли в несколько раз. Теперь школьную финансовую вольницу вновь пытаются поставить в какие-то рамки. Или наоборот, сделать ее еще более безграничной? Во всяком случае, если школа превратит образовательные услуги в товар, у миллионов покупателей будет повод задуматься о том, соответствует ли качество запрашиваемой цене (11652).</w:t>
      </w:r>
    </w:p>
    <w:p w14:paraId="0E105E95"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84C91" w14:textId="77777777" w:rsidR="000A180B" w:rsidRPr="00232F4A" w:rsidRDefault="000A180B" w:rsidP="007B6DB9">
      <w:pPr>
        <w:spacing w:after="0" w:line="240" w:lineRule="auto"/>
        <w:jc w:val="both"/>
        <w:rPr>
          <w:rFonts w:ascii="Times New Roman" w:hAnsi="Times New Roman" w:cs="Times New Roman"/>
          <w:color w:val="000000" w:themeColor="text1"/>
          <w:sz w:val="16"/>
          <w:szCs w:val="16"/>
          <w:shd w:val="clear" w:color="auto" w:fill="FFFFFF"/>
        </w:rPr>
      </w:pPr>
      <w:r w:rsidRPr="00232F4A">
        <w:rPr>
          <w:rFonts w:ascii="Times New Roman" w:hAnsi="Times New Roman" w:cs="Times New Roman"/>
          <w:color w:val="000000" w:themeColor="text1"/>
          <w:sz w:val="16"/>
          <w:szCs w:val="16"/>
          <w:shd w:val="clear" w:color="auto" w:fill="FFFFFF"/>
        </w:rPr>
        <w:t>В 1921 г. началось развертывание государственного имущественного страхования, прежде всего от наиболее разрушительных стихийных бедствий, — пожаров, падежа скота и т.д., аварий на сухопутном и водном транспорте. В июле 1922 г. Госстраху было предоставлено право ввести личное страхование — страхование жизни и от несчастных случаев, угрожающих жизни и здоровью людей. За 1921/22—1925/26 гг. по страхованию строений, посевов и животных было собрано почти 174 млн. руб., выплачено страхового возмещения на сумму около 109 млн. руб. За пять лет направлено: на рабочее жилищное строительство — 10,3 млн. руб., в доход государственного и местных бюджетов — 7,7 млн. руб. (20205).</w:t>
      </w:r>
    </w:p>
    <w:p w14:paraId="1C2E1A0A" w14:textId="77777777" w:rsidR="000A180B" w:rsidRPr="00232F4A" w:rsidRDefault="000A180B" w:rsidP="007B6DB9">
      <w:pPr>
        <w:spacing w:after="0" w:line="240" w:lineRule="auto"/>
        <w:jc w:val="both"/>
        <w:rPr>
          <w:rFonts w:ascii="Times New Roman" w:hAnsi="Times New Roman" w:cs="Times New Roman"/>
          <w:color w:val="000000" w:themeColor="text1"/>
          <w:sz w:val="16"/>
          <w:szCs w:val="16"/>
          <w:shd w:val="clear" w:color="auto" w:fill="FFFFFF"/>
        </w:rPr>
      </w:pPr>
    </w:p>
    <w:p w14:paraId="250936E6"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Внешняя политика:</w:t>
      </w:r>
    </w:p>
    <w:p w14:paraId="6D8BD4F1"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515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когда был сформирован отдел внешних заказов Народного комиссариата по военным и морским делам, который занимался закупками за границей военного имущества, Советский Союз начал заниматься деятельностью в области закупок и поставок ВиВТ (11680).</w:t>
      </w:r>
    </w:p>
    <w:p w14:paraId="2EB410D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F718DE"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была предпринята попытка захвата острова Врангеля компанией Стефенсона.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 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3E81D3C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6CFB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1921 первой из латиноамериканских государств торговые отношения с СССР стала развивать Аргентина (дипотношения между двумя странами были установлены только в годы второй мировой войны) (3871).</w:t>
      </w:r>
    </w:p>
    <w:p w14:paraId="3B7C59F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93CCBE"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купленные в Германии правительством Анкары самолеты доставлялись в Турцию через территорию России без каких-либо таможенных и налоговых сборов. Из новороссийского порта на корабле «Шахин» в обстановке секретности самолеты доставили к турецкому побережью. Авиационная техника была применена Турцией на анатолийском фронте. Таким же способом в Турцию отправили всё находившееся в Новороссийске минное и артиллерийское имущество, винтовки и боеприпасы. Известен факт передачи оружия Турции командованием XI российской армии, дислоцированной в Азербайджане. Это было сделано по собственной инициативе командиров без соответствующей команды сверху (18510).</w:t>
      </w:r>
    </w:p>
    <w:p w14:paraId="3D226C77"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6CA7EA18"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0CC84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3078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был изготовлен и испытан первый двигатель воздушного охлаждения "Райт" J-1 мощностью 230 л.с. Успех 50-часового испытания послужил отправным пунктом для дальнейшего развития целой серии двигателей, получивших наименование "Уайрлвинд". В процессе совершенствования "Уайрлвинда" неоднократно изменялась конструкция отдельных деталей и узлов, увеличивались габариты и росла мощность. В 1923 г. появился двигатель J-3 мощностью 200 л.с., в 1924-м - J-4 в 225 л.с., в 1925-м - J-5, рассчитанный на массовое производство, в 1928-м - J-6 мощностью 300 л.с. Одновременно велась работа над созданием двигателей воздушного охлаждения высокой мощности. В 1925 г. результатом этой деятельности стало появление R-1 "Циклон" мощностью 435 л.с., вскоре после него появился аналогичный R-2 мощностью 345 л.с. Особенностью последнего стали уменьшенные габариты с целью установки на палубных самолетах (12014).</w:t>
      </w:r>
    </w:p>
    <w:p w14:paraId="1213B031"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AFBF4"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эмигрировавший в Со</w:t>
      </w:r>
      <w:r w:rsidRPr="00232F4A">
        <w:rPr>
          <w:rFonts w:ascii="Times New Roman" w:hAnsi="Times New Roman" w:cs="Times New Roman"/>
          <w:color w:val="000000" w:themeColor="text1"/>
          <w:sz w:val="16"/>
          <w:szCs w:val="16"/>
        </w:rPr>
        <w:softHyphen/>
        <w:t>единенные Штаты Америки российский ученый-математик и авиаконструктор Г.А. Ботезат предложил проект верто</w:t>
      </w:r>
      <w:r w:rsidRPr="00232F4A">
        <w:rPr>
          <w:rFonts w:ascii="Times New Roman" w:hAnsi="Times New Roman" w:cs="Times New Roman"/>
          <w:color w:val="000000" w:themeColor="text1"/>
          <w:sz w:val="16"/>
          <w:szCs w:val="16"/>
        </w:rPr>
        <w:softHyphen/>
        <w:t>лета для американской армии. Для его разработки и постройки было выделе</w:t>
      </w:r>
      <w:r w:rsidRPr="00232F4A">
        <w:rPr>
          <w:rFonts w:ascii="Times New Roman" w:hAnsi="Times New Roman" w:cs="Times New Roman"/>
          <w:color w:val="000000" w:themeColor="text1"/>
          <w:sz w:val="16"/>
          <w:szCs w:val="16"/>
        </w:rPr>
        <w:softHyphen/>
        <w:t>но 200 тыс. долларов. Это был первый военный контракт на постройку вин</w:t>
      </w:r>
      <w:r w:rsidRPr="00232F4A">
        <w:rPr>
          <w:rFonts w:ascii="Times New Roman" w:hAnsi="Times New Roman" w:cs="Times New Roman"/>
          <w:color w:val="000000" w:themeColor="text1"/>
          <w:sz w:val="16"/>
          <w:szCs w:val="16"/>
        </w:rPr>
        <w:softHyphen/>
        <w:t>токрылого аппарата в США. Работы велись в условиях большой секретнос</w:t>
      </w:r>
      <w:r w:rsidRPr="00232F4A">
        <w:rPr>
          <w:rFonts w:ascii="Times New Roman" w:hAnsi="Times New Roman" w:cs="Times New Roman"/>
          <w:color w:val="000000" w:themeColor="text1"/>
          <w:sz w:val="16"/>
          <w:szCs w:val="16"/>
        </w:rPr>
        <w:softHyphen/>
        <w:t>ти, буквально за высоким забором (кон</w:t>
      </w:r>
      <w:r w:rsidRPr="00232F4A">
        <w:rPr>
          <w:rFonts w:ascii="Times New Roman" w:hAnsi="Times New Roman" w:cs="Times New Roman"/>
          <w:color w:val="000000" w:themeColor="text1"/>
          <w:sz w:val="16"/>
          <w:szCs w:val="16"/>
        </w:rPr>
        <w:softHyphen/>
        <w:t>структор, старающийся сохранить в тайне свое творение, сам отгонял от него любопытных), и завершились в конце 1922 года. Разрабатываемый для наблюдения вертолет должен был под</w:t>
      </w:r>
      <w:r w:rsidRPr="00232F4A">
        <w:rPr>
          <w:rFonts w:ascii="Times New Roman" w:hAnsi="Times New Roman" w:cs="Times New Roman"/>
          <w:color w:val="000000" w:themeColor="text1"/>
          <w:sz w:val="16"/>
          <w:szCs w:val="16"/>
        </w:rPr>
        <w:softHyphen/>
        <w:t>ниматься на высоту 90 м, устойчиво висеть и безопасно снижаться на ре</w:t>
      </w:r>
      <w:r w:rsidRPr="00232F4A">
        <w:rPr>
          <w:rFonts w:ascii="Times New Roman" w:hAnsi="Times New Roman" w:cs="Times New Roman"/>
          <w:color w:val="000000" w:themeColor="text1"/>
          <w:sz w:val="16"/>
          <w:szCs w:val="16"/>
        </w:rPr>
        <w:softHyphen/>
        <w:t>жиме авторотации.</w:t>
      </w:r>
    </w:p>
    <w:p w14:paraId="7580834C"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Вертолет Ботезата был выполнен по четырехвинтовой схеме с шестилопас-тными несущими винтами смешанной конструкции (с главным стальным и де</w:t>
      </w:r>
      <w:r w:rsidRPr="00232F4A">
        <w:rPr>
          <w:rFonts w:ascii="Times New Roman" w:hAnsi="Times New Roman" w:cs="Times New Roman"/>
          <w:color w:val="000000" w:themeColor="text1"/>
          <w:sz w:val="16"/>
          <w:szCs w:val="16"/>
        </w:rPr>
        <w:softHyphen/>
        <w:t>ревянными лонжеронами и нервюрами и полотняной обшивкой), приводимы</w:t>
      </w:r>
      <w:r w:rsidRPr="00232F4A">
        <w:rPr>
          <w:rFonts w:ascii="Times New Roman" w:hAnsi="Times New Roman" w:cs="Times New Roman"/>
          <w:color w:val="000000" w:themeColor="text1"/>
          <w:sz w:val="16"/>
          <w:szCs w:val="16"/>
        </w:rPr>
        <w:softHyphen/>
        <w:t>ми во вращение двигателем “Рон” мощ</w:t>
      </w:r>
      <w:r w:rsidRPr="00232F4A">
        <w:rPr>
          <w:rFonts w:ascii="Times New Roman" w:hAnsi="Times New Roman" w:cs="Times New Roman"/>
          <w:color w:val="000000" w:themeColor="text1"/>
          <w:sz w:val="16"/>
          <w:szCs w:val="16"/>
        </w:rPr>
        <w:softHyphen/>
        <w:t>ностью 180 л.с. Позже этот двигатель был заменен на ВК-2 “Бентли” мощ</w:t>
      </w:r>
      <w:r w:rsidRPr="00232F4A">
        <w:rPr>
          <w:rFonts w:ascii="Times New Roman" w:hAnsi="Times New Roman" w:cs="Times New Roman"/>
          <w:color w:val="000000" w:themeColor="text1"/>
          <w:sz w:val="16"/>
          <w:szCs w:val="16"/>
        </w:rPr>
        <w:softHyphen/>
        <w:t>ностью 200 л.с. Фюзеляж вертолета имел крестообразную ферменную кон</w:t>
      </w:r>
      <w:r w:rsidRPr="00232F4A">
        <w:rPr>
          <w:rFonts w:ascii="Times New Roman" w:hAnsi="Times New Roman" w:cs="Times New Roman"/>
          <w:color w:val="000000" w:themeColor="text1"/>
          <w:sz w:val="16"/>
          <w:szCs w:val="16"/>
        </w:rPr>
        <w:softHyphen/>
        <w:t>струкцию из стальных труб. Несущие винты диаметром 8 м вращались по</w:t>
      </w:r>
      <w:r w:rsidRPr="00232F4A">
        <w:rPr>
          <w:rFonts w:ascii="Times New Roman" w:hAnsi="Times New Roman" w:cs="Times New Roman"/>
          <w:color w:val="000000" w:themeColor="text1"/>
          <w:sz w:val="16"/>
          <w:szCs w:val="16"/>
        </w:rPr>
        <w:softHyphen/>
        <w:t>парно в противоположном направле</w:t>
      </w:r>
      <w:r w:rsidRPr="00232F4A">
        <w:rPr>
          <w:rFonts w:ascii="Times New Roman" w:hAnsi="Times New Roman" w:cs="Times New Roman"/>
          <w:color w:val="000000" w:themeColor="text1"/>
          <w:sz w:val="16"/>
          <w:szCs w:val="16"/>
        </w:rPr>
        <w:softHyphen/>
        <w:t>нии, а оси их были наклонены внутрь. Лопасти несущих винтов могли пово</w:t>
      </w:r>
      <w:r w:rsidRPr="00232F4A">
        <w:rPr>
          <w:rFonts w:ascii="Times New Roman" w:hAnsi="Times New Roman" w:cs="Times New Roman"/>
          <w:color w:val="000000" w:themeColor="text1"/>
          <w:sz w:val="16"/>
          <w:szCs w:val="16"/>
        </w:rPr>
        <w:softHyphen/>
        <w:t>рачиваться совместно или дифферен</w:t>
      </w:r>
      <w:r w:rsidRPr="00232F4A">
        <w:rPr>
          <w:rFonts w:ascii="Times New Roman" w:hAnsi="Times New Roman" w:cs="Times New Roman"/>
          <w:color w:val="000000" w:themeColor="text1"/>
          <w:sz w:val="16"/>
          <w:szCs w:val="16"/>
        </w:rPr>
        <w:softHyphen/>
        <w:t>циально с помощью сложной системы тяг. Кроме четырех несущих винтов, на боковых фермах были установлены два рулевых винта с приводом для путево</w:t>
      </w:r>
      <w:r w:rsidRPr="00232F4A">
        <w:rPr>
          <w:rFonts w:ascii="Times New Roman" w:hAnsi="Times New Roman" w:cs="Times New Roman"/>
          <w:color w:val="000000" w:themeColor="text1"/>
          <w:sz w:val="16"/>
          <w:szCs w:val="16"/>
        </w:rPr>
        <w:softHyphen/>
        <w:t>го управления и создания пропульсив-ной силы. Над двигателем и редукто</w:t>
      </w:r>
      <w:r w:rsidRPr="00232F4A">
        <w:rPr>
          <w:rFonts w:ascii="Times New Roman" w:hAnsi="Times New Roman" w:cs="Times New Roman"/>
          <w:color w:val="000000" w:themeColor="text1"/>
          <w:sz w:val="16"/>
          <w:szCs w:val="16"/>
        </w:rPr>
        <w:softHyphen/>
        <w:t>ром располагались еще два вспомога</w:t>
      </w:r>
      <w:r w:rsidRPr="00232F4A">
        <w:rPr>
          <w:rFonts w:ascii="Times New Roman" w:hAnsi="Times New Roman" w:cs="Times New Roman"/>
          <w:color w:val="000000" w:themeColor="text1"/>
          <w:sz w:val="16"/>
          <w:szCs w:val="16"/>
        </w:rPr>
        <w:softHyphen/>
        <w:t>тельных винта для торможения при посадке, что делало конструкцию вер</w:t>
      </w:r>
      <w:r w:rsidRPr="00232F4A">
        <w:rPr>
          <w:rFonts w:ascii="Times New Roman" w:hAnsi="Times New Roman" w:cs="Times New Roman"/>
          <w:color w:val="000000" w:themeColor="text1"/>
          <w:sz w:val="16"/>
          <w:szCs w:val="16"/>
        </w:rPr>
        <w:softHyphen/>
        <w:t>толета чрезвычайно сложной и гро</w:t>
      </w:r>
      <w:r w:rsidRPr="00232F4A">
        <w:rPr>
          <w:rFonts w:ascii="Times New Roman" w:hAnsi="Times New Roman" w:cs="Times New Roman"/>
          <w:color w:val="000000" w:themeColor="text1"/>
          <w:sz w:val="16"/>
          <w:szCs w:val="16"/>
        </w:rPr>
        <w:softHyphen/>
        <w:t>моздкой. За необычный внешний вид аэродромные механики назвали его “летающим осьминогом”.</w:t>
      </w:r>
    </w:p>
    <w:p w14:paraId="5E39FBA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Первый полет вертолета состоялся 18 декабря 1922 года и был приуро</w:t>
      </w:r>
      <w:r w:rsidRPr="00232F4A">
        <w:rPr>
          <w:rFonts w:ascii="Times New Roman" w:hAnsi="Times New Roman" w:cs="Times New Roman"/>
          <w:color w:val="000000" w:themeColor="text1"/>
          <w:sz w:val="16"/>
          <w:szCs w:val="16"/>
        </w:rPr>
        <w:softHyphen/>
        <w:t>чен к 19-й годовщине первого полета братьев Райт. Пилотировал летатель</w:t>
      </w:r>
      <w:r w:rsidRPr="00232F4A">
        <w:rPr>
          <w:rFonts w:ascii="Times New Roman" w:hAnsi="Times New Roman" w:cs="Times New Roman"/>
          <w:color w:val="000000" w:themeColor="text1"/>
          <w:sz w:val="16"/>
          <w:szCs w:val="16"/>
        </w:rPr>
        <w:softHyphen/>
        <w:t>ный аппарат полковник Т. Бейн. Вер</w:t>
      </w:r>
      <w:r w:rsidRPr="00232F4A">
        <w:rPr>
          <w:rFonts w:ascii="Times New Roman" w:hAnsi="Times New Roman" w:cs="Times New Roman"/>
          <w:color w:val="000000" w:themeColor="text1"/>
          <w:sz w:val="16"/>
          <w:szCs w:val="16"/>
        </w:rPr>
        <w:softHyphen/>
        <w:t>толет поднялся на высоту 1,8 м, про</w:t>
      </w:r>
      <w:r w:rsidRPr="00232F4A">
        <w:rPr>
          <w:rFonts w:ascii="Times New Roman" w:hAnsi="Times New Roman" w:cs="Times New Roman"/>
          <w:color w:val="000000" w:themeColor="text1"/>
          <w:sz w:val="16"/>
          <w:szCs w:val="16"/>
        </w:rPr>
        <w:softHyphen/>
        <w:t>летел 100 м, продержавшись в возду</w:t>
      </w:r>
      <w:r w:rsidRPr="00232F4A">
        <w:rPr>
          <w:rFonts w:ascii="Times New Roman" w:hAnsi="Times New Roman" w:cs="Times New Roman"/>
          <w:color w:val="000000" w:themeColor="text1"/>
          <w:sz w:val="16"/>
          <w:szCs w:val="16"/>
        </w:rPr>
        <w:softHyphen/>
        <w:t xml:space="preserve">хе рекордное для винтокрылых машин время </w:t>
      </w:r>
      <w:r w:rsidRPr="00232F4A">
        <w:rPr>
          <w:rFonts w:ascii="Times New Roman" w:hAnsi="Times New Roman" w:cs="Times New Roman"/>
          <w:iCs/>
          <w:color w:val="000000" w:themeColor="text1"/>
          <w:sz w:val="16"/>
          <w:szCs w:val="16"/>
        </w:rPr>
        <w:t xml:space="preserve">— </w:t>
      </w:r>
      <w:r w:rsidRPr="00232F4A">
        <w:rPr>
          <w:rFonts w:ascii="Times New Roman" w:hAnsi="Times New Roman" w:cs="Times New Roman"/>
          <w:color w:val="000000" w:themeColor="text1"/>
          <w:sz w:val="16"/>
          <w:szCs w:val="16"/>
        </w:rPr>
        <w:t>1 мин 42 с, затем совершил еще несколько полетов. С 21 декабря 1921 года ведущие летчики-испытате</w:t>
      </w:r>
      <w:r w:rsidRPr="00232F4A">
        <w:rPr>
          <w:rFonts w:ascii="Times New Roman" w:hAnsi="Times New Roman" w:cs="Times New Roman"/>
          <w:color w:val="000000" w:themeColor="text1"/>
          <w:sz w:val="16"/>
          <w:szCs w:val="16"/>
        </w:rPr>
        <w:softHyphen/>
        <w:t>ли Ф. Кэрол и Т. Бейн, а также летчик гражданской авиации А. Смит совер</w:t>
      </w:r>
      <w:r w:rsidRPr="00232F4A">
        <w:rPr>
          <w:rFonts w:ascii="Times New Roman" w:hAnsi="Times New Roman" w:cs="Times New Roman"/>
          <w:color w:val="000000" w:themeColor="text1"/>
          <w:sz w:val="16"/>
          <w:szCs w:val="16"/>
        </w:rPr>
        <w:softHyphen/>
        <w:t>шили ряд полетов продолжительностью в среднем в одну минуту, продемонст</w:t>
      </w:r>
      <w:r w:rsidRPr="00232F4A">
        <w:rPr>
          <w:rFonts w:ascii="Times New Roman" w:hAnsi="Times New Roman" w:cs="Times New Roman"/>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232F4A">
        <w:rPr>
          <w:rFonts w:ascii="Times New Roman" w:hAnsi="Times New Roman" w:cs="Times New Roman"/>
          <w:color w:val="000000" w:themeColor="text1"/>
          <w:sz w:val="16"/>
          <w:szCs w:val="16"/>
          <w:vertAlign w:val="superscript"/>
        </w:rPr>
        <w:t>2</w:t>
      </w:r>
      <w:r w:rsidRPr="00232F4A">
        <w:rPr>
          <w:rFonts w:ascii="Times New Roman" w:hAnsi="Times New Roman" w:cs="Times New Roman"/>
          <w:color w:val="000000" w:themeColor="text1"/>
          <w:sz w:val="16"/>
          <w:szCs w:val="16"/>
        </w:rPr>
        <w:t xml:space="preserve">, нагрузка на мощность -8 кг/л.с., </w:t>
      </w:r>
      <w:r w:rsidRPr="00232F4A">
        <w:rPr>
          <w:rFonts w:ascii="Times New Roman" w:hAnsi="Times New Roman" w:cs="Times New Roman"/>
          <w:iCs/>
          <w:color w:val="000000" w:themeColor="text1"/>
          <w:sz w:val="16"/>
          <w:szCs w:val="16"/>
        </w:rPr>
        <w:t xml:space="preserve">а </w:t>
      </w:r>
      <w:r w:rsidRPr="00232F4A">
        <w:rPr>
          <w:rFonts w:ascii="Times New Roman" w:hAnsi="Times New Roman" w:cs="Times New Roman"/>
          <w:color w:val="000000" w:themeColor="text1"/>
          <w:sz w:val="16"/>
          <w:szCs w:val="16"/>
        </w:rPr>
        <w:t>энерговооруженность — 0,125 л.с./кг.</w:t>
      </w:r>
    </w:p>
    <w:p w14:paraId="71776DF5"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Испытания летательного аппарата продолжились в 1923 году. 19 января вертолет поднялся (вместе с пассажи</w:t>
      </w:r>
      <w:r w:rsidRPr="00232F4A">
        <w:rPr>
          <w:rFonts w:ascii="Times New Roman" w:hAnsi="Times New Roman" w:cs="Times New Roman"/>
          <w:color w:val="000000" w:themeColor="text1"/>
          <w:sz w:val="16"/>
          <w:szCs w:val="16"/>
        </w:rPr>
        <w:softHyphen/>
        <w:t>ром) на высоту 3-4,5 м, 21 февраля с новым двигателем достиг максималь</w:t>
      </w:r>
      <w:r w:rsidRPr="00232F4A">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232F4A">
        <w:rPr>
          <w:rFonts w:ascii="Times New Roman" w:hAnsi="Times New Roman" w:cs="Times New Roman"/>
          <w:color w:val="000000" w:themeColor="text1"/>
          <w:sz w:val="16"/>
          <w:szCs w:val="16"/>
        </w:rPr>
        <w:softHyphen/>
        <w:t>нял двух, трех и четырех человек, дер</w:t>
      </w:r>
      <w:r w:rsidRPr="00232F4A">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232F4A">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0DC256BA"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232F4A">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232F4A">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232F4A">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232F4A">
        <w:rPr>
          <w:rFonts w:ascii="Times New Roman" w:hAnsi="Times New Roman" w:cs="Times New Roman"/>
          <w:color w:val="000000" w:themeColor="text1"/>
          <w:sz w:val="16"/>
          <w:szCs w:val="16"/>
        </w:rPr>
        <w:softHyphen/>
        <w:t>ботку вертолета Ботезата (11389).</w:t>
      </w:r>
    </w:p>
    <w:p w14:paraId="7385E7D2" w14:textId="77777777" w:rsidR="003056C8" w:rsidRPr="00232F4A" w:rsidRDefault="003056C8" w:rsidP="007B6DB9">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B63B7" w14:textId="77777777" w:rsidR="003056C8" w:rsidRPr="00232F4A" w:rsidRDefault="003056C8" w:rsidP="007B6DB9">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 Махонин вместе с се</w:t>
      </w:r>
      <w:r w:rsidRPr="00232F4A">
        <w:rPr>
          <w:rFonts w:ascii="Times New Roman" w:hAnsi="Times New Roman" w:cs="Times New Roman"/>
          <w:color w:val="000000" w:themeColor="text1"/>
          <w:sz w:val="16"/>
          <w:szCs w:val="16"/>
        </w:rPr>
        <w:softHyphen/>
        <w:t>мьёй эмигрировал во Францию и сумел создать успешную авиастро</w:t>
      </w:r>
      <w:r w:rsidRPr="00232F4A">
        <w:rPr>
          <w:rFonts w:ascii="Times New Roman" w:hAnsi="Times New Roman" w:cs="Times New Roman"/>
          <w:color w:val="000000" w:themeColor="text1"/>
          <w:sz w:val="16"/>
          <w:szCs w:val="16"/>
        </w:rPr>
        <w:softHyphen/>
        <w:t>ительную фирму. Завод Махонина серийно выпускал бесхвостые пла</w:t>
      </w:r>
      <w:r w:rsidRPr="00232F4A">
        <w:rPr>
          <w:rFonts w:ascii="Times New Roman" w:hAnsi="Times New Roman" w:cs="Times New Roman"/>
          <w:color w:val="000000" w:themeColor="text1"/>
          <w:sz w:val="16"/>
          <w:szCs w:val="16"/>
        </w:rPr>
        <w:softHyphen/>
        <w:t>неры Фовеля (Раиуе!). Сам же вла</w:t>
      </w:r>
      <w:r w:rsidRPr="00232F4A">
        <w:rPr>
          <w:rFonts w:ascii="Times New Roman" w:hAnsi="Times New Roman" w:cs="Times New Roman"/>
          <w:color w:val="000000" w:themeColor="text1"/>
          <w:sz w:val="16"/>
          <w:szCs w:val="16"/>
        </w:rPr>
        <w:softHyphen/>
        <w:t>делец в 1929 г. получил патент на самолёт с раздвижным крылом, а 10 августа 1931 г. первый в мире самолёт подобной схемы - моно</w:t>
      </w:r>
      <w:r w:rsidRPr="00232F4A">
        <w:rPr>
          <w:rFonts w:ascii="Times New Roman" w:hAnsi="Times New Roman" w:cs="Times New Roman"/>
          <w:color w:val="000000" w:themeColor="text1"/>
          <w:sz w:val="16"/>
          <w:szCs w:val="16"/>
        </w:rPr>
        <w:softHyphen/>
        <w:t>план Мак. 10 с двигателем 1оггате Ю.12Ь — поднялся в воздух. Если Бакшаев надвигал на кры</w:t>
      </w:r>
      <w:r w:rsidRPr="00232F4A">
        <w:rPr>
          <w:rFonts w:ascii="Times New Roman" w:hAnsi="Times New Roman" w:cs="Times New Roman"/>
          <w:color w:val="000000" w:themeColor="text1"/>
          <w:sz w:val="16"/>
          <w:szCs w:val="16"/>
        </w:rPr>
        <w:softHyphen/>
        <w:t>ло дополнительные секции от бор</w:t>
      </w:r>
      <w:r w:rsidRPr="00232F4A">
        <w:rPr>
          <w:rFonts w:ascii="Times New Roman" w:hAnsi="Times New Roman" w:cs="Times New Roman"/>
          <w:color w:val="000000" w:themeColor="text1"/>
          <w:sz w:val="16"/>
          <w:szCs w:val="16"/>
        </w:rPr>
        <w:softHyphen/>
        <w:t>тов фюзеляжа, то у Махонина уд</w:t>
      </w:r>
      <w:r w:rsidRPr="00232F4A">
        <w:rPr>
          <w:rFonts w:ascii="Times New Roman" w:hAnsi="Times New Roman" w:cs="Times New Roman"/>
          <w:color w:val="000000" w:themeColor="text1"/>
          <w:sz w:val="16"/>
          <w:szCs w:val="16"/>
        </w:rPr>
        <w:softHyphen/>
        <w:t>линённые консоли выдвигались из законцовок крыла. В результате росла не только площадь, но и уд</w:t>
      </w:r>
      <w:r w:rsidRPr="00232F4A">
        <w:rPr>
          <w:rFonts w:ascii="Times New Roman" w:hAnsi="Times New Roman" w:cs="Times New Roman"/>
          <w:color w:val="000000" w:themeColor="text1"/>
          <w:sz w:val="16"/>
          <w:szCs w:val="16"/>
        </w:rPr>
        <w:softHyphen/>
        <w:t>линение крыла (что сказывалось на уменьшении индуктивного сопро</w:t>
      </w:r>
      <w:r w:rsidRPr="00232F4A">
        <w:rPr>
          <w:rFonts w:ascii="Times New Roman" w:hAnsi="Times New Roman" w:cs="Times New Roman"/>
          <w:color w:val="000000" w:themeColor="text1"/>
          <w:sz w:val="16"/>
          <w:szCs w:val="16"/>
        </w:rPr>
        <w:softHyphen/>
        <w:t>тивления). В 1935 г. появился еще один «раздвижной» самолёт Мак.101 с мощным мотором Споте-КЬопе К14 и убирающимися шасси - явная заявка на прототип истребителя. Но, как и Бакшаев, заинтересо</w:t>
      </w:r>
      <w:r w:rsidRPr="00232F4A">
        <w:rPr>
          <w:rFonts w:ascii="Times New Roman" w:hAnsi="Times New Roman" w:cs="Times New Roman"/>
          <w:color w:val="000000" w:themeColor="text1"/>
          <w:sz w:val="16"/>
          <w:szCs w:val="16"/>
        </w:rPr>
        <w:softHyphen/>
        <w:t>вать в те годы своими идеями пра</w:t>
      </w:r>
      <w:r w:rsidRPr="00232F4A">
        <w:rPr>
          <w:rFonts w:ascii="Times New Roman" w:hAnsi="Times New Roman" w:cs="Times New Roman"/>
          <w:color w:val="000000" w:themeColor="text1"/>
          <w:sz w:val="16"/>
          <w:szCs w:val="16"/>
        </w:rPr>
        <w:softHyphen/>
        <w:t>вительство или военных Махонин не смог. И хотя в 1947 г. он постро</w:t>
      </w:r>
      <w:r w:rsidRPr="00232F4A">
        <w:rPr>
          <w:rFonts w:ascii="Times New Roman" w:hAnsi="Times New Roman" w:cs="Times New Roman"/>
          <w:color w:val="000000" w:themeColor="text1"/>
          <w:sz w:val="16"/>
          <w:szCs w:val="16"/>
        </w:rPr>
        <w:softHyphen/>
        <w:t>ил ещё один самолет подобной схе</w:t>
      </w:r>
      <w:r w:rsidRPr="00232F4A">
        <w:rPr>
          <w:rFonts w:ascii="Times New Roman" w:hAnsi="Times New Roman" w:cs="Times New Roman"/>
          <w:color w:val="000000" w:themeColor="text1"/>
          <w:sz w:val="16"/>
          <w:szCs w:val="16"/>
        </w:rPr>
        <w:softHyphen/>
        <w:t>мы (Мак.123 с трофейным двигате</w:t>
      </w:r>
      <w:r w:rsidRPr="00232F4A">
        <w:rPr>
          <w:rFonts w:ascii="Times New Roman" w:hAnsi="Times New Roman" w:cs="Times New Roman"/>
          <w:color w:val="000000" w:themeColor="text1"/>
          <w:sz w:val="16"/>
          <w:szCs w:val="16"/>
        </w:rPr>
        <w:softHyphen/>
        <w:t>лем ВМ\А/-80Ш), все его летатель</w:t>
      </w:r>
      <w:r w:rsidRPr="00232F4A">
        <w:rPr>
          <w:rFonts w:ascii="Times New Roman" w:hAnsi="Times New Roman" w:cs="Times New Roman"/>
          <w:color w:val="000000" w:themeColor="text1"/>
          <w:sz w:val="16"/>
          <w:szCs w:val="16"/>
        </w:rPr>
        <w:softHyphen/>
        <w:t>ные аппараты так и остались опыт</w:t>
      </w:r>
      <w:r w:rsidRPr="00232F4A">
        <w:rPr>
          <w:rFonts w:ascii="Times New Roman" w:hAnsi="Times New Roman" w:cs="Times New Roman"/>
          <w:color w:val="000000" w:themeColor="text1"/>
          <w:sz w:val="16"/>
          <w:szCs w:val="16"/>
        </w:rPr>
        <w:softHyphen/>
        <w:t>ными конструкциями. Идея изменения площади и даже формы крыла вновь оказалась вос</w:t>
      </w:r>
      <w:r w:rsidRPr="00232F4A">
        <w:rPr>
          <w:rFonts w:ascii="Times New Roman" w:hAnsi="Times New Roman" w:cs="Times New Roman"/>
          <w:color w:val="000000" w:themeColor="text1"/>
          <w:sz w:val="16"/>
          <w:szCs w:val="16"/>
        </w:rPr>
        <w:softHyphen/>
        <w:t>требованной позднее, в 1960-е годы, когда во многих странах по</w:t>
      </w:r>
      <w:r w:rsidRPr="00232F4A">
        <w:rPr>
          <w:rFonts w:ascii="Times New Roman" w:hAnsi="Times New Roman" w:cs="Times New Roman"/>
          <w:color w:val="000000" w:themeColor="text1"/>
          <w:sz w:val="16"/>
          <w:szCs w:val="16"/>
        </w:rPr>
        <w:softHyphen/>
        <w:t>явились сверхзвуковые самолёты с большой скоростью полета (11846).</w:t>
      </w:r>
    </w:p>
    <w:p w14:paraId="7CCD4A34"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4AE4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главный конструктор и владелец фирмы “Сперри Эйркрафт Корпорейшн”, выдающийся летчик, сын изобретателя Элмера Сперри начал работать над проблемой стыковки самолета с дирижаблем. Эту идею выдвинули представители американского армейского воздухоплавания, которые трудились над техническим заданием на разработку и изготовление большого военного дирижабля “Рома”, оснащенного двумя самолетами, способными взлетать и садиться на борт дирижабля в полете. Сперри изобрел, наверное, единственный способ успешного возвращения самолета на борт дирижабля. Из гондолы опускалась перекладина (трапеция), а на стойках над крылом самолета устанавливался навесной крюк с автоматической фиксацией, и летчик должен был зацепиться крюком за перекладину. Затем происходила автоматическая фиксация зацепа. В дальнейшем к навесному крюку добавилась набегающая лыжа, которая помогала навести перекладину на крюк, а также предохраняла воздушный [433] винт самолета от соприкосновения с перекладиной. В 1924 году Сперри оснастил комплектом прицепного устройства небольшой биплан “Месенджер” и армейский дирижабль ТС-3. Испытания проходили на аэродроме Скотт-Филд в Иллинойсе. 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4ABF416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3CAAD7" w14:textId="77777777" w:rsidR="00106AF0" w:rsidRPr="00232F4A" w:rsidRDefault="00106AF0" w:rsidP="007B6DB9">
      <w:pPr>
        <w:pStyle w:val="a3"/>
        <w:rPr>
          <w:color w:val="000000" w:themeColor="text1"/>
          <w:lang w:val="ru-RU"/>
        </w:rPr>
      </w:pPr>
      <w:r w:rsidRPr="00232F4A">
        <w:rPr>
          <w:color w:val="000000" w:themeColor="text1"/>
          <w:lang w:val="ru-RU"/>
        </w:rPr>
        <w:t xml:space="preserve">В 1921 г. при финансовой поддержке отца, Алессандро Маркетти приобрёл контрольный пакет акций компании </w:t>
      </w:r>
      <w:r w:rsidRPr="00232F4A">
        <w:rPr>
          <w:color w:val="000000" w:themeColor="text1"/>
        </w:rPr>
        <w:t>S</w:t>
      </w:r>
      <w:r w:rsidRPr="00232F4A">
        <w:rPr>
          <w:color w:val="000000" w:themeColor="text1"/>
          <w:lang w:val="ru-RU"/>
        </w:rPr>
        <w:t>.</w:t>
      </w:r>
      <w:r w:rsidRPr="00232F4A">
        <w:rPr>
          <w:color w:val="000000" w:themeColor="text1"/>
        </w:rPr>
        <w:t>I</w:t>
      </w:r>
      <w:r w:rsidRPr="00232F4A">
        <w:rPr>
          <w:color w:val="000000" w:themeColor="text1"/>
          <w:lang w:val="ru-RU"/>
        </w:rPr>
        <w:t>.</w:t>
      </w:r>
      <w:r w:rsidRPr="00232F4A">
        <w:rPr>
          <w:color w:val="000000" w:themeColor="text1"/>
        </w:rPr>
        <w:t>A</w:t>
      </w:r>
      <w:r w:rsidRPr="00232F4A">
        <w:rPr>
          <w:color w:val="000000" w:themeColor="text1"/>
          <w:lang w:val="ru-RU"/>
        </w:rPr>
        <w:t>.</w:t>
      </w:r>
      <w:r w:rsidRPr="00232F4A">
        <w:rPr>
          <w:color w:val="000000" w:themeColor="text1"/>
        </w:rPr>
        <w:t>I</w:t>
      </w:r>
      <w:r w:rsidRPr="00232F4A">
        <w:rPr>
          <w:color w:val="000000" w:themeColor="text1"/>
          <w:lang w:val="ru-RU"/>
        </w:rPr>
        <w:t>. (</w:t>
      </w:r>
      <w:r w:rsidRPr="00232F4A">
        <w:rPr>
          <w:color w:val="000000" w:themeColor="text1"/>
        </w:rPr>
        <w:t>SocietaIdrovolantiAltaItalia</w:t>
      </w:r>
      <w:r w:rsidRPr="00232F4A">
        <w:rPr>
          <w:color w:val="000000" w:themeColor="text1"/>
          <w:lang w:val="ru-RU"/>
        </w:rPr>
        <w:t xml:space="preserve"> - Общество гидросамолётов северной Италии). Фирма, завод которой находился в Сесто Календе на озере Маджиоре, стала называться </w:t>
      </w:r>
      <w:r w:rsidRPr="00232F4A">
        <w:rPr>
          <w:color w:val="000000" w:themeColor="text1"/>
        </w:rPr>
        <w:t>S</w:t>
      </w:r>
      <w:r w:rsidRPr="00232F4A">
        <w:rPr>
          <w:color w:val="000000" w:themeColor="text1"/>
          <w:lang w:val="ru-RU"/>
        </w:rPr>
        <w:t>.</w:t>
      </w:r>
      <w:r w:rsidRPr="00232F4A">
        <w:rPr>
          <w:color w:val="000000" w:themeColor="text1"/>
        </w:rPr>
        <w:t>I</w:t>
      </w:r>
      <w:r w:rsidRPr="00232F4A">
        <w:rPr>
          <w:color w:val="000000" w:themeColor="text1"/>
          <w:lang w:val="ru-RU"/>
        </w:rPr>
        <w:t>.</w:t>
      </w:r>
      <w:r w:rsidRPr="00232F4A">
        <w:rPr>
          <w:color w:val="000000" w:themeColor="text1"/>
        </w:rPr>
        <w:t>A</w:t>
      </w:r>
      <w:r w:rsidRPr="00232F4A">
        <w:rPr>
          <w:color w:val="000000" w:themeColor="text1"/>
          <w:lang w:val="ru-RU"/>
        </w:rPr>
        <w:t>.</w:t>
      </w:r>
      <w:r w:rsidRPr="00232F4A">
        <w:rPr>
          <w:color w:val="000000" w:themeColor="text1"/>
        </w:rPr>
        <w:t>I</w:t>
      </w:r>
      <w:r w:rsidRPr="00232F4A">
        <w:rPr>
          <w:color w:val="000000" w:themeColor="text1"/>
          <w:lang w:val="ru-RU"/>
        </w:rPr>
        <w:t>.-</w:t>
      </w:r>
      <w:r w:rsidRPr="00232F4A">
        <w:rPr>
          <w:color w:val="000000" w:themeColor="text1"/>
        </w:rPr>
        <w:t>Marchetti</w:t>
      </w:r>
      <w:r w:rsidRPr="00232F4A">
        <w:rPr>
          <w:color w:val="000000" w:themeColor="text1"/>
          <w:lang w:val="ru-RU"/>
        </w:rPr>
        <w:t xml:space="preserve">, а с 1924 г. - </w:t>
      </w:r>
      <w:r w:rsidRPr="00232F4A">
        <w:rPr>
          <w:color w:val="000000" w:themeColor="text1"/>
        </w:rPr>
        <w:t>Savoia</w:t>
      </w:r>
      <w:r w:rsidRPr="00232F4A">
        <w:rPr>
          <w:color w:val="000000" w:themeColor="text1"/>
          <w:lang w:val="ru-RU"/>
        </w:rPr>
        <w:t>-</w:t>
      </w:r>
      <w:r w:rsidRPr="00232F4A">
        <w:rPr>
          <w:color w:val="000000" w:themeColor="text1"/>
        </w:rPr>
        <w:t>Marchetti</w:t>
      </w:r>
      <w:r w:rsidRPr="00232F4A">
        <w:rPr>
          <w:color w:val="000000" w:themeColor="text1"/>
          <w:lang w:val="ru-RU"/>
        </w:rPr>
        <w:t>, по имени её основателя Умберто Савойя, а не в честь правящей савойской династии, как это часто считают. Тем не менее, когда в 1946 г. Италия стала республикой, «коро</w:t>
      </w:r>
      <w:r w:rsidRPr="00232F4A">
        <w:rPr>
          <w:color w:val="000000" w:themeColor="text1"/>
          <w:lang w:val="ru-RU"/>
        </w:rPr>
        <w:softHyphen/>
        <w:t xml:space="preserve">левскую» приставку убрали, и компании вернули прежнее название </w:t>
      </w:r>
      <w:r w:rsidRPr="00232F4A">
        <w:rPr>
          <w:color w:val="000000" w:themeColor="text1"/>
        </w:rPr>
        <w:t>S</w:t>
      </w:r>
      <w:r w:rsidRPr="00232F4A">
        <w:rPr>
          <w:color w:val="000000" w:themeColor="text1"/>
          <w:lang w:val="ru-RU"/>
        </w:rPr>
        <w:t>.</w:t>
      </w:r>
      <w:r w:rsidRPr="00232F4A">
        <w:rPr>
          <w:color w:val="000000" w:themeColor="text1"/>
        </w:rPr>
        <w:t>I</w:t>
      </w:r>
      <w:r w:rsidRPr="00232F4A">
        <w:rPr>
          <w:color w:val="000000" w:themeColor="text1"/>
          <w:lang w:val="ru-RU"/>
        </w:rPr>
        <w:t>.</w:t>
      </w:r>
      <w:r w:rsidRPr="00232F4A">
        <w:rPr>
          <w:color w:val="000000" w:themeColor="text1"/>
        </w:rPr>
        <w:t>A</w:t>
      </w:r>
      <w:r w:rsidRPr="00232F4A">
        <w:rPr>
          <w:color w:val="000000" w:themeColor="text1"/>
          <w:lang w:val="ru-RU"/>
        </w:rPr>
        <w:t>.</w:t>
      </w:r>
      <w:r w:rsidRPr="00232F4A">
        <w:rPr>
          <w:color w:val="000000" w:themeColor="text1"/>
        </w:rPr>
        <w:t>I</w:t>
      </w:r>
      <w:r w:rsidRPr="00232F4A">
        <w:rPr>
          <w:color w:val="000000" w:themeColor="text1"/>
          <w:lang w:val="ru-RU"/>
        </w:rPr>
        <w:t>.-</w:t>
      </w:r>
      <w:r w:rsidRPr="00232F4A">
        <w:rPr>
          <w:color w:val="000000" w:themeColor="text1"/>
        </w:rPr>
        <w:t>Marchetti</w:t>
      </w:r>
      <w:r w:rsidRPr="00232F4A">
        <w:rPr>
          <w:color w:val="000000" w:themeColor="text1"/>
          <w:lang w:val="ru-RU"/>
        </w:rPr>
        <w:t xml:space="preserve">. В 1983 г. она вошла в состав вертолётной фирмы </w:t>
      </w:r>
      <w:r w:rsidRPr="00232F4A">
        <w:rPr>
          <w:color w:val="000000" w:themeColor="text1"/>
        </w:rPr>
        <w:t>Agusta</w:t>
      </w:r>
      <w:r w:rsidRPr="00232F4A">
        <w:rPr>
          <w:color w:val="000000" w:themeColor="text1"/>
          <w:lang w:val="ru-RU"/>
        </w:rPr>
        <w:t xml:space="preserve">, в свою очередь, поглощённой в 1997 г. концерном </w:t>
      </w:r>
      <w:r w:rsidRPr="00232F4A">
        <w:rPr>
          <w:color w:val="000000" w:themeColor="text1"/>
        </w:rPr>
        <w:t>AleniaAermacchi</w:t>
      </w:r>
      <w:r w:rsidRPr="00232F4A">
        <w:rPr>
          <w:color w:val="000000" w:themeColor="text1"/>
          <w:lang w:val="ru-RU"/>
        </w:rPr>
        <w:t>. До самой своей смерти в 1966 г. её бессменным главным конструктором был Алессандро Маркетти. Маркетти создал более 60 типов самолётов, многие из которых выпускались в боль</w:t>
      </w:r>
      <w:r w:rsidRPr="00232F4A">
        <w:rPr>
          <w:color w:val="000000" w:themeColor="text1"/>
          <w:lang w:val="ru-RU"/>
        </w:rPr>
        <w:softHyphen/>
        <w:t>шом количестве, составляя основу итальянской авиации. Нередко они отличались в высшей степени оригинальными техническими решениями, например, знаменитые лета</w:t>
      </w:r>
      <w:r w:rsidRPr="00232F4A">
        <w:rPr>
          <w:color w:val="000000" w:themeColor="text1"/>
          <w:lang w:val="ru-RU"/>
        </w:rPr>
        <w:softHyphen/>
        <w:t xml:space="preserve">ющие лодки-катамараны </w:t>
      </w:r>
      <w:r w:rsidRPr="00232F4A">
        <w:rPr>
          <w:color w:val="000000" w:themeColor="text1"/>
        </w:rPr>
        <w:t>S</w:t>
      </w:r>
      <w:r w:rsidRPr="00232F4A">
        <w:rPr>
          <w:color w:val="000000" w:themeColor="text1"/>
          <w:lang w:val="ru-RU"/>
        </w:rPr>
        <w:t xml:space="preserve">.55 и </w:t>
      </w:r>
      <w:r w:rsidRPr="00232F4A">
        <w:rPr>
          <w:color w:val="000000" w:themeColor="text1"/>
        </w:rPr>
        <w:t>S</w:t>
      </w:r>
      <w:r w:rsidRPr="00232F4A">
        <w:rPr>
          <w:color w:val="000000" w:themeColor="text1"/>
          <w:lang w:val="ru-RU"/>
        </w:rPr>
        <w:t xml:space="preserve">.66, обладатели мировых рекордов дальности полёта </w:t>
      </w:r>
      <w:r w:rsidRPr="00232F4A">
        <w:rPr>
          <w:color w:val="000000" w:themeColor="text1"/>
        </w:rPr>
        <w:t>S</w:t>
      </w:r>
      <w:r w:rsidRPr="00232F4A">
        <w:rPr>
          <w:color w:val="000000" w:themeColor="text1"/>
          <w:lang w:val="ru-RU"/>
        </w:rPr>
        <w:t xml:space="preserve">.64 и </w:t>
      </w:r>
      <w:r w:rsidRPr="00232F4A">
        <w:rPr>
          <w:color w:val="000000" w:themeColor="text1"/>
        </w:rPr>
        <w:t>S</w:t>
      </w:r>
      <w:r w:rsidRPr="00232F4A">
        <w:rPr>
          <w:color w:val="000000" w:themeColor="text1"/>
          <w:lang w:val="ru-RU"/>
        </w:rPr>
        <w:t>.</w:t>
      </w:r>
      <w:r w:rsidRPr="00232F4A">
        <w:rPr>
          <w:color w:val="000000" w:themeColor="text1"/>
        </w:rPr>
        <w:t>M</w:t>
      </w:r>
      <w:r w:rsidRPr="00232F4A">
        <w:rPr>
          <w:color w:val="000000" w:themeColor="text1"/>
          <w:lang w:val="ru-RU"/>
        </w:rPr>
        <w:t xml:space="preserve">.82, сверхскоростной гоночный поплавковый самолёт </w:t>
      </w:r>
      <w:r w:rsidRPr="00232F4A">
        <w:rPr>
          <w:color w:val="000000" w:themeColor="text1"/>
        </w:rPr>
        <w:t>S</w:t>
      </w:r>
      <w:r w:rsidRPr="00232F4A">
        <w:rPr>
          <w:color w:val="000000" w:themeColor="text1"/>
          <w:lang w:val="ru-RU"/>
        </w:rPr>
        <w:t>.65 с тянущим и толка</w:t>
      </w:r>
      <w:r w:rsidRPr="00232F4A">
        <w:rPr>
          <w:color w:val="000000" w:themeColor="text1"/>
          <w:lang w:val="ru-RU"/>
        </w:rPr>
        <w:softHyphen/>
        <w:t xml:space="preserve">ющим винтами, двухфюзеляжный истребитель </w:t>
      </w:r>
      <w:r w:rsidRPr="00232F4A">
        <w:rPr>
          <w:color w:val="000000" w:themeColor="text1"/>
        </w:rPr>
        <w:t>S</w:t>
      </w:r>
      <w:r w:rsidRPr="00232F4A">
        <w:rPr>
          <w:color w:val="000000" w:themeColor="text1"/>
          <w:lang w:val="ru-RU"/>
        </w:rPr>
        <w:t>.</w:t>
      </w:r>
      <w:r w:rsidRPr="00232F4A">
        <w:rPr>
          <w:color w:val="000000" w:themeColor="text1"/>
        </w:rPr>
        <w:t>M</w:t>
      </w:r>
      <w:r w:rsidRPr="00232F4A">
        <w:rPr>
          <w:color w:val="000000" w:themeColor="text1"/>
          <w:lang w:val="ru-RU"/>
        </w:rPr>
        <w:t xml:space="preserve">.92, пикирующий бомбардировщик с лежачим положением лётчика </w:t>
      </w:r>
      <w:r w:rsidRPr="00232F4A">
        <w:rPr>
          <w:color w:val="000000" w:themeColor="text1"/>
        </w:rPr>
        <w:t>S</w:t>
      </w:r>
      <w:r w:rsidRPr="00232F4A">
        <w:rPr>
          <w:color w:val="000000" w:themeColor="text1"/>
          <w:lang w:val="ru-RU"/>
        </w:rPr>
        <w:t>.</w:t>
      </w:r>
      <w:r w:rsidRPr="00232F4A">
        <w:rPr>
          <w:color w:val="000000" w:themeColor="text1"/>
        </w:rPr>
        <w:t>M</w:t>
      </w:r>
      <w:r w:rsidRPr="00232F4A">
        <w:rPr>
          <w:color w:val="000000" w:themeColor="text1"/>
          <w:lang w:val="ru-RU"/>
        </w:rPr>
        <w:t xml:space="preserve">.93. Но мы остановимся только на родственных по конструкции героях </w:t>
      </w:r>
      <w:r w:rsidRPr="00232F4A">
        <w:rPr>
          <w:color w:val="000000" w:themeColor="text1"/>
        </w:rPr>
        <w:t>S</w:t>
      </w:r>
      <w:r w:rsidRPr="00232F4A">
        <w:rPr>
          <w:color w:val="000000" w:themeColor="text1"/>
          <w:lang w:val="ru-RU"/>
        </w:rPr>
        <w:t xml:space="preserve">.55 и </w:t>
      </w:r>
      <w:r w:rsidRPr="00232F4A">
        <w:rPr>
          <w:color w:val="000000" w:themeColor="text1"/>
        </w:rPr>
        <w:t>S</w:t>
      </w:r>
      <w:r w:rsidRPr="00232F4A">
        <w:rPr>
          <w:color w:val="000000" w:themeColor="text1"/>
          <w:lang w:val="ru-RU"/>
        </w:rPr>
        <w:t>.66 (15836).</w:t>
      </w:r>
    </w:p>
    <w:p w14:paraId="0072CA35" w14:textId="77777777" w:rsidR="00106AF0" w:rsidRPr="00232F4A" w:rsidRDefault="00106AF0" w:rsidP="007B6DB9">
      <w:pPr>
        <w:pStyle w:val="66"/>
        <w:shd w:val="clear" w:color="auto" w:fill="auto"/>
        <w:spacing w:before="0" w:line="240" w:lineRule="auto"/>
        <w:jc w:val="both"/>
        <w:rPr>
          <w:b w:val="0"/>
          <w:color w:val="000000" w:themeColor="text1"/>
          <w:sz w:val="16"/>
          <w:szCs w:val="16"/>
        </w:rPr>
      </w:pPr>
      <w:bookmarkStart w:id="114" w:name="bookmark16"/>
    </w:p>
    <w:bookmarkEnd w:id="114"/>
    <w:p w14:paraId="4EC40D6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был изготовлен С-7, первый в мире дирижабль, наполненный гелием. Немного позднее начались испытания и доводка С-6, который представлял собой нечто среднее между аэростатом и дирижаблем. С-6 мог летать как дирижабль или, оборудованный наблюдательной корзиной для трех человек, использоваться в качестве сухопутного или морского наблюдательного привязного аэростата (11324).</w:t>
      </w:r>
    </w:p>
    <w:p w14:paraId="5242DA1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C06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в США появились миниатюрные дирижабли Н-1. Фирма “Гудиер” представила их как универсальное разведывательное средство для боевых кораблей всех типов. Н-1 мог буксироваться за кораблем как наблюдательный аэростат или, передвигаясь самостоятельно, корректировать артиллерийский огонь и опознавать объекты, ранее обнаруженные при буксировке. Объем его оболочки составлял 980 куб. м, в небольшой гондоле помещалось только 2 человека, в хвостовой части [455] находился мотор “Лауренс” мощностью 50 л. с. Однако он не смог до конца продемонстрировать свои способности, потому что в сентябре 1921 года сгорел на аэродроме Роквей Бич вместе с D-6. Второй экземпляр дирижабля этого типа был передан армии, где он использовался под обозначением А-121. 1921 год стал переломным в развитии американских нежестких дирижаблей. Американская армия постоянно увеличивала заказы на этот вид разведывательных средств и ревностно следила, как флот получает огромные средства на разработку и строительство больших жестких дирижаблей. Неприятности, постоянно преследовавшие гигантские морские дирижабли, привели к тому, что армии удалось убедить военный комитет конгресса в приоритетности своих разработок. С этого момента морская авиация в этом вопросе зависела от того, что выбрала армия. Встречались, естественно, некоторые исключения, но они не искажали общей картины.</w:t>
      </w:r>
    </w:p>
    <w:p w14:paraId="7CA4238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Первым дирижаблем, который был разработан согласно требованиям армии, а также использовался флотом, стал армейский тип серии “ТС”, получивший на флоте обозначение “J”. Это первый мягкий дирижабль, который сразу проектировался с использованием гелия в качестве несущего. Водород мог применяться только в качестве газа-заменителя. Оболочка [456] дирижабля, объемом до 6000 куб. м, наполненная гелием, могла нести экипаж из шести человек. При использовании водорода подъемная сила увеличивалась, и при прочих равных условиях экипаж мог насчитывать до десяти человек. В производстве этой серии дирижаблей участвовали фирмы “Гудиер” и “Эйршип Инк.” в Хаммордспорте (Нью-Йорк). Армейские дирижабли получили обозначение от ТС-1 до ТС-11, морские — J-l, J-3 и J-4. Они использовались в качестве учебных или для разведки. </w:t>
      </w:r>
    </w:p>
    <w:p w14:paraId="3FF333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Морские дирижабли всегда изготавливались поштучно, так как флоту требовалось устанавливать специальное оборудование в гондоле, а также другую оболочку, приспособленную для эксплуатации в морских условиях. Два мотора “Райт” по 220 л. с. обеспечивали максимальную скорость около 96 км/ч, а дальность полета на крейсерской скорости 75 км/ч достигала 2600 км. О судьбе J-3, который служил на флоте с октября 1926 года до апреля 1933 года, мы уже упоминали. Долгая служба выпала на долю J-4. Он был передан флоту в ноябре 1927 года, а свой последний полет совершил в январе 1940 года. </w:t>
      </w:r>
    </w:p>
    <w:p w14:paraId="700AB5E5"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Большинство дирижаблей серии “ТС” использовались до начала тридцатых годов, поэтому армейское воздухоплавание в 1932 году заказало новые, более совершенные дирижабли, отличающиеся, прежде всего, увеличением дальности полета. Для реализации этого проекта конгресс выделил средства на приобретение новых больших дирижаблей с объемом оболочки 10 000 куб. м, конструкция которых соответствовала армейским требованиям. В 1933 году фирма “Гудиер” изготовила первый дирижабль ТС-13 новой серии. В 1934 году компания “Эйр Крузер Инк.” поставила оболочку, а фирма “Меркюри” — гондолу дирижабля ТС-14. </w:t>
      </w:r>
    </w:p>
    <w:p w14:paraId="65F1059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Оба дирижабля во многом были очень похожи. Имели по 2 мотора Пратт и Уитни “Уосп” по 375 л. с., оснащенные эффективными глушителями. При этом воздушные трехлопастные винты с целью снижения шума делались малооборотными и большого диаметра. Экипаж из восьми человек (три пилота, два механика, штурман, радист и бомбардир) размещался в довольно большой гондоле, имеющей бомбоотсек. По бокам гондолы крепились колеса шасси, необходимые для передвижения дирижабля по земле. Из гондолы можно было спустить наблюдательную корзину на трехсотметровом тросе. Радиус действия радиопередатчика — 4800 км. Интересной была конструкция хвостового оперения, состоявшего из пяти плоскостей — верхняя вертикальная работала как киль, горизонтальные оснащались рулями высоты и две нижние наклонные имели руль направления. Оба последних дирижабля серии “ТС” развивали скорость 100 км/ч и могли находиться в воздухе 30 часов (11324).</w:t>
      </w:r>
    </w:p>
    <w:p w14:paraId="6A6FF47A"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02D3D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году Ральф Апсон принял решение о постройке цельнометаллического дирижабля “блимп” ZMC-2, для чего основал в Детройте фирму “Эйкрафт Девелопмент Ко.”. Идея Апсона состояла в том, чтобы заменить мягкую оболочку из прорезиненной ткани тонкостенной яйцевидной оболочкой, изготовленной из дюралевых пластин толщиной 0,2 мм с потайной клепкой и легкой внутренней проволочной арматурой. Апсон назвал свою конструкцию “металклад” и прилагал все усилия к ее широкому внедрению. Флот нашел средства для изготовления цельнометаллического дирижабля в рамках пятилетнего плана развития, о чем мы уже рассказывали ранее. В августе 1926 года фирме был выдан заказ на изготовление, и через 3 года в августе 1929-го с аэродрома Гроссе Иле впервые в воздух поднялся ZMC-2. Для его строительства необходимо было установить 3 миллиона заклепок, поэтому фирме пришлось разработать и срочно изготовить прежде всего автоматическую клепальную машину, способную установить 5000 заклепок в минуту. Оболочка объемом 5660 куб. м состояла из двух баллонетов, выдерживающих давление подъемного газа. На оболочке имелось восемь парно расположенных управляемых плоскостей, а под оболочкой снаружи — цельнометаллическая гондола с двумя моторами Райт “Уирлвинд” J-5 мощностью по 220 л. с., размещенных на боковых поверхностях гондолы. ZMC-2 развивал максимальную скорость в 112 км/ч.</w:t>
      </w:r>
    </w:p>
    <w:p w14:paraId="5B86ECE6"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период, когда американское воздухоплавание переживало мрачное время неудач, появление ZMC-2 стало единственным, но зато надежным доказательством того, что и дирижабль может быть безопасным средством передвижения. Конструкция “металклад” зарекомендовала себя с самой лучшей стороны. Дирижабль за десять лет своей активной и безаварийной эксплуатации (с октября 1929 по октябрь 1939 года) совершил 752 полета, в том числе и при неблагоприятных погодных условиях, и налетал за это время 2256 часов. После исключения с летной службы еще два года хранился в ангаре и только летом 1941 года пошел на слом. [458] </w:t>
      </w:r>
    </w:p>
    <w:p w14:paraId="623B1A0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Проект “металклад” все-таки был очень дорогостоящим из-за применения дефицитного алюминия — это обстоятельство и явилось основным препятствием к его широкому распространению. Фирма “Металклад Эйршип Ко.” (позднее переименованная в “Эйкрафт Девелопмент Ко.”) в начале 30-х годов стремилась навязать флоту проект большого дирижабля аналогичного по классу “Акрону”, но он не был принят (11324).</w:t>
      </w:r>
    </w:p>
    <w:p w14:paraId="10637783"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EC89B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232F4A">
        <w:rPr>
          <w:rFonts w:ascii="Times New Roman" w:hAnsi="Times New Roman" w:cs="Times New Roman"/>
          <w:color w:val="000000" w:themeColor="text1"/>
          <w:sz w:val="16"/>
          <w:szCs w:val="16"/>
          <w:lang w:val="en-US"/>
        </w:rPr>
        <w:t>1921 Italian General Giulio Douhet publishes The Command of the Air, promoting strategic bombing against cities (1769).</w:t>
      </w:r>
    </w:p>
    <w:p w14:paraId="576B58D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C3C0E84" w14:textId="77777777" w:rsidR="00106AF0" w:rsidRPr="00232F4A" w:rsidRDefault="00106AF0" w:rsidP="007B6DB9">
      <w:pPr>
        <w:pStyle w:val="a3"/>
        <w:rPr>
          <w:color w:val="000000" w:themeColor="text1"/>
          <w:lang w:val="ru-RU"/>
        </w:rPr>
      </w:pPr>
      <w:r w:rsidRPr="00232F4A">
        <w:rPr>
          <w:color w:val="000000" w:themeColor="text1"/>
          <w:lang w:val="ru-RU"/>
        </w:rPr>
        <w:t>В 1921 г. «Виккерс-Армстронг» представила два прототипа «легкого пехотного танка», используя отчасти конструкцию Джонсона, но введя такое существенное для бри</w:t>
      </w:r>
      <w:r w:rsidRPr="00232F4A">
        <w:rPr>
          <w:color w:val="000000" w:themeColor="text1"/>
          <w:lang w:val="ru-RU"/>
        </w:rPr>
        <w:softHyphen/>
        <w:t>танского танкостроения новшество, как установка основного вооружения во вращающейся башне. В варианте №1 в башне устанавливались три 7/71-мм пулемета «Гочкис», в варианте №2 - длинноствольная скоро</w:t>
      </w:r>
      <w:r w:rsidRPr="00232F4A">
        <w:rPr>
          <w:color w:val="000000" w:themeColor="text1"/>
          <w:lang w:val="ru-RU"/>
        </w:rPr>
        <w:softHyphen/>
        <w:t>стрельная 47-мм пушка и четыре таких же пулемета.</w:t>
      </w:r>
    </w:p>
    <w:p w14:paraId="3705B2B3" w14:textId="77777777" w:rsidR="00106AF0" w:rsidRPr="00232F4A" w:rsidRDefault="00106AF0" w:rsidP="007B6DB9">
      <w:pPr>
        <w:pStyle w:val="a3"/>
        <w:rPr>
          <w:color w:val="000000" w:themeColor="text1"/>
          <w:lang w:val="ru-RU"/>
        </w:rPr>
      </w:pPr>
      <w:r w:rsidRPr="00232F4A">
        <w:rPr>
          <w:color w:val="000000" w:themeColor="text1"/>
          <w:lang w:val="ru-RU"/>
        </w:rPr>
        <w:t>Однако эти танки успеха не имели,</w:t>
      </w:r>
      <w:r w:rsidRPr="00232F4A">
        <w:rPr>
          <w:rStyle w:val="430"/>
          <w:rFonts w:ascii="Times New Roman" w:hAnsi="Times New Roman" w:cs="Times New Roman"/>
          <w:b w:val="0"/>
          <w:color w:val="000000" w:themeColor="text1"/>
          <w:sz w:val="16"/>
          <w:szCs w:val="16"/>
          <w:lang w:val="ru-RU"/>
        </w:rPr>
        <w:t xml:space="preserve"> и в 1922 г. </w:t>
      </w:r>
      <w:r w:rsidRPr="00232F4A">
        <w:rPr>
          <w:color w:val="000000" w:themeColor="text1"/>
          <w:lang w:val="ru-RU"/>
        </w:rPr>
        <w:t>появился</w:t>
      </w:r>
      <w:r w:rsidRPr="00232F4A">
        <w:rPr>
          <w:rStyle w:val="312"/>
          <w:rFonts w:ascii="Times New Roman" w:hAnsi="Times New Roman" w:cs="Times New Roman"/>
          <w:i w:val="0"/>
          <w:color w:val="000000" w:themeColor="text1"/>
          <w:sz w:val="16"/>
          <w:szCs w:val="16"/>
          <w:lang w:val="ru-RU"/>
        </w:rPr>
        <w:t xml:space="preserve"> «легкий</w:t>
      </w:r>
      <w:r w:rsidRPr="00232F4A">
        <w:rPr>
          <w:color w:val="000000" w:themeColor="text1"/>
          <w:lang w:val="ru-RU"/>
        </w:rPr>
        <w:t xml:space="preserve"> пехотный танк Виккерс»</w:t>
      </w:r>
      <w:r w:rsidRPr="00232F4A">
        <w:rPr>
          <w:rStyle w:val="430"/>
          <w:rFonts w:ascii="Times New Roman" w:hAnsi="Times New Roman" w:cs="Times New Roman"/>
          <w:b w:val="0"/>
          <w:color w:val="000000" w:themeColor="text1"/>
          <w:sz w:val="16"/>
          <w:szCs w:val="16"/>
          <w:lang w:val="ru-RU"/>
        </w:rPr>
        <w:t xml:space="preserve"> массой </w:t>
      </w:r>
      <w:r w:rsidRPr="00232F4A">
        <w:rPr>
          <w:color w:val="000000" w:themeColor="text1"/>
          <w:lang w:val="ru-RU"/>
        </w:rPr>
        <w:t>11,94 т, ставший известным как «Виккерс</w:t>
      </w:r>
      <w:r w:rsidRPr="00232F4A">
        <w:rPr>
          <w:rStyle w:val="430"/>
          <w:rFonts w:ascii="Times New Roman" w:hAnsi="Times New Roman" w:cs="Times New Roman"/>
          <w:b w:val="0"/>
          <w:color w:val="000000" w:themeColor="text1"/>
          <w:sz w:val="16"/>
          <w:szCs w:val="16"/>
          <w:lang w:val="ru-RU"/>
        </w:rPr>
        <w:t xml:space="preserve"> 12-тон</w:t>
      </w:r>
      <w:r w:rsidRPr="00232F4A">
        <w:rPr>
          <w:rStyle w:val="430"/>
          <w:rFonts w:ascii="Times New Roman" w:hAnsi="Times New Roman" w:cs="Times New Roman"/>
          <w:b w:val="0"/>
          <w:color w:val="000000" w:themeColor="text1"/>
          <w:sz w:val="16"/>
          <w:szCs w:val="16"/>
          <w:lang w:val="ru-RU"/>
        </w:rPr>
        <w:softHyphen/>
      </w:r>
      <w:r w:rsidRPr="00232F4A">
        <w:rPr>
          <w:color w:val="000000" w:themeColor="text1"/>
          <w:lang w:val="ru-RU"/>
        </w:rPr>
        <w:t xml:space="preserve">ный» (15744). </w:t>
      </w:r>
    </w:p>
    <w:p w14:paraId="70A54136" w14:textId="77777777" w:rsidR="00106AF0" w:rsidRPr="00232F4A" w:rsidRDefault="00106AF0" w:rsidP="007B6DB9">
      <w:pPr>
        <w:pStyle w:val="a3"/>
        <w:rPr>
          <w:color w:val="000000" w:themeColor="text1"/>
          <w:lang w:val="ru-RU"/>
        </w:rPr>
      </w:pPr>
    </w:p>
    <w:p w14:paraId="0EC399B3" w14:textId="77777777" w:rsidR="00287E41" w:rsidRPr="00232F4A" w:rsidRDefault="00287E4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 1921 году в Польше Военный Министр приказал разработать план строительства новых </w:t>
      </w:r>
      <w:bookmarkStart w:id="115" w:name="YANDEX_23"/>
      <w:bookmarkEnd w:id="115"/>
      <w:r w:rsidRPr="00232F4A">
        <w:rPr>
          <w:rStyle w:val="highlight"/>
          <w:rFonts w:ascii="Times New Roman" w:hAnsi="Times New Roman" w:cs="Times New Roman"/>
          <w:color w:val="000000" w:themeColor="text1"/>
          <w:sz w:val="16"/>
          <w:szCs w:val="16"/>
        </w:rPr>
        <w:t> заводов </w:t>
      </w:r>
      <w:r w:rsidRPr="00232F4A">
        <w:rPr>
          <w:rFonts w:ascii="Times New Roman" w:hAnsi="Times New Roman" w:cs="Times New Roman"/>
          <w:color w:val="000000" w:themeColor="text1"/>
          <w:sz w:val="16"/>
          <w:szCs w:val="16"/>
        </w:rPr>
        <w:t xml:space="preserve"> вооружения. Он предусматривал строительство четырех государственных </w:t>
      </w:r>
      <w:bookmarkStart w:id="116" w:name="YANDEX_24"/>
      <w:bookmarkEnd w:id="116"/>
      <w:r w:rsidRPr="00232F4A">
        <w:rPr>
          <w:rStyle w:val="highlight"/>
          <w:rFonts w:ascii="Times New Roman" w:hAnsi="Times New Roman" w:cs="Times New Roman"/>
          <w:color w:val="000000" w:themeColor="text1"/>
          <w:sz w:val="16"/>
          <w:szCs w:val="16"/>
        </w:rPr>
        <w:t> заводов </w:t>
      </w:r>
      <w:r w:rsidRPr="00232F4A">
        <w:rPr>
          <w:rFonts w:ascii="Times New Roman" w:hAnsi="Times New Roman" w:cs="Times New Roman"/>
          <w:color w:val="000000" w:themeColor="text1"/>
          <w:sz w:val="16"/>
          <w:szCs w:val="16"/>
        </w:rPr>
        <w:t xml:space="preserve"> по производству: карабинов, боеприпасов, взрывчатых веществ и калибров, и две частные: по производству </w:t>
      </w:r>
      <w:bookmarkStart w:id="117" w:name="YANDEX_25"/>
      <w:bookmarkEnd w:id="117"/>
      <w:r w:rsidRPr="00232F4A">
        <w:rPr>
          <w:rStyle w:val="highlight"/>
          <w:rFonts w:ascii="Times New Roman" w:hAnsi="Times New Roman" w:cs="Times New Roman"/>
          <w:color w:val="000000" w:themeColor="text1"/>
          <w:sz w:val="16"/>
          <w:szCs w:val="16"/>
        </w:rPr>
        <w:t> самолётов </w:t>
      </w:r>
      <w:r w:rsidRPr="00232F4A">
        <w:rPr>
          <w:rFonts w:ascii="Times New Roman" w:hAnsi="Times New Roman" w:cs="Times New Roman"/>
          <w:color w:val="000000" w:themeColor="text1"/>
          <w:sz w:val="16"/>
          <w:szCs w:val="16"/>
        </w:rPr>
        <w:t xml:space="preserve"> и ремонту орудий. Для обеспечения эффективности администрирования и управления производства для военного </w:t>
      </w:r>
      <w:hyperlink r:id="rId87" w:tooltip="Ведомство" w:history="1">
        <w:r w:rsidRPr="00232F4A">
          <w:rPr>
            <w:rStyle w:val="a5"/>
            <w:rFonts w:ascii="Times New Roman" w:hAnsi="Times New Roman" w:cs="Times New Roman"/>
            <w:color w:val="000000" w:themeColor="text1"/>
            <w:sz w:val="16"/>
            <w:szCs w:val="16"/>
            <w:u w:val="none"/>
          </w:rPr>
          <w:t>ведомства</w:t>
        </w:r>
      </w:hyperlink>
      <w:r w:rsidRPr="00232F4A">
        <w:rPr>
          <w:rFonts w:ascii="Times New Roman" w:hAnsi="Times New Roman" w:cs="Times New Roman"/>
          <w:color w:val="000000" w:themeColor="text1"/>
          <w:sz w:val="16"/>
          <w:szCs w:val="16"/>
        </w:rPr>
        <w:t xml:space="preserve">, экономический комитет министров (КЭМ) создал </w:t>
      </w:r>
      <w:hyperlink r:id="rId88" w:tooltip="29 апреля" w:history="1">
        <w:r w:rsidRPr="00232F4A">
          <w:rPr>
            <w:rStyle w:val="a5"/>
            <w:rFonts w:ascii="Times New Roman" w:hAnsi="Times New Roman" w:cs="Times New Roman"/>
            <w:color w:val="000000" w:themeColor="text1"/>
            <w:sz w:val="16"/>
            <w:szCs w:val="16"/>
            <w:u w:val="none"/>
          </w:rPr>
          <w:t xml:space="preserve">29 </w:t>
        </w:r>
      </w:hyperlink>
      <w:bookmarkStart w:id="118" w:name="YANDEX_26"/>
      <w:bookmarkEnd w:id="118"/>
      <w:r w:rsidR="00AC3B19" w:rsidRPr="00232F4A">
        <w:rPr>
          <w:rFonts w:ascii="Times New Roman" w:hAnsi="Times New Roman" w:cs="Times New Roman"/>
          <w:color w:val="000000" w:themeColor="text1"/>
          <w:sz w:val="16"/>
          <w:szCs w:val="16"/>
        </w:rPr>
        <w:fldChar w:fldCharType="begin"/>
      </w:r>
      <w:r w:rsidRPr="00232F4A">
        <w:rPr>
          <w:rFonts w:ascii="Times New Roman" w:hAnsi="Times New Roman" w:cs="Times New Roman"/>
          <w:color w:val="000000" w:themeColor="text1"/>
          <w:sz w:val="16"/>
          <w:szCs w:val="16"/>
        </w:rPr>
        <w:instrText xml:space="preserve"> HYPERLINK "http://pandia.ru/text/category/29_aprelya/" \o "29 апреля" </w:instrText>
      </w:r>
      <w:r w:rsidR="00AC3B19" w:rsidRPr="00232F4A">
        <w:rPr>
          <w:rFonts w:ascii="Times New Roman" w:hAnsi="Times New Roman" w:cs="Times New Roman"/>
          <w:color w:val="000000" w:themeColor="text1"/>
          <w:sz w:val="16"/>
          <w:szCs w:val="16"/>
        </w:rPr>
      </w:r>
      <w:r w:rsidR="00AC3B19" w:rsidRPr="00232F4A">
        <w:rPr>
          <w:rFonts w:ascii="Times New Roman" w:hAnsi="Times New Roman" w:cs="Times New Roman"/>
          <w:color w:val="000000" w:themeColor="text1"/>
          <w:sz w:val="16"/>
          <w:szCs w:val="16"/>
        </w:rPr>
        <w:fldChar w:fldCharType="separate"/>
      </w:r>
      <w:r w:rsidRPr="00232F4A">
        <w:rPr>
          <w:rStyle w:val="highlight"/>
          <w:rFonts w:ascii="Times New Roman" w:hAnsi="Times New Roman" w:cs="Times New Roman"/>
          <w:color w:val="000000" w:themeColor="text1"/>
          <w:sz w:val="16"/>
          <w:szCs w:val="16"/>
        </w:rPr>
        <w:t> апреля </w:t>
      </w:r>
      <w:r w:rsidR="00AC3B19" w:rsidRPr="00232F4A">
        <w:rPr>
          <w:rFonts w:ascii="Times New Roman" w:hAnsi="Times New Roman" w:cs="Times New Roman"/>
          <w:color w:val="000000" w:themeColor="text1"/>
          <w:sz w:val="16"/>
          <w:szCs w:val="16"/>
        </w:rPr>
        <w:fldChar w:fldCharType="end"/>
      </w:r>
      <w:bookmarkStart w:id="119" w:name="YANDEX_27"/>
      <w:bookmarkEnd w:id="119"/>
      <w:r w:rsidRPr="00232F4A">
        <w:rPr>
          <w:rStyle w:val="highlight"/>
          <w:rFonts w:ascii="Times New Roman" w:hAnsi="Times New Roman" w:cs="Times New Roman"/>
          <w:color w:val="000000" w:themeColor="text1"/>
          <w:sz w:val="16"/>
          <w:szCs w:val="16"/>
        </w:rPr>
        <w:t> 1922 </w:t>
      </w:r>
      <w:r w:rsidRPr="00232F4A">
        <w:rPr>
          <w:rFonts w:ascii="Times New Roman" w:hAnsi="Times New Roman" w:cs="Times New Roman"/>
          <w:color w:val="000000" w:themeColor="text1"/>
          <w:sz w:val="16"/>
          <w:szCs w:val="16"/>
        </w:rPr>
        <w:t xml:space="preserve"> года Центральный Совет Военных </w:t>
      </w:r>
      <w:bookmarkStart w:id="120" w:name="YANDEX_28"/>
      <w:bookmarkEnd w:id="120"/>
      <w:r w:rsidRPr="00232F4A">
        <w:rPr>
          <w:rStyle w:val="highlight"/>
          <w:rFonts w:ascii="Times New Roman" w:hAnsi="Times New Roman" w:cs="Times New Roman"/>
          <w:color w:val="000000" w:themeColor="text1"/>
          <w:sz w:val="16"/>
          <w:szCs w:val="16"/>
        </w:rPr>
        <w:t> Заводов </w:t>
      </w:r>
      <w:r w:rsidRPr="00232F4A">
        <w:rPr>
          <w:rFonts w:ascii="Times New Roman" w:hAnsi="Times New Roman" w:cs="Times New Roman"/>
          <w:color w:val="000000" w:themeColor="text1"/>
          <w:sz w:val="16"/>
          <w:szCs w:val="16"/>
        </w:rPr>
        <w:t xml:space="preserve"> (CZWW). Он работал на принципах свободного рынка и мог распоряжаться полученными средства. Несмотря на эти свободы, большинство должностных лиц Совета были офицерами, назначеными на эту должность Военным Министерством и Генеральным Штабом. В июле этого же года в CZWW назначен </w:t>
      </w:r>
      <w:hyperlink r:id="rId89" w:tooltip="Генеральный директор" w:history="1">
        <w:r w:rsidRPr="00232F4A">
          <w:rPr>
            <w:rStyle w:val="a5"/>
            <w:rFonts w:ascii="Times New Roman" w:hAnsi="Times New Roman" w:cs="Times New Roman"/>
            <w:color w:val="000000" w:themeColor="text1"/>
            <w:sz w:val="16"/>
            <w:szCs w:val="16"/>
            <w:u w:val="none"/>
          </w:rPr>
          <w:t>генеральным директором</w:t>
        </w:r>
      </w:hyperlink>
      <w:r w:rsidRPr="00232F4A">
        <w:rPr>
          <w:rFonts w:ascii="Times New Roman" w:hAnsi="Times New Roman" w:cs="Times New Roman"/>
          <w:color w:val="000000" w:themeColor="text1"/>
          <w:sz w:val="16"/>
          <w:szCs w:val="16"/>
        </w:rPr>
        <w:t xml:space="preserve"> инженер Йозеф Кржижановский, который должен был управлять строительством четырех заводов. Пороха и взрывчатых веществ, стрелкового оружия, боеприпасов и калибров. В то же время Военное Министерство начало брать под своё управление существующих производителей оружия из различных департаментов. В период годов CZWW взяло под контроль восемь </w:t>
      </w:r>
      <w:bookmarkStart w:id="121" w:name="YANDEX_29"/>
      <w:bookmarkEnd w:id="121"/>
      <w:r w:rsidRPr="00232F4A">
        <w:rPr>
          <w:rStyle w:val="highlight"/>
          <w:rFonts w:ascii="Times New Roman" w:hAnsi="Times New Roman" w:cs="Times New Roman"/>
          <w:color w:val="000000" w:themeColor="text1"/>
          <w:sz w:val="16"/>
          <w:szCs w:val="16"/>
        </w:rPr>
        <w:t> заводов </w:t>
      </w:r>
      <w:r w:rsidRPr="00232F4A">
        <w:rPr>
          <w:rFonts w:ascii="Times New Roman" w:hAnsi="Times New Roman" w:cs="Times New Roman"/>
          <w:color w:val="000000" w:themeColor="text1"/>
          <w:sz w:val="16"/>
          <w:szCs w:val="16"/>
        </w:rPr>
        <w:t xml:space="preserve">: Государственный </w:t>
      </w:r>
      <w:bookmarkStart w:id="122" w:name="YANDEX_30"/>
      <w:bookmarkEnd w:id="122"/>
      <w:r w:rsidRPr="00232F4A">
        <w:rPr>
          <w:rStyle w:val="highlight"/>
          <w:rFonts w:ascii="Times New Roman" w:hAnsi="Times New Roman" w:cs="Times New Roman"/>
          <w:color w:val="000000" w:themeColor="text1"/>
          <w:sz w:val="16"/>
          <w:szCs w:val="16"/>
        </w:rPr>
        <w:t> Завод </w:t>
      </w:r>
      <w:r w:rsidRPr="00232F4A">
        <w:rPr>
          <w:rFonts w:ascii="Times New Roman" w:hAnsi="Times New Roman" w:cs="Times New Roman"/>
          <w:color w:val="000000" w:themeColor="text1"/>
          <w:sz w:val="16"/>
          <w:szCs w:val="16"/>
        </w:rPr>
        <w:t xml:space="preserve"> по Производству Карабинов в Варшаве, Фабрику Тылового Полевого Оборудования в Кракове, Фабрику Тылового Транспорта в Познани (окончательно ликвидированную в 1926 году), Фабрику Полевых Кухонь в Жешуве, Фабрику Капсюлей в Торуни, Фабрику Взрывателей и Детонаторов в Варшаве, Фабрику по Производству Ппатронов к Карабинам в Варшаве (обе ликвидированы после постройки </w:t>
      </w:r>
      <w:bookmarkStart w:id="123" w:name="YANDEX_31"/>
      <w:bookmarkEnd w:id="123"/>
      <w:r w:rsidRPr="00232F4A">
        <w:rPr>
          <w:rStyle w:val="highlight"/>
          <w:rFonts w:ascii="Times New Roman" w:hAnsi="Times New Roman" w:cs="Times New Roman"/>
          <w:color w:val="000000" w:themeColor="text1"/>
          <w:sz w:val="16"/>
          <w:szCs w:val="16"/>
        </w:rPr>
        <w:t> завода </w:t>
      </w:r>
      <w:r w:rsidRPr="00232F4A">
        <w:rPr>
          <w:rFonts w:ascii="Times New Roman" w:hAnsi="Times New Roman" w:cs="Times New Roman"/>
          <w:color w:val="000000" w:themeColor="text1"/>
          <w:sz w:val="16"/>
          <w:szCs w:val="16"/>
        </w:rPr>
        <w:t xml:space="preserve"> в Скаржиско) и Фабрику по Производству Взрывчатых Веществ в Быдгоще (позже закрыты в связи с объединением </w:t>
      </w:r>
      <w:bookmarkStart w:id="124" w:name="YANDEX_32"/>
      <w:bookmarkEnd w:id="124"/>
      <w:r w:rsidRPr="00232F4A">
        <w:rPr>
          <w:rStyle w:val="highlight"/>
          <w:rFonts w:ascii="Times New Roman" w:hAnsi="Times New Roman" w:cs="Times New Roman"/>
          <w:color w:val="000000" w:themeColor="text1"/>
          <w:sz w:val="16"/>
          <w:szCs w:val="16"/>
        </w:rPr>
        <w:t> заводов </w:t>
      </w:r>
      <w:r w:rsidRPr="00232F4A">
        <w:rPr>
          <w:rFonts w:ascii="Times New Roman" w:hAnsi="Times New Roman" w:cs="Times New Roman"/>
          <w:color w:val="000000" w:themeColor="text1"/>
          <w:sz w:val="16"/>
          <w:szCs w:val="16"/>
        </w:rPr>
        <w:t xml:space="preserve"> ВВ). Первой в сентябре </w:t>
      </w:r>
      <w:bookmarkStart w:id="125" w:name="YANDEX_33"/>
      <w:bookmarkEnd w:id="125"/>
      <w:r w:rsidRPr="00232F4A">
        <w:rPr>
          <w:rStyle w:val="highlight"/>
          <w:rFonts w:ascii="Times New Roman" w:hAnsi="Times New Roman" w:cs="Times New Roman"/>
          <w:color w:val="000000" w:themeColor="text1"/>
          <w:sz w:val="16"/>
          <w:szCs w:val="16"/>
        </w:rPr>
        <w:t> 1922 </w:t>
      </w:r>
      <w:r w:rsidRPr="00232F4A">
        <w:rPr>
          <w:rFonts w:ascii="Times New Roman" w:hAnsi="Times New Roman" w:cs="Times New Roman"/>
          <w:color w:val="000000" w:themeColor="text1"/>
          <w:sz w:val="16"/>
          <w:szCs w:val="16"/>
        </w:rPr>
        <w:t xml:space="preserve"> года, начала строиться Государственное Предприятие по Производству Порохов Взрывчатых Веществ (PFP) в Загоджоне. После завершения строительства, она могла выпускать 1500 тонн бездымного пороха, 300 тонн динамита и 150 тонн черного пороха в год. Там было установлено оборудование из Австрии (70%), Франции и Германии. Первая продукция была получена в 1924 году, а полномасштабное производство началось в 1926 году. Вторая из запланированных – Государственная Фабрика Вооружия в Радоме - FB, её строительство началось в марте 1923 года и ее мощность была оценена в винтовок в год. Станки для неё получили в основном от ликвидированного немецкого оружейного </w:t>
      </w:r>
      <w:bookmarkStart w:id="126" w:name="YANDEX_34"/>
      <w:bookmarkEnd w:id="126"/>
      <w:r w:rsidRPr="00232F4A">
        <w:rPr>
          <w:rStyle w:val="highlight"/>
          <w:rFonts w:ascii="Times New Roman" w:hAnsi="Times New Roman" w:cs="Times New Roman"/>
          <w:color w:val="000000" w:themeColor="text1"/>
          <w:sz w:val="16"/>
          <w:szCs w:val="16"/>
        </w:rPr>
        <w:t> завода </w:t>
      </w:r>
      <w:r w:rsidRPr="00232F4A">
        <w:rPr>
          <w:rFonts w:ascii="Times New Roman" w:hAnsi="Times New Roman" w:cs="Times New Roman"/>
          <w:color w:val="000000" w:themeColor="text1"/>
          <w:sz w:val="16"/>
          <w:szCs w:val="16"/>
        </w:rPr>
        <w:t xml:space="preserve"> в Гданьске, остальное докупалось во Франции. Два года спустя FB выпустила первые комплектующие для оружия, а само его производство началось в 1927 году.</w:t>
      </w:r>
    </w:p>
    <w:p w14:paraId="00EC1CDB" w14:textId="77777777" w:rsidR="00287E41" w:rsidRPr="00232F4A" w:rsidRDefault="00287E4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апреле 1923 года, приступили к строительству Государственного Завода Боеприпасов в Скаржиско - FA, чей годовой объем производства должен был составлять: 30 миллионов винтовочных патронов, штук 75-мм снарядов,единиц 105-мм снарядов иштук 155-мм снарядов. Завод был оснащен оборудованием и станками частично с демонтированых фабрик боеприпасов, а частично докупленного во Франции. Производить боеприпасы он начал в 1927 году. Из-за стратегических соображений всё это производство было размещены в районе Кельце в северной части так называемого "треугольника безопасности", хотя Министерство Финансов возражало против размещения оборонных предприятий на территории с неразвитой для них инфраструктурой. Это диктовалось финансовыми возможностями страны. Последний из предусмотренных заводов Государственный завод Калибров</w:t>
      </w:r>
      <w:r w:rsidR="00E63287" w:rsidRPr="00232F4A">
        <w:rPr>
          <w:rFonts w:ascii="Times New Roman" w:hAnsi="Times New Roman" w:cs="Times New Roman"/>
          <w:color w:val="000000" w:themeColor="text1"/>
          <w:sz w:val="16"/>
          <w:szCs w:val="16"/>
        </w:rPr>
        <w:t xml:space="preserve"> -</w:t>
      </w:r>
      <w:r w:rsidRPr="00232F4A">
        <w:rPr>
          <w:rFonts w:ascii="Times New Roman" w:hAnsi="Times New Roman" w:cs="Times New Roman"/>
          <w:color w:val="000000" w:themeColor="text1"/>
          <w:sz w:val="16"/>
          <w:szCs w:val="16"/>
        </w:rPr>
        <w:t xml:space="preserve"> Państwowa Fabryka Sprawdzianów FS, созданный в Варшаве на Поважках, был построен в годах, его целью было предложено представлять ежегодноразличных шаблонов? для армии и на гражданский рынок. Общая стоимость строительства вышеупомянутых производств в 1926 году составила 58 миллионов злотых. В 1924 году стоимость строительства этих заводов распределялась следующим образом: Государственный Завод Порохов и Взрывчатых Веществ зл., Государственный Завод Вооружения в Радоме зл., Государственный Завод Боеприпасов в Скаржиске -зл., Государственный Завод Калибров в Варшаве. В дополнение на модернизацию помещений и строительство завода отравляющих веществ в годах было израсходовано около 15 млн. зл. Военное Министерство считало, что к 1935 году в военной промышленности будет достигнуто самообеспечение в случае возникновения вооружённого конфликта. До 1930 года, планировалось начать производство орудий калибра 47-мм и 75-мм, автоматического оружия, провести исследовательские работы по созданию исскуственного каучука, и перенести часть производства в среднюю часть Польши. Однако финансовые возможности государства, в частности их отсутствие, встали на пути этих планов. В 1926 году военная промышленность в случае вооружённого конфликта, была в состоянии удовлетворить потребности вооруженных сил в ручном стрелковом оружии на 7,2%, по винтовочным патронам на 11,5%, артиллерийских боеприпасах от 13 до 42% в зависимости от калибра, порохе на 7% и в самолётах 16,8% (без учёта моторов для них) . Дальнейшее финансирование помогло удовлетворить потребности мирного времени и накопить запасы для продолжительной войны (17095).</w:t>
      </w:r>
    </w:p>
    <w:p w14:paraId="7D1BB334" w14:textId="77777777" w:rsidR="00287E41" w:rsidRPr="00232F4A" w:rsidRDefault="00287E41"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B6D43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 США фирма Котекс начинает поставлять на рынок бумажные гигиенические полотенца и салфетки (3907,119).</w:t>
      </w:r>
    </w:p>
    <w:p w14:paraId="42F73C62"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D45A9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 США был изобретен бактерицидный пластырь (3907,119).</w:t>
      </w:r>
    </w:p>
    <w:p w14:paraId="6AA4F8C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E99A0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 в США начинается радиовещание на средних частотах (3907,119).</w:t>
      </w:r>
    </w:p>
    <w:p w14:paraId="7DC7CCC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089369"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Авиапромышленность:</w:t>
      </w:r>
    </w:p>
    <w:p w14:paraId="650C132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7FB04"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1921—1922 гг. уполномоченным Управления Военно-воздушных сил (УВВС) за границей Лино (иногда в документах Линно, инициалы установить не удалось) и его помощником Е.И. Гвайта в Гальберштадте были приобретены 18 германских военных машин, правда с большими дефектами, так как советские торговые агенты, как вскоре выяснилось, оказались нечисты на руку, за что впоследствии и понесли наказание (11174).</w:t>
      </w:r>
    </w:p>
    <w:p w14:paraId="33758A3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45326F"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1921—1922 гг. в Англии были закуплены 70 боевых машин с запасными частями и вооружением на сумму около 126 тыс. фунтов стерлингов (Там же. Ф. 4. Оп. 14. Д. 25. Л. 114.). В основном это были самолеты “Авро”, “Мартинсайд” и “Де Хэвилленд”. Самой популярной в советских авиационных частях стала модель “Мартинсайд F-4” (одноместный истребитель) (Там же. Ф. 29. Оп. 10. Д. 654. Л. 111—112; Оп. 4. Д. 295. Л. 3.) (11174). В 1922—1923 гг. были приобретены около 100 самолетов типа “Мартинсайд F-4” (одноместный истребитель) для формирования нескольких истребительных эскадрилий. С 1927 года “Мартинсайды” стали заменяться отечественными истребителями И-2 бис. А до этого года советские самолетостроительные заводы строили сразу несколько английских моделей, прежде всего “Де Хэвилленд” и “Авро”. Их строительство было организовано не по лицензиям, а на основе чертежей, приобретенных Россией еще в 1917 году, и трофейных экземпляров, захваченных в период Гражданской войны (</w:t>
      </w:r>
      <w:r w:rsidRPr="00232F4A">
        <w:rPr>
          <w:rFonts w:ascii="Times New Roman" w:hAnsi="Times New Roman" w:cs="Times New Roman"/>
          <w:iCs/>
          <w:color w:val="000000" w:themeColor="text1"/>
          <w:sz w:val="16"/>
          <w:szCs w:val="16"/>
        </w:rPr>
        <w:t xml:space="preserve">Шавров В.Б. </w:t>
      </w:r>
      <w:r w:rsidRPr="00232F4A">
        <w:rPr>
          <w:rFonts w:ascii="Times New Roman" w:hAnsi="Times New Roman" w:cs="Times New Roman"/>
          <w:color w:val="000000" w:themeColor="text1"/>
          <w:sz w:val="16"/>
          <w:szCs w:val="16"/>
        </w:rPr>
        <w:t>Указ. соч. С. 337, 355.) (11174).</w:t>
      </w:r>
    </w:p>
    <w:p w14:paraId="5CAC91DB"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646DF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1921-1922 гг. советским представителям удалось различными методами приобрести в Англии до 70 самолетов на общую сумму около 126 тыс. фунтов стерлингов. Основными типами стали многоцелевые "Де Хевиллен- ды" DH-4 и DH-9, а также истребители "Мар- тинсайд" F-4. Затем, в течение примерно полутора лет, были еще приобретения в виде покупок штучных аппаратов. Имелись среди них два самолета, которые напрямую подходили для использования в Гражданском Воздушном флоте (11956).</w:t>
      </w:r>
    </w:p>
    <w:p w14:paraId="1EDBED7C"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26378"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1921-1923 г. В.Савельев строил самолеты собственной конструкции. В 1923 году В.Савельев, который продолжил работу над своим четырехпланом, построил новую модель. Двигатель уже был мощностью 120 л.с., скорость выросла до 160 км/час. Но тут Савельева постигла первая крупная драма его жизни (11697).</w:t>
      </w:r>
    </w:p>
    <w:p w14:paraId="061EDFF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CE3D"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008BF87E"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2C682" w14:textId="77777777" w:rsidR="00536D0C" w:rsidRPr="00232F4A" w:rsidRDefault="00536D0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1921-1922 гг. воздушные праздники проходили во многих городах и приурочивались к самым различным датам. В Витебске авиагруппа решила использовать для этого свободное время зимой 20 февраля. Участвовало 7 самолетов. Летчик Сомме на "Спаде" демонстрировал высший пилотаж, разбрасывались листовки с призывами оказать посильную помощь семьям погибших летчиков. В прессе отмечалось, что "публика рвалась летать", но двухместных машин не было и пассажиров не катали (20222).</w:t>
      </w:r>
    </w:p>
    <w:p w14:paraId="7DD62F48" w14:textId="77777777" w:rsidR="00536D0C" w:rsidRPr="00232F4A" w:rsidRDefault="00536D0C" w:rsidP="007B6DB9">
      <w:pPr>
        <w:spacing w:after="0" w:line="240" w:lineRule="auto"/>
        <w:jc w:val="both"/>
        <w:rPr>
          <w:rFonts w:ascii="Times New Roman" w:hAnsi="Times New Roman" w:cs="Times New Roman"/>
          <w:color w:val="000000" w:themeColor="text1"/>
          <w:sz w:val="16"/>
          <w:szCs w:val="16"/>
        </w:rPr>
      </w:pPr>
    </w:p>
    <w:p w14:paraId="1CE0D6FE" w14:textId="77777777" w:rsidR="00536D0C" w:rsidRPr="00232F4A" w:rsidRDefault="00536D0C"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shd w:val="clear" w:color="auto" w:fill="FFFFFF"/>
        </w:rPr>
        <w:t>В 1921 или 1922 г. в Сокольниках организовали гулянье по поводу юбилея организации, именовавшейся "Медсантруд", ко всему прочему еще и шефа авиаторов. На праздник пригласили известную немецкую коммунистку Клару Цеткин, летчики А.Туманский и И.Шестаков должны были с воздуха приветствовать медиков и на высоте 1500 м продемонстрировать высший пилотаж. Действуя по плану, Туманский после пилотажа снизился до 200 м, сбросил цветы и ушел на Ходынский аэродром. После него Шестаков в нарушение правил спустился до 20 м, зацепил крылом за радиомачту и сломал ее. Под обломками погибла секретарь Замоскворецкого райкома Шумская. Главный "криминал" заключался в том, что на месте Шумской сидела Клара Цеткин, уехавшая буквально за пять минут до происшествия. Возникло целое "дело" о покушении на Клару Цеткин. По приказу Троцкого командира и комиссара летного отряда вместе с обоими летчиками посадили на гауптвахту, где они находились около трех недель. Туманского в итоге выпустили, а остальных судили, но тогда еще либерально. Как раскаявшимся, им дали всего по году условно, а Шестаков получил еще и общественное порицание (оказывается, существовала и такая суровая мера "революционного воздействия") (20222).</w:t>
      </w:r>
    </w:p>
    <w:p w14:paraId="78A48F3C" w14:textId="77777777" w:rsidR="00536D0C" w:rsidRPr="00232F4A" w:rsidRDefault="00536D0C" w:rsidP="007B6DB9">
      <w:pPr>
        <w:spacing w:after="0" w:line="240" w:lineRule="auto"/>
        <w:jc w:val="both"/>
        <w:rPr>
          <w:rFonts w:ascii="Times New Roman" w:hAnsi="Times New Roman" w:cs="Times New Roman"/>
          <w:color w:val="000000" w:themeColor="text1"/>
          <w:sz w:val="16"/>
          <w:szCs w:val="16"/>
        </w:rPr>
      </w:pPr>
    </w:p>
    <w:p w14:paraId="14C8B6B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Другие оборонные отрасли:</w:t>
      </w:r>
    </w:p>
    <w:p w14:paraId="731571A0"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4FDDA"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 1921 по 1932 г. происходила концентрация военно-промышленных производств в обособленных группах «кадровых» военных заводов под общим руководством ВСНХ СССР. После окончания Гражданской войны происходило сокращение военных производств. На 1.01.1921 г. в подчинении ВСНХ находилось 62 завода. В 1924 г. 12 военных заводов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727B53A8" w14:textId="77777777" w:rsidR="003056C8" w:rsidRPr="00232F4A" w:rsidRDefault="003056C8" w:rsidP="007B6DB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54E78" w14:textId="77777777" w:rsidR="00425F6F" w:rsidRPr="00232F4A"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Армия:</w:t>
      </w:r>
    </w:p>
    <w:p w14:paraId="7DDFFD93" w14:textId="77777777" w:rsidR="00425F6F" w:rsidRPr="00232F4A" w:rsidRDefault="00425F6F"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FE226"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1921-1922 гг. КВФ получал кредиты в размере всего лишь 11 % от заявленной потребности. Этого едва хватало на текущие расходы.</w:t>
      </w:r>
    </w:p>
    <w:p w14:paraId="1D638354"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Наименование учреждений и заведений На 1 января 1922 г. На 1 октября 1922 г. Число Число л/состава Число Число л/состава</w:t>
      </w:r>
    </w:p>
    <w:p w14:paraId="0DB1F7D9"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Центральный аэродром - - 1 77</w:t>
      </w:r>
    </w:p>
    <w:p w14:paraId="7F7DFA7F"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Опытный аэродром - - 1 195 </w:t>
      </w:r>
    </w:p>
    <w:p w14:paraId="1EFFE2F5"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Аэродромы - - 6 93</w:t>
      </w:r>
    </w:p>
    <w:p w14:paraId="59B29E8E"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Представители на аэродромах - - 37 37</w:t>
      </w:r>
    </w:p>
    <w:p w14:paraId="3479875A"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Подвижные авиабазы 4 528 4 484 </w:t>
      </w:r>
    </w:p>
    <w:p w14:paraId="354A5266"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Подвижные авиасклады 1 132 - - </w:t>
      </w:r>
    </w:p>
    <w:p w14:paraId="7F47F090"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Постоянные авиабазы 5 1240 4 433 </w:t>
      </w:r>
    </w:p>
    <w:p w14:paraId="05E4B888"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Авиационные склады 1 132 5 693 </w:t>
      </w:r>
    </w:p>
    <w:p w14:paraId="3287E265"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Воздухоплавательные склады - - 1 157 </w:t>
      </w:r>
    </w:p>
    <w:p w14:paraId="2204FDE2"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Воздухоплавательные базы - - 2 344</w:t>
      </w:r>
    </w:p>
    <w:p w14:paraId="348C7BA1"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Постоянные гидробазы 2 590 1 157 </w:t>
      </w:r>
    </w:p>
    <w:p w14:paraId="0C6F8FA1"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 xml:space="preserve">Постоянный гидросклад - - 1 67 </w:t>
      </w:r>
    </w:p>
    <w:p w14:paraId="2EE5D98C"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Итого: 13 2622 63 2737 Единой системы авиационного снабжения в 1921 г. не существовало, что влекло за собой трудности в планировании и координации ремонтных работ. Возникала конкуренция ремонтных частей из-за приоритета при снабжении. Для устранения этих недостатков Главвоздухфлот решил централизовать управление ремонтом авиатехники. Считалось, что тогда можно будет выработать единый план ремонтных работ, рационально использовать рабочую силу, ввести однообразную тарифную политику и т.д. Проведение в стране «Новой экономической политики» (далее – НЭП) давало право и КВФ построить ремонтное дело на принципах хозрасчета (19566).</w:t>
      </w:r>
    </w:p>
    <w:p w14:paraId="42D7A354" w14:textId="77777777" w:rsidR="00425F6F" w:rsidRPr="00232F4A" w:rsidRDefault="00425F6F" w:rsidP="007B6DB9">
      <w:pPr>
        <w:spacing w:after="0" w:line="240" w:lineRule="auto"/>
        <w:jc w:val="both"/>
        <w:rPr>
          <w:rFonts w:ascii="Times New Roman" w:hAnsi="Times New Roman" w:cs="Times New Roman"/>
          <w:color w:val="000000" w:themeColor="text1"/>
          <w:sz w:val="16"/>
          <w:szCs w:val="16"/>
        </w:rPr>
      </w:pPr>
    </w:p>
    <w:p w14:paraId="65A1B4B1" w14:textId="77777777" w:rsidR="003056C8" w:rsidRPr="00232F4A" w:rsidRDefault="001B4A57"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232F4A">
        <w:rPr>
          <w:rFonts w:ascii="Times New Roman" w:hAnsi="Times New Roman" w:cs="Times New Roman"/>
          <w:i/>
          <w:iCs/>
          <w:color w:val="000000" w:themeColor="text1"/>
          <w:sz w:val="16"/>
          <w:szCs w:val="16"/>
        </w:rPr>
        <w:t>За рубежом:</w:t>
      </w:r>
    </w:p>
    <w:p w14:paraId="079DC8B7"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29C2D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В 1921-1923 годах R.33 совершил большое количество успешных полетов как в военных, так и в пропагандистских целях: посетил Ирландию и Нидерланды, участвовал в испытаниях световых маяков на ночной авиатрассе Лондон — Париж, управлял дорожным движением. Использовался и в испытаниях новой конструкции якорной мачты. В период между 1921 и 1925 годами она была установлена на дирижабль. В таком виде воздушный корабль летал до 1928 года, после чего был разобран. Самым большим приключением R.33 стал вынужденный полет над Северным морем 14 апреля 1925 года. В этот день дирижабль, пришвартованный к причальной мачте в Пулхэме, потерпел аварию. Порыв сильного ветра привел к разрушению верхнего строения мачты, в результате чего дирижабль сорвало с нее вместе со [284] швартовым конусом. Затем R.33 швырнуло на тросы, шедшие от верхней части мачты. Они оборвались, а дирижабль получил серьезные повреждения передней части ряда стрингеров. Кроме того, был поврежден передний газовый баллон. Дирижабль начал терять газ. В момент аварии на борту R.33 находились 20 человек дежурной команды во главе с 26-летним лейтенантом Бутом. Сразу после отрыва от мачты с дирижабля сбросили балласт. Через 2 минуты после отрыва [285] был запущен первый двигатель, а еще через 2 минуты — второй. Пробоину в газовом баллоне ликвидировали путем ее перевязки. Сильный ветер сносил дирижабль в Северное море. Японский корабль “Амазон-Мару” засек поврежденный R.33 и передал сообщение, что его сносит в направлении голландского побережья. Голландцы обнаружили R.33 над своей территорией на высоте 200-300 м в 18.30 и привели в готовность службы нескольких аэропортов на случай приема дирижабля. Буря стала стихать, и в 19.45 R.33 смог взять курс на юго-запад. Радист дирижабля передал, что экипаж приведет его на свою базу. К 22.00 воздушный корабль подошел к Нордвику, а в 8.00 его увидели в 25 милях от Амстердама — он держал путь через Северное море в направлении Англии. Внизу его сопровождал пароход “Годетия”. В 15.45 дирижабль прибыл на базу в гавань Пулхэма (11324).</w:t>
      </w:r>
    </w:p>
    <w:p w14:paraId="1C255C7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594CAC"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232F4A">
        <w:rPr>
          <w:rFonts w:ascii="Times New Roman" w:hAnsi="Times New Roman" w:cs="Times New Roman"/>
          <w:color w:val="000000" w:themeColor="text1"/>
          <w:sz w:val="16"/>
          <w:szCs w:val="16"/>
        </w:rPr>
        <w:t>Советская Россия первый раз попыталась дать ставшее в дальнейшем традиционным прикрытие для развития военной авиации путем демонстрации гражданского применения.</w:t>
      </w:r>
    </w:p>
    <w:p w14:paraId="5CDF3D99" w14:textId="77777777" w:rsidR="003056C8" w:rsidRPr="00232F4A" w:rsidRDefault="003056C8" w:rsidP="007B6DB9">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3056C8" w:rsidRPr="00232F4A" w:rsidSect="0001196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3EBAEB6A"/>
    <w:lvl w:ilvl="0">
      <w:numFmt w:val="bullet"/>
      <w:lvlText w:val="*"/>
      <w:lvlJc w:val="left"/>
    </w:lvl>
  </w:abstractNum>
  <w:num w:numId="1" w16cid:durableId="175585806">
    <w:abstractNumId w:val="0"/>
    <w:lvlOverride w:ilvl="0">
      <w:lvl w:ilvl="0">
        <w:numFmt w:val="bullet"/>
        <w:lvlText w:val=""/>
        <w:legacy w:legacy="1" w:legacySpace="0" w:legacyIndent="360"/>
        <w:lvlJc w:val="left"/>
        <w:pPr>
          <w:ind w:left="36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61D9"/>
    <w:rsid w:val="0001196C"/>
    <w:rsid w:val="000155A0"/>
    <w:rsid w:val="00015826"/>
    <w:rsid w:val="00017A92"/>
    <w:rsid w:val="00021BEA"/>
    <w:rsid w:val="000271E5"/>
    <w:rsid w:val="00031CDB"/>
    <w:rsid w:val="000344E2"/>
    <w:rsid w:val="0003693E"/>
    <w:rsid w:val="00042D14"/>
    <w:rsid w:val="000450F4"/>
    <w:rsid w:val="000465FF"/>
    <w:rsid w:val="00053C2F"/>
    <w:rsid w:val="0005639D"/>
    <w:rsid w:val="00056961"/>
    <w:rsid w:val="000614F4"/>
    <w:rsid w:val="0006486D"/>
    <w:rsid w:val="00065021"/>
    <w:rsid w:val="000701C9"/>
    <w:rsid w:val="000713CE"/>
    <w:rsid w:val="00072B40"/>
    <w:rsid w:val="00076FB1"/>
    <w:rsid w:val="00084EB2"/>
    <w:rsid w:val="0009021C"/>
    <w:rsid w:val="00090381"/>
    <w:rsid w:val="00093846"/>
    <w:rsid w:val="00094AE4"/>
    <w:rsid w:val="000A0B7A"/>
    <w:rsid w:val="000A180B"/>
    <w:rsid w:val="000A471E"/>
    <w:rsid w:val="000A77BC"/>
    <w:rsid w:val="000A7C9F"/>
    <w:rsid w:val="000B04A5"/>
    <w:rsid w:val="000B3574"/>
    <w:rsid w:val="000B6F96"/>
    <w:rsid w:val="000B704D"/>
    <w:rsid w:val="000C75DF"/>
    <w:rsid w:val="000C7E55"/>
    <w:rsid w:val="000D02C2"/>
    <w:rsid w:val="000D08E4"/>
    <w:rsid w:val="000D17EF"/>
    <w:rsid w:val="000D31ED"/>
    <w:rsid w:val="000D4022"/>
    <w:rsid w:val="000F2148"/>
    <w:rsid w:val="000F30A8"/>
    <w:rsid w:val="000F5A32"/>
    <w:rsid w:val="00104584"/>
    <w:rsid w:val="00106AF0"/>
    <w:rsid w:val="00113A69"/>
    <w:rsid w:val="00113D98"/>
    <w:rsid w:val="00117E90"/>
    <w:rsid w:val="00121858"/>
    <w:rsid w:val="0012316E"/>
    <w:rsid w:val="001304A8"/>
    <w:rsid w:val="00141451"/>
    <w:rsid w:val="001435EA"/>
    <w:rsid w:val="00143D9A"/>
    <w:rsid w:val="00145AFC"/>
    <w:rsid w:val="00150B7E"/>
    <w:rsid w:val="00151C74"/>
    <w:rsid w:val="00160312"/>
    <w:rsid w:val="001610CF"/>
    <w:rsid w:val="00166A21"/>
    <w:rsid w:val="00175890"/>
    <w:rsid w:val="001815FE"/>
    <w:rsid w:val="001841F8"/>
    <w:rsid w:val="00186025"/>
    <w:rsid w:val="00190519"/>
    <w:rsid w:val="001A0D16"/>
    <w:rsid w:val="001A2763"/>
    <w:rsid w:val="001A7B50"/>
    <w:rsid w:val="001B266A"/>
    <w:rsid w:val="001B2EA1"/>
    <w:rsid w:val="001B4A57"/>
    <w:rsid w:val="001B54BA"/>
    <w:rsid w:val="001B6812"/>
    <w:rsid w:val="001C71E9"/>
    <w:rsid w:val="001E1864"/>
    <w:rsid w:val="001F17B8"/>
    <w:rsid w:val="001F276C"/>
    <w:rsid w:val="001F7908"/>
    <w:rsid w:val="00213252"/>
    <w:rsid w:val="00220099"/>
    <w:rsid w:val="00232F4A"/>
    <w:rsid w:val="0023306D"/>
    <w:rsid w:val="00235EAD"/>
    <w:rsid w:val="00237152"/>
    <w:rsid w:val="00242E0E"/>
    <w:rsid w:val="002439E5"/>
    <w:rsid w:val="00251953"/>
    <w:rsid w:val="002527AE"/>
    <w:rsid w:val="00254016"/>
    <w:rsid w:val="00261621"/>
    <w:rsid w:val="002643D8"/>
    <w:rsid w:val="002843AA"/>
    <w:rsid w:val="00287E41"/>
    <w:rsid w:val="0029180E"/>
    <w:rsid w:val="002922C5"/>
    <w:rsid w:val="002A4D21"/>
    <w:rsid w:val="002C764C"/>
    <w:rsid w:val="002D0EF3"/>
    <w:rsid w:val="002D4CC6"/>
    <w:rsid w:val="002D66A4"/>
    <w:rsid w:val="002E24E6"/>
    <w:rsid w:val="002E264D"/>
    <w:rsid w:val="002E7B26"/>
    <w:rsid w:val="002F69C4"/>
    <w:rsid w:val="00300862"/>
    <w:rsid w:val="00304B81"/>
    <w:rsid w:val="003056C8"/>
    <w:rsid w:val="00312320"/>
    <w:rsid w:val="00321999"/>
    <w:rsid w:val="00325D51"/>
    <w:rsid w:val="003407D8"/>
    <w:rsid w:val="00342C83"/>
    <w:rsid w:val="0034504A"/>
    <w:rsid w:val="0035115B"/>
    <w:rsid w:val="003559F9"/>
    <w:rsid w:val="003561FA"/>
    <w:rsid w:val="00356515"/>
    <w:rsid w:val="00377418"/>
    <w:rsid w:val="00381144"/>
    <w:rsid w:val="00382475"/>
    <w:rsid w:val="00382994"/>
    <w:rsid w:val="003834E2"/>
    <w:rsid w:val="00383931"/>
    <w:rsid w:val="00385474"/>
    <w:rsid w:val="00392001"/>
    <w:rsid w:val="00393016"/>
    <w:rsid w:val="00396597"/>
    <w:rsid w:val="00396F1E"/>
    <w:rsid w:val="00397F0E"/>
    <w:rsid w:val="003A2908"/>
    <w:rsid w:val="003A4AC1"/>
    <w:rsid w:val="003A71ED"/>
    <w:rsid w:val="003B7827"/>
    <w:rsid w:val="003C3EB4"/>
    <w:rsid w:val="003D0E7B"/>
    <w:rsid w:val="003D314D"/>
    <w:rsid w:val="003D40EA"/>
    <w:rsid w:val="003E0642"/>
    <w:rsid w:val="003E442B"/>
    <w:rsid w:val="003E7E62"/>
    <w:rsid w:val="003F2712"/>
    <w:rsid w:val="003F7475"/>
    <w:rsid w:val="004010F0"/>
    <w:rsid w:val="0040415A"/>
    <w:rsid w:val="00413CD7"/>
    <w:rsid w:val="00425F6F"/>
    <w:rsid w:val="004268CA"/>
    <w:rsid w:val="00440666"/>
    <w:rsid w:val="00446A93"/>
    <w:rsid w:val="00450AFF"/>
    <w:rsid w:val="00455CA4"/>
    <w:rsid w:val="0046167F"/>
    <w:rsid w:val="00462FCF"/>
    <w:rsid w:val="00473726"/>
    <w:rsid w:val="00474276"/>
    <w:rsid w:val="00475A88"/>
    <w:rsid w:val="0047630E"/>
    <w:rsid w:val="00480033"/>
    <w:rsid w:val="004815CD"/>
    <w:rsid w:val="00482A08"/>
    <w:rsid w:val="00482E89"/>
    <w:rsid w:val="004835D8"/>
    <w:rsid w:val="0048646F"/>
    <w:rsid w:val="004868FE"/>
    <w:rsid w:val="00494A45"/>
    <w:rsid w:val="004965CF"/>
    <w:rsid w:val="004A019C"/>
    <w:rsid w:val="004B0814"/>
    <w:rsid w:val="004B0B6B"/>
    <w:rsid w:val="004C51D7"/>
    <w:rsid w:val="004D1EC1"/>
    <w:rsid w:val="004F6CFB"/>
    <w:rsid w:val="00502547"/>
    <w:rsid w:val="005119C8"/>
    <w:rsid w:val="00516F49"/>
    <w:rsid w:val="0052080B"/>
    <w:rsid w:val="00523264"/>
    <w:rsid w:val="0052428E"/>
    <w:rsid w:val="0052661D"/>
    <w:rsid w:val="005320F5"/>
    <w:rsid w:val="00535A50"/>
    <w:rsid w:val="00536D0C"/>
    <w:rsid w:val="00537288"/>
    <w:rsid w:val="00542C6B"/>
    <w:rsid w:val="00554F0D"/>
    <w:rsid w:val="00580DA9"/>
    <w:rsid w:val="0059117C"/>
    <w:rsid w:val="00594FFF"/>
    <w:rsid w:val="005A0FAF"/>
    <w:rsid w:val="005A3952"/>
    <w:rsid w:val="005A7AF5"/>
    <w:rsid w:val="005B0E02"/>
    <w:rsid w:val="005B6303"/>
    <w:rsid w:val="005C176B"/>
    <w:rsid w:val="005C19FC"/>
    <w:rsid w:val="005C68C8"/>
    <w:rsid w:val="005D3D2E"/>
    <w:rsid w:val="005D7EA1"/>
    <w:rsid w:val="005E22F4"/>
    <w:rsid w:val="005E306E"/>
    <w:rsid w:val="005E7CAA"/>
    <w:rsid w:val="005F218B"/>
    <w:rsid w:val="0060007E"/>
    <w:rsid w:val="00606F47"/>
    <w:rsid w:val="00610068"/>
    <w:rsid w:val="0061497A"/>
    <w:rsid w:val="00617C8B"/>
    <w:rsid w:val="0062000C"/>
    <w:rsid w:val="006248ED"/>
    <w:rsid w:val="00631217"/>
    <w:rsid w:val="00634FE7"/>
    <w:rsid w:val="006427F4"/>
    <w:rsid w:val="00644698"/>
    <w:rsid w:val="0066127E"/>
    <w:rsid w:val="00670BE2"/>
    <w:rsid w:val="0068213E"/>
    <w:rsid w:val="00685DD5"/>
    <w:rsid w:val="0068697A"/>
    <w:rsid w:val="0068744C"/>
    <w:rsid w:val="00691C36"/>
    <w:rsid w:val="00696F61"/>
    <w:rsid w:val="006A408D"/>
    <w:rsid w:val="006B04B9"/>
    <w:rsid w:val="006B0528"/>
    <w:rsid w:val="006B0B5F"/>
    <w:rsid w:val="006B155B"/>
    <w:rsid w:val="006B3764"/>
    <w:rsid w:val="006D3CA1"/>
    <w:rsid w:val="006D7B91"/>
    <w:rsid w:val="006E33F0"/>
    <w:rsid w:val="006E5B88"/>
    <w:rsid w:val="006F17CC"/>
    <w:rsid w:val="006F54BC"/>
    <w:rsid w:val="006F66AA"/>
    <w:rsid w:val="00700D2D"/>
    <w:rsid w:val="0071392D"/>
    <w:rsid w:val="00713EA9"/>
    <w:rsid w:val="007240EA"/>
    <w:rsid w:val="00726E62"/>
    <w:rsid w:val="00726FA2"/>
    <w:rsid w:val="00746A80"/>
    <w:rsid w:val="007647EC"/>
    <w:rsid w:val="00765C77"/>
    <w:rsid w:val="00765F2D"/>
    <w:rsid w:val="007678F1"/>
    <w:rsid w:val="00773481"/>
    <w:rsid w:val="007836FB"/>
    <w:rsid w:val="00786E54"/>
    <w:rsid w:val="00787602"/>
    <w:rsid w:val="0079443D"/>
    <w:rsid w:val="00796DEC"/>
    <w:rsid w:val="007A4A61"/>
    <w:rsid w:val="007A4BD3"/>
    <w:rsid w:val="007B1741"/>
    <w:rsid w:val="007B2757"/>
    <w:rsid w:val="007B6DB9"/>
    <w:rsid w:val="007B7DE2"/>
    <w:rsid w:val="007C6F71"/>
    <w:rsid w:val="007D26ED"/>
    <w:rsid w:val="007E212F"/>
    <w:rsid w:val="007E3E7D"/>
    <w:rsid w:val="007E448A"/>
    <w:rsid w:val="007F3588"/>
    <w:rsid w:val="008019CE"/>
    <w:rsid w:val="0080460C"/>
    <w:rsid w:val="0080789B"/>
    <w:rsid w:val="00811D47"/>
    <w:rsid w:val="008149D8"/>
    <w:rsid w:val="00822B33"/>
    <w:rsid w:val="0082730D"/>
    <w:rsid w:val="0083037C"/>
    <w:rsid w:val="008314FE"/>
    <w:rsid w:val="00834D7D"/>
    <w:rsid w:val="00840B5C"/>
    <w:rsid w:val="00842F0C"/>
    <w:rsid w:val="00842F4C"/>
    <w:rsid w:val="00847535"/>
    <w:rsid w:val="00851DD1"/>
    <w:rsid w:val="00862657"/>
    <w:rsid w:val="00863E9B"/>
    <w:rsid w:val="00864B38"/>
    <w:rsid w:val="00864E2D"/>
    <w:rsid w:val="00866C07"/>
    <w:rsid w:val="00872AC5"/>
    <w:rsid w:val="008771CE"/>
    <w:rsid w:val="008847BF"/>
    <w:rsid w:val="00884921"/>
    <w:rsid w:val="00884FA5"/>
    <w:rsid w:val="008872D7"/>
    <w:rsid w:val="00895901"/>
    <w:rsid w:val="0089691C"/>
    <w:rsid w:val="008A0BA8"/>
    <w:rsid w:val="008A6C79"/>
    <w:rsid w:val="008B132A"/>
    <w:rsid w:val="008B4866"/>
    <w:rsid w:val="008B5A41"/>
    <w:rsid w:val="008B732C"/>
    <w:rsid w:val="008C052B"/>
    <w:rsid w:val="008C6606"/>
    <w:rsid w:val="008D249A"/>
    <w:rsid w:val="008E0D15"/>
    <w:rsid w:val="008E712B"/>
    <w:rsid w:val="008F2F42"/>
    <w:rsid w:val="008F531C"/>
    <w:rsid w:val="009041FF"/>
    <w:rsid w:val="0090666B"/>
    <w:rsid w:val="00906C48"/>
    <w:rsid w:val="00907DA2"/>
    <w:rsid w:val="009129B7"/>
    <w:rsid w:val="00940024"/>
    <w:rsid w:val="00942E51"/>
    <w:rsid w:val="00954CDF"/>
    <w:rsid w:val="00957054"/>
    <w:rsid w:val="0096305E"/>
    <w:rsid w:val="00965CB3"/>
    <w:rsid w:val="00965F83"/>
    <w:rsid w:val="00980F00"/>
    <w:rsid w:val="009854C3"/>
    <w:rsid w:val="00986174"/>
    <w:rsid w:val="009907C8"/>
    <w:rsid w:val="00990F31"/>
    <w:rsid w:val="00993CDF"/>
    <w:rsid w:val="009B111D"/>
    <w:rsid w:val="009B186D"/>
    <w:rsid w:val="009B3B7A"/>
    <w:rsid w:val="009B68DF"/>
    <w:rsid w:val="009C37DA"/>
    <w:rsid w:val="009C7C80"/>
    <w:rsid w:val="009D0510"/>
    <w:rsid w:val="009D3F38"/>
    <w:rsid w:val="009D44EF"/>
    <w:rsid w:val="009E0443"/>
    <w:rsid w:val="009E1E68"/>
    <w:rsid w:val="009F1CC1"/>
    <w:rsid w:val="009F3F49"/>
    <w:rsid w:val="00A0011C"/>
    <w:rsid w:val="00A0162A"/>
    <w:rsid w:val="00A01950"/>
    <w:rsid w:val="00A022C5"/>
    <w:rsid w:val="00A03CD2"/>
    <w:rsid w:val="00A127F9"/>
    <w:rsid w:val="00A1511E"/>
    <w:rsid w:val="00A263BF"/>
    <w:rsid w:val="00A26524"/>
    <w:rsid w:val="00A45156"/>
    <w:rsid w:val="00A50440"/>
    <w:rsid w:val="00A5782B"/>
    <w:rsid w:val="00A64B86"/>
    <w:rsid w:val="00A76552"/>
    <w:rsid w:val="00A85077"/>
    <w:rsid w:val="00A87727"/>
    <w:rsid w:val="00A93A5F"/>
    <w:rsid w:val="00A952AA"/>
    <w:rsid w:val="00A954CF"/>
    <w:rsid w:val="00A97388"/>
    <w:rsid w:val="00A974F1"/>
    <w:rsid w:val="00AA1040"/>
    <w:rsid w:val="00AA3EB5"/>
    <w:rsid w:val="00AA5ADC"/>
    <w:rsid w:val="00AA6296"/>
    <w:rsid w:val="00AA7770"/>
    <w:rsid w:val="00AB1C75"/>
    <w:rsid w:val="00AB1D77"/>
    <w:rsid w:val="00AB6AA0"/>
    <w:rsid w:val="00AC12ED"/>
    <w:rsid w:val="00AC2937"/>
    <w:rsid w:val="00AC3B19"/>
    <w:rsid w:val="00AC6457"/>
    <w:rsid w:val="00AD28F0"/>
    <w:rsid w:val="00AD329D"/>
    <w:rsid w:val="00AE07E2"/>
    <w:rsid w:val="00AF0AFF"/>
    <w:rsid w:val="00AF2C6A"/>
    <w:rsid w:val="00AF7431"/>
    <w:rsid w:val="00B050E9"/>
    <w:rsid w:val="00B17635"/>
    <w:rsid w:val="00B22602"/>
    <w:rsid w:val="00B2555E"/>
    <w:rsid w:val="00B264C2"/>
    <w:rsid w:val="00B34788"/>
    <w:rsid w:val="00B45065"/>
    <w:rsid w:val="00B570C6"/>
    <w:rsid w:val="00B62D92"/>
    <w:rsid w:val="00B6459A"/>
    <w:rsid w:val="00B67943"/>
    <w:rsid w:val="00B77152"/>
    <w:rsid w:val="00B82C42"/>
    <w:rsid w:val="00B82E1A"/>
    <w:rsid w:val="00B82EA2"/>
    <w:rsid w:val="00B837BE"/>
    <w:rsid w:val="00B83BEB"/>
    <w:rsid w:val="00B84A54"/>
    <w:rsid w:val="00B84C42"/>
    <w:rsid w:val="00B9662F"/>
    <w:rsid w:val="00BA01A4"/>
    <w:rsid w:val="00BA57AF"/>
    <w:rsid w:val="00BB3688"/>
    <w:rsid w:val="00BB647E"/>
    <w:rsid w:val="00BC3436"/>
    <w:rsid w:val="00BD009E"/>
    <w:rsid w:val="00BE2C73"/>
    <w:rsid w:val="00BE4ACD"/>
    <w:rsid w:val="00BE52CD"/>
    <w:rsid w:val="00BF2F38"/>
    <w:rsid w:val="00BF6EC7"/>
    <w:rsid w:val="00C00472"/>
    <w:rsid w:val="00C0318D"/>
    <w:rsid w:val="00C107EC"/>
    <w:rsid w:val="00C16319"/>
    <w:rsid w:val="00C16E64"/>
    <w:rsid w:val="00C20A0B"/>
    <w:rsid w:val="00C25FAA"/>
    <w:rsid w:val="00C26C83"/>
    <w:rsid w:val="00C3279F"/>
    <w:rsid w:val="00C34EEF"/>
    <w:rsid w:val="00C3579C"/>
    <w:rsid w:val="00C44A5E"/>
    <w:rsid w:val="00C50D23"/>
    <w:rsid w:val="00C55F57"/>
    <w:rsid w:val="00C66E2F"/>
    <w:rsid w:val="00C77B6A"/>
    <w:rsid w:val="00C87725"/>
    <w:rsid w:val="00C90EA5"/>
    <w:rsid w:val="00C91EB6"/>
    <w:rsid w:val="00C94189"/>
    <w:rsid w:val="00CA36DB"/>
    <w:rsid w:val="00CA6D48"/>
    <w:rsid w:val="00CA6D87"/>
    <w:rsid w:val="00CA7BD6"/>
    <w:rsid w:val="00CE3F91"/>
    <w:rsid w:val="00CF606C"/>
    <w:rsid w:val="00D07291"/>
    <w:rsid w:val="00D12B6F"/>
    <w:rsid w:val="00D12F2F"/>
    <w:rsid w:val="00D151B0"/>
    <w:rsid w:val="00D16EE0"/>
    <w:rsid w:val="00D16F27"/>
    <w:rsid w:val="00D21407"/>
    <w:rsid w:val="00D23D16"/>
    <w:rsid w:val="00D27701"/>
    <w:rsid w:val="00D33FCC"/>
    <w:rsid w:val="00D367AA"/>
    <w:rsid w:val="00D40F75"/>
    <w:rsid w:val="00D5526E"/>
    <w:rsid w:val="00D60A4A"/>
    <w:rsid w:val="00D61163"/>
    <w:rsid w:val="00D616D9"/>
    <w:rsid w:val="00D64E7C"/>
    <w:rsid w:val="00D67086"/>
    <w:rsid w:val="00D71B06"/>
    <w:rsid w:val="00D72D70"/>
    <w:rsid w:val="00D87E08"/>
    <w:rsid w:val="00D94ADE"/>
    <w:rsid w:val="00D96502"/>
    <w:rsid w:val="00DA1F85"/>
    <w:rsid w:val="00DB3DDA"/>
    <w:rsid w:val="00DB502F"/>
    <w:rsid w:val="00DB5186"/>
    <w:rsid w:val="00DC078C"/>
    <w:rsid w:val="00DC18E0"/>
    <w:rsid w:val="00DC2CA4"/>
    <w:rsid w:val="00DD0EC7"/>
    <w:rsid w:val="00DD29B8"/>
    <w:rsid w:val="00DD42F1"/>
    <w:rsid w:val="00E001FD"/>
    <w:rsid w:val="00E07B67"/>
    <w:rsid w:val="00E11A93"/>
    <w:rsid w:val="00E139CA"/>
    <w:rsid w:val="00E16E55"/>
    <w:rsid w:val="00E3040D"/>
    <w:rsid w:val="00E46A8D"/>
    <w:rsid w:val="00E507F2"/>
    <w:rsid w:val="00E63287"/>
    <w:rsid w:val="00E635F4"/>
    <w:rsid w:val="00E65C45"/>
    <w:rsid w:val="00E707DF"/>
    <w:rsid w:val="00E70F34"/>
    <w:rsid w:val="00E723DC"/>
    <w:rsid w:val="00E737D1"/>
    <w:rsid w:val="00E74517"/>
    <w:rsid w:val="00E801F2"/>
    <w:rsid w:val="00E81D1C"/>
    <w:rsid w:val="00E90E5E"/>
    <w:rsid w:val="00E937AB"/>
    <w:rsid w:val="00E94F5E"/>
    <w:rsid w:val="00EA2540"/>
    <w:rsid w:val="00EA3B7C"/>
    <w:rsid w:val="00EA4B09"/>
    <w:rsid w:val="00EA5B53"/>
    <w:rsid w:val="00EB0132"/>
    <w:rsid w:val="00ED01F7"/>
    <w:rsid w:val="00ED589A"/>
    <w:rsid w:val="00ED7391"/>
    <w:rsid w:val="00EE15B7"/>
    <w:rsid w:val="00EE3314"/>
    <w:rsid w:val="00EE6DE7"/>
    <w:rsid w:val="00EE6E14"/>
    <w:rsid w:val="00F003C2"/>
    <w:rsid w:val="00F02E42"/>
    <w:rsid w:val="00F075B4"/>
    <w:rsid w:val="00F270DA"/>
    <w:rsid w:val="00F471A4"/>
    <w:rsid w:val="00F51852"/>
    <w:rsid w:val="00F5721D"/>
    <w:rsid w:val="00F60FB7"/>
    <w:rsid w:val="00F616F8"/>
    <w:rsid w:val="00F63908"/>
    <w:rsid w:val="00F65817"/>
    <w:rsid w:val="00F671D6"/>
    <w:rsid w:val="00F67A3E"/>
    <w:rsid w:val="00F7376E"/>
    <w:rsid w:val="00F776DE"/>
    <w:rsid w:val="00F83276"/>
    <w:rsid w:val="00F91EFF"/>
    <w:rsid w:val="00F9254A"/>
    <w:rsid w:val="00F92BA0"/>
    <w:rsid w:val="00FA2082"/>
    <w:rsid w:val="00FA2FAA"/>
    <w:rsid w:val="00FA323F"/>
    <w:rsid w:val="00FA3D9E"/>
    <w:rsid w:val="00FA6533"/>
    <w:rsid w:val="00FA739B"/>
    <w:rsid w:val="00FC079F"/>
    <w:rsid w:val="00FC3AE7"/>
    <w:rsid w:val="00FC4756"/>
    <w:rsid w:val="00FC6CEE"/>
    <w:rsid w:val="00FD0E0D"/>
    <w:rsid w:val="00FD262B"/>
    <w:rsid w:val="00FD4B87"/>
    <w:rsid w:val="00FF2285"/>
    <w:rsid w:val="00FF4D5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E3930"/>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EA3B7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3056C8"/>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056C8"/>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3056C8"/>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3056C8"/>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056C8"/>
    <w:rPr>
      <w:rFonts w:ascii="Times New Roman" w:hAnsi="Times New Roman" w:cs="Times New Roman"/>
      <w:color w:val="0000FF"/>
      <w:sz w:val="16"/>
      <w:szCs w:val="16"/>
      <w:lang w:val="en-US"/>
    </w:rPr>
  </w:style>
  <w:style w:type="paragraph" w:styleId="22">
    <w:name w:val="Body Text Indent 2"/>
    <w:basedOn w:val="a"/>
    <w:link w:val="23"/>
    <w:uiPriority w:val="99"/>
    <w:rsid w:val="003056C8"/>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056C8"/>
    <w:rPr>
      <w:rFonts w:ascii="Times New Roman" w:hAnsi="Times New Roman" w:cs="Times New Roman"/>
      <w:color w:val="0000FF"/>
      <w:sz w:val="16"/>
      <w:szCs w:val="16"/>
      <w:lang w:val="en-US"/>
    </w:rPr>
  </w:style>
  <w:style w:type="paragraph" w:styleId="24">
    <w:name w:val="Body Text 2"/>
    <w:basedOn w:val="a"/>
    <w:link w:val="25"/>
    <w:uiPriority w:val="99"/>
    <w:rsid w:val="003056C8"/>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056C8"/>
    <w:rPr>
      <w:rFonts w:ascii="Times New Roman" w:hAnsi="Times New Roman" w:cs="Times New Roman"/>
      <w:color w:val="0000FF"/>
      <w:sz w:val="16"/>
      <w:szCs w:val="16"/>
    </w:rPr>
  </w:style>
  <w:style w:type="character" w:styleId="a5">
    <w:name w:val="Hyperlink"/>
    <w:basedOn w:val="a0"/>
    <w:uiPriority w:val="99"/>
    <w:rsid w:val="003056C8"/>
    <w:rPr>
      <w:color w:val="0000FF"/>
      <w:sz w:val="20"/>
      <w:szCs w:val="20"/>
      <w:u w:val="single"/>
    </w:rPr>
  </w:style>
  <w:style w:type="paragraph" w:styleId="3">
    <w:name w:val="Body Text 3"/>
    <w:basedOn w:val="a"/>
    <w:link w:val="30"/>
    <w:uiPriority w:val="99"/>
    <w:rsid w:val="003056C8"/>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3056C8"/>
    <w:rPr>
      <w:rFonts w:ascii="Times New Roman" w:hAnsi="Times New Roman" w:cs="Times New Roman"/>
      <w:color w:val="0000FF"/>
      <w:sz w:val="16"/>
      <w:szCs w:val="16"/>
    </w:rPr>
  </w:style>
  <w:style w:type="character" w:customStyle="1" w:styleId="10">
    <w:name w:val="С1"/>
    <w:uiPriority w:val="99"/>
    <w:rsid w:val="003056C8"/>
    <w:rPr>
      <w:b/>
      <w:bCs/>
    </w:rPr>
  </w:style>
  <w:style w:type="paragraph" w:customStyle="1" w:styleId="a6">
    <w:name w:val="Ц"/>
    <w:basedOn w:val="a"/>
    <w:uiPriority w:val="99"/>
    <w:rsid w:val="003056C8"/>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3056C8"/>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3056C8"/>
    <w:rPr>
      <w:b/>
      <w:bCs/>
      <w:sz w:val="20"/>
      <w:szCs w:val="20"/>
    </w:rPr>
  </w:style>
  <w:style w:type="paragraph" w:customStyle="1" w:styleId="Blockquote">
    <w:name w:val="Blockquote"/>
    <w:basedOn w:val="a"/>
    <w:uiPriority w:val="99"/>
    <w:rsid w:val="003056C8"/>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3056C8"/>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3056C8"/>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3056C8"/>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3056C8"/>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3056C8"/>
    <w:rPr>
      <w:rFonts w:ascii="Courier New" w:hAnsi="Courier New" w:cs="Courier New"/>
      <w:color w:val="0000FF"/>
      <w:sz w:val="16"/>
      <w:szCs w:val="16"/>
    </w:rPr>
  </w:style>
  <w:style w:type="paragraph" w:customStyle="1" w:styleId="Text">
    <w:name w:val="Text"/>
    <w:basedOn w:val="a"/>
    <w:uiPriority w:val="99"/>
    <w:rsid w:val="003056C8"/>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3056C8"/>
    <w:rPr>
      <w:i/>
      <w:iCs/>
    </w:rPr>
  </w:style>
  <w:style w:type="paragraph" w:customStyle="1" w:styleId="H5">
    <w:name w:val="H5"/>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3056C8"/>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3056C8"/>
    <w:rPr>
      <w:color w:val="0000FF"/>
      <w:u w:val="single"/>
    </w:rPr>
  </w:style>
  <w:style w:type="character" w:customStyle="1" w:styleId="ac">
    <w:name w:val="В"/>
    <w:uiPriority w:val="99"/>
    <w:rsid w:val="003056C8"/>
    <w:rPr>
      <w:i/>
      <w:iCs/>
    </w:rPr>
  </w:style>
  <w:style w:type="paragraph" w:customStyle="1" w:styleId="H1">
    <w:name w:val="H1"/>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3056C8"/>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3056C8"/>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3056C8"/>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3056C8"/>
    <w:rPr>
      <w:sz w:val="20"/>
      <w:szCs w:val="20"/>
    </w:rPr>
  </w:style>
  <w:style w:type="paragraph" w:customStyle="1" w:styleId="Iniiaiieoaeno">
    <w:name w:val="Iniiaiie oaeno"/>
    <w:basedOn w:val="Iauiue"/>
    <w:uiPriority w:val="99"/>
    <w:rsid w:val="003056C8"/>
    <w:pPr>
      <w:jc w:val="both"/>
    </w:pPr>
    <w:rPr>
      <w:sz w:val="16"/>
      <w:szCs w:val="16"/>
    </w:rPr>
  </w:style>
  <w:style w:type="paragraph" w:customStyle="1" w:styleId="z-TopofForm">
    <w:name w:val="z-Top of Form"/>
    <w:next w:val="Iauiue"/>
    <w:uiPriority w:val="99"/>
    <w:rsid w:val="003056C8"/>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3056C8"/>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3056C8"/>
    <w:rPr>
      <w:i/>
      <w:iCs/>
      <w:sz w:val="24"/>
      <w:szCs w:val="24"/>
    </w:rPr>
  </w:style>
  <w:style w:type="character" w:customStyle="1" w:styleId="A20">
    <w:name w:val="A2"/>
    <w:uiPriority w:val="99"/>
    <w:rsid w:val="003056C8"/>
    <w:rPr>
      <w:color w:val="0000FF"/>
      <w:sz w:val="20"/>
      <w:szCs w:val="20"/>
      <w:u w:val="single"/>
    </w:rPr>
  </w:style>
  <w:style w:type="paragraph" w:customStyle="1" w:styleId="O">
    <w:name w:val="O"/>
    <w:basedOn w:val="Iauiue"/>
    <w:uiPriority w:val="99"/>
    <w:rsid w:val="003056C8"/>
    <w:pPr>
      <w:spacing w:before="100" w:after="100"/>
      <w:ind w:left="360" w:right="360"/>
    </w:pPr>
    <w:rPr>
      <w:sz w:val="24"/>
      <w:szCs w:val="24"/>
    </w:rPr>
  </w:style>
  <w:style w:type="character" w:customStyle="1" w:styleId="A10">
    <w:name w:val="A1"/>
    <w:uiPriority w:val="99"/>
    <w:rsid w:val="003056C8"/>
    <w:rPr>
      <w:i/>
      <w:iCs/>
      <w:sz w:val="20"/>
      <w:szCs w:val="20"/>
    </w:rPr>
  </w:style>
  <w:style w:type="paragraph" w:customStyle="1" w:styleId="Noaiaaieoiaioa">
    <w:name w:val="Noaia aieoiaioa"/>
    <w:basedOn w:val="Iauiue"/>
    <w:uiPriority w:val="99"/>
    <w:rsid w:val="003056C8"/>
    <w:pPr>
      <w:shd w:val="clear" w:color="auto" w:fill="000080"/>
    </w:pPr>
    <w:rPr>
      <w:rFonts w:ascii="Tahoma" w:hAnsi="Tahoma" w:cs="Tahoma"/>
    </w:rPr>
  </w:style>
  <w:style w:type="paragraph" w:customStyle="1" w:styleId="DefinitionTerm">
    <w:name w:val="Definition Term"/>
    <w:basedOn w:val="a"/>
    <w:next w:val="DefinitionList"/>
    <w:uiPriority w:val="99"/>
    <w:rsid w:val="003056C8"/>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056C8"/>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3056C8"/>
    <w:rPr>
      <w:i/>
      <w:iCs/>
    </w:rPr>
  </w:style>
  <w:style w:type="paragraph" w:customStyle="1" w:styleId="H2">
    <w:name w:val="H2"/>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3056C8"/>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3056C8"/>
    <w:rPr>
      <w:i/>
      <w:iCs/>
    </w:rPr>
  </w:style>
  <w:style w:type="character" w:customStyle="1" w:styleId="CODE">
    <w:name w:val="CODE"/>
    <w:uiPriority w:val="99"/>
    <w:rsid w:val="003056C8"/>
    <w:rPr>
      <w:rFonts w:ascii="Courier New" w:hAnsi="Courier New" w:cs="Courier New"/>
      <w:sz w:val="20"/>
      <w:szCs w:val="20"/>
    </w:rPr>
  </w:style>
  <w:style w:type="character" w:styleId="af0">
    <w:name w:val="Emphasis"/>
    <w:basedOn w:val="a0"/>
    <w:uiPriority w:val="20"/>
    <w:qFormat/>
    <w:rsid w:val="003056C8"/>
    <w:rPr>
      <w:i/>
      <w:iCs/>
    </w:rPr>
  </w:style>
  <w:style w:type="character" w:styleId="af1">
    <w:name w:val="FollowedHyperlink"/>
    <w:basedOn w:val="a0"/>
    <w:uiPriority w:val="99"/>
    <w:rsid w:val="003056C8"/>
    <w:rPr>
      <w:color w:val="800080"/>
      <w:u w:val="single"/>
    </w:rPr>
  </w:style>
  <w:style w:type="character" w:customStyle="1" w:styleId="Keyboard">
    <w:name w:val="Keyboard"/>
    <w:uiPriority w:val="99"/>
    <w:rsid w:val="003056C8"/>
    <w:rPr>
      <w:rFonts w:ascii="Courier New" w:hAnsi="Courier New" w:cs="Courier New"/>
      <w:b/>
      <w:bCs/>
      <w:sz w:val="20"/>
      <w:szCs w:val="20"/>
    </w:rPr>
  </w:style>
  <w:style w:type="character" w:customStyle="1" w:styleId="Sample">
    <w:name w:val="Sample"/>
    <w:uiPriority w:val="99"/>
    <w:rsid w:val="003056C8"/>
    <w:rPr>
      <w:rFonts w:ascii="Courier New" w:hAnsi="Courier New" w:cs="Courier New"/>
    </w:rPr>
  </w:style>
  <w:style w:type="character" w:customStyle="1" w:styleId="Typewriter">
    <w:name w:val="Typewriter"/>
    <w:uiPriority w:val="99"/>
    <w:rsid w:val="003056C8"/>
    <w:rPr>
      <w:rFonts w:ascii="Courier New" w:hAnsi="Courier New" w:cs="Courier New"/>
      <w:sz w:val="20"/>
      <w:szCs w:val="20"/>
    </w:rPr>
  </w:style>
  <w:style w:type="character" w:customStyle="1" w:styleId="Variable">
    <w:name w:val="Variable"/>
    <w:uiPriority w:val="99"/>
    <w:rsid w:val="003056C8"/>
    <w:rPr>
      <w:i/>
      <w:iCs/>
    </w:rPr>
  </w:style>
  <w:style w:type="character" w:customStyle="1" w:styleId="HTMLMarkup">
    <w:name w:val="HTML Markup"/>
    <w:uiPriority w:val="99"/>
    <w:rsid w:val="003056C8"/>
    <w:rPr>
      <w:vanish/>
      <w:color w:val="FF0000"/>
    </w:rPr>
  </w:style>
  <w:style w:type="character" w:customStyle="1" w:styleId="Comment">
    <w:name w:val="Comment"/>
    <w:uiPriority w:val="99"/>
    <w:rsid w:val="003056C8"/>
    <w:rPr>
      <w:vanish/>
    </w:rPr>
  </w:style>
  <w:style w:type="paragraph" w:customStyle="1" w:styleId="af2">
    <w:name w:val="п"/>
    <w:uiPriority w:val="99"/>
    <w:rsid w:val="003056C8"/>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3056C8"/>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056C8"/>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3056C8"/>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3056C8"/>
    <w:rPr>
      <w:sz w:val="20"/>
      <w:szCs w:val="20"/>
      <w:vertAlign w:val="superscript"/>
    </w:rPr>
  </w:style>
  <w:style w:type="character" w:customStyle="1" w:styleId="af6">
    <w:name w:val="К"/>
    <w:uiPriority w:val="99"/>
    <w:rsid w:val="003056C8"/>
    <w:rPr>
      <w:rFonts w:ascii="Courier New" w:hAnsi="Courier New" w:cs="Courier New"/>
      <w:sz w:val="20"/>
      <w:szCs w:val="20"/>
    </w:rPr>
  </w:style>
  <w:style w:type="paragraph" w:customStyle="1" w:styleId="af7">
    <w:name w:val="Ф"/>
    <w:basedOn w:val="af8"/>
    <w:uiPriority w:val="99"/>
    <w:rsid w:val="003056C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056C8"/>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3056C8"/>
    <w:rPr>
      <w:vanish/>
      <w:color w:val="FF0000"/>
    </w:rPr>
  </w:style>
  <w:style w:type="paragraph" w:customStyle="1" w:styleId="Z-1">
    <w:name w:val="Z-1"/>
    <w:next w:val="af8"/>
    <w:uiPriority w:val="99"/>
    <w:rsid w:val="003056C8"/>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3056C8"/>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3056C8"/>
    <w:pPr>
      <w:spacing w:before="0" w:after="0"/>
    </w:pPr>
  </w:style>
  <w:style w:type="paragraph" w:customStyle="1" w:styleId="afb">
    <w:name w:val="А"/>
    <w:basedOn w:val="a"/>
    <w:next w:val="a"/>
    <w:uiPriority w:val="99"/>
    <w:rsid w:val="003056C8"/>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3056C8"/>
    <w:pPr>
      <w:widowControl/>
      <w:ind w:left="360"/>
    </w:pPr>
    <w:rPr>
      <w:sz w:val="24"/>
      <w:szCs w:val="24"/>
    </w:rPr>
  </w:style>
  <w:style w:type="paragraph" w:customStyle="1" w:styleId="afc">
    <w:name w:val="......."/>
    <w:basedOn w:val="a"/>
    <w:next w:val="a"/>
    <w:uiPriority w:val="99"/>
    <w:rsid w:val="003056C8"/>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3056C8"/>
    <w:rPr>
      <w:color w:val="0000FF"/>
      <w:u w:val="single"/>
    </w:rPr>
  </w:style>
  <w:style w:type="character" w:customStyle="1" w:styleId="13">
    <w:name w:val="О1"/>
    <w:uiPriority w:val="99"/>
    <w:rsid w:val="003056C8"/>
    <w:rPr>
      <w:i/>
      <w:iCs/>
    </w:rPr>
  </w:style>
  <w:style w:type="character" w:customStyle="1" w:styleId="afe">
    <w:name w:val="П"/>
    <w:uiPriority w:val="99"/>
    <w:rsid w:val="003056C8"/>
    <w:rPr>
      <w:color w:val="800080"/>
      <w:u w:val="single"/>
    </w:rPr>
  </w:style>
  <w:style w:type="character" w:customStyle="1" w:styleId="14">
    <w:name w:val="К1"/>
    <w:uiPriority w:val="99"/>
    <w:rsid w:val="003056C8"/>
    <w:rPr>
      <w:rFonts w:ascii="Courier New" w:hAnsi="Courier New" w:cs="Courier New"/>
      <w:b/>
      <w:bCs/>
      <w:sz w:val="20"/>
      <w:szCs w:val="20"/>
    </w:rPr>
  </w:style>
  <w:style w:type="character" w:customStyle="1" w:styleId="4">
    <w:name w:val="П4"/>
    <w:uiPriority w:val="99"/>
    <w:rsid w:val="003056C8"/>
    <w:rPr>
      <w:rFonts w:ascii="Courier New" w:hAnsi="Courier New" w:cs="Courier New"/>
    </w:rPr>
  </w:style>
  <w:style w:type="character" w:customStyle="1" w:styleId="31">
    <w:name w:val="П3"/>
    <w:uiPriority w:val="99"/>
    <w:rsid w:val="003056C8"/>
    <w:rPr>
      <w:rFonts w:ascii="Courier New" w:hAnsi="Courier New" w:cs="Courier New"/>
      <w:sz w:val="20"/>
      <w:szCs w:val="20"/>
    </w:rPr>
  </w:style>
  <w:style w:type="character" w:customStyle="1" w:styleId="26">
    <w:name w:val="П2"/>
    <w:uiPriority w:val="99"/>
    <w:rsid w:val="003056C8"/>
    <w:rPr>
      <w:i/>
      <w:iCs/>
    </w:rPr>
  </w:style>
  <w:style w:type="character" w:customStyle="1" w:styleId="15">
    <w:name w:val="П1"/>
    <w:uiPriority w:val="99"/>
    <w:rsid w:val="003056C8"/>
    <w:rPr>
      <w:vanish/>
    </w:rPr>
  </w:style>
  <w:style w:type="paragraph" w:customStyle="1" w:styleId="Iniiaiieoaeno2">
    <w:name w:val="Iniiaiie oaeno 2"/>
    <w:basedOn w:val="Iauiue"/>
    <w:uiPriority w:val="99"/>
    <w:rsid w:val="003056C8"/>
    <w:pPr>
      <w:jc w:val="both"/>
    </w:pPr>
    <w:rPr>
      <w:sz w:val="16"/>
      <w:szCs w:val="16"/>
    </w:rPr>
  </w:style>
  <w:style w:type="character" w:customStyle="1" w:styleId="Aeiannueea">
    <w:name w:val="Aeia?nnueea"/>
    <w:basedOn w:val="Iniiaiieoeoo"/>
    <w:uiPriority w:val="99"/>
    <w:rsid w:val="003056C8"/>
    <w:rPr>
      <w:color w:val="0000FF"/>
      <w:sz w:val="20"/>
      <w:szCs w:val="20"/>
      <w:u w:val="single"/>
    </w:rPr>
  </w:style>
  <w:style w:type="character" w:customStyle="1" w:styleId="N1">
    <w:name w:val="N1"/>
    <w:uiPriority w:val="99"/>
    <w:rsid w:val="003056C8"/>
    <w:rPr>
      <w:b/>
      <w:bCs/>
    </w:rPr>
  </w:style>
  <w:style w:type="paragraph" w:customStyle="1" w:styleId="Iaeeiaaiiuenienie">
    <w:name w:val="Ia?ee?iaaiiue nienie"/>
    <w:basedOn w:val="Iauiue"/>
    <w:uiPriority w:val="99"/>
    <w:rsid w:val="003056C8"/>
    <w:pPr>
      <w:widowControl/>
      <w:ind w:left="283" w:hanging="283"/>
    </w:pPr>
  </w:style>
  <w:style w:type="paragraph" w:customStyle="1" w:styleId="Oaeno">
    <w:name w:val="Oaeno"/>
    <w:basedOn w:val="Iauiue"/>
    <w:uiPriority w:val="99"/>
    <w:rsid w:val="003056C8"/>
    <w:rPr>
      <w:rFonts w:ascii="Courier New" w:hAnsi="Courier New" w:cs="Courier New"/>
    </w:rPr>
  </w:style>
  <w:style w:type="paragraph" w:customStyle="1" w:styleId="Iniiaiieoaeno3">
    <w:name w:val="Iniiaiie oaeno 3"/>
    <w:basedOn w:val="Iauiue"/>
    <w:uiPriority w:val="99"/>
    <w:rsid w:val="003056C8"/>
    <w:pPr>
      <w:jc w:val="center"/>
    </w:pPr>
    <w:rPr>
      <w:sz w:val="16"/>
      <w:szCs w:val="16"/>
    </w:rPr>
  </w:style>
  <w:style w:type="paragraph" w:customStyle="1" w:styleId="Aaoieeeieiioeooe">
    <w:name w:val="Aa?oiee eieiioeooe"/>
    <w:basedOn w:val="Iauiue"/>
    <w:uiPriority w:val="99"/>
    <w:rsid w:val="003056C8"/>
    <w:pPr>
      <w:widowControl/>
      <w:tabs>
        <w:tab w:val="center" w:pos="4153"/>
        <w:tab w:val="right" w:pos="8306"/>
      </w:tabs>
    </w:pPr>
  </w:style>
  <w:style w:type="paragraph" w:customStyle="1" w:styleId="Ieieeeieiioeooe">
    <w:name w:val="Ie?iee eieiioeooe"/>
    <w:basedOn w:val="Iauiue"/>
    <w:uiPriority w:val="99"/>
    <w:rsid w:val="003056C8"/>
    <w:pPr>
      <w:widowControl/>
      <w:tabs>
        <w:tab w:val="center" w:pos="4153"/>
        <w:tab w:val="right" w:pos="8306"/>
      </w:tabs>
    </w:pPr>
  </w:style>
  <w:style w:type="paragraph" w:customStyle="1" w:styleId="Default">
    <w:name w:val="Default"/>
    <w:rsid w:val="003056C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056C8"/>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056C8"/>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056C8"/>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056C8"/>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056C8"/>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056C8"/>
    <w:rPr>
      <w:b/>
      <w:bCs/>
      <w:i/>
      <w:iCs/>
      <w:sz w:val="17"/>
      <w:szCs w:val="17"/>
    </w:rPr>
  </w:style>
  <w:style w:type="paragraph" w:customStyle="1" w:styleId="310">
    <w:name w:val="Основной текст (3)1"/>
    <w:basedOn w:val="a"/>
    <w:link w:val="32"/>
    <w:rsid w:val="003056C8"/>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3056C8"/>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056C8"/>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056C8"/>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056C8"/>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056C8"/>
    <w:rPr>
      <w:i/>
      <w:iCs/>
      <w:spacing w:val="0"/>
      <w:sz w:val="16"/>
      <w:szCs w:val="16"/>
    </w:rPr>
  </w:style>
  <w:style w:type="character" w:customStyle="1" w:styleId="578">
    <w:name w:val="Основной текст (5)78"/>
    <w:basedOn w:val="a0"/>
    <w:uiPriority w:val="99"/>
    <w:rsid w:val="003056C8"/>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056C8"/>
    <w:rPr>
      <w:b/>
      <w:bCs/>
      <w:i/>
      <w:iCs/>
      <w:spacing w:val="0"/>
      <w:sz w:val="14"/>
      <w:szCs w:val="14"/>
    </w:rPr>
  </w:style>
  <w:style w:type="character" w:customStyle="1" w:styleId="57pt124">
    <w:name w:val="Основной текст (5) + 7 pt1.Полужирный24"/>
    <w:basedOn w:val="a0"/>
    <w:uiPriority w:val="99"/>
    <w:rsid w:val="003056C8"/>
    <w:rPr>
      <w:b/>
      <w:bCs/>
      <w:i/>
      <w:iCs/>
      <w:spacing w:val="0"/>
      <w:sz w:val="14"/>
      <w:szCs w:val="14"/>
    </w:rPr>
  </w:style>
  <w:style w:type="character" w:customStyle="1" w:styleId="8pt25340pt104">
    <w:name w:val="Основной текст + 8 pt25.Курсив34.Интервал 0 pt104"/>
    <w:basedOn w:val="a0"/>
    <w:uiPriority w:val="99"/>
    <w:rsid w:val="003056C8"/>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056C8"/>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056C8"/>
    <w:rPr>
      <w:i/>
      <w:iCs/>
      <w:spacing w:val="0"/>
      <w:sz w:val="16"/>
      <w:szCs w:val="16"/>
    </w:rPr>
  </w:style>
  <w:style w:type="character" w:customStyle="1" w:styleId="576">
    <w:name w:val="Основной текст (5)76"/>
    <w:basedOn w:val="a0"/>
    <w:uiPriority w:val="99"/>
    <w:rsid w:val="003056C8"/>
    <w:rPr>
      <w:rFonts w:ascii="Arial Unicode MS" w:eastAsia="Arial Unicode MS" w:cs="Arial Unicode MS"/>
      <w:i/>
      <w:iCs/>
      <w:noProof/>
      <w:spacing w:val="0"/>
      <w:sz w:val="16"/>
      <w:szCs w:val="16"/>
    </w:rPr>
  </w:style>
  <w:style w:type="paragraph" w:customStyle="1" w:styleId="61">
    <w:name w:val="Заголовок №61"/>
    <w:basedOn w:val="a"/>
    <w:uiPriority w:val="99"/>
    <w:rsid w:val="003056C8"/>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056C8"/>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056C8"/>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056C8"/>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056C8"/>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056C8"/>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056C8"/>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056C8"/>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056C8"/>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056C8"/>
    <w:rPr>
      <w:rFonts w:ascii="Arial Narrow" w:hAnsi="Arial Narrow" w:cs="Arial Narrow"/>
      <w:i/>
      <w:iCs/>
      <w:sz w:val="15"/>
      <w:szCs w:val="15"/>
    </w:rPr>
  </w:style>
  <w:style w:type="paragraph" w:customStyle="1" w:styleId="100">
    <w:name w:val="Заголовок №10"/>
    <w:basedOn w:val="a"/>
    <w:uiPriority w:val="99"/>
    <w:rsid w:val="003056C8"/>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056C8"/>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056C8"/>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056C8"/>
    <w:rPr>
      <w:rFonts w:ascii="Lucida Sans Unicode" w:hAnsi="Lucida Sans Unicode" w:cs="Lucida Sans Unicode"/>
      <w:i/>
      <w:iCs/>
      <w:spacing w:val="0"/>
      <w:sz w:val="16"/>
      <w:szCs w:val="16"/>
    </w:rPr>
  </w:style>
  <w:style w:type="character" w:customStyle="1" w:styleId="aff">
    <w:name w:val="Основной текст_"/>
    <w:basedOn w:val="a0"/>
    <w:rsid w:val="003056C8"/>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056C8"/>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3056C8"/>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3056C8"/>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056C8"/>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056C8"/>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056C8"/>
    <w:rPr>
      <w:b/>
      <w:bCs/>
      <w:i/>
      <w:iCs/>
      <w:sz w:val="15"/>
      <w:szCs w:val="15"/>
    </w:rPr>
  </w:style>
  <w:style w:type="character" w:customStyle="1" w:styleId="2050pt30">
    <w:name w:val="Основной текст (20) + Не курсив5.Интервал 0 pt30"/>
    <w:basedOn w:val="200"/>
    <w:uiPriority w:val="99"/>
    <w:rsid w:val="003056C8"/>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056C8"/>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056C8"/>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056C8"/>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3056C8"/>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056C8"/>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056C8"/>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uiPriority w:val="99"/>
    <w:rsid w:val="003056C8"/>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3056C8"/>
    <w:rPr>
      <w:rFonts w:ascii="Arial" w:hAnsi="Arial" w:cs="Arial"/>
      <w:i/>
      <w:iCs/>
      <w:spacing w:val="-10"/>
      <w:sz w:val="17"/>
      <w:szCs w:val="17"/>
    </w:rPr>
  </w:style>
  <w:style w:type="paragraph" w:customStyle="1" w:styleId="250">
    <w:name w:val="Основной текст25"/>
    <w:basedOn w:val="a"/>
    <w:rsid w:val="003056C8"/>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056C8"/>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basedOn w:val="a0"/>
    <w:uiPriority w:val="99"/>
    <w:rsid w:val="003056C8"/>
    <w:rPr>
      <w:rFonts w:ascii="Times New Roman" w:hAnsi="Times New Roman" w:cs="Times New Roman"/>
      <w:spacing w:val="0"/>
      <w:sz w:val="21"/>
      <w:szCs w:val="21"/>
      <w:u w:val="single"/>
    </w:rPr>
  </w:style>
  <w:style w:type="paragraph" w:customStyle="1" w:styleId="140">
    <w:name w:val="Заголовок №14"/>
    <w:basedOn w:val="a"/>
    <w:uiPriority w:val="99"/>
    <w:rsid w:val="003056C8"/>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3056C8"/>
    <w:rPr>
      <w:spacing w:val="40"/>
      <w:sz w:val="25"/>
      <w:szCs w:val="25"/>
    </w:rPr>
  </w:style>
  <w:style w:type="paragraph" w:customStyle="1" w:styleId="7">
    <w:name w:val="Основной текст (7)"/>
    <w:basedOn w:val="a"/>
    <w:link w:val="70"/>
    <w:uiPriority w:val="99"/>
    <w:rsid w:val="003056C8"/>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3056C8"/>
    <w:rPr>
      <w:spacing w:val="10"/>
      <w:sz w:val="26"/>
      <w:szCs w:val="26"/>
    </w:rPr>
  </w:style>
  <w:style w:type="character" w:customStyle="1" w:styleId="240">
    <w:name w:val="Основной текст24"/>
    <w:basedOn w:val="a0"/>
    <w:uiPriority w:val="99"/>
    <w:rsid w:val="003056C8"/>
    <w:rPr>
      <w:sz w:val="25"/>
      <w:szCs w:val="25"/>
    </w:rPr>
  </w:style>
  <w:style w:type="paragraph" w:customStyle="1" w:styleId="6">
    <w:name w:val="Заголовок №6"/>
    <w:basedOn w:val="a"/>
    <w:uiPriority w:val="99"/>
    <w:rsid w:val="003056C8"/>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056C8"/>
    <w:rPr>
      <w:rFonts w:ascii="Lucida Sans Unicode" w:hAnsi="Lucida Sans Unicode" w:cs="Lucida Sans Unicode"/>
      <w:i/>
      <w:iCs/>
      <w:sz w:val="16"/>
      <w:szCs w:val="16"/>
    </w:rPr>
  </w:style>
  <w:style w:type="character" w:customStyle="1" w:styleId="aff4">
    <w:name w:val="Основной текст + Курсив"/>
    <w:aliases w:val="Интервал 0 pt59"/>
    <w:basedOn w:val="a0"/>
    <w:uiPriority w:val="99"/>
    <w:rsid w:val="003056C8"/>
    <w:rPr>
      <w:rFonts w:ascii="Lucida Sans Unicode" w:hAnsi="Lucida Sans Unicode" w:cs="Lucida Sans Unicode"/>
      <w:i/>
      <w:iCs/>
      <w:sz w:val="16"/>
      <w:szCs w:val="16"/>
    </w:rPr>
  </w:style>
  <w:style w:type="paragraph" w:customStyle="1" w:styleId="80">
    <w:name w:val="Основной текст (8)"/>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056C8"/>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3056C8"/>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056C8"/>
    <w:rPr>
      <w:rFonts w:ascii="Segoe UI" w:hAnsi="Segoe UI" w:cs="Segoe UI"/>
      <w:b/>
      <w:bCs/>
      <w:i/>
      <w:iCs/>
      <w:spacing w:val="0"/>
      <w:sz w:val="16"/>
      <w:szCs w:val="16"/>
    </w:rPr>
  </w:style>
  <w:style w:type="character" w:customStyle="1" w:styleId="SegoeUI1">
    <w:name w:val="Основной текст + Segoe UI1"/>
    <w:basedOn w:val="a0"/>
    <w:uiPriority w:val="99"/>
    <w:rsid w:val="003056C8"/>
    <w:rPr>
      <w:rFonts w:ascii="Segoe UI" w:hAnsi="Segoe UI" w:cs="Segoe UI"/>
      <w:i/>
      <w:iCs/>
      <w:spacing w:val="0"/>
      <w:sz w:val="13"/>
      <w:szCs w:val="13"/>
    </w:rPr>
  </w:style>
  <w:style w:type="character" w:customStyle="1" w:styleId="16">
    <w:name w:val="Основной текст1"/>
    <w:basedOn w:val="a0"/>
    <w:uiPriority w:val="99"/>
    <w:rsid w:val="003056C8"/>
    <w:rPr>
      <w:rFonts w:ascii="Gungsuh" w:eastAsia="Gungsuh" w:cs="Gungsuh"/>
      <w:spacing w:val="-10"/>
      <w:sz w:val="16"/>
      <w:szCs w:val="16"/>
      <w:u w:val="single"/>
    </w:rPr>
  </w:style>
  <w:style w:type="paragraph" w:customStyle="1" w:styleId="33">
    <w:name w:val="Основной текст (3)"/>
    <w:basedOn w:val="a"/>
    <w:uiPriority w:val="99"/>
    <w:rsid w:val="003056C8"/>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3056C8"/>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3056C8"/>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3056C8"/>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3056C8"/>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basedOn w:val="a0"/>
    <w:uiPriority w:val="99"/>
    <w:rsid w:val="003056C8"/>
    <w:rPr>
      <w:rFonts w:ascii="Gungsuh" w:eastAsia="Gungsuh" w:cs="Gungsuh"/>
      <w:spacing w:val="0"/>
      <w:sz w:val="15"/>
      <w:szCs w:val="15"/>
    </w:rPr>
  </w:style>
  <w:style w:type="character" w:customStyle="1" w:styleId="TrebuchetMS">
    <w:name w:val="Основной текст + Trebuchet MS"/>
    <w:basedOn w:val="a0"/>
    <w:uiPriority w:val="99"/>
    <w:rsid w:val="003056C8"/>
    <w:rPr>
      <w:rFonts w:ascii="Trebuchet MS" w:hAnsi="Trebuchet MS" w:cs="Trebuchet MS"/>
      <w:b/>
      <w:bCs/>
      <w:spacing w:val="0"/>
      <w:sz w:val="20"/>
      <w:szCs w:val="20"/>
    </w:rPr>
  </w:style>
  <w:style w:type="character" w:customStyle="1" w:styleId="102">
    <w:name w:val="Основной текст + 10"/>
    <w:basedOn w:val="a0"/>
    <w:uiPriority w:val="99"/>
    <w:rsid w:val="003056C8"/>
    <w:rPr>
      <w:rFonts w:ascii="Gungsuh" w:eastAsia="Gungsuh" w:cs="Gungsuh"/>
      <w:spacing w:val="-20"/>
      <w:sz w:val="21"/>
      <w:szCs w:val="21"/>
    </w:rPr>
  </w:style>
  <w:style w:type="character" w:customStyle="1" w:styleId="9">
    <w:name w:val="Основной текст + 9"/>
    <w:basedOn w:val="a0"/>
    <w:uiPriority w:val="99"/>
    <w:rsid w:val="003056C8"/>
    <w:rPr>
      <w:rFonts w:ascii="Gungsuh" w:eastAsia="Gungsuh" w:cs="Gungsuh"/>
      <w:smallCaps/>
      <w:spacing w:val="-10"/>
      <w:sz w:val="19"/>
      <w:szCs w:val="19"/>
    </w:rPr>
  </w:style>
  <w:style w:type="character" w:customStyle="1" w:styleId="Candara">
    <w:name w:val="Основной текст + Candara"/>
    <w:basedOn w:val="a0"/>
    <w:uiPriority w:val="99"/>
    <w:rsid w:val="003056C8"/>
    <w:rPr>
      <w:rFonts w:ascii="Candara" w:hAnsi="Candara" w:cs="Candara"/>
      <w:b/>
      <w:bCs/>
      <w:spacing w:val="0"/>
      <w:sz w:val="22"/>
      <w:szCs w:val="22"/>
    </w:rPr>
  </w:style>
  <w:style w:type="character" w:customStyle="1" w:styleId="0pt">
    <w:name w:val="Основной текст + Интервал 0 pt"/>
    <w:basedOn w:val="a0"/>
    <w:uiPriority w:val="99"/>
    <w:rsid w:val="003056C8"/>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056C8"/>
    <w:rPr>
      <w:rFonts w:ascii="Gungsuh" w:eastAsia="Gungsuh" w:cs="Gungsuh"/>
      <w:spacing w:val="-10"/>
      <w:sz w:val="16"/>
      <w:szCs w:val="16"/>
    </w:rPr>
  </w:style>
  <w:style w:type="character" w:customStyle="1" w:styleId="Consolas">
    <w:name w:val="Основной текст + Consolas"/>
    <w:basedOn w:val="a0"/>
    <w:uiPriority w:val="99"/>
    <w:rsid w:val="003056C8"/>
    <w:rPr>
      <w:rFonts w:ascii="Consolas" w:hAnsi="Consolas" w:cs="Consolas"/>
      <w:b/>
      <w:bCs/>
      <w:spacing w:val="0"/>
      <w:sz w:val="19"/>
      <w:szCs w:val="19"/>
    </w:rPr>
  </w:style>
  <w:style w:type="character" w:customStyle="1" w:styleId="82">
    <w:name w:val="Основной текст + 8"/>
    <w:basedOn w:val="a0"/>
    <w:uiPriority w:val="99"/>
    <w:rsid w:val="003056C8"/>
    <w:rPr>
      <w:rFonts w:ascii="Arial Narrow" w:hAnsi="Arial Narrow" w:cs="Arial Narrow"/>
      <w:i/>
      <w:iCs/>
      <w:smallCaps/>
      <w:sz w:val="17"/>
      <w:szCs w:val="17"/>
    </w:rPr>
  </w:style>
  <w:style w:type="character" w:customStyle="1" w:styleId="280">
    <w:name w:val="Основной текст (2) + 8"/>
    <w:basedOn w:val="a0"/>
    <w:uiPriority w:val="99"/>
    <w:rsid w:val="003056C8"/>
    <w:rPr>
      <w:rFonts w:ascii="Arial Narrow" w:hAnsi="Arial Narrow" w:cs="Arial Narrow"/>
      <w:i/>
      <w:iCs/>
      <w:smallCaps/>
      <w:spacing w:val="0"/>
      <w:sz w:val="17"/>
      <w:szCs w:val="17"/>
    </w:rPr>
  </w:style>
  <w:style w:type="character" w:customStyle="1" w:styleId="7pt">
    <w:name w:val="Основной текст + 7 pt"/>
    <w:basedOn w:val="a0"/>
    <w:uiPriority w:val="99"/>
    <w:rsid w:val="003056C8"/>
    <w:rPr>
      <w:rFonts w:ascii="Gungsuh" w:eastAsia="Gungsuh" w:cs="Gungsuh"/>
      <w:spacing w:val="0"/>
      <w:sz w:val="14"/>
      <w:szCs w:val="14"/>
    </w:rPr>
  </w:style>
  <w:style w:type="character" w:customStyle="1" w:styleId="9pt">
    <w:name w:val="Основной текст + 9 pt"/>
    <w:basedOn w:val="a0"/>
    <w:uiPriority w:val="99"/>
    <w:rsid w:val="003056C8"/>
    <w:rPr>
      <w:rFonts w:ascii="Gungsuh" w:eastAsia="Gungsuh" w:cs="Gungsuh"/>
      <w:b/>
      <w:bCs/>
      <w:i/>
      <w:iCs/>
      <w:spacing w:val="0"/>
      <w:sz w:val="18"/>
      <w:szCs w:val="18"/>
    </w:rPr>
  </w:style>
  <w:style w:type="character" w:customStyle="1" w:styleId="9pt1">
    <w:name w:val="Основной текст + 9 pt1"/>
    <w:basedOn w:val="a0"/>
    <w:uiPriority w:val="99"/>
    <w:rsid w:val="003056C8"/>
    <w:rPr>
      <w:rFonts w:ascii="Gungsuh" w:eastAsia="Gungsuh" w:cs="Gungsuh"/>
      <w:smallCaps/>
      <w:spacing w:val="0"/>
      <w:sz w:val="18"/>
      <w:szCs w:val="18"/>
    </w:rPr>
  </w:style>
  <w:style w:type="character" w:customStyle="1" w:styleId="1pt">
    <w:name w:val="Основной текст + Интервал 1 pt"/>
    <w:basedOn w:val="a0"/>
    <w:uiPriority w:val="99"/>
    <w:rsid w:val="003056C8"/>
    <w:rPr>
      <w:rFonts w:ascii="Gungsuh" w:eastAsia="Gungsuh" w:cs="Gungsuh"/>
      <w:spacing w:val="30"/>
      <w:sz w:val="17"/>
      <w:szCs w:val="17"/>
    </w:rPr>
  </w:style>
  <w:style w:type="character" w:customStyle="1" w:styleId="Garamond">
    <w:name w:val="Колонтитул + Garamond"/>
    <w:basedOn w:val="a0"/>
    <w:uiPriority w:val="99"/>
    <w:rsid w:val="003056C8"/>
    <w:rPr>
      <w:rFonts w:ascii="Garamond" w:hAnsi="Garamond" w:cs="Garamond"/>
      <w:sz w:val="18"/>
      <w:szCs w:val="18"/>
    </w:rPr>
  </w:style>
  <w:style w:type="character" w:customStyle="1" w:styleId="3pt">
    <w:name w:val="Основной текст + Интервал 3 pt"/>
    <w:basedOn w:val="a0"/>
    <w:uiPriority w:val="99"/>
    <w:rsid w:val="003056C8"/>
    <w:rPr>
      <w:rFonts w:ascii="Gungsuh" w:eastAsia="Gungsuh" w:cs="Gungsuh"/>
      <w:spacing w:val="60"/>
      <w:sz w:val="17"/>
      <w:szCs w:val="17"/>
    </w:rPr>
  </w:style>
  <w:style w:type="paragraph" w:customStyle="1" w:styleId="aff5">
    <w:name w:val="Колонтитул"/>
    <w:basedOn w:val="a"/>
    <w:uiPriority w:val="99"/>
    <w:rsid w:val="003056C8"/>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3056C8"/>
    <w:rPr>
      <w:rFonts w:ascii="Arial" w:hAnsi="Arial" w:cs="Arial"/>
      <w:sz w:val="21"/>
      <w:szCs w:val="21"/>
    </w:rPr>
  </w:style>
  <w:style w:type="paragraph" w:customStyle="1" w:styleId="2b">
    <w:name w:val="Заголовок №2"/>
    <w:basedOn w:val="a"/>
    <w:link w:val="2c"/>
    <w:rsid w:val="003056C8"/>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3056C8"/>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056C8"/>
    <w:rPr>
      <w:rFonts w:ascii="Franklin Gothic Medium" w:hAnsi="Franklin Gothic Medium" w:cs="Franklin Gothic Medium"/>
      <w:spacing w:val="0"/>
      <w:sz w:val="18"/>
      <w:szCs w:val="18"/>
    </w:rPr>
  </w:style>
  <w:style w:type="paragraph" w:customStyle="1" w:styleId="34">
    <w:name w:val="Основной текст3"/>
    <w:basedOn w:val="a"/>
    <w:uiPriority w:val="99"/>
    <w:rsid w:val="003056C8"/>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056C8"/>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056C8"/>
    <w:rPr>
      <w:rFonts w:ascii="Batang" w:eastAsia="Batang" w:cs="Batang"/>
      <w:b/>
      <w:bCs/>
      <w:smallCaps/>
      <w:spacing w:val="0"/>
      <w:sz w:val="19"/>
      <w:szCs w:val="19"/>
    </w:rPr>
  </w:style>
  <w:style w:type="character" w:customStyle="1" w:styleId="FrankRuehl">
    <w:name w:val="Основной текст + FrankRuehl"/>
    <w:basedOn w:val="a0"/>
    <w:uiPriority w:val="99"/>
    <w:rsid w:val="003056C8"/>
    <w:rPr>
      <w:rFonts w:ascii="FrankRuehl" w:cs="FrankRuehl"/>
      <w:sz w:val="30"/>
      <w:szCs w:val="30"/>
      <w:lang w:bidi="he-IL"/>
    </w:rPr>
  </w:style>
  <w:style w:type="character" w:customStyle="1" w:styleId="FrankRuehl2">
    <w:name w:val="Основной текст + FrankRuehl2"/>
    <w:basedOn w:val="a0"/>
    <w:uiPriority w:val="99"/>
    <w:rsid w:val="003056C8"/>
    <w:rPr>
      <w:rFonts w:ascii="FrankRuehl" w:cs="FrankRuehl"/>
      <w:sz w:val="29"/>
      <w:szCs w:val="29"/>
      <w:lang w:bidi="he-IL"/>
    </w:rPr>
  </w:style>
  <w:style w:type="character" w:customStyle="1" w:styleId="FrankRuehl1">
    <w:name w:val="Основной текст + FrankRuehl1"/>
    <w:basedOn w:val="a0"/>
    <w:uiPriority w:val="99"/>
    <w:rsid w:val="003056C8"/>
    <w:rPr>
      <w:rFonts w:ascii="FrankRuehl" w:cs="FrankRuehl"/>
      <w:i/>
      <w:iCs/>
      <w:sz w:val="16"/>
      <w:szCs w:val="16"/>
      <w:lang w:bidi="he-IL"/>
    </w:rPr>
  </w:style>
  <w:style w:type="character" w:customStyle="1" w:styleId="111">
    <w:name w:val="Основной текст + 11"/>
    <w:basedOn w:val="a0"/>
    <w:uiPriority w:val="99"/>
    <w:rsid w:val="003056C8"/>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056C8"/>
    <w:rPr>
      <w:rFonts w:ascii="FrankRuehl" w:cs="FrankRuehl"/>
      <w:b/>
      <w:bCs/>
      <w:i/>
      <w:iCs/>
      <w:spacing w:val="0"/>
      <w:sz w:val="9"/>
      <w:szCs w:val="9"/>
      <w:lang w:bidi="he-IL"/>
    </w:rPr>
  </w:style>
  <w:style w:type="paragraph" w:customStyle="1" w:styleId="41">
    <w:name w:val="Основной текст4"/>
    <w:basedOn w:val="a"/>
    <w:uiPriority w:val="99"/>
    <w:rsid w:val="003056C8"/>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056C8"/>
    <w:rPr>
      <w:rFonts w:ascii="Gungsuh" w:eastAsia="Gungsuh" w:cs="Gungsuh"/>
      <w:sz w:val="33"/>
      <w:szCs w:val="33"/>
    </w:rPr>
  </w:style>
  <w:style w:type="character" w:customStyle="1" w:styleId="10pt">
    <w:name w:val="Основной текст + 10 pt"/>
    <w:basedOn w:val="a0"/>
    <w:uiPriority w:val="99"/>
    <w:rsid w:val="003056C8"/>
    <w:rPr>
      <w:rFonts w:ascii="Gungsuh" w:eastAsia="Gungsuh" w:cs="Gungsuh"/>
      <w:spacing w:val="-20"/>
      <w:sz w:val="20"/>
      <w:szCs w:val="20"/>
    </w:rPr>
  </w:style>
  <w:style w:type="character" w:customStyle="1" w:styleId="aff6">
    <w:name w:val="Основной текст + Полужирный"/>
    <w:basedOn w:val="a0"/>
    <w:uiPriority w:val="99"/>
    <w:rsid w:val="003056C8"/>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056C8"/>
    <w:rPr>
      <w:rFonts w:ascii="Times New Roman" w:hAnsi="Times New Roman" w:cs="Times New Roman"/>
      <w:b/>
      <w:bCs/>
      <w:sz w:val="21"/>
      <w:szCs w:val="21"/>
    </w:rPr>
  </w:style>
  <w:style w:type="character" w:customStyle="1" w:styleId="-1pt0">
    <w:name w:val="Оглавление + Интервал -1 pt"/>
    <w:basedOn w:val="a0"/>
    <w:uiPriority w:val="99"/>
    <w:rsid w:val="003056C8"/>
    <w:rPr>
      <w:rFonts w:ascii="Times New Roman" w:hAnsi="Times New Roman" w:cs="Times New Roman"/>
      <w:spacing w:val="-20"/>
      <w:sz w:val="21"/>
      <w:szCs w:val="21"/>
    </w:rPr>
  </w:style>
  <w:style w:type="character" w:customStyle="1" w:styleId="300">
    <w:name w:val="Основной текст + 30"/>
    <w:basedOn w:val="a0"/>
    <w:uiPriority w:val="99"/>
    <w:rsid w:val="003056C8"/>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056C8"/>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056C8"/>
    <w:rPr>
      <w:rFonts w:ascii="Bookman Old Style" w:hAnsi="Bookman Old Style" w:cs="Bookman Old Style"/>
      <w:spacing w:val="-20"/>
      <w:sz w:val="16"/>
      <w:szCs w:val="16"/>
    </w:rPr>
  </w:style>
  <w:style w:type="character" w:customStyle="1" w:styleId="202">
    <w:name w:val="Подпись к картинке (20)"/>
    <w:basedOn w:val="a0"/>
    <w:uiPriority w:val="99"/>
    <w:rsid w:val="003056C8"/>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056C8"/>
    <w:rPr>
      <w:rFonts w:ascii="Arial Narrow" w:hAnsi="Arial Narrow" w:cs="Arial Narrow"/>
      <w:strike/>
      <w:spacing w:val="0"/>
      <w:sz w:val="22"/>
      <w:szCs w:val="22"/>
    </w:rPr>
  </w:style>
  <w:style w:type="character" w:customStyle="1" w:styleId="5">
    <w:name w:val="Подпись к картинке (5)"/>
    <w:basedOn w:val="a0"/>
    <w:uiPriority w:val="99"/>
    <w:rsid w:val="003056C8"/>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056C8"/>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056C8"/>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056C8"/>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3056C8"/>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3056C8"/>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5">
    <w:name w:val="Подпись к картинке (3)"/>
    <w:basedOn w:val="a"/>
    <w:uiPriority w:val="99"/>
    <w:rsid w:val="003056C8"/>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3056C8"/>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3056C8"/>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3056C8"/>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056C8"/>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056C8"/>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3056C8"/>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3056C8"/>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056C8"/>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056C8"/>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3056C8"/>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3056C8"/>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3056C8"/>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3056C8"/>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056C8"/>
    <w:rPr>
      <w:rFonts w:ascii="Arial Narrow" w:hAnsi="Arial Narrow" w:cs="Arial Narrow"/>
      <w:spacing w:val="0"/>
      <w:sz w:val="17"/>
      <w:szCs w:val="17"/>
    </w:rPr>
  </w:style>
  <w:style w:type="paragraph" w:customStyle="1" w:styleId="112">
    <w:name w:val="Основной текст (11)"/>
    <w:basedOn w:val="a"/>
    <w:rsid w:val="003056C8"/>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3056C8"/>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d">
    <w:name w:val="Подпись к картинке (2)"/>
    <w:basedOn w:val="a"/>
    <w:uiPriority w:val="99"/>
    <w:rsid w:val="003056C8"/>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3056C8"/>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3056C8"/>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056C8"/>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056C8"/>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056C8"/>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056C8"/>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056C8"/>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3056C8"/>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056C8"/>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056C8"/>
    <w:rPr>
      <w:rFonts w:ascii="Arial Narrow" w:hAnsi="Arial Narrow" w:cs="Arial Narrow"/>
      <w:i/>
      <w:iCs/>
      <w:spacing w:val="0"/>
      <w:sz w:val="14"/>
      <w:szCs w:val="14"/>
    </w:rPr>
  </w:style>
  <w:style w:type="character" w:customStyle="1" w:styleId="36">
    <w:name w:val="Основной текст + Курсив3"/>
    <w:basedOn w:val="a0"/>
    <w:uiPriority w:val="99"/>
    <w:rsid w:val="003056C8"/>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056C8"/>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056C8"/>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3056C8"/>
    <w:rPr>
      <w:rFonts w:ascii="Arial Narrow" w:hAnsi="Arial Narrow" w:cs="Arial Narrow"/>
      <w:i/>
      <w:iCs/>
      <w:spacing w:val="0"/>
      <w:sz w:val="17"/>
      <w:szCs w:val="17"/>
    </w:rPr>
  </w:style>
  <w:style w:type="paragraph" w:customStyle="1" w:styleId="271">
    <w:name w:val="Основной текст (27)1"/>
    <w:basedOn w:val="a"/>
    <w:uiPriority w:val="99"/>
    <w:rsid w:val="003056C8"/>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056C8"/>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056C8"/>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056C8"/>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056C8"/>
    <w:rPr>
      <w:rFonts w:ascii="Gulim" w:eastAsia="Gulim" w:cs="Gulim"/>
      <w:i/>
      <w:iCs/>
      <w:spacing w:val="0"/>
      <w:sz w:val="13"/>
      <w:szCs w:val="13"/>
    </w:rPr>
  </w:style>
  <w:style w:type="character" w:customStyle="1" w:styleId="74">
    <w:name w:val="Основной текст + Курсив7"/>
    <w:basedOn w:val="a0"/>
    <w:uiPriority w:val="99"/>
    <w:rsid w:val="003056C8"/>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056C8"/>
    <w:rPr>
      <w:rFonts w:ascii="Arial Narrow" w:hAnsi="Arial Narrow" w:cs="Arial Narrow"/>
      <w:spacing w:val="0"/>
      <w:sz w:val="17"/>
      <w:szCs w:val="17"/>
    </w:rPr>
  </w:style>
  <w:style w:type="character" w:customStyle="1" w:styleId="275">
    <w:name w:val="Основной текст (27) + Не курсив5"/>
    <w:basedOn w:val="a0"/>
    <w:uiPriority w:val="99"/>
    <w:rsid w:val="003056C8"/>
    <w:rPr>
      <w:rFonts w:ascii="Arial Narrow" w:hAnsi="Arial Narrow" w:cs="Arial Narrow"/>
      <w:spacing w:val="0"/>
      <w:sz w:val="17"/>
      <w:szCs w:val="17"/>
    </w:rPr>
  </w:style>
  <w:style w:type="character" w:customStyle="1" w:styleId="64">
    <w:name w:val="Основной текст + Курсив6"/>
    <w:basedOn w:val="a0"/>
    <w:uiPriority w:val="99"/>
    <w:rsid w:val="003056C8"/>
    <w:rPr>
      <w:rFonts w:ascii="Arial Narrow" w:hAnsi="Arial Narrow" w:cs="Arial Narrow"/>
      <w:i/>
      <w:iCs/>
      <w:spacing w:val="0"/>
      <w:sz w:val="17"/>
      <w:szCs w:val="17"/>
    </w:rPr>
  </w:style>
  <w:style w:type="character" w:customStyle="1" w:styleId="270">
    <w:name w:val="Основной текст (27)"/>
    <w:basedOn w:val="a0"/>
    <w:uiPriority w:val="99"/>
    <w:rsid w:val="003056C8"/>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056C8"/>
    <w:rPr>
      <w:rFonts w:ascii="Arial Narrow" w:hAnsi="Arial Narrow" w:cs="Arial Narrow"/>
      <w:spacing w:val="0"/>
      <w:sz w:val="17"/>
      <w:szCs w:val="17"/>
    </w:rPr>
  </w:style>
  <w:style w:type="character" w:customStyle="1" w:styleId="58pt">
    <w:name w:val="Основной текст (5) + 8 pt.Не курсив"/>
    <w:basedOn w:val="a0"/>
    <w:uiPriority w:val="99"/>
    <w:rsid w:val="003056C8"/>
    <w:rPr>
      <w:rFonts w:ascii="Arial Narrow" w:hAnsi="Arial Narrow" w:cs="Arial Narrow"/>
      <w:spacing w:val="0"/>
      <w:sz w:val="16"/>
      <w:szCs w:val="16"/>
    </w:rPr>
  </w:style>
  <w:style w:type="paragraph" w:customStyle="1" w:styleId="511">
    <w:name w:val="Основной текст (5)1"/>
    <w:basedOn w:val="a"/>
    <w:uiPriority w:val="99"/>
    <w:rsid w:val="003056C8"/>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3056C8"/>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056C8"/>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056C8"/>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056C8"/>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3056C8"/>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3056C8"/>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3056C8"/>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3056C8"/>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3056C8"/>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3056C8"/>
    <w:rPr>
      <w:rFonts w:ascii="Arial" w:hAnsi="Arial" w:cs="Arial"/>
      <w:b/>
      <w:bCs/>
      <w:spacing w:val="0"/>
      <w:sz w:val="23"/>
      <w:szCs w:val="23"/>
    </w:rPr>
  </w:style>
  <w:style w:type="character" w:customStyle="1" w:styleId="14pt">
    <w:name w:val="Основной текст + 14 pt"/>
    <w:basedOn w:val="a0"/>
    <w:uiPriority w:val="99"/>
    <w:rsid w:val="003056C8"/>
    <w:rPr>
      <w:rFonts w:ascii="Lucida Sans Unicode" w:hAnsi="Lucida Sans Unicode" w:cs="Lucida Sans Unicode"/>
      <w:sz w:val="28"/>
      <w:szCs w:val="28"/>
    </w:rPr>
  </w:style>
  <w:style w:type="paragraph" w:customStyle="1" w:styleId="2f">
    <w:name w:val="Подпись к таблице (2)"/>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aff1">
    <w:name w:val="Подпись к таблице_"/>
    <w:basedOn w:val="a0"/>
    <w:link w:val="aff0"/>
    <w:uiPriority w:val="99"/>
    <w:rsid w:val="00A85077"/>
    <w:rPr>
      <w:rFonts w:ascii="Arial Narrow" w:hAnsi="Arial Narrow" w:cs="Arial Narrow"/>
      <w:i/>
      <w:iCs/>
      <w:noProof/>
      <w:sz w:val="20"/>
      <w:szCs w:val="20"/>
      <w:shd w:val="clear" w:color="auto" w:fill="FFFFFF"/>
      <w:lang w:val="en-US"/>
    </w:rPr>
  </w:style>
  <w:style w:type="paragraph" w:customStyle="1" w:styleId="130">
    <w:name w:val="Основной текст (13)"/>
    <w:basedOn w:val="a"/>
    <w:rsid w:val="00A85077"/>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paragraph" w:customStyle="1" w:styleId="rtejustify">
    <w:name w:val="rtejustify"/>
    <w:basedOn w:val="a"/>
    <w:rsid w:val="00143D9A"/>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Pa3">
    <w:name w:val="Pa3"/>
    <w:basedOn w:val="Default"/>
    <w:next w:val="Default"/>
    <w:uiPriority w:val="99"/>
    <w:rsid w:val="00670BE2"/>
    <w:pPr>
      <w:spacing w:line="181" w:lineRule="atLeast"/>
    </w:pPr>
    <w:rPr>
      <w:rFonts w:ascii="Palatino Linotype" w:hAnsi="Palatino Linotype" w:cstheme="minorBidi"/>
      <w:color w:val="auto"/>
    </w:rPr>
  </w:style>
  <w:style w:type="character" w:customStyle="1" w:styleId="Bodytext">
    <w:name w:val="Body text_"/>
    <w:basedOn w:val="a0"/>
    <w:rsid w:val="00396597"/>
    <w:rPr>
      <w:rFonts w:ascii="Times New Roman" w:eastAsia="Times New Roman" w:hAnsi="Times New Roman" w:cs="Times New Roman"/>
      <w:b w:val="0"/>
      <w:bCs w:val="0"/>
      <w:i w:val="0"/>
      <w:iCs w:val="0"/>
      <w:smallCaps w:val="0"/>
      <w:strike w:val="0"/>
      <w:spacing w:val="0"/>
      <w:sz w:val="18"/>
      <w:szCs w:val="18"/>
    </w:rPr>
  </w:style>
  <w:style w:type="character" w:customStyle="1" w:styleId="Bodytext4">
    <w:name w:val="Body text (4)_"/>
    <w:basedOn w:val="a0"/>
    <w:link w:val="Bodytext40"/>
    <w:rsid w:val="00396597"/>
    <w:rPr>
      <w:rFonts w:ascii="Times New Roman" w:eastAsia="Times New Roman" w:hAnsi="Times New Roman" w:cs="Times New Roman"/>
      <w:sz w:val="8"/>
      <w:szCs w:val="8"/>
      <w:shd w:val="clear" w:color="auto" w:fill="FFFFFF"/>
    </w:rPr>
  </w:style>
  <w:style w:type="character" w:customStyle="1" w:styleId="Bodytext3">
    <w:name w:val="Body text (3)_"/>
    <w:basedOn w:val="a0"/>
    <w:link w:val="Bodytext30"/>
    <w:rsid w:val="00396597"/>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396597"/>
    <w:pPr>
      <w:shd w:val="clear" w:color="auto" w:fill="FFFFFF"/>
      <w:spacing w:after="0" w:line="0" w:lineRule="atLeast"/>
    </w:pPr>
    <w:rPr>
      <w:rFonts w:ascii="Times New Roman" w:eastAsia="Times New Roman" w:hAnsi="Times New Roman" w:cs="Times New Roman"/>
      <w:sz w:val="8"/>
      <w:szCs w:val="8"/>
    </w:rPr>
  </w:style>
  <w:style w:type="paragraph" w:customStyle="1" w:styleId="Bodytext30">
    <w:name w:val="Body text (3)"/>
    <w:basedOn w:val="a"/>
    <w:link w:val="Bodytext3"/>
    <w:rsid w:val="00396597"/>
    <w:pPr>
      <w:shd w:val="clear" w:color="auto" w:fill="FFFFFF"/>
      <w:spacing w:after="0" w:line="0" w:lineRule="atLeast"/>
    </w:pPr>
    <w:rPr>
      <w:rFonts w:ascii="Times New Roman" w:eastAsia="Times New Roman" w:hAnsi="Times New Roman" w:cs="Times New Roman"/>
      <w:sz w:val="8"/>
      <w:szCs w:val="8"/>
    </w:rPr>
  </w:style>
  <w:style w:type="character" w:customStyle="1" w:styleId="20">
    <w:name w:val="Заголовок 2 Знак"/>
    <w:basedOn w:val="a0"/>
    <w:link w:val="2"/>
    <w:uiPriority w:val="9"/>
    <w:rsid w:val="00EA3B7C"/>
    <w:rPr>
      <w:rFonts w:ascii="Times New Roman" w:eastAsia="Times New Roman" w:hAnsi="Times New Roman" w:cs="Times New Roman"/>
      <w:b/>
      <w:bCs/>
      <w:sz w:val="36"/>
      <w:szCs w:val="36"/>
      <w:lang w:eastAsia="ru-RU"/>
    </w:rPr>
  </w:style>
  <w:style w:type="character" w:customStyle="1" w:styleId="2c">
    <w:name w:val="Заголовок №2_"/>
    <w:basedOn w:val="a0"/>
    <w:link w:val="2b"/>
    <w:locked/>
    <w:rsid w:val="00EA3B7C"/>
    <w:rPr>
      <w:rFonts w:ascii="Century Schoolbook" w:hAnsi="Century Schoolbook" w:cs="Century Schoolbook"/>
      <w:sz w:val="17"/>
      <w:szCs w:val="17"/>
      <w:shd w:val="clear" w:color="auto" w:fill="FFFFFF"/>
    </w:rPr>
  </w:style>
  <w:style w:type="character" w:customStyle="1" w:styleId="32">
    <w:name w:val="Основной текст (3)_"/>
    <w:basedOn w:val="a0"/>
    <w:link w:val="310"/>
    <w:locked/>
    <w:rsid w:val="00EA3B7C"/>
    <w:rPr>
      <w:rFonts w:ascii="Times New Roman" w:hAnsi="Times New Roman" w:cs="Times New Roman"/>
      <w:b/>
      <w:bCs/>
      <w:i/>
      <w:iCs/>
      <w:noProof/>
      <w:sz w:val="17"/>
      <w:szCs w:val="17"/>
      <w:shd w:val="clear" w:color="auto" w:fill="FFFFFF"/>
      <w:lang w:val="en-US"/>
    </w:rPr>
  </w:style>
  <w:style w:type="character" w:customStyle="1" w:styleId="65">
    <w:name w:val="Основной текст (6)_"/>
    <w:basedOn w:val="a0"/>
    <w:link w:val="66"/>
    <w:uiPriority w:val="99"/>
    <w:locked/>
    <w:rsid w:val="00EA3B7C"/>
    <w:rPr>
      <w:rFonts w:ascii="Times New Roman" w:hAnsi="Times New Roman" w:cs="Times New Roman"/>
      <w:b/>
      <w:bCs/>
      <w:sz w:val="20"/>
      <w:szCs w:val="20"/>
      <w:shd w:val="clear" w:color="auto" w:fill="FFFFFF"/>
    </w:rPr>
  </w:style>
  <w:style w:type="paragraph" w:customStyle="1" w:styleId="66">
    <w:name w:val="Основной текст (6)"/>
    <w:basedOn w:val="a"/>
    <w:link w:val="65"/>
    <w:uiPriority w:val="99"/>
    <w:rsid w:val="00EA3B7C"/>
    <w:pPr>
      <w:shd w:val="clear" w:color="auto" w:fill="FFFFFF"/>
      <w:spacing w:before="600" w:after="0" w:line="240" w:lineRule="exact"/>
      <w:jc w:val="center"/>
    </w:pPr>
    <w:rPr>
      <w:rFonts w:ascii="Times New Roman" w:hAnsi="Times New Roman" w:cs="Times New Roman"/>
      <w:b/>
      <w:bCs/>
      <w:sz w:val="20"/>
      <w:szCs w:val="20"/>
    </w:rPr>
  </w:style>
  <w:style w:type="character" w:customStyle="1" w:styleId="ucoz-forum-post">
    <w:name w:val="ucoz-forum-post"/>
    <w:basedOn w:val="a0"/>
    <w:rsid w:val="00CF606C"/>
  </w:style>
  <w:style w:type="character" w:customStyle="1" w:styleId="0pt0">
    <w:name w:val="Основной текст + Полужирный;Интервал 0 pt"/>
    <w:basedOn w:val="aff"/>
    <w:rsid w:val="00C94189"/>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91">
    <w:name w:val="Основной текст (9)_"/>
    <w:basedOn w:val="a0"/>
    <w:link w:val="90"/>
    <w:uiPriority w:val="99"/>
    <w:rsid w:val="00C94189"/>
    <w:rPr>
      <w:rFonts w:ascii="Lucida Sans Unicode" w:hAnsi="Lucida Sans Unicode" w:cs="Lucida Sans Unicode"/>
      <w:sz w:val="14"/>
      <w:szCs w:val="14"/>
      <w:shd w:val="clear" w:color="auto" w:fill="FFFFFF"/>
    </w:rPr>
  </w:style>
  <w:style w:type="character" w:customStyle="1" w:styleId="9pt0">
    <w:name w:val="Основной текст + 9 pt;Курсив"/>
    <w:basedOn w:val="aff"/>
    <w:rsid w:val="00E635F4"/>
    <w:rPr>
      <w:rFonts w:ascii="Arial" w:eastAsia="Arial" w:hAnsi="Arial" w:cs="Arial"/>
      <w:b w:val="0"/>
      <w:bCs w:val="0"/>
      <w:i/>
      <w:iCs/>
      <w:smallCaps w:val="0"/>
      <w:strike w:val="0"/>
      <w:spacing w:val="0"/>
      <w:sz w:val="18"/>
      <w:szCs w:val="18"/>
      <w:shd w:val="clear" w:color="auto" w:fill="FFFFFF"/>
    </w:rPr>
  </w:style>
  <w:style w:type="paragraph" w:customStyle="1" w:styleId="book">
    <w:name w:val="book"/>
    <w:basedOn w:val="a"/>
    <w:rsid w:val="00E635F4"/>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highlight">
    <w:name w:val="highlight"/>
    <w:basedOn w:val="a0"/>
    <w:rsid w:val="00726FA2"/>
  </w:style>
  <w:style w:type="character" w:customStyle="1" w:styleId="2pt">
    <w:name w:val="Основной текст + Интервал 2 pt"/>
    <w:basedOn w:val="aff"/>
    <w:uiPriority w:val="99"/>
    <w:rsid w:val="00D67086"/>
    <w:rPr>
      <w:rFonts w:ascii="Arial" w:eastAsia="Arial" w:hAnsi="Arial" w:cs="Arial"/>
      <w:b w:val="0"/>
      <w:bCs w:val="0"/>
      <w:i w:val="0"/>
      <w:iCs w:val="0"/>
      <w:smallCaps w:val="0"/>
      <w:strike w:val="0"/>
      <w:spacing w:val="40"/>
      <w:sz w:val="18"/>
      <w:szCs w:val="18"/>
      <w:shd w:val="clear" w:color="auto" w:fill="FFFFFF"/>
    </w:rPr>
  </w:style>
  <w:style w:type="character" w:customStyle="1" w:styleId="2a">
    <w:name w:val="Основной текст (2)_"/>
    <w:basedOn w:val="a0"/>
    <w:link w:val="28"/>
    <w:locked/>
    <w:rsid w:val="009041FF"/>
    <w:rPr>
      <w:rFonts w:ascii="Segoe UI" w:hAnsi="Segoe UI" w:cs="Segoe UI"/>
      <w:sz w:val="13"/>
      <w:szCs w:val="13"/>
      <w:shd w:val="clear" w:color="auto" w:fill="FFFFFF"/>
    </w:rPr>
  </w:style>
  <w:style w:type="character" w:customStyle="1" w:styleId="70">
    <w:name w:val="Основной текст (7)_"/>
    <w:basedOn w:val="a0"/>
    <w:link w:val="7"/>
    <w:uiPriority w:val="99"/>
    <w:rsid w:val="009041FF"/>
    <w:rPr>
      <w:rFonts w:ascii="Arial Unicode MS" w:eastAsia="Arial Unicode MS" w:hAnsi="Times New Roman" w:cs="Arial Unicode MS"/>
      <w:spacing w:val="20"/>
      <w:sz w:val="25"/>
      <w:szCs w:val="25"/>
      <w:shd w:val="clear" w:color="auto" w:fill="FFFFFF"/>
    </w:rPr>
  </w:style>
  <w:style w:type="character" w:customStyle="1" w:styleId="-1pt1">
    <w:name w:val="Основной текст + Полужирный;Интервал -1 pt"/>
    <w:basedOn w:val="aff"/>
    <w:rsid w:val="009041FF"/>
    <w:rPr>
      <w:rFonts w:ascii="Arial" w:eastAsia="Arial" w:hAnsi="Arial" w:cs="Arial"/>
      <w:b/>
      <w:bCs/>
      <w:i w:val="0"/>
      <w:iCs w:val="0"/>
      <w:smallCaps w:val="0"/>
      <w:strike w:val="0"/>
      <w:spacing w:val="-20"/>
      <w:sz w:val="18"/>
      <w:szCs w:val="18"/>
      <w:shd w:val="clear" w:color="auto" w:fill="FFFFFF"/>
    </w:rPr>
  </w:style>
  <w:style w:type="character" w:customStyle="1" w:styleId="2ArialUnicodeMS95pt">
    <w:name w:val="Основной текст (2) + Arial Unicode MS;9;5 pt;Полужирный"/>
    <w:basedOn w:val="2a"/>
    <w:rsid w:val="009041FF"/>
    <w:rPr>
      <w:rFonts w:ascii="Arial Unicode MS" w:eastAsia="Arial Unicode MS" w:hAnsi="Arial Unicode MS" w:cs="Arial Unicode MS"/>
      <w:i w:val="0"/>
      <w:iCs w:val="0"/>
      <w:smallCaps w:val="0"/>
      <w:strike w:val="0"/>
      <w:spacing w:val="0"/>
      <w:sz w:val="19"/>
      <w:szCs w:val="19"/>
      <w:shd w:val="clear" w:color="auto" w:fill="FFFFFF"/>
    </w:rPr>
  </w:style>
  <w:style w:type="character" w:customStyle="1" w:styleId="5ArialUnicodeMS0pt">
    <w:name w:val="Заголовок №5 + Arial Unicode MS;Курсив;Интервал 0 pt"/>
    <w:basedOn w:val="a0"/>
    <w:rsid w:val="009041FF"/>
    <w:rPr>
      <w:rFonts w:ascii="Arial Unicode MS" w:eastAsia="Arial Unicode MS" w:hAnsi="Arial Unicode MS" w:cs="Arial Unicode MS"/>
      <w:b w:val="0"/>
      <w:bCs w:val="0"/>
      <w:i/>
      <w:iCs/>
      <w:smallCaps w:val="0"/>
      <w:strike w:val="0"/>
      <w:spacing w:val="0"/>
      <w:sz w:val="19"/>
      <w:szCs w:val="19"/>
      <w:shd w:val="clear" w:color="auto" w:fill="FFFFFF"/>
    </w:rPr>
  </w:style>
  <w:style w:type="character" w:customStyle="1" w:styleId="295pt">
    <w:name w:val="Основной текст (2) + 9;5 pt;Не курсив"/>
    <w:basedOn w:val="2a"/>
    <w:rsid w:val="009041FF"/>
    <w:rPr>
      <w:rFonts w:ascii="Arial" w:eastAsia="Arial" w:hAnsi="Arial" w:cs="Arial"/>
      <w:b/>
      <w:bCs/>
      <w:i/>
      <w:iCs/>
      <w:smallCaps w:val="0"/>
      <w:strike w:val="0"/>
      <w:spacing w:val="0"/>
      <w:sz w:val="19"/>
      <w:szCs w:val="19"/>
      <w:shd w:val="clear" w:color="auto" w:fill="FFFFFF"/>
    </w:rPr>
  </w:style>
  <w:style w:type="character" w:customStyle="1" w:styleId="430">
    <w:name w:val="Основной текст + Полужирный43"/>
    <w:basedOn w:val="a0"/>
    <w:uiPriority w:val="99"/>
    <w:rsid w:val="00106AF0"/>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106AF0"/>
    <w:rPr>
      <w:rFonts w:ascii="Arial Narrow" w:hAnsi="Arial Narrow" w:cs="Arial Narrow"/>
      <w:i/>
      <w:iCs/>
      <w:spacing w:val="0"/>
      <w:sz w:val="18"/>
      <w:szCs w:val="18"/>
      <w:shd w:val="clear" w:color="auto" w:fill="FFFFFF"/>
    </w:rPr>
  </w:style>
  <w:style w:type="paragraph" w:customStyle="1" w:styleId="p1">
    <w:name w:val="p1"/>
    <w:basedOn w:val="a"/>
    <w:rsid w:val="00CA6D4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3">
    <w:name w:val="10"/>
    <w:basedOn w:val="a"/>
    <w:rsid w:val="00C25F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5E7C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ext">
    <w:name w:val="doc__text"/>
    <w:basedOn w:val="a"/>
    <w:rsid w:val="007C6F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
    <w:name w:val="Основной текст (5)_"/>
    <w:basedOn w:val="a0"/>
    <w:link w:val="5a"/>
    <w:rsid w:val="009B186D"/>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9B186D"/>
    <w:pPr>
      <w:shd w:val="clear" w:color="auto" w:fill="FFFFFF"/>
      <w:spacing w:before="180" w:after="60" w:line="0" w:lineRule="atLeast"/>
    </w:pPr>
    <w:rPr>
      <w:rFonts w:ascii="Arial Narrow" w:eastAsia="Arial Narrow" w:hAnsi="Arial Narrow" w:cs="Arial Narrow"/>
      <w:sz w:val="15"/>
      <w:szCs w:val="15"/>
    </w:rPr>
  </w:style>
  <w:style w:type="paragraph" w:styleId="aff8">
    <w:name w:val="List Paragraph"/>
    <w:basedOn w:val="a"/>
    <w:qFormat/>
    <w:rsid w:val="009B186D"/>
    <w:pPr>
      <w:spacing w:after="0" w:line="360" w:lineRule="auto"/>
      <w:ind w:left="720"/>
      <w:contextualSpacing/>
      <w:jc w:val="both"/>
    </w:pPr>
  </w:style>
  <w:style w:type="character" w:customStyle="1" w:styleId="1a">
    <w:name w:val="Неразрешенное упоминание1"/>
    <w:basedOn w:val="a0"/>
    <w:uiPriority w:val="99"/>
    <w:semiHidden/>
    <w:unhideWhenUsed/>
    <w:rsid w:val="00B45065"/>
    <w:rPr>
      <w:color w:val="605E5C"/>
      <w:shd w:val="clear" w:color="auto" w:fill="E1DFDD"/>
    </w:rPr>
  </w:style>
  <w:style w:type="character" w:styleId="aff9">
    <w:name w:val="footnote reference"/>
    <w:basedOn w:val="a0"/>
    <w:uiPriority w:val="99"/>
    <w:semiHidden/>
    <w:unhideWhenUsed/>
    <w:rsid w:val="00B45065"/>
    <w:rPr>
      <w:sz w:val="20"/>
      <w:vertAlign w:val="superscript"/>
    </w:rPr>
  </w:style>
  <w:style w:type="table" w:styleId="affa">
    <w:name w:val="Table Grid"/>
    <w:basedOn w:val="a1"/>
    <w:uiPriority w:val="59"/>
    <w:rsid w:val="007F3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1895029">
      <w:bodyDiv w:val="1"/>
      <w:marLeft w:val="0"/>
      <w:marRight w:val="0"/>
      <w:marTop w:val="0"/>
      <w:marBottom w:val="0"/>
      <w:divBdr>
        <w:top w:val="none" w:sz="0" w:space="0" w:color="auto"/>
        <w:left w:val="none" w:sz="0" w:space="0" w:color="auto"/>
        <w:bottom w:val="none" w:sz="0" w:space="0" w:color="auto"/>
        <w:right w:val="none" w:sz="0" w:space="0" w:color="auto"/>
      </w:divBdr>
      <w:divsChild>
        <w:div w:id="1008099469">
          <w:marLeft w:val="0"/>
          <w:marRight w:val="0"/>
          <w:marTop w:val="0"/>
          <w:marBottom w:val="0"/>
          <w:divBdr>
            <w:top w:val="none" w:sz="0" w:space="0" w:color="auto"/>
            <w:left w:val="none" w:sz="0" w:space="0" w:color="auto"/>
            <w:bottom w:val="none" w:sz="0" w:space="0" w:color="auto"/>
            <w:right w:val="none" w:sz="0" w:space="0" w:color="auto"/>
          </w:divBdr>
          <w:divsChild>
            <w:div w:id="2034724163">
              <w:marLeft w:val="0"/>
              <w:marRight w:val="0"/>
              <w:marTop w:val="0"/>
              <w:marBottom w:val="0"/>
              <w:divBdr>
                <w:top w:val="none" w:sz="0" w:space="0" w:color="auto"/>
                <w:left w:val="none" w:sz="0" w:space="0" w:color="auto"/>
                <w:bottom w:val="none" w:sz="0" w:space="0" w:color="auto"/>
                <w:right w:val="none" w:sz="0" w:space="0" w:color="auto"/>
              </w:divBdr>
              <w:divsChild>
                <w:div w:id="1562447980">
                  <w:marLeft w:val="0"/>
                  <w:marRight w:val="0"/>
                  <w:marTop w:val="100"/>
                  <w:marBottom w:val="100"/>
                  <w:divBdr>
                    <w:top w:val="none" w:sz="0" w:space="0" w:color="auto"/>
                    <w:left w:val="single" w:sz="12" w:space="0" w:color="FFFFFF"/>
                    <w:bottom w:val="none" w:sz="0" w:space="0" w:color="auto"/>
                    <w:right w:val="single" w:sz="12" w:space="0" w:color="FFFFFF"/>
                  </w:divBdr>
                  <w:divsChild>
                    <w:div w:id="2052804215">
                      <w:marLeft w:val="0"/>
                      <w:marRight w:val="0"/>
                      <w:marTop w:val="0"/>
                      <w:marBottom w:val="0"/>
                      <w:divBdr>
                        <w:top w:val="none" w:sz="0" w:space="0" w:color="auto"/>
                        <w:left w:val="none" w:sz="0" w:space="0" w:color="auto"/>
                        <w:bottom w:val="none" w:sz="0" w:space="0" w:color="auto"/>
                        <w:right w:val="none" w:sz="0" w:space="0" w:color="auto"/>
                      </w:divBdr>
                      <w:divsChild>
                        <w:div w:id="92476734">
                          <w:marLeft w:val="0"/>
                          <w:marRight w:val="0"/>
                          <w:marTop w:val="0"/>
                          <w:marBottom w:val="0"/>
                          <w:divBdr>
                            <w:top w:val="none" w:sz="0" w:space="0" w:color="auto"/>
                            <w:left w:val="none" w:sz="0" w:space="0" w:color="auto"/>
                            <w:bottom w:val="none" w:sz="0" w:space="0" w:color="auto"/>
                            <w:right w:val="none" w:sz="0" w:space="0" w:color="auto"/>
                          </w:divBdr>
                          <w:divsChild>
                            <w:div w:id="42563389">
                              <w:marLeft w:val="0"/>
                              <w:marRight w:val="0"/>
                              <w:marTop w:val="0"/>
                              <w:marBottom w:val="0"/>
                              <w:divBdr>
                                <w:top w:val="none" w:sz="0" w:space="0" w:color="auto"/>
                                <w:left w:val="none" w:sz="0" w:space="0" w:color="auto"/>
                                <w:bottom w:val="none" w:sz="0" w:space="0" w:color="auto"/>
                                <w:right w:val="none" w:sz="0" w:space="0" w:color="auto"/>
                              </w:divBdr>
                              <w:divsChild>
                                <w:div w:id="663096081">
                                  <w:marLeft w:val="0"/>
                                  <w:marRight w:val="0"/>
                                  <w:marTop w:val="0"/>
                                  <w:marBottom w:val="0"/>
                                  <w:divBdr>
                                    <w:top w:val="none" w:sz="0" w:space="0" w:color="auto"/>
                                    <w:left w:val="none" w:sz="0" w:space="0" w:color="auto"/>
                                    <w:bottom w:val="none" w:sz="0" w:space="0" w:color="auto"/>
                                    <w:right w:val="none" w:sz="0" w:space="0" w:color="auto"/>
                                  </w:divBdr>
                                  <w:divsChild>
                                    <w:div w:id="2144034700">
                                      <w:marLeft w:val="0"/>
                                      <w:marRight w:val="0"/>
                                      <w:marTop w:val="0"/>
                                      <w:marBottom w:val="0"/>
                                      <w:divBdr>
                                        <w:top w:val="none" w:sz="0" w:space="0" w:color="auto"/>
                                        <w:left w:val="none" w:sz="0" w:space="0" w:color="auto"/>
                                        <w:bottom w:val="none" w:sz="0" w:space="0" w:color="auto"/>
                                        <w:right w:val="none" w:sz="0" w:space="0" w:color="auto"/>
                                      </w:divBdr>
                                      <w:divsChild>
                                        <w:div w:id="740173530">
                                          <w:marLeft w:val="0"/>
                                          <w:marRight w:val="0"/>
                                          <w:marTop w:val="0"/>
                                          <w:marBottom w:val="0"/>
                                          <w:divBdr>
                                            <w:top w:val="none" w:sz="0" w:space="0" w:color="auto"/>
                                            <w:left w:val="none" w:sz="0" w:space="0" w:color="auto"/>
                                            <w:bottom w:val="none" w:sz="0" w:space="0" w:color="auto"/>
                                            <w:right w:val="none" w:sz="0" w:space="0" w:color="auto"/>
                                          </w:divBdr>
                                          <w:divsChild>
                                            <w:div w:id="81561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0066134">
      <w:bodyDiv w:val="1"/>
      <w:marLeft w:val="0"/>
      <w:marRight w:val="0"/>
      <w:marTop w:val="0"/>
      <w:marBottom w:val="0"/>
      <w:divBdr>
        <w:top w:val="none" w:sz="0" w:space="0" w:color="auto"/>
        <w:left w:val="none" w:sz="0" w:space="0" w:color="auto"/>
        <w:bottom w:val="none" w:sz="0" w:space="0" w:color="auto"/>
        <w:right w:val="none" w:sz="0" w:space="0" w:color="auto"/>
      </w:divBdr>
      <w:divsChild>
        <w:div w:id="485317350">
          <w:marLeft w:val="0"/>
          <w:marRight w:val="0"/>
          <w:marTop w:val="0"/>
          <w:marBottom w:val="0"/>
          <w:divBdr>
            <w:top w:val="none" w:sz="0" w:space="0" w:color="auto"/>
            <w:left w:val="none" w:sz="0" w:space="0" w:color="auto"/>
            <w:bottom w:val="none" w:sz="0" w:space="0" w:color="auto"/>
            <w:right w:val="none" w:sz="0" w:space="0" w:color="auto"/>
          </w:divBdr>
          <w:divsChild>
            <w:div w:id="819807774">
              <w:marLeft w:val="0"/>
              <w:marRight w:val="0"/>
              <w:marTop w:val="0"/>
              <w:marBottom w:val="0"/>
              <w:divBdr>
                <w:top w:val="none" w:sz="0" w:space="0" w:color="auto"/>
                <w:left w:val="none" w:sz="0" w:space="0" w:color="auto"/>
                <w:bottom w:val="none" w:sz="0" w:space="0" w:color="auto"/>
                <w:right w:val="none" w:sz="0" w:space="0" w:color="auto"/>
              </w:divBdr>
              <w:divsChild>
                <w:div w:id="973949308">
                  <w:marLeft w:val="0"/>
                  <w:marRight w:val="0"/>
                  <w:marTop w:val="0"/>
                  <w:marBottom w:val="0"/>
                  <w:divBdr>
                    <w:top w:val="none" w:sz="0" w:space="0" w:color="auto"/>
                    <w:left w:val="none" w:sz="0" w:space="0" w:color="auto"/>
                    <w:bottom w:val="none" w:sz="0" w:space="0" w:color="auto"/>
                    <w:right w:val="none" w:sz="0" w:space="0" w:color="auto"/>
                  </w:divBdr>
                  <w:divsChild>
                    <w:div w:id="1982538969">
                      <w:marLeft w:val="0"/>
                      <w:marRight w:val="0"/>
                      <w:marTop w:val="0"/>
                      <w:marBottom w:val="0"/>
                      <w:divBdr>
                        <w:top w:val="none" w:sz="0" w:space="0" w:color="auto"/>
                        <w:left w:val="none" w:sz="0" w:space="0" w:color="auto"/>
                        <w:bottom w:val="none" w:sz="0" w:space="0" w:color="auto"/>
                        <w:right w:val="none" w:sz="0" w:space="0" w:color="auto"/>
                      </w:divBdr>
                      <w:divsChild>
                        <w:div w:id="224294019">
                          <w:marLeft w:val="0"/>
                          <w:marRight w:val="0"/>
                          <w:marTop w:val="0"/>
                          <w:marBottom w:val="0"/>
                          <w:divBdr>
                            <w:top w:val="none" w:sz="0" w:space="0" w:color="auto"/>
                            <w:left w:val="none" w:sz="0" w:space="0" w:color="auto"/>
                            <w:bottom w:val="none" w:sz="0" w:space="0" w:color="auto"/>
                            <w:right w:val="none" w:sz="0" w:space="0" w:color="auto"/>
                          </w:divBdr>
                          <w:divsChild>
                            <w:div w:id="813646473">
                              <w:marLeft w:val="0"/>
                              <w:marRight w:val="0"/>
                              <w:marTop w:val="0"/>
                              <w:marBottom w:val="0"/>
                              <w:divBdr>
                                <w:top w:val="none" w:sz="0" w:space="0" w:color="auto"/>
                                <w:left w:val="none" w:sz="0" w:space="0" w:color="auto"/>
                                <w:bottom w:val="none" w:sz="0" w:space="0" w:color="auto"/>
                                <w:right w:val="none" w:sz="0" w:space="0" w:color="auto"/>
                              </w:divBdr>
                              <w:divsChild>
                                <w:div w:id="2085493157">
                                  <w:marLeft w:val="0"/>
                                  <w:marRight w:val="0"/>
                                  <w:marTop w:val="0"/>
                                  <w:marBottom w:val="0"/>
                                  <w:divBdr>
                                    <w:top w:val="none" w:sz="0" w:space="0" w:color="auto"/>
                                    <w:left w:val="none" w:sz="0" w:space="0" w:color="auto"/>
                                    <w:bottom w:val="none" w:sz="0" w:space="0" w:color="auto"/>
                                    <w:right w:val="none" w:sz="0" w:space="0" w:color="auto"/>
                                  </w:divBdr>
                                  <w:divsChild>
                                    <w:div w:id="1246652063">
                                      <w:marLeft w:val="0"/>
                                      <w:marRight w:val="0"/>
                                      <w:marTop w:val="0"/>
                                      <w:marBottom w:val="0"/>
                                      <w:divBdr>
                                        <w:top w:val="none" w:sz="0" w:space="0" w:color="auto"/>
                                        <w:left w:val="none" w:sz="0" w:space="0" w:color="auto"/>
                                        <w:bottom w:val="none" w:sz="0" w:space="0" w:color="auto"/>
                                        <w:right w:val="none" w:sz="0" w:space="0" w:color="auto"/>
                                      </w:divBdr>
                                      <w:divsChild>
                                        <w:div w:id="230625560">
                                          <w:marLeft w:val="0"/>
                                          <w:marRight w:val="0"/>
                                          <w:marTop w:val="0"/>
                                          <w:marBottom w:val="0"/>
                                          <w:divBdr>
                                            <w:top w:val="none" w:sz="0" w:space="0" w:color="auto"/>
                                            <w:left w:val="none" w:sz="0" w:space="0" w:color="auto"/>
                                            <w:bottom w:val="none" w:sz="0" w:space="0" w:color="auto"/>
                                            <w:right w:val="none" w:sz="0" w:space="0" w:color="auto"/>
                                          </w:divBdr>
                                          <w:divsChild>
                                            <w:div w:id="34302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7485437">
      <w:bodyDiv w:val="1"/>
      <w:marLeft w:val="0"/>
      <w:marRight w:val="0"/>
      <w:marTop w:val="0"/>
      <w:marBottom w:val="0"/>
      <w:divBdr>
        <w:top w:val="none" w:sz="0" w:space="0" w:color="auto"/>
        <w:left w:val="none" w:sz="0" w:space="0" w:color="auto"/>
        <w:bottom w:val="none" w:sz="0" w:space="0" w:color="auto"/>
        <w:right w:val="none" w:sz="0" w:space="0" w:color="auto"/>
      </w:divBdr>
      <w:divsChild>
        <w:div w:id="1738825053">
          <w:marLeft w:val="0"/>
          <w:marRight w:val="0"/>
          <w:marTop w:val="0"/>
          <w:marBottom w:val="0"/>
          <w:divBdr>
            <w:top w:val="none" w:sz="0" w:space="0" w:color="auto"/>
            <w:left w:val="none" w:sz="0" w:space="0" w:color="auto"/>
            <w:bottom w:val="none" w:sz="0" w:space="0" w:color="auto"/>
            <w:right w:val="none" w:sz="0" w:space="0" w:color="auto"/>
          </w:divBdr>
          <w:divsChild>
            <w:div w:id="375394771">
              <w:marLeft w:val="0"/>
              <w:marRight w:val="0"/>
              <w:marTop w:val="0"/>
              <w:marBottom w:val="0"/>
              <w:divBdr>
                <w:top w:val="none" w:sz="0" w:space="0" w:color="auto"/>
                <w:left w:val="none" w:sz="0" w:space="0" w:color="auto"/>
                <w:bottom w:val="none" w:sz="0" w:space="0" w:color="auto"/>
                <w:right w:val="none" w:sz="0" w:space="0" w:color="auto"/>
              </w:divBdr>
              <w:divsChild>
                <w:div w:id="1800805405">
                  <w:marLeft w:val="0"/>
                  <w:marRight w:val="0"/>
                  <w:marTop w:val="100"/>
                  <w:marBottom w:val="100"/>
                  <w:divBdr>
                    <w:top w:val="none" w:sz="0" w:space="0" w:color="auto"/>
                    <w:left w:val="single" w:sz="12" w:space="0" w:color="FFFFFF"/>
                    <w:bottom w:val="none" w:sz="0" w:space="0" w:color="auto"/>
                    <w:right w:val="single" w:sz="12" w:space="0" w:color="FFFFFF"/>
                  </w:divBdr>
                  <w:divsChild>
                    <w:div w:id="1437555444">
                      <w:marLeft w:val="0"/>
                      <w:marRight w:val="0"/>
                      <w:marTop w:val="0"/>
                      <w:marBottom w:val="0"/>
                      <w:divBdr>
                        <w:top w:val="none" w:sz="0" w:space="0" w:color="auto"/>
                        <w:left w:val="none" w:sz="0" w:space="0" w:color="auto"/>
                        <w:bottom w:val="none" w:sz="0" w:space="0" w:color="auto"/>
                        <w:right w:val="none" w:sz="0" w:space="0" w:color="auto"/>
                      </w:divBdr>
                      <w:divsChild>
                        <w:div w:id="1746223798">
                          <w:marLeft w:val="0"/>
                          <w:marRight w:val="0"/>
                          <w:marTop w:val="0"/>
                          <w:marBottom w:val="0"/>
                          <w:divBdr>
                            <w:top w:val="none" w:sz="0" w:space="0" w:color="auto"/>
                            <w:left w:val="none" w:sz="0" w:space="0" w:color="auto"/>
                            <w:bottom w:val="none" w:sz="0" w:space="0" w:color="auto"/>
                            <w:right w:val="none" w:sz="0" w:space="0" w:color="auto"/>
                          </w:divBdr>
                          <w:divsChild>
                            <w:div w:id="311368959">
                              <w:marLeft w:val="0"/>
                              <w:marRight w:val="0"/>
                              <w:marTop w:val="0"/>
                              <w:marBottom w:val="0"/>
                              <w:divBdr>
                                <w:top w:val="none" w:sz="0" w:space="0" w:color="auto"/>
                                <w:left w:val="none" w:sz="0" w:space="0" w:color="auto"/>
                                <w:bottom w:val="none" w:sz="0" w:space="0" w:color="auto"/>
                                <w:right w:val="none" w:sz="0" w:space="0" w:color="auto"/>
                              </w:divBdr>
                              <w:divsChild>
                                <w:div w:id="2017077028">
                                  <w:marLeft w:val="0"/>
                                  <w:marRight w:val="0"/>
                                  <w:marTop w:val="0"/>
                                  <w:marBottom w:val="0"/>
                                  <w:divBdr>
                                    <w:top w:val="none" w:sz="0" w:space="0" w:color="auto"/>
                                    <w:left w:val="none" w:sz="0" w:space="0" w:color="auto"/>
                                    <w:bottom w:val="none" w:sz="0" w:space="0" w:color="auto"/>
                                    <w:right w:val="none" w:sz="0" w:space="0" w:color="auto"/>
                                  </w:divBdr>
                                  <w:divsChild>
                                    <w:div w:id="1439331673">
                                      <w:marLeft w:val="0"/>
                                      <w:marRight w:val="0"/>
                                      <w:marTop w:val="0"/>
                                      <w:marBottom w:val="0"/>
                                      <w:divBdr>
                                        <w:top w:val="none" w:sz="0" w:space="0" w:color="auto"/>
                                        <w:left w:val="none" w:sz="0" w:space="0" w:color="auto"/>
                                        <w:bottom w:val="none" w:sz="0" w:space="0" w:color="auto"/>
                                        <w:right w:val="none" w:sz="0" w:space="0" w:color="auto"/>
                                      </w:divBdr>
                                      <w:divsChild>
                                        <w:div w:id="1107388215">
                                          <w:marLeft w:val="0"/>
                                          <w:marRight w:val="0"/>
                                          <w:marTop w:val="0"/>
                                          <w:marBottom w:val="0"/>
                                          <w:divBdr>
                                            <w:top w:val="none" w:sz="0" w:space="0" w:color="auto"/>
                                            <w:left w:val="none" w:sz="0" w:space="0" w:color="auto"/>
                                            <w:bottom w:val="none" w:sz="0" w:space="0" w:color="auto"/>
                                            <w:right w:val="none" w:sz="0" w:space="0" w:color="auto"/>
                                          </w:divBdr>
                                          <w:divsChild>
                                            <w:div w:id="166365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A0%D0%B0%D0%B1%D0%BE%D1%87%D0%B8%D0%B5" TargetMode="External"/><Relationship Id="rId21" Type="http://schemas.openxmlformats.org/officeDocument/2006/relationships/hyperlink" Target="http://www.airwar.ru/enc/bww1/swift.html" TargetMode="External"/><Relationship Id="rId42" Type="http://schemas.openxmlformats.org/officeDocument/2006/relationships/hyperlink" Target="https://ru.wikipedia.org/wiki/%D0%A1%D1%82%D0%B0%D1%82%D1%8C%D1%8F_(%D0%B6%D0%B0%D0%BD%D1%80_%D0%B6%D1%83%D1%80%D0%BD%D0%B0%D0%BB%D0%B8%D1%81%D1%82%D0%B8%D0%BA%D0%B8)" TargetMode="External"/><Relationship Id="rId47" Type="http://schemas.openxmlformats.org/officeDocument/2006/relationships/hyperlink" Target="http://www.airwar.ru/enc/other1/avro552.html" TargetMode="External"/><Relationship Id="rId63" Type="http://schemas.openxmlformats.org/officeDocument/2006/relationships/hyperlink" Target="https://ru.wikipedia.org/wiki/1921_%D0%B3%D0%BE%D0%B4" TargetMode="External"/><Relationship Id="rId68"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84" Type="http://schemas.openxmlformats.org/officeDocument/2006/relationships/hyperlink" Target="https://ru.wikipedia.org/wiki/%D0%9B%D0%BE%D1%82_(%D0%B5%D0%B4%D0%B8%D0%BD%D0%B8%D1%86%D0%B0_%D0%B8%D0%B7%D0%BC%D0%B5%D1%80%D0%B5%D0%BD%D0%B8%D1%8F)" TargetMode="External"/><Relationship Id="rId89" Type="http://schemas.openxmlformats.org/officeDocument/2006/relationships/hyperlink" Target="http://pandia.ru/text/category/generalmznij_direktor/" TargetMode="External"/><Relationship Id="rId16" Type="http://schemas.openxmlformats.org/officeDocument/2006/relationships/hyperlink" Target="http://saoirse-2010.livejournal.com/31008.html" TargetMode="External"/><Relationship Id="rId11" Type="http://schemas.openxmlformats.org/officeDocument/2006/relationships/hyperlink" Target="http://www.airwar.ru/enc/law1/cloudster.html" TargetMode="External"/><Relationship Id="rId32" Type="http://schemas.openxmlformats.org/officeDocument/2006/relationships/hyperlink" Target="https://ru.wikipedia.org/wiki/%D0%92%D1%81%D0%B5%D1%80%D0%BE%D1%81%D1%81%D0%B8%D0%B9%D1%81%D0%BA%D0%B8%D0%B9_%D0%A6%D0%B5%D0%BD%D1%82%D1%80%D0%B0%D0%BB%D1%8C%D0%BD%D1%8B%D0%B9_%D0%98%D1%81%D0%BF%D0%BE%D0%BB%D0%BD%D0%B8%D1%82%D0%B5%D0%BB%D1%8C%D0%BD%D1%8B%D0%B9_%D0%9A%D0%BE%D0%BC%D0%B8%D1%82%D0%B5%D1%82" TargetMode="External"/><Relationship Id="rId37" Type="http://schemas.openxmlformats.org/officeDocument/2006/relationships/hyperlink" Target="http://www.airwar.ru/enc/fww1/mars.html" TargetMode="External"/><Relationship Id="rId53" Type="http://schemas.openxmlformats.org/officeDocument/2006/relationships/hyperlink" Target="https://ru.wikipedia.org/wiki/%D0%A4%D1%80%D0%B8%D1%82%D1%8C%D0%BE%D1%84_%D0%9D%D0%B0%D0%BD%D1%81%D0%B5%D0%BD" TargetMode="External"/><Relationship Id="rId58" Type="http://schemas.openxmlformats.org/officeDocument/2006/relationships/hyperlink" Target="https://ru.wikipedia.org/wiki/%D0%9C%D0%B0%D0%BA%D1%81%D0%B8%D0%BC_%D0%93%D0%BE%D1%80%D1%8C%D0%BA%D0%B8%D0%B9" TargetMode="External"/><Relationship Id="rId74" Type="http://schemas.openxmlformats.org/officeDocument/2006/relationships/hyperlink" Target="https://ru.wikipedia.org/wiki/%D0%A5%D1%80%D0%B0%D0%BC" TargetMode="External"/><Relationship Id="rId79" Type="http://schemas.openxmlformats.org/officeDocument/2006/relationships/hyperlink" Target="https://ru.wikipedia.org/wiki/%D0%98%D0%B7%D0%B2%D0%B5%D1%80%D0%B6%D0%B5%D0%BD%D0%B8%D0%B5_%D0%B8%D0%B7_%D1%81%D0%B0%D0%BD%D0%B0"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hyperlink" Target="http://saoirse-2010.livejournal.com/31008.html" TargetMode="External"/><Relationship Id="rId22" Type="http://schemas.openxmlformats.org/officeDocument/2006/relationships/hyperlink" Target="http://www.airwar.ru/enc/bww1/dh27.html" TargetMode="External"/><Relationship Id="rId27" Type="http://schemas.openxmlformats.org/officeDocument/2006/relationships/hyperlink" Target="https://ru.wikipedia.org/wiki/%D0%97%D0%BE%D0%BB%D0%BE%D1%82%D0%BE%D0%B9_%D0%B7%D0%B0%D0%BF%D0%B0%D1%81_%D0%A0%D0%BE%D1%81%D1%81%D0%B8%D0%B9%D1%81%D0%BA%D0%BE%D0%B9_%D0%B8%D0%BC%D0%BF%D0%B5%D1%80%D0%B8%D0%B8" TargetMode="External"/><Relationship Id="rId30" Type="http://schemas.openxmlformats.org/officeDocument/2006/relationships/hyperlink" Target="https://ru.wikipedia.org/wiki/18_%D0%B8%D1%8E%D0%BD%D1%8F" TargetMode="External"/><Relationship Id="rId35" Type="http://schemas.openxmlformats.org/officeDocument/2006/relationships/hyperlink" Target="https://ru.wikipedia.org/wiki/%D0%9A%D0%B0%D0%BB%D0%B8%D0%BD%D0%B8%D0%BD,_%D0%9C%D0%B8%D1%85%D0%B0%D0%B8%D0%BB_%D0%98%D0%B2%D0%B0%D0%BD%D0%BE%D0%B2%D0%B8%D1%87" TargetMode="External"/><Relationship Id="rId43" Type="http://schemas.openxmlformats.org/officeDocument/2006/relationships/hyperlink" Target="https://ru.wikipedia.org/wiki/%D0%93%D0%BE%D0%BB%D0%BE%D0%B4_%D0%B2_%D0%A0%D0%BE%D1%81%D1%81%D0%B8%D0%B8_(1891-1892)" TargetMode="External"/><Relationship Id="rId48" Type="http://schemas.openxmlformats.org/officeDocument/2006/relationships/hyperlink" Target="http://www.airwar.ru/enc/other1/caudg3.html" TargetMode="External"/><Relationship Id="rId56" Type="http://schemas.openxmlformats.org/officeDocument/2006/relationships/hyperlink" Target="https://ru.wikipedia.org/wiki/%D0%94%D0%B5%D1%82%D1%81%D0%BA%D0%B0%D1%8F_%D0%B1%D0%B5%D1%81%D0%BF%D1%80%D0%B8%D0%B7%D0%BE%D1%80%D0%BD%D0%BE%D1%81%D1%82%D1%8C" TargetMode="External"/><Relationship Id="rId64" Type="http://schemas.openxmlformats.org/officeDocument/2006/relationships/hyperlink" Target="https://ru.wikipedia.org/wiki/%D0%9B%D0%B8%D0%B3%D0%B0_%D0%9D%D0%B0%D1%86%D0%B8%D0%B9" TargetMode="External"/><Relationship Id="rId69" Type="http://schemas.openxmlformats.org/officeDocument/2006/relationships/hyperlink" Target="https://ru.wikipedia.org/wiki/%D0%A6%D0%B5%D1%80%D0%BA%D0%BE%D0%B2%D1%8C_(%D1%81%D0%BE%D0%BE%D1%80%D1%83%D0%B6%D0%B5%D0%BD%D0%B8%D0%B5)" TargetMode="External"/><Relationship Id="rId77" Type="http://schemas.openxmlformats.org/officeDocument/2006/relationships/hyperlink" Target="https://ru.wikipedia.org/wiki/%D0%9F%D0%B0%D1%82%D1%80%D0%B8%D0%B0%D1%80%D1%85_%D0%A2%D0%B8%D1%85%D0%BE%D0%BD" TargetMode="External"/><Relationship Id="rId8" Type="http://schemas.openxmlformats.org/officeDocument/2006/relationships/hyperlink" Target="https://warspot.ru/7612-chehoslovatskoe-tankostroenie-pervye-shagi" TargetMode="External"/><Relationship Id="rId51" Type="http://schemas.openxmlformats.org/officeDocument/2006/relationships/hyperlink" Target="https://ru.wikipedia.org/wiki/%D0%93%D1%83%D0%BC%D0%B0%D0%BD%D0%B8%D1%82%D0%B0%D1%80%D0%BD%D0%B0%D1%8F_%D0%BF%D0%BE%D0%BC%D0%BE%D1%89%D1%8C" TargetMode="External"/><Relationship Id="rId72" Type="http://schemas.openxmlformats.org/officeDocument/2006/relationships/hyperlink" Target="https://ru.wikipedia.org/wiki/%D0%9C%D1%83%D0%B7%D0%B5%D0%B9" TargetMode="External"/><Relationship Id="rId80" Type="http://schemas.openxmlformats.org/officeDocument/2006/relationships/hyperlink" Target="https://ru.wikipedia.org/wiki/%D0%93%D0%BE%D1%85%D1%80%D0%B0%D0%BD" TargetMode="External"/><Relationship Id="rId85" Type="http://schemas.openxmlformats.org/officeDocument/2006/relationships/hyperlink" Target="https://ru.wikipedia.org/wiki/%D0%9C%D0%B8%D1%80%D0%BE%D0%B2%D0%B0%D1%8F_%D1%80%D0%B5%D0%B2%D0%BE%D0%BB%D1%8E%D1%86%D0%B8%D1%8F" TargetMode="External"/><Relationship Id="rId3" Type="http://schemas.openxmlformats.org/officeDocument/2006/relationships/styles" Target="styles.xml"/><Relationship Id="rId12" Type="http://schemas.openxmlformats.org/officeDocument/2006/relationships/hyperlink" Target="http://saoirse-2010.livejournal.com/31008.html" TargetMode="External"/><Relationship Id="rId17" Type="http://schemas.openxmlformats.org/officeDocument/2006/relationships/hyperlink" Target="http://airspot.ru/catalogue/item/junkers-k16" TargetMode="External"/><Relationship Id="rId25" Type="http://schemas.openxmlformats.org/officeDocument/2006/relationships/hyperlink" Target="https://ru.wikipedia.org/wiki/%D0%9B%D0%B5%D0%BD%D0%B8%D0%BD,_%D0%92%D0%BB%D0%B0%D0%B4%D0%B8%D0%BC%D0%B8%D1%80_%D0%98%D0%BB%D1%8C%D0%B8%D1%87" TargetMode="External"/><Relationship Id="rId33" Type="http://schemas.openxmlformats.org/officeDocument/2006/relationships/hyperlink" Target="https://ru.wikipedia.org/wiki/%D0%A6%D0%B5%D0%BD%D1%82%D1%80%D0%B0%D0%BB%D1%8C%D0%BD%D1%8B%D0%B9_%D0%BA%D0%BE%D0%BC%D0%B8%D1%82%D0%B5%D1%82" TargetMode="External"/><Relationship Id="rId38" Type="http://schemas.openxmlformats.org/officeDocument/2006/relationships/hyperlink" Target="http://www.airwar.ru/enc/fww1/bh3.html" TargetMode="External"/><Relationship Id="rId46" Type="http://schemas.openxmlformats.org/officeDocument/2006/relationships/hyperlink" Target="http://www.airwar.ru/enc/xplane/dh29.html" TargetMode="External"/><Relationship Id="rId59" Type="http://schemas.openxmlformats.org/officeDocument/2006/relationships/hyperlink" Target="http://www.libussr.ru/doc_ussr/ussr_1041.htm" TargetMode="External"/><Relationship Id="rId67" Type="http://schemas.openxmlformats.org/officeDocument/2006/relationships/hyperlink" Target="http://www.e-reading.club/chapter.php/1005087/6/Gorlov_Sergey_-_Sovershenno_sekretno__Alyans_Moskva_-_Berlin_1920-1933_gg..html" TargetMode="External"/><Relationship Id="rId20" Type="http://schemas.openxmlformats.org/officeDocument/2006/relationships/hyperlink" Target="http://crimso.msk.ru/Site/Crafts/Craft28286.htm" TargetMode="External"/><Relationship Id="rId41" Type="http://schemas.openxmlformats.org/officeDocument/2006/relationships/hyperlink" Target="https://ru.wikipedia.org/wiki/%D0%9F%D1%80%D0%B0%D0%B2%D0%B4%D0%B0_(%D0%B3%D0%B0%D0%B7%D0%B5%D1%82%D0%B0)" TargetMode="External"/><Relationship Id="rId54" Type="http://schemas.openxmlformats.org/officeDocument/2006/relationships/hyperlink" Target="https://ru.wikipedia.org/wiki/%D0%A3%D1%80%D0%BE%D0%B6%D0%B0%D0%B9" TargetMode="External"/><Relationship Id="rId62" Type="http://schemas.openxmlformats.org/officeDocument/2006/relationships/hyperlink" Target="http://pandia.ru/text/category/21_sentyabrya/" TargetMode="External"/><Relationship Id="rId70" Type="http://schemas.openxmlformats.org/officeDocument/2006/relationships/hyperlink" Target="https://ru.wikipedia.org/wiki/%D0%9C%D0%BE%D0%BD%D0%B0%D1%81%D1%82%D1%8B%D1%80%D1%8C" TargetMode="External"/><Relationship Id="rId75" Type="http://schemas.openxmlformats.org/officeDocument/2006/relationships/hyperlink" Target="https://ru.wikipedia.org/wiki/%D0%97%D0%BE%D0%BB%D0%BE%D1%82%D0%BE" TargetMode="External"/><Relationship Id="rId83" Type="http://schemas.openxmlformats.org/officeDocument/2006/relationships/hyperlink" Target="https://ru.wikipedia.org/wiki/%D0%A4%D1%83%D0%BD%D1%82_(%D0%B5%D0%B4%D0%B8%D0%BD%D0%B8%D1%86%D0%B0_%D0%B8%D0%B7%D0%BC%D0%B5%D1%80%D0%B5%D0%BD%D0%B8%D1%8F)" TargetMode="External"/><Relationship Id="rId88" Type="http://schemas.openxmlformats.org/officeDocument/2006/relationships/hyperlink" Target="http://pandia.ru/text/category/29_aprelya/"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warspot.ru/8733-pervyy-tank-klassicheskoy-komponovki" TargetMode="External"/><Relationship Id="rId15" Type="http://schemas.openxmlformats.org/officeDocument/2006/relationships/hyperlink" Target="http://saoirse-2010.livejournal.com/31008.html" TargetMode="External"/><Relationship Id="rId23" Type="http://schemas.openxmlformats.org/officeDocument/2006/relationships/hyperlink" Target="http://www.e-reading.club/chapter.php/1005087/7/Gorlov_Sergey_-_Sovershenno_sekretno__Alyans_Moskva_-_Berlin_1920-1933_gg..html" TargetMode="External"/><Relationship Id="rId28" Type="http://schemas.openxmlformats.org/officeDocument/2006/relationships/hyperlink" Target="http://www.e-reading.club/chapter.php/1005087/7/Gorlov_Sergey_-_Sovershenno_sekretno__Alyans_Moskva_-_Berlin_1920-1933_gg..html" TargetMode="External"/><Relationship Id="rId36" Type="http://schemas.openxmlformats.org/officeDocument/2006/relationships/hyperlink" Target="https://ru.wikipedia.org/wiki/%D0%98%D1%81%D0%BF%D0%BE%D0%BB%D0%BD%D0%B8%D1%82%D0%B5%D0%BB%D1%8C%D0%BD%D1%8B%D0%B9_%D0%BA%D0%BE%D0%BC%D0%B8%D1%82%D0%B5%D1%82" TargetMode="External"/><Relationship Id="rId49" Type="http://schemas.openxmlformats.org/officeDocument/2006/relationships/hyperlink" Target="https://ru.wikipedia.org/wiki/%D0%98%D1%8E%D0%BB%D1%8C" TargetMode="External"/><Relationship Id="rId57" Type="http://schemas.openxmlformats.org/officeDocument/2006/relationships/hyperlink" Target="https://ru.wikipedia.org/wiki/13_%D0%B8%D1%8E%D0%BB%D1%8F" TargetMode="External"/><Relationship Id="rId10" Type="http://schemas.openxmlformats.org/officeDocument/2006/relationships/hyperlink" Target="http://www.e-reading.club/chapter.php/1005087/11/Gorlov_Sergey_-_Sovershenno_sekretno__Alyans_Moskva_-_Berlin_1920-1933_gg..html" TargetMode="External"/><Relationship Id="rId31" Type="http://schemas.openxmlformats.org/officeDocument/2006/relationships/hyperlink" Target="https://ru.wikipedia.org/wiki/%D0%94%D0%B5%D0%BA%D1%80%D0%B5%D1%82" TargetMode="External"/><Relationship Id="rId44" Type="http://schemas.openxmlformats.org/officeDocument/2006/relationships/hyperlink" Target="https://ru.wikipedia.org/wiki/26_%D0%B8%D1%8E%D0%BD%D1%8F" TargetMode="External"/><Relationship Id="rId52" Type="http://schemas.openxmlformats.org/officeDocument/2006/relationships/hyperlink" Target="https://ru.wikipedia.org/wiki/%D0%A1%D0%B5%D0%BD%D1%82%D1%8F%D0%B1%D1%80%D1%8C" TargetMode="External"/><Relationship Id="rId60" Type="http://schemas.openxmlformats.org/officeDocument/2006/relationships/hyperlink" Target="http://www.airwar.ru/enc/flyboat/doa.html" TargetMode="External"/><Relationship Id="rId65" Type="http://schemas.openxmlformats.org/officeDocument/2006/relationships/hyperlink" Target="https://ru.wikipedia.org/wiki/%D0%9A%D0%BE%D1%80%D0%BE%D0%BB%D0%B5%D0%B2%D1%81%D1%82%D0%B2%D0%BE_%D0%AE%D0%B3%D0%BE%D1%81%D0%BB%D0%B0%D0%B2%D0%B8%D1%8F" TargetMode="External"/><Relationship Id="rId73"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78" Type="http://schemas.openxmlformats.org/officeDocument/2006/relationships/hyperlink" Target="https://ru.wikipedia.org/wiki/%D0%9E%D1%82%D0%BB%D1%83%D1%87%D0%B5%D0%BD%D0%B8%D0%B5" TargetMode="External"/><Relationship Id="rId81" Type="http://schemas.openxmlformats.org/officeDocument/2006/relationships/hyperlink" Target="https://ru.wikipedia.org/wiki/%D0%9F%D0%BE%D1%81%D0%BB%D0%B5%D0%B4%D0%B3%D0%BE%D0%BB" TargetMode="External"/><Relationship Id="rId86" Type="http://schemas.openxmlformats.org/officeDocument/2006/relationships/hyperlink" Target="http://www.e-reading.club/chapter.php/1005087/22/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www.e-reading.club/chapter.php/1005087/11/Gorlov_Sergey_-_Sovershenno_sekretno__Alyans_Moskva_-_Berlin_1920-1933_gg..html" TargetMode="External"/><Relationship Id="rId13" Type="http://schemas.openxmlformats.org/officeDocument/2006/relationships/hyperlink" Target="http://saoirse-2010.livejournal.com/31008.html" TargetMode="External"/><Relationship Id="rId18" Type="http://schemas.openxmlformats.org/officeDocument/2006/relationships/hyperlink" Target="http://airspot.ru/catalogue/item/armstrong-whitworth-siskin" TargetMode="External"/><Relationship Id="rId39" Type="http://schemas.openxmlformats.org/officeDocument/2006/relationships/hyperlink" Target="http://www.airwar.ru/enc/cw1/tenseater.html" TargetMode="External"/><Relationship Id="rId34" Type="http://schemas.openxmlformats.org/officeDocument/2006/relationships/hyperlink" Target="https://ru.wikipedia.org/wiki/%D0%9F%D0%BE%D0%BC%D0%B3%D0%BE%D0%BB" TargetMode="External"/><Relationship Id="rId50" Type="http://schemas.openxmlformats.org/officeDocument/2006/relationships/hyperlink" Target="https://ru.wikipedia.org/wiki/%D0%A0%D0%B5%D0%B7%D0%B5%D1%80%D0%B2" TargetMode="External"/><Relationship Id="rId55" Type="http://schemas.openxmlformats.org/officeDocument/2006/relationships/hyperlink" Target="https://ru.wikipedia.org/wiki/%D0%9A%D0%B0%D0%BD%D0%BD%D0%B8%D0%B1%D0%B0%D0%BB%D0%B8%D0%B7%D0%BC" TargetMode="External"/><Relationship Id="rId76" Type="http://schemas.openxmlformats.org/officeDocument/2006/relationships/hyperlink" Target="https://ru.wikipedia.org/wiki/%D0%A1%D0%B5%D1%80%D0%B5%D0%B1%D1%80%D0%BE" TargetMode="External"/><Relationship Id="rId7" Type="http://schemas.openxmlformats.org/officeDocument/2006/relationships/hyperlink" Target="http://www.rpg-club.com/x1000" TargetMode="External"/><Relationship Id="rId71" Type="http://schemas.openxmlformats.org/officeDocument/2006/relationships/hyperlink" Target="https://ru.wikipedia.org/w/index.php?title=%D0%A6%D0%B5%D1%80%D0%BA%D0%BE%D0%B2%D0%BD%D0%BE%D0%B5_%D0%B8%D0%BC%D1%83%D1%89%D0%B5%D1%81%D1%82%D0%B2%D0%BE&amp;action=edit&amp;redlink=1" TargetMode="External"/><Relationship Id="rId2" Type="http://schemas.openxmlformats.org/officeDocument/2006/relationships/numbering" Target="numbering.xml"/><Relationship Id="rId29" Type="http://schemas.openxmlformats.org/officeDocument/2006/relationships/hyperlink" Target="http://airspot.ru/catalogue/item/bleriot-spad-s-33" TargetMode="External"/><Relationship Id="rId24" Type="http://schemas.openxmlformats.org/officeDocument/2006/relationships/hyperlink" Target="http://www.e-reading.club/chapter.php/1005087/6/Gorlov_Sergey_-_Sovershenno_sekretno__Alyans_Moskva_-_Berlin_1920-1933_gg..html" TargetMode="External"/><Relationship Id="rId40" Type="http://schemas.openxmlformats.org/officeDocument/2006/relationships/hyperlink" Target="https://ru.wikipedia.org/wiki/26_%D0%B8%D1%8E%D0%BD%D1%8F" TargetMode="External"/><Relationship Id="rId45" Type="http://schemas.openxmlformats.org/officeDocument/2006/relationships/hyperlink" Target="http://www.libussr.ru/doc_ussr/ussr_998.htm" TargetMode="External"/><Relationship Id="rId66" Type="http://schemas.openxmlformats.org/officeDocument/2006/relationships/hyperlink" Target="https://ru.wikipedia.org/wiki/%D0%A1%D0%BF%D0%B0%D0%BB%D0%B0%D0%B9%D0%BA%D0%BE%D0%B2%D0%B8%D1%87,_%D0%9C%D0%B8%D1%80%D0%BE%D1%81%D0%BB%D0%B0%D0%B2_%D0%98%D0%B2%D0%B0%D0%BD%D0%BE%D0%B2%D0%B8%D1%87" TargetMode="External"/><Relationship Id="rId87" Type="http://schemas.openxmlformats.org/officeDocument/2006/relationships/hyperlink" Target="http://pandia.ru/text/category/vedomstvo/" TargetMode="External"/><Relationship Id="rId61" Type="http://schemas.openxmlformats.org/officeDocument/2006/relationships/hyperlink" Target="https://warspot.ru/7612-chehoslovatskoe-tankostroenie-pervye-shagi" TargetMode="External"/><Relationship Id="rId82" Type="http://schemas.openxmlformats.org/officeDocument/2006/relationships/hyperlink" Target="https://ru.wikipedia.org/wiki/%D0%9F%D1%83%D0%B4" TargetMode="External"/><Relationship Id="rId19" Type="http://schemas.openxmlformats.org/officeDocument/2006/relationships/hyperlink" Target="http://www.airwar.ru/enc/cw1/nid3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826BA-61F8-46BC-BCE0-5B3814385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1010</TotalTime>
  <Pages>61</Pages>
  <Words>296434</Words>
  <Characters>1689680</Characters>
  <Application>Microsoft Office Word</Application>
  <DocSecurity>0</DocSecurity>
  <Lines>14080</Lines>
  <Paragraphs>3964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1982150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187</cp:revision>
  <dcterms:created xsi:type="dcterms:W3CDTF">2022-03-26T04:46:00Z</dcterms:created>
  <dcterms:modified xsi:type="dcterms:W3CDTF">2024-02-10T04:00:00Z</dcterms:modified>
</cp:coreProperties>
</file>