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E7" w:rsidRPr="00575BE7" w:rsidRDefault="00575BE7" w:rsidP="00575BE7">
      <w:pPr>
        <w:pStyle w:val="Default"/>
        <w:rPr>
          <w:rFonts w:ascii="Verdana" w:hAnsi="Verdana"/>
          <w:sz w:val="20"/>
          <w:szCs w:val="20"/>
        </w:rPr>
      </w:pPr>
    </w:p>
    <w:p w:rsidR="00972E87" w:rsidRDefault="00575BE7" w:rsidP="00575BE7">
      <w:pPr>
        <w:pStyle w:val="Default"/>
        <w:rPr>
          <w:rFonts w:ascii="Verdana" w:hAnsi="Verdana"/>
        </w:rPr>
      </w:pPr>
      <w:r w:rsidRPr="00575BE7">
        <w:rPr>
          <w:rFonts w:ascii="Verdana" w:hAnsi="Verdana"/>
        </w:rPr>
        <w:t>Stem Careers Learning Module</w:t>
      </w:r>
    </w:p>
    <w:p w:rsidR="00575BE7" w:rsidRPr="00575BE7" w:rsidRDefault="00575BE7" w:rsidP="00575BE7">
      <w:pPr>
        <w:pStyle w:val="Default"/>
        <w:rPr>
          <w:rFonts w:ascii="Verdana" w:hAnsi="Verdana"/>
          <w:b/>
          <w:bCs/>
        </w:rPr>
      </w:pPr>
      <w:r w:rsidRPr="00575BE7">
        <w:rPr>
          <w:rFonts w:ascii="Verdana" w:hAnsi="Verdana"/>
          <w:b/>
        </w:rPr>
        <w:t>Test Yourself on</w:t>
      </w:r>
      <w:r w:rsidRPr="00575BE7">
        <w:rPr>
          <w:rFonts w:ascii="Verdana" w:hAnsi="Verdana"/>
        </w:rPr>
        <w:t xml:space="preserve"> </w:t>
      </w:r>
      <w:r w:rsidRPr="00575BE7">
        <w:rPr>
          <w:rFonts w:ascii="Verdana" w:hAnsi="Verdana"/>
          <w:b/>
          <w:bCs/>
        </w:rPr>
        <w:t xml:space="preserve">Stem Getting Started: </w:t>
      </w:r>
      <w:r>
        <w:rPr>
          <w:rFonts w:ascii="Verdana" w:hAnsi="Verdana"/>
          <w:b/>
          <w:bCs/>
        </w:rPr>
        <w:t xml:space="preserve">Where to find the </w:t>
      </w:r>
      <w:r w:rsidRPr="00575BE7">
        <w:rPr>
          <w:rFonts w:ascii="Verdana" w:hAnsi="Verdana"/>
          <w:b/>
          <w:bCs/>
        </w:rPr>
        <w:t xml:space="preserve">answers </w:t>
      </w:r>
    </w:p>
    <w:p w:rsidR="00575BE7" w:rsidRPr="00575BE7" w:rsidRDefault="00575BE7" w:rsidP="00575BE7">
      <w:pPr>
        <w:pStyle w:val="Default"/>
        <w:rPr>
          <w:rFonts w:ascii="Verdana" w:hAnsi="Verdana"/>
          <w:sz w:val="20"/>
          <w:szCs w:val="20"/>
        </w:rPr>
      </w:pPr>
    </w:p>
    <w:p w:rsidR="00575BE7" w:rsidRPr="00575BE7" w:rsidRDefault="00575BE7" w:rsidP="00575BE7">
      <w:pPr>
        <w:pStyle w:val="Default"/>
        <w:rPr>
          <w:rFonts w:ascii="Verdana" w:hAnsi="Verdana"/>
          <w:sz w:val="20"/>
          <w:szCs w:val="20"/>
        </w:rPr>
      </w:pPr>
      <w:r w:rsidRPr="00575BE7">
        <w:rPr>
          <w:rFonts w:ascii="Verdana" w:hAnsi="Verdana"/>
          <w:sz w:val="20"/>
          <w:szCs w:val="20"/>
        </w:rPr>
        <w:t>We hope you enjoyed STEM Getting started</w:t>
      </w:r>
      <w:r w:rsidR="00972E87">
        <w:rPr>
          <w:rFonts w:ascii="Verdana" w:hAnsi="Verdana"/>
          <w:sz w:val="20"/>
          <w:szCs w:val="20"/>
        </w:rPr>
        <w:t xml:space="preserve"> and f</w:t>
      </w:r>
      <w:r w:rsidRPr="00575BE7">
        <w:rPr>
          <w:rFonts w:ascii="Verdana" w:hAnsi="Verdana"/>
          <w:sz w:val="20"/>
          <w:szCs w:val="20"/>
        </w:rPr>
        <w:t>eel that you are better informed about the role of STEM in careers information, advice and guidance. Listed below</w:t>
      </w:r>
      <w:r w:rsidR="008F430A">
        <w:rPr>
          <w:rFonts w:ascii="Verdana" w:hAnsi="Verdana"/>
          <w:sz w:val="20"/>
          <w:szCs w:val="20"/>
        </w:rPr>
        <w:t xml:space="preserve"> are the locations </w:t>
      </w:r>
      <w:r w:rsidRPr="00575BE7">
        <w:rPr>
          <w:rFonts w:ascii="Verdana" w:hAnsi="Verdana"/>
          <w:sz w:val="20"/>
          <w:szCs w:val="20"/>
        </w:rPr>
        <w:t>of the answers to the STEM Getting started self-test.</w:t>
      </w:r>
    </w:p>
    <w:p w:rsidR="00575BE7" w:rsidRPr="00575BE7" w:rsidRDefault="00575BE7" w:rsidP="00575BE7">
      <w:pPr>
        <w:pStyle w:val="Default"/>
        <w:rPr>
          <w:rFonts w:ascii="Verdana" w:hAnsi="Verdana"/>
          <w:sz w:val="20"/>
          <w:szCs w:val="20"/>
        </w:rPr>
      </w:pPr>
      <w:r w:rsidRPr="00575BE7">
        <w:rPr>
          <w:rFonts w:ascii="Verdana" w:hAnsi="Verdana"/>
          <w:sz w:val="20"/>
          <w:szCs w:val="20"/>
        </w:rPr>
        <w:t xml:space="preserve"> </w:t>
      </w:r>
    </w:p>
    <w:p w:rsidR="00575BE7" w:rsidRPr="00575BE7" w:rsidRDefault="00575BE7" w:rsidP="00575BE7">
      <w:pPr>
        <w:pStyle w:val="Default"/>
        <w:rPr>
          <w:rFonts w:ascii="Verdana" w:hAnsi="Verdana" w:cs="Verdana"/>
          <w:b/>
          <w:bCs/>
          <w:sz w:val="20"/>
          <w:szCs w:val="20"/>
        </w:rPr>
      </w:pPr>
      <w:r w:rsidRPr="00575BE7">
        <w:rPr>
          <w:rFonts w:ascii="Verdana" w:hAnsi="Verdana" w:cs="Verdana"/>
          <w:b/>
          <w:bCs/>
          <w:sz w:val="20"/>
          <w:szCs w:val="20"/>
        </w:rPr>
        <w:t xml:space="preserve">Q1 Studying STEM subjects at school narrows your options. </w:t>
      </w:r>
    </w:p>
    <w:p w:rsidR="00575BE7" w:rsidRPr="00575BE7" w:rsidRDefault="00575BE7" w:rsidP="00575BE7">
      <w:pPr>
        <w:pStyle w:val="Default"/>
        <w:rPr>
          <w:rFonts w:ascii="Verdana" w:hAnsi="Verdana" w:cs="Verdana"/>
          <w:sz w:val="20"/>
          <w:szCs w:val="20"/>
        </w:rPr>
      </w:pPr>
    </w:p>
    <w:p w:rsidR="00575BE7" w:rsidRPr="00575BE7" w:rsidRDefault="00575BE7" w:rsidP="00575BE7">
      <w:pPr>
        <w:pStyle w:val="Default"/>
        <w:rPr>
          <w:rFonts w:ascii="Verdana" w:hAnsi="Verdana" w:cs="Verdana"/>
          <w:i/>
          <w:iCs/>
          <w:sz w:val="20"/>
          <w:szCs w:val="20"/>
        </w:rPr>
      </w:pPr>
      <w:r w:rsidRPr="00575BE7">
        <w:rPr>
          <w:rFonts w:ascii="Verdana" w:hAnsi="Verdana" w:cs="Verdana"/>
          <w:sz w:val="20"/>
          <w:szCs w:val="20"/>
        </w:rPr>
        <w:t xml:space="preserve">Kate Bellingham, National STEM Careers Co-ordinator 2009 - 2011 says in the short video, on the first page titled: </w:t>
      </w:r>
      <w:r w:rsidRPr="00575BE7">
        <w:rPr>
          <w:rFonts w:ascii="Verdana" w:hAnsi="Verdana" w:cs="Verdana"/>
          <w:b/>
          <w:bCs/>
          <w:i/>
          <w:sz w:val="20"/>
          <w:szCs w:val="20"/>
        </w:rPr>
        <w:t>The Rationale</w:t>
      </w:r>
      <w:r w:rsidRPr="00575BE7">
        <w:rPr>
          <w:rFonts w:ascii="Verdana" w:hAnsi="Verdana" w:cs="Verdana"/>
          <w:sz w:val="20"/>
          <w:szCs w:val="20"/>
        </w:rPr>
        <w:t>, “</w:t>
      </w:r>
      <w:r w:rsidRPr="00575BE7">
        <w:rPr>
          <w:rFonts w:ascii="Verdana" w:hAnsi="Verdana" w:cs="Verdana"/>
          <w:i/>
          <w:iCs/>
          <w:sz w:val="20"/>
          <w:szCs w:val="20"/>
        </w:rPr>
        <w:t xml:space="preserve">Studying STEM doesn’t narrow your options; it opens the door to a wide range of opportunities” </w:t>
      </w:r>
    </w:p>
    <w:p w:rsidR="00575BE7" w:rsidRPr="00575BE7" w:rsidRDefault="00575BE7" w:rsidP="00575BE7">
      <w:pPr>
        <w:pStyle w:val="Default"/>
        <w:rPr>
          <w:rFonts w:ascii="Verdana" w:hAnsi="Verdana" w:cs="Verdana"/>
          <w:sz w:val="20"/>
          <w:szCs w:val="20"/>
        </w:rPr>
      </w:pPr>
    </w:p>
    <w:p w:rsidR="00575BE7" w:rsidRPr="00575BE7" w:rsidRDefault="00575BE7" w:rsidP="00575BE7">
      <w:pPr>
        <w:pStyle w:val="Default"/>
        <w:rPr>
          <w:rFonts w:ascii="Verdana" w:hAnsi="Verdana" w:cs="Verdana"/>
          <w:b/>
          <w:bCs/>
          <w:sz w:val="20"/>
          <w:szCs w:val="20"/>
        </w:rPr>
      </w:pPr>
      <w:r w:rsidRPr="00575BE7">
        <w:rPr>
          <w:rFonts w:ascii="Verdana" w:hAnsi="Verdana" w:cs="Verdana"/>
          <w:b/>
          <w:bCs/>
          <w:sz w:val="20"/>
          <w:szCs w:val="20"/>
        </w:rPr>
        <w:t xml:space="preserve">Q2 </w:t>
      </w:r>
      <w:proofErr w:type="gramStart"/>
      <w:r w:rsidR="0038100D" w:rsidRPr="0038100D">
        <w:rPr>
          <w:rFonts w:ascii="Verdana" w:hAnsi="Verdana" w:cs="Verdana"/>
          <w:b/>
          <w:bCs/>
          <w:sz w:val="20"/>
          <w:szCs w:val="20"/>
        </w:rPr>
        <w:t>The</w:t>
      </w:r>
      <w:proofErr w:type="gramEnd"/>
      <w:r w:rsidR="0038100D" w:rsidRPr="0038100D">
        <w:rPr>
          <w:rFonts w:ascii="Verdana" w:hAnsi="Verdana" w:cs="Verdana"/>
          <w:b/>
          <w:bCs/>
          <w:sz w:val="20"/>
          <w:szCs w:val="20"/>
        </w:rPr>
        <w:t xml:space="preserve"> 2012 GCSE pass rates were highest for physics, chemistry and biology. Is this true or false?</w:t>
      </w:r>
      <w:r w:rsidRPr="00575BE7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575BE7" w:rsidRPr="00575BE7" w:rsidRDefault="00575BE7" w:rsidP="00575BE7">
      <w:pPr>
        <w:pStyle w:val="Default"/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97"/>
      </w:tblGrid>
      <w:tr w:rsidR="00575BE7" w:rsidRPr="00575BE7" w:rsidTr="00575BE7">
        <w:trPr>
          <w:trHeight w:val="8331"/>
        </w:trPr>
        <w:tc>
          <w:tcPr>
            <w:tcW w:w="10097" w:type="dxa"/>
          </w:tcPr>
          <w:p w:rsidR="00575BE7" w:rsidRPr="00575BE7" w:rsidRDefault="00575BE7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575BE7">
              <w:rPr>
                <w:rFonts w:ascii="Verdana" w:hAnsi="Verdana" w:cs="Verdana"/>
                <w:sz w:val="20"/>
                <w:szCs w:val="20"/>
              </w:rPr>
              <w:t xml:space="preserve">In the first page titled: </w:t>
            </w:r>
            <w:r w:rsidRPr="00575BE7"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  <w:t>The Rationale</w:t>
            </w:r>
            <w:r w:rsidRPr="00575BE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, </w:t>
            </w:r>
            <w:r w:rsidRPr="00575BE7">
              <w:rPr>
                <w:rFonts w:ascii="Verdana" w:hAnsi="Verdana" w:cs="Verdana"/>
                <w:sz w:val="20"/>
                <w:szCs w:val="20"/>
              </w:rPr>
              <w:t xml:space="preserve">follow the link to </w:t>
            </w:r>
            <w:r w:rsidR="00304899">
              <w:rPr>
                <w:rFonts w:ascii="Verdana" w:hAnsi="Verdana" w:cs="Verdana"/>
                <w:b/>
                <w:bCs/>
                <w:sz w:val="20"/>
                <w:szCs w:val="20"/>
              </w:rPr>
              <w:t>STEM LMI: Key Data and Trends.</w:t>
            </w:r>
            <w:r w:rsidRPr="00575BE7">
              <w:rPr>
                <w:rFonts w:ascii="Verdana" w:hAnsi="Verdana" w:cs="Verdana"/>
                <w:sz w:val="20"/>
                <w:szCs w:val="20"/>
              </w:rPr>
              <w:t xml:space="preserve"> This fact can be found in the third bullet point under the heading “</w:t>
            </w:r>
            <w:r w:rsidRPr="00575BE7">
              <w:rPr>
                <w:rFonts w:ascii="Verdana" w:hAnsi="Verdana" w:cs="Verdana"/>
                <w:i/>
                <w:iCs/>
                <w:sz w:val="20"/>
                <w:szCs w:val="20"/>
              </w:rPr>
              <w:t>What’s happening with STEM in schools</w:t>
            </w:r>
            <w:r w:rsidRPr="00575BE7">
              <w:rPr>
                <w:rFonts w:ascii="Verdana" w:hAnsi="Verdana" w:cs="Verdana"/>
                <w:sz w:val="20"/>
                <w:szCs w:val="20"/>
              </w:rPr>
              <w:t xml:space="preserve">?” </w:t>
            </w:r>
          </w:p>
          <w:p w:rsidR="00575BE7" w:rsidRPr="00575BE7" w:rsidRDefault="00575BE7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</w:p>
          <w:p w:rsidR="00575BE7" w:rsidRPr="00575BE7" w:rsidRDefault="00575BE7">
            <w:pPr>
              <w:pStyle w:val="Defaul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575BE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Q3 Learning about the career opportunities that result from studying STEM can increase motivation </w:t>
            </w:r>
          </w:p>
          <w:p w:rsidR="00575BE7" w:rsidRPr="00575BE7" w:rsidRDefault="00575BE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575BE7" w:rsidRPr="008F430A" w:rsidRDefault="00575BE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575BE7"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  <w:t>The Rationale</w:t>
            </w:r>
            <w:r w:rsidRPr="00575BE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, </w:t>
            </w:r>
            <w:r w:rsidRPr="00575BE7">
              <w:rPr>
                <w:rFonts w:ascii="Verdana" w:hAnsi="Verdana" w:cs="Verdana"/>
                <w:sz w:val="20"/>
                <w:szCs w:val="20"/>
              </w:rPr>
              <w:t xml:space="preserve">Kate Bellingham, National STEM Careers Co-ordinator says in the short video : </w:t>
            </w:r>
            <w:r w:rsidRPr="00575BE7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“Providing a STEM context can motivate learning for young people” </w:t>
            </w:r>
          </w:p>
          <w:p w:rsidR="00575BE7" w:rsidRPr="00575BE7" w:rsidRDefault="00575BE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575BE7" w:rsidRPr="00575BE7" w:rsidRDefault="00575BE7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575BE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Q4 </w:t>
            </w:r>
            <w:r w:rsidR="004F7D9D" w:rsidRPr="004F7D9D">
              <w:rPr>
                <w:rFonts w:ascii="Verdana" w:hAnsi="Verdana" w:cs="Verdana"/>
                <w:b/>
                <w:bCs/>
                <w:sz w:val="20"/>
                <w:szCs w:val="20"/>
              </w:rPr>
              <w:t>Just under 11% of new entrants to Engineering and technology foundation degrees were female. Is this true or false?</w:t>
            </w:r>
            <w:r w:rsidRPr="00575BE7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575BE7" w:rsidRPr="00575BE7" w:rsidRDefault="00575BE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575BE7" w:rsidRPr="00575BE7" w:rsidRDefault="00575BE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575BE7"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  <w:t>The Rationale</w:t>
            </w:r>
            <w:r w:rsidRPr="00575BE7">
              <w:rPr>
                <w:rFonts w:ascii="Verdana" w:hAnsi="Verdana" w:cs="Verdana"/>
                <w:sz w:val="20"/>
                <w:szCs w:val="20"/>
              </w:rPr>
              <w:t xml:space="preserve">, look in the link to </w:t>
            </w:r>
            <w:r w:rsidR="004F7D9D">
              <w:rPr>
                <w:rFonts w:ascii="Verdana" w:hAnsi="Verdana" w:cs="Verdana"/>
                <w:b/>
                <w:bCs/>
                <w:sz w:val="20"/>
                <w:szCs w:val="20"/>
              </w:rPr>
              <w:t>STEM LMI: Key Data and Trends</w:t>
            </w:r>
            <w:r w:rsidRPr="00575BE7">
              <w:rPr>
                <w:rFonts w:ascii="Verdana" w:hAnsi="Verdana" w:cs="Verdana"/>
                <w:sz w:val="20"/>
                <w:szCs w:val="20"/>
              </w:rPr>
              <w:t xml:space="preserve">. </w:t>
            </w:r>
            <w:r w:rsidR="008F430A">
              <w:rPr>
                <w:rFonts w:ascii="Verdana" w:hAnsi="Verdana" w:cs="Verdana"/>
                <w:sz w:val="20"/>
                <w:szCs w:val="20"/>
              </w:rPr>
              <w:t>See</w:t>
            </w:r>
            <w:r w:rsidRPr="00575BE7">
              <w:rPr>
                <w:rFonts w:ascii="Verdana" w:hAnsi="Verdana" w:cs="Verdana"/>
                <w:sz w:val="20"/>
                <w:szCs w:val="20"/>
              </w:rPr>
              <w:t xml:space="preserve"> under the title </w:t>
            </w:r>
            <w:r w:rsidRPr="00575BE7">
              <w:rPr>
                <w:rFonts w:ascii="Verdana" w:hAnsi="Verdana"/>
                <w:sz w:val="20"/>
                <w:szCs w:val="20"/>
              </w:rPr>
              <w:t xml:space="preserve">“Apprenticeships, </w:t>
            </w:r>
            <w:r w:rsidR="004F7D9D">
              <w:rPr>
                <w:rFonts w:ascii="Verdana" w:hAnsi="Verdana"/>
                <w:sz w:val="20"/>
                <w:szCs w:val="20"/>
              </w:rPr>
              <w:t>Foundation Degrees</w:t>
            </w:r>
            <w:r w:rsidRPr="00575BE7">
              <w:rPr>
                <w:rFonts w:ascii="Verdana" w:hAnsi="Verdana"/>
                <w:sz w:val="20"/>
                <w:szCs w:val="20"/>
              </w:rPr>
              <w:t xml:space="preserve"> and Further Education”. </w:t>
            </w:r>
          </w:p>
          <w:p w:rsidR="00575BE7" w:rsidRPr="00575BE7" w:rsidRDefault="00575BE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575BE7" w:rsidRPr="00575BE7" w:rsidRDefault="00575BE7">
            <w:pPr>
              <w:pStyle w:val="Defaul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575BE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Q5 Current and predicted labour market trends emphasise the need for an increase in the number of people who have high level skills and knowledge in STEM subjects </w:t>
            </w:r>
          </w:p>
          <w:p w:rsidR="008F430A" w:rsidRDefault="008F430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575BE7" w:rsidRPr="00575BE7" w:rsidRDefault="00575BE7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575BE7"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  <w:t>The Rationale</w:t>
            </w:r>
            <w:r w:rsidRPr="00575BE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, </w:t>
            </w:r>
            <w:r w:rsidRPr="00575BE7">
              <w:rPr>
                <w:rFonts w:ascii="Verdana" w:hAnsi="Verdana" w:cs="Verdana"/>
                <w:sz w:val="20"/>
                <w:szCs w:val="20"/>
              </w:rPr>
              <w:t xml:space="preserve">this assertion is made in the </w:t>
            </w:r>
            <w:r w:rsidR="00CB0B2B">
              <w:rPr>
                <w:rFonts w:ascii="Verdana" w:hAnsi="Verdana" w:cs="Verdana"/>
                <w:b/>
                <w:bCs/>
                <w:sz w:val="20"/>
                <w:szCs w:val="20"/>
              </w:rPr>
              <w:t>Why P</w:t>
            </w:r>
            <w:r w:rsidR="00F76B6B">
              <w:rPr>
                <w:rFonts w:ascii="Verdana" w:hAnsi="Verdana" w:cs="Verdana"/>
                <w:b/>
                <w:bCs/>
                <w:sz w:val="20"/>
                <w:szCs w:val="20"/>
              </w:rPr>
              <w:t>romote Science, Technology, Engineering and Maths (STEM) Careers?</w:t>
            </w:r>
            <w:r w:rsidRPr="00575BE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F51A48" w:rsidRPr="00575BE7">
              <w:rPr>
                <w:rFonts w:ascii="Verdana" w:hAnsi="Verdana" w:cs="Verdana"/>
                <w:sz w:val="20"/>
                <w:szCs w:val="20"/>
              </w:rPr>
              <w:t>slide</w:t>
            </w:r>
            <w:proofErr w:type="gramEnd"/>
            <w:r w:rsidR="00F51A48">
              <w:rPr>
                <w:rFonts w:ascii="Verdana" w:hAnsi="Verdana" w:cs="Verdana"/>
                <w:sz w:val="20"/>
                <w:szCs w:val="20"/>
              </w:rPr>
              <w:t xml:space="preserve"> cast</w:t>
            </w:r>
            <w:bookmarkStart w:id="0" w:name="_GoBack"/>
            <w:bookmarkEnd w:id="0"/>
            <w:r w:rsidRPr="00575BE7">
              <w:rPr>
                <w:rFonts w:ascii="Verdana" w:hAnsi="Verdana" w:cs="Verdana"/>
                <w:sz w:val="20"/>
                <w:szCs w:val="20"/>
              </w:rPr>
              <w:t xml:space="preserve">. </w:t>
            </w:r>
          </w:p>
          <w:p w:rsidR="00575BE7" w:rsidRPr="00575BE7" w:rsidRDefault="00575BE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575BE7" w:rsidRPr="00575BE7" w:rsidRDefault="00575BE7">
            <w:pPr>
              <w:pStyle w:val="Defaul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575BE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Q6 Match the question with the most appropriate careers or STEM information source </w:t>
            </w:r>
          </w:p>
          <w:p w:rsidR="00575BE7" w:rsidRPr="00575BE7" w:rsidRDefault="00575BE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575BE7" w:rsidRPr="00575BE7" w:rsidRDefault="00575BE7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575BE7">
              <w:rPr>
                <w:rFonts w:ascii="Verdana" w:hAnsi="Verdana" w:cs="Verdana"/>
                <w:sz w:val="20"/>
                <w:szCs w:val="20"/>
              </w:rPr>
              <w:t xml:space="preserve">The answers are found in the descriptions of the information sources on the second page titled </w:t>
            </w:r>
          </w:p>
          <w:p w:rsidR="00575BE7" w:rsidRPr="00575BE7" w:rsidRDefault="00575BE7">
            <w:pPr>
              <w:pStyle w:val="Default"/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</w:pPr>
            <w:r w:rsidRPr="00575BE7"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  <w:t xml:space="preserve">Key careers information resources for STEM </w:t>
            </w:r>
          </w:p>
          <w:p w:rsidR="00575BE7" w:rsidRPr="00575BE7" w:rsidRDefault="00575BE7">
            <w:pPr>
              <w:pStyle w:val="Defaul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575BE7" w:rsidRDefault="00575BE7" w:rsidP="00575BE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575BE7">
              <w:rPr>
                <w:rFonts w:ascii="Verdana" w:hAnsi="Verdana"/>
                <w:b/>
                <w:bCs/>
                <w:sz w:val="20"/>
                <w:szCs w:val="20"/>
              </w:rPr>
              <w:t>Q7 Usin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g your knowledge gained in the </w:t>
            </w:r>
            <w:r w:rsidRPr="00575BE7">
              <w:rPr>
                <w:rFonts w:ascii="Verdana" w:hAnsi="Verdana"/>
                <w:b/>
                <w:bCs/>
                <w:i/>
                <w:sz w:val="20"/>
                <w:szCs w:val="20"/>
              </w:rPr>
              <w:t>Raising Awareness</w:t>
            </w:r>
            <w:r w:rsidRPr="00575BE7">
              <w:rPr>
                <w:rFonts w:ascii="Verdana" w:hAnsi="Verdana"/>
                <w:b/>
                <w:bCs/>
                <w:sz w:val="20"/>
                <w:szCs w:val="20"/>
              </w:rPr>
              <w:t xml:space="preserve"> section of STEM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Getting started</w:t>
            </w:r>
            <w:r w:rsidRPr="00575BE7">
              <w:rPr>
                <w:rFonts w:ascii="Verdana" w:hAnsi="Verdana"/>
                <w:b/>
                <w:bCs/>
                <w:sz w:val="20"/>
                <w:szCs w:val="20"/>
              </w:rPr>
              <w:t xml:space="preserve">, move the </w:t>
            </w:r>
            <w:r w:rsidRPr="00575BE7">
              <w:rPr>
                <w:rFonts w:ascii="Verdana" w:hAnsi="Verdana"/>
                <w:b/>
                <w:sz w:val="20"/>
                <w:szCs w:val="20"/>
              </w:rPr>
              <w:t>answer underneath the correct question.</w:t>
            </w:r>
            <w:r w:rsidRPr="00575BE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75BE7" w:rsidRPr="00575BE7" w:rsidRDefault="00575BE7" w:rsidP="00575BE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8F430A" w:rsidRPr="00575BE7" w:rsidRDefault="00F76B6B" w:rsidP="00575BE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575BE7" w:rsidRPr="00575BE7">
              <w:rPr>
                <w:rFonts w:ascii="Verdana" w:hAnsi="Verdana"/>
                <w:sz w:val="20"/>
                <w:szCs w:val="20"/>
              </w:rPr>
              <w:t xml:space="preserve">nswers </w:t>
            </w:r>
            <w:r>
              <w:rPr>
                <w:rFonts w:ascii="Verdana" w:hAnsi="Verdana"/>
                <w:sz w:val="20"/>
                <w:szCs w:val="20"/>
              </w:rPr>
              <w:t>to the questions about the Diploma and Apprenticeships</w:t>
            </w:r>
            <w:r w:rsidR="008F430A">
              <w:rPr>
                <w:rFonts w:ascii="Verdana" w:hAnsi="Verdana"/>
                <w:sz w:val="20"/>
                <w:szCs w:val="20"/>
              </w:rPr>
              <w:t xml:space="preserve"> are</w:t>
            </w:r>
            <w:r w:rsidR="00575BE7" w:rsidRPr="00575BE7">
              <w:rPr>
                <w:rFonts w:ascii="Verdana" w:hAnsi="Verdana"/>
                <w:sz w:val="20"/>
                <w:szCs w:val="20"/>
              </w:rPr>
              <w:t xml:space="preserve"> in the </w:t>
            </w:r>
            <w:r w:rsidR="008F430A">
              <w:rPr>
                <w:rFonts w:ascii="Verdana" w:hAnsi="Verdana"/>
                <w:sz w:val="20"/>
                <w:szCs w:val="20"/>
              </w:rPr>
              <w:t>‘</w:t>
            </w:r>
            <w:r>
              <w:rPr>
                <w:rFonts w:ascii="Verdana" w:hAnsi="Verdana"/>
                <w:sz w:val="20"/>
                <w:szCs w:val="20"/>
              </w:rPr>
              <w:t>Learning Pathways</w:t>
            </w:r>
            <w:r w:rsidR="008F430A">
              <w:rPr>
                <w:rFonts w:ascii="Verdana" w:hAnsi="Verdana"/>
                <w:sz w:val="20"/>
                <w:szCs w:val="20"/>
              </w:rPr>
              <w:t>’</w:t>
            </w:r>
            <w:r>
              <w:rPr>
                <w:rFonts w:ascii="Verdana" w:hAnsi="Verdana"/>
                <w:sz w:val="20"/>
                <w:szCs w:val="20"/>
              </w:rPr>
              <w:t xml:space="preserve"> presentation, the fact about the optometrist is in</w:t>
            </w:r>
            <w:r w:rsidR="008F430A">
              <w:rPr>
                <w:rFonts w:ascii="Verdana" w:hAnsi="Verdana"/>
                <w:sz w:val="20"/>
                <w:szCs w:val="20"/>
              </w:rPr>
              <w:t xml:space="preserve"> the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430A">
              <w:rPr>
                <w:rFonts w:ascii="Verdana" w:hAnsi="Verdana"/>
                <w:sz w:val="20"/>
                <w:szCs w:val="20"/>
              </w:rPr>
              <w:t>‘</w:t>
            </w:r>
            <w:r>
              <w:rPr>
                <w:rFonts w:ascii="Verdana" w:hAnsi="Verdana"/>
                <w:sz w:val="20"/>
                <w:szCs w:val="20"/>
              </w:rPr>
              <w:t>Careers in Maths What’s my Line?</w:t>
            </w:r>
            <w:r w:rsidR="008F430A">
              <w:rPr>
                <w:rFonts w:ascii="Verdana" w:hAnsi="Verdana"/>
                <w:sz w:val="20"/>
                <w:szCs w:val="20"/>
              </w:rPr>
              <w:t>’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430A">
              <w:rPr>
                <w:rFonts w:ascii="Verdana" w:hAnsi="Verdana"/>
                <w:sz w:val="20"/>
                <w:szCs w:val="20"/>
              </w:rPr>
              <w:t>PowerPoint</w:t>
            </w:r>
            <w:r>
              <w:rPr>
                <w:rFonts w:ascii="Verdana" w:hAnsi="Verdana"/>
                <w:sz w:val="20"/>
                <w:szCs w:val="20"/>
              </w:rPr>
              <w:t xml:space="preserve"> and the fact about STEM graduate payment is in the </w:t>
            </w:r>
            <w:r w:rsidR="008F430A">
              <w:rPr>
                <w:rFonts w:ascii="Verdana" w:hAnsi="Verdana"/>
                <w:sz w:val="20"/>
                <w:szCs w:val="20"/>
              </w:rPr>
              <w:t>‘</w:t>
            </w:r>
            <w:r>
              <w:rPr>
                <w:rFonts w:ascii="Verdana" w:hAnsi="Verdana"/>
                <w:sz w:val="20"/>
                <w:szCs w:val="20"/>
              </w:rPr>
              <w:t>Where’s the Money Quiz?</w:t>
            </w:r>
            <w:r w:rsidR="008F430A">
              <w:rPr>
                <w:rFonts w:ascii="Verdana" w:hAnsi="Verdana"/>
                <w:sz w:val="20"/>
                <w:szCs w:val="20"/>
              </w:rPr>
              <w:t xml:space="preserve">’ </w:t>
            </w:r>
          </w:p>
          <w:p w:rsidR="00575BE7" w:rsidRPr="00575BE7" w:rsidRDefault="00575BE7" w:rsidP="00575BE7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75BE7">
              <w:rPr>
                <w:rFonts w:ascii="Verdana" w:hAnsi="Verdana"/>
                <w:b/>
                <w:bCs/>
                <w:sz w:val="20"/>
                <w:szCs w:val="20"/>
              </w:rPr>
              <w:t xml:space="preserve">Q8 Using the expertise you gained in the </w:t>
            </w:r>
            <w:r w:rsidRPr="00972E87">
              <w:rPr>
                <w:rFonts w:ascii="Verdana" w:hAnsi="Verdana"/>
                <w:b/>
                <w:bCs/>
                <w:i/>
                <w:sz w:val="20"/>
                <w:szCs w:val="20"/>
              </w:rPr>
              <w:t>Importance of Equality and Diversity</w:t>
            </w:r>
            <w:r w:rsidRPr="00575BE7">
              <w:rPr>
                <w:rFonts w:ascii="Verdana" w:hAnsi="Verdana"/>
                <w:b/>
                <w:bCs/>
                <w:sz w:val="20"/>
                <w:szCs w:val="20"/>
              </w:rPr>
              <w:t xml:space="preserve"> section of STEM </w:t>
            </w:r>
            <w:r w:rsidR="00972E87">
              <w:rPr>
                <w:rFonts w:ascii="Verdana" w:hAnsi="Verdana"/>
                <w:b/>
                <w:bCs/>
                <w:sz w:val="20"/>
                <w:szCs w:val="20"/>
              </w:rPr>
              <w:t>Getting Started</w:t>
            </w:r>
            <w:r w:rsidRPr="00575BE7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="00972E8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575BE7">
              <w:rPr>
                <w:rFonts w:ascii="Verdana" w:hAnsi="Verdana"/>
                <w:b/>
                <w:bCs/>
                <w:sz w:val="20"/>
                <w:szCs w:val="20"/>
              </w:rPr>
              <w:t xml:space="preserve">match the facts with the category </w:t>
            </w:r>
          </w:p>
          <w:p w:rsidR="00575BE7" w:rsidRPr="00575BE7" w:rsidRDefault="00575BE7" w:rsidP="00575BE7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75BE7" w:rsidRPr="00575BE7" w:rsidRDefault="00575BE7" w:rsidP="008F430A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575BE7">
              <w:rPr>
                <w:rFonts w:ascii="Verdana" w:hAnsi="Verdana"/>
                <w:sz w:val="20"/>
                <w:szCs w:val="20"/>
              </w:rPr>
              <w:t xml:space="preserve">The facts and categories can be found in the slideshow </w:t>
            </w:r>
            <w:r w:rsidRPr="00575BE7">
              <w:rPr>
                <w:rFonts w:ascii="Verdana" w:hAnsi="Verdana"/>
                <w:i/>
                <w:iCs/>
                <w:sz w:val="20"/>
                <w:szCs w:val="20"/>
              </w:rPr>
              <w:t xml:space="preserve">“Equality and Diversity in STEM Learning Routes and Careers” </w:t>
            </w:r>
          </w:p>
        </w:tc>
      </w:tr>
    </w:tbl>
    <w:p w:rsidR="00304899" w:rsidRPr="00575BE7" w:rsidRDefault="00304899">
      <w:pPr>
        <w:rPr>
          <w:rFonts w:ascii="Verdana" w:hAnsi="Verdana"/>
          <w:sz w:val="20"/>
          <w:szCs w:val="20"/>
        </w:rPr>
      </w:pPr>
    </w:p>
    <w:sectPr w:rsidR="00304899" w:rsidRPr="00575BE7" w:rsidSect="008F430A">
      <w:footerReference w:type="default" r:id="rId7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79" w:rsidRDefault="00A36B79" w:rsidP="00972E87">
      <w:pPr>
        <w:spacing w:after="0" w:line="240" w:lineRule="auto"/>
      </w:pPr>
      <w:r>
        <w:separator/>
      </w:r>
    </w:p>
  </w:endnote>
  <w:endnote w:type="continuationSeparator" w:id="0">
    <w:p w:rsidR="00A36B79" w:rsidRDefault="00A36B79" w:rsidP="0097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87" w:rsidRPr="00972E87" w:rsidRDefault="00972E87">
    <w:pPr>
      <w:pStyle w:val="Footer"/>
      <w:rPr>
        <w:sz w:val="18"/>
        <w:szCs w:val="18"/>
      </w:rPr>
    </w:pPr>
    <w:r w:rsidRPr="00972E87">
      <w:rPr>
        <w:sz w:val="18"/>
        <w:szCs w:val="18"/>
      </w:rPr>
      <w:t>STEM Career Learning Module: STEM Getting Started 2013</w:t>
    </w:r>
  </w:p>
  <w:p w:rsidR="00972E87" w:rsidRPr="00972E87" w:rsidRDefault="00972E8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79" w:rsidRDefault="00A36B79" w:rsidP="00972E87">
      <w:pPr>
        <w:spacing w:after="0" w:line="240" w:lineRule="auto"/>
      </w:pPr>
      <w:r>
        <w:separator/>
      </w:r>
    </w:p>
  </w:footnote>
  <w:footnote w:type="continuationSeparator" w:id="0">
    <w:p w:rsidR="00A36B79" w:rsidRDefault="00A36B79" w:rsidP="00972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E7"/>
    <w:rsid w:val="000529E5"/>
    <w:rsid w:val="002A0208"/>
    <w:rsid w:val="00304899"/>
    <w:rsid w:val="0038100D"/>
    <w:rsid w:val="004F7D9D"/>
    <w:rsid w:val="00527868"/>
    <w:rsid w:val="00575BE7"/>
    <w:rsid w:val="00697CB4"/>
    <w:rsid w:val="008F430A"/>
    <w:rsid w:val="00972E87"/>
    <w:rsid w:val="00A36B79"/>
    <w:rsid w:val="00AE78F1"/>
    <w:rsid w:val="00CB0B2B"/>
    <w:rsid w:val="00F51A48"/>
    <w:rsid w:val="00F7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2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E87"/>
  </w:style>
  <w:style w:type="paragraph" w:styleId="Footer">
    <w:name w:val="footer"/>
    <w:basedOn w:val="Normal"/>
    <w:link w:val="FooterChar"/>
    <w:uiPriority w:val="99"/>
    <w:unhideWhenUsed/>
    <w:rsid w:val="00972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E87"/>
  </w:style>
  <w:style w:type="paragraph" w:styleId="BalloonText">
    <w:name w:val="Balloon Text"/>
    <w:basedOn w:val="Normal"/>
    <w:link w:val="BalloonTextChar"/>
    <w:uiPriority w:val="99"/>
    <w:semiHidden/>
    <w:unhideWhenUsed/>
    <w:rsid w:val="0097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2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E87"/>
  </w:style>
  <w:style w:type="paragraph" w:styleId="Footer">
    <w:name w:val="footer"/>
    <w:basedOn w:val="Normal"/>
    <w:link w:val="FooterChar"/>
    <w:uiPriority w:val="99"/>
    <w:unhideWhenUsed/>
    <w:rsid w:val="00972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E87"/>
  </w:style>
  <w:style w:type="paragraph" w:styleId="BalloonText">
    <w:name w:val="Balloon Text"/>
    <w:basedOn w:val="Normal"/>
    <w:link w:val="BalloonTextChar"/>
    <w:uiPriority w:val="99"/>
    <w:semiHidden/>
    <w:unhideWhenUsed/>
    <w:rsid w:val="0097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5</cp:revision>
  <dcterms:created xsi:type="dcterms:W3CDTF">2013-01-04T14:27:00Z</dcterms:created>
  <dcterms:modified xsi:type="dcterms:W3CDTF">2013-01-09T21:12:00Z</dcterms:modified>
</cp:coreProperties>
</file>