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B3D08B" w14:textId="77777777" w:rsidR="00951815" w:rsidRPr="002B75A5" w:rsidRDefault="002B75A5" w:rsidP="002B75A5">
      <w:pPr>
        <w:jc w:val="center"/>
        <w:rPr>
          <w:b/>
          <w:lang w:val="en-GB"/>
        </w:rPr>
      </w:pPr>
      <w:r w:rsidRPr="002B75A5">
        <w:rPr>
          <w:b/>
          <w:lang w:val="en-GB"/>
        </w:rPr>
        <w:t>Midlands Youth Labour Market Forum</w:t>
      </w:r>
    </w:p>
    <w:p w14:paraId="465409BC" w14:textId="77777777" w:rsidR="002B75A5" w:rsidRPr="002B75A5" w:rsidRDefault="002B75A5" w:rsidP="002B75A5">
      <w:pPr>
        <w:jc w:val="center"/>
        <w:rPr>
          <w:b/>
          <w:lang w:val="en-GB"/>
        </w:rPr>
      </w:pPr>
      <w:r w:rsidRPr="002B75A5">
        <w:rPr>
          <w:b/>
          <w:lang w:val="en-GB"/>
        </w:rPr>
        <w:t>Wednesday 23</w:t>
      </w:r>
      <w:r w:rsidRPr="002B75A5">
        <w:rPr>
          <w:b/>
          <w:vertAlign w:val="superscript"/>
          <w:lang w:val="en-GB"/>
        </w:rPr>
        <w:t>rd</w:t>
      </w:r>
      <w:r w:rsidRPr="002B75A5">
        <w:rPr>
          <w:b/>
          <w:lang w:val="en-GB"/>
        </w:rPr>
        <w:t xml:space="preserve"> November</w:t>
      </w:r>
    </w:p>
    <w:p w14:paraId="6423B4F0" w14:textId="77777777" w:rsidR="002B75A5" w:rsidRDefault="002B75A5">
      <w:pPr>
        <w:rPr>
          <w:lang w:val="en-GB"/>
        </w:rPr>
      </w:pPr>
    </w:p>
    <w:p w14:paraId="6C165772" w14:textId="77777777" w:rsidR="00107BDD" w:rsidRDefault="00107BDD" w:rsidP="00107BDD">
      <w:pPr>
        <w:rPr>
          <w:lang w:val="en-GB"/>
        </w:rPr>
      </w:pPr>
      <w:r>
        <w:rPr>
          <w:lang w:val="en-GB"/>
        </w:rPr>
        <w:t xml:space="preserve">0930 – 1000: Arrival and registration. Welcome tea, coffee, etc. in lounge. </w:t>
      </w:r>
    </w:p>
    <w:p w14:paraId="30259E09" w14:textId="77777777" w:rsidR="00107BDD" w:rsidRDefault="00107BDD" w:rsidP="00107BDD">
      <w:pPr>
        <w:rPr>
          <w:b/>
          <w:lang w:val="en-GB"/>
        </w:rPr>
      </w:pPr>
    </w:p>
    <w:p w14:paraId="2E2C8F38" w14:textId="784B6086" w:rsidR="00107BDD" w:rsidRDefault="00107BDD" w:rsidP="00107BDD">
      <w:pPr>
        <w:rPr>
          <w:lang w:val="en-GB"/>
        </w:rPr>
      </w:pPr>
      <w:r w:rsidRPr="00C175DB">
        <w:rPr>
          <w:b/>
          <w:lang w:val="en-GB"/>
        </w:rPr>
        <w:t>The forum will begin at 10.00am</w:t>
      </w:r>
      <w:r>
        <w:rPr>
          <w:lang w:val="en-GB"/>
        </w:rPr>
        <w:t xml:space="preserve">.  After a formal welcome, Round Table introductions and Paths2Work Project Introductory remarks, there will be four sessions, reporting on work on the four component projects of the research programme: analysis of the </w:t>
      </w:r>
      <w:r w:rsidRPr="0060417E">
        <w:rPr>
          <w:rFonts w:ascii="Calibri" w:hAnsi="Calibri" w:cs="Calibri"/>
        </w:rPr>
        <w:t xml:space="preserve">historical development of policy </w:t>
      </w:r>
      <w:r>
        <w:rPr>
          <w:rFonts w:ascii="Calibri" w:hAnsi="Calibri" w:cs="Calibri"/>
        </w:rPr>
        <w:t xml:space="preserve">and practices </w:t>
      </w:r>
      <w:r w:rsidRPr="0060417E">
        <w:rPr>
          <w:rFonts w:ascii="Calibri" w:hAnsi="Calibri" w:cs="Calibri"/>
        </w:rPr>
        <w:t>designed to facilitat</w:t>
      </w:r>
      <w:r>
        <w:rPr>
          <w:rFonts w:ascii="Calibri" w:hAnsi="Calibri" w:cs="Calibri"/>
        </w:rPr>
        <w:t xml:space="preserve">e transitions between education </w:t>
      </w:r>
      <w:r w:rsidRPr="0060417E">
        <w:rPr>
          <w:rFonts w:ascii="Calibri" w:hAnsi="Calibri" w:cs="Calibri"/>
        </w:rPr>
        <w:t>and work in contexts of economic depression</w:t>
      </w:r>
      <w:r>
        <w:rPr>
          <w:lang w:val="en-GB"/>
        </w:rPr>
        <w:t xml:space="preserve"> (Project 1), research on the experiences of young people entering the labour</w:t>
      </w:r>
      <w:r w:rsidR="00B62998">
        <w:rPr>
          <w:lang w:val="en-GB"/>
        </w:rPr>
        <w:t xml:space="preserve"> market directly after school or</w:t>
      </w:r>
      <w:r>
        <w:rPr>
          <w:lang w:val="en-GB"/>
        </w:rPr>
        <w:t xml:space="preserve"> FE college studies (Project 2), research of the experiences of recent graduate entrants (Project 3) and research among Midlands employers to investigate their views and practices related to the recruitment and deployment of young people.  </w:t>
      </w:r>
    </w:p>
    <w:p w14:paraId="7E7F29E9" w14:textId="77777777" w:rsidR="00107BDD" w:rsidRDefault="00107BDD" w:rsidP="00107BDD">
      <w:pPr>
        <w:rPr>
          <w:lang w:val="en-GB"/>
        </w:rPr>
      </w:pPr>
    </w:p>
    <w:p w14:paraId="2BB03ADA" w14:textId="5865CBAA" w:rsidR="008D4361" w:rsidRDefault="00375996">
      <w:pPr>
        <w:rPr>
          <w:lang w:val="en-GB"/>
        </w:rPr>
      </w:pPr>
      <w:r>
        <w:rPr>
          <w:lang w:val="en-GB"/>
        </w:rPr>
        <w:t>In each case, members of t</w:t>
      </w:r>
      <w:r w:rsidR="003C632F">
        <w:rPr>
          <w:lang w:val="en-GB"/>
        </w:rPr>
        <w:t>he research team will make a 20-</w:t>
      </w:r>
      <w:r>
        <w:rPr>
          <w:lang w:val="en-GB"/>
        </w:rPr>
        <w:t>minute presentati</w:t>
      </w:r>
      <w:r w:rsidR="005E1E14">
        <w:rPr>
          <w:lang w:val="en-GB"/>
        </w:rPr>
        <w:t>on, which</w:t>
      </w:r>
      <w:r w:rsidR="001C1860">
        <w:rPr>
          <w:lang w:val="en-GB"/>
        </w:rPr>
        <w:t xml:space="preserve"> will be followed by a </w:t>
      </w:r>
      <w:proofErr w:type="gramStart"/>
      <w:r w:rsidR="001C1860">
        <w:rPr>
          <w:lang w:val="en-GB"/>
        </w:rPr>
        <w:t xml:space="preserve">five </w:t>
      </w:r>
      <w:r>
        <w:rPr>
          <w:lang w:val="en-GB"/>
        </w:rPr>
        <w:t>minute</w:t>
      </w:r>
      <w:proofErr w:type="gramEnd"/>
      <w:r>
        <w:rPr>
          <w:lang w:val="en-GB"/>
        </w:rPr>
        <w:t xml:space="preserve"> commentary </w:t>
      </w:r>
      <w:r w:rsidR="001C1860">
        <w:rPr>
          <w:lang w:val="en-GB"/>
        </w:rPr>
        <w:t xml:space="preserve">by an invited </w:t>
      </w:r>
      <w:r w:rsidR="00E55BEA">
        <w:rPr>
          <w:lang w:val="en-GB"/>
        </w:rPr>
        <w:t xml:space="preserve">expert </w:t>
      </w:r>
      <w:r w:rsidR="001C1860">
        <w:rPr>
          <w:lang w:val="en-GB"/>
        </w:rPr>
        <w:t xml:space="preserve">stakeholder, </w:t>
      </w:r>
      <w:r w:rsidR="00E55BEA">
        <w:rPr>
          <w:lang w:val="en-GB"/>
        </w:rPr>
        <w:t>leaving five minutes for questions and comments from delegates.  The final session will be an open discussion where delegates are</w:t>
      </w:r>
      <w:r w:rsidR="003C632F">
        <w:rPr>
          <w:lang w:val="en-GB"/>
        </w:rPr>
        <w:t xml:space="preserve"> encouraged to respond to the research fin</w:t>
      </w:r>
      <w:r w:rsidR="00CF2A87">
        <w:rPr>
          <w:lang w:val="en-GB"/>
        </w:rPr>
        <w:t>dings and draw on their own exper</w:t>
      </w:r>
      <w:r w:rsidR="003C632F">
        <w:rPr>
          <w:lang w:val="en-GB"/>
        </w:rPr>
        <w:t xml:space="preserve">iences of the issues. </w:t>
      </w:r>
    </w:p>
    <w:p w14:paraId="3EEBAC9A" w14:textId="77777777" w:rsidR="00CF2A87" w:rsidRDefault="00CF2A87">
      <w:pPr>
        <w:rPr>
          <w:lang w:val="en-GB"/>
        </w:rPr>
      </w:pPr>
    </w:p>
    <w:p w14:paraId="4D2D973A" w14:textId="4C7050EA" w:rsidR="002B75A5" w:rsidRDefault="002B235F">
      <w:pPr>
        <w:rPr>
          <w:lang w:val="en-GB"/>
        </w:rPr>
      </w:pPr>
      <w:r w:rsidRPr="00D23741">
        <w:rPr>
          <w:lang w:val="en-GB"/>
        </w:rPr>
        <w:t>1015 – 10.</w:t>
      </w:r>
      <w:r w:rsidR="00D23741">
        <w:rPr>
          <w:lang w:val="en-GB"/>
        </w:rPr>
        <w:t>45</w:t>
      </w:r>
      <w:r w:rsidR="002B75A5" w:rsidRPr="00D23741">
        <w:rPr>
          <w:lang w:val="en-GB"/>
        </w:rPr>
        <w:t>:</w:t>
      </w:r>
      <w:r w:rsidR="002B75A5">
        <w:rPr>
          <w:lang w:val="en-GB"/>
        </w:rPr>
        <w:t xml:space="preserve"> </w:t>
      </w:r>
    </w:p>
    <w:p w14:paraId="690F683B" w14:textId="77777777" w:rsidR="002B75A5" w:rsidRDefault="002B75A5">
      <w:pPr>
        <w:rPr>
          <w:lang w:val="en-GB"/>
        </w:rPr>
      </w:pPr>
    </w:p>
    <w:p w14:paraId="41A04588" w14:textId="77777777" w:rsidR="004411B1" w:rsidRPr="0060417E" w:rsidRDefault="009944CC" w:rsidP="004411B1">
      <w:pPr>
        <w:widowControl w:val="0"/>
        <w:autoSpaceDE w:val="0"/>
        <w:autoSpaceDN w:val="0"/>
        <w:adjustRightInd w:val="0"/>
        <w:rPr>
          <w:rFonts w:ascii="Calibri" w:hAnsi="Calibri" w:cs="Calibri"/>
        </w:rPr>
      </w:pPr>
      <w:r w:rsidRPr="0060417E">
        <w:rPr>
          <w:lang w:val="en-GB"/>
        </w:rPr>
        <w:t xml:space="preserve"> </w:t>
      </w:r>
      <w:r w:rsidR="004411B1" w:rsidRPr="0060417E">
        <w:rPr>
          <w:rFonts w:ascii="Calibri" w:hAnsi="Calibri" w:cs="Calibri"/>
          <w:i/>
          <w:iCs/>
        </w:rPr>
        <w:t>Delivering youth employment services- the evolving role of the voluntary sector.</w:t>
      </w:r>
      <w:r w:rsidR="004411B1" w:rsidRPr="0060417E">
        <w:rPr>
          <w:rFonts w:ascii="Calibri" w:hAnsi="Calibri" w:cs="Calibri"/>
        </w:rPr>
        <w:t> (Project 1)</w:t>
      </w:r>
    </w:p>
    <w:p w14:paraId="552CBD43" w14:textId="77777777" w:rsidR="00C550D5" w:rsidRDefault="004411B1" w:rsidP="005C3A63">
      <w:pPr>
        <w:widowControl w:val="0"/>
        <w:autoSpaceDE w:val="0"/>
        <w:autoSpaceDN w:val="0"/>
        <w:adjustRightInd w:val="0"/>
        <w:rPr>
          <w:rFonts w:ascii="Calibri" w:hAnsi="Calibri" w:cs="Calibri"/>
        </w:rPr>
      </w:pPr>
      <w:r w:rsidRPr="0060417E">
        <w:rPr>
          <w:rFonts w:ascii="Calibri" w:hAnsi="Calibri" w:cs="Calibri"/>
        </w:rPr>
        <w:t> </w:t>
      </w:r>
    </w:p>
    <w:p w14:paraId="4ACB07F2" w14:textId="2E7FA389" w:rsidR="001B1D8A" w:rsidRDefault="004411B1" w:rsidP="0060417E">
      <w:pPr>
        <w:widowControl w:val="0"/>
        <w:autoSpaceDE w:val="0"/>
        <w:autoSpaceDN w:val="0"/>
        <w:adjustRightInd w:val="0"/>
        <w:rPr>
          <w:rFonts w:ascii="Calibri" w:hAnsi="Calibri" w:cs="Calibri"/>
        </w:rPr>
      </w:pPr>
      <w:r w:rsidRPr="0060417E">
        <w:rPr>
          <w:rFonts w:ascii="Calibri" w:hAnsi="Calibri" w:cs="Calibri"/>
        </w:rPr>
        <w:t xml:space="preserve">This presentation will consider how changes in public sector funding and management have influenced the efficiency and effectiveness of policy delivery and the accountability of voluntary </w:t>
      </w:r>
      <w:proofErr w:type="spellStart"/>
      <w:r w:rsidRPr="0060417E">
        <w:rPr>
          <w:rFonts w:ascii="Calibri" w:hAnsi="Calibri" w:cs="Calibri"/>
        </w:rPr>
        <w:t>organisations</w:t>
      </w:r>
      <w:proofErr w:type="spellEnd"/>
      <w:r w:rsidRPr="0060417E">
        <w:rPr>
          <w:rFonts w:ascii="Calibri" w:hAnsi="Calibri" w:cs="Calibri"/>
        </w:rPr>
        <w:t>.  The Midlands offers a good perspective (being outside London and suffering from sporadically high unemployment) from which to assess advantages and problems. Is the contemporary voluntary sector more efficient than was the case in the past? </w:t>
      </w:r>
      <w:r w:rsidR="00EA341E">
        <w:rPr>
          <w:rFonts w:ascii="Calibri" w:hAnsi="Calibri" w:cs="Calibri"/>
        </w:rPr>
        <w:t xml:space="preserve"> </w:t>
      </w:r>
      <w:r w:rsidR="0045200A">
        <w:rPr>
          <w:rFonts w:ascii="Calibri" w:hAnsi="Calibri" w:cs="Calibri"/>
        </w:rPr>
        <w:t xml:space="preserve">The presentation will include </w:t>
      </w:r>
      <w:r w:rsidR="00A5792A">
        <w:rPr>
          <w:rFonts w:ascii="Calibri" w:hAnsi="Calibri" w:cs="Calibri"/>
        </w:rPr>
        <w:t xml:space="preserve">analysis and </w:t>
      </w:r>
      <w:r w:rsidR="0045200A">
        <w:rPr>
          <w:rFonts w:ascii="Calibri" w:hAnsi="Calibri" w:cs="Calibri"/>
        </w:rPr>
        <w:t xml:space="preserve">findings </w:t>
      </w:r>
      <w:r w:rsidR="00A5792A">
        <w:rPr>
          <w:rFonts w:ascii="Calibri" w:hAnsi="Calibri" w:cs="Calibri"/>
        </w:rPr>
        <w:t xml:space="preserve">from </w:t>
      </w:r>
      <w:r w:rsidRPr="00EA341E">
        <w:rPr>
          <w:rFonts w:ascii="Calibri" w:hAnsi="Calibri" w:cs="Calibri"/>
        </w:rPr>
        <w:t>detailed research on a case study of a well-</w:t>
      </w:r>
      <w:r w:rsidRPr="00257F14">
        <w:rPr>
          <w:rFonts w:ascii="Calibri" w:hAnsi="Calibri" w:cs="Calibri"/>
          <w:b/>
        </w:rPr>
        <w:t>e</w:t>
      </w:r>
      <w:r w:rsidRPr="0060417E">
        <w:rPr>
          <w:rFonts w:ascii="Calibri" w:hAnsi="Calibri" w:cs="Calibri"/>
        </w:rPr>
        <w:t xml:space="preserve">stablished voluntary </w:t>
      </w:r>
      <w:proofErr w:type="spellStart"/>
      <w:r w:rsidRPr="0060417E">
        <w:rPr>
          <w:rFonts w:ascii="Calibri" w:hAnsi="Calibri" w:cs="Calibri"/>
        </w:rPr>
        <w:t>organisation</w:t>
      </w:r>
      <w:proofErr w:type="spellEnd"/>
      <w:r w:rsidR="00722597" w:rsidRPr="0060417E">
        <w:rPr>
          <w:rFonts w:ascii="Calibri" w:hAnsi="Calibri" w:cs="Calibri"/>
        </w:rPr>
        <w:t>.</w:t>
      </w:r>
      <w:r w:rsidR="009944CC" w:rsidRPr="0060417E">
        <w:rPr>
          <w:rFonts w:ascii="Calibri" w:hAnsi="Calibri" w:cs="Calibri"/>
          <w:i/>
          <w:iCs/>
        </w:rPr>
        <w:t xml:space="preserve"> </w:t>
      </w:r>
    </w:p>
    <w:p w14:paraId="1E3EFEBC" w14:textId="405322BB" w:rsidR="00A5792A" w:rsidRDefault="001B1D8A" w:rsidP="00A545D8">
      <w:pPr>
        <w:widowControl w:val="0"/>
        <w:autoSpaceDE w:val="0"/>
        <w:autoSpaceDN w:val="0"/>
        <w:adjustRightInd w:val="0"/>
        <w:rPr>
          <w:lang w:val="en-GB"/>
        </w:rPr>
      </w:pPr>
      <w:r>
        <w:rPr>
          <w:lang w:val="en-GB"/>
        </w:rPr>
        <w:t xml:space="preserve"> </w:t>
      </w:r>
    </w:p>
    <w:p w14:paraId="1D3E67FF" w14:textId="6C7F3DBF" w:rsidR="002B235F" w:rsidRDefault="00413CA4" w:rsidP="00715E26">
      <w:pPr>
        <w:rPr>
          <w:lang w:val="en-GB"/>
        </w:rPr>
      </w:pPr>
      <w:r>
        <w:rPr>
          <w:lang w:val="en-GB"/>
        </w:rPr>
        <w:t>10.</w:t>
      </w:r>
      <w:r w:rsidR="00D23741">
        <w:rPr>
          <w:lang w:val="en-GB"/>
        </w:rPr>
        <w:t>45</w:t>
      </w:r>
      <w:r>
        <w:rPr>
          <w:lang w:val="en-GB"/>
        </w:rPr>
        <w:t xml:space="preserve"> – 11.</w:t>
      </w:r>
      <w:r w:rsidR="00D23741">
        <w:rPr>
          <w:lang w:val="en-GB"/>
        </w:rPr>
        <w:t>15</w:t>
      </w:r>
      <w:r w:rsidR="002B235F">
        <w:rPr>
          <w:lang w:val="en-GB"/>
        </w:rPr>
        <w:t>:</w:t>
      </w:r>
    </w:p>
    <w:p w14:paraId="6E3EB538" w14:textId="77777777" w:rsidR="002B235F" w:rsidRDefault="002B235F" w:rsidP="00715E26">
      <w:pPr>
        <w:rPr>
          <w:lang w:val="en-GB"/>
        </w:rPr>
      </w:pPr>
    </w:p>
    <w:p w14:paraId="40A6120A" w14:textId="58E01DA1" w:rsidR="00413CA4" w:rsidRPr="00C30309" w:rsidRDefault="00413CA4" w:rsidP="00413CA4">
      <w:pPr>
        <w:widowControl w:val="0"/>
        <w:autoSpaceDE w:val="0"/>
        <w:autoSpaceDN w:val="0"/>
        <w:adjustRightInd w:val="0"/>
        <w:rPr>
          <w:rFonts w:ascii="Calibri" w:hAnsi="Calibri" w:cs="Calibri"/>
        </w:rPr>
      </w:pPr>
      <w:r w:rsidRPr="00C30309">
        <w:rPr>
          <w:rFonts w:ascii="Calibri" w:hAnsi="Calibri" w:cs="Calibri"/>
          <w:i/>
        </w:rPr>
        <w:t>‘And Click. That’s All I Do': Young People’s Uses of Temporary Work Agencies in the Transition to (Precarious) Work</w:t>
      </w:r>
      <w:r w:rsidR="00C30309">
        <w:rPr>
          <w:rFonts w:ascii="Calibri" w:hAnsi="Calibri" w:cs="Calibri"/>
          <w:i/>
        </w:rPr>
        <w:t xml:space="preserve"> </w:t>
      </w:r>
      <w:r w:rsidR="00C30309">
        <w:rPr>
          <w:rFonts w:ascii="Calibri" w:hAnsi="Calibri" w:cs="Calibri"/>
        </w:rPr>
        <w:t>(Project 2)</w:t>
      </w:r>
    </w:p>
    <w:p w14:paraId="3E0EEA4A" w14:textId="77777777" w:rsidR="00413CA4" w:rsidRPr="00413CA4" w:rsidRDefault="00413CA4" w:rsidP="00413CA4">
      <w:pPr>
        <w:widowControl w:val="0"/>
        <w:autoSpaceDE w:val="0"/>
        <w:autoSpaceDN w:val="0"/>
        <w:adjustRightInd w:val="0"/>
        <w:rPr>
          <w:rFonts w:ascii="Calibri" w:hAnsi="Calibri" w:cs="Calibri"/>
        </w:rPr>
      </w:pPr>
    </w:p>
    <w:p w14:paraId="580C1C45" w14:textId="33E25110" w:rsidR="00C30309" w:rsidRPr="00C30309" w:rsidRDefault="00413CA4">
      <w:pPr>
        <w:rPr>
          <w:lang w:val="en-GB"/>
        </w:rPr>
      </w:pPr>
      <w:r w:rsidRPr="00413CA4">
        <w:rPr>
          <w:rFonts w:ascii="Calibri" w:hAnsi="Calibri" w:cs="Calibri"/>
        </w:rPr>
        <w:t xml:space="preserve">The scope and scale of temporary work agencies (TWAs) has grown significantly in recent years. This paper thus considers the role and value of TWAs from the perspective of young </w:t>
      </w:r>
      <w:proofErr w:type="gramStart"/>
      <w:r w:rsidRPr="00413CA4">
        <w:rPr>
          <w:rFonts w:ascii="Calibri" w:hAnsi="Calibri" w:cs="Calibri"/>
        </w:rPr>
        <w:t>job-seekers</w:t>
      </w:r>
      <w:proofErr w:type="gramEnd"/>
      <w:r w:rsidRPr="00413CA4">
        <w:rPr>
          <w:rFonts w:ascii="Calibri" w:hAnsi="Calibri" w:cs="Calibri"/>
        </w:rPr>
        <w:t xml:space="preserve">. </w:t>
      </w:r>
      <w:r w:rsidR="007F7AD5">
        <w:rPr>
          <w:rFonts w:ascii="Calibri" w:hAnsi="Calibri" w:cs="Calibri"/>
        </w:rPr>
        <w:t xml:space="preserve"> </w:t>
      </w:r>
      <w:r w:rsidRPr="00413CA4">
        <w:rPr>
          <w:rFonts w:ascii="Calibri" w:hAnsi="Calibri" w:cs="Calibri"/>
        </w:rPr>
        <w:t xml:space="preserve">Drawing on </w:t>
      </w:r>
      <w:r w:rsidR="00B231AD">
        <w:rPr>
          <w:rFonts w:ascii="Calibri" w:hAnsi="Calibri" w:cs="Calibri"/>
        </w:rPr>
        <w:t>focus group discuss</w:t>
      </w:r>
      <w:r w:rsidR="007F7AD5">
        <w:rPr>
          <w:rFonts w:ascii="Calibri" w:hAnsi="Calibri" w:cs="Calibri"/>
        </w:rPr>
        <w:t xml:space="preserve">ions and interviews with </w:t>
      </w:r>
      <w:r w:rsidR="00B231AD">
        <w:rPr>
          <w:rFonts w:ascii="Calibri" w:hAnsi="Calibri" w:cs="Calibri"/>
        </w:rPr>
        <w:t xml:space="preserve">young school and college-leavers in </w:t>
      </w:r>
      <w:r w:rsidR="008427E6">
        <w:rPr>
          <w:rFonts w:ascii="Calibri" w:hAnsi="Calibri" w:cs="Calibri"/>
        </w:rPr>
        <w:t>Leicest</w:t>
      </w:r>
      <w:r w:rsidR="0081507C">
        <w:rPr>
          <w:rFonts w:ascii="Calibri" w:hAnsi="Calibri" w:cs="Calibri"/>
        </w:rPr>
        <w:t xml:space="preserve">er, Birmingham and Coventry, we examine we examine </w:t>
      </w:r>
      <w:r w:rsidRPr="00413CA4">
        <w:rPr>
          <w:rFonts w:ascii="Calibri" w:hAnsi="Calibri" w:cs="Calibri"/>
        </w:rPr>
        <w:t xml:space="preserve">how TWAs feature in young people’s aspirations for work, and their experiences and assessments of the value of agencies in </w:t>
      </w:r>
      <w:proofErr w:type="spellStart"/>
      <w:r w:rsidRPr="00413CA4">
        <w:rPr>
          <w:rFonts w:ascii="Calibri" w:hAnsi="Calibri" w:cs="Calibri"/>
        </w:rPr>
        <w:t>realising</w:t>
      </w:r>
      <w:proofErr w:type="spellEnd"/>
      <w:r w:rsidRPr="00413CA4">
        <w:rPr>
          <w:rFonts w:ascii="Calibri" w:hAnsi="Calibri" w:cs="Calibri"/>
        </w:rPr>
        <w:t xml:space="preserve"> these. </w:t>
      </w:r>
    </w:p>
    <w:p w14:paraId="582B4089" w14:textId="77777777" w:rsidR="00C30309" w:rsidRDefault="00C30309">
      <w:pPr>
        <w:rPr>
          <w:b/>
          <w:lang w:val="en-GB"/>
        </w:rPr>
      </w:pPr>
    </w:p>
    <w:p w14:paraId="213483D0" w14:textId="38E82A78" w:rsidR="002B75A5" w:rsidRPr="00443ED1" w:rsidRDefault="002D2F61">
      <w:pPr>
        <w:rPr>
          <w:b/>
          <w:lang w:val="en-GB"/>
        </w:rPr>
      </w:pPr>
      <w:r>
        <w:rPr>
          <w:b/>
          <w:lang w:val="en-GB"/>
        </w:rPr>
        <w:t>15 minute</w:t>
      </w:r>
      <w:r w:rsidR="008B36BD">
        <w:rPr>
          <w:b/>
          <w:lang w:val="en-GB"/>
        </w:rPr>
        <w:t xml:space="preserve"> break: Coffee </w:t>
      </w:r>
      <w:r w:rsidR="005751AE">
        <w:rPr>
          <w:b/>
          <w:lang w:val="en-GB"/>
        </w:rPr>
        <w:t xml:space="preserve">and tea </w:t>
      </w:r>
      <w:r w:rsidR="008B36BD">
        <w:rPr>
          <w:b/>
          <w:lang w:val="en-GB"/>
        </w:rPr>
        <w:t>provided</w:t>
      </w:r>
    </w:p>
    <w:p w14:paraId="76B190DC" w14:textId="77777777" w:rsidR="002B75A5" w:rsidRDefault="002B75A5">
      <w:pPr>
        <w:rPr>
          <w:lang w:val="en-GB"/>
        </w:rPr>
      </w:pPr>
    </w:p>
    <w:p w14:paraId="150F4102" w14:textId="2F43FC68" w:rsidR="00007647" w:rsidRDefault="002B75A5" w:rsidP="00007647">
      <w:pPr>
        <w:rPr>
          <w:lang w:val="en-GB"/>
        </w:rPr>
      </w:pPr>
      <w:r>
        <w:rPr>
          <w:lang w:val="en-GB"/>
        </w:rPr>
        <w:lastRenderedPageBreak/>
        <w:t>11</w:t>
      </w:r>
      <w:r w:rsidR="00D00FB1">
        <w:rPr>
          <w:lang w:val="en-GB"/>
        </w:rPr>
        <w:t>.</w:t>
      </w:r>
      <w:r w:rsidR="00D23741">
        <w:rPr>
          <w:lang w:val="en-GB"/>
        </w:rPr>
        <w:t>30</w:t>
      </w:r>
      <w:r w:rsidR="002D2F61">
        <w:rPr>
          <w:lang w:val="en-GB"/>
        </w:rPr>
        <w:t xml:space="preserve"> – 1</w:t>
      </w:r>
      <w:r w:rsidR="003E6103">
        <w:rPr>
          <w:lang w:val="en-GB"/>
        </w:rPr>
        <w:t>2.00 noon</w:t>
      </w:r>
    </w:p>
    <w:p w14:paraId="3DB20B98" w14:textId="77777777" w:rsidR="002D2F61" w:rsidRDefault="002D2F61" w:rsidP="00F264BE">
      <w:pPr>
        <w:rPr>
          <w:rFonts w:ascii="Arial" w:eastAsia="Times New Roman" w:hAnsi="Arial" w:cs="Arial"/>
          <w:i/>
          <w:iCs/>
          <w:color w:val="222222"/>
          <w:sz w:val="22"/>
          <w:szCs w:val="22"/>
          <w:shd w:val="clear" w:color="auto" w:fill="FFFFFF"/>
          <w:lang w:val="en-GB"/>
        </w:rPr>
      </w:pPr>
    </w:p>
    <w:p w14:paraId="2D74AEA7" w14:textId="1F8828DA" w:rsidR="00F264BE" w:rsidRPr="00F07EDB" w:rsidRDefault="00F264BE" w:rsidP="00F264BE">
      <w:pPr>
        <w:rPr>
          <w:rFonts w:eastAsia="Times New Roman" w:cs="Arial"/>
          <w:iCs/>
          <w:color w:val="222222"/>
          <w:shd w:val="clear" w:color="auto" w:fill="FFFFFF"/>
          <w:lang w:val="en-GB"/>
        </w:rPr>
      </w:pPr>
      <w:r w:rsidRPr="00725950">
        <w:rPr>
          <w:rFonts w:eastAsia="Times New Roman" w:cs="Arial"/>
          <w:i/>
          <w:iCs/>
          <w:color w:val="222222"/>
          <w:shd w:val="clear" w:color="auto" w:fill="FFFFFF"/>
          <w:lang w:val="en-GB"/>
        </w:rPr>
        <w:t>The value of different forms of work experience in building a graduate career</w:t>
      </w:r>
      <w:r w:rsidR="00F07EDB">
        <w:rPr>
          <w:rFonts w:eastAsia="Times New Roman" w:cs="Arial"/>
          <w:i/>
          <w:iCs/>
          <w:color w:val="222222"/>
          <w:shd w:val="clear" w:color="auto" w:fill="FFFFFF"/>
          <w:lang w:val="en-GB"/>
        </w:rPr>
        <w:t xml:space="preserve"> </w:t>
      </w:r>
      <w:r w:rsidR="00F07EDB">
        <w:rPr>
          <w:rFonts w:eastAsia="Times New Roman" w:cs="Arial"/>
          <w:iCs/>
          <w:color w:val="222222"/>
          <w:shd w:val="clear" w:color="auto" w:fill="FFFFFF"/>
          <w:lang w:val="en-GB"/>
        </w:rPr>
        <w:t>(Project 3)</w:t>
      </w:r>
    </w:p>
    <w:p w14:paraId="28DD978F" w14:textId="77777777" w:rsidR="00C30309" w:rsidRPr="00725950" w:rsidRDefault="00C30309" w:rsidP="00F264BE">
      <w:pPr>
        <w:rPr>
          <w:rFonts w:eastAsia="Times New Roman" w:cs="Arial"/>
          <w:iCs/>
          <w:color w:val="222222"/>
          <w:shd w:val="clear" w:color="auto" w:fill="FFFFFF"/>
          <w:lang w:val="en-GB"/>
        </w:rPr>
      </w:pPr>
    </w:p>
    <w:p w14:paraId="6F8E9753" w14:textId="23C35CA7" w:rsidR="00BB7FA3" w:rsidRPr="00725950" w:rsidRDefault="004D5757" w:rsidP="00F264BE">
      <w:pPr>
        <w:rPr>
          <w:rFonts w:eastAsia="Times New Roman" w:cs="Arial"/>
          <w:iCs/>
          <w:color w:val="222222"/>
          <w:shd w:val="clear" w:color="auto" w:fill="FFFFFF"/>
          <w:lang w:val="en-GB"/>
        </w:rPr>
      </w:pPr>
      <w:r>
        <w:rPr>
          <w:rFonts w:ascii="Calibri" w:hAnsi="Calibri" w:cs="Calibri"/>
          <w:color w:val="1A1A1A"/>
        </w:rPr>
        <w:t>This presentation will draw on</w:t>
      </w:r>
      <w:r w:rsidR="0044200C" w:rsidRPr="0044200C">
        <w:rPr>
          <w:rFonts w:ascii="Calibri" w:hAnsi="Calibri" w:cs="Calibri"/>
          <w:color w:val="1A1A1A"/>
        </w:rPr>
        <w:t xml:space="preserve"> over 100 interviews with Midlands graduates seven years after graduation, </w:t>
      </w:r>
      <w:r>
        <w:rPr>
          <w:rFonts w:ascii="Calibri" w:hAnsi="Calibri" w:cs="Calibri"/>
          <w:color w:val="1A1A1A"/>
        </w:rPr>
        <w:t>w</w:t>
      </w:r>
      <w:r w:rsidR="0044200C">
        <w:rPr>
          <w:rFonts w:ascii="Calibri" w:hAnsi="Calibri" w:cs="Calibri"/>
          <w:color w:val="1A1A1A"/>
        </w:rPr>
        <w:t>here they were asked</w:t>
      </w:r>
      <w:r w:rsidR="0044200C" w:rsidRPr="0044200C">
        <w:rPr>
          <w:rFonts w:ascii="Calibri" w:hAnsi="Calibri" w:cs="Calibri"/>
          <w:color w:val="1A1A1A"/>
        </w:rPr>
        <w:t xml:space="preserve"> about their career progression, the opportunities and obstacles that they had encountered, </w:t>
      </w:r>
      <w:r>
        <w:rPr>
          <w:rFonts w:ascii="Calibri" w:hAnsi="Calibri" w:cs="Calibri"/>
          <w:color w:val="1A1A1A"/>
        </w:rPr>
        <w:t xml:space="preserve">the </w:t>
      </w:r>
      <w:r w:rsidR="0044200C" w:rsidRPr="0044200C">
        <w:rPr>
          <w:rFonts w:ascii="Calibri" w:hAnsi="Calibri" w:cs="Calibri"/>
          <w:color w:val="1A1A1A"/>
        </w:rPr>
        <w:t>choices they had made and in particular, their experience and evaluation different kinds of paid and unpaid work experience and internships.  The relative impact of these will be assessed. </w:t>
      </w:r>
      <w:r w:rsidR="002007B5">
        <w:rPr>
          <w:rFonts w:ascii="Calibri" w:hAnsi="Calibri" w:cs="Calibri"/>
          <w:color w:val="1A1A1A"/>
        </w:rPr>
        <w:t xml:space="preserve"> What are the implications for </w:t>
      </w:r>
      <w:r w:rsidR="00BC2905">
        <w:rPr>
          <w:rFonts w:ascii="Calibri" w:hAnsi="Calibri" w:cs="Calibri"/>
          <w:color w:val="1A1A1A"/>
        </w:rPr>
        <w:t xml:space="preserve">young people and those concerned with their successful labour market integration? </w:t>
      </w:r>
    </w:p>
    <w:p w14:paraId="41AC061D" w14:textId="77777777" w:rsidR="00D00E1A" w:rsidRPr="00725950" w:rsidRDefault="00D00E1A" w:rsidP="00F264BE">
      <w:pPr>
        <w:rPr>
          <w:rFonts w:eastAsia="Times New Roman" w:cs="Times New Roman"/>
          <w:lang w:val="en-GB"/>
        </w:rPr>
      </w:pPr>
    </w:p>
    <w:p w14:paraId="3548CBAC" w14:textId="77777777" w:rsidR="00443ED1" w:rsidRPr="00725950" w:rsidRDefault="00443ED1" w:rsidP="00443ED1">
      <w:pPr>
        <w:ind w:left="720"/>
        <w:rPr>
          <w:lang w:val="en-GB"/>
        </w:rPr>
      </w:pPr>
    </w:p>
    <w:p w14:paraId="162324C5" w14:textId="4A6D90BC" w:rsidR="002B75A5" w:rsidRPr="00725950" w:rsidRDefault="0085122B" w:rsidP="003E6103">
      <w:pPr>
        <w:rPr>
          <w:lang w:val="en-GB"/>
        </w:rPr>
      </w:pPr>
      <w:r>
        <w:rPr>
          <w:lang w:val="en-GB"/>
        </w:rPr>
        <w:t>12.00 – 12.30</w:t>
      </w:r>
    </w:p>
    <w:p w14:paraId="5D466684" w14:textId="77777777" w:rsidR="002B75A5" w:rsidRDefault="002B75A5">
      <w:pPr>
        <w:rPr>
          <w:lang w:val="en-GB"/>
        </w:rPr>
      </w:pPr>
    </w:p>
    <w:p w14:paraId="0B4B4213" w14:textId="76CBA97D" w:rsidR="0076232C" w:rsidRPr="00417FB8" w:rsidRDefault="007D7461" w:rsidP="0076232C">
      <w:proofErr w:type="spellStart"/>
      <w:r w:rsidRPr="007D7461">
        <w:rPr>
          <w:rFonts w:ascii="Calibri" w:hAnsi="Calibri" w:cs="Calibri"/>
          <w:i/>
          <w:iCs/>
        </w:rPr>
        <w:t>Labour</w:t>
      </w:r>
      <w:proofErr w:type="spellEnd"/>
      <w:r w:rsidRPr="007D7461">
        <w:rPr>
          <w:rFonts w:ascii="Calibri" w:hAnsi="Calibri" w:cs="Calibri"/>
          <w:i/>
          <w:iCs/>
        </w:rPr>
        <w:t xml:space="preserve"> markets are changing for young people. How have employers driven and responded to these changes?</w:t>
      </w:r>
      <w:r>
        <w:rPr>
          <w:rFonts w:ascii="Calibri" w:hAnsi="Calibri" w:cs="Calibri"/>
          <w:i/>
          <w:iCs/>
          <w:sz w:val="28"/>
          <w:szCs w:val="28"/>
        </w:rPr>
        <w:t xml:space="preserve"> </w:t>
      </w:r>
      <w:r w:rsidR="00417FB8">
        <w:t>(</w:t>
      </w:r>
      <w:r w:rsidR="00417FB8">
        <w:rPr>
          <w:lang w:val="en-GB"/>
        </w:rPr>
        <w:t>P</w:t>
      </w:r>
      <w:r w:rsidR="00417FB8" w:rsidRPr="00725950">
        <w:rPr>
          <w:lang w:val="en-GB"/>
        </w:rPr>
        <w:t>roject 4</w:t>
      </w:r>
      <w:r w:rsidR="00417FB8">
        <w:rPr>
          <w:lang w:val="en-GB"/>
        </w:rPr>
        <w:t>)</w:t>
      </w:r>
    </w:p>
    <w:p w14:paraId="493181BE" w14:textId="77777777" w:rsidR="0076232C" w:rsidRPr="00725950" w:rsidRDefault="0076232C">
      <w:pPr>
        <w:rPr>
          <w:lang w:val="en-GB"/>
        </w:rPr>
      </w:pPr>
    </w:p>
    <w:p w14:paraId="10692822" w14:textId="62428DFD" w:rsidR="00E27512" w:rsidRDefault="007D7461">
      <w:pPr>
        <w:rPr>
          <w:rFonts w:ascii="Calibri" w:hAnsi="Calibri" w:cs="Calibri"/>
        </w:rPr>
      </w:pPr>
      <w:r w:rsidRPr="007D7461">
        <w:rPr>
          <w:rFonts w:ascii="Calibri" w:hAnsi="Calibri" w:cs="Calibri"/>
        </w:rPr>
        <w:t xml:space="preserve">Reporting on case study research in organisations in the Advanced Automotive, Food Processing, Hospitality, Healthcare, Business Services, Creative and Voluntary Sector industries, this question will be addressed.  What is the perspective of employers on the youth </w:t>
      </w:r>
      <w:proofErr w:type="spellStart"/>
      <w:r w:rsidRPr="007D7461">
        <w:rPr>
          <w:rFonts w:ascii="Calibri" w:hAnsi="Calibri" w:cs="Calibri"/>
        </w:rPr>
        <w:t>labour</w:t>
      </w:r>
      <w:proofErr w:type="spellEnd"/>
      <w:r w:rsidRPr="007D7461">
        <w:rPr>
          <w:rFonts w:ascii="Calibri" w:hAnsi="Calibri" w:cs="Calibri"/>
        </w:rPr>
        <w:t xml:space="preserve"> markets, and what are their recruitment and training strategies?  How do employers within and between sectors vary in their approaches? How do employers respond to the challenges of recruiting and managing highly precarious young workers?</w:t>
      </w:r>
    </w:p>
    <w:p w14:paraId="2E4E1B06" w14:textId="77777777" w:rsidR="007D7461" w:rsidRDefault="007D7461">
      <w:pPr>
        <w:rPr>
          <w:rFonts w:ascii="Calibri" w:hAnsi="Calibri" w:cs="Calibri"/>
        </w:rPr>
      </w:pPr>
    </w:p>
    <w:p w14:paraId="1F08DB74" w14:textId="77777777" w:rsidR="007D7461" w:rsidRPr="007D7461" w:rsidRDefault="007D7461">
      <w:pPr>
        <w:rPr>
          <w:lang w:val="en-GB"/>
        </w:rPr>
      </w:pPr>
      <w:bookmarkStart w:id="0" w:name="_GoBack"/>
      <w:bookmarkEnd w:id="0"/>
    </w:p>
    <w:p w14:paraId="70D7C4B2" w14:textId="555E156D" w:rsidR="002B75A5" w:rsidRPr="00725950" w:rsidRDefault="002B75A5">
      <w:pPr>
        <w:rPr>
          <w:lang w:val="en-GB"/>
        </w:rPr>
      </w:pPr>
      <w:r w:rsidRPr="00725950">
        <w:rPr>
          <w:lang w:val="en-GB"/>
        </w:rPr>
        <w:t>12</w:t>
      </w:r>
      <w:r w:rsidR="0085122B">
        <w:rPr>
          <w:lang w:val="en-GB"/>
        </w:rPr>
        <w:t>.30</w:t>
      </w:r>
      <w:r w:rsidRPr="00725950">
        <w:rPr>
          <w:lang w:val="en-GB"/>
        </w:rPr>
        <w:t xml:space="preserve"> – 1300: Concluding discussion and wrap up</w:t>
      </w:r>
      <w:r w:rsidR="009938B6">
        <w:rPr>
          <w:lang w:val="en-GB"/>
        </w:rPr>
        <w:t>.</w:t>
      </w:r>
    </w:p>
    <w:p w14:paraId="20A1CC57" w14:textId="77777777" w:rsidR="002B75A5" w:rsidRPr="00725950" w:rsidRDefault="002B75A5">
      <w:pPr>
        <w:rPr>
          <w:lang w:val="en-GB"/>
        </w:rPr>
      </w:pPr>
    </w:p>
    <w:p w14:paraId="7A28D9D4" w14:textId="68E0E00C" w:rsidR="002B75A5" w:rsidRPr="00725950" w:rsidRDefault="002B75A5">
      <w:pPr>
        <w:rPr>
          <w:b/>
          <w:lang w:val="en-GB"/>
        </w:rPr>
      </w:pPr>
      <w:r w:rsidRPr="00725950">
        <w:rPr>
          <w:b/>
          <w:lang w:val="en-GB"/>
        </w:rPr>
        <w:t>1300 – 1400: Buffet lunch</w:t>
      </w:r>
      <w:r w:rsidR="00E72580" w:rsidRPr="00725950">
        <w:rPr>
          <w:b/>
          <w:lang w:val="en-GB"/>
        </w:rPr>
        <w:t xml:space="preserve"> </w:t>
      </w:r>
    </w:p>
    <w:p w14:paraId="53F57BA7" w14:textId="77777777" w:rsidR="000F2FC1" w:rsidRPr="00725950" w:rsidRDefault="000F2FC1">
      <w:pPr>
        <w:rPr>
          <w:b/>
          <w:lang w:val="en-GB"/>
        </w:rPr>
      </w:pPr>
    </w:p>
    <w:sectPr w:rsidR="000F2FC1" w:rsidRPr="00725950" w:rsidSect="00B70D32">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75A5"/>
    <w:rsid w:val="00007647"/>
    <w:rsid w:val="00011146"/>
    <w:rsid w:val="00012FC5"/>
    <w:rsid w:val="00024741"/>
    <w:rsid w:val="00086023"/>
    <w:rsid w:val="000B485D"/>
    <w:rsid w:val="000C607C"/>
    <w:rsid w:val="000F2FC1"/>
    <w:rsid w:val="000F4EF7"/>
    <w:rsid w:val="000F7E4A"/>
    <w:rsid w:val="00107BDD"/>
    <w:rsid w:val="00121C1B"/>
    <w:rsid w:val="00140F39"/>
    <w:rsid w:val="0015359D"/>
    <w:rsid w:val="001A4FFC"/>
    <w:rsid w:val="001B1D8A"/>
    <w:rsid w:val="001B4455"/>
    <w:rsid w:val="001C1860"/>
    <w:rsid w:val="001D06FE"/>
    <w:rsid w:val="002007B5"/>
    <w:rsid w:val="00233347"/>
    <w:rsid w:val="00234986"/>
    <w:rsid w:val="002464DE"/>
    <w:rsid w:val="00257F14"/>
    <w:rsid w:val="0026785A"/>
    <w:rsid w:val="002A19E8"/>
    <w:rsid w:val="002B235F"/>
    <w:rsid w:val="002B75A5"/>
    <w:rsid w:val="002B7712"/>
    <w:rsid w:val="002C3461"/>
    <w:rsid w:val="002D2E55"/>
    <w:rsid w:val="002D2F61"/>
    <w:rsid w:val="0034606A"/>
    <w:rsid w:val="00365A12"/>
    <w:rsid w:val="00375996"/>
    <w:rsid w:val="003939C2"/>
    <w:rsid w:val="003C632F"/>
    <w:rsid w:val="003E6103"/>
    <w:rsid w:val="00413CA4"/>
    <w:rsid w:val="00417FB8"/>
    <w:rsid w:val="00433530"/>
    <w:rsid w:val="004411B1"/>
    <w:rsid w:val="0044200C"/>
    <w:rsid w:val="00443ED1"/>
    <w:rsid w:val="00445D1C"/>
    <w:rsid w:val="0045200A"/>
    <w:rsid w:val="004744C8"/>
    <w:rsid w:val="004C1187"/>
    <w:rsid w:val="004C70A1"/>
    <w:rsid w:val="004D5757"/>
    <w:rsid w:val="00526A93"/>
    <w:rsid w:val="00537D09"/>
    <w:rsid w:val="00556B27"/>
    <w:rsid w:val="0056604B"/>
    <w:rsid w:val="00574E47"/>
    <w:rsid w:val="005751AE"/>
    <w:rsid w:val="005C3A63"/>
    <w:rsid w:val="005E1E14"/>
    <w:rsid w:val="0060417E"/>
    <w:rsid w:val="0061710E"/>
    <w:rsid w:val="006400C5"/>
    <w:rsid w:val="0069190A"/>
    <w:rsid w:val="006A2857"/>
    <w:rsid w:val="006A3C2B"/>
    <w:rsid w:val="006C3EB1"/>
    <w:rsid w:val="00710A1A"/>
    <w:rsid w:val="00715E26"/>
    <w:rsid w:val="00722597"/>
    <w:rsid w:val="00725950"/>
    <w:rsid w:val="007455DD"/>
    <w:rsid w:val="0075413E"/>
    <w:rsid w:val="007571E5"/>
    <w:rsid w:val="0076232C"/>
    <w:rsid w:val="007A14FB"/>
    <w:rsid w:val="007A1A22"/>
    <w:rsid w:val="007A3A85"/>
    <w:rsid w:val="007D7461"/>
    <w:rsid w:val="007F7AD5"/>
    <w:rsid w:val="0081507C"/>
    <w:rsid w:val="008277D3"/>
    <w:rsid w:val="008427E6"/>
    <w:rsid w:val="0085122B"/>
    <w:rsid w:val="008919EC"/>
    <w:rsid w:val="008B36BD"/>
    <w:rsid w:val="008D4361"/>
    <w:rsid w:val="0090537D"/>
    <w:rsid w:val="0091113C"/>
    <w:rsid w:val="00933377"/>
    <w:rsid w:val="009373A3"/>
    <w:rsid w:val="00951815"/>
    <w:rsid w:val="00974D17"/>
    <w:rsid w:val="00981A9F"/>
    <w:rsid w:val="009938B6"/>
    <w:rsid w:val="009944CC"/>
    <w:rsid w:val="009A6386"/>
    <w:rsid w:val="00A3126A"/>
    <w:rsid w:val="00A37CAC"/>
    <w:rsid w:val="00A545D8"/>
    <w:rsid w:val="00A5792A"/>
    <w:rsid w:val="00A7346C"/>
    <w:rsid w:val="00AB1C82"/>
    <w:rsid w:val="00AB43B0"/>
    <w:rsid w:val="00AB5777"/>
    <w:rsid w:val="00AC20AE"/>
    <w:rsid w:val="00AE4869"/>
    <w:rsid w:val="00B15A67"/>
    <w:rsid w:val="00B231AD"/>
    <w:rsid w:val="00B44D5B"/>
    <w:rsid w:val="00B62998"/>
    <w:rsid w:val="00B70D32"/>
    <w:rsid w:val="00B964C6"/>
    <w:rsid w:val="00BA04ED"/>
    <w:rsid w:val="00BB5CC5"/>
    <w:rsid w:val="00BB7FA3"/>
    <w:rsid w:val="00BC2905"/>
    <w:rsid w:val="00C30309"/>
    <w:rsid w:val="00C46764"/>
    <w:rsid w:val="00C550D5"/>
    <w:rsid w:val="00C60994"/>
    <w:rsid w:val="00CB098A"/>
    <w:rsid w:val="00CF2A87"/>
    <w:rsid w:val="00CF3ECF"/>
    <w:rsid w:val="00D00E1A"/>
    <w:rsid w:val="00D00FB1"/>
    <w:rsid w:val="00D23741"/>
    <w:rsid w:val="00D37ECD"/>
    <w:rsid w:val="00D73FA9"/>
    <w:rsid w:val="00DD3DD6"/>
    <w:rsid w:val="00E01A4E"/>
    <w:rsid w:val="00E27512"/>
    <w:rsid w:val="00E55BEA"/>
    <w:rsid w:val="00E72580"/>
    <w:rsid w:val="00E907CD"/>
    <w:rsid w:val="00E9742C"/>
    <w:rsid w:val="00EA341E"/>
    <w:rsid w:val="00EF3D8F"/>
    <w:rsid w:val="00EF5BBA"/>
    <w:rsid w:val="00EF6D25"/>
    <w:rsid w:val="00F07EDB"/>
    <w:rsid w:val="00F264BE"/>
    <w:rsid w:val="00F605B4"/>
    <w:rsid w:val="00F93065"/>
    <w:rsid w:val="00FD23EC"/>
    <w:rsid w:val="00FD4D4C"/>
    <w:rsid w:val="00FF0CF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12F1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2733721">
      <w:bodyDiv w:val="1"/>
      <w:marLeft w:val="0"/>
      <w:marRight w:val="0"/>
      <w:marTop w:val="0"/>
      <w:marBottom w:val="0"/>
      <w:divBdr>
        <w:top w:val="none" w:sz="0" w:space="0" w:color="auto"/>
        <w:left w:val="none" w:sz="0" w:space="0" w:color="auto"/>
        <w:bottom w:val="none" w:sz="0" w:space="0" w:color="auto"/>
        <w:right w:val="none" w:sz="0" w:space="0" w:color="auto"/>
      </w:divBdr>
    </w:div>
    <w:div w:id="135642410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597</Words>
  <Characters>3406</Characters>
  <Application>Microsoft Macintosh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IER, University of Warwick</Company>
  <LinksUpToDate>false</LinksUpToDate>
  <CharactersWithSpaces>3996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Simms, Melanie (Prof.)</dc:creator>
  <cp:keywords/>
  <dc:description/>
  <cp:lastModifiedBy>Arlene R</cp:lastModifiedBy>
  <cp:revision>2</cp:revision>
  <dcterms:created xsi:type="dcterms:W3CDTF">2016-10-26T02:48:00Z</dcterms:created>
  <dcterms:modified xsi:type="dcterms:W3CDTF">2016-10-26T02:48:00Z</dcterms:modified>
</cp:coreProperties>
</file>