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3ABCB16" w14:textId="0B038512" w:rsidR="00230574" w:rsidRPr="000B3BD1" w:rsidRDefault="00127E35">
      <w:r w:rsidRPr="000B3BD1">
        <w:t xml:space="preserve">As academics engaged for many years in criminal justice research, we write to </w:t>
      </w:r>
      <w:r w:rsidR="00344D27" w:rsidRPr="000B3BD1">
        <w:t xml:space="preserve">express our grave concern about the </w:t>
      </w:r>
      <w:r w:rsidR="0001563A" w:rsidRPr="000B3BD1">
        <w:t>potentially</w:t>
      </w:r>
      <w:r w:rsidR="00344D27" w:rsidRPr="000B3BD1">
        <w:t xml:space="preserve"> </w:t>
      </w:r>
      <w:r w:rsidRPr="000B3BD1">
        <w:t xml:space="preserve">devastating and irreversible consequences </w:t>
      </w:r>
      <w:r w:rsidR="00344D27" w:rsidRPr="000B3BD1">
        <w:t>i</w:t>
      </w:r>
      <w:r w:rsidR="00161E3A" w:rsidRPr="000B3BD1">
        <w:t xml:space="preserve">f </w:t>
      </w:r>
      <w:r w:rsidRPr="000B3BD1">
        <w:t xml:space="preserve">the government’s plans to cut </w:t>
      </w:r>
      <w:r w:rsidR="004A33B6" w:rsidRPr="000B3BD1">
        <w:t xml:space="preserve">criminal </w:t>
      </w:r>
      <w:r w:rsidRPr="000B3BD1">
        <w:t xml:space="preserve">legal </w:t>
      </w:r>
      <w:r w:rsidR="000B3BD1">
        <w:t>aid and</w:t>
      </w:r>
      <w:r w:rsidR="004A33B6" w:rsidRPr="000B3BD1">
        <w:t xml:space="preserve"> introduce a system of tendering based on price</w:t>
      </w:r>
      <w:r w:rsidR="00344D27" w:rsidRPr="000B3BD1">
        <w:t xml:space="preserve"> are introduced</w:t>
      </w:r>
      <w:r w:rsidR="00161E3A" w:rsidRPr="000B3BD1">
        <w:t xml:space="preserve">.  Despite the claim </w:t>
      </w:r>
      <w:r w:rsidR="001C0C45" w:rsidRPr="000B3BD1">
        <w:t xml:space="preserve">by Chris Grayling, the Minister of Justice, </w:t>
      </w:r>
      <w:r w:rsidR="00161E3A" w:rsidRPr="000B3BD1">
        <w:t>that “access to justice should not be determined by your ability to pay”, this is precisely what these planned changes will achieve.</w:t>
      </w:r>
      <w:r w:rsidR="006F4444" w:rsidRPr="000B3BD1">
        <w:t xml:space="preserve">  This is not about ‘fat cat lawyers’ or the tiny minority of cases that attract very high fees. </w:t>
      </w:r>
      <w:r w:rsidR="000B3BD1">
        <w:t xml:space="preserve"> </w:t>
      </w:r>
      <w:r w:rsidR="000B3BD1" w:rsidRPr="000B3BD1">
        <w:rPr>
          <w:rFonts w:cs="Cambria"/>
          <w:lang w:val="en-US"/>
        </w:rPr>
        <w:t>As we know from the experiences of people like Christopher Jeffe</w:t>
      </w:r>
      <w:r w:rsidR="000B3BD1">
        <w:rPr>
          <w:rFonts w:cs="Cambria"/>
          <w:lang w:val="en-US"/>
        </w:rPr>
        <w:t>ries, anyone can find themself</w:t>
      </w:r>
      <w:r w:rsidR="000B3BD1" w:rsidRPr="000B3BD1">
        <w:rPr>
          <w:rFonts w:cs="Cambria"/>
          <w:lang w:val="en-US"/>
        </w:rPr>
        <w:t xml:space="preserve"> arrested for the most serious of crimes. </w:t>
      </w:r>
      <w:r w:rsidR="000B3BD1">
        <w:rPr>
          <w:rFonts w:cs="Cambria"/>
          <w:lang w:val="en-US"/>
        </w:rPr>
        <w:t xml:space="preserve"> </w:t>
      </w:r>
      <w:r w:rsidR="000B3BD1" w:rsidRPr="000B3BD1">
        <w:rPr>
          <w:rFonts w:cs="Cambria"/>
          <w:lang w:val="en-US"/>
        </w:rPr>
        <w:t>No one is immune from the prospect of arrest and prosecution</w:t>
      </w:r>
    </w:p>
    <w:p w14:paraId="02EFDB60" w14:textId="77777777" w:rsidR="008D7C26" w:rsidRPr="000B3BD1" w:rsidRDefault="001C0C45">
      <w:r w:rsidRPr="000B3BD1">
        <w:t xml:space="preserve">A key element of the proposals is the removal of choice. Contrary to the government’s policies in other areas such as the NHS and education, suspects and defendants </w:t>
      </w:r>
      <w:r w:rsidR="0001563A" w:rsidRPr="000B3BD1">
        <w:t xml:space="preserve">will not be able to choose their lawyer. Instead, they </w:t>
      </w:r>
      <w:r w:rsidRPr="000B3BD1">
        <w:t xml:space="preserve">will be allocated a legal aid lawyer </w:t>
      </w:r>
      <w:r w:rsidR="0001563A" w:rsidRPr="000B3BD1">
        <w:t xml:space="preserve">(or “supplier” to use the language of the consultation) </w:t>
      </w:r>
      <w:r w:rsidRPr="000B3BD1">
        <w:t xml:space="preserve">who, because of the way contracts will be distributed, may be based many miles away. </w:t>
      </w:r>
      <w:r w:rsidR="00677F3D" w:rsidRPr="000B3BD1">
        <w:t xml:space="preserve">For example, a defendant in Bristol may be allocated a </w:t>
      </w:r>
      <w:r w:rsidR="00EF54B3" w:rsidRPr="000B3BD1">
        <w:t xml:space="preserve">supplier </w:t>
      </w:r>
      <w:r w:rsidR="00677F3D" w:rsidRPr="000B3BD1">
        <w:t xml:space="preserve">in Gloucester. </w:t>
      </w:r>
      <w:r w:rsidR="0001563A" w:rsidRPr="000B3BD1">
        <w:t>Furthermore, whilst that supplier is required to act for the accused until the case is completed, if the</w:t>
      </w:r>
      <w:r w:rsidR="008B5584" w:rsidRPr="000B3BD1">
        <w:t xml:space="preserve"> person is</w:t>
      </w:r>
      <w:r w:rsidR="0001563A" w:rsidRPr="000B3BD1">
        <w:t xml:space="preserve"> arrested again they are likely to be allocated a different supplier – and a supplier may be a large corporation</w:t>
      </w:r>
      <w:r w:rsidR="00EF54B3" w:rsidRPr="000B3BD1">
        <w:t xml:space="preserve"> rather than a law firm</w:t>
      </w:r>
      <w:r w:rsidR="0001563A" w:rsidRPr="000B3BD1">
        <w:t xml:space="preserve">. </w:t>
      </w:r>
    </w:p>
    <w:p w14:paraId="309ADACB" w14:textId="1E0C7D1B" w:rsidR="00A47E9C" w:rsidRPr="000B3BD1" w:rsidRDefault="00640461">
      <w:r w:rsidRPr="000B3BD1">
        <w:t xml:space="preserve">The lawyer-client relationship is at the heart of effective legal representation.  It ensures the </w:t>
      </w:r>
      <w:r w:rsidR="008D7C26" w:rsidRPr="000B3BD1">
        <w:t xml:space="preserve">necessary </w:t>
      </w:r>
      <w:r w:rsidRPr="000B3BD1">
        <w:t xml:space="preserve">trust required for the client to make full disclosure and for the lawyer to </w:t>
      </w:r>
      <w:r w:rsidR="001C0C45" w:rsidRPr="000B3BD1">
        <w:t>provide appropriate advice</w:t>
      </w:r>
      <w:r w:rsidRPr="000B3BD1">
        <w:t xml:space="preserve">.  This is especially important for </w:t>
      </w:r>
      <w:r w:rsidR="00A47E9C" w:rsidRPr="000B3BD1">
        <w:t xml:space="preserve">the large number of </w:t>
      </w:r>
      <w:r w:rsidRPr="000B3BD1">
        <w:t>vulnerable suspects</w:t>
      </w:r>
      <w:r w:rsidR="00A47E9C" w:rsidRPr="000B3BD1">
        <w:t xml:space="preserve"> and </w:t>
      </w:r>
      <w:r w:rsidR="001C0C45" w:rsidRPr="000B3BD1">
        <w:t>defendants</w:t>
      </w:r>
      <w:r w:rsidR="00A47E9C" w:rsidRPr="000B3BD1">
        <w:t xml:space="preserve"> who appear before the courts.  </w:t>
      </w:r>
      <w:r w:rsidR="001C0C45" w:rsidRPr="000B3BD1">
        <w:t xml:space="preserve">Lawyers who know their clients </w:t>
      </w:r>
      <w:r w:rsidR="00A47E9C" w:rsidRPr="000B3BD1">
        <w:t>can pre-empt difficult issues</w:t>
      </w:r>
      <w:r w:rsidR="001C0C45" w:rsidRPr="000B3BD1">
        <w:t>,</w:t>
      </w:r>
      <w:r w:rsidR="00A47E9C" w:rsidRPr="000B3BD1">
        <w:t xml:space="preserve"> </w:t>
      </w:r>
      <w:r w:rsidR="001C0C45" w:rsidRPr="000B3BD1">
        <w:t xml:space="preserve">provide </w:t>
      </w:r>
      <w:r w:rsidR="008D7C26" w:rsidRPr="000B3BD1">
        <w:t xml:space="preserve">(sometimes </w:t>
      </w:r>
      <w:r w:rsidR="00A47E9C" w:rsidRPr="000B3BD1">
        <w:t>unpalatable</w:t>
      </w:r>
      <w:r w:rsidR="008D7C26" w:rsidRPr="000B3BD1">
        <w:t>)</w:t>
      </w:r>
      <w:r w:rsidR="00A47E9C" w:rsidRPr="000B3BD1">
        <w:t xml:space="preserve"> advice </w:t>
      </w:r>
      <w:r w:rsidR="001C0C45" w:rsidRPr="000B3BD1">
        <w:t xml:space="preserve">which is more likely to be accepted, and help the courts run more </w:t>
      </w:r>
      <w:r w:rsidR="00350465" w:rsidRPr="000B3BD1">
        <w:t xml:space="preserve">effectively and </w:t>
      </w:r>
      <w:r w:rsidR="001C0C45" w:rsidRPr="000B3BD1">
        <w:t xml:space="preserve">efficiently. </w:t>
      </w:r>
      <w:r w:rsidR="00A47E9C" w:rsidRPr="000B3BD1">
        <w:t xml:space="preserve"> </w:t>
      </w:r>
      <w:r w:rsidR="008D7C26" w:rsidRPr="000B3BD1">
        <w:t>The current proposals abandon the professional lawyer-client relationship and treat advice as an impersonal commodity.</w:t>
      </w:r>
    </w:p>
    <w:p w14:paraId="3FC86261" w14:textId="2DE4E233" w:rsidR="00B813F2" w:rsidRPr="000B3BD1" w:rsidRDefault="00350465">
      <w:r w:rsidRPr="000B3BD1">
        <w:t>Before its abolition in April 2013, t</w:t>
      </w:r>
      <w:r w:rsidR="00F611BD" w:rsidRPr="000B3BD1">
        <w:t>he Legal Services Commission</w:t>
      </w:r>
      <w:r w:rsidRPr="000B3BD1">
        <w:t xml:space="preserve"> (LSC), which administered legal aid,</w:t>
      </w:r>
      <w:r w:rsidR="00F611BD" w:rsidRPr="000B3BD1">
        <w:t xml:space="preserve"> devoted considerable resources to </w:t>
      </w:r>
      <w:r w:rsidRPr="000B3BD1">
        <w:t>improving</w:t>
      </w:r>
      <w:r w:rsidR="00F611BD" w:rsidRPr="000B3BD1">
        <w:t xml:space="preserve"> the quality of legal services.  Although painful for the </w:t>
      </w:r>
      <w:r w:rsidRPr="000B3BD1">
        <w:t xml:space="preserve">legal </w:t>
      </w:r>
      <w:r w:rsidR="00F611BD" w:rsidRPr="000B3BD1">
        <w:t>profession</w:t>
      </w:r>
      <w:r w:rsidR="008D7C26" w:rsidRPr="000B3BD1">
        <w:t>,</w:t>
      </w:r>
      <w:r w:rsidRPr="000B3BD1">
        <w:t xml:space="preserve"> the LSC</w:t>
      </w:r>
      <w:r w:rsidR="00F611BD" w:rsidRPr="000B3BD1">
        <w:t xml:space="preserve">, underpinned by independent research and evaluation, </w:t>
      </w:r>
      <w:r w:rsidRPr="000B3BD1">
        <w:t>successful</w:t>
      </w:r>
      <w:r w:rsidR="00677F3D" w:rsidRPr="000B3BD1">
        <w:t>l</w:t>
      </w:r>
      <w:r w:rsidRPr="000B3BD1">
        <w:t>y introduced a range of measures that enhanced the quality of legal advice and representation</w:t>
      </w:r>
      <w:r w:rsidR="00F611BD" w:rsidRPr="000B3BD1">
        <w:t>.</w:t>
      </w:r>
      <w:r w:rsidRPr="000B3BD1">
        <w:t xml:space="preserve"> </w:t>
      </w:r>
      <w:r w:rsidR="00F611BD" w:rsidRPr="000B3BD1">
        <w:t xml:space="preserve">  All of this is now under threat.  Without client choice, t</w:t>
      </w:r>
      <w:r w:rsidR="00A47E9C" w:rsidRPr="000B3BD1">
        <w:t>he market will no lon</w:t>
      </w:r>
      <w:r w:rsidR="00F611BD" w:rsidRPr="000B3BD1">
        <w:t>ge</w:t>
      </w:r>
      <w:r w:rsidR="00445F7B" w:rsidRPr="000B3BD1">
        <w:t xml:space="preserve">r </w:t>
      </w:r>
      <w:r w:rsidRPr="000B3BD1">
        <w:t>regulate</w:t>
      </w:r>
      <w:r w:rsidR="00445F7B" w:rsidRPr="000B3BD1">
        <w:t xml:space="preserve"> quality</w:t>
      </w:r>
      <w:r w:rsidRPr="000B3BD1">
        <w:t xml:space="preserve">.  Those firms lucky enough to secure a contract – the government plans to reduce the number from about 1,600 to 400 - </w:t>
      </w:r>
      <w:r w:rsidR="00445F7B" w:rsidRPr="000B3BD1">
        <w:t xml:space="preserve">will receive a guaranteed share of the work however well or badly they represent their clients.  </w:t>
      </w:r>
      <w:r w:rsidR="00677F3D" w:rsidRPr="000B3BD1">
        <w:t>Since c</w:t>
      </w:r>
      <w:r w:rsidR="00445F7B" w:rsidRPr="000B3BD1">
        <w:t>ontracts</w:t>
      </w:r>
      <w:r w:rsidR="00677F3D" w:rsidRPr="000B3BD1">
        <w:t xml:space="preserve"> </w:t>
      </w:r>
      <w:r w:rsidR="00F611BD" w:rsidRPr="000B3BD1">
        <w:t>will be awarded to the lowest bidder</w:t>
      </w:r>
      <w:r w:rsidR="00677F3D" w:rsidRPr="000B3BD1">
        <w:t xml:space="preserve"> - and bids will have to start at least 17.5 per cent lower than existing average costs</w:t>
      </w:r>
      <w:r w:rsidR="00AC02EF" w:rsidRPr="000B3BD1">
        <w:t xml:space="preserve"> </w:t>
      </w:r>
      <w:r w:rsidR="00677F3D" w:rsidRPr="000B3BD1">
        <w:t xml:space="preserve">– the quality of legal representation will be an early casualty. </w:t>
      </w:r>
      <w:r w:rsidR="00EF54B3" w:rsidRPr="000B3BD1">
        <w:t xml:space="preserve">Suppliers </w:t>
      </w:r>
      <w:r w:rsidR="00677F3D" w:rsidRPr="000B3BD1">
        <w:t>will have a strong financial imperative to do as little work as possible, and to persuade client</w:t>
      </w:r>
      <w:r w:rsidR="00AC02EF" w:rsidRPr="000B3BD1">
        <w:t>s</w:t>
      </w:r>
      <w:r w:rsidR="00677F3D" w:rsidRPr="000B3BD1">
        <w:t xml:space="preserve"> to plead guilty irrespective of the merits of their case.</w:t>
      </w:r>
    </w:p>
    <w:p w14:paraId="29972097" w14:textId="5741DB68" w:rsidR="00B813F2" w:rsidRDefault="00677F3D">
      <w:r w:rsidRPr="000B3BD1">
        <w:t>The government does not have a good record</w:t>
      </w:r>
      <w:r w:rsidR="00D926B0" w:rsidRPr="000B3BD1">
        <w:t xml:space="preserve"> </w:t>
      </w:r>
      <w:r w:rsidRPr="000B3BD1">
        <w:t>when it comes to</w:t>
      </w:r>
      <w:r w:rsidR="007501E6" w:rsidRPr="000B3BD1">
        <w:t xml:space="preserve"> contracting, as the recent debacle over court interpretation services demonstrates. And yet the </w:t>
      </w:r>
      <w:bookmarkStart w:id="0" w:name="_GoBack"/>
      <w:r w:rsidR="00D926B0" w:rsidRPr="000B3BD1">
        <w:t>Minister of Justice</w:t>
      </w:r>
      <w:r w:rsidR="007501E6" w:rsidRPr="000B3BD1">
        <w:t xml:space="preserve"> has given only eight weeks for consultation on the proposals, </w:t>
      </w:r>
      <w:bookmarkEnd w:id="0"/>
      <w:r w:rsidR="007501E6" w:rsidRPr="000B3BD1">
        <w:lastRenderedPageBreak/>
        <w:t xml:space="preserve">and unlike previous less dramatic changes to legal aid, </w:t>
      </w:r>
      <w:r w:rsidR="00EF54B3" w:rsidRPr="000B3BD1">
        <w:t>there is no intention</w:t>
      </w:r>
      <w:r w:rsidR="007501E6" w:rsidRPr="000B3BD1">
        <w:t xml:space="preserve"> to </w:t>
      </w:r>
      <w:proofErr w:type="gramStart"/>
      <w:r w:rsidR="007501E6" w:rsidRPr="000B3BD1">
        <w:t>pilot</w:t>
      </w:r>
      <w:proofErr w:type="gramEnd"/>
      <w:r w:rsidR="007501E6" w:rsidRPr="000B3BD1">
        <w:t xml:space="preserve"> the new contracts nor evaluate their effectiveness. As Lord Woolf, the former Lord Chief Justice, has said, the long-term effects will be devastating and once the damage has been done it will be extremely hard to put right. The legal profess</w:t>
      </w:r>
      <w:r w:rsidR="004622FB">
        <w:t>ion will be decima</w:t>
      </w:r>
      <w:r w:rsidR="007501E6" w:rsidRPr="000B3BD1">
        <w:t xml:space="preserve">ted, and defendants, the police and the courts </w:t>
      </w:r>
      <w:r w:rsidR="00D926B0" w:rsidRPr="000B3BD1">
        <w:t xml:space="preserve">– and ultimately the taxpayer - </w:t>
      </w:r>
      <w:r w:rsidR="007501E6" w:rsidRPr="000B3BD1">
        <w:t>will pay the price.</w:t>
      </w:r>
    </w:p>
    <w:p w14:paraId="7432D18C" w14:textId="77777777" w:rsidR="0076048F" w:rsidRDefault="0076048F"/>
    <w:p w14:paraId="37AB54DF" w14:textId="092D5DEC" w:rsidR="0076048F" w:rsidRPr="0076048F" w:rsidRDefault="0076048F">
      <w:pPr>
        <w:rPr>
          <w:i/>
        </w:rPr>
      </w:pPr>
      <w:r>
        <w:rPr>
          <w:i/>
        </w:rPr>
        <w:t>Professor Jacqueline Hodgson (University of Warwick)</w:t>
      </w:r>
      <w:r>
        <w:rPr>
          <w:i/>
        </w:rPr>
        <w:br/>
        <w:t>Professor Ed Cape (University of the West of England)</w:t>
      </w:r>
      <w:r w:rsidR="0046298A">
        <w:rPr>
          <w:i/>
        </w:rPr>
        <w:br/>
      </w:r>
      <w:r w:rsidR="0046298A">
        <w:rPr>
          <w:i/>
        </w:rPr>
        <w:t>Lee Bridges (Emeritus Professor, University of Warwick)</w:t>
      </w:r>
      <w:r w:rsidR="0046298A">
        <w:rPr>
          <w:i/>
        </w:rPr>
        <w:br/>
        <w:t>Professor Ian Dennis (University College London)</w:t>
      </w:r>
      <w:r w:rsidR="0046298A">
        <w:rPr>
          <w:i/>
        </w:rPr>
        <w:br/>
        <w:t xml:space="preserve">Professor Nicola </w:t>
      </w:r>
      <w:proofErr w:type="spellStart"/>
      <w:r w:rsidR="0046298A">
        <w:rPr>
          <w:i/>
        </w:rPr>
        <w:t>Lacey</w:t>
      </w:r>
      <w:proofErr w:type="spellEnd"/>
      <w:r w:rsidR="0046298A">
        <w:rPr>
          <w:i/>
        </w:rPr>
        <w:t xml:space="preserve"> (University of Oxford)</w:t>
      </w:r>
      <w:r w:rsidR="0046298A">
        <w:rPr>
          <w:i/>
        </w:rPr>
        <w:br/>
        <w:t>Professor Richard Moorhead (University College London)</w:t>
      </w:r>
      <w:r w:rsidR="0046298A">
        <w:rPr>
          <w:i/>
        </w:rPr>
        <w:br/>
        <w:t xml:space="preserve">Professor Tim </w:t>
      </w:r>
      <w:proofErr w:type="spellStart"/>
      <w:r w:rsidR="0046298A">
        <w:rPr>
          <w:i/>
        </w:rPr>
        <w:t>Newburn</w:t>
      </w:r>
      <w:proofErr w:type="spellEnd"/>
      <w:r w:rsidR="0046298A">
        <w:rPr>
          <w:i/>
        </w:rPr>
        <w:t xml:space="preserve"> (London School of Economics)</w:t>
      </w:r>
      <w:r w:rsidR="0046298A">
        <w:rPr>
          <w:i/>
        </w:rPr>
        <w:br/>
        <w:t>Professor Andrew Sanders (University of Birmingham)</w:t>
      </w:r>
      <w:r w:rsidR="0046298A">
        <w:rPr>
          <w:i/>
        </w:rPr>
        <w:br/>
        <w:t>Michael Zander QC (Emeritus Professor, London School of Economics)</w:t>
      </w:r>
      <w:r w:rsidR="0046298A">
        <w:rPr>
          <w:i/>
        </w:rPr>
        <w:br/>
      </w:r>
    </w:p>
    <w:sectPr w:rsidR="0076048F" w:rsidRPr="0076048F" w:rsidSect="00230574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D61"/>
    <w:rsid w:val="0001563A"/>
    <w:rsid w:val="000B3BD1"/>
    <w:rsid w:val="00127E35"/>
    <w:rsid w:val="00161E3A"/>
    <w:rsid w:val="001827AE"/>
    <w:rsid w:val="001C0C45"/>
    <w:rsid w:val="00230574"/>
    <w:rsid w:val="00344D27"/>
    <w:rsid w:val="00350465"/>
    <w:rsid w:val="00445F7B"/>
    <w:rsid w:val="00460213"/>
    <w:rsid w:val="004622FB"/>
    <w:rsid w:val="0046298A"/>
    <w:rsid w:val="004A33B6"/>
    <w:rsid w:val="005011B7"/>
    <w:rsid w:val="00535D61"/>
    <w:rsid w:val="006056A1"/>
    <w:rsid w:val="00640461"/>
    <w:rsid w:val="00673F4A"/>
    <w:rsid w:val="00677F3D"/>
    <w:rsid w:val="006F4444"/>
    <w:rsid w:val="007400C2"/>
    <w:rsid w:val="00747AB9"/>
    <w:rsid w:val="007501E6"/>
    <w:rsid w:val="0076048F"/>
    <w:rsid w:val="008B5584"/>
    <w:rsid w:val="008D7C26"/>
    <w:rsid w:val="00A47E9C"/>
    <w:rsid w:val="00AC02EF"/>
    <w:rsid w:val="00B813F2"/>
    <w:rsid w:val="00C75110"/>
    <w:rsid w:val="00D926B0"/>
    <w:rsid w:val="00DF6235"/>
    <w:rsid w:val="00E41958"/>
    <w:rsid w:val="00EF54B3"/>
    <w:rsid w:val="00F33AE7"/>
    <w:rsid w:val="00F47E7D"/>
    <w:rsid w:val="00F611B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50D34B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7AB9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B5584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5584"/>
    <w:rPr>
      <w:rFonts w:ascii="Lucida Grande" w:hAnsi="Lucida Grande" w:cs="Lucida Grande"/>
      <w:sz w:val="18"/>
      <w:szCs w:val="18"/>
      <w:lang w:val="en-GB"/>
    </w:rPr>
  </w:style>
  <w:style w:type="paragraph" w:styleId="Revision">
    <w:name w:val="Revision"/>
    <w:hidden/>
    <w:uiPriority w:val="99"/>
    <w:semiHidden/>
    <w:rsid w:val="008B5584"/>
    <w:pPr>
      <w:spacing w:after="0"/>
    </w:pPr>
    <w:rPr>
      <w:lang w:val="en-GB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7AB9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B5584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5584"/>
    <w:rPr>
      <w:rFonts w:ascii="Lucida Grande" w:hAnsi="Lucida Grande" w:cs="Lucida Grande"/>
      <w:sz w:val="18"/>
      <w:szCs w:val="18"/>
      <w:lang w:val="en-GB"/>
    </w:rPr>
  </w:style>
  <w:style w:type="paragraph" w:styleId="Revision">
    <w:name w:val="Revision"/>
    <w:hidden/>
    <w:uiPriority w:val="99"/>
    <w:semiHidden/>
    <w:rsid w:val="008B5584"/>
    <w:pPr>
      <w:spacing w:after="0"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theme" Target="theme/theme1.xml"/><Relationship Id="rId4" Type="http://schemas.openxmlformats.org/officeDocument/2006/relationships/webSettings" Target="webSettings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656</Words>
  <Characters>3744</Characters>
  <Application>Microsoft Macintosh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School of Law</Company>
  <LinksUpToDate>false</LinksUpToDate>
  <CharactersWithSpaces>4392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Jacqueline Hodgson</dc:creator>
  <cp:lastModifiedBy>Jacqueline Hodgson</cp:lastModifiedBy>
  <cp:revision>10</cp:revision>
  <cp:lastPrinted>2013-04-29T18:50:00Z</cp:lastPrinted>
  <dcterms:created xsi:type="dcterms:W3CDTF">2013-04-30T12:01:00Z</dcterms:created>
  <dcterms:modified xsi:type="dcterms:W3CDTF">2013-05-05T16:32:00Z</dcterms:modified>
</cp:coreProperties>
</file>