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4CD7" w:rsidRPr="005D3F0B" w:rsidRDefault="00D94CD7" w:rsidP="0072612B">
      <w:pPr>
        <w:pStyle w:val="Heading1"/>
        <w:spacing w:before="0" w:line="240" w:lineRule="auto"/>
        <w:jc w:val="center"/>
        <w:rPr>
          <w:rFonts w:cstheme="majorHAnsi"/>
          <w:color w:val="auto"/>
          <w:sz w:val="40"/>
          <w:szCs w:val="20"/>
        </w:rPr>
      </w:pPr>
      <w:r w:rsidRPr="005D3F0B">
        <w:rPr>
          <w:rFonts w:cstheme="majorHAnsi"/>
          <w:color w:val="auto"/>
          <w:sz w:val="40"/>
          <w:szCs w:val="20"/>
        </w:rPr>
        <w:t xml:space="preserve">The governance of primary commodities: </w:t>
      </w:r>
      <w:r w:rsidR="00504F7E" w:rsidRPr="005D3F0B">
        <w:rPr>
          <w:rFonts w:cstheme="majorHAnsi"/>
          <w:color w:val="auto"/>
          <w:sz w:val="40"/>
          <w:szCs w:val="20"/>
        </w:rPr>
        <w:t>biofuel certification</w:t>
      </w:r>
      <w:r w:rsidR="005C4543" w:rsidRPr="005D3F0B">
        <w:rPr>
          <w:rFonts w:cstheme="majorHAnsi"/>
          <w:color w:val="auto"/>
          <w:sz w:val="40"/>
          <w:szCs w:val="20"/>
        </w:rPr>
        <w:t xml:space="preserve"> </w:t>
      </w:r>
      <w:r w:rsidR="0080326C" w:rsidRPr="005D3F0B">
        <w:rPr>
          <w:rFonts w:cstheme="majorHAnsi"/>
          <w:color w:val="auto"/>
          <w:sz w:val="40"/>
          <w:szCs w:val="20"/>
        </w:rPr>
        <w:t>in the European Union</w:t>
      </w:r>
    </w:p>
    <w:p w:rsidR="002802D3" w:rsidRPr="005D3F0B" w:rsidRDefault="002802D3" w:rsidP="002802D3">
      <w:pPr>
        <w:rPr>
          <w:rFonts w:asciiTheme="majorHAnsi" w:hAnsiTheme="majorHAnsi" w:cstheme="majorHAnsi"/>
          <w:sz w:val="20"/>
          <w:szCs w:val="20"/>
        </w:rPr>
      </w:pPr>
    </w:p>
    <w:p w:rsidR="002802D3" w:rsidRPr="005D3F0B" w:rsidRDefault="002802D3" w:rsidP="002802D3">
      <w:pPr>
        <w:jc w:val="center"/>
        <w:rPr>
          <w:rFonts w:asciiTheme="majorHAnsi" w:hAnsiTheme="majorHAnsi" w:cstheme="majorHAnsi"/>
          <w:b/>
          <w:sz w:val="20"/>
          <w:szCs w:val="20"/>
        </w:rPr>
      </w:pPr>
      <w:r w:rsidRPr="005D3F0B">
        <w:rPr>
          <w:rFonts w:asciiTheme="majorHAnsi" w:hAnsiTheme="majorHAnsi" w:cstheme="majorHAnsi"/>
          <w:b/>
          <w:sz w:val="20"/>
          <w:szCs w:val="20"/>
        </w:rPr>
        <w:t>Ben Richardson, Department of Politics and International Studies, University of Warwick</w:t>
      </w:r>
      <w:r w:rsidRPr="005D3F0B">
        <w:rPr>
          <w:rStyle w:val="FootnoteReference"/>
          <w:rFonts w:asciiTheme="majorHAnsi" w:hAnsiTheme="majorHAnsi" w:cstheme="majorHAnsi"/>
          <w:b/>
          <w:sz w:val="20"/>
          <w:szCs w:val="20"/>
        </w:rPr>
        <w:footnoteReference w:id="1"/>
      </w:r>
    </w:p>
    <w:p w:rsidR="00B2057F" w:rsidRPr="005D3F0B" w:rsidRDefault="004C1B22"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Biofuels are transport fuels made mainly from food crops like maize, palm oil, rapeseed, sugarcane and soybean.</w:t>
      </w:r>
      <w:r w:rsidRPr="005D3F0B">
        <w:rPr>
          <w:rStyle w:val="FootnoteReference"/>
          <w:rFonts w:asciiTheme="majorHAnsi" w:hAnsiTheme="majorHAnsi" w:cstheme="majorHAnsi"/>
          <w:sz w:val="20"/>
          <w:szCs w:val="20"/>
        </w:rPr>
        <w:footnoteReference w:id="2"/>
      </w:r>
      <w:r w:rsidRPr="005D3F0B">
        <w:rPr>
          <w:rFonts w:asciiTheme="majorHAnsi" w:hAnsiTheme="majorHAnsi" w:cstheme="majorHAnsi"/>
          <w:sz w:val="20"/>
          <w:szCs w:val="20"/>
        </w:rPr>
        <w:t xml:space="preserve"> Despite the fact they </w:t>
      </w:r>
      <w:r w:rsidR="00F2320B" w:rsidRPr="005D3F0B">
        <w:rPr>
          <w:rFonts w:asciiTheme="majorHAnsi" w:hAnsiTheme="majorHAnsi" w:cstheme="majorHAnsi"/>
          <w:sz w:val="20"/>
          <w:szCs w:val="20"/>
        </w:rPr>
        <w:t>were</w:t>
      </w:r>
      <w:r w:rsidRPr="005D3F0B">
        <w:rPr>
          <w:rFonts w:asciiTheme="majorHAnsi" w:hAnsiTheme="majorHAnsi" w:cstheme="majorHAnsi"/>
          <w:sz w:val="20"/>
          <w:szCs w:val="20"/>
        </w:rPr>
        <w:t xml:space="preserve"> promoted as a green alternative to fossil fuels, they proved immensely contentious, linked to deforestation, biodiversity loss and even </w:t>
      </w:r>
      <w:r w:rsidRPr="005D3F0B">
        <w:rPr>
          <w:rFonts w:asciiTheme="majorHAnsi" w:hAnsiTheme="majorHAnsi" w:cstheme="majorHAnsi"/>
          <w:i/>
          <w:sz w:val="20"/>
          <w:szCs w:val="20"/>
        </w:rPr>
        <w:t>increased</w:t>
      </w:r>
      <w:r w:rsidRPr="005D3F0B">
        <w:rPr>
          <w:rFonts w:asciiTheme="majorHAnsi" w:hAnsiTheme="majorHAnsi" w:cstheme="majorHAnsi"/>
          <w:sz w:val="20"/>
          <w:szCs w:val="20"/>
        </w:rPr>
        <w:t xml:space="preserve"> </w:t>
      </w:r>
      <w:r w:rsidR="00A3648C">
        <w:rPr>
          <w:rFonts w:asciiTheme="majorHAnsi" w:hAnsiTheme="majorHAnsi" w:cstheme="majorHAnsi"/>
          <w:sz w:val="20"/>
          <w:szCs w:val="20"/>
        </w:rPr>
        <w:t xml:space="preserve">greenhouse gas </w:t>
      </w:r>
      <w:r w:rsidRPr="005D3F0B">
        <w:rPr>
          <w:rFonts w:asciiTheme="majorHAnsi" w:hAnsiTheme="majorHAnsi" w:cstheme="majorHAnsi"/>
          <w:sz w:val="20"/>
          <w:szCs w:val="20"/>
        </w:rPr>
        <w:t xml:space="preserve">emissions. </w:t>
      </w:r>
      <w:r w:rsidR="00996692" w:rsidRPr="005D3F0B">
        <w:rPr>
          <w:rFonts w:asciiTheme="majorHAnsi" w:hAnsiTheme="majorHAnsi" w:cstheme="majorHAnsi"/>
          <w:sz w:val="20"/>
          <w:szCs w:val="20"/>
        </w:rPr>
        <w:t>As a result, i</w:t>
      </w:r>
      <w:r w:rsidR="00496DFD" w:rsidRPr="005D3F0B">
        <w:rPr>
          <w:rFonts w:asciiTheme="majorHAnsi" w:hAnsiTheme="majorHAnsi" w:cstheme="majorHAnsi"/>
          <w:sz w:val="20"/>
          <w:szCs w:val="20"/>
        </w:rPr>
        <w:t xml:space="preserve">n 2009 the European Commission passed legislation which </w:t>
      </w:r>
      <w:r w:rsidR="004B29C8" w:rsidRPr="005D3F0B">
        <w:rPr>
          <w:rFonts w:asciiTheme="majorHAnsi" w:hAnsiTheme="majorHAnsi" w:cstheme="majorHAnsi"/>
          <w:sz w:val="20"/>
          <w:szCs w:val="20"/>
        </w:rPr>
        <w:t xml:space="preserve">effectively </w:t>
      </w:r>
      <w:r w:rsidR="00496DFD" w:rsidRPr="005D3F0B">
        <w:rPr>
          <w:rFonts w:asciiTheme="majorHAnsi" w:hAnsiTheme="majorHAnsi" w:cstheme="majorHAnsi"/>
          <w:sz w:val="20"/>
          <w:szCs w:val="20"/>
        </w:rPr>
        <w:t xml:space="preserve">required </w:t>
      </w:r>
      <w:r w:rsidR="004B29C8" w:rsidRPr="005D3F0B">
        <w:rPr>
          <w:rFonts w:asciiTheme="majorHAnsi" w:hAnsiTheme="majorHAnsi" w:cstheme="majorHAnsi"/>
          <w:sz w:val="20"/>
          <w:szCs w:val="20"/>
        </w:rPr>
        <w:t xml:space="preserve">all </w:t>
      </w:r>
      <w:r w:rsidR="00496DFD" w:rsidRPr="005D3F0B">
        <w:rPr>
          <w:rFonts w:asciiTheme="majorHAnsi" w:hAnsiTheme="majorHAnsi" w:cstheme="majorHAnsi"/>
          <w:sz w:val="20"/>
          <w:szCs w:val="20"/>
        </w:rPr>
        <w:t>b</w:t>
      </w:r>
      <w:r w:rsidR="00313F3D" w:rsidRPr="005D3F0B">
        <w:rPr>
          <w:rFonts w:asciiTheme="majorHAnsi" w:hAnsiTheme="majorHAnsi" w:cstheme="majorHAnsi"/>
          <w:sz w:val="20"/>
          <w:szCs w:val="20"/>
        </w:rPr>
        <w:t xml:space="preserve">iofuels </w:t>
      </w:r>
      <w:r w:rsidR="00D2784B" w:rsidRPr="005D3F0B">
        <w:rPr>
          <w:rFonts w:asciiTheme="majorHAnsi" w:hAnsiTheme="majorHAnsi" w:cstheme="majorHAnsi"/>
          <w:sz w:val="20"/>
          <w:szCs w:val="20"/>
        </w:rPr>
        <w:t xml:space="preserve">sold in </w:t>
      </w:r>
      <w:r w:rsidR="00313F3D" w:rsidRPr="005D3F0B">
        <w:rPr>
          <w:rFonts w:asciiTheme="majorHAnsi" w:hAnsiTheme="majorHAnsi" w:cstheme="majorHAnsi"/>
          <w:sz w:val="20"/>
          <w:szCs w:val="20"/>
        </w:rPr>
        <w:t xml:space="preserve">the EU to meet </w:t>
      </w:r>
      <w:r w:rsidR="005E4371" w:rsidRPr="005D3F0B">
        <w:rPr>
          <w:rFonts w:asciiTheme="majorHAnsi" w:hAnsiTheme="majorHAnsi" w:cstheme="majorHAnsi"/>
          <w:sz w:val="20"/>
          <w:szCs w:val="20"/>
        </w:rPr>
        <w:t xml:space="preserve">high </w:t>
      </w:r>
      <w:r w:rsidR="00687571" w:rsidRPr="005D3F0B">
        <w:rPr>
          <w:rFonts w:asciiTheme="majorHAnsi" w:hAnsiTheme="majorHAnsi" w:cstheme="majorHAnsi"/>
          <w:sz w:val="20"/>
          <w:szCs w:val="20"/>
        </w:rPr>
        <w:t xml:space="preserve">environmental </w:t>
      </w:r>
      <w:r w:rsidR="005E4371" w:rsidRPr="005D3F0B">
        <w:rPr>
          <w:rFonts w:asciiTheme="majorHAnsi" w:hAnsiTheme="majorHAnsi" w:cstheme="majorHAnsi"/>
          <w:sz w:val="20"/>
          <w:szCs w:val="20"/>
        </w:rPr>
        <w:t>standards</w:t>
      </w:r>
      <w:r w:rsidR="00F2320B" w:rsidRPr="005D3F0B">
        <w:rPr>
          <w:rFonts w:asciiTheme="majorHAnsi" w:hAnsiTheme="majorHAnsi" w:cstheme="majorHAnsi"/>
          <w:sz w:val="20"/>
          <w:szCs w:val="20"/>
        </w:rPr>
        <w:t>, including those imported from developing countries</w:t>
      </w:r>
      <w:r w:rsidR="004B29C8" w:rsidRPr="005D3F0B">
        <w:rPr>
          <w:rFonts w:asciiTheme="majorHAnsi" w:hAnsiTheme="majorHAnsi" w:cstheme="majorHAnsi"/>
          <w:sz w:val="20"/>
          <w:szCs w:val="20"/>
        </w:rPr>
        <w:t xml:space="preserve">. </w:t>
      </w:r>
      <w:r w:rsidR="00B9197E" w:rsidRPr="005D3F0B">
        <w:rPr>
          <w:rFonts w:asciiTheme="majorHAnsi" w:hAnsiTheme="majorHAnsi" w:cstheme="majorHAnsi"/>
          <w:sz w:val="20"/>
          <w:szCs w:val="20"/>
        </w:rPr>
        <w:t xml:space="preserve">In its own words, this </w:t>
      </w:r>
      <w:r w:rsidR="002C0948" w:rsidRPr="005D3F0B">
        <w:rPr>
          <w:rFonts w:asciiTheme="majorHAnsi" w:hAnsiTheme="majorHAnsi" w:cstheme="majorHAnsi"/>
          <w:sz w:val="20"/>
          <w:szCs w:val="20"/>
        </w:rPr>
        <w:t>became</w:t>
      </w:r>
      <w:r w:rsidR="00687571" w:rsidRPr="005D3F0B">
        <w:rPr>
          <w:rFonts w:asciiTheme="majorHAnsi" w:hAnsiTheme="majorHAnsi" w:cstheme="majorHAnsi"/>
          <w:sz w:val="20"/>
          <w:szCs w:val="20"/>
        </w:rPr>
        <w:t xml:space="preserve"> ‘the most comprehensive and advanced binding sustainability scheme of its kind anywhere in the world’ (CEC 2010: 1). </w:t>
      </w:r>
    </w:p>
    <w:p w:rsidR="00B2057F" w:rsidRPr="005D3F0B" w:rsidRDefault="00B2057F" w:rsidP="00AA70AD">
      <w:pPr>
        <w:spacing w:after="0" w:line="240" w:lineRule="auto"/>
        <w:jc w:val="both"/>
        <w:rPr>
          <w:rFonts w:asciiTheme="majorHAnsi" w:hAnsiTheme="majorHAnsi" w:cstheme="majorHAnsi"/>
          <w:sz w:val="20"/>
          <w:szCs w:val="20"/>
        </w:rPr>
      </w:pPr>
    </w:p>
    <w:p w:rsidR="005419B0" w:rsidRPr="005D3F0B" w:rsidRDefault="004B29C8"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In </w:t>
      </w:r>
      <w:r w:rsidR="008E602E" w:rsidRPr="005D3F0B">
        <w:rPr>
          <w:rFonts w:asciiTheme="majorHAnsi" w:hAnsiTheme="majorHAnsi" w:cstheme="majorHAnsi"/>
          <w:sz w:val="20"/>
          <w:szCs w:val="20"/>
        </w:rPr>
        <w:t>two important</w:t>
      </w:r>
      <w:r w:rsidRPr="005D3F0B">
        <w:rPr>
          <w:rFonts w:asciiTheme="majorHAnsi" w:hAnsiTheme="majorHAnsi" w:cstheme="majorHAnsi"/>
          <w:sz w:val="20"/>
          <w:szCs w:val="20"/>
        </w:rPr>
        <w:t xml:space="preserve"> ways, this </w:t>
      </w:r>
      <w:r w:rsidR="005419B0" w:rsidRPr="005D3F0B">
        <w:rPr>
          <w:rFonts w:asciiTheme="majorHAnsi" w:hAnsiTheme="majorHAnsi" w:cstheme="majorHAnsi"/>
          <w:sz w:val="20"/>
          <w:szCs w:val="20"/>
        </w:rPr>
        <w:t xml:space="preserve">legislation </w:t>
      </w:r>
      <w:r w:rsidR="00A3648C">
        <w:rPr>
          <w:rFonts w:asciiTheme="majorHAnsi" w:hAnsiTheme="majorHAnsi" w:cstheme="majorHAnsi"/>
          <w:sz w:val="20"/>
          <w:szCs w:val="20"/>
        </w:rPr>
        <w:t>did indeed represent</w:t>
      </w:r>
      <w:r w:rsidR="00097591" w:rsidRPr="005D3F0B">
        <w:rPr>
          <w:rFonts w:asciiTheme="majorHAnsi" w:hAnsiTheme="majorHAnsi" w:cstheme="majorHAnsi"/>
          <w:sz w:val="20"/>
          <w:szCs w:val="20"/>
        </w:rPr>
        <w:t xml:space="preserve"> a watershed moment in the governance of primary commodities.</w:t>
      </w:r>
      <w:r w:rsidR="00AD714F" w:rsidRPr="005D3F0B">
        <w:rPr>
          <w:rFonts w:asciiTheme="majorHAnsi" w:hAnsiTheme="majorHAnsi" w:cstheme="majorHAnsi"/>
          <w:sz w:val="20"/>
          <w:szCs w:val="20"/>
        </w:rPr>
        <w:t xml:space="preserve"> </w:t>
      </w:r>
      <w:r w:rsidR="00E679ED" w:rsidRPr="005D3F0B">
        <w:rPr>
          <w:rFonts w:asciiTheme="majorHAnsi" w:hAnsiTheme="majorHAnsi" w:cstheme="majorHAnsi"/>
          <w:sz w:val="20"/>
          <w:szCs w:val="20"/>
        </w:rPr>
        <w:t>Most notably</w:t>
      </w:r>
      <w:r w:rsidR="005419B0" w:rsidRPr="005D3F0B">
        <w:rPr>
          <w:rFonts w:asciiTheme="majorHAnsi" w:hAnsiTheme="majorHAnsi" w:cstheme="majorHAnsi"/>
          <w:sz w:val="20"/>
          <w:szCs w:val="20"/>
        </w:rPr>
        <w:t>, the</w:t>
      </w:r>
      <w:r w:rsidR="00BA3987" w:rsidRPr="005D3F0B">
        <w:rPr>
          <w:rFonts w:asciiTheme="majorHAnsi" w:hAnsiTheme="majorHAnsi" w:cstheme="majorHAnsi"/>
          <w:sz w:val="20"/>
          <w:szCs w:val="20"/>
        </w:rPr>
        <w:t xml:space="preserve"> </w:t>
      </w:r>
      <w:r w:rsidR="008E7EED">
        <w:rPr>
          <w:rFonts w:asciiTheme="majorHAnsi" w:hAnsiTheme="majorHAnsi" w:cstheme="majorHAnsi"/>
          <w:sz w:val="20"/>
          <w:szCs w:val="20"/>
        </w:rPr>
        <w:t xml:space="preserve">sustainability </w:t>
      </w:r>
      <w:r w:rsidR="00BA3987" w:rsidRPr="005D3F0B">
        <w:rPr>
          <w:rFonts w:asciiTheme="majorHAnsi" w:hAnsiTheme="majorHAnsi" w:cstheme="majorHAnsi"/>
          <w:sz w:val="20"/>
          <w:szCs w:val="20"/>
        </w:rPr>
        <w:t>standards applied</w:t>
      </w:r>
      <w:r w:rsidRPr="005D3F0B">
        <w:rPr>
          <w:rFonts w:asciiTheme="majorHAnsi" w:hAnsiTheme="majorHAnsi" w:cstheme="majorHAnsi"/>
          <w:sz w:val="20"/>
          <w:szCs w:val="20"/>
        </w:rPr>
        <w:t xml:space="preserve"> </w:t>
      </w:r>
      <w:r w:rsidR="00BA3987" w:rsidRPr="005D3F0B">
        <w:rPr>
          <w:rFonts w:asciiTheme="majorHAnsi" w:hAnsiTheme="majorHAnsi" w:cstheme="majorHAnsi"/>
          <w:sz w:val="20"/>
          <w:szCs w:val="20"/>
        </w:rPr>
        <w:t xml:space="preserve">not </w:t>
      </w:r>
      <w:r w:rsidRPr="005D3F0B">
        <w:rPr>
          <w:rFonts w:asciiTheme="majorHAnsi" w:hAnsiTheme="majorHAnsi" w:cstheme="majorHAnsi"/>
          <w:sz w:val="20"/>
          <w:szCs w:val="20"/>
        </w:rPr>
        <w:t xml:space="preserve">to the </w:t>
      </w:r>
      <w:r w:rsidR="00BA3987" w:rsidRPr="005D3F0B">
        <w:rPr>
          <w:rFonts w:asciiTheme="majorHAnsi" w:hAnsiTheme="majorHAnsi" w:cstheme="majorHAnsi"/>
          <w:sz w:val="20"/>
          <w:szCs w:val="20"/>
        </w:rPr>
        <w:t xml:space="preserve">product itself but to the way it was produced. </w:t>
      </w:r>
      <w:r w:rsidR="00D9559A" w:rsidRPr="005D3F0B">
        <w:rPr>
          <w:rFonts w:asciiTheme="majorHAnsi" w:hAnsiTheme="majorHAnsi" w:cstheme="majorHAnsi"/>
          <w:sz w:val="20"/>
          <w:szCs w:val="20"/>
        </w:rPr>
        <w:t>This was</w:t>
      </w:r>
      <w:r w:rsidR="00696646" w:rsidRPr="005D3F0B">
        <w:rPr>
          <w:rFonts w:asciiTheme="majorHAnsi" w:hAnsiTheme="majorHAnsi" w:cstheme="majorHAnsi"/>
          <w:sz w:val="20"/>
          <w:szCs w:val="20"/>
        </w:rPr>
        <w:t xml:space="preserve"> significant given previous </w:t>
      </w:r>
      <w:r w:rsidR="004E1915" w:rsidRPr="005D3F0B">
        <w:rPr>
          <w:rFonts w:asciiTheme="majorHAnsi" w:hAnsiTheme="majorHAnsi" w:cstheme="majorHAnsi"/>
          <w:sz w:val="20"/>
          <w:szCs w:val="20"/>
        </w:rPr>
        <w:t xml:space="preserve">rulings under the GATT and </w:t>
      </w:r>
      <w:r w:rsidR="00696646" w:rsidRPr="005D3F0B">
        <w:rPr>
          <w:rFonts w:asciiTheme="majorHAnsi" w:hAnsiTheme="majorHAnsi" w:cstheme="majorHAnsi"/>
          <w:sz w:val="20"/>
          <w:szCs w:val="20"/>
        </w:rPr>
        <w:t>WTO</w:t>
      </w:r>
      <w:r w:rsidR="005419B0" w:rsidRPr="005D3F0B">
        <w:rPr>
          <w:rFonts w:asciiTheme="majorHAnsi" w:hAnsiTheme="majorHAnsi" w:cstheme="majorHAnsi"/>
          <w:sz w:val="20"/>
          <w:szCs w:val="20"/>
        </w:rPr>
        <w:t xml:space="preserve"> </w:t>
      </w:r>
      <w:r w:rsidR="008D5F85" w:rsidRPr="005D3F0B">
        <w:rPr>
          <w:rFonts w:asciiTheme="majorHAnsi" w:hAnsiTheme="majorHAnsi" w:cstheme="majorHAnsi"/>
          <w:sz w:val="20"/>
          <w:szCs w:val="20"/>
        </w:rPr>
        <w:t xml:space="preserve">dispute settlement process </w:t>
      </w:r>
      <w:r w:rsidR="005419B0" w:rsidRPr="005D3F0B">
        <w:rPr>
          <w:rFonts w:asciiTheme="majorHAnsi" w:hAnsiTheme="majorHAnsi" w:cstheme="majorHAnsi"/>
          <w:sz w:val="20"/>
          <w:szCs w:val="20"/>
        </w:rPr>
        <w:t xml:space="preserve">which </w:t>
      </w:r>
      <w:r w:rsidR="00A3648C">
        <w:rPr>
          <w:rFonts w:asciiTheme="majorHAnsi" w:hAnsiTheme="majorHAnsi" w:cstheme="majorHAnsi"/>
          <w:sz w:val="20"/>
          <w:szCs w:val="20"/>
        </w:rPr>
        <w:t xml:space="preserve">had </w:t>
      </w:r>
      <w:r w:rsidR="004E1915" w:rsidRPr="005D3F0B">
        <w:rPr>
          <w:rFonts w:asciiTheme="majorHAnsi" w:hAnsiTheme="majorHAnsi" w:cstheme="majorHAnsi"/>
          <w:sz w:val="20"/>
          <w:szCs w:val="20"/>
        </w:rPr>
        <w:t>made clear that discrimination in favour of ‘dolphin-friendly’ tuna and ‘turtle-friendly’ shrimp would be difficult to uphold</w:t>
      </w:r>
      <w:r w:rsidR="003B7916" w:rsidRPr="005D3F0B">
        <w:rPr>
          <w:rFonts w:asciiTheme="majorHAnsi" w:hAnsiTheme="majorHAnsi" w:cstheme="majorHAnsi"/>
          <w:sz w:val="20"/>
          <w:szCs w:val="20"/>
        </w:rPr>
        <w:t xml:space="preserve">. </w:t>
      </w:r>
      <w:r w:rsidR="00176052" w:rsidRPr="005D3F0B">
        <w:rPr>
          <w:rFonts w:asciiTheme="majorHAnsi" w:hAnsiTheme="majorHAnsi" w:cstheme="majorHAnsi"/>
          <w:sz w:val="20"/>
          <w:szCs w:val="20"/>
        </w:rPr>
        <w:t xml:space="preserve">For many observers, </w:t>
      </w:r>
      <w:r w:rsidR="00786A6B" w:rsidRPr="005D3F0B">
        <w:rPr>
          <w:rFonts w:asciiTheme="majorHAnsi" w:hAnsiTheme="majorHAnsi" w:cstheme="majorHAnsi"/>
          <w:sz w:val="20"/>
          <w:szCs w:val="20"/>
        </w:rPr>
        <w:t>discrimination in favour of ‘</w:t>
      </w:r>
      <w:r w:rsidR="00A3648C">
        <w:rPr>
          <w:rFonts w:asciiTheme="majorHAnsi" w:hAnsiTheme="majorHAnsi" w:cstheme="majorHAnsi"/>
          <w:sz w:val="20"/>
          <w:szCs w:val="20"/>
        </w:rPr>
        <w:t>eco-friendly’</w:t>
      </w:r>
      <w:r w:rsidR="00786A6B" w:rsidRPr="005D3F0B">
        <w:rPr>
          <w:rFonts w:asciiTheme="majorHAnsi" w:hAnsiTheme="majorHAnsi" w:cstheme="majorHAnsi"/>
          <w:sz w:val="20"/>
          <w:szCs w:val="20"/>
        </w:rPr>
        <w:t xml:space="preserve"> biofuels was </w:t>
      </w:r>
      <w:r w:rsidR="00694ACA" w:rsidRPr="005D3F0B">
        <w:rPr>
          <w:rFonts w:asciiTheme="majorHAnsi" w:hAnsiTheme="majorHAnsi" w:cstheme="majorHAnsi"/>
          <w:sz w:val="20"/>
          <w:szCs w:val="20"/>
        </w:rPr>
        <w:t>simply</w:t>
      </w:r>
      <w:r w:rsidR="00786A6B" w:rsidRPr="005D3F0B">
        <w:rPr>
          <w:rFonts w:asciiTheme="majorHAnsi" w:hAnsiTheme="majorHAnsi" w:cstheme="majorHAnsi"/>
          <w:sz w:val="20"/>
          <w:szCs w:val="20"/>
        </w:rPr>
        <w:t xml:space="preserve"> the latest </w:t>
      </w:r>
      <w:r w:rsidR="00910956" w:rsidRPr="005D3F0B">
        <w:rPr>
          <w:rFonts w:asciiTheme="majorHAnsi" w:hAnsiTheme="majorHAnsi" w:cstheme="majorHAnsi"/>
          <w:sz w:val="20"/>
          <w:szCs w:val="20"/>
        </w:rPr>
        <w:t xml:space="preserve">manifestation </w:t>
      </w:r>
      <w:r w:rsidR="00786A6B" w:rsidRPr="005D3F0B">
        <w:rPr>
          <w:rFonts w:asciiTheme="majorHAnsi" w:hAnsiTheme="majorHAnsi" w:cstheme="majorHAnsi"/>
          <w:sz w:val="20"/>
          <w:szCs w:val="20"/>
        </w:rPr>
        <w:t>of green protectionism</w:t>
      </w:r>
      <w:r w:rsidR="00F05384" w:rsidRPr="005D3F0B">
        <w:rPr>
          <w:rFonts w:asciiTheme="majorHAnsi" w:hAnsiTheme="majorHAnsi" w:cstheme="majorHAnsi"/>
          <w:sz w:val="20"/>
          <w:szCs w:val="20"/>
        </w:rPr>
        <w:t xml:space="preserve"> (</w:t>
      </w:r>
      <w:proofErr w:type="spellStart"/>
      <w:r w:rsidR="00F05384" w:rsidRPr="005D3F0B">
        <w:rPr>
          <w:rFonts w:asciiTheme="majorHAnsi" w:hAnsiTheme="majorHAnsi" w:cstheme="majorHAnsi"/>
          <w:sz w:val="20"/>
          <w:szCs w:val="20"/>
        </w:rPr>
        <w:t>Erixon</w:t>
      </w:r>
      <w:proofErr w:type="spellEnd"/>
      <w:r w:rsidR="00F05384" w:rsidRPr="005D3F0B">
        <w:rPr>
          <w:rFonts w:asciiTheme="majorHAnsi" w:hAnsiTheme="majorHAnsi" w:cstheme="majorHAnsi"/>
          <w:sz w:val="20"/>
          <w:szCs w:val="20"/>
        </w:rPr>
        <w:t xml:space="preserve"> 2012)</w:t>
      </w:r>
      <w:r w:rsidR="005C73A0" w:rsidRPr="005D3F0B">
        <w:rPr>
          <w:rFonts w:asciiTheme="majorHAnsi" w:hAnsiTheme="majorHAnsi" w:cstheme="majorHAnsi"/>
          <w:sz w:val="20"/>
          <w:szCs w:val="20"/>
        </w:rPr>
        <w:t>. Yet</w:t>
      </w:r>
      <w:r w:rsidR="00694ACA" w:rsidRPr="005D3F0B">
        <w:rPr>
          <w:rFonts w:asciiTheme="majorHAnsi" w:hAnsiTheme="majorHAnsi" w:cstheme="majorHAnsi"/>
          <w:sz w:val="20"/>
          <w:szCs w:val="20"/>
        </w:rPr>
        <w:t xml:space="preserve"> to </w:t>
      </w:r>
      <w:r w:rsidR="005419B0" w:rsidRPr="005D3F0B">
        <w:rPr>
          <w:rFonts w:asciiTheme="majorHAnsi" w:hAnsiTheme="majorHAnsi" w:cstheme="majorHAnsi"/>
          <w:sz w:val="20"/>
          <w:szCs w:val="20"/>
        </w:rPr>
        <w:t xml:space="preserve">the extent that the EU </w:t>
      </w:r>
      <w:r w:rsidR="008D5F85" w:rsidRPr="005D3F0B">
        <w:rPr>
          <w:rFonts w:asciiTheme="majorHAnsi" w:hAnsiTheme="majorHAnsi" w:cstheme="majorHAnsi"/>
          <w:sz w:val="20"/>
          <w:szCs w:val="20"/>
        </w:rPr>
        <w:t xml:space="preserve">has avoided </w:t>
      </w:r>
      <w:r w:rsidR="005419B0" w:rsidRPr="005D3F0B">
        <w:rPr>
          <w:rFonts w:asciiTheme="majorHAnsi" w:hAnsiTheme="majorHAnsi" w:cstheme="majorHAnsi"/>
          <w:sz w:val="20"/>
          <w:szCs w:val="20"/>
        </w:rPr>
        <w:t>legal challenge to its</w:t>
      </w:r>
      <w:r w:rsidR="003B7916" w:rsidRPr="005D3F0B">
        <w:rPr>
          <w:rFonts w:asciiTheme="majorHAnsi" w:hAnsiTheme="majorHAnsi" w:cstheme="majorHAnsi"/>
          <w:sz w:val="20"/>
          <w:szCs w:val="20"/>
        </w:rPr>
        <w:t xml:space="preserve"> new market access </w:t>
      </w:r>
      <w:r w:rsidR="00694ACA" w:rsidRPr="005D3F0B">
        <w:rPr>
          <w:rFonts w:asciiTheme="majorHAnsi" w:hAnsiTheme="majorHAnsi" w:cstheme="majorHAnsi"/>
          <w:sz w:val="20"/>
          <w:szCs w:val="20"/>
        </w:rPr>
        <w:t>arrangements</w:t>
      </w:r>
      <w:r w:rsidR="003B7916" w:rsidRPr="005D3F0B">
        <w:rPr>
          <w:rFonts w:asciiTheme="majorHAnsi" w:hAnsiTheme="majorHAnsi" w:cstheme="majorHAnsi"/>
          <w:sz w:val="20"/>
          <w:szCs w:val="20"/>
        </w:rPr>
        <w:t xml:space="preserve">, it </w:t>
      </w:r>
      <w:r w:rsidR="00994068">
        <w:rPr>
          <w:rFonts w:asciiTheme="majorHAnsi" w:hAnsiTheme="majorHAnsi" w:cstheme="majorHAnsi"/>
          <w:sz w:val="20"/>
          <w:szCs w:val="20"/>
        </w:rPr>
        <w:t xml:space="preserve">has </w:t>
      </w:r>
      <w:r w:rsidR="003340AE" w:rsidRPr="005D3F0B">
        <w:rPr>
          <w:rFonts w:asciiTheme="majorHAnsi" w:hAnsiTheme="majorHAnsi" w:cstheme="majorHAnsi"/>
          <w:sz w:val="20"/>
          <w:szCs w:val="20"/>
        </w:rPr>
        <w:t>suggest</w:t>
      </w:r>
      <w:r w:rsidR="00994068">
        <w:rPr>
          <w:rFonts w:asciiTheme="majorHAnsi" w:hAnsiTheme="majorHAnsi" w:cstheme="majorHAnsi"/>
          <w:sz w:val="20"/>
          <w:szCs w:val="20"/>
        </w:rPr>
        <w:t>ed</w:t>
      </w:r>
      <w:r w:rsidR="003340AE" w:rsidRPr="005D3F0B">
        <w:rPr>
          <w:rFonts w:asciiTheme="majorHAnsi" w:hAnsiTheme="majorHAnsi" w:cstheme="majorHAnsi"/>
          <w:sz w:val="20"/>
          <w:szCs w:val="20"/>
        </w:rPr>
        <w:t xml:space="preserve"> </w:t>
      </w:r>
      <w:r w:rsidR="00994068">
        <w:rPr>
          <w:rFonts w:asciiTheme="majorHAnsi" w:hAnsiTheme="majorHAnsi" w:cstheme="majorHAnsi"/>
          <w:sz w:val="20"/>
          <w:szCs w:val="20"/>
        </w:rPr>
        <w:t xml:space="preserve">that </w:t>
      </w:r>
      <w:r w:rsidR="003340AE" w:rsidRPr="005D3F0B">
        <w:rPr>
          <w:rFonts w:asciiTheme="majorHAnsi" w:hAnsiTheme="majorHAnsi" w:cstheme="majorHAnsi"/>
          <w:sz w:val="20"/>
          <w:szCs w:val="20"/>
        </w:rPr>
        <w:t>a</w:t>
      </w:r>
      <w:r w:rsidR="00F05384" w:rsidRPr="005D3F0B">
        <w:rPr>
          <w:rFonts w:asciiTheme="majorHAnsi" w:hAnsiTheme="majorHAnsi" w:cstheme="majorHAnsi"/>
          <w:sz w:val="20"/>
          <w:szCs w:val="20"/>
        </w:rPr>
        <w:t xml:space="preserve">n expanded remit for environmental protection within the </w:t>
      </w:r>
      <w:r w:rsidR="00694ACA" w:rsidRPr="005D3F0B">
        <w:rPr>
          <w:rFonts w:asciiTheme="majorHAnsi" w:hAnsiTheme="majorHAnsi" w:cstheme="majorHAnsi"/>
          <w:sz w:val="20"/>
          <w:szCs w:val="20"/>
        </w:rPr>
        <w:t>multilateral trading system</w:t>
      </w:r>
      <w:r w:rsidR="005C73A0" w:rsidRPr="005D3F0B">
        <w:rPr>
          <w:rFonts w:asciiTheme="majorHAnsi" w:hAnsiTheme="majorHAnsi" w:cstheme="majorHAnsi"/>
          <w:sz w:val="20"/>
          <w:szCs w:val="20"/>
        </w:rPr>
        <w:t xml:space="preserve"> may be possible</w:t>
      </w:r>
      <w:r w:rsidR="00694ACA" w:rsidRPr="005D3F0B">
        <w:rPr>
          <w:rFonts w:asciiTheme="majorHAnsi" w:hAnsiTheme="majorHAnsi" w:cstheme="majorHAnsi"/>
          <w:sz w:val="20"/>
          <w:szCs w:val="20"/>
        </w:rPr>
        <w:t xml:space="preserve">. </w:t>
      </w:r>
    </w:p>
    <w:p w:rsidR="005419B0" w:rsidRPr="005D3F0B" w:rsidRDefault="005419B0" w:rsidP="00AA70AD">
      <w:pPr>
        <w:spacing w:after="0" w:line="240" w:lineRule="auto"/>
        <w:jc w:val="both"/>
        <w:rPr>
          <w:rFonts w:asciiTheme="majorHAnsi" w:hAnsiTheme="majorHAnsi" w:cstheme="majorHAnsi"/>
          <w:sz w:val="20"/>
          <w:szCs w:val="20"/>
        </w:rPr>
      </w:pPr>
    </w:p>
    <w:p w:rsidR="004B29C8" w:rsidRPr="005D3F0B" w:rsidRDefault="005419B0"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The</w:t>
      </w:r>
      <w:r w:rsidR="00D6417D" w:rsidRPr="005D3F0B">
        <w:rPr>
          <w:rFonts w:asciiTheme="majorHAnsi" w:hAnsiTheme="majorHAnsi" w:cstheme="majorHAnsi"/>
          <w:sz w:val="20"/>
          <w:szCs w:val="20"/>
        </w:rPr>
        <w:t xml:space="preserve"> </w:t>
      </w:r>
      <w:r w:rsidR="000D394E" w:rsidRPr="005D3F0B">
        <w:rPr>
          <w:rFonts w:asciiTheme="majorHAnsi" w:hAnsiTheme="majorHAnsi" w:cstheme="majorHAnsi"/>
          <w:sz w:val="20"/>
          <w:szCs w:val="20"/>
        </w:rPr>
        <w:t xml:space="preserve">other </w:t>
      </w:r>
      <w:r w:rsidR="005E51EE" w:rsidRPr="005D3F0B">
        <w:rPr>
          <w:rFonts w:asciiTheme="majorHAnsi" w:hAnsiTheme="majorHAnsi" w:cstheme="majorHAnsi"/>
          <w:sz w:val="20"/>
          <w:szCs w:val="20"/>
        </w:rPr>
        <w:t xml:space="preserve">important aspect to the EU </w:t>
      </w:r>
      <w:r w:rsidR="00BB27CA">
        <w:rPr>
          <w:rFonts w:asciiTheme="majorHAnsi" w:hAnsiTheme="majorHAnsi" w:cstheme="majorHAnsi"/>
          <w:sz w:val="20"/>
          <w:szCs w:val="20"/>
        </w:rPr>
        <w:t>scheme</w:t>
      </w:r>
      <w:r w:rsidR="005E51EE" w:rsidRPr="005D3F0B">
        <w:rPr>
          <w:rFonts w:asciiTheme="majorHAnsi" w:hAnsiTheme="majorHAnsi" w:cstheme="majorHAnsi"/>
          <w:sz w:val="20"/>
          <w:szCs w:val="20"/>
        </w:rPr>
        <w:t xml:space="preserve"> </w:t>
      </w:r>
      <w:r w:rsidR="007921B8" w:rsidRPr="005D3F0B">
        <w:rPr>
          <w:rFonts w:asciiTheme="majorHAnsi" w:hAnsiTheme="majorHAnsi" w:cstheme="majorHAnsi"/>
          <w:sz w:val="20"/>
          <w:szCs w:val="20"/>
        </w:rPr>
        <w:t xml:space="preserve">was the way in which compliance would be monitored. </w:t>
      </w:r>
      <w:r w:rsidR="00BB27CA">
        <w:rPr>
          <w:rFonts w:asciiTheme="majorHAnsi" w:hAnsiTheme="majorHAnsi" w:cstheme="majorHAnsi"/>
          <w:sz w:val="20"/>
          <w:szCs w:val="20"/>
        </w:rPr>
        <w:t xml:space="preserve">Instead of relying on public inspection or government legislation </w:t>
      </w:r>
      <w:r w:rsidR="00A3648C">
        <w:rPr>
          <w:rFonts w:asciiTheme="majorHAnsi" w:hAnsiTheme="majorHAnsi" w:cstheme="majorHAnsi"/>
          <w:sz w:val="20"/>
          <w:szCs w:val="20"/>
        </w:rPr>
        <w:t xml:space="preserve">in third countries, </w:t>
      </w:r>
      <w:r w:rsidR="00F60D53" w:rsidRPr="005D3F0B">
        <w:rPr>
          <w:rFonts w:asciiTheme="majorHAnsi" w:hAnsiTheme="majorHAnsi" w:cstheme="majorHAnsi"/>
          <w:sz w:val="20"/>
          <w:szCs w:val="20"/>
        </w:rPr>
        <w:t xml:space="preserve">it would </w:t>
      </w:r>
      <w:r w:rsidR="00BB27CA">
        <w:rPr>
          <w:rFonts w:asciiTheme="majorHAnsi" w:hAnsiTheme="majorHAnsi" w:cstheme="majorHAnsi"/>
          <w:sz w:val="20"/>
          <w:szCs w:val="20"/>
        </w:rPr>
        <w:t>use</w:t>
      </w:r>
      <w:r w:rsidR="00F60D53" w:rsidRPr="005D3F0B">
        <w:rPr>
          <w:rFonts w:asciiTheme="majorHAnsi" w:hAnsiTheme="majorHAnsi" w:cstheme="majorHAnsi"/>
          <w:sz w:val="20"/>
          <w:szCs w:val="20"/>
        </w:rPr>
        <w:t xml:space="preserve"> certification systems to provide assurance that the complicated environmental requirements were being met. </w:t>
      </w:r>
      <w:r w:rsidR="00F5691C" w:rsidRPr="005D3F0B">
        <w:rPr>
          <w:rFonts w:asciiTheme="majorHAnsi" w:hAnsiTheme="majorHAnsi" w:cstheme="majorHAnsi"/>
          <w:sz w:val="20"/>
          <w:szCs w:val="20"/>
        </w:rPr>
        <w:t xml:space="preserve">Certification systems </w:t>
      </w:r>
      <w:r w:rsidR="00582E21" w:rsidRPr="005D3F0B">
        <w:rPr>
          <w:rFonts w:asciiTheme="majorHAnsi" w:hAnsiTheme="majorHAnsi" w:cstheme="majorHAnsi"/>
          <w:sz w:val="20"/>
          <w:szCs w:val="20"/>
        </w:rPr>
        <w:t xml:space="preserve">are </w:t>
      </w:r>
      <w:r w:rsidR="008E5AC0" w:rsidRPr="005D3F0B">
        <w:rPr>
          <w:rFonts w:asciiTheme="majorHAnsi" w:hAnsiTheme="majorHAnsi" w:cstheme="majorHAnsi"/>
          <w:sz w:val="20"/>
          <w:szCs w:val="20"/>
        </w:rPr>
        <w:t xml:space="preserve">member-driven organisations </w:t>
      </w:r>
      <w:r w:rsidR="00582E21" w:rsidRPr="005D3F0B">
        <w:rPr>
          <w:rFonts w:asciiTheme="majorHAnsi" w:hAnsiTheme="majorHAnsi" w:cstheme="majorHAnsi"/>
          <w:sz w:val="20"/>
          <w:szCs w:val="20"/>
        </w:rPr>
        <w:t xml:space="preserve">which devise </w:t>
      </w:r>
      <w:r w:rsidR="009E50B1" w:rsidRPr="005D3F0B">
        <w:rPr>
          <w:rFonts w:asciiTheme="majorHAnsi" w:eastAsia="Times New Roman" w:hAnsiTheme="majorHAnsi" w:cstheme="majorHAnsi"/>
          <w:sz w:val="20"/>
          <w:szCs w:val="20"/>
          <w:lang w:eastAsia="en-GB"/>
        </w:rPr>
        <w:t>their own</w:t>
      </w:r>
      <w:r w:rsidR="00AF0EA6" w:rsidRPr="005D3F0B">
        <w:rPr>
          <w:rFonts w:asciiTheme="majorHAnsi" w:eastAsia="Times New Roman" w:hAnsiTheme="majorHAnsi" w:cstheme="majorHAnsi"/>
          <w:sz w:val="20"/>
          <w:szCs w:val="20"/>
          <w:lang w:eastAsia="en-GB"/>
        </w:rPr>
        <w:t xml:space="preserve"> </w:t>
      </w:r>
      <w:r w:rsidR="00582E21" w:rsidRPr="005D3F0B">
        <w:rPr>
          <w:rFonts w:asciiTheme="majorHAnsi" w:eastAsia="Times New Roman" w:hAnsiTheme="majorHAnsi" w:cstheme="majorHAnsi"/>
          <w:sz w:val="20"/>
          <w:szCs w:val="20"/>
          <w:lang w:eastAsia="en-GB"/>
        </w:rPr>
        <w:t xml:space="preserve">standards </w:t>
      </w:r>
      <w:r w:rsidR="0081500F">
        <w:rPr>
          <w:rFonts w:asciiTheme="majorHAnsi" w:eastAsia="Times New Roman" w:hAnsiTheme="majorHAnsi" w:cstheme="majorHAnsi"/>
          <w:sz w:val="20"/>
          <w:szCs w:val="20"/>
          <w:lang w:eastAsia="en-GB"/>
        </w:rPr>
        <w:t xml:space="preserve">of production </w:t>
      </w:r>
      <w:r w:rsidR="009E50B1" w:rsidRPr="005D3F0B">
        <w:rPr>
          <w:rFonts w:asciiTheme="majorHAnsi" w:eastAsia="Times New Roman" w:hAnsiTheme="majorHAnsi" w:cstheme="majorHAnsi"/>
          <w:sz w:val="20"/>
          <w:szCs w:val="20"/>
          <w:lang w:eastAsia="en-GB"/>
        </w:rPr>
        <w:t xml:space="preserve">and monitor compliance through </w:t>
      </w:r>
      <w:r w:rsidR="00582E21" w:rsidRPr="005D3F0B">
        <w:rPr>
          <w:rFonts w:asciiTheme="majorHAnsi" w:eastAsia="Times New Roman" w:hAnsiTheme="majorHAnsi" w:cstheme="majorHAnsi"/>
          <w:sz w:val="20"/>
          <w:szCs w:val="20"/>
          <w:lang w:eastAsia="en-GB"/>
        </w:rPr>
        <w:t xml:space="preserve">site </w:t>
      </w:r>
      <w:r w:rsidR="00D03A53" w:rsidRPr="005D3F0B">
        <w:rPr>
          <w:rFonts w:asciiTheme="majorHAnsi" w:eastAsia="Times New Roman" w:hAnsiTheme="majorHAnsi" w:cstheme="majorHAnsi"/>
          <w:sz w:val="20"/>
          <w:szCs w:val="20"/>
          <w:lang w:eastAsia="en-GB"/>
        </w:rPr>
        <w:t xml:space="preserve">visits by independent auditors. </w:t>
      </w:r>
      <w:r w:rsidR="00DC60E1" w:rsidRPr="005D3F0B">
        <w:rPr>
          <w:rFonts w:asciiTheme="majorHAnsi" w:eastAsia="Times New Roman" w:hAnsiTheme="majorHAnsi" w:cstheme="majorHAnsi"/>
          <w:sz w:val="20"/>
          <w:szCs w:val="20"/>
          <w:lang w:eastAsia="en-GB"/>
        </w:rPr>
        <w:t>I</w:t>
      </w:r>
      <w:r w:rsidR="00DA4389" w:rsidRPr="005D3F0B">
        <w:rPr>
          <w:rFonts w:asciiTheme="majorHAnsi" w:eastAsia="Times New Roman" w:hAnsiTheme="majorHAnsi" w:cstheme="majorHAnsi"/>
          <w:sz w:val="20"/>
          <w:szCs w:val="20"/>
          <w:lang w:eastAsia="en-GB"/>
        </w:rPr>
        <w:t>n this case</w:t>
      </w:r>
      <w:r w:rsidR="00F40C2E" w:rsidRPr="005D3F0B">
        <w:rPr>
          <w:rFonts w:asciiTheme="majorHAnsi" w:eastAsia="Times New Roman" w:hAnsiTheme="majorHAnsi" w:cstheme="majorHAnsi"/>
          <w:sz w:val="20"/>
          <w:szCs w:val="20"/>
          <w:lang w:eastAsia="en-GB"/>
        </w:rPr>
        <w:t xml:space="preserve"> </w:t>
      </w:r>
      <w:r w:rsidR="00DA4389" w:rsidRPr="005D3F0B">
        <w:rPr>
          <w:rFonts w:asciiTheme="majorHAnsi" w:eastAsia="Times New Roman" w:hAnsiTheme="majorHAnsi" w:cstheme="majorHAnsi"/>
          <w:sz w:val="20"/>
          <w:szCs w:val="20"/>
          <w:lang w:eastAsia="en-GB"/>
        </w:rPr>
        <w:t xml:space="preserve">they </w:t>
      </w:r>
      <w:r w:rsidR="000F18C8" w:rsidRPr="005D3F0B">
        <w:rPr>
          <w:rFonts w:asciiTheme="majorHAnsi" w:eastAsia="Times New Roman" w:hAnsiTheme="majorHAnsi" w:cstheme="majorHAnsi"/>
          <w:sz w:val="20"/>
          <w:szCs w:val="20"/>
          <w:lang w:eastAsia="en-GB"/>
        </w:rPr>
        <w:t>we</w:t>
      </w:r>
      <w:r w:rsidR="00DA4389" w:rsidRPr="005D3F0B">
        <w:rPr>
          <w:rFonts w:asciiTheme="majorHAnsi" w:eastAsia="Times New Roman" w:hAnsiTheme="majorHAnsi" w:cstheme="majorHAnsi"/>
          <w:sz w:val="20"/>
          <w:szCs w:val="20"/>
          <w:lang w:eastAsia="en-GB"/>
        </w:rPr>
        <w:t>re compr</w:t>
      </w:r>
      <w:r w:rsidR="00A3648C">
        <w:rPr>
          <w:rFonts w:asciiTheme="majorHAnsi" w:eastAsia="Times New Roman" w:hAnsiTheme="majorHAnsi" w:cstheme="majorHAnsi"/>
          <w:sz w:val="20"/>
          <w:szCs w:val="20"/>
          <w:lang w:eastAsia="en-GB"/>
        </w:rPr>
        <w:t>ised solely of non-state actors like</w:t>
      </w:r>
      <w:r w:rsidR="00DA4389" w:rsidRPr="005D3F0B">
        <w:rPr>
          <w:rFonts w:asciiTheme="majorHAnsi" w:eastAsia="Times New Roman" w:hAnsiTheme="majorHAnsi" w:cstheme="majorHAnsi"/>
          <w:sz w:val="20"/>
          <w:szCs w:val="20"/>
          <w:lang w:eastAsia="en-GB"/>
        </w:rPr>
        <w:t xml:space="preserve"> corporations and NGOs</w:t>
      </w:r>
      <w:r w:rsidR="00DC60E1" w:rsidRPr="005D3F0B">
        <w:rPr>
          <w:rFonts w:asciiTheme="majorHAnsi" w:eastAsia="Times New Roman" w:hAnsiTheme="majorHAnsi" w:cstheme="majorHAnsi"/>
          <w:sz w:val="20"/>
          <w:szCs w:val="20"/>
          <w:lang w:eastAsia="en-GB"/>
        </w:rPr>
        <w:t xml:space="preserve">, leading </w:t>
      </w:r>
      <w:r w:rsidR="00CC5CA5" w:rsidRPr="005D3F0B">
        <w:rPr>
          <w:rFonts w:asciiTheme="majorHAnsi" w:eastAsia="Times New Roman" w:hAnsiTheme="majorHAnsi" w:cstheme="majorHAnsi"/>
          <w:sz w:val="20"/>
          <w:szCs w:val="20"/>
          <w:lang w:eastAsia="en-GB"/>
        </w:rPr>
        <w:t xml:space="preserve">one scholar to refer to </w:t>
      </w:r>
      <w:r w:rsidR="000F18C8" w:rsidRPr="005D3F0B">
        <w:rPr>
          <w:rFonts w:asciiTheme="majorHAnsi" w:eastAsia="Times New Roman" w:hAnsiTheme="majorHAnsi" w:cstheme="majorHAnsi"/>
          <w:sz w:val="20"/>
          <w:szCs w:val="20"/>
          <w:lang w:eastAsia="en-GB"/>
        </w:rPr>
        <w:t>it as</w:t>
      </w:r>
      <w:r w:rsidR="0063508D" w:rsidRPr="005D3F0B">
        <w:rPr>
          <w:rFonts w:asciiTheme="majorHAnsi" w:eastAsia="Times New Roman" w:hAnsiTheme="majorHAnsi" w:cstheme="majorHAnsi"/>
          <w:sz w:val="20"/>
          <w:szCs w:val="20"/>
          <w:lang w:eastAsia="en-GB"/>
        </w:rPr>
        <w:t xml:space="preserve"> </w:t>
      </w:r>
      <w:r w:rsidR="00CC5CA5" w:rsidRPr="005D3F0B">
        <w:rPr>
          <w:rFonts w:asciiTheme="majorHAnsi" w:eastAsia="Times New Roman" w:hAnsiTheme="majorHAnsi" w:cstheme="majorHAnsi"/>
          <w:sz w:val="20"/>
          <w:szCs w:val="20"/>
          <w:lang w:eastAsia="en-GB"/>
        </w:rPr>
        <w:t>re</w:t>
      </w:r>
      <w:r w:rsidR="00D03A53" w:rsidRPr="005D3F0B">
        <w:rPr>
          <w:rFonts w:asciiTheme="majorHAnsi" w:eastAsia="Times New Roman" w:hAnsiTheme="majorHAnsi" w:cstheme="majorHAnsi"/>
          <w:sz w:val="20"/>
          <w:szCs w:val="20"/>
          <w:lang w:eastAsia="en-GB"/>
        </w:rPr>
        <w:t xml:space="preserve">gulatory </w:t>
      </w:r>
      <w:r w:rsidR="004D66B0" w:rsidRPr="005D3F0B">
        <w:rPr>
          <w:rFonts w:asciiTheme="majorHAnsi" w:eastAsia="Times New Roman" w:hAnsiTheme="majorHAnsi" w:cstheme="majorHAnsi"/>
          <w:sz w:val="20"/>
          <w:szCs w:val="20"/>
          <w:lang w:eastAsia="en-GB"/>
        </w:rPr>
        <w:t>‘</w:t>
      </w:r>
      <w:r w:rsidR="00D03A53" w:rsidRPr="005D3F0B">
        <w:rPr>
          <w:rFonts w:asciiTheme="majorHAnsi" w:eastAsia="Times New Roman" w:hAnsiTheme="majorHAnsi" w:cstheme="majorHAnsi"/>
          <w:sz w:val="20"/>
          <w:szCs w:val="20"/>
          <w:lang w:eastAsia="en-GB"/>
        </w:rPr>
        <w:t>outsourcing</w:t>
      </w:r>
      <w:r w:rsidR="004D66B0" w:rsidRPr="005D3F0B">
        <w:rPr>
          <w:rFonts w:asciiTheme="majorHAnsi" w:eastAsia="Times New Roman" w:hAnsiTheme="majorHAnsi" w:cstheme="majorHAnsi"/>
          <w:sz w:val="20"/>
          <w:szCs w:val="20"/>
          <w:lang w:eastAsia="en-GB"/>
        </w:rPr>
        <w:t xml:space="preserve">’ to the private sector (Lin 2011). </w:t>
      </w:r>
    </w:p>
    <w:p w:rsidR="00AA70AD" w:rsidRPr="005D3F0B" w:rsidRDefault="00AA70AD" w:rsidP="00AA70AD">
      <w:pPr>
        <w:spacing w:after="0" w:line="240" w:lineRule="auto"/>
        <w:jc w:val="both"/>
        <w:rPr>
          <w:rFonts w:asciiTheme="majorHAnsi" w:hAnsiTheme="majorHAnsi" w:cstheme="majorHAnsi"/>
          <w:b/>
          <w:sz w:val="20"/>
          <w:szCs w:val="20"/>
        </w:rPr>
      </w:pPr>
    </w:p>
    <w:p w:rsidR="00713A69" w:rsidRPr="005D3F0B" w:rsidRDefault="00222377" w:rsidP="00846F65">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At first glance, </w:t>
      </w:r>
      <w:r w:rsidR="0081500F">
        <w:rPr>
          <w:rFonts w:asciiTheme="majorHAnsi" w:hAnsiTheme="majorHAnsi" w:cstheme="majorHAnsi"/>
          <w:sz w:val="20"/>
          <w:szCs w:val="20"/>
        </w:rPr>
        <w:t xml:space="preserve">it would appear that these private certification systems have helped </w:t>
      </w:r>
      <w:r w:rsidR="00CC6F12" w:rsidRPr="005D3F0B">
        <w:rPr>
          <w:rFonts w:asciiTheme="majorHAnsi" w:hAnsiTheme="majorHAnsi" w:cstheme="majorHAnsi"/>
          <w:sz w:val="20"/>
          <w:szCs w:val="20"/>
        </w:rPr>
        <w:t xml:space="preserve">bridge </w:t>
      </w:r>
      <w:r w:rsidR="00A2689E" w:rsidRPr="005D3F0B">
        <w:rPr>
          <w:rFonts w:asciiTheme="majorHAnsi" w:hAnsiTheme="majorHAnsi" w:cstheme="majorHAnsi"/>
          <w:sz w:val="20"/>
          <w:szCs w:val="20"/>
        </w:rPr>
        <w:t xml:space="preserve">the </w:t>
      </w:r>
      <w:r w:rsidR="000F18C8" w:rsidRPr="005D3F0B">
        <w:rPr>
          <w:rFonts w:asciiTheme="majorHAnsi" w:hAnsiTheme="majorHAnsi" w:cstheme="majorHAnsi"/>
          <w:sz w:val="20"/>
          <w:szCs w:val="20"/>
        </w:rPr>
        <w:t>‘</w:t>
      </w:r>
      <w:r w:rsidR="0066322F" w:rsidRPr="005D3F0B">
        <w:rPr>
          <w:rFonts w:asciiTheme="majorHAnsi" w:hAnsiTheme="majorHAnsi" w:cstheme="majorHAnsi"/>
          <w:sz w:val="20"/>
          <w:szCs w:val="20"/>
        </w:rPr>
        <w:t>governance gap</w:t>
      </w:r>
      <w:r w:rsidR="000F18C8" w:rsidRPr="005D3F0B">
        <w:rPr>
          <w:rFonts w:asciiTheme="majorHAnsi" w:hAnsiTheme="majorHAnsi" w:cstheme="majorHAnsi"/>
          <w:sz w:val="20"/>
          <w:szCs w:val="20"/>
        </w:rPr>
        <w:t>’</w:t>
      </w:r>
      <w:r w:rsidR="00A2689E" w:rsidRPr="005D3F0B">
        <w:rPr>
          <w:rFonts w:asciiTheme="majorHAnsi" w:hAnsiTheme="majorHAnsi" w:cstheme="majorHAnsi"/>
          <w:sz w:val="20"/>
          <w:szCs w:val="20"/>
        </w:rPr>
        <w:t xml:space="preserve"> between </w:t>
      </w:r>
      <w:r w:rsidR="00D83866">
        <w:rPr>
          <w:rFonts w:asciiTheme="majorHAnsi" w:hAnsiTheme="majorHAnsi" w:cstheme="majorHAnsi"/>
          <w:sz w:val="20"/>
          <w:szCs w:val="20"/>
        </w:rPr>
        <w:t xml:space="preserve">the </w:t>
      </w:r>
      <w:r w:rsidR="00A2689E" w:rsidRPr="005D3F0B">
        <w:rPr>
          <w:rFonts w:asciiTheme="majorHAnsi" w:hAnsiTheme="majorHAnsi" w:cstheme="majorHAnsi"/>
          <w:sz w:val="20"/>
          <w:szCs w:val="20"/>
        </w:rPr>
        <w:t>supra</w:t>
      </w:r>
      <w:r w:rsidR="00FC17A9" w:rsidRPr="005D3F0B">
        <w:rPr>
          <w:rFonts w:asciiTheme="majorHAnsi" w:hAnsiTheme="majorHAnsi" w:cstheme="majorHAnsi"/>
          <w:sz w:val="20"/>
          <w:szCs w:val="20"/>
        </w:rPr>
        <w:t>-</w:t>
      </w:r>
      <w:r w:rsidR="00A2689E" w:rsidRPr="005D3F0B">
        <w:rPr>
          <w:rFonts w:asciiTheme="majorHAnsi" w:hAnsiTheme="majorHAnsi" w:cstheme="majorHAnsi"/>
          <w:sz w:val="20"/>
          <w:szCs w:val="20"/>
        </w:rPr>
        <w:t xml:space="preserve">national </w:t>
      </w:r>
      <w:r w:rsidR="00D83866">
        <w:rPr>
          <w:rFonts w:asciiTheme="majorHAnsi" w:hAnsiTheme="majorHAnsi" w:cstheme="majorHAnsi"/>
          <w:sz w:val="20"/>
          <w:szCs w:val="20"/>
        </w:rPr>
        <w:t xml:space="preserve">nature of many </w:t>
      </w:r>
      <w:r w:rsidR="0081500F">
        <w:rPr>
          <w:rFonts w:asciiTheme="majorHAnsi" w:hAnsiTheme="majorHAnsi" w:cstheme="majorHAnsi"/>
          <w:sz w:val="20"/>
          <w:szCs w:val="20"/>
        </w:rPr>
        <w:t>e</w:t>
      </w:r>
      <w:r w:rsidR="002C6754" w:rsidRPr="005D3F0B">
        <w:rPr>
          <w:rFonts w:asciiTheme="majorHAnsi" w:hAnsiTheme="majorHAnsi" w:cstheme="majorHAnsi"/>
          <w:sz w:val="20"/>
          <w:szCs w:val="20"/>
        </w:rPr>
        <w:t xml:space="preserve">cological challenges </w:t>
      </w:r>
      <w:r w:rsidR="00C07B59" w:rsidRPr="005D3F0B">
        <w:rPr>
          <w:rFonts w:asciiTheme="majorHAnsi" w:hAnsiTheme="majorHAnsi" w:cstheme="majorHAnsi"/>
          <w:sz w:val="20"/>
          <w:szCs w:val="20"/>
        </w:rPr>
        <w:t xml:space="preserve">and the </w:t>
      </w:r>
      <w:r w:rsidR="002C6754" w:rsidRPr="005D3F0B">
        <w:rPr>
          <w:rFonts w:asciiTheme="majorHAnsi" w:hAnsiTheme="majorHAnsi" w:cstheme="majorHAnsi"/>
          <w:sz w:val="20"/>
          <w:szCs w:val="20"/>
        </w:rPr>
        <w:t xml:space="preserve">frequently ineffective </w:t>
      </w:r>
      <w:r w:rsidR="00A04C1B" w:rsidRPr="005D3F0B">
        <w:rPr>
          <w:rFonts w:asciiTheme="majorHAnsi" w:hAnsiTheme="majorHAnsi" w:cstheme="majorHAnsi"/>
          <w:sz w:val="20"/>
          <w:szCs w:val="20"/>
        </w:rPr>
        <w:t>inter</w:t>
      </w:r>
      <w:r w:rsidR="0081500F">
        <w:rPr>
          <w:rFonts w:asciiTheme="majorHAnsi" w:hAnsiTheme="majorHAnsi" w:cstheme="majorHAnsi"/>
          <w:sz w:val="20"/>
          <w:szCs w:val="20"/>
        </w:rPr>
        <w:t>-</w:t>
      </w:r>
      <w:r w:rsidR="00A04C1B" w:rsidRPr="005D3F0B">
        <w:rPr>
          <w:rFonts w:asciiTheme="majorHAnsi" w:hAnsiTheme="majorHAnsi" w:cstheme="majorHAnsi"/>
          <w:sz w:val="20"/>
          <w:szCs w:val="20"/>
        </w:rPr>
        <w:t xml:space="preserve">national </w:t>
      </w:r>
      <w:r w:rsidR="002C6754" w:rsidRPr="005D3F0B">
        <w:rPr>
          <w:rFonts w:asciiTheme="majorHAnsi" w:hAnsiTheme="majorHAnsi" w:cstheme="majorHAnsi"/>
          <w:sz w:val="20"/>
          <w:szCs w:val="20"/>
        </w:rPr>
        <w:t>ins</w:t>
      </w:r>
      <w:r w:rsidR="003F29FC" w:rsidRPr="005D3F0B">
        <w:rPr>
          <w:rFonts w:asciiTheme="majorHAnsi" w:hAnsiTheme="majorHAnsi" w:cstheme="majorHAnsi"/>
          <w:sz w:val="20"/>
          <w:szCs w:val="20"/>
        </w:rPr>
        <w:t>titutions</w:t>
      </w:r>
      <w:r w:rsidR="00C07B59" w:rsidRPr="005D3F0B">
        <w:rPr>
          <w:rFonts w:asciiTheme="majorHAnsi" w:hAnsiTheme="majorHAnsi" w:cstheme="majorHAnsi"/>
          <w:sz w:val="20"/>
          <w:szCs w:val="20"/>
        </w:rPr>
        <w:t xml:space="preserve"> </w:t>
      </w:r>
      <w:r w:rsidR="003F29FC" w:rsidRPr="005D3F0B">
        <w:rPr>
          <w:rFonts w:asciiTheme="majorHAnsi" w:hAnsiTheme="majorHAnsi" w:cstheme="majorHAnsi"/>
          <w:sz w:val="20"/>
          <w:szCs w:val="20"/>
        </w:rPr>
        <w:t>t</w:t>
      </w:r>
      <w:r w:rsidR="00D860E7" w:rsidRPr="005D3F0B">
        <w:rPr>
          <w:rFonts w:asciiTheme="majorHAnsi" w:hAnsiTheme="majorHAnsi" w:cstheme="majorHAnsi"/>
          <w:sz w:val="20"/>
          <w:szCs w:val="20"/>
        </w:rPr>
        <w:t xml:space="preserve">hat </w:t>
      </w:r>
      <w:r w:rsidR="00D83866">
        <w:rPr>
          <w:rFonts w:asciiTheme="majorHAnsi" w:hAnsiTheme="majorHAnsi" w:cstheme="majorHAnsi"/>
          <w:sz w:val="20"/>
          <w:szCs w:val="20"/>
        </w:rPr>
        <w:t xml:space="preserve">exist </w:t>
      </w:r>
      <w:r w:rsidR="0037580B" w:rsidRPr="005D3F0B">
        <w:rPr>
          <w:rFonts w:asciiTheme="majorHAnsi" w:hAnsiTheme="majorHAnsi" w:cstheme="majorHAnsi"/>
          <w:sz w:val="20"/>
          <w:szCs w:val="20"/>
        </w:rPr>
        <w:t xml:space="preserve">to tackle them. </w:t>
      </w:r>
      <w:r w:rsidR="00D860E7" w:rsidRPr="005D3F0B">
        <w:rPr>
          <w:rFonts w:asciiTheme="majorHAnsi" w:hAnsiTheme="majorHAnsi" w:cstheme="majorHAnsi"/>
          <w:sz w:val="20"/>
          <w:szCs w:val="20"/>
        </w:rPr>
        <w:t xml:space="preserve">Certainly </w:t>
      </w:r>
      <w:r w:rsidR="002F637E" w:rsidRPr="005D3F0B">
        <w:rPr>
          <w:rFonts w:asciiTheme="majorHAnsi" w:hAnsiTheme="majorHAnsi" w:cstheme="majorHAnsi"/>
          <w:sz w:val="20"/>
          <w:szCs w:val="20"/>
        </w:rPr>
        <w:t>this has been the opinion of one the</w:t>
      </w:r>
      <w:r w:rsidR="00D83866">
        <w:rPr>
          <w:rFonts w:asciiTheme="majorHAnsi" w:hAnsiTheme="majorHAnsi" w:cstheme="majorHAnsi"/>
          <w:sz w:val="20"/>
          <w:szCs w:val="20"/>
        </w:rPr>
        <w:t>ir</w:t>
      </w:r>
      <w:r w:rsidR="002F637E" w:rsidRPr="005D3F0B">
        <w:rPr>
          <w:rFonts w:asciiTheme="majorHAnsi" w:hAnsiTheme="majorHAnsi" w:cstheme="majorHAnsi"/>
          <w:sz w:val="20"/>
          <w:szCs w:val="20"/>
        </w:rPr>
        <w:t xml:space="preserve"> leading proponents</w:t>
      </w:r>
      <w:r w:rsidR="00D83866">
        <w:rPr>
          <w:rFonts w:asciiTheme="majorHAnsi" w:hAnsiTheme="majorHAnsi" w:cstheme="majorHAnsi"/>
          <w:sz w:val="20"/>
          <w:szCs w:val="20"/>
        </w:rPr>
        <w:t>,</w:t>
      </w:r>
      <w:r w:rsidR="002F637E" w:rsidRPr="005D3F0B">
        <w:rPr>
          <w:rFonts w:asciiTheme="majorHAnsi" w:hAnsiTheme="majorHAnsi" w:cstheme="majorHAnsi"/>
          <w:sz w:val="20"/>
          <w:szCs w:val="20"/>
        </w:rPr>
        <w:t xml:space="preserve"> the </w:t>
      </w:r>
      <w:r w:rsidR="00D83866">
        <w:rPr>
          <w:rFonts w:asciiTheme="majorHAnsi" w:hAnsiTheme="majorHAnsi" w:cstheme="majorHAnsi"/>
          <w:sz w:val="20"/>
          <w:szCs w:val="20"/>
        </w:rPr>
        <w:t>World Wide Fund for Nature (</w:t>
      </w:r>
      <w:r w:rsidR="002F637E" w:rsidRPr="005D3F0B">
        <w:rPr>
          <w:rFonts w:asciiTheme="majorHAnsi" w:hAnsiTheme="majorHAnsi" w:cstheme="majorHAnsi"/>
          <w:sz w:val="20"/>
          <w:szCs w:val="20"/>
        </w:rPr>
        <w:t>WWF</w:t>
      </w:r>
      <w:r w:rsidR="00D83866">
        <w:rPr>
          <w:rFonts w:asciiTheme="majorHAnsi" w:hAnsiTheme="majorHAnsi" w:cstheme="majorHAnsi"/>
          <w:sz w:val="20"/>
          <w:szCs w:val="20"/>
        </w:rPr>
        <w:t>)</w:t>
      </w:r>
      <w:r w:rsidR="002F637E" w:rsidRPr="005D3F0B">
        <w:rPr>
          <w:rFonts w:asciiTheme="majorHAnsi" w:hAnsiTheme="majorHAnsi" w:cstheme="majorHAnsi"/>
          <w:sz w:val="20"/>
          <w:szCs w:val="20"/>
        </w:rPr>
        <w:t xml:space="preserve">. </w:t>
      </w:r>
      <w:r w:rsidR="000E079A" w:rsidRPr="005D3F0B">
        <w:rPr>
          <w:rFonts w:asciiTheme="majorHAnsi" w:hAnsiTheme="majorHAnsi" w:cstheme="majorHAnsi"/>
          <w:sz w:val="20"/>
          <w:szCs w:val="20"/>
        </w:rPr>
        <w:t xml:space="preserve">They have </w:t>
      </w:r>
      <w:r w:rsidR="00846F65" w:rsidRPr="005D3F0B">
        <w:rPr>
          <w:rFonts w:asciiTheme="majorHAnsi" w:hAnsiTheme="majorHAnsi" w:cstheme="majorHAnsi"/>
          <w:sz w:val="20"/>
          <w:szCs w:val="20"/>
        </w:rPr>
        <w:t>argued</w:t>
      </w:r>
      <w:r w:rsidR="000E079A" w:rsidRPr="005D3F0B">
        <w:rPr>
          <w:rFonts w:asciiTheme="majorHAnsi" w:hAnsiTheme="majorHAnsi" w:cstheme="majorHAnsi"/>
          <w:sz w:val="20"/>
          <w:szCs w:val="20"/>
        </w:rPr>
        <w:t xml:space="preserve"> that</w:t>
      </w:r>
      <w:r w:rsidR="00846F65" w:rsidRPr="005D3F0B">
        <w:rPr>
          <w:rFonts w:asciiTheme="majorHAnsi" w:hAnsiTheme="majorHAnsi" w:cstheme="majorHAnsi"/>
          <w:sz w:val="20"/>
          <w:szCs w:val="20"/>
        </w:rPr>
        <w:t xml:space="preserve"> </w:t>
      </w:r>
      <w:r w:rsidR="00686292" w:rsidRPr="005D3F0B">
        <w:rPr>
          <w:rFonts w:asciiTheme="majorHAnsi" w:hAnsiTheme="majorHAnsi" w:cstheme="majorHAnsi"/>
          <w:sz w:val="20"/>
          <w:szCs w:val="20"/>
        </w:rPr>
        <w:t>in the context of weak multilateral agreements on the environment,</w:t>
      </w:r>
      <w:r w:rsidR="004C0402" w:rsidRPr="005D3F0B">
        <w:rPr>
          <w:rFonts w:asciiTheme="majorHAnsi" w:hAnsiTheme="majorHAnsi" w:cstheme="majorHAnsi"/>
          <w:sz w:val="20"/>
          <w:szCs w:val="20"/>
        </w:rPr>
        <w:t xml:space="preserve"> certification systems</w:t>
      </w:r>
      <w:r w:rsidR="00CC6F12" w:rsidRPr="005D3F0B">
        <w:rPr>
          <w:rFonts w:asciiTheme="majorHAnsi" w:hAnsiTheme="majorHAnsi" w:cstheme="majorHAnsi"/>
          <w:sz w:val="20"/>
          <w:szCs w:val="20"/>
        </w:rPr>
        <w:t xml:space="preserve"> </w:t>
      </w:r>
      <w:r w:rsidR="00846F65" w:rsidRPr="005D3F0B">
        <w:rPr>
          <w:rFonts w:asciiTheme="majorHAnsi" w:hAnsiTheme="majorHAnsi" w:cstheme="majorHAnsi"/>
          <w:sz w:val="20"/>
          <w:szCs w:val="20"/>
        </w:rPr>
        <w:t>‘fill an important gap in the governance of natural resource use</w:t>
      </w:r>
      <w:r w:rsidR="00CC6F12" w:rsidRPr="005D3F0B">
        <w:rPr>
          <w:rFonts w:asciiTheme="majorHAnsi" w:hAnsiTheme="majorHAnsi" w:cstheme="majorHAnsi"/>
          <w:sz w:val="20"/>
          <w:szCs w:val="20"/>
        </w:rPr>
        <w:t>’ and have ‘</w:t>
      </w:r>
      <w:r w:rsidR="00846F65" w:rsidRPr="005D3F0B">
        <w:rPr>
          <w:rFonts w:asciiTheme="majorHAnsi" w:hAnsiTheme="majorHAnsi" w:cstheme="majorHAnsi"/>
          <w:sz w:val="20"/>
          <w:szCs w:val="20"/>
        </w:rPr>
        <w:t>raised the bar and contributed to strengthen and improve the regulatory and policy context for natural resource management</w:t>
      </w:r>
      <w:r w:rsidR="00DF1641" w:rsidRPr="005D3F0B">
        <w:rPr>
          <w:rFonts w:asciiTheme="majorHAnsi" w:hAnsiTheme="majorHAnsi" w:cstheme="majorHAnsi"/>
          <w:sz w:val="20"/>
          <w:szCs w:val="20"/>
        </w:rPr>
        <w:t>’ (WWF 2010</w:t>
      </w:r>
      <w:r w:rsidR="00C75A54" w:rsidRPr="005D3F0B">
        <w:rPr>
          <w:rFonts w:asciiTheme="majorHAnsi" w:hAnsiTheme="majorHAnsi" w:cstheme="majorHAnsi"/>
          <w:sz w:val="20"/>
          <w:szCs w:val="20"/>
        </w:rPr>
        <w:t>a</w:t>
      </w:r>
      <w:r w:rsidR="00DF1641" w:rsidRPr="005D3F0B">
        <w:rPr>
          <w:rFonts w:asciiTheme="majorHAnsi" w:hAnsiTheme="majorHAnsi" w:cstheme="majorHAnsi"/>
          <w:sz w:val="20"/>
          <w:szCs w:val="20"/>
        </w:rPr>
        <w:t xml:space="preserve">: 5). </w:t>
      </w:r>
      <w:r w:rsidR="008D6EC5" w:rsidRPr="005D3F0B">
        <w:rPr>
          <w:rFonts w:asciiTheme="majorHAnsi" w:hAnsiTheme="majorHAnsi" w:cstheme="majorHAnsi"/>
          <w:sz w:val="20"/>
          <w:szCs w:val="20"/>
        </w:rPr>
        <w:t xml:space="preserve">Moreover, </w:t>
      </w:r>
      <w:r w:rsidR="00365EA4">
        <w:rPr>
          <w:rFonts w:asciiTheme="majorHAnsi" w:hAnsiTheme="majorHAnsi" w:cstheme="majorHAnsi"/>
          <w:sz w:val="20"/>
          <w:szCs w:val="20"/>
        </w:rPr>
        <w:t>their emergence</w:t>
      </w:r>
      <w:r w:rsidR="007865E2" w:rsidRPr="005D3F0B">
        <w:rPr>
          <w:rFonts w:asciiTheme="majorHAnsi" w:hAnsiTheme="majorHAnsi" w:cstheme="majorHAnsi"/>
          <w:sz w:val="20"/>
          <w:szCs w:val="20"/>
        </w:rPr>
        <w:t xml:space="preserve"> </w:t>
      </w:r>
      <w:r w:rsidR="008D6EC5" w:rsidRPr="005D3F0B">
        <w:rPr>
          <w:rFonts w:asciiTheme="majorHAnsi" w:hAnsiTheme="majorHAnsi" w:cstheme="majorHAnsi"/>
          <w:sz w:val="20"/>
          <w:szCs w:val="20"/>
        </w:rPr>
        <w:t>also suggest</w:t>
      </w:r>
      <w:r w:rsidR="00365EA4">
        <w:rPr>
          <w:rFonts w:asciiTheme="majorHAnsi" w:hAnsiTheme="majorHAnsi" w:cstheme="majorHAnsi"/>
          <w:sz w:val="20"/>
          <w:szCs w:val="20"/>
        </w:rPr>
        <w:t>ed</w:t>
      </w:r>
      <w:r w:rsidR="008D6EC5" w:rsidRPr="005D3F0B">
        <w:rPr>
          <w:rFonts w:asciiTheme="majorHAnsi" w:hAnsiTheme="majorHAnsi" w:cstheme="majorHAnsi"/>
          <w:sz w:val="20"/>
          <w:szCs w:val="20"/>
        </w:rPr>
        <w:t xml:space="preserve"> </w:t>
      </w:r>
      <w:r w:rsidR="002B4A8F" w:rsidRPr="005D3F0B">
        <w:rPr>
          <w:rFonts w:asciiTheme="majorHAnsi" w:hAnsiTheme="majorHAnsi" w:cstheme="majorHAnsi"/>
          <w:sz w:val="20"/>
          <w:szCs w:val="20"/>
        </w:rPr>
        <w:t>that a more consensual and technocratic m</w:t>
      </w:r>
      <w:r w:rsidR="00277742">
        <w:rPr>
          <w:rFonts w:asciiTheme="majorHAnsi" w:hAnsiTheme="majorHAnsi" w:cstheme="majorHAnsi"/>
          <w:sz w:val="20"/>
          <w:szCs w:val="20"/>
        </w:rPr>
        <w:t>eans of doing regulation wa</w:t>
      </w:r>
      <w:r w:rsidR="002B4A8F" w:rsidRPr="005D3F0B">
        <w:rPr>
          <w:rFonts w:asciiTheme="majorHAnsi" w:hAnsiTheme="majorHAnsi" w:cstheme="majorHAnsi"/>
          <w:sz w:val="20"/>
          <w:szCs w:val="20"/>
        </w:rPr>
        <w:t>s possible</w:t>
      </w:r>
      <w:r w:rsidR="00415CA9" w:rsidRPr="005D3F0B">
        <w:rPr>
          <w:rFonts w:asciiTheme="majorHAnsi" w:hAnsiTheme="majorHAnsi" w:cstheme="majorHAnsi"/>
          <w:sz w:val="20"/>
          <w:szCs w:val="20"/>
        </w:rPr>
        <w:t xml:space="preserve">; one where </w:t>
      </w:r>
      <w:r w:rsidR="00277742">
        <w:rPr>
          <w:rFonts w:asciiTheme="majorHAnsi" w:hAnsiTheme="majorHAnsi" w:cstheme="majorHAnsi"/>
          <w:sz w:val="20"/>
          <w:szCs w:val="20"/>
        </w:rPr>
        <w:t xml:space="preserve">attention could be focused on </w:t>
      </w:r>
      <w:r w:rsidR="00C02E3F" w:rsidRPr="005D3F0B">
        <w:rPr>
          <w:rFonts w:asciiTheme="majorHAnsi" w:hAnsiTheme="majorHAnsi" w:cstheme="majorHAnsi"/>
          <w:sz w:val="20"/>
          <w:szCs w:val="20"/>
        </w:rPr>
        <w:t xml:space="preserve">harmonisation of the various </w:t>
      </w:r>
      <w:r w:rsidR="004972D2" w:rsidRPr="005D3F0B">
        <w:rPr>
          <w:rFonts w:asciiTheme="majorHAnsi" w:hAnsiTheme="majorHAnsi" w:cstheme="majorHAnsi"/>
          <w:sz w:val="20"/>
          <w:szCs w:val="20"/>
        </w:rPr>
        <w:t xml:space="preserve">biofuel </w:t>
      </w:r>
      <w:r w:rsidR="00062876" w:rsidRPr="005D3F0B">
        <w:rPr>
          <w:rFonts w:asciiTheme="majorHAnsi" w:hAnsiTheme="majorHAnsi" w:cstheme="majorHAnsi"/>
          <w:sz w:val="20"/>
          <w:szCs w:val="20"/>
        </w:rPr>
        <w:t xml:space="preserve">production </w:t>
      </w:r>
      <w:r w:rsidR="00C02E3F" w:rsidRPr="005D3F0B">
        <w:rPr>
          <w:rFonts w:asciiTheme="majorHAnsi" w:hAnsiTheme="majorHAnsi" w:cstheme="majorHAnsi"/>
          <w:sz w:val="20"/>
          <w:szCs w:val="20"/>
        </w:rPr>
        <w:t>standards</w:t>
      </w:r>
      <w:r w:rsidR="004972D2" w:rsidRPr="005D3F0B">
        <w:rPr>
          <w:rFonts w:asciiTheme="majorHAnsi" w:hAnsiTheme="majorHAnsi" w:cstheme="majorHAnsi"/>
          <w:sz w:val="20"/>
          <w:szCs w:val="20"/>
        </w:rPr>
        <w:t xml:space="preserve"> and </w:t>
      </w:r>
      <w:r w:rsidR="004E66B4" w:rsidRPr="005D3F0B">
        <w:rPr>
          <w:rFonts w:asciiTheme="majorHAnsi" w:hAnsiTheme="majorHAnsi" w:cstheme="majorHAnsi"/>
          <w:sz w:val="20"/>
          <w:szCs w:val="20"/>
        </w:rPr>
        <w:t xml:space="preserve">the </w:t>
      </w:r>
      <w:r w:rsidR="004972D2" w:rsidRPr="005D3F0B">
        <w:rPr>
          <w:rFonts w:asciiTheme="majorHAnsi" w:hAnsiTheme="majorHAnsi" w:cstheme="majorHAnsi"/>
          <w:sz w:val="20"/>
          <w:szCs w:val="20"/>
        </w:rPr>
        <w:t xml:space="preserve">methods of carbon </w:t>
      </w:r>
      <w:proofErr w:type="spellStart"/>
      <w:r w:rsidR="0051211E" w:rsidRPr="005D3F0B">
        <w:rPr>
          <w:rFonts w:asciiTheme="majorHAnsi" w:hAnsiTheme="majorHAnsi" w:cstheme="majorHAnsi"/>
          <w:sz w:val="20"/>
          <w:szCs w:val="20"/>
        </w:rPr>
        <w:t>footprint</w:t>
      </w:r>
      <w:r w:rsidR="00277742">
        <w:rPr>
          <w:rFonts w:asciiTheme="majorHAnsi" w:hAnsiTheme="majorHAnsi" w:cstheme="majorHAnsi"/>
          <w:sz w:val="20"/>
          <w:szCs w:val="20"/>
        </w:rPr>
        <w:t>ing</w:t>
      </w:r>
      <w:proofErr w:type="spellEnd"/>
      <w:r w:rsidR="00277742">
        <w:rPr>
          <w:rFonts w:asciiTheme="majorHAnsi" w:hAnsiTheme="majorHAnsi" w:cstheme="majorHAnsi"/>
          <w:sz w:val="20"/>
          <w:szCs w:val="20"/>
        </w:rPr>
        <w:t xml:space="preserve"> they relied on (IU</w:t>
      </w:r>
      <w:r w:rsidR="00FB5AE6" w:rsidRPr="005D3F0B">
        <w:rPr>
          <w:rFonts w:asciiTheme="majorHAnsi" w:hAnsiTheme="majorHAnsi" w:cstheme="majorHAnsi"/>
          <w:sz w:val="20"/>
          <w:szCs w:val="20"/>
        </w:rPr>
        <w:t>CN 2010</w:t>
      </w:r>
      <w:r w:rsidR="004E7B8D" w:rsidRPr="005D3F0B">
        <w:rPr>
          <w:rFonts w:asciiTheme="majorHAnsi" w:hAnsiTheme="majorHAnsi" w:cstheme="majorHAnsi"/>
          <w:sz w:val="20"/>
          <w:szCs w:val="20"/>
        </w:rPr>
        <w:t>; UNCTAD 2008</w:t>
      </w:r>
      <w:r w:rsidR="00FB5AE6" w:rsidRPr="005D3F0B">
        <w:rPr>
          <w:rFonts w:asciiTheme="majorHAnsi" w:hAnsiTheme="majorHAnsi" w:cstheme="majorHAnsi"/>
          <w:sz w:val="20"/>
          <w:szCs w:val="20"/>
        </w:rPr>
        <w:t xml:space="preserve">). </w:t>
      </w:r>
    </w:p>
    <w:p w:rsidR="0055134B" w:rsidRPr="005D3F0B" w:rsidRDefault="0055134B" w:rsidP="00AA70AD">
      <w:pPr>
        <w:spacing w:after="0" w:line="240" w:lineRule="auto"/>
        <w:jc w:val="both"/>
        <w:rPr>
          <w:rFonts w:asciiTheme="majorHAnsi" w:hAnsiTheme="majorHAnsi" w:cstheme="majorHAnsi"/>
          <w:sz w:val="20"/>
          <w:szCs w:val="20"/>
        </w:rPr>
      </w:pPr>
    </w:p>
    <w:p w:rsidR="00F20202" w:rsidRPr="005D3F0B" w:rsidRDefault="00704CC7"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This chapter seeks to contest the </w:t>
      </w:r>
      <w:r w:rsidR="00FC17A9" w:rsidRPr="005D3F0B">
        <w:rPr>
          <w:rFonts w:asciiTheme="majorHAnsi" w:hAnsiTheme="majorHAnsi" w:cstheme="majorHAnsi"/>
          <w:sz w:val="20"/>
          <w:szCs w:val="20"/>
        </w:rPr>
        <w:t xml:space="preserve">benign view of power </w:t>
      </w:r>
      <w:r w:rsidRPr="005D3F0B">
        <w:rPr>
          <w:rFonts w:asciiTheme="majorHAnsi" w:hAnsiTheme="majorHAnsi" w:cstheme="majorHAnsi"/>
          <w:sz w:val="20"/>
          <w:szCs w:val="20"/>
        </w:rPr>
        <w:t xml:space="preserve">underpinning this account. </w:t>
      </w:r>
      <w:r w:rsidR="000D394E" w:rsidRPr="005D3F0B">
        <w:rPr>
          <w:rFonts w:asciiTheme="majorHAnsi" w:hAnsiTheme="majorHAnsi" w:cstheme="majorHAnsi"/>
          <w:sz w:val="20"/>
          <w:szCs w:val="20"/>
        </w:rPr>
        <w:t>It argues that</w:t>
      </w:r>
      <w:r w:rsidR="0013720B" w:rsidRPr="005D3F0B">
        <w:rPr>
          <w:rFonts w:asciiTheme="majorHAnsi" w:hAnsiTheme="majorHAnsi" w:cstheme="majorHAnsi"/>
          <w:sz w:val="20"/>
          <w:szCs w:val="20"/>
        </w:rPr>
        <w:t xml:space="preserve"> </w:t>
      </w:r>
      <w:r w:rsidR="00486B99" w:rsidRPr="005D3F0B">
        <w:rPr>
          <w:rFonts w:asciiTheme="majorHAnsi" w:hAnsiTheme="majorHAnsi" w:cstheme="majorHAnsi"/>
          <w:sz w:val="20"/>
          <w:szCs w:val="20"/>
        </w:rPr>
        <w:t>‘non-state’ governance in biofuels is something of a misnomer, since the state</w:t>
      </w:r>
      <w:r w:rsidR="001E3CB4" w:rsidRPr="005D3F0B">
        <w:rPr>
          <w:rFonts w:asciiTheme="majorHAnsi" w:hAnsiTheme="majorHAnsi" w:cstheme="majorHAnsi"/>
          <w:sz w:val="20"/>
          <w:szCs w:val="20"/>
        </w:rPr>
        <w:t xml:space="preserve"> </w:t>
      </w:r>
      <w:r w:rsidR="00486B99" w:rsidRPr="005D3F0B">
        <w:rPr>
          <w:rFonts w:asciiTheme="majorHAnsi" w:hAnsiTheme="majorHAnsi" w:cstheme="majorHAnsi"/>
          <w:sz w:val="20"/>
          <w:szCs w:val="20"/>
        </w:rPr>
        <w:t>has been integral to its formation and adoption.</w:t>
      </w:r>
      <w:r w:rsidR="00DB1AE8" w:rsidRPr="005D3F0B">
        <w:rPr>
          <w:rFonts w:asciiTheme="majorHAnsi" w:hAnsiTheme="majorHAnsi" w:cstheme="majorHAnsi"/>
          <w:sz w:val="20"/>
          <w:szCs w:val="20"/>
        </w:rPr>
        <w:t xml:space="preserve"> Rather than conceding power </w:t>
      </w:r>
      <w:r w:rsidR="00B12CD0" w:rsidRPr="005D3F0B">
        <w:rPr>
          <w:rFonts w:asciiTheme="majorHAnsi" w:hAnsiTheme="majorHAnsi" w:cstheme="majorHAnsi"/>
          <w:sz w:val="20"/>
          <w:szCs w:val="20"/>
        </w:rPr>
        <w:t xml:space="preserve">to these certification systems, </w:t>
      </w:r>
      <w:r w:rsidR="001E3CB4" w:rsidRPr="005D3F0B">
        <w:rPr>
          <w:rFonts w:asciiTheme="majorHAnsi" w:hAnsiTheme="majorHAnsi" w:cstheme="majorHAnsi"/>
          <w:sz w:val="20"/>
          <w:szCs w:val="20"/>
        </w:rPr>
        <w:t xml:space="preserve">both national governments and the European Union have </w:t>
      </w:r>
      <w:r w:rsidR="002077F9" w:rsidRPr="005D3F0B">
        <w:rPr>
          <w:rFonts w:asciiTheme="majorHAnsi" w:hAnsiTheme="majorHAnsi" w:cstheme="majorHAnsi"/>
          <w:sz w:val="20"/>
          <w:szCs w:val="20"/>
        </w:rPr>
        <w:t xml:space="preserve">used them as a means to </w:t>
      </w:r>
      <w:r w:rsidR="00B27D87" w:rsidRPr="005D3F0B">
        <w:rPr>
          <w:rFonts w:asciiTheme="majorHAnsi" w:hAnsiTheme="majorHAnsi" w:cstheme="majorHAnsi"/>
          <w:sz w:val="20"/>
          <w:szCs w:val="20"/>
        </w:rPr>
        <w:t xml:space="preserve">try and </w:t>
      </w:r>
      <w:r w:rsidR="001B196F" w:rsidRPr="005D3F0B">
        <w:rPr>
          <w:rFonts w:asciiTheme="majorHAnsi" w:hAnsiTheme="majorHAnsi" w:cstheme="majorHAnsi"/>
          <w:sz w:val="20"/>
          <w:szCs w:val="20"/>
        </w:rPr>
        <w:t>control</w:t>
      </w:r>
      <w:r w:rsidR="001E628A" w:rsidRPr="005D3F0B">
        <w:rPr>
          <w:rFonts w:asciiTheme="majorHAnsi" w:hAnsiTheme="majorHAnsi" w:cstheme="majorHAnsi"/>
          <w:sz w:val="20"/>
          <w:szCs w:val="20"/>
        </w:rPr>
        <w:t xml:space="preserve"> </w:t>
      </w:r>
      <w:r w:rsidR="005A50DE" w:rsidRPr="005D3F0B">
        <w:rPr>
          <w:rFonts w:asciiTheme="majorHAnsi" w:hAnsiTheme="majorHAnsi" w:cstheme="majorHAnsi"/>
          <w:sz w:val="20"/>
          <w:szCs w:val="20"/>
        </w:rPr>
        <w:t xml:space="preserve">how agricultural production </w:t>
      </w:r>
      <w:r w:rsidR="001863B1" w:rsidRPr="005D3F0B">
        <w:rPr>
          <w:rFonts w:asciiTheme="majorHAnsi" w:hAnsiTheme="majorHAnsi" w:cstheme="majorHAnsi"/>
          <w:sz w:val="20"/>
          <w:szCs w:val="20"/>
        </w:rPr>
        <w:t>takes place</w:t>
      </w:r>
      <w:r w:rsidR="005A50DE" w:rsidRPr="005D3F0B">
        <w:rPr>
          <w:rFonts w:asciiTheme="majorHAnsi" w:hAnsiTheme="majorHAnsi" w:cstheme="majorHAnsi"/>
          <w:sz w:val="20"/>
          <w:szCs w:val="20"/>
        </w:rPr>
        <w:t xml:space="preserve"> </w:t>
      </w:r>
      <w:r w:rsidR="00E509FF" w:rsidRPr="005D3F0B">
        <w:rPr>
          <w:rFonts w:asciiTheme="majorHAnsi" w:hAnsiTheme="majorHAnsi" w:cstheme="majorHAnsi"/>
          <w:sz w:val="20"/>
          <w:szCs w:val="20"/>
        </w:rPr>
        <w:t xml:space="preserve">in developing countries. </w:t>
      </w:r>
      <w:r w:rsidR="00366E95" w:rsidRPr="005D3F0B">
        <w:rPr>
          <w:rFonts w:asciiTheme="majorHAnsi" w:hAnsiTheme="majorHAnsi" w:cstheme="majorHAnsi"/>
          <w:sz w:val="20"/>
          <w:szCs w:val="20"/>
        </w:rPr>
        <w:t xml:space="preserve">Furthermore, </w:t>
      </w:r>
      <w:r w:rsidR="00F20202" w:rsidRPr="005D3F0B">
        <w:rPr>
          <w:rFonts w:asciiTheme="majorHAnsi" w:hAnsiTheme="majorHAnsi" w:cstheme="majorHAnsi"/>
          <w:sz w:val="20"/>
          <w:szCs w:val="20"/>
        </w:rPr>
        <w:t>rather than placating political opposition</w:t>
      </w:r>
      <w:r w:rsidR="00123DAF" w:rsidRPr="005D3F0B">
        <w:rPr>
          <w:rFonts w:asciiTheme="majorHAnsi" w:hAnsiTheme="majorHAnsi" w:cstheme="majorHAnsi"/>
          <w:sz w:val="20"/>
          <w:szCs w:val="20"/>
        </w:rPr>
        <w:t xml:space="preserve">, this process has </w:t>
      </w:r>
      <w:r w:rsidR="0032057A" w:rsidRPr="005D3F0B">
        <w:rPr>
          <w:rFonts w:asciiTheme="majorHAnsi" w:hAnsiTheme="majorHAnsi" w:cstheme="majorHAnsi"/>
          <w:sz w:val="20"/>
          <w:szCs w:val="20"/>
        </w:rPr>
        <w:t xml:space="preserve">bifurcated it. A </w:t>
      </w:r>
      <w:r w:rsidR="00123DAF" w:rsidRPr="005D3F0B">
        <w:rPr>
          <w:rFonts w:asciiTheme="majorHAnsi" w:hAnsiTheme="majorHAnsi" w:cstheme="majorHAnsi"/>
          <w:sz w:val="20"/>
          <w:szCs w:val="20"/>
        </w:rPr>
        <w:t xml:space="preserve">wedge </w:t>
      </w:r>
      <w:r w:rsidR="0032057A" w:rsidRPr="005D3F0B">
        <w:rPr>
          <w:rFonts w:asciiTheme="majorHAnsi" w:hAnsiTheme="majorHAnsi" w:cstheme="majorHAnsi"/>
          <w:sz w:val="20"/>
          <w:szCs w:val="20"/>
        </w:rPr>
        <w:t xml:space="preserve">has been put </w:t>
      </w:r>
      <w:r w:rsidR="008F2B90" w:rsidRPr="005D3F0B">
        <w:rPr>
          <w:rFonts w:asciiTheme="majorHAnsi" w:hAnsiTheme="majorHAnsi" w:cstheme="majorHAnsi"/>
          <w:sz w:val="20"/>
          <w:szCs w:val="20"/>
        </w:rPr>
        <w:t>within civil society</w:t>
      </w:r>
      <w:r w:rsidR="0032057A" w:rsidRPr="005D3F0B">
        <w:rPr>
          <w:rFonts w:asciiTheme="majorHAnsi" w:hAnsiTheme="majorHAnsi" w:cstheme="majorHAnsi"/>
          <w:sz w:val="20"/>
          <w:szCs w:val="20"/>
        </w:rPr>
        <w:t xml:space="preserve"> between those</w:t>
      </w:r>
      <w:r w:rsidR="008F2B90" w:rsidRPr="005D3F0B">
        <w:rPr>
          <w:rFonts w:asciiTheme="majorHAnsi" w:hAnsiTheme="majorHAnsi" w:cstheme="majorHAnsi"/>
          <w:sz w:val="20"/>
          <w:szCs w:val="20"/>
        </w:rPr>
        <w:t xml:space="preserve"> NGOs </w:t>
      </w:r>
      <w:r w:rsidR="0032057A" w:rsidRPr="005D3F0B">
        <w:rPr>
          <w:rFonts w:asciiTheme="majorHAnsi" w:hAnsiTheme="majorHAnsi" w:cstheme="majorHAnsi"/>
          <w:sz w:val="20"/>
          <w:szCs w:val="20"/>
        </w:rPr>
        <w:t>that have supported</w:t>
      </w:r>
      <w:r w:rsidR="0016543B" w:rsidRPr="005D3F0B">
        <w:rPr>
          <w:rFonts w:asciiTheme="majorHAnsi" w:hAnsiTheme="majorHAnsi" w:cstheme="majorHAnsi"/>
          <w:sz w:val="20"/>
          <w:szCs w:val="20"/>
        </w:rPr>
        <w:t xml:space="preserve"> the </w:t>
      </w:r>
      <w:r w:rsidR="00366E95" w:rsidRPr="005D3F0B">
        <w:rPr>
          <w:rFonts w:asciiTheme="majorHAnsi" w:hAnsiTheme="majorHAnsi" w:cstheme="majorHAnsi"/>
          <w:sz w:val="20"/>
          <w:szCs w:val="20"/>
        </w:rPr>
        <w:t>process of certifica</w:t>
      </w:r>
      <w:r w:rsidR="008A39C1" w:rsidRPr="005D3F0B">
        <w:rPr>
          <w:rFonts w:asciiTheme="majorHAnsi" w:hAnsiTheme="majorHAnsi" w:cstheme="majorHAnsi"/>
          <w:sz w:val="20"/>
          <w:szCs w:val="20"/>
        </w:rPr>
        <w:t xml:space="preserve">tion and others </w:t>
      </w:r>
      <w:r w:rsidR="0032057A" w:rsidRPr="005D3F0B">
        <w:rPr>
          <w:rFonts w:asciiTheme="majorHAnsi" w:hAnsiTheme="majorHAnsi" w:cstheme="majorHAnsi"/>
          <w:sz w:val="20"/>
          <w:szCs w:val="20"/>
        </w:rPr>
        <w:t xml:space="preserve">that have </w:t>
      </w:r>
      <w:r w:rsidR="008A39C1" w:rsidRPr="005D3F0B">
        <w:rPr>
          <w:rFonts w:asciiTheme="majorHAnsi" w:hAnsiTheme="majorHAnsi" w:cstheme="majorHAnsi"/>
          <w:sz w:val="20"/>
          <w:szCs w:val="20"/>
        </w:rPr>
        <w:t>dismiss</w:t>
      </w:r>
      <w:r w:rsidR="0032057A" w:rsidRPr="005D3F0B">
        <w:rPr>
          <w:rFonts w:asciiTheme="majorHAnsi" w:hAnsiTheme="majorHAnsi" w:cstheme="majorHAnsi"/>
          <w:sz w:val="20"/>
          <w:szCs w:val="20"/>
        </w:rPr>
        <w:t xml:space="preserve">ed </w:t>
      </w:r>
      <w:r w:rsidR="008A39C1" w:rsidRPr="005D3F0B">
        <w:rPr>
          <w:rFonts w:asciiTheme="majorHAnsi" w:hAnsiTheme="majorHAnsi" w:cstheme="majorHAnsi"/>
          <w:sz w:val="20"/>
          <w:szCs w:val="20"/>
        </w:rPr>
        <w:t xml:space="preserve">it. </w:t>
      </w:r>
      <w:r w:rsidR="004F0976" w:rsidRPr="005D3F0B">
        <w:rPr>
          <w:rFonts w:asciiTheme="majorHAnsi" w:hAnsiTheme="majorHAnsi" w:cstheme="majorHAnsi"/>
          <w:sz w:val="20"/>
          <w:szCs w:val="20"/>
        </w:rPr>
        <w:t xml:space="preserve">Those oppositional voices have </w:t>
      </w:r>
      <w:r w:rsidR="00E06318" w:rsidRPr="005D3F0B">
        <w:rPr>
          <w:rFonts w:asciiTheme="majorHAnsi" w:hAnsiTheme="majorHAnsi" w:cstheme="majorHAnsi"/>
          <w:sz w:val="20"/>
          <w:szCs w:val="20"/>
        </w:rPr>
        <w:t>noted how social issues like labour rights and food security have been marginalised in the EU legislation</w:t>
      </w:r>
      <w:r w:rsidR="001C696D" w:rsidRPr="005D3F0B">
        <w:rPr>
          <w:rFonts w:asciiTheme="majorHAnsi" w:hAnsiTheme="majorHAnsi" w:cstheme="majorHAnsi"/>
          <w:sz w:val="20"/>
          <w:szCs w:val="20"/>
        </w:rPr>
        <w:t xml:space="preserve"> </w:t>
      </w:r>
      <w:r w:rsidR="005C152F">
        <w:rPr>
          <w:rFonts w:asciiTheme="majorHAnsi" w:hAnsiTheme="majorHAnsi" w:cstheme="majorHAnsi"/>
          <w:sz w:val="20"/>
          <w:szCs w:val="20"/>
        </w:rPr>
        <w:t xml:space="preserve">and notions of </w:t>
      </w:r>
      <w:r w:rsidR="001C696D" w:rsidRPr="005D3F0B">
        <w:rPr>
          <w:rFonts w:asciiTheme="majorHAnsi" w:hAnsiTheme="majorHAnsi" w:cstheme="majorHAnsi"/>
          <w:sz w:val="20"/>
          <w:szCs w:val="20"/>
        </w:rPr>
        <w:t xml:space="preserve">sustainability reduced to a much narrower concern with </w:t>
      </w:r>
      <w:r w:rsidR="005C152F">
        <w:rPr>
          <w:rFonts w:asciiTheme="majorHAnsi" w:hAnsiTheme="majorHAnsi" w:cstheme="majorHAnsi"/>
          <w:sz w:val="20"/>
          <w:szCs w:val="20"/>
        </w:rPr>
        <w:t xml:space="preserve">greenhouse </w:t>
      </w:r>
      <w:r w:rsidR="005C152F">
        <w:rPr>
          <w:rFonts w:asciiTheme="majorHAnsi" w:hAnsiTheme="majorHAnsi" w:cstheme="majorHAnsi"/>
          <w:sz w:val="20"/>
          <w:szCs w:val="20"/>
        </w:rPr>
        <w:lastRenderedPageBreak/>
        <w:t xml:space="preserve">gas </w:t>
      </w:r>
      <w:r w:rsidR="001C696D" w:rsidRPr="005D3F0B">
        <w:rPr>
          <w:rFonts w:asciiTheme="majorHAnsi" w:hAnsiTheme="majorHAnsi" w:cstheme="majorHAnsi"/>
          <w:sz w:val="20"/>
          <w:szCs w:val="20"/>
        </w:rPr>
        <w:t xml:space="preserve">emissions. </w:t>
      </w:r>
      <w:r w:rsidR="00E06318" w:rsidRPr="005D3F0B">
        <w:rPr>
          <w:rFonts w:asciiTheme="majorHAnsi" w:hAnsiTheme="majorHAnsi" w:cstheme="majorHAnsi"/>
          <w:sz w:val="20"/>
          <w:szCs w:val="20"/>
        </w:rPr>
        <w:t xml:space="preserve">More critically, they </w:t>
      </w:r>
      <w:r w:rsidR="00374C92" w:rsidRPr="005D3F0B">
        <w:rPr>
          <w:rFonts w:asciiTheme="majorHAnsi" w:hAnsiTheme="majorHAnsi" w:cstheme="majorHAnsi"/>
          <w:sz w:val="20"/>
          <w:szCs w:val="20"/>
        </w:rPr>
        <w:t xml:space="preserve">have depicted this new form of </w:t>
      </w:r>
      <w:r w:rsidR="00A83488" w:rsidRPr="005D3F0B">
        <w:rPr>
          <w:rFonts w:asciiTheme="majorHAnsi" w:hAnsiTheme="majorHAnsi" w:cstheme="majorHAnsi"/>
          <w:sz w:val="20"/>
          <w:szCs w:val="20"/>
        </w:rPr>
        <w:t>governance as</w:t>
      </w:r>
      <w:r w:rsidR="00247E62" w:rsidRPr="005D3F0B">
        <w:rPr>
          <w:rFonts w:asciiTheme="majorHAnsi" w:hAnsiTheme="majorHAnsi" w:cstheme="majorHAnsi"/>
          <w:sz w:val="20"/>
          <w:szCs w:val="20"/>
        </w:rPr>
        <w:t>, on the one hand,</w:t>
      </w:r>
      <w:r w:rsidR="00CA2E4F" w:rsidRPr="005D3F0B">
        <w:rPr>
          <w:rFonts w:asciiTheme="majorHAnsi" w:hAnsiTheme="majorHAnsi" w:cstheme="majorHAnsi"/>
          <w:sz w:val="20"/>
          <w:szCs w:val="20"/>
        </w:rPr>
        <w:t xml:space="preserve"> legitimising </w:t>
      </w:r>
      <w:r w:rsidR="00DD34D8" w:rsidRPr="005D3F0B">
        <w:rPr>
          <w:rFonts w:asciiTheme="majorHAnsi" w:hAnsiTheme="majorHAnsi" w:cstheme="majorHAnsi"/>
          <w:sz w:val="20"/>
          <w:szCs w:val="20"/>
        </w:rPr>
        <w:t>further</w:t>
      </w:r>
      <w:r w:rsidR="00F234C2" w:rsidRPr="005D3F0B">
        <w:rPr>
          <w:rFonts w:asciiTheme="majorHAnsi" w:hAnsiTheme="majorHAnsi" w:cstheme="majorHAnsi"/>
          <w:sz w:val="20"/>
          <w:szCs w:val="20"/>
        </w:rPr>
        <w:t xml:space="preserve"> </w:t>
      </w:r>
      <w:r w:rsidR="00CA2E4F" w:rsidRPr="005D3F0B">
        <w:rPr>
          <w:rFonts w:asciiTheme="majorHAnsi" w:hAnsiTheme="majorHAnsi" w:cstheme="majorHAnsi"/>
          <w:sz w:val="20"/>
          <w:szCs w:val="20"/>
        </w:rPr>
        <w:t xml:space="preserve">monoculture </w:t>
      </w:r>
      <w:r w:rsidR="00395E5B" w:rsidRPr="005D3F0B">
        <w:rPr>
          <w:rFonts w:asciiTheme="majorHAnsi" w:hAnsiTheme="majorHAnsi" w:cstheme="majorHAnsi"/>
          <w:sz w:val="20"/>
          <w:szCs w:val="20"/>
        </w:rPr>
        <w:t xml:space="preserve">plantation </w:t>
      </w:r>
      <w:r w:rsidR="0066732A" w:rsidRPr="005D3F0B">
        <w:rPr>
          <w:rFonts w:asciiTheme="majorHAnsi" w:hAnsiTheme="majorHAnsi" w:cstheme="majorHAnsi"/>
          <w:sz w:val="20"/>
          <w:szCs w:val="20"/>
        </w:rPr>
        <w:t>production in the Global South</w:t>
      </w:r>
      <w:r w:rsidR="00CB1BC5" w:rsidRPr="005D3F0B">
        <w:rPr>
          <w:rFonts w:asciiTheme="majorHAnsi" w:hAnsiTheme="majorHAnsi" w:cstheme="majorHAnsi"/>
          <w:sz w:val="20"/>
          <w:szCs w:val="20"/>
        </w:rPr>
        <w:t xml:space="preserve">, </w:t>
      </w:r>
      <w:r w:rsidR="00247E62" w:rsidRPr="005D3F0B">
        <w:rPr>
          <w:rFonts w:asciiTheme="majorHAnsi" w:hAnsiTheme="majorHAnsi" w:cstheme="majorHAnsi"/>
          <w:sz w:val="20"/>
          <w:szCs w:val="20"/>
        </w:rPr>
        <w:t>whilst on the other,</w:t>
      </w:r>
      <w:r w:rsidR="00862A47" w:rsidRPr="005D3F0B">
        <w:rPr>
          <w:rFonts w:asciiTheme="majorHAnsi" w:hAnsiTheme="majorHAnsi" w:cstheme="majorHAnsi"/>
          <w:sz w:val="20"/>
          <w:szCs w:val="20"/>
        </w:rPr>
        <w:t xml:space="preserve"> </w:t>
      </w:r>
      <w:r w:rsidR="004F0976" w:rsidRPr="005D3F0B">
        <w:rPr>
          <w:rFonts w:asciiTheme="majorHAnsi" w:hAnsiTheme="majorHAnsi" w:cstheme="majorHAnsi"/>
          <w:sz w:val="20"/>
          <w:szCs w:val="20"/>
        </w:rPr>
        <w:t xml:space="preserve">denying the role of energy-intensive </w:t>
      </w:r>
      <w:r w:rsidR="00D26C97" w:rsidRPr="005D3F0B">
        <w:rPr>
          <w:rFonts w:asciiTheme="majorHAnsi" w:hAnsiTheme="majorHAnsi" w:cstheme="majorHAnsi"/>
          <w:sz w:val="20"/>
          <w:szCs w:val="20"/>
        </w:rPr>
        <w:t>‘modern’</w:t>
      </w:r>
      <w:r w:rsidR="004F0976" w:rsidRPr="005D3F0B">
        <w:rPr>
          <w:rFonts w:asciiTheme="majorHAnsi" w:hAnsiTheme="majorHAnsi" w:cstheme="majorHAnsi"/>
          <w:sz w:val="20"/>
          <w:szCs w:val="20"/>
        </w:rPr>
        <w:t xml:space="preserve"> lifestyles </w:t>
      </w:r>
      <w:r w:rsidR="00F234C2" w:rsidRPr="005D3F0B">
        <w:rPr>
          <w:rFonts w:asciiTheme="majorHAnsi" w:hAnsiTheme="majorHAnsi" w:cstheme="majorHAnsi"/>
          <w:sz w:val="20"/>
          <w:szCs w:val="20"/>
        </w:rPr>
        <w:t xml:space="preserve">in the Global North </w:t>
      </w:r>
      <w:r w:rsidR="004F0976" w:rsidRPr="005D3F0B">
        <w:rPr>
          <w:rFonts w:asciiTheme="majorHAnsi" w:hAnsiTheme="majorHAnsi" w:cstheme="majorHAnsi"/>
          <w:sz w:val="20"/>
          <w:szCs w:val="20"/>
        </w:rPr>
        <w:t xml:space="preserve">as a source of </w:t>
      </w:r>
      <w:r w:rsidR="0011236F" w:rsidRPr="005D3F0B">
        <w:rPr>
          <w:rFonts w:asciiTheme="majorHAnsi" w:hAnsiTheme="majorHAnsi" w:cstheme="majorHAnsi"/>
          <w:sz w:val="20"/>
          <w:szCs w:val="20"/>
        </w:rPr>
        <w:t>ecological crisis</w:t>
      </w:r>
      <w:r w:rsidR="00247E62" w:rsidRPr="005D3F0B">
        <w:rPr>
          <w:rFonts w:asciiTheme="majorHAnsi" w:hAnsiTheme="majorHAnsi" w:cstheme="majorHAnsi"/>
          <w:sz w:val="20"/>
          <w:szCs w:val="20"/>
        </w:rPr>
        <w:t xml:space="preserve">. </w:t>
      </w:r>
      <w:r w:rsidR="00F2416B" w:rsidRPr="005D3F0B">
        <w:rPr>
          <w:rFonts w:asciiTheme="majorHAnsi" w:hAnsiTheme="majorHAnsi" w:cstheme="majorHAnsi"/>
          <w:sz w:val="20"/>
          <w:szCs w:val="20"/>
        </w:rPr>
        <w:t xml:space="preserve">In short, </w:t>
      </w:r>
      <w:r w:rsidR="00374C92" w:rsidRPr="005D3F0B">
        <w:rPr>
          <w:rFonts w:asciiTheme="majorHAnsi" w:hAnsiTheme="majorHAnsi" w:cstheme="majorHAnsi"/>
          <w:sz w:val="20"/>
          <w:szCs w:val="20"/>
        </w:rPr>
        <w:t>governance</w:t>
      </w:r>
      <w:r w:rsidR="00CA2E4F" w:rsidRPr="005D3F0B">
        <w:rPr>
          <w:rFonts w:asciiTheme="majorHAnsi" w:hAnsiTheme="majorHAnsi" w:cstheme="majorHAnsi"/>
          <w:sz w:val="20"/>
          <w:szCs w:val="20"/>
        </w:rPr>
        <w:t xml:space="preserve"> has </w:t>
      </w:r>
      <w:r w:rsidR="00E50606" w:rsidRPr="005D3F0B">
        <w:rPr>
          <w:rFonts w:asciiTheme="majorHAnsi" w:hAnsiTheme="majorHAnsi" w:cstheme="majorHAnsi"/>
          <w:sz w:val="20"/>
          <w:szCs w:val="20"/>
        </w:rPr>
        <w:t>only partially tamed market activity, and</w:t>
      </w:r>
      <w:r w:rsidR="00F2537A" w:rsidRPr="005D3F0B">
        <w:rPr>
          <w:rFonts w:asciiTheme="majorHAnsi" w:hAnsiTheme="majorHAnsi" w:cstheme="majorHAnsi"/>
          <w:sz w:val="20"/>
          <w:szCs w:val="20"/>
        </w:rPr>
        <w:t xml:space="preserve"> </w:t>
      </w:r>
      <w:r w:rsidR="0053716B">
        <w:rPr>
          <w:rFonts w:asciiTheme="majorHAnsi" w:hAnsiTheme="majorHAnsi" w:cstheme="majorHAnsi"/>
          <w:sz w:val="20"/>
          <w:szCs w:val="20"/>
        </w:rPr>
        <w:t>yet, in so doing,</w:t>
      </w:r>
      <w:r w:rsidR="00E50606" w:rsidRPr="005D3F0B">
        <w:rPr>
          <w:rFonts w:asciiTheme="majorHAnsi" w:hAnsiTheme="majorHAnsi" w:cstheme="majorHAnsi"/>
          <w:sz w:val="20"/>
          <w:szCs w:val="20"/>
        </w:rPr>
        <w:t xml:space="preserve"> </w:t>
      </w:r>
      <w:r w:rsidR="00A93381" w:rsidRPr="005D3F0B">
        <w:rPr>
          <w:rFonts w:asciiTheme="majorHAnsi" w:hAnsiTheme="majorHAnsi" w:cstheme="majorHAnsi"/>
          <w:sz w:val="20"/>
          <w:szCs w:val="20"/>
        </w:rPr>
        <w:t xml:space="preserve">also helped to extend it. </w:t>
      </w:r>
      <w:r w:rsidR="00E50606" w:rsidRPr="005D3F0B">
        <w:rPr>
          <w:rFonts w:asciiTheme="majorHAnsi" w:hAnsiTheme="majorHAnsi" w:cstheme="majorHAnsi"/>
          <w:sz w:val="20"/>
          <w:szCs w:val="20"/>
        </w:rPr>
        <w:t xml:space="preserve"> </w:t>
      </w:r>
    </w:p>
    <w:p w:rsidR="00F20202" w:rsidRPr="005D3F0B" w:rsidRDefault="00F20202" w:rsidP="00AA70AD">
      <w:pPr>
        <w:spacing w:after="0" w:line="240" w:lineRule="auto"/>
        <w:jc w:val="both"/>
        <w:rPr>
          <w:rFonts w:asciiTheme="majorHAnsi" w:hAnsiTheme="majorHAnsi" w:cstheme="majorHAnsi"/>
          <w:sz w:val="20"/>
          <w:szCs w:val="20"/>
        </w:rPr>
      </w:pPr>
    </w:p>
    <w:p w:rsidR="00F82901" w:rsidRPr="005D3F0B" w:rsidRDefault="00F6507B"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The chapter</w:t>
      </w:r>
      <w:r w:rsidR="00F82901" w:rsidRPr="005D3F0B">
        <w:rPr>
          <w:rFonts w:asciiTheme="majorHAnsi" w:hAnsiTheme="majorHAnsi" w:cstheme="majorHAnsi"/>
          <w:sz w:val="20"/>
          <w:szCs w:val="20"/>
        </w:rPr>
        <w:t xml:space="preserve"> proceeds by drawing on the existing literature on private governance to show how </w:t>
      </w:r>
      <w:r w:rsidR="000C740C" w:rsidRPr="005D3F0B">
        <w:rPr>
          <w:rFonts w:asciiTheme="majorHAnsi" w:hAnsiTheme="majorHAnsi" w:cstheme="majorHAnsi"/>
          <w:sz w:val="20"/>
          <w:szCs w:val="20"/>
        </w:rPr>
        <w:t>the</w:t>
      </w:r>
      <w:r w:rsidR="005D47A5" w:rsidRPr="005D3F0B">
        <w:rPr>
          <w:rFonts w:asciiTheme="majorHAnsi" w:hAnsiTheme="majorHAnsi" w:cstheme="majorHAnsi"/>
          <w:sz w:val="20"/>
          <w:szCs w:val="20"/>
        </w:rPr>
        <w:t xml:space="preserve"> twin concerns around the ‘non-state’ and ‘market-driven’ character</w:t>
      </w:r>
      <w:r w:rsidR="005E2800" w:rsidRPr="005D3F0B">
        <w:rPr>
          <w:rFonts w:asciiTheme="majorHAnsi" w:hAnsiTheme="majorHAnsi" w:cstheme="majorHAnsi"/>
          <w:sz w:val="20"/>
          <w:szCs w:val="20"/>
        </w:rPr>
        <w:t xml:space="preserve"> of certification systems have </w:t>
      </w:r>
      <w:r w:rsidR="00542502" w:rsidRPr="005D3F0B">
        <w:rPr>
          <w:rFonts w:asciiTheme="majorHAnsi" w:hAnsiTheme="majorHAnsi" w:cstheme="majorHAnsi"/>
          <w:sz w:val="20"/>
          <w:szCs w:val="20"/>
        </w:rPr>
        <w:t>been ra</w:t>
      </w:r>
      <w:r w:rsidR="00696E67" w:rsidRPr="005D3F0B">
        <w:rPr>
          <w:rFonts w:asciiTheme="majorHAnsi" w:hAnsiTheme="majorHAnsi" w:cstheme="majorHAnsi"/>
          <w:sz w:val="20"/>
          <w:szCs w:val="20"/>
        </w:rPr>
        <w:t>ised in respect to</w:t>
      </w:r>
      <w:r w:rsidR="00AB2B32" w:rsidRPr="005D3F0B">
        <w:rPr>
          <w:rFonts w:asciiTheme="majorHAnsi" w:hAnsiTheme="majorHAnsi" w:cstheme="majorHAnsi"/>
          <w:sz w:val="20"/>
          <w:szCs w:val="20"/>
        </w:rPr>
        <w:t xml:space="preserve"> other primary commodity sectors. </w:t>
      </w:r>
      <w:r w:rsidR="00AF5FEF" w:rsidRPr="005D3F0B">
        <w:rPr>
          <w:rFonts w:asciiTheme="majorHAnsi" w:hAnsiTheme="majorHAnsi" w:cstheme="majorHAnsi"/>
          <w:sz w:val="20"/>
          <w:szCs w:val="20"/>
        </w:rPr>
        <w:t>I</w:t>
      </w:r>
      <w:r w:rsidR="005F1D84" w:rsidRPr="005D3F0B">
        <w:rPr>
          <w:rFonts w:asciiTheme="majorHAnsi" w:hAnsiTheme="majorHAnsi" w:cstheme="majorHAnsi"/>
          <w:sz w:val="20"/>
          <w:szCs w:val="20"/>
        </w:rPr>
        <w:t xml:space="preserve">t </w:t>
      </w:r>
      <w:r w:rsidR="00AF5FEF" w:rsidRPr="005D3F0B">
        <w:rPr>
          <w:rFonts w:asciiTheme="majorHAnsi" w:hAnsiTheme="majorHAnsi" w:cstheme="majorHAnsi"/>
          <w:sz w:val="20"/>
          <w:szCs w:val="20"/>
        </w:rPr>
        <w:t xml:space="preserve">then shows how the </w:t>
      </w:r>
      <w:r w:rsidR="00AF45F2" w:rsidRPr="005D3F0B">
        <w:rPr>
          <w:rFonts w:asciiTheme="majorHAnsi" w:hAnsiTheme="majorHAnsi" w:cstheme="majorHAnsi"/>
          <w:sz w:val="20"/>
          <w:szCs w:val="20"/>
        </w:rPr>
        <w:t xml:space="preserve">bourgeoning biofuels </w:t>
      </w:r>
      <w:r w:rsidR="00AF5FEF" w:rsidRPr="005D3F0B">
        <w:rPr>
          <w:rFonts w:asciiTheme="majorHAnsi" w:hAnsiTheme="majorHAnsi" w:cstheme="majorHAnsi"/>
          <w:sz w:val="20"/>
          <w:szCs w:val="20"/>
        </w:rPr>
        <w:t xml:space="preserve">market </w:t>
      </w:r>
      <w:r w:rsidR="00AF45F2" w:rsidRPr="005D3F0B">
        <w:rPr>
          <w:rFonts w:asciiTheme="majorHAnsi" w:hAnsiTheme="majorHAnsi" w:cstheme="majorHAnsi"/>
          <w:sz w:val="20"/>
          <w:szCs w:val="20"/>
        </w:rPr>
        <w:t xml:space="preserve">in the EU was undermined as the product </w:t>
      </w:r>
      <w:r w:rsidR="00AF5FEF" w:rsidRPr="005D3F0B">
        <w:rPr>
          <w:rFonts w:asciiTheme="majorHAnsi" w:hAnsiTheme="majorHAnsi" w:cstheme="majorHAnsi"/>
          <w:sz w:val="20"/>
          <w:szCs w:val="20"/>
        </w:rPr>
        <w:t xml:space="preserve">became linked to rising food prices and environmental degradation, </w:t>
      </w:r>
      <w:r w:rsidR="00FB2152" w:rsidRPr="005D3F0B">
        <w:rPr>
          <w:rFonts w:asciiTheme="majorHAnsi" w:hAnsiTheme="majorHAnsi" w:cstheme="majorHAnsi"/>
          <w:sz w:val="20"/>
          <w:szCs w:val="20"/>
        </w:rPr>
        <w:t xml:space="preserve">leading policy-makers to search for a </w:t>
      </w:r>
      <w:r w:rsidR="00AF5FEF" w:rsidRPr="005D3F0B">
        <w:rPr>
          <w:rFonts w:asciiTheme="majorHAnsi" w:hAnsiTheme="majorHAnsi" w:cstheme="majorHAnsi"/>
          <w:sz w:val="20"/>
          <w:szCs w:val="20"/>
        </w:rPr>
        <w:t xml:space="preserve">more ambitious </w:t>
      </w:r>
      <w:r w:rsidR="008B1122" w:rsidRPr="005D3F0B">
        <w:rPr>
          <w:rFonts w:asciiTheme="majorHAnsi" w:hAnsiTheme="majorHAnsi" w:cstheme="majorHAnsi"/>
          <w:sz w:val="20"/>
          <w:szCs w:val="20"/>
        </w:rPr>
        <w:t>m</w:t>
      </w:r>
      <w:r w:rsidR="00B338DE" w:rsidRPr="005D3F0B">
        <w:rPr>
          <w:rFonts w:asciiTheme="majorHAnsi" w:hAnsiTheme="majorHAnsi" w:cstheme="majorHAnsi"/>
          <w:sz w:val="20"/>
          <w:szCs w:val="20"/>
        </w:rPr>
        <w:t>ode</w:t>
      </w:r>
      <w:r w:rsidR="008B1122" w:rsidRPr="005D3F0B">
        <w:rPr>
          <w:rFonts w:asciiTheme="majorHAnsi" w:hAnsiTheme="majorHAnsi" w:cstheme="majorHAnsi"/>
          <w:sz w:val="20"/>
          <w:szCs w:val="20"/>
        </w:rPr>
        <w:t xml:space="preserve"> of governance</w:t>
      </w:r>
      <w:r w:rsidR="00AF45F2" w:rsidRPr="005D3F0B">
        <w:rPr>
          <w:rFonts w:asciiTheme="majorHAnsi" w:hAnsiTheme="majorHAnsi" w:cstheme="majorHAnsi"/>
          <w:sz w:val="20"/>
          <w:szCs w:val="20"/>
        </w:rPr>
        <w:t xml:space="preserve"> </w:t>
      </w:r>
      <w:r w:rsidR="00383C65" w:rsidRPr="005D3F0B">
        <w:rPr>
          <w:rFonts w:asciiTheme="majorHAnsi" w:hAnsiTheme="majorHAnsi" w:cstheme="majorHAnsi"/>
          <w:sz w:val="20"/>
          <w:szCs w:val="20"/>
        </w:rPr>
        <w:t>to rest</w:t>
      </w:r>
      <w:r w:rsidR="00237CB9" w:rsidRPr="005D3F0B">
        <w:rPr>
          <w:rFonts w:asciiTheme="majorHAnsi" w:hAnsiTheme="majorHAnsi" w:cstheme="majorHAnsi"/>
          <w:sz w:val="20"/>
          <w:szCs w:val="20"/>
        </w:rPr>
        <w:t>ore public faith in the project</w:t>
      </w:r>
      <w:r w:rsidR="00AF5FEF" w:rsidRPr="005D3F0B">
        <w:rPr>
          <w:rFonts w:asciiTheme="majorHAnsi" w:hAnsiTheme="majorHAnsi" w:cstheme="majorHAnsi"/>
          <w:sz w:val="20"/>
          <w:szCs w:val="20"/>
        </w:rPr>
        <w:t xml:space="preserve">. </w:t>
      </w:r>
      <w:r w:rsidR="001C3ED4" w:rsidRPr="005D3F0B">
        <w:rPr>
          <w:rFonts w:asciiTheme="majorHAnsi" w:hAnsiTheme="majorHAnsi" w:cstheme="majorHAnsi"/>
          <w:sz w:val="20"/>
          <w:szCs w:val="20"/>
        </w:rPr>
        <w:t xml:space="preserve">Taking the insights from the </w:t>
      </w:r>
      <w:r w:rsidR="00217074" w:rsidRPr="005D3F0B">
        <w:rPr>
          <w:rFonts w:asciiTheme="majorHAnsi" w:hAnsiTheme="majorHAnsi" w:cstheme="majorHAnsi"/>
          <w:sz w:val="20"/>
          <w:szCs w:val="20"/>
        </w:rPr>
        <w:t xml:space="preserve">literature review, the </w:t>
      </w:r>
      <w:r w:rsidR="00821D75" w:rsidRPr="005D3F0B">
        <w:rPr>
          <w:rFonts w:asciiTheme="majorHAnsi" w:hAnsiTheme="majorHAnsi" w:cstheme="majorHAnsi"/>
          <w:sz w:val="20"/>
          <w:szCs w:val="20"/>
        </w:rPr>
        <w:t>nex</w:t>
      </w:r>
      <w:r w:rsidR="00483DB9" w:rsidRPr="005D3F0B">
        <w:rPr>
          <w:rFonts w:asciiTheme="majorHAnsi" w:hAnsiTheme="majorHAnsi" w:cstheme="majorHAnsi"/>
          <w:sz w:val="20"/>
          <w:szCs w:val="20"/>
        </w:rPr>
        <w:t xml:space="preserve">t two sections </w:t>
      </w:r>
      <w:r w:rsidR="000F7F2F" w:rsidRPr="005D3F0B">
        <w:rPr>
          <w:rFonts w:asciiTheme="majorHAnsi" w:hAnsiTheme="majorHAnsi" w:cstheme="majorHAnsi"/>
          <w:sz w:val="20"/>
          <w:szCs w:val="20"/>
        </w:rPr>
        <w:t xml:space="preserve">show </w:t>
      </w:r>
      <w:r w:rsidR="004516A8" w:rsidRPr="005D3F0B">
        <w:rPr>
          <w:rFonts w:asciiTheme="majorHAnsi" w:hAnsiTheme="majorHAnsi" w:cstheme="majorHAnsi"/>
          <w:sz w:val="20"/>
          <w:szCs w:val="20"/>
        </w:rPr>
        <w:t xml:space="preserve">how national governments helped ‘ratchet up’ the standards of certification systems which were then ‘levelled down’ by the EU, and how </w:t>
      </w:r>
      <w:r w:rsidR="00BC4D30" w:rsidRPr="005D3F0B">
        <w:rPr>
          <w:rFonts w:asciiTheme="majorHAnsi" w:hAnsiTheme="majorHAnsi" w:cstheme="majorHAnsi"/>
          <w:sz w:val="20"/>
          <w:szCs w:val="20"/>
        </w:rPr>
        <w:t xml:space="preserve">oppositional NGOs have </w:t>
      </w:r>
      <w:r w:rsidR="00024E89" w:rsidRPr="005D3F0B">
        <w:rPr>
          <w:rFonts w:asciiTheme="majorHAnsi" w:hAnsiTheme="majorHAnsi" w:cstheme="majorHAnsi"/>
          <w:sz w:val="20"/>
          <w:szCs w:val="20"/>
        </w:rPr>
        <w:t xml:space="preserve">since </w:t>
      </w:r>
      <w:r w:rsidR="00BC4D30" w:rsidRPr="005D3F0B">
        <w:rPr>
          <w:rFonts w:asciiTheme="majorHAnsi" w:hAnsiTheme="majorHAnsi" w:cstheme="majorHAnsi"/>
          <w:sz w:val="20"/>
          <w:szCs w:val="20"/>
        </w:rPr>
        <w:t xml:space="preserve">depicted them as ‘smokescreens’ which </w:t>
      </w:r>
      <w:r w:rsidR="0053716B">
        <w:rPr>
          <w:rFonts w:asciiTheme="majorHAnsi" w:hAnsiTheme="majorHAnsi" w:cstheme="majorHAnsi"/>
          <w:sz w:val="20"/>
          <w:szCs w:val="20"/>
        </w:rPr>
        <w:t>mask</w:t>
      </w:r>
      <w:r w:rsidR="00BC4D30" w:rsidRPr="005D3F0B">
        <w:rPr>
          <w:rFonts w:asciiTheme="majorHAnsi" w:hAnsiTheme="majorHAnsi" w:cstheme="majorHAnsi"/>
          <w:sz w:val="20"/>
          <w:szCs w:val="20"/>
        </w:rPr>
        <w:t xml:space="preserve"> the bigger problems associated with biofuel production. </w:t>
      </w:r>
    </w:p>
    <w:p w:rsidR="00F941EB" w:rsidRPr="005D3F0B" w:rsidRDefault="00F941EB" w:rsidP="00AA70AD">
      <w:pPr>
        <w:spacing w:after="0" w:line="240" w:lineRule="auto"/>
        <w:jc w:val="both"/>
        <w:rPr>
          <w:rFonts w:asciiTheme="majorHAnsi" w:hAnsiTheme="majorHAnsi" w:cstheme="majorHAnsi"/>
          <w:sz w:val="20"/>
          <w:szCs w:val="20"/>
        </w:rPr>
      </w:pPr>
    </w:p>
    <w:p w:rsidR="00060255" w:rsidRPr="005D3F0B" w:rsidRDefault="000B3234" w:rsidP="009F2F75">
      <w:pPr>
        <w:pStyle w:val="Heading2"/>
        <w:spacing w:before="0" w:line="240" w:lineRule="auto"/>
        <w:jc w:val="both"/>
        <w:rPr>
          <w:rFonts w:cstheme="majorHAnsi"/>
          <w:color w:val="auto"/>
          <w:sz w:val="20"/>
          <w:szCs w:val="20"/>
        </w:rPr>
      </w:pPr>
      <w:r>
        <w:rPr>
          <w:rFonts w:cstheme="majorHAnsi"/>
          <w:color w:val="auto"/>
          <w:sz w:val="20"/>
          <w:szCs w:val="20"/>
        </w:rPr>
        <w:t>The politics of private certification and</w:t>
      </w:r>
      <w:r w:rsidR="00BD3F9A" w:rsidRPr="005D3F0B">
        <w:rPr>
          <w:rFonts w:cstheme="majorHAnsi"/>
          <w:color w:val="auto"/>
          <w:sz w:val="20"/>
          <w:szCs w:val="20"/>
        </w:rPr>
        <w:t xml:space="preserve"> </w:t>
      </w:r>
      <w:r>
        <w:rPr>
          <w:rFonts w:cstheme="majorHAnsi"/>
          <w:color w:val="auto"/>
          <w:sz w:val="20"/>
          <w:szCs w:val="20"/>
        </w:rPr>
        <w:t xml:space="preserve">non-state </w:t>
      </w:r>
      <w:r w:rsidR="00BD3F9A" w:rsidRPr="005D3F0B">
        <w:rPr>
          <w:rFonts w:cstheme="majorHAnsi"/>
          <w:color w:val="auto"/>
          <w:sz w:val="20"/>
          <w:szCs w:val="20"/>
        </w:rPr>
        <w:t>governance</w:t>
      </w:r>
      <w:r w:rsidR="001B6087" w:rsidRPr="005D3F0B">
        <w:rPr>
          <w:rFonts w:cstheme="majorHAnsi"/>
          <w:color w:val="auto"/>
          <w:sz w:val="20"/>
          <w:szCs w:val="20"/>
        </w:rPr>
        <w:t xml:space="preserve"> </w:t>
      </w:r>
    </w:p>
    <w:p w:rsidR="00060255" w:rsidRPr="005D3F0B" w:rsidRDefault="00060255" w:rsidP="00AA70AD">
      <w:pPr>
        <w:spacing w:after="0" w:line="240" w:lineRule="auto"/>
        <w:jc w:val="both"/>
        <w:rPr>
          <w:rFonts w:asciiTheme="majorHAnsi" w:hAnsiTheme="majorHAnsi" w:cstheme="majorHAnsi"/>
          <w:sz w:val="20"/>
          <w:szCs w:val="20"/>
        </w:rPr>
      </w:pPr>
    </w:p>
    <w:p w:rsidR="001A5EED" w:rsidRPr="005D3F0B" w:rsidRDefault="008F609F"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For scholars interested in the shift from government to governance, </w:t>
      </w:r>
      <w:r w:rsidR="00E271AA" w:rsidRPr="005D3F0B">
        <w:rPr>
          <w:rFonts w:asciiTheme="majorHAnsi" w:hAnsiTheme="majorHAnsi" w:cstheme="majorHAnsi"/>
          <w:sz w:val="20"/>
          <w:szCs w:val="20"/>
        </w:rPr>
        <w:t xml:space="preserve">activity in </w:t>
      </w:r>
      <w:r w:rsidRPr="005D3F0B">
        <w:rPr>
          <w:rFonts w:asciiTheme="majorHAnsi" w:hAnsiTheme="majorHAnsi" w:cstheme="majorHAnsi"/>
          <w:sz w:val="20"/>
          <w:szCs w:val="20"/>
        </w:rPr>
        <w:t xml:space="preserve">the primary commodity sector has provided much food for thought. A variety of </w:t>
      </w:r>
      <w:r w:rsidR="003624DD" w:rsidRPr="005D3F0B">
        <w:rPr>
          <w:rFonts w:asciiTheme="majorHAnsi" w:hAnsiTheme="majorHAnsi" w:cstheme="majorHAnsi"/>
          <w:sz w:val="20"/>
          <w:szCs w:val="20"/>
        </w:rPr>
        <w:t>institutions</w:t>
      </w:r>
      <w:r w:rsidRPr="005D3F0B">
        <w:rPr>
          <w:rFonts w:asciiTheme="majorHAnsi" w:hAnsiTheme="majorHAnsi" w:cstheme="majorHAnsi"/>
          <w:sz w:val="20"/>
          <w:szCs w:val="20"/>
        </w:rPr>
        <w:t xml:space="preserve"> have emerged over the last </w:t>
      </w:r>
      <w:r w:rsidR="0043283A">
        <w:rPr>
          <w:rFonts w:asciiTheme="majorHAnsi" w:hAnsiTheme="majorHAnsi" w:cstheme="majorHAnsi"/>
          <w:sz w:val="20"/>
          <w:szCs w:val="20"/>
        </w:rPr>
        <w:t>two</w:t>
      </w:r>
      <w:r w:rsidRPr="005D3F0B">
        <w:rPr>
          <w:rFonts w:asciiTheme="majorHAnsi" w:hAnsiTheme="majorHAnsi" w:cstheme="majorHAnsi"/>
          <w:sz w:val="20"/>
          <w:szCs w:val="20"/>
        </w:rPr>
        <w:t xml:space="preserve"> decades that in one way or another </w:t>
      </w:r>
      <w:r w:rsidR="00D97739" w:rsidRPr="005D3F0B">
        <w:rPr>
          <w:rFonts w:asciiTheme="majorHAnsi" w:hAnsiTheme="majorHAnsi" w:cstheme="majorHAnsi"/>
          <w:sz w:val="20"/>
          <w:szCs w:val="20"/>
        </w:rPr>
        <w:t xml:space="preserve">have </w:t>
      </w:r>
      <w:r w:rsidR="00AF243B" w:rsidRPr="005D3F0B">
        <w:rPr>
          <w:rFonts w:asciiTheme="majorHAnsi" w:hAnsiTheme="majorHAnsi" w:cstheme="majorHAnsi"/>
          <w:sz w:val="20"/>
          <w:szCs w:val="20"/>
        </w:rPr>
        <w:t>attempt</w:t>
      </w:r>
      <w:r w:rsidR="00D97739" w:rsidRPr="005D3F0B">
        <w:rPr>
          <w:rFonts w:asciiTheme="majorHAnsi" w:hAnsiTheme="majorHAnsi" w:cstheme="majorHAnsi"/>
          <w:sz w:val="20"/>
          <w:szCs w:val="20"/>
        </w:rPr>
        <w:t>ed</w:t>
      </w:r>
      <w:r w:rsidR="00AF243B" w:rsidRPr="005D3F0B">
        <w:rPr>
          <w:rFonts w:asciiTheme="majorHAnsi" w:hAnsiTheme="majorHAnsi" w:cstheme="majorHAnsi"/>
          <w:sz w:val="20"/>
          <w:szCs w:val="20"/>
        </w:rPr>
        <w:t xml:space="preserve"> </w:t>
      </w:r>
      <w:r w:rsidRPr="005D3F0B">
        <w:rPr>
          <w:rFonts w:asciiTheme="majorHAnsi" w:hAnsiTheme="majorHAnsi" w:cstheme="majorHAnsi"/>
          <w:sz w:val="20"/>
          <w:szCs w:val="20"/>
        </w:rPr>
        <w:t xml:space="preserve">to </w:t>
      </w:r>
      <w:r w:rsidR="00565796" w:rsidRPr="005D3F0B">
        <w:rPr>
          <w:rFonts w:asciiTheme="majorHAnsi" w:hAnsiTheme="majorHAnsi" w:cstheme="majorHAnsi"/>
          <w:sz w:val="20"/>
          <w:szCs w:val="20"/>
        </w:rPr>
        <w:t xml:space="preserve">regulate corporate activity from </w:t>
      </w:r>
      <w:r w:rsidRPr="005D3F0B">
        <w:rPr>
          <w:rFonts w:asciiTheme="majorHAnsi" w:hAnsiTheme="majorHAnsi" w:cstheme="majorHAnsi"/>
          <w:sz w:val="20"/>
          <w:szCs w:val="20"/>
        </w:rPr>
        <w:t xml:space="preserve">‘beyond the state’. </w:t>
      </w:r>
      <w:r w:rsidR="003624DD" w:rsidRPr="005D3F0B">
        <w:rPr>
          <w:rFonts w:asciiTheme="majorHAnsi" w:hAnsiTheme="majorHAnsi" w:cstheme="majorHAnsi"/>
          <w:sz w:val="20"/>
          <w:szCs w:val="20"/>
        </w:rPr>
        <w:t>Examples include</w:t>
      </w:r>
      <w:r w:rsidR="00003D11" w:rsidRPr="005D3F0B">
        <w:rPr>
          <w:rFonts w:asciiTheme="majorHAnsi" w:hAnsiTheme="majorHAnsi" w:cstheme="majorHAnsi"/>
          <w:sz w:val="20"/>
          <w:szCs w:val="20"/>
        </w:rPr>
        <w:t>:</w:t>
      </w:r>
      <w:r w:rsidR="003624DD" w:rsidRPr="005D3F0B">
        <w:rPr>
          <w:rFonts w:asciiTheme="majorHAnsi" w:hAnsiTheme="majorHAnsi" w:cstheme="majorHAnsi"/>
          <w:sz w:val="20"/>
          <w:szCs w:val="20"/>
        </w:rPr>
        <w:t xml:space="preserve"> the Extractive Industries Transparency Initiative</w:t>
      </w:r>
      <w:r w:rsidR="00003D11" w:rsidRPr="005D3F0B">
        <w:rPr>
          <w:rFonts w:asciiTheme="majorHAnsi" w:hAnsiTheme="majorHAnsi" w:cstheme="majorHAnsi"/>
          <w:sz w:val="20"/>
          <w:szCs w:val="20"/>
        </w:rPr>
        <w:t>,</w:t>
      </w:r>
      <w:r w:rsidR="003624DD" w:rsidRPr="005D3F0B">
        <w:rPr>
          <w:rFonts w:asciiTheme="majorHAnsi" w:hAnsiTheme="majorHAnsi" w:cstheme="majorHAnsi"/>
          <w:sz w:val="20"/>
          <w:szCs w:val="20"/>
        </w:rPr>
        <w:t xml:space="preserve"> which </w:t>
      </w:r>
      <w:r w:rsidR="00020ADC" w:rsidRPr="005D3F0B">
        <w:rPr>
          <w:rFonts w:asciiTheme="majorHAnsi" w:hAnsiTheme="majorHAnsi" w:cstheme="majorHAnsi"/>
          <w:sz w:val="20"/>
          <w:szCs w:val="20"/>
        </w:rPr>
        <w:t>has encouraged</w:t>
      </w:r>
      <w:r w:rsidR="003624DD" w:rsidRPr="005D3F0B">
        <w:rPr>
          <w:rFonts w:asciiTheme="majorHAnsi" w:hAnsiTheme="majorHAnsi" w:cstheme="majorHAnsi"/>
          <w:sz w:val="20"/>
          <w:szCs w:val="20"/>
        </w:rPr>
        <w:t xml:space="preserve"> oil, gas and mining companies to disclos</w:t>
      </w:r>
      <w:r w:rsidR="00003D11" w:rsidRPr="005D3F0B">
        <w:rPr>
          <w:rFonts w:asciiTheme="majorHAnsi" w:hAnsiTheme="majorHAnsi" w:cstheme="majorHAnsi"/>
          <w:sz w:val="20"/>
          <w:szCs w:val="20"/>
        </w:rPr>
        <w:t>e their payments to governments;</w:t>
      </w:r>
      <w:r w:rsidR="003624DD" w:rsidRPr="005D3F0B">
        <w:rPr>
          <w:rFonts w:asciiTheme="majorHAnsi" w:hAnsiTheme="majorHAnsi" w:cstheme="majorHAnsi"/>
          <w:sz w:val="20"/>
          <w:szCs w:val="20"/>
        </w:rPr>
        <w:t xml:space="preserve"> the UN Global Compact</w:t>
      </w:r>
      <w:r w:rsidR="00003D11" w:rsidRPr="005D3F0B">
        <w:rPr>
          <w:rFonts w:asciiTheme="majorHAnsi" w:hAnsiTheme="majorHAnsi" w:cstheme="majorHAnsi"/>
          <w:sz w:val="20"/>
          <w:szCs w:val="20"/>
        </w:rPr>
        <w:t>,</w:t>
      </w:r>
      <w:r w:rsidR="00AF243B" w:rsidRPr="005D3F0B">
        <w:rPr>
          <w:rFonts w:asciiTheme="majorHAnsi" w:hAnsiTheme="majorHAnsi" w:cstheme="majorHAnsi"/>
          <w:sz w:val="20"/>
          <w:szCs w:val="20"/>
        </w:rPr>
        <w:t xml:space="preserve"> which </w:t>
      </w:r>
      <w:r w:rsidR="00020ADC" w:rsidRPr="005D3F0B">
        <w:rPr>
          <w:rFonts w:asciiTheme="majorHAnsi" w:hAnsiTheme="majorHAnsi" w:cstheme="majorHAnsi"/>
          <w:sz w:val="20"/>
          <w:szCs w:val="20"/>
        </w:rPr>
        <w:t xml:space="preserve">has </w:t>
      </w:r>
      <w:r w:rsidR="00AF243B" w:rsidRPr="005D3F0B">
        <w:rPr>
          <w:rFonts w:asciiTheme="majorHAnsi" w:hAnsiTheme="majorHAnsi" w:cstheme="majorHAnsi"/>
          <w:sz w:val="20"/>
          <w:szCs w:val="20"/>
        </w:rPr>
        <w:t>aim</w:t>
      </w:r>
      <w:r w:rsidR="00020ADC" w:rsidRPr="005D3F0B">
        <w:rPr>
          <w:rFonts w:asciiTheme="majorHAnsi" w:hAnsiTheme="majorHAnsi" w:cstheme="majorHAnsi"/>
          <w:sz w:val="20"/>
          <w:szCs w:val="20"/>
        </w:rPr>
        <w:t>ed</w:t>
      </w:r>
      <w:r w:rsidR="00AF243B" w:rsidRPr="005D3F0B">
        <w:rPr>
          <w:rFonts w:asciiTheme="majorHAnsi" w:hAnsiTheme="majorHAnsi" w:cstheme="majorHAnsi"/>
          <w:sz w:val="20"/>
          <w:szCs w:val="20"/>
        </w:rPr>
        <w:t xml:space="preserve"> to instil values of good corporate citizenship among its multi-stakeholder membership</w:t>
      </w:r>
      <w:r w:rsidR="00003D11" w:rsidRPr="005D3F0B">
        <w:rPr>
          <w:rFonts w:asciiTheme="majorHAnsi" w:hAnsiTheme="majorHAnsi" w:cstheme="majorHAnsi"/>
          <w:sz w:val="20"/>
          <w:szCs w:val="20"/>
        </w:rPr>
        <w:t>;</w:t>
      </w:r>
      <w:r w:rsidR="00D230FF" w:rsidRPr="005D3F0B">
        <w:rPr>
          <w:rFonts w:asciiTheme="majorHAnsi" w:hAnsiTheme="majorHAnsi" w:cstheme="majorHAnsi"/>
          <w:sz w:val="20"/>
          <w:szCs w:val="20"/>
        </w:rPr>
        <w:t xml:space="preserve"> and </w:t>
      </w:r>
      <w:r w:rsidR="00734986" w:rsidRPr="005D3F0B">
        <w:rPr>
          <w:rFonts w:asciiTheme="majorHAnsi" w:hAnsiTheme="majorHAnsi" w:cstheme="majorHAnsi"/>
          <w:sz w:val="20"/>
          <w:szCs w:val="20"/>
        </w:rPr>
        <w:t xml:space="preserve">the </w:t>
      </w:r>
      <w:r w:rsidR="00D97739" w:rsidRPr="005D3F0B">
        <w:rPr>
          <w:rFonts w:asciiTheme="majorHAnsi" w:hAnsiTheme="majorHAnsi" w:cstheme="majorHAnsi"/>
          <w:sz w:val="20"/>
          <w:szCs w:val="20"/>
        </w:rPr>
        <w:t>Kimberley Process</w:t>
      </w:r>
      <w:r w:rsidR="00003D11" w:rsidRPr="005D3F0B">
        <w:rPr>
          <w:rFonts w:asciiTheme="majorHAnsi" w:hAnsiTheme="majorHAnsi" w:cstheme="majorHAnsi"/>
          <w:sz w:val="20"/>
          <w:szCs w:val="20"/>
        </w:rPr>
        <w:t>,</w:t>
      </w:r>
      <w:r w:rsidR="00D97739" w:rsidRPr="005D3F0B">
        <w:rPr>
          <w:rFonts w:asciiTheme="majorHAnsi" w:hAnsiTheme="majorHAnsi" w:cstheme="majorHAnsi"/>
          <w:sz w:val="20"/>
          <w:szCs w:val="20"/>
        </w:rPr>
        <w:t xml:space="preserve"> which </w:t>
      </w:r>
      <w:r w:rsidR="00020ADC" w:rsidRPr="005D3F0B">
        <w:rPr>
          <w:rFonts w:asciiTheme="majorHAnsi" w:hAnsiTheme="majorHAnsi" w:cstheme="majorHAnsi"/>
          <w:sz w:val="20"/>
          <w:szCs w:val="20"/>
        </w:rPr>
        <w:t xml:space="preserve">has sought to identify </w:t>
      </w:r>
      <w:r w:rsidR="00467756" w:rsidRPr="005D3F0B">
        <w:rPr>
          <w:rFonts w:asciiTheme="majorHAnsi" w:hAnsiTheme="majorHAnsi" w:cstheme="majorHAnsi"/>
          <w:sz w:val="20"/>
          <w:szCs w:val="20"/>
        </w:rPr>
        <w:t xml:space="preserve">‘blood’ diamonds linked to </w:t>
      </w:r>
      <w:r w:rsidR="00936BCE" w:rsidRPr="005D3F0B">
        <w:rPr>
          <w:rFonts w:asciiTheme="majorHAnsi" w:hAnsiTheme="majorHAnsi" w:cstheme="majorHAnsi"/>
          <w:sz w:val="20"/>
          <w:szCs w:val="20"/>
        </w:rPr>
        <w:t xml:space="preserve">armed </w:t>
      </w:r>
      <w:r w:rsidR="00467756" w:rsidRPr="005D3F0B">
        <w:rPr>
          <w:rFonts w:asciiTheme="majorHAnsi" w:hAnsiTheme="majorHAnsi" w:cstheme="majorHAnsi"/>
          <w:sz w:val="20"/>
          <w:szCs w:val="20"/>
        </w:rPr>
        <w:t>conflict and</w:t>
      </w:r>
      <w:r w:rsidR="00936BCE" w:rsidRPr="005D3F0B">
        <w:rPr>
          <w:rFonts w:asciiTheme="majorHAnsi" w:hAnsiTheme="majorHAnsi" w:cstheme="majorHAnsi"/>
          <w:sz w:val="20"/>
          <w:szCs w:val="20"/>
        </w:rPr>
        <w:t xml:space="preserve"> put</w:t>
      </w:r>
      <w:r w:rsidR="00E06A58" w:rsidRPr="005D3F0B">
        <w:rPr>
          <w:rFonts w:asciiTheme="majorHAnsi" w:hAnsiTheme="majorHAnsi" w:cstheme="majorHAnsi"/>
          <w:sz w:val="20"/>
          <w:szCs w:val="20"/>
        </w:rPr>
        <w:t xml:space="preserve"> </w:t>
      </w:r>
      <w:r w:rsidR="00F86889" w:rsidRPr="005D3F0B">
        <w:rPr>
          <w:rFonts w:asciiTheme="majorHAnsi" w:hAnsiTheme="majorHAnsi" w:cstheme="majorHAnsi"/>
          <w:sz w:val="20"/>
          <w:szCs w:val="20"/>
        </w:rPr>
        <w:t xml:space="preserve">industry-led </w:t>
      </w:r>
      <w:r w:rsidR="00467756" w:rsidRPr="005D3F0B">
        <w:rPr>
          <w:rFonts w:asciiTheme="majorHAnsi" w:hAnsiTheme="majorHAnsi" w:cstheme="majorHAnsi"/>
          <w:sz w:val="20"/>
          <w:szCs w:val="20"/>
        </w:rPr>
        <w:t>sanctions upon their trade</w:t>
      </w:r>
      <w:r w:rsidR="0099016F" w:rsidRPr="005D3F0B">
        <w:rPr>
          <w:rFonts w:asciiTheme="majorHAnsi" w:hAnsiTheme="majorHAnsi" w:cstheme="majorHAnsi"/>
          <w:sz w:val="20"/>
          <w:szCs w:val="20"/>
        </w:rPr>
        <w:t xml:space="preserve"> (</w:t>
      </w:r>
      <w:proofErr w:type="spellStart"/>
      <w:r w:rsidR="0099016F" w:rsidRPr="005D3F0B">
        <w:rPr>
          <w:rFonts w:asciiTheme="majorHAnsi" w:hAnsiTheme="majorHAnsi" w:cstheme="majorHAnsi"/>
          <w:sz w:val="20"/>
          <w:szCs w:val="20"/>
        </w:rPr>
        <w:t>Haufler</w:t>
      </w:r>
      <w:proofErr w:type="spellEnd"/>
      <w:r w:rsidR="0099016F" w:rsidRPr="005D3F0B">
        <w:rPr>
          <w:rFonts w:asciiTheme="majorHAnsi" w:hAnsiTheme="majorHAnsi" w:cstheme="majorHAnsi"/>
          <w:sz w:val="20"/>
          <w:szCs w:val="20"/>
        </w:rPr>
        <w:t xml:space="preserve"> 2010;</w:t>
      </w:r>
      <w:r w:rsidR="00C66574" w:rsidRPr="005D3F0B">
        <w:rPr>
          <w:rFonts w:asciiTheme="majorHAnsi" w:hAnsiTheme="majorHAnsi" w:cstheme="majorHAnsi"/>
          <w:sz w:val="20"/>
          <w:szCs w:val="20"/>
        </w:rPr>
        <w:t xml:space="preserve"> Woods 200</w:t>
      </w:r>
      <w:r w:rsidR="006F5512" w:rsidRPr="005D3F0B">
        <w:rPr>
          <w:rFonts w:asciiTheme="majorHAnsi" w:hAnsiTheme="majorHAnsi" w:cstheme="majorHAnsi"/>
          <w:sz w:val="20"/>
          <w:szCs w:val="20"/>
        </w:rPr>
        <w:t>2</w:t>
      </w:r>
      <w:r w:rsidR="00ED1F02" w:rsidRPr="005D3F0B">
        <w:rPr>
          <w:rFonts w:asciiTheme="majorHAnsi" w:hAnsiTheme="majorHAnsi" w:cstheme="majorHAnsi"/>
          <w:sz w:val="20"/>
          <w:szCs w:val="20"/>
        </w:rPr>
        <w:t>; Shaw 2003)</w:t>
      </w:r>
      <w:r w:rsidR="00467756" w:rsidRPr="005D3F0B">
        <w:rPr>
          <w:rFonts w:asciiTheme="majorHAnsi" w:hAnsiTheme="majorHAnsi" w:cstheme="majorHAnsi"/>
          <w:sz w:val="20"/>
          <w:szCs w:val="20"/>
        </w:rPr>
        <w:t xml:space="preserve">. </w:t>
      </w:r>
    </w:p>
    <w:p w:rsidR="00BC109F" w:rsidRPr="005D3F0B" w:rsidRDefault="00BC109F" w:rsidP="00AA70AD">
      <w:pPr>
        <w:spacing w:after="0" w:line="240" w:lineRule="auto"/>
        <w:jc w:val="both"/>
        <w:rPr>
          <w:rFonts w:asciiTheme="majorHAnsi" w:hAnsiTheme="majorHAnsi" w:cstheme="majorHAnsi"/>
          <w:sz w:val="20"/>
          <w:szCs w:val="20"/>
        </w:rPr>
      </w:pPr>
    </w:p>
    <w:p w:rsidR="007216CB" w:rsidRPr="005D3F0B" w:rsidRDefault="0056193B" w:rsidP="002B1857">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Despite the</w:t>
      </w:r>
      <w:r w:rsidR="00E271AA" w:rsidRPr="005D3F0B">
        <w:rPr>
          <w:rFonts w:asciiTheme="majorHAnsi" w:hAnsiTheme="majorHAnsi" w:cstheme="majorHAnsi"/>
          <w:sz w:val="20"/>
          <w:szCs w:val="20"/>
        </w:rPr>
        <w:t xml:space="preserve"> involvement of non-state actors and </w:t>
      </w:r>
      <w:r w:rsidR="00B636A2">
        <w:rPr>
          <w:rFonts w:asciiTheme="majorHAnsi" w:hAnsiTheme="majorHAnsi" w:cstheme="majorHAnsi"/>
          <w:sz w:val="20"/>
          <w:szCs w:val="20"/>
        </w:rPr>
        <w:t xml:space="preserve">the use of </w:t>
      </w:r>
      <w:r w:rsidR="00E271AA" w:rsidRPr="005D3F0B">
        <w:rPr>
          <w:rFonts w:asciiTheme="majorHAnsi" w:hAnsiTheme="majorHAnsi" w:cstheme="majorHAnsi"/>
          <w:sz w:val="20"/>
          <w:szCs w:val="20"/>
        </w:rPr>
        <w:t>‘soft law’ complianc</w:t>
      </w:r>
      <w:r w:rsidRPr="005D3F0B">
        <w:rPr>
          <w:rFonts w:asciiTheme="majorHAnsi" w:hAnsiTheme="majorHAnsi" w:cstheme="majorHAnsi"/>
          <w:sz w:val="20"/>
          <w:szCs w:val="20"/>
        </w:rPr>
        <w:t>e mechanism</w:t>
      </w:r>
      <w:r w:rsidR="00677CAA">
        <w:rPr>
          <w:rFonts w:asciiTheme="majorHAnsi" w:hAnsiTheme="majorHAnsi" w:cstheme="majorHAnsi"/>
          <w:sz w:val="20"/>
          <w:szCs w:val="20"/>
        </w:rPr>
        <w:t>s</w:t>
      </w:r>
      <w:r w:rsidRPr="005D3F0B">
        <w:rPr>
          <w:rFonts w:asciiTheme="majorHAnsi" w:hAnsiTheme="majorHAnsi" w:cstheme="majorHAnsi"/>
          <w:sz w:val="20"/>
          <w:szCs w:val="20"/>
        </w:rPr>
        <w:t>, these arrangements</w:t>
      </w:r>
      <w:r w:rsidR="00044BE6" w:rsidRPr="005D3F0B">
        <w:rPr>
          <w:rFonts w:asciiTheme="majorHAnsi" w:hAnsiTheme="majorHAnsi" w:cstheme="majorHAnsi"/>
          <w:sz w:val="20"/>
          <w:szCs w:val="20"/>
        </w:rPr>
        <w:t xml:space="preserve"> </w:t>
      </w:r>
      <w:r w:rsidR="00E271AA" w:rsidRPr="005D3F0B">
        <w:rPr>
          <w:rFonts w:asciiTheme="majorHAnsi" w:hAnsiTheme="majorHAnsi" w:cstheme="majorHAnsi"/>
          <w:sz w:val="20"/>
          <w:szCs w:val="20"/>
        </w:rPr>
        <w:t>still include</w:t>
      </w:r>
      <w:r w:rsidR="00044BE6" w:rsidRPr="005D3F0B">
        <w:rPr>
          <w:rFonts w:asciiTheme="majorHAnsi" w:hAnsiTheme="majorHAnsi" w:cstheme="majorHAnsi"/>
          <w:sz w:val="20"/>
          <w:szCs w:val="20"/>
        </w:rPr>
        <w:t>d</w:t>
      </w:r>
      <w:r w:rsidR="00E271AA" w:rsidRPr="005D3F0B">
        <w:rPr>
          <w:rFonts w:asciiTheme="majorHAnsi" w:hAnsiTheme="majorHAnsi" w:cstheme="majorHAnsi"/>
          <w:sz w:val="20"/>
          <w:szCs w:val="20"/>
        </w:rPr>
        <w:t xml:space="preserve"> representa</w:t>
      </w:r>
      <w:r w:rsidRPr="005D3F0B">
        <w:rPr>
          <w:rFonts w:asciiTheme="majorHAnsi" w:hAnsiTheme="majorHAnsi" w:cstheme="majorHAnsi"/>
          <w:sz w:val="20"/>
          <w:szCs w:val="20"/>
        </w:rPr>
        <w:t>tives of the state and/or were situated</w:t>
      </w:r>
      <w:r w:rsidR="00E271AA" w:rsidRPr="005D3F0B">
        <w:rPr>
          <w:rFonts w:asciiTheme="majorHAnsi" w:hAnsiTheme="majorHAnsi" w:cstheme="majorHAnsi"/>
          <w:sz w:val="20"/>
          <w:szCs w:val="20"/>
        </w:rPr>
        <w:t xml:space="preserve"> in traditional intergovernmental forums. In contrast, </w:t>
      </w:r>
      <w:r w:rsidR="00EA3173" w:rsidRPr="005D3F0B">
        <w:rPr>
          <w:rFonts w:asciiTheme="majorHAnsi" w:hAnsiTheme="majorHAnsi" w:cstheme="majorHAnsi"/>
          <w:sz w:val="20"/>
          <w:szCs w:val="20"/>
        </w:rPr>
        <w:t>other</w:t>
      </w:r>
      <w:r w:rsidR="00297112" w:rsidRPr="005D3F0B">
        <w:rPr>
          <w:rFonts w:asciiTheme="majorHAnsi" w:hAnsiTheme="majorHAnsi" w:cstheme="majorHAnsi"/>
          <w:sz w:val="20"/>
          <w:szCs w:val="20"/>
        </w:rPr>
        <w:t xml:space="preserve"> </w:t>
      </w:r>
      <w:r w:rsidR="00155E6E" w:rsidRPr="005D3F0B">
        <w:rPr>
          <w:rFonts w:asciiTheme="majorHAnsi" w:hAnsiTheme="majorHAnsi" w:cstheme="majorHAnsi"/>
          <w:sz w:val="20"/>
          <w:szCs w:val="20"/>
        </w:rPr>
        <w:t xml:space="preserve">governance </w:t>
      </w:r>
      <w:r w:rsidR="00297112" w:rsidRPr="005D3F0B">
        <w:rPr>
          <w:rFonts w:asciiTheme="majorHAnsi" w:hAnsiTheme="majorHAnsi" w:cstheme="majorHAnsi"/>
          <w:sz w:val="20"/>
          <w:szCs w:val="20"/>
        </w:rPr>
        <w:t xml:space="preserve">initiatives </w:t>
      </w:r>
      <w:r w:rsidRPr="005D3F0B">
        <w:rPr>
          <w:rFonts w:asciiTheme="majorHAnsi" w:hAnsiTheme="majorHAnsi" w:cstheme="majorHAnsi"/>
          <w:sz w:val="20"/>
          <w:szCs w:val="20"/>
        </w:rPr>
        <w:t xml:space="preserve">appeared to have </w:t>
      </w:r>
      <w:r w:rsidR="00297112" w:rsidRPr="005D3F0B">
        <w:rPr>
          <w:rFonts w:asciiTheme="majorHAnsi" w:hAnsiTheme="majorHAnsi" w:cstheme="majorHAnsi"/>
          <w:sz w:val="20"/>
          <w:szCs w:val="20"/>
        </w:rPr>
        <w:t xml:space="preserve">a </w:t>
      </w:r>
      <w:r w:rsidR="00297112" w:rsidRPr="005D3F0B">
        <w:rPr>
          <w:rFonts w:asciiTheme="majorHAnsi" w:hAnsiTheme="majorHAnsi" w:cstheme="majorHAnsi"/>
          <w:i/>
          <w:sz w:val="20"/>
          <w:szCs w:val="20"/>
        </w:rPr>
        <w:t>purely</w:t>
      </w:r>
      <w:r w:rsidR="00297112" w:rsidRPr="005D3F0B">
        <w:rPr>
          <w:rFonts w:asciiTheme="majorHAnsi" w:hAnsiTheme="majorHAnsi" w:cstheme="majorHAnsi"/>
          <w:sz w:val="20"/>
          <w:szCs w:val="20"/>
        </w:rPr>
        <w:t xml:space="preserve"> private </w:t>
      </w:r>
      <w:r w:rsidR="00CB06EC" w:rsidRPr="005D3F0B">
        <w:rPr>
          <w:rFonts w:asciiTheme="majorHAnsi" w:hAnsiTheme="majorHAnsi" w:cstheme="majorHAnsi"/>
          <w:sz w:val="20"/>
          <w:szCs w:val="20"/>
        </w:rPr>
        <w:t>constitution</w:t>
      </w:r>
      <w:r w:rsidR="00D77C2B" w:rsidRPr="005D3F0B">
        <w:rPr>
          <w:rFonts w:asciiTheme="majorHAnsi" w:hAnsiTheme="majorHAnsi" w:cstheme="majorHAnsi"/>
          <w:sz w:val="20"/>
          <w:szCs w:val="20"/>
        </w:rPr>
        <w:t xml:space="preserve">. </w:t>
      </w:r>
      <w:r w:rsidR="008313BC" w:rsidRPr="005D3F0B">
        <w:rPr>
          <w:rFonts w:asciiTheme="majorHAnsi" w:hAnsiTheme="majorHAnsi" w:cstheme="majorHAnsi"/>
          <w:sz w:val="20"/>
          <w:szCs w:val="20"/>
        </w:rPr>
        <w:t xml:space="preserve">Among these </w:t>
      </w:r>
      <w:r w:rsidRPr="005D3F0B">
        <w:rPr>
          <w:rFonts w:asciiTheme="majorHAnsi" w:hAnsiTheme="majorHAnsi" w:cstheme="majorHAnsi"/>
          <w:sz w:val="20"/>
          <w:szCs w:val="20"/>
        </w:rPr>
        <w:t>were</w:t>
      </w:r>
      <w:r w:rsidR="008313BC" w:rsidRPr="005D3F0B">
        <w:rPr>
          <w:rFonts w:asciiTheme="majorHAnsi" w:hAnsiTheme="majorHAnsi" w:cstheme="majorHAnsi"/>
          <w:sz w:val="20"/>
          <w:szCs w:val="20"/>
        </w:rPr>
        <w:t xml:space="preserve"> </w:t>
      </w:r>
      <w:r w:rsidR="0082787D" w:rsidRPr="005D3F0B">
        <w:rPr>
          <w:rFonts w:asciiTheme="majorHAnsi" w:hAnsiTheme="majorHAnsi" w:cstheme="majorHAnsi"/>
          <w:sz w:val="20"/>
          <w:szCs w:val="20"/>
        </w:rPr>
        <w:t>certification</w:t>
      </w:r>
      <w:r w:rsidR="00C03E47" w:rsidRPr="005D3F0B">
        <w:rPr>
          <w:rFonts w:asciiTheme="majorHAnsi" w:hAnsiTheme="majorHAnsi" w:cstheme="majorHAnsi"/>
          <w:sz w:val="20"/>
          <w:szCs w:val="20"/>
        </w:rPr>
        <w:t xml:space="preserve"> systems</w:t>
      </w:r>
      <w:r w:rsidR="00141E8C" w:rsidRPr="005D3F0B">
        <w:rPr>
          <w:rFonts w:asciiTheme="majorHAnsi" w:hAnsiTheme="majorHAnsi" w:cstheme="majorHAnsi"/>
          <w:sz w:val="20"/>
          <w:szCs w:val="20"/>
        </w:rPr>
        <w:t xml:space="preserve"> d</w:t>
      </w:r>
      <w:r w:rsidR="008313BC" w:rsidRPr="005D3F0B">
        <w:rPr>
          <w:rFonts w:asciiTheme="majorHAnsi" w:hAnsiTheme="majorHAnsi" w:cstheme="majorHAnsi"/>
          <w:sz w:val="20"/>
          <w:szCs w:val="20"/>
        </w:rPr>
        <w:t>ealing with fair-trade</w:t>
      </w:r>
      <w:r w:rsidR="00C03E47" w:rsidRPr="005D3F0B">
        <w:rPr>
          <w:rFonts w:asciiTheme="majorHAnsi" w:hAnsiTheme="majorHAnsi" w:cstheme="majorHAnsi"/>
          <w:sz w:val="20"/>
          <w:szCs w:val="20"/>
        </w:rPr>
        <w:t xml:space="preserve">, </w:t>
      </w:r>
      <w:r w:rsidR="008313BC" w:rsidRPr="005D3F0B">
        <w:rPr>
          <w:rFonts w:asciiTheme="majorHAnsi" w:hAnsiTheme="majorHAnsi" w:cstheme="majorHAnsi"/>
          <w:sz w:val="20"/>
          <w:szCs w:val="20"/>
        </w:rPr>
        <w:t xml:space="preserve">organic and food </w:t>
      </w:r>
      <w:r w:rsidR="00252F62" w:rsidRPr="005D3F0B">
        <w:rPr>
          <w:rFonts w:asciiTheme="majorHAnsi" w:hAnsiTheme="majorHAnsi" w:cstheme="majorHAnsi"/>
          <w:sz w:val="20"/>
          <w:szCs w:val="20"/>
        </w:rPr>
        <w:t xml:space="preserve">management </w:t>
      </w:r>
      <w:r w:rsidR="008313BC" w:rsidRPr="005D3F0B">
        <w:rPr>
          <w:rFonts w:asciiTheme="majorHAnsi" w:hAnsiTheme="majorHAnsi" w:cstheme="majorHAnsi"/>
          <w:sz w:val="20"/>
          <w:szCs w:val="20"/>
        </w:rPr>
        <w:t xml:space="preserve">standards. </w:t>
      </w:r>
      <w:r w:rsidR="00D64C17" w:rsidRPr="005D3F0B">
        <w:rPr>
          <w:rFonts w:asciiTheme="majorHAnsi" w:hAnsiTheme="majorHAnsi" w:cstheme="majorHAnsi"/>
          <w:sz w:val="20"/>
          <w:szCs w:val="20"/>
        </w:rPr>
        <w:t xml:space="preserve">These </w:t>
      </w:r>
      <w:r w:rsidR="00677CAA">
        <w:rPr>
          <w:rFonts w:asciiTheme="majorHAnsi" w:hAnsiTheme="majorHAnsi" w:cstheme="majorHAnsi"/>
          <w:sz w:val="20"/>
          <w:szCs w:val="20"/>
        </w:rPr>
        <w:t>we</w:t>
      </w:r>
      <w:r w:rsidR="001805D4" w:rsidRPr="005D3F0B">
        <w:rPr>
          <w:rFonts w:asciiTheme="majorHAnsi" w:hAnsiTheme="majorHAnsi" w:cstheme="majorHAnsi"/>
          <w:sz w:val="20"/>
          <w:szCs w:val="20"/>
        </w:rPr>
        <w:t xml:space="preserve">re self-regulating </w:t>
      </w:r>
      <w:r w:rsidR="008F5C61" w:rsidRPr="005D3F0B">
        <w:rPr>
          <w:rFonts w:asciiTheme="majorHAnsi" w:hAnsiTheme="majorHAnsi" w:cstheme="majorHAnsi"/>
          <w:sz w:val="20"/>
          <w:szCs w:val="20"/>
        </w:rPr>
        <w:t xml:space="preserve">bodies </w:t>
      </w:r>
      <w:r w:rsidR="007C0F84" w:rsidRPr="005D3F0B">
        <w:rPr>
          <w:rFonts w:asciiTheme="majorHAnsi" w:hAnsiTheme="majorHAnsi" w:cstheme="majorHAnsi"/>
          <w:sz w:val="20"/>
          <w:szCs w:val="20"/>
        </w:rPr>
        <w:t xml:space="preserve">that </w:t>
      </w:r>
      <w:r w:rsidR="006C590B">
        <w:rPr>
          <w:rFonts w:asciiTheme="majorHAnsi" w:hAnsiTheme="majorHAnsi" w:cstheme="majorHAnsi"/>
          <w:sz w:val="20"/>
          <w:szCs w:val="20"/>
        </w:rPr>
        <w:t>p</w:t>
      </w:r>
      <w:r w:rsidR="002B1857" w:rsidRPr="005D3F0B">
        <w:rPr>
          <w:rFonts w:asciiTheme="majorHAnsi" w:hAnsiTheme="majorHAnsi" w:cstheme="majorHAnsi"/>
          <w:sz w:val="20"/>
          <w:szCs w:val="20"/>
        </w:rPr>
        <w:t>ull</w:t>
      </w:r>
      <w:r w:rsidR="000A7F79" w:rsidRPr="005D3F0B">
        <w:rPr>
          <w:rFonts w:asciiTheme="majorHAnsi" w:hAnsiTheme="majorHAnsi" w:cstheme="majorHAnsi"/>
          <w:sz w:val="20"/>
          <w:szCs w:val="20"/>
        </w:rPr>
        <w:t>ed</w:t>
      </w:r>
      <w:r w:rsidR="002B1857" w:rsidRPr="005D3F0B">
        <w:rPr>
          <w:rFonts w:asciiTheme="majorHAnsi" w:hAnsiTheme="majorHAnsi" w:cstheme="majorHAnsi"/>
          <w:sz w:val="20"/>
          <w:szCs w:val="20"/>
        </w:rPr>
        <w:t xml:space="preserve"> businesses into </w:t>
      </w:r>
      <w:r w:rsidR="00AA0776" w:rsidRPr="005D3F0B">
        <w:rPr>
          <w:rFonts w:asciiTheme="majorHAnsi" w:hAnsiTheme="majorHAnsi" w:cstheme="majorHAnsi"/>
          <w:sz w:val="20"/>
          <w:szCs w:val="20"/>
        </w:rPr>
        <w:t xml:space="preserve">their system of rule by </w:t>
      </w:r>
      <w:r w:rsidR="002B1857" w:rsidRPr="005D3F0B">
        <w:rPr>
          <w:rFonts w:asciiTheme="majorHAnsi" w:hAnsiTheme="majorHAnsi" w:cstheme="majorHAnsi"/>
          <w:sz w:val="20"/>
          <w:szCs w:val="20"/>
        </w:rPr>
        <w:t>rely</w:t>
      </w:r>
      <w:r w:rsidR="00AA0776" w:rsidRPr="005D3F0B">
        <w:rPr>
          <w:rFonts w:asciiTheme="majorHAnsi" w:hAnsiTheme="majorHAnsi" w:cstheme="majorHAnsi"/>
          <w:sz w:val="20"/>
          <w:szCs w:val="20"/>
        </w:rPr>
        <w:t>ing</w:t>
      </w:r>
      <w:r w:rsidR="002B1857" w:rsidRPr="005D3F0B">
        <w:rPr>
          <w:rFonts w:asciiTheme="majorHAnsi" w:hAnsiTheme="majorHAnsi" w:cstheme="majorHAnsi"/>
          <w:sz w:val="20"/>
          <w:szCs w:val="20"/>
        </w:rPr>
        <w:t xml:space="preserve"> on the desire of </w:t>
      </w:r>
      <w:r w:rsidR="000A7F79" w:rsidRPr="005D3F0B">
        <w:rPr>
          <w:rFonts w:asciiTheme="majorHAnsi" w:hAnsiTheme="majorHAnsi" w:cstheme="majorHAnsi"/>
          <w:sz w:val="20"/>
          <w:szCs w:val="20"/>
        </w:rPr>
        <w:t xml:space="preserve">corporations </w:t>
      </w:r>
      <w:r w:rsidR="002B1857" w:rsidRPr="005D3F0B">
        <w:rPr>
          <w:rFonts w:asciiTheme="majorHAnsi" w:hAnsiTheme="majorHAnsi" w:cstheme="majorHAnsi"/>
          <w:sz w:val="20"/>
          <w:szCs w:val="20"/>
        </w:rPr>
        <w:t>to avoid reputational scandal</w:t>
      </w:r>
      <w:r w:rsidR="00DA275C" w:rsidRPr="005D3F0B">
        <w:rPr>
          <w:rFonts w:asciiTheme="majorHAnsi" w:hAnsiTheme="majorHAnsi" w:cstheme="majorHAnsi"/>
          <w:sz w:val="20"/>
          <w:szCs w:val="20"/>
        </w:rPr>
        <w:t xml:space="preserve"> and </w:t>
      </w:r>
      <w:r w:rsidR="000A7F79" w:rsidRPr="005D3F0B">
        <w:rPr>
          <w:rFonts w:asciiTheme="majorHAnsi" w:hAnsiTheme="majorHAnsi" w:cstheme="majorHAnsi"/>
          <w:sz w:val="20"/>
          <w:szCs w:val="20"/>
        </w:rPr>
        <w:t xml:space="preserve">on </w:t>
      </w:r>
      <w:r w:rsidR="002B1857" w:rsidRPr="005D3F0B">
        <w:rPr>
          <w:rFonts w:asciiTheme="majorHAnsi" w:hAnsiTheme="majorHAnsi" w:cstheme="majorHAnsi"/>
          <w:sz w:val="20"/>
          <w:szCs w:val="20"/>
        </w:rPr>
        <w:t>consumer demand for safe, sustain</w:t>
      </w:r>
      <w:r w:rsidR="00B10206">
        <w:rPr>
          <w:rFonts w:asciiTheme="majorHAnsi" w:hAnsiTheme="majorHAnsi" w:cstheme="majorHAnsi"/>
          <w:sz w:val="20"/>
          <w:szCs w:val="20"/>
        </w:rPr>
        <w:t>able and ethical products. This</w:t>
      </w:r>
      <w:r w:rsidR="000A7F79" w:rsidRPr="005D3F0B">
        <w:rPr>
          <w:rFonts w:asciiTheme="majorHAnsi" w:hAnsiTheme="majorHAnsi" w:cstheme="majorHAnsi"/>
          <w:sz w:val="20"/>
          <w:szCs w:val="20"/>
        </w:rPr>
        <w:t xml:space="preserve"> in turn provided</w:t>
      </w:r>
      <w:r w:rsidR="002B1857" w:rsidRPr="005D3F0B">
        <w:rPr>
          <w:rFonts w:asciiTheme="majorHAnsi" w:hAnsiTheme="majorHAnsi" w:cstheme="majorHAnsi"/>
          <w:sz w:val="20"/>
          <w:szCs w:val="20"/>
        </w:rPr>
        <w:t xml:space="preserve"> the credible threat </w:t>
      </w:r>
      <w:r w:rsidR="00ED5D56" w:rsidRPr="005D3F0B">
        <w:rPr>
          <w:rFonts w:asciiTheme="majorHAnsi" w:hAnsiTheme="majorHAnsi" w:cstheme="majorHAnsi"/>
          <w:sz w:val="20"/>
          <w:szCs w:val="20"/>
        </w:rPr>
        <w:t xml:space="preserve">on which compliance </w:t>
      </w:r>
      <w:r w:rsidR="00877ACA" w:rsidRPr="005D3F0B">
        <w:rPr>
          <w:rFonts w:asciiTheme="majorHAnsi" w:hAnsiTheme="majorHAnsi" w:cstheme="majorHAnsi"/>
          <w:sz w:val="20"/>
          <w:szCs w:val="20"/>
        </w:rPr>
        <w:t>with their respective standards</w:t>
      </w:r>
      <w:r w:rsidR="00ED5D56" w:rsidRPr="005D3F0B">
        <w:rPr>
          <w:rFonts w:asciiTheme="majorHAnsi" w:hAnsiTheme="majorHAnsi" w:cstheme="majorHAnsi"/>
          <w:sz w:val="20"/>
          <w:szCs w:val="20"/>
        </w:rPr>
        <w:t xml:space="preserve"> depended</w:t>
      </w:r>
      <w:r w:rsidR="005970E1" w:rsidRPr="005D3F0B">
        <w:rPr>
          <w:rFonts w:asciiTheme="majorHAnsi" w:hAnsiTheme="majorHAnsi" w:cstheme="majorHAnsi"/>
          <w:sz w:val="20"/>
          <w:szCs w:val="20"/>
        </w:rPr>
        <w:t>: expulsion from the scheme</w:t>
      </w:r>
      <w:r w:rsidR="00F701F6" w:rsidRPr="005D3F0B">
        <w:rPr>
          <w:rFonts w:asciiTheme="majorHAnsi" w:hAnsiTheme="majorHAnsi" w:cstheme="majorHAnsi"/>
          <w:sz w:val="20"/>
          <w:szCs w:val="20"/>
        </w:rPr>
        <w:t>,</w:t>
      </w:r>
      <w:r w:rsidR="002B1857" w:rsidRPr="005D3F0B">
        <w:rPr>
          <w:rFonts w:asciiTheme="majorHAnsi" w:hAnsiTheme="majorHAnsi" w:cstheme="majorHAnsi"/>
          <w:sz w:val="20"/>
          <w:szCs w:val="20"/>
        </w:rPr>
        <w:t xml:space="preserve"> accompanied by negative press and a loss of market share. </w:t>
      </w:r>
      <w:r w:rsidR="00877ACA" w:rsidRPr="005D3F0B">
        <w:rPr>
          <w:rFonts w:asciiTheme="majorHAnsi" w:hAnsiTheme="majorHAnsi" w:cstheme="majorHAnsi"/>
          <w:sz w:val="20"/>
          <w:szCs w:val="20"/>
        </w:rPr>
        <w:t xml:space="preserve">Based on this </w:t>
      </w:r>
      <w:r w:rsidR="0076116F" w:rsidRPr="005D3F0B">
        <w:rPr>
          <w:rFonts w:asciiTheme="majorHAnsi" w:hAnsiTheme="majorHAnsi" w:cstheme="majorHAnsi"/>
          <w:sz w:val="20"/>
          <w:szCs w:val="20"/>
        </w:rPr>
        <w:t xml:space="preserve">particular </w:t>
      </w:r>
      <w:r w:rsidR="007B5AD6" w:rsidRPr="005D3F0B">
        <w:rPr>
          <w:rFonts w:asciiTheme="majorHAnsi" w:hAnsiTheme="majorHAnsi" w:cstheme="majorHAnsi"/>
          <w:sz w:val="20"/>
          <w:szCs w:val="20"/>
        </w:rPr>
        <w:t>make-up and mechanism of rule</w:t>
      </w:r>
      <w:r w:rsidRPr="005D3F0B">
        <w:rPr>
          <w:rFonts w:asciiTheme="majorHAnsi" w:hAnsiTheme="majorHAnsi" w:cstheme="majorHAnsi"/>
          <w:sz w:val="20"/>
          <w:szCs w:val="20"/>
        </w:rPr>
        <w:t>,</w:t>
      </w:r>
      <w:r w:rsidR="00FC38EF" w:rsidRPr="005D3F0B">
        <w:rPr>
          <w:rFonts w:asciiTheme="majorHAnsi" w:hAnsiTheme="majorHAnsi" w:cstheme="majorHAnsi"/>
          <w:sz w:val="20"/>
          <w:szCs w:val="20"/>
        </w:rPr>
        <w:t xml:space="preserve"> </w:t>
      </w:r>
      <w:r w:rsidR="002E490F" w:rsidRPr="005D3F0B">
        <w:rPr>
          <w:rFonts w:asciiTheme="majorHAnsi" w:hAnsiTheme="majorHAnsi" w:cstheme="majorHAnsi"/>
          <w:sz w:val="20"/>
          <w:szCs w:val="20"/>
        </w:rPr>
        <w:t xml:space="preserve">these </w:t>
      </w:r>
      <w:r w:rsidR="00FC38EF" w:rsidRPr="005D3F0B">
        <w:rPr>
          <w:rFonts w:asciiTheme="majorHAnsi" w:hAnsiTheme="majorHAnsi" w:cstheme="majorHAnsi"/>
          <w:sz w:val="20"/>
          <w:szCs w:val="20"/>
        </w:rPr>
        <w:t>systems</w:t>
      </w:r>
      <w:r w:rsidR="00877ACA" w:rsidRPr="005D3F0B">
        <w:rPr>
          <w:rFonts w:asciiTheme="majorHAnsi" w:hAnsiTheme="majorHAnsi" w:cstheme="majorHAnsi"/>
          <w:sz w:val="20"/>
          <w:szCs w:val="20"/>
        </w:rPr>
        <w:t xml:space="preserve"> </w:t>
      </w:r>
      <w:r w:rsidR="00B10206">
        <w:rPr>
          <w:rFonts w:asciiTheme="majorHAnsi" w:hAnsiTheme="majorHAnsi" w:cstheme="majorHAnsi"/>
          <w:sz w:val="20"/>
          <w:szCs w:val="20"/>
        </w:rPr>
        <w:t>were</w:t>
      </w:r>
      <w:r w:rsidR="00877ACA" w:rsidRPr="005D3F0B">
        <w:rPr>
          <w:rFonts w:asciiTheme="majorHAnsi" w:hAnsiTheme="majorHAnsi" w:cstheme="majorHAnsi"/>
          <w:sz w:val="20"/>
          <w:szCs w:val="20"/>
        </w:rPr>
        <w:t xml:space="preserve"> </w:t>
      </w:r>
      <w:r w:rsidR="004C7081" w:rsidRPr="005D3F0B">
        <w:rPr>
          <w:rFonts w:asciiTheme="majorHAnsi" w:hAnsiTheme="majorHAnsi" w:cstheme="majorHAnsi"/>
          <w:sz w:val="20"/>
          <w:szCs w:val="20"/>
        </w:rPr>
        <w:t>dubbed ‘non-state market-driven’ governance (</w:t>
      </w:r>
      <w:proofErr w:type="spellStart"/>
      <w:r w:rsidR="004C7081" w:rsidRPr="005D3F0B">
        <w:rPr>
          <w:rFonts w:asciiTheme="majorHAnsi" w:hAnsiTheme="majorHAnsi" w:cstheme="majorHAnsi"/>
          <w:sz w:val="20"/>
          <w:szCs w:val="20"/>
        </w:rPr>
        <w:t>Cashore</w:t>
      </w:r>
      <w:proofErr w:type="spellEnd"/>
      <w:r w:rsidR="004C7081" w:rsidRPr="005D3F0B">
        <w:rPr>
          <w:rFonts w:asciiTheme="majorHAnsi" w:hAnsiTheme="majorHAnsi" w:cstheme="majorHAnsi"/>
          <w:sz w:val="20"/>
          <w:szCs w:val="20"/>
        </w:rPr>
        <w:t xml:space="preserve"> 2002). </w:t>
      </w:r>
    </w:p>
    <w:p w:rsidR="007216CB" w:rsidRPr="005D3F0B" w:rsidRDefault="007216CB" w:rsidP="002B1857">
      <w:pPr>
        <w:spacing w:after="0" w:line="240" w:lineRule="auto"/>
        <w:jc w:val="both"/>
        <w:rPr>
          <w:rFonts w:asciiTheme="majorHAnsi" w:hAnsiTheme="majorHAnsi" w:cstheme="majorHAnsi"/>
          <w:sz w:val="20"/>
          <w:szCs w:val="20"/>
        </w:rPr>
      </w:pPr>
    </w:p>
    <w:p w:rsidR="00580EF1" w:rsidRPr="005D3F0B" w:rsidRDefault="004139CE"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There </w:t>
      </w:r>
      <w:r w:rsidR="0019248C">
        <w:rPr>
          <w:rFonts w:asciiTheme="majorHAnsi" w:hAnsiTheme="majorHAnsi" w:cstheme="majorHAnsi"/>
          <w:sz w:val="20"/>
          <w:szCs w:val="20"/>
        </w:rPr>
        <w:t>we</w:t>
      </w:r>
      <w:r w:rsidRPr="005D3F0B">
        <w:rPr>
          <w:rFonts w:asciiTheme="majorHAnsi" w:hAnsiTheme="majorHAnsi" w:cstheme="majorHAnsi"/>
          <w:sz w:val="20"/>
          <w:szCs w:val="20"/>
        </w:rPr>
        <w:t xml:space="preserve">re, of course, </w:t>
      </w:r>
      <w:r w:rsidR="00B0223C" w:rsidRPr="005D3F0B">
        <w:rPr>
          <w:rFonts w:asciiTheme="majorHAnsi" w:hAnsiTheme="majorHAnsi" w:cstheme="majorHAnsi"/>
          <w:sz w:val="20"/>
          <w:szCs w:val="20"/>
        </w:rPr>
        <w:t xml:space="preserve">important </w:t>
      </w:r>
      <w:r w:rsidRPr="005D3F0B">
        <w:rPr>
          <w:rFonts w:asciiTheme="majorHAnsi" w:hAnsiTheme="majorHAnsi" w:cstheme="majorHAnsi"/>
          <w:sz w:val="20"/>
          <w:szCs w:val="20"/>
        </w:rPr>
        <w:t>differences between the</w:t>
      </w:r>
      <w:r w:rsidR="008822F4" w:rsidRPr="005D3F0B">
        <w:rPr>
          <w:rFonts w:asciiTheme="majorHAnsi" w:hAnsiTheme="majorHAnsi" w:cstheme="majorHAnsi"/>
          <w:sz w:val="20"/>
          <w:szCs w:val="20"/>
        </w:rPr>
        <w:t xml:space="preserve"> individual systems</w:t>
      </w:r>
      <w:r w:rsidRPr="005D3F0B">
        <w:rPr>
          <w:rFonts w:asciiTheme="majorHAnsi" w:hAnsiTheme="majorHAnsi" w:cstheme="majorHAnsi"/>
          <w:sz w:val="20"/>
          <w:szCs w:val="20"/>
        </w:rPr>
        <w:t xml:space="preserve">. </w:t>
      </w:r>
      <w:r w:rsidR="00DD5479" w:rsidRPr="005D3F0B">
        <w:rPr>
          <w:rFonts w:asciiTheme="majorHAnsi" w:hAnsiTheme="majorHAnsi" w:cstheme="majorHAnsi"/>
          <w:sz w:val="20"/>
          <w:szCs w:val="20"/>
        </w:rPr>
        <w:t>One</w:t>
      </w:r>
      <w:r w:rsidR="00B0223C" w:rsidRPr="005D3F0B">
        <w:rPr>
          <w:rFonts w:asciiTheme="majorHAnsi" w:hAnsiTheme="majorHAnsi" w:cstheme="majorHAnsi"/>
          <w:sz w:val="20"/>
          <w:szCs w:val="20"/>
        </w:rPr>
        <w:t xml:space="preserve"> of these </w:t>
      </w:r>
      <w:r w:rsidR="0019248C">
        <w:rPr>
          <w:rFonts w:asciiTheme="majorHAnsi" w:hAnsiTheme="majorHAnsi" w:cstheme="majorHAnsi"/>
          <w:sz w:val="20"/>
          <w:szCs w:val="20"/>
        </w:rPr>
        <w:t>wa</w:t>
      </w:r>
      <w:r w:rsidR="00C03E47" w:rsidRPr="005D3F0B">
        <w:rPr>
          <w:rFonts w:asciiTheme="majorHAnsi" w:hAnsiTheme="majorHAnsi" w:cstheme="majorHAnsi"/>
          <w:sz w:val="20"/>
          <w:szCs w:val="20"/>
        </w:rPr>
        <w:t xml:space="preserve">s the mix </w:t>
      </w:r>
      <w:r w:rsidR="00D47929" w:rsidRPr="005D3F0B">
        <w:rPr>
          <w:rFonts w:asciiTheme="majorHAnsi" w:hAnsiTheme="majorHAnsi" w:cstheme="majorHAnsi"/>
          <w:sz w:val="20"/>
          <w:szCs w:val="20"/>
        </w:rPr>
        <w:t>of</w:t>
      </w:r>
      <w:r w:rsidR="00C03E47" w:rsidRPr="005D3F0B">
        <w:rPr>
          <w:rFonts w:asciiTheme="majorHAnsi" w:hAnsiTheme="majorHAnsi" w:cstheme="majorHAnsi"/>
          <w:sz w:val="20"/>
          <w:szCs w:val="20"/>
        </w:rPr>
        <w:t xml:space="preserve"> </w:t>
      </w:r>
      <w:r w:rsidR="00A026E6" w:rsidRPr="005D3F0B">
        <w:rPr>
          <w:rFonts w:asciiTheme="majorHAnsi" w:hAnsiTheme="majorHAnsi" w:cstheme="majorHAnsi"/>
          <w:sz w:val="20"/>
          <w:szCs w:val="20"/>
        </w:rPr>
        <w:t>corporate and charitable actors</w:t>
      </w:r>
      <w:r w:rsidR="00EE048B" w:rsidRPr="005D3F0B">
        <w:rPr>
          <w:rFonts w:asciiTheme="majorHAnsi" w:hAnsiTheme="majorHAnsi" w:cstheme="majorHAnsi"/>
          <w:sz w:val="20"/>
          <w:szCs w:val="20"/>
        </w:rPr>
        <w:t xml:space="preserve"> that manage them</w:t>
      </w:r>
      <w:r w:rsidR="00A026E6" w:rsidRPr="005D3F0B">
        <w:rPr>
          <w:rFonts w:asciiTheme="majorHAnsi" w:hAnsiTheme="majorHAnsi" w:cstheme="majorHAnsi"/>
          <w:sz w:val="20"/>
          <w:szCs w:val="20"/>
        </w:rPr>
        <w:t xml:space="preserve">. </w:t>
      </w:r>
      <w:r w:rsidR="00BE1441" w:rsidRPr="005D3F0B">
        <w:rPr>
          <w:rFonts w:asciiTheme="majorHAnsi" w:hAnsiTheme="majorHAnsi" w:cstheme="majorHAnsi"/>
          <w:sz w:val="20"/>
          <w:szCs w:val="20"/>
        </w:rPr>
        <w:t xml:space="preserve">For instance, </w:t>
      </w:r>
      <w:r w:rsidR="00620188" w:rsidRPr="005D3F0B">
        <w:rPr>
          <w:rFonts w:asciiTheme="majorHAnsi" w:hAnsiTheme="majorHAnsi" w:cstheme="majorHAnsi"/>
          <w:sz w:val="20"/>
          <w:szCs w:val="20"/>
        </w:rPr>
        <w:t xml:space="preserve">the </w:t>
      </w:r>
      <w:proofErr w:type="spellStart"/>
      <w:r w:rsidR="00620188" w:rsidRPr="005D3F0B">
        <w:rPr>
          <w:rFonts w:asciiTheme="majorHAnsi" w:hAnsiTheme="majorHAnsi" w:cstheme="majorHAnsi"/>
          <w:sz w:val="20"/>
          <w:szCs w:val="20"/>
        </w:rPr>
        <w:t>Fairtrade</w:t>
      </w:r>
      <w:proofErr w:type="spellEnd"/>
      <w:r w:rsidR="00620188" w:rsidRPr="005D3F0B">
        <w:rPr>
          <w:rFonts w:asciiTheme="majorHAnsi" w:hAnsiTheme="majorHAnsi" w:cstheme="majorHAnsi"/>
          <w:sz w:val="20"/>
          <w:szCs w:val="20"/>
        </w:rPr>
        <w:t xml:space="preserve"> Labelling Organisation </w:t>
      </w:r>
      <w:r w:rsidR="004C6FB1" w:rsidRPr="005D3F0B">
        <w:rPr>
          <w:rFonts w:asciiTheme="majorHAnsi" w:hAnsiTheme="majorHAnsi" w:cstheme="majorHAnsi"/>
          <w:sz w:val="20"/>
          <w:szCs w:val="20"/>
        </w:rPr>
        <w:t xml:space="preserve">(FLO) </w:t>
      </w:r>
      <w:r w:rsidR="00863FDC" w:rsidRPr="005D3F0B">
        <w:rPr>
          <w:rFonts w:asciiTheme="majorHAnsi" w:hAnsiTheme="majorHAnsi" w:cstheme="majorHAnsi"/>
          <w:sz w:val="20"/>
          <w:szCs w:val="20"/>
        </w:rPr>
        <w:t>has traditionally been</w:t>
      </w:r>
      <w:r w:rsidR="007216CB" w:rsidRPr="005D3F0B">
        <w:rPr>
          <w:rFonts w:asciiTheme="majorHAnsi" w:hAnsiTheme="majorHAnsi" w:cstheme="majorHAnsi"/>
          <w:sz w:val="20"/>
          <w:szCs w:val="20"/>
        </w:rPr>
        <w:t xml:space="preserve"> led by </w:t>
      </w:r>
      <w:r w:rsidR="00945605" w:rsidRPr="005D3F0B">
        <w:rPr>
          <w:rFonts w:asciiTheme="majorHAnsi" w:hAnsiTheme="majorHAnsi" w:cstheme="majorHAnsi"/>
          <w:sz w:val="20"/>
          <w:szCs w:val="20"/>
        </w:rPr>
        <w:t xml:space="preserve">development </w:t>
      </w:r>
      <w:r w:rsidR="007216CB" w:rsidRPr="005D3F0B">
        <w:rPr>
          <w:rFonts w:asciiTheme="majorHAnsi" w:hAnsiTheme="majorHAnsi" w:cstheme="majorHAnsi"/>
          <w:sz w:val="20"/>
          <w:szCs w:val="20"/>
        </w:rPr>
        <w:t>NGOs</w:t>
      </w:r>
      <w:r w:rsidR="00695B37" w:rsidRPr="005D3F0B">
        <w:rPr>
          <w:rFonts w:asciiTheme="majorHAnsi" w:hAnsiTheme="majorHAnsi" w:cstheme="majorHAnsi"/>
          <w:sz w:val="20"/>
          <w:szCs w:val="20"/>
        </w:rPr>
        <w:t xml:space="preserve"> </w:t>
      </w:r>
      <w:r w:rsidR="00ED4256" w:rsidRPr="005D3F0B">
        <w:rPr>
          <w:rFonts w:asciiTheme="majorHAnsi" w:hAnsiTheme="majorHAnsi" w:cstheme="majorHAnsi"/>
          <w:sz w:val="20"/>
          <w:szCs w:val="20"/>
        </w:rPr>
        <w:t>while t</w:t>
      </w:r>
      <w:r w:rsidR="007216CB" w:rsidRPr="005D3F0B">
        <w:rPr>
          <w:rFonts w:asciiTheme="majorHAnsi" w:hAnsiTheme="majorHAnsi" w:cstheme="majorHAnsi"/>
          <w:sz w:val="20"/>
          <w:szCs w:val="20"/>
        </w:rPr>
        <w:t xml:space="preserve">he </w:t>
      </w:r>
      <w:proofErr w:type="spellStart"/>
      <w:r w:rsidR="00D0266F" w:rsidRPr="005D3F0B">
        <w:rPr>
          <w:rFonts w:asciiTheme="majorHAnsi" w:hAnsiTheme="majorHAnsi" w:cstheme="majorHAnsi"/>
          <w:sz w:val="20"/>
          <w:szCs w:val="20"/>
        </w:rPr>
        <w:t>GlobalGAP</w:t>
      </w:r>
      <w:proofErr w:type="spellEnd"/>
      <w:r w:rsidR="007216CB" w:rsidRPr="005D3F0B">
        <w:rPr>
          <w:rFonts w:asciiTheme="majorHAnsi" w:hAnsiTheme="majorHAnsi" w:cstheme="majorHAnsi"/>
          <w:sz w:val="20"/>
          <w:szCs w:val="20"/>
        </w:rPr>
        <w:t xml:space="preserve"> farm management scheme</w:t>
      </w:r>
      <w:r w:rsidR="00ED4256" w:rsidRPr="005D3F0B">
        <w:rPr>
          <w:rFonts w:asciiTheme="majorHAnsi" w:hAnsiTheme="majorHAnsi" w:cstheme="majorHAnsi"/>
          <w:sz w:val="20"/>
          <w:szCs w:val="20"/>
        </w:rPr>
        <w:t xml:space="preserve"> </w:t>
      </w:r>
      <w:r w:rsidR="00F377A2" w:rsidRPr="005D3F0B">
        <w:rPr>
          <w:rFonts w:asciiTheme="majorHAnsi" w:hAnsiTheme="majorHAnsi" w:cstheme="majorHAnsi"/>
          <w:sz w:val="20"/>
          <w:szCs w:val="20"/>
        </w:rPr>
        <w:t>h</w:t>
      </w:r>
      <w:r w:rsidR="00863FDC" w:rsidRPr="005D3F0B">
        <w:rPr>
          <w:rFonts w:asciiTheme="majorHAnsi" w:hAnsiTheme="majorHAnsi" w:cstheme="majorHAnsi"/>
          <w:sz w:val="20"/>
          <w:szCs w:val="20"/>
        </w:rPr>
        <w:t xml:space="preserve">as </w:t>
      </w:r>
      <w:r w:rsidR="00F377A2" w:rsidRPr="005D3F0B">
        <w:rPr>
          <w:rFonts w:asciiTheme="majorHAnsi" w:hAnsiTheme="majorHAnsi" w:cstheme="majorHAnsi"/>
          <w:sz w:val="20"/>
          <w:szCs w:val="20"/>
        </w:rPr>
        <w:t>been led b</w:t>
      </w:r>
      <w:r w:rsidR="00DE193B" w:rsidRPr="005D3F0B">
        <w:rPr>
          <w:rFonts w:asciiTheme="majorHAnsi" w:hAnsiTheme="majorHAnsi" w:cstheme="majorHAnsi"/>
          <w:sz w:val="20"/>
          <w:szCs w:val="20"/>
        </w:rPr>
        <w:t xml:space="preserve">y Dutch and UK </w:t>
      </w:r>
      <w:r w:rsidR="00D0266F" w:rsidRPr="005D3F0B">
        <w:rPr>
          <w:rFonts w:asciiTheme="majorHAnsi" w:hAnsiTheme="majorHAnsi" w:cstheme="majorHAnsi"/>
          <w:sz w:val="20"/>
          <w:szCs w:val="20"/>
        </w:rPr>
        <w:t>supermarkets</w:t>
      </w:r>
      <w:r w:rsidR="00DE193B" w:rsidRPr="005D3F0B">
        <w:rPr>
          <w:rFonts w:asciiTheme="majorHAnsi" w:hAnsiTheme="majorHAnsi" w:cstheme="majorHAnsi"/>
          <w:sz w:val="20"/>
          <w:szCs w:val="20"/>
        </w:rPr>
        <w:t>.</w:t>
      </w:r>
      <w:r w:rsidR="00ED4C24">
        <w:rPr>
          <w:rFonts w:asciiTheme="majorHAnsi" w:hAnsiTheme="majorHAnsi" w:cstheme="majorHAnsi"/>
          <w:sz w:val="20"/>
          <w:szCs w:val="20"/>
        </w:rPr>
        <w:t xml:space="preserve"> Another difference wa</w:t>
      </w:r>
      <w:r w:rsidR="00FD6EFF" w:rsidRPr="005D3F0B">
        <w:rPr>
          <w:rFonts w:asciiTheme="majorHAnsi" w:hAnsiTheme="majorHAnsi" w:cstheme="majorHAnsi"/>
          <w:sz w:val="20"/>
          <w:szCs w:val="20"/>
        </w:rPr>
        <w:t xml:space="preserve">s the </w:t>
      </w:r>
      <w:r w:rsidR="00ED4C24">
        <w:rPr>
          <w:rFonts w:asciiTheme="majorHAnsi" w:hAnsiTheme="majorHAnsi" w:cstheme="majorHAnsi"/>
          <w:sz w:val="20"/>
          <w:szCs w:val="20"/>
        </w:rPr>
        <w:t xml:space="preserve">scope of retail sales </w:t>
      </w:r>
      <w:r w:rsidR="00FD6EFF" w:rsidRPr="005D3F0B">
        <w:rPr>
          <w:rFonts w:asciiTheme="majorHAnsi" w:hAnsiTheme="majorHAnsi" w:cstheme="majorHAnsi"/>
          <w:sz w:val="20"/>
          <w:szCs w:val="20"/>
        </w:rPr>
        <w:t xml:space="preserve">they </w:t>
      </w:r>
      <w:r w:rsidR="00ED4C24">
        <w:rPr>
          <w:rFonts w:asciiTheme="majorHAnsi" w:hAnsiTheme="majorHAnsi" w:cstheme="majorHAnsi"/>
          <w:sz w:val="20"/>
          <w:szCs w:val="20"/>
        </w:rPr>
        <w:t xml:space="preserve">intended </w:t>
      </w:r>
      <w:r w:rsidR="00FD6EFF" w:rsidRPr="005D3F0B">
        <w:rPr>
          <w:rFonts w:asciiTheme="majorHAnsi" w:hAnsiTheme="majorHAnsi" w:cstheme="majorHAnsi"/>
          <w:sz w:val="20"/>
          <w:szCs w:val="20"/>
        </w:rPr>
        <w:t xml:space="preserve">to </w:t>
      </w:r>
      <w:r w:rsidR="00766A3D" w:rsidRPr="005D3F0B">
        <w:rPr>
          <w:rFonts w:asciiTheme="majorHAnsi" w:hAnsiTheme="majorHAnsi" w:cstheme="majorHAnsi"/>
          <w:sz w:val="20"/>
          <w:szCs w:val="20"/>
        </w:rPr>
        <w:t>cover</w:t>
      </w:r>
      <w:r w:rsidR="00A96954" w:rsidRPr="005D3F0B">
        <w:rPr>
          <w:rFonts w:asciiTheme="majorHAnsi" w:hAnsiTheme="majorHAnsi" w:cstheme="majorHAnsi"/>
          <w:sz w:val="20"/>
          <w:szCs w:val="20"/>
        </w:rPr>
        <w:t>.</w:t>
      </w:r>
      <w:r w:rsidR="00331EF6" w:rsidRPr="005D3F0B">
        <w:rPr>
          <w:rFonts w:asciiTheme="majorHAnsi" w:hAnsiTheme="majorHAnsi" w:cstheme="majorHAnsi"/>
          <w:sz w:val="20"/>
          <w:szCs w:val="20"/>
        </w:rPr>
        <w:t xml:space="preserve"> While </w:t>
      </w:r>
      <w:r w:rsidR="004C6FB1" w:rsidRPr="005D3F0B">
        <w:rPr>
          <w:rFonts w:asciiTheme="majorHAnsi" w:hAnsiTheme="majorHAnsi" w:cstheme="majorHAnsi"/>
          <w:sz w:val="20"/>
          <w:szCs w:val="20"/>
        </w:rPr>
        <w:t>the FLO</w:t>
      </w:r>
      <w:r w:rsidR="00ED4C24">
        <w:rPr>
          <w:rFonts w:asciiTheme="majorHAnsi" w:hAnsiTheme="majorHAnsi" w:cstheme="majorHAnsi"/>
          <w:sz w:val="20"/>
          <w:szCs w:val="20"/>
        </w:rPr>
        <w:t xml:space="preserve"> targeted</w:t>
      </w:r>
      <w:r w:rsidR="00331EF6" w:rsidRPr="005D3F0B">
        <w:rPr>
          <w:rFonts w:asciiTheme="majorHAnsi" w:hAnsiTheme="majorHAnsi" w:cstheme="majorHAnsi"/>
          <w:sz w:val="20"/>
          <w:szCs w:val="20"/>
        </w:rPr>
        <w:t xml:space="preserve"> a </w:t>
      </w:r>
      <w:r w:rsidR="009653AE" w:rsidRPr="005D3F0B">
        <w:rPr>
          <w:rFonts w:asciiTheme="majorHAnsi" w:hAnsiTheme="majorHAnsi" w:cstheme="majorHAnsi"/>
          <w:sz w:val="20"/>
          <w:szCs w:val="20"/>
        </w:rPr>
        <w:t>consumer n</w:t>
      </w:r>
      <w:r w:rsidR="00331EF6" w:rsidRPr="005D3F0B">
        <w:rPr>
          <w:rFonts w:asciiTheme="majorHAnsi" w:hAnsiTheme="majorHAnsi" w:cstheme="majorHAnsi"/>
          <w:sz w:val="20"/>
          <w:szCs w:val="20"/>
        </w:rPr>
        <w:t>iche</w:t>
      </w:r>
      <w:r w:rsidR="009653AE" w:rsidRPr="005D3F0B">
        <w:rPr>
          <w:rFonts w:asciiTheme="majorHAnsi" w:hAnsiTheme="majorHAnsi" w:cstheme="majorHAnsi"/>
          <w:sz w:val="20"/>
          <w:szCs w:val="20"/>
        </w:rPr>
        <w:t xml:space="preserve"> with products from small-scale cooperatives</w:t>
      </w:r>
      <w:r w:rsidR="0044178F" w:rsidRPr="005D3F0B">
        <w:rPr>
          <w:rFonts w:asciiTheme="majorHAnsi" w:hAnsiTheme="majorHAnsi" w:cstheme="majorHAnsi"/>
          <w:sz w:val="20"/>
          <w:szCs w:val="20"/>
        </w:rPr>
        <w:t xml:space="preserve">, </w:t>
      </w:r>
      <w:proofErr w:type="spellStart"/>
      <w:r w:rsidR="00D0266F" w:rsidRPr="005D3F0B">
        <w:rPr>
          <w:rFonts w:asciiTheme="majorHAnsi" w:hAnsiTheme="majorHAnsi" w:cstheme="majorHAnsi"/>
          <w:sz w:val="20"/>
          <w:szCs w:val="20"/>
        </w:rPr>
        <w:t>GlobalGAP</w:t>
      </w:r>
      <w:proofErr w:type="spellEnd"/>
      <w:r w:rsidR="00D0266F" w:rsidRPr="005D3F0B">
        <w:rPr>
          <w:rFonts w:asciiTheme="majorHAnsi" w:hAnsiTheme="majorHAnsi" w:cstheme="majorHAnsi"/>
          <w:sz w:val="20"/>
          <w:szCs w:val="20"/>
        </w:rPr>
        <w:t xml:space="preserve"> </w:t>
      </w:r>
      <w:r w:rsidR="00F14C63" w:rsidRPr="005D3F0B">
        <w:rPr>
          <w:rFonts w:asciiTheme="majorHAnsi" w:hAnsiTheme="majorHAnsi" w:cstheme="majorHAnsi"/>
          <w:sz w:val="20"/>
          <w:szCs w:val="20"/>
        </w:rPr>
        <w:t xml:space="preserve">effectively </w:t>
      </w:r>
      <w:r w:rsidR="00D0266F" w:rsidRPr="005D3F0B">
        <w:rPr>
          <w:rFonts w:asciiTheme="majorHAnsi" w:hAnsiTheme="majorHAnsi" w:cstheme="majorHAnsi"/>
          <w:sz w:val="20"/>
          <w:szCs w:val="20"/>
        </w:rPr>
        <w:t>bec</w:t>
      </w:r>
      <w:r w:rsidR="002069F9">
        <w:rPr>
          <w:rFonts w:asciiTheme="majorHAnsi" w:hAnsiTheme="majorHAnsi" w:cstheme="majorHAnsi"/>
          <w:sz w:val="20"/>
          <w:szCs w:val="20"/>
        </w:rPr>
        <w:t>a</w:t>
      </w:r>
      <w:r w:rsidR="00D0266F" w:rsidRPr="005D3F0B">
        <w:rPr>
          <w:rFonts w:asciiTheme="majorHAnsi" w:hAnsiTheme="majorHAnsi" w:cstheme="majorHAnsi"/>
          <w:sz w:val="20"/>
          <w:szCs w:val="20"/>
        </w:rPr>
        <w:t xml:space="preserve">me a minimum requirement for </w:t>
      </w:r>
      <w:r w:rsidR="009653AE" w:rsidRPr="005D3F0B">
        <w:rPr>
          <w:rFonts w:asciiTheme="majorHAnsi" w:hAnsiTheme="majorHAnsi" w:cstheme="majorHAnsi"/>
          <w:sz w:val="20"/>
          <w:szCs w:val="20"/>
        </w:rPr>
        <w:t xml:space="preserve">any </w:t>
      </w:r>
      <w:r w:rsidR="00C500C1" w:rsidRPr="005D3F0B">
        <w:rPr>
          <w:rFonts w:asciiTheme="majorHAnsi" w:hAnsiTheme="majorHAnsi" w:cstheme="majorHAnsi"/>
          <w:sz w:val="20"/>
          <w:szCs w:val="20"/>
        </w:rPr>
        <w:t xml:space="preserve">developing country </w:t>
      </w:r>
      <w:r w:rsidR="009653AE" w:rsidRPr="005D3F0B">
        <w:rPr>
          <w:rFonts w:asciiTheme="majorHAnsi" w:hAnsiTheme="majorHAnsi" w:cstheme="majorHAnsi"/>
          <w:sz w:val="20"/>
          <w:szCs w:val="20"/>
        </w:rPr>
        <w:t>producer</w:t>
      </w:r>
      <w:r w:rsidR="00D0266F" w:rsidRPr="005D3F0B">
        <w:rPr>
          <w:rFonts w:asciiTheme="majorHAnsi" w:hAnsiTheme="majorHAnsi" w:cstheme="majorHAnsi"/>
          <w:sz w:val="20"/>
          <w:szCs w:val="20"/>
        </w:rPr>
        <w:t xml:space="preserve"> wishing to sell through multiple </w:t>
      </w:r>
      <w:r w:rsidR="009653AE" w:rsidRPr="005D3F0B">
        <w:rPr>
          <w:rFonts w:asciiTheme="majorHAnsi" w:hAnsiTheme="majorHAnsi" w:cstheme="majorHAnsi"/>
          <w:sz w:val="20"/>
          <w:szCs w:val="20"/>
        </w:rPr>
        <w:t xml:space="preserve">European </w:t>
      </w:r>
      <w:r w:rsidR="00D0266F" w:rsidRPr="005D3F0B">
        <w:rPr>
          <w:rFonts w:asciiTheme="majorHAnsi" w:hAnsiTheme="majorHAnsi" w:cstheme="majorHAnsi"/>
          <w:sz w:val="20"/>
          <w:szCs w:val="20"/>
        </w:rPr>
        <w:t>retailers</w:t>
      </w:r>
      <w:r w:rsidR="00653C08" w:rsidRPr="005D3F0B">
        <w:rPr>
          <w:rFonts w:asciiTheme="majorHAnsi" w:hAnsiTheme="majorHAnsi" w:cstheme="majorHAnsi"/>
          <w:sz w:val="20"/>
          <w:szCs w:val="20"/>
        </w:rPr>
        <w:t xml:space="preserve">. </w:t>
      </w:r>
    </w:p>
    <w:p w:rsidR="00580EF1" w:rsidRPr="005D3F0B" w:rsidRDefault="00580EF1" w:rsidP="00AA70AD">
      <w:pPr>
        <w:spacing w:after="0" w:line="240" w:lineRule="auto"/>
        <w:jc w:val="both"/>
        <w:rPr>
          <w:rFonts w:asciiTheme="majorHAnsi" w:hAnsiTheme="majorHAnsi" w:cstheme="majorHAnsi"/>
          <w:sz w:val="20"/>
          <w:szCs w:val="20"/>
        </w:rPr>
      </w:pPr>
    </w:p>
    <w:p w:rsidR="002419D1" w:rsidRPr="005D3F0B" w:rsidRDefault="00D934A5"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It is in this context that the Forest Stewardship Council</w:t>
      </w:r>
      <w:r w:rsidR="00A3417A" w:rsidRPr="005D3F0B">
        <w:rPr>
          <w:rFonts w:asciiTheme="majorHAnsi" w:hAnsiTheme="majorHAnsi" w:cstheme="majorHAnsi"/>
          <w:sz w:val="20"/>
          <w:szCs w:val="20"/>
        </w:rPr>
        <w:t xml:space="preserve"> (FSC)</w:t>
      </w:r>
      <w:r w:rsidRPr="005D3F0B">
        <w:rPr>
          <w:rFonts w:asciiTheme="majorHAnsi" w:hAnsiTheme="majorHAnsi" w:cstheme="majorHAnsi"/>
          <w:sz w:val="20"/>
          <w:szCs w:val="20"/>
        </w:rPr>
        <w:t xml:space="preserve"> certification system </w:t>
      </w:r>
      <w:r w:rsidR="00CC08D1" w:rsidRPr="005D3F0B">
        <w:rPr>
          <w:rFonts w:asciiTheme="majorHAnsi" w:hAnsiTheme="majorHAnsi" w:cstheme="majorHAnsi"/>
          <w:sz w:val="20"/>
          <w:szCs w:val="20"/>
        </w:rPr>
        <w:t xml:space="preserve">– one of the most ubiquitous case studies in this field – </w:t>
      </w:r>
      <w:r w:rsidRPr="005D3F0B">
        <w:rPr>
          <w:rFonts w:asciiTheme="majorHAnsi" w:hAnsiTheme="majorHAnsi" w:cstheme="majorHAnsi"/>
          <w:sz w:val="20"/>
          <w:szCs w:val="20"/>
        </w:rPr>
        <w:t>must be understood</w:t>
      </w:r>
      <w:r w:rsidR="0089733A">
        <w:rPr>
          <w:rFonts w:asciiTheme="majorHAnsi" w:hAnsiTheme="majorHAnsi" w:cstheme="majorHAnsi"/>
          <w:sz w:val="20"/>
          <w:szCs w:val="20"/>
        </w:rPr>
        <w:t xml:space="preserve"> </w:t>
      </w:r>
      <w:r w:rsidR="0089733A" w:rsidRPr="005D3F0B">
        <w:rPr>
          <w:rFonts w:asciiTheme="majorHAnsi" w:hAnsiTheme="majorHAnsi" w:cstheme="majorHAnsi"/>
          <w:sz w:val="20"/>
          <w:szCs w:val="20"/>
        </w:rPr>
        <w:t xml:space="preserve">(Auld and </w:t>
      </w:r>
      <w:proofErr w:type="spellStart"/>
      <w:r w:rsidR="0089733A" w:rsidRPr="005D3F0B">
        <w:rPr>
          <w:rFonts w:asciiTheme="majorHAnsi" w:hAnsiTheme="majorHAnsi" w:cstheme="majorHAnsi"/>
          <w:sz w:val="20"/>
          <w:szCs w:val="20"/>
        </w:rPr>
        <w:t>Gulbrandsen</w:t>
      </w:r>
      <w:proofErr w:type="spellEnd"/>
      <w:r w:rsidR="0089733A" w:rsidRPr="005D3F0B">
        <w:rPr>
          <w:rFonts w:asciiTheme="majorHAnsi" w:hAnsiTheme="majorHAnsi" w:cstheme="majorHAnsi"/>
          <w:sz w:val="20"/>
          <w:szCs w:val="20"/>
        </w:rPr>
        <w:t xml:space="preserve"> 2010; Bernstein</w:t>
      </w:r>
      <w:r w:rsidR="0089733A">
        <w:rPr>
          <w:rFonts w:asciiTheme="majorHAnsi" w:hAnsiTheme="majorHAnsi" w:cstheme="majorHAnsi"/>
          <w:sz w:val="20"/>
          <w:szCs w:val="20"/>
        </w:rPr>
        <w:t xml:space="preserve"> and </w:t>
      </w:r>
      <w:proofErr w:type="spellStart"/>
      <w:r w:rsidR="0089733A">
        <w:rPr>
          <w:rFonts w:asciiTheme="majorHAnsi" w:hAnsiTheme="majorHAnsi" w:cstheme="majorHAnsi"/>
          <w:sz w:val="20"/>
          <w:szCs w:val="20"/>
        </w:rPr>
        <w:t>Cashore</w:t>
      </w:r>
      <w:proofErr w:type="spellEnd"/>
      <w:r w:rsidR="0089733A">
        <w:rPr>
          <w:rFonts w:asciiTheme="majorHAnsi" w:hAnsiTheme="majorHAnsi" w:cstheme="majorHAnsi"/>
          <w:sz w:val="20"/>
          <w:szCs w:val="20"/>
        </w:rPr>
        <w:t xml:space="preserve"> 2007</w:t>
      </w:r>
      <w:r w:rsidR="0089733A" w:rsidRPr="005D3F0B">
        <w:rPr>
          <w:rFonts w:asciiTheme="majorHAnsi" w:hAnsiTheme="majorHAnsi" w:cstheme="majorHAnsi"/>
          <w:sz w:val="20"/>
          <w:szCs w:val="20"/>
        </w:rPr>
        <w:t xml:space="preserve">; Gale and </w:t>
      </w:r>
      <w:proofErr w:type="spellStart"/>
      <w:r w:rsidR="0089733A" w:rsidRPr="005D3F0B">
        <w:rPr>
          <w:rFonts w:asciiTheme="majorHAnsi" w:hAnsiTheme="majorHAnsi" w:cstheme="majorHAnsi"/>
          <w:sz w:val="20"/>
          <w:szCs w:val="20"/>
        </w:rPr>
        <w:t>Haward</w:t>
      </w:r>
      <w:proofErr w:type="spellEnd"/>
      <w:r w:rsidR="0089733A" w:rsidRPr="005D3F0B">
        <w:rPr>
          <w:rFonts w:asciiTheme="majorHAnsi" w:hAnsiTheme="majorHAnsi" w:cstheme="majorHAnsi"/>
          <w:sz w:val="20"/>
          <w:szCs w:val="20"/>
        </w:rPr>
        <w:t xml:space="preserve"> 2011)</w:t>
      </w:r>
      <w:r w:rsidR="00FF784F" w:rsidRPr="005D3F0B">
        <w:rPr>
          <w:rFonts w:asciiTheme="majorHAnsi" w:hAnsiTheme="majorHAnsi" w:cstheme="majorHAnsi"/>
          <w:sz w:val="20"/>
          <w:szCs w:val="20"/>
        </w:rPr>
        <w:t xml:space="preserve">. </w:t>
      </w:r>
      <w:r w:rsidR="00514368" w:rsidRPr="005D3F0B">
        <w:rPr>
          <w:rFonts w:asciiTheme="majorHAnsi" w:hAnsiTheme="majorHAnsi" w:cstheme="majorHAnsi"/>
          <w:sz w:val="20"/>
          <w:szCs w:val="20"/>
        </w:rPr>
        <w:t>Resting on a</w:t>
      </w:r>
      <w:r w:rsidR="0089733A">
        <w:rPr>
          <w:rFonts w:asciiTheme="majorHAnsi" w:hAnsiTheme="majorHAnsi" w:cstheme="majorHAnsi"/>
          <w:sz w:val="20"/>
          <w:szCs w:val="20"/>
        </w:rPr>
        <w:t xml:space="preserve"> multi-stakeholder membership </w:t>
      </w:r>
      <w:r w:rsidR="002419D1" w:rsidRPr="005D3F0B">
        <w:rPr>
          <w:rFonts w:asciiTheme="majorHAnsi" w:hAnsiTheme="majorHAnsi" w:cstheme="majorHAnsi"/>
          <w:sz w:val="20"/>
          <w:szCs w:val="20"/>
        </w:rPr>
        <w:t>of industry actors and civil society organisations</w:t>
      </w:r>
      <w:r w:rsidR="0089733A">
        <w:rPr>
          <w:rFonts w:asciiTheme="majorHAnsi" w:hAnsiTheme="majorHAnsi" w:cstheme="majorHAnsi"/>
          <w:sz w:val="20"/>
          <w:szCs w:val="20"/>
        </w:rPr>
        <w:t>, and</w:t>
      </w:r>
      <w:r w:rsidR="009E1B8B" w:rsidRPr="005D3F0B">
        <w:rPr>
          <w:rFonts w:asciiTheme="majorHAnsi" w:hAnsiTheme="majorHAnsi" w:cstheme="majorHAnsi"/>
          <w:sz w:val="20"/>
          <w:szCs w:val="20"/>
        </w:rPr>
        <w:t xml:space="preserve"> f</w:t>
      </w:r>
      <w:r w:rsidR="0026293F" w:rsidRPr="005D3F0B">
        <w:rPr>
          <w:rFonts w:asciiTheme="majorHAnsi" w:hAnsiTheme="majorHAnsi" w:cstheme="majorHAnsi"/>
          <w:sz w:val="20"/>
          <w:szCs w:val="20"/>
        </w:rPr>
        <w:t xml:space="preserve">rom both </w:t>
      </w:r>
      <w:r w:rsidR="0025242E" w:rsidRPr="005D3F0B">
        <w:rPr>
          <w:rFonts w:asciiTheme="majorHAnsi" w:hAnsiTheme="majorHAnsi" w:cstheme="majorHAnsi"/>
          <w:sz w:val="20"/>
          <w:szCs w:val="20"/>
        </w:rPr>
        <w:t>d</w:t>
      </w:r>
      <w:r w:rsidR="00500E5E" w:rsidRPr="005D3F0B">
        <w:rPr>
          <w:rFonts w:asciiTheme="majorHAnsi" w:hAnsiTheme="majorHAnsi" w:cstheme="majorHAnsi"/>
          <w:sz w:val="20"/>
          <w:szCs w:val="20"/>
        </w:rPr>
        <w:t>eveloped</w:t>
      </w:r>
      <w:r w:rsidR="002419D1" w:rsidRPr="005D3F0B">
        <w:rPr>
          <w:rFonts w:asciiTheme="majorHAnsi" w:hAnsiTheme="majorHAnsi" w:cstheme="majorHAnsi"/>
          <w:sz w:val="20"/>
          <w:szCs w:val="20"/>
        </w:rPr>
        <w:t xml:space="preserve"> and develop</w:t>
      </w:r>
      <w:r w:rsidR="00500E5E" w:rsidRPr="005D3F0B">
        <w:rPr>
          <w:rFonts w:asciiTheme="majorHAnsi" w:hAnsiTheme="majorHAnsi" w:cstheme="majorHAnsi"/>
          <w:sz w:val="20"/>
          <w:szCs w:val="20"/>
        </w:rPr>
        <w:t>ing</w:t>
      </w:r>
      <w:r w:rsidR="002419D1" w:rsidRPr="005D3F0B">
        <w:rPr>
          <w:rFonts w:asciiTheme="majorHAnsi" w:hAnsiTheme="majorHAnsi" w:cstheme="majorHAnsi"/>
          <w:sz w:val="20"/>
          <w:szCs w:val="20"/>
        </w:rPr>
        <w:t xml:space="preserve"> countries</w:t>
      </w:r>
      <w:r w:rsidR="0025242E" w:rsidRPr="005D3F0B">
        <w:rPr>
          <w:rFonts w:asciiTheme="majorHAnsi" w:hAnsiTheme="majorHAnsi" w:cstheme="majorHAnsi"/>
          <w:sz w:val="20"/>
          <w:szCs w:val="20"/>
        </w:rPr>
        <w:t xml:space="preserve">, </w:t>
      </w:r>
      <w:r w:rsidR="009E1B8B" w:rsidRPr="005D3F0B">
        <w:rPr>
          <w:rFonts w:asciiTheme="majorHAnsi" w:hAnsiTheme="majorHAnsi" w:cstheme="majorHAnsi"/>
          <w:sz w:val="20"/>
          <w:szCs w:val="20"/>
        </w:rPr>
        <w:t>the FSC</w:t>
      </w:r>
      <w:r w:rsidR="0089733A">
        <w:rPr>
          <w:rFonts w:asciiTheme="majorHAnsi" w:hAnsiTheme="majorHAnsi" w:cstheme="majorHAnsi"/>
          <w:sz w:val="20"/>
          <w:szCs w:val="20"/>
        </w:rPr>
        <w:t xml:space="preserve"> seemed</w:t>
      </w:r>
      <w:r w:rsidR="00486C70" w:rsidRPr="005D3F0B">
        <w:rPr>
          <w:rFonts w:asciiTheme="majorHAnsi" w:hAnsiTheme="majorHAnsi" w:cstheme="majorHAnsi"/>
          <w:sz w:val="20"/>
          <w:szCs w:val="20"/>
        </w:rPr>
        <w:t xml:space="preserve"> to encompass the best of both worlds. That is to say, </w:t>
      </w:r>
      <w:r w:rsidR="009E1B8B" w:rsidRPr="005D3F0B">
        <w:rPr>
          <w:rFonts w:asciiTheme="majorHAnsi" w:hAnsiTheme="majorHAnsi" w:cstheme="majorHAnsi"/>
          <w:sz w:val="20"/>
          <w:szCs w:val="20"/>
        </w:rPr>
        <w:t>it h</w:t>
      </w:r>
      <w:r w:rsidR="00514368" w:rsidRPr="005D3F0B">
        <w:rPr>
          <w:rFonts w:asciiTheme="majorHAnsi" w:hAnsiTheme="majorHAnsi" w:cstheme="majorHAnsi"/>
          <w:sz w:val="20"/>
          <w:szCs w:val="20"/>
        </w:rPr>
        <w:t xml:space="preserve">as </w:t>
      </w:r>
      <w:r w:rsidR="0089733A">
        <w:rPr>
          <w:rFonts w:asciiTheme="majorHAnsi" w:hAnsiTheme="majorHAnsi" w:cstheme="majorHAnsi"/>
          <w:sz w:val="20"/>
          <w:szCs w:val="20"/>
        </w:rPr>
        <w:t>moved beyond the comfort-zone of business in tackling i</w:t>
      </w:r>
      <w:r w:rsidR="006E400F" w:rsidRPr="005D3F0B">
        <w:rPr>
          <w:rFonts w:asciiTheme="majorHAnsi" w:hAnsiTheme="majorHAnsi" w:cstheme="majorHAnsi"/>
          <w:sz w:val="20"/>
          <w:szCs w:val="20"/>
        </w:rPr>
        <w:t>llegal logging and deforestation</w:t>
      </w:r>
      <w:r w:rsidR="00B142C0" w:rsidRPr="005D3F0B">
        <w:rPr>
          <w:rFonts w:asciiTheme="majorHAnsi" w:hAnsiTheme="majorHAnsi" w:cstheme="majorHAnsi"/>
          <w:sz w:val="20"/>
          <w:szCs w:val="20"/>
        </w:rPr>
        <w:t>,</w:t>
      </w:r>
      <w:r w:rsidR="00514368" w:rsidRPr="005D3F0B">
        <w:rPr>
          <w:rFonts w:asciiTheme="majorHAnsi" w:hAnsiTheme="majorHAnsi" w:cstheme="majorHAnsi"/>
          <w:sz w:val="20"/>
          <w:szCs w:val="20"/>
        </w:rPr>
        <w:t xml:space="preserve"> yet </w:t>
      </w:r>
      <w:r w:rsidR="00A52064" w:rsidRPr="005D3F0B">
        <w:rPr>
          <w:rFonts w:asciiTheme="majorHAnsi" w:hAnsiTheme="majorHAnsi" w:cstheme="majorHAnsi"/>
          <w:sz w:val="20"/>
          <w:szCs w:val="20"/>
        </w:rPr>
        <w:t>by virtu</w:t>
      </w:r>
      <w:r w:rsidR="00B142C0" w:rsidRPr="005D3F0B">
        <w:rPr>
          <w:rFonts w:asciiTheme="majorHAnsi" w:hAnsiTheme="majorHAnsi" w:cstheme="majorHAnsi"/>
          <w:sz w:val="20"/>
          <w:szCs w:val="20"/>
        </w:rPr>
        <w:t xml:space="preserve">e of its commercial-orientation, </w:t>
      </w:r>
      <w:r w:rsidR="00514368" w:rsidRPr="005D3F0B">
        <w:rPr>
          <w:rFonts w:asciiTheme="majorHAnsi" w:hAnsiTheme="majorHAnsi" w:cstheme="majorHAnsi"/>
          <w:sz w:val="20"/>
          <w:szCs w:val="20"/>
        </w:rPr>
        <w:t xml:space="preserve">also </w:t>
      </w:r>
      <w:r w:rsidR="006E7A46" w:rsidRPr="005D3F0B">
        <w:rPr>
          <w:rFonts w:asciiTheme="majorHAnsi" w:hAnsiTheme="majorHAnsi" w:cstheme="majorHAnsi"/>
          <w:sz w:val="20"/>
          <w:szCs w:val="20"/>
        </w:rPr>
        <w:t>target</w:t>
      </w:r>
      <w:r w:rsidR="0089733A">
        <w:rPr>
          <w:rFonts w:asciiTheme="majorHAnsi" w:hAnsiTheme="majorHAnsi" w:cstheme="majorHAnsi"/>
          <w:sz w:val="20"/>
          <w:szCs w:val="20"/>
        </w:rPr>
        <w:t>ed</w:t>
      </w:r>
      <w:r w:rsidR="00BF6C5B" w:rsidRPr="005D3F0B">
        <w:rPr>
          <w:rFonts w:asciiTheme="majorHAnsi" w:hAnsiTheme="majorHAnsi" w:cstheme="majorHAnsi"/>
          <w:sz w:val="20"/>
          <w:szCs w:val="20"/>
        </w:rPr>
        <w:t xml:space="preserve"> m</w:t>
      </w:r>
      <w:r w:rsidR="005F1B21" w:rsidRPr="005D3F0B">
        <w:rPr>
          <w:rFonts w:asciiTheme="majorHAnsi" w:hAnsiTheme="majorHAnsi" w:cstheme="majorHAnsi"/>
          <w:sz w:val="20"/>
          <w:szCs w:val="20"/>
        </w:rPr>
        <w:t xml:space="preserve">ainstream </w:t>
      </w:r>
      <w:r w:rsidR="00BF6C5B" w:rsidRPr="005D3F0B">
        <w:rPr>
          <w:rFonts w:asciiTheme="majorHAnsi" w:hAnsiTheme="majorHAnsi" w:cstheme="majorHAnsi"/>
          <w:sz w:val="20"/>
          <w:szCs w:val="20"/>
        </w:rPr>
        <w:t>markets.</w:t>
      </w:r>
      <w:r w:rsidR="000468B4" w:rsidRPr="005D3F0B">
        <w:rPr>
          <w:rFonts w:asciiTheme="majorHAnsi" w:hAnsiTheme="majorHAnsi" w:cstheme="majorHAnsi"/>
          <w:sz w:val="20"/>
          <w:szCs w:val="20"/>
        </w:rPr>
        <w:t xml:space="preserve"> </w:t>
      </w:r>
      <w:r w:rsidR="00607BBB" w:rsidRPr="005D3F0B">
        <w:rPr>
          <w:rFonts w:asciiTheme="majorHAnsi" w:hAnsiTheme="majorHAnsi" w:cstheme="majorHAnsi"/>
          <w:sz w:val="20"/>
          <w:szCs w:val="20"/>
        </w:rPr>
        <w:t>I</w:t>
      </w:r>
      <w:r w:rsidR="00580EF1" w:rsidRPr="005D3F0B">
        <w:rPr>
          <w:rFonts w:asciiTheme="majorHAnsi" w:hAnsiTheme="majorHAnsi" w:cstheme="majorHAnsi"/>
          <w:sz w:val="20"/>
          <w:szCs w:val="20"/>
        </w:rPr>
        <w:t>ndeed, b</w:t>
      </w:r>
      <w:r w:rsidR="009E1B8B" w:rsidRPr="005D3F0B">
        <w:rPr>
          <w:rFonts w:asciiTheme="majorHAnsi" w:hAnsiTheme="majorHAnsi" w:cstheme="majorHAnsi"/>
          <w:sz w:val="20"/>
          <w:szCs w:val="20"/>
        </w:rPr>
        <w:t xml:space="preserve">ased on the successes of this experiment, one of the founder members of the FSC, the WWF, </w:t>
      </w:r>
      <w:r w:rsidR="00580EF1" w:rsidRPr="005D3F0B">
        <w:rPr>
          <w:rFonts w:asciiTheme="majorHAnsi" w:hAnsiTheme="majorHAnsi" w:cstheme="majorHAnsi"/>
          <w:sz w:val="20"/>
          <w:szCs w:val="20"/>
        </w:rPr>
        <w:t xml:space="preserve">came to launch </w:t>
      </w:r>
      <w:r w:rsidR="009E1B8B" w:rsidRPr="005D3F0B">
        <w:rPr>
          <w:rFonts w:asciiTheme="majorHAnsi" w:hAnsiTheme="majorHAnsi" w:cstheme="majorHAnsi"/>
          <w:sz w:val="20"/>
          <w:szCs w:val="20"/>
        </w:rPr>
        <w:t>‘roundtable’ certification systems</w:t>
      </w:r>
      <w:r w:rsidR="00580EF1" w:rsidRPr="005D3F0B">
        <w:rPr>
          <w:rFonts w:asciiTheme="majorHAnsi" w:hAnsiTheme="majorHAnsi" w:cstheme="majorHAnsi"/>
          <w:sz w:val="20"/>
          <w:szCs w:val="20"/>
        </w:rPr>
        <w:t xml:space="preserve"> for commodities including palm oil</w:t>
      </w:r>
      <w:r w:rsidR="005C6715" w:rsidRPr="005D3F0B">
        <w:rPr>
          <w:rFonts w:asciiTheme="majorHAnsi" w:hAnsiTheme="majorHAnsi" w:cstheme="majorHAnsi"/>
          <w:sz w:val="20"/>
          <w:szCs w:val="20"/>
        </w:rPr>
        <w:t>, sugarcane, s</w:t>
      </w:r>
      <w:r w:rsidR="00580EF1" w:rsidRPr="005D3F0B">
        <w:rPr>
          <w:rFonts w:asciiTheme="majorHAnsi" w:hAnsiTheme="majorHAnsi" w:cstheme="majorHAnsi"/>
          <w:sz w:val="20"/>
          <w:szCs w:val="20"/>
        </w:rPr>
        <w:t>oybeans</w:t>
      </w:r>
      <w:r w:rsidR="005C6715" w:rsidRPr="005D3F0B">
        <w:rPr>
          <w:rFonts w:asciiTheme="majorHAnsi" w:hAnsiTheme="majorHAnsi" w:cstheme="majorHAnsi"/>
          <w:sz w:val="20"/>
          <w:szCs w:val="20"/>
        </w:rPr>
        <w:t xml:space="preserve"> and biofuels themselves</w:t>
      </w:r>
      <w:r w:rsidR="00580EF1" w:rsidRPr="005D3F0B">
        <w:rPr>
          <w:rFonts w:asciiTheme="majorHAnsi" w:hAnsiTheme="majorHAnsi" w:cstheme="majorHAnsi"/>
          <w:sz w:val="20"/>
          <w:szCs w:val="20"/>
        </w:rPr>
        <w:t xml:space="preserve"> –</w:t>
      </w:r>
      <w:r w:rsidR="00AC32FF" w:rsidRPr="005D3F0B">
        <w:rPr>
          <w:rFonts w:asciiTheme="majorHAnsi" w:hAnsiTheme="majorHAnsi" w:cstheme="majorHAnsi"/>
          <w:sz w:val="20"/>
          <w:szCs w:val="20"/>
        </w:rPr>
        <w:t xml:space="preserve"> each</w:t>
      </w:r>
      <w:r w:rsidR="00580EF1" w:rsidRPr="005D3F0B">
        <w:rPr>
          <w:rFonts w:asciiTheme="majorHAnsi" w:hAnsiTheme="majorHAnsi" w:cstheme="majorHAnsi"/>
          <w:sz w:val="20"/>
          <w:szCs w:val="20"/>
        </w:rPr>
        <w:t xml:space="preserve"> of which would </w:t>
      </w:r>
      <w:r w:rsidR="00636FF0" w:rsidRPr="005D3F0B">
        <w:rPr>
          <w:rFonts w:asciiTheme="majorHAnsi" w:hAnsiTheme="majorHAnsi" w:cstheme="majorHAnsi"/>
          <w:sz w:val="20"/>
          <w:szCs w:val="20"/>
        </w:rPr>
        <w:t xml:space="preserve">later </w:t>
      </w:r>
      <w:r w:rsidR="00CF7D43" w:rsidRPr="005D3F0B">
        <w:rPr>
          <w:rFonts w:asciiTheme="majorHAnsi" w:hAnsiTheme="majorHAnsi" w:cstheme="majorHAnsi"/>
          <w:sz w:val="20"/>
          <w:szCs w:val="20"/>
        </w:rPr>
        <w:t xml:space="preserve">enter the world of </w:t>
      </w:r>
      <w:r w:rsidR="00FC40C9" w:rsidRPr="005D3F0B">
        <w:rPr>
          <w:rFonts w:asciiTheme="majorHAnsi" w:hAnsiTheme="majorHAnsi" w:cstheme="majorHAnsi"/>
          <w:sz w:val="20"/>
          <w:szCs w:val="20"/>
        </w:rPr>
        <w:t xml:space="preserve">EU </w:t>
      </w:r>
      <w:r w:rsidR="00CF7D43" w:rsidRPr="005D3F0B">
        <w:rPr>
          <w:rFonts w:asciiTheme="majorHAnsi" w:hAnsiTheme="majorHAnsi" w:cstheme="majorHAnsi"/>
          <w:sz w:val="20"/>
          <w:szCs w:val="20"/>
        </w:rPr>
        <w:t xml:space="preserve">biofuel </w:t>
      </w:r>
      <w:r w:rsidR="000956A2" w:rsidRPr="005D3F0B">
        <w:rPr>
          <w:rFonts w:asciiTheme="majorHAnsi" w:hAnsiTheme="majorHAnsi" w:cstheme="majorHAnsi"/>
          <w:sz w:val="20"/>
          <w:szCs w:val="20"/>
        </w:rPr>
        <w:t>governance.</w:t>
      </w:r>
    </w:p>
    <w:p w:rsidR="002419D1" w:rsidRPr="005D3F0B" w:rsidRDefault="002419D1" w:rsidP="00AA70AD">
      <w:pPr>
        <w:spacing w:after="0" w:line="240" w:lineRule="auto"/>
        <w:jc w:val="both"/>
        <w:rPr>
          <w:rFonts w:asciiTheme="majorHAnsi" w:hAnsiTheme="majorHAnsi" w:cstheme="majorHAnsi"/>
          <w:sz w:val="20"/>
          <w:szCs w:val="20"/>
        </w:rPr>
      </w:pPr>
    </w:p>
    <w:p w:rsidR="00B55F32" w:rsidRPr="005D3F0B" w:rsidRDefault="000F72D8" w:rsidP="002249B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In thinking about the politics of </w:t>
      </w:r>
      <w:r w:rsidR="00F0125F" w:rsidRPr="005D3F0B">
        <w:rPr>
          <w:rFonts w:asciiTheme="majorHAnsi" w:hAnsiTheme="majorHAnsi" w:cstheme="majorHAnsi"/>
          <w:sz w:val="20"/>
          <w:szCs w:val="20"/>
        </w:rPr>
        <w:t xml:space="preserve">the FSC and its roundtable membership, </w:t>
      </w:r>
      <w:r w:rsidR="00634183" w:rsidRPr="005D3F0B">
        <w:rPr>
          <w:rFonts w:asciiTheme="majorHAnsi" w:hAnsiTheme="majorHAnsi" w:cstheme="majorHAnsi"/>
          <w:sz w:val="20"/>
          <w:szCs w:val="20"/>
        </w:rPr>
        <w:t xml:space="preserve">many scholars </w:t>
      </w:r>
      <w:r w:rsidR="00402136" w:rsidRPr="005D3F0B">
        <w:rPr>
          <w:rFonts w:asciiTheme="majorHAnsi" w:hAnsiTheme="majorHAnsi" w:cstheme="majorHAnsi"/>
          <w:sz w:val="20"/>
          <w:szCs w:val="20"/>
        </w:rPr>
        <w:t xml:space="preserve">have </w:t>
      </w:r>
      <w:r w:rsidR="00873903" w:rsidRPr="005D3F0B">
        <w:rPr>
          <w:rFonts w:asciiTheme="majorHAnsi" w:hAnsiTheme="majorHAnsi" w:cstheme="majorHAnsi"/>
          <w:sz w:val="20"/>
          <w:szCs w:val="20"/>
        </w:rPr>
        <w:t>used</w:t>
      </w:r>
      <w:r w:rsidR="00402136" w:rsidRPr="005D3F0B">
        <w:rPr>
          <w:rFonts w:asciiTheme="majorHAnsi" w:hAnsiTheme="majorHAnsi" w:cstheme="majorHAnsi"/>
          <w:sz w:val="20"/>
          <w:szCs w:val="20"/>
        </w:rPr>
        <w:t xml:space="preserve"> the conceptual prism of legitimacy.</w:t>
      </w:r>
      <w:r w:rsidR="00873903" w:rsidRPr="005D3F0B">
        <w:rPr>
          <w:rFonts w:asciiTheme="majorHAnsi" w:hAnsiTheme="majorHAnsi" w:cstheme="majorHAnsi"/>
          <w:sz w:val="20"/>
          <w:szCs w:val="20"/>
        </w:rPr>
        <w:t xml:space="preserve"> A</w:t>
      </w:r>
      <w:r w:rsidR="00BE2A31" w:rsidRPr="005D3F0B">
        <w:rPr>
          <w:rFonts w:asciiTheme="majorHAnsi" w:hAnsiTheme="majorHAnsi" w:cstheme="majorHAnsi"/>
          <w:sz w:val="20"/>
          <w:szCs w:val="20"/>
        </w:rPr>
        <w:t xml:space="preserve">s </w:t>
      </w:r>
      <w:proofErr w:type="spellStart"/>
      <w:r w:rsidR="00BE2A31" w:rsidRPr="005D3F0B">
        <w:rPr>
          <w:rFonts w:asciiTheme="majorHAnsi" w:hAnsiTheme="majorHAnsi" w:cstheme="majorHAnsi"/>
          <w:sz w:val="20"/>
          <w:szCs w:val="20"/>
        </w:rPr>
        <w:t>Ruggie</w:t>
      </w:r>
      <w:proofErr w:type="spellEnd"/>
      <w:r w:rsidR="00BE2A31" w:rsidRPr="005D3F0B">
        <w:rPr>
          <w:rFonts w:asciiTheme="majorHAnsi" w:hAnsiTheme="majorHAnsi" w:cstheme="majorHAnsi"/>
          <w:sz w:val="20"/>
          <w:szCs w:val="20"/>
        </w:rPr>
        <w:t xml:space="preserve"> (1982: 380) argued in the context of intergovernmental </w:t>
      </w:r>
      <w:r w:rsidR="00BE2A31" w:rsidRPr="005D3F0B">
        <w:rPr>
          <w:rFonts w:asciiTheme="majorHAnsi" w:hAnsiTheme="majorHAnsi" w:cstheme="majorHAnsi"/>
          <w:sz w:val="20"/>
          <w:szCs w:val="20"/>
        </w:rPr>
        <w:lastRenderedPageBreak/>
        <w:t xml:space="preserve">regimes, authority rests on a form of legitimacy that </w:t>
      </w:r>
      <w:r w:rsidR="000F695B">
        <w:rPr>
          <w:rFonts w:asciiTheme="majorHAnsi" w:hAnsiTheme="majorHAnsi" w:cstheme="majorHAnsi"/>
          <w:sz w:val="20"/>
          <w:szCs w:val="20"/>
        </w:rPr>
        <w:t>could</w:t>
      </w:r>
      <w:r w:rsidR="002214E8" w:rsidRPr="005D3F0B">
        <w:rPr>
          <w:rFonts w:asciiTheme="majorHAnsi" w:hAnsiTheme="majorHAnsi" w:cstheme="majorHAnsi"/>
          <w:sz w:val="20"/>
          <w:szCs w:val="20"/>
        </w:rPr>
        <w:t xml:space="preserve"> only be </w:t>
      </w:r>
      <w:r w:rsidR="00BE2A31" w:rsidRPr="005D3F0B">
        <w:rPr>
          <w:rFonts w:asciiTheme="majorHAnsi" w:hAnsiTheme="majorHAnsi" w:cstheme="majorHAnsi"/>
          <w:sz w:val="20"/>
          <w:szCs w:val="20"/>
        </w:rPr>
        <w:t>derive</w:t>
      </w:r>
      <w:r w:rsidR="002214E8" w:rsidRPr="005D3F0B">
        <w:rPr>
          <w:rFonts w:asciiTheme="majorHAnsi" w:hAnsiTheme="majorHAnsi" w:cstheme="majorHAnsi"/>
          <w:sz w:val="20"/>
          <w:szCs w:val="20"/>
        </w:rPr>
        <w:t>d</w:t>
      </w:r>
      <w:r w:rsidR="00BE2A31" w:rsidRPr="005D3F0B">
        <w:rPr>
          <w:rFonts w:asciiTheme="majorHAnsi" w:hAnsiTheme="majorHAnsi" w:cstheme="majorHAnsi"/>
          <w:sz w:val="20"/>
          <w:szCs w:val="20"/>
        </w:rPr>
        <w:t xml:space="preserve"> from a </w:t>
      </w:r>
      <w:r w:rsidR="008F1CC5" w:rsidRPr="005D3F0B">
        <w:rPr>
          <w:rFonts w:asciiTheme="majorHAnsi" w:hAnsiTheme="majorHAnsi" w:cstheme="majorHAnsi"/>
          <w:sz w:val="20"/>
          <w:szCs w:val="20"/>
        </w:rPr>
        <w:t>‘</w:t>
      </w:r>
      <w:r w:rsidR="00BE2A31" w:rsidRPr="005D3F0B">
        <w:rPr>
          <w:rFonts w:asciiTheme="majorHAnsi" w:hAnsiTheme="majorHAnsi" w:cstheme="majorHAnsi"/>
          <w:sz w:val="20"/>
          <w:szCs w:val="20"/>
        </w:rPr>
        <w:t>community of interests</w:t>
      </w:r>
      <w:r w:rsidR="008F1CC5" w:rsidRPr="005D3F0B">
        <w:rPr>
          <w:rFonts w:asciiTheme="majorHAnsi" w:hAnsiTheme="majorHAnsi" w:cstheme="majorHAnsi"/>
          <w:sz w:val="20"/>
          <w:szCs w:val="20"/>
        </w:rPr>
        <w:t>’</w:t>
      </w:r>
      <w:r w:rsidR="00BE2A31" w:rsidRPr="005D3F0B">
        <w:rPr>
          <w:rFonts w:asciiTheme="majorHAnsi" w:hAnsiTheme="majorHAnsi" w:cstheme="majorHAnsi"/>
          <w:sz w:val="20"/>
          <w:szCs w:val="20"/>
        </w:rPr>
        <w:t>.</w:t>
      </w:r>
      <w:r w:rsidR="00DF1DD3" w:rsidRPr="005D3F0B">
        <w:rPr>
          <w:rFonts w:asciiTheme="majorHAnsi" w:hAnsiTheme="majorHAnsi" w:cstheme="majorHAnsi"/>
          <w:sz w:val="20"/>
          <w:szCs w:val="20"/>
        </w:rPr>
        <w:t xml:space="preserve"> Applied to </w:t>
      </w:r>
      <w:r w:rsidR="005A1913" w:rsidRPr="005D3F0B">
        <w:rPr>
          <w:rFonts w:asciiTheme="majorHAnsi" w:hAnsiTheme="majorHAnsi" w:cstheme="majorHAnsi"/>
          <w:sz w:val="20"/>
          <w:szCs w:val="20"/>
        </w:rPr>
        <w:t xml:space="preserve">the FSC, </w:t>
      </w:r>
      <w:r w:rsidR="00B249C9" w:rsidRPr="005D3F0B">
        <w:rPr>
          <w:rFonts w:asciiTheme="majorHAnsi" w:hAnsiTheme="majorHAnsi" w:cstheme="majorHAnsi"/>
          <w:sz w:val="20"/>
          <w:szCs w:val="20"/>
        </w:rPr>
        <w:t>this suggested</w:t>
      </w:r>
      <w:r w:rsidR="00BE2A31" w:rsidRPr="005D3F0B">
        <w:rPr>
          <w:rFonts w:asciiTheme="majorHAnsi" w:hAnsiTheme="majorHAnsi" w:cstheme="majorHAnsi"/>
          <w:sz w:val="20"/>
          <w:szCs w:val="20"/>
        </w:rPr>
        <w:t xml:space="preserve"> that u</w:t>
      </w:r>
      <w:r w:rsidR="00B55F32" w:rsidRPr="005D3F0B">
        <w:rPr>
          <w:rFonts w:asciiTheme="majorHAnsi" w:hAnsiTheme="majorHAnsi" w:cstheme="majorHAnsi"/>
          <w:sz w:val="20"/>
          <w:szCs w:val="20"/>
        </w:rPr>
        <w:t xml:space="preserve">nless the </w:t>
      </w:r>
      <w:r w:rsidR="000F16A7" w:rsidRPr="005D3F0B">
        <w:rPr>
          <w:rFonts w:asciiTheme="majorHAnsi" w:hAnsiTheme="majorHAnsi" w:cstheme="majorHAnsi"/>
          <w:sz w:val="20"/>
          <w:szCs w:val="20"/>
        </w:rPr>
        <w:t xml:space="preserve">chosen </w:t>
      </w:r>
      <w:r w:rsidR="00B55F32" w:rsidRPr="005D3F0B">
        <w:rPr>
          <w:rFonts w:asciiTheme="majorHAnsi" w:hAnsiTheme="majorHAnsi" w:cstheme="majorHAnsi"/>
          <w:sz w:val="20"/>
          <w:szCs w:val="20"/>
        </w:rPr>
        <w:t>standards of production and rules of enforcemen</w:t>
      </w:r>
      <w:r w:rsidR="004C747F" w:rsidRPr="005D3F0B">
        <w:rPr>
          <w:rFonts w:asciiTheme="majorHAnsi" w:hAnsiTheme="majorHAnsi" w:cstheme="majorHAnsi"/>
          <w:sz w:val="20"/>
          <w:szCs w:val="20"/>
        </w:rPr>
        <w:t>t we</w:t>
      </w:r>
      <w:r w:rsidR="00BE2A31" w:rsidRPr="005D3F0B">
        <w:rPr>
          <w:rFonts w:asciiTheme="majorHAnsi" w:hAnsiTheme="majorHAnsi" w:cstheme="majorHAnsi"/>
          <w:sz w:val="20"/>
          <w:szCs w:val="20"/>
        </w:rPr>
        <w:t>re</w:t>
      </w:r>
      <w:r w:rsidR="00B55F32" w:rsidRPr="005D3F0B">
        <w:rPr>
          <w:rFonts w:asciiTheme="majorHAnsi" w:hAnsiTheme="majorHAnsi" w:cstheme="majorHAnsi"/>
          <w:sz w:val="20"/>
          <w:szCs w:val="20"/>
        </w:rPr>
        <w:t xml:space="preserve"> seen as justified and appropriate</w:t>
      </w:r>
      <w:r w:rsidR="007502D6" w:rsidRPr="005D3F0B">
        <w:rPr>
          <w:rFonts w:asciiTheme="majorHAnsi" w:hAnsiTheme="majorHAnsi" w:cstheme="majorHAnsi"/>
          <w:sz w:val="20"/>
          <w:szCs w:val="20"/>
        </w:rPr>
        <w:t xml:space="preserve"> by NGOs and local associations </w:t>
      </w:r>
      <w:r w:rsidR="00DB79E8">
        <w:rPr>
          <w:rFonts w:asciiTheme="majorHAnsi" w:hAnsiTheme="majorHAnsi" w:cstheme="majorHAnsi"/>
          <w:sz w:val="20"/>
          <w:szCs w:val="20"/>
        </w:rPr>
        <w:t>(</w:t>
      </w:r>
      <w:r w:rsidR="007502D6" w:rsidRPr="005D3F0B">
        <w:rPr>
          <w:rFonts w:asciiTheme="majorHAnsi" w:hAnsiTheme="majorHAnsi" w:cstheme="majorHAnsi"/>
          <w:sz w:val="20"/>
          <w:szCs w:val="20"/>
        </w:rPr>
        <w:t xml:space="preserve">as well as </w:t>
      </w:r>
      <w:r w:rsidR="005762FD" w:rsidRPr="005D3F0B">
        <w:rPr>
          <w:rFonts w:asciiTheme="majorHAnsi" w:hAnsiTheme="majorHAnsi" w:cstheme="majorHAnsi"/>
          <w:sz w:val="20"/>
          <w:szCs w:val="20"/>
        </w:rPr>
        <w:t xml:space="preserve">by </w:t>
      </w:r>
      <w:r w:rsidR="007502D6" w:rsidRPr="005D3F0B">
        <w:rPr>
          <w:rFonts w:asciiTheme="majorHAnsi" w:hAnsiTheme="majorHAnsi" w:cstheme="majorHAnsi"/>
          <w:sz w:val="20"/>
          <w:szCs w:val="20"/>
        </w:rPr>
        <w:t>the traditional regulatory community of businesses, public agencies and consumer-citizens</w:t>
      </w:r>
      <w:r w:rsidR="00DB79E8">
        <w:rPr>
          <w:rFonts w:asciiTheme="majorHAnsi" w:hAnsiTheme="majorHAnsi" w:cstheme="majorHAnsi"/>
          <w:sz w:val="20"/>
          <w:szCs w:val="20"/>
        </w:rPr>
        <w:t>)</w:t>
      </w:r>
      <w:r w:rsidR="00B55F32" w:rsidRPr="005D3F0B">
        <w:rPr>
          <w:rFonts w:asciiTheme="majorHAnsi" w:hAnsiTheme="majorHAnsi" w:cstheme="majorHAnsi"/>
          <w:sz w:val="20"/>
          <w:szCs w:val="20"/>
        </w:rPr>
        <w:t xml:space="preserve"> they </w:t>
      </w:r>
      <w:r w:rsidR="007502D6" w:rsidRPr="005D3F0B">
        <w:rPr>
          <w:rFonts w:asciiTheme="majorHAnsi" w:hAnsiTheme="majorHAnsi" w:cstheme="majorHAnsi"/>
          <w:sz w:val="20"/>
          <w:szCs w:val="20"/>
        </w:rPr>
        <w:t>we</w:t>
      </w:r>
      <w:r w:rsidR="00EB3A9D" w:rsidRPr="005D3F0B">
        <w:rPr>
          <w:rFonts w:asciiTheme="majorHAnsi" w:hAnsiTheme="majorHAnsi" w:cstheme="majorHAnsi"/>
          <w:sz w:val="20"/>
          <w:szCs w:val="20"/>
        </w:rPr>
        <w:t xml:space="preserve">re </w:t>
      </w:r>
      <w:r w:rsidR="00B55F32" w:rsidRPr="005D3F0B">
        <w:rPr>
          <w:rFonts w:asciiTheme="majorHAnsi" w:hAnsiTheme="majorHAnsi" w:cstheme="majorHAnsi"/>
          <w:sz w:val="20"/>
          <w:szCs w:val="20"/>
        </w:rPr>
        <w:t>unlikely to function effectively</w:t>
      </w:r>
      <w:r w:rsidR="00B91B79" w:rsidRPr="005D3F0B">
        <w:rPr>
          <w:rFonts w:asciiTheme="majorHAnsi" w:hAnsiTheme="majorHAnsi" w:cstheme="majorHAnsi"/>
          <w:sz w:val="20"/>
          <w:szCs w:val="20"/>
        </w:rPr>
        <w:t xml:space="preserve">. </w:t>
      </w:r>
      <w:r w:rsidR="005762FD" w:rsidRPr="005D3F0B">
        <w:rPr>
          <w:rFonts w:asciiTheme="majorHAnsi" w:hAnsiTheme="majorHAnsi" w:cstheme="majorHAnsi"/>
          <w:sz w:val="20"/>
          <w:szCs w:val="20"/>
        </w:rPr>
        <w:t xml:space="preserve">The result was that certification systems have had to set </w:t>
      </w:r>
      <w:r w:rsidR="009D26D0" w:rsidRPr="005D3F0B">
        <w:rPr>
          <w:rFonts w:asciiTheme="majorHAnsi" w:hAnsiTheme="majorHAnsi" w:cstheme="majorHAnsi"/>
          <w:sz w:val="20"/>
          <w:szCs w:val="20"/>
        </w:rPr>
        <w:t xml:space="preserve">themselves higher requirements for </w:t>
      </w:r>
      <w:r w:rsidR="00F04CD8" w:rsidRPr="005D3F0B">
        <w:rPr>
          <w:rFonts w:asciiTheme="majorHAnsi" w:hAnsiTheme="majorHAnsi" w:cstheme="majorHAnsi"/>
          <w:sz w:val="20"/>
          <w:szCs w:val="20"/>
        </w:rPr>
        <w:t xml:space="preserve">inclusiveness, transparency and accountability </w:t>
      </w:r>
      <w:r w:rsidR="009D26D0" w:rsidRPr="005D3F0B">
        <w:rPr>
          <w:rFonts w:asciiTheme="majorHAnsi" w:hAnsiTheme="majorHAnsi" w:cstheme="majorHAnsi"/>
          <w:sz w:val="20"/>
          <w:szCs w:val="20"/>
        </w:rPr>
        <w:t>vis-</w:t>
      </w:r>
      <w:r w:rsidR="0055776E" w:rsidRPr="005D3F0B">
        <w:rPr>
          <w:rFonts w:asciiTheme="majorHAnsi" w:hAnsiTheme="majorHAnsi" w:cstheme="majorHAnsi"/>
          <w:sz w:val="20"/>
          <w:szCs w:val="20"/>
        </w:rPr>
        <w:t>à</w:t>
      </w:r>
      <w:r w:rsidR="009D26D0" w:rsidRPr="005D3F0B">
        <w:rPr>
          <w:rFonts w:asciiTheme="majorHAnsi" w:hAnsiTheme="majorHAnsi" w:cstheme="majorHAnsi"/>
          <w:sz w:val="20"/>
          <w:szCs w:val="20"/>
        </w:rPr>
        <w:t>-vis intergovernmental regimes</w:t>
      </w:r>
      <w:r w:rsidR="00B91B79" w:rsidRPr="005D3F0B">
        <w:rPr>
          <w:rFonts w:asciiTheme="majorHAnsi" w:hAnsiTheme="majorHAnsi" w:cstheme="majorHAnsi"/>
          <w:sz w:val="20"/>
          <w:szCs w:val="20"/>
        </w:rPr>
        <w:t xml:space="preserve"> (Bernstein and </w:t>
      </w:r>
      <w:proofErr w:type="spellStart"/>
      <w:r w:rsidR="00B91B79" w:rsidRPr="005D3F0B">
        <w:rPr>
          <w:rFonts w:asciiTheme="majorHAnsi" w:hAnsiTheme="majorHAnsi" w:cstheme="majorHAnsi"/>
          <w:sz w:val="20"/>
          <w:szCs w:val="20"/>
        </w:rPr>
        <w:t>Cashore</w:t>
      </w:r>
      <w:proofErr w:type="spellEnd"/>
      <w:r w:rsidR="00B91B79" w:rsidRPr="005D3F0B">
        <w:rPr>
          <w:rFonts w:asciiTheme="majorHAnsi" w:hAnsiTheme="majorHAnsi" w:cstheme="majorHAnsi"/>
          <w:sz w:val="20"/>
          <w:szCs w:val="20"/>
        </w:rPr>
        <w:t xml:space="preserve"> 2007).</w:t>
      </w:r>
      <w:r w:rsidR="009D26D0" w:rsidRPr="005D3F0B">
        <w:rPr>
          <w:rFonts w:asciiTheme="majorHAnsi" w:hAnsiTheme="majorHAnsi" w:cstheme="majorHAnsi"/>
          <w:sz w:val="20"/>
          <w:szCs w:val="20"/>
        </w:rPr>
        <w:t xml:space="preserve"> </w:t>
      </w:r>
      <w:r w:rsidR="00B91B79" w:rsidRPr="005D3F0B">
        <w:rPr>
          <w:rFonts w:asciiTheme="majorHAnsi" w:hAnsiTheme="majorHAnsi" w:cstheme="majorHAnsi"/>
          <w:sz w:val="20"/>
          <w:szCs w:val="20"/>
        </w:rPr>
        <w:t>In practice, t</w:t>
      </w:r>
      <w:r w:rsidR="00F04BA6" w:rsidRPr="005D3F0B">
        <w:rPr>
          <w:rFonts w:asciiTheme="majorHAnsi" w:hAnsiTheme="majorHAnsi" w:cstheme="majorHAnsi"/>
          <w:sz w:val="20"/>
          <w:szCs w:val="20"/>
        </w:rPr>
        <w:t xml:space="preserve">his </w:t>
      </w:r>
      <w:r w:rsidR="00DF42CB" w:rsidRPr="005D3F0B">
        <w:rPr>
          <w:rFonts w:asciiTheme="majorHAnsi" w:hAnsiTheme="majorHAnsi" w:cstheme="majorHAnsi"/>
          <w:sz w:val="20"/>
          <w:szCs w:val="20"/>
        </w:rPr>
        <w:t>meant the adoption of</w:t>
      </w:r>
      <w:r w:rsidR="00F04BA6" w:rsidRPr="005D3F0B">
        <w:rPr>
          <w:rFonts w:asciiTheme="majorHAnsi" w:hAnsiTheme="majorHAnsi" w:cstheme="majorHAnsi"/>
          <w:sz w:val="20"/>
          <w:szCs w:val="20"/>
        </w:rPr>
        <w:t xml:space="preserve"> </w:t>
      </w:r>
      <w:r w:rsidR="00CF6D64" w:rsidRPr="005D3F0B">
        <w:rPr>
          <w:rFonts w:asciiTheme="majorHAnsi" w:hAnsiTheme="majorHAnsi" w:cstheme="majorHAnsi"/>
          <w:sz w:val="20"/>
          <w:szCs w:val="20"/>
        </w:rPr>
        <w:t xml:space="preserve">a member-based organisational form designed to facilitate input from groups in developing countries and/or with smaller budgets, </w:t>
      </w:r>
      <w:r w:rsidR="006F3752" w:rsidRPr="005D3F0B">
        <w:rPr>
          <w:rFonts w:asciiTheme="majorHAnsi" w:hAnsiTheme="majorHAnsi" w:cstheme="majorHAnsi"/>
          <w:sz w:val="20"/>
          <w:szCs w:val="20"/>
        </w:rPr>
        <w:t xml:space="preserve">the open publication of assessment and audit reports carried out on members, and the </w:t>
      </w:r>
      <w:r w:rsidR="00B91B79" w:rsidRPr="005D3F0B">
        <w:rPr>
          <w:rFonts w:asciiTheme="majorHAnsi" w:hAnsiTheme="majorHAnsi" w:cstheme="majorHAnsi"/>
          <w:sz w:val="20"/>
          <w:szCs w:val="20"/>
        </w:rPr>
        <w:t>tacit acceptance that NGOs</w:t>
      </w:r>
      <w:r w:rsidR="006F3752" w:rsidRPr="005D3F0B">
        <w:rPr>
          <w:rFonts w:asciiTheme="majorHAnsi" w:hAnsiTheme="majorHAnsi" w:cstheme="majorHAnsi"/>
          <w:sz w:val="20"/>
          <w:szCs w:val="20"/>
        </w:rPr>
        <w:t xml:space="preserve"> </w:t>
      </w:r>
      <w:r w:rsidR="00B91B79" w:rsidRPr="005D3F0B">
        <w:rPr>
          <w:rFonts w:asciiTheme="majorHAnsi" w:hAnsiTheme="majorHAnsi" w:cstheme="majorHAnsi"/>
          <w:sz w:val="20"/>
          <w:szCs w:val="20"/>
        </w:rPr>
        <w:t>would withhold or withdraw support should</w:t>
      </w:r>
      <w:r w:rsidR="006F3752" w:rsidRPr="005D3F0B">
        <w:rPr>
          <w:rFonts w:asciiTheme="majorHAnsi" w:hAnsiTheme="majorHAnsi" w:cstheme="majorHAnsi"/>
          <w:sz w:val="20"/>
          <w:szCs w:val="20"/>
        </w:rPr>
        <w:t xml:space="preserve"> </w:t>
      </w:r>
      <w:r w:rsidR="00B91B79" w:rsidRPr="005D3F0B">
        <w:rPr>
          <w:rFonts w:asciiTheme="majorHAnsi" w:hAnsiTheme="majorHAnsi" w:cstheme="majorHAnsi"/>
          <w:sz w:val="20"/>
          <w:szCs w:val="20"/>
        </w:rPr>
        <w:t xml:space="preserve">egregious environmental degradation and human </w:t>
      </w:r>
      <w:r w:rsidR="00E51FFA">
        <w:rPr>
          <w:rFonts w:asciiTheme="majorHAnsi" w:hAnsiTheme="majorHAnsi" w:cstheme="majorHAnsi"/>
          <w:sz w:val="20"/>
          <w:szCs w:val="20"/>
        </w:rPr>
        <w:t>rights violations not be prevented</w:t>
      </w:r>
      <w:r w:rsidR="0089733A">
        <w:rPr>
          <w:rFonts w:asciiTheme="majorHAnsi" w:hAnsiTheme="majorHAnsi" w:cstheme="majorHAnsi"/>
          <w:sz w:val="20"/>
          <w:szCs w:val="20"/>
        </w:rPr>
        <w:t>.</w:t>
      </w:r>
      <w:r w:rsidR="000C0D39" w:rsidRPr="005D3F0B">
        <w:rPr>
          <w:rFonts w:asciiTheme="majorHAnsi" w:hAnsiTheme="majorHAnsi" w:cstheme="majorHAnsi"/>
          <w:sz w:val="20"/>
          <w:szCs w:val="20"/>
        </w:rPr>
        <w:t xml:space="preserve"> </w:t>
      </w:r>
    </w:p>
    <w:p w:rsidR="00B55F32" w:rsidRPr="005D3F0B" w:rsidRDefault="00B55F32" w:rsidP="00AA70AD">
      <w:pPr>
        <w:spacing w:after="0" w:line="240" w:lineRule="auto"/>
        <w:contextualSpacing/>
        <w:jc w:val="both"/>
        <w:rPr>
          <w:rFonts w:asciiTheme="majorHAnsi" w:hAnsiTheme="majorHAnsi" w:cstheme="majorHAnsi"/>
          <w:sz w:val="20"/>
          <w:szCs w:val="20"/>
        </w:rPr>
      </w:pPr>
    </w:p>
    <w:p w:rsidR="00B55F32" w:rsidRPr="005D3F0B" w:rsidRDefault="00DB1134" w:rsidP="00AA70AD">
      <w:pPr>
        <w:spacing w:after="0" w:line="240" w:lineRule="auto"/>
        <w:contextualSpacing/>
        <w:jc w:val="both"/>
        <w:rPr>
          <w:rFonts w:asciiTheme="majorHAnsi" w:hAnsiTheme="majorHAnsi" w:cstheme="majorHAnsi"/>
          <w:sz w:val="20"/>
          <w:szCs w:val="20"/>
        </w:rPr>
      </w:pPr>
      <w:r w:rsidRPr="005D3F0B">
        <w:rPr>
          <w:rFonts w:asciiTheme="majorHAnsi" w:hAnsiTheme="majorHAnsi" w:cstheme="majorHAnsi"/>
          <w:sz w:val="20"/>
          <w:szCs w:val="20"/>
        </w:rPr>
        <w:t>T</w:t>
      </w:r>
      <w:r w:rsidR="00316EB2" w:rsidRPr="005D3F0B">
        <w:rPr>
          <w:rFonts w:asciiTheme="majorHAnsi" w:hAnsiTheme="majorHAnsi" w:cstheme="majorHAnsi"/>
          <w:sz w:val="20"/>
          <w:szCs w:val="20"/>
        </w:rPr>
        <w:t>his</w:t>
      </w:r>
      <w:r w:rsidRPr="005D3F0B">
        <w:rPr>
          <w:rFonts w:asciiTheme="majorHAnsi" w:hAnsiTheme="majorHAnsi" w:cstheme="majorHAnsi"/>
          <w:sz w:val="20"/>
          <w:szCs w:val="20"/>
        </w:rPr>
        <w:t xml:space="preserve"> </w:t>
      </w:r>
      <w:r w:rsidR="002C0E3F" w:rsidRPr="005D3F0B">
        <w:rPr>
          <w:rFonts w:asciiTheme="majorHAnsi" w:hAnsiTheme="majorHAnsi" w:cstheme="majorHAnsi"/>
          <w:sz w:val="20"/>
          <w:szCs w:val="20"/>
        </w:rPr>
        <w:t xml:space="preserve">conceptual focus on legitimacy </w:t>
      </w:r>
      <w:r w:rsidR="00C12F3B" w:rsidRPr="005D3F0B">
        <w:rPr>
          <w:rFonts w:asciiTheme="majorHAnsi" w:hAnsiTheme="majorHAnsi" w:cstheme="majorHAnsi"/>
          <w:sz w:val="20"/>
          <w:szCs w:val="20"/>
        </w:rPr>
        <w:t xml:space="preserve">has </w:t>
      </w:r>
      <w:r w:rsidR="00950CA8" w:rsidRPr="005D3F0B">
        <w:rPr>
          <w:rFonts w:asciiTheme="majorHAnsi" w:hAnsiTheme="majorHAnsi" w:cstheme="majorHAnsi"/>
          <w:sz w:val="20"/>
          <w:szCs w:val="20"/>
        </w:rPr>
        <w:t xml:space="preserve">also been prominent within the literature on biofuels. </w:t>
      </w:r>
      <w:r w:rsidR="0070750C" w:rsidRPr="005D3F0B">
        <w:rPr>
          <w:rFonts w:asciiTheme="majorHAnsi" w:hAnsiTheme="majorHAnsi" w:cstheme="majorHAnsi"/>
          <w:sz w:val="20"/>
          <w:szCs w:val="20"/>
        </w:rPr>
        <w:t xml:space="preserve">For instance, </w:t>
      </w:r>
      <w:proofErr w:type="spellStart"/>
      <w:r w:rsidR="00B55F32" w:rsidRPr="005D3F0B">
        <w:rPr>
          <w:rFonts w:asciiTheme="majorHAnsi" w:hAnsiTheme="majorHAnsi" w:cstheme="majorHAnsi"/>
          <w:sz w:val="20"/>
          <w:szCs w:val="20"/>
        </w:rPr>
        <w:t>Upham</w:t>
      </w:r>
      <w:proofErr w:type="spellEnd"/>
      <w:r w:rsidR="00B55F32" w:rsidRPr="005D3F0B">
        <w:rPr>
          <w:rFonts w:asciiTheme="majorHAnsi" w:hAnsiTheme="majorHAnsi" w:cstheme="majorHAnsi"/>
          <w:sz w:val="20"/>
          <w:szCs w:val="20"/>
        </w:rPr>
        <w:t xml:space="preserve"> </w:t>
      </w:r>
      <w:r w:rsidR="00B55F32" w:rsidRPr="005D3F0B">
        <w:rPr>
          <w:rFonts w:asciiTheme="majorHAnsi" w:hAnsiTheme="majorHAnsi" w:cstheme="majorHAnsi"/>
          <w:i/>
          <w:sz w:val="20"/>
          <w:szCs w:val="20"/>
        </w:rPr>
        <w:t>et al</w:t>
      </w:r>
      <w:r w:rsidR="00822179" w:rsidRPr="005D3F0B">
        <w:rPr>
          <w:rFonts w:asciiTheme="majorHAnsi" w:hAnsiTheme="majorHAnsi" w:cstheme="majorHAnsi"/>
          <w:i/>
          <w:sz w:val="20"/>
          <w:szCs w:val="20"/>
        </w:rPr>
        <w:t>.</w:t>
      </w:r>
      <w:r w:rsidR="00B55F32" w:rsidRPr="005D3F0B">
        <w:rPr>
          <w:rFonts w:asciiTheme="majorHAnsi" w:hAnsiTheme="majorHAnsi" w:cstheme="majorHAnsi"/>
          <w:sz w:val="20"/>
          <w:szCs w:val="20"/>
        </w:rPr>
        <w:t xml:space="preserve"> </w:t>
      </w:r>
      <w:r w:rsidR="00A04F4A" w:rsidRPr="005D3F0B">
        <w:rPr>
          <w:rFonts w:asciiTheme="majorHAnsi" w:hAnsiTheme="majorHAnsi" w:cstheme="majorHAnsi"/>
          <w:sz w:val="20"/>
          <w:szCs w:val="20"/>
        </w:rPr>
        <w:t xml:space="preserve">(2011) </w:t>
      </w:r>
      <w:r w:rsidR="00DC62FB" w:rsidRPr="005D3F0B">
        <w:rPr>
          <w:rFonts w:asciiTheme="majorHAnsi" w:hAnsiTheme="majorHAnsi" w:cstheme="majorHAnsi"/>
          <w:sz w:val="20"/>
          <w:szCs w:val="20"/>
        </w:rPr>
        <w:t xml:space="preserve">have argued that </w:t>
      </w:r>
      <w:r w:rsidR="000908E8" w:rsidRPr="005D3F0B">
        <w:rPr>
          <w:rFonts w:asciiTheme="majorHAnsi" w:hAnsiTheme="majorHAnsi" w:cstheme="majorHAnsi"/>
          <w:sz w:val="20"/>
          <w:szCs w:val="20"/>
        </w:rPr>
        <w:t xml:space="preserve">given </w:t>
      </w:r>
      <w:r w:rsidR="005D1305" w:rsidRPr="005D3F0B">
        <w:rPr>
          <w:rFonts w:asciiTheme="majorHAnsi" w:hAnsiTheme="majorHAnsi" w:cstheme="majorHAnsi"/>
          <w:sz w:val="20"/>
          <w:szCs w:val="20"/>
        </w:rPr>
        <w:t>the limited knowledge base about the impacts of biofuels a</w:t>
      </w:r>
      <w:r w:rsidR="00B55F32" w:rsidRPr="005D3F0B">
        <w:rPr>
          <w:rFonts w:asciiTheme="majorHAnsi" w:hAnsiTheme="majorHAnsi" w:cstheme="majorHAnsi"/>
          <w:sz w:val="20"/>
          <w:szCs w:val="20"/>
        </w:rPr>
        <w:t>nd the complexity of the policy arena</w:t>
      </w:r>
      <w:r w:rsidR="005D1305" w:rsidRPr="005D3F0B">
        <w:rPr>
          <w:rFonts w:asciiTheme="majorHAnsi" w:hAnsiTheme="majorHAnsi" w:cstheme="majorHAnsi"/>
          <w:sz w:val="20"/>
          <w:szCs w:val="20"/>
        </w:rPr>
        <w:t xml:space="preserve">, </w:t>
      </w:r>
      <w:r w:rsidR="00560F92" w:rsidRPr="005D3F0B">
        <w:rPr>
          <w:rFonts w:asciiTheme="majorHAnsi" w:hAnsiTheme="majorHAnsi" w:cstheme="majorHAnsi"/>
          <w:sz w:val="20"/>
          <w:szCs w:val="20"/>
        </w:rPr>
        <w:t xml:space="preserve">a broader </w:t>
      </w:r>
      <w:r w:rsidR="00B55F32" w:rsidRPr="005D3F0B">
        <w:rPr>
          <w:rFonts w:asciiTheme="majorHAnsi" w:hAnsiTheme="majorHAnsi" w:cstheme="majorHAnsi"/>
          <w:sz w:val="20"/>
          <w:szCs w:val="20"/>
        </w:rPr>
        <w:t xml:space="preserve">co-production of regulation between scientists/academics and </w:t>
      </w:r>
      <w:r w:rsidR="00560F92" w:rsidRPr="005D3F0B">
        <w:rPr>
          <w:rFonts w:asciiTheme="majorHAnsi" w:hAnsiTheme="majorHAnsi" w:cstheme="majorHAnsi"/>
          <w:sz w:val="20"/>
          <w:szCs w:val="20"/>
        </w:rPr>
        <w:t xml:space="preserve">the </w:t>
      </w:r>
      <w:r w:rsidR="00B55F32" w:rsidRPr="005D3F0B">
        <w:rPr>
          <w:rFonts w:asciiTheme="majorHAnsi" w:hAnsiTheme="majorHAnsi" w:cstheme="majorHAnsi"/>
          <w:sz w:val="20"/>
          <w:szCs w:val="20"/>
        </w:rPr>
        <w:t>policy-making community</w:t>
      </w:r>
      <w:r w:rsidR="00C2680D" w:rsidRPr="005D3F0B">
        <w:rPr>
          <w:rFonts w:asciiTheme="majorHAnsi" w:hAnsiTheme="majorHAnsi" w:cstheme="majorHAnsi"/>
          <w:sz w:val="20"/>
          <w:szCs w:val="20"/>
        </w:rPr>
        <w:t xml:space="preserve"> wa</w:t>
      </w:r>
      <w:r w:rsidR="00560F92" w:rsidRPr="005D3F0B">
        <w:rPr>
          <w:rFonts w:asciiTheme="majorHAnsi" w:hAnsiTheme="majorHAnsi" w:cstheme="majorHAnsi"/>
          <w:sz w:val="20"/>
          <w:szCs w:val="20"/>
        </w:rPr>
        <w:t xml:space="preserve">s needed to provide </w:t>
      </w:r>
      <w:r w:rsidR="00C2680D" w:rsidRPr="005D3F0B">
        <w:rPr>
          <w:rFonts w:asciiTheme="majorHAnsi" w:hAnsiTheme="majorHAnsi" w:cstheme="majorHAnsi"/>
          <w:sz w:val="20"/>
          <w:szCs w:val="20"/>
        </w:rPr>
        <w:t xml:space="preserve">the requisite </w:t>
      </w:r>
      <w:r w:rsidR="000119D5" w:rsidRPr="005D3F0B">
        <w:rPr>
          <w:rFonts w:asciiTheme="majorHAnsi" w:hAnsiTheme="majorHAnsi" w:cstheme="majorHAnsi"/>
          <w:sz w:val="20"/>
          <w:szCs w:val="20"/>
        </w:rPr>
        <w:t xml:space="preserve">cognitive legitimacy </w:t>
      </w:r>
      <w:r w:rsidR="00A124CD" w:rsidRPr="005D3F0B">
        <w:rPr>
          <w:rFonts w:asciiTheme="majorHAnsi" w:hAnsiTheme="majorHAnsi" w:cstheme="majorHAnsi"/>
          <w:sz w:val="20"/>
          <w:szCs w:val="20"/>
        </w:rPr>
        <w:t>upon</w:t>
      </w:r>
      <w:r w:rsidR="00C969B6" w:rsidRPr="005D3F0B">
        <w:rPr>
          <w:rFonts w:asciiTheme="majorHAnsi" w:hAnsiTheme="majorHAnsi" w:cstheme="majorHAnsi"/>
          <w:sz w:val="20"/>
          <w:szCs w:val="20"/>
        </w:rPr>
        <w:t xml:space="preserve"> which </w:t>
      </w:r>
      <w:r w:rsidR="000119D5" w:rsidRPr="005D3F0B">
        <w:rPr>
          <w:rFonts w:asciiTheme="majorHAnsi" w:hAnsiTheme="majorHAnsi" w:cstheme="majorHAnsi"/>
          <w:sz w:val="20"/>
          <w:szCs w:val="20"/>
        </w:rPr>
        <w:t xml:space="preserve">a social mandate for </w:t>
      </w:r>
      <w:r w:rsidR="008D7015" w:rsidRPr="005D3F0B">
        <w:rPr>
          <w:rFonts w:asciiTheme="majorHAnsi" w:hAnsiTheme="majorHAnsi" w:cstheme="majorHAnsi"/>
          <w:sz w:val="20"/>
          <w:szCs w:val="20"/>
        </w:rPr>
        <w:t xml:space="preserve">governance by certification </w:t>
      </w:r>
      <w:r w:rsidR="00C969B6" w:rsidRPr="005D3F0B">
        <w:rPr>
          <w:rFonts w:asciiTheme="majorHAnsi" w:hAnsiTheme="majorHAnsi" w:cstheme="majorHAnsi"/>
          <w:sz w:val="20"/>
          <w:szCs w:val="20"/>
        </w:rPr>
        <w:t xml:space="preserve">could </w:t>
      </w:r>
      <w:r w:rsidR="00874E91" w:rsidRPr="005D3F0B">
        <w:rPr>
          <w:rFonts w:asciiTheme="majorHAnsi" w:hAnsiTheme="majorHAnsi" w:cstheme="majorHAnsi"/>
          <w:sz w:val="20"/>
          <w:szCs w:val="20"/>
        </w:rPr>
        <w:t>be based</w:t>
      </w:r>
      <w:r w:rsidR="00B55F32" w:rsidRPr="005D3F0B">
        <w:rPr>
          <w:rFonts w:asciiTheme="majorHAnsi" w:hAnsiTheme="majorHAnsi" w:cstheme="majorHAnsi"/>
          <w:sz w:val="20"/>
          <w:szCs w:val="20"/>
        </w:rPr>
        <w:t xml:space="preserve">. </w:t>
      </w:r>
      <w:r w:rsidR="00A26FC2" w:rsidRPr="005D3F0B">
        <w:rPr>
          <w:rFonts w:asciiTheme="majorHAnsi" w:hAnsiTheme="majorHAnsi" w:cstheme="majorHAnsi"/>
          <w:sz w:val="20"/>
          <w:szCs w:val="20"/>
        </w:rPr>
        <w:t xml:space="preserve">Looking at the certification systems themselves, </w:t>
      </w:r>
      <w:proofErr w:type="spellStart"/>
      <w:r w:rsidR="00822179" w:rsidRPr="005D3F0B">
        <w:rPr>
          <w:rFonts w:asciiTheme="majorHAnsi" w:hAnsiTheme="majorHAnsi" w:cstheme="majorHAnsi"/>
          <w:sz w:val="20"/>
          <w:szCs w:val="20"/>
        </w:rPr>
        <w:t>Partzsch</w:t>
      </w:r>
      <w:proofErr w:type="spellEnd"/>
      <w:r w:rsidR="00822179" w:rsidRPr="005D3F0B">
        <w:rPr>
          <w:rFonts w:asciiTheme="majorHAnsi" w:hAnsiTheme="majorHAnsi" w:cstheme="majorHAnsi"/>
          <w:sz w:val="20"/>
          <w:szCs w:val="20"/>
        </w:rPr>
        <w:t xml:space="preserve"> </w:t>
      </w:r>
      <w:r w:rsidR="00A04F4A" w:rsidRPr="005D3F0B">
        <w:rPr>
          <w:rFonts w:asciiTheme="majorHAnsi" w:hAnsiTheme="majorHAnsi" w:cstheme="majorHAnsi"/>
          <w:sz w:val="20"/>
          <w:szCs w:val="20"/>
        </w:rPr>
        <w:t>(2011)</w:t>
      </w:r>
      <w:r w:rsidR="00316EB2" w:rsidRPr="005D3F0B">
        <w:rPr>
          <w:rFonts w:asciiTheme="majorHAnsi" w:hAnsiTheme="majorHAnsi" w:cstheme="majorHAnsi"/>
          <w:sz w:val="20"/>
          <w:szCs w:val="20"/>
        </w:rPr>
        <w:t xml:space="preserve"> </w:t>
      </w:r>
      <w:r w:rsidR="00A26FC2" w:rsidRPr="005D3F0B">
        <w:rPr>
          <w:rFonts w:asciiTheme="majorHAnsi" w:hAnsiTheme="majorHAnsi" w:cstheme="majorHAnsi"/>
          <w:sz w:val="20"/>
          <w:szCs w:val="20"/>
        </w:rPr>
        <w:t xml:space="preserve">has argued that more </w:t>
      </w:r>
      <w:r w:rsidR="00642890" w:rsidRPr="005D3F0B">
        <w:rPr>
          <w:rFonts w:asciiTheme="majorHAnsi" w:hAnsiTheme="majorHAnsi" w:cstheme="majorHAnsi"/>
          <w:sz w:val="20"/>
          <w:szCs w:val="20"/>
        </w:rPr>
        <w:t xml:space="preserve">developing country producers and </w:t>
      </w:r>
      <w:r w:rsidR="00C40318" w:rsidRPr="005D3F0B">
        <w:rPr>
          <w:rFonts w:asciiTheme="majorHAnsi" w:hAnsiTheme="majorHAnsi" w:cstheme="majorHAnsi"/>
          <w:sz w:val="20"/>
          <w:szCs w:val="20"/>
        </w:rPr>
        <w:t xml:space="preserve">oppositional civil society </w:t>
      </w:r>
      <w:r w:rsidR="00642890" w:rsidRPr="005D3F0B">
        <w:rPr>
          <w:rFonts w:asciiTheme="majorHAnsi" w:hAnsiTheme="majorHAnsi" w:cstheme="majorHAnsi"/>
          <w:sz w:val="20"/>
          <w:szCs w:val="20"/>
        </w:rPr>
        <w:t>g</w:t>
      </w:r>
      <w:r w:rsidR="00C40318" w:rsidRPr="005D3F0B">
        <w:rPr>
          <w:rFonts w:asciiTheme="majorHAnsi" w:hAnsiTheme="majorHAnsi" w:cstheme="majorHAnsi"/>
          <w:sz w:val="20"/>
          <w:szCs w:val="20"/>
        </w:rPr>
        <w:t xml:space="preserve">roups </w:t>
      </w:r>
      <w:r w:rsidR="00A26FC2" w:rsidRPr="005D3F0B">
        <w:rPr>
          <w:rFonts w:asciiTheme="majorHAnsi" w:hAnsiTheme="majorHAnsi" w:cstheme="majorHAnsi"/>
          <w:sz w:val="20"/>
          <w:szCs w:val="20"/>
        </w:rPr>
        <w:t xml:space="preserve">must be drafted into the </w:t>
      </w:r>
      <w:r w:rsidR="000C0D39" w:rsidRPr="005D3F0B">
        <w:rPr>
          <w:rFonts w:asciiTheme="majorHAnsi" w:hAnsiTheme="majorHAnsi" w:cstheme="majorHAnsi"/>
          <w:sz w:val="20"/>
          <w:szCs w:val="20"/>
        </w:rPr>
        <w:t>membership</w:t>
      </w:r>
      <w:r w:rsidR="00822179" w:rsidRPr="005D3F0B">
        <w:rPr>
          <w:rFonts w:asciiTheme="majorHAnsi" w:hAnsiTheme="majorHAnsi" w:cstheme="majorHAnsi"/>
          <w:sz w:val="20"/>
          <w:szCs w:val="20"/>
        </w:rPr>
        <w:t xml:space="preserve"> and that accountability </w:t>
      </w:r>
      <w:r w:rsidR="000C0D39" w:rsidRPr="005D3F0B">
        <w:rPr>
          <w:rFonts w:asciiTheme="majorHAnsi" w:hAnsiTheme="majorHAnsi" w:cstheme="majorHAnsi"/>
          <w:sz w:val="20"/>
          <w:szCs w:val="20"/>
        </w:rPr>
        <w:t xml:space="preserve">processes </w:t>
      </w:r>
      <w:r w:rsidR="00822179" w:rsidRPr="005D3F0B">
        <w:rPr>
          <w:rFonts w:asciiTheme="majorHAnsi" w:hAnsiTheme="majorHAnsi" w:cstheme="majorHAnsi"/>
          <w:sz w:val="20"/>
          <w:szCs w:val="20"/>
        </w:rPr>
        <w:t xml:space="preserve">beyond </w:t>
      </w:r>
      <w:r w:rsidR="0097140C" w:rsidRPr="005D3F0B">
        <w:rPr>
          <w:rFonts w:asciiTheme="majorHAnsi" w:hAnsiTheme="majorHAnsi" w:cstheme="majorHAnsi"/>
          <w:sz w:val="20"/>
          <w:szCs w:val="20"/>
        </w:rPr>
        <w:t xml:space="preserve">internal complaints procedures and </w:t>
      </w:r>
      <w:r w:rsidR="000C0D39" w:rsidRPr="005D3F0B">
        <w:rPr>
          <w:rFonts w:asciiTheme="majorHAnsi" w:hAnsiTheme="majorHAnsi" w:cstheme="majorHAnsi"/>
          <w:sz w:val="20"/>
          <w:szCs w:val="20"/>
        </w:rPr>
        <w:t xml:space="preserve">the threat of withdrawal </w:t>
      </w:r>
      <w:r w:rsidR="00A124CD" w:rsidRPr="005D3F0B">
        <w:rPr>
          <w:rFonts w:asciiTheme="majorHAnsi" w:hAnsiTheme="majorHAnsi" w:cstheme="majorHAnsi"/>
          <w:sz w:val="20"/>
          <w:szCs w:val="20"/>
        </w:rPr>
        <w:t>had be fostered</w:t>
      </w:r>
      <w:r w:rsidR="00822179" w:rsidRPr="005D3F0B">
        <w:rPr>
          <w:rFonts w:asciiTheme="majorHAnsi" w:hAnsiTheme="majorHAnsi" w:cstheme="majorHAnsi"/>
          <w:sz w:val="20"/>
          <w:szCs w:val="20"/>
        </w:rPr>
        <w:t xml:space="preserve">. </w:t>
      </w:r>
    </w:p>
    <w:p w:rsidR="00B55F32" w:rsidRPr="005D3F0B" w:rsidRDefault="00B55F32" w:rsidP="00AA70AD">
      <w:pPr>
        <w:spacing w:after="0" w:line="240" w:lineRule="auto"/>
        <w:contextualSpacing/>
        <w:jc w:val="both"/>
        <w:rPr>
          <w:rFonts w:asciiTheme="majorHAnsi" w:hAnsiTheme="majorHAnsi" w:cstheme="majorHAnsi"/>
          <w:sz w:val="20"/>
          <w:szCs w:val="20"/>
        </w:rPr>
      </w:pPr>
    </w:p>
    <w:p w:rsidR="00CB79FD" w:rsidRPr="005D3F0B" w:rsidRDefault="00BD0035" w:rsidP="00AA70AD">
      <w:pPr>
        <w:spacing w:after="0" w:line="240" w:lineRule="auto"/>
        <w:contextualSpacing/>
        <w:jc w:val="both"/>
        <w:rPr>
          <w:rFonts w:asciiTheme="majorHAnsi" w:hAnsiTheme="majorHAnsi" w:cstheme="majorHAnsi"/>
          <w:sz w:val="20"/>
          <w:szCs w:val="20"/>
        </w:rPr>
      </w:pPr>
      <w:r w:rsidRPr="005D3F0B">
        <w:rPr>
          <w:rFonts w:asciiTheme="majorHAnsi" w:hAnsiTheme="majorHAnsi" w:cstheme="majorHAnsi"/>
          <w:sz w:val="20"/>
          <w:szCs w:val="20"/>
        </w:rPr>
        <w:t>Wh</w:t>
      </w:r>
      <w:r w:rsidR="0033524D" w:rsidRPr="005D3F0B">
        <w:rPr>
          <w:rFonts w:asciiTheme="majorHAnsi" w:hAnsiTheme="majorHAnsi" w:cstheme="majorHAnsi"/>
          <w:sz w:val="20"/>
          <w:szCs w:val="20"/>
        </w:rPr>
        <w:t>ile governments are not considered unimportant</w:t>
      </w:r>
      <w:r w:rsidRPr="005D3F0B">
        <w:rPr>
          <w:rFonts w:asciiTheme="majorHAnsi" w:hAnsiTheme="majorHAnsi" w:cstheme="majorHAnsi"/>
          <w:sz w:val="20"/>
          <w:szCs w:val="20"/>
        </w:rPr>
        <w:t xml:space="preserve"> within this perspective</w:t>
      </w:r>
      <w:r w:rsidR="0033524D" w:rsidRPr="005D3F0B">
        <w:rPr>
          <w:rFonts w:asciiTheme="majorHAnsi" w:hAnsiTheme="majorHAnsi" w:cstheme="majorHAnsi"/>
          <w:sz w:val="20"/>
          <w:szCs w:val="20"/>
        </w:rPr>
        <w:t xml:space="preserve"> they</w:t>
      </w:r>
      <w:r w:rsidR="00BF39A0" w:rsidRPr="005D3F0B">
        <w:rPr>
          <w:rFonts w:asciiTheme="majorHAnsi" w:hAnsiTheme="majorHAnsi" w:cstheme="majorHAnsi"/>
          <w:sz w:val="20"/>
          <w:szCs w:val="20"/>
        </w:rPr>
        <w:t xml:space="preserve"> have </w:t>
      </w:r>
      <w:r w:rsidR="00D259A5" w:rsidRPr="005D3F0B">
        <w:rPr>
          <w:rFonts w:asciiTheme="majorHAnsi" w:hAnsiTheme="majorHAnsi" w:cstheme="majorHAnsi"/>
          <w:sz w:val="20"/>
          <w:szCs w:val="20"/>
        </w:rPr>
        <w:t>been frequently</w:t>
      </w:r>
      <w:r w:rsidR="003179F8" w:rsidRPr="005D3F0B">
        <w:rPr>
          <w:rFonts w:asciiTheme="majorHAnsi" w:hAnsiTheme="majorHAnsi" w:cstheme="majorHAnsi"/>
          <w:sz w:val="20"/>
          <w:szCs w:val="20"/>
        </w:rPr>
        <w:t xml:space="preserve"> </w:t>
      </w:r>
      <w:r w:rsidR="00BF39A0" w:rsidRPr="005D3F0B">
        <w:rPr>
          <w:rFonts w:asciiTheme="majorHAnsi" w:hAnsiTheme="majorHAnsi" w:cstheme="majorHAnsi"/>
          <w:sz w:val="20"/>
          <w:szCs w:val="20"/>
        </w:rPr>
        <w:t xml:space="preserve">cast as somewhat passive </w:t>
      </w:r>
      <w:r w:rsidR="003179F8" w:rsidRPr="005D3F0B">
        <w:rPr>
          <w:rFonts w:asciiTheme="majorHAnsi" w:hAnsiTheme="majorHAnsi" w:cstheme="majorHAnsi"/>
          <w:sz w:val="20"/>
          <w:szCs w:val="20"/>
        </w:rPr>
        <w:t xml:space="preserve">or reactive </w:t>
      </w:r>
      <w:r w:rsidR="00BF39A0" w:rsidRPr="005D3F0B">
        <w:rPr>
          <w:rFonts w:asciiTheme="majorHAnsi" w:hAnsiTheme="majorHAnsi" w:cstheme="majorHAnsi"/>
          <w:sz w:val="20"/>
          <w:szCs w:val="20"/>
        </w:rPr>
        <w:t>actors</w:t>
      </w:r>
      <w:r w:rsidR="00620842">
        <w:rPr>
          <w:rFonts w:asciiTheme="majorHAnsi" w:hAnsiTheme="majorHAnsi" w:cstheme="majorHAnsi"/>
          <w:sz w:val="20"/>
          <w:szCs w:val="20"/>
        </w:rPr>
        <w:t xml:space="preserve"> and</w:t>
      </w:r>
      <w:r w:rsidR="00C772A1" w:rsidRPr="005D3F0B">
        <w:rPr>
          <w:rFonts w:asciiTheme="majorHAnsi" w:hAnsiTheme="majorHAnsi" w:cstheme="majorHAnsi"/>
          <w:sz w:val="20"/>
          <w:szCs w:val="20"/>
        </w:rPr>
        <w:t xml:space="preserve"> </w:t>
      </w:r>
      <w:r w:rsidR="00D259A5" w:rsidRPr="005D3F0B">
        <w:rPr>
          <w:rFonts w:asciiTheme="majorHAnsi" w:hAnsiTheme="majorHAnsi" w:cstheme="majorHAnsi"/>
          <w:sz w:val="20"/>
          <w:szCs w:val="20"/>
        </w:rPr>
        <w:t xml:space="preserve">often only </w:t>
      </w:r>
      <w:r w:rsidR="00C772A1" w:rsidRPr="005D3F0B">
        <w:rPr>
          <w:rFonts w:asciiTheme="majorHAnsi" w:hAnsiTheme="majorHAnsi" w:cstheme="majorHAnsi"/>
          <w:sz w:val="20"/>
          <w:szCs w:val="20"/>
        </w:rPr>
        <w:t xml:space="preserve">written into the </w:t>
      </w:r>
      <w:r w:rsidR="003179F8" w:rsidRPr="005D3F0B">
        <w:rPr>
          <w:rFonts w:asciiTheme="majorHAnsi" w:hAnsiTheme="majorHAnsi" w:cstheme="majorHAnsi"/>
          <w:sz w:val="20"/>
          <w:szCs w:val="20"/>
        </w:rPr>
        <w:t xml:space="preserve">private governance </w:t>
      </w:r>
      <w:r w:rsidR="00C772A1" w:rsidRPr="005D3F0B">
        <w:rPr>
          <w:rFonts w:asciiTheme="majorHAnsi" w:hAnsiTheme="majorHAnsi" w:cstheme="majorHAnsi"/>
          <w:sz w:val="20"/>
          <w:szCs w:val="20"/>
        </w:rPr>
        <w:t xml:space="preserve">story </w:t>
      </w:r>
      <w:r w:rsidR="00BF39A0" w:rsidRPr="005D3F0B">
        <w:rPr>
          <w:rFonts w:asciiTheme="majorHAnsi" w:hAnsiTheme="majorHAnsi" w:cstheme="majorHAnsi"/>
          <w:sz w:val="20"/>
          <w:szCs w:val="20"/>
        </w:rPr>
        <w:t>in the context of trade liberalisation and deregulation</w:t>
      </w:r>
      <w:r w:rsidR="00C0770E" w:rsidRPr="005D3F0B">
        <w:rPr>
          <w:rFonts w:asciiTheme="majorHAnsi" w:hAnsiTheme="majorHAnsi" w:cstheme="majorHAnsi"/>
          <w:sz w:val="20"/>
          <w:szCs w:val="20"/>
        </w:rPr>
        <w:t>. A</w:t>
      </w:r>
      <w:r w:rsidR="00D71F9C" w:rsidRPr="005D3F0B">
        <w:rPr>
          <w:rFonts w:asciiTheme="majorHAnsi" w:hAnsiTheme="majorHAnsi" w:cstheme="majorHAnsi"/>
          <w:sz w:val="20"/>
          <w:szCs w:val="20"/>
        </w:rPr>
        <w:t>s Hall (2010) has noted</w:t>
      </w:r>
      <w:r w:rsidR="00BF39A0" w:rsidRPr="005D3F0B">
        <w:rPr>
          <w:rFonts w:asciiTheme="majorHAnsi" w:hAnsiTheme="majorHAnsi" w:cstheme="majorHAnsi"/>
          <w:sz w:val="20"/>
          <w:szCs w:val="20"/>
        </w:rPr>
        <w:t xml:space="preserve">, </w:t>
      </w:r>
      <w:r w:rsidR="00D71F9C" w:rsidRPr="005D3F0B">
        <w:rPr>
          <w:rFonts w:asciiTheme="majorHAnsi" w:hAnsiTheme="majorHAnsi" w:cstheme="majorHAnsi"/>
          <w:sz w:val="20"/>
          <w:szCs w:val="20"/>
        </w:rPr>
        <w:t xml:space="preserve">this is </w:t>
      </w:r>
      <w:r w:rsidR="00BF39A0" w:rsidRPr="005D3F0B">
        <w:rPr>
          <w:rFonts w:asciiTheme="majorHAnsi" w:hAnsiTheme="majorHAnsi" w:cstheme="majorHAnsi"/>
          <w:sz w:val="20"/>
          <w:szCs w:val="20"/>
        </w:rPr>
        <w:t xml:space="preserve">framed as a retreat from the </w:t>
      </w:r>
      <w:r w:rsidR="00D71F9C" w:rsidRPr="005D3F0B">
        <w:rPr>
          <w:rFonts w:asciiTheme="majorHAnsi" w:hAnsiTheme="majorHAnsi" w:cstheme="majorHAnsi"/>
          <w:sz w:val="20"/>
          <w:szCs w:val="20"/>
        </w:rPr>
        <w:t xml:space="preserve">arena of economic </w:t>
      </w:r>
      <w:r w:rsidR="001B58CF" w:rsidRPr="005D3F0B">
        <w:rPr>
          <w:rFonts w:asciiTheme="majorHAnsi" w:hAnsiTheme="majorHAnsi" w:cstheme="majorHAnsi"/>
          <w:sz w:val="20"/>
          <w:szCs w:val="20"/>
        </w:rPr>
        <w:t>management</w:t>
      </w:r>
      <w:r w:rsidR="00C0770E" w:rsidRPr="005D3F0B">
        <w:rPr>
          <w:rFonts w:asciiTheme="majorHAnsi" w:hAnsiTheme="majorHAnsi" w:cstheme="majorHAnsi"/>
          <w:sz w:val="20"/>
          <w:szCs w:val="20"/>
        </w:rPr>
        <w:t xml:space="preserve"> and another signal of the </w:t>
      </w:r>
      <w:r w:rsidR="00BF39A0" w:rsidRPr="005D3F0B">
        <w:rPr>
          <w:rFonts w:asciiTheme="majorHAnsi" w:hAnsiTheme="majorHAnsi" w:cstheme="majorHAnsi"/>
          <w:sz w:val="20"/>
          <w:szCs w:val="20"/>
        </w:rPr>
        <w:t xml:space="preserve">clear movement from public to private forms of </w:t>
      </w:r>
      <w:r w:rsidR="001B58CF" w:rsidRPr="005D3F0B">
        <w:rPr>
          <w:rFonts w:asciiTheme="majorHAnsi" w:hAnsiTheme="majorHAnsi" w:cstheme="majorHAnsi"/>
          <w:sz w:val="20"/>
          <w:szCs w:val="20"/>
        </w:rPr>
        <w:t xml:space="preserve">production </w:t>
      </w:r>
      <w:r w:rsidR="00BF39A0" w:rsidRPr="005D3F0B">
        <w:rPr>
          <w:rFonts w:asciiTheme="majorHAnsi" w:hAnsiTheme="majorHAnsi" w:cstheme="majorHAnsi"/>
          <w:sz w:val="20"/>
          <w:szCs w:val="20"/>
        </w:rPr>
        <w:t>standard</w:t>
      </w:r>
      <w:r w:rsidR="003C2624" w:rsidRPr="005D3F0B">
        <w:rPr>
          <w:rFonts w:asciiTheme="majorHAnsi" w:hAnsiTheme="majorHAnsi" w:cstheme="majorHAnsi"/>
          <w:sz w:val="20"/>
          <w:szCs w:val="20"/>
        </w:rPr>
        <w:t>isation</w:t>
      </w:r>
      <w:r w:rsidR="0033524D" w:rsidRPr="005D3F0B">
        <w:rPr>
          <w:rFonts w:asciiTheme="majorHAnsi" w:hAnsiTheme="majorHAnsi" w:cstheme="majorHAnsi"/>
          <w:sz w:val="20"/>
          <w:szCs w:val="20"/>
        </w:rPr>
        <w:t xml:space="preserve">, </w:t>
      </w:r>
      <w:r w:rsidR="001B58CF" w:rsidRPr="005D3F0B">
        <w:rPr>
          <w:rFonts w:asciiTheme="majorHAnsi" w:hAnsiTheme="majorHAnsi" w:cstheme="majorHAnsi"/>
          <w:sz w:val="20"/>
          <w:szCs w:val="20"/>
        </w:rPr>
        <w:t xml:space="preserve">third-party </w:t>
      </w:r>
      <w:r w:rsidR="0033524D" w:rsidRPr="005D3F0B">
        <w:rPr>
          <w:rFonts w:asciiTheme="majorHAnsi" w:hAnsiTheme="majorHAnsi" w:cstheme="majorHAnsi"/>
          <w:sz w:val="20"/>
          <w:szCs w:val="20"/>
        </w:rPr>
        <w:t xml:space="preserve">monitoring and </w:t>
      </w:r>
      <w:r w:rsidR="001B58CF" w:rsidRPr="005D3F0B">
        <w:rPr>
          <w:rFonts w:asciiTheme="majorHAnsi" w:hAnsiTheme="majorHAnsi" w:cstheme="majorHAnsi"/>
          <w:sz w:val="20"/>
          <w:szCs w:val="20"/>
        </w:rPr>
        <w:t>self-regulation.</w:t>
      </w:r>
      <w:r w:rsidR="00BF39A0" w:rsidRPr="005D3F0B">
        <w:rPr>
          <w:rFonts w:asciiTheme="majorHAnsi" w:hAnsiTheme="majorHAnsi" w:cstheme="majorHAnsi"/>
          <w:sz w:val="20"/>
          <w:szCs w:val="20"/>
        </w:rPr>
        <w:t xml:space="preserve"> </w:t>
      </w:r>
      <w:r w:rsidR="003B2B88" w:rsidRPr="005D3F0B">
        <w:rPr>
          <w:rFonts w:asciiTheme="majorHAnsi" w:hAnsiTheme="majorHAnsi" w:cstheme="majorHAnsi"/>
          <w:sz w:val="20"/>
          <w:szCs w:val="20"/>
        </w:rPr>
        <w:t>Again, this is reflected i</w:t>
      </w:r>
      <w:r w:rsidR="00BF39A0" w:rsidRPr="005D3F0B">
        <w:rPr>
          <w:rFonts w:asciiTheme="majorHAnsi" w:hAnsiTheme="majorHAnsi" w:cstheme="majorHAnsi"/>
          <w:sz w:val="20"/>
          <w:szCs w:val="20"/>
        </w:rPr>
        <w:t>n the literatur</w:t>
      </w:r>
      <w:r w:rsidR="00054BBB">
        <w:rPr>
          <w:rFonts w:asciiTheme="majorHAnsi" w:hAnsiTheme="majorHAnsi" w:cstheme="majorHAnsi"/>
          <w:sz w:val="20"/>
          <w:szCs w:val="20"/>
        </w:rPr>
        <w:t>e on biofuels</w:t>
      </w:r>
      <w:r w:rsidR="00BF39A0" w:rsidRPr="005D3F0B">
        <w:rPr>
          <w:rFonts w:asciiTheme="majorHAnsi" w:hAnsiTheme="majorHAnsi" w:cstheme="majorHAnsi"/>
          <w:sz w:val="20"/>
          <w:szCs w:val="20"/>
        </w:rPr>
        <w:t xml:space="preserve"> </w:t>
      </w:r>
      <w:r w:rsidR="00620842">
        <w:rPr>
          <w:rFonts w:asciiTheme="majorHAnsi" w:hAnsiTheme="majorHAnsi" w:cstheme="majorHAnsi"/>
          <w:sz w:val="20"/>
          <w:szCs w:val="20"/>
        </w:rPr>
        <w:t xml:space="preserve">that has depicted </w:t>
      </w:r>
      <w:r w:rsidR="00BF39A0" w:rsidRPr="005D3F0B">
        <w:rPr>
          <w:rFonts w:asciiTheme="majorHAnsi" w:hAnsiTheme="majorHAnsi" w:cstheme="majorHAnsi"/>
          <w:sz w:val="20"/>
          <w:szCs w:val="20"/>
        </w:rPr>
        <w:t xml:space="preserve">authority as a </w:t>
      </w:r>
      <w:r w:rsidR="005E4E18" w:rsidRPr="005D3F0B">
        <w:rPr>
          <w:rFonts w:asciiTheme="majorHAnsi" w:hAnsiTheme="majorHAnsi" w:cstheme="majorHAnsi"/>
          <w:sz w:val="20"/>
          <w:szCs w:val="20"/>
        </w:rPr>
        <w:t xml:space="preserve">zero-sum </w:t>
      </w:r>
      <w:r w:rsidR="00BF39A0" w:rsidRPr="005D3F0B">
        <w:rPr>
          <w:rFonts w:asciiTheme="majorHAnsi" w:hAnsiTheme="majorHAnsi" w:cstheme="majorHAnsi"/>
          <w:sz w:val="20"/>
          <w:szCs w:val="20"/>
        </w:rPr>
        <w:t xml:space="preserve">contest which the state is losing, or at least conceding, due to globalisation and the de-territorialisation of the biofuels </w:t>
      </w:r>
      <w:r w:rsidR="00CE0825" w:rsidRPr="005D3F0B">
        <w:rPr>
          <w:rFonts w:asciiTheme="majorHAnsi" w:hAnsiTheme="majorHAnsi" w:cstheme="majorHAnsi"/>
          <w:sz w:val="20"/>
          <w:szCs w:val="20"/>
        </w:rPr>
        <w:t xml:space="preserve">production </w:t>
      </w:r>
      <w:r w:rsidR="00BF39A0" w:rsidRPr="005D3F0B">
        <w:rPr>
          <w:rFonts w:asciiTheme="majorHAnsi" w:hAnsiTheme="majorHAnsi" w:cstheme="majorHAnsi"/>
          <w:sz w:val="20"/>
          <w:szCs w:val="20"/>
        </w:rPr>
        <w:t>network (Mol 2010).</w:t>
      </w:r>
      <w:r w:rsidR="007B4FA4" w:rsidRPr="005D3F0B">
        <w:rPr>
          <w:rFonts w:asciiTheme="majorHAnsi" w:hAnsiTheme="majorHAnsi" w:cstheme="majorHAnsi"/>
          <w:sz w:val="20"/>
          <w:szCs w:val="20"/>
        </w:rPr>
        <w:t xml:space="preserve"> </w:t>
      </w:r>
    </w:p>
    <w:p w:rsidR="00CB79FD" w:rsidRPr="005D3F0B" w:rsidRDefault="00CB79FD" w:rsidP="00AA70AD">
      <w:pPr>
        <w:spacing w:after="0" w:line="240" w:lineRule="auto"/>
        <w:contextualSpacing/>
        <w:jc w:val="both"/>
        <w:rPr>
          <w:rFonts w:asciiTheme="majorHAnsi" w:hAnsiTheme="majorHAnsi" w:cstheme="majorHAnsi"/>
          <w:sz w:val="20"/>
          <w:szCs w:val="20"/>
        </w:rPr>
      </w:pPr>
    </w:p>
    <w:p w:rsidR="00B55F32" w:rsidRPr="005D3F0B" w:rsidRDefault="00B10C13" w:rsidP="009A3934">
      <w:pPr>
        <w:spacing w:after="0" w:line="240" w:lineRule="auto"/>
        <w:contextualSpacing/>
        <w:jc w:val="both"/>
        <w:rPr>
          <w:rFonts w:asciiTheme="majorHAnsi" w:hAnsiTheme="majorHAnsi" w:cstheme="majorHAnsi"/>
          <w:sz w:val="20"/>
          <w:szCs w:val="20"/>
        </w:rPr>
      </w:pPr>
      <w:r w:rsidRPr="005D3F0B">
        <w:rPr>
          <w:rFonts w:asciiTheme="majorHAnsi" w:hAnsiTheme="majorHAnsi" w:cstheme="majorHAnsi"/>
          <w:sz w:val="20"/>
          <w:szCs w:val="20"/>
        </w:rPr>
        <w:t>Uneasy at</w:t>
      </w:r>
      <w:r w:rsidR="005E4792" w:rsidRPr="005D3F0B">
        <w:rPr>
          <w:rFonts w:asciiTheme="majorHAnsi" w:hAnsiTheme="majorHAnsi" w:cstheme="majorHAnsi"/>
          <w:sz w:val="20"/>
          <w:szCs w:val="20"/>
        </w:rPr>
        <w:t xml:space="preserve"> this </w:t>
      </w:r>
      <w:r w:rsidR="0035519A" w:rsidRPr="005D3F0B">
        <w:rPr>
          <w:rFonts w:asciiTheme="majorHAnsi" w:hAnsiTheme="majorHAnsi" w:cstheme="majorHAnsi"/>
          <w:sz w:val="20"/>
          <w:szCs w:val="20"/>
        </w:rPr>
        <w:t>characterisation, a number of s</w:t>
      </w:r>
      <w:r w:rsidR="009D7356" w:rsidRPr="005D3F0B">
        <w:rPr>
          <w:rFonts w:asciiTheme="majorHAnsi" w:hAnsiTheme="majorHAnsi" w:cstheme="majorHAnsi"/>
          <w:sz w:val="20"/>
          <w:szCs w:val="20"/>
        </w:rPr>
        <w:t>cholars</w:t>
      </w:r>
      <w:r w:rsidR="0035519A" w:rsidRPr="005D3F0B">
        <w:rPr>
          <w:rFonts w:asciiTheme="majorHAnsi" w:hAnsiTheme="majorHAnsi" w:cstheme="majorHAnsi"/>
          <w:sz w:val="20"/>
          <w:szCs w:val="20"/>
        </w:rPr>
        <w:t xml:space="preserve"> began to question the</w:t>
      </w:r>
      <w:r w:rsidR="004060B2" w:rsidRPr="005D3F0B">
        <w:rPr>
          <w:rFonts w:asciiTheme="majorHAnsi" w:hAnsiTheme="majorHAnsi" w:cstheme="majorHAnsi"/>
          <w:sz w:val="20"/>
          <w:szCs w:val="20"/>
        </w:rPr>
        <w:t xml:space="preserve"> </w:t>
      </w:r>
      <w:r w:rsidR="00A805AF" w:rsidRPr="005D3F0B">
        <w:rPr>
          <w:rFonts w:asciiTheme="majorHAnsi" w:hAnsiTheme="majorHAnsi" w:cstheme="majorHAnsi"/>
          <w:sz w:val="20"/>
          <w:szCs w:val="20"/>
        </w:rPr>
        <w:t xml:space="preserve">‘non-state’ </w:t>
      </w:r>
      <w:r w:rsidR="007E05B5" w:rsidRPr="005D3F0B">
        <w:rPr>
          <w:rFonts w:asciiTheme="majorHAnsi" w:hAnsiTheme="majorHAnsi" w:cstheme="majorHAnsi"/>
          <w:sz w:val="20"/>
          <w:szCs w:val="20"/>
        </w:rPr>
        <w:t xml:space="preserve">credentials of </w:t>
      </w:r>
      <w:r w:rsidR="007F1C9B" w:rsidRPr="005D3F0B">
        <w:rPr>
          <w:rFonts w:asciiTheme="majorHAnsi" w:hAnsiTheme="majorHAnsi" w:cstheme="majorHAnsi"/>
          <w:sz w:val="20"/>
          <w:szCs w:val="20"/>
        </w:rPr>
        <w:t xml:space="preserve">certification systems. </w:t>
      </w:r>
      <w:r w:rsidR="0077196F" w:rsidRPr="005D3F0B">
        <w:rPr>
          <w:rFonts w:asciiTheme="majorHAnsi" w:hAnsiTheme="majorHAnsi" w:cstheme="majorHAnsi"/>
          <w:sz w:val="20"/>
          <w:szCs w:val="20"/>
        </w:rPr>
        <w:t xml:space="preserve">As </w:t>
      </w:r>
      <w:proofErr w:type="spellStart"/>
      <w:r w:rsidR="0077196F" w:rsidRPr="005D3F0B">
        <w:rPr>
          <w:rFonts w:asciiTheme="majorHAnsi" w:hAnsiTheme="majorHAnsi" w:cstheme="majorHAnsi"/>
          <w:sz w:val="20"/>
          <w:szCs w:val="20"/>
        </w:rPr>
        <w:t>Vandergeest</w:t>
      </w:r>
      <w:proofErr w:type="spellEnd"/>
      <w:r w:rsidR="0077196F" w:rsidRPr="005D3F0B">
        <w:rPr>
          <w:rFonts w:asciiTheme="majorHAnsi" w:hAnsiTheme="majorHAnsi" w:cstheme="majorHAnsi"/>
          <w:sz w:val="20"/>
          <w:szCs w:val="20"/>
        </w:rPr>
        <w:t xml:space="preserve"> </w:t>
      </w:r>
      <w:r w:rsidR="00C769C2" w:rsidRPr="005D3F0B">
        <w:rPr>
          <w:rFonts w:asciiTheme="majorHAnsi" w:hAnsiTheme="majorHAnsi" w:cstheme="majorHAnsi"/>
          <w:sz w:val="20"/>
          <w:szCs w:val="20"/>
        </w:rPr>
        <w:t xml:space="preserve">(2007: 1154) </w:t>
      </w:r>
      <w:r w:rsidR="0077196F" w:rsidRPr="005D3F0B">
        <w:rPr>
          <w:rFonts w:asciiTheme="majorHAnsi" w:hAnsiTheme="majorHAnsi" w:cstheme="majorHAnsi"/>
          <w:sz w:val="20"/>
          <w:szCs w:val="20"/>
        </w:rPr>
        <w:t>has argued</w:t>
      </w:r>
      <w:r w:rsidRPr="005D3F0B">
        <w:rPr>
          <w:rFonts w:asciiTheme="majorHAnsi" w:hAnsiTheme="majorHAnsi" w:cstheme="majorHAnsi"/>
          <w:sz w:val="20"/>
          <w:szCs w:val="20"/>
        </w:rPr>
        <w:t>,</w:t>
      </w:r>
      <w:r w:rsidR="0077196F" w:rsidRPr="005D3F0B">
        <w:rPr>
          <w:rFonts w:asciiTheme="majorHAnsi" w:hAnsiTheme="majorHAnsi" w:cstheme="majorHAnsi"/>
          <w:sz w:val="20"/>
          <w:szCs w:val="20"/>
        </w:rPr>
        <w:t xml:space="preserve"> ‘</w:t>
      </w:r>
      <w:r w:rsidR="00B55F32" w:rsidRPr="005D3F0B">
        <w:rPr>
          <w:rFonts w:asciiTheme="majorHAnsi" w:hAnsiTheme="majorHAnsi" w:cstheme="majorHAnsi"/>
          <w:sz w:val="20"/>
          <w:szCs w:val="20"/>
        </w:rPr>
        <w:t>the idea that regulation is privat</w:t>
      </w:r>
      <w:r w:rsidR="00C769C2" w:rsidRPr="005D3F0B">
        <w:rPr>
          <w:rFonts w:asciiTheme="majorHAnsi" w:hAnsiTheme="majorHAnsi" w:cstheme="majorHAnsi"/>
          <w:sz w:val="20"/>
          <w:szCs w:val="20"/>
        </w:rPr>
        <w:t>e, non-state and market driven</w:t>
      </w:r>
      <w:r w:rsidR="00112954" w:rsidRPr="005D3F0B">
        <w:rPr>
          <w:rFonts w:asciiTheme="majorHAnsi" w:hAnsiTheme="majorHAnsi" w:cstheme="majorHAnsi"/>
          <w:sz w:val="20"/>
          <w:szCs w:val="20"/>
        </w:rPr>
        <w:t xml:space="preserve"> a</w:t>
      </w:r>
      <w:r w:rsidR="00B55F32" w:rsidRPr="005D3F0B">
        <w:rPr>
          <w:rFonts w:asciiTheme="majorHAnsi" w:hAnsiTheme="majorHAnsi" w:cstheme="majorHAnsi"/>
          <w:sz w:val="20"/>
          <w:szCs w:val="20"/>
        </w:rPr>
        <w:t>ssumes a clear separation between state and market, or public and private – a distinction that is difficult to sustain when examining specific examples of certification</w:t>
      </w:r>
      <w:r w:rsidR="0077196F" w:rsidRPr="005D3F0B">
        <w:rPr>
          <w:rFonts w:asciiTheme="majorHAnsi" w:hAnsiTheme="majorHAnsi" w:cstheme="majorHAnsi"/>
          <w:sz w:val="20"/>
          <w:szCs w:val="20"/>
        </w:rPr>
        <w:t>’</w:t>
      </w:r>
      <w:r w:rsidR="00B55F32" w:rsidRPr="005D3F0B">
        <w:rPr>
          <w:rFonts w:asciiTheme="majorHAnsi" w:hAnsiTheme="majorHAnsi" w:cstheme="majorHAnsi"/>
          <w:sz w:val="20"/>
          <w:szCs w:val="20"/>
        </w:rPr>
        <w:t xml:space="preserve">. </w:t>
      </w:r>
      <w:r w:rsidR="00A27A5B" w:rsidRPr="005D3F0B">
        <w:rPr>
          <w:rFonts w:asciiTheme="majorHAnsi" w:hAnsiTheme="majorHAnsi" w:cstheme="majorHAnsi"/>
          <w:sz w:val="20"/>
          <w:szCs w:val="20"/>
        </w:rPr>
        <w:t xml:space="preserve">Picking up on this theme, </w:t>
      </w:r>
      <w:r w:rsidR="002835B2" w:rsidRPr="005D3F0B">
        <w:rPr>
          <w:rFonts w:asciiTheme="majorHAnsi" w:hAnsiTheme="majorHAnsi" w:cstheme="majorHAnsi"/>
          <w:sz w:val="20"/>
          <w:szCs w:val="20"/>
        </w:rPr>
        <w:t>Hall (2010)</w:t>
      </w:r>
      <w:r w:rsidR="00A27A5B" w:rsidRPr="005D3F0B">
        <w:rPr>
          <w:rFonts w:asciiTheme="majorHAnsi" w:hAnsiTheme="majorHAnsi" w:cstheme="majorHAnsi"/>
          <w:sz w:val="20"/>
          <w:szCs w:val="20"/>
        </w:rPr>
        <w:t xml:space="preserve"> </w:t>
      </w:r>
      <w:r w:rsidR="006F07CE" w:rsidRPr="005D3F0B">
        <w:rPr>
          <w:rFonts w:asciiTheme="majorHAnsi" w:hAnsiTheme="majorHAnsi" w:cstheme="majorHAnsi"/>
          <w:sz w:val="20"/>
          <w:szCs w:val="20"/>
        </w:rPr>
        <w:t>outlined th</w:t>
      </w:r>
      <w:r w:rsidR="00DD4A2C" w:rsidRPr="005D3F0B">
        <w:rPr>
          <w:rFonts w:asciiTheme="majorHAnsi" w:hAnsiTheme="majorHAnsi" w:cstheme="majorHAnsi"/>
          <w:sz w:val="20"/>
          <w:szCs w:val="20"/>
        </w:rPr>
        <w:t>ree</w:t>
      </w:r>
      <w:r w:rsidR="006F07CE" w:rsidRPr="005D3F0B">
        <w:rPr>
          <w:rFonts w:asciiTheme="majorHAnsi" w:hAnsiTheme="majorHAnsi" w:cstheme="majorHAnsi"/>
          <w:sz w:val="20"/>
          <w:szCs w:val="20"/>
        </w:rPr>
        <w:t xml:space="preserve"> way</w:t>
      </w:r>
      <w:r w:rsidR="00167FE6" w:rsidRPr="005D3F0B">
        <w:rPr>
          <w:rFonts w:asciiTheme="majorHAnsi" w:hAnsiTheme="majorHAnsi" w:cstheme="majorHAnsi"/>
          <w:sz w:val="20"/>
          <w:szCs w:val="20"/>
        </w:rPr>
        <w:t xml:space="preserve">s in which </w:t>
      </w:r>
      <w:r w:rsidR="007B4068" w:rsidRPr="005D3F0B">
        <w:rPr>
          <w:rFonts w:asciiTheme="majorHAnsi" w:hAnsiTheme="majorHAnsi" w:cstheme="majorHAnsi"/>
          <w:sz w:val="20"/>
          <w:szCs w:val="20"/>
        </w:rPr>
        <w:t xml:space="preserve">governments </w:t>
      </w:r>
      <w:r w:rsidR="00167FE6" w:rsidRPr="005D3F0B">
        <w:rPr>
          <w:rFonts w:asciiTheme="majorHAnsi" w:hAnsiTheme="majorHAnsi" w:cstheme="majorHAnsi"/>
          <w:sz w:val="20"/>
          <w:szCs w:val="20"/>
        </w:rPr>
        <w:t xml:space="preserve">have </w:t>
      </w:r>
      <w:r w:rsidR="00DD4A2C" w:rsidRPr="005D3F0B">
        <w:rPr>
          <w:rFonts w:asciiTheme="majorHAnsi" w:hAnsiTheme="majorHAnsi" w:cstheme="majorHAnsi"/>
          <w:sz w:val="20"/>
          <w:szCs w:val="20"/>
        </w:rPr>
        <w:t xml:space="preserve">purposefully </w:t>
      </w:r>
      <w:r w:rsidR="006F07CE" w:rsidRPr="005D3F0B">
        <w:rPr>
          <w:rFonts w:asciiTheme="majorHAnsi" w:hAnsiTheme="majorHAnsi" w:cstheme="majorHAnsi"/>
          <w:sz w:val="20"/>
          <w:szCs w:val="20"/>
        </w:rPr>
        <w:t xml:space="preserve">advanced </w:t>
      </w:r>
      <w:r w:rsidR="00C10AEB" w:rsidRPr="005D3F0B">
        <w:rPr>
          <w:rFonts w:asciiTheme="majorHAnsi" w:hAnsiTheme="majorHAnsi" w:cstheme="majorHAnsi"/>
          <w:sz w:val="20"/>
          <w:szCs w:val="20"/>
        </w:rPr>
        <w:t>privatised forms of primary commodity</w:t>
      </w:r>
      <w:r w:rsidR="00B55F32" w:rsidRPr="005D3F0B">
        <w:rPr>
          <w:rFonts w:asciiTheme="majorHAnsi" w:hAnsiTheme="majorHAnsi" w:cstheme="majorHAnsi"/>
          <w:sz w:val="20"/>
          <w:szCs w:val="20"/>
        </w:rPr>
        <w:t xml:space="preserve"> governance</w:t>
      </w:r>
      <w:r w:rsidR="007430E9" w:rsidRPr="005D3F0B">
        <w:rPr>
          <w:rFonts w:asciiTheme="majorHAnsi" w:hAnsiTheme="majorHAnsi" w:cstheme="majorHAnsi"/>
          <w:sz w:val="20"/>
          <w:szCs w:val="20"/>
        </w:rPr>
        <w:t>.</w:t>
      </w:r>
      <w:r w:rsidR="00094BA8" w:rsidRPr="005D3F0B">
        <w:rPr>
          <w:rFonts w:asciiTheme="majorHAnsi" w:hAnsiTheme="majorHAnsi" w:cstheme="majorHAnsi"/>
          <w:sz w:val="20"/>
          <w:szCs w:val="20"/>
        </w:rPr>
        <w:t xml:space="preserve"> </w:t>
      </w:r>
      <w:r w:rsidR="00A8341E" w:rsidRPr="005D3F0B">
        <w:rPr>
          <w:rFonts w:asciiTheme="majorHAnsi" w:hAnsiTheme="majorHAnsi" w:cstheme="majorHAnsi"/>
          <w:sz w:val="20"/>
          <w:szCs w:val="20"/>
        </w:rPr>
        <w:t>These were:</w:t>
      </w:r>
      <w:r w:rsidR="00B55F32" w:rsidRPr="005D3F0B">
        <w:rPr>
          <w:rFonts w:asciiTheme="majorHAnsi" w:hAnsiTheme="majorHAnsi" w:cstheme="majorHAnsi"/>
          <w:sz w:val="20"/>
          <w:szCs w:val="20"/>
        </w:rPr>
        <w:t xml:space="preserve"> (a) </w:t>
      </w:r>
      <w:r w:rsidR="00B55F32" w:rsidRPr="00054BBB">
        <w:rPr>
          <w:rFonts w:asciiTheme="majorHAnsi" w:hAnsiTheme="majorHAnsi" w:cstheme="majorHAnsi"/>
          <w:sz w:val="20"/>
          <w:szCs w:val="20"/>
        </w:rPr>
        <w:t xml:space="preserve">choosing </w:t>
      </w:r>
      <w:r w:rsidR="00B55F32" w:rsidRPr="005D3F0B">
        <w:rPr>
          <w:rFonts w:asciiTheme="majorHAnsi" w:hAnsiTheme="majorHAnsi" w:cstheme="majorHAnsi"/>
          <w:sz w:val="20"/>
          <w:szCs w:val="20"/>
        </w:rPr>
        <w:t xml:space="preserve">to withdraw </w:t>
      </w:r>
      <w:r w:rsidR="006F07CE" w:rsidRPr="005D3F0B">
        <w:rPr>
          <w:rFonts w:asciiTheme="majorHAnsi" w:hAnsiTheme="majorHAnsi" w:cstheme="majorHAnsi"/>
          <w:sz w:val="20"/>
          <w:szCs w:val="20"/>
        </w:rPr>
        <w:t xml:space="preserve">from particular markets </w:t>
      </w:r>
      <w:r w:rsidR="00B55F32" w:rsidRPr="005D3F0B">
        <w:rPr>
          <w:rFonts w:asciiTheme="majorHAnsi" w:hAnsiTheme="majorHAnsi" w:cstheme="majorHAnsi"/>
          <w:sz w:val="20"/>
          <w:szCs w:val="20"/>
        </w:rPr>
        <w:t>and shift responsibility for expensive, difficult and</w:t>
      </w:r>
      <w:r w:rsidR="00A8341E" w:rsidRPr="005D3F0B">
        <w:rPr>
          <w:rFonts w:asciiTheme="majorHAnsi" w:hAnsiTheme="majorHAnsi" w:cstheme="majorHAnsi"/>
          <w:sz w:val="20"/>
          <w:szCs w:val="20"/>
        </w:rPr>
        <w:t xml:space="preserve"> controversial regulatory tasks</w:t>
      </w:r>
      <w:r w:rsidR="00A27A5B" w:rsidRPr="005D3F0B">
        <w:rPr>
          <w:rFonts w:asciiTheme="majorHAnsi" w:hAnsiTheme="majorHAnsi" w:cstheme="majorHAnsi"/>
          <w:sz w:val="20"/>
          <w:szCs w:val="20"/>
        </w:rPr>
        <w:t xml:space="preserve"> </w:t>
      </w:r>
      <w:r w:rsidR="00B55F32" w:rsidRPr="005D3F0B">
        <w:rPr>
          <w:rFonts w:asciiTheme="majorHAnsi" w:hAnsiTheme="majorHAnsi" w:cstheme="majorHAnsi"/>
          <w:sz w:val="20"/>
          <w:szCs w:val="20"/>
        </w:rPr>
        <w:t>onto others; (b) introducing new regulatory measures which, intentionally or not, stimulate</w:t>
      </w:r>
      <w:r w:rsidR="006F07CE" w:rsidRPr="005D3F0B">
        <w:rPr>
          <w:rFonts w:asciiTheme="majorHAnsi" w:hAnsiTheme="majorHAnsi" w:cstheme="majorHAnsi"/>
          <w:sz w:val="20"/>
          <w:szCs w:val="20"/>
        </w:rPr>
        <w:t>d</w:t>
      </w:r>
      <w:r w:rsidR="00B55F32" w:rsidRPr="005D3F0B">
        <w:rPr>
          <w:rFonts w:asciiTheme="majorHAnsi" w:hAnsiTheme="majorHAnsi" w:cstheme="majorHAnsi"/>
          <w:sz w:val="20"/>
          <w:szCs w:val="20"/>
        </w:rPr>
        <w:t xml:space="preserve"> the uptake of private standards</w:t>
      </w:r>
      <w:r w:rsidR="00A8341E" w:rsidRPr="005D3F0B">
        <w:rPr>
          <w:rFonts w:asciiTheme="majorHAnsi" w:hAnsiTheme="majorHAnsi" w:cstheme="majorHAnsi"/>
          <w:sz w:val="20"/>
          <w:szCs w:val="20"/>
        </w:rPr>
        <w:t xml:space="preserve"> and ‘</w:t>
      </w:r>
      <w:proofErr w:type="spellStart"/>
      <w:r w:rsidR="00A8341E" w:rsidRPr="005D3F0B">
        <w:rPr>
          <w:rFonts w:asciiTheme="majorHAnsi" w:hAnsiTheme="majorHAnsi" w:cstheme="majorHAnsi"/>
          <w:sz w:val="20"/>
          <w:szCs w:val="20"/>
        </w:rPr>
        <w:t>ecolabels</w:t>
      </w:r>
      <w:proofErr w:type="spellEnd"/>
      <w:r w:rsidR="00A8341E" w:rsidRPr="005D3F0B">
        <w:rPr>
          <w:rFonts w:asciiTheme="majorHAnsi" w:hAnsiTheme="majorHAnsi" w:cstheme="majorHAnsi"/>
          <w:sz w:val="20"/>
          <w:szCs w:val="20"/>
        </w:rPr>
        <w:t>’</w:t>
      </w:r>
      <w:r w:rsidR="00B55F32" w:rsidRPr="005D3F0B">
        <w:rPr>
          <w:rFonts w:asciiTheme="majorHAnsi" w:hAnsiTheme="majorHAnsi" w:cstheme="majorHAnsi"/>
          <w:sz w:val="20"/>
          <w:szCs w:val="20"/>
        </w:rPr>
        <w:t>; and (c) pr</w:t>
      </w:r>
      <w:r w:rsidR="006F07CE" w:rsidRPr="005D3F0B">
        <w:rPr>
          <w:rFonts w:asciiTheme="majorHAnsi" w:hAnsiTheme="majorHAnsi" w:cstheme="majorHAnsi"/>
          <w:sz w:val="20"/>
          <w:szCs w:val="20"/>
        </w:rPr>
        <w:t>oviding direct support for the</w:t>
      </w:r>
      <w:r w:rsidR="00B55F32" w:rsidRPr="005D3F0B">
        <w:rPr>
          <w:rFonts w:asciiTheme="majorHAnsi" w:hAnsiTheme="majorHAnsi" w:cstheme="majorHAnsi"/>
          <w:sz w:val="20"/>
          <w:szCs w:val="20"/>
        </w:rPr>
        <w:t xml:space="preserve"> development and </w:t>
      </w:r>
      <w:r w:rsidR="006F07CE" w:rsidRPr="005D3F0B">
        <w:rPr>
          <w:rFonts w:asciiTheme="majorHAnsi" w:hAnsiTheme="majorHAnsi" w:cstheme="majorHAnsi"/>
          <w:sz w:val="20"/>
          <w:szCs w:val="20"/>
        </w:rPr>
        <w:t xml:space="preserve">dissemination of private governance </w:t>
      </w:r>
      <w:r w:rsidR="00B55F32" w:rsidRPr="005D3F0B">
        <w:rPr>
          <w:rFonts w:asciiTheme="majorHAnsi" w:hAnsiTheme="majorHAnsi" w:cstheme="majorHAnsi"/>
          <w:sz w:val="20"/>
          <w:szCs w:val="20"/>
        </w:rPr>
        <w:t xml:space="preserve">through financial subsidies, network infrastructure, public research and discursive support (Hall 2010: 828). </w:t>
      </w:r>
    </w:p>
    <w:p w:rsidR="00B55F32" w:rsidRPr="005D3F0B" w:rsidRDefault="00B55F32" w:rsidP="00AA70AD">
      <w:pPr>
        <w:spacing w:after="0" w:line="240" w:lineRule="auto"/>
        <w:contextualSpacing/>
        <w:jc w:val="both"/>
        <w:rPr>
          <w:rFonts w:asciiTheme="majorHAnsi" w:hAnsiTheme="majorHAnsi" w:cstheme="majorHAnsi"/>
          <w:sz w:val="20"/>
          <w:szCs w:val="20"/>
        </w:rPr>
      </w:pPr>
    </w:p>
    <w:p w:rsidR="00AC4547" w:rsidRPr="005D3F0B" w:rsidRDefault="00CC04F9" w:rsidP="00AA70AD">
      <w:pPr>
        <w:spacing w:after="0" w:line="240" w:lineRule="auto"/>
        <w:contextualSpacing/>
        <w:jc w:val="both"/>
        <w:rPr>
          <w:rFonts w:asciiTheme="majorHAnsi" w:hAnsiTheme="majorHAnsi" w:cstheme="majorHAnsi"/>
          <w:sz w:val="20"/>
          <w:szCs w:val="20"/>
        </w:rPr>
      </w:pPr>
      <w:r>
        <w:rPr>
          <w:rFonts w:asciiTheme="majorHAnsi" w:hAnsiTheme="majorHAnsi" w:cstheme="majorHAnsi"/>
          <w:sz w:val="20"/>
          <w:szCs w:val="20"/>
        </w:rPr>
        <w:t>Relevant</w:t>
      </w:r>
      <w:r w:rsidR="00D30852" w:rsidRPr="005D3F0B">
        <w:rPr>
          <w:rFonts w:asciiTheme="majorHAnsi" w:hAnsiTheme="majorHAnsi" w:cstheme="majorHAnsi"/>
          <w:sz w:val="20"/>
          <w:szCs w:val="20"/>
        </w:rPr>
        <w:t xml:space="preserve"> to our study of roundtable certifications systems, </w:t>
      </w:r>
      <w:r w:rsidR="00B55F32" w:rsidRPr="005D3F0B">
        <w:rPr>
          <w:rFonts w:asciiTheme="majorHAnsi" w:hAnsiTheme="majorHAnsi" w:cstheme="majorHAnsi"/>
          <w:sz w:val="20"/>
          <w:szCs w:val="20"/>
        </w:rPr>
        <w:t xml:space="preserve">Bell and </w:t>
      </w:r>
      <w:proofErr w:type="spellStart"/>
      <w:r w:rsidR="00B55F32" w:rsidRPr="005D3F0B">
        <w:rPr>
          <w:rFonts w:asciiTheme="majorHAnsi" w:hAnsiTheme="majorHAnsi" w:cstheme="majorHAnsi"/>
          <w:sz w:val="20"/>
          <w:szCs w:val="20"/>
        </w:rPr>
        <w:t>Hindmoor</w:t>
      </w:r>
      <w:proofErr w:type="spellEnd"/>
      <w:r w:rsidR="00B55F32" w:rsidRPr="005D3F0B">
        <w:rPr>
          <w:rFonts w:asciiTheme="majorHAnsi" w:hAnsiTheme="majorHAnsi" w:cstheme="majorHAnsi"/>
          <w:sz w:val="20"/>
          <w:szCs w:val="20"/>
        </w:rPr>
        <w:t xml:space="preserve"> </w:t>
      </w:r>
      <w:r w:rsidR="00821EC2" w:rsidRPr="005D3F0B">
        <w:rPr>
          <w:rFonts w:asciiTheme="majorHAnsi" w:hAnsiTheme="majorHAnsi" w:cstheme="majorHAnsi"/>
          <w:sz w:val="20"/>
          <w:szCs w:val="20"/>
        </w:rPr>
        <w:t xml:space="preserve">(2011) </w:t>
      </w:r>
      <w:r w:rsidR="000923B5" w:rsidRPr="005D3F0B">
        <w:rPr>
          <w:rFonts w:asciiTheme="majorHAnsi" w:hAnsiTheme="majorHAnsi" w:cstheme="majorHAnsi"/>
          <w:sz w:val="20"/>
          <w:szCs w:val="20"/>
        </w:rPr>
        <w:t xml:space="preserve">have </w:t>
      </w:r>
      <w:r w:rsidR="00D30852" w:rsidRPr="005D3F0B">
        <w:rPr>
          <w:rFonts w:asciiTheme="majorHAnsi" w:hAnsiTheme="majorHAnsi" w:cstheme="majorHAnsi"/>
          <w:sz w:val="20"/>
          <w:szCs w:val="20"/>
        </w:rPr>
        <w:t>shown how important mechanism (b) has been in the expansion of the FSC</w:t>
      </w:r>
      <w:r w:rsidR="00D55D2D" w:rsidRPr="005D3F0B">
        <w:rPr>
          <w:rFonts w:asciiTheme="majorHAnsi" w:hAnsiTheme="majorHAnsi" w:cstheme="majorHAnsi"/>
          <w:sz w:val="20"/>
          <w:szCs w:val="20"/>
        </w:rPr>
        <w:t xml:space="preserve"> in British and American markets</w:t>
      </w:r>
      <w:r w:rsidR="00D30852" w:rsidRPr="005D3F0B">
        <w:rPr>
          <w:rFonts w:asciiTheme="majorHAnsi" w:hAnsiTheme="majorHAnsi" w:cstheme="majorHAnsi"/>
          <w:sz w:val="20"/>
          <w:szCs w:val="20"/>
        </w:rPr>
        <w:t xml:space="preserve">. </w:t>
      </w:r>
      <w:r w:rsidR="00411970" w:rsidRPr="005D3F0B">
        <w:rPr>
          <w:rFonts w:asciiTheme="majorHAnsi" w:hAnsiTheme="majorHAnsi" w:cstheme="majorHAnsi"/>
          <w:sz w:val="20"/>
          <w:szCs w:val="20"/>
        </w:rPr>
        <w:t>In the former</w:t>
      </w:r>
      <w:r w:rsidR="001B0439" w:rsidRPr="005D3F0B">
        <w:rPr>
          <w:rFonts w:asciiTheme="majorHAnsi" w:hAnsiTheme="majorHAnsi" w:cstheme="majorHAnsi"/>
          <w:sz w:val="20"/>
          <w:szCs w:val="20"/>
        </w:rPr>
        <w:t>,</w:t>
      </w:r>
      <w:r w:rsidR="00B55F32" w:rsidRPr="005D3F0B">
        <w:rPr>
          <w:rFonts w:asciiTheme="majorHAnsi" w:hAnsiTheme="majorHAnsi" w:cstheme="majorHAnsi"/>
          <w:sz w:val="20"/>
          <w:szCs w:val="20"/>
        </w:rPr>
        <w:t xml:space="preserve"> </w:t>
      </w:r>
      <w:r w:rsidR="001C7891" w:rsidRPr="005D3F0B">
        <w:rPr>
          <w:rFonts w:asciiTheme="majorHAnsi" w:hAnsiTheme="majorHAnsi" w:cstheme="majorHAnsi"/>
          <w:sz w:val="20"/>
          <w:szCs w:val="20"/>
        </w:rPr>
        <w:t xml:space="preserve">the </w:t>
      </w:r>
      <w:r w:rsidR="00D81B02">
        <w:rPr>
          <w:rFonts w:asciiTheme="majorHAnsi" w:hAnsiTheme="majorHAnsi" w:cstheme="majorHAnsi"/>
          <w:sz w:val="20"/>
          <w:szCs w:val="20"/>
        </w:rPr>
        <w:t xml:space="preserve">UK </w:t>
      </w:r>
      <w:r w:rsidR="007A015C" w:rsidRPr="005D3F0B">
        <w:rPr>
          <w:rFonts w:asciiTheme="majorHAnsi" w:hAnsiTheme="majorHAnsi" w:cstheme="majorHAnsi"/>
          <w:sz w:val="20"/>
          <w:szCs w:val="20"/>
        </w:rPr>
        <w:t xml:space="preserve">government’s </w:t>
      </w:r>
      <w:r w:rsidR="00B55F32" w:rsidRPr="005D3F0B">
        <w:rPr>
          <w:rFonts w:asciiTheme="majorHAnsi" w:hAnsiTheme="majorHAnsi" w:cstheme="majorHAnsi"/>
          <w:sz w:val="20"/>
          <w:szCs w:val="20"/>
        </w:rPr>
        <w:t>Forestry Commission</w:t>
      </w:r>
      <w:r w:rsidR="00226F63" w:rsidRPr="005D3F0B">
        <w:rPr>
          <w:rFonts w:asciiTheme="majorHAnsi" w:hAnsiTheme="majorHAnsi" w:cstheme="majorHAnsi"/>
          <w:sz w:val="20"/>
          <w:szCs w:val="20"/>
        </w:rPr>
        <w:t xml:space="preserve"> </w:t>
      </w:r>
      <w:r w:rsidR="00D81B02">
        <w:rPr>
          <w:rFonts w:asciiTheme="majorHAnsi" w:hAnsiTheme="majorHAnsi" w:cstheme="majorHAnsi"/>
          <w:sz w:val="20"/>
          <w:szCs w:val="20"/>
        </w:rPr>
        <w:t>helped negotiate the</w:t>
      </w:r>
      <w:r w:rsidR="00B55F32" w:rsidRPr="005D3F0B">
        <w:rPr>
          <w:rFonts w:asciiTheme="majorHAnsi" w:hAnsiTheme="majorHAnsi" w:cstheme="majorHAnsi"/>
          <w:sz w:val="20"/>
          <w:szCs w:val="20"/>
        </w:rPr>
        <w:t xml:space="preserve"> Woodland Assurance Scheme with environmentalists and landowners</w:t>
      </w:r>
      <w:r w:rsidR="00476280" w:rsidRPr="005D3F0B">
        <w:rPr>
          <w:rFonts w:asciiTheme="majorHAnsi" w:hAnsiTheme="majorHAnsi" w:cstheme="majorHAnsi"/>
          <w:sz w:val="20"/>
          <w:szCs w:val="20"/>
        </w:rPr>
        <w:t xml:space="preserve">. </w:t>
      </w:r>
      <w:r w:rsidR="00226F63" w:rsidRPr="005D3F0B">
        <w:rPr>
          <w:rFonts w:asciiTheme="majorHAnsi" w:hAnsiTheme="majorHAnsi" w:cstheme="majorHAnsi"/>
          <w:sz w:val="20"/>
          <w:szCs w:val="20"/>
        </w:rPr>
        <w:t>Whil</w:t>
      </w:r>
      <w:r w:rsidR="0038650B" w:rsidRPr="005D3F0B">
        <w:rPr>
          <w:rFonts w:asciiTheme="majorHAnsi" w:hAnsiTheme="majorHAnsi" w:cstheme="majorHAnsi"/>
          <w:sz w:val="20"/>
          <w:szCs w:val="20"/>
        </w:rPr>
        <w:t>st</w:t>
      </w:r>
      <w:r w:rsidR="00226F63" w:rsidRPr="005D3F0B">
        <w:rPr>
          <w:rFonts w:asciiTheme="majorHAnsi" w:hAnsiTheme="majorHAnsi" w:cstheme="majorHAnsi"/>
          <w:sz w:val="20"/>
          <w:szCs w:val="20"/>
        </w:rPr>
        <w:t xml:space="preserve"> not </w:t>
      </w:r>
      <w:r w:rsidR="00D55D2D" w:rsidRPr="005D3F0B">
        <w:rPr>
          <w:rFonts w:asciiTheme="majorHAnsi" w:hAnsiTheme="majorHAnsi" w:cstheme="majorHAnsi"/>
          <w:sz w:val="20"/>
          <w:szCs w:val="20"/>
        </w:rPr>
        <w:t xml:space="preserve">directly </w:t>
      </w:r>
      <w:r w:rsidR="00226F63" w:rsidRPr="005D3F0B">
        <w:rPr>
          <w:rFonts w:asciiTheme="majorHAnsi" w:hAnsiTheme="majorHAnsi" w:cstheme="majorHAnsi"/>
          <w:sz w:val="20"/>
          <w:szCs w:val="20"/>
        </w:rPr>
        <w:t>mandating FSC-certifi</w:t>
      </w:r>
      <w:r w:rsidR="0038650B" w:rsidRPr="005D3F0B">
        <w:rPr>
          <w:rFonts w:asciiTheme="majorHAnsi" w:hAnsiTheme="majorHAnsi" w:cstheme="majorHAnsi"/>
          <w:sz w:val="20"/>
          <w:szCs w:val="20"/>
        </w:rPr>
        <w:t>cation</w:t>
      </w:r>
      <w:r w:rsidR="00226F63" w:rsidRPr="005D3F0B">
        <w:rPr>
          <w:rFonts w:asciiTheme="majorHAnsi" w:hAnsiTheme="majorHAnsi" w:cstheme="majorHAnsi"/>
          <w:sz w:val="20"/>
          <w:szCs w:val="20"/>
        </w:rPr>
        <w:t xml:space="preserve">, the sustainability </w:t>
      </w:r>
      <w:r w:rsidR="00D81B02">
        <w:rPr>
          <w:rFonts w:asciiTheme="majorHAnsi" w:hAnsiTheme="majorHAnsi" w:cstheme="majorHAnsi"/>
          <w:sz w:val="20"/>
          <w:szCs w:val="20"/>
        </w:rPr>
        <w:t xml:space="preserve">standard devised did draw upon the FSC </w:t>
      </w:r>
      <w:r w:rsidR="00226F63" w:rsidRPr="005D3F0B">
        <w:rPr>
          <w:rFonts w:asciiTheme="majorHAnsi" w:hAnsiTheme="majorHAnsi" w:cstheme="majorHAnsi"/>
          <w:sz w:val="20"/>
          <w:szCs w:val="20"/>
        </w:rPr>
        <w:t xml:space="preserve">and </w:t>
      </w:r>
      <w:r w:rsidR="0060222D" w:rsidRPr="005D3F0B">
        <w:rPr>
          <w:rFonts w:asciiTheme="majorHAnsi" w:hAnsiTheme="majorHAnsi" w:cstheme="majorHAnsi"/>
          <w:sz w:val="20"/>
          <w:szCs w:val="20"/>
        </w:rPr>
        <w:t xml:space="preserve">so </w:t>
      </w:r>
      <w:r w:rsidR="00B55F32" w:rsidRPr="005D3F0B">
        <w:rPr>
          <w:rFonts w:asciiTheme="majorHAnsi" w:hAnsiTheme="majorHAnsi" w:cstheme="majorHAnsi"/>
          <w:sz w:val="20"/>
          <w:szCs w:val="20"/>
        </w:rPr>
        <w:t>directly benefitted th</w:t>
      </w:r>
      <w:r w:rsidR="00D81B02">
        <w:rPr>
          <w:rFonts w:asciiTheme="majorHAnsi" w:hAnsiTheme="majorHAnsi" w:cstheme="majorHAnsi"/>
          <w:sz w:val="20"/>
          <w:szCs w:val="20"/>
        </w:rPr>
        <w:t xml:space="preserve">at scheme </w:t>
      </w:r>
      <w:r w:rsidR="00226F63" w:rsidRPr="005D3F0B">
        <w:rPr>
          <w:rFonts w:asciiTheme="majorHAnsi" w:hAnsiTheme="majorHAnsi" w:cstheme="majorHAnsi"/>
          <w:sz w:val="20"/>
          <w:szCs w:val="20"/>
        </w:rPr>
        <w:t xml:space="preserve">since </w:t>
      </w:r>
      <w:r w:rsidR="00B55F32" w:rsidRPr="005D3F0B">
        <w:rPr>
          <w:rFonts w:asciiTheme="majorHAnsi" w:hAnsiTheme="majorHAnsi" w:cstheme="majorHAnsi"/>
          <w:sz w:val="20"/>
          <w:szCs w:val="20"/>
        </w:rPr>
        <w:t xml:space="preserve">this could immediately offer </w:t>
      </w:r>
      <w:r w:rsidR="00D81B02">
        <w:rPr>
          <w:rFonts w:asciiTheme="majorHAnsi" w:hAnsiTheme="majorHAnsi" w:cstheme="majorHAnsi"/>
          <w:sz w:val="20"/>
          <w:szCs w:val="20"/>
        </w:rPr>
        <w:t xml:space="preserve">the </w:t>
      </w:r>
      <w:r w:rsidR="00B55F32" w:rsidRPr="005D3F0B">
        <w:rPr>
          <w:rFonts w:asciiTheme="majorHAnsi" w:hAnsiTheme="majorHAnsi" w:cstheme="majorHAnsi"/>
          <w:sz w:val="20"/>
          <w:szCs w:val="20"/>
        </w:rPr>
        <w:t xml:space="preserve">robust auditing and </w:t>
      </w:r>
      <w:r w:rsidR="001548CF" w:rsidRPr="005D3F0B">
        <w:rPr>
          <w:rFonts w:asciiTheme="majorHAnsi" w:hAnsiTheme="majorHAnsi" w:cstheme="majorHAnsi"/>
          <w:sz w:val="20"/>
          <w:szCs w:val="20"/>
        </w:rPr>
        <w:t>traceability</w:t>
      </w:r>
      <w:r w:rsidR="00B55F32" w:rsidRPr="005D3F0B">
        <w:rPr>
          <w:rFonts w:asciiTheme="majorHAnsi" w:hAnsiTheme="majorHAnsi" w:cstheme="majorHAnsi"/>
          <w:sz w:val="20"/>
          <w:szCs w:val="20"/>
        </w:rPr>
        <w:t xml:space="preserve"> services</w:t>
      </w:r>
      <w:r w:rsidR="004D6D9B" w:rsidRPr="005D3F0B">
        <w:rPr>
          <w:rFonts w:asciiTheme="majorHAnsi" w:hAnsiTheme="majorHAnsi" w:cstheme="majorHAnsi"/>
          <w:sz w:val="20"/>
          <w:szCs w:val="20"/>
        </w:rPr>
        <w:t xml:space="preserve"> </w:t>
      </w:r>
      <w:r w:rsidR="00226F63" w:rsidRPr="005D3F0B">
        <w:rPr>
          <w:rFonts w:asciiTheme="majorHAnsi" w:hAnsiTheme="majorHAnsi" w:cstheme="majorHAnsi"/>
          <w:sz w:val="20"/>
          <w:szCs w:val="20"/>
        </w:rPr>
        <w:t xml:space="preserve">to forestry companies </w:t>
      </w:r>
      <w:r w:rsidR="004D6D9B" w:rsidRPr="005D3F0B">
        <w:rPr>
          <w:rFonts w:asciiTheme="majorHAnsi" w:hAnsiTheme="majorHAnsi" w:cstheme="majorHAnsi"/>
          <w:sz w:val="20"/>
          <w:szCs w:val="20"/>
        </w:rPr>
        <w:t xml:space="preserve">as </w:t>
      </w:r>
      <w:r w:rsidR="00226F63" w:rsidRPr="005D3F0B">
        <w:rPr>
          <w:rFonts w:asciiTheme="majorHAnsi" w:hAnsiTheme="majorHAnsi" w:cstheme="majorHAnsi"/>
          <w:sz w:val="20"/>
          <w:szCs w:val="20"/>
        </w:rPr>
        <w:t>a way</w:t>
      </w:r>
      <w:r w:rsidR="009C7E43" w:rsidRPr="005D3F0B">
        <w:rPr>
          <w:rFonts w:asciiTheme="majorHAnsi" w:hAnsiTheme="majorHAnsi" w:cstheme="majorHAnsi"/>
          <w:sz w:val="20"/>
          <w:szCs w:val="20"/>
        </w:rPr>
        <w:t xml:space="preserve"> </w:t>
      </w:r>
      <w:r w:rsidR="00D81B02">
        <w:rPr>
          <w:rFonts w:asciiTheme="majorHAnsi" w:hAnsiTheme="majorHAnsi" w:cstheme="majorHAnsi"/>
          <w:sz w:val="20"/>
          <w:szCs w:val="20"/>
        </w:rPr>
        <w:t xml:space="preserve">for them </w:t>
      </w:r>
      <w:r w:rsidR="009C7E43" w:rsidRPr="005D3F0B">
        <w:rPr>
          <w:rFonts w:asciiTheme="majorHAnsi" w:hAnsiTheme="majorHAnsi" w:cstheme="majorHAnsi"/>
          <w:sz w:val="20"/>
          <w:szCs w:val="20"/>
        </w:rPr>
        <w:t>to meet their</w:t>
      </w:r>
      <w:r w:rsidR="004D6D9B" w:rsidRPr="005D3F0B">
        <w:rPr>
          <w:rFonts w:asciiTheme="majorHAnsi" w:hAnsiTheme="majorHAnsi" w:cstheme="majorHAnsi"/>
          <w:sz w:val="20"/>
          <w:szCs w:val="20"/>
        </w:rPr>
        <w:t xml:space="preserve"> new obligation</w:t>
      </w:r>
      <w:r w:rsidR="00B55F32" w:rsidRPr="005D3F0B">
        <w:rPr>
          <w:rFonts w:asciiTheme="majorHAnsi" w:hAnsiTheme="majorHAnsi" w:cstheme="majorHAnsi"/>
          <w:sz w:val="20"/>
          <w:szCs w:val="20"/>
        </w:rPr>
        <w:t xml:space="preserve">. In the US, </w:t>
      </w:r>
      <w:r w:rsidR="00226F63" w:rsidRPr="005D3F0B">
        <w:rPr>
          <w:rFonts w:asciiTheme="majorHAnsi" w:hAnsiTheme="majorHAnsi" w:cstheme="majorHAnsi"/>
          <w:sz w:val="20"/>
          <w:szCs w:val="20"/>
        </w:rPr>
        <w:t xml:space="preserve">a similar but </w:t>
      </w:r>
      <w:r w:rsidR="001C7891" w:rsidRPr="005D3F0B">
        <w:rPr>
          <w:rFonts w:asciiTheme="majorHAnsi" w:hAnsiTheme="majorHAnsi" w:cstheme="majorHAnsi"/>
          <w:sz w:val="20"/>
          <w:szCs w:val="20"/>
        </w:rPr>
        <w:t xml:space="preserve">unintentional outcome </w:t>
      </w:r>
      <w:r w:rsidR="006B042B" w:rsidRPr="005D3F0B">
        <w:rPr>
          <w:rFonts w:asciiTheme="majorHAnsi" w:hAnsiTheme="majorHAnsi" w:cstheme="majorHAnsi"/>
          <w:sz w:val="20"/>
          <w:szCs w:val="20"/>
        </w:rPr>
        <w:t xml:space="preserve">followed </w:t>
      </w:r>
      <w:r w:rsidR="0077536C">
        <w:rPr>
          <w:rFonts w:asciiTheme="majorHAnsi" w:hAnsiTheme="majorHAnsi" w:cstheme="majorHAnsi"/>
          <w:sz w:val="20"/>
          <w:szCs w:val="20"/>
        </w:rPr>
        <w:t>the country’s</w:t>
      </w:r>
      <w:r w:rsidR="005D33EC" w:rsidRPr="005D3F0B">
        <w:rPr>
          <w:rFonts w:asciiTheme="majorHAnsi" w:hAnsiTheme="majorHAnsi" w:cstheme="majorHAnsi"/>
          <w:sz w:val="20"/>
          <w:szCs w:val="20"/>
        </w:rPr>
        <w:t xml:space="preserve"> trade </w:t>
      </w:r>
      <w:r w:rsidR="001C7891" w:rsidRPr="005D3F0B">
        <w:rPr>
          <w:rFonts w:asciiTheme="majorHAnsi" w:hAnsiTheme="majorHAnsi" w:cstheme="majorHAnsi"/>
          <w:sz w:val="20"/>
          <w:szCs w:val="20"/>
        </w:rPr>
        <w:t xml:space="preserve">ban on </w:t>
      </w:r>
      <w:r w:rsidR="00B55F32" w:rsidRPr="005D3F0B">
        <w:rPr>
          <w:rFonts w:asciiTheme="majorHAnsi" w:hAnsiTheme="majorHAnsi" w:cstheme="majorHAnsi"/>
          <w:sz w:val="20"/>
          <w:szCs w:val="20"/>
        </w:rPr>
        <w:t xml:space="preserve">illegally harvested wood. Not only did this prevent competition to the US timber industry from disreputable loggers, it also required importing firms to undertake time-consuming and costly exercises in demonstrating the legality of their </w:t>
      </w:r>
      <w:r w:rsidR="00476280" w:rsidRPr="005D3F0B">
        <w:rPr>
          <w:rFonts w:asciiTheme="majorHAnsi" w:hAnsiTheme="majorHAnsi" w:cstheme="majorHAnsi"/>
          <w:sz w:val="20"/>
          <w:szCs w:val="20"/>
        </w:rPr>
        <w:t xml:space="preserve">more </w:t>
      </w:r>
      <w:r w:rsidR="00B55F32" w:rsidRPr="005D3F0B">
        <w:rPr>
          <w:rFonts w:asciiTheme="majorHAnsi" w:hAnsiTheme="majorHAnsi" w:cstheme="majorHAnsi"/>
          <w:sz w:val="20"/>
          <w:szCs w:val="20"/>
        </w:rPr>
        <w:t>reputable suppliers. Again, this created an opportunity for the FSC in th</w:t>
      </w:r>
      <w:r w:rsidR="0060222D" w:rsidRPr="005D3F0B">
        <w:rPr>
          <w:rFonts w:asciiTheme="majorHAnsi" w:hAnsiTheme="majorHAnsi" w:cstheme="majorHAnsi"/>
          <w:sz w:val="20"/>
          <w:szCs w:val="20"/>
        </w:rPr>
        <w:t>e sense th</w:t>
      </w:r>
      <w:r w:rsidR="00B55F32" w:rsidRPr="005D3F0B">
        <w:rPr>
          <w:rFonts w:asciiTheme="majorHAnsi" w:hAnsiTheme="majorHAnsi" w:cstheme="majorHAnsi"/>
          <w:sz w:val="20"/>
          <w:szCs w:val="20"/>
        </w:rPr>
        <w:t xml:space="preserve">at they were on hand to provide international buyers with </w:t>
      </w:r>
      <w:r w:rsidR="001F5688" w:rsidRPr="005D3F0B">
        <w:rPr>
          <w:rFonts w:asciiTheme="majorHAnsi" w:hAnsiTheme="majorHAnsi" w:cstheme="majorHAnsi"/>
          <w:sz w:val="20"/>
          <w:szCs w:val="20"/>
        </w:rPr>
        <w:t>a</w:t>
      </w:r>
      <w:r w:rsidR="00B55F32" w:rsidRPr="005D3F0B">
        <w:rPr>
          <w:rFonts w:asciiTheme="majorHAnsi" w:hAnsiTheme="majorHAnsi" w:cstheme="majorHAnsi"/>
          <w:sz w:val="20"/>
          <w:szCs w:val="20"/>
        </w:rPr>
        <w:t xml:space="preserve"> </w:t>
      </w:r>
      <w:r w:rsidR="001F5688" w:rsidRPr="005D3F0B">
        <w:rPr>
          <w:rFonts w:asciiTheme="majorHAnsi" w:hAnsiTheme="majorHAnsi" w:cstheme="majorHAnsi"/>
          <w:sz w:val="20"/>
          <w:szCs w:val="20"/>
        </w:rPr>
        <w:t xml:space="preserve">credible </w:t>
      </w:r>
      <w:r w:rsidR="00B55F32" w:rsidRPr="005D3F0B">
        <w:rPr>
          <w:rFonts w:asciiTheme="majorHAnsi" w:hAnsiTheme="majorHAnsi" w:cstheme="majorHAnsi"/>
          <w:sz w:val="20"/>
          <w:szCs w:val="20"/>
        </w:rPr>
        <w:t>means of proving that the wood they had sourced was sustainably produced</w:t>
      </w:r>
      <w:r w:rsidR="001F5688" w:rsidRPr="005D3F0B">
        <w:rPr>
          <w:rFonts w:asciiTheme="majorHAnsi" w:hAnsiTheme="majorHAnsi" w:cstheme="majorHAnsi"/>
          <w:sz w:val="20"/>
          <w:szCs w:val="20"/>
        </w:rPr>
        <w:t>.</w:t>
      </w:r>
    </w:p>
    <w:p w:rsidR="004060B2" w:rsidRPr="005D3F0B" w:rsidRDefault="004060B2" w:rsidP="00AA70AD">
      <w:pPr>
        <w:spacing w:after="0" w:line="240" w:lineRule="auto"/>
        <w:contextualSpacing/>
        <w:jc w:val="both"/>
        <w:rPr>
          <w:rFonts w:asciiTheme="majorHAnsi" w:hAnsiTheme="majorHAnsi" w:cstheme="majorHAnsi"/>
          <w:sz w:val="20"/>
          <w:szCs w:val="20"/>
        </w:rPr>
      </w:pPr>
    </w:p>
    <w:p w:rsidR="00B55F32" w:rsidRPr="005D3F0B" w:rsidRDefault="006B128F" w:rsidP="00AA70AD">
      <w:pPr>
        <w:spacing w:after="0" w:line="240" w:lineRule="auto"/>
        <w:contextualSpacing/>
        <w:jc w:val="both"/>
        <w:rPr>
          <w:rFonts w:asciiTheme="majorHAnsi" w:hAnsiTheme="majorHAnsi" w:cstheme="majorHAnsi"/>
          <w:sz w:val="20"/>
          <w:szCs w:val="20"/>
        </w:rPr>
      </w:pPr>
      <w:r w:rsidRPr="005D3F0B">
        <w:rPr>
          <w:rFonts w:asciiTheme="majorHAnsi" w:hAnsiTheme="majorHAnsi" w:cstheme="majorHAnsi"/>
          <w:sz w:val="20"/>
          <w:szCs w:val="20"/>
        </w:rPr>
        <w:t xml:space="preserve">Such insights are </w:t>
      </w:r>
      <w:r w:rsidR="006D3882" w:rsidRPr="005D3F0B">
        <w:rPr>
          <w:rFonts w:asciiTheme="majorHAnsi" w:hAnsiTheme="majorHAnsi" w:cstheme="majorHAnsi"/>
          <w:sz w:val="20"/>
          <w:szCs w:val="20"/>
        </w:rPr>
        <w:t xml:space="preserve">undoubtedly </w:t>
      </w:r>
      <w:r w:rsidRPr="005D3F0B">
        <w:rPr>
          <w:rFonts w:asciiTheme="majorHAnsi" w:hAnsiTheme="majorHAnsi" w:cstheme="majorHAnsi"/>
          <w:sz w:val="20"/>
          <w:szCs w:val="20"/>
        </w:rPr>
        <w:t xml:space="preserve">useful for understanding </w:t>
      </w:r>
      <w:r w:rsidR="0045032E">
        <w:rPr>
          <w:rFonts w:asciiTheme="majorHAnsi" w:hAnsiTheme="majorHAnsi" w:cstheme="majorHAnsi"/>
          <w:sz w:val="20"/>
          <w:szCs w:val="20"/>
        </w:rPr>
        <w:t>how non-state governance has emerged through ‘positive-sum’ forms of public-private interaction</w:t>
      </w:r>
      <w:r w:rsidRPr="005D3F0B">
        <w:rPr>
          <w:rFonts w:asciiTheme="majorHAnsi" w:hAnsiTheme="majorHAnsi" w:cstheme="majorHAnsi"/>
          <w:sz w:val="20"/>
          <w:szCs w:val="20"/>
        </w:rPr>
        <w:t xml:space="preserve">. </w:t>
      </w:r>
      <w:r w:rsidR="00823047" w:rsidRPr="005D3F0B">
        <w:rPr>
          <w:rFonts w:asciiTheme="majorHAnsi" w:hAnsiTheme="majorHAnsi" w:cstheme="majorHAnsi"/>
          <w:sz w:val="20"/>
          <w:szCs w:val="20"/>
        </w:rPr>
        <w:t xml:space="preserve">We return to this theme </w:t>
      </w:r>
      <w:r w:rsidR="00CA5B83" w:rsidRPr="005D3F0B">
        <w:rPr>
          <w:rFonts w:asciiTheme="majorHAnsi" w:hAnsiTheme="majorHAnsi" w:cstheme="majorHAnsi"/>
          <w:sz w:val="20"/>
          <w:szCs w:val="20"/>
        </w:rPr>
        <w:t xml:space="preserve">later </w:t>
      </w:r>
      <w:r w:rsidR="00C26229" w:rsidRPr="005D3F0B">
        <w:rPr>
          <w:rFonts w:asciiTheme="majorHAnsi" w:hAnsiTheme="majorHAnsi" w:cstheme="majorHAnsi"/>
          <w:sz w:val="20"/>
          <w:szCs w:val="20"/>
        </w:rPr>
        <w:t>in r</w:t>
      </w:r>
      <w:r w:rsidR="000F1F03" w:rsidRPr="005D3F0B">
        <w:rPr>
          <w:rFonts w:asciiTheme="majorHAnsi" w:hAnsiTheme="majorHAnsi" w:cstheme="majorHAnsi"/>
          <w:sz w:val="20"/>
          <w:szCs w:val="20"/>
        </w:rPr>
        <w:t xml:space="preserve">elation to </w:t>
      </w:r>
      <w:r w:rsidR="00DF650A" w:rsidRPr="005D3F0B">
        <w:rPr>
          <w:rFonts w:asciiTheme="majorHAnsi" w:hAnsiTheme="majorHAnsi" w:cstheme="majorHAnsi"/>
          <w:sz w:val="20"/>
          <w:szCs w:val="20"/>
        </w:rPr>
        <w:t xml:space="preserve">the </w:t>
      </w:r>
      <w:r w:rsidR="00CA5B83" w:rsidRPr="005D3F0B">
        <w:rPr>
          <w:rFonts w:asciiTheme="majorHAnsi" w:hAnsiTheme="majorHAnsi" w:cstheme="majorHAnsi"/>
          <w:sz w:val="20"/>
          <w:szCs w:val="20"/>
        </w:rPr>
        <w:t xml:space="preserve">role of the state in shaping biofuel certification systems and their adoption by industry. </w:t>
      </w:r>
      <w:r w:rsidR="00B55F32" w:rsidRPr="005D3F0B">
        <w:rPr>
          <w:rFonts w:asciiTheme="majorHAnsi" w:hAnsiTheme="majorHAnsi" w:cstheme="majorHAnsi"/>
          <w:sz w:val="20"/>
          <w:szCs w:val="20"/>
        </w:rPr>
        <w:t xml:space="preserve">However, this </w:t>
      </w:r>
      <w:r w:rsidR="000D0A11">
        <w:rPr>
          <w:rFonts w:asciiTheme="majorHAnsi" w:hAnsiTheme="majorHAnsi" w:cstheme="majorHAnsi"/>
          <w:sz w:val="20"/>
          <w:szCs w:val="20"/>
        </w:rPr>
        <w:t xml:space="preserve">particular critique </w:t>
      </w:r>
      <w:r w:rsidR="00B55F32" w:rsidRPr="005D3F0B">
        <w:rPr>
          <w:rFonts w:asciiTheme="majorHAnsi" w:hAnsiTheme="majorHAnsi" w:cstheme="majorHAnsi"/>
          <w:sz w:val="20"/>
          <w:szCs w:val="20"/>
        </w:rPr>
        <w:t xml:space="preserve">has </w:t>
      </w:r>
      <w:r w:rsidR="00DF26AC" w:rsidRPr="005D3F0B">
        <w:rPr>
          <w:rFonts w:asciiTheme="majorHAnsi" w:hAnsiTheme="majorHAnsi" w:cstheme="majorHAnsi"/>
          <w:sz w:val="20"/>
          <w:szCs w:val="20"/>
        </w:rPr>
        <w:t xml:space="preserve">had less to say </w:t>
      </w:r>
      <w:r w:rsidR="00B55F32" w:rsidRPr="005D3F0B">
        <w:rPr>
          <w:rFonts w:asciiTheme="majorHAnsi" w:hAnsiTheme="majorHAnsi" w:cstheme="majorHAnsi"/>
          <w:sz w:val="20"/>
          <w:szCs w:val="20"/>
        </w:rPr>
        <w:t xml:space="preserve">about the purpose to which </w:t>
      </w:r>
      <w:r w:rsidR="004F30A1" w:rsidRPr="005D3F0B">
        <w:rPr>
          <w:rFonts w:asciiTheme="majorHAnsi" w:hAnsiTheme="majorHAnsi" w:cstheme="majorHAnsi"/>
          <w:sz w:val="20"/>
          <w:szCs w:val="20"/>
        </w:rPr>
        <w:t>‘hybrid’</w:t>
      </w:r>
      <w:r w:rsidR="00293CE5" w:rsidRPr="005D3F0B">
        <w:rPr>
          <w:rFonts w:asciiTheme="majorHAnsi" w:hAnsiTheme="majorHAnsi" w:cstheme="majorHAnsi"/>
          <w:sz w:val="20"/>
          <w:szCs w:val="20"/>
        </w:rPr>
        <w:t xml:space="preserve"> governance </w:t>
      </w:r>
      <w:r w:rsidR="00B55F32" w:rsidRPr="005D3F0B">
        <w:rPr>
          <w:rFonts w:asciiTheme="majorHAnsi" w:hAnsiTheme="majorHAnsi" w:cstheme="majorHAnsi"/>
          <w:sz w:val="20"/>
          <w:szCs w:val="20"/>
        </w:rPr>
        <w:t xml:space="preserve">is put and </w:t>
      </w:r>
      <w:r w:rsidR="00B55F32" w:rsidRPr="005D3F0B">
        <w:rPr>
          <w:rFonts w:asciiTheme="majorHAnsi" w:hAnsiTheme="majorHAnsi" w:cstheme="majorHAnsi"/>
          <w:sz w:val="20"/>
          <w:szCs w:val="20"/>
        </w:rPr>
        <w:lastRenderedPageBreak/>
        <w:t xml:space="preserve">the </w:t>
      </w:r>
      <w:r w:rsidR="006B7010" w:rsidRPr="005D3F0B">
        <w:rPr>
          <w:rFonts w:asciiTheme="majorHAnsi" w:hAnsiTheme="majorHAnsi" w:cstheme="majorHAnsi"/>
          <w:sz w:val="20"/>
          <w:szCs w:val="20"/>
        </w:rPr>
        <w:t>mode of accumulation it underpins</w:t>
      </w:r>
      <w:r w:rsidR="00293CE5" w:rsidRPr="005D3F0B">
        <w:rPr>
          <w:rFonts w:asciiTheme="majorHAnsi" w:hAnsiTheme="majorHAnsi" w:cstheme="majorHAnsi"/>
          <w:sz w:val="20"/>
          <w:szCs w:val="20"/>
        </w:rPr>
        <w:t>. As Payne has noted, ‘</w:t>
      </w:r>
      <w:r w:rsidR="00B55F32" w:rsidRPr="005D3F0B">
        <w:rPr>
          <w:rFonts w:asciiTheme="majorHAnsi" w:hAnsiTheme="majorHAnsi" w:cstheme="majorHAnsi"/>
          <w:sz w:val="20"/>
          <w:szCs w:val="20"/>
        </w:rPr>
        <w:t>the very notion of a clear separation between the public and the private is a feature of classical liberal thinkin</w:t>
      </w:r>
      <w:r w:rsidR="00293CE5" w:rsidRPr="005D3F0B">
        <w:rPr>
          <w:rFonts w:asciiTheme="majorHAnsi" w:hAnsiTheme="majorHAnsi" w:cstheme="majorHAnsi"/>
          <w:sz w:val="20"/>
          <w:szCs w:val="20"/>
        </w:rPr>
        <w:t>g’</w:t>
      </w:r>
      <w:r w:rsidR="00B55F32" w:rsidRPr="005D3F0B">
        <w:rPr>
          <w:rFonts w:asciiTheme="majorHAnsi" w:hAnsiTheme="majorHAnsi" w:cstheme="majorHAnsi"/>
          <w:sz w:val="20"/>
          <w:szCs w:val="20"/>
        </w:rPr>
        <w:t xml:space="preserve"> and</w:t>
      </w:r>
      <w:r w:rsidR="00BC51A1">
        <w:rPr>
          <w:rFonts w:asciiTheme="majorHAnsi" w:hAnsiTheme="majorHAnsi" w:cstheme="majorHAnsi"/>
          <w:sz w:val="20"/>
          <w:szCs w:val="20"/>
        </w:rPr>
        <w:t xml:space="preserve"> </w:t>
      </w:r>
      <w:r w:rsidR="00B55F32" w:rsidRPr="005D3F0B">
        <w:rPr>
          <w:rFonts w:asciiTheme="majorHAnsi" w:hAnsiTheme="majorHAnsi" w:cstheme="majorHAnsi"/>
          <w:sz w:val="20"/>
          <w:szCs w:val="20"/>
        </w:rPr>
        <w:t xml:space="preserve">it has been the very </w:t>
      </w:r>
      <w:r w:rsidR="00B55F32" w:rsidRPr="005D3F0B">
        <w:rPr>
          <w:rFonts w:asciiTheme="majorHAnsi" w:hAnsiTheme="majorHAnsi" w:cstheme="majorHAnsi"/>
          <w:i/>
          <w:sz w:val="20"/>
          <w:szCs w:val="20"/>
        </w:rPr>
        <w:t xml:space="preserve">liberalism </w:t>
      </w:r>
      <w:r w:rsidR="00E92F12" w:rsidRPr="005D3F0B">
        <w:rPr>
          <w:rFonts w:asciiTheme="majorHAnsi" w:hAnsiTheme="majorHAnsi" w:cstheme="majorHAnsi"/>
          <w:sz w:val="20"/>
          <w:szCs w:val="20"/>
        </w:rPr>
        <w:t xml:space="preserve">of non-state market-driven </w:t>
      </w:r>
      <w:r w:rsidR="00B55F32" w:rsidRPr="005D3F0B">
        <w:rPr>
          <w:rFonts w:asciiTheme="majorHAnsi" w:hAnsiTheme="majorHAnsi" w:cstheme="majorHAnsi"/>
          <w:sz w:val="20"/>
          <w:szCs w:val="20"/>
        </w:rPr>
        <w:t xml:space="preserve">governance that other scholars have sought to </w:t>
      </w:r>
      <w:r w:rsidR="003D0060">
        <w:rPr>
          <w:rFonts w:asciiTheme="majorHAnsi" w:hAnsiTheme="majorHAnsi" w:cstheme="majorHAnsi"/>
          <w:sz w:val="20"/>
          <w:szCs w:val="20"/>
        </w:rPr>
        <w:t xml:space="preserve">interrogate </w:t>
      </w:r>
      <w:r w:rsidR="00B55F32" w:rsidRPr="005D3F0B">
        <w:rPr>
          <w:rFonts w:asciiTheme="majorHAnsi" w:hAnsiTheme="majorHAnsi" w:cstheme="majorHAnsi"/>
          <w:sz w:val="20"/>
          <w:szCs w:val="20"/>
        </w:rPr>
        <w:t xml:space="preserve">(Payne 2005: 78). </w:t>
      </w:r>
    </w:p>
    <w:p w:rsidR="008146D0" w:rsidRPr="005D3F0B" w:rsidRDefault="008146D0" w:rsidP="00AA70AD">
      <w:pPr>
        <w:spacing w:after="0" w:line="240" w:lineRule="auto"/>
        <w:contextualSpacing/>
        <w:jc w:val="both"/>
        <w:rPr>
          <w:rFonts w:asciiTheme="majorHAnsi" w:hAnsiTheme="majorHAnsi" w:cstheme="majorHAnsi"/>
          <w:sz w:val="20"/>
          <w:szCs w:val="20"/>
        </w:rPr>
      </w:pPr>
    </w:p>
    <w:p w:rsidR="008146D0" w:rsidRPr="005D3F0B" w:rsidRDefault="00B847E8" w:rsidP="00AA70AD">
      <w:pPr>
        <w:spacing w:after="0" w:line="240" w:lineRule="auto"/>
        <w:contextualSpacing/>
        <w:jc w:val="both"/>
        <w:rPr>
          <w:rFonts w:asciiTheme="majorHAnsi" w:hAnsiTheme="majorHAnsi" w:cstheme="majorHAnsi"/>
          <w:sz w:val="20"/>
          <w:szCs w:val="20"/>
        </w:rPr>
      </w:pPr>
      <w:r>
        <w:rPr>
          <w:rFonts w:asciiTheme="majorHAnsi" w:hAnsiTheme="majorHAnsi" w:cstheme="majorHAnsi"/>
          <w:sz w:val="20"/>
          <w:szCs w:val="20"/>
        </w:rPr>
        <w:t xml:space="preserve">While </w:t>
      </w:r>
      <w:r w:rsidR="008146D0" w:rsidRPr="005D3F0B">
        <w:rPr>
          <w:rFonts w:asciiTheme="majorHAnsi" w:hAnsiTheme="majorHAnsi" w:cstheme="majorHAnsi"/>
          <w:sz w:val="20"/>
          <w:szCs w:val="20"/>
        </w:rPr>
        <w:t xml:space="preserve">scholars </w:t>
      </w:r>
      <w:r>
        <w:rPr>
          <w:rFonts w:asciiTheme="majorHAnsi" w:hAnsiTheme="majorHAnsi" w:cstheme="majorHAnsi"/>
          <w:sz w:val="20"/>
          <w:szCs w:val="20"/>
        </w:rPr>
        <w:t xml:space="preserve">initially </w:t>
      </w:r>
      <w:r w:rsidR="008146D0" w:rsidRPr="005D3F0B">
        <w:rPr>
          <w:rFonts w:asciiTheme="majorHAnsi" w:hAnsiTheme="majorHAnsi" w:cstheme="majorHAnsi"/>
          <w:sz w:val="20"/>
          <w:szCs w:val="20"/>
        </w:rPr>
        <w:t>depicted</w:t>
      </w:r>
      <w:r w:rsidR="00D5577F" w:rsidRPr="005D3F0B">
        <w:rPr>
          <w:rFonts w:asciiTheme="majorHAnsi" w:hAnsiTheme="majorHAnsi" w:cstheme="majorHAnsi"/>
          <w:sz w:val="20"/>
          <w:szCs w:val="20"/>
        </w:rPr>
        <w:t xml:space="preserve"> </w:t>
      </w:r>
      <w:r w:rsidR="00D72170" w:rsidRPr="005D3F0B">
        <w:rPr>
          <w:rFonts w:asciiTheme="majorHAnsi" w:hAnsiTheme="majorHAnsi" w:cstheme="majorHAnsi"/>
          <w:sz w:val="20"/>
          <w:szCs w:val="20"/>
        </w:rPr>
        <w:t xml:space="preserve">certification systems as a means of re-embedding </w:t>
      </w:r>
      <w:r w:rsidR="003A6278" w:rsidRPr="005D3F0B">
        <w:rPr>
          <w:rFonts w:asciiTheme="majorHAnsi" w:hAnsiTheme="majorHAnsi" w:cstheme="majorHAnsi"/>
          <w:sz w:val="20"/>
          <w:szCs w:val="20"/>
        </w:rPr>
        <w:t xml:space="preserve">the </w:t>
      </w:r>
      <w:r w:rsidR="00D72170" w:rsidRPr="005D3F0B">
        <w:rPr>
          <w:rFonts w:asciiTheme="majorHAnsi" w:hAnsiTheme="majorHAnsi" w:cstheme="majorHAnsi"/>
          <w:sz w:val="20"/>
          <w:szCs w:val="20"/>
        </w:rPr>
        <w:t>liberal market e</w:t>
      </w:r>
      <w:r w:rsidR="003A6278" w:rsidRPr="005D3F0B">
        <w:rPr>
          <w:rFonts w:asciiTheme="majorHAnsi" w:hAnsiTheme="majorHAnsi" w:cstheme="majorHAnsi"/>
          <w:sz w:val="20"/>
          <w:szCs w:val="20"/>
        </w:rPr>
        <w:t>conomy</w:t>
      </w:r>
      <w:r w:rsidR="008E5ADE" w:rsidRPr="005D3F0B">
        <w:rPr>
          <w:rFonts w:asciiTheme="majorHAnsi" w:hAnsiTheme="majorHAnsi" w:cstheme="majorHAnsi"/>
          <w:sz w:val="20"/>
          <w:szCs w:val="20"/>
        </w:rPr>
        <w:t xml:space="preserve"> in the </w:t>
      </w:r>
      <w:proofErr w:type="spellStart"/>
      <w:r w:rsidR="008E5ADE" w:rsidRPr="005D3F0B">
        <w:rPr>
          <w:rFonts w:asciiTheme="majorHAnsi" w:hAnsiTheme="majorHAnsi" w:cstheme="majorHAnsi"/>
          <w:sz w:val="20"/>
          <w:szCs w:val="20"/>
        </w:rPr>
        <w:t>Polanyian</w:t>
      </w:r>
      <w:proofErr w:type="spellEnd"/>
      <w:r w:rsidR="008E5ADE" w:rsidRPr="005D3F0B">
        <w:rPr>
          <w:rFonts w:asciiTheme="majorHAnsi" w:hAnsiTheme="majorHAnsi" w:cstheme="majorHAnsi"/>
          <w:sz w:val="20"/>
          <w:szCs w:val="20"/>
        </w:rPr>
        <w:t xml:space="preserve"> sense</w:t>
      </w:r>
      <w:r w:rsidR="00004E8F" w:rsidRPr="005D3F0B">
        <w:rPr>
          <w:rFonts w:asciiTheme="majorHAnsi" w:hAnsiTheme="majorHAnsi" w:cstheme="majorHAnsi"/>
          <w:sz w:val="20"/>
          <w:szCs w:val="20"/>
        </w:rPr>
        <w:t xml:space="preserve"> (</w:t>
      </w:r>
      <w:proofErr w:type="spellStart"/>
      <w:r w:rsidR="00004E8F" w:rsidRPr="005D3F0B">
        <w:rPr>
          <w:rFonts w:asciiTheme="majorHAnsi" w:hAnsiTheme="majorHAnsi" w:cstheme="majorHAnsi"/>
          <w:sz w:val="20"/>
          <w:szCs w:val="20"/>
        </w:rPr>
        <w:t>Raynolds</w:t>
      </w:r>
      <w:proofErr w:type="spellEnd"/>
      <w:r w:rsidR="00004E8F" w:rsidRPr="005D3F0B">
        <w:rPr>
          <w:rFonts w:asciiTheme="majorHAnsi" w:hAnsiTheme="majorHAnsi" w:cstheme="majorHAnsi"/>
          <w:sz w:val="20"/>
          <w:szCs w:val="20"/>
        </w:rPr>
        <w:t xml:space="preserve"> 2000; Watson 2006)</w:t>
      </w:r>
      <w:r w:rsidR="00D72170" w:rsidRPr="005D3F0B">
        <w:rPr>
          <w:rFonts w:asciiTheme="majorHAnsi" w:hAnsiTheme="majorHAnsi" w:cstheme="majorHAnsi"/>
          <w:sz w:val="20"/>
          <w:szCs w:val="20"/>
        </w:rPr>
        <w:t xml:space="preserve">, </w:t>
      </w:r>
      <w:r w:rsidR="003A6278" w:rsidRPr="005D3F0B">
        <w:rPr>
          <w:rFonts w:asciiTheme="majorHAnsi" w:hAnsiTheme="majorHAnsi" w:cstheme="majorHAnsi"/>
          <w:sz w:val="20"/>
          <w:szCs w:val="20"/>
        </w:rPr>
        <w:t xml:space="preserve">others </w:t>
      </w:r>
      <w:r w:rsidR="006F649B" w:rsidRPr="005D3F0B">
        <w:rPr>
          <w:rFonts w:asciiTheme="majorHAnsi" w:hAnsiTheme="majorHAnsi" w:cstheme="majorHAnsi"/>
          <w:sz w:val="20"/>
          <w:szCs w:val="20"/>
        </w:rPr>
        <w:t xml:space="preserve">have </w:t>
      </w:r>
      <w:r w:rsidR="003D0060">
        <w:rPr>
          <w:rFonts w:asciiTheme="majorHAnsi" w:hAnsiTheme="majorHAnsi" w:cstheme="majorHAnsi"/>
          <w:sz w:val="20"/>
          <w:szCs w:val="20"/>
        </w:rPr>
        <w:t xml:space="preserve">since </w:t>
      </w:r>
      <w:r w:rsidR="006F649B" w:rsidRPr="005D3F0B">
        <w:rPr>
          <w:rFonts w:asciiTheme="majorHAnsi" w:hAnsiTheme="majorHAnsi" w:cstheme="majorHAnsi"/>
          <w:sz w:val="20"/>
          <w:szCs w:val="20"/>
        </w:rPr>
        <w:t>been</w:t>
      </w:r>
      <w:r w:rsidR="00E45821" w:rsidRPr="005D3F0B">
        <w:rPr>
          <w:rFonts w:asciiTheme="majorHAnsi" w:hAnsiTheme="majorHAnsi" w:cstheme="majorHAnsi"/>
          <w:sz w:val="20"/>
          <w:szCs w:val="20"/>
        </w:rPr>
        <w:t xml:space="preserve"> more </w:t>
      </w:r>
      <w:r w:rsidR="00004E8F" w:rsidRPr="005D3F0B">
        <w:rPr>
          <w:rFonts w:asciiTheme="majorHAnsi" w:hAnsiTheme="majorHAnsi" w:cstheme="majorHAnsi"/>
          <w:sz w:val="20"/>
          <w:szCs w:val="20"/>
        </w:rPr>
        <w:t>wary</w:t>
      </w:r>
      <w:r w:rsidR="00812087" w:rsidRPr="005D3F0B">
        <w:rPr>
          <w:rFonts w:asciiTheme="majorHAnsi" w:hAnsiTheme="majorHAnsi" w:cstheme="majorHAnsi"/>
          <w:sz w:val="20"/>
          <w:szCs w:val="20"/>
        </w:rPr>
        <w:t xml:space="preserve"> of </w:t>
      </w:r>
      <w:r w:rsidR="00E45821" w:rsidRPr="005D3F0B">
        <w:rPr>
          <w:rFonts w:asciiTheme="majorHAnsi" w:hAnsiTheme="majorHAnsi" w:cstheme="majorHAnsi"/>
          <w:sz w:val="20"/>
          <w:szCs w:val="20"/>
        </w:rPr>
        <w:t xml:space="preserve">the </w:t>
      </w:r>
      <w:r w:rsidR="00296131" w:rsidRPr="005D3F0B">
        <w:rPr>
          <w:rFonts w:asciiTheme="majorHAnsi" w:hAnsiTheme="majorHAnsi" w:cstheme="majorHAnsi"/>
          <w:sz w:val="20"/>
          <w:szCs w:val="20"/>
        </w:rPr>
        <w:t xml:space="preserve">compromises made in order to </w:t>
      </w:r>
      <w:r w:rsidR="00771C69" w:rsidRPr="005D3F0B">
        <w:rPr>
          <w:rFonts w:asciiTheme="majorHAnsi" w:hAnsiTheme="majorHAnsi" w:cstheme="majorHAnsi"/>
          <w:sz w:val="20"/>
          <w:szCs w:val="20"/>
        </w:rPr>
        <w:t>effect change through the market</w:t>
      </w:r>
      <w:r w:rsidR="00B911C6" w:rsidRPr="005D3F0B">
        <w:rPr>
          <w:rFonts w:asciiTheme="majorHAnsi" w:hAnsiTheme="majorHAnsi" w:cstheme="majorHAnsi"/>
          <w:sz w:val="20"/>
          <w:szCs w:val="20"/>
        </w:rPr>
        <w:t xml:space="preserve">, especially for those </w:t>
      </w:r>
      <w:r w:rsidR="00771C69" w:rsidRPr="005D3F0B">
        <w:rPr>
          <w:rFonts w:asciiTheme="majorHAnsi" w:hAnsiTheme="majorHAnsi" w:cstheme="majorHAnsi"/>
          <w:sz w:val="20"/>
          <w:szCs w:val="20"/>
        </w:rPr>
        <w:t xml:space="preserve">more </w:t>
      </w:r>
      <w:r w:rsidR="00B911C6" w:rsidRPr="005D3F0B">
        <w:rPr>
          <w:rFonts w:asciiTheme="majorHAnsi" w:hAnsiTheme="majorHAnsi" w:cstheme="majorHAnsi"/>
          <w:sz w:val="20"/>
          <w:szCs w:val="20"/>
        </w:rPr>
        <w:t>commercially-oriented schemes.</w:t>
      </w:r>
      <w:r w:rsidR="00D72170" w:rsidRPr="005D3F0B">
        <w:rPr>
          <w:rFonts w:asciiTheme="majorHAnsi" w:hAnsiTheme="majorHAnsi" w:cstheme="majorHAnsi"/>
          <w:sz w:val="20"/>
          <w:szCs w:val="20"/>
        </w:rPr>
        <w:t xml:space="preserve"> </w:t>
      </w:r>
      <w:r w:rsidR="003D4466" w:rsidRPr="005D3F0B">
        <w:rPr>
          <w:rFonts w:asciiTheme="majorHAnsi" w:hAnsiTheme="majorHAnsi" w:cstheme="majorHAnsi"/>
          <w:sz w:val="20"/>
          <w:szCs w:val="20"/>
        </w:rPr>
        <w:t xml:space="preserve">For example, Ponte (2008) has noted how, unlike the </w:t>
      </w:r>
      <w:proofErr w:type="spellStart"/>
      <w:r w:rsidR="003D4466" w:rsidRPr="005D3F0B">
        <w:rPr>
          <w:rFonts w:asciiTheme="majorHAnsi" w:hAnsiTheme="majorHAnsi" w:cstheme="majorHAnsi"/>
          <w:sz w:val="20"/>
          <w:szCs w:val="20"/>
        </w:rPr>
        <w:t>Fairtrade</w:t>
      </w:r>
      <w:proofErr w:type="spellEnd"/>
      <w:r w:rsidR="003D4466" w:rsidRPr="005D3F0B">
        <w:rPr>
          <w:rFonts w:asciiTheme="majorHAnsi" w:hAnsiTheme="majorHAnsi" w:cstheme="majorHAnsi"/>
          <w:sz w:val="20"/>
          <w:szCs w:val="20"/>
        </w:rPr>
        <w:t xml:space="preserve"> </w:t>
      </w:r>
      <w:r w:rsidR="00A5090A" w:rsidRPr="005D3F0B">
        <w:rPr>
          <w:rFonts w:asciiTheme="majorHAnsi" w:hAnsiTheme="majorHAnsi" w:cstheme="majorHAnsi"/>
          <w:sz w:val="20"/>
          <w:szCs w:val="20"/>
        </w:rPr>
        <w:t>Labelling Organisation</w:t>
      </w:r>
      <w:r w:rsidR="003D4466" w:rsidRPr="005D3F0B">
        <w:rPr>
          <w:rFonts w:asciiTheme="majorHAnsi" w:hAnsiTheme="majorHAnsi" w:cstheme="majorHAnsi"/>
          <w:sz w:val="20"/>
          <w:szCs w:val="20"/>
        </w:rPr>
        <w:t>, the Marine Stewardship Council</w:t>
      </w:r>
      <w:r w:rsidR="007D604B" w:rsidRPr="005D3F0B">
        <w:rPr>
          <w:rFonts w:asciiTheme="majorHAnsi" w:hAnsiTheme="majorHAnsi" w:cstheme="majorHAnsi"/>
          <w:sz w:val="20"/>
          <w:szCs w:val="20"/>
        </w:rPr>
        <w:t xml:space="preserve"> </w:t>
      </w:r>
      <w:r w:rsidR="00771DFF" w:rsidRPr="005D3F0B">
        <w:rPr>
          <w:rFonts w:asciiTheme="majorHAnsi" w:hAnsiTheme="majorHAnsi" w:cstheme="majorHAnsi"/>
          <w:sz w:val="20"/>
          <w:szCs w:val="20"/>
        </w:rPr>
        <w:t xml:space="preserve">has not </w:t>
      </w:r>
      <w:r w:rsidR="00A5090A" w:rsidRPr="005D3F0B">
        <w:rPr>
          <w:rFonts w:asciiTheme="majorHAnsi" w:hAnsiTheme="majorHAnsi" w:cstheme="majorHAnsi"/>
          <w:sz w:val="20"/>
          <w:szCs w:val="20"/>
        </w:rPr>
        <w:t>attempt</w:t>
      </w:r>
      <w:r w:rsidR="00771DFF" w:rsidRPr="005D3F0B">
        <w:rPr>
          <w:rFonts w:asciiTheme="majorHAnsi" w:hAnsiTheme="majorHAnsi" w:cstheme="majorHAnsi"/>
          <w:sz w:val="20"/>
          <w:szCs w:val="20"/>
        </w:rPr>
        <w:t>ed</w:t>
      </w:r>
      <w:r w:rsidR="00A5090A" w:rsidRPr="005D3F0B">
        <w:rPr>
          <w:rFonts w:asciiTheme="majorHAnsi" w:hAnsiTheme="majorHAnsi" w:cstheme="majorHAnsi"/>
          <w:sz w:val="20"/>
          <w:szCs w:val="20"/>
        </w:rPr>
        <w:t xml:space="preserve"> to redistribute wealth within the </w:t>
      </w:r>
      <w:r w:rsidR="00771DFF" w:rsidRPr="005D3F0B">
        <w:rPr>
          <w:rFonts w:asciiTheme="majorHAnsi" w:hAnsiTheme="majorHAnsi" w:cstheme="majorHAnsi"/>
          <w:sz w:val="20"/>
          <w:szCs w:val="20"/>
        </w:rPr>
        <w:t xml:space="preserve">commodity </w:t>
      </w:r>
      <w:r w:rsidR="00A5090A" w:rsidRPr="005D3F0B">
        <w:rPr>
          <w:rFonts w:asciiTheme="majorHAnsi" w:hAnsiTheme="majorHAnsi" w:cstheme="majorHAnsi"/>
          <w:sz w:val="20"/>
          <w:szCs w:val="20"/>
        </w:rPr>
        <w:t xml:space="preserve">chain by providing financial </w:t>
      </w:r>
      <w:r w:rsidR="007D604B" w:rsidRPr="005D3F0B">
        <w:rPr>
          <w:rFonts w:asciiTheme="majorHAnsi" w:hAnsiTheme="majorHAnsi" w:cstheme="majorHAnsi"/>
          <w:sz w:val="20"/>
          <w:szCs w:val="20"/>
        </w:rPr>
        <w:t>premiums</w:t>
      </w:r>
      <w:r w:rsidR="003D4466" w:rsidRPr="005D3F0B">
        <w:rPr>
          <w:rFonts w:asciiTheme="majorHAnsi" w:hAnsiTheme="majorHAnsi" w:cstheme="majorHAnsi"/>
          <w:sz w:val="20"/>
          <w:szCs w:val="20"/>
        </w:rPr>
        <w:t xml:space="preserve"> </w:t>
      </w:r>
      <w:r w:rsidR="00A5090A" w:rsidRPr="005D3F0B">
        <w:rPr>
          <w:rFonts w:asciiTheme="majorHAnsi" w:hAnsiTheme="majorHAnsi" w:cstheme="majorHAnsi"/>
          <w:sz w:val="20"/>
          <w:szCs w:val="20"/>
        </w:rPr>
        <w:t xml:space="preserve">or minimum prices to producers. </w:t>
      </w:r>
      <w:r w:rsidR="001F73C2" w:rsidRPr="005D3F0B">
        <w:rPr>
          <w:rFonts w:asciiTheme="majorHAnsi" w:hAnsiTheme="majorHAnsi" w:cstheme="majorHAnsi"/>
          <w:sz w:val="20"/>
          <w:szCs w:val="20"/>
        </w:rPr>
        <w:t xml:space="preserve">Rather, </w:t>
      </w:r>
      <w:r w:rsidR="00A5090A" w:rsidRPr="005D3F0B">
        <w:rPr>
          <w:rFonts w:asciiTheme="majorHAnsi" w:hAnsiTheme="majorHAnsi" w:cstheme="majorHAnsi"/>
          <w:sz w:val="20"/>
          <w:szCs w:val="20"/>
        </w:rPr>
        <w:t>the requirement to provide large volumes of cert</w:t>
      </w:r>
      <w:r w:rsidR="00642949" w:rsidRPr="005D3F0B">
        <w:rPr>
          <w:rFonts w:asciiTheme="majorHAnsi" w:hAnsiTheme="majorHAnsi" w:cstheme="majorHAnsi"/>
          <w:sz w:val="20"/>
          <w:szCs w:val="20"/>
        </w:rPr>
        <w:t xml:space="preserve">ified fish at no extra cost </w:t>
      </w:r>
      <w:r w:rsidR="00A5090A" w:rsidRPr="005D3F0B">
        <w:rPr>
          <w:rFonts w:asciiTheme="majorHAnsi" w:hAnsiTheme="majorHAnsi" w:cstheme="majorHAnsi"/>
          <w:sz w:val="20"/>
          <w:szCs w:val="20"/>
        </w:rPr>
        <w:t xml:space="preserve">acted as a barrier to entry </w:t>
      </w:r>
      <w:r w:rsidR="00771DFF" w:rsidRPr="005D3F0B">
        <w:rPr>
          <w:rFonts w:asciiTheme="majorHAnsi" w:hAnsiTheme="majorHAnsi" w:cstheme="majorHAnsi"/>
          <w:sz w:val="20"/>
          <w:szCs w:val="20"/>
        </w:rPr>
        <w:t xml:space="preserve">to </w:t>
      </w:r>
      <w:r w:rsidR="00A5090A" w:rsidRPr="005D3F0B">
        <w:rPr>
          <w:rFonts w:asciiTheme="majorHAnsi" w:hAnsiTheme="majorHAnsi" w:cstheme="majorHAnsi"/>
          <w:sz w:val="20"/>
          <w:szCs w:val="20"/>
        </w:rPr>
        <w:t xml:space="preserve">developing country fisheries, especially </w:t>
      </w:r>
      <w:r w:rsidR="009322C6" w:rsidRPr="005D3F0B">
        <w:rPr>
          <w:rFonts w:asciiTheme="majorHAnsi" w:hAnsiTheme="majorHAnsi" w:cstheme="majorHAnsi"/>
          <w:sz w:val="20"/>
          <w:szCs w:val="20"/>
        </w:rPr>
        <w:t>the smallest among these</w:t>
      </w:r>
      <w:r w:rsidR="00A83492">
        <w:rPr>
          <w:rFonts w:asciiTheme="majorHAnsi" w:hAnsiTheme="majorHAnsi" w:cstheme="majorHAnsi"/>
          <w:sz w:val="20"/>
          <w:szCs w:val="20"/>
        </w:rPr>
        <w:t xml:space="preserve">, and </w:t>
      </w:r>
      <w:r w:rsidR="00642949" w:rsidRPr="005D3F0B">
        <w:rPr>
          <w:rFonts w:asciiTheme="majorHAnsi" w:hAnsiTheme="majorHAnsi" w:cstheme="majorHAnsi"/>
          <w:sz w:val="20"/>
          <w:szCs w:val="20"/>
        </w:rPr>
        <w:t xml:space="preserve">effectively </w:t>
      </w:r>
      <w:r w:rsidR="009322C6" w:rsidRPr="005D3F0B">
        <w:rPr>
          <w:rFonts w:asciiTheme="majorHAnsi" w:hAnsiTheme="majorHAnsi" w:cstheme="majorHAnsi"/>
          <w:sz w:val="20"/>
          <w:szCs w:val="20"/>
        </w:rPr>
        <w:t xml:space="preserve">put </w:t>
      </w:r>
      <w:r w:rsidR="00A5090A" w:rsidRPr="005D3F0B">
        <w:rPr>
          <w:rFonts w:asciiTheme="majorHAnsi" w:hAnsiTheme="majorHAnsi" w:cstheme="majorHAnsi"/>
          <w:sz w:val="20"/>
          <w:szCs w:val="20"/>
        </w:rPr>
        <w:t xml:space="preserve">‘certified sustainability at the service of dominant firms in the industry’ (Ponte 2008: 171). </w:t>
      </w:r>
      <w:r w:rsidR="003438CC" w:rsidRPr="005D3F0B">
        <w:rPr>
          <w:rFonts w:asciiTheme="majorHAnsi" w:hAnsiTheme="majorHAnsi" w:cstheme="majorHAnsi"/>
          <w:sz w:val="20"/>
          <w:szCs w:val="20"/>
        </w:rPr>
        <w:t>Writing on the Roundtable o</w:t>
      </w:r>
      <w:r w:rsidR="00004E8F" w:rsidRPr="005D3F0B">
        <w:rPr>
          <w:rFonts w:asciiTheme="majorHAnsi" w:hAnsiTheme="majorHAnsi" w:cstheme="majorHAnsi"/>
          <w:sz w:val="20"/>
          <w:szCs w:val="20"/>
        </w:rPr>
        <w:t>n</w:t>
      </w:r>
      <w:r w:rsidR="003438CC" w:rsidRPr="005D3F0B">
        <w:rPr>
          <w:rFonts w:asciiTheme="majorHAnsi" w:hAnsiTheme="majorHAnsi" w:cstheme="majorHAnsi"/>
          <w:sz w:val="20"/>
          <w:szCs w:val="20"/>
        </w:rPr>
        <w:t xml:space="preserve"> Sustainable Palm Oil, </w:t>
      </w:r>
      <w:r w:rsidR="00995114" w:rsidRPr="005D3F0B">
        <w:rPr>
          <w:rFonts w:asciiTheme="majorHAnsi" w:hAnsiTheme="majorHAnsi" w:cstheme="majorHAnsi"/>
          <w:sz w:val="20"/>
          <w:szCs w:val="20"/>
        </w:rPr>
        <w:t xml:space="preserve">meanwhile, </w:t>
      </w:r>
      <w:proofErr w:type="spellStart"/>
      <w:r w:rsidR="003438CC" w:rsidRPr="005D3F0B">
        <w:rPr>
          <w:rFonts w:asciiTheme="majorHAnsi" w:hAnsiTheme="majorHAnsi" w:cstheme="majorHAnsi"/>
          <w:sz w:val="20"/>
          <w:szCs w:val="20"/>
        </w:rPr>
        <w:t>Djama</w:t>
      </w:r>
      <w:proofErr w:type="spellEnd"/>
      <w:r w:rsidR="003438CC" w:rsidRPr="005D3F0B">
        <w:rPr>
          <w:rFonts w:asciiTheme="majorHAnsi" w:hAnsiTheme="majorHAnsi" w:cstheme="majorHAnsi"/>
          <w:sz w:val="20"/>
          <w:szCs w:val="20"/>
        </w:rPr>
        <w:t xml:space="preserve"> and </w:t>
      </w:r>
      <w:proofErr w:type="spellStart"/>
      <w:r w:rsidR="003438CC" w:rsidRPr="005D3F0B">
        <w:rPr>
          <w:rFonts w:asciiTheme="majorHAnsi" w:hAnsiTheme="majorHAnsi" w:cstheme="majorHAnsi"/>
          <w:sz w:val="20"/>
          <w:szCs w:val="20"/>
        </w:rPr>
        <w:t>Daviron</w:t>
      </w:r>
      <w:proofErr w:type="spellEnd"/>
      <w:r w:rsidR="003438CC" w:rsidRPr="005D3F0B">
        <w:rPr>
          <w:rFonts w:asciiTheme="majorHAnsi" w:hAnsiTheme="majorHAnsi" w:cstheme="majorHAnsi"/>
          <w:sz w:val="20"/>
          <w:szCs w:val="20"/>
        </w:rPr>
        <w:t xml:space="preserve"> (2010) have questioned whether </w:t>
      </w:r>
      <w:r w:rsidR="00BF3F4F" w:rsidRPr="005D3F0B">
        <w:rPr>
          <w:rFonts w:asciiTheme="majorHAnsi" w:hAnsiTheme="majorHAnsi" w:cstheme="majorHAnsi"/>
          <w:sz w:val="20"/>
          <w:szCs w:val="20"/>
        </w:rPr>
        <w:t xml:space="preserve">the NGOs that supposedly seek to protect </w:t>
      </w:r>
      <w:r w:rsidR="00470BC9" w:rsidRPr="005D3F0B">
        <w:rPr>
          <w:rFonts w:asciiTheme="majorHAnsi" w:hAnsiTheme="majorHAnsi" w:cstheme="majorHAnsi"/>
          <w:sz w:val="20"/>
          <w:szCs w:val="20"/>
        </w:rPr>
        <w:t xml:space="preserve">society </w:t>
      </w:r>
      <w:r w:rsidR="00BF3F4F" w:rsidRPr="005D3F0B">
        <w:rPr>
          <w:rFonts w:asciiTheme="majorHAnsi" w:hAnsiTheme="majorHAnsi" w:cstheme="majorHAnsi"/>
          <w:sz w:val="20"/>
          <w:szCs w:val="20"/>
        </w:rPr>
        <w:t>from the vagaries of t</w:t>
      </w:r>
      <w:r w:rsidR="00786CD3" w:rsidRPr="005D3F0B">
        <w:rPr>
          <w:rFonts w:asciiTheme="majorHAnsi" w:hAnsiTheme="majorHAnsi" w:cstheme="majorHAnsi"/>
          <w:sz w:val="20"/>
          <w:szCs w:val="20"/>
        </w:rPr>
        <w:t xml:space="preserve">he price mechanism </w:t>
      </w:r>
      <w:r w:rsidR="00004E8F" w:rsidRPr="005D3F0B">
        <w:rPr>
          <w:rFonts w:asciiTheme="majorHAnsi" w:hAnsiTheme="majorHAnsi" w:cstheme="majorHAnsi"/>
          <w:sz w:val="20"/>
          <w:szCs w:val="20"/>
        </w:rPr>
        <w:t xml:space="preserve">really are </w:t>
      </w:r>
      <w:r w:rsidR="00812087" w:rsidRPr="005D3F0B">
        <w:rPr>
          <w:rFonts w:asciiTheme="majorHAnsi" w:hAnsiTheme="majorHAnsi" w:cstheme="majorHAnsi"/>
          <w:sz w:val="20"/>
          <w:szCs w:val="20"/>
        </w:rPr>
        <w:t xml:space="preserve">opposed to this </w:t>
      </w:r>
      <w:r w:rsidR="00DC1687" w:rsidRPr="005D3F0B">
        <w:rPr>
          <w:rFonts w:asciiTheme="majorHAnsi" w:hAnsiTheme="majorHAnsi" w:cstheme="majorHAnsi"/>
          <w:sz w:val="20"/>
          <w:szCs w:val="20"/>
        </w:rPr>
        <w:t>worldview</w:t>
      </w:r>
      <w:r w:rsidR="00812087" w:rsidRPr="005D3F0B">
        <w:rPr>
          <w:rFonts w:asciiTheme="majorHAnsi" w:hAnsiTheme="majorHAnsi" w:cstheme="majorHAnsi"/>
          <w:sz w:val="20"/>
          <w:szCs w:val="20"/>
        </w:rPr>
        <w:t xml:space="preserve">. This is particularly the case for those </w:t>
      </w:r>
      <w:r w:rsidR="003438CC" w:rsidRPr="005D3F0B">
        <w:rPr>
          <w:rFonts w:asciiTheme="majorHAnsi" w:hAnsiTheme="majorHAnsi" w:cstheme="majorHAnsi"/>
          <w:sz w:val="20"/>
          <w:szCs w:val="20"/>
        </w:rPr>
        <w:t>professional</w:t>
      </w:r>
      <w:r w:rsidR="004631A5" w:rsidRPr="005D3F0B">
        <w:rPr>
          <w:rFonts w:asciiTheme="majorHAnsi" w:hAnsiTheme="majorHAnsi" w:cstheme="majorHAnsi"/>
          <w:sz w:val="20"/>
          <w:szCs w:val="20"/>
        </w:rPr>
        <w:t xml:space="preserve"> and</w:t>
      </w:r>
      <w:r w:rsidR="003438CC" w:rsidRPr="005D3F0B">
        <w:rPr>
          <w:rFonts w:asciiTheme="majorHAnsi" w:hAnsiTheme="majorHAnsi" w:cstheme="majorHAnsi"/>
          <w:sz w:val="20"/>
          <w:szCs w:val="20"/>
        </w:rPr>
        <w:t xml:space="preserve"> </w:t>
      </w:r>
      <w:r w:rsidR="00812087" w:rsidRPr="005D3F0B">
        <w:rPr>
          <w:rFonts w:asciiTheme="majorHAnsi" w:hAnsiTheme="majorHAnsi" w:cstheme="majorHAnsi"/>
          <w:sz w:val="20"/>
          <w:szCs w:val="20"/>
        </w:rPr>
        <w:t xml:space="preserve">international </w:t>
      </w:r>
      <w:r w:rsidR="003438CC" w:rsidRPr="005D3F0B">
        <w:rPr>
          <w:rFonts w:asciiTheme="majorHAnsi" w:hAnsiTheme="majorHAnsi" w:cstheme="majorHAnsi"/>
          <w:sz w:val="20"/>
          <w:szCs w:val="20"/>
        </w:rPr>
        <w:t xml:space="preserve">NGOs </w:t>
      </w:r>
      <w:r w:rsidR="00812087" w:rsidRPr="005D3F0B">
        <w:rPr>
          <w:rFonts w:asciiTheme="majorHAnsi" w:hAnsiTheme="majorHAnsi" w:cstheme="majorHAnsi"/>
          <w:sz w:val="20"/>
          <w:szCs w:val="20"/>
        </w:rPr>
        <w:t xml:space="preserve">which </w:t>
      </w:r>
      <w:r w:rsidR="00104FE1" w:rsidRPr="005D3F0B">
        <w:rPr>
          <w:rFonts w:asciiTheme="majorHAnsi" w:hAnsiTheme="majorHAnsi" w:cstheme="majorHAnsi"/>
          <w:sz w:val="20"/>
          <w:szCs w:val="20"/>
        </w:rPr>
        <w:t xml:space="preserve">have </w:t>
      </w:r>
      <w:r w:rsidR="003F37F2" w:rsidRPr="005D3F0B">
        <w:rPr>
          <w:rFonts w:asciiTheme="majorHAnsi" w:hAnsiTheme="majorHAnsi" w:cstheme="majorHAnsi"/>
          <w:sz w:val="20"/>
          <w:szCs w:val="20"/>
        </w:rPr>
        <w:t xml:space="preserve">taken </w:t>
      </w:r>
      <w:r w:rsidR="00812087" w:rsidRPr="005D3F0B">
        <w:rPr>
          <w:rFonts w:asciiTheme="majorHAnsi" w:hAnsiTheme="majorHAnsi" w:cstheme="majorHAnsi"/>
          <w:sz w:val="20"/>
          <w:szCs w:val="20"/>
        </w:rPr>
        <w:t>a</w:t>
      </w:r>
      <w:r w:rsidR="00265FE1" w:rsidRPr="005D3F0B">
        <w:rPr>
          <w:rFonts w:asciiTheme="majorHAnsi" w:hAnsiTheme="majorHAnsi" w:cstheme="majorHAnsi"/>
          <w:sz w:val="20"/>
          <w:szCs w:val="20"/>
        </w:rPr>
        <w:t>n avowedly</w:t>
      </w:r>
      <w:r w:rsidR="00812087" w:rsidRPr="005D3F0B">
        <w:rPr>
          <w:rFonts w:asciiTheme="majorHAnsi" w:hAnsiTheme="majorHAnsi" w:cstheme="majorHAnsi"/>
          <w:sz w:val="20"/>
          <w:szCs w:val="20"/>
        </w:rPr>
        <w:t xml:space="preserve"> </w:t>
      </w:r>
      <w:r w:rsidR="00104FE1" w:rsidRPr="005D3F0B">
        <w:rPr>
          <w:rFonts w:asciiTheme="majorHAnsi" w:hAnsiTheme="majorHAnsi" w:cstheme="majorHAnsi"/>
          <w:sz w:val="20"/>
          <w:szCs w:val="20"/>
        </w:rPr>
        <w:t>managerial perspective</w:t>
      </w:r>
      <w:r w:rsidR="00743D1B" w:rsidRPr="005D3F0B">
        <w:rPr>
          <w:rFonts w:asciiTheme="majorHAnsi" w:hAnsiTheme="majorHAnsi" w:cstheme="majorHAnsi"/>
          <w:sz w:val="20"/>
          <w:szCs w:val="20"/>
        </w:rPr>
        <w:t xml:space="preserve"> on sustainability</w:t>
      </w:r>
      <w:r w:rsidR="00F56419" w:rsidRPr="005D3F0B">
        <w:rPr>
          <w:rFonts w:asciiTheme="majorHAnsi" w:hAnsiTheme="majorHAnsi" w:cstheme="majorHAnsi"/>
          <w:sz w:val="20"/>
          <w:szCs w:val="20"/>
        </w:rPr>
        <w:t xml:space="preserve">. </w:t>
      </w:r>
      <w:r w:rsidR="00104FE1" w:rsidRPr="005D3F0B">
        <w:rPr>
          <w:rFonts w:asciiTheme="majorHAnsi" w:hAnsiTheme="majorHAnsi" w:cstheme="majorHAnsi"/>
          <w:sz w:val="20"/>
          <w:szCs w:val="20"/>
        </w:rPr>
        <w:t xml:space="preserve"> </w:t>
      </w:r>
    </w:p>
    <w:p w:rsidR="00B55F32" w:rsidRPr="005D3F0B" w:rsidRDefault="00B55F32" w:rsidP="00AA70AD">
      <w:pPr>
        <w:autoSpaceDE w:val="0"/>
        <w:autoSpaceDN w:val="0"/>
        <w:adjustRightInd w:val="0"/>
        <w:spacing w:after="0" w:line="240" w:lineRule="auto"/>
        <w:jc w:val="both"/>
        <w:rPr>
          <w:rFonts w:asciiTheme="majorHAnsi" w:hAnsiTheme="majorHAnsi" w:cstheme="majorHAnsi"/>
          <w:sz w:val="20"/>
          <w:szCs w:val="20"/>
        </w:rPr>
      </w:pPr>
    </w:p>
    <w:p w:rsidR="00FE5BEE" w:rsidRPr="005D3F0B" w:rsidRDefault="00995A15"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Placing these </w:t>
      </w:r>
      <w:r w:rsidR="006D5342" w:rsidRPr="005D3F0B">
        <w:rPr>
          <w:rFonts w:asciiTheme="majorHAnsi" w:hAnsiTheme="majorHAnsi" w:cstheme="majorHAnsi"/>
          <w:sz w:val="20"/>
          <w:szCs w:val="20"/>
        </w:rPr>
        <w:t xml:space="preserve">certification </w:t>
      </w:r>
      <w:r w:rsidRPr="005D3F0B">
        <w:rPr>
          <w:rFonts w:asciiTheme="majorHAnsi" w:hAnsiTheme="majorHAnsi" w:cstheme="majorHAnsi"/>
          <w:sz w:val="20"/>
          <w:szCs w:val="20"/>
        </w:rPr>
        <w:t xml:space="preserve">systems </w:t>
      </w:r>
      <w:r w:rsidR="006D5342" w:rsidRPr="005D3F0B">
        <w:rPr>
          <w:rFonts w:asciiTheme="majorHAnsi" w:hAnsiTheme="majorHAnsi" w:cstheme="majorHAnsi"/>
          <w:sz w:val="20"/>
          <w:szCs w:val="20"/>
        </w:rPr>
        <w:t xml:space="preserve">in the context of </w:t>
      </w:r>
      <w:r w:rsidR="006E5B2D" w:rsidRPr="005D3F0B">
        <w:rPr>
          <w:rFonts w:asciiTheme="majorHAnsi" w:hAnsiTheme="majorHAnsi" w:cstheme="majorHAnsi"/>
          <w:sz w:val="20"/>
          <w:szCs w:val="20"/>
        </w:rPr>
        <w:t xml:space="preserve">a </w:t>
      </w:r>
      <w:r w:rsidR="006E5B2D" w:rsidRPr="005D3F0B">
        <w:rPr>
          <w:rFonts w:asciiTheme="majorHAnsi" w:hAnsiTheme="majorHAnsi" w:cstheme="majorHAnsi"/>
          <w:i/>
          <w:sz w:val="20"/>
          <w:szCs w:val="20"/>
        </w:rPr>
        <w:t>neo-liberal</w:t>
      </w:r>
      <w:r w:rsidR="006E5B2D" w:rsidRPr="005D3F0B">
        <w:rPr>
          <w:rFonts w:asciiTheme="majorHAnsi" w:hAnsiTheme="majorHAnsi" w:cstheme="majorHAnsi"/>
          <w:sz w:val="20"/>
          <w:szCs w:val="20"/>
        </w:rPr>
        <w:t xml:space="preserve"> economy</w:t>
      </w:r>
      <w:r w:rsidR="006D5342" w:rsidRPr="005D3F0B">
        <w:rPr>
          <w:rFonts w:asciiTheme="majorHAnsi" w:hAnsiTheme="majorHAnsi" w:cstheme="majorHAnsi"/>
          <w:sz w:val="20"/>
          <w:szCs w:val="20"/>
        </w:rPr>
        <w:t xml:space="preserve">, </w:t>
      </w:r>
      <w:proofErr w:type="spellStart"/>
      <w:r w:rsidR="006E5B2D" w:rsidRPr="005D3F0B">
        <w:rPr>
          <w:rFonts w:asciiTheme="majorHAnsi" w:hAnsiTheme="majorHAnsi" w:cstheme="majorHAnsi"/>
          <w:sz w:val="20"/>
          <w:szCs w:val="20"/>
        </w:rPr>
        <w:t>Loconto</w:t>
      </w:r>
      <w:proofErr w:type="spellEnd"/>
      <w:r w:rsidR="006E5B2D" w:rsidRPr="005D3F0B">
        <w:rPr>
          <w:rFonts w:asciiTheme="majorHAnsi" w:hAnsiTheme="majorHAnsi" w:cstheme="majorHAnsi"/>
          <w:sz w:val="20"/>
          <w:szCs w:val="20"/>
        </w:rPr>
        <w:t xml:space="preserve"> and </w:t>
      </w:r>
      <w:r w:rsidR="00715ECE" w:rsidRPr="005D3F0B">
        <w:rPr>
          <w:rFonts w:asciiTheme="majorHAnsi" w:hAnsiTheme="majorHAnsi" w:cstheme="majorHAnsi"/>
          <w:sz w:val="20"/>
          <w:szCs w:val="20"/>
        </w:rPr>
        <w:t xml:space="preserve">Busch </w:t>
      </w:r>
      <w:r w:rsidR="00AA1409" w:rsidRPr="005D3F0B">
        <w:rPr>
          <w:rFonts w:asciiTheme="majorHAnsi" w:hAnsiTheme="majorHAnsi" w:cstheme="majorHAnsi"/>
          <w:sz w:val="20"/>
          <w:szCs w:val="20"/>
        </w:rPr>
        <w:t xml:space="preserve">(2010) </w:t>
      </w:r>
      <w:r w:rsidR="007E270C" w:rsidRPr="005D3F0B">
        <w:rPr>
          <w:rFonts w:asciiTheme="majorHAnsi" w:hAnsiTheme="majorHAnsi" w:cstheme="majorHAnsi"/>
          <w:sz w:val="20"/>
          <w:szCs w:val="20"/>
        </w:rPr>
        <w:t xml:space="preserve">offered the timely reminder that </w:t>
      </w:r>
      <w:r w:rsidR="00247A4A" w:rsidRPr="005D3F0B">
        <w:rPr>
          <w:rFonts w:asciiTheme="majorHAnsi" w:hAnsiTheme="majorHAnsi" w:cstheme="majorHAnsi"/>
          <w:sz w:val="20"/>
          <w:szCs w:val="20"/>
        </w:rPr>
        <w:t>u</w:t>
      </w:r>
      <w:r w:rsidR="005344B3" w:rsidRPr="005D3F0B">
        <w:rPr>
          <w:rFonts w:asciiTheme="majorHAnsi" w:hAnsiTheme="majorHAnsi" w:cstheme="majorHAnsi"/>
          <w:sz w:val="20"/>
          <w:szCs w:val="20"/>
        </w:rPr>
        <w:t xml:space="preserve">ltimate objective of </w:t>
      </w:r>
      <w:r w:rsidR="0018676D" w:rsidRPr="005D3F0B">
        <w:rPr>
          <w:rFonts w:asciiTheme="majorHAnsi" w:hAnsiTheme="majorHAnsi" w:cstheme="majorHAnsi"/>
          <w:sz w:val="20"/>
          <w:szCs w:val="20"/>
        </w:rPr>
        <w:t xml:space="preserve">neo-liberal policy, whether </w:t>
      </w:r>
      <w:r w:rsidR="00F40DE9" w:rsidRPr="005D3F0B">
        <w:rPr>
          <w:rFonts w:asciiTheme="majorHAnsi" w:hAnsiTheme="majorHAnsi" w:cstheme="majorHAnsi"/>
          <w:sz w:val="20"/>
          <w:szCs w:val="20"/>
        </w:rPr>
        <w:t xml:space="preserve">public- or private-led, </w:t>
      </w:r>
      <w:r w:rsidR="00AA1409" w:rsidRPr="005D3F0B">
        <w:rPr>
          <w:rFonts w:asciiTheme="majorHAnsi" w:hAnsiTheme="majorHAnsi" w:cstheme="majorHAnsi"/>
          <w:sz w:val="20"/>
          <w:szCs w:val="20"/>
        </w:rPr>
        <w:t xml:space="preserve">is not to dispense with </w:t>
      </w:r>
      <w:r w:rsidR="009B1DA1" w:rsidRPr="005D3F0B">
        <w:rPr>
          <w:rFonts w:asciiTheme="majorHAnsi" w:hAnsiTheme="majorHAnsi" w:cstheme="majorHAnsi"/>
          <w:sz w:val="20"/>
          <w:szCs w:val="20"/>
        </w:rPr>
        <w:t>rules and laws</w:t>
      </w:r>
      <w:r w:rsidR="00AA1409" w:rsidRPr="005D3F0B">
        <w:rPr>
          <w:rFonts w:asciiTheme="majorHAnsi" w:hAnsiTheme="majorHAnsi" w:cstheme="majorHAnsi"/>
          <w:sz w:val="20"/>
          <w:szCs w:val="20"/>
        </w:rPr>
        <w:t xml:space="preserve"> but rather to reorient </w:t>
      </w:r>
      <w:r w:rsidR="009B1DA1" w:rsidRPr="005D3F0B">
        <w:rPr>
          <w:rFonts w:asciiTheme="majorHAnsi" w:hAnsiTheme="majorHAnsi" w:cstheme="majorHAnsi"/>
          <w:sz w:val="20"/>
          <w:szCs w:val="20"/>
        </w:rPr>
        <w:t>them</w:t>
      </w:r>
      <w:r w:rsidR="00AA1409" w:rsidRPr="005D3F0B">
        <w:rPr>
          <w:rFonts w:asciiTheme="majorHAnsi" w:hAnsiTheme="majorHAnsi" w:cstheme="majorHAnsi"/>
          <w:sz w:val="20"/>
          <w:szCs w:val="20"/>
        </w:rPr>
        <w:t xml:space="preserve"> from </w:t>
      </w:r>
      <w:r w:rsidR="009B1DA1" w:rsidRPr="005D3F0B">
        <w:rPr>
          <w:rFonts w:asciiTheme="majorHAnsi" w:hAnsiTheme="majorHAnsi" w:cstheme="majorHAnsi"/>
          <w:sz w:val="20"/>
          <w:szCs w:val="20"/>
        </w:rPr>
        <w:t xml:space="preserve">a regulation </w:t>
      </w:r>
      <w:r w:rsidR="00AA1409" w:rsidRPr="005D3F0B">
        <w:rPr>
          <w:rFonts w:asciiTheme="majorHAnsi" w:hAnsiTheme="majorHAnsi" w:cstheme="majorHAnsi"/>
          <w:i/>
          <w:sz w:val="20"/>
          <w:szCs w:val="20"/>
        </w:rPr>
        <w:t>of</w:t>
      </w:r>
      <w:r w:rsidR="00AA1409" w:rsidRPr="005D3F0B">
        <w:rPr>
          <w:rFonts w:asciiTheme="majorHAnsi" w:hAnsiTheme="majorHAnsi" w:cstheme="majorHAnsi"/>
          <w:sz w:val="20"/>
          <w:szCs w:val="20"/>
        </w:rPr>
        <w:t xml:space="preserve"> the market toward </w:t>
      </w:r>
      <w:r w:rsidR="009B1DA1" w:rsidRPr="005D3F0B">
        <w:rPr>
          <w:rFonts w:asciiTheme="majorHAnsi" w:hAnsiTheme="majorHAnsi" w:cstheme="majorHAnsi"/>
          <w:sz w:val="20"/>
          <w:szCs w:val="20"/>
        </w:rPr>
        <w:t xml:space="preserve">a </w:t>
      </w:r>
      <w:r w:rsidR="00AA1409" w:rsidRPr="005D3F0B">
        <w:rPr>
          <w:rFonts w:asciiTheme="majorHAnsi" w:hAnsiTheme="majorHAnsi" w:cstheme="majorHAnsi"/>
          <w:sz w:val="20"/>
          <w:szCs w:val="20"/>
        </w:rPr>
        <w:t xml:space="preserve">regulation </w:t>
      </w:r>
      <w:r w:rsidR="00AA1409" w:rsidRPr="005D3F0B">
        <w:rPr>
          <w:rFonts w:asciiTheme="majorHAnsi" w:hAnsiTheme="majorHAnsi" w:cstheme="majorHAnsi"/>
          <w:i/>
          <w:sz w:val="20"/>
          <w:szCs w:val="20"/>
        </w:rPr>
        <w:t>for</w:t>
      </w:r>
      <w:r w:rsidR="00AA1409" w:rsidRPr="005D3F0B">
        <w:rPr>
          <w:rFonts w:asciiTheme="majorHAnsi" w:hAnsiTheme="majorHAnsi" w:cstheme="majorHAnsi"/>
          <w:sz w:val="20"/>
          <w:szCs w:val="20"/>
        </w:rPr>
        <w:t xml:space="preserve"> the market. </w:t>
      </w:r>
      <w:r w:rsidR="009B1DA1" w:rsidRPr="005D3F0B">
        <w:rPr>
          <w:rFonts w:asciiTheme="majorHAnsi" w:hAnsiTheme="majorHAnsi" w:cstheme="majorHAnsi"/>
          <w:sz w:val="20"/>
          <w:szCs w:val="20"/>
        </w:rPr>
        <w:t>In this respect, Paterson</w:t>
      </w:r>
      <w:r w:rsidR="00064636" w:rsidRPr="005D3F0B">
        <w:rPr>
          <w:rFonts w:asciiTheme="majorHAnsi" w:hAnsiTheme="majorHAnsi" w:cstheme="majorHAnsi"/>
          <w:sz w:val="20"/>
          <w:szCs w:val="20"/>
        </w:rPr>
        <w:t xml:space="preserve">’s work on </w:t>
      </w:r>
      <w:r w:rsidR="007E270C" w:rsidRPr="005D3F0B">
        <w:rPr>
          <w:rFonts w:asciiTheme="majorHAnsi" w:hAnsiTheme="majorHAnsi" w:cstheme="majorHAnsi"/>
          <w:sz w:val="20"/>
          <w:szCs w:val="20"/>
        </w:rPr>
        <w:t xml:space="preserve">global standards and certification schemes </w:t>
      </w:r>
      <w:r w:rsidR="00693217" w:rsidRPr="005D3F0B">
        <w:rPr>
          <w:rFonts w:asciiTheme="majorHAnsi" w:hAnsiTheme="majorHAnsi" w:cstheme="majorHAnsi"/>
          <w:sz w:val="20"/>
          <w:szCs w:val="20"/>
        </w:rPr>
        <w:t>in the c</w:t>
      </w:r>
      <w:r w:rsidR="007E270C" w:rsidRPr="005D3F0B">
        <w:rPr>
          <w:rFonts w:asciiTheme="majorHAnsi" w:hAnsiTheme="majorHAnsi" w:cstheme="majorHAnsi"/>
          <w:sz w:val="20"/>
          <w:szCs w:val="20"/>
        </w:rPr>
        <w:t xml:space="preserve">arbon </w:t>
      </w:r>
      <w:r w:rsidR="007E5676" w:rsidRPr="005D3F0B">
        <w:rPr>
          <w:rFonts w:asciiTheme="majorHAnsi" w:hAnsiTheme="majorHAnsi" w:cstheme="majorHAnsi"/>
          <w:sz w:val="20"/>
          <w:szCs w:val="20"/>
        </w:rPr>
        <w:t xml:space="preserve">market </w:t>
      </w:r>
      <w:r w:rsidR="00693217" w:rsidRPr="005D3F0B">
        <w:rPr>
          <w:rFonts w:asciiTheme="majorHAnsi" w:hAnsiTheme="majorHAnsi" w:cstheme="majorHAnsi"/>
          <w:sz w:val="20"/>
          <w:szCs w:val="20"/>
        </w:rPr>
        <w:t xml:space="preserve">is especially useful. In it he has </w:t>
      </w:r>
      <w:r w:rsidR="00BE08F2" w:rsidRPr="005D3F0B">
        <w:rPr>
          <w:rFonts w:asciiTheme="majorHAnsi" w:hAnsiTheme="majorHAnsi" w:cstheme="majorHAnsi"/>
          <w:sz w:val="20"/>
          <w:szCs w:val="20"/>
        </w:rPr>
        <w:t xml:space="preserve">made the case that </w:t>
      </w:r>
      <w:r w:rsidR="007E5676" w:rsidRPr="005D3F0B">
        <w:rPr>
          <w:rFonts w:asciiTheme="majorHAnsi" w:hAnsiTheme="majorHAnsi" w:cstheme="majorHAnsi"/>
          <w:sz w:val="20"/>
          <w:szCs w:val="20"/>
        </w:rPr>
        <w:t xml:space="preserve">this form of governance </w:t>
      </w:r>
      <w:r w:rsidR="00BD6ED6" w:rsidRPr="005D3F0B">
        <w:rPr>
          <w:rFonts w:asciiTheme="majorHAnsi" w:hAnsiTheme="majorHAnsi" w:cstheme="majorHAnsi"/>
          <w:sz w:val="20"/>
          <w:szCs w:val="20"/>
        </w:rPr>
        <w:t xml:space="preserve">emerged precisely to </w:t>
      </w:r>
      <w:r w:rsidR="007E5676" w:rsidRPr="005D3F0B">
        <w:rPr>
          <w:rFonts w:asciiTheme="majorHAnsi" w:hAnsiTheme="majorHAnsi" w:cstheme="majorHAnsi"/>
          <w:sz w:val="20"/>
          <w:szCs w:val="20"/>
        </w:rPr>
        <w:t xml:space="preserve">deflect </w:t>
      </w:r>
      <w:r w:rsidR="00BD6ED6" w:rsidRPr="005D3F0B">
        <w:rPr>
          <w:rFonts w:asciiTheme="majorHAnsi" w:hAnsiTheme="majorHAnsi" w:cstheme="majorHAnsi"/>
          <w:sz w:val="20"/>
          <w:szCs w:val="20"/>
        </w:rPr>
        <w:t xml:space="preserve">broader </w:t>
      </w:r>
      <w:r w:rsidR="007E5676" w:rsidRPr="005D3F0B">
        <w:rPr>
          <w:rFonts w:asciiTheme="majorHAnsi" w:hAnsiTheme="majorHAnsi" w:cstheme="majorHAnsi"/>
          <w:sz w:val="20"/>
          <w:szCs w:val="20"/>
        </w:rPr>
        <w:t xml:space="preserve">criticism </w:t>
      </w:r>
      <w:r w:rsidR="00BD6ED6" w:rsidRPr="005D3F0B">
        <w:rPr>
          <w:rFonts w:asciiTheme="majorHAnsi" w:hAnsiTheme="majorHAnsi" w:cstheme="majorHAnsi"/>
          <w:sz w:val="20"/>
          <w:szCs w:val="20"/>
        </w:rPr>
        <w:t xml:space="preserve">that </w:t>
      </w:r>
      <w:r w:rsidR="000E5237" w:rsidRPr="005D3F0B">
        <w:rPr>
          <w:rFonts w:asciiTheme="majorHAnsi" w:hAnsiTheme="majorHAnsi" w:cstheme="majorHAnsi"/>
          <w:sz w:val="20"/>
          <w:szCs w:val="20"/>
        </w:rPr>
        <w:t xml:space="preserve">the </w:t>
      </w:r>
      <w:proofErr w:type="spellStart"/>
      <w:r w:rsidR="005F0A16" w:rsidRPr="005D3F0B">
        <w:rPr>
          <w:rFonts w:asciiTheme="majorHAnsi" w:hAnsiTheme="majorHAnsi" w:cstheme="majorHAnsi"/>
          <w:sz w:val="20"/>
          <w:szCs w:val="20"/>
        </w:rPr>
        <w:t>marketis</w:t>
      </w:r>
      <w:r w:rsidR="00BD6ED6" w:rsidRPr="005D3F0B">
        <w:rPr>
          <w:rFonts w:asciiTheme="majorHAnsi" w:hAnsiTheme="majorHAnsi" w:cstheme="majorHAnsi"/>
          <w:sz w:val="20"/>
          <w:szCs w:val="20"/>
        </w:rPr>
        <w:t>ation</w:t>
      </w:r>
      <w:proofErr w:type="spellEnd"/>
      <w:r w:rsidR="00BD6ED6" w:rsidRPr="005D3F0B">
        <w:rPr>
          <w:rFonts w:asciiTheme="majorHAnsi" w:hAnsiTheme="majorHAnsi" w:cstheme="majorHAnsi"/>
          <w:sz w:val="20"/>
          <w:szCs w:val="20"/>
        </w:rPr>
        <w:t xml:space="preserve"> </w:t>
      </w:r>
      <w:r w:rsidR="000E5237" w:rsidRPr="005D3F0B">
        <w:rPr>
          <w:rFonts w:asciiTheme="majorHAnsi" w:hAnsiTheme="majorHAnsi" w:cstheme="majorHAnsi"/>
          <w:sz w:val="20"/>
          <w:szCs w:val="20"/>
        </w:rPr>
        <w:t xml:space="preserve">of the environment </w:t>
      </w:r>
      <w:r w:rsidR="005F0A16" w:rsidRPr="005D3F0B">
        <w:rPr>
          <w:rFonts w:asciiTheme="majorHAnsi" w:hAnsiTheme="majorHAnsi" w:cstheme="majorHAnsi"/>
          <w:sz w:val="20"/>
          <w:szCs w:val="20"/>
        </w:rPr>
        <w:t xml:space="preserve">had </w:t>
      </w:r>
      <w:r w:rsidR="001616DD" w:rsidRPr="005D3F0B">
        <w:rPr>
          <w:rFonts w:asciiTheme="majorHAnsi" w:hAnsiTheme="majorHAnsi" w:cstheme="majorHAnsi"/>
          <w:sz w:val="20"/>
          <w:szCs w:val="20"/>
        </w:rPr>
        <w:t xml:space="preserve">resulted in </w:t>
      </w:r>
      <w:r w:rsidR="00D257EF" w:rsidRPr="005D3F0B">
        <w:rPr>
          <w:rFonts w:asciiTheme="majorHAnsi" w:hAnsiTheme="majorHAnsi" w:cstheme="majorHAnsi"/>
          <w:sz w:val="20"/>
          <w:szCs w:val="20"/>
        </w:rPr>
        <w:t>‘climate fraud’ and ‘carbon colonialism’</w:t>
      </w:r>
      <w:r w:rsidR="00693217" w:rsidRPr="005D3F0B">
        <w:rPr>
          <w:rFonts w:asciiTheme="majorHAnsi" w:hAnsiTheme="majorHAnsi" w:cstheme="majorHAnsi"/>
          <w:sz w:val="20"/>
          <w:szCs w:val="20"/>
        </w:rPr>
        <w:t>, whereb</w:t>
      </w:r>
      <w:r w:rsidR="001616DD" w:rsidRPr="005D3F0B">
        <w:rPr>
          <w:rFonts w:asciiTheme="majorHAnsi" w:hAnsiTheme="majorHAnsi" w:cstheme="majorHAnsi"/>
          <w:sz w:val="20"/>
          <w:szCs w:val="20"/>
        </w:rPr>
        <w:t>y inaccurate emissions savings we</w:t>
      </w:r>
      <w:r w:rsidR="00693217" w:rsidRPr="005D3F0B">
        <w:rPr>
          <w:rFonts w:asciiTheme="majorHAnsi" w:hAnsiTheme="majorHAnsi" w:cstheme="majorHAnsi"/>
          <w:sz w:val="20"/>
          <w:szCs w:val="20"/>
        </w:rPr>
        <w:t xml:space="preserve">re claimed and the burden of adjustment forced </w:t>
      </w:r>
      <w:r w:rsidR="007B5B97" w:rsidRPr="005D3F0B">
        <w:rPr>
          <w:rFonts w:asciiTheme="majorHAnsi" w:hAnsiTheme="majorHAnsi" w:cstheme="majorHAnsi"/>
          <w:sz w:val="20"/>
          <w:szCs w:val="20"/>
        </w:rPr>
        <w:t>up</w:t>
      </w:r>
      <w:r w:rsidR="00693217" w:rsidRPr="005D3F0B">
        <w:rPr>
          <w:rFonts w:asciiTheme="majorHAnsi" w:hAnsiTheme="majorHAnsi" w:cstheme="majorHAnsi"/>
          <w:sz w:val="20"/>
          <w:szCs w:val="20"/>
        </w:rPr>
        <w:t>on developing countries.</w:t>
      </w:r>
      <w:r w:rsidR="00D72B98" w:rsidRPr="005D3F0B">
        <w:rPr>
          <w:rFonts w:asciiTheme="majorHAnsi" w:hAnsiTheme="majorHAnsi" w:cstheme="majorHAnsi"/>
          <w:sz w:val="20"/>
          <w:szCs w:val="20"/>
        </w:rPr>
        <w:t xml:space="preserve"> Thus rather than the</w:t>
      </w:r>
      <w:r w:rsidR="00BD6ED6" w:rsidRPr="005D3F0B">
        <w:rPr>
          <w:rFonts w:asciiTheme="majorHAnsi" w:hAnsiTheme="majorHAnsi" w:cstheme="majorHAnsi"/>
          <w:sz w:val="20"/>
          <w:szCs w:val="20"/>
        </w:rPr>
        <w:t xml:space="preserve"> </w:t>
      </w:r>
      <w:r w:rsidR="00B55F32" w:rsidRPr="005D3F0B">
        <w:rPr>
          <w:rFonts w:asciiTheme="majorHAnsi" w:hAnsiTheme="majorHAnsi" w:cstheme="majorHAnsi"/>
          <w:sz w:val="20"/>
          <w:szCs w:val="20"/>
        </w:rPr>
        <w:t xml:space="preserve">second half of a </w:t>
      </w:r>
      <w:proofErr w:type="spellStart"/>
      <w:r w:rsidR="00B55F32" w:rsidRPr="005D3F0B">
        <w:rPr>
          <w:rFonts w:asciiTheme="majorHAnsi" w:hAnsiTheme="majorHAnsi" w:cstheme="majorHAnsi"/>
          <w:sz w:val="20"/>
          <w:szCs w:val="20"/>
        </w:rPr>
        <w:t>Polanyian</w:t>
      </w:r>
      <w:proofErr w:type="spellEnd"/>
      <w:r w:rsidR="00B55F32" w:rsidRPr="005D3F0B">
        <w:rPr>
          <w:rFonts w:asciiTheme="majorHAnsi" w:hAnsiTheme="majorHAnsi" w:cstheme="majorHAnsi"/>
          <w:sz w:val="20"/>
          <w:szCs w:val="20"/>
        </w:rPr>
        <w:t xml:space="preserve"> ‘double movement’, </w:t>
      </w:r>
      <w:r w:rsidR="005F0A16" w:rsidRPr="005D3F0B">
        <w:rPr>
          <w:rFonts w:asciiTheme="majorHAnsi" w:hAnsiTheme="majorHAnsi" w:cstheme="majorHAnsi"/>
          <w:sz w:val="20"/>
          <w:szCs w:val="20"/>
        </w:rPr>
        <w:t>certification</w:t>
      </w:r>
      <w:r w:rsidR="002465C3" w:rsidRPr="005D3F0B">
        <w:rPr>
          <w:rFonts w:asciiTheme="majorHAnsi" w:hAnsiTheme="majorHAnsi" w:cstheme="majorHAnsi"/>
          <w:sz w:val="20"/>
          <w:szCs w:val="20"/>
        </w:rPr>
        <w:t xml:space="preserve"> </w:t>
      </w:r>
      <w:r w:rsidR="006E28CD" w:rsidRPr="005D3F0B">
        <w:rPr>
          <w:rFonts w:asciiTheme="majorHAnsi" w:hAnsiTheme="majorHAnsi" w:cstheme="majorHAnsi"/>
          <w:sz w:val="20"/>
          <w:szCs w:val="20"/>
        </w:rPr>
        <w:t xml:space="preserve">here </w:t>
      </w:r>
      <w:r w:rsidR="00B55F32" w:rsidRPr="005D3F0B">
        <w:rPr>
          <w:rFonts w:asciiTheme="majorHAnsi" w:hAnsiTheme="majorHAnsi" w:cstheme="majorHAnsi"/>
          <w:sz w:val="20"/>
          <w:szCs w:val="20"/>
        </w:rPr>
        <w:t xml:space="preserve">served as the very basis on which </w:t>
      </w:r>
      <w:r w:rsidR="007B5B97" w:rsidRPr="005D3F0B">
        <w:rPr>
          <w:rFonts w:asciiTheme="majorHAnsi" w:hAnsiTheme="majorHAnsi" w:cstheme="majorHAnsi"/>
          <w:sz w:val="20"/>
          <w:szCs w:val="20"/>
        </w:rPr>
        <w:t xml:space="preserve">the </w:t>
      </w:r>
      <w:r w:rsidR="00405D56" w:rsidRPr="005D3F0B">
        <w:rPr>
          <w:rFonts w:asciiTheme="majorHAnsi" w:hAnsiTheme="majorHAnsi" w:cstheme="majorHAnsi"/>
          <w:sz w:val="20"/>
          <w:szCs w:val="20"/>
        </w:rPr>
        <w:t>carbon trading industry</w:t>
      </w:r>
      <w:r w:rsidR="00A442D2" w:rsidRPr="005D3F0B">
        <w:rPr>
          <w:rFonts w:asciiTheme="majorHAnsi" w:hAnsiTheme="majorHAnsi" w:cstheme="majorHAnsi"/>
          <w:sz w:val="20"/>
          <w:szCs w:val="20"/>
        </w:rPr>
        <w:t xml:space="preserve"> was </w:t>
      </w:r>
      <w:r w:rsidR="005F0A16" w:rsidRPr="005D3F0B">
        <w:rPr>
          <w:rFonts w:asciiTheme="majorHAnsi" w:hAnsiTheme="majorHAnsi" w:cstheme="majorHAnsi"/>
          <w:sz w:val="20"/>
          <w:szCs w:val="20"/>
        </w:rPr>
        <w:t>able to renew</w:t>
      </w:r>
      <w:r w:rsidR="00B55F32" w:rsidRPr="005D3F0B">
        <w:rPr>
          <w:rFonts w:asciiTheme="majorHAnsi" w:hAnsiTheme="majorHAnsi" w:cstheme="majorHAnsi"/>
          <w:sz w:val="20"/>
          <w:szCs w:val="20"/>
        </w:rPr>
        <w:t xml:space="preserve"> the creation of </w:t>
      </w:r>
      <w:r w:rsidR="00A442D2" w:rsidRPr="005D3F0B">
        <w:rPr>
          <w:rFonts w:asciiTheme="majorHAnsi" w:hAnsiTheme="majorHAnsi" w:cstheme="majorHAnsi"/>
          <w:sz w:val="20"/>
          <w:szCs w:val="20"/>
        </w:rPr>
        <w:t xml:space="preserve">these </w:t>
      </w:r>
      <w:r w:rsidR="00B55F32" w:rsidRPr="005D3F0B">
        <w:rPr>
          <w:rFonts w:asciiTheme="majorHAnsi" w:hAnsiTheme="majorHAnsi" w:cstheme="majorHAnsi"/>
          <w:sz w:val="20"/>
          <w:szCs w:val="20"/>
        </w:rPr>
        <w:t xml:space="preserve">markets and create </w:t>
      </w:r>
      <w:r w:rsidR="005F0A16" w:rsidRPr="005D3F0B">
        <w:rPr>
          <w:rFonts w:asciiTheme="majorHAnsi" w:hAnsiTheme="majorHAnsi" w:cstheme="majorHAnsi"/>
          <w:sz w:val="20"/>
          <w:szCs w:val="20"/>
        </w:rPr>
        <w:t xml:space="preserve">further </w:t>
      </w:r>
      <w:r w:rsidR="00B55F32" w:rsidRPr="005D3F0B">
        <w:rPr>
          <w:rFonts w:asciiTheme="majorHAnsi" w:hAnsiTheme="majorHAnsi" w:cstheme="majorHAnsi"/>
          <w:sz w:val="20"/>
          <w:szCs w:val="20"/>
        </w:rPr>
        <w:t xml:space="preserve">opportunities for </w:t>
      </w:r>
      <w:r w:rsidR="00C14494" w:rsidRPr="005D3F0B">
        <w:rPr>
          <w:rFonts w:asciiTheme="majorHAnsi" w:hAnsiTheme="majorHAnsi" w:cstheme="majorHAnsi"/>
          <w:sz w:val="20"/>
          <w:szCs w:val="20"/>
        </w:rPr>
        <w:t>profit</w:t>
      </w:r>
      <w:r w:rsidR="000D441F" w:rsidRPr="005D3F0B">
        <w:rPr>
          <w:rFonts w:asciiTheme="majorHAnsi" w:hAnsiTheme="majorHAnsi" w:cstheme="majorHAnsi"/>
          <w:sz w:val="20"/>
          <w:szCs w:val="20"/>
        </w:rPr>
        <w:t xml:space="preserve"> (Paterson 2010: </w:t>
      </w:r>
      <w:r w:rsidR="00DB3524" w:rsidRPr="005D3F0B">
        <w:rPr>
          <w:rFonts w:asciiTheme="majorHAnsi" w:hAnsiTheme="majorHAnsi" w:cstheme="majorHAnsi"/>
          <w:sz w:val="20"/>
          <w:szCs w:val="20"/>
        </w:rPr>
        <w:t>362)</w:t>
      </w:r>
      <w:r w:rsidR="00C14494" w:rsidRPr="005D3F0B">
        <w:rPr>
          <w:rFonts w:asciiTheme="majorHAnsi" w:hAnsiTheme="majorHAnsi" w:cstheme="majorHAnsi"/>
          <w:sz w:val="20"/>
          <w:szCs w:val="20"/>
        </w:rPr>
        <w:t>.</w:t>
      </w:r>
      <w:r w:rsidR="006E28CD" w:rsidRPr="005D3F0B">
        <w:rPr>
          <w:rFonts w:asciiTheme="majorHAnsi" w:hAnsiTheme="majorHAnsi" w:cstheme="majorHAnsi"/>
          <w:sz w:val="20"/>
          <w:szCs w:val="20"/>
        </w:rPr>
        <w:t xml:space="preserve"> This is particularly apposite to the case of biofuels, which, like </w:t>
      </w:r>
      <w:r w:rsidR="004F0476" w:rsidRPr="005D3F0B">
        <w:rPr>
          <w:rFonts w:asciiTheme="majorHAnsi" w:hAnsiTheme="majorHAnsi" w:cstheme="majorHAnsi"/>
          <w:sz w:val="20"/>
          <w:szCs w:val="20"/>
        </w:rPr>
        <w:t xml:space="preserve">carbon, </w:t>
      </w:r>
      <w:r w:rsidR="007A2ED4" w:rsidRPr="005D3F0B">
        <w:rPr>
          <w:rFonts w:asciiTheme="majorHAnsi" w:hAnsiTheme="majorHAnsi" w:cstheme="majorHAnsi"/>
          <w:sz w:val="20"/>
          <w:szCs w:val="20"/>
        </w:rPr>
        <w:t>wa</w:t>
      </w:r>
      <w:r w:rsidR="004F0476" w:rsidRPr="005D3F0B">
        <w:rPr>
          <w:rFonts w:asciiTheme="majorHAnsi" w:hAnsiTheme="majorHAnsi" w:cstheme="majorHAnsi"/>
          <w:sz w:val="20"/>
          <w:szCs w:val="20"/>
        </w:rPr>
        <w:t xml:space="preserve">s </w:t>
      </w:r>
      <w:r w:rsidR="008D5394" w:rsidRPr="005D3F0B">
        <w:rPr>
          <w:rFonts w:asciiTheme="majorHAnsi" w:hAnsiTheme="majorHAnsi" w:cstheme="majorHAnsi"/>
          <w:sz w:val="20"/>
          <w:szCs w:val="20"/>
        </w:rPr>
        <w:t xml:space="preserve">also </w:t>
      </w:r>
      <w:r w:rsidR="004F0476" w:rsidRPr="005D3F0B">
        <w:rPr>
          <w:rFonts w:asciiTheme="majorHAnsi" w:hAnsiTheme="majorHAnsi" w:cstheme="majorHAnsi"/>
          <w:sz w:val="20"/>
          <w:szCs w:val="20"/>
        </w:rPr>
        <w:t xml:space="preserve">a </w:t>
      </w:r>
      <w:r w:rsidR="007A2ED4" w:rsidRPr="005D3F0B">
        <w:rPr>
          <w:rFonts w:asciiTheme="majorHAnsi" w:hAnsiTheme="majorHAnsi" w:cstheme="majorHAnsi"/>
          <w:sz w:val="20"/>
          <w:szCs w:val="20"/>
        </w:rPr>
        <w:t>new</w:t>
      </w:r>
      <w:r w:rsidR="00C548C8" w:rsidRPr="005D3F0B">
        <w:rPr>
          <w:rFonts w:asciiTheme="majorHAnsi" w:hAnsiTheme="majorHAnsi" w:cstheme="majorHAnsi"/>
          <w:sz w:val="20"/>
          <w:szCs w:val="20"/>
        </w:rPr>
        <w:t>ly created</w:t>
      </w:r>
      <w:r w:rsidR="007A2ED4" w:rsidRPr="005D3F0B">
        <w:rPr>
          <w:rFonts w:asciiTheme="majorHAnsi" w:hAnsiTheme="majorHAnsi" w:cstheme="majorHAnsi"/>
          <w:sz w:val="20"/>
          <w:szCs w:val="20"/>
        </w:rPr>
        <w:t xml:space="preserve"> and</w:t>
      </w:r>
      <w:r w:rsidR="003B7FC2" w:rsidRPr="005D3F0B">
        <w:rPr>
          <w:rFonts w:asciiTheme="majorHAnsi" w:hAnsiTheme="majorHAnsi" w:cstheme="majorHAnsi"/>
          <w:sz w:val="20"/>
          <w:szCs w:val="20"/>
        </w:rPr>
        <w:t xml:space="preserve"> </w:t>
      </w:r>
      <w:r w:rsidR="004401AB" w:rsidRPr="005D3F0B">
        <w:rPr>
          <w:rFonts w:asciiTheme="majorHAnsi" w:hAnsiTheme="majorHAnsi" w:cstheme="majorHAnsi"/>
          <w:sz w:val="20"/>
          <w:szCs w:val="20"/>
        </w:rPr>
        <w:t xml:space="preserve">politically-dependent </w:t>
      </w:r>
      <w:r w:rsidR="008D5394" w:rsidRPr="005D3F0B">
        <w:rPr>
          <w:rFonts w:asciiTheme="majorHAnsi" w:hAnsiTheme="majorHAnsi" w:cstheme="majorHAnsi"/>
          <w:sz w:val="20"/>
          <w:szCs w:val="20"/>
        </w:rPr>
        <w:t xml:space="preserve">EU </w:t>
      </w:r>
      <w:r w:rsidR="00C50681" w:rsidRPr="005D3F0B">
        <w:rPr>
          <w:rFonts w:asciiTheme="majorHAnsi" w:hAnsiTheme="majorHAnsi" w:cstheme="majorHAnsi"/>
          <w:sz w:val="20"/>
          <w:szCs w:val="20"/>
        </w:rPr>
        <w:t xml:space="preserve">commodity </w:t>
      </w:r>
      <w:r w:rsidR="004401AB" w:rsidRPr="005D3F0B">
        <w:rPr>
          <w:rFonts w:asciiTheme="majorHAnsi" w:hAnsiTheme="majorHAnsi" w:cstheme="majorHAnsi"/>
          <w:sz w:val="20"/>
          <w:szCs w:val="20"/>
        </w:rPr>
        <w:t>market</w:t>
      </w:r>
      <w:r w:rsidR="00AC370E" w:rsidRPr="005D3F0B">
        <w:rPr>
          <w:rFonts w:asciiTheme="majorHAnsi" w:hAnsiTheme="majorHAnsi" w:cstheme="majorHAnsi"/>
          <w:sz w:val="20"/>
          <w:szCs w:val="20"/>
        </w:rPr>
        <w:t xml:space="preserve">. </w:t>
      </w:r>
      <w:r w:rsidR="008D5394" w:rsidRPr="005D3F0B">
        <w:rPr>
          <w:rFonts w:asciiTheme="majorHAnsi" w:hAnsiTheme="majorHAnsi" w:cstheme="majorHAnsi"/>
          <w:sz w:val="20"/>
          <w:szCs w:val="20"/>
        </w:rPr>
        <w:t xml:space="preserve">The </w:t>
      </w:r>
      <w:r w:rsidR="00F508CF" w:rsidRPr="005D3F0B">
        <w:rPr>
          <w:rFonts w:asciiTheme="majorHAnsi" w:hAnsiTheme="majorHAnsi" w:cstheme="majorHAnsi"/>
          <w:sz w:val="20"/>
          <w:szCs w:val="20"/>
        </w:rPr>
        <w:t>chapter now s</w:t>
      </w:r>
      <w:r w:rsidR="002C5BAC" w:rsidRPr="005D3F0B">
        <w:rPr>
          <w:rFonts w:asciiTheme="majorHAnsi" w:hAnsiTheme="majorHAnsi" w:cstheme="majorHAnsi"/>
          <w:sz w:val="20"/>
          <w:szCs w:val="20"/>
        </w:rPr>
        <w:t>how</w:t>
      </w:r>
      <w:r w:rsidR="00F508CF" w:rsidRPr="005D3F0B">
        <w:rPr>
          <w:rFonts w:asciiTheme="majorHAnsi" w:hAnsiTheme="majorHAnsi" w:cstheme="majorHAnsi"/>
          <w:sz w:val="20"/>
          <w:szCs w:val="20"/>
        </w:rPr>
        <w:t>s</w:t>
      </w:r>
      <w:r w:rsidR="002C5BAC" w:rsidRPr="005D3F0B">
        <w:rPr>
          <w:rFonts w:asciiTheme="majorHAnsi" w:hAnsiTheme="majorHAnsi" w:cstheme="majorHAnsi"/>
          <w:sz w:val="20"/>
          <w:szCs w:val="20"/>
        </w:rPr>
        <w:t xml:space="preserve"> </w:t>
      </w:r>
      <w:r w:rsidR="00F508CF" w:rsidRPr="005D3F0B">
        <w:rPr>
          <w:rFonts w:asciiTheme="majorHAnsi" w:hAnsiTheme="majorHAnsi" w:cstheme="majorHAnsi"/>
          <w:sz w:val="20"/>
          <w:szCs w:val="20"/>
        </w:rPr>
        <w:t xml:space="preserve">how </w:t>
      </w:r>
      <w:r w:rsidR="002C5BAC" w:rsidRPr="005D3F0B">
        <w:rPr>
          <w:rFonts w:asciiTheme="majorHAnsi" w:hAnsiTheme="majorHAnsi" w:cstheme="majorHAnsi"/>
          <w:sz w:val="20"/>
          <w:szCs w:val="20"/>
        </w:rPr>
        <w:t xml:space="preserve">this market was </w:t>
      </w:r>
      <w:r w:rsidR="008D5394" w:rsidRPr="005D3F0B">
        <w:rPr>
          <w:rFonts w:asciiTheme="majorHAnsi" w:hAnsiTheme="majorHAnsi" w:cstheme="majorHAnsi"/>
          <w:sz w:val="20"/>
          <w:szCs w:val="20"/>
        </w:rPr>
        <w:t xml:space="preserve">first </w:t>
      </w:r>
      <w:r w:rsidR="002C5BAC" w:rsidRPr="005D3F0B">
        <w:rPr>
          <w:rFonts w:asciiTheme="majorHAnsi" w:hAnsiTheme="majorHAnsi" w:cstheme="majorHAnsi"/>
          <w:sz w:val="20"/>
          <w:szCs w:val="20"/>
        </w:rPr>
        <w:t>established</w:t>
      </w:r>
      <w:r w:rsidR="008D5394" w:rsidRPr="005D3F0B">
        <w:rPr>
          <w:rFonts w:asciiTheme="majorHAnsi" w:hAnsiTheme="majorHAnsi" w:cstheme="majorHAnsi"/>
          <w:sz w:val="20"/>
          <w:szCs w:val="20"/>
        </w:rPr>
        <w:t xml:space="preserve">, </w:t>
      </w:r>
      <w:r w:rsidR="00F508CF" w:rsidRPr="005D3F0B">
        <w:rPr>
          <w:rFonts w:asciiTheme="majorHAnsi" w:hAnsiTheme="majorHAnsi" w:cstheme="majorHAnsi"/>
          <w:sz w:val="20"/>
          <w:szCs w:val="20"/>
        </w:rPr>
        <w:t>before returning later</w:t>
      </w:r>
      <w:r w:rsidR="00D72B98" w:rsidRPr="005D3F0B">
        <w:rPr>
          <w:rFonts w:asciiTheme="majorHAnsi" w:hAnsiTheme="majorHAnsi" w:cstheme="majorHAnsi"/>
          <w:sz w:val="20"/>
          <w:szCs w:val="20"/>
        </w:rPr>
        <w:t xml:space="preserve"> to the notion of certification as a means of market extension. </w:t>
      </w:r>
      <w:r w:rsidR="002C5BAC" w:rsidRPr="005D3F0B">
        <w:rPr>
          <w:rFonts w:asciiTheme="majorHAnsi" w:hAnsiTheme="majorHAnsi" w:cstheme="majorHAnsi"/>
          <w:sz w:val="20"/>
          <w:szCs w:val="20"/>
        </w:rPr>
        <w:t xml:space="preserve"> </w:t>
      </w:r>
    </w:p>
    <w:p w:rsidR="00C43A18" w:rsidRPr="005D3F0B" w:rsidRDefault="00C43A18" w:rsidP="00AA70AD">
      <w:pPr>
        <w:autoSpaceDE w:val="0"/>
        <w:autoSpaceDN w:val="0"/>
        <w:adjustRightInd w:val="0"/>
        <w:spacing w:after="0" w:line="240" w:lineRule="auto"/>
        <w:jc w:val="both"/>
        <w:rPr>
          <w:rFonts w:asciiTheme="majorHAnsi" w:hAnsiTheme="majorHAnsi" w:cstheme="majorHAnsi"/>
          <w:sz w:val="20"/>
          <w:szCs w:val="20"/>
        </w:rPr>
      </w:pPr>
    </w:p>
    <w:p w:rsidR="00D94CD7" w:rsidRPr="005D3F0B" w:rsidRDefault="001F51B7" w:rsidP="00276E09">
      <w:pPr>
        <w:pStyle w:val="Heading2"/>
        <w:spacing w:before="0" w:line="240" w:lineRule="auto"/>
        <w:jc w:val="both"/>
        <w:rPr>
          <w:rFonts w:cstheme="majorHAnsi"/>
          <w:color w:val="auto"/>
          <w:sz w:val="20"/>
          <w:szCs w:val="20"/>
        </w:rPr>
      </w:pPr>
      <w:r w:rsidRPr="005D3F0B">
        <w:rPr>
          <w:rFonts w:cstheme="majorHAnsi"/>
          <w:color w:val="auto"/>
          <w:sz w:val="20"/>
          <w:szCs w:val="20"/>
        </w:rPr>
        <w:t>Building a biofuel market</w:t>
      </w:r>
      <w:r w:rsidR="00A0559C" w:rsidRPr="005D3F0B">
        <w:rPr>
          <w:rFonts w:cstheme="majorHAnsi"/>
          <w:color w:val="auto"/>
          <w:sz w:val="20"/>
          <w:szCs w:val="20"/>
        </w:rPr>
        <w:t xml:space="preserve"> </w:t>
      </w:r>
      <w:r w:rsidR="00EF6193" w:rsidRPr="005D3F0B">
        <w:rPr>
          <w:rFonts w:cstheme="majorHAnsi"/>
          <w:color w:val="auto"/>
          <w:sz w:val="20"/>
          <w:szCs w:val="20"/>
        </w:rPr>
        <w:t>in the European Union</w:t>
      </w:r>
    </w:p>
    <w:p w:rsidR="00EF6193" w:rsidRPr="005D3F0B" w:rsidRDefault="00EF6193" w:rsidP="00AA70AD">
      <w:pPr>
        <w:spacing w:after="0" w:line="240" w:lineRule="auto"/>
        <w:jc w:val="both"/>
        <w:rPr>
          <w:rFonts w:asciiTheme="majorHAnsi" w:hAnsiTheme="majorHAnsi" w:cstheme="majorHAnsi"/>
          <w:sz w:val="20"/>
          <w:szCs w:val="20"/>
        </w:rPr>
      </w:pPr>
    </w:p>
    <w:p w:rsidR="00F96521" w:rsidRPr="005D3F0B" w:rsidRDefault="00DA6325"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Biofuels </w:t>
      </w:r>
      <w:r w:rsidR="00F96521" w:rsidRPr="005D3F0B">
        <w:rPr>
          <w:rFonts w:asciiTheme="majorHAnsi" w:hAnsiTheme="majorHAnsi" w:cstheme="majorHAnsi"/>
          <w:sz w:val="20"/>
          <w:szCs w:val="20"/>
        </w:rPr>
        <w:t xml:space="preserve">were first introduced to </w:t>
      </w:r>
      <w:r w:rsidR="009602E1" w:rsidRPr="005D3F0B">
        <w:rPr>
          <w:rFonts w:asciiTheme="majorHAnsi" w:hAnsiTheme="majorHAnsi" w:cstheme="majorHAnsi"/>
          <w:sz w:val="20"/>
          <w:szCs w:val="20"/>
        </w:rPr>
        <w:t xml:space="preserve">the EU </w:t>
      </w:r>
      <w:r w:rsidR="00F96521" w:rsidRPr="005D3F0B">
        <w:rPr>
          <w:rFonts w:asciiTheme="majorHAnsi" w:hAnsiTheme="majorHAnsi" w:cstheme="majorHAnsi"/>
          <w:sz w:val="20"/>
          <w:szCs w:val="20"/>
        </w:rPr>
        <w:t xml:space="preserve">policy </w:t>
      </w:r>
      <w:r w:rsidR="009602E1" w:rsidRPr="005D3F0B">
        <w:rPr>
          <w:rFonts w:asciiTheme="majorHAnsi" w:hAnsiTheme="majorHAnsi" w:cstheme="majorHAnsi"/>
          <w:sz w:val="20"/>
          <w:szCs w:val="20"/>
        </w:rPr>
        <w:t xml:space="preserve">debate </w:t>
      </w:r>
      <w:r w:rsidR="00B031A4" w:rsidRPr="005D3F0B">
        <w:rPr>
          <w:rFonts w:asciiTheme="majorHAnsi" w:hAnsiTheme="majorHAnsi" w:cstheme="majorHAnsi"/>
          <w:sz w:val="20"/>
          <w:szCs w:val="20"/>
        </w:rPr>
        <w:t>in the late-</w:t>
      </w:r>
      <w:r w:rsidR="00F96521" w:rsidRPr="005D3F0B">
        <w:rPr>
          <w:rFonts w:asciiTheme="majorHAnsi" w:hAnsiTheme="majorHAnsi" w:cstheme="majorHAnsi"/>
          <w:sz w:val="20"/>
          <w:szCs w:val="20"/>
        </w:rPr>
        <w:t>1990s</w:t>
      </w:r>
      <w:r w:rsidR="009602E1" w:rsidRPr="005D3F0B">
        <w:rPr>
          <w:rFonts w:asciiTheme="majorHAnsi" w:hAnsiTheme="majorHAnsi" w:cstheme="majorHAnsi"/>
          <w:sz w:val="20"/>
          <w:szCs w:val="20"/>
        </w:rPr>
        <w:t>,</w:t>
      </w:r>
      <w:r w:rsidR="00F96521" w:rsidRPr="005D3F0B">
        <w:rPr>
          <w:rFonts w:asciiTheme="majorHAnsi" w:hAnsiTheme="majorHAnsi" w:cstheme="majorHAnsi"/>
          <w:sz w:val="20"/>
          <w:szCs w:val="20"/>
        </w:rPr>
        <w:t xml:space="preserve"> </w:t>
      </w:r>
      <w:r w:rsidR="009602E1" w:rsidRPr="005D3F0B">
        <w:rPr>
          <w:rFonts w:asciiTheme="majorHAnsi" w:hAnsiTheme="majorHAnsi" w:cstheme="majorHAnsi"/>
          <w:sz w:val="20"/>
          <w:szCs w:val="20"/>
        </w:rPr>
        <w:t xml:space="preserve">framed very much as a measure to help meet emission-reduction goal under the Kyoto Protocol. In </w:t>
      </w:r>
      <w:r w:rsidR="003313DE" w:rsidRPr="005D3F0B">
        <w:rPr>
          <w:rFonts w:asciiTheme="majorHAnsi" w:hAnsiTheme="majorHAnsi" w:cstheme="majorHAnsi"/>
          <w:sz w:val="20"/>
          <w:szCs w:val="20"/>
        </w:rPr>
        <w:t>a white p</w:t>
      </w:r>
      <w:r w:rsidR="00F96521" w:rsidRPr="005D3F0B">
        <w:rPr>
          <w:rFonts w:asciiTheme="majorHAnsi" w:hAnsiTheme="majorHAnsi" w:cstheme="majorHAnsi"/>
          <w:sz w:val="20"/>
          <w:szCs w:val="20"/>
        </w:rPr>
        <w:t xml:space="preserve">aper on </w:t>
      </w:r>
      <w:r w:rsidR="003313DE" w:rsidRPr="005D3F0B">
        <w:rPr>
          <w:rFonts w:asciiTheme="majorHAnsi" w:hAnsiTheme="majorHAnsi" w:cstheme="majorHAnsi"/>
          <w:sz w:val="20"/>
          <w:szCs w:val="20"/>
        </w:rPr>
        <w:t>e</w:t>
      </w:r>
      <w:r w:rsidR="00F96521" w:rsidRPr="005D3F0B">
        <w:rPr>
          <w:rFonts w:asciiTheme="majorHAnsi" w:hAnsiTheme="majorHAnsi" w:cstheme="majorHAnsi"/>
          <w:sz w:val="20"/>
          <w:szCs w:val="20"/>
        </w:rPr>
        <w:t>nergy</w:t>
      </w:r>
      <w:r w:rsidR="009602E1" w:rsidRPr="005D3F0B">
        <w:rPr>
          <w:rFonts w:asciiTheme="majorHAnsi" w:hAnsiTheme="majorHAnsi" w:cstheme="majorHAnsi"/>
          <w:sz w:val="20"/>
          <w:szCs w:val="20"/>
        </w:rPr>
        <w:t xml:space="preserve">, the European Commission noted that the transport sector contributed around a fifth of all </w:t>
      </w:r>
      <w:r w:rsidR="00600095">
        <w:rPr>
          <w:rFonts w:asciiTheme="majorHAnsi" w:hAnsiTheme="majorHAnsi" w:cstheme="majorHAnsi"/>
          <w:sz w:val="20"/>
          <w:szCs w:val="20"/>
        </w:rPr>
        <w:t>greenhouse gas</w:t>
      </w:r>
      <w:r w:rsidR="009602E1" w:rsidRPr="005D3F0B">
        <w:rPr>
          <w:rFonts w:asciiTheme="majorHAnsi" w:hAnsiTheme="majorHAnsi" w:cstheme="majorHAnsi"/>
          <w:sz w:val="20"/>
          <w:szCs w:val="20"/>
        </w:rPr>
        <w:t xml:space="preserve"> emissions in the EU and </w:t>
      </w:r>
      <w:r w:rsidR="00F96521" w:rsidRPr="005D3F0B">
        <w:rPr>
          <w:rFonts w:asciiTheme="majorHAnsi" w:hAnsiTheme="majorHAnsi" w:cstheme="majorHAnsi"/>
          <w:sz w:val="20"/>
          <w:szCs w:val="20"/>
        </w:rPr>
        <w:t xml:space="preserve">suggested </w:t>
      </w:r>
      <w:r w:rsidR="00E80DDB" w:rsidRPr="005D3F0B">
        <w:rPr>
          <w:rFonts w:asciiTheme="majorHAnsi" w:hAnsiTheme="majorHAnsi" w:cstheme="majorHAnsi"/>
          <w:sz w:val="20"/>
          <w:szCs w:val="20"/>
        </w:rPr>
        <w:t xml:space="preserve">that </w:t>
      </w:r>
      <w:r w:rsidR="00F96521" w:rsidRPr="005D3F0B">
        <w:rPr>
          <w:rFonts w:asciiTheme="majorHAnsi" w:hAnsiTheme="majorHAnsi" w:cstheme="majorHAnsi"/>
          <w:sz w:val="20"/>
          <w:szCs w:val="20"/>
        </w:rPr>
        <w:t xml:space="preserve">renewable </w:t>
      </w:r>
      <w:r w:rsidR="00220CE3" w:rsidRPr="005D3F0B">
        <w:rPr>
          <w:rFonts w:asciiTheme="majorHAnsi" w:hAnsiTheme="majorHAnsi" w:cstheme="majorHAnsi"/>
          <w:sz w:val="20"/>
          <w:szCs w:val="20"/>
        </w:rPr>
        <w:t>fuel</w:t>
      </w:r>
      <w:r w:rsidR="00F96521" w:rsidRPr="005D3F0B">
        <w:rPr>
          <w:rFonts w:asciiTheme="majorHAnsi" w:hAnsiTheme="majorHAnsi" w:cstheme="majorHAnsi"/>
          <w:sz w:val="20"/>
          <w:szCs w:val="20"/>
        </w:rPr>
        <w:t xml:space="preserve"> consumption</w:t>
      </w:r>
      <w:r w:rsidR="00E80DDB" w:rsidRPr="005D3F0B">
        <w:rPr>
          <w:rFonts w:asciiTheme="majorHAnsi" w:hAnsiTheme="majorHAnsi" w:cstheme="majorHAnsi"/>
          <w:sz w:val="20"/>
          <w:szCs w:val="20"/>
        </w:rPr>
        <w:t xml:space="preserve"> should be doubled</w:t>
      </w:r>
      <w:r w:rsidR="00106917" w:rsidRPr="005D3F0B">
        <w:rPr>
          <w:rFonts w:asciiTheme="majorHAnsi" w:hAnsiTheme="majorHAnsi" w:cstheme="majorHAnsi"/>
          <w:sz w:val="20"/>
          <w:szCs w:val="20"/>
        </w:rPr>
        <w:t xml:space="preserve"> </w:t>
      </w:r>
      <w:r w:rsidR="009602E1" w:rsidRPr="005D3F0B">
        <w:rPr>
          <w:rFonts w:asciiTheme="majorHAnsi" w:hAnsiTheme="majorHAnsi" w:cstheme="majorHAnsi"/>
          <w:sz w:val="20"/>
          <w:szCs w:val="20"/>
        </w:rPr>
        <w:t>to try and reduce this</w:t>
      </w:r>
      <w:r w:rsidR="00502D3E" w:rsidRPr="005D3F0B">
        <w:rPr>
          <w:rFonts w:asciiTheme="majorHAnsi" w:hAnsiTheme="majorHAnsi" w:cstheme="majorHAnsi"/>
          <w:sz w:val="20"/>
          <w:szCs w:val="20"/>
        </w:rPr>
        <w:t xml:space="preserve"> (CEC 1997)</w:t>
      </w:r>
      <w:r w:rsidR="009602E1" w:rsidRPr="005D3F0B">
        <w:rPr>
          <w:rFonts w:asciiTheme="majorHAnsi" w:hAnsiTheme="majorHAnsi" w:cstheme="majorHAnsi"/>
          <w:sz w:val="20"/>
          <w:szCs w:val="20"/>
        </w:rPr>
        <w:t xml:space="preserve">. </w:t>
      </w:r>
      <w:r w:rsidR="00F96521" w:rsidRPr="005D3F0B">
        <w:rPr>
          <w:rFonts w:asciiTheme="majorHAnsi" w:hAnsiTheme="majorHAnsi" w:cstheme="majorHAnsi"/>
          <w:sz w:val="20"/>
          <w:szCs w:val="20"/>
        </w:rPr>
        <w:t xml:space="preserve">With support from a coalition of </w:t>
      </w:r>
      <w:r w:rsidR="00600095">
        <w:rPr>
          <w:rFonts w:asciiTheme="majorHAnsi" w:hAnsiTheme="majorHAnsi" w:cstheme="majorHAnsi"/>
          <w:sz w:val="20"/>
          <w:szCs w:val="20"/>
        </w:rPr>
        <w:t xml:space="preserve">farmers and crop processors, biotech and oil companies, and initially </w:t>
      </w:r>
      <w:r w:rsidR="00F96521" w:rsidRPr="005D3F0B">
        <w:rPr>
          <w:rFonts w:asciiTheme="majorHAnsi" w:hAnsiTheme="majorHAnsi" w:cstheme="majorHAnsi"/>
          <w:sz w:val="20"/>
          <w:szCs w:val="20"/>
        </w:rPr>
        <w:t>Green parties and NGOs</w:t>
      </w:r>
      <w:r w:rsidR="00D94173" w:rsidRPr="005D3F0B">
        <w:rPr>
          <w:rFonts w:asciiTheme="majorHAnsi" w:hAnsiTheme="majorHAnsi" w:cstheme="majorHAnsi"/>
          <w:sz w:val="20"/>
          <w:szCs w:val="20"/>
        </w:rPr>
        <w:t>,</w:t>
      </w:r>
      <w:r w:rsidR="00F96521" w:rsidRPr="005D3F0B">
        <w:rPr>
          <w:rFonts w:asciiTheme="majorHAnsi" w:hAnsiTheme="majorHAnsi" w:cstheme="majorHAnsi"/>
          <w:sz w:val="20"/>
          <w:szCs w:val="20"/>
        </w:rPr>
        <w:t xml:space="preserve"> a range of EU-</w:t>
      </w:r>
      <w:r w:rsidR="00B031A4" w:rsidRPr="005D3F0B">
        <w:rPr>
          <w:rFonts w:asciiTheme="majorHAnsi" w:hAnsiTheme="majorHAnsi" w:cstheme="majorHAnsi"/>
          <w:sz w:val="20"/>
          <w:szCs w:val="20"/>
        </w:rPr>
        <w:t>wide policies followed in early-</w:t>
      </w:r>
      <w:r w:rsidR="00F96521" w:rsidRPr="005D3F0B">
        <w:rPr>
          <w:rFonts w:asciiTheme="majorHAnsi" w:hAnsiTheme="majorHAnsi" w:cstheme="majorHAnsi"/>
          <w:sz w:val="20"/>
          <w:szCs w:val="20"/>
        </w:rPr>
        <w:t xml:space="preserve">2000s. These included </w:t>
      </w:r>
      <w:r w:rsidR="00F96521" w:rsidRPr="005D3F0B">
        <w:rPr>
          <w:rStyle w:val="A7"/>
          <w:rFonts w:asciiTheme="majorHAnsi" w:hAnsiTheme="majorHAnsi" w:cstheme="majorHAnsi"/>
          <w:color w:val="auto"/>
          <w:sz w:val="20"/>
          <w:szCs w:val="20"/>
        </w:rPr>
        <w:t xml:space="preserve">€3.4bn of research </w:t>
      </w:r>
      <w:r w:rsidR="00106917" w:rsidRPr="005D3F0B">
        <w:rPr>
          <w:rStyle w:val="A7"/>
          <w:rFonts w:asciiTheme="majorHAnsi" w:hAnsiTheme="majorHAnsi" w:cstheme="majorHAnsi"/>
          <w:color w:val="auto"/>
          <w:sz w:val="20"/>
          <w:szCs w:val="20"/>
        </w:rPr>
        <w:t xml:space="preserve">funding for </w:t>
      </w:r>
      <w:r w:rsidR="00F96521" w:rsidRPr="005D3F0B">
        <w:rPr>
          <w:rStyle w:val="A7"/>
          <w:rFonts w:asciiTheme="majorHAnsi" w:hAnsiTheme="majorHAnsi" w:cstheme="majorHAnsi"/>
          <w:color w:val="auto"/>
          <w:sz w:val="20"/>
          <w:szCs w:val="20"/>
        </w:rPr>
        <w:t>the ‘Clean Technologies’ programme</w:t>
      </w:r>
      <w:r w:rsidR="00AA2B24" w:rsidRPr="005D3F0B">
        <w:rPr>
          <w:rStyle w:val="A7"/>
          <w:rFonts w:asciiTheme="majorHAnsi" w:hAnsiTheme="majorHAnsi" w:cstheme="majorHAnsi"/>
          <w:color w:val="auto"/>
          <w:sz w:val="20"/>
          <w:szCs w:val="20"/>
        </w:rPr>
        <w:t xml:space="preserve">, tax breaks for </w:t>
      </w:r>
      <w:r w:rsidR="00F93076" w:rsidRPr="005D3F0B">
        <w:rPr>
          <w:rStyle w:val="A7"/>
          <w:rFonts w:asciiTheme="majorHAnsi" w:hAnsiTheme="majorHAnsi" w:cstheme="majorHAnsi"/>
          <w:color w:val="auto"/>
          <w:sz w:val="20"/>
          <w:szCs w:val="20"/>
        </w:rPr>
        <w:t xml:space="preserve">fuel providers </w:t>
      </w:r>
      <w:r w:rsidR="005D0D18" w:rsidRPr="005D3F0B">
        <w:rPr>
          <w:rStyle w:val="A7"/>
          <w:rFonts w:asciiTheme="majorHAnsi" w:hAnsiTheme="majorHAnsi" w:cstheme="majorHAnsi"/>
          <w:color w:val="auto"/>
          <w:sz w:val="20"/>
          <w:szCs w:val="20"/>
        </w:rPr>
        <w:t xml:space="preserve">that sold </w:t>
      </w:r>
      <w:r w:rsidR="000A0B76" w:rsidRPr="005D3F0B">
        <w:rPr>
          <w:rStyle w:val="A7"/>
          <w:rFonts w:asciiTheme="majorHAnsi" w:hAnsiTheme="majorHAnsi" w:cstheme="majorHAnsi"/>
          <w:color w:val="auto"/>
          <w:sz w:val="20"/>
          <w:szCs w:val="20"/>
        </w:rPr>
        <w:t>renewable fuels</w:t>
      </w:r>
      <w:r w:rsidR="00AA2B24" w:rsidRPr="005D3F0B">
        <w:rPr>
          <w:rStyle w:val="A7"/>
          <w:rFonts w:asciiTheme="majorHAnsi" w:hAnsiTheme="majorHAnsi" w:cstheme="majorHAnsi"/>
          <w:color w:val="auto"/>
          <w:sz w:val="20"/>
          <w:szCs w:val="20"/>
        </w:rPr>
        <w:t xml:space="preserve">, and </w:t>
      </w:r>
      <w:r w:rsidR="00106917" w:rsidRPr="005D3F0B">
        <w:rPr>
          <w:rFonts w:asciiTheme="majorHAnsi" w:hAnsiTheme="majorHAnsi" w:cstheme="majorHAnsi"/>
          <w:sz w:val="20"/>
          <w:szCs w:val="20"/>
        </w:rPr>
        <w:t xml:space="preserve">an indicative target for </w:t>
      </w:r>
      <w:r w:rsidR="005D0D18" w:rsidRPr="005D3F0B">
        <w:rPr>
          <w:rFonts w:asciiTheme="majorHAnsi" w:hAnsiTheme="majorHAnsi" w:cstheme="majorHAnsi"/>
          <w:sz w:val="20"/>
          <w:szCs w:val="20"/>
        </w:rPr>
        <w:t xml:space="preserve">biofuel </w:t>
      </w:r>
      <w:r w:rsidR="00106917" w:rsidRPr="005D3F0B">
        <w:rPr>
          <w:rFonts w:asciiTheme="majorHAnsi" w:hAnsiTheme="majorHAnsi" w:cstheme="majorHAnsi"/>
          <w:sz w:val="20"/>
          <w:szCs w:val="20"/>
        </w:rPr>
        <w:t>consumption se</w:t>
      </w:r>
      <w:r w:rsidR="00F96521" w:rsidRPr="005D3F0B">
        <w:rPr>
          <w:rFonts w:asciiTheme="majorHAnsi" w:hAnsiTheme="majorHAnsi" w:cstheme="majorHAnsi"/>
          <w:sz w:val="20"/>
          <w:szCs w:val="20"/>
        </w:rPr>
        <w:t xml:space="preserve">t at 5.75% of </w:t>
      </w:r>
      <w:r w:rsidR="00106917" w:rsidRPr="005D3F0B">
        <w:rPr>
          <w:rFonts w:asciiTheme="majorHAnsi" w:hAnsiTheme="majorHAnsi" w:cstheme="majorHAnsi"/>
          <w:sz w:val="20"/>
          <w:szCs w:val="20"/>
        </w:rPr>
        <w:t xml:space="preserve">total </w:t>
      </w:r>
      <w:r w:rsidR="005D0D18" w:rsidRPr="005D3F0B">
        <w:rPr>
          <w:rFonts w:asciiTheme="majorHAnsi" w:hAnsiTheme="majorHAnsi" w:cstheme="majorHAnsi"/>
          <w:sz w:val="20"/>
          <w:szCs w:val="20"/>
        </w:rPr>
        <w:t xml:space="preserve">transport fuel </w:t>
      </w:r>
      <w:r w:rsidR="000A0B76" w:rsidRPr="005D3F0B">
        <w:rPr>
          <w:rFonts w:asciiTheme="majorHAnsi" w:hAnsiTheme="majorHAnsi" w:cstheme="majorHAnsi"/>
          <w:sz w:val="20"/>
          <w:szCs w:val="20"/>
        </w:rPr>
        <w:t>usage</w:t>
      </w:r>
      <w:r w:rsidR="00F96521" w:rsidRPr="005D3F0B">
        <w:rPr>
          <w:rFonts w:asciiTheme="majorHAnsi" w:hAnsiTheme="majorHAnsi" w:cstheme="majorHAnsi"/>
          <w:sz w:val="20"/>
          <w:szCs w:val="20"/>
        </w:rPr>
        <w:t xml:space="preserve">. </w:t>
      </w:r>
      <w:r w:rsidR="005D0D18" w:rsidRPr="005D3F0B">
        <w:rPr>
          <w:rFonts w:asciiTheme="majorHAnsi" w:hAnsiTheme="majorHAnsi" w:cstheme="majorHAnsi"/>
          <w:sz w:val="20"/>
          <w:szCs w:val="20"/>
        </w:rPr>
        <w:t>T</w:t>
      </w:r>
      <w:r w:rsidR="00F96521" w:rsidRPr="005D3F0B">
        <w:rPr>
          <w:rFonts w:asciiTheme="majorHAnsi" w:hAnsiTheme="majorHAnsi" w:cstheme="majorHAnsi"/>
          <w:sz w:val="20"/>
          <w:szCs w:val="20"/>
        </w:rPr>
        <w:t xml:space="preserve">ariffs were also </w:t>
      </w:r>
      <w:r w:rsidR="00A102A3" w:rsidRPr="005D3F0B">
        <w:rPr>
          <w:rFonts w:asciiTheme="majorHAnsi" w:hAnsiTheme="majorHAnsi" w:cstheme="majorHAnsi"/>
          <w:sz w:val="20"/>
          <w:szCs w:val="20"/>
        </w:rPr>
        <w:t>maintained</w:t>
      </w:r>
      <w:r w:rsidR="00E96CF2" w:rsidRPr="005D3F0B">
        <w:rPr>
          <w:rFonts w:asciiTheme="majorHAnsi" w:hAnsiTheme="majorHAnsi" w:cstheme="majorHAnsi"/>
          <w:sz w:val="20"/>
          <w:szCs w:val="20"/>
        </w:rPr>
        <w:t xml:space="preserve"> to</w:t>
      </w:r>
      <w:r w:rsidR="00F96521" w:rsidRPr="005D3F0B">
        <w:rPr>
          <w:rFonts w:asciiTheme="majorHAnsi" w:hAnsiTheme="majorHAnsi" w:cstheme="majorHAnsi"/>
          <w:sz w:val="20"/>
          <w:szCs w:val="20"/>
        </w:rPr>
        <w:t xml:space="preserve"> </w:t>
      </w:r>
      <w:r w:rsidR="00916398" w:rsidRPr="005D3F0B">
        <w:rPr>
          <w:rFonts w:asciiTheme="majorHAnsi" w:hAnsiTheme="majorHAnsi" w:cstheme="majorHAnsi"/>
          <w:sz w:val="20"/>
          <w:szCs w:val="20"/>
        </w:rPr>
        <w:t xml:space="preserve">help </w:t>
      </w:r>
      <w:r w:rsidR="00F96521" w:rsidRPr="005D3F0B">
        <w:rPr>
          <w:rFonts w:asciiTheme="majorHAnsi" w:hAnsiTheme="majorHAnsi" w:cstheme="majorHAnsi"/>
          <w:sz w:val="20"/>
          <w:szCs w:val="20"/>
        </w:rPr>
        <w:t>European</w:t>
      </w:r>
      <w:r w:rsidR="00916398" w:rsidRPr="005D3F0B">
        <w:rPr>
          <w:rFonts w:asciiTheme="majorHAnsi" w:hAnsiTheme="majorHAnsi" w:cstheme="majorHAnsi"/>
          <w:sz w:val="20"/>
          <w:szCs w:val="20"/>
        </w:rPr>
        <w:t xml:space="preserve">-based producers </w:t>
      </w:r>
      <w:r w:rsidR="008E5413" w:rsidRPr="005D3F0B">
        <w:rPr>
          <w:rFonts w:asciiTheme="majorHAnsi" w:hAnsiTheme="majorHAnsi" w:cstheme="majorHAnsi"/>
          <w:sz w:val="20"/>
          <w:szCs w:val="20"/>
        </w:rPr>
        <w:t xml:space="preserve">meet </w:t>
      </w:r>
      <w:r w:rsidR="003E6F52" w:rsidRPr="005D3F0B">
        <w:rPr>
          <w:rFonts w:asciiTheme="majorHAnsi" w:hAnsiTheme="majorHAnsi" w:cstheme="majorHAnsi"/>
          <w:sz w:val="20"/>
          <w:szCs w:val="20"/>
        </w:rPr>
        <w:t xml:space="preserve">at least </w:t>
      </w:r>
      <w:r w:rsidR="00932332" w:rsidRPr="005D3F0B">
        <w:rPr>
          <w:rFonts w:asciiTheme="majorHAnsi" w:hAnsiTheme="majorHAnsi" w:cstheme="majorHAnsi"/>
          <w:sz w:val="20"/>
          <w:szCs w:val="20"/>
        </w:rPr>
        <w:t xml:space="preserve">some of </w:t>
      </w:r>
      <w:r w:rsidR="008E5413" w:rsidRPr="005D3F0B">
        <w:rPr>
          <w:rFonts w:asciiTheme="majorHAnsi" w:hAnsiTheme="majorHAnsi" w:cstheme="majorHAnsi"/>
          <w:sz w:val="20"/>
          <w:szCs w:val="20"/>
        </w:rPr>
        <w:t>this demand</w:t>
      </w:r>
      <w:r w:rsidR="00916398" w:rsidRPr="005D3F0B">
        <w:rPr>
          <w:rFonts w:asciiTheme="majorHAnsi" w:hAnsiTheme="majorHAnsi" w:cstheme="majorHAnsi"/>
          <w:sz w:val="20"/>
          <w:szCs w:val="20"/>
        </w:rPr>
        <w:t xml:space="preserve">, though it was considered </w:t>
      </w:r>
      <w:r w:rsidR="005D0D18" w:rsidRPr="005D3F0B">
        <w:rPr>
          <w:rFonts w:asciiTheme="majorHAnsi" w:hAnsiTheme="majorHAnsi" w:cstheme="majorHAnsi"/>
          <w:sz w:val="20"/>
          <w:szCs w:val="20"/>
        </w:rPr>
        <w:t xml:space="preserve">by </w:t>
      </w:r>
      <w:r w:rsidR="00A102A3" w:rsidRPr="005D3F0B">
        <w:rPr>
          <w:rFonts w:asciiTheme="majorHAnsi" w:hAnsiTheme="majorHAnsi" w:cstheme="majorHAnsi"/>
          <w:sz w:val="20"/>
          <w:szCs w:val="20"/>
        </w:rPr>
        <w:t>the C</w:t>
      </w:r>
      <w:r w:rsidR="005D0D18" w:rsidRPr="005D3F0B">
        <w:rPr>
          <w:rFonts w:asciiTheme="majorHAnsi" w:hAnsiTheme="majorHAnsi" w:cstheme="majorHAnsi"/>
          <w:sz w:val="20"/>
          <w:szCs w:val="20"/>
        </w:rPr>
        <w:t xml:space="preserve">ommission </w:t>
      </w:r>
      <w:r w:rsidR="00916398" w:rsidRPr="005D3F0B">
        <w:rPr>
          <w:rFonts w:asciiTheme="majorHAnsi" w:hAnsiTheme="majorHAnsi" w:cstheme="majorHAnsi"/>
          <w:sz w:val="20"/>
          <w:szCs w:val="20"/>
        </w:rPr>
        <w:t>both ‘likely and desirable’ that imports</w:t>
      </w:r>
      <w:r w:rsidR="005D0D18" w:rsidRPr="005D3F0B">
        <w:rPr>
          <w:rFonts w:asciiTheme="majorHAnsi" w:hAnsiTheme="majorHAnsi" w:cstheme="majorHAnsi"/>
          <w:sz w:val="20"/>
          <w:szCs w:val="20"/>
        </w:rPr>
        <w:t xml:space="preserve"> would play a big p</w:t>
      </w:r>
      <w:r w:rsidR="00E52105" w:rsidRPr="005D3F0B">
        <w:rPr>
          <w:rFonts w:asciiTheme="majorHAnsi" w:hAnsiTheme="majorHAnsi" w:cstheme="majorHAnsi"/>
          <w:sz w:val="20"/>
          <w:szCs w:val="20"/>
        </w:rPr>
        <w:t>art too (</w:t>
      </w:r>
      <w:proofErr w:type="spellStart"/>
      <w:r w:rsidR="00E52105" w:rsidRPr="005D3F0B">
        <w:rPr>
          <w:rFonts w:asciiTheme="majorHAnsi" w:hAnsiTheme="majorHAnsi" w:cstheme="majorHAnsi"/>
          <w:sz w:val="20"/>
          <w:szCs w:val="20"/>
        </w:rPr>
        <w:t>Oosterveer</w:t>
      </w:r>
      <w:proofErr w:type="spellEnd"/>
      <w:r w:rsidR="00E52105" w:rsidRPr="005D3F0B">
        <w:rPr>
          <w:rFonts w:asciiTheme="majorHAnsi" w:hAnsiTheme="majorHAnsi" w:cstheme="majorHAnsi"/>
          <w:sz w:val="20"/>
          <w:szCs w:val="20"/>
        </w:rPr>
        <w:t xml:space="preserve"> and Mol 2010: 68</w:t>
      </w:r>
      <w:r w:rsidR="005D0D18" w:rsidRPr="005D3F0B">
        <w:rPr>
          <w:rFonts w:asciiTheme="majorHAnsi" w:hAnsiTheme="majorHAnsi" w:cstheme="majorHAnsi"/>
          <w:sz w:val="20"/>
          <w:szCs w:val="20"/>
        </w:rPr>
        <w:t>)</w:t>
      </w:r>
      <w:r w:rsidR="00F96521" w:rsidRPr="005D3F0B">
        <w:rPr>
          <w:rFonts w:asciiTheme="majorHAnsi" w:hAnsiTheme="majorHAnsi" w:cstheme="majorHAnsi"/>
          <w:sz w:val="20"/>
          <w:szCs w:val="20"/>
        </w:rPr>
        <w:t xml:space="preserve">. </w:t>
      </w:r>
    </w:p>
    <w:p w:rsidR="00F96521" w:rsidRPr="005D3F0B" w:rsidRDefault="00F96521" w:rsidP="00AA70AD">
      <w:pPr>
        <w:spacing w:after="0" w:line="240" w:lineRule="auto"/>
        <w:jc w:val="both"/>
        <w:rPr>
          <w:rFonts w:asciiTheme="majorHAnsi" w:hAnsiTheme="majorHAnsi" w:cstheme="majorHAnsi"/>
          <w:sz w:val="20"/>
          <w:szCs w:val="20"/>
        </w:rPr>
      </w:pPr>
    </w:p>
    <w:p w:rsidR="007A6785" w:rsidRPr="005D3F0B" w:rsidRDefault="00491477" w:rsidP="00AA70AD">
      <w:pPr>
        <w:spacing w:after="0" w:line="240" w:lineRule="auto"/>
        <w:jc w:val="both"/>
        <w:rPr>
          <w:rFonts w:asciiTheme="majorHAnsi" w:eastAsia="Calibri" w:hAnsiTheme="majorHAnsi" w:cstheme="majorHAnsi"/>
          <w:sz w:val="20"/>
          <w:szCs w:val="20"/>
        </w:rPr>
      </w:pPr>
      <w:r w:rsidRPr="005D3F0B">
        <w:rPr>
          <w:rFonts w:asciiTheme="majorHAnsi" w:hAnsiTheme="majorHAnsi" w:cstheme="majorHAnsi"/>
          <w:sz w:val="20"/>
          <w:szCs w:val="20"/>
        </w:rPr>
        <w:t xml:space="preserve">Writing </w:t>
      </w:r>
      <w:r w:rsidR="0029328B">
        <w:rPr>
          <w:rFonts w:asciiTheme="majorHAnsi" w:hAnsiTheme="majorHAnsi" w:cstheme="majorHAnsi"/>
          <w:sz w:val="20"/>
          <w:szCs w:val="20"/>
        </w:rPr>
        <w:t>the consumption</w:t>
      </w:r>
      <w:r w:rsidRPr="005D3F0B">
        <w:rPr>
          <w:rFonts w:asciiTheme="majorHAnsi" w:hAnsiTheme="majorHAnsi" w:cstheme="majorHAnsi"/>
          <w:sz w:val="20"/>
          <w:szCs w:val="20"/>
        </w:rPr>
        <w:t xml:space="preserve"> target into national </w:t>
      </w:r>
      <w:r w:rsidR="008428AA" w:rsidRPr="005D3F0B">
        <w:rPr>
          <w:rFonts w:asciiTheme="majorHAnsi" w:hAnsiTheme="majorHAnsi" w:cstheme="majorHAnsi"/>
          <w:sz w:val="20"/>
          <w:szCs w:val="20"/>
        </w:rPr>
        <w:t>statute</w:t>
      </w:r>
      <w:r w:rsidRPr="005D3F0B">
        <w:rPr>
          <w:rFonts w:asciiTheme="majorHAnsi" w:hAnsiTheme="majorHAnsi" w:cstheme="majorHAnsi"/>
          <w:sz w:val="20"/>
          <w:szCs w:val="20"/>
        </w:rPr>
        <w:t xml:space="preserve">, some </w:t>
      </w:r>
      <w:r w:rsidR="00106917" w:rsidRPr="005D3F0B">
        <w:rPr>
          <w:rFonts w:asciiTheme="majorHAnsi" w:hAnsiTheme="majorHAnsi" w:cstheme="majorHAnsi"/>
          <w:sz w:val="20"/>
          <w:szCs w:val="20"/>
        </w:rPr>
        <w:t xml:space="preserve">Member States </w:t>
      </w:r>
      <w:r w:rsidRPr="005D3F0B">
        <w:rPr>
          <w:rFonts w:asciiTheme="majorHAnsi" w:hAnsiTheme="majorHAnsi" w:cstheme="majorHAnsi"/>
          <w:sz w:val="20"/>
          <w:szCs w:val="20"/>
        </w:rPr>
        <w:t xml:space="preserve">introduced laws which </w:t>
      </w:r>
      <w:r w:rsidR="00106917" w:rsidRPr="005D3F0B">
        <w:rPr>
          <w:rFonts w:asciiTheme="majorHAnsi" w:hAnsiTheme="majorHAnsi" w:cstheme="majorHAnsi"/>
          <w:sz w:val="20"/>
          <w:szCs w:val="20"/>
        </w:rPr>
        <w:t xml:space="preserve">obliged fuel suppliers to blend a minimum amount of biofuel into their </w:t>
      </w:r>
      <w:r w:rsidR="00F51BFD">
        <w:rPr>
          <w:rFonts w:asciiTheme="majorHAnsi" w:hAnsiTheme="majorHAnsi" w:cstheme="majorHAnsi"/>
          <w:sz w:val="20"/>
          <w:szCs w:val="20"/>
        </w:rPr>
        <w:t>petrol and diesel</w:t>
      </w:r>
      <w:r w:rsidR="00106917" w:rsidRPr="005D3F0B">
        <w:rPr>
          <w:rFonts w:asciiTheme="majorHAnsi" w:hAnsiTheme="majorHAnsi" w:cstheme="majorHAnsi"/>
          <w:sz w:val="20"/>
          <w:szCs w:val="20"/>
        </w:rPr>
        <w:t xml:space="preserve">. The UK’s </w:t>
      </w:r>
      <w:r w:rsidR="00106917" w:rsidRPr="005D3F0B">
        <w:rPr>
          <w:rFonts w:asciiTheme="majorHAnsi" w:eastAsia="Calibri" w:hAnsiTheme="majorHAnsi" w:cstheme="majorHAnsi"/>
          <w:sz w:val="20"/>
          <w:szCs w:val="20"/>
        </w:rPr>
        <w:t>2005 Renewable Transport Fuel Obligation</w:t>
      </w:r>
      <w:r w:rsidR="00AF6826" w:rsidRPr="005D3F0B">
        <w:rPr>
          <w:rFonts w:asciiTheme="majorHAnsi" w:eastAsia="Calibri" w:hAnsiTheme="majorHAnsi" w:cstheme="majorHAnsi"/>
          <w:sz w:val="20"/>
          <w:szCs w:val="20"/>
        </w:rPr>
        <w:t xml:space="preserve"> (RTFO)</w:t>
      </w:r>
      <w:r w:rsidR="00106917" w:rsidRPr="005D3F0B">
        <w:rPr>
          <w:rFonts w:asciiTheme="majorHAnsi" w:eastAsia="Calibri" w:hAnsiTheme="majorHAnsi" w:cstheme="majorHAnsi"/>
          <w:sz w:val="20"/>
          <w:szCs w:val="20"/>
        </w:rPr>
        <w:t xml:space="preserve">, for example, required </w:t>
      </w:r>
      <w:r w:rsidR="00A102A3" w:rsidRPr="005D3F0B">
        <w:rPr>
          <w:rFonts w:asciiTheme="majorHAnsi" w:eastAsia="Calibri" w:hAnsiTheme="majorHAnsi" w:cstheme="majorHAnsi"/>
          <w:sz w:val="20"/>
          <w:szCs w:val="20"/>
        </w:rPr>
        <w:t xml:space="preserve">fuel providers </w:t>
      </w:r>
      <w:r w:rsidR="00106917" w:rsidRPr="005D3F0B">
        <w:rPr>
          <w:rFonts w:asciiTheme="majorHAnsi" w:eastAsia="Calibri" w:hAnsiTheme="majorHAnsi" w:cstheme="majorHAnsi"/>
          <w:sz w:val="20"/>
          <w:szCs w:val="20"/>
        </w:rPr>
        <w:t xml:space="preserve">to </w:t>
      </w:r>
      <w:r w:rsidR="00F51BFD">
        <w:rPr>
          <w:rFonts w:asciiTheme="majorHAnsi" w:eastAsia="Calibri" w:hAnsiTheme="majorHAnsi" w:cstheme="majorHAnsi"/>
          <w:sz w:val="20"/>
          <w:szCs w:val="20"/>
        </w:rPr>
        <w:t>blend</w:t>
      </w:r>
      <w:r w:rsidR="00A102A3" w:rsidRPr="005D3F0B">
        <w:rPr>
          <w:rFonts w:asciiTheme="majorHAnsi" w:eastAsia="Calibri" w:hAnsiTheme="majorHAnsi" w:cstheme="majorHAnsi"/>
          <w:sz w:val="20"/>
          <w:szCs w:val="20"/>
        </w:rPr>
        <w:t xml:space="preserve"> </w:t>
      </w:r>
      <w:r w:rsidR="00E30128" w:rsidRPr="005D3F0B">
        <w:rPr>
          <w:rFonts w:asciiTheme="majorHAnsi" w:eastAsia="Calibri" w:hAnsiTheme="majorHAnsi" w:cstheme="majorHAnsi"/>
          <w:sz w:val="20"/>
          <w:szCs w:val="20"/>
        </w:rPr>
        <w:t xml:space="preserve">an increasing amount every year and </w:t>
      </w:r>
      <w:r w:rsidR="00C01AA1" w:rsidRPr="005D3F0B">
        <w:rPr>
          <w:rFonts w:asciiTheme="majorHAnsi" w:eastAsia="Calibri" w:hAnsiTheme="majorHAnsi" w:cstheme="majorHAnsi"/>
          <w:sz w:val="20"/>
          <w:szCs w:val="20"/>
        </w:rPr>
        <w:t xml:space="preserve">gave them </w:t>
      </w:r>
      <w:r w:rsidR="00A102A3" w:rsidRPr="005D3F0B">
        <w:rPr>
          <w:rFonts w:asciiTheme="majorHAnsi" w:eastAsia="Calibri" w:hAnsiTheme="majorHAnsi" w:cstheme="majorHAnsi"/>
          <w:sz w:val="20"/>
          <w:szCs w:val="20"/>
        </w:rPr>
        <w:t xml:space="preserve">official </w:t>
      </w:r>
      <w:r w:rsidR="00C01AA1" w:rsidRPr="005D3F0B">
        <w:rPr>
          <w:rFonts w:asciiTheme="majorHAnsi" w:eastAsia="Calibri" w:hAnsiTheme="majorHAnsi" w:cstheme="majorHAnsi"/>
          <w:sz w:val="20"/>
          <w:szCs w:val="20"/>
        </w:rPr>
        <w:t>credit</w:t>
      </w:r>
      <w:r w:rsidR="00A102A3" w:rsidRPr="005D3F0B">
        <w:rPr>
          <w:rFonts w:asciiTheme="majorHAnsi" w:eastAsia="Calibri" w:hAnsiTheme="majorHAnsi" w:cstheme="majorHAnsi"/>
          <w:sz w:val="20"/>
          <w:szCs w:val="20"/>
        </w:rPr>
        <w:t>s</w:t>
      </w:r>
      <w:r w:rsidR="00E30128" w:rsidRPr="005D3F0B">
        <w:rPr>
          <w:rFonts w:asciiTheme="majorHAnsi" w:eastAsia="Calibri" w:hAnsiTheme="majorHAnsi" w:cstheme="majorHAnsi"/>
          <w:sz w:val="20"/>
          <w:szCs w:val="20"/>
        </w:rPr>
        <w:t xml:space="preserve"> for </w:t>
      </w:r>
      <w:r w:rsidR="00A102A3" w:rsidRPr="005D3F0B">
        <w:rPr>
          <w:rFonts w:asciiTheme="majorHAnsi" w:eastAsia="Calibri" w:hAnsiTheme="majorHAnsi" w:cstheme="majorHAnsi"/>
          <w:sz w:val="20"/>
          <w:szCs w:val="20"/>
        </w:rPr>
        <w:t xml:space="preserve">doing so. </w:t>
      </w:r>
      <w:r w:rsidR="00AE4E9C" w:rsidRPr="005D3F0B">
        <w:rPr>
          <w:rFonts w:asciiTheme="majorHAnsi" w:eastAsia="Calibri" w:hAnsiTheme="majorHAnsi" w:cstheme="majorHAnsi"/>
          <w:sz w:val="20"/>
          <w:szCs w:val="20"/>
        </w:rPr>
        <w:t>If these companies</w:t>
      </w:r>
      <w:r w:rsidR="00F51BFD">
        <w:rPr>
          <w:rFonts w:asciiTheme="majorHAnsi" w:eastAsia="Calibri" w:hAnsiTheme="majorHAnsi" w:cstheme="majorHAnsi"/>
          <w:sz w:val="20"/>
          <w:szCs w:val="20"/>
        </w:rPr>
        <w:t xml:space="preserve"> failed to</w:t>
      </w:r>
      <w:r w:rsidR="00123916" w:rsidRPr="005D3F0B">
        <w:rPr>
          <w:rFonts w:asciiTheme="majorHAnsi" w:eastAsia="Calibri" w:hAnsiTheme="majorHAnsi" w:cstheme="majorHAnsi"/>
          <w:sz w:val="20"/>
          <w:szCs w:val="20"/>
        </w:rPr>
        <w:t xml:space="preserve"> meet the</w:t>
      </w:r>
      <w:r w:rsidR="00106917" w:rsidRPr="005D3F0B">
        <w:rPr>
          <w:rFonts w:asciiTheme="majorHAnsi" w:eastAsia="Calibri" w:hAnsiTheme="majorHAnsi" w:cstheme="majorHAnsi"/>
          <w:sz w:val="20"/>
          <w:szCs w:val="20"/>
        </w:rPr>
        <w:t xml:space="preserve"> </w:t>
      </w:r>
      <w:r w:rsidR="00123916" w:rsidRPr="005D3F0B">
        <w:rPr>
          <w:rFonts w:asciiTheme="majorHAnsi" w:eastAsia="Calibri" w:hAnsiTheme="majorHAnsi" w:cstheme="majorHAnsi"/>
          <w:sz w:val="20"/>
          <w:szCs w:val="20"/>
        </w:rPr>
        <w:t xml:space="preserve">annual </w:t>
      </w:r>
      <w:r w:rsidR="00106917" w:rsidRPr="005D3F0B">
        <w:rPr>
          <w:rFonts w:asciiTheme="majorHAnsi" w:eastAsia="Calibri" w:hAnsiTheme="majorHAnsi" w:cstheme="majorHAnsi"/>
          <w:sz w:val="20"/>
          <w:szCs w:val="20"/>
        </w:rPr>
        <w:t>target</w:t>
      </w:r>
      <w:r w:rsidR="00123916" w:rsidRPr="005D3F0B">
        <w:rPr>
          <w:rFonts w:asciiTheme="majorHAnsi" w:eastAsia="Calibri" w:hAnsiTheme="majorHAnsi" w:cstheme="majorHAnsi"/>
          <w:sz w:val="20"/>
          <w:szCs w:val="20"/>
        </w:rPr>
        <w:t>s</w:t>
      </w:r>
      <w:r w:rsidR="00106917" w:rsidRPr="005D3F0B">
        <w:rPr>
          <w:rFonts w:asciiTheme="majorHAnsi" w:eastAsia="Calibri" w:hAnsiTheme="majorHAnsi" w:cstheme="majorHAnsi"/>
          <w:sz w:val="20"/>
          <w:szCs w:val="20"/>
        </w:rPr>
        <w:t xml:space="preserve">, they would have to </w:t>
      </w:r>
      <w:r w:rsidR="00E30128" w:rsidRPr="005D3F0B">
        <w:rPr>
          <w:rFonts w:asciiTheme="majorHAnsi" w:eastAsia="Calibri" w:hAnsiTheme="majorHAnsi" w:cstheme="majorHAnsi"/>
          <w:sz w:val="20"/>
          <w:szCs w:val="20"/>
        </w:rPr>
        <w:t>either purchase</w:t>
      </w:r>
      <w:r w:rsidR="00106917" w:rsidRPr="005D3F0B">
        <w:rPr>
          <w:rFonts w:asciiTheme="majorHAnsi" w:eastAsia="Calibri" w:hAnsiTheme="majorHAnsi" w:cstheme="majorHAnsi"/>
          <w:sz w:val="20"/>
          <w:szCs w:val="20"/>
        </w:rPr>
        <w:t xml:space="preserve"> surplus </w:t>
      </w:r>
      <w:r w:rsidR="00C01AA1" w:rsidRPr="005D3F0B">
        <w:rPr>
          <w:rFonts w:asciiTheme="majorHAnsi" w:eastAsia="Calibri" w:hAnsiTheme="majorHAnsi" w:cstheme="majorHAnsi"/>
          <w:sz w:val="20"/>
          <w:szCs w:val="20"/>
        </w:rPr>
        <w:t>credits</w:t>
      </w:r>
      <w:r w:rsidR="00106917" w:rsidRPr="005D3F0B">
        <w:rPr>
          <w:rFonts w:asciiTheme="majorHAnsi" w:eastAsia="Calibri" w:hAnsiTheme="majorHAnsi" w:cstheme="majorHAnsi"/>
          <w:sz w:val="20"/>
          <w:szCs w:val="20"/>
        </w:rPr>
        <w:t xml:space="preserve"> off other suppliers or else buy themselves out </w:t>
      </w:r>
      <w:r w:rsidRPr="005D3F0B">
        <w:rPr>
          <w:rFonts w:asciiTheme="majorHAnsi" w:eastAsia="Calibri" w:hAnsiTheme="majorHAnsi" w:cstheme="majorHAnsi"/>
          <w:sz w:val="20"/>
          <w:szCs w:val="20"/>
        </w:rPr>
        <w:t xml:space="preserve">their obligation </w:t>
      </w:r>
      <w:r w:rsidR="00106917" w:rsidRPr="005D3F0B">
        <w:rPr>
          <w:rFonts w:asciiTheme="majorHAnsi" w:eastAsia="Calibri" w:hAnsiTheme="majorHAnsi" w:cstheme="majorHAnsi"/>
          <w:sz w:val="20"/>
          <w:szCs w:val="20"/>
        </w:rPr>
        <w:t xml:space="preserve">by effectively paying a government fine. </w:t>
      </w:r>
    </w:p>
    <w:p w:rsidR="007A6785" w:rsidRPr="005D3F0B" w:rsidRDefault="007A6785" w:rsidP="00AA70AD">
      <w:pPr>
        <w:spacing w:after="0" w:line="240" w:lineRule="auto"/>
        <w:jc w:val="both"/>
        <w:rPr>
          <w:rFonts w:asciiTheme="majorHAnsi" w:eastAsia="Calibri" w:hAnsiTheme="majorHAnsi" w:cstheme="majorHAnsi"/>
          <w:sz w:val="20"/>
          <w:szCs w:val="20"/>
        </w:rPr>
      </w:pPr>
    </w:p>
    <w:p w:rsidR="00F96521" w:rsidRPr="005D3F0B" w:rsidRDefault="00821E14" w:rsidP="00AA70AD">
      <w:pPr>
        <w:spacing w:after="0" w:line="240" w:lineRule="auto"/>
        <w:jc w:val="both"/>
        <w:rPr>
          <w:rFonts w:asciiTheme="majorHAnsi" w:hAnsiTheme="majorHAnsi" w:cstheme="majorHAnsi"/>
          <w:sz w:val="20"/>
          <w:szCs w:val="20"/>
        </w:rPr>
      </w:pPr>
      <w:r w:rsidRPr="005D3F0B">
        <w:rPr>
          <w:rFonts w:asciiTheme="majorHAnsi" w:eastAsia="Calibri" w:hAnsiTheme="majorHAnsi" w:cstheme="majorHAnsi"/>
          <w:sz w:val="20"/>
          <w:szCs w:val="20"/>
        </w:rPr>
        <w:t>D</w:t>
      </w:r>
      <w:r w:rsidR="00123916" w:rsidRPr="005D3F0B">
        <w:rPr>
          <w:rFonts w:asciiTheme="majorHAnsi" w:eastAsia="Calibri" w:hAnsiTheme="majorHAnsi" w:cstheme="majorHAnsi"/>
          <w:sz w:val="20"/>
          <w:szCs w:val="20"/>
        </w:rPr>
        <w:t xml:space="preserve">espite these </w:t>
      </w:r>
      <w:r w:rsidRPr="005D3F0B">
        <w:rPr>
          <w:rFonts w:asciiTheme="majorHAnsi" w:eastAsia="Calibri" w:hAnsiTheme="majorHAnsi" w:cstheme="majorHAnsi"/>
          <w:sz w:val="20"/>
          <w:szCs w:val="20"/>
        </w:rPr>
        <w:t xml:space="preserve">various </w:t>
      </w:r>
      <w:r w:rsidR="004C11D8" w:rsidRPr="005D3F0B">
        <w:rPr>
          <w:rFonts w:asciiTheme="majorHAnsi" w:eastAsia="Calibri" w:hAnsiTheme="majorHAnsi" w:cstheme="majorHAnsi"/>
          <w:sz w:val="20"/>
          <w:szCs w:val="20"/>
        </w:rPr>
        <w:t xml:space="preserve">measures, </w:t>
      </w:r>
      <w:r w:rsidR="00123916" w:rsidRPr="005D3F0B">
        <w:rPr>
          <w:rFonts w:asciiTheme="majorHAnsi" w:eastAsia="Calibri" w:hAnsiTheme="majorHAnsi" w:cstheme="majorHAnsi"/>
          <w:sz w:val="20"/>
          <w:szCs w:val="20"/>
        </w:rPr>
        <w:t>it was cl</w:t>
      </w:r>
      <w:r w:rsidR="00F96521" w:rsidRPr="005D3F0B">
        <w:rPr>
          <w:rFonts w:asciiTheme="majorHAnsi" w:hAnsiTheme="majorHAnsi" w:cstheme="majorHAnsi"/>
          <w:sz w:val="20"/>
          <w:szCs w:val="20"/>
        </w:rPr>
        <w:t xml:space="preserve">ear </w:t>
      </w:r>
      <w:r w:rsidR="00E30128" w:rsidRPr="005D3F0B">
        <w:rPr>
          <w:rFonts w:asciiTheme="majorHAnsi" w:hAnsiTheme="majorHAnsi" w:cstheme="majorHAnsi"/>
          <w:sz w:val="20"/>
          <w:szCs w:val="20"/>
        </w:rPr>
        <w:t xml:space="preserve">by the mid-2000s </w:t>
      </w:r>
      <w:r w:rsidR="00F96521" w:rsidRPr="005D3F0B">
        <w:rPr>
          <w:rFonts w:asciiTheme="majorHAnsi" w:hAnsiTheme="majorHAnsi" w:cstheme="majorHAnsi"/>
          <w:sz w:val="20"/>
          <w:szCs w:val="20"/>
        </w:rPr>
        <w:t xml:space="preserve">that the EU </w:t>
      </w:r>
      <w:r w:rsidR="00491477" w:rsidRPr="005D3F0B">
        <w:rPr>
          <w:rFonts w:asciiTheme="majorHAnsi" w:hAnsiTheme="majorHAnsi" w:cstheme="majorHAnsi"/>
          <w:sz w:val="20"/>
          <w:szCs w:val="20"/>
        </w:rPr>
        <w:t xml:space="preserve">as a whole would </w:t>
      </w:r>
      <w:r w:rsidR="00F96521" w:rsidRPr="005D3F0B">
        <w:rPr>
          <w:rFonts w:asciiTheme="majorHAnsi" w:hAnsiTheme="majorHAnsi" w:cstheme="majorHAnsi"/>
          <w:sz w:val="20"/>
          <w:szCs w:val="20"/>
        </w:rPr>
        <w:t xml:space="preserve">not reach </w:t>
      </w:r>
      <w:r w:rsidR="00EF3C1D" w:rsidRPr="005D3F0B">
        <w:rPr>
          <w:rFonts w:asciiTheme="majorHAnsi" w:hAnsiTheme="majorHAnsi" w:cstheme="majorHAnsi"/>
          <w:sz w:val="20"/>
          <w:szCs w:val="20"/>
        </w:rPr>
        <w:t>its 5.75%</w:t>
      </w:r>
      <w:r w:rsidR="00F96521" w:rsidRPr="005D3F0B">
        <w:rPr>
          <w:rFonts w:asciiTheme="majorHAnsi" w:hAnsiTheme="majorHAnsi" w:cstheme="majorHAnsi"/>
          <w:sz w:val="20"/>
          <w:szCs w:val="20"/>
        </w:rPr>
        <w:t xml:space="preserve"> </w:t>
      </w:r>
      <w:r w:rsidR="00106917" w:rsidRPr="005D3F0B">
        <w:rPr>
          <w:rFonts w:asciiTheme="majorHAnsi" w:hAnsiTheme="majorHAnsi" w:cstheme="majorHAnsi"/>
          <w:sz w:val="20"/>
          <w:szCs w:val="20"/>
        </w:rPr>
        <w:t>target</w:t>
      </w:r>
      <w:r w:rsidR="00F96521" w:rsidRPr="005D3F0B">
        <w:rPr>
          <w:rFonts w:asciiTheme="majorHAnsi" w:hAnsiTheme="majorHAnsi" w:cstheme="majorHAnsi"/>
          <w:sz w:val="20"/>
          <w:szCs w:val="20"/>
        </w:rPr>
        <w:t>. This led the Commission to promote the idea of mandatory rather than indicative targets</w:t>
      </w:r>
      <w:r w:rsidR="00647CE1" w:rsidRPr="005D3F0B">
        <w:rPr>
          <w:rFonts w:asciiTheme="majorHAnsi" w:hAnsiTheme="majorHAnsi" w:cstheme="majorHAnsi"/>
          <w:sz w:val="20"/>
          <w:szCs w:val="20"/>
        </w:rPr>
        <w:t>;</w:t>
      </w:r>
      <w:r w:rsidR="00D63CEA" w:rsidRPr="005D3F0B">
        <w:rPr>
          <w:rFonts w:asciiTheme="majorHAnsi" w:hAnsiTheme="majorHAnsi" w:cstheme="majorHAnsi"/>
          <w:sz w:val="20"/>
          <w:szCs w:val="20"/>
        </w:rPr>
        <w:t xml:space="preserve"> </w:t>
      </w:r>
      <w:r w:rsidR="00647CE1" w:rsidRPr="005D3F0B">
        <w:rPr>
          <w:rFonts w:asciiTheme="majorHAnsi" w:hAnsiTheme="majorHAnsi" w:cstheme="majorHAnsi"/>
          <w:sz w:val="20"/>
          <w:szCs w:val="20"/>
        </w:rPr>
        <w:t xml:space="preserve">a policy </w:t>
      </w:r>
      <w:r w:rsidR="00D63CEA" w:rsidRPr="005D3F0B">
        <w:rPr>
          <w:rFonts w:asciiTheme="majorHAnsi" w:hAnsiTheme="majorHAnsi" w:cstheme="majorHAnsi"/>
          <w:sz w:val="20"/>
          <w:szCs w:val="20"/>
        </w:rPr>
        <w:t xml:space="preserve">which was ultimately passed </w:t>
      </w:r>
      <w:r w:rsidR="00F96521" w:rsidRPr="005D3F0B">
        <w:rPr>
          <w:rFonts w:asciiTheme="majorHAnsi" w:eastAsia="Calibri" w:hAnsiTheme="majorHAnsi" w:cstheme="majorHAnsi"/>
          <w:sz w:val="20"/>
          <w:szCs w:val="20"/>
        </w:rPr>
        <w:t xml:space="preserve">as part of the </w:t>
      </w:r>
      <w:r w:rsidR="00D63CEA" w:rsidRPr="005D3F0B">
        <w:rPr>
          <w:rFonts w:asciiTheme="majorHAnsi" w:eastAsia="Calibri" w:hAnsiTheme="majorHAnsi" w:cstheme="majorHAnsi"/>
          <w:sz w:val="20"/>
          <w:szCs w:val="20"/>
        </w:rPr>
        <w:t xml:space="preserve">EU </w:t>
      </w:r>
      <w:r w:rsidR="00F96521" w:rsidRPr="005D3F0B">
        <w:rPr>
          <w:rFonts w:asciiTheme="majorHAnsi" w:eastAsia="Calibri" w:hAnsiTheme="majorHAnsi" w:cstheme="majorHAnsi"/>
          <w:sz w:val="20"/>
          <w:szCs w:val="20"/>
        </w:rPr>
        <w:t>Renewable Energy Directive in 2009</w:t>
      </w:r>
      <w:r w:rsidR="00D63CEA" w:rsidRPr="005D3F0B">
        <w:rPr>
          <w:rFonts w:asciiTheme="majorHAnsi" w:eastAsia="Calibri" w:hAnsiTheme="majorHAnsi" w:cstheme="majorHAnsi"/>
          <w:sz w:val="20"/>
          <w:szCs w:val="20"/>
        </w:rPr>
        <w:t xml:space="preserve">. </w:t>
      </w:r>
      <w:r w:rsidR="00B7285C" w:rsidRPr="005D3F0B">
        <w:rPr>
          <w:rFonts w:asciiTheme="majorHAnsi" w:eastAsia="Calibri" w:hAnsiTheme="majorHAnsi" w:cstheme="majorHAnsi"/>
          <w:sz w:val="20"/>
          <w:szCs w:val="20"/>
        </w:rPr>
        <w:t xml:space="preserve">It also </w:t>
      </w:r>
      <w:r w:rsidR="00647CE1" w:rsidRPr="005D3F0B">
        <w:rPr>
          <w:rFonts w:asciiTheme="majorHAnsi" w:eastAsia="Calibri" w:hAnsiTheme="majorHAnsi" w:cstheme="majorHAnsi"/>
          <w:sz w:val="20"/>
          <w:szCs w:val="20"/>
        </w:rPr>
        <w:t>increased</w:t>
      </w:r>
      <w:r w:rsidR="00F96521" w:rsidRPr="005D3F0B">
        <w:rPr>
          <w:rFonts w:asciiTheme="majorHAnsi" w:eastAsia="Calibri" w:hAnsiTheme="majorHAnsi" w:cstheme="majorHAnsi"/>
          <w:sz w:val="20"/>
          <w:szCs w:val="20"/>
        </w:rPr>
        <w:t xml:space="preserve"> the </w:t>
      </w:r>
      <w:r w:rsidR="00B7285C" w:rsidRPr="005D3F0B">
        <w:rPr>
          <w:rFonts w:asciiTheme="majorHAnsi" w:eastAsia="Calibri" w:hAnsiTheme="majorHAnsi" w:cstheme="majorHAnsi"/>
          <w:sz w:val="20"/>
          <w:szCs w:val="20"/>
        </w:rPr>
        <w:t>target proportion for biofuel consumption</w:t>
      </w:r>
      <w:r w:rsidR="00C2381F" w:rsidRPr="005D3F0B">
        <w:rPr>
          <w:rFonts w:asciiTheme="majorHAnsi" w:eastAsia="Calibri" w:hAnsiTheme="majorHAnsi" w:cstheme="majorHAnsi"/>
          <w:sz w:val="20"/>
          <w:szCs w:val="20"/>
        </w:rPr>
        <w:t xml:space="preserve"> </w:t>
      </w:r>
      <w:r w:rsidR="00123916" w:rsidRPr="005D3F0B">
        <w:rPr>
          <w:rFonts w:asciiTheme="majorHAnsi" w:eastAsia="Calibri" w:hAnsiTheme="majorHAnsi" w:cstheme="majorHAnsi"/>
          <w:sz w:val="20"/>
          <w:szCs w:val="20"/>
        </w:rPr>
        <w:t xml:space="preserve">from 5.75% </w:t>
      </w:r>
      <w:r w:rsidR="00B7285C" w:rsidRPr="005D3F0B">
        <w:rPr>
          <w:rFonts w:asciiTheme="majorHAnsi" w:eastAsia="Calibri" w:hAnsiTheme="majorHAnsi" w:cstheme="majorHAnsi"/>
          <w:sz w:val="20"/>
          <w:szCs w:val="20"/>
        </w:rPr>
        <w:t xml:space="preserve">in </w:t>
      </w:r>
      <w:r w:rsidR="00C2381F" w:rsidRPr="005D3F0B">
        <w:rPr>
          <w:rFonts w:asciiTheme="majorHAnsi" w:eastAsia="Calibri" w:hAnsiTheme="majorHAnsi" w:cstheme="majorHAnsi"/>
          <w:sz w:val="20"/>
          <w:szCs w:val="20"/>
        </w:rPr>
        <w:t xml:space="preserve">2010 </w:t>
      </w:r>
      <w:r w:rsidR="005032C8" w:rsidRPr="005D3F0B">
        <w:rPr>
          <w:rFonts w:asciiTheme="majorHAnsi" w:eastAsia="Calibri" w:hAnsiTheme="majorHAnsi" w:cstheme="majorHAnsi"/>
          <w:sz w:val="20"/>
          <w:szCs w:val="20"/>
        </w:rPr>
        <w:t xml:space="preserve">to </w:t>
      </w:r>
      <w:r w:rsidR="00F96521" w:rsidRPr="005D3F0B">
        <w:rPr>
          <w:rFonts w:asciiTheme="majorHAnsi" w:hAnsiTheme="majorHAnsi" w:cstheme="majorHAnsi"/>
          <w:sz w:val="20"/>
          <w:szCs w:val="20"/>
        </w:rPr>
        <w:t xml:space="preserve">10% by 2020. </w:t>
      </w:r>
      <w:r w:rsidR="005032C8" w:rsidRPr="005D3F0B">
        <w:rPr>
          <w:rFonts w:asciiTheme="majorHAnsi" w:hAnsiTheme="majorHAnsi" w:cstheme="majorHAnsi"/>
          <w:sz w:val="20"/>
          <w:szCs w:val="20"/>
        </w:rPr>
        <w:t xml:space="preserve">This </w:t>
      </w:r>
      <w:r w:rsidR="003B39A0" w:rsidRPr="005D3F0B">
        <w:rPr>
          <w:rFonts w:asciiTheme="majorHAnsi" w:hAnsiTheme="majorHAnsi" w:cstheme="majorHAnsi"/>
          <w:sz w:val="20"/>
          <w:szCs w:val="20"/>
        </w:rPr>
        <w:t>political commitment</w:t>
      </w:r>
      <w:r w:rsidR="00FB6F89" w:rsidRPr="005D3F0B">
        <w:rPr>
          <w:rFonts w:asciiTheme="majorHAnsi" w:hAnsiTheme="majorHAnsi" w:cstheme="majorHAnsi"/>
          <w:sz w:val="20"/>
          <w:szCs w:val="20"/>
        </w:rPr>
        <w:t xml:space="preserve"> </w:t>
      </w:r>
      <w:r w:rsidR="005032C8" w:rsidRPr="005D3F0B">
        <w:rPr>
          <w:rFonts w:asciiTheme="majorHAnsi" w:hAnsiTheme="majorHAnsi" w:cstheme="majorHAnsi"/>
          <w:sz w:val="20"/>
          <w:szCs w:val="20"/>
        </w:rPr>
        <w:t xml:space="preserve">sent </w:t>
      </w:r>
      <w:r w:rsidR="00F96521" w:rsidRPr="005D3F0B">
        <w:rPr>
          <w:rFonts w:asciiTheme="majorHAnsi" w:eastAsia="Calibri" w:hAnsiTheme="majorHAnsi" w:cstheme="majorHAnsi"/>
          <w:sz w:val="20"/>
          <w:szCs w:val="20"/>
        </w:rPr>
        <w:t>a clearer message to in</w:t>
      </w:r>
      <w:r w:rsidR="00EA6389" w:rsidRPr="005D3F0B">
        <w:rPr>
          <w:rFonts w:asciiTheme="majorHAnsi" w:eastAsia="Calibri" w:hAnsiTheme="majorHAnsi" w:cstheme="majorHAnsi"/>
          <w:sz w:val="20"/>
          <w:szCs w:val="20"/>
        </w:rPr>
        <w:t xml:space="preserve">vestors </w:t>
      </w:r>
      <w:r w:rsidR="005032C8" w:rsidRPr="005D3F0B">
        <w:rPr>
          <w:rFonts w:asciiTheme="majorHAnsi" w:eastAsia="Calibri" w:hAnsiTheme="majorHAnsi" w:cstheme="majorHAnsi"/>
          <w:sz w:val="20"/>
          <w:szCs w:val="20"/>
        </w:rPr>
        <w:t xml:space="preserve">that </w:t>
      </w:r>
      <w:r w:rsidR="00C33EDA" w:rsidRPr="005D3F0B">
        <w:rPr>
          <w:rFonts w:asciiTheme="majorHAnsi" w:eastAsia="Calibri" w:hAnsiTheme="majorHAnsi" w:cstheme="majorHAnsi"/>
          <w:sz w:val="20"/>
          <w:szCs w:val="20"/>
        </w:rPr>
        <w:t>a E</w:t>
      </w:r>
      <w:r w:rsidR="00F96521" w:rsidRPr="005D3F0B">
        <w:rPr>
          <w:rFonts w:asciiTheme="majorHAnsi" w:eastAsia="Calibri" w:hAnsiTheme="majorHAnsi" w:cstheme="majorHAnsi"/>
          <w:sz w:val="20"/>
          <w:szCs w:val="20"/>
        </w:rPr>
        <w:t xml:space="preserve">uropean biofuel market </w:t>
      </w:r>
      <w:r w:rsidR="00F96521" w:rsidRPr="005D3F0B">
        <w:rPr>
          <w:rFonts w:asciiTheme="majorHAnsi" w:eastAsia="Calibri" w:hAnsiTheme="majorHAnsi" w:cstheme="majorHAnsi"/>
          <w:sz w:val="20"/>
          <w:szCs w:val="20"/>
        </w:rPr>
        <w:lastRenderedPageBreak/>
        <w:t xml:space="preserve">would become a </w:t>
      </w:r>
      <w:r w:rsidR="005032C8" w:rsidRPr="005D3F0B">
        <w:rPr>
          <w:rFonts w:asciiTheme="majorHAnsi" w:eastAsia="Calibri" w:hAnsiTheme="majorHAnsi" w:cstheme="majorHAnsi"/>
          <w:sz w:val="20"/>
          <w:szCs w:val="20"/>
        </w:rPr>
        <w:t xml:space="preserve">commercial </w:t>
      </w:r>
      <w:r w:rsidR="00F96521" w:rsidRPr="005D3F0B">
        <w:rPr>
          <w:rFonts w:asciiTheme="majorHAnsi" w:eastAsia="Calibri" w:hAnsiTheme="majorHAnsi" w:cstheme="majorHAnsi"/>
          <w:sz w:val="20"/>
          <w:szCs w:val="20"/>
        </w:rPr>
        <w:t>reality</w:t>
      </w:r>
      <w:r w:rsidR="00647CE1" w:rsidRPr="005D3F0B">
        <w:rPr>
          <w:rFonts w:asciiTheme="majorHAnsi" w:eastAsia="Calibri" w:hAnsiTheme="majorHAnsi" w:cstheme="majorHAnsi"/>
          <w:sz w:val="20"/>
          <w:szCs w:val="20"/>
        </w:rPr>
        <w:t>,</w:t>
      </w:r>
      <w:r w:rsidR="005032C8" w:rsidRPr="005D3F0B">
        <w:rPr>
          <w:rFonts w:asciiTheme="majorHAnsi" w:eastAsia="Calibri" w:hAnsiTheme="majorHAnsi" w:cstheme="majorHAnsi"/>
          <w:sz w:val="20"/>
          <w:szCs w:val="20"/>
        </w:rPr>
        <w:t xml:space="preserve"> and </w:t>
      </w:r>
      <w:r w:rsidR="00782DF6" w:rsidRPr="005D3F0B">
        <w:rPr>
          <w:rFonts w:asciiTheme="majorHAnsi" w:eastAsia="Calibri" w:hAnsiTheme="majorHAnsi" w:cstheme="majorHAnsi"/>
          <w:sz w:val="20"/>
          <w:szCs w:val="20"/>
        </w:rPr>
        <w:t xml:space="preserve">indeed, </w:t>
      </w:r>
      <w:r w:rsidR="00F96521" w:rsidRPr="005D3F0B">
        <w:rPr>
          <w:rFonts w:asciiTheme="majorHAnsi" w:hAnsiTheme="majorHAnsi" w:cstheme="majorHAnsi"/>
          <w:sz w:val="20"/>
          <w:szCs w:val="20"/>
        </w:rPr>
        <w:t xml:space="preserve">usage </w:t>
      </w:r>
      <w:r w:rsidR="001C0D77" w:rsidRPr="005D3F0B">
        <w:rPr>
          <w:rFonts w:asciiTheme="majorHAnsi" w:hAnsiTheme="majorHAnsi" w:cstheme="majorHAnsi"/>
          <w:sz w:val="20"/>
          <w:szCs w:val="20"/>
        </w:rPr>
        <w:t>did increase</w:t>
      </w:r>
      <w:r w:rsidR="00782DF6" w:rsidRPr="005D3F0B">
        <w:rPr>
          <w:rFonts w:asciiTheme="majorHAnsi" w:hAnsiTheme="majorHAnsi" w:cstheme="majorHAnsi"/>
          <w:sz w:val="20"/>
          <w:szCs w:val="20"/>
        </w:rPr>
        <w:t xml:space="preserve"> </w:t>
      </w:r>
      <w:r w:rsidR="00FA4FC8" w:rsidRPr="005D3F0B">
        <w:rPr>
          <w:rFonts w:asciiTheme="majorHAnsi" w:hAnsiTheme="majorHAnsi" w:cstheme="majorHAnsi"/>
          <w:sz w:val="20"/>
          <w:szCs w:val="20"/>
        </w:rPr>
        <w:t>from 1% in 2005 to 4% by 2009</w:t>
      </w:r>
      <w:r w:rsidR="006558F3" w:rsidRPr="005D3F0B">
        <w:rPr>
          <w:rFonts w:asciiTheme="majorHAnsi" w:hAnsiTheme="majorHAnsi" w:cstheme="majorHAnsi"/>
          <w:sz w:val="20"/>
          <w:szCs w:val="20"/>
        </w:rPr>
        <w:t xml:space="preserve"> – a </w:t>
      </w:r>
      <w:r w:rsidR="00826547" w:rsidRPr="005D3F0B">
        <w:rPr>
          <w:rFonts w:asciiTheme="majorHAnsi" w:hAnsiTheme="majorHAnsi" w:cstheme="majorHAnsi"/>
          <w:sz w:val="20"/>
          <w:szCs w:val="20"/>
        </w:rPr>
        <w:t xml:space="preserve">market </w:t>
      </w:r>
      <w:r w:rsidR="006558F3" w:rsidRPr="005D3F0B">
        <w:rPr>
          <w:rFonts w:asciiTheme="majorHAnsi" w:hAnsiTheme="majorHAnsi" w:cstheme="majorHAnsi"/>
          <w:sz w:val="20"/>
          <w:szCs w:val="20"/>
        </w:rPr>
        <w:t>worth some €8bn</w:t>
      </w:r>
      <w:r w:rsidR="004772D2" w:rsidRPr="005D3F0B">
        <w:rPr>
          <w:rFonts w:asciiTheme="majorHAnsi" w:hAnsiTheme="majorHAnsi" w:cstheme="majorHAnsi"/>
          <w:sz w:val="20"/>
          <w:szCs w:val="20"/>
        </w:rPr>
        <w:t xml:space="preserve">, of which </w:t>
      </w:r>
      <w:r w:rsidR="0056674F" w:rsidRPr="005D3F0B">
        <w:rPr>
          <w:rFonts w:asciiTheme="majorHAnsi" w:hAnsiTheme="majorHAnsi" w:cstheme="majorHAnsi"/>
          <w:sz w:val="20"/>
          <w:szCs w:val="20"/>
        </w:rPr>
        <w:t xml:space="preserve">roughly </w:t>
      </w:r>
      <w:r w:rsidR="001C0D77" w:rsidRPr="005D3F0B">
        <w:rPr>
          <w:rFonts w:asciiTheme="majorHAnsi" w:hAnsiTheme="majorHAnsi" w:cstheme="majorHAnsi"/>
          <w:sz w:val="20"/>
          <w:szCs w:val="20"/>
        </w:rPr>
        <w:t xml:space="preserve">€3bn </w:t>
      </w:r>
      <w:r w:rsidR="0056674F" w:rsidRPr="005D3F0B">
        <w:rPr>
          <w:rFonts w:asciiTheme="majorHAnsi" w:hAnsiTheme="majorHAnsi" w:cstheme="majorHAnsi"/>
          <w:sz w:val="20"/>
          <w:szCs w:val="20"/>
        </w:rPr>
        <w:t xml:space="preserve">came via </w:t>
      </w:r>
      <w:r w:rsidR="0078303D" w:rsidRPr="005D3F0B">
        <w:rPr>
          <w:rFonts w:asciiTheme="majorHAnsi" w:hAnsiTheme="majorHAnsi" w:cstheme="majorHAnsi"/>
          <w:sz w:val="20"/>
          <w:szCs w:val="20"/>
        </w:rPr>
        <w:t xml:space="preserve">public </w:t>
      </w:r>
      <w:r w:rsidR="00F8009E" w:rsidRPr="005D3F0B">
        <w:rPr>
          <w:rFonts w:asciiTheme="majorHAnsi" w:hAnsiTheme="majorHAnsi" w:cstheme="majorHAnsi"/>
          <w:sz w:val="20"/>
          <w:szCs w:val="20"/>
        </w:rPr>
        <w:t>subsidies</w:t>
      </w:r>
      <w:r w:rsidR="004772D2" w:rsidRPr="005D3F0B">
        <w:rPr>
          <w:rFonts w:asciiTheme="majorHAnsi" w:hAnsiTheme="majorHAnsi" w:cstheme="majorHAnsi"/>
          <w:sz w:val="20"/>
          <w:szCs w:val="20"/>
        </w:rPr>
        <w:t xml:space="preserve"> </w:t>
      </w:r>
      <w:r w:rsidR="00782DF6" w:rsidRPr="005D3F0B">
        <w:rPr>
          <w:rFonts w:asciiTheme="majorHAnsi" w:hAnsiTheme="majorHAnsi" w:cstheme="majorHAnsi"/>
          <w:sz w:val="20"/>
          <w:szCs w:val="20"/>
        </w:rPr>
        <w:t>(CEC 2011</w:t>
      </w:r>
      <w:r w:rsidR="004772D2" w:rsidRPr="005D3F0B">
        <w:rPr>
          <w:rFonts w:asciiTheme="majorHAnsi" w:hAnsiTheme="majorHAnsi" w:cstheme="majorHAnsi"/>
          <w:sz w:val="20"/>
          <w:szCs w:val="20"/>
        </w:rPr>
        <w:t xml:space="preserve">; </w:t>
      </w:r>
      <w:r w:rsidR="0078303D" w:rsidRPr="005D3F0B">
        <w:rPr>
          <w:rFonts w:asciiTheme="majorHAnsi" w:hAnsiTheme="majorHAnsi" w:cstheme="majorHAnsi"/>
          <w:sz w:val="20"/>
          <w:szCs w:val="20"/>
        </w:rPr>
        <w:t xml:space="preserve">Jung </w:t>
      </w:r>
      <w:r w:rsidR="0078303D" w:rsidRPr="005D3F0B">
        <w:rPr>
          <w:rFonts w:asciiTheme="majorHAnsi" w:hAnsiTheme="majorHAnsi" w:cstheme="majorHAnsi"/>
          <w:i/>
          <w:sz w:val="20"/>
          <w:szCs w:val="20"/>
        </w:rPr>
        <w:t xml:space="preserve">et al. </w:t>
      </w:r>
      <w:r w:rsidR="0078303D" w:rsidRPr="005D3F0B">
        <w:rPr>
          <w:rFonts w:asciiTheme="majorHAnsi" w:hAnsiTheme="majorHAnsi" w:cstheme="majorHAnsi"/>
          <w:sz w:val="20"/>
          <w:szCs w:val="20"/>
        </w:rPr>
        <w:t>2010</w:t>
      </w:r>
      <w:r w:rsidR="00782DF6" w:rsidRPr="005D3F0B">
        <w:rPr>
          <w:rFonts w:asciiTheme="majorHAnsi" w:hAnsiTheme="majorHAnsi" w:cstheme="majorHAnsi"/>
          <w:sz w:val="20"/>
          <w:szCs w:val="20"/>
        </w:rPr>
        <w:t>)</w:t>
      </w:r>
      <w:r w:rsidR="006558F3" w:rsidRPr="005D3F0B">
        <w:rPr>
          <w:rFonts w:asciiTheme="majorHAnsi" w:hAnsiTheme="majorHAnsi" w:cstheme="majorHAnsi"/>
          <w:sz w:val="20"/>
          <w:szCs w:val="20"/>
        </w:rPr>
        <w:t>.</w:t>
      </w:r>
      <w:r w:rsidR="00F96521" w:rsidRPr="005D3F0B">
        <w:rPr>
          <w:rFonts w:asciiTheme="majorHAnsi" w:hAnsiTheme="majorHAnsi" w:cstheme="majorHAnsi"/>
          <w:sz w:val="20"/>
          <w:szCs w:val="20"/>
        </w:rPr>
        <w:t xml:space="preserve"> </w:t>
      </w:r>
    </w:p>
    <w:p w:rsidR="00F96521" w:rsidRPr="005D3F0B" w:rsidRDefault="00F96521" w:rsidP="00AA70AD">
      <w:pPr>
        <w:autoSpaceDE w:val="0"/>
        <w:autoSpaceDN w:val="0"/>
        <w:adjustRightInd w:val="0"/>
        <w:spacing w:after="0" w:line="240" w:lineRule="auto"/>
        <w:jc w:val="both"/>
        <w:rPr>
          <w:rFonts w:asciiTheme="majorHAnsi" w:hAnsiTheme="majorHAnsi" w:cstheme="majorHAnsi"/>
          <w:sz w:val="20"/>
          <w:szCs w:val="20"/>
        </w:rPr>
      </w:pPr>
    </w:p>
    <w:p w:rsidR="007D35AE" w:rsidRPr="005D3F0B" w:rsidRDefault="00980A51" w:rsidP="00AA70AD">
      <w:pPr>
        <w:spacing w:after="0" w:line="240" w:lineRule="auto"/>
        <w:jc w:val="both"/>
        <w:rPr>
          <w:rFonts w:asciiTheme="majorHAnsi" w:hAnsiTheme="majorHAnsi" w:cstheme="majorHAnsi"/>
          <w:sz w:val="20"/>
          <w:szCs w:val="20"/>
        </w:rPr>
      </w:pPr>
      <w:r w:rsidRPr="005D3F0B">
        <w:rPr>
          <w:rFonts w:asciiTheme="majorHAnsi" w:eastAsia="Calibri" w:hAnsiTheme="majorHAnsi" w:cstheme="majorHAnsi"/>
          <w:sz w:val="20"/>
          <w:szCs w:val="20"/>
        </w:rPr>
        <w:t>Even in th</w:t>
      </w:r>
      <w:r w:rsidR="00C8428A">
        <w:rPr>
          <w:rFonts w:asciiTheme="majorHAnsi" w:eastAsia="Calibri" w:hAnsiTheme="majorHAnsi" w:cstheme="majorHAnsi"/>
          <w:sz w:val="20"/>
          <w:szCs w:val="20"/>
        </w:rPr>
        <w:t>e</w:t>
      </w:r>
      <w:r w:rsidRPr="005D3F0B">
        <w:rPr>
          <w:rFonts w:asciiTheme="majorHAnsi" w:eastAsia="Calibri" w:hAnsiTheme="majorHAnsi" w:cstheme="majorHAnsi"/>
          <w:sz w:val="20"/>
          <w:szCs w:val="20"/>
        </w:rPr>
        <w:t xml:space="preserve"> </w:t>
      </w:r>
      <w:r w:rsidR="00EB0030" w:rsidRPr="005D3F0B">
        <w:rPr>
          <w:rFonts w:asciiTheme="majorHAnsi" w:eastAsia="Calibri" w:hAnsiTheme="majorHAnsi" w:cstheme="majorHAnsi"/>
          <w:sz w:val="20"/>
          <w:szCs w:val="20"/>
        </w:rPr>
        <w:t xml:space="preserve">early </w:t>
      </w:r>
      <w:r w:rsidR="008116F9" w:rsidRPr="005D3F0B">
        <w:rPr>
          <w:rFonts w:asciiTheme="majorHAnsi" w:eastAsia="Calibri" w:hAnsiTheme="majorHAnsi" w:cstheme="majorHAnsi"/>
          <w:sz w:val="20"/>
          <w:szCs w:val="20"/>
        </w:rPr>
        <w:t>period</w:t>
      </w:r>
      <w:r w:rsidR="00C8428A">
        <w:rPr>
          <w:rFonts w:asciiTheme="majorHAnsi" w:eastAsia="Calibri" w:hAnsiTheme="majorHAnsi" w:cstheme="majorHAnsi"/>
          <w:sz w:val="20"/>
          <w:szCs w:val="20"/>
        </w:rPr>
        <w:t xml:space="preserve"> of biofuel promotion</w:t>
      </w:r>
      <w:r w:rsidR="008116F9" w:rsidRPr="005D3F0B">
        <w:rPr>
          <w:rFonts w:asciiTheme="majorHAnsi" w:eastAsia="Calibri" w:hAnsiTheme="majorHAnsi" w:cstheme="majorHAnsi"/>
          <w:sz w:val="20"/>
          <w:szCs w:val="20"/>
        </w:rPr>
        <w:t xml:space="preserve">, concerns </w:t>
      </w:r>
      <w:r w:rsidR="00E113B7" w:rsidRPr="005D3F0B">
        <w:rPr>
          <w:rFonts w:asciiTheme="majorHAnsi" w:eastAsia="Calibri" w:hAnsiTheme="majorHAnsi" w:cstheme="majorHAnsi"/>
          <w:sz w:val="20"/>
          <w:szCs w:val="20"/>
        </w:rPr>
        <w:t>were raised</w:t>
      </w:r>
      <w:r w:rsidR="00092054">
        <w:rPr>
          <w:rFonts w:asciiTheme="majorHAnsi" w:eastAsia="Calibri" w:hAnsiTheme="majorHAnsi" w:cstheme="majorHAnsi"/>
          <w:sz w:val="20"/>
          <w:szCs w:val="20"/>
        </w:rPr>
        <w:t>, among other things,</w:t>
      </w:r>
      <w:r w:rsidR="00E113B7" w:rsidRPr="005D3F0B">
        <w:rPr>
          <w:rFonts w:asciiTheme="majorHAnsi" w:eastAsia="Calibri" w:hAnsiTheme="majorHAnsi" w:cstheme="majorHAnsi"/>
          <w:sz w:val="20"/>
          <w:szCs w:val="20"/>
        </w:rPr>
        <w:t xml:space="preserve"> </w:t>
      </w:r>
      <w:r w:rsidR="008116F9" w:rsidRPr="005D3F0B">
        <w:rPr>
          <w:rFonts w:asciiTheme="majorHAnsi" w:eastAsia="Calibri" w:hAnsiTheme="majorHAnsi" w:cstheme="majorHAnsi"/>
          <w:sz w:val="20"/>
          <w:szCs w:val="20"/>
        </w:rPr>
        <w:t>a</w:t>
      </w:r>
      <w:r w:rsidRPr="005D3F0B">
        <w:rPr>
          <w:rFonts w:asciiTheme="majorHAnsi" w:eastAsia="Calibri" w:hAnsiTheme="majorHAnsi" w:cstheme="majorHAnsi"/>
          <w:sz w:val="20"/>
          <w:szCs w:val="20"/>
        </w:rPr>
        <w:t>bout t</w:t>
      </w:r>
      <w:r w:rsidR="008116F9" w:rsidRPr="005D3F0B">
        <w:rPr>
          <w:rFonts w:asciiTheme="majorHAnsi" w:eastAsia="Calibri" w:hAnsiTheme="majorHAnsi" w:cstheme="majorHAnsi"/>
          <w:sz w:val="20"/>
          <w:szCs w:val="20"/>
        </w:rPr>
        <w:t xml:space="preserve">he </w:t>
      </w:r>
      <w:r w:rsidR="00D77D6C" w:rsidRPr="005D3F0B">
        <w:rPr>
          <w:rFonts w:asciiTheme="majorHAnsi" w:eastAsia="Calibri" w:hAnsiTheme="majorHAnsi" w:cstheme="majorHAnsi"/>
          <w:sz w:val="20"/>
          <w:szCs w:val="20"/>
        </w:rPr>
        <w:t xml:space="preserve">amount of land </w:t>
      </w:r>
      <w:r w:rsidRPr="005D3F0B">
        <w:rPr>
          <w:rFonts w:asciiTheme="majorHAnsi" w:eastAsia="Calibri" w:hAnsiTheme="majorHAnsi" w:cstheme="majorHAnsi"/>
          <w:sz w:val="20"/>
          <w:szCs w:val="20"/>
        </w:rPr>
        <w:t xml:space="preserve">needed to </w:t>
      </w:r>
      <w:r w:rsidR="009C54B2" w:rsidRPr="005D3F0B">
        <w:rPr>
          <w:rFonts w:asciiTheme="majorHAnsi" w:eastAsia="Calibri" w:hAnsiTheme="majorHAnsi" w:cstheme="majorHAnsi"/>
          <w:sz w:val="20"/>
          <w:szCs w:val="20"/>
        </w:rPr>
        <w:t xml:space="preserve">grow </w:t>
      </w:r>
      <w:r w:rsidR="009372BA">
        <w:rPr>
          <w:rFonts w:asciiTheme="majorHAnsi" w:eastAsia="Calibri" w:hAnsiTheme="majorHAnsi" w:cstheme="majorHAnsi"/>
          <w:sz w:val="20"/>
          <w:szCs w:val="20"/>
        </w:rPr>
        <w:t>the extra</w:t>
      </w:r>
      <w:r w:rsidR="009C54B2" w:rsidRPr="005D3F0B">
        <w:rPr>
          <w:rFonts w:asciiTheme="majorHAnsi" w:eastAsia="Calibri" w:hAnsiTheme="majorHAnsi" w:cstheme="majorHAnsi"/>
          <w:sz w:val="20"/>
          <w:szCs w:val="20"/>
        </w:rPr>
        <w:t xml:space="preserve"> crops</w:t>
      </w:r>
      <w:r w:rsidR="00092054">
        <w:rPr>
          <w:rFonts w:asciiTheme="majorHAnsi" w:eastAsia="Calibri" w:hAnsiTheme="majorHAnsi" w:cstheme="majorHAnsi"/>
          <w:sz w:val="20"/>
          <w:szCs w:val="20"/>
        </w:rPr>
        <w:t>,</w:t>
      </w:r>
      <w:r w:rsidR="009C54B2" w:rsidRPr="005D3F0B">
        <w:rPr>
          <w:rFonts w:asciiTheme="majorHAnsi" w:eastAsia="Calibri" w:hAnsiTheme="majorHAnsi" w:cstheme="majorHAnsi"/>
          <w:sz w:val="20"/>
          <w:szCs w:val="20"/>
        </w:rPr>
        <w:t xml:space="preserve"> </w:t>
      </w:r>
      <w:r w:rsidR="00A32E64">
        <w:rPr>
          <w:rFonts w:asciiTheme="majorHAnsi" w:eastAsia="Calibri" w:hAnsiTheme="majorHAnsi" w:cstheme="majorHAnsi"/>
          <w:sz w:val="20"/>
          <w:szCs w:val="20"/>
        </w:rPr>
        <w:t>and</w:t>
      </w:r>
      <w:r w:rsidR="00284BC7">
        <w:rPr>
          <w:rFonts w:asciiTheme="majorHAnsi" w:eastAsia="Calibri" w:hAnsiTheme="majorHAnsi" w:cstheme="majorHAnsi"/>
          <w:sz w:val="20"/>
          <w:szCs w:val="20"/>
        </w:rPr>
        <w:t xml:space="preserve"> the Commission </w:t>
      </w:r>
      <w:r w:rsidR="00092054">
        <w:rPr>
          <w:rFonts w:asciiTheme="majorHAnsi" w:eastAsia="Calibri" w:hAnsiTheme="majorHAnsi" w:cstheme="majorHAnsi"/>
          <w:sz w:val="20"/>
          <w:szCs w:val="20"/>
        </w:rPr>
        <w:t xml:space="preserve">hinted </w:t>
      </w:r>
      <w:r w:rsidR="008116F9" w:rsidRPr="005D3F0B">
        <w:rPr>
          <w:rFonts w:asciiTheme="majorHAnsi" w:eastAsia="Calibri" w:hAnsiTheme="majorHAnsi" w:cstheme="majorHAnsi"/>
          <w:sz w:val="20"/>
          <w:szCs w:val="20"/>
        </w:rPr>
        <w:t xml:space="preserve">that </w:t>
      </w:r>
      <w:r w:rsidR="000C1B31" w:rsidRPr="005D3F0B">
        <w:rPr>
          <w:rFonts w:asciiTheme="majorHAnsi" w:eastAsia="Calibri" w:hAnsiTheme="majorHAnsi" w:cstheme="majorHAnsi"/>
          <w:sz w:val="20"/>
          <w:szCs w:val="20"/>
        </w:rPr>
        <w:t>th</w:t>
      </w:r>
      <w:r w:rsidR="004A48C7" w:rsidRPr="005D3F0B">
        <w:rPr>
          <w:rFonts w:asciiTheme="majorHAnsi" w:eastAsia="Calibri" w:hAnsiTheme="majorHAnsi" w:cstheme="majorHAnsi"/>
          <w:sz w:val="20"/>
          <w:szCs w:val="20"/>
        </w:rPr>
        <w:t>e</w:t>
      </w:r>
      <w:r w:rsidR="008A2EBD" w:rsidRPr="005D3F0B">
        <w:rPr>
          <w:rFonts w:asciiTheme="majorHAnsi" w:eastAsia="Calibri" w:hAnsiTheme="majorHAnsi" w:cstheme="majorHAnsi"/>
          <w:sz w:val="20"/>
          <w:szCs w:val="20"/>
        </w:rPr>
        <w:t>ir</w:t>
      </w:r>
      <w:r w:rsidR="004A48C7" w:rsidRPr="005D3F0B">
        <w:rPr>
          <w:rFonts w:asciiTheme="majorHAnsi" w:eastAsia="Calibri" w:hAnsiTheme="majorHAnsi" w:cstheme="majorHAnsi"/>
          <w:sz w:val="20"/>
          <w:szCs w:val="20"/>
        </w:rPr>
        <w:t xml:space="preserve"> negative impacts </w:t>
      </w:r>
      <w:r w:rsidR="000C1B31" w:rsidRPr="005D3F0B">
        <w:rPr>
          <w:rFonts w:asciiTheme="majorHAnsi" w:hAnsiTheme="majorHAnsi" w:cstheme="majorHAnsi"/>
          <w:sz w:val="20"/>
          <w:szCs w:val="20"/>
        </w:rPr>
        <w:t>need</w:t>
      </w:r>
      <w:r w:rsidR="004A48C7" w:rsidRPr="005D3F0B">
        <w:rPr>
          <w:rFonts w:asciiTheme="majorHAnsi" w:hAnsiTheme="majorHAnsi" w:cstheme="majorHAnsi"/>
          <w:sz w:val="20"/>
          <w:szCs w:val="20"/>
        </w:rPr>
        <w:t>ed</w:t>
      </w:r>
      <w:r w:rsidR="000C1B31" w:rsidRPr="005D3F0B">
        <w:rPr>
          <w:rFonts w:asciiTheme="majorHAnsi" w:hAnsiTheme="majorHAnsi" w:cstheme="majorHAnsi"/>
          <w:sz w:val="20"/>
          <w:szCs w:val="20"/>
        </w:rPr>
        <w:t xml:space="preserve"> </w:t>
      </w:r>
      <w:r w:rsidR="004A48C7" w:rsidRPr="005D3F0B">
        <w:rPr>
          <w:rFonts w:asciiTheme="majorHAnsi" w:hAnsiTheme="majorHAnsi" w:cstheme="majorHAnsi"/>
          <w:sz w:val="20"/>
          <w:szCs w:val="20"/>
        </w:rPr>
        <w:t>‘</w:t>
      </w:r>
      <w:r w:rsidR="000C1B31" w:rsidRPr="005D3F0B">
        <w:rPr>
          <w:rFonts w:asciiTheme="majorHAnsi" w:hAnsiTheme="majorHAnsi" w:cstheme="majorHAnsi"/>
          <w:sz w:val="20"/>
          <w:szCs w:val="20"/>
        </w:rPr>
        <w:t>specific investigation and quantification and, if necessary, should be addressed through strong regulatory frameworks’ (</w:t>
      </w:r>
      <w:proofErr w:type="spellStart"/>
      <w:r w:rsidR="00A32E64" w:rsidRPr="005D3F0B">
        <w:rPr>
          <w:rFonts w:asciiTheme="majorHAnsi" w:eastAsia="Calibri" w:hAnsiTheme="majorHAnsi" w:cstheme="majorHAnsi"/>
          <w:sz w:val="20"/>
          <w:szCs w:val="20"/>
        </w:rPr>
        <w:t>Monbiot</w:t>
      </w:r>
      <w:proofErr w:type="spellEnd"/>
      <w:r w:rsidR="00A32E64" w:rsidRPr="005D3F0B">
        <w:rPr>
          <w:rFonts w:asciiTheme="majorHAnsi" w:eastAsia="Calibri" w:hAnsiTheme="majorHAnsi" w:cstheme="majorHAnsi"/>
          <w:sz w:val="20"/>
          <w:szCs w:val="20"/>
        </w:rPr>
        <w:t xml:space="preserve"> 2004</w:t>
      </w:r>
      <w:r w:rsidR="00A32E64">
        <w:rPr>
          <w:rFonts w:asciiTheme="majorHAnsi" w:eastAsia="Calibri" w:hAnsiTheme="majorHAnsi" w:cstheme="majorHAnsi"/>
          <w:sz w:val="20"/>
          <w:szCs w:val="20"/>
        </w:rPr>
        <w:t xml:space="preserve">; </w:t>
      </w:r>
      <w:r w:rsidR="000C1B31" w:rsidRPr="005D3F0B">
        <w:rPr>
          <w:rFonts w:asciiTheme="majorHAnsi" w:hAnsiTheme="majorHAnsi" w:cstheme="majorHAnsi"/>
          <w:sz w:val="20"/>
          <w:szCs w:val="20"/>
        </w:rPr>
        <w:t>CEC 2006).</w:t>
      </w:r>
      <w:r w:rsidR="00191CE4" w:rsidRPr="005D3F0B">
        <w:rPr>
          <w:rFonts w:asciiTheme="majorHAnsi" w:hAnsiTheme="majorHAnsi" w:cstheme="majorHAnsi"/>
          <w:sz w:val="20"/>
          <w:szCs w:val="20"/>
        </w:rPr>
        <w:t xml:space="preserve"> </w:t>
      </w:r>
      <w:r w:rsidR="00CF3AF6" w:rsidRPr="005D3F0B">
        <w:rPr>
          <w:rFonts w:asciiTheme="majorHAnsi" w:hAnsiTheme="majorHAnsi" w:cstheme="majorHAnsi"/>
          <w:sz w:val="20"/>
          <w:szCs w:val="20"/>
        </w:rPr>
        <w:t xml:space="preserve">Corporations opposed this virulently. </w:t>
      </w:r>
      <w:r w:rsidR="003731BA" w:rsidRPr="005D3F0B">
        <w:rPr>
          <w:rFonts w:asciiTheme="majorHAnsi" w:hAnsiTheme="majorHAnsi" w:cstheme="majorHAnsi"/>
          <w:sz w:val="20"/>
          <w:szCs w:val="20"/>
        </w:rPr>
        <w:t>Examining industry responses to the</w:t>
      </w:r>
      <w:r w:rsidR="00F96521" w:rsidRPr="005D3F0B">
        <w:rPr>
          <w:rFonts w:asciiTheme="majorHAnsi" w:hAnsiTheme="majorHAnsi" w:cstheme="majorHAnsi"/>
          <w:sz w:val="20"/>
          <w:szCs w:val="20"/>
        </w:rPr>
        <w:t xml:space="preserve"> Commission</w:t>
      </w:r>
      <w:r w:rsidR="003731BA" w:rsidRPr="005D3F0B">
        <w:rPr>
          <w:rFonts w:asciiTheme="majorHAnsi" w:hAnsiTheme="majorHAnsi" w:cstheme="majorHAnsi"/>
          <w:sz w:val="20"/>
          <w:szCs w:val="20"/>
        </w:rPr>
        <w:t>’s</w:t>
      </w:r>
      <w:r w:rsidR="00F96521" w:rsidRPr="005D3F0B">
        <w:rPr>
          <w:rFonts w:asciiTheme="majorHAnsi" w:hAnsiTheme="majorHAnsi" w:cstheme="majorHAnsi"/>
          <w:sz w:val="20"/>
          <w:szCs w:val="20"/>
        </w:rPr>
        <w:t xml:space="preserve"> consultation</w:t>
      </w:r>
      <w:r w:rsidR="00D33DEA" w:rsidRPr="005D3F0B">
        <w:rPr>
          <w:rFonts w:asciiTheme="majorHAnsi" w:hAnsiTheme="majorHAnsi" w:cstheme="majorHAnsi"/>
          <w:sz w:val="20"/>
          <w:szCs w:val="20"/>
        </w:rPr>
        <w:t xml:space="preserve"> on environmental safeguards</w:t>
      </w:r>
      <w:r w:rsidR="003731BA" w:rsidRPr="005D3F0B">
        <w:rPr>
          <w:rFonts w:asciiTheme="majorHAnsi" w:hAnsiTheme="majorHAnsi" w:cstheme="majorHAnsi"/>
          <w:sz w:val="20"/>
          <w:szCs w:val="20"/>
        </w:rPr>
        <w:t>, the N</w:t>
      </w:r>
      <w:r w:rsidR="00CF3AF6" w:rsidRPr="005D3F0B">
        <w:rPr>
          <w:rFonts w:asciiTheme="majorHAnsi" w:hAnsiTheme="majorHAnsi" w:cstheme="majorHAnsi"/>
          <w:sz w:val="20"/>
          <w:szCs w:val="20"/>
        </w:rPr>
        <w:t xml:space="preserve">GO </w:t>
      </w:r>
      <w:proofErr w:type="spellStart"/>
      <w:r w:rsidR="00CF3AF6" w:rsidRPr="005D3F0B">
        <w:rPr>
          <w:rFonts w:asciiTheme="majorHAnsi" w:hAnsiTheme="majorHAnsi" w:cstheme="majorHAnsi"/>
          <w:sz w:val="20"/>
          <w:szCs w:val="20"/>
        </w:rPr>
        <w:t>Biofuelwatch</w:t>
      </w:r>
      <w:proofErr w:type="spellEnd"/>
      <w:r w:rsidR="00CF3AF6" w:rsidRPr="005D3F0B">
        <w:rPr>
          <w:rFonts w:asciiTheme="majorHAnsi" w:hAnsiTheme="majorHAnsi" w:cstheme="majorHAnsi"/>
          <w:sz w:val="20"/>
          <w:szCs w:val="20"/>
        </w:rPr>
        <w:t xml:space="preserve"> found that while there was near</w:t>
      </w:r>
      <w:r w:rsidR="00D33DEA" w:rsidRPr="005D3F0B">
        <w:rPr>
          <w:rFonts w:asciiTheme="majorHAnsi" w:hAnsiTheme="majorHAnsi" w:cstheme="majorHAnsi"/>
          <w:sz w:val="20"/>
          <w:szCs w:val="20"/>
        </w:rPr>
        <w:t xml:space="preserve"> unanimous support </w:t>
      </w:r>
      <w:r w:rsidR="0082430E" w:rsidRPr="005D3F0B">
        <w:rPr>
          <w:rFonts w:asciiTheme="majorHAnsi" w:hAnsiTheme="majorHAnsi" w:cstheme="majorHAnsi"/>
          <w:sz w:val="20"/>
          <w:szCs w:val="20"/>
        </w:rPr>
        <w:t xml:space="preserve">that biofuels were a good way to tackle climate change, </w:t>
      </w:r>
      <w:r w:rsidR="00CF3AF6" w:rsidRPr="005D3F0B">
        <w:rPr>
          <w:rFonts w:asciiTheme="majorHAnsi" w:hAnsiTheme="majorHAnsi" w:cstheme="majorHAnsi"/>
          <w:sz w:val="20"/>
          <w:szCs w:val="20"/>
        </w:rPr>
        <w:t xml:space="preserve">so too was there </w:t>
      </w:r>
      <w:r w:rsidR="000B7B2A">
        <w:rPr>
          <w:rFonts w:asciiTheme="majorHAnsi" w:hAnsiTheme="majorHAnsi" w:cstheme="majorHAnsi"/>
          <w:sz w:val="20"/>
          <w:szCs w:val="20"/>
        </w:rPr>
        <w:t xml:space="preserve">near </w:t>
      </w:r>
      <w:r w:rsidR="00CF3AF6" w:rsidRPr="005D3F0B">
        <w:rPr>
          <w:rFonts w:asciiTheme="majorHAnsi" w:hAnsiTheme="majorHAnsi" w:cstheme="majorHAnsi"/>
          <w:sz w:val="20"/>
          <w:szCs w:val="20"/>
        </w:rPr>
        <w:t xml:space="preserve">total rejection of </w:t>
      </w:r>
      <w:r w:rsidR="00D33DEA" w:rsidRPr="005D3F0B">
        <w:rPr>
          <w:rFonts w:asciiTheme="majorHAnsi" w:hAnsiTheme="majorHAnsi" w:cstheme="majorHAnsi"/>
          <w:sz w:val="20"/>
          <w:szCs w:val="20"/>
        </w:rPr>
        <w:t xml:space="preserve">any mandatory safeguards </w:t>
      </w:r>
      <w:r w:rsidR="0082430E" w:rsidRPr="005D3F0B">
        <w:rPr>
          <w:rFonts w:asciiTheme="majorHAnsi" w:hAnsiTheme="majorHAnsi" w:cstheme="majorHAnsi"/>
          <w:sz w:val="20"/>
          <w:szCs w:val="20"/>
        </w:rPr>
        <w:t xml:space="preserve">to ensure they made good on this promise </w:t>
      </w:r>
      <w:r w:rsidR="00BE6785" w:rsidRPr="005D3F0B">
        <w:rPr>
          <w:rFonts w:asciiTheme="majorHAnsi" w:hAnsiTheme="majorHAnsi" w:cstheme="majorHAnsi"/>
          <w:sz w:val="20"/>
          <w:szCs w:val="20"/>
        </w:rPr>
        <w:t>(</w:t>
      </w:r>
      <w:proofErr w:type="spellStart"/>
      <w:r w:rsidR="00BE6785" w:rsidRPr="005D3F0B">
        <w:rPr>
          <w:rFonts w:asciiTheme="majorHAnsi" w:hAnsiTheme="majorHAnsi" w:cstheme="majorHAnsi"/>
          <w:sz w:val="20"/>
          <w:szCs w:val="20"/>
        </w:rPr>
        <w:t>Biofuelwatch</w:t>
      </w:r>
      <w:proofErr w:type="spellEnd"/>
      <w:r w:rsidR="00BE6785" w:rsidRPr="005D3F0B">
        <w:rPr>
          <w:rFonts w:asciiTheme="majorHAnsi" w:hAnsiTheme="majorHAnsi" w:cstheme="majorHAnsi"/>
          <w:sz w:val="20"/>
          <w:szCs w:val="20"/>
        </w:rPr>
        <w:t xml:space="preserve"> 2006</w:t>
      </w:r>
      <w:r w:rsidR="00D33DEA" w:rsidRPr="005D3F0B">
        <w:rPr>
          <w:rFonts w:asciiTheme="majorHAnsi" w:hAnsiTheme="majorHAnsi" w:cstheme="majorHAnsi"/>
          <w:sz w:val="20"/>
          <w:szCs w:val="20"/>
        </w:rPr>
        <w:t xml:space="preserve">: 6). </w:t>
      </w:r>
      <w:r w:rsidR="00E07708" w:rsidRPr="005D3F0B">
        <w:rPr>
          <w:rFonts w:asciiTheme="majorHAnsi" w:hAnsiTheme="majorHAnsi" w:cstheme="majorHAnsi"/>
          <w:sz w:val="20"/>
          <w:szCs w:val="20"/>
        </w:rPr>
        <w:t xml:space="preserve">Reflecting this </w:t>
      </w:r>
      <w:r w:rsidR="005D0339" w:rsidRPr="005D3F0B">
        <w:rPr>
          <w:rFonts w:asciiTheme="majorHAnsi" w:hAnsiTheme="majorHAnsi" w:cstheme="majorHAnsi"/>
          <w:sz w:val="20"/>
          <w:szCs w:val="20"/>
        </w:rPr>
        <w:t>resistance to</w:t>
      </w:r>
      <w:r w:rsidR="00E07708" w:rsidRPr="005D3F0B">
        <w:rPr>
          <w:rFonts w:asciiTheme="majorHAnsi" w:hAnsiTheme="majorHAnsi" w:cstheme="majorHAnsi"/>
          <w:sz w:val="20"/>
          <w:szCs w:val="20"/>
        </w:rPr>
        <w:t xml:space="preserve"> immediate, binding and publicly-negotiated rules, t</w:t>
      </w:r>
      <w:r w:rsidR="00F96521" w:rsidRPr="005D3F0B">
        <w:rPr>
          <w:rFonts w:asciiTheme="majorHAnsi" w:hAnsiTheme="majorHAnsi" w:cstheme="majorHAnsi"/>
          <w:sz w:val="20"/>
          <w:szCs w:val="20"/>
        </w:rPr>
        <w:t xml:space="preserve">he </w:t>
      </w:r>
      <w:r w:rsidR="00E07708" w:rsidRPr="005D3F0B">
        <w:rPr>
          <w:rFonts w:asciiTheme="majorHAnsi" w:hAnsiTheme="majorHAnsi" w:cstheme="majorHAnsi"/>
          <w:sz w:val="20"/>
          <w:szCs w:val="20"/>
        </w:rPr>
        <w:t xml:space="preserve">Commission’s 2007 </w:t>
      </w:r>
      <w:r w:rsidR="00F96521" w:rsidRPr="005D3F0B">
        <w:rPr>
          <w:rFonts w:asciiTheme="majorHAnsi" w:hAnsiTheme="majorHAnsi" w:cstheme="majorHAnsi"/>
          <w:sz w:val="20"/>
          <w:szCs w:val="20"/>
        </w:rPr>
        <w:t>Biofuels Progress Report</w:t>
      </w:r>
      <w:r w:rsidR="00E07708" w:rsidRPr="005D3F0B">
        <w:rPr>
          <w:rFonts w:asciiTheme="majorHAnsi" w:hAnsiTheme="majorHAnsi" w:cstheme="majorHAnsi"/>
          <w:sz w:val="20"/>
          <w:szCs w:val="20"/>
        </w:rPr>
        <w:t xml:space="preserve"> </w:t>
      </w:r>
      <w:r w:rsidR="00B0540A" w:rsidRPr="005D3F0B">
        <w:rPr>
          <w:rFonts w:asciiTheme="majorHAnsi" w:hAnsiTheme="majorHAnsi" w:cstheme="majorHAnsi"/>
          <w:sz w:val="20"/>
          <w:szCs w:val="20"/>
        </w:rPr>
        <w:t>only mentioned</w:t>
      </w:r>
      <w:r w:rsidR="00645A39">
        <w:rPr>
          <w:rFonts w:asciiTheme="majorHAnsi" w:hAnsiTheme="majorHAnsi" w:cstheme="majorHAnsi"/>
          <w:sz w:val="20"/>
          <w:szCs w:val="20"/>
        </w:rPr>
        <w:t xml:space="preserve"> sustainability standards</w:t>
      </w:r>
      <w:r w:rsidR="00F96521" w:rsidRPr="005D3F0B">
        <w:rPr>
          <w:rFonts w:asciiTheme="majorHAnsi" w:hAnsiTheme="majorHAnsi" w:cstheme="majorHAnsi"/>
          <w:sz w:val="20"/>
          <w:szCs w:val="20"/>
        </w:rPr>
        <w:t xml:space="preserve"> in passing</w:t>
      </w:r>
      <w:r w:rsidR="00E07708" w:rsidRPr="005D3F0B">
        <w:rPr>
          <w:rFonts w:asciiTheme="majorHAnsi" w:hAnsiTheme="majorHAnsi" w:cstheme="majorHAnsi"/>
          <w:sz w:val="20"/>
          <w:szCs w:val="20"/>
        </w:rPr>
        <w:t>, as something ‘</w:t>
      </w:r>
      <w:r w:rsidR="00F96521" w:rsidRPr="005D3F0B">
        <w:rPr>
          <w:rFonts w:asciiTheme="majorHAnsi" w:hAnsiTheme="majorHAnsi" w:cstheme="majorHAnsi"/>
          <w:sz w:val="20"/>
          <w:szCs w:val="20"/>
        </w:rPr>
        <w:t>that needs further study</w:t>
      </w:r>
      <w:r w:rsidR="00E07708" w:rsidRPr="005D3F0B">
        <w:rPr>
          <w:rFonts w:asciiTheme="majorHAnsi" w:hAnsiTheme="majorHAnsi" w:cstheme="majorHAnsi"/>
          <w:sz w:val="20"/>
          <w:szCs w:val="20"/>
        </w:rPr>
        <w:t>’</w:t>
      </w:r>
      <w:r w:rsidR="00821371" w:rsidRPr="005D3F0B">
        <w:rPr>
          <w:rFonts w:asciiTheme="majorHAnsi" w:hAnsiTheme="majorHAnsi" w:cstheme="majorHAnsi"/>
          <w:sz w:val="20"/>
          <w:szCs w:val="20"/>
        </w:rPr>
        <w:t xml:space="preserve"> (CEC 2007)</w:t>
      </w:r>
      <w:r w:rsidR="00F96521" w:rsidRPr="005D3F0B">
        <w:rPr>
          <w:rFonts w:asciiTheme="majorHAnsi" w:hAnsiTheme="majorHAnsi" w:cstheme="majorHAnsi"/>
          <w:sz w:val="20"/>
          <w:szCs w:val="20"/>
        </w:rPr>
        <w:t xml:space="preserve">. </w:t>
      </w:r>
    </w:p>
    <w:p w:rsidR="007D35AE" w:rsidRPr="005D3F0B" w:rsidRDefault="007D35AE" w:rsidP="00AA70AD">
      <w:pPr>
        <w:spacing w:after="0" w:line="240" w:lineRule="auto"/>
        <w:jc w:val="both"/>
        <w:rPr>
          <w:rFonts w:asciiTheme="majorHAnsi" w:hAnsiTheme="majorHAnsi" w:cstheme="majorHAnsi"/>
          <w:sz w:val="20"/>
          <w:szCs w:val="20"/>
        </w:rPr>
      </w:pPr>
    </w:p>
    <w:p w:rsidR="00F96521" w:rsidRPr="005D3F0B" w:rsidRDefault="00F96521"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This position softened as </w:t>
      </w:r>
      <w:r w:rsidR="00637EDF" w:rsidRPr="005D3F0B">
        <w:rPr>
          <w:rFonts w:asciiTheme="majorHAnsi" w:hAnsiTheme="majorHAnsi" w:cstheme="majorHAnsi"/>
          <w:sz w:val="20"/>
          <w:szCs w:val="20"/>
        </w:rPr>
        <w:t xml:space="preserve">biofuels encountered a series of </w:t>
      </w:r>
      <w:r w:rsidR="002D5F3D" w:rsidRPr="005D3F0B">
        <w:rPr>
          <w:rFonts w:asciiTheme="majorHAnsi" w:hAnsiTheme="majorHAnsi" w:cstheme="majorHAnsi"/>
          <w:sz w:val="20"/>
          <w:szCs w:val="20"/>
        </w:rPr>
        <w:t xml:space="preserve">stinging attacks </w:t>
      </w:r>
      <w:r w:rsidR="00637EDF" w:rsidRPr="005D3F0B">
        <w:rPr>
          <w:rFonts w:asciiTheme="majorHAnsi" w:hAnsiTheme="majorHAnsi" w:cstheme="majorHAnsi"/>
          <w:sz w:val="20"/>
          <w:szCs w:val="20"/>
        </w:rPr>
        <w:t xml:space="preserve">that undermined the very </w:t>
      </w:r>
      <w:r w:rsidR="00220C52" w:rsidRPr="005D3F0B">
        <w:rPr>
          <w:rFonts w:asciiTheme="majorHAnsi" w:hAnsiTheme="majorHAnsi" w:cstheme="majorHAnsi"/>
          <w:sz w:val="20"/>
          <w:szCs w:val="20"/>
        </w:rPr>
        <w:t>basis f</w:t>
      </w:r>
      <w:r w:rsidR="00637EDF" w:rsidRPr="005D3F0B">
        <w:rPr>
          <w:rFonts w:asciiTheme="majorHAnsi" w:hAnsiTheme="majorHAnsi" w:cstheme="majorHAnsi"/>
          <w:sz w:val="20"/>
          <w:szCs w:val="20"/>
        </w:rPr>
        <w:t xml:space="preserve">or their introduction. </w:t>
      </w:r>
      <w:r w:rsidR="002445B0">
        <w:rPr>
          <w:rFonts w:asciiTheme="majorHAnsi" w:hAnsiTheme="majorHAnsi" w:cstheme="majorHAnsi"/>
          <w:sz w:val="20"/>
          <w:szCs w:val="20"/>
        </w:rPr>
        <w:t>Along with the reduction of greenhouse gas emissions, biofuels had been advanced as a way to boost agricultural demand and rural development efforts, both at home and overseas. Then, a</w:t>
      </w:r>
      <w:r w:rsidRPr="005D3F0B">
        <w:rPr>
          <w:rFonts w:asciiTheme="majorHAnsi" w:hAnsiTheme="majorHAnsi" w:cstheme="majorHAnsi"/>
          <w:sz w:val="20"/>
          <w:szCs w:val="20"/>
        </w:rPr>
        <w:t>fter two and half decades of dwindling prices, in 2007</w:t>
      </w:r>
      <w:r w:rsidR="00F2612F" w:rsidRPr="005D3F0B">
        <w:rPr>
          <w:rFonts w:asciiTheme="majorHAnsi" w:hAnsiTheme="majorHAnsi" w:cstheme="majorHAnsi"/>
          <w:sz w:val="20"/>
          <w:szCs w:val="20"/>
        </w:rPr>
        <w:t xml:space="preserve"> </w:t>
      </w:r>
      <w:r w:rsidRPr="005D3F0B">
        <w:rPr>
          <w:rFonts w:asciiTheme="majorHAnsi" w:hAnsiTheme="majorHAnsi" w:cstheme="majorHAnsi"/>
          <w:sz w:val="20"/>
          <w:szCs w:val="20"/>
        </w:rPr>
        <w:t xml:space="preserve">the cost of agricultural commodities </w:t>
      </w:r>
      <w:r w:rsidR="00F2612F" w:rsidRPr="005D3F0B">
        <w:rPr>
          <w:rFonts w:asciiTheme="majorHAnsi" w:hAnsiTheme="majorHAnsi" w:cstheme="majorHAnsi"/>
          <w:sz w:val="20"/>
          <w:szCs w:val="20"/>
        </w:rPr>
        <w:t xml:space="preserve">suddenly spiked. </w:t>
      </w:r>
      <w:r w:rsidR="00146E25">
        <w:rPr>
          <w:rFonts w:asciiTheme="majorHAnsi" w:hAnsiTheme="majorHAnsi" w:cstheme="majorHAnsi"/>
          <w:sz w:val="20"/>
          <w:szCs w:val="20"/>
        </w:rPr>
        <w:t xml:space="preserve">Yet rather than aiding rural development, this was perceived as retarding it. </w:t>
      </w:r>
      <w:r w:rsidR="00710852" w:rsidRPr="005D3F0B">
        <w:rPr>
          <w:rFonts w:asciiTheme="majorHAnsi" w:hAnsiTheme="majorHAnsi" w:cstheme="majorHAnsi"/>
          <w:sz w:val="20"/>
          <w:szCs w:val="20"/>
        </w:rPr>
        <w:t>The FAO calculated</w:t>
      </w:r>
      <w:r w:rsidR="00F2612F" w:rsidRPr="005D3F0B">
        <w:rPr>
          <w:rFonts w:asciiTheme="majorHAnsi" w:hAnsiTheme="majorHAnsi" w:cstheme="majorHAnsi"/>
          <w:sz w:val="20"/>
          <w:szCs w:val="20"/>
        </w:rPr>
        <w:t xml:space="preserve"> that in that year alone, an </w:t>
      </w:r>
      <w:r w:rsidR="0023798C" w:rsidRPr="005D3F0B">
        <w:rPr>
          <w:rFonts w:asciiTheme="majorHAnsi" w:hAnsiTheme="majorHAnsi" w:cstheme="majorHAnsi"/>
          <w:sz w:val="20"/>
          <w:szCs w:val="20"/>
        </w:rPr>
        <w:t xml:space="preserve">additional 75 million people </w:t>
      </w:r>
      <w:r w:rsidRPr="005D3F0B">
        <w:rPr>
          <w:rFonts w:asciiTheme="majorHAnsi" w:hAnsiTheme="majorHAnsi" w:cstheme="majorHAnsi"/>
          <w:sz w:val="20"/>
          <w:szCs w:val="20"/>
        </w:rPr>
        <w:t xml:space="preserve">were unable to </w:t>
      </w:r>
      <w:r w:rsidR="00E70547" w:rsidRPr="005D3F0B">
        <w:rPr>
          <w:rFonts w:asciiTheme="majorHAnsi" w:hAnsiTheme="majorHAnsi" w:cstheme="majorHAnsi"/>
          <w:sz w:val="20"/>
          <w:szCs w:val="20"/>
        </w:rPr>
        <w:t>afford basic staples</w:t>
      </w:r>
      <w:r w:rsidRPr="005D3F0B">
        <w:rPr>
          <w:rFonts w:asciiTheme="majorHAnsi" w:hAnsiTheme="majorHAnsi" w:cstheme="majorHAnsi"/>
          <w:sz w:val="20"/>
          <w:szCs w:val="20"/>
        </w:rPr>
        <w:t xml:space="preserve"> as a result</w:t>
      </w:r>
      <w:r w:rsidR="00E70547" w:rsidRPr="005D3F0B">
        <w:rPr>
          <w:rFonts w:asciiTheme="majorHAnsi" w:hAnsiTheme="majorHAnsi" w:cstheme="majorHAnsi"/>
          <w:sz w:val="20"/>
          <w:szCs w:val="20"/>
        </w:rPr>
        <w:t>, pushing th</w:t>
      </w:r>
      <w:r w:rsidRPr="005D3F0B">
        <w:rPr>
          <w:rFonts w:asciiTheme="majorHAnsi" w:hAnsiTheme="majorHAnsi" w:cstheme="majorHAnsi"/>
          <w:sz w:val="20"/>
          <w:szCs w:val="20"/>
        </w:rPr>
        <w:t xml:space="preserve">e total number of </w:t>
      </w:r>
      <w:r w:rsidR="00E70547" w:rsidRPr="005D3F0B">
        <w:rPr>
          <w:rFonts w:asciiTheme="majorHAnsi" w:hAnsiTheme="majorHAnsi" w:cstheme="majorHAnsi"/>
          <w:sz w:val="20"/>
          <w:szCs w:val="20"/>
        </w:rPr>
        <w:t xml:space="preserve">malnourished </w:t>
      </w:r>
      <w:r w:rsidRPr="005D3F0B">
        <w:rPr>
          <w:rFonts w:asciiTheme="majorHAnsi" w:hAnsiTheme="majorHAnsi" w:cstheme="majorHAnsi"/>
          <w:sz w:val="20"/>
          <w:szCs w:val="20"/>
        </w:rPr>
        <w:t xml:space="preserve">people </w:t>
      </w:r>
      <w:r w:rsidR="00E70547" w:rsidRPr="005D3F0B">
        <w:rPr>
          <w:rFonts w:asciiTheme="majorHAnsi" w:hAnsiTheme="majorHAnsi" w:cstheme="majorHAnsi"/>
          <w:sz w:val="20"/>
          <w:szCs w:val="20"/>
        </w:rPr>
        <w:t xml:space="preserve">globally </w:t>
      </w:r>
      <w:r w:rsidR="00C3165F">
        <w:rPr>
          <w:rFonts w:asciiTheme="majorHAnsi" w:hAnsiTheme="majorHAnsi" w:cstheme="majorHAnsi"/>
          <w:sz w:val="20"/>
          <w:szCs w:val="20"/>
        </w:rPr>
        <w:t>toward</w:t>
      </w:r>
      <w:r w:rsidR="00F2612F" w:rsidRPr="005D3F0B">
        <w:rPr>
          <w:rFonts w:asciiTheme="majorHAnsi" w:hAnsiTheme="majorHAnsi" w:cstheme="majorHAnsi"/>
          <w:sz w:val="20"/>
          <w:szCs w:val="20"/>
        </w:rPr>
        <w:t xml:space="preserve"> </w:t>
      </w:r>
      <w:r w:rsidR="009D7E6E" w:rsidRPr="005D3F0B">
        <w:rPr>
          <w:rFonts w:asciiTheme="majorHAnsi" w:hAnsiTheme="majorHAnsi" w:cstheme="majorHAnsi"/>
          <w:sz w:val="20"/>
          <w:szCs w:val="20"/>
        </w:rPr>
        <w:t>one</w:t>
      </w:r>
      <w:r w:rsidRPr="005D3F0B">
        <w:rPr>
          <w:rFonts w:asciiTheme="majorHAnsi" w:hAnsiTheme="majorHAnsi" w:cstheme="majorHAnsi"/>
          <w:sz w:val="20"/>
          <w:szCs w:val="20"/>
        </w:rPr>
        <w:t xml:space="preserve"> billion </w:t>
      </w:r>
      <w:r w:rsidR="00F2612F" w:rsidRPr="005D3F0B">
        <w:rPr>
          <w:rFonts w:asciiTheme="majorHAnsi" w:hAnsiTheme="majorHAnsi" w:cstheme="majorHAnsi"/>
          <w:sz w:val="20"/>
          <w:szCs w:val="20"/>
        </w:rPr>
        <w:t>(FAO 2008: 6</w:t>
      </w:r>
      <w:r w:rsidR="009D7E6E" w:rsidRPr="005D3F0B">
        <w:rPr>
          <w:rFonts w:asciiTheme="majorHAnsi" w:hAnsiTheme="majorHAnsi" w:cstheme="majorHAnsi"/>
          <w:sz w:val="20"/>
          <w:szCs w:val="20"/>
        </w:rPr>
        <w:t xml:space="preserve">). </w:t>
      </w:r>
      <w:r w:rsidR="00633A8B" w:rsidRPr="005D3F0B">
        <w:rPr>
          <w:rFonts w:asciiTheme="majorHAnsi" w:hAnsiTheme="majorHAnsi" w:cstheme="majorHAnsi"/>
          <w:sz w:val="20"/>
          <w:szCs w:val="20"/>
        </w:rPr>
        <w:t>Food riots in countries from</w:t>
      </w:r>
      <w:r w:rsidR="00DE06D6" w:rsidRPr="005D3F0B">
        <w:rPr>
          <w:rFonts w:asciiTheme="majorHAnsi" w:hAnsiTheme="majorHAnsi" w:cstheme="majorHAnsi"/>
          <w:sz w:val="20"/>
          <w:szCs w:val="20"/>
        </w:rPr>
        <w:t xml:space="preserve"> Mexico to Mozambique created</w:t>
      </w:r>
      <w:r w:rsidR="00633A8B" w:rsidRPr="005D3F0B">
        <w:rPr>
          <w:rFonts w:asciiTheme="majorHAnsi" w:hAnsiTheme="majorHAnsi" w:cstheme="majorHAnsi"/>
          <w:sz w:val="20"/>
          <w:szCs w:val="20"/>
        </w:rPr>
        <w:t xml:space="preserve"> </w:t>
      </w:r>
      <w:r w:rsidR="00DE06D6" w:rsidRPr="005D3F0B">
        <w:rPr>
          <w:rFonts w:asciiTheme="majorHAnsi" w:hAnsiTheme="majorHAnsi" w:cstheme="majorHAnsi"/>
          <w:sz w:val="20"/>
          <w:szCs w:val="20"/>
        </w:rPr>
        <w:t xml:space="preserve">an </w:t>
      </w:r>
      <w:r w:rsidR="00633A8B" w:rsidRPr="005D3F0B">
        <w:rPr>
          <w:rFonts w:asciiTheme="majorHAnsi" w:hAnsiTheme="majorHAnsi" w:cstheme="majorHAnsi"/>
          <w:sz w:val="20"/>
          <w:szCs w:val="20"/>
        </w:rPr>
        <w:t xml:space="preserve">acute political pressure for </w:t>
      </w:r>
      <w:r w:rsidR="00DE06D6" w:rsidRPr="005D3F0B">
        <w:rPr>
          <w:rFonts w:asciiTheme="majorHAnsi" w:hAnsiTheme="majorHAnsi" w:cstheme="majorHAnsi"/>
          <w:sz w:val="20"/>
          <w:szCs w:val="20"/>
        </w:rPr>
        <w:t xml:space="preserve">the situation to be resolved </w:t>
      </w:r>
      <w:r w:rsidR="00633A8B" w:rsidRPr="005D3F0B">
        <w:rPr>
          <w:rFonts w:asciiTheme="majorHAnsi" w:hAnsiTheme="majorHAnsi" w:cstheme="majorHAnsi"/>
          <w:sz w:val="20"/>
          <w:szCs w:val="20"/>
        </w:rPr>
        <w:t xml:space="preserve">and </w:t>
      </w:r>
      <w:r w:rsidR="00DE06D6" w:rsidRPr="005D3F0B">
        <w:rPr>
          <w:rFonts w:asciiTheme="majorHAnsi" w:hAnsiTheme="majorHAnsi" w:cstheme="majorHAnsi"/>
          <w:sz w:val="20"/>
          <w:szCs w:val="20"/>
        </w:rPr>
        <w:t>f</w:t>
      </w:r>
      <w:r w:rsidRPr="005D3F0B">
        <w:rPr>
          <w:rFonts w:asciiTheme="majorHAnsi" w:hAnsiTheme="majorHAnsi" w:cstheme="majorHAnsi"/>
          <w:sz w:val="20"/>
          <w:szCs w:val="20"/>
        </w:rPr>
        <w:t xml:space="preserve">ingers were immediately pointed at biofuels for diverting crops into non-food markets. Most controversially, Jean Ziegler, the UN Special </w:t>
      </w:r>
      <w:proofErr w:type="spellStart"/>
      <w:r w:rsidRPr="005D3F0B">
        <w:rPr>
          <w:rFonts w:asciiTheme="majorHAnsi" w:hAnsiTheme="majorHAnsi" w:cstheme="majorHAnsi"/>
          <w:sz w:val="20"/>
          <w:szCs w:val="20"/>
        </w:rPr>
        <w:t>Rapporteur</w:t>
      </w:r>
      <w:proofErr w:type="spellEnd"/>
      <w:r w:rsidRPr="005D3F0B">
        <w:rPr>
          <w:rFonts w:asciiTheme="majorHAnsi" w:hAnsiTheme="majorHAnsi" w:cstheme="majorHAnsi"/>
          <w:sz w:val="20"/>
          <w:szCs w:val="20"/>
        </w:rPr>
        <w:t xml:space="preserve"> on the Right to Food, called them a ‘crime against humanity’ and requested an immediate moratorium on their production</w:t>
      </w:r>
      <w:r w:rsidR="009D7E6E" w:rsidRPr="005D3F0B">
        <w:rPr>
          <w:rFonts w:asciiTheme="majorHAnsi" w:hAnsiTheme="majorHAnsi" w:cstheme="majorHAnsi"/>
          <w:sz w:val="20"/>
          <w:szCs w:val="20"/>
        </w:rPr>
        <w:t xml:space="preserve"> (</w:t>
      </w:r>
      <w:proofErr w:type="spellStart"/>
      <w:r w:rsidR="00A95233" w:rsidRPr="005D3F0B">
        <w:rPr>
          <w:rFonts w:asciiTheme="majorHAnsi" w:hAnsiTheme="majorHAnsi" w:cstheme="majorHAnsi"/>
          <w:sz w:val="20"/>
          <w:szCs w:val="20"/>
        </w:rPr>
        <w:t>Ferrett</w:t>
      </w:r>
      <w:proofErr w:type="spellEnd"/>
      <w:r w:rsidR="009D7E6E" w:rsidRPr="005D3F0B">
        <w:rPr>
          <w:rFonts w:asciiTheme="majorHAnsi" w:hAnsiTheme="majorHAnsi" w:cstheme="majorHAnsi"/>
          <w:sz w:val="20"/>
          <w:szCs w:val="20"/>
        </w:rPr>
        <w:t xml:space="preserve"> 2007)</w:t>
      </w:r>
      <w:r w:rsidRPr="005D3F0B">
        <w:rPr>
          <w:rFonts w:asciiTheme="majorHAnsi" w:hAnsiTheme="majorHAnsi" w:cstheme="majorHAnsi"/>
          <w:sz w:val="20"/>
          <w:szCs w:val="20"/>
        </w:rPr>
        <w:t>. The UN was followed by other international organisations like th</w:t>
      </w:r>
      <w:r w:rsidR="00CD32F5" w:rsidRPr="005D3F0B">
        <w:rPr>
          <w:rFonts w:asciiTheme="majorHAnsi" w:hAnsiTheme="majorHAnsi" w:cstheme="majorHAnsi"/>
          <w:sz w:val="20"/>
          <w:szCs w:val="20"/>
        </w:rPr>
        <w:t xml:space="preserve">e World Bank, which despite political pressure to withhold its findings, </w:t>
      </w:r>
      <w:r w:rsidRPr="005D3F0B">
        <w:rPr>
          <w:rFonts w:asciiTheme="majorHAnsi" w:hAnsiTheme="majorHAnsi" w:cstheme="majorHAnsi"/>
          <w:sz w:val="20"/>
          <w:szCs w:val="20"/>
        </w:rPr>
        <w:t>published a damning report suggesting biofuels had been responsible for 75% of the rise in food prices</w:t>
      </w:r>
      <w:r w:rsidR="00032BCB" w:rsidRPr="005D3F0B">
        <w:rPr>
          <w:rFonts w:asciiTheme="majorHAnsi" w:hAnsiTheme="majorHAnsi" w:cstheme="majorHAnsi"/>
          <w:sz w:val="20"/>
          <w:szCs w:val="20"/>
        </w:rPr>
        <w:t xml:space="preserve"> (</w:t>
      </w:r>
      <w:proofErr w:type="spellStart"/>
      <w:r w:rsidR="00CD32F5" w:rsidRPr="005D3F0B">
        <w:rPr>
          <w:rFonts w:asciiTheme="majorHAnsi" w:hAnsiTheme="majorHAnsi" w:cstheme="majorHAnsi"/>
          <w:sz w:val="20"/>
          <w:szCs w:val="20"/>
        </w:rPr>
        <w:t>Chakrabortty</w:t>
      </w:r>
      <w:proofErr w:type="spellEnd"/>
      <w:r w:rsidR="00CD32F5" w:rsidRPr="005D3F0B">
        <w:rPr>
          <w:rFonts w:asciiTheme="majorHAnsi" w:hAnsiTheme="majorHAnsi" w:cstheme="majorHAnsi"/>
          <w:sz w:val="20"/>
          <w:szCs w:val="20"/>
        </w:rPr>
        <w:t xml:space="preserve"> 2008</w:t>
      </w:r>
      <w:r w:rsidR="008447D8" w:rsidRPr="005D3F0B">
        <w:rPr>
          <w:rFonts w:asciiTheme="majorHAnsi" w:hAnsiTheme="majorHAnsi" w:cstheme="majorHAnsi"/>
          <w:sz w:val="20"/>
          <w:szCs w:val="20"/>
        </w:rPr>
        <w:t>)</w:t>
      </w:r>
      <w:r w:rsidRPr="005D3F0B">
        <w:rPr>
          <w:rFonts w:asciiTheme="majorHAnsi" w:hAnsiTheme="majorHAnsi" w:cstheme="majorHAnsi"/>
          <w:sz w:val="20"/>
          <w:szCs w:val="20"/>
        </w:rPr>
        <w:t>. Despite the d</w:t>
      </w:r>
      <w:r w:rsidR="00220C52" w:rsidRPr="005D3F0B">
        <w:rPr>
          <w:rFonts w:asciiTheme="majorHAnsi" w:hAnsiTheme="majorHAnsi" w:cstheme="majorHAnsi"/>
          <w:sz w:val="20"/>
          <w:szCs w:val="20"/>
        </w:rPr>
        <w:t>efence from politicians in exporting countries that biofuels</w:t>
      </w:r>
      <w:r w:rsidRPr="005D3F0B">
        <w:rPr>
          <w:rFonts w:asciiTheme="majorHAnsi" w:hAnsiTheme="majorHAnsi" w:cstheme="majorHAnsi"/>
          <w:sz w:val="20"/>
          <w:szCs w:val="20"/>
        </w:rPr>
        <w:t xml:space="preserve"> w</w:t>
      </w:r>
      <w:r w:rsidR="001E1233" w:rsidRPr="005D3F0B">
        <w:rPr>
          <w:rFonts w:asciiTheme="majorHAnsi" w:hAnsiTheme="majorHAnsi" w:cstheme="majorHAnsi"/>
          <w:sz w:val="20"/>
          <w:szCs w:val="20"/>
        </w:rPr>
        <w:t>ere not to blame – George Bush</w:t>
      </w:r>
      <w:r w:rsidRPr="005D3F0B">
        <w:rPr>
          <w:rFonts w:asciiTheme="majorHAnsi" w:hAnsiTheme="majorHAnsi" w:cstheme="majorHAnsi"/>
          <w:sz w:val="20"/>
          <w:szCs w:val="20"/>
        </w:rPr>
        <w:t xml:space="preserve"> </w:t>
      </w:r>
      <w:r w:rsidR="00633A8B" w:rsidRPr="005D3F0B">
        <w:rPr>
          <w:rFonts w:asciiTheme="majorHAnsi" w:hAnsiTheme="majorHAnsi" w:cstheme="majorHAnsi"/>
          <w:sz w:val="20"/>
          <w:szCs w:val="20"/>
        </w:rPr>
        <w:t xml:space="preserve">in the US </w:t>
      </w:r>
      <w:r w:rsidRPr="005D3F0B">
        <w:rPr>
          <w:rFonts w:asciiTheme="majorHAnsi" w:hAnsiTheme="majorHAnsi" w:cstheme="majorHAnsi"/>
          <w:sz w:val="20"/>
          <w:szCs w:val="20"/>
        </w:rPr>
        <w:t xml:space="preserve">and Lula </w:t>
      </w:r>
      <w:r w:rsidR="00633A8B" w:rsidRPr="005D3F0B">
        <w:rPr>
          <w:rFonts w:asciiTheme="majorHAnsi" w:hAnsiTheme="majorHAnsi" w:cstheme="majorHAnsi"/>
          <w:sz w:val="20"/>
          <w:szCs w:val="20"/>
        </w:rPr>
        <w:t xml:space="preserve">in Brazil </w:t>
      </w:r>
      <w:r w:rsidRPr="005D3F0B">
        <w:rPr>
          <w:rFonts w:asciiTheme="majorHAnsi" w:hAnsiTheme="majorHAnsi" w:cstheme="majorHAnsi"/>
          <w:sz w:val="20"/>
          <w:szCs w:val="20"/>
        </w:rPr>
        <w:t>among the</w:t>
      </w:r>
      <w:r w:rsidR="00633A8B" w:rsidRPr="005D3F0B">
        <w:rPr>
          <w:rFonts w:asciiTheme="majorHAnsi" w:hAnsiTheme="majorHAnsi" w:cstheme="majorHAnsi"/>
          <w:sz w:val="20"/>
          <w:szCs w:val="20"/>
        </w:rPr>
        <w:t xml:space="preserve">m </w:t>
      </w:r>
      <w:r w:rsidRPr="005D3F0B">
        <w:rPr>
          <w:rFonts w:asciiTheme="majorHAnsi" w:hAnsiTheme="majorHAnsi" w:cstheme="majorHAnsi"/>
          <w:sz w:val="20"/>
          <w:szCs w:val="20"/>
        </w:rPr>
        <w:t xml:space="preserve">– the debate quickly crystallised into one of ‘food versus fuel’. </w:t>
      </w:r>
      <w:r w:rsidR="002B1D56" w:rsidRPr="005D3F0B">
        <w:rPr>
          <w:rFonts w:asciiTheme="majorHAnsi" w:hAnsiTheme="majorHAnsi" w:cstheme="majorHAnsi"/>
          <w:sz w:val="20"/>
          <w:szCs w:val="20"/>
        </w:rPr>
        <w:t xml:space="preserve">Critics were quick to point out that </w:t>
      </w:r>
      <w:r w:rsidRPr="005D3F0B">
        <w:rPr>
          <w:rFonts w:asciiTheme="majorHAnsi" w:hAnsiTheme="majorHAnsi" w:cstheme="majorHAnsi"/>
          <w:sz w:val="20"/>
          <w:szCs w:val="20"/>
        </w:rPr>
        <w:t xml:space="preserve">the </w:t>
      </w:r>
      <w:r w:rsidR="007B4ABC" w:rsidRPr="005D3F0B">
        <w:rPr>
          <w:rFonts w:asciiTheme="majorHAnsi" w:hAnsiTheme="majorHAnsi" w:cstheme="majorHAnsi"/>
          <w:sz w:val="20"/>
          <w:szCs w:val="20"/>
        </w:rPr>
        <w:t xml:space="preserve">same amount of </w:t>
      </w:r>
      <w:r w:rsidRPr="005D3F0B">
        <w:rPr>
          <w:rFonts w:asciiTheme="majorHAnsi" w:hAnsiTheme="majorHAnsi" w:cstheme="majorHAnsi"/>
          <w:sz w:val="20"/>
          <w:szCs w:val="20"/>
        </w:rPr>
        <w:t xml:space="preserve">maize </w:t>
      </w:r>
      <w:r w:rsidR="00DE06D6" w:rsidRPr="005D3F0B">
        <w:rPr>
          <w:rFonts w:asciiTheme="majorHAnsi" w:hAnsiTheme="majorHAnsi" w:cstheme="majorHAnsi"/>
          <w:sz w:val="20"/>
          <w:szCs w:val="20"/>
        </w:rPr>
        <w:t xml:space="preserve">needed </w:t>
      </w:r>
      <w:r w:rsidRPr="005D3F0B">
        <w:rPr>
          <w:rFonts w:asciiTheme="majorHAnsi" w:hAnsiTheme="majorHAnsi" w:cstheme="majorHAnsi"/>
          <w:sz w:val="20"/>
          <w:szCs w:val="20"/>
        </w:rPr>
        <w:t xml:space="preserve">to fill a </w:t>
      </w:r>
      <w:r w:rsidR="00220C52" w:rsidRPr="005D3F0B">
        <w:rPr>
          <w:rFonts w:asciiTheme="majorHAnsi" w:hAnsiTheme="majorHAnsi" w:cstheme="majorHAnsi"/>
          <w:sz w:val="20"/>
          <w:szCs w:val="20"/>
        </w:rPr>
        <w:t>sports utility vehicle wit</w:t>
      </w:r>
      <w:r w:rsidRPr="005D3F0B">
        <w:rPr>
          <w:rFonts w:asciiTheme="majorHAnsi" w:hAnsiTheme="majorHAnsi" w:cstheme="majorHAnsi"/>
          <w:sz w:val="20"/>
          <w:szCs w:val="20"/>
        </w:rPr>
        <w:t xml:space="preserve">h ethanol </w:t>
      </w:r>
      <w:r w:rsidR="001E1233" w:rsidRPr="005D3F0B">
        <w:rPr>
          <w:rFonts w:asciiTheme="majorHAnsi" w:hAnsiTheme="majorHAnsi" w:cstheme="majorHAnsi"/>
          <w:sz w:val="20"/>
          <w:szCs w:val="20"/>
        </w:rPr>
        <w:t>c</w:t>
      </w:r>
      <w:r w:rsidRPr="005D3F0B">
        <w:rPr>
          <w:rFonts w:asciiTheme="majorHAnsi" w:hAnsiTheme="majorHAnsi" w:cstheme="majorHAnsi"/>
          <w:sz w:val="20"/>
          <w:szCs w:val="20"/>
        </w:rPr>
        <w:t xml:space="preserve">ould feed a person for </w:t>
      </w:r>
      <w:r w:rsidR="00C1510A" w:rsidRPr="005D3F0B">
        <w:rPr>
          <w:rFonts w:asciiTheme="majorHAnsi" w:hAnsiTheme="majorHAnsi" w:cstheme="majorHAnsi"/>
          <w:sz w:val="20"/>
          <w:szCs w:val="20"/>
        </w:rPr>
        <w:t>a</w:t>
      </w:r>
      <w:r w:rsidR="001E1233" w:rsidRPr="005D3F0B">
        <w:rPr>
          <w:rFonts w:asciiTheme="majorHAnsi" w:hAnsiTheme="majorHAnsi" w:cstheme="majorHAnsi"/>
          <w:sz w:val="20"/>
          <w:szCs w:val="20"/>
        </w:rPr>
        <w:t>n entire</w:t>
      </w:r>
      <w:r w:rsidR="007B4ABC" w:rsidRPr="005D3F0B">
        <w:rPr>
          <w:rFonts w:asciiTheme="majorHAnsi" w:hAnsiTheme="majorHAnsi" w:cstheme="majorHAnsi"/>
          <w:sz w:val="20"/>
          <w:szCs w:val="20"/>
        </w:rPr>
        <w:t xml:space="preserve"> y</w:t>
      </w:r>
      <w:r w:rsidRPr="005D3F0B">
        <w:rPr>
          <w:rFonts w:asciiTheme="majorHAnsi" w:hAnsiTheme="majorHAnsi" w:cstheme="majorHAnsi"/>
          <w:sz w:val="20"/>
          <w:szCs w:val="20"/>
        </w:rPr>
        <w:t>ear (</w:t>
      </w:r>
      <w:proofErr w:type="spellStart"/>
      <w:r w:rsidRPr="005D3F0B">
        <w:rPr>
          <w:rFonts w:asciiTheme="majorHAnsi" w:hAnsiTheme="majorHAnsi" w:cstheme="majorHAnsi"/>
          <w:sz w:val="20"/>
          <w:szCs w:val="20"/>
        </w:rPr>
        <w:t>Grunwald</w:t>
      </w:r>
      <w:proofErr w:type="spellEnd"/>
      <w:r w:rsidRPr="005D3F0B">
        <w:rPr>
          <w:rFonts w:asciiTheme="majorHAnsi" w:hAnsiTheme="majorHAnsi" w:cstheme="majorHAnsi"/>
          <w:sz w:val="20"/>
          <w:szCs w:val="20"/>
        </w:rPr>
        <w:t xml:space="preserve"> 2008). </w:t>
      </w:r>
    </w:p>
    <w:p w:rsidR="00E3174C" w:rsidRPr="005D3F0B" w:rsidRDefault="00E3174C" w:rsidP="00AA70AD">
      <w:pPr>
        <w:pStyle w:val="NormalWeb"/>
        <w:spacing w:before="0" w:beforeAutospacing="0" w:after="0" w:afterAutospacing="0"/>
        <w:jc w:val="both"/>
        <w:rPr>
          <w:rFonts w:asciiTheme="majorHAnsi" w:hAnsiTheme="majorHAnsi" w:cstheme="majorHAnsi"/>
          <w:sz w:val="20"/>
          <w:szCs w:val="20"/>
        </w:rPr>
      </w:pPr>
    </w:p>
    <w:p w:rsidR="00F96521" w:rsidRPr="005D3F0B" w:rsidRDefault="00144282"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The second </w:t>
      </w:r>
      <w:r w:rsidR="00DF07F9" w:rsidRPr="005D3F0B">
        <w:rPr>
          <w:rFonts w:asciiTheme="majorHAnsi" w:hAnsiTheme="majorHAnsi" w:cstheme="majorHAnsi"/>
          <w:sz w:val="20"/>
          <w:szCs w:val="20"/>
        </w:rPr>
        <w:t xml:space="preserve">attack on biofuels concerned </w:t>
      </w:r>
      <w:r w:rsidRPr="005D3F0B">
        <w:rPr>
          <w:rFonts w:asciiTheme="majorHAnsi" w:hAnsiTheme="majorHAnsi" w:cstheme="majorHAnsi"/>
          <w:sz w:val="20"/>
          <w:szCs w:val="20"/>
        </w:rPr>
        <w:t xml:space="preserve">their </w:t>
      </w:r>
      <w:r w:rsidR="00F96521" w:rsidRPr="005D3F0B">
        <w:rPr>
          <w:rFonts w:asciiTheme="majorHAnsi" w:hAnsiTheme="majorHAnsi" w:cstheme="majorHAnsi"/>
          <w:sz w:val="20"/>
          <w:szCs w:val="20"/>
        </w:rPr>
        <w:t xml:space="preserve">environmental </w:t>
      </w:r>
      <w:r w:rsidRPr="005D3F0B">
        <w:rPr>
          <w:rFonts w:asciiTheme="majorHAnsi" w:hAnsiTheme="majorHAnsi" w:cstheme="majorHAnsi"/>
          <w:sz w:val="20"/>
          <w:szCs w:val="20"/>
        </w:rPr>
        <w:t xml:space="preserve">credentials. </w:t>
      </w:r>
      <w:r w:rsidR="00134253" w:rsidRPr="005D3F0B">
        <w:rPr>
          <w:rFonts w:asciiTheme="majorHAnsi" w:hAnsiTheme="majorHAnsi" w:cstheme="majorHAnsi"/>
          <w:sz w:val="20"/>
          <w:szCs w:val="20"/>
        </w:rPr>
        <w:t xml:space="preserve">It had already been established that different crops produced different GHG emissions savings, with </w:t>
      </w:r>
      <w:r w:rsidR="002E026B" w:rsidRPr="005D3F0B">
        <w:rPr>
          <w:rFonts w:asciiTheme="majorHAnsi" w:hAnsiTheme="majorHAnsi" w:cstheme="majorHAnsi"/>
          <w:sz w:val="20"/>
          <w:szCs w:val="20"/>
        </w:rPr>
        <w:t xml:space="preserve">US-grown maize </w:t>
      </w:r>
      <w:r w:rsidR="00F47390">
        <w:rPr>
          <w:rFonts w:asciiTheme="majorHAnsi" w:hAnsiTheme="majorHAnsi" w:cstheme="majorHAnsi"/>
          <w:sz w:val="20"/>
          <w:szCs w:val="20"/>
        </w:rPr>
        <w:t xml:space="preserve">faring </w:t>
      </w:r>
      <w:r w:rsidR="00134253" w:rsidRPr="005D3F0B">
        <w:rPr>
          <w:rFonts w:asciiTheme="majorHAnsi" w:hAnsiTheme="majorHAnsi" w:cstheme="majorHAnsi"/>
          <w:sz w:val="20"/>
          <w:szCs w:val="20"/>
        </w:rPr>
        <w:t xml:space="preserve">particularly </w:t>
      </w:r>
      <w:r w:rsidR="00F47390">
        <w:rPr>
          <w:rFonts w:asciiTheme="majorHAnsi" w:hAnsiTheme="majorHAnsi" w:cstheme="majorHAnsi"/>
          <w:sz w:val="20"/>
          <w:szCs w:val="20"/>
        </w:rPr>
        <w:t xml:space="preserve">badly </w:t>
      </w:r>
      <w:r w:rsidR="00134253" w:rsidRPr="005D3F0B">
        <w:rPr>
          <w:rFonts w:asciiTheme="majorHAnsi" w:hAnsiTheme="majorHAnsi" w:cstheme="majorHAnsi"/>
          <w:sz w:val="20"/>
          <w:szCs w:val="20"/>
        </w:rPr>
        <w:t xml:space="preserve">given the </w:t>
      </w:r>
      <w:r w:rsidR="002E026B" w:rsidRPr="005D3F0B">
        <w:rPr>
          <w:rFonts w:asciiTheme="majorHAnsi" w:hAnsiTheme="majorHAnsi" w:cstheme="majorHAnsi"/>
          <w:sz w:val="20"/>
          <w:szCs w:val="20"/>
        </w:rPr>
        <w:t xml:space="preserve">large </w:t>
      </w:r>
      <w:r w:rsidR="00134253" w:rsidRPr="005D3F0B">
        <w:rPr>
          <w:rFonts w:asciiTheme="majorHAnsi" w:hAnsiTheme="majorHAnsi" w:cstheme="majorHAnsi"/>
          <w:sz w:val="20"/>
          <w:szCs w:val="20"/>
        </w:rPr>
        <w:t>amount</w:t>
      </w:r>
      <w:r w:rsidR="00F206F8" w:rsidRPr="005D3F0B">
        <w:rPr>
          <w:rFonts w:asciiTheme="majorHAnsi" w:hAnsiTheme="majorHAnsi" w:cstheme="majorHAnsi"/>
          <w:sz w:val="20"/>
          <w:szCs w:val="20"/>
        </w:rPr>
        <w:t>s</w:t>
      </w:r>
      <w:r w:rsidR="00134253" w:rsidRPr="005D3F0B">
        <w:rPr>
          <w:rFonts w:asciiTheme="majorHAnsi" w:hAnsiTheme="majorHAnsi" w:cstheme="majorHAnsi"/>
          <w:sz w:val="20"/>
          <w:szCs w:val="20"/>
        </w:rPr>
        <w:t xml:space="preserve"> of fossil fuel</w:t>
      </w:r>
      <w:r w:rsidRPr="005D3F0B">
        <w:rPr>
          <w:rFonts w:asciiTheme="majorHAnsi" w:hAnsiTheme="majorHAnsi" w:cstheme="majorHAnsi"/>
          <w:sz w:val="20"/>
          <w:szCs w:val="20"/>
        </w:rPr>
        <w:t xml:space="preserve"> </w:t>
      </w:r>
      <w:r w:rsidR="00F206F8" w:rsidRPr="005D3F0B">
        <w:rPr>
          <w:rFonts w:asciiTheme="majorHAnsi" w:hAnsiTheme="majorHAnsi" w:cstheme="majorHAnsi"/>
          <w:sz w:val="20"/>
          <w:szCs w:val="20"/>
        </w:rPr>
        <w:t xml:space="preserve">that went into its </w:t>
      </w:r>
      <w:r w:rsidR="00134253" w:rsidRPr="005D3F0B">
        <w:rPr>
          <w:rFonts w:asciiTheme="majorHAnsi" w:hAnsiTheme="majorHAnsi" w:cstheme="majorHAnsi"/>
          <w:sz w:val="20"/>
          <w:szCs w:val="20"/>
        </w:rPr>
        <w:t xml:space="preserve">cultivation. However, what was raised in a </w:t>
      </w:r>
      <w:r w:rsidR="009B699D" w:rsidRPr="005D3F0B">
        <w:rPr>
          <w:rFonts w:asciiTheme="majorHAnsi" w:hAnsiTheme="majorHAnsi" w:cstheme="majorHAnsi"/>
          <w:sz w:val="20"/>
          <w:szCs w:val="20"/>
        </w:rPr>
        <w:t>pair of widely-cited</w:t>
      </w:r>
      <w:r w:rsidR="00134253" w:rsidRPr="005D3F0B">
        <w:rPr>
          <w:rFonts w:asciiTheme="majorHAnsi" w:hAnsiTheme="majorHAnsi" w:cstheme="majorHAnsi"/>
          <w:sz w:val="20"/>
          <w:szCs w:val="20"/>
        </w:rPr>
        <w:t xml:space="preserve"> scientific papers was the </w:t>
      </w:r>
      <w:r w:rsidR="002E026B" w:rsidRPr="005D3F0B">
        <w:rPr>
          <w:rFonts w:asciiTheme="majorHAnsi" w:hAnsiTheme="majorHAnsi" w:cstheme="majorHAnsi"/>
          <w:sz w:val="20"/>
          <w:szCs w:val="20"/>
        </w:rPr>
        <w:t xml:space="preserve">additional impact </w:t>
      </w:r>
      <w:r w:rsidR="00134253" w:rsidRPr="005D3F0B">
        <w:rPr>
          <w:rFonts w:asciiTheme="majorHAnsi" w:hAnsiTheme="majorHAnsi" w:cstheme="majorHAnsi"/>
          <w:sz w:val="20"/>
          <w:szCs w:val="20"/>
        </w:rPr>
        <w:t>of land-use change (</w:t>
      </w:r>
      <w:proofErr w:type="spellStart"/>
      <w:r w:rsidR="000A5B51" w:rsidRPr="005D3F0B">
        <w:rPr>
          <w:rFonts w:asciiTheme="majorHAnsi" w:hAnsiTheme="majorHAnsi" w:cstheme="majorHAnsi"/>
          <w:sz w:val="20"/>
          <w:szCs w:val="20"/>
        </w:rPr>
        <w:t>Fargione</w:t>
      </w:r>
      <w:proofErr w:type="spellEnd"/>
      <w:r w:rsidR="000A5B51" w:rsidRPr="005D3F0B">
        <w:rPr>
          <w:rFonts w:asciiTheme="majorHAnsi" w:hAnsiTheme="majorHAnsi" w:cstheme="majorHAnsi"/>
          <w:sz w:val="20"/>
          <w:szCs w:val="20"/>
        </w:rPr>
        <w:t xml:space="preserve"> </w:t>
      </w:r>
      <w:r w:rsidR="000A5B51" w:rsidRPr="005D3F0B">
        <w:rPr>
          <w:rFonts w:asciiTheme="majorHAnsi" w:hAnsiTheme="majorHAnsi" w:cstheme="majorHAnsi"/>
          <w:i/>
          <w:sz w:val="20"/>
          <w:szCs w:val="20"/>
        </w:rPr>
        <w:t>et al</w:t>
      </w:r>
      <w:r w:rsidR="00F03F7B" w:rsidRPr="005D3F0B">
        <w:rPr>
          <w:rFonts w:asciiTheme="majorHAnsi" w:hAnsiTheme="majorHAnsi" w:cstheme="majorHAnsi"/>
          <w:i/>
          <w:sz w:val="20"/>
          <w:szCs w:val="20"/>
        </w:rPr>
        <w:t>.</w:t>
      </w:r>
      <w:r w:rsidR="000A5B51" w:rsidRPr="005D3F0B">
        <w:rPr>
          <w:rFonts w:asciiTheme="majorHAnsi" w:hAnsiTheme="majorHAnsi" w:cstheme="majorHAnsi"/>
          <w:sz w:val="20"/>
          <w:szCs w:val="20"/>
        </w:rPr>
        <w:t xml:space="preserve"> 2008; </w:t>
      </w:r>
      <w:proofErr w:type="spellStart"/>
      <w:r w:rsidR="000A5B51" w:rsidRPr="005D3F0B">
        <w:rPr>
          <w:rFonts w:asciiTheme="majorHAnsi" w:hAnsiTheme="majorHAnsi" w:cstheme="majorHAnsi"/>
          <w:sz w:val="20"/>
          <w:szCs w:val="20"/>
        </w:rPr>
        <w:t>Searchinger</w:t>
      </w:r>
      <w:proofErr w:type="spellEnd"/>
      <w:r w:rsidR="00CD32F5" w:rsidRPr="005D3F0B">
        <w:rPr>
          <w:rFonts w:asciiTheme="majorHAnsi" w:hAnsiTheme="majorHAnsi" w:cstheme="majorHAnsi"/>
          <w:sz w:val="20"/>
          <w:szCs w:val="20"/>
        </w:rPr>
        <w:t xml:space="preserve"> </w:t>
      </w:r>
      <w:r w:rsidR="00CD32F5" w:rsidRPr="005D3F0B">
        <w:rPr>
          <w:rFonts w:asciiTheme="majorHAnsi" w:hAnsiTheme="majorHAnsi" w:cstheme="majorHAnsi"/>
          <w:i/>
          <w:sz w:val="20"/>
          <w:szCs w:val="20"/>
        </w:rPr>
        <w:t>et al.</w:t>
      </w:r>
      <w:r w:rsidR="000A5B51" w:rsidRPr="005D3F0B">
        <w:rPr>
          <w:rFonts w:asciiTheme="majorHAnsi" w:hAnsiTheme="majorHAnsi" w:cstheme="majorHAnsi"/>
          <w:sz w:val="20"/>
          <w:szCs w:val="20"/>
        </w:rPr>
        <w:t xml:space="preserve"> 2008</w:t>
      </w:r>
      <w:r w:rsidR="00134253" w:rsidRPr="005D3F0B">
        <w:rPr>
          <w:rFonts w:asciiTheme="majorHAnsi" w:hAnsiTheme="majorHAnsi" w:cstheme="majorHAnsi"/>
          <w:sz w:val="20"/>
          <w:szCs w:val="20"/>
        </w:rPr>
        <w:t xml:space="preserve">). This had two elements. </w:t>
      </w:r>
      <w:r w:rsidR="00134253" w:rsidRPr="005D3F0B">
        <w:rPr>
          <w:rFonts w:asciiTheme="majorHAnsi" w:hAnsiTheme="majorHAnsi" w:cstheme="majorHAnsi"/>
          <w:i/>
          <w:sz w:val="20"/>
          <w:szCs w:val="20"/>
        </w:rPr>
        <w:t>Direct</w:t>
      </w:r>
      <w:r w:rsidR="00134253" w:rsidRPr="005D3F0B">
        <w:rPr>
          <w:rFonts w:asciiTheme="majorHAnsi" w:hAnsiTheme="majorHAnsi" w:cstheme="majorHAnsi"/>
          <w:sz w:val="20"/>
          <w:szCs w:val="20"/>
        </w:rPr>
        <w:t xml:space="preserve"> land-use change involved the clearance of land with high carbon stocks for </w:t>
      </w:r>
      <w:r w:rsidR="00F96521" w:rsidRPr="005D3F0B">
        <w:rPr>
          <w:rFonts w:asciiTheme="majorHAnsi" w:hAnsiTheme="majorHAnsi" w:cstheme="majorHAnsi"/>
          <w:sz w:val="20"/>
          <w:szCs w:val="20"/>
        </w:rPr>
        <w:t xml:space="preserve">‘Greenfield’ </w:t>
      </w:r>
      <w:r w:rsidR="00134253" w:rsidRPr="005D3F0B">
        <w:rPr>
          <w:rFonts w:asciiTheme="majorHAnsi" w:hAnsiTheme="majorHAnsi" w:cstheme="majorHAnsi"/>
          <w:sz w:val="20"/>
          <w:szCs w:val="20"/>
        </w:rPr>
        <w:t xml:space="preserve">biofuel production </w:t>
      </w:r>
      <w:r w:rsidR="00F96521" w:rsidRPr="005D3F0B">
        <w:rPr>
          <w:rFonts w:asciiTheme="majorHAnsi" w:hAnsiTheme="majorHAnsi" w:cstheme="majorHAnsi"/>
          <w:sz w:val="20"/>
          <w:szCs w:val="20"/>
        </w:rPr>
        <w:t>sites</w:t>
      </w:r>
      <w:r w:rsidR="00ED64C3" w:rsidRPr="005D3F0B">
        <w:rPr>
          <w:rFonts w:asciiTheme="majorHAnsi" w:hAnsiTheme="majorHAnsi" w:cstheme="majorHAnsi"/>
          <w:sz w:val="20"/>
          <w:szCs w:val="20"/>
        </w:rPr>
        <w:t>,</w:t>
      </w:r>
      <w:r w:rsidR="004B3590" w:rsidRPr="005D3F0B">
        <w:rPr>
          <w:rFonts w:asciiTheme="majorHAnsi" w:hAnsiTheme="majorHAnsi" w:cstheme="majorHAnsi"/>
          <w:sz w:val="20"/>
          <w:szCs w:val="20"/>
        </w:rPr>
        <w:t xml:space="preserve"> </w:t>
      </w:r>
      <w:r w:rsidR="00134253" w:rsidRPr="005D3F0B">
        <w:rPr>
          <w:rFonts w:asciiTheme="majorHAnsi" w:hAnsiTheme="majorHAnsi" w:cstheme="majorHAnsi"/>
          <w:sz w:val="20"/>
          <w:szCs w:val="20"/>
        </w:rPr>
        <w:t>which resulted in a massive release of CO</w:t>
      </w:r>
      <w:r w:rsidR="00134253" w:rsidRPr="005D3F0B">
        <w:rPr>
          <w:rFonts w:asciiTheme="majorHAnsi" w:hAnsiTheme="majorHAnsi" w:cstheme="majorHAnsi"/>
          <w:sz w:val="20"/>
          <w:szCs w:val="20"/>
          <w:vertAlign w:val="subscript"/>
        </w:rPr>
        <w:t>2</w:t>
      </w:r>
      <w:r w:rsidR="00134253" w:rsidRPr="005D3F0B">
        <w:rPr>
          <w:rFonts w:asciiTheme="majorHAnsi" w:hAnsiTheme="majorHAnsi" w:cstheme="majorHAnsi"/>
          <w:sz w:val="20"/>
          <w:szCs w:val="20"/>
        </w:rPr>
        <w:t xml:space="preserve"> into the atmosphere. </w:t>
      </w:r>
      <w:r w:rsidR="00A2714A" w:rsidRPr="005D3F0B">
        <w:rPr>
          <w:rFonts w:asciiTheme="majorHAnsi" w:hAnsiTheme="majorHAnsi" w:cstheme="majorHAnsi"/>
          <w:sz w:val="20"/>
          <w:szCs w:val="20"/>
        </w:rPr>
        <w:t>One paper claimed that i</w:t>
      </w:r>
      <w:r w:rsidR="00B015EC" w:rsidRPr="005D3F0B">
        <w:rPr>
          <w:rFonts w:asciiTheme="majorHAnsi" w:hAnsiTheme="majorHAnsi" w:cstheme="majorHAnsi"/>
          <w:sz w:val="20"/>
          <w:szCs w:val="20"/>
        </w:rPr>
        <w:t>f t</w:t>
      </w:r>
      <w:r w:rsidR="00610982" w:rsidRPr="005D3F0B">
        <w:rPr>
          <w:rFonts w:asciiTheme="majorHAnsi" w:hAnsiTheme="majorHAnsi" w:cstheme="majorHAnsi"/>
          <w:sz w:val="20"/>
          <w:szCs w:val="20"/>
        </w:rPr>
        <w:t xml:space="preserve">he </w:t>
      </w:r>
      <w:r w:rsidR="00F96521" w:rsidRPr="005D3F0B">
        <w:rPr>
          <w:rFonts w:asciiTheme="majorHAnsi" w:hAnsiTheme="majorHAnsi" w:cstheme="majorHAnsi"/>
          <w:sz w:val="20"/>
          <w:szCs w:val="20"/>
        </w:rPr>
        <w:t>palm</w:t>
      </w:r>
      <w:r w:rsidR="00B26013" w:rsidRPr="005D3F0B">
        <w:rPr>
          <w:rFonts w:asciiTheme="majorHAnsi" w:hAnsiTheme="majorHAnsi" w:cstheme="majorHAnsi"/>
          <w:sz w:val="20"/>
          <w:szCs w:val="20"/>
        </w:rPr>
        <w:t xml:space="preserve"> oil industry in Southeast Asia</w:t>
      </w:r>
      <w:r w:rsidR="00610982" w:rsidRPr="005D3F0B">
        <w:rPr>
          <w:rFonts w:asciiTheme="majorHAnsi" w:hAnsiTheme="majorHAnsi" w:cstheme="majorHAnsi"/>
          <w:sz w:val="20"/>
          <w:szCs w:val="20"/>
        </w:rPr>
        <w:t xml:space="preserve"> </w:t>
      </w:r>
      <w:r w:rsidR="00B015EC" w:rsidRPr="005D3F0B">
        <w:rPr>
          <w:rFonts w:asciiTheme="majorHAnsi" w:hAnsiTheme="majorHAnsi" w:cstheme="majorHAnsi"/>
          <w:sz w:val="20"/>
          <w:szCs w:val="20"/>
        </w:rPr>
        <w:t xml:space="preserve">expanded into </w:t>
      </w:r>
      <w:proofErr w:type="spellStart"/>
      <w:r w:rsidR="00134253" w:rsidRPr="005D3F0B">
        <w:rPr>
          <w:rFonts w:asciiTheme="majorHAnsi" w:hAnsiTheme="majorHAnsi" w:cstheme="majorHAnsi"/>
          <w:sz w:val="20"/>
          <w:szCs w:val="20"/>
        </w:rPr>
        <w:t>peat</w:t>
      </w:r>
      <w:r w:rsidR="00F96521" w:rsidRPr="005D3F0B">
        <w:rPr>
          <w:rFonts w:asciiTheme="majorHAnsi" w:hAnsiTheme="majorHAnsi" w:cstheme="majorHAnsi"/>
          <w:sz w:val="20"/>
          <w:szCs w:val="20"/>
        </w:rPr>
        <w:t>land</w:t>
      </w:r>
      <w:proofErr w:type="spellEnd"/>
      <w:r w:rsidR="00F96521" w:rsidRPr="005D3F0B">
        <w:rPr>
          <w:rFonts w:asciiTheme="majorHAnsi" w:hAnsiTheme="majorHAnsi" w:cstheme="majorHAnsi"/>
          <w:sz w:val="20"/>
          <w:szCs w:val="20"/>
        </w:rPr>
        <w:t xml:space="preserve"> </w:t>
      </w:r>
      <w:r w:rsidR="00134253" w:rsidRPr="005D3F0B">
        <w:rPr>
          <w:rFonts w:asciiTheme="majorHAnsi" w:hAnsiTheme="majorHAnsi" w:cstheme="majorHAnsi"/>
          <w:sz w:val="20"/>
          <w:szCs w:val="20"/>
        </w:rPr>
        <w:t>tropical forest</w:t>
      </w:r>
      <w:r w:rsidR="00B015EC" w:rsidRPr="005D3F0B">
        <w:rPr>
          <w:rFonts w:asciiTheme="majorHAnsi" w:hAnsiTheme="majorHAnsi" w:cstheme="majorHAnsi"/>
          <w:sz w:val="20"/>
          <w:szCs w:val="20"/>
        </w:rPr>
        <w:t xml:space="preserve">, as was alleged </w:t>
      </w:r>
      <w:r w:rsidR="00B26013" w:rsidRPr="005D3F0B">
        <w:rPr>
          <w:rFonts w:asciiTheme="majorHAnsi" w:hAnsiTheme="majorHAnsi" w:cstheme="majorHAnsi"/>
          <w:sz w:val="20"/>
          <w:szCs w:val="20"/>
        </w:rPr>
        <w:t xml:space="preserve">to have </w:t>
      </w:r>
      <w:r w:rsidR="00D054CE">
        <w:rPr>
          <w:rFonts w:asciiTheme="majorHAnsi" w:hAnsiTheme="majorHAnsi" w:cstheme="majorHAnsi"/>
          <w:sz w:val="20"/>
          <w:szCs w:val="20"/>
        </w:rPr>
        <w:t xml:space="preserve">been </w:t>
      </w:r>
      <w:r w:rsidR="00B26013" w:rsidRPr="005D3F0B">
        <w:rPr>
          <w:rFonts w:asciiTheme="majorHAnsi" w:hAnsiTheme="majorHAnsi" w:cstheme="majorHAnsi"/>
          <w:sz w:val="20"/>
          <w:szCs w:val="20"/>
        </w:rPr>
        <w:t>happen</w:t>
      </w:r>
      <w:r w:rsidR="00D054CE">
        <w:rPr>
          <w:rFonts w:asciiTheme="majorHAnsi" w:hAnsiTheme="majorHAnsi" w:cstheme="majorHAnsi"/>
          <w:sz w:val="20"/>
          <w:szCs w:val="20"/>
        </w:rPr>
        <w:t>ing</w:t>
      </w:r>
      <w:r w:rsidR="00B015EC" w:rsidRPr="005D3F0B">
        <w:rPr>
          <w:rFonts w:asciiTheme="majorHAnsi" w:hAnsiTheme="majorHAnsi" w:cstheme="majorHAnsi"/>
          <w:sz w:val="20"/>
          <w:szCs w:val="20"/>
        </w:rPr>
        <w:t>, it would create</w:t>
      </w:r>
      <w:r w:rsidR="00134253" w:rsidRPr="005D3F0B">
        <w:rPr>
          <w:rFonts w:asciiTheme="majorHAnsi" w:hAnsiTheme="majorHAnsi" w:cstheme="majorHAnsi"/>
          <w:sz w:val="20"/>
          <w:szCs w:val="20"/>
        </w:rPr>
        <w:t xml:space="preserve"> a carbon deficit that would take over 400 years to pay back through </w:t>
      </w:r>
      <w:r w:rsidR="00B015EC" w:rsidRPr="005D3F0B">
        <w:rPr>
          <w:rFonts w:asciiTheme="majorHAnsi" w:hAnsiTheme="majorHAnsi" w:cstheme="majorHAnsi"/>
          <w:sz w:val="20"/>
          <w:szCs w:val="20"/>
        </w:rPr>
        <w:t xml:space="preserve">the </w:t>
      </w:r>
      <w:r w:rsidR="00F37AE9" w:rsidRPr="005D3F0B">
        <w:rPr>
          <w:rFonts w:asciiTheme="majorHAnsi" w:hAnsiTheme="majorHAnsi" w:cstheme="majorHAnsi"/>
          <w:sz w:val="20"/>
          <w:szCs w:val="20"/>
        </w:rPr>
        <w:t>use of</w:t>
      </w:r>
      <w:r w:rsidR="000A5B51" w:rsidRPr="005D3F0B">
        <w:rPr>
          <w:rFonts w:asciiTheme="majorHAnsi" w:hAnsiTheme="majorHAnsi" w:cstheme="majorHAnsi"/>
          <w:sz w:val="20"/>
          <w:szCs w:val="20"/>
        </w:rPr>
        <w:t xml:space="preserve"> the resultant</w:t>
      </w:r>
      <w:r w:rsidR="00134253" w:rsidRPr="005D3F0B">
        <w:rPr>
          <w:rFonts w:asciiTheme="majorHAnsi" w:hAnsiTheme="majorHAnsi" w:cstheme="majorHAnsi"/>
          <w:sz w:val="20"/>
          <w:szCs w:val="20"/>
        </w:rPr>
        <w:t xml:space="preserve"> biofuel</w:t>
      </w:r>
      <w:r w:rsidR="00B26013" w:rsidRPr="005D3F0B">
        <w:rPr>
          <w:rFonts w:asciiTheme="majorHAnsi" w:hAnsiTheme="majorHAnsi" w:cstheme="majorHAnsi"/>
          <w:sz w:val="20"/>
          <w:szCs w:val="20"/>
        </w:rPr>
        <w:t xml:space="preserve"> (</w:t>
      </w:r>
      <w:proofErr w:type="spellStart"/>
      <w:r w:rsidR="00616802" w:rsidRPr="005D3F0B">
        <w:rPr>
          <w:rFonts w:asciiTheme="majorHAnsi" w:hAnsiTheme="majorHAnsi" w:cstheme="majorHAnsi"/>
          <w:sz w:val="20"/>
          <w:szCs w:val="20"/>
        </w:rPr>
        <w:t>Fargione</w:t>
      </w:r>
      <w:proofErr w:type="spellEnd"/>
      <w:r w:rsidR="00616802" w:rsidRPr="005D3F0B">
        <w:rPr>
          <w:rFonts w:asciiTheme="majorHAnsi" w:hAnsiTheme="majorHAnsi" w:cstheme="majorHAnsi"/>
          <w:sz w:val="20"/>
          <w:szCs w:val="20"/>
        </w:rPr>
        <w:t xml:space="preserve"> </w:t>
      </w:r>
      <w:r w:rsidR="00616802" w:rsidRPr="005D3F0B">
        <w:rPr>
          <w:rFonts w:asciiTheme="majorHAnsi" w:hAnsiTheme="majorHAnsi" w:cstheme="majorHAnsi"/>
          <w:i/>
          <w:sz w:val="20"/>
          <w:szCs w:val="20"/>
        </w:rPr>
        <w:t>et al.</w:t>
      </w:r>
      <w:r w:rsidR="00616802" w:rsidRPr="005D3F0B">
        <w:rPr>
          <w:rFonts w:asciiTheme="majorHAnsi" w:hAnsiTheme="majorHAnsi" w:cstheme="majorHAnsi"/>
          <w:sz w:val="20"/>
          <w:szCs w:val="20"/>
        </w:rPr>
        <w:t xml:space="preserve"> 2008)</w:t>
      </w:r>
      <w:r w:rsidR="00134253" w:rsidRPr="005D3F0B">
        <w:rPr>
          <w:rFonts w:asciiTheme="majorHAnsi" w:hAnsiTheme="majorHAnsi" w:cstheme="majorHAnsi"/>
          <w:sz w:val="20"/>
          <w:szCs w:val="20"/>
        </w:rPr>
        <w:t>.</w:t>
      </w:r>
      <w:r w:rsidR="00F96521" w:rsidRPr="005D3F0B">
        <w:rPr>
          <w:rFonts w:asciiTheme="majorHAnsi" w:hAnsiTheme="majorHAnsi" w:cstheme="majorHAnsi"/>
          <w:sz w:val="20"/>
          <w:szCs w:val="20"/>
        </w:rPr>
        <w:t xml:space="preserve"> </w:t>
      </w:r>
      <w:r w:rsidR="00616802" w:rsidRPr="005D3F0B">
        <w:rPr>
          <w:rFonts w:asciiTheme="majorHAnsi" w:hAnsiTheme="majorHAnsi" w:cstheme="majorHAnsi"/>
          <w:i/>
          <w:sz w:val="20"/>
          <w:szCs w:val="20"/>
        </w:rPr>
        <w:t>In</w:t>
      </w:r>
      <w:r w:rsidR="00F96521" w:rsidRPr="005D3F0B">
        <w:rPr>
          <w:rFonts w:asciiTheme="majorHAnsi" w:hAnsiTheme="majorHAnsi" w:cstheme="majorHAnsi"/>
          <w:i/>
          <w:sz w:val="20"/>
          <w:szCs w:val="20"/>
        </w:rPr>
        <w:t>direct</w:t>
      </w:r>
      <w:r w:rsidR="00F96521" w:rsidRPr="005D3F0B">
        <w:rPr>
          <w:rFonts w:asciiTheme="majorHAnsi" w:hAnsiTheme="majorHAnsi" w:cstheme="majorHAnsi"/>
          <w:sz w:val="20"/>
          <w:szCs w:val="20"/>
        </w:rPr>
        <w:t xml:space="preserve"> land-use change</w:t>
      </w:r>
      <w:r w:rsidR="00ED64C3" w:rsidRPr="005D3F0B">
        <w:rPr>
          <w:rFonts w:asciiTheme="majorHAnsi" w:hAnsiTheme="majorHAnsi" w:cstheme="majorHAnsi"/>
          <w:sz w:val="20"/>
          <w:szCs w:val="20"/>
        </w:rPr>
        <w:t xml:space="preserve"> involved the expansion of cropland to fill the supply-gap</w:t>
      </w:r>
      <w:r w:rsidR="00F12DD9" w:rsidRPr="005D3F0B">
        <w:rPr>
          <w:rFonts w:asciiTheme="majorHAnsi" w:hAnsiTheme="majorHAnsi" w:cstheme="majorHAnsi"/>
          <w:sz w:val="20"/>
          <w:szCs w:val="20"/>
        </w:rPr>
        <w:t xml:space="preserve">s created </w:t>
      </w:r>
      <w:r w:rsidR="00ED64C3" w:rsidRPr="005D3F0B">
        <w:rPr>
          <w:rFonts w:asciiTheme="majorHAnsi" w:hAnsiTheme="majorHAnsi" w:cstheme="majorHAnsi"/>
          <w:sz w:val="20"/>
          <w:szCs w:val="20"/>
        </w:rPr>
        <w:t xml:space="preserve">by other farmers selling into biofuel market. </w:t>
      </w:r>
      <w:r w:rsidR="001E1233" w:rsidRPr="005D3F0B">
        <w:rPr>
          <w:rFonts w:asciiTheme="majorHAnsi" w:hAnsiTheme="majorHAnsi" w:cstheme="majorHAnsi"/>
          <w:sz w:val="20"/>
          <w:szCs w:val="20"/>
        </w:rPr>
        <w:t>Crucially, this could</w:t>
      </w:r>
      <w:r w:rsidR="00F96521" w:rsidRPr="005D3F0B">
        <w:rPr>
          <w:rFonts w:asciiTheme="majorHAnsi" w:hAnsiTheme="majorHAnsi" w:cstheme="majorHAnsi"/>
          <w:sz w:val="20"/>
          <w:szCs w:val="20"/>
        </w:rPr>
        <w:t xml:space="preserve"> happen anywhere in the world, so the decision by a company in Brazil to divert sugar into the </w:t>
      </w:r>
      <w:r w:rsidR="001E1233" w:rsidRPr="005D3F0B">
        <w:rPr>
          <w:rFonts w:asciiTheme="majorHAnsi" w:hAnsiTheme="majorHAnsi" w:cstheme="majorHAnsi"/>
          <w:sz w:val="20"/>
          <w:szCs w:val="20"/>
        </w:rPr>
        <w:t>biofuel market</w:t>
      </w:r>
      <w:r w:rsidR="00D02C76">
        <w:rPr>
          <w:rFonts w:asciiTheme="majorHAnsi" w:hAnsiTheme="majorHAnsi" w:cstheme="majorHAnsi"/>
          <w:sz w:val="20"/>
          <w:szCs w:val="20"/>
        </w:rPr>
        <w:t>, for example,</w:t>
      </w:r>
      <w:r w:rsidR="00016A1A" w:rsidRPr="005D3F0B">
        <w:rPr>
          <w:rFonts w:asciiTheme="majorHAnsi" w:hAnsiTheme="majorHAnsi" w:cstheme="majorHAnsi"/>
          <w:sz w:val="20"/>
          <w:szCs w:val="20"/>
        </w:rPr>
        <w:t xml:space="preserve"> could ‘cause’ </w:t>
      </w:r>
      <w:r w:rsidR="00F96521" w:rsidRPr="005D3F0B">
        <w:rPr>
          <w:rFonts w:asciiTheme="majorHAnsi" w:hAnsiTheme="majorHAnsi" w:cstheme="majorHAnsi"/>
          <w:sz w:val="20"/>
          <w:szCs w:val="20"/>
        </w:rPr>
        <w:t xml:space="preserve">another in Guatemala </w:t>
      </w:r>
      <w:r w:rsidR="00F34D0B" w:rsidRPr="005D3F0B">
        <w:rPr>
          <w:rFonts w:asciiTheme="majorHAnsi" w:hAnsiTheme="majorHAnsi" w:cstheme="majorHAnsi"/>
          <w:sz w:val="20"/>
          <w:szCs w:val="20"/>
        </w:rPr>
        <w:t xml:space="preserve">to expand into forested land </w:t>
      </w:r>
      <w:r w:rsidR="00E31E83">
        <w:rPr>
          <w:rFonts w:asciiTheme="majorHAnsi" w:hAnsiTheme="majorHAnsi" w:cstheme="majorHAnsi"/>
          <w:sz w:val="20"/>
          <w:szCs w:val="20"/>
        </w:rPr>
        <w:t>to</w:t>
      </w:r>
      <w:r w:rsidR="001C1FBB">
        <w:rPr>
          <w:rFonts w:asciiTheme="majorHAnsi" w:hAnsiTheme="majorHAnsi" w:cstheme="majorHAnsi"/>
          <w:sz w:val="20"/>
          <w:szCs w:val="20"/>
        </w:rPr>
        <w:t xml:space="preserve"> </w:t>
      </w:r>
      <w:r w:rsidR="00403DCC" w:rsidRPr="005D3F0B">
        <w:rPr>
          <w:rFonts w:asciiTheme="majorHAnsi" w:hAnsiTheme="majorHAnsi" w:cstheme="majorHAnsi"/>
          <w:sz w:val="20"/>
          <w:szCs w:val="20"/>
        </w:rPr>
        <w:t xml:space="preserve">grow sugar </w:t>
      </w:r>
      <w:r w:rsidR="00F96521" w:rsidRPr="005D3F0B">
        <w:rPr>
          <w:rFonts w:asciiTheme="majorHAnsi" w:hAnsiTheme="majorHAnsi" w:cstheme="majorHAnsi"/>
          <w:sz w:val="20"/>
          <w:szCs w:val="20"/>
        </w:rPr>
        <w:t xml:space="preserve">for the food market. </w:t>
      </w:r>
      <w:r w:rsidR="00354963" w:rsidRPr="005D3F0B">
        <w:rPr>
          <w:rFonts w:asciiTheme="majorHAnsi" w:hAnsiTheme="majorHAnsi" w:cstheme="majorHAnsi"/>
          <w:sz w:val="20"/>
          <w:szCs w:val="20"/>
        </w:rPr>
        <w:t>Initial attempts to factor th</w:t>
      </w:r>
      <w:r w:rsidR="002E7EB2" w:rsidRPr="005D3F0B">
        <w:rPr>
          <w:rFonts w:asciiTheme="majorHAnsi" w:hAnsiTheme="majorHAnsi" w:cstheme="majorHAnsi"/>
          <w:sz w:val="20"/>
          <w:szCs w:val="20"/>
        </w:rPr>
        <w:t xml:space="preserve">e effects of </w:t>
      </w:r>
      <w:r w:rsidR="00B0000D" w:rsidRPr="005D3F0B">
        <w:rPr>
          <w:rFonts w:asciiTheme="majorHAnsi" w:hAnsiTheme="majorHAnsi" w:cstheme="majorHAnsi"/>
          <w:sz w:val="20"/>
          <w:szCs w:val="20"/>
        </w:rPr>
        <w:t xml:space="preserve">land </w:t>
      </w:r>
      <w:r w:rsidR="002E7EB2" w:rsidRPr="005D3F0B">
        <w:rPr>
          <w:rFonts w:asciiTheme="majorHAnsi" w:hAnsiTheme="majorHAnsi" w:cstheme="majorHAnsi"/>
          <w:sz w:val="20"/>
          <w:szCs w:val="20"/>
        </w:rPr>
        <w:t>displacement i</w:t>
      </w:r>
      <w:r w:rsidR="00354963" w:rsidRPr="005D3F0B">
        <w:rPr>
          <w:rFonts w:asciiTheme="majorHAnsi" w:hAnsiTheme="majorHAnsi" w:cstheme="majorHAnsi"/>
          <w:sz w:val="20"/>
          <w:szCs w:val="20"/>
        </w:rPr>
        <w:t xml:space="preserve">nto the </w:t>
      </w:r>
      <w:r w:rsidR="00F37AE9" w:rsidRPr="005D3F0B">
        <w:rPr>
          <w:rFonts w:asciiTheme="majorHAnsi" w:hAnsiTheme="majorHAnsi" w:cstheme="majorHAnsi"/>
          <w:sz w:val="20"/>
          <w:szCs w:val="20"/>
        </w:rPr>
        <w:t xml:space="preserve">life-cycle assessment of </w:t>
      </w:r>
      <w:r w:rsidR="00B0000D" w:rsidRPr="005D3F0B">
        <w:rPr>
          <w:rFonts w:asciiTheme="majorHAnsi" w:hAnsiTheme="majorHAnsi" w:cstheme="majorHAnsi"/>
          <w:sz w:val="20"/>
          <w:szCs w:val="20"/>
        </w:rPr>
        <w:t xml:space="preserve">biofuel </w:t>
      </w:r>
      <w:r w:rsidR="00F37AE9" w:rsidRPr="005D3F0B">
        <w:rPr>
          <w:rFonts w:asciiTheme="majorHAnsi" w:hAnsiTheme="majorHAnsi" w:cstheme="majorHAnsi"/>
          <w:sz w:val="20"/>
          <w:szCs w:val="20"/>
        </w:rPr>
        <w:t xml:space="preserve">GHG emissions again suggested </w:t>
      </w:r>
      <w:r w:rsidR="007A71B6" w:rsidRPr="005D3F0B">
        <w:rPr>
          <w:rFonts w:asciiTheme="majorHAnsi" w:hAnsiTheme="majorHAnsi" w:cstheme="majorHAnsi"/>
          <w:sz w:val="20"/>
          <w:szCs w:val="20"/>
        </w:rPr>
        <w:t xml:space="preserve">their environmental benefits had been overhyped. </w:t>
      </w:r>
      <w:r w:rsidR="00F37AE9" w:rsidRPr="005D3F0B">
        <w:rPr>
          <w:rFonts w:asciiTheme="majorHAnsi" w:hAnsiTheme="majorHAnsi" w:cstheme="majorHAnsi"/>
          <w:sz w:val="20"/>
          <w:szCs w:val="20"/>
        </w:rPr>
        <w:t xml:space="preserve"> </w:t>
      </w:r>
    </w:p>
    <w:p w:rsidR="00F96521" w:rsidRPr="005D3F0B" w:rsidRDefault="00F96521" w:rsidP="00AA70AD">
      <w:pPr>
        <w:spacing w:after="0" w:line="240" w:lineRule="auto"/>
        <w:jc w:val="both"/>
        <w:rPr>
          <w:rFonts w:asciiTheme="majorHAnsi" w:eastAsia="Calibri" w:hAnsiTheme="majorHAnsi" w:cstheme="majorHAnsi"/>
          <w:sz w:val="20"/>
          <w:szCs w:val="20"/>
        </w:rPr>
      </w:pPr>
      <w:r w:rsidRPr="005D3F0B">
        <w:rPr>
          <w:rFonts w:asciiTheme="majorHAnsi" w:hAnsiTheme="majorHAnsi" w:cstheme="majorHAnsi"/>
          <w:sz w:val="20"/>
          <w:szCs w:val="20"/>
        </w:rPr>
        <w:t xml:space="preserve"> </w:t>
      </w:r>
    </w:p>
    <w:p w:rsidR="00A54D1D" w:rsidRPr="005D3F0B" w:rsidRDefault="00DA1986" w:rsidP="00AA70AD">
      <w:pPr>
        <w:spacing w:after="0" w:line="240" w:lineRule="auto"/>
        <w:jc w:val="both"/>
        <w:rPr>
          <w:rFonts w:asciiTheme="majorHAnsi" w:eastAsia="Calibri" w:hAnsiTheme="majorHAnsi" w:cstheme="majorHAnsi"/>
          <w:sz w:val="20"/>
          <w:szCs w:val="20"/>
        </w:rPr>
      </w:pPr>
      <w:r w:rsidRPr="005D3F0B">
        <w:rPr>
          <w:rFonts w:asciiTheme="majorHAnsi" w:eastAsia="Calibri" w:hAnsiTheme="majorHAnsi" w:cstheme="majorHAnsi"/>
          <w:sz w:val="20"/>
          <w:szCs w:val="20"/>
        </w:rPr>
        <w:t xml:space="preserve">The mounting criticism around these </w:t>
      </w:r>
      <w:r w:rsidR="0056722D" w:rsidRPr="005D3F0B">
        <w:rPr>
          <w:rFonts w:asciiTheme="majorHAnsi" w:eastAsia="Calibri" w:hAnsiTheme="majorHAnsi" w:cstheme="majorHAnsi"/>
          <w:sz w:val="20"/>
          <w:szCs w:val="20"/>
        </w:rPr>
        <w:t xml:space="preserve">knock-on </w:t>
      </w:r>
      <w:r w:rsidR="002E7EB2" w:rsidRPr="005D3F0B">
        <w:rPr>
          <w:rFonts w:asciiTheme="majorHAnsi" w:eastAsia="Calibri" w:hAnsiTheme="majorHAnsi" w:cstheme="majorHAnsi"/>
          <w:sz w:val="20"/>
          <w:szCs w:val="20"/>
        </w:rPr>
        <w:t>effects</w:t>
      </w:r>
      <w:r w:rsidR="00FC5D03" w:rsidRPr="005D3F0B">
        <w:rPr>
          <w:rFonts w:asciiTheme="majorHAnsi" w:eastAsia="Calibri" w:hAnsiTheme="majorHAnsi" w:cstheme="majorHAnsi"/>
          <w:sz w:val="20"/>
          <w:szCs w:val="20"/>
        </w:rPr>
        <w:t xml:space="preserve"> </w:t>
      </w:r>
      <w:r w:rsidR="0056722D" w:rsidRPr="005D3F0B">
        <w:rPr>
          <w:rFonts w:asciiTheme="majorHAnsi" w:eastAsia="Calibri" w:hAnsiTheme="majorHAnsi" w:cstheme="majorHAnsi"/>
          <w:sz w:val="20"/>
          <w:szCs w:val="20"/>
        </w:rPr>
        <w:t xml:space="preserve">on food prices and land-use </w:t>
      </w:r>
      <w:r w:rsidR="005B0328">
        <w:rPr>
          <w:rFonts w:asciiTheme="majorHAnsi" w:eastAsia="Calibri" w:hAnsiTheme="majorHAnsi" w:cstheme="majorHAnsi"/>
          <w:sz w:val="20"/>
          <w:szCs w:val="20"/>
        </w:rPr>
        <w:t xml:space="preserve">change </w:t>
      </w:r>
      <w:r w:rsidR="0056722D" w:rsidRPr="005D3F0B">
        <w:rPr>
          <w:rFonts w:asciiTheme="majorHAnsi" w:eastAsia="Calibri" w:hAnsiTheme="majorHAnsi" w:cstheme="majorHAnsi"/>
          <w:sz w:val="20"/>
          <w:szCs w:val="20"/>
        </w:rPr>
        <w:t>were</w:t>
      </w:r>
      <w:r w:rsidRPr="005D3F0B">
        <w:rPr>
          <w:rFonts w:asciiTheme="majorHAnsi" w:eastAsia="Calibri" w:hAnsiTheme="majorHAnsi" w:cstheme="majorHAnsi"/>
          <w:sz w:val="20"/>
          <w:szCs w:val="20"/>
        </w:rPr>
        <w:t xml:space="preserve"> addressed in the </w:t>
      </w:r>
      <w:r w:rsidR="009B699D" w:rsidRPr="005D3F0B">
        <w:rPr>
          <w:rFonts w:asciiTheme="majorHAnsi" w:eastAsia="Calibri" w:hAnsiTheme="majorHAnsi" w:cstheme="majorHAnsi"/>
          <w:sz w:val="20"/>
          <w:szCs w:val="20"/>
        </w:rPr>
        <w:t>high-profile</w:t>
      </w:r>
      <w:r w:rsidR="00AB720F" w:rsidRPr="005D3F0B">
        <w:rPr>
          <w:rFonts w:asciiTheme="majorHAnsi" w:eastAsia="Calibri" w:hAnsiTheme="majorHAnsi" w:cstheme="majorHAnsi"/>
          <w:sz w:val="20"/>
          <w:szCs w:val="20"/>
        </w:rPr>
        <w:t xml:space="preserve"> Gallagher Re</w:t>
      </w:r>
      <w:r w:rsidR="00390E13" w:rsidRPr="005D3F0B">
        <w:rPr>
          <w:rFonts w:asciiTheme="majorHAnsi" w:eastAsia="Calibri" w:hAnsiTheme="majorHAnsi" w:cstheme="majorHAnsi"/>
          <w:sz w:val="20"/>
          <w:szCs w:val="20"/>
        </w:rPr>
        <w:t>view</w:t>
      </w:r>
      <w:r w:rsidR="00AB720F" w:rsidRPr="005D3F0B">
        <w:rPr>
          <w:rFonts w:asciiTheme="majorHAnsi" w:eastAsia="Calibri" w:hAnsiTheme="majorHAnsi" w:cstheme="majorHAnsi"/>
          <w:sz w:val="20"/>
          <w:szCs w:val="20"/>
        </w:rPr>
        <w:t xml:space="preserve">, undertaken by the UK government’s Renewable Fuels Agency. </w:t>
      </w:r>
      <w:r w:rsidR="00A54D1D" w:rsidRPr="005D3F0B">
        <w:rPr>
          <w:rFonts w:asciiTheme="majorHAnsi" w:eastAsia="Calibri" w:hAnsiTheme="majorHAnsi" w:cstheme="majorHAnsi"/>
          <w:sz w:val="20"/>
          <w:szCs w:val="20"/>
        </w:rPr>
        <w:t xml:space="preserve">This concluded that: </w:t>
      </w:r>
    </w:p>
    <w:p w:rsidR="00A54D1D" w:rsidRPr="005D3F0B" w:rsidRDefault="00A54D1D" w:rsidP="00AA70AD">
      <w:pPr>
        <w:spacing w:after="0" w:line="240" w:lineRule="auto"/>
        <w:jc w:val="both"/>
        <w:rPr>
          <w:rFonts w:asciiTheme="majorHAnsi" w:eastAsia="Calibri" w:hAnsiTheme="majorHAnsi" w:cstheme="majorHAnsi"/>
          <w:sz w:val="20"/>
          <w:szCs w:val="20"/>
        </w:rPr>
      </w:pPr>
    </w:p>
    <w:p w:rsidR="00F96521" w:rsidRPr="005D3F0B" w:rsidRDefault="00A54D1D" w:rsidP="00AA70AD">
      <w:pPr>
        <w:autoSpaceDE w:val="0"/>
        <w:autoSpaceDN w:val="0"/>
        <w:adjustRightInd w:val="0"/>
        <w:spacing w:after="0" w:line="240" w:lineRule="auto"/>
        <w:ind w:left="720"/>
        <w:jc w:val="both"/>
        <w:rPr>
          <w:rFonts w:asciiTheme="majorHAnsi" w:eastAsia="Calibri" w:hAnsiTheme="majorHAnsi" w:cstheme="majorHAnsi"/>
          <w:sz w:val="20"/>
          <w:szCs w:val="20"/>
        </w:rPr>
      </w:pPr>
      <w:r w:rsidRPr="005D3F0B">
        <w:rPr>
          <w:rFonts w:asciiTheme="majorHAnsi" w:eastAsia="Calibri" w:hAnsiTheme="majorHAnsi" w:cstheme="majorHAnsi"/>
          <w:sz w:val="20"/>
          <w:szCs w:val="20"/>
        </w:rPr>
        <w:t>Th</w:t>
      </w:r>
      <w:r w:rsidR="00F96521" w:rsidRPr="005D3F0B">
        <w:rPr>
          <w:rFonts w:asciiTheme="majorHAnsi" w:eastAsia="Calibri" w:hAnsiTheme="majorHAnsi" w:cstheme="majorHAnsi"/>
          <w:sz w:val="20"/>
          <w:szCs w:val="20"/>
        </w:rPr>
        <w:t>ere is a future for a sustainable biofuels industry but feedstock production must avoid agricultural land that would otherwise be used for food production. This is because the displacement of existing agricultural production, due to biofuel demand, is accelerating land-</w:t>
      </w:r>
      <w:r w:rsidR="00F96521" w:rsidRPr="005D3F0B">
        <w:rPr>
          <w:rFonts w:asciiTheme="majorHAnsi" w:eastAsia="Calibri" w:hAnsiTheme="majorHAnsi" w:cstheme="majorHAnsi"/>
          <w:sz w:val="20"/>
          <w:szCs w:val="20"/>
        </w:rPr>
        <w:lastRenderedPageBreak/>
        <w:t xml:space="preserve">use change, and, if left unchecked, will reduce biodiversity and may even cause greenhouse gas </w:t>
      </w:r>
      <w:r w:rsidR="00333035" w:rsidRPr="005D3F0B">
        <w:rPr>
          <w:rFonts w:asciiTheme="majorHAnsi" w:eastAsia="Calibri" w:hAnsiTheme="majorHAnsi" w:cstheme="majorHAnsi"/>
          <w:sz w:val="20"/>
          <w:szCs w:val="20"/>
        </w:rPr>
        <w:t>emissions rather than savings</w:t>
      </w:r>
      <w:r w:rsidR="009A0B8A" w:rsidRPr="005D3F0B">
        <w:rPr>
          <w:rFonts w:asciiTheme="majorHAnsi" w:eastAsia="Calibri" w:hAnsiTheme="majorHAnsi" w:cstheme="majorHAnsi"/>
          <w:sz w:val="20"/>
          <w:szCs w:val="20"/>
        </w:rPr>
        <w:t xml:space="preserve"> </w:t>
      </w:r>
      <w:r w:rsidR="00F96521" w:rsidRPr="005D3F0B">
        <w:rPr>
          <w:rFonts w:asciiTheme="majorHAnsi" w:eastAsia="Calibri" w:hAnsiTheme="majorHAnsi" w:cstheme="majorHAnsi"/>
          <w:sz w:val="20"/>
          <w:szCs w:val="20"/>
        </w:rPr>
        <w:t>(</w:t>
      </w:r>
      <w:r w:rsidR="00B35610" w:rsidRPr="005D3F0B">
        <w:rPr>
          <w:rFonts w:asciiTheme="majorHAnsi" w:eastAsia="Calibri" w:hAnsiTheme="majorHAnsi" w:cstheme="majorHAnsi"/>
          <w:sz w:val="20"/>
          <w:szCs w:val="20"/>
        </w:rPr>
        <w:t>RFA</w:t>
      </w:r>
      <w:r w:rsidR="00390E13" w:rsidRPr="005D3F0B">
        <w:rPr>
          <w:rFonts w:asciiTheme="majorHAnsi" w:eastAsia="Calibri" w:hAnsiTheme="majorHAnsi" w:cstheme="majorHAnsi"/>
          <w:sz w:val="20"/>
          <w:szCs w:val="20"/>
        </w:rPr>
        <w:t xml:space="preserve"> </w:t>
      </w:r>
      <w:r w:rsidR="003374AB" w:rsidRPr="005D3F0B">
        <w:rPr>
          <w:rFonts w:asciiTheme="majorHAnsi" w:eastAsia="Calibri" w:hAnsiTheme="majorHAnsi" w:cstheme="majorHAnsi"/>
          <w:sz w:val="20"/>
          <w:szCs w:val="20"/>
        </w:rPr>
        <w:t>2008: 8</w:t>
      </w:r>
      <w:r w:rsidR="00F96521" w:rsidRPr="005D3F0B">
        <w:rPr>
          <w:rFonts w:asciiTheme="majorHAnsi" w:eastAsia="Calibri" w:hAnsiTheme="majorHAnsi" w:cstheme="majorHAnsi"/>
          <w:sz w:val="20"/>
          <w:szCs w:val="20"/>
        </w:rPr>
        <w:t>).</w:t>
      </w:r>
    </w:p>
    <w:p w:rsidR="00F96521" w:rsidRPr="005D3F0B" w:rsidRDefault="00F96521" w:rsidP="00AA70AD">
      <w:pPr>
        <w:spacing w:after="0" w:line="240" w:lineRule="auto"/>
        <w:jc w:val="both"/>
        <w:rPr>
          <w:rFonts w:asciiTheme="majorHAnsi" w:eastAsia="Calibri" w:hAnsiTheme="majorHAnsi" w:cstheme="majorHAnsi"/>
          <w:sz w:val="20"/>
          <w:szCs w:val="20"/>
        </w:rPr>
      </w:pPr>
    </w:p>
    <w:p w:rsidR="003374AB" w:rsidRPr="005D3F0B" w:rsidRDefault="00CC3708" w:rsidP="00AA70AD">
      <w:pPr>
        <w:spacing w:after="0" w:line="240" w:lineRule="auto"/>
        <w:jc w:val="both"/>
        <w:rPr>
          <w:rFonts w:asciiTheme="majorHAnsi" w:eastAsia="Calibri" w:hAnsiTheme="majorHAnsi" w:cstheme="majorHAnsi"/>
          <w:sz w:val="20"/>
          <w:szCs w:val="20"/>
        </w:rPr>
      </w:pPr>
      <w:r w:rsidRPr="005D3F0B">
        <w:rPr>
          <w:rFonts w:asciiTheme="majorHAnsi" w:eastAsia="Calibri" w:hAnsiTheme="majorHAnsi" w:cstheme="majorHAnsi"/>
          <w:sz w:val="20"/>
          <w:szCs w:val="20"/>
        </w:rPr>
        <w:t xml:space="preserve">The </w:t>
      </w:r>
      <w:r w:rsidR="00304410" w:rsidRPr="005D3F0B">
        <w:rPr>
          <w:rFonts w:asciiTheme="majorHAnsi" w:eastAsia="Calibri" w:hAnsiTheme="majorHAnsi" w:cstheme="majorHAnsi"/>
          <w:sz w:val="20"/>
          <w:szCs w:val="20"/>
        </w:rPr>
        <w:t xml:space="preserve">UK’s </w:t>
      </w:r>
      <w:r w:rsidRPr="005D3F0B">
        <w:rPr>
          <w:rFonts w:asciiTheme="majorHAnsi" w:eastAsia="Calibri" w:hAnsiTheme="majorHAnsi" w:cstheme="majorHAnsi"/>
          <w:sz w:val="20"/>
          <w:szCs w:val="20"/>
        </w:rPr>
        <w:t xml:space="preserve">Renewable Transport Fuel Obligation </w:t>
      </w:r>
      <w:r w:rsidR="00304410" w:rsidRPr="005D3F0B">
        <w:rPr>
          <w:rFonts w:asciiTheme="majorHAnsi" w:eastAsia="Calibri" w:hAnsiTheme="majorHAnsi" w:cstheme="majorHAnsi"/>
          <w:sz w:val="20"/>
          <w:szCs w:val="20"/>
        </w:rPr>
        <w:t xml:space="preserve">was amended in </w:t>
      </w:r>
      <w:r w:rsidRPr="005D3F0B">
        <w:rPr>
          <w:rFonts w:asciiTheme="majorHAnsi" w:eastAsia="Calibri" w:hAnsiTheme="majorHAnsi" w:cstheme="majorHAnsi"/>
          <w:sz w:val="20"/>
          <w:szCs w:val="20"/>
        </w:rPr>
        <w:t>light of th</w:t>
      </w:r>
      <w:r w:rsidR="00304410" w:rsidRPr="005D3F0B">
        <w:rPr>
          <w:rFonts w:asciiTheme="majorHAnsi" w:eastAsia="Calibri" w:hAnsiTheme="majorHAnsi" w:cstheme="majorHAnsi"/>
          <w:sz w:val="20"/>
          <w:szCs w:val="20"/>
        </w:rPr>
        <w:t xml:space="preserve">is, pushing </w:t>
      </w:r>
      <w:r w:rsidR="00333035" w:rsidRPr="005D3F0B">
        <w:rPr>
          <w:rFonts w:asciiTheme="majorHAnsi" w:eastAsia="Calibri" w:hAnsiTheme="majorHAnsi" w:cstheme="majorHAnsi"/>
          <w:sz w:val="20"/>
          <w:szCs w:val="20"/>
        </w:rPr>
        <w:t>back the date by whic</w:t>
      </w:r>
      <w:r w:rsidR="00221993" w:rsidRPr="005D3F0B">
        <w:rPr>
          <w:rFonts w:asciiTheme="majorHAnsi" w:eastAsia="Calibri" w:hAnsiTheme="majorHAnsi" w:cstheme="majorHAnsi"/>
          <w:sz w:val="20"/>
          <w:szCs w:val="20"/>
        </w:rPr>
        <w:t>h the 5% national target had to</w:t>
      </w:r>
      <w:r w:rsidR="00333035" w:rsidRPr="005D3F0B">
        <w:rPr>
          <w:rFonts w:asciiTheme="majorHAnsi" w:eastAsia="Calibri" w:hAnsiTheme="majorHAnsi" w:cstheme="majorHAnsi"/>
          <w:sz w:val="20"/>
          <w:szCs w:val="20"/>
        </w:rPr>
        <w:t xml:space="preserve"> be met</w:t>
      </w:r>
      <w:r w:rsidR="003374AB" w:rsidRPr="005D3F0B">
        <w:rPr>
          <w:rFonts w:asciiTheme="majorHAnsi" w:eastAsia="Calibri" w:hAnsiTheme="majorHAnsi" w:cstheme="majorHAnsi"/>
          <w:sz w:val="20"/>
          <w:szCs w:val="20"/>
        </w:rPr>
        <w:t xml:space="preserve"> from 2010 to 201</w:t>
      </w:r>
      <w:r w:rsidR="00163E59" w:rsidRPr="005D3F0B">
        <w:rPr>
          <w:rFonts w:asciiTheme="majorHAnsi" w:eastAsia="Calibri" w:hAnsiTheme="majorHAnsi" w:cstheme="majorHAnsi"/>
          <w:sz w:val="20"/>
          <w:szCs w:val="20"/>
        </w:rPr>
        <w:t xml:space="preserve">3. In order to mitigate </w:t>
      </w:r>
      <w:r w:rsidR="003374AB" w:rsidRPr="005D3F0B">
        <w:rPr>
          <w:rFonts w:asciiTheme="majorHAnsi" w:eastAsia="Calibri" w:hAnsiTheme="majorHAnsi" w:cstheme="majorHAnsi"/>
          <w:sz w:val="20"/>
          <w:szCs w:val="20"/>
        </w:rPr>
        <w:t>the worst excesses of biofuel</w:t>
      </w:r>
      <w:r w:rsidR="00221993" w:rsidRPr="005D3F0B">
        <w:rPr>
          <w:rFonts w:asciiTheme="majorHAnsi" w:eastAsia="Calibri" w:hAnsiTheme="majorHAnsi" w:cstheme="majorHAnsi"/>
          <w:sz w:val="20"/>
          <w:szCs w:val="20"/>
        </w:rPr>
        <w:t xml:space="preserve"> production</w:t>
      </w:r>
      <w:r w:rsidR="003374AB" w:rsidRPr="005D3F0B">
        <w:rPr>
          <w:rFonts w:asciiTheme="majorHAnsi" w:eastAsia="Calibri" w:hAnsiTheme="majorHAnsi" w:cstheme="majorHAnsi"/>
          <w:sz w:val="20"/>
          <w:szCs w:val="20"/>
        </w:rPr>
        <w:t>, the Review also recommended that ‘second-generation’ biofuels made from non-food crops such as straw and grasses be promoted, that ‘idle and marginal land’ be tar</w:t>
      </w:r>
      <w:r w:rsidR="00703BDC" w:rsidRPr="005D3F0B">
        <w:rPr>
          <w:rFonts w:asciiTheme="majorHAnsi" w:eastAsia="Calibri" w:hAnsiTheme="majorHAnsi" w:cstheme="majorHAnsi"/>
          <w:sz w:val="20"/>
          <w:szCs w:val="20"/>
        </w:rPr>
        <w:t xml:space="preserve">geted for cultivation, and that sustainability </w:t>
      </w:r>
      <w:r w:rsidR="00221993" w:rsidRPr="005D3F0B">
        <w:rPr>
          <w:rFonts w:asciiTheme="majorHAnsi" w:eastAsia="Calibri" w:hAnsiTheme="majorHAnsi" w:cstheme="majorHAnsi"/>
          <w:sz w:val="20"/>
          <w:szCs w:val="20"/>
        </w:rPr>
        <w:t xml:space="preserve">reporting </w:t>
      </w:r>
      <w:r w:rsidR="0077459D" w:rsidRPr="005D3F0B">
        <w:rPr>
          <w:rFonts w:asciiTheme="majorHAnsi" w:eastAsia="Calibri" w:hAnsiTheme="majorHAnsi" w:cstheme="majorHAnsi"/>
          <w:sz w:val="20"/>
          <w:szCs w:val="20"/>
        </w:rPr>
        <w:t xml:space="preserve">be made mandatory </w:t>
      </w:r>
      <w:r w:rsidR="00163E59" w:rsidRPr="005D3F0B">
        <w:rPr>
          <w:rFonts w:asciiTheme="majorHAnsi" w:eastAsia="Calibri" w:hAnsiTheme="majorHAnsi" w:cstheme="majorHAnsi"/>
          <w:sz w:val="20"/>
          <w:szCs w:val="20"/>
        </w:rPr>
        <w:t xml:space="preserve">and its criteria strengthened. </w:t>
      </w:r>
    </w:p>
    <w:p w:rsidR="00D26506" w:rsidRPr="005D3F0B" w:rsidRDefault="003374AB" w:rsidP="00AA70AD">
      <w:pPr>
        <w:spacing w:after="0" w:line="240" w:lineRule="auto"/>
        <w:jc w:val="both"/>
        <w:rPr>
          <w:rFonts w:asciiTheme="majorHAnsi" w:hAnsiTheme="majorHAnsi" w:cstheme="majorHAnsi"/>
          <w:sz w:val="20"/>
          <w:szCs w:val="20"/>
        </w:rPr>
      </w:pPr>
      <w:r w:rsidRPr="005D3F0B">
        <w:rPr>
          <w:rFonts w:asciiTheme="majorHAnsi" w:eastAsia="Calibri" w:hAnsiTheme="majorHAnsi" w:cstheme="majorHAnsi"/>
          <w:sz w:val="20"/>
          <w:szCs w:val="20"/>
        </w:rPr>
        <w:t xml:space="preserve">  </w:t>
      </w:r>
    </w:p>
    <w:p w:rsidR="000B1642" w:rsidRPr="00BF3341" w:rsidRDefault="00C92B0A" w:rsidP="00AA70AD">
      <w:pPr>
        <w:spacing w:after="0" w:line="240" w:lineRule="auto"/>
        <w:jc w:val="both"/>
        <w:rPr>
          <w:rFonts w:asciiTheme="majorHAnsi" w:eastAsia="Calibri" w:hAnsiTheme="majorHAnsi" w:cstheme="majorHAnsi"/>
          <w:sz w:val="20"/>
          <w:szCs w:val="20"/>
        </w:rPr>
      </w:pPr>
      <w:r w:rsidRPr="005D3F0B">
        <w:rPr>
          <w:rFonts w:asciiTheme="majorHAnsi" w:eastAsia="Calibri" w:hAnsiTheme="majorHAnsi" w:cstheme="majorHAnsi"/>
          <w:sz w:val="20"/>
          <w:szCs w:val="20"/>
        </w:rPr>
        <w:t xml:space="preserve">The Gallagher Review helped stake out </w:t>
      </w:r>
      <w:r w:rsidR="00D526B6" w:rsidRPr="005D3F0B">
        <w:rPr>
          <w:rFonts w:asciiTheme="majorHAnsi" w:eastAsia="Calibri" w:hAnsiTheme="majorHAnsi" w:cstheme="majorHAnsi"/>
          <w:sz w:val="20"/>
          <w:szCs w:val="20"/>
        </w:rPr>
        <w:t>some common ground on which industry and NGOs began to interact. The UK biofuel association, for example,</w:t>
      </w:r>
      <w:r w:rsidRPr="005D3F0B">
        <w:rPr>
          <w:rFonts w:asciiTheme="majorHAnsi" w:eastAsia="Calibri" w:hAnsiTheme="majorHAnsi" w:cstheme="majorHAnsi"/>
          <w:sz w:val="20"/>
          <w:szCs w:val="20"/>
        </w:rPr>
        <w:t xml:space="preserve"> acknowledged that we</w:t>
      </w:r>
      <w:r w:rsidR="00D526B6" w:rsidRPr="005D3F0B">
        <w:rPr>
          <w:rFonts w:asciiTheme="majorHAnsi" w:eastAsia="Calibri" w:hAnsiTheme="majorHAnsi" w:cstheme="majorHAnsi"/>
          <w:sz w:val="20"/>
          <w:szCs w:val="20"/>
        </w:rPr>
        <w:t xml:space="preserve">re </w:t>
      </w:r>
      <w:r w:rsidRPr="005D3F0B">
        <w:rPr>
          <w:rFonts w:asciiTheme="majorHAnsi" w:eastAsia="Calibri" w:hAnsiTheme="majorHAnsi" w:cstheme="majorHAnsi"/>
          <w:sz w:val="20"/>
          <w:szCs w:val="20"/>
        </w:rPr>
        <w:t>‘</w:t>
      </w:r>
      <w:r w:rsidR="00D526B6" w:rsidRPr="005D3F0B">
        <w:rPr>
          <w:rFonts w:asciiTheme="majorHAnsi" w:eastAsia="Calibri" w:hAnsiTheme="majorHAnsi" w:cstheme="majorHAnsi"/>
          <w:sz w:val="20"/>
          <w:szCs w:val="20"/>
        </w:rPr>
        <w:t xml:space="preserve">good and bad biofuels’ with bad ones being those </w:t>
      </w:r>
      <w:r w:rsidR="00816926">
        <w:rPr>
          <w:rFonts w:asciiTheme="majorHAnsi" w:eastAsia="Calibri" w:hAnsiTheme="majorHAnsi" w:cstheme="majorHAnsi"/>
          <w:sz w:val="20"/>
          <w:szCs w:val="20"/>
        </w:rPr>
        <w:t xml:space="preserve">produced with </w:t>
      </w:r>
      <w:r w:rsidR="00D526B6" w:rsidRPr="005D3F0B">
        <w:rPr>
          <w:rFonts w:asciiTheme="majorHAnsi" w:eastAsia="Calibri" w:hAnsiTheme="majorHAnsi" w:cstheme="majorHAnsi"/>
          <w:sz w:val="20"/>
          <w:szCs w:val="20"/>
        </w:rPr>
        <w:t xml:space="preserve">grossly exploited labour, </w:t>
      </w:r>
      <w:r w:rsidR="00816926">
        <w:rPr>
          <w:rFonts w:asciiTheme="majorHAnsi" w:eastAsia="Calibri" w:hAnsiTheme="majorHAnsi" w:cstheme="majorHAnsi"/>
          <w:sz w:val="20"/>
          <w:szCs w:val="20"/>
        </w:rPr>
        <w:t xml:space="preserve">on deforested land, and with </w:t>
      </w:r>
      <w:r w:rsidR="00D526B6" w:rsidRPr="005D3F0B">
        <w:rPr>
          <w:rFonts w:asciiTheme="majorHAnsi" w:eastAsia="Calibri" w:hAnsiTheme="majorHAnsi" w:cstheme="majorHAnsi"/>
          <w:sz w:val="20"/>
          <w:szCs w:val="20"/>
        </w:rPr>
        <w:t xml:space="preserve">low </w:t>
      </w:r>
      <w:r w:rsidR="00816926">
        <w:rPr>
          <w:rFonts w:asciiTheme="majorHAnsi" w:eastAsia="Calibri" w:hAnsiTheme="majorHAnsi" w:cstheme="majorHAnsi"/>
          <w:sz w:val="20"/>
          <w:szCs w:val="20"/>
        </w:rPr>
        <w:t>greenhouse gas emissions savings</w:t>
      </w:r>
      <w:r w:rsidR="00071D05">
        <w:rPr>
          <w:rFonts w:asciiTheme="majorHAnsi" w:eastAsia="Calibri" w:hAnsiTheme="majorHAnsi" w:cstheme="majorHAnsi"/>
          <w:sz w:val="20"/>
          <w:szCs w:val="20"/>
        </w:rPr>
        <w:t xml:space="preserve"> </w:t>
      </w:r>
      <w:r w:rsidR="00D526B6" w:rsidRPr="005D3F0B">
        <w:rPr>
          <w:rFonts w:asciiTheme="majorHAnsi" w:eastAsia="Calibri" w:hAnsiTheme="majorHAnsi" w:cstheme="majorHAnsi"/>
          <w:sz w:val="20"/>
          <w:szCs w:val="20"/>
        </w:rPr>
        <w:t xml:space="preserve">(Renewable Energy Association 2008). </w:t>
      </w:r>
      <w:r w:rsidR="006775C5" w:rsidRPr="005D3F0B">
        <w:rPr>
          <w:rFonts w:asciiTheme="majorHAnsi" w:eastAsia="Calibri" w:hAnsiTheme="majorHAnsi" w:cstheme="majorHAnsi"/>
          <w:sz w:val="20"/>
          <w:szCs w:val="20"/>
        </w:rPr>
        <w:t>In effect, t</w:t>
      </w:r>
      <w:r w:rsidR="00862ED5" w:rsidRPr="005D3F0B">
        <w:rPr>
          <w:rFonts w:asciiTheme="majorHAnsi" w:eastAsia="Calibri" w:hAnsiTheme="majorHAnsi" w:cstheme="majorHAnsi"/>
          <w:sz w:val="20"/>
          <w:szCs w:val="20"/>
        </w:rPr>
        <w:t xml:space="preserve">his </w:t>
      </w:r>
      <w:r w:rsidRPr="005D3F0B">
        <w:rPr>
          <w:rFonts w:asciiTheme="majorHAnsi" w:eastAsia="Calibri" w:hAnsiTheme="majorHAnsi" w:cstheme="majorHAnsi"/>
          <w:sz w:val="20"/>
          <w:szCs w:val="20"/>
        </w:rPr>
        <w:t xml:space="preserve">was an admission that </w:t>
      </w:r>
      <w:r w:rsidR="00FB410F" w:rsidRPr="005D3F0B">
        <w:rPr>
          <w:rFonts w:asciiTheme="majorHAnsi" w:eastAsia="Calibri" w:hAnsiTheme="majorHAnsi" w:cstheme="majorHAnsi"/>
          <w:sz w:val="20"/>
          <w:szCs w:val="20"/>
        </w:rPr>
        <w:t>the b</w:t>
      </w:r>
      <w:r w:rsidR="00E533EE" w:rsidRPr="005D3F0B">
        <w:rPr>
          <w:rFonts w:asciiTheme="majorHAnsi" w:eastAsia="Calibri" w:hAnsiTheme="majorHAnsi" w:cstheme="majorHAnsi"/>
          <w:sz w:val="20"/>
          <w:szCs w:val="20"/>
        </w:rPr>
        <w:t xml:space="preserve">iofuels </w:t>
      </w:r>
      <w:r w:rsidR="00FB410F" w:rsidRPr="005D3F0B">
        <w:rPr>
          <w:rFonts w:asciiTheme="majorHAnsi" w:eastAsia="Calibri" w:hAnsiTheme="majorHAnsi" w:cstheme="majorHAnsi"/>
          <w:sz w:val="20"/>
          <w:szCs w:val="20"/>
        </w:rPr>
        <w:t xml:space="preserve">project as a whole was facing a legitimacy crisis and </w:t>
      </w:r>
      <w:r w:rsidRPr="005D3F0B">
        <w:rPr>
          <w:rFonts w:asciiTheme="majorHAnsi" w:eastAsia="Calibri" w:hAnsiTheme="majorHAnsi" w:cstheme="majorHAnsi"/>
          <w:sz w:val="20"/>
          <w:szCs w:val="20"/>
        </w:rPr>
        <w:t xml:space="preserve">an </w:t>
      </w:r>
      <w:r w:rsidR="00FB410F" w:rsidRPr="005D3F0B">
        <w:rPr>
          <w:rFonts w:asciiTheme="majorHAnsi" w:eastAsia="Calibri" w:hAnsiTheme="majorHAnsi" w:cstheme="majorHAnsi"/>
          <w:sz w:val="20"/>
          <w:szCs w:val="20"/>
        </w:rPr>
        <w:t>attempt</w:t>
      </w:r>
      <w:r w:rsidRPr="005D3F0B">
        <w:rPr>
          <w:rFonts w:asciiTheme="majorHAnsi" w:eastAsia="Calibri" w:hAnsiTheme="majorHAnsi" w:cstheme="majorHAnsi"/>
          <w:sz w:val="20"/>
          <w:szCs w:val="20"/>
        </w:rPr>
        <w:t xml:space="preserve"> </w:t>
      </w:r>
      <w:r w:rsidR="00FB410F" w:rsidRPr="005D3F0B">
        <w:rPr>
          <w:rFonts w:asciiTheme="majorHAnsi" w:eastAsia="Calibri" w:hAnsiTheme="majorHAnsi" w:cstheme="majorHAnsi"/>
          <w:sz w:val="20"/>
          <w:szCs w:val="20"/>
        </w:rPr>
        <w:t xml:space="preserve">to </w:t>
      </w:r>
      <w:r w:rsidRPr="005D3F0B">
        <w:rPr>
          <w:rFonts w:asciiTheme="majorHAnsi" w:eastAsia="Calibri" w:hAnsiTheme="majorHAnsi" w:cstheme="majorHAnsi"/>
          <w:sz w:val="20"/>
          <w:szCs w:val="20"/>
        </w:rPr>
        <w:t xml:space="preserve">‘decontaminate’ British-grown biofuels by blaming </w:t>
      </w:r>
      <w:r w:rsidR="00701C1D" w:rsidRPr="005D3F0B">
        <w:rPr>
          <w:rFonts w:asciiTheme="majorHAnsi" w:eastAsia="Calibri" w:hAnsiTheme="majorHAnsi" w:cstheme="majorHAnsi"/>
          <w:sz w:val="20"/>
          <w:szCs w:val="20"/>
        </w:rPr>
        <w:t xml:space="preserve">those </w:t>
      </w:r>
      <w:r w:rsidR="00E93163" w:rsidRPr="005D3F0B">
        <w:rPr>
          <w:rFonts w:asciiTheme="majorHAnsi" w:eastAsia="Calibri" w:hAnsiTheme="majorHAnsi" w:cstheme="majorHAnsi"/>
          <w:sz w:val="20"/>
          <w:szCs w:val="20"/>
        </w:rPr>
        <w:t>foreign producers</w:t>
      </w:r>
      <w:r w:rsidR="009F3F27" w:rsidRPr="005D3F0B">
        <w:rPr>
          <w:rFonts w:asciiTheme="majorHAnsi" w:eastAsia="Calibri" w:hAnsiTheme="majorHAnsi" w:cstheme="majorHAnsi"/>
          <w:sz w:val="20"/>
          <w:szCs w:val="20"/>
        </w:rPr>
        <w:t xml:space="preserve"> w</w:t>
      </w:r>
      <w:r w:rsidRPr="005D3F0B">
        <w:rPr>
          <w:rFonts w:asciiTheme="majorHAnsi" w:eastAsia="Calibri" w:hAnsiTheme="majorHAnsi" w:cstheme="majorHAnsi"/>
          <w:sz w:val="20"/>
          <w:szCs w:val="20"/>
        </w:rPr>
        <w:t>orking under lax national regulation</w:t>
      </w:r>
      <w:r w:rsidR="00701C1D" w:rsidRPr="005D3F0B">
        <w:rPr>
          <w:rFonts w:asciiTheme="majorHAnsi" w:eastAsia="Calibri" w:hAnsiTheme="majorHAnsi" w:cstheme="majorHAnsi"/>
          <w:sz w:val="20"/>
          <w:szCs w:val="20"/>
        </w:rPr>
        <w:t xml:space="preserve"> for the problems</w:t>
      </w:r>
      <w:r w:rsidR="009F3F27" w:rsidRPr="005D3F0B">
        <w:rPr>
          <w:rFonts w:asciiTheme="majorHAnsi" w:eastAsia="Calibri" w:hAnsiTheme="majorHAnsi" w:cstheme="majorHAnsi"/>
          <w:sz w:val="20"/>
          <w:szCs w:val="20"/>
        </w:rPr>
        <w:t xml:space="preserve">. </w:t>
      </w:r>
      <w:r w:rsidR="00D526B6" w:rsidRPr="005D3F0B">
        <w:rPr>
          <w:rFonts w:asciiTheme="majorHAnsi" w:eastAsia="Calibri" w:hAnsiTheme="majorHAnsi" w:cstheme="majorHAnsi"/>
          <w:sz w:val="20"/>
          <w:szCs w:val="20"/>
        </w:rPr>
        <w:t xml:space="preserve">For their part, </w:t>
      </w:r>
      <w:r w:rsidR="00E26E97" w:rsidRPr="005D3F0B">
        <w:rPr>
          <w:rFonts w:asciiTheme="majorHAnsi" w:eastAsia="Calibri" w:hAnsiTheme="majorHAnsi" w:cstheme="majorHAnsi"/>
          <w:sz w:val="20"/>
          <w:szCs w:val="20"/>
        </w:rPr>
        <w:t xml:space="preserve">some of the large </w:t>
      </w:r>
      <w:r w:rsidR="00D526B6" w:rsidRPr="005D3F0B">
        <w:rPr>
          <w:rFonts w:asciiTheme="majorHAnsi" w:eastAsia="Calibri" w:hAnsiTheme="majorHAnsi" w:cstheme="majorHAnsi"/>
          <w:sz w:val="20"/>
          <w:szCs w:val="20"/>
        </w:rPr>
        <w:t>NGOs</w:t>
      </w:r>
      <w:r w:rsidR="00E26E97" w:rsidRPr="005D3F0B">
        <w:rPr>
          <w:rFonts w:asciiTheme="majorHAnsi" w:eastAsia="Calibri" w:hAnsiTheme="majorHAnsi" w:cstheme="majorHAnsi"/>
          <w:sz w:val="20"/>
          <w:szCs w:val="20"/>
        </w:rPr>
        <w:t xml:space="preserve"> </w:t>
      </w:r>
      <w:r w:rsidR="000F10DC" w:rsidRPr="005D3F0B">
        <w:rPr>
          <w:rFonts w:asciiTheme="majorHAnsi" w:eastAsia="Calibri" w:hAnsiTheme="majorHAnsi" w:cstheme="majorHAnsi"/>
          <w:sz w:val="20"/>
          <w:szCs w:val="20"/>
        </w:rPr>
        <w:t>began to encourage</w:t>
      </w:r>
      <w:r w:rsidR="00E26E97" w:rsidRPr="005D3F0B">
        <w:rPr>
          <w:rFonts w:asciiTheme="majorHAnsi" w:eastAsia="Calibri" w:hAnsiTheme="majorHAnsi" w:cstheme="majorHAnsi"/>
          <w:sz w:val="20"/>
          <w:szCs w:val="20"/>
        </w:rPr>
        <w:t xml:space="preserve"> </w:t>
      </w:r>
      <w:r w:rsidR="00636855" w:rsidRPr="005D3F0B">
        <w:rPr>
          <w:rFonts w:asciiTheme="majorHAnsi" w:eastAsia="Calibri" w:hAnsiTheme="majorHAnsi" w:cstheme="majorHAnsi"/>
          <w:sz w:val="20"/>
          <w:szCs w:val="20"/>
        </w:rPr>
        <w:t xml:space="preserve">importing </w:t>
      </w:r>
      <w:r w:rsidR="00E26E97" w:rsidRPr="005D3F0B">
        <w:rPr>
          <w:rFonts w:asciiTheme="majorHAnsi" w:eastAsia="Calibri" w:hAnsiTheme="majorHAnsi" w:cstheme="majorHAnsi"/>
          <w:sz w:val="20"/>
          <w:szCs w:val="20"/>
        </w:rPr>
        <w:t xml:space="preserve">countries to build ‘international sustainability standards’ including environmental and social criteria and also saw an opportunity to </w:t>
      </w:r>
      <w:r w:rsidR="006A480F" w:rsidRPr="005D3F0B">
        <w:rPr>
          <w:rFonts w:asciiTheme="majorHAnsi" w:eastAsia="Calibri" w:hAnsiTheme="majorHAnsi" w:cstheme="majorHAnsi"/>
          <w:sz w:val="20"/>
          <w:szCs w:val="20"/>
        </w:rPr>
        <w:t xml:space="preserve">reach out to more progressive </w:t>
      </w:r>
      <w:r w:rsidR="00AC48C0" w:rsidRPr="005D3F0B">
        <w:rPr>
          <w:rFonts w:asciiTheme="majorHAnsi" w:eastAsia="Calibri" w:hAnsiTheme="majorHAnsi" w:cstheme="majorHAnsi"/>
          <w:sz w:val="20"/>
          <w:szCs w:val="20"/>
        </w:rPr>
        <w:t>biofuel producers</w:t>
      </w:r>
      <w:r w:rsidR="00B00347">
        <w:rPr>
          <w:rFonts w:asciiTheme="majorHAnsi" w:eastAsia="Calibri" w:hAnsiTheme="majorHAnsi" w:cstheme="majorHAnsi"/>
          <w:sz w:val="20"/>
          <w:szCs w:val="20"/>
        </w:rPr>
        <w:t xml:space="preserve"> </w:t>
      </w:r>
      <w:r w:rsidR="00B00347" w:rsidRPr="005D3F0B">
        <w:rPr>
          <w:rFonts w:asciiTheme="majorHAnsi" w:eastAsia="Calibri" w:hAnsiTheme="majorHAnsi" w:cstheme="majorHAnsi"/>
          <w:sz w:val="20"/>
          <w:szCs w:val="20"/>
        </w:rPr>
        <w:t>(Oxfam 2008: 37)</w:t>
      </w:r>
      <w:r w:rsidR="00E26E97" w:rsidRPr="005D3F0B">
        <w:rPr>
          <w:rFonts w:asciiTheme="majorHAnsi" w:eastAsia="Calibri" w:hAnsiTheme="majorHAnsi" w:cstheme="majorHAnsi"/>
          <w:sz w:val="20"/>
          <w:szCs w:val="20"/>
        </w:rPr>
        <w:t xml:space="preserve">. </w:t>
      </w:r>
      <w:r w:rsidR="00786467" w:rsidRPr="005D3F0B">
        <w:rPr>
          <w:rFonts w:asciiTheme="majorHAnsi" w:eastAsia="Calibri" w:hAnsiTheme="majorHAnsi" w:cstheme="majorHAnsi"/>
          <w:sz w:val="20"/>
          <w:szCs w:val="20"/>
        </w:rPr>
        <w:t xml:space="preserve">One appeal came from the recently inaugurated </w:t>
      </w:r>
      <w:r w:rsidR="00E26E97" w:rsidRPr="005D3F0B">
        <w:rPr>
          <w:rFonts w:asciiTheme="majorHAnsi" w:eastAsia="Calibri" w:hAnsiTheme="majorHAnsi" w:cstheme="majorHAnsi"/>
          <w:sz w:val="20"/>
          <w:szCs w:val="20"/>
        </w:rPr>
        <w:t>Roundtable for Sustainable Biofuels (RSB)</w:t>
      </w:r>
      <w:r w:rsidR="00362D4F" w:rsidRPr="005D3F0B">
        <w:rPr>
          <w:rFonts w:asciiTheme="majorHAnsi" w:eastAsia="Calibri" w:hAnsiTheme="majorHAnsi" w:cstheme="majorHAnsi"/>
          <w:sz w:val="20"/>
          <w:szCs w:val="20"/>
        </w:rPr>
        <w:t xml:space="preserve">, which brought together </w:t>
      </w:r>
      <w:r w:rsidR="00362D4F" w:rsidRPr="005D3F0B">
        <w:rPr>
          <w:rFonts w:asciiTheme="majorHAnsi" w:hAnsiTheme="majorHAnsi" w:cstheme="majorHAnsi"/>
          <w:sz w:val="20"/>
          <w:szCs w:val="20"/>
        </w:rPr>
        <w:t xml:space="preserve">over three hundred experts from </w:t>
      </w:r>
      <w:r w:rsidR="008645C8" w:rsidRPr="005D3F0B">
        <w:rPr>
          <w:rFonts w:asciiTheme="majorHAnsi" w:hAnsiTheme="majorHAnsi" w:cstheme="majorHAnsi"/>
          <w:sz w:val="20"/>
          <w:szCs w:val="20"/>
        </w:rPr>
        <w:t xml:space="preserve">academic </w:t>
      </w:r>
      <w:r w:rsidR="00362D4F" w:rsidRPr="005D3F0B">
        <w:rPr>
          <w:rFonts w:asciiTheme="majorHAnsi" w:hAnsiTheme="majorHAnsi" w:cstheme="majorHAnsi"/>
          <w:sz w:val="20"/>
          <w:szCs w:val="20"/>
        </w:rPr>
        <w:t xml:space="preserve">organisations, </w:t>
      </w:r>
      <w:r w:rsidR="008645C8" w:rsidRPr="005D3F0B">
        <w:rPr>
          <w:rFonts w:asciiTheme="majorHAnsi" w:hAnsiTheme="majorHAnsi" w:cstheme="majorHAnsi"/>
          <w:sz w:val="20"/>
          <w:szCs w:val="20"/>
        </w:rPr>
        <w:t xml:space="preserve">civil society groups and </w:t>
      </w:r>
      <w:r w:rsidR="003D3F40" w:rsidRPr="005D3F0B">
        <w:rPr>
          <w:rFonts w:asciiTheme="majorHAnsi" w:hAnsiTheme="majorHAnsi" w:cstheme="majorHAnsi"/>
          <w:sz w:val="20"/>
          <w:szCs w:val="20"/>
        </w:rPr>
        <w:t xml:space="preserve">corporations – including multinationals like BP and Shell, the oil companies which would ultimately have to source and sell the biofuel. </w:t>
      </w:r>
      <w:r w:rsidR="00786467" w:rsidRPr="005D3F0B">
        <w:rPr>
          <w:rFonts w:asciiTheme="majorHAnsi" w:eastAsia="Calibri" w:hAnsiTheme="majorHAnsi" w:cstheme="majorHAnsi"/>
          <w:sz w:val="20"/>
          <w:szCs w:val="20"/>
        </w:rPr>
        <w:t>In language directly mirroring that from industry</w:t>
      </w:r>
      <w:r w:rsidR="00E26E97" w:rsidRPr="005D3F0B">
        <w:rPr>
          <w:rFonts w:asciiTheme="majorHAnsi" w:hAnsiTheme="majorHAnsi" w:cstheme="majorHAnsi"/>
          <w:sz w:val="20"/>
          <w:szCs w:val="20"/>
        </w:rPr>
        <w:t xml:space="preserve">, </w:t>
      </w:r>
      <w:r w:rsidR="00786467" w:rsidRPr="005D3F0B">
        <w:rPr>
          <w:rFonts w:asciiTheme="majorHAnsi" w:hAnsiTheme="majorHAnsi" w:cstheme="majorHAnsi"/>
          <w:sz w:val="20"/>
          <w:szCs w:val="20"/>
        </w:rPr>
        <w:t xml:space="preserve">the Chair of the RSB, former </w:t>
      </w:r>
      <w:r w:rsidR="00E26E97" w:rsidRPr="005D3F0B">
        <w:rPr>
          <w:rFonts w:asciiTheme="majorHAnsi" w:hAnsiTheme="majorHAnsi" w:cstheme="majorHAnsi"/>
          <w:sz w:val="20"/>
          <w:szCs w:val="20"/>
        </w:rPr>
        <w:t>Director-General of WWF International</w:t>
      </w:r>
      <w:r w:rsidR="000B1642" w:rsidRPr="005D3F0B">
        <w:rPr>
          <w:rFonts w:asciiTheme="majorHAnsi" w:hAnsiTheme="majorHAnsi" w:cstheme="majorHAnsi"/>
          <w:sz w:val="20"/>
          <w:szCs w:val="20"/>
        </w:rPr>
        <w:t xml:space="preserve"> </w:t>
      </w:r>
      <w:r w:rsidR="000B1642" w:rsidRPr="005D3F0B">
        <w:rPr>
          <w:rFonts w:asciiTheme="majorHAnsi" w:eastAsia="Calibri" w:hAnsiTheme="majorHAnsi" w:cstheme="majorHAnsi"/>
          <w:sz w:val="20"/>
          <w:szCs w:val="20"/>
        </w:rPr>
        <w:t>Claude</w:t>
      </w:r>
      <w:r w:rsidR="000B1642" w:rsidRPr="005D3F0B">
        <w:rPr>
          <w:rFonts w:asciiTheme="majorHAnsi" w:hAnsiTheme="majorHAnsi" w:cstheme="majorHAnsi"/>
          <w:sz w:val="20"/>
          <w:szCs w:val="20"/>
        </w:rPr>
        <w:t xml:space="preserve"> Martin,</w:t>
      </w:r>
      <w:r w:rsidR="00786467" w:rsidRPr="005D3F0B">
        <w:rPr>
          <w:rFonts w:asciiTheme="majorHAnsi" w:hAnsiTheme="majorHAnsi" w:cstheme="majorHAnsi"/>
          <w:sz w:val="20"/>
          <w:szCs w:val="20"/>
        </w:rPr>
        <w:t xml:space="preserve"> stated that: ‘With all of the mixed messages we hear about biofuels, there is a clear need for a standard that can differentiate the good from the bad...For an issue of such seminal importance, it was necessary to bring many different stakeholder groups together to agree on how to define and measure sustainable biofuels’ </w:t>
      </w:r>
      <w:r w:rsidR="00D5135E" w:rsidRPr="005D3F0B">
        <w:rPr>
          <w:rFonts w:asciiTheme="majorHAnsi" w:hAnsiTheme="majorHAnsi" w:cstheme="majorHAnsi"/>
          <w:sz w:val="20"/>
          <w:szCs w:val="20"/>
        </w:rPr>
        <w:t>(WWF 2008).</w:t>
      </w:r>
      <w:r w:rsidR="004A6EA6" w:rsidRPr="005D3F0B">
        <w:rPr>
          <w:rFonts w:asciiTheme="majorHAnsi" w:eastAsia="Calibri" w:hAnsiTheme="majorHAnsi" w:cstheme="majorHAnsi"/>
          <w:sz w:val="20"/>
          <w:szCs w:val="20"/>
        </w:rPr>
        <w:t xml:space="preserve"> Just a few years later, </w:t>
      </w:r>
      <w:r w:rsidR="00BB5844" w:rsidRPr="005D3F0B">
        <w:rPr>
          <w:rFonts w:asciiTheme="majorHAnsi" w:eastAsia="Calibri" w:hAnsiTheme="majorHAnsi" w:cstheme="majorHAnsi"/>
          <w:sz w:val="20"/>
          <w:szCs w:val="20"/>
        </w:rPr>
        <w:t>those</w:t>
      </w:r>
      <w:r w:rsidR="004A6EA6" w:rsidRPr="005D3F0B">
        <w:rPr>
          <w:rFonts w:asciiTheme="majorHAnsi" w:eastAsia="Calibri" w:hAnsiTheme="majorHAnsi" w:cstheme="majorHAnsi"/>
          <w:sz w:val="20"/>
          <w:szCs w:val="20"/>
        </w:rPr>
        <w:t xml:space="preserve"> standards devised and administered by private certification systems</w:t>
      </w:r>
      <w:r w:rsidR="00BB5844" w:rsidRPr="005D3F0B">
        <w:rPr>
          <w:rFonts w:asciiTheme="majorHAnsi" w:eastAsia="Calibri" w:hAnsiTheme="majorHAnsi" w:cstheme="majorHAnsi"/>
          <w:sz w:val="20"/>
          <w:szCs w:val="20"/>
        </w:rPr>
        <w:t>,</w:t>
      </w:r>
      <w:r w:rsidR="004A6EA6" w:rsidRPr="005D3F0B">
        <w:rPr>
          <w:rFonts w:asciiTheme="majorHAnsi" w:eastAsia="Calibri" w:hAnsiTheme="majorHAnsi" w:cstheme="majorHAnsi"/>
          <w:sz w:val="20"/>
          <w:szCs w:val="20"/>
        </w:rPr>
        <w:t xml:space="preserve"> particularly those managed by roundtables based on the FSC model, </w:t>
      </w:r>
      <w:r w:rsidR="00BB5844" w:rsidRPr="005D3F0B">
        <w:rPr>
          <w:rFonts w:asciiTheme="majorHAnsi" w:eastAsia="Calibri" w:hAnsiTheme="majorHAnsi" w:cstheme="majorHAnsi"/>
          <w:sz w:val="20"/>
          <w:szCs w:val="20"/>
        </w:rPr>
        <w:t>had</w:t>
      </w:r>
      <w:r w:rsidR="00415D51">
        <w:rPr>
          <w:rFonts w:asciiTheme="majorHAnsi" w:eastAsia="Calibri" w:hAnsiTheme="majorHAnsi" w:cstheme="majorHAnsi"/>
          <w:sz w:val="20"/>
          <w:szCs w:val="20"/>
        </w:rPr>
        <w:t xml:space="preserve"> become a</w:t>
      </w:r>
      <w:r w:rsidR="004A6EA6" w:rsidRPr="005D3F0B">
        <w:rPr>
          <w:rFonts w:asciiTheme="majorHAnsi" w:eastAsia="Calibri" w:hAnsiTheme="majorHAnsi" w:cstheme="majorHAnsi"/>
          <w:sz w:val="20"/>
          <w:szCs w:val="20"/>
        </w:rPr>
        <w:t xml:space="preserve"> pre-eminent means of governing t</w:t>
      </w:r>
      <w:r w:rsidR="00AA779B" w:rsidRPr="005D3F0B">
        <w:rPr>
          <w:rFonts w:asciiTheme="majorHAnsi" w:eastAsia="Calibri" w:hAnsiTheme="majorHAnsi" w:cstheme="majorHAnsi"/>
          <w:sz w:val="20"/>
          <w:szCs w:val="20"/>
        </w:rPr>
        <w:t xml:space="preserve">he European biofuels </w:t>
      </w:r>
      <w:r w:rsidR="00415D51">
        <w:rPr>
          <w:rFonts w:asciiTheme="majorHAnsi" w:eastAsia="Calibri" w:hAnsiTheme="majorHAnsi" w:cstheme="majorHAnsi"/>
          <w:sz w:val="20"/>
          <w:szCs w:val="20"/>
        </w:rPr>
        <w:t>market.</w:t>
      </w:r>
    </w:p>
    <w:p w:rsidR="00C43A18" w:rsidRPr="005D3F0B" w:rsidRDefault="00C43A18" w:rsidP="00AA70AD">
      <w:pPr>
        <w:spacing w:after="0" w:line="240" w:lineRule="auto"/>
        <w:jc w:val="both"/>
        <w:rPr>
          <w:rFonts w:asciiTheme="majorHAnsi" w:hAnsiTheme="majorHAnsi" w:cstheme="majorHAnsi"/>
          <w:sz w:val="20"/>
          <w:szCs w:val="20"/>
        </w:rPr>
      </w:pPr>
    </w:p>
    <w:p w:rsidR="00D94CD7" w:rsidRPr="005D3F0B" w:rsidRDefault="00B852D5" w:rsidP="00B852D5">
      <w:pPr>
        <w:pStyle w:val="Heading2"/>
        <w:spacing w:before="0" w:line="240" w:lineRule="auto"/>
        <w:jc w:val="both"/>
        <w:rPr>
          <w:rFonts w:cstheme="majorHAnsi"/>
          <w:color w:val="auto"/>
          <w:sz w:val="20"/>
          <w:szCs w:val="20"/>
        </w:rPr>
      </w:pPr>
      <w:r w:rsidRPr="005D3F0B">
        <w:rPr>
          <w:rFonts w:cstheme="majorHAnsi"/>
          <w:color w:val="auto"/>
          <w:sz w:val="20"/>
          <w:szCs w:val="20"/>
        </w:rPr>
        <w:t xml:space="preserve">The misnomer of </w:t>
      </w:r>
      <w:r w:rsidR="002A7975" w:rsidRPr="005D3F0B">
        <w:rPr>
          <w:rFonts w:cstheme="majorHAnsi"/>
          <w:color w:val="auto"/>
          <w:sz w:val="20"/>
          <w:szCs w:val="20"/>
        </w:rPr>
        <w:t>‘</w:t>
      </w:r>
      <w:r w:rsidRPr="005D3F0B">
        <w:rPr>
          <w:rFonts w:cstheme="majorHAnsi"/>
          <w:color w:val="auto"/>
          <w:sz w:val="20"/>
          <w:szCs w:val="20"/>
        </w:rPr>
        <w:t>non-state</w:t>
      </w:r>
      <w:r w:rsidR="002A7975" w:rsidRPr="005D3F0B">
        <w:rPr>
          <w:rFonts w:cstheme="majorHAnsi"/>
          <w:color w:val="auto"/>
          <w:sz w:val="20"/>
          <w:szCs w:val="20"/>
        </w:rPr>
        <w:t>’</w:t>
      </w:r>
      <w:r w:rsidRPr="005D3F0B">
        <w:rPr>
          <w:rFonts w:cstheme="majorHAnsi"/>
          <w:color w:val="auto"/>
          <w:sz w:val="20"/>
          <w:szCs w:val="20"/>
        </w:rPr>
        <w:t xml:space="preserve"> governance: the planned adoption of </w:t>
      </w:r>
      <w:r w:rsidR="003C285A" w:rsidRPr="005D3F0B">
        <w:rPr>
          <w:rFonts w:cstheme="majorHAnsi"/>
          <w:color w:val="auto"/>
          <w:sz w:val="20"/>
          <w:szCs w:val="20"/>
        </w:rPr>
        <w:t xml:space="preserve">private </w:t>
      </w:r>
      <w:r w:rsidRPr="005D3F0B">
        <w:rPr>
          <w:rFonts w:cstheme="majorHAnsi"/>
          <w:color w:val="auto"/>
          <w:sz w:val="20"/>
          <w:szCs w:val="20"/>
        </w:rPr>
        <w:t xml:space="preserve">certification systems </w:t>
      </w:r>
      <w:r w:rsidR="003C285A" w:rsidRPr="005D3F0B">
        <w:rPr>
          <w:rFonts w:cstheme="majorHAnsi"/>
          <w:color w:val="auto"/>
          <w:sz w:val="20"/>
          <w:szCs w:val="20"/>
        </w:rPr>
        <w:t xml:space="preserve"> </w:t>
      </w:r>
      <w:r w:rsidR="00720EB6" w:rsidRPr="005D3F0B">
        <w:rPr>
          <w:rFonts w:cstheme="majorHAnsi"/>
          <w:color w:val="auto"/>
          <w:sz w:val="20"/>
          <w:szCs w:val="20"/>
        </w:rPr>
        <w:t xml:space="preserve"> </w:t>
      </w:r>
    </w:p>
    <w:p w:rsidR="00366E26" w:rsidRPr="005D3F0B" w:rsidRDefault="00366E26" w:rsidP="00AA70AD">
      <w:pPr>
        <w:spacing w:after="0" w:line="240" w:lineRule="auto"/>
        <w:jc w:val="both"/>
        <w:rPr>
          <w:rFonts w:asciiTheme="majorHAnsi" w:hAnsiTheme="majorHAnsi" w:cstheme="majorHAnsi"/>
          <w:sz w:val="20"/>
          <w:szCs w:val="20"/>
        </w:rPr>
      </w:pPr>
    </w:p>
    <w:p w:rsidR="001F3913" w:rsidRPr="005D3F0B" w:rsidRDefault="004D48B8" w:rsidP="00AA70AD">
      <w:pPr>
        <w:spacing w:after="0" w:line="240" w:lineRule="auto"/>
        <w:jc w:val="both"/>
        <w:rPr>
          <w:rFonts w:asciiTheme="majorHAnsi" w:hAnsiTheme="majorHAnsi" w:cstheme="majorHAnsi"/>
          <w:sz w:val="20"/>
          <w:szCs w:val="20"/>
        </w:rPr>
      </w:pPr>
      <w:r w:rsidRPr="005D3F0B">
        <w:rPr>
          <w:rFonts w:asciiTheme="majorHAnsi" w:eastAsia="Calibri" w:hAnsiTheme="majorHAnsi" w:cstheme="majorHAnsi"/>
          <w:sz w:val="20"/>
          <w:szCs w:val="20"/>
        </w:rPr>
        <w:t xml:space="preserve">Many accounts hold </w:t>
      </w:r>
      <w:r w:rsidR="00CC49A3" w:rsidRPr="005D3F0B">
        <w:rPr>
          <w:rFonts w:asciiTheme="majorHAnsi" w:hAnsiTheme="majorHAnsi" w:cstheme="majorHAnsi"/>
          <w:sz w:val="20"/>
          <w:szCs w:val="20"/>
        </w:rPr>
        <w:t xml:space="preserve">the ‘driving force’ behind the rise of non-state governance in biofuels </w:t>
      </w:r>
      <w:r w:rsidR="003005D3" w:rsidRPr="005D3F0B">
        <w:rPr>
          <w:rFonts w:asciiTheme="majorHAnsi" w:hAnsiTheme="majorHAnsi" w:cstheme="majorHAnsi"/>
          <w:sz w:val="20"/>
          <w:szCs w:val="20"/>
        </w:rPr>
        <w:t xml:space="preserve">to have </w:t>
      </w:r>
      <w:r w:rsidR="00CC49A3" w:rsidRPr="005D3F0B">
        <w:rPr>
          <w:rFonts w:asciiTheme="majorHAnsi" w:hAnsiTheme="majorHAnsi" w:cstheme="majorHAnsi"/>
          <w:sz w:val="20"/>
          <w:szCs w:val="20"/>
        </w:rPr>
        <w:t>been</w:t>
      </w:r>
      <w:r w:rsidR="004F064D" w:rsidRPr="005D3F0B">
        <w:rPr>
          <w:rFonts w:asciiTheme="majorHAnsi" w:eastAsia="Calibri" w:hAnsiTheme="majorHAnsi" w:cstheme="majorHAnsi"/>
          <w:sz w:val="20"/>
          <w:szCs w:val="20"/>
        </w:rPr>
        <w:t xml:space="preserve"> c</w:t>
      </w:r>
      <w:r w:rsidR="004F064D" w:rsidRPr="005D3F0B">
        <w:rPr>
          <w:rFonts w:asciiTheme="majorHAnsi" w:hAnsiTheme="majorHAnsi" w:cstheme="majorHAnsi"/>
          <w:sz w:val="20"/>
          <w:szCs w:val="20"/>
        </w:rPr>
        <w:t>onsumer demand for environmentally and s</w:t>
      </w:r>
      <w:r w:rsidR="00346E77" w:rsidRPr="005D3F0B">
        <w:rPr>
          <w:rFonts w:asciiTheme="majorHAnsi" w:hAnsiTheme="majorHAnsi" w:cstheme="majorHAnsi"/>
          <w:sz w:val="20"/>
          <w:szCs w:val="20"/>
        </w:rPr>
        <w:t xml:space="preserve">ocially </w:t>
      </w:r>
      <w:r w:rsidRPr="005D3F0B">
        <w:rPr>
          <w:rFonts w:asciiTheme="majorHAnsi" w:hAnsiTheme="majorHAnsi" w:cstheme="majorHAnsi"/>
          <w:sz w:val="20"/>
          <w:szCs w:val="20"/>
        </w:rPr>
        <w:t>responsible products</w:t>
      </w:r>
      <w:r w:rsidR="00CF4E7B" w:rsidRPr="005D3F0B">
        <w:rPr>
          <w:rFonts w:asciiTheme="majorHAnsi" w:hAnsiTheme="majorHAnsi" w:cstheme="majorHAnsi"/>
          <w:sz w:val="20"/>
          <w:szCs w:val="20"/>
        </w:rPr>
        <w:t xml:space="preserve"> in </w:t>
      </w:r>
      <w:r w:rsidR="00442E0B" w:rsidRPr="005D3F0B">
        <w:rPr>
          <w:rFonts w:asciiTheme="majorHAnsi" w:hAnsiTheme="majorHAnsi" w:cstheme="majorHAnsi"/>
          <w:sz w:val="20"/>
          <w:szCs w:val="20"/>
        </w:rPr>
        <w:t>the absence of</w:t>
      </w:r>
      <w:r w:rsidR="00CF4E7B" w:rsidRPr="005D3F0B">
        <w:rPr>
          <w:rFonts w:asciiTheme="majorHAnsi" w:hAnsiTheme="majorHAnsi" w:cstheme="majorHAnsi"/>
          <w:sz w:val="20"/>
          <w:szCs w:val="20"/>
        </w:rPr>
        <w:t xml:space="preserve"> strong state authority</w:t>
      </w:r>
      <w:r w:rsidR="00CD28EB" w:rsidRPr="005D3F0B">
        <w:rPr>
          <w:rFonts w:asciiTheme="majorHAnsi" w:hAnsiTheme="majorHAnsi" w:cstheme="majorHAnsi"/>
          <w:sz w:val="20"/>
          <w:szCs w:val="20"/>
        </w:rPr>
        <w:t xml:space="preserve"> and a global regulatory framework</w:t>
      </w:r>
      <w:r w:rsidR="00CF4E7B" w:rsidRPr="005D3F0B">
        <w:rPr>
          <w:rFonts w:asciiTheme="majorHAnsi" w:hAnsiTheme="majorHAnsi" w:cstheme="majorHAnsi"/>
          <w:sz w:val="20"/>
          <w:szCs w:val="20"/>
        </w:rPr>
        <w:t xml:space="preserve"> </w:t>
      </w:r>
      <w:r w:rsidR="00C12BD9" w:rsidRPr="005D3F0B">
        <w:rPr>
          <w:rFonts w:asciiTheme="majorHAnsi" w:hAnsiTheme="majorHAnsi" w:cstheme="majorHAnsi"/>
          <w:sz w:val="20"/>
          <w:szCs w:val="20"/>
        </w:rPr>
        <w:t>(</w:t>
      </w:r>
      <w:proofErr w:type="spellStart"/>
      <w:r w:rsidR="00C12BD9" w:rsidRPr="005D3F0B">
        <w:rPr>
          <w:rFonts w:asciiTheme="majorHAnsi" w:hAnsiTheme="majorHAnsi" w:cstheme="majorHAnsi"/>
          <w:sz w:val="20"/>
          <w:szCs w:val="20"/>
        </w:rPr>
        <w:t>Kaph</w:t>
      </w:r>
      <w:r w:rsidR="004F064D" w:rsidRPr="005D3F0B">
        <w:rPr>
          <w:rFonts w:asciiTheme="majorHAnsi" w:hAnsiTheme="majorHAnsi" w:cstheme="majorHAnsi"/>
          <w:sz w:val="20"/>
          <w:szCs w:val="20"/>
        </w:rPr>
        <w:t>engst</w:t>
      </w:r>
      <w:proofErr w:type="spellEnd"/>
      <w:r w:rsidR="004F064D" w:rsidRPr="005D3F0B">
        <w:rPr>
          <w:rFonts w:asciiTheme="majorHAnsi" w:hAnsiTheme="majorHAnsi" w:cstheme="majorHAnsi"/>
          <w:sz w:val="20"/>
          <w:szCs w:val="20"/>
        </w:rPr>
        <w:t xml:space="preserve"> </w:t>
      </w:r>
      <w:r w:rsidR="009D2773" w:rsidRPr="005D3F0B">
        <w:rPr>
          <w:rFonts w:asciiTheme="majorHAnsi" w:hAnsiTheme="majorHAnsi" w:cstheme="majorHAnsi"/>
          <w:i/>
          <w:sz w:val="20"/>
          <w:szCs w:val="20"/>
        </w:rPr>
        <w:t>et al.</w:t>
      </w:r>
      <w:r w:rsidR="004F064D" w:rsidRPr="005D3F0B">
        <w:rPr>
          <w:rFonts w:asciiTheme="majorHAnsi" w:hAnsiTheme="majorHAnsi" w:cstheme="majorHAnsi"/>
          <w:sz w:val="20"/>
          <w:szCs w:val="20"/>
        </w:rPr>
        <w:t xml:space="preserve"> 2009</w:t>
      </w:r>
      <w:r w:rsidR="00CF4E7B" w:rsidRPr="005D3F0B">
        <w:rPr>
          <w:rFonts w:asciiTheme="majorHAnsi" w:hAnsiTheme="majorHAnsi" w:cstheme="majorHAnsi"/>
          <w:sz w:val="20"/>
          <w:szCs w:val="20"/>
        </w:rPr>
        <w:t>; Mol 2010</w:t>
      </w:r>
      <w:r w:rsidR="004F064D" w:rsidRPr="005D3F0B">
        <w:rPr>
          <w:rFonts w:asciiTheme="majorHAnsi" w:hAnsiTheme="majorHAnsi" w:cstheme="majorHAnsi"/>
          <w:sz w:val="20"/>
          <w:szCs w:val="20"/>
        </w:rPr>
        <w:t>).</w:t>
      </w:r>
      <w:r w:rsidR="00DF3C38" w:rsidRPr="005D3F0B">
        <w:rPr>
          <w:rStyle w:val="FootnoteReference"/>
          <w:rFonts w:asciiTheme="majorHAnsi" w:hAnsiTheme="majorHAnsi" w:cstheme="majorHAnsi"/>
          <w:sz w:val="20"/>
          <w:szCs w:val="20"/>
        </w:rPr>
        <w:footnoteReference w:id="3"/>
      </w:r>
      <w:r w:rsidR="004F064D" w:rsidRPr="005D3F0B">
        <w:rPr>
          <w:rFonts w:asciiTheme="majorHAnsi" w:hAnsiTheme="majorHAnsi" w:cstheme="majorHAnsi"/>
          <w:sz w:val="20"/>
          <w:szCs w:val="20"/>
        </w:rPr>
        <w:t xml:space="preserve"> </w:t>
      </w:r>
      <w:r w:rsidR="004F064D" w:rsidRPr="005D3F0B">
        <w:rPr>
          <w:rFonts w:asciiTheme="majorHAnsi" w:eastAsia="Calibri" w:hAnsiTheme="majorHAnsi" w:cstheme="majorHAnsi"/>
          <w:sz w:val="20"/>
          <w:szCs w:val="20"/>
        </w:rPr>
        <w:t>Th</w:t>
      </w:r>
      <w:r w:rsidR="001158D0" w:rsidRPr="005D3F0B">
        <w:rPr>
          <w:rFonts w:asciiTheme="majorHAnsi" w:eastAsia="Calibri" w:hAnsiTheme="majorHAnsi" w:cstheme="majorHAnsi"/>
          <w:sz w:val="20"/>
          <w:szCs w:val="20"/>
        </w:rPr>
        <w:t xml:space="preserve">e </w:t>
      </w:r>
      <w:r w:rsidR="00C0676E" w:rsidRPr="005D3F0B">
        <w:rPr>
          <w:rFonts w:asciiTheme="majorHAnsi" w:eastAsia="Calibri" w:hAnsiTheme="majorHAnsi" w:cstheme="majorHAnsi"/>
          <w:sz w:val="20"/>
          <w:szCs w:val="20"/>
        </w:rPr>
        <w:t xml:space="preserve">previous section made the case that </w:t>
      </w:r>
      <w:r w:rsidR="00990A4F" w:rsidRPr="005D3F0B">
        <w:rPr>
          <w:rFonts w:asciiTheme="majorHAnsi" w:eastAsia="Calibri" w:hAnsiTheme="majorHAnsi" w:cstheme="majorHAnsi"/>
          <w:sz w:val="20"/>
          <w:szCs w:val="20"/>
        </w:rPr>
        <w:t xml:space="preserve">it </w:t>
      </w:r>
      <w:r w:rsidR="00C0676E" w:rsidRPr="005D3F0B">
        <w:rPr>
          <w:rFonts w:asciiTheme="majorHAnsi" w:eastAsia="Calibri" w:hAnsiTheme="majorHAnsi" w:cstheme="majorHAnsi"/>
          <w:sz w:val="20"/>
          <w:szCs w:val="20"/>
        </w:rPr>
        <w:t xml:space="preserve">was largely expert opinion </w:t>
      </w:r>
      <w:r w:rsidR="00CD28EB" w:rsidRPr="005D3F0B">
        <w:rPr>
          <w:rFonts w:asciiTheme="majorHAnsi" w:eastAsia="Calibri" w:hAnsiTheme="majorHAnsi" w:cstheme="majorHAnsi"/>
          <w:sz w:val="20"/>
          <w:szCs w:val="20"/>
        </w:rPr>
        <w:t xml:space="preserve">rather than consumer demand </w:t>
      </w:r>
      <w:r w:rsidR="00C0676E" w:rsidRPr="005D3F0B">
        <w:rPr>
          <w:rFonts w:asciiTheme="majorHAnsi" w:eastAsia="Calibri" w:hAnsiTheme="majorHAnsi" w:cstheme="majorHAnsi"/>
          <w:sz w:val="20"/>
          <w:szCs w:val="20"/>
        </w:rPr>
        <w:t xml:space="preserve">which </w:t>
      </w:r>
      <w:r w:rsidR="00D104C7" w:rsidRPr="005D3F0B">
        <w:rPr>
          <w:rFonts w:asciiTheme="majorHAnsi" w:eastAsia="Calibri" w:hAnsiTheme="majorHAnsi" w:cstheme="majorHAnsi"/>
          <w:sz w:val="20"/>
          <w:szCs w:val="20"/>
        </w:rPr>
        <w:t xml:space="preserve">led to </w:t>
      </w:r>
      <w:r w:rsidR="00CD28EB" w:rsidRPr="005D3F0B">
        <w:rPr>
          <w:rFonts w:asciiTheme="majorHAnsi" w:eastAsia="Calibri" w:hAnsiTheme="majorHAnsi" w:cstheme="majorHAnsi"/>
          <w:sz w:val="20"/>
          <w:szCs w:val="20"/>
        </w:rPr>
        <w:t>calls for</w:t>
      </w:r>
      <w:r w:rsidR="00D104C7" w:rsidRPr="005D3F0B">
        <w:rPr>
          <w:rFonts w:asciiTheme="majorHAnsi" w:eastAsia="Calibri" w:hAnsiTheme="majorHAnsi" w:cstheme="majorHAnsi"/>
          <w:sz w:val="20"/>
          <w:szCs w:val="20"/>
        </w:rPr>
        <w:t xml:space="preserve"> </w:t>
      </w:r>
      <w:r w:rsidR="00346E77" w:rsidRPr="005D3F0B">
        <w:rPr>
          <w:rFonts w:asciiTheme="majorHAnsi" w:eastAsia="Calibri" w:hAnsiTheme="majorHAnsi" w:cstheme="majorHAnsi"/>
          <w:sz w:val="20"/>
          <w:szCs w:val="20"/>
        </w:rPr>
        <w:t xml:space="preserve">more </w:t>
      </w:r>
      <w:r w:rsidR="00D104C7" w:rsidRPr="005D3F0B">
        <w:rPr>
          <w:rFonts w:asciiTheme="majorHAnsi" w:eastAsia="Calibri" w:hAnsiTheme="majorHAnsi" w:cstheme="majorHAnsi"/>
          <w:sz w:val="20"/>
          <w:szCs w:val="20"/>
        </w:rPr>
        <w:t>sustainable biofuels</w:t>
      </w:r>
      <w:r w:rsidR="00C0676E" w:rsidRPr="005D3F0B">
        <w:rPr>
          <w:rFonts w:asciiTheme="majorHAnsi" w:eastAsia="Calibri" w:hAnsiTheme="majorHAnsi" w:cstheme="majorHAnsi"/>
          <w:sz w:val="20"/>
          <w:szCs w:val="20"/>
        </w:rPr>
        <w:t xml:space="preserve">; this section </w:t>
      </w:r>
      <w:r w:rsidR="00641A23" w:rsidRPr="005D3F0B">
        <w:rPr>
          <w:rFonts w:asciiTheme="majorHAnsi" w:eastAsia="Calibri" w:hAnsiTheme="majorHAnsi" w:cstheme="majorHAnsi"/>
          <w:sz w:val="20"/>
          <w:szCs w:val="20"/>
        </w:rPr>
        <w:t xml:space="preserve">shows how </w:t>
      </w:r>
      <w:r w:rsidR="002113B1">
        <w:rPr>
          <w:rFonts w:asciiTheme="majorHAnsi" w:eastAsia="Calibri" w:hAnsiTheme="majorHAnsi" w:cstheme="majorHAnsi"/>
          <w:sz w:val="20"/>
          <w:szCs w:val="20"/>
        </w:rPr>
        <w:t>public</w:t>
      </w:r>
      <w:r w:rsidR="00641A23" w:rsidRPr="005D3F0B">
        <w:rPr>
          <w:rFonts w:asciiTheme="majorHAnsi" w:eastAsia="Calibri" w:hAnsiTheme="majorHAnsi" w:cstheme="majorHAnsi"/>
          <w:sz w:val="20"/>
          <w:szCs w:val="20"/>
        </w:rPr>
        <w:t xml:space="preserve"> authorities were in fact </w:t>
      </w:r>
      <w:r w:rsidR="00442E0B" w:rsidRPr="005D3F0B">
        <w:rPr>
          <w:rFonts w:asciiTheme="majorHAnsi" w:eastAsia="Calibri" w:hAnsiTheme="majorHAnsi" w:cstheme="majorHAnsi"/>
          <w:sz w:val="20"/>
          <w:szCs w:val="20"/>
        </w:rPr>
        <w:t>instrumental in</w:t>
      </w:r>
      <w:r w:rsidR="00A25DC4" w:rsidRPr="005D3F0B">
        <w:rPr>
          <w:rFonts w:asciiTheme="majorHAnsi" w:eastAsia="Calibri" w:hAnsiTheme="majorHAnsi" w:cstheme="majorHAnsi"/>
          <w:sz w:val="20"/>
          <w:szCs w:val="20"/>
        </w:rPr>
        <w:t xml:space="preserve"> </w:t>
      </w:r>
      <w:r w:rsidR="00442E0B" w:rsidRPr="005D3F0B">
        <w:rPr>
          <w:rFonts w:asciiTheme="majorHAnsi" w:eastAsia="Calibri" w:hAnsiTheme="majorHAnsi" w:cstheme="majorHAnsi"/>
          <w:sz w:val="20"/>
          <w:szCs w:val="20"/>
        </w:rPr>
        <w:t xml:space="preserve">the </w:t>
      </w:r>
      <w:r w:rsidR="00A25DC4" w:rsidRPr="005D3F0B">
        <w:rPr>
          <w:rFonts w:asciiTheme="majorHAnsi" w:eastAsia="Calibri" w:hAnsiTheme="majorHAnsi" w:cstheme="majorHAnsi"/>
          <w:sz w:val="20"/>
          <w:szCs w:val="20"/>
        </w:rPr>
        <w:t>rise</w:t>
      </w:r>
      <w:r w:rsidR="008117AD" w:rsidRPr="005D3F0B">
        <w:rPr>
          <w:rFonts w:asciiTheme="majorHAnsi" w:eastAsia="Calibri" w:hAnsiTheme="majorHAnsi" w:cstheme="majorHAnsi"/>
          <w:sz w:val="20"/>
          <w:szCs w:val="20"/>
        </w:rPr>
        <w:t xml:space="preserve"> of </w:t>
      </w:r>
      <w:r w:rsidR="00097086">
        <w:rPr>
          <w:rFonts w:asciiTheme="majorHAnsi" w:eastAsia="Calibri" w:hAnsiTheme="majorHAnsi" w:cstheme="majorHAnsi"/>
          <w:sz w:val="20"/>
          <w:szCs w:val="20"/>
        </w:rPr>
        <w:t>private</w:t>
      </w:r>
      <w:r w:rsidR="008117AD" w:rsidRPr="005D3F0B">
        <w:rPr>
          <w:rFonts w:asciiTheme="majorHAnsi" w:eastAsia="Calibri" w:hAnsiTheme="majorHAnsi" w:cstheme="majorHAnsi"/>
          <w:sz w:val="20"/>
          <w:szCs w:val="20"/>
        </w:rPr>
        <w:t xml:space="preserve"> certification systems</w:t>
      </w:r>
      <w:r w:rsidR="0025676F" w:rsidRPr="005D3F0B">
        <w:rPr>
          <w:rFonts w:asciiTheme="majorHAnsi" w:eastAsia="Calibri" w:hAnsiTheme="majorHAnsi" w:cstheme="majorHAnsi"/>
          <w:sz w:val="20"/>
          <w:szCs w:val="20"/>
        </w:rPr>
        <w:t xml:space="preserve"> </w:t>
      </w:r>
      <w:r w:rsidR="00CB1184" w:rsidRPr="005D3F0B">
        <w:rPr>
          <w:rFonts w:asciiTheme="majorHAnsi" w:eastAsia="Calibri" w:hAnsiTheme="majorHAnsi" w:cstheme="majorHAnsi"/>
          <w:sz w:val="20"/>
          <w:szCs w:val="20"/>
        </w:rPr>
        <w:t xml:space="preserve">meant </w:t>
      </w:r>
      <w:r w:rsidR="0025676F" w:rsidRPr="005D3F0B">
        <w:rPr>
          <w:rFonts w:asciiTheme="majorHAnsi" w:eastAsia="Calibri" w:hAnsiTheme="majorHAnsi" w:cstheme="majorHAnsi"/>
          <w:sz w:val="20"/>
          <w:szCs w:val="20"/>
        </w:rPr>
        <w:t>to deliver this</w:t>
      </w:r>
      <w:r w:rsidR="00A25DC4" w:rsidRPr="005D3F0B">
        <w:rPr>
          <w:rFonts w:asciiTheme="majorHAnsi" w:eastAsia="Calibri" w:hAnsiTheme="majorHAnsi" w:cstheme="majorHAnsi"/>
          <w:sz w:val="20"/>
          <w:szCs w:val="20"/>
        </w:rPr>
        <w:t>. Two stages are di</w:t>
      </w:r>
      <w:r w:rsidR="00A25DC4" w:rsidRPr="005D3F0B">
        <w:rPr>
          <w:rFonts w:asciiTheme="majorHAnsi" w:hAnsiTheme="majorHAnsi" w:cstheme="majorHAnsi"/>
          <w:sz w:val="20"/>
          <w:szCs w:val="20"/>
        </w:rPr>
        <w:t xml:space="preserve">scerned: </w:t>
      </w:r>
      <w:r w:rsidR="003542EF" w:rsidRPr="005D3F0B">
        <w:rPr>
          <w:rFonts w:asciiTheme="majorHAnsi" w:hAnsiTheme="majorHAnsi" w:cstheme="majorHAnsi"/>
          <w:sz w:val="20"/>
          <w:szCs w:val="20"/>
        </w:rPr>
        <w:t xml:space="preserve">the development phase (2005-2009) and </w:t>
      </w:r>
      <w:r w:rsidR="00092369" w:rsidRPr="005D3F0B">
        <w:rPr>
          <w:rFonts w:asciiTheme="majorHAnsi" w:hAnsiTheme="majorHAnsi" w:cstheme="majorHAnsi"/>
          <w:sz w:val="20"/>
          <w:szCs w:val="20"/>
        </w:rPr>
        <w:t>the adoption phase (20</w:t>
      </w:r>
      <w:r w:rsidR="003542EF" w:rsidRPr="005D3F0B">
        <w:rPr>
          <w:rFonts w:asciiTheme="majorHAnsi" w:hAnsiTheme="majorHAnsi" w:cstheme="majorHAnsi"/>
          <w:sz w:val="20"/>
          <w:szCs w:val="20"/>
        </w:rPr>
        <w:t>0</w:t>
      </w:r>
      <w:r w:rsidR="00092369" w:rsidRPr="005D3F0B">
        <w:rPr>
          <w:rFonts w:asciiTheme="majorHAnsi" w:hAnsiTheme="majorHAnsi" w:cstheme="majorHAnsi"/>
          <w:sz w:val="20"/>
          <w:szCs w:val="20"/>
        </w:rPr>
        <w:t>9</w:t>
      </w:r>
      <w:r w:rsidR="003542EF" w:rsidRPr="005D3F0B">
        <w:rPr>
          <w:rFonts w:asciiTheme="majorHAnsi" w:hAnsiTheme="majorHAnsi" w:cstheme="majorHAnsi"/>
          <w:sz w:val="20"/>
          <w:szCs w:val="20"/>
        </w:rPr>
        <w:t>-onward)</w:t>
      </w:r>
      <w:r w:rsidR="001F3913" w:rsidRPr="005D3F0B">
        <w:rPr>
          <w:rFonts w:asciiTheme="majorHAnsi" w:hAnsiTheme="majorHAnsi" w:cstheme="majorHAnsi"/>
          <w:sz w:val="20"/>
          <w:szCs w:val="20"/>
        </w:rPr>
        <w:t>. D</w:t>
      </w:r>
      <w:r w:rsidR="003542EF" w:rsidRPr="005D3F0B">
        <w:rPr>
          <w:rFonts w:asciiTheme="majorHAnsi" w:hAnsiTheme="majorHAnsi" w:cstheme="majorHAnsi"/>
          <w:sz w:val="20"/>
          <w:szCs w:val="20"/>
        </w:rPr>
        <w:t xml:space="preserve">ifferent </w:t>
      </w:r>
      <w:r w:rsidR="001F3913" w:rsidRPr="005D3F0B">
        <w:rPr>
          <w:rFonts w:asciiTheme="majorHAnsi" w:hAnsiTheme="majorHAnsi" w:cstheme="majorHAnsi"/>
          <w:sz w:val="20"/>
          <w:szCs w:val="20"/>
        </w:rPr>
        <w:t xml:space="preserve">state policies and </w:t>
      </w:r>
      <w:r w:rsidR="003542EF" w:rsidRPr="005D3F0B">
        <w:rPr>
          <w:rFonts w:asciiTheme="majorHAnsi" w:hAnsiTheme="majorHAnsi" w:cstheme="majorHAnsi"/>
          <w:sz w:val="20"/>
          <w:szCs w:val="20"/>
        </w:rPr>
        <w:t xml:space="preserve">mechanisms </w:t>
      </w:r>
      <w:r w:rsidR="001F3913" w:rsidRPr="005D3F0B">
        <w:rPr>
          <w:rFonts w:asciiTheme="majorHAnsi" w:hAnsiTheme="majorHAnsi" w:cstheme="majorHAnsi"/>
          <w:sz w:val="20"/>
          <w:szCs w:val="20"/>
        </w:rPr>
        <w:t xml:space="preserve">were </w:t>
      </w:r>
      <w:r w:rsidR="003542EF" w:rsidRPr="005D3F0B">
        <w:rPr>
          <w:rFonts w:asciiTheme="majorHAnsi" w:hAnsiTheme="majorHAnsi" w:cstheme="majorHAnsi"/>
          <w:sz w:val="20"/>
          <w:szCs w:val="20"/>
        </w:rPr>
        <w:t xml:space="preserve">at work in each. In the development phase, it was the </w:t>
      </w:r>
      <w:r w:rsidR="00C76672" w:rsidRPr="005D3F0B">
        <w:rPr>
          <w:rFonts w:asciiTheme="majorHAnsi" w:hAnsiTheme="majorHAnsi" w:cstheme="majorHAnsi"/>
          <w:sz w:val="20"/>
          <w:szCs w:val="20"/>
        </w:rPr>
        <w:t xml:space="preserve">use </w:t>
      </w:r>
      <w:r w:rsidR="003542EF" w:rsidRPr="005D3F0B">
        <w:rPr>
          <w:rFonts w:asciiTheme="majorHAnsi" w:hAnsiTheme="majorHAnsi" w:cstheme="majorHAnsi"/>
          <w:sz w:val="20"/>
          <w:szCs w:val="20"/>
        </w:rPr>
        <w:t xml:space="preserve">of </w:t>
      </w:r>
      <w:r w:rsidR="00D171C8">
        <w:rPr>
          <w:rFonts w:asciiTheme="majorHAnsi" w:hAnsiTheme="majorHAnsi" w:cstheme="majorHAnsi"/>
          <w:sz w:val="20"/>
          <w:szCs w:val="20"/>
        </w:rPr>
        <w:t xml:space="preserve">government </w:t>
      </w:r>
      <w:r w:rsidR="00C76672" w:rsidRPr="005D3F0B">
        <w:rPr>
          <w:rFonts w:asciiTheme="majorHAnsi" w:hAnsiTheme="majorHAnsi" w:cstheme="majorHAnsi"/>
          <w:sz w:val="20"/>
          <w:szCs w:val="20"/>
        </w:rPr>
        <w:t>‘</w:t>
      </w:r>
      <w:r w:rsidR="001F3913" w:rsidRPr="005D3F0B">
        <w:rPr>
          <w:rFonts w:asciiTheme="majorHAnsi" w:hAnsiTheme="majorHAnsi" w:cstheme="majorHAnsi"/>
          <w:sz w:val="20"/>
          <w:szCs w:val="20"/>
        </w:rPr>
        <w:t>meta-standards</w:t>
      </w:r>
      <w:r w:rsidR="00C76672" w:rsidRPr="005D3F0B">
        <w:rPr>
          <w:rFonts w:asciiTheme="majorHAnsi" w:hAnsiTheme="majorHAnsi" w:cstheme="majorHAnsi"/>
          <w:sz w:val="20"/>
          <w:szCs w:val="20"/>
        </w:rPr>
        <w:t>’</w:t>
      </w:r>
      <w:r w:rsidR="001F3913" w:rsidRPr="005D3F0B">
        <w:rPr>
          <w:rFonts w:asciiTheme="majorHAnsi" w:hAnsiTheme="majorHAnsi" w:cstheme="majorHAnsi"/>
          <w:sz w:val="20"/>
          <w:szCs w:val="20"/>
        </w:rPr>
        <w:t xml:space="preserve"> and </w:t>
      </w:r>
      <w:r w:rsidR="003542EF" w:rsidRPr="005D3F0B">
        <w:rPr>
          <w:rFonts w:asciiTheme="majorHAnsi" w:hAnsiTheme="majorHAnsi" w:cstheme="majorHAnsi"/>
          <w:sz w:val="20"/>
          <w:szCs w:val="20"/>
        </w:rPr>
        <w:t xml:space="preserve">benchmarking which </w:t>
      </w:r>
      <w:r w:rsidR="001F3913" w:rsidRPr="005D3F0B">
        <w:rPr>
          <w:rFonts w:asciiTheme="majorHAnsi" w:hAnsiTheme="majorHAnsi" w:cstheme="majorHAnsi"/>
          <w:sz w:val="20"/>
          <w:szCs w:val="20"/>
        </w:rPr>
        <w:t>established not just comparability of certification systems but</w:t>
      </w:r>
      <w:r w:rsidR="00F631A3" w:rsidRPr="005D3F0B">
        <w:rPr>
          <w:rFonts w:asciiTheme="majorHAnsi" w:hAnsiTheme="majorHAnsi" w:cstheme="majorHAnsi"/>
          <w:sz w:val="20"/>
          <w:szCs w:val="20"/>
        </w:rPr>
        <w:t xml:space="preserve"> </w:t>
      </w:r>
      <w:r w:rsidR="005A56D6" w:rsidRPr="005D3F0B">
        <w:rPr>
          <w:rFonts w:asciiTheme="majorHAnsi" w:hAnsiTheme="majorHAnsi" w:cstheme="majorHAnsi"/>
          <w:sz w:val="20"/>
          <w:szCs w:val="20"/>
        </w:rPr>
        <w:t xml:space="preserve">also </w:t>
      </w:r>
      <w:r w:rsidR="001F3913" w:rsidRPr="005D3F0B">
        <w:rPr>
          <w:rFonts w:asciiTheme="majorHAnsi" w:hAnsiTheme="majorHAnsi" w:cstheme="majorHAnsi"/>
          <w:sz w:val="20"/>
          <w:szCs w:val="20"/>
        </w:rPr>
        <w:t>their credibility</w:t>
      </w:r>
      <w:r w:rsidR="003542EF" w:rsidRPr="005D3F0B">
        <w:rPr>
          <w:rFonts w:asciiTheme="majorHAnsi" w:hAnsiTheme="majorHAnsi" w:cstheme="majorHAnsi"/>
          <w:sz w:val="20"/>
          <w:szCs w:val="20"/>
        </w:rPr>
        <w:t xml:space="preserve">. </w:t>
      </w:r>
      <w:r w:rsidR="001F3913" w:rsidRPr="005D3F0B">
        <w:rPr>
          <w:rFonts w:asciiTheme="majorHAnsi" w:hAnsiTheme="majorHAnsi" w:cstheme="majorHAnsi"/>
          <w:sz w:val="20"/>
          <w:szCs w:val="20"/>
        </w:rPr>
        <w:t xml:space="preserve">In the adoption phase, </w:t>
      </w:r>
      <w:r w:rsidR="00917FDA" w:rsidRPr="005D3F0B">
        <w:rPr>
          <w:rFonts w:asciiTheme="majorHAnsi" w:hAnsiTheme="majorHAnsi" w:cstheme="majorHAnsi"/>
          <w:sz w:val="20"/>
          <w:szCs w:val="20"/>
        </w:rPr>
        <w:t>it was EU legislation which mandated a form of due diligence on biofuel production processes – akin to the experience of the FSC in the UK</w:t>
      </w:r>
      <w:r w:rsidR="003005D3" w:rsidRPr="005D3F0B">
        <w:rPr>
          <w:rFonts w:asciiTheme="majorHAnsi" w:hAnsiTheme="majorHAnsi" w:cstheme="majorHAnsi"/>
          <w:sz w:val="20"/>
          <w:szCs w:val="20"/>
        </w:rPr>
        <w:t xml:space="preserve"> outlined </w:t>
      </w:r>
      <w:r w:rsidR="00AC4E89" w:rsidRPr="005D3F0B">
        <w:rPr>
          <w:rFonts w:asciiTheme="majorHAnsi" w:hAnsiTheme="majorHAnsi" w:cstheme="majorHAnsi"/>
          <w:sz w:val="20"/>
          <w:szCs w:val="20"/>
        </w:rPr>
        <w:t>earlier.</w:t>
      </w:r>
    </w:p>
    <w:p w:rsidR="001F3913" w:rsidRPr="005D3F0B" w:rsidRDefault="001F3913" w:rsidP="00AA70AD">
      <w:pPr>
        <w:autoSpaceDE w:val="0"/>
        <w:autoSpaceDN w:val="0"/>
        <w:adjustRightInd w:val="0"/>
        <w:spacing w:after="0" w:line="240" w:lineRule="auto"/>
        <w:jc w:val="both"/>
        <w:rPr>
          <w:rFonts w:asciiTheme="majorHAnsi" w:hAnsiTheme="majorHAnsi" w:cstheme="majorHAnsi"/>
          <w:sz w:val="20"/>
          <w:szCs w:val="20"/>
        </w:rPr>
      </w:pPr>
    </w:p>
    <w:p w:rsidR="000F5348" w:rsidRPr="005D3F0B" w:rsidRDefault="00601632" w:rsidP="000137B5">
      <w:pPr>
        <w:autoSpaceDE w:val="0"/>
        <w:autoSpaceDN w:val="0"/>
        <w:adjustRightInd w:val="0"/>
        <w:spacing w:after="0" w:line="240" w:lineRule="auto"/>
        <w:jc w:val="both"/>
        <w:rPr>
          <w:rFonts w:asciiTheme="majorHAnsi" w:hAnsiTheme="majorHAnsi" w:cstheme="majorHAnsi"/>
          <w:i/>
          <w:sz w:val="20"/>
          <w:szCs w:val="20"/>
        </w:rPr>
      </w:pPr>
      <w:r w:rsidRPr="005D3F0B">
        <w:rPr>
          <w:rFonts w:asciiTheme="majorHAnsi" w:hAnsiTheme="majorHAnsi" w:cstheme="majorHAnsi"/>
          <w:i/>
          <w:sz w:val="20"/>
          <w:szCs w:val="20"/>
        </w:rPr>
        <w:t>D</w:t>
      </w:r>
      <w:r w:rsidR="00092369" w:rsidRPr="005D3F0B">
        <w:rPr>
          <w:rFonts w:asciiTheme="majorHAnsi" w:hAnsiTheme="majorHAnsi" w:cstheme="majorHAnsi"/>
          <w:i/>
          <w:sz w:val="20"/>
          <w:szCs w:val="20"/>
        </w:rPr>
        <w:t xml:space="preserve">evelopment </w:t>
      </w:r>
      <w:r w:rsidR="001F74CE" w:rsidRPr="005D3F0B">
        <w:rPr>
          <w:rFonts w:asciiTheme="majorHAnsi" w:hAnsiTheme="majorHAnsi" w:cstheme="majorHAnsi"/>
          <w:i/>
          <w:sz w:val="20"/>
          <w:szCs w:val="20"/>
        </w:rPr>
        <w:t xml:space="preserve">phase </w:t>
      </w:r>
      <w:r w:rsidR="00092369" w:rsidRPr="005D3F0B">
        <w:rPr>
          <w:rFonts w:asciiTheme="majorHAnsi" w:hAnsiTheme="majorHAnsi" w:cstheme="majorHAnsi"/>
          <w:i/>
          <w:sz w:val="20"/>
          <w:szCs w:val="20"/>
        </w:rPr>
        <w:t>(2005-2009)</w:t>
      </w:r>
    </w:p>
    <w:p w:rsidR="00092369" w:rsidRPr="005D3F0B" w:rsidRDefault="00092369" w:rsidP="00AA70AD">
      <w:pPr>
        <w:autoSpaceDE w:val="0"/>
        <w:autoSpaceDN w:val="0"/>
        <w:adjustRightInd w:val="0"/>
        <w:spacing w:after="0" w:line="240" w:lineRule="auto"/>
        <w:jc w:val="both"/>
        <w:rPr>
          <w:rFonts w:asciiTheme="majorHAnsi" w:hAnsiTheme="majorHAnsi" w:cstheme="majorHAnsi"/>
          <w:i/>
          <w:sz w:val="20"/>
          <w:szCs w:val="20"/>
        </w:rPr>
      </w:pPr>
    </w:p>
    <w:p w:rsidR="00A07D82" w:rsidRPr="005D3F0B" w:rsidRDefault="00A07D82"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M</w:t>
      </w:r>
      <w:r w:rsidR="00E3174C" w:rsidRPr="005D3F0B">
        <w:rPr>
          <w:rFonts w:asciiTheme="majorHAnsi" w:hAnsiTheme="majorHAnsi" w:cstheme="majorHAnsi"/>
          <w:sz w:val="20"/>
          <w:szCs w:val="20"/>
        </w:rPr>
        <w:t>eta-standard</w:t>
      </w:r>
      <w:r w:rsidRPr="005D3F0B">
        <w:rPr>
          <w:rFonts w:asciiTheme="majorHAnsi" w:hAnsiTheme="majorHAnsi" w:cstheme="majorHAnsi"/>
          <w:sz w:val="20"/>
          <w:szCs w:val="20"/>
        </w:rPr>
        <w:t xml:space="preserve">s have been central to biofuel governance in the EU. They </w:t>
      </w:r>
      <w:r w:rsidR="00E214F4" w:rsidRPr="005D3F0B">
        <w:rPr>
          <w:rFonts w:asciiTheme="majorHAnsi" w:hAnsiTheme="majorHAnsi" w:cstheme="majorHAnsi"/>
          <w:sz w:val="20"/>
          <w:szCs w:val="20"/>
        </w:rPr>
        <w:t>work by defining</w:t>
      </w:r>
      <w:r w:rsidRPr="005D3F0B">
        <w:rPr>
          <w:rFonts w:asciiTheme="majorHAnsi" w:hAnsiTheme="majorHAnsi" w:cstheme="majorHAnsi"/>
          <w:sz w:val="20"/>
          <w:szCs w:val="20"/>
        </w:rPr>
        <w:t xml:space="preserve"> </w:t>
      </w:r>
      <w:r w:rsidR="00E214F4" w:rsidRPr="005D3F0B">
        <w:rPr>
          <w:rFonts w:asciiTheme="majorHAnsi" w:hAnsiTheme="majorHAnsi" w:cstheme="majorHAnsi"/>
          <w:sz w:val="20"/>
          <w:szCs w:val="20"/>
        </w:rPr>
        <w:t xml:space="preserve">acceptable production processes </w:t>
      </w:r>
      <w:r w:rsidRPr="005D3F0B">
        <w:rPr>
          <w:rFonts w:asciiTheme="majorHAnsi" w:hAnsiTheme="majorHAnsi" w:cstheme="majorHAnsi"/>
          <w:sz w:val="20"/>
          <w:szCs w:val="20"/>
        </w:rPr>
        <w:t xml:space="preserve">according to a set of criteria, against which existing standards </w:t>
      </w:r>
      <w:r w:rsidR="00E214F4" w:rsidRPr="005D3F0B">
        <w:rPr>
          <w:rFonts w:asciiTheme="majorHAnsi" w:hAnsiTheme="majorHAnsi" w:cstheme="majorHAnsi"/>
          <w:sz w:val="20"/>
          <w:szCs w:val="20"/>
        </w:rPr>
        <w:t xml:space="preserve">are benchmarked. </w:t>
      </w:r>
      <w:r w:rsidRPr="005D3F0B">
        <w:rPr>
          <w:rFonts w:asciiTheme="majorHAnsi" w:hAnsiTheme="majorHAnsi" w:cstheme="majorHAnsi"/>
          <w:sz w:val="20"/>
          <w:szCs w:val="20"/>
        </w:rPr>
        <w:t>As long as enough criteria are m</w:t>
      </w:r>
      <w:r w:rsidR="00CF3968" w:rsidRPr="005D3F0B">
        <w:rPr>
          <w:rFonts w:asciiTheme="majorHAnsi" w:hAnsiTheme="majorHAnsi" w:cstheme="majorHAnsi"/>
          <w:sz w:val="20"/>
          <w:szCs w:val="20"/>
        </w:rPr>
        <w:t>et</w:t>
      </w:r>
      <w:r w:rsidR="00E214F4" w:rsidRPr="005D3F0B">
        <w:rPr>
          <w:rFonts w:asciiTheme="majorHAnsi" w:hAnsiTheme="majorHAnsi" w:cstheme="majorHAnsi"/>
          <w:sz w:val="20"/>
          <w:szCs w:val="20"/>
        </w:rPr>
        <w:t>, and many may well be exceeded,</w:t>
      </w:r>
      <w:r w:rsidRPr="005D3F0B">
        <w:rPr>
          <w:rFonts w:asciiTheme="majorHAnsi" w:hAnsiTheme="majorHAnsi" w:cstheme="majorHAnsi"/>
          <w:sz w:val="20"/>
          <w:szCs w:val="20"/>
        </w:rPr>
        <w:t xml:space="preserve"> a </w:t>
      </w:r>
      <w:r w:rsidR="00582B43" w:rsidRPr="005D3F0B">
        <w:rPr>
          <w:rFonts w:asciiTheme="majorHAnsi" w:hAnsiTheme="majorHAnsi" w:cstheme="majorHAnsi"/>
          <w:sz w:val="20"/>
          <w:szCs w:val="20"/>
        </w:rPr>
        <w:t>standard</w:t>
      </w:r>
      <w:r w:rsidR="00B741C8" w:rsidRPr="005D3F0B">
        <w:rPr>
          <w:rFonts w:asciiTheme="majorHAnsi" w:hAnsiTheme="majorHAnsi" w:cstheme="majorHAnsi"/>
          <w:sz w:val="20"/>
          <w:szCs w:val="20"/>
        </w:rPr>
        <w:t xml:space="preserve"> </w:t>
      </w:r>
      <w:r w:rsidRPr="005D3F0B">
        <w:rPr>
          <w:rFonts w:asciiTheme="majorHAnsi" w:hAnsiTheme="majorHAnsi" w:cstheme="majorHAnsi"/>
          <w:sz w:val="20"/>
          <w:szCs w:val="20"/>
        </w:rPr>
        <w:t>will become a ‘qualifying standard’</w:t>
      </w:r>
      <w:r w:rsidR="00B030DD" w:rsidRPr="005D3F0B">
        <w:rPr>
          <w:rFonts w:asciiTheme="majorHAnsi" w:hAnsiTheme="majorHAnsi" w:cstheme="majorHAnsi"/>
          <w:sz w:val="20"/>
          <w:szCs w:val="20"/>
        </w:rPr>
        <w:t xml:space="preserve"> (Gilbertson </w:t>
      </w:r>
      <w:r w:rsidR="00B030DD" w:rsidRPr="005D3F0B">
        <w:rPr>
          <w:rFonts w:asciiTheme="majorHAnsi" w:hAnsiTheme="majorHAnsi" w:cstheme="majorHAnsi"/>
          <w:i/>
          <w:sz w:val="20"/>
          <w:szCs w:val="20"/>
        </w:rPr>
        <w:t xml:space="preserve">et al. </w:t>
      </w:r>
      <w:r w:rsidR="00B030DD" w:rsidRPr="005D3F0B">
        <w:rPr>
          <w:rFonts w:asciiTheme="majorHAnsi" w:hAnsiTheme="majorHAnsi" w:cstheme="majorHAnsi"/>
          <w:sz w:val="20"/>
          <w:szCs w:val="20"/>
        </w:rPr>
        <w:t>2007)</w:t>
      </w:r>
      <w:r w:rsidRPr="005D3F0B">
        <w:rPr>
          <w:rFonts w:asciiTheme="majorHAnsi" w:hAnsiTheme="majorHAnsi" w:cstheme="majorHAnsi"/>
          <w:sz w:val="20"/>
          <w:szCs w:val="20"/>
        </w:rPr>
        <w:t xml:space="preserve">. </w:t>
      </w:r>
      <w:r w:rsidR="0013293F">
        <w:rPr>
          <w:rFonts w:asciiTheme="majorHAnsi" w:hAnsiTheme="majorHAnsi" w:cstheme="majorHAnsi"/>
          <w:sz w:val="20"/>
          <w:szCs w:val="20"/>
        </w:rPr>
        <w:t>In this case they were used t</w:t>
      </w:r>
      <w:r w:rsidR="00E214F4" w:rsidRPr="005D3F0B">
        <w:rPr>
          <w:rFonts w:asciiTheme="majorHAnsi" w:hAnsiTheme="majorHAnsi" w:cstheme="majorHAnsi"/>
          <w:sz w:val="20"/>
          <w:szCs w:val="20"/>
        </w:rPr>
        <w:t xml:space="preserve">o provide </w:t>
      </w:r>
      <w:r w:rsidR="00582B43" w:rsidRPr="005D3F0B">
        <w:rPr>
          <w:rFonts w:asciiTheme="majorHAnsi" w:hAnsiTheme="majorHAnsi" w:cstheme="majorHAnsi"/>
          <w:sz w:val="20"/>
          <w:szCs w:val="20"/>
        </w:rPr>
        <w:t>an objective</w:t>
      </w:r>
      <w:r w:rsidRPr="005D3F0B">
        <w:rPr>
          <w:rFonts w:asciiTheme="majorHAnsi" w:hAnsiTheme="majorHAnsi" w:cstheme="majorHAnsi"/>
          <w:sz w:val="20"/>
          <w:szCs w:val="20"/>
        </w:rPr>
        <w:t xml:space="preserve"> means </w:t>
      </w:r>
      <w:r w:rsidR="00D971D9" w:rsidRPr="005D3F0B">
        <w:rPr>
          <w:rFonts w:asciiTheme="majorHAnsi" w:hAnsiTheme="majorHAnsi" w:cstheme="majorHAnsi"/>
          <w:sz w:val="20"/>
          <w:szCs w:val="20"/>
        </w:rPr>
        <w:t xml:space="preserve">by which </w:t>
      </w:r>
      <w:r w:rsidR="00E214F4" w:rsidRPr="005D3F0B">
        <w:rPr>
          <w:rFonts w:asciiTheme="majorHAnsi" w:hAnsiTheme="majorHAnsi" w:cstheme="majorHAnsi"/>
          <w:sz w:val="20"/>
          <w:szCs w:val="20"/>
        </w:rPr>
        <w:t xml:space="preserve">the </w:t>
      </w:r>
      <w:r w:rsidR="00D971D9" w:rsidRPr="005D3F0B">
        <w:rPr>
          <w:rFonts w:asciiTheme="majorHAnsi" w:hAnsiTheme="majorHAnsi" w:cstheme="majorHAnsi"/>
          <w:sz w:val="20"/>
          <w:szCs w:val="20"/>
        </w:rPr>
        <w:t xml:space="preserve">community </w:t>
      </w:r>
      <w:r w:rsidR="00CF3968" w:rsidRPr="005D3F0B">
        <w:rPr>
          <w:rFonts w:asciiTheme="majorHAnsi" w:hAnsiTheme="majorHAnsi" w:cstheme="majorHAnsi"/>
          <w:sz w:val="20"/>
          <w:szCs w:val="20"/>
        </w:rPr>
        <w:t xml:space="preserve">of interests, to use </w:t>
      </w:r>
      <w:proofErr w:type="spellStart"/>
      <w:r w:rsidR="00CF3968" w:rsidRPr="005D3F0B">
        <w:rPr>
          <w:rFonts w:asciiTheme="majorHAnsi" w:hAnsiTheme="majorHAnsi" w:cstheme="majorHAnsi"/>
          <w:sz w:val="20"/>
          <w:szCs w:val="20"/>
        </w:rPr>
        <w:t>Ruggie’s</w:t>
      </w:r>
      <w:proofErr w:type="spellEnd"/>
      <w:r w:rsidR="00CF3968" w:rsidRPr="005D3F0B">
        <w:rPr>
          <w:rFonts w:asciiTheme="majorHAnsi" w:hAnsiTheme="majorHAnsi" w:cstheme="majorHAnsi"/>
          <w:sz w:val="20"/>
          <w:szCs w:val="20"/>
        </w:rPr>
        <w:t xml:space="preserve"> term, </w:t>
      </w:r>
      <w:r w:rsidR="00D971D9" w:rsidRPr="005D3F0B">
        <w:rPr>
          <w:rFonts w:asciiTheme="majorHAnsi" w:hAnsiTheme="majorHAnsi" w:cstheme="majorHAnsi"/>
          <w:sz w:val="20"/>
          <w:szCs w:val="20"/>
        </w:rPr>
        <w:t>c</w:t>
      </w:r>
      <w:r w:rsidR="0013293F">
        <w:rPr>
          <w:rFonts w:asciiTheme="majorHAnsi" w:hAnsiTheme="majorHAnsi" w:cstheme="majorHAnsi"/>
          <w:sz w:val="20"/>
          <w:szCs w:val="20"/>
        </w:rPr>
        <w:t>ould</w:t>
      </w:r>
      <w:r w:rsidR="00E214F4" w:rsidRPr="005D3F0B">
        <w:rPr>
          <w:rFonts w:asciiTheme="majorHAnsi" w:hAnsiTheme="majorHAnsi" w:cstheme="majorHAnsi"/>
          <w:sz w:val="20"/>
          <w:szCs w:val="20"/>
        </w:rPr>
        <w:t xml:space="preserve"> compare </w:t>
      </w:r>
      <w:r w:rsidRPr="005D3F0B">
        <w:rPr>
          <w:rFonts w:asciiTheme="majorHAnsi" w:hAnsiTheme="majorHAnsi" w:cstheme="majorHAnsi"/>
          <w:sz w:val="20"/>
          <w:szCs w:val="20"/>
        </w:rPr>
        <w:t>different standards</w:t>
      </w:r>
      <w:r w:rsidR="00CF3968" w:rsidRPr="005D3F0B">
        <w:rPr>
          <w:rFonts w:asciiTheme="majorHAnsi" w:hAnsiTheme="majorHAnsi" w:cstheme="majorHAnsi"/>
          <w:sz w:val="20"/>
          <w:szCs w:val="20"/>
        </w:rPr>
        <w:t xml:space="preserve">. </w:t>
      </w:r>
      <w:r w:rsidR="00675EEF">
        <w:rPr>
          <w:rFonts w:asciiTheme="majorHAnsi" w:hAnsiTheme="majorHAnsi" w:cstheme="majorHAnsi"/>
          <w:sz w:val="20"/>
          <w:szCs w:val="20"/>
        </w:rPr>
        <w:t xml:space="preserve">They </w:t>
      </w:r>
      <w:r w:rsidR="00CF3968" w:rsidRPr="005D3F0B">
        <w:rPr>
          <w:rFonts w:asciiTheme="majorHAnsi" w:hAnsiTheme="majorHAnsi" w:cstheme="majorHAnsi"/>
          <w:sz w:val="20"/>
          <w:szCs w:val="20"/>
        </w:rPr>
        <w:t xml:space="preserve">also allowed states </w:t>
      </w:r>
      <w:r w:rsidR="00473E09" w:rsidRPr="005D3F0B">
        <w:rPr>
          <w:rFonts w:asciiTheme="majorHAnsi" w:hAnsiTheme="majorHAnsi" w:cstheme="majorHAnsi"/>
          <w:sz w:val="20"/>
          <w:szCs w:val="20"/>
        </w:rPr>
        <w:t xml:space="preserve">to step back from endorsing one </w:t>
      </w:r>
      <w:r w:rsidR="00E214F4" w:rsidRPr="005D3F0B">
        <w:rPr>
          <w:rFonts w:asciiTheme="majorHAnsi" w:hAnsiTheme="majorHAnsi" w:cstheme="majorHAnsi"/>
          <w:sz w:val="20"/>
          <w:szCs w:val="20"/>
        </w:rPr>
        <w:t xml:space="preserve">particular </w:t>
      </w:r>
      <w:r w:rsidR="00473E09" w:rsidRPr="005D3F0B">
        <w:rPr>
          <w:rFonts w:asciiTheme="majorHAnsi" w:hAnsiTheme="majorHAnsi" w:cstheme="majorHAnsi"/>
          <w:sz w:val="20"/>
          <w:szCs w:val="20"/>
        </w:rPr>
        <w:t>scheme or model of production</w:t>
      </w:r>
      <w:r w:rsidR="00675EEF">
        <w:rPr>
          <w:rFonts w:asciiTheme="majorHAnsi" w:hAnsiTheme="majorHAnsi" w:cstheme="majorHAnsi"/>
          <w:sz w:val="20"/>
          <w:szCs w:val="20"/>
        </w:rPr>
        <w:t xml:space="preserve">; a useful way of </w:t>
      </w:r>
      <w:r w:rsidR="00D57AEC" w:rsidRPr="005D3F0B">
        <w:rPr>
          <w:rFonts w:asciiTheme="majorHAnsi" w:hAnsiTheme="majorHAnsi" w:cstheme="majorHAnsi"/>
          <w:sz w:val="20"/>
          <w:szCs w:val="20"/>
        </w:rPr>
        <w:t xml:space="preserve">steering clear </w:t>
      </w:r>
      <w:r w:rsidR="00656627" w:rsidRPr="005D3F0B">
        <w:rPr>
          <w:rFonts w:asciiTheme="majorHAnsi" w:hAnsiTheme="majorHAnsi" w:cstheme="majorHAnsi"/>
          <w:sz w:val="20"/>
          <w:szCs w:val="20"/>
        </w:rPr>
        <w:t>of W</w:t>
      </w:r>
      <w:r w:rsidR="00CF3968" w:rsidRPr="005D3F0B">
        <w:rPr>
          <w:rFonts w:asciiTheme="majorHAnsi" w:hAnsiTheme="majorHAnsi" w:cstheme="majorHAnsi"/>
          <w:sz w:val="20"/>
          <w:szCs w:val="20"/>
        </w:rPr>
        <w:t xml:space="preserve">TO </w:t>
      </w:r>
      <w:r w:rsidR="00A23074" w:rsidRPr="005D3F0B">
        <w:rPr>
          <w:rFonts w:asciiTheme="majorHAnsi" w:hAnsiTheme="majorHAnsi" w:cstheme="majorHAnsi"/>
          <w:sz w:val="20"/>
          <w:szCs w:val="20"/>
        </w:rPr>
        <w:t xml:space="preserve">rules </w:t>
      </w:r>
      <w:r w:rsidR="00D57AEC" w:rsidRPr="005D3F0B">
        <w:rPr>
          <w:rFonts w:asciiTheme="majorHAnsi" w:hAnsiTheme="majorHAnsi" w:cstheme="majorHAnsi"/>
          <w:sz w:val="20"/>
          <w:szCs w:val="20"/>
        </w:rPr>
        <w:t xml:space="preserve">which </w:t>
      </w:r>
      <w:r w:rsidR="00CF3968" w:rsidRPr="005D3F0B">
        <w:rPr>
          <w:rFonts w:asciiTheme="majorHAnsi" w:hAnsiTheme="majorHAnsi" w:cstheme="majorHAnsi"/>
          <w:sz w:val="20"/>
          <w:szCs w:val="20"/>
        </w:rPr>
        <w:t xml:space="preserve">prohibit </w:t>
      </w:r>
      <w:r w:rsidR="00A23074" w:rsidRPr="005D3F0B">
        <w:rPr>
          <w:rFonts w:asciiTheme="majorHAnsi" w:hAnsiTheme="majorHAnsi" w:cstheme="majorHAnsi"/>
          <w:sz w:val="20"/>
          <w:szCs w:val="20"/>
        </w:rPr>
        <w:t xml:space="preserve">the use of </w:t>
      </w:r>
      <w:r w:rsidR="00EA549E" w:rsidRPr="005D3F0B">
        <w:rPr>
          <w:rFonts w:asciiTheme="majorHAnsi" w:hAnsiTheme="majorHAnsi" w:cstheme="majorHAnsi"/>
          <w:sz w:val="20"/>
          <w:szCs w:val="20"/>
        </w:rPr>
        <w:t xml:space="preserve">state-defined </w:t>
      </w:r>
      <w:r w:rsidR="00A23074" w:rsidRPr="005D3F0B">
        <w:rPr>
          <w:rFonts w:asciiTheme="majorHAnsi" w:hAnsiTheme="majorHAnsi" w:cstheme="majorHAnsi"/>
          <w:sz w:val="20"/>
          <w:szCs w:val="20"/>
        </w:rPr>
        <w:lastRenderedPageBreak/>
        <w:t xml:space="preserve">technical regulations </w:t>
      </w:r>
      <w:r w:rsidR="00754BD2" w:rsidRPr="005D3F0B">
        <w:rPr>
          <w:rFonts w:asciiTheme="majorHAnsi" w:hAnsiTheme="majorHAnsi" w:cstheme="majorHAnsi"/>
          <w:sz w:val="20"/>
          <w:szCs w:val="20"/>
        </w:rPr>
        <w:t>to discriminate against imports</w:t>
      </w:r>
      <w:r w:rsidR="008074F9" w:rsidRPr="005D3F0B">
        <w:rPr>
          <w:rFonts w:asciiTheme="majorHAnsi" w:hAnsiTheme="majorHAnsi" w:cstheme="majorHAnsi"/>
          <w:sz w:val="20"/>
          <w:szCs w:val="20"/>
        </w:rPr>
        <w:t xml:space="preserve">. </w:t>
      </w:r>
      <w:r w:rsidR="00EA549E" w:rsidRPr="005D3F0B">
        <w:rPr>
          <w:rFonts w:asciiTheme="majorHAnsi" w:hAnsiTheme="majorHAnsi" w:cstheme="majorHAnsi"/>
          <w:sz w:val="20"/>
          <w:szCs w:val="20"/>
        </w:rPr>
        <w:t xml:space="preserve">Once </w:t>
      </w:r>
      <w:r w:rsidR="000F06C2">
        <w:rPr>
          <w:rFonts w:asciiTheme="majorHAnsi" w:hAnsiTheme="majorHAnsi" w:cstheme="majorHAnsi"/>
          <w:sz w:val="20"/>
          <w:szCs w:val="20"/>
        </w:rPr>
        <w:t>benchmarked, public scrutiny could be harnessed</w:t>
      </w:r>
      <w:r w:rsidR="00E03767" w:rsidRPr="005D3F0B">
        <w:rPr>
          <w:rFonts w:asciiTheme="majorHAnsi" w:hAnsiTheme="majorHAnsi" w:cstheme="majorHAnsi"/>
          <w:sz w:val="20"/>
          <w:szCs w:val="20"/>
        </w:rPr>
        <w:t xml:space="preserve"> put </w:t>
      </w:r>
      <w:r w:rsidR="00B030DD" w:rsidRPr="005D3F0B">
        <w:rPr>
          <w:rFonts w:asciiTheme="majorHAnsi" w:hAnsiTheme="majorHAnsi" w:cstheme="majorHAnsi"/>
          <w:sz w:val="20"/>
          <w:szCs w:val="20"/>
        </w:rPr>
        <w:t xml:space="preserve">weaker </w:t>
      </w:r>
      <w:r w:rsidRPr="005D3F0B">
        <w:rPr>
          <w:rFonts w:asciiTheme="majorHAnsi" w:hAnsiTheme="majorHAnsi" w:cstheme="majorHAnsi"/>
          <w:sz w:val="20"/>
          <w:szCs w:val="20"/>
        </w:rPr>
        <w:t xml:space="preserve">schemes under pressure to justify their </w:t>
      </w:r>
      <w:r w:rsidR="000B4DFD" w:rsidRPr="005D3F0B">
        <w:rPr>
          <w:rFonts w:asciiTheme="majorHAnsi" w:hAnsiTheme="majorHAnsi" w:cstheme="majorHAnsi"/>
          <w:sz w:val="20"/>
          <w:szCs w:val="20"/>
        </w:rPr>
        <w:t xml:space="preserve">lower </w:t>
      </w:r>
      <w:r w:rsidRPr="005D3F0B">
        <w:rPr>
          <w:rFonts w:asciiTheme="majorHAnsi" w:hAnsiTheme="majorHAnsi" w:cstheme="majorHAnsi"/>
          <w:sz w:val="20"/>
          <w:szCs w:val="20"/>
        </w:rPr>
        <w:t>standards</w:t>
      </w:r>
      <w:r w:rsidR="00D42CBE">
        <w:rPr>
          <w:rFonts w:asciiTheme="majorHAnsi" w:hAnsiTheme="majorHAnsi" w:cstheme="majorHAnsi"/>
          <w:sz w:val="20"/>
          <w:szCs w:val="20"/>
        </w:rPr>
        <w:t>. I</w:t>
      </w:r>
      <w:r w:rsidR="00B030DD" w:rsidRPr="005D3F0B">
        <w:rPr>
          <w:rFonts w:asciiTheme="majorHAnsi" w:hAnsiTheme="majorHAnsi" w:cstheme="majorHAnsi"/>
          <w:sz w:val="20"/>
          <w:szCs w:val="20"/>
        </w:rPr>
        <w:t>n this way</w:t>
      </w:r>
      <w:r w:rsidR="000B4DFD" w:rsidRPr="005D3F0B">
        <w:rPr>
          <w:rFonts w:asciiTheme="majorHAnsi" w:hAnsiTheme="majorHAnsi" w:cstheme="majorHAnsi"/>
          <w:sz w:val="20"/>
          <w:szCs w:val="20"/>
        </w:rPr>
        <w:t>,</w:t>
      </w:r>
      <w:r w:rsidR="00B030DD" w:rsidRPr="005D3F0B">
        <w:rPr>
          <w:rFonts w:asciiTheme="majorHAnsi" w:hAnsiTheme="majorHAnsi" w:cstheme="majorHAnsi"/>
          <w:sz w:val="20"/>
          <w:szCs w:val="20"/>
        </w:rPr>
        <w:t xml:space="preserve"> </w:t>
      </w:r>
      <w:r w:rsidR="006C5AAB">
        <w:rPr>
          <w:rFonts w:asciiTheme="majorHAnsi" w:hAnsiTheme="majorHAnsi" w:cstheme="majorHAnsi"/>
          <w:sz w:val="20"/>
          <w:szCs w:val="20"/>
        </w:rPr>
        <w:t xml:space="preserve">they would then be </w:t>
      </w:r>
      <w:r w:rsidR="00B030DD" w:rsidRPr="005D3F0B">
        <w:rPr>
          <w:rFonts w:asciiTheme="majorHAnsi" w:hAnsiTheme="majorHAnsi" w:cstheme="majorHAnsi"/>
          <w:sz w:val="20"/>
          <w:szCs w:val="20"/>
        </w:rPr>
        <w:t>ratchet</w:t>
      </w:r>
      <w:r w:rsidR="006C5AAB">
        <w:rPr>
          <w:rFonts w:asciiTheme="majorHAnsi" w:hAnsiTheme="majorHAnsi" w:cstheme="majorHAnsi"/>
          <w:sz w:val="20"/>
          <w:szCs w:val="20"/>
        </w:rPr>
        <w:t>ed</w:t>
      </w:r>
      <w:r w:rsidR="00B030DD" w:rsidRPr="005D3F0B">
        <w:rPr>
          <w:rFonts w:asciiTheme="majorHAnsi" w:hAnsiTheme="majorHAnsi" w:cstheme="majorHAnsi"/>
          <w:sz w:val="20"/>
          <w:szCs w:val="20"/>
        </w:rPr>
        <w:t xml:space="preserve"> up to equivalence with the ‘best in show’ </w:t>
      </w:r>
      <w:r w:rsidR="006C5AAB">
        <w:rPr>
          <w:rFonts w:asciiTheme="majorHAnsi" w:hAnsiTheme="majorHAnsi" w:cstheme="majorHAnsi"/>
          <w:sz w:val="20"/>
          <w:szCs w:val="20"/>
        </w:rPr>
        <w:t xml:space="preserve">– </w:t>
      </w:r>
      <w:r w:rsidR="006B3AB1" w:rsidRPr="005D3F0B">
        <w:rPr>
          <w:rFonts w:asciiTheme="majorHAnsi" w:hAnsiTheme="majorHAnsi" w:cstheme="majorHAnsi"/>
          <w:sz w:val="20"/>
          <w:szCs w:val="20"/>
        </w:rPr>
        <w:t xml:space="preserve">as happened in the forestry sector </w:t>
      </w:r>
      <w:r w:rsidR="00B030DD" w:rsidRPr="005D3F0B">
        <w:rPr>
          <w:rFonts w:asciiTheme="majorHAnsi" w:hAnsiTheme="majorHAnsi" w:cstheme="majorHAnsi"/>
          <w:sz w:val="20"/>
          <w:szCs w:val="20"/>
        </w:rPr>
        <w:t>(</w:t>
      </w:r>
      <w:proofErr w:type="spellStart"/>
      <w:r w:rsidR="00B030DD" w:rsidRPr="005D3F0B">
        <w:rPr>
          <w:rFonts w:asciiTheme="majorHAnsi" w:hAnsiTheme="majorHAnsi" w:cstheme="majorHAnsi"/>
          <w:sz w:val="20"/>
          <w:szCs w:val="20"/>
        </w:rPr>
        <w:t>Overdevest</w:t>
      </w:r>
      <w:proofErr w:type="spellEnd"/>
      <w:r w:rsidR="00B030DD" w:rsidRPr="005D3F0B">
        <w:rPr>
          <w:rFonts w:asciiTheme="majorHAnsi" w:hAnsiTheme="majorHAnsi" w:cstheme="majorHAnsi"/>
          <w:sz w:val="20"/>
          <w:szCs w:val="20"/>
        </w:rPr>
        <w:t xml:space="preserve"> 2010). By the same token, </w:t>
      </w:r>
      <w:r w:rsidR="00B57FDA" w:rsidRPr="005D3F0B">
        <w:rPr>
          <w:rFonts w:asciiTheme="majorHAnsi" w:hAnsiTheme="majorHAnsi" w:cstheme="majorHAnsi"/>
          <w:sz w:val="20"/>
          <w:szCs w:val="20"/>
        </w:rPr>
        <w:t>fuel suppliers could</w:t>
      </w:r>
      <w:r w:rsidR="001860CF" w:rsidRPr="005D3F0B">
        <w:rPr>
          <w:rFonts w:asciiTheme="majorHAnsi" w:hAnsiTheme="majorHAnsi" w:cstheme="majorHAnsi"/>
          <w:sz w:val="20"/>
          <w:szCs w:val="20"/>
        </w:rPr>
        <w:t xml:space="preserve"> </w:t>
      </w:r>
      <w:r w:rsidR="00B57FDA" w:rsidRPr="005D3F0B">
        <w:rPr>
          <w:rFonts w:asciiTheme="majorHAnsi" w:hAnsiTheme="majorHAnsi" w:cstheme="majorHAnsi"/>
          <w:sz w:val="20"/>
          <w:szCs w:val="20"/>
        </w:rPr>
        <w:t xml:space="preserve">also </w:t>
      </w:r>
      <w:r w:rsidR="001860CF" w:rsidRPr="005D3F0B">
        <w:rPr>
          <w:rFonts w:asciiTheme="majorHAnsi" w:hAnsiTheme="majorHAnsi" w:cstheme="majorHAnsi"/>
          <w:sz w:val="20"/>
          <w:szCs w:val="20"/>
        </w:rPr>
        <w:t xml:space="preserve">be </w:t>
      </w:r>
      <w:r w:rsidR="00E214F4" w:rsidRPr="005D3F0B">
        <w:rPr>
          <w:rFonts w:asciiTheme="majorHAnsi" w:hAnsiTheme="majorHAnsi" w:cstheme="majorHAnsi"/>
          <w:sz w:val="20"/>
          <w:szCs w:val="20"/>
        </w:rPr>
        <w:t>‘name</w:t>
      </w:r>
      <w:r w:rsidR="001860CF" w:rsidRPr="005D3F0B">
        <w:rPr>
          <w:rFonts w:asciiTheme="majorHAnsi" w:hAnsiTheme="majorHAnsi" w:cstheme="majorHAnsi"/>
          <w:sz w:val="20"/>
          <w:szCs w:val="20"/>
        </w:rPr>
        <w:t>d</w:t>
      </w:r>
      <w:r w:rsidR="00E214F4" w:rsidRPr="005D3F0B">
        <w:rPr>
          <w:rFonts w:asciiTheme="majorHAnsi" w:hAnsiTheme="majorHAnsi" w:cstheme="majorHAnsi"/>
          <w:sz w:val="20"/>
          <w:szCs w:val="20"/>
        </w:rPr>
        <w:t xml:space="preserve"> and shame</w:t>
      </w:r>
      <w:r w:rsidR="001860CF" w:rsidRPr="005D3F0B">
        <w:rPr>
          <w:rFonts w:asciiTheme="majorHAnsi" w:hAnsiTheme="majorHAnsi" w:cstheme="majorHAnsi"/>
          <w:sz w:val="20"/>
          <w:szCs w:val="20"/>
        </w:rPr>
        <w:t>d</w:t>
      </w:r>
      <w:r w:rsidR="00E214F4" w:rsidRPr="005D3F0B">
        <w:rPr>
          <w:rFonts w:asciiTheme="majorHAnsi" w:hAnsiTheme="majorHAnsi" w:cstheme="majorHAnsi"/>
          <w:sz w:val="20"/>
          <w:szCs w:val="20"/>
        </w:rPr>
        <w:t>’</w:t>
      </w:r>
      <w:r w:rsidR="00B57FDA" w:rsidRPr="005D3F0B">
        <w:rPr>
          <w:rFonts w:asciiTheme="majorHAnsi" w:hAnsiTheme="majorHAnsi" w:cstheme="majorHAnsi"/>
          <w:sz w:val="20"/>
          <w:szCs w:val="20"/>
        </w:rPr>
        <w:t xml:space="preserve"> for </w:t>
      </w:r>
      <w:r w:rsidR="001860CF" w:rsidRPr="005D3F0B">
        <w:rPr>
          <w:rFonts w:asciiTheme="majorHAnsi" w:hAnsiTheme="majorHAnsi" w:cstheme="majorHAnsi"/>
          <w:sz w:val="20"/>
          <w:szCs w:val="20"/>
        </w:rPr>
        <w:t>using</w:t>
      </w:r>
      <w:r w:rsidR="003B24B1" w:rsidRPr="005D3F0B">
        <w:rPr>
          <w:rFonts w:asciiTheme="majorHAnsi" w:hAnsiTheme="majorHAnsi" w:cstheme="majorHAnsi"/>
          <w:sz w:val="20"/>
          <w:szCs w:val="20"/>
        </w:rPr>
        <w:t xml:space="preserve"> low</w:t>
      </w:r>
      <w:r w:rsidR="00244A2C" w:rsidRPr="005D3F0B">
        <w:rPr>
          <w:rFonts w:asciiTheme="majorHAnsi" w:hAnsiTheme="majorHAnsi" w:cstheme="majorHAnsi"/>
          <w:sz w:val="20"/>
          <w:szCs w:val="20"/>
        </w:rPr>
        <w:t xml:space="preserve"> or n</w:t>
      </w:r>
      <w:r w:rsidR="001860CF" w:rsidRPr="005D3F0B">
        <w:rPr>
          <w:rFonts w:asciiTheme="majorHAnsi" w:hAnsiTheme="majorHAnsi" w:cstheme="majorHAnsi"/>
          <w:sz w:val="20"/>
          <w:szCs w:val="20"/>
        </w:rPr>
        <w:t>on-qualifying standards</w:t>
      </w:r>
      <w:r w:rsidR="00244A2C" w:rsidRPr="005D3F0B">
        <w:rPr>
          <w:rFonts w:asciiTheme="majorHAnsi" w:hAnsiTheme="majorHAnsi" w:cstheme="majorHAnsi"/>
          <w:sz w:val="20"/>
          <w:szCs w:val="20"/>
        </w:rPr>
        <w:t>,</w:t>
      </w:r>
      <w:r w:rsidR="001860CF" w:rsidRPr="005D3F0B">
        <w:rPr>
          <w:rFonts w:asciiTheme="majorHAnsi" w:hAnsiTheme="majorHAnsi" w:cstheme="majorHAnsi"/>
          <w:sz w:val="20"/>
          <w:szCs w:val="20"/>
        </w:rPr>
        <w:t xml:space="preserve"> or </w:t>
      </w:r>
      <w:r w:rsidR="007840D9" w:rsidRPr="005D3F0B">
        <w:rPr>
          <w:rFonts w:asciiTheme="majorHAnsi" w:hAnsiTheme="majorHAnsi" w:cstheme="majorHAnsi"/>
          <w:sz w:val="20"/>
          <w:szCs w:val="20"/>
        </w:rPr>
        <w:t xml:space="preserve">even worse, </w:t>
      </w:r>
      <w:r w:rsidR="00244A2C" w:rsidRPr="005D3F0B">
        <w:rPr>
          <w:rFonts w:asciiTheme="majorHAnsi" w:hAnsiTheme="majorHAnsi" w:cstheme="majorHAnsi"/>
          <w:sz w:val="20"/>
          <w:szCs w:val="20"/>
        </w:rPr>
        <w:t xml:space="preserve">for </w:t>
      </w:r>
      <w:r w:rsidR="001860CF" w:rsidRPr="005D3F0B">
        <w:rPr>
          <w:rFonts w:asciiTheme="majorHAnsi" w:hAnsiTheme="majorHAnsi" w:cstheme="majorHAnsi"/>
          <w:sz w:val="20"/>
          <w:szCs w:val="20"/>
        </w:rPr>
        <w:t xml:space="preserve">failing to report </w:t>
      </w:r>
      <w:r w:rsidR="00B57FDA" w:rsidRPr="005D3F0B">
        <w:rPr>
          <w:rFonts w:asciiTheme="majorHAnsi" w:hAnsiTheme="majorHAnsi" w:cstheme="majorHAnsi"/>
          <w:sz w:val="20"/>
          <w:szCs w:val="20"/>
        </w:rPr>
        <w:t>on the sustainability of their biofuel altogether.</w:t>
      </w:r>
      <w:r w:rsidR="001860CF" w:rsidRPr="005D3F0B">
        <w:rPr>
          <w:rFonts w:asciiTheme="majorHAnsi" w:hAnsiTheme="majorHAnsi" w:cstheme="majorHAnsi"/>
          <w:sz w:val="20"/>
          <w:szCs w:val="20"/>
        </w:rPr>
        <w:t xml:space="preserve"> </w:t>
      </w:r>
    </w:p>
    <w:p w:rsidR="00A07D82" w:rsidRPr="005D3F0B" w:rsidRDefault="00A07D82" w:rsidP="00AA70AD">
      <w:pPr>
        <w:autoSpaceDE w:val="0"/>
        <w:autoSpaceDN w:val="0"/>
        <w:adjustRightInd w:val="0"/>
        <w:spacing w:after="0" w:line="240" w:lineRule="auto"/>
        <w:jc w:val="both"/>
        <w:rPr>
          <w:rFonts w:asciiTheme="majorHAnsi" w:hAnsiTheme="majorHAnsi" w:cstheme="majorHAnsi"/>
          <w:sz w:val="20"/>
          <w:szCs w:val="20"/>
        </w:rPr>
      </w:pPr>
    </w:p>
    <w:p w:rsidR="00AC62C2" w:rsidRPr="005D3F0B" w:rsidRDefault="00EF576B"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Biofuel meta-standards </w:t>
      </w:r>
      <w:r w:rsidR="005D39F4" w:rsidRPr="005D3F0B">
        <w:rPr>
          <w:rFonts w:asciiTheme="majorHAnsi" w:hAnsiTheme="majorHAnsi" w:cstheme="majorHAnsi"/>
          <w:sz w:val="20"/>
          <w:szCs w:val="20"/>
        </w:rPr>
        <w:t xml:space="preserve">were </w:t>
      </w:r>
      <w:r w:rsidRPr="005D3F0B">
        <w:rPr>
          <w:rFonts w:asciiTheme="majorHAnsi" w:hAnsiTheme="majorHAnsi" w:cstheme="majorHAnsi"/>
          <w:sz w:val="20"/>
          <w:szCs w:val="20"/>
        </w:rPr>
        <w:t>developed by p</w:t>
      </w:r>
      <w:r w:rsidR="00A07D82" w:rsidRPr="005D3F0B">
        <w:rPr>
          <w:rFonts w:asciiTheme="majorHAnsi" w:hAnsiTheme="majorHAnsi" w:cstheme="majorHAnsi"/>
          <w:sz w:val="20"/>
          <w:szCs w:val="20"/>
        </w:rPr>
        <w:t xml:space="preserve">ublic agencies in Germany, the </w:t>
      </w:r>
      <w:r w:rsidR="0002343E" w:rsidRPr="005D3F0B">
        <w:rPr>
          <w:rFonts w:asciiTheme="majorHAnsi" w:hAnsiTheme="majorHAnsi" w:cstheme="majorHAnsi"/>
          <w:sz w:val="20"/>
          <w:szCs w:val="20"/>
        </w:rPr>
        <w:t xml:space="preserve">Netherlands </w:t>
      </w:r>
      <w:r w:rsidR="00A07D82" w:rsidRPr="005D3F0B">
        <w:rPr>
          <w:rFonts w:asciiTheme="majorHAnsi" w:hAnsiTheme="majorHAnsi" w:cstheme="majorHAnsi"/>
          <w:sz w:val="20"/>
          <w:szCs w:val="20"/>
        </w:rPr>
        <w:t>and the UK</w:t>
      </w:r>
      <w:r w:rsidRPr="005D3F0B">
        <w:rPr>
          <w:rFonts w:asciiTheme="majorHAnsi" w:hAnsiTheme="majorHAnsi" w:cstheme="majorHAnsi"/>
          <w:sz w:val="20"/>
          <w:szCs w:val="20"/>
        </w:rPr>
        <w:t>, with the latter the first to introduce benchmarking</w:t>
      </w:r>
      <w:r w:rsidR="005D39F4" w:rsidRPr="005D3F0B">
        <w:rPr>
          <w:rFonts w:asciiTheme="majorHAnsi" w:hAnsiTheme="majorHAnsi" w:cstheme="majorHAnsi"/>
          <w:sz w:val="20"/>
          <w:szCs w:val="20"/>
        </w:rPr>
        <w:t xml:space="preserve">. </w:t>
      </w:r>
      <w:r w:rsidR="008B1861" w:rsidRPr="005D3F0B">
        <w:rPr>
          <w:rFonts w:asciiTheme="majorHAnsi" w:hAnsiTheme="majorHAnsi" w:cstheme="majorHAnsi"/>
          <w:sz w:val="20"/>
          <w:szCs w:val="20"/>
        </w:rPr>
        <w:t>As shown in Table 1, t</w:t>
      </w:r>
      <w:r w:rsidRPr="005D3F0B">
        <w:rPr>
          <w:rFonts w:asciiTheme="majorHAnsi" w:hAnsiTheme="majorHAnsi" w:cstheme="majorHAnsi"/>
          <w:sz w:val="20"/>
          <w:szCs w:val="20"/>
        </w:rPr>
        <w:t xml:space="preserve">he UK’s meta-standard had five environmental </w:t>
      </w:r>
      <w:r w:rsidR="002E64C6" w:rsidRPr="005D3F0B">
        <w:rPr>
          <w:rFonts w:asciiTheme="majorHAnsi" w:hAnsiTheme="majorHAnsi" w:cstheme="majorHAnsi"/>
          <w:sz w:val="20"/>
          <w:szCs w:val="20"/>
        </w:rPr>
        <w:t>principles</w:t>
      </w:r>
      <w:r w:rsidRPr="005D3F0B">
        <w:rPr>
          <w:rFonts w:asciiTheme="majorHAnsi" w:hAnsiTheme="majorHAnsi" w:cstheme="majorHAnsi"/>
          <w:sz w:val="20"/>
          <w:szCs w:val="20"/>
        </w:rPr>
        <w:t xml:space="preserve"> and two social </w:t>
      </w:r>
      <w:r w:rsidR="002E64C6" w:rsidRPr="005D3F0B">
        <w:rPr>
          <w:rFonts w:asciiTheme="majorHAnsi" w:hAnsiTheme="majorHAnsi" w:cstheme="majorHAnsi"/>
          <w:sz w:val="20"/>
          <w:szCs w:val="20"/>
        </w:rPr>
        <w:t xml:space="preserve">principles, with a range of more specific </w:t>
      </w:r>
      <w:r w:rsidRPr="005D3F0B">
        <w:rPr>
          <w:rFonts w:asciiTheme="majorHAnsi" w:hAnsiTheme="majorHAnsi" w:cstheme="majorHAnsi"/>
          <w:sz w:val="20"/>
          <w:szCs w:val="20"/>
        </w:rPr>
        <w:t>criteria</w:t>
      </w:r>
      <w:r w:rsidR="002E64C6" w:rsidRPr="005D3F0B">
        <w:rPr>
          <w:rFonts w:asciiTheme="majorHAnsi" w:hAnsiTheme="majorHAnsi" w:cstheme="majorHAnsi"/>
          <w:sz w:val="20"/>
          <w:szCs w:val="20"/>
        </w:rPr>
        <w:t xml:space="preserve"> against which </w:t>
      </w:r>
      <w:r w:rsidR="00A032C0" w:rsidRPr="005D3F0B">
        <w:rPr>
          <w:rFonts w:asciiTheme="majorHAnsi" w:hAnsiTheme="majorHAnsi" w:cstheme="majorHAnsi"/>
          <w:sz w:val="20"/>
          <w:szCs w:val="20"/>
        </w:rPr>
        <w:t>each</w:t>
      </w:r>
      <w:r w:rsidR="002E64C6" w:rsidRPr="005D3F0B">
        <w:rPr>
          <w:rFonts w:asciiTheme="majorHAnsi" w:hAnsiTheme="majorHAnsi" w:cstheme="majorHAnsi"/>
          <w:sz w:val="20"/>
          <w:szCs w:val="20"/>
        </w:rPr>
        <w:t xml:space="preserve"> principle could be measured. </w:t>
      </w:r>
      <w:r w:rsidR="00021EF4" w:rsidRPr="005D3F0B">
        <w:rPr>
          <w:rFonts w:asciiTheme="majorHAnsi" w:hAnsiTheme="majorHAnsi" w:cstheme="majorHAnsi"/>
          <w:sz w:val="20"/>
          <w:szCs w:val="20"/>
        </w:rPr>
        <w:t xml:space="preserve">The carbon criteria covered minimum </w:t>
      </w:r>
      <w:r w:rsidR="00230D2E">
        <w:rPr>
          <w:rFonts w:asciiTheme="majorHAnsi" w:hAnsiTheme="majorHAnsi" w:cstheme="majorHAnsi"/>
          <w:sz w:val="20"/>
          <w:szCs w:val="20"/>
        </w:rPr>
        <w:t>greenhouse gas</w:t>
      </w:r>
      <w:r w:rsidR="00021EF4" w:rsidRPr="005D3F0B">
        <w:rPr>
          <w:rFonts w:asciiTheme="majorHAnsi" w:hAnsiTheme="majorHAnsi" w:cstheme="majorHAnsi"/>
          <w:sz w:val="20"/>
          <w:szCs w:val="20"/>
        </w:rPr>
        <w:t xml:space="preserve"> emissions savings. </w:t>
      </w:r>
      <w:r w:rsidR="005408DA" w:rsidRPr="005D3F0B">
        <w:rPr>
          <w:rFonts w:asciiTheme="majorHAnsi" w:hAnsiTheme="majorHAnsi" w:cstheme="majorHAnsi"/>
          <w:sz w:val="20"/>
          <w:szCs w:val="20"/>
        </w:rPr>
        <w:t>Th</w:t>
      </w:r>
      <w:r w:rsidR="00A032C0" w:rsidRPr="005D3F0B">
        <w:rPr>
          <w:rFonts w:asciiTheme="majorHAnsi" w:hAnsiTheme="majorHAnsi" w:cstheme="majorHAnsi"/>
          <w:sz w:val="20"/>
          <w:szCs w:val="20"/>
        </w:rPr>
        <w:t xml:space="preserve">e </w:t>
      </w:r>
      <w:r w:rsidR="000413B3" w:rsidRPr="005D3F0B">
        <w:rPr>
          <w:rFonts w:asciiTheme="majorHAnsi" w:hAnsiTheme="majorHAnsi" w:cstheme="majorHAnsi"/>
          <w:sz w:val="20"/>
          <w:szCs w:val="20"/>
        </w:rPr>
        <w:t>Roun</w:t>
      </w:r>
      <w:r w:rsidR="00340241" w:rsidRPr="005D3F0B">
        <w:rPr>
          <w:rFonts w:asciiTheme="majorHAnsi" w:hAnsiTheme="majorHAnsi" w:cstheme="majorHAnsi"/>
          <w:sz w:val="20"/>
          <w:szCs w:val="20"/>
        </w:rPr>
        <w:t xml:space="preserve">dtable for Sustainable Biofuels </w:t>
      </w:r>
      <w:r w:rsidR="000413B3" w:rsidRPr="005D3F0B">
        <w:rPr>
          <w:rFonts w:asciiTheme="majorHAnsi" w:hAnsiTheme="majorHAnsi" w:cstheme="majorHAnsi"/>
          <w:sz w:val="20"/>
          <w:szCs w:val="20"/>
        </w:rPr>
        <w:t xml:space="preserve">as well as all the crop-specific </w:t>
      </w:r>
      <w:r w:rsidR="000F4B64" w:rsidRPr="005D3F0B">
        <w:rPr>
          <w:rFonts w:asciiTheme="majorHAnsi" w:hAnsiTheme="majorHAnsi" w:cstheme="majorHAnsi"/>
          <w:sz w:val="20"/>
          <w:szCs w:val="20"/>
        </w:rPr>
        <w:t xml:space="preserve">roundtables covering </w:t>
      </w:r>
      <w:r w:rsidR="000413B3" w:rsidRPr="005D3F0B">
        <w:rPr>
          <w:rFonts w:asciiTheme="majorHAnsi" w:hAnsiTheme="majorHAnsi" w:cstheme="majorHAnsi"/>
          <w:sz w:val="20"/>
          <w:szCs w:val="20"/>
        </w:rPr>
        <w:t xml:space="preserve">biofuels made from </w:t>
      </w:r>
      <w:r w:rsidR="00A032C0" w:rsidRPr="005D3F0B">
        <w:rPr>
          <w:rFonts w:asciiTheme="majorHAnsi" w:hAnsiTheme="majorHAnsi" w:cstheme="majorHAnsi"/>
          <w:sz w:val="20"/>
          <w:szCs w:val="20"/>
        </w:rPr>
        <w:t>palm oil, sugarcane</w:t>
      </w:r>
      <w:r w:rsidR="000413B3" w:rsidRPr="005D3F0B">
        <w:rPr>
          <w:rFonts w:asciiTheme="majorHAnsi" w:hAnsiTheme="majorHAnsi" w:cstheme="majorHAnsi"/>
          <w:sz w:val="20"/>
          <w:szCs w:val="20"/>
        </w:rPr>
        <w:t xml:space="preserve"> and </w:t>
      </w:r>
      <w:r w:rsidR="00A032C0" w:rsidRPr="005D3F0B">
        <w:rPr>
          <w:rFonts w:asciiTheme="majorHAnsi" w:hAnsiTheme="majorHAnsi" w:cstheme="majorHAnsi"/>
          <w:sz w:val="20"/>
          <w:szCs w:val="20"/>
        </w:rPr>
        <w:t>soybean</w:t>
      </w:r>
      <w:r w:rsidR="00340241" w:rsidRPr="005D3F0B">
        <w:rPr>
          <w:rFonts w:asciiTheme="majorHAnsi" w:hAnsiTheme="majorHAnsi" w:cstheme="majorHAnsi"/>
          <w:sz w:val="20"/>
          <w:szCs w:val="20"/>
        </w:rPr>
        <w:t xml:space="preserve"> </w:t>
      </w:r>
      <w:proofErr w:type="gramStart"/>
      <w:r w:rsidR="005408DA" w:rsidRPr="005D3F0B">
        <w:rPr>
          <w:rFonts w:asciiTheme="majorHAnsi" w:hAnsiTheme="majorHAnsi" w:cstheme="majorHAnsi"/>
          <w:sz w:val="20"/>
          <w:szCs w:val="20"/>
        </w:rPr>
        <w:t>were</w:t>
      </w:r>
      <w:proofErr w:type="gramEnd"/>
      <w:r w:rsidR="005408DA" w:rsidRPr="005D3F0B">
        <w:rPr>
          <w:rFonts w:asciiTheme="majorHAnsi" w:hAnsiTheme="majorHAnsi" w:cstheme="majorHAnsi"/>
          <w:sz w:val="20"/>
          <w:szCs w:val="20"/>
        </w:rPr>
        <w:t xml:space="preserve"> all benchmarked against these principles, along w</w:t>
      </w:r>
      <w:r w:rsidR="002846D1" w:rsidRPr="005D3F0B">
        <w:rPr>
          <w:rFonts w:asciiTheme="majorHAnsi" w:hAnsiTheme="majorHAnsi" w:cstheme="majorHAnsi"/>
          <w:sz w:val="20"/>
          <w:szCs w:val="20"/>
        </w:rPr>
        <w:t xml:space="preserve">ith </w:t>
      </w:r>
      <w:r w:rsidR="00876F8F" w:rsidRPr="005D3F0B">
        <w:rPr>
          <w:rFonts w:asciiTheme="majorHAnsi" w:hAnsiTheme="majorHAnsi" w:cstheme="majorHAnsi"/>
          <w:sz w:val="20"/>
          <w:szCs w:val="20"/>
        </w:rPr>
        <w:t xml:space="preserve">industry-led </w:t>
      </w:r>
      <w:r w:rsidR="00D22DCD" w:rsidRPr="005D3F0B">
        <w:rPr>
          <w:rFonts w:asciiTheme="majorHAnsi" w:hAnsiTheme="majorHAnsi" w:cstheme="majorHAnsi"/>
          <w:sz w:val="20"/>
          <w:szCs w:val="20"/>
        </w:rPr>
        <w:t xml:space="preserve">certification systems </w:t>
      </w:r>
      <w:r w:rsidR="00876F8F" w:rsidRPr="005D3F0B">
        <w:rPr>
          <w:rFonts w:asciiTheme="majorHAnsi" w:hAnsiTheme="majorHAnsi" w:cstheme="majorHAnsi"/>
          <w:sz w:val="20"/>
          <w:szCs w:val="20"/>
        </w:rPr>
        <w:t>targeted at domestic producers</w:t>
      </w:r>
      <w:r w:rsidR="004043A1" w:rsidRPr="005D3F0B">
        <w:rPr>
          <w:rFonts w:asciiTheme="majorHAnsi" w:hAnsiTheme="majorHAnsi" w:cstheme="majorHAnsi"/>
          <w:sz w:val="20"/>
          <w:szCs w:val="20"/>
        </w:rPr>
        <w:t>.</w:t>
      </w:r>
    </w:p>
    <w:p w:rsidR="004043A1" w:rsidRPr="005D3F0B" w:rsidRDefault="004043A1" w:rsidP="00AA70AD">
      <w:pPr>
        <w:autoSpaceDE w:val="0"/>
        <w:autoSpaceDN w:val="0"/>
        <w:adjustRightInd w:val="0"/>
        <w:spacing w:after="0" w:line="240" w:lineRule="auto"/>
        <w:jc w:val="both"/>
        <w:rPr>
          <w:rFonts w:asciiTheme="majorHAnsi" w:hAnsiTheme="majorHAnsi" w:cstheme="majorHAnsi"/>
          <w:sz w:val="20"/>
          <w:szCs w:val="20"/>
        </w:rPr>
      </w:pPr>
    </w:p>
    <w:p w:rsidR="00AC62C2" w:rsidRPr="005D3F0B" w:rsidRDefault="00AC62C2" w:rsidP="00AA70AD">
      <w:pPr>
        <w:autoSpaceDE w:val="0"/>
        <w:autoSpaceDN w:val="0"/>
        <w:adjustRightInd w:val="0"/>
        <w:spacing w:after="0" w:line="240" w:lineRule="auto"/>
        <w:jc w:val="both"/>
        <w:rPr>
          <w:rFonts w:asciiTheme="majorHAnsi" w:hAnsiTheme="majorHAnsi" w:cstheme="majorHAnsi"/>
          <w:b/>
          <w:sz w:val="20"/>
          <w:szCs w:val="20"/>
        </w:rPr>
      </w:pPr>
      <w:r w:rsidRPr="005D3F0B">
        <w:rPr>
          <w:rFonts w:asciiTheme="majorHAnsi" w:hAnsiTheme="majorHAnsi" w:cstheme="majorHAnsi"/>
          <w:b/>
          <w:sz w:val="20"/>
          <w:szCs w:val="20"/>
        </w:rPr>
        <w:t xml:space="preserve">Table 1: </w:t>
      </w:r>
      <w:r w:rsidR="003E5734" w:rsidRPr="005D3F0B">
        <w:rPr>
          <w:rFonts w:asciiTheme="majorHAnsi" w:hAnsiTheme="majorHAnsi" w:cstheme="majorHAnsi"/>
          <w:b/>
          <w:sz w:val="20"/>
          <w:szCs w:val="20"/>
        </w:rPr>
        <w:t>Meta-</w:t>
      </w:r>
      <w:r w:rsidR="00B37680" w:rsidRPr="005D3F0B">
        <w:rPr>
          <w:rFonts w:asciiTheme="majorHAnsi" w:hAnsiTheme="majorHAnsi" w:cstheme="majorHAnsi"/>
          <w:b/>
          <w:sz w:val="20"/>
          <w:szCs w:val="20"/>
        </w:rPr>
        <w:t>s</w:t>
      </w:r>
      <w:r w:rsidR="003E5734" w:rsidRPr="005D3F0B">
        <w:rPr>
          <w:rFonts w:asciiTheme="majorHAnsi" w:hAnsiTheme="majorHAnsi" w:cstheme="majorHAnsi"/>
          <w:b/>
          <w:sz w:val="20"/>
          <w:szCs w:val="20"/>
        </w:rPr>
        <w:t xml:space="preserve">tandard of the </w:t>
      </w:r>
      <w:r w:rsidR="00C05BFB" w:rsidRPr="005D3F0B">
        <w:rPr>
          <w:rFonts w:asciiTheme="majorHAnsi" w:hAnsiTheme="majorHAnsi" w:cstheme="majorHAnsi"/>
          <w:b/>
          <w:sz w:val="20"/>
          <w:szCs w:val="20"/>
        </w:rPr>
        <w:t xml:space="preserve">UK’s </w:t>
      </w:r>
      <w:r w:rsidRPr="005D3F0B">
        <w:rPr>
          <w:rFonts w:asciiTheme="majorHAnsi" w:hAnsiTheme="majorHAnsi" w:cstheme="majorHAnsi"/>
          <w:b/>
          <w:sz w:val="20"/>
          <w:szCs w:val="20"/>
        </w:rPr>
        <w:t>Renewable Transport Fuel Obligation</w:t>
      </w:r>
      <w:r w:rsidR="00AF6826" w:rsidRPr="005D3F0B">
        <w:rPr>
          <w:rFonts w:asciiTheme="majorHAnsi" w:hAnsiTheme="majorHAnsi" w:cstheme="majorHAnsi"/>
          <w:b/>
          <w:sz w:val="20"/>
          <w:szCs w:val="20"/>
        </w:rPr>
        <w:t xml:space="preserve"> (RTFO)</w:t>
      </w:r>
      <w:r w:rsidRPr="005D3F0B">
        <w:rPr>
          <w:rFonts w:asciiTheme="majorHAnsi" w:hAnsiTheme="majorHAnsi" w:cstheme="majorHAnsi"/>
          <w:b/>
          <w:sz w:val="20"/>
          <w:szCs w:val="20"/>
        </w:rPr>
        <w:t xml:space="preserve"> </w:t>
      </w:r>
    </w:p>
    <w:p w:rsidR="00EF576B" w:rsidRPr="005D3F0B" w:rsidRDefault="00EF576B" w:rsidP="00AA70AD">
      <w:pPr>
        <w:autoSpaceDE w:val="0"/>
        <w:autoSpaceDN w:val="0"/>
        <w:adjustRightInd w:val="0"/>
        <w:spacing w:after="0" w:line="240" w:lineRule="auto"/>
        <w:jc w:val="both"/>
        <w:rPr>
          <w:rFonts w:asciiTheme="majorHAnsi" w:hAnsiTheme="majorHAnsi" w:cstheme="majorHAnsi"/>
          <w:sz w:val="20"/>
          <w:szCs w:val="20"/>
        </w:rPr>
      </w:pPr>
    </w:p>
    <w:tbl>
      <w:tblPr>
        <w:tblStyle w:val="TableGrid"/>
        <w:tblW w:w="0" w:type="auto"/>
        <w:tblInd w:w="108" w:type="dxa"/>
        <w:tblLook w:val="04A0"/>
      </w:tblPr>
      <w:tblGrid>
        <w:gridCol w:w="3044"/>
        <w:gridCol w:w="3045"/>
        <w:gridCol w:w="3045"/>
      </w:tblGrid>
      <w:tr w:rsidR="00A761AA" w:rsidRPr="005D3F0B" w:rsidTr="00D16016">
        <w:tc>
          <w:tcPr>
            <w:tcW w:w="3044" w:type="dxa"/>
            <w:shd w:val="clear" w:color="auto" w:fill="D9D9D9" w:themeFill="background1" w:themeFillShade="D9"/>
          </w:tcPr>
          <w:p w:rsidR="00A761AA" w:rsidRPr="005D3F0B" w:rsidRDefault="00B61724" w:rsidP="00AA70AD">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Carbon</w:t>
            </w:r>
            <w:r w:rsidR="003E5581" w:rsidRPr="005D3F0B">
              <w:rPr>
                <w:rFonts w:asciiTheme="majorHAnsi" w:hAnsiTheme="majorHAnsi" w:cstheme="majorHAnsi"/>
                <w:sz w:val="20"/>
                <w:szCs w:val="20"/>
              </w:rPr>
              <w:t xml:space="preserve"> </w:t>
            </w:r>
            <w:r w:rsidR="00A761AA" w:rsidRPr="005D3F0B">
              <w:rPr>
                <w:rFonts w:asciiTheme="majorHAnsi" w:hAnsiTheme="majorHAnsi" w:cstheme="majorHAnsi"/>
                <w:sz w:val="20"/>
                <w:szCs w:val="20"/>
              </w:rPr>
              <w:t>Criteria</w:t>
            </w:r>
          </w:p>
        </w:tc>
        <w:tc>
          <w:tcPr>
            <w:tcW w:w="3045" w:type="dxa"/>
            <w:shd w:val="clear" w:color="auto" w:fill="D9D9D9" w:themeFill="background1" w:themeFillShade="D9"/>
          </w:tcPr>
          <w:p w:rsidR="00A761AA" w:rsidRPr="005D3F0B" w:rsidRDefault="00A761AA" w:rsidP="00AA70AD">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Environmental Principles</w:t>
            </w:r>
          </w:p>
        </w:tc>
        <w:tc>
          <w:tcPr>
            <w:tcW w:w="3045" w:type="dxa"/>
            <w:shd w:val="clear" w:color="auto" w:fill="D9D9D9" w:themeFill="background1" w:themeFillShade="D9"/>
          </w:tcPr>
          <w:p w:rsidR="00A761AA" w:rsidRPr="005D3F0B" w:rsidRDefault="00A761AA" w:rsidP="00AA70AD">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Social Principles</w:t>
            </w:r>
          </w:p>
        </w:tc>
      </w:tr>
      <w:tr w:rsidR="003E5581" w:rsidRPr="005D3F0B" w:rsidTr="00D16016">
        <w:tc>
          <w:tcPr>
            <w:tcW w:w="3044" w:type="dxa"/>
            <w:vMerge w:val="restart"/>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1. </w:t>
            </w:r>
            <w:r w:rsidR="00C05BFB" w:rsidRPr="005D3F0B">
              <w:rPr>
                <w:rFonts w:asciiTheme="majorHAnsi" w:hAnsiTheme="majorHAnsi" w:cstheme="majorHAnsi"/>
                <w:sz w:val="20"/>
                <w:szCs w:val="20"/>
              </w:rPr>
              <w:t>Biofuel production must s</w:t>
            </w:r>
            <w:r w:rsidRPr="005D3F0B">
              <w:rPr>
                <w:rFonts w:asciiTheme="majorHAnsi" w:hAnsiTheme="majorHAnsi" w:cstheme="majorHAnsi"/>
                <w:sz w:val="20"/>
                <w:szCs w:val="20"/>
              </w:rPr>
              <w:t>ave 40% GHG emissions compared to fossil fuels by 2008-09, rising to 60% by 2010-11</w:t>
            </w:r>
          </w:p>
        </w:tc>
        <w:tc>
          <w:tcPr>
            <w:tcW w:w="3045" w:type="dxa"/>
          </w:tcPr>
          <w:p w:rsidR="003E5581" w:rsidRPr="005D3F0B" w:rsidRDefault="00C05BFB"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1. Biofuel production does</w:t>
            </w:r>
            <w:r w:rsidR="003E5581" w:rsidRPr="005D3F0B">
              <w:rPr>
                <w:rFonts w:asciiTheme="majorHAnsi" w:hAnsiTheme="majorHAnsi" w:cstheme="majorHAnsi"/>
                <w:sz w:val="20"/>
                <w:szCs w:val="20"/>
              </w:rPr>
              <w:t xml:space="preserve"> not destroy or damage large above or below ground carbon stocks</w:t>
            </w:r>
          </w:p>
        </w:tc>
        <w:tc>
          <w:tcPr>
            <w:tcW w:w="3045" w:type="dxa"/>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1. </w:t>
            </w:r>
            <w:r w:rsidR="00C05BFB" w:rsidRPr="005D3F0B">
              <w:rPr>
                <w:rFonts w:asciiTheme="majorHAnsi" w:hAnsiTheme="majorHAnsi" w:cstheme="majorHAnsi"/>
                <w:sz w:val="20"/>
                <w:szCs w:val="20"/>
              </w:rPr>
              <w:t>Biofuel production does</w:t>
            </w:r>
            <w:r w:rsidRPr="005D3F0B">
              <w:rPr>
                <w:rFonts w:asciiTheme="majorHAnsi" w:hAnsiTheme="majorHAnsi" w:cstheme="majorHAnsi"/>
                <w:sz w:val="20"/>
                <w:szCs w:val="20"/>
              </w:rPr>
              <w:t xml:space="preserve"> not adversely affect workers’ rights and working relationships</w:t>
            </w:r>
          </w:p>
        </w:tc>
      </w:tr>
      <w:tr w:rsidR="003E5581" w:rsidRPr="005D3F0B" w:rsidTr="00D16016">
        <w:tc>
          <w:tcPr>
            <w:tcW w:w="3044"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c>
          <w:tcPr>
            <w:tcW w:w="3045" w:type="dxa"/>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2. </w:t>
            </w:r>
            <w:r w:rsidR="00C05BFB" w:rsidRPr="005D3F0B">
              <w:rPr>
                <w:rFonts w:asciiTheme="majorHAnsi" w:hAnsiTheme="majorHAnsi" w:cstheme="majorHAnsi"/>
                <w:sz w:val="20"/>
                <w:szCs w:val="20"/>
              </w:rPr>
              <w:t>Biofuel production does</w:t>
            </w:r>
            <w:r w:rsidRPr="005D3F0B">
              <w:rPr>
                <w:rFonts w:asciiTheme="majorHAnsi" w:hAnsiTheme="majorHAnsi" w:cstheme="majorHAnsi"/>
                <w:sz w:val="20"/>
                <w:szCs w:val="20"/>
              </w:rPr>
              <w:t xml:space="preserve"> not lead to the destruction of or damage to high biodiversity areas</w:t>
            </w:r>
          </w:p>
        </w:tc>
        <w:tc>
          <w:tcPr>
            <w:tcW w:w="3045" w:type="dxa"/>
            <w:vMerge w:val="restart"/>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2. </w:t>
            </w:r>
            <w:r w:rsidR="00C05BFB" w:rsidRPr="005D3F0B">
              <w:rPr>
                <w:rFonts w:asciiTheme="majorHAnsi" w:hAnsiTheme="majorHAnsi" w:cstheme="majorHAnsi"/>
                <w:sz w:val="20"/>
                <w:szCs w:val="20"/>
              </w:rPr>
              <w:t>Biofuel production does</w:t>
            </w:r>
            <w:r w:rsidRPr="005D3F0B">
              <w:rPr>
                <w:rFonts w:asciiTheme="majorHAnsi" w:hAnsiTheme="majorHAnsi" w:cstheme="majorHAnsi"/>
                <w:sz w:val="20"/>
                <w:szCs w:val="20"/>
              </w:rPr>
              <w:t xml:space="preserve"> not adversely affect existing land rights or community relations</w:t>
            </w:r>
          </w:p>
        </w:tc>
      </w:tr>
      <w:tr w:rsidR="003E5581" w:rsidRPr="005D3F0B" w:rsidTr="00D16016">
        <w:tc>
          <w:tcPr>
            <w:tcW w:w="3044"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c>
          <w:tcPr>
            <w:tcW w:w="3045" w:type="dxa"/>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3. </w:t>
            </w:r>
            <w:r w:rsidR="00C05BFB" w:rsidRPr="005D3F0B">
              <w:rPr>
                <w:rFonts w:asciiTheme="majorHAnsi" w:hAnsiTheme="majorHAnsi" w:cstheme="majorHAnsi"/>
                <w:sz w:val="20"/>
                <w:szCs w:val="20"/>
              </w:rPr>
              <w:t>Biofuel production does</w:t>
            </w:r>
            <w:r w:rsidRPr="005D3F0B">
              <w:rPr>
                <w:rFonts w:asciiTheme="majorHAnsi" w:hAnsiTheme="majorHAnsi" w:cstheme="majorHAnsi"/>
                <w:sz w:val="20"/>
                <w:szCs w:val="20"/>
              </w:rPr>
              <w:t xml:space="preserve"> not lead to soil degradation</w:t>
            </w:r>
          </w:p>
        </w:tc>
        <w:tc>
          <w:tcPr>
            <w:tcW w:w="3045"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r>
      <w:tr w:rsidR="003E5581" w:rsidRPr="005D3F0B" w:rsidTr="00D16016">
        <w:tc>
          <w:tcPr>
            <w:tcW w:w="3044"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c>
          <w:tcPr>
            <w:tcW w:w="3045" w:type="dxa"/>
          </w:tcPr>
          <w:p w:rsidR="003E5581" w:rsidRPr="005D3F0B" w:rsidRDefault="00C05BFB"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4. Biofuel production does</w:t>
            </w:r>
            <w:r w:rsidR="003E5581" w:rsidRPr="005D3F0B">
              <w:rPr>
                <w:rFonts w:asciiTheme="majorHAnsi" w:hAnsiTheme="majorHAnsi" w:cstheme="majorHAnsi"/>
                <w:sz w:val="20"/>
                <w:szCs w:val="20"/>
              </w:rPr>
              <w:t xml:space="preserve"> not lead to the contamination or depletion of water sources</w:t>
            </w:r>
          </w:p>
        </w:tc>
        <w:tc>
          <w:tcPr>
            <w:tcW w:w="3045"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r>
      <w:tr w:rsidR="003E5581" w:rsidRPr="005D3F0B" w:rsidTr="00D16016">
        <w:tc>
          <w:tcPr>
            <w:tcW w:w="3044"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c>
          <w:tcPr>
            <w:tcW w:w="3045" w:type="dxa"/>
          </w:tcPr>
          <w:p w:rsidR="003E5581" w:rsidRPr="005D3F0B" w:rsidRDefault="003E5581" w:rsidP="00AA70AD">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5. </w:t>
            </w:r>
            <w:r w:rsidR="00C05BFB" w:rsidRPr="005D3F0B">
              <w:rPr>
                <w:rFonts w:asciiTheme="majorHAnsi" w:hAnsiTheme="majorHAnsi" w:cstheme="majorHAnsi"/>
                <w:sz w:val="20"/>
                <w:szCs w:val="20"/>
              </w:rPr>
              <w:t>Biofuel production does</w:t>
            </w:r>
            <w:r w:rsidRPr="005D3F0B">
              <w:rPr>
                <w:rFonts w:asciiTheme="majorHAnsi" w:hAnsiTheme="majorHAnsi" w:cstheme="majorHAnsi"/>
                <w:sz w:val="20"/>
                <w:szCs w:val="20"/>
              </w:rPr>
              <w:t xml:space="preserve"> not lead to air pollution</w:t>
            </w:r>
          </w:p>
        </w:tc>
        <w:tc>
          <w:tcPr>
            <w:tcW w:w="3045" w:type="dxa"/>
            <w:vMerge/>
          </w:tcPr>
          <w:p w:rsidR="003E5581" w:rsidRPr="005D3F0B" w:rsidRDefault="003E5581" w:rsidP="00AA70AD">
            <w:pPr>
              <w:autoSpaceDE w:val="0"/>
              <w:autoSpaceDN w:val="0"/>
              <w:adjustRightInd w:val="0"/>
              <w:rPr>
                <w:rFonts w:asciiTheme="majorHAnsi" w:hAnsiTheme="majorHAnsi" w:cstheme="majorHAnsi"/>
                <w:sz w:val="20"/>
                <w:szCs w:val="20"/>
              </w:rPr>
            </w:pPr>
          </w:p>
        </w:tc>
      </w:tr>
    </w:tbl>
    <w:p w:rsidR="002E64C6" w:rsidRPr="005D3F0B" w:rsidRDefault="00D16016" w:rsidP="00AA70AD">
      <w:pPr>
        <w:autoSpaceDE w:val="0"/>
        <w:autoSpaceDN w:val="0"/>
        <w:adjustRightInd w:val="0"/>
        <w:spacing w:after="0" w:line="240" w:lineRule="auto"/>
        <w:rPr>
          <w:rFonts w:asciiTheme="majorHAnsi" w:hAnsiTheme="majorHAnsi" w:cstheme="majorHAnsi"/>
          <w:sz w:val="20"/>
          <w:szCs w:val="20"/>
        </w:rPr>
      </w:pPr>
      <w:r w:rsidRPr="005D3F0B">
        <w:rPr>
          <w:rFonts w:asciiTheme="majorHAnsi" w:hAnsiTheme="majorHAnsi" w:cstheme="majorHAnsi"/>
          <w:sz w:val="20"/>
          <w:szCs w:val="20"/>
        </w:rPr>
        <w:t xml:space="preserve">Source: </w:t>
      </w:r>
      <w:r w:rsidR="00167781" w:rsidRPr="005D3F0B">
        <w:rPr>
          <w:rFonts w:asciiTheme="majorHAnsi" w:hAnsiTheme="majorHAnsi" w:cstheme="majorHAnsi"/>
          <w:sz w:val="20"/>
          <w:szCs w:val="20"/>
        </w:rPr>
        <w:t>RFA 2011: 64</w:t>
      </w:r>
    </w:p>
    <w:p w:rsidR="00D16016" w:rsidRPr="005D3F0B" w:rsidRDefault="00D16016" w:rsidP="00AA70AD">
      <w:pPr>
        <w:autoSpaceDE w:val="0"/>
        <w:autoSpaceDN w:val="0"/>
        <w:adjustRightInd w:val="0"/>
        <w:spacing w:after="0" w:line="240" w:lineRule="auto"/>
        <w:rPr>
          <w:rFonts w:asciiTheme="majorHAnsi" w:hAnsiTheme="majorHAnsi" w:cstheme="majorHAnsi"/>
          <w:sz w:val="20"/>
          <w:szCs w:val="20"/>
        </w:rPr>
      </w:pPr>
    </w:p>
    <w:p w:rsidR="00C81D22" w:rsidRPr="005D3F0B" w:rsidRDefault="0021703E"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This process did not simply provide a common framework for assessment, but actively involved UK state departments, especially the Renewable Fuels Agency, in </w:t>
      </w:r>
      <w:r w:rsidR="008B5196" w:rsidRPr="005D3F0B">
        <w:rPr>
          <w:rFonts w:asciiTheme="majorHAnsi" w:hAnsiTheme="majorHAnsi" w:cstheme="majorHAnsi"/>
          <w:sz w:val="20"/>
          <w:szCs w:val="20"/>
        </w:rPr>
        <w:t xml:space="preserve">shaping </w:t>
      </w:r>
      <w:r w:rsidRPr="005D3F0B">
        <w:rPr>
          <w:rFonts w:asciiTheme="majorHAnsi" w:hAnsiTheme="majorHAnsi" w:cstheme="majorHAnsi"/>
          <w:sz w:val="20"/>
          <w:szCs w:val="20"/>
        </w:rPr>
        <w:t xml:space="preserve">the content of the supposedly ‘private’ certification schemes. </w:t>
      </w:r>
      <w:r w:rsidR="0066765B" w:rsidRPr="005D3F0B">
        <w:rPr>
          <w:rFonts w:asciiTheme="majorHAnsi" w:hAnsiTheme="majorHAnsi" w:cstheme="majorHAnsi"/>
          <w:sz w:val="20"/>
          <w:szCs w:val="20"/>
        </w:rPr>
        <w:t xml:space="preserve">This happened through: </w:t>
      </w:r>
      <w:r w:rsidR="000F5972" w:rsidRPr="005D3F0B">
        <w:rPr>
          <w:rFonts w:asciiTheme="majorHAnsi" w:hAnsiTheme="majorHAnsi" w:cstheme="majorHAnsi"/>
          <w:sz w:val="20"/>
          <w:szCs w:val="20"/>
        </w:rPr>
        <w:t xml:space="preserve">(a) selecting the meta-standard criteria against which standards would later adjust themselves; (b) establishing </w:t>
      </w:r>
      <w:r w:rsidR="00635008" w:rsidRPr="005D3F0B">
        <w:rPr>
          <w:rFonts w:asciiTheme="majorHAnsi" w:hAnsiTheme="majorHAnsi" w:cstheme="majorHAnsi"/>
          <w:sz w:val="20"/>
          <w:szCs w:val="20"/>
        </w:rPr>
        <w:t xml:space="preserve">and participating in </w:t>
      </w:r>
      <w:r w:rsidR="000F5972" w:rsidRPr="005D3F0B">
        <w:rPr>
          <w:rFonts w:asciiTheme="majorHAnsi" w:hAnsiTheme="majorHAnsi" w:cstheme="majorHAnsi"/>
          <w:sz w:val="20"/>
          <w:szCs w:val="20"/>
        </w:rPr>
        <w:t xml:space="preserve">the policy networks that </w:t>
      </w:r>
      <w:r w:rsidR="00D647F1" w:rsidRPr="005D3F0B">
        <w:rPr>
          <w:rFonts w:asciiTheme="majorHAnsi" w:hAnsiTheme="majorHAnsi" w:cstheme="majorHAnsi"/>
          <w:sz w:val="20"/>
          <w:szCs w:val="20"/>
        </w:rPr>
        <w:t>provided evidence for this decision</w:t>
      </w:r>
      <w:r w:rsidR="000F5972" w:rsidRPr="005D3F0B">
        <w:rPr>
          <w:rFonts w:asciiTheme="majorHAnsi" w:hAnsiTheme="majorHAnsi" w:cstheme="majorHAnsi"/>
          <w:sz w:val="20"/>
          <w:szCs w:val="20"/>
        </w:rPr>
        <w:t xml:space="preserve">; (c) </w:t>
      </w:r>
      <w:r w:rsidR="0002343E" w:rsidRPr="005D3F0B">
        <w:rPr>
          <w:rFonts w:asciiTheme="majorHAnsi" w:hAnsiTheme="majorHAnsi" w:cstheme="majorHAnsi"/>
          <w:sz w:val="20"/>
          <w:szCs w:val="20"/>
        </w:rPr>
        <w:t xml:space="preserve">building </w:t>
      </w:r>
      <w:r w:rsidR="006D5D4A" w:rsidRPr="005D3F0B">
        <w:rPr>
          <w:rFonts w:asciiTheme="majorHAnsi" w:hAnsiTheme="majorHAnsi" w:cstheme="majorHAnsi"/>
          <w:sz w:val="20"/>
          <w:szCs w:val="20"/>
        </w:rPr>
        <w:t xml:space="preserve">methodological </w:t>
      </w:r>
      <w:r w:rsidR="000F5972" w:rsidRPr="005D3F0B">
        <w:rPr>
          <w:rFonts w:asciiTheme="majorHAnsi" w:hAnsiTheme="majorHAnsi" w:cstheme="majorHAnsi"/>
          <w:sz w:val="20"/>
          <w:szCs w:val="20"/>
        </w:rPr>
        <w:t xml:space="preserve">norms around </w:t>
      </w:r>
      <w:r w:rsidR="008E0A0F" w:rsidRPr="005D3F0B">
        <w:rPr>
          <w:rFonts w:asciiTheme="majorHAnsi" w:hAnsiTheme="majorHAnsi" w:cstheme="majorHAnsi"/>
          <w:sz w:val="20"/>
          <w:szCs w:val="20"/>
        </w:rPr>
        <w:t xml:space="preserve">supply-chain </w:t>
      </w:r>
      <w:r w:rsidR="000F5972" w:rsidRPr="005D3F0B">
        <w:rPr>
          <w:rFonts w:asciiTheme="majorHAnsi" w:hAnsiTheme="majorHAnsi" w:cstheme="majorHAnsi"/>
          <w:sz w:val="20"/>
          <w:szCs w:val="20"/>
        </w:rPr>
        <w:t xml:space="preserve">auditing and </w:t>
      </w:r>
      <w:r w:rsidR="00CC230D" w:rsidRPr="005D3F0B">
        <w:rPr>
          <w:rFonts w:asciiTheme="majorHAnsi" w:hAnsiTheme="majorHAnsi" w:cstheme="majorHAnsi"/>
          <w:sz w:val="20"/>
          <w:szCs w:val="20"/>
        </w:rPr>
        <w:t xml:space="preserve">carbon </w:t>
      </w:r>
      <w:proofErr w:type="spellStart"/>
      <w:r w:rsidR="00CC230D" w:rsidRPr="005D3F0B">
        <w:rPr>
          <w:rFonts w:asciiTheme="majorHAnsi" w:hAnsiTheme="majorHAnsi" w:cstheme="majorHAnsi"/>
          <w:sz w:val="20"/>
          <w:szCs w:val="20"/>
        </w:rPr>
        <w:t>footprinting</w:t>
      </w:r>
      <w:proofErr w:type="spellEnd"/>
      <w:r w:rsidR="008E0A0F" w:rsidRPr="005D3F0B">
        <w:rPr>
          <w:rFonts w:asciiTheme="majorHAnsi" w:hAnsiTheme="majorHAnsi" w:cstheme="majorHAnsi"/>
          <w:sz w:val="20"/>
          <w:szCs w:val="20"/>
        </w:rPr>
        <w:t xml:space="preserve"> </w:t>
      </w:r>
      <w:r w:rsidR="00D647F1" w:rsidRPr="005D3F0B">
        <w:rPr>
          <w:rFonts w:asciiTheme="majorHAnsi" w:hAnsiTheme="majorHAnsi" w:cstheme="majorHAnsi"/>
          <w:sz w:val="20"/>
          <w:szCs w:val="20"/>
        </w:rPr>
        <w:t>that were incorporated by many of the standards</w:t>
      </w:r>
      <w:r w:rsidR="000F5972" w:rsidRPr="005D3F0B">
        <w:rPr>
          <w:rFonts w:asciiTheme="majorHAnsi" w:hAnsiTheme="majorHAnsi" w:cstheme="majorHAnsi"/>
          <w:sz w:val="20"/>
          <w:szCs w:val="20"/>
        </w:rPr>
        <w:t xml:space="preserve">; (d) </w:t>
      </w:r>
      <w:r w:rsidR="00D647F1" w:rsidRPr="005D3F0B">
        <w:rPr>
          <w:rFonts w:asciiTheme="majorHAnsi" w:hAnsiTheme="majorHAnsi" w:cstheme="majorHAnsi"/>
          <w:sz w:val="20"/>
          <w:szCs w:val="20"/>
        </w:rPr>
        <w:t xml:space="preserve">liaising with </w:t>
      </w:r>
      <w:r w:rsidR="00635008" w:rsidRPr="005D3F0B">
        <w:rPr>
          <w:rFonts w:asciiTheme="majorHAnsi" w:hAnsiTheme="majorHAnsi" w:cstheme="majorHAnsi"/>
          <w:sz w:val="20"/>
          <w:szCs w:val="20"/>
        </w:rPr>
        <w:t>the certification schemes</w:t>
      </w:r>
      <w:r w:rsidR="00CE678F" w:rsidRPr="005D3F0B">
        <w:rPr>
          <w:rFonts w:asciiTheme="majorHAnsi" w:hAnsiTheme="majorHAnsi" w:cstheme="majorHAnsi"/>
          <w:sz w:val="20"/>
          <w:szCs w:val="20"/>
        </w:rPr>
        <w:t xml:space="preserve"> directly</w:t>
      </w:r>
      <w:r w:rsidR="00595DB7" w:rsidRPr="005D3F0B">
        <w:rPr>
          <w:rFonts w:asciiTheme="majorHAnsi" w:hAnsiTheme="majorHAnsi" w:cstheme="majorHAnsi"/>
          <w:sz w:val="20"/>
          <w:szCs w:val="20"/>
        </w:rPr>
        <w:t xml:space="preserve"> to provide recommendations on what they would need to do to become compliant </w:t>
      </w:r>
      <w:r w:rsidR="00CC230D" w:rsidRPr="005D3F0B">
        <w:rPr>
          <w:rFonts w:asciiTheme="majorHAnsi" w:hAnsiTheme="majorHAnsi" w:cstheme="majorHAnsi"/>
          <w:sz w:val="20"/>
          <w:szCs w:val="20"/>
        </w:rPr>
        <w:t xml:space="preserve">with meta-standards in the UK, </w:t>
      </w:r>
      <w:r w:rsidR="00595DB7" w:rsidRPr="005D3F0B">
        <w:rPr>
          <w:rFonts w:asciiTheme="majorHAnsi" w:hAnsiTheme="majorHAnsi" w:cstheme="majorHAnsi"/>
          <w:sz w:val="20"/>
          <w:szCs w:val="20"/>
        </w:rPr>
        <w:t>and</w:t>
      </w:r>
      <w:r w:rsidR="00CC230D" w:rsidRPr="005D3F0B">
        <w:rPr>
          <w:rFonts w:asciiTheme="majorHAnsi" w:hAnsiTheme="majorHAnsi" w:cstheme="majorHAnsi"/>
          <w:sz w:val="20"/>
          <w:szCs w:val="20"/>
        </w:rPr>
        <w:t>,</w:t>
      </w:r>
      <w:r w:rsidR="00595DB7" w:rsidRPr="005D3F0B">
        <w:rPr>
          <w:rFonts w:asciiTheme="majorHAnsi" w:hAnsiTheme="majorHAnsi" w:cstheme="majorHAnsi"/>
          <w:sz w:val="20"/>
          <w:szCs w:val="20"/>
        </w:rPr>
        <w:t xml:space="preserve"> later</w:t>
      </w:r>
      <w:r w:rsidR="008D0285" w:rsidRPr="005D3F0B">
        <w:rPr>
          <w:rFonts w:asciiTheme="majorHAnsi" w:hAnsiTheme="majorHAnsi" w:cstheme="majorHAnsi"/>
          <w:sz w:val="20"/>
          <w:szCs w:val="20"/>
        </w:rPr>
        <w:t>,</w:t>
      </w:r>
      <w:r w:rsidR="00595DB7" w:rsidRPr="005D3F0B">
        <w:rPr>
          <w:rFonts w:asciiTheme="majorHAnsi" w:hAnsiTheme="majorHAnsi" w:cstheme="majorHAnsi"/>
          <w:sz w:val="20"/>
          <w:szCs w:val="20"/>
        </w:rPr>
        <w:t xml:space="preserve"> </w:t>
      </w:r>
      <w:r w:rsidR="007165E0" w:rsidRPr="005D3F0B">
        <w:rPr>
          <w:rFonts w:asciiTheme="majorHAnsi" w:hAnsiTheme="majorHAnsi" w:cstheme="majorHAnsi"/>
          <w:sz w:val="20"/>
          <w:szCs w:val="20"/>
        </w:rPr>
        <w:t xml:space="preserve">the </w:t>
      </w:r>
      <w:r w:rsidR="00595DB7" w:rsidRPr="005D3F0B">
        <w:rPr>
          <w:rFonts w:asciiTheme="majorHAnsi" w:hAnsiTheme="majorHAnsi" w:cstheme="majorHAnsi"/>
          <w:sz w:val="20"/>
          <w:szCs w:val="20"/>
        </w:rPr>
        <w:t>EU</w:t>
      </w:r>
      <w:r w:rsidR="00CE678F" w:rsidRPr="005D3F0B">
        <w:rPr>
          <w:rFonts w:asciiTheme="majorHAnsi" w:hAnsiTheme="majorHAnsi" w:cstheme="majorHAnsi"/>
          <w:sz w:val="20"/>
          <w:szCs w:val="20"/>
        </w:rPr>
        <w:t>.</w:t>
      </w:r>
      <w:r w:rsidR="00CA6675" w:rsidRPr="005D3F0B">
        <w:rPr>
          <w:rFonts w:asciiTheme="majorHAnsi" w:hAnsiTheme="majorHAnsi" w:cstheme="majorHAnsi"/>
          <w:sz w:val="20"/>
          <w:szCs w:val="20"/>
        </w:rPr>
        <w:t xml:space="preserve"> </w:t>
      </w:r>
    </w:p>
    <w:p w:rsidR="00C81D22" w:rsidRPr="005D3F0B" w:rsidRDefault="00C81D22" w:rsidP="00AA70AD">
      <w:pPr>
        <w:spacing w:after="0" w:line="240" w:lineRule="auto"/>
        <w:jc w:val="both"/>
        <w:rPr>
          <w:rFonts w:asciiTheme="majorHAnsi" w:hAnsiTheme="majorHAnsi" w:cstheme="majorHAnsi"/>
          <w:sz w:val="20"/>
          <w:szCs w:val="20"/>
        </w:rPr>
      </w:pPr>
    </w:p>
    <w:p w:rsidR="008A388A" w:rsidRPr="005D3F0B" w:rsidRDefault="00BB4CA5"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This</w:t>
      </w:r>
      <w:r w:rsidR="00802020" w:rsidRPr="005D3F0B">
        <w:rPr>
          <w:rFonts w:asciiTheme="majorHAnsi" w:hAnsiTheme="majorHAnsi" w:cstheme="majorHAnsi"/>
          <w:sz w:val="20"/>
          <w:szCs w:val="20"/>
        </w:rPr>
        <w:t xml:space="preserve"> </w:t>
      </w:r>
      <w:r w:rsidRPr="005D3F0B">
        <w:rPr>
          <w:rFonts w:asciiTheme="majorHAnsi" w:hAnsiTheme="majorHAnsi" w:cstheme="majorHAnsi"/>
          <w:sz w:val="20"/>
          <w:szCs w:val="20"/>
        </w:rPr>
        <w:t xml:space="preserve">facilitative </w:t>
      </w:r>
      <w:r w:rsidR="00785F73" w:rsidRPr="005D3F0B">
        <w:rPr>
          <w:rFonts w:asciiTheme="majorHAnsi" w:hAnsiTheme="majorHAnsi" w:cstheme="majorHAnsi"/>
          <w:sz w:val="20"/>
          <w:szCs w:val="20"/>
        </w:rPr>
        <w:t xml:space="preserve">approach </w:t>
      </w:r>
      <w:r w:rsidR="00802020" w:rsidRPr="005D3F0B">
        <w:rPr>
          <w:rFonts w:asciiTheme="majorHAnsi" w:hAnsiTheme="majorHAnsi" w:cstheme="majorHAnsi"/>
          <w:sz w:val="20"/>
          <w:szCs w:val="20"/>
        </w:rPr>
        <w:t xml:space="preserve">spread beyond the UK </w:t>
      </w:r>
      <w:r w:rsidR="00734590" w:rsidRPr="005D3F0B">
        <w:rPr>
          <w:rFonts w:asciiTheme="majorHAnsi" w:hAnsiTheme="majorHAnsi" w:cstheme="majorHAnsi"/>
          <w:sz w:val="20"/>
          <w:szCs w:val="20"/>
        </w:rPr>
        <w:t>to other Member States</w:t>
      </w:r>
      <w:r w:rsidR="00802020" w:rsidRPr="005D3F0B">
        <w:rPr>
          <w:rFonts w:asciiTheme="majorHAnsi" w:hAnsiTheme="majorHAnsi" w:cstheme="majorHAnsi"/>
          <w:sz w:val="20"/>
          <w:szCs w:val="20"/>
        </w:rPr>
        <w:t>. T</w:t>
      </w:r>
      <w:r w:rsidR="00C81D22" w:rsidRPr="005D3F0B">
        <w:rPr>
          <w:rFonts w:asciiTheme="majorHAnsi" w:hAnsiTheme="majorHAnsi" w:cstheme="majorHAnsi"/>
          <w:sz w:val="20"/>
          <w:szCs w:val="20"/>
        </w:rPr>
        <w:t>he development of</w:t>
      </w:r>
      <w:r w:rsidR="0025305E" w:rsidRPr="005D3F0B">
        <w:rPr>
          <w:rFonts w:asciiTheme="majorHAnsi" w:hAnsiTheme="majorHAnsi" w:cstheme="majorHAnsi"/>
          <w:sz w:val="20"/>
          <w:szCs w:val="20"/>
        </w:rPr>
        <w:t xml:space="preserve"> the UK principles for the RTFO meta-standard </w:t>
      </w:r>
      <w:r w:rsidR="00C81D22" w:rsidRPr="005D3F0B">
        <w:rPr>
          <w:rFonts w:asciiTheme="majorHAnsi" w:hAnsiTheme="majorHAnsi" w:cstheme="majorHAnsi"/>
          <w:sz w:val="20"/>
          <w:szCs w:val="20"/>
        </w:rPr>
        <w:t>w</w:t>
      </w:r>
      <w:r w:rsidR="003B34B2" w:rsidRPr="005D3F0B">
        <w:rPr>
          <w:rFonts w:asciiTheme="majorHAnsi" w:hAnsiTheme="majorHAnsi" w:cstheme="majorHAnsi"/>
          <w:sz w:val="20"/>
          <w:szCs w:val="20"/>
        </w:rPr>
        <w:t>as</w:t>
      </w:r>
      <w:r w:rsidR="00C81D22" w:rsidRPr="005D3F0B">
        <w:rPr>
          <w:rFonts w:asciiTheme="majorHAnsi" w:hAnsiTheme="majorHAnsi" w:cstheme="majorHAnsi"/>
          <w:sz w:val="20"/>
          <w:szCs w:val="20"/>
        </w:rPr>
        <w:t xml:space="preserve"> the subject of regular discussion with the Dutch government, with the aim of aligning carbon calculation methodology and environmental criteria</w:t>
      </w:r>
      <w:r w:rsidR="00397968" w:rsidRPr="005D3F0B">
        <w:rPr>
          <w:rFonts w:asciiTheme="majorHAnsi" w:hAnsiTheme="majorHAnsi" w:cstheme="majorHAnsi"/>
          <w:sz w:val="20"/>
          <w:szCs w:val="20"/>
        </w:rPr>
        <w:t xml:space="preserve"> (Wallis and Chalmers 2007)</w:t>
      </w:r>
      <w:r w:rsidR="00C81D22" w:rsidRPr="005D3F0B">
        <w:rPr>
          <w:rFonts w:asciiTheme="majorHAnsi" w:hAnsiTheme="majorHAnsi" w:cstheme="majorHAnsi"/>
          <w:sz w:val="20"/>
          <w:szCs w:val="20"/>
        </w:rPr>
        <w:t xml:space="preserve">. </w:t>
      </w:r>
      <w:r w:rsidR="008A388A" w:rsidRPr="005D3F0B">
        <w:rPr>
          <w:rFonts w:asciiTheme="majorHAnsi" w:hAnsiTheme="majorHAnsi" w:cstheme="majorHAnsi"/>
          <w:sz w:val="20"/>
          <w:szCs w:val="20"/>
        </w:rPr>
        <w:t xml:space="preserve">This alliance was important given that the two countries were the biggest importers of biofuel into the EU, and </w:t>
      </w:r>
      <w:r w:rsidR="00AF6826" w:rsidRPr="005D3F0B">
        <w:rPr>
          <w:rFonts w:asciiTheme="majorHAnsi" w:hAnsiTheme="majorHAnsi" w:cstheme="majorHAnsi"/>
          <w:sz w:val="20"/>
          <w:szCs w:val="20"/>
        </w:rPr>
        <w:t xml:space="preserve">also </w:t>
      </w:r>
      <w:r w:rsidR="008A388A" w:rsidRPr="005D3F0B">
        <w:rPr>
          <w:rFonts w:asciiTheme="majorHAnsi" w:hAnsiTheme="majorHAnsi" w:cstheme="majorHAnsi"/>
          <w:sz w:val="20"/>
          <w:szCs w:val="20"/>
        </w:rPr>
        <w:t xml:space="preserve">home to the bloc’s biggest oil companies, BP and Shell. </w:t>
      </w:r>
      <w:r w:rsidR="00E00EBF" w:rsidRPr="005D3F0B">
        <w:rPr>
          <w:rFonts w:asciiTheme="majorHAnsi" w:hAnsiTheme="majorHAnsi" w:cstheme="majorHAnsi"/>
          <w:sz w:val="20"/>
          <w:szCs w:val="20"/>
        </w:rPr>
        <w:t>T</w:t>
      </w:r>
      <w:r w:rsidR="00802020" w:rsidRPr="005D3F0B">
        <w:rPr>
          <w:rFonts w:asciiTheme="majorHAnsi" w:hAnsiTheme="majorHAnsi" w:cstheme="majorHAnsi"/>
          <w:sz w:val="20"/>
          <w:szCs w:val="20"/>
        </w:rPr>
        <w:t xml:space="preserve">he two governments, </w:t>
      </w:r>
      <w:r w:rsidR="00802020" w:rsidRPr="005D3F0B">
        <w:rPr>
          <w:rFonts w:asciiTheme="majorHAnsi" w:hAnsiTheme="majorHAnsi" w:cstheme="majorHAnsi"/>
          <w:sz w:val="20"/>
          <w:szCs w:val="20"/>
          <w:lang w:eastAsia="en-GB"/>
        </w:rPr>
        <w:t xml:space="preserve">together with FSC and WWF, </w:t>
      </w:r>
      <w:r w:rsidR="003E00A8" w:rsidRPr="005D3F0B">
        <w:rPr>
          <w:rFonts w:asciiTheme="majorHAnsi" w:hAnsiTheme="majorHAnsi" w:cstheme="majorHAnsi"/>
          <w:sz w:val="20"/>
          <w:szCs w:val="20"/>
          <w:lang w:eastAsia="en-GB"/>
        </w:rPr>
        <w:t xml:space="preserve">had already </w:t>
      </w:r>
      <w:r w:rsidR="00802020" w:rsidRPr="005D3F0B">
        <w:rPr>
          <w:rFonts w:asciiTheme="majorHAnsi" w:hAnsiTheme="majorHAnsi" w:cstheme="majorHAnsi"/>
          <w:sz w:val="20"/>
          <w:szCs w:val="20"/>
          <w:lang w:eastAsia="en-GB"/>
        </w:rPr>
        <w:t xml:space="preserve">commissioned </w:t>
      </w:r>
      <w:r w:rsidR="00B92F90" w:rsidRPr="005D3F0B">
        <w:rPr>
          <w:rFonts w:asciiTheme="majorHAnsi" w:hAnsiTheme="majorHAnsi" w:cstheme="majorHAnsi"/>
          <w:sz w:val="20"/>
          <w:szCs w:val="20"/>
          <w:lang w:eastAsia="en-GB"/>
        </w:rPr>
        <w:t>studies on biofuel sustainability</w:t>
      </w:r>
      <w:r w:rsidR="00A63CA6" w:rsidRPr="005D3F0B">
        <w:rPr>
          <w:rFonts w:asciiTheme="majorHAnsi" w:hAnsiTheme="majorHAnsi" w:cstheme="majorHAnsi"/>
          <w:sz w:val="20"/>
          <w:szCs w:val="20"/>
          <w:lang w:eastAsia="en-GB"/>
        </w:rPr>
        <w:t>,</w:t>
      </w:r>
      <w:r w:rsidR="00802020" w:rsidRPr="005D3F0B">
        <w:rPr>
          <w:rFonts w:asciiTheme="majorHAnsi" w:hAnsiTheme="majorHAnsi" w:cstheme="majorHAnsi"/>
          <w:sz w:val="20"/>
          <w:szCs w:val="20"/>
          <w:lang w:eastAsia="en-GB"/>
        </w:rPr>
        <w:t xml:space="preserve"> </w:t>
      </w:r>
      <w:r w:rsidR="00C40296" w:rsidRPr="005D3F0B">
        <w:rPr>
          <w:rFonts w:asciiTheme="majorHAnsi" w:hAnsiTheme="majorHAnsi" w:cstheme="majorHAnsi"/>
          <w:sz w:val="20"/>
          <w:szCs w:val="20"/>
          <w:lang w:eastAsia="en-GB"/>
        </w:rPr>
        <w:t xml:space="preserve">one of </w:t>
      </w:r>
      <w:r w:rsidR="00802020" w:rsidRPr="005D3F0B">
        <w:rPr>
          <w:rFonts w:asciiTheme="majorHAnsi" w:hAnsiTheme="majorHAnsi" w:cstheme="majorHAnsi"/>
          <w:sz w:val="20"/>
          <w:szCs w:val="20"/>
          <w:lang w:eastAsia="en-GB"/>
        </w:rPr>
        <w:t xml:space="preserve">which </w:t>
      </w:r>
      <w:r w:rsidR="00C40296" w:rsidRPr="005D3F0B">
        <w:rPr>
          <w:rFonts w:asciiTheme="majorHAnsi" w:hAnsiTheme="majorHAnsi" w:cstheme="majorHAnsi"/>
          <w:sz w:val="20"/>
          <w:szCs w:val="20"/>
          <w:lang w:eastAsia="en-GB"/>
        </w:rPr>
        <w:t>concluded that ‘a</w:t>
      </w:r>
      <w:r w:rsidR="00802020" w:rsidRPr="005D3F0B">
        <w:rPr>
          <w:rFonts w:asciiTheme="majorHAnsi" w:hAnsiTheme="majorHAnsi" w:cstheme="majorHAnsi"/>
          <w:sz w:val="20"/>
          <w:szCs w:val="20"/>
          <w:lang w:eastAsia="en-GB"/>
        </w:rPr>
        <w:t xml:space="preserve"> situation in which each country has its own national scheme in place is likely to be inefficient, less effective, and will constrain the international development of the </w:t>
      </w:r>
      <w:proofErr w:type="spellStart"/>
      <w:r w:rsidR="00802020" w:rsidRPr="005D3F0B">
        <w:rPr>
          <w:rFonts w:asciiTheme="majorHAnsi" w:hAnsiTheme="majorHAnsi" w:cstheme="majorHAnsi"/>
          <w:sz w:val="20"/>
          <w:szCs w:val="20"/>
          <w:lang w:eastAsia="en-GB"/>
        </w:rPr>
        <w:t>bioenergy</w:t>
      </w:r>
      <w:proofErr w:type="spellEnd"/>
      <w:r w:rsidR="00802020" w:rsidRPr="005D3F0B">
        <w:rPr>
          <w:rFonts w:asciiTheme="majorHAnsi" w:hAnsiTheme="majorHAnsi" w:cstheme="majorHAnsi"/>
          <w:sz w:val="20"/>
          <w:szCs w:val="20"/>
          <w:lang w:eastAsia="en-GB"/>
        </w:rPr>
        <w:t xml:space="preserve"> sector</w:t>
      </w:r>
      <w:r w:rsidR="00B92F90" w:rsidRPr="005D3F0B">
        <w:rPr>
          <w:rFonts w:asciiTheme="majorHAnsi" w:hAnsiTheme="majorHAnsi" w:cstheme="majorHAnsi"/>
          <w:sz w:val="20"/>
          <w:szCs w:val="20"/>
          <w:lang w:eastAsia="en-GB"/>
        </w:rPr>
        <w:t>’</w:t>
      </w:r>
      <w:r w:rsidR="00802020" w:rsidRPr="005D3F0B">
        <w:rPr>
          <w:rFonts w:asciiTheme="majorHAnsi" w:hAnsiTheme="majorHAnsi" w:cstheme="majorHAnsi"/>
          <w:sz w:val="20"/>
          <w:szCs w:val="20"/>
          <w:lang w:eastAsia="en-GB"/>
        </w:rPr>
        <w:t xml:space="preserve"> (</w:t>
      </w:r>
      <w:proofErr w:type="spellStart"/>
      <w:r w:rsidR="00802020" w:rsidRPr="005D3F0B">
        <w:rPr>
          <w:rFonts w:asciiTheme="majorHAnsi" w:hAnsiTheme="majorHAnsi" w:cstheme="majorHAnsi"/>
          <w:sz w:val="20"/>
          <w:szCs w:val="20"/>
          <w:lang w:eastAsia="en-GB"/>
        </w:rPr>
        <w:t>Ecofys</w:t>
      </w:r>
      <w:proofErr w:type="spellEnd"/>
      <w:r w:rsidR="00802020" w:rsidRPr="005D3F0B">
        <w:rPr>
          <w:rFonts w:asciiTheme="majorHAnsi" w:hAnsiTheme="majorHAnsi" w:cstheme="majorHAnsi"/>
          <w:sz w:val="20"/>
          <w:szCs w:val="20"/>
          <w:lang w:eastAsia="en-GB"/>
        </w:rPr>
        <w:t xml:space="preserve"> 2007: 61).</w:t>
      </w:r>
      <w:r w:rsidR="008D1EA6" w:rsidRPr="005D3F0B">
        <w:rPr>
          <w:rFonts w:asciiTheme="majorHAnsi" w:hAnsiTheme="majorHAnsi" w:cstheme="majorHAnsi"/>
          <w:sz w:val="20"/>
          <w:szCs w:val="20"/>
          <w:lang w:eastAsia="en-GB"/>
        </w:rPr>
        <w:t xml:space="preserve"> </w:t>
      </w:r>
      <w:r w:rsidR="00D061D3" w:rsidRPr="005D3F0B">
        <w:rPr>
          <w:rFonts w:asciiTheme="majorHAnsi" w:hAnsiTheme="majorHAnsi" w:cstheme="majorHAnsi"/>
          <w:sz w:val="20"/>
          <w:szCs w:val="20"/>
          <w:lang w:eastAsia="en-GB"/>
        </w:rPr>
        <w:t xml:space="preserve">Following the Cramer Commission – </w:t>
      </w:r>
      <w:r w:rsidR="005F73BB" w:rsidRPr="005D3F0B">
        <w:rPr>
          <w:rFonts w:asciiTheme="majorHAnsi" w:hAnsiTheme="majorHAnsi" w:cstheme="majorHAnsi"/>
          <w:sz w:val="20"/>
          <w:szCs w:val="20"/>
          <w:lang w:eastAsia="en-GB"/>
        </w:rPr>
        <w:t xml:space="preserve">a </w:t>
      </w:r>
      <w:r w:rsidR="00D061D3" w:rsidRPr="005D3F0B">
        <w:rPr>
          <w:rFonts w:asciiTheme="majorHAnsi" w:hAnsiTheme="majorHAnsi" w:cstheme="majorHAnsi"/>
          <w:sz w:val="20"/>
          <w:szCs w:val="20"/>
          <w:lang w:eastAsia="en-GB"/>
        </w:rPr>
        <w:t>Dutch e</w:t>
      </w:r>
      <w:r w:rsidR="005F73BB" w:rsidRPr="005D3F0B">
        <w:rPr>
          <w:rFonts w:asciiTheme="majorHAnsi" w:hAnsiTheme="majorHAnsi" w:cstheme="majorHAnsi"/>
          <w:sz w:val="20"/>
          <w:szCs w:val="20"/>
          <w:lang w:eastAsia="en-GB"/>
        </w:rPr>
        <w:t xml:space="preserve">nquiry into </w:t>
      </w:r>
      <w:r w:rsidR="00C50D41" w:rsidRPr="005D3F0B">
        <w:rPr>
          <w:rFonts w:asciiTheme="majorHAnsi" w:hAnsiTheme="majorHAnsi" w:cstheme="majorHAnsi"/>
          <w:sz w:val="20"/>
          <w:szCs w:val="20"/>
          <w:lang w:eastAsia="en-GB"/>
        </w:rPr>
        <w:t xml:space="preserve">biofuel </w:t>
      </w:r>
      <w:r w:rsidR="005F73BB" w:rsidRPr="005D3F0B">
        <w:rPr>
          <w:rFonts w:asciiTheme="majorHAnsi" w:hAnsiTheme="majorHAnsi" w:cstheme="majorHAnsi"/>
          <w:sz w:val="20"/>
          <w:szCs w:val="20"/>
          <w:lang w:eastAsia="en-GB"/>
        </w:rPr>
        <w:t xml:space="preserve">sustainability standards </w:t>
      </w:r>
      <w:r w:rsidR="00D061D3" w:rsidRPr="005D3F0B">
        <w:rPr>
          <w:rFonts w:asciiTheme="majorHAnsi" w:hAnsiTheme="majorHAnsi" w:cstheme="majorHAnsi"/>
          <w:sz w:val="20"/>
          <w:szCs w:val="20"/>
          <w:lang w:eastAsia="en-GB"/>
        </w:rPr>
        <w:t xml:space="preserve"> – </w:t>
      </w:r>
      <w:r w:rsidR="003033D0" w:rsidRPr="005D3F0B">
        <w:rPr>
          <w:rFonts w:asciiTheme="majorHAnsi" w:hAnsiTheme="majorHAnsi" w:cstheme="majorHAnsi"/>
          <w:sz w:val="20"/>
          <w:szCs w:val="20"/>
          <w:lang w:eastAsia="en-GB"/>
        </w:rPr>
        <w:t xml:space="preserve">it became apparent that </w:t>
      </w:r>
      <w:r w:rsidR="00D061D3" w:rsidRPr="005D3F0B">
        <w:rPr>
          <w:rFonts w:asciiTheme="majorHAnsi" w:hAnsiTheme="majorHAnsi" w:cstheme="majorHAnsi"/>
          <w:sz w:val="20"/>
          <w:szCs w:val="20"/>
          <w:lang w:eastAsia="en-GB"/>
        </w:rPr>
        <w:t xml:space="preserve">the Netherlands </w:t>
      </w:r>
      <w:r w:rsidR="00C50D41" w:rsidRPr="005D3F0B">
        <w:rPr>
          <w:rFonts w:asciiTheme="majorHAnsi" w:hAnsiTheme="majorHAnsi" w:cstheme="majorHAnsi"/>
          <w:sz w:val="20"/>
          <w:szCs w:val="20"/>
          <w:lang w:eastAsia="en-GB"/>
        </w:rPr>
        <w:t xml:space="preserve">had </w:t>
      </w:r>
      <w:r w:rsidR="008A388A" w:rsidRPr="005D3F0B">
        <w:rPr>
          <w:rFonts w:asciiTheme="majorHAnsi" w:hAnsiTheme="majorHAnsi" w:cstheme="majorHAnsi"/>
          <w:sz w:val="20"/>
          <w:szCs w:val="20"/>
          <w:lang w:eastAsia="en-GB"/>
        </w:rPr>
        <w:t xml:space="preserve">shifted toward the British approach, asking fuel suppliers to report on an almost identical set of criteria </w:t>
      </w:r>
      <w:r w:rsidR="00B631DA" w:rsidRPr="005D3F0B">
        <w:rPr>
          <w:rFonts w:asciiTheme="majorHAnsi" w:hAnsiTheme="majorHAnsi" w:cstheme="majorHAnsi"/>
          <w:sz w:val="20"/>
          <w:szCs w:val="20"/>
          <w:lang w:eastAsia="en-GB"/>
        </w:rPr>
        <w:t>and without</w:t>
      </w:r>
      <w:r w:rsidR="008A388A" w:rsidRPr="005D3F0B">
        <w:rPr>
          <w:rFonts w:asciiTheme="majorHAnsi" w:hAnsiTheme="majorHAnsi" w:cstheme="majorHAnsi"/>
          <w:sz w:val="20"/>
          <w:szCs w:val="20"/>
          <w:lang w:eastAsia="en-GB"/>
        </w:rPr>
        <w:t xml:space="preserve"> </w:t>
      </w:r>
      <w:r w:rsidR="00B631DA" w:rsidRPr="005D3F0B">
        <w:rPr>
          <w:rFonts w:asciiTheme="majorHAnsi" w:hAnsiTheme="majorHAnsi" w:cstheme="majorHAnsi"/>
          <w:sz w:val="20"/>
          <w:szCs w:val="20"/>
          <w:lang w:eastAsia="en-GB"/>
        </w:rPr>
        <w:t xml:space="preserve">strict </w:t>
      </w:r>
      <w:r w:rsidR="007F53D5" w:rsidRPr="005D3F0B">
        <w:rPr>
          <w:rFonts w:asciiTheme="majorHAnsi" w:hAnsiTheme="majorHAnsi" w:cstheme="majorHAnsi"/>
          <w:sz w:val="20"/>
          <w:szCs w:val="20"/>
          <w:lang w:eastAsia="en-GB"/>
        </w:rPr>
        <w:t>traceability on where the biofuel had come from</w:t>
      </w:r>
      <w:r w:rsidR="00355260" w:rsidRPr="005D3F0B">
        <w:rPr>
          <w:rFonts w:asciiTheme="majorHAnsi" w:hAnsiTheme="majorHAnsi" w:cstheme="majorHAnsi"/>
          <w:sz w:val="20"/>
          <w:szCs w:val="20"/>
          <w:lang w:eastAsia="en-GB"/>
        </w:rPr>
        <w:t>,</w:t>
      </w:r>
      <w:r w:rsidR="007F53D5" w:rsidRPr="005D3F0B">
        <w:rPr>
          <w:rFonts w:asciiTheme="majorHAnsi" w:hAnsiTheme="majorHAnsi" w:cstheme="majorHAnsi"/>
          <w:sz w:val="20"/>
          <w:szCs w:val="20"/>
          <w:lang w:eastAsia="en-GB"/>
        </w:rPr>
        <w:t xml:space="preserve"> nor </w:t>
      </w:r>
      <w:r w:rsidR="008A388A" w:rsidRPr="005D3F0B">
        <w:rPr>
          <w:rFonts w:asciiTheme="majorHAnsi" w:hAnsiTheme="majorHAnsi" w:cstheme="majorHAnsi"/>
          <w:sz w:val="20"/>
          <w:szCs w:val="20"/>
          <w:lang w:eastAsia="en-GB"/>
        </w:rPr>
        <w:t xml:space="preserve">any sanctions in the case of ‘unsustainable’ biofuel use. </w:t>
      </w:r>
      <w:r w:rsidR="008A388A" w:rsidRPr="005D3F0B">
        <w:rPr>
          <w:rFonts w:asciiTheme="majorHAnsi" w:hAnsiTheme="majorHAnsi" w:cstheme="majorHAnsi"/>
          <w:sz w:val="20"/>
          <w:szCs w:val="20"/>
        </w:rPr>
        <w:t xml:space="preserve">Jacqueline Cramer, </w:t>
      </w:r>
      <w:r w:rsidR="001E0BB7" w:rsidRPr="005D3F0B">
        <w:rPr>
          <w:rFonts w:asciiTheme="majorHAnsi" w:hAnsiTheme="majorHAnsi" w:cstheme="majorHAnsi"/>
          <w:sz w:val="20"/>
          <w:szCs w:val="20"/>
        </w:rPr>
        <w:t xml:space="preserve">the Environment Minister </w:t>
      </w:r>
      <w:r w:rsidR="008A388A" w:rsidRPr="005D3F0B">
        <w:rPr>
          <w:rFonts w:asciiTheme="majorHAnsi" w:hAnsiTheme="majorHAnsi" w:cstheme="majorHAnsi"/>
          <w:sz w:val="20"/>
          <w:szCs w:val="20"/>
        </w:rPr>
        <w:t>who chaired the Commission, was an advisory board member of Shell and WWF.</w:t>
      </w:r>
    </w:p>
    <w:p w:rsidR="008A388A" w:rsidRPr="005D3F0B" w:rsidRDefault="008A388A" w:rsidP="00AA70AD">
      <w:pPr>
        <w:spacing w:after="0" w:line="240" w:lineRule="auto"/>
        <w:jc w:val="both"/>
        <w:rPr>
          <w:rFonts w:asciiTheme="majorHAnsi" w:hAnsiTheme="majorHAnsi" w:cstheme="majorHAnsi"/>
          <w:sz w:val="20"/>
          <w:szCs w:val="20"/>
          <w:lang w:eastAsia="en-GB"/>
        </w:rPr>
      </w:pPr>
    </w:p>
    <w:p w:rsidR="009F2F99" w:rsidRPr="005D3F0B" w:rsidRDefault="00BA5F8F"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The </w:t>
      </w:r>
      <w:r w:rsidR="007C3B5A">
        <w:rPr>
          <w:rFonts w:asciiTheme="majorHAnsi" w:hAnsiTheme="majorHAnsi" w:cstheme="majorHAnsi"/>
          <w:sz w:val="20"/>
          <w:szCs w:val="20"/>
        </w:rPr>
        <w:t>UK approach</w:t>
      </w:r>
      <w:r w:rsidRPr="005D3F0B">
        <w:rPr>
          <w:rFonts w:asciiTheme="majorHAnsi" w:hAnsiTheme="majorHAnsi" w:cstheme="majorHAnsi"/>
          <w:sz w:val="20"/>
          <w:szCs w:val="20"/>
        </w:rPr>
        <w:t xml:space="preserve"> was intended to utilize and further encourage the development of certification </w:t>
      </w:r>
      <w:r w:rsidR="00194690" w:rsidRPr="005D3F0B">
        <w:rPr>
          <w:rFonts w:asciiTheme="majorHAnsi" w:hAnsiTheme="majorHAnsi" w:cstheme="majorHAnsi"/>
          <w:sz w:val="20"/>
          <w:szCs w:val="20"/>
        </w:rPr>
        <w:t xml:space="preserve">systems with ambitious sustainability standards and robust auditing procedures </w:t>
      </w:r>
      <w:r w:rsidR="00A617A9" w:rsidRPr="005D3F0B">
        <w:rPr>
          <w:rFonts w:asciiTheme="majorHAnsi" w:hAnsiTheme="majorHAnsi" w:cstheme="majorHAnsi"/>
          <w:sz w:val="20"/>
          <w:szCs w:val="20"/>
        </w:rPr>
        <w:t xml:space="preserve">(interview, UK </w:t>
      </w:r>
      <w:r w:rsidR="00A617A9" w:rsidRPr="005D3F0B">
        <w:rPr>
          <w:rFonts w:asciiTheme="majorHAnsi" w:hAnsiTheme="majorHAnsi" w:cstheme="majorHAnsi"/>
          <w:sz w:val="20"/>
          <w:szCs w:val="20"/>
        </w:rPr>
        <w:lastRenderedPageBreak/>
        <w:t>Department for Transport</w:t>
      </w:r>
      <w:r w:rsidRPr="005D3F0B">
        <w:rPr>
          <w:rFonts w:asciiTheme="majorHAnsi" w:hAnsiTheme="majorHAnsi" w:cstheme="majorHAnsi"/>
          <w:sz w:val="20"/>
          <w:szCs w:val="20"/>
        </w:rPr>
        <w:t>,</w:t>
      </w:r>
      <w:r w:rsidR="00A617A9" w:rsidRPr="005D3F0B">
        <w:rPr>
          <w:rFonts w:asciiTheme="majorHAnsi" w:hAnsiTheme="majorHAnsi" w:cstheme="majorHAnsi"/>
          <w:sz w:val="20"/>
          <w:szCs w:val="20"/>
        </w:rPr>
        <w:t xml:space="preserve"> 2011</w:t>
      </w:r>
      <w:r w:rsidRPr="005D3F0B">
        <w:rPr>
          <w:rFonts w:asciiTheme="majorHAnsi" w:hAnsiTheme="majorHAnsi" w:cstheme="majorHAnsi"/>
          <w:sz w:val="20"/>
          <w:szCs w:val="20"/>
        </w:rPr>
        <w:t xml:space="preserve">). This it did successfully. Where it was more limited was in </w:t>
      </w:r>
      <w:r w:rsidR="00642ACE" w:rsidRPr="005D3F0B">
        <w:rPr>
          <w:rFonts w:asciiTheme="majorHAnsi" w:hAnsiTheme="majorHAnsi" w:cstheme="majorHAnsi"/>
          <w:sz w:val="20"/>
          <w:szCs w:val="20"/>
        </w:rPr>
        <w:t>getting</w:t>
      </w:r>
      <w:r w:rsidR="00EE45A6" w:rsidRPr="005D3F0B">
        <w:rPr>
          <w:rFonts w:asciiTheme="majorHAnsi" w:hAnsiTheme="majorHAnsi" w:cstheme="majorHAnsi"/>
          <w:sz w:val="20"/>
          <w:szCs w:val="20"/>
        </w:rPr>
        <w:t xml:space="preserve"> </w:t>
      </w:r>
      <w:r w:rsidR="00BE1677" w:rsidRPr="005D3F0B">
        <w:rPr>
          <w:rFonts w:asciiTheme="majorHAnsi" w:hAnsiTheme="majorHAnsi" w:cstheme="majorHAnsi"/>
          <w:sz w:val="20"/>
          <w:szCs w:val="20"/>
        </w:rPr>
        <w:t>the</w:t>
      </w:r>
      <w:r w:rsidR="00A333EE" w:rsidRPr="005D3F0B">
        <w:rPr>
          <w:rFonts w:asciiTheme="majorHAnsi" w:hAnsiTheme="majorHAnsi" w:cstheme="majorHAnsi"/>
          <w:sz w:val="20"/>
          <w:szCs w:val="20"/>
        </w:rPr>
        <w:t xml:space="preserve">se certification systems to be adopted </w:t>
      </w:r>
      <w:r w:rsidR="00071511">
        <w:rPr>
          <w:rFonts w:asciiTheme="majorHAnsi" w:hAnsiTheme="majorHAnsi" w:cstheme="majorHAnsi"/>
          <w:sz w:val="20"/>
          <w:szCs w:val="20"/>
        </w:rPr>
        <w:t>within</w:t>
      </w:r>
      <w:r w:rsidR="00EA45F5" w:rsidRPr="005D3F0B">
        <w:rPr>
          <w:rFonts w:asciiTheme="majorHAnsi" w:hAnsiTheme="majorHAnsi" w:cstheme="majorHAnsi"/>
          <w:sz w:val="20"/>
          <w:szCs w:val="20"/>
        </w:rPr>
        <w:t xml:space="preserve"> </w:t>
      </w:r>
      <w:r w:rsidR="0008449D" w:rsidRPr="005D3F0B">
        <w:rPr>
          <w:rFonts w:asciiTheme="majorHAnsi" w:hAnsiTheme="majorHAnsi" w:cstheme="majorHAnsi"/>
          <w:sz w:val="20"/>
          <w:szCs w:val="20"/>
        </w:rPr>
        <w:t>the various biofuel supply-</w:t>
      </w:r>
      <w:r w:rsidR="00A333EE" w:rsidRPr="005D3F0B">
        <w:rPr>
          <w:rFonts w:asciiTheme="majorHAnsi" w:hAnsiTheme="majorHAnsi" w:cstheme="majorHAnsi"/>
          <w:sz w:val="20"/>
          <w:szCs w:val="20"/>
        </w:rPr>
        <w:t xml:space="preserve">chains. </w:t>
      </w:r>
      <w:r w:rsidR="00BF5C1C" w:rsidRPr="005D3F0B">
        <w:rPr>
          <w:rFonts w:asciiTheme="majorHAnsi" w:hAnsiTheme="majorHAnsi" w:cstheme="majorHAnsi"/>
          <w:sz w:val="20"/>
          <w:szCs w:val="20"/>
        </w:rPr>
        <w:t xml:space="preserve">To receive an RTFO </w:t>
      </w:r>
      <w:r w:rsidR="00C01AA1" w:rsidRPr="005D3F0B">
        <w:rPr>
          <w:rFonts w:asciiTheme="majorHAnsi" w:hAnsiTheme="majorHAnsi" w:cstheme="majorHAnsi"/>
          <w:sz w:val="20"/>
          <w:szCs w:val="20"/>
        </w:rPr>
        <w:t>credit</w:t>
      </w:r>
      <w:r w:rsidR="00BF5C1C" w:rsidRPr="005D3F0B">
        <w:rPr>
          <w:rFonts w:asciiTheme="majorHAnsi" w:hAnsiTheme="majorHAnsi" w:cstheme="majorHAnsi"/>
          <w:sz w:val="20"/>
          <w:szCs w:val="20"/>
        </w:rPr>
        <w:t xml:space="preserve"> a fuel supplier had to report monthly on their performance, referring to the extent to which they met criteria on GHG intensity and </w:t>
      </w:r>
      <w:r w:rsidR="005209B0" w:rsidRPr="005D3F0B">
        <w:rPr>
          <w:rFonts w:asciiTheme="majorHAnsi" w:hAnsiTheme="majorHAnsi" w:cstheme="majorHAnsi"/>
          <w:sz w:val="20"/>
          <w:szCs w:val="20"/>
        </w:rPr>
        <w:t>land-use</w:t>
      </w:r>
      <w:r w:rsidR="00BF5C1C" w:rsidRPr="005D3F0B">
        <w:rPr>
          <w:rFonts w:asciiTheme="majorHAnsi" w:hAnsiTheme="majorHAnsi" w:cstheme="majorHAnsi"/>
          <w:sz w:val="20"/>
          <w:szCs w:val="20"/>
        </w:rPr>
        <w:t>, the level of data accuracy, and whether they were compl</w:t>
      </w:r>
      <w:r w:rsidR="00A578CD" w:rsidRPr="005D3F0B">
        <w:rPr>
          <w:rFonts w:asciiTheme="majorHAnsi" w:hAnsiTheme="majorHAnsi" w:cstheme="majorHAnsi"/>
          <w:sz w:val="20"/>
          <w:szCs w:val="20"/>
        </w:rPr>
        <w:t xml:space="preserve">iant with a qualifying standard. </w:t>
      </w:r>
      <w:r w:rsidR="003A4920" w:rsidRPr="005D3F0B">
        <w:rPr>
          <w:rFonts w:asciiTheme="majorHAnsi" w:hAnsiTheme="majorHAnsi" w:cstheme="majorHAnsi"/>
          <w:sz w:val="20"/>
          <w:szCs w:val="20"/>
        </w:rPr>
        <w:t xml:space="preserve">However, to encourage their uptake the UK relied on disclosure and disapproval rather than any formal sanctions. Thus, despite naming and shaming certain suppliers, at the end of the second year of the RTFO, 63% of biofuel sold in the UK did not meet any sustainability standard and 14% was not even traceable to a particular country (RFA 2011: 17). Since palm oil biofuel was especially contentious, effort was also made to encourage use of the Roundtable on Sustainable Palm Oil (RSPO) scheme in particular, with the UK government asking companies to state the proportion sourced from RSPO-compliant plantations and the Dutch government even going as far as to make this a national requirement. But </w:t>
      </w:r>
      <w:r w:rsidR="00A578CD" w:rsidRPr="005D3F0B">
        <w:rPr>
          <w:rFonts w:asciiTheme="majorHAnsi" w:hAnsiTheme="majorHAnsi" w:cstheme="majorHAnsi"/>
          <w:sz w:val="20"/>
          <w:szCs w:val="20"/>
        </w:rPr>
        <w:t xml:space="preserve">ultimately, </w:t>
      </w:r>
      <w:r w:rsidR="00CD5D10" w:rsidRPr="005D3F0B">
        <w:rPr>
          <w:rFonts w:asciiTheme="majorHAnsi" w:hAnsiTheme="majorHAnsi" w:cstheme="majorHAnsi"/>
          <w:sz w:val="20"/>
          <w:szCs w:val="20"/>
        </w:rPr>
        <w:t xml:space="preserve">the </w:t>
      </w:r>
      <w:r w:rsidR="00CF1F6F">
        <w:rPr>
          <w:rFonts w:asciiTheme="majorHAnsi" w:hAnsiTheme="majorHAnsi" w:cstheme="majorHAnsi"/>
          <w:sz w:val="20"/>
          <w:szCs w:val="20"/>
        </w:rPr>
        <w:t xml:space="preserve">voluntary </w:t>
      </w:r>
      <w:r w:rsidR="00CD5D10" w:rsidRPr="005D3F0B">
        <w:rPr>
          <w:rFonts w:asciiTheme="majorHAnsi" w:hAnsiTheme="majorHAnsi" w:cstheme="majorHAnsi"/>
          <w:sz w:val="20"/>
          <w:szCs w:val="20"/>
        </w:rPr>
        <w:t xml:space="preserve">benchmarking approach taken could only </w:t>
      </w:r>
      <w:r w:rsidR="003624DE" w:rsidRPr="005D3F0B">
        <w:rPr>
          <w:rFonts w:asciiTheme="majorHAnsi" w:hAnsiTheme="majorHAnsi" w:cstheme="majorHAnsi"/>
          <w:sz w:val="20"/>
          <w:szCs w:val="20"/>
        </w:rPr>
        <w:t xml:space="preserve">really </w:t>
      </w:r>
      <w:r w:rsidR="00CD5D10" w:rsidRPr="005D3F0B">
        <w:rPr>
          <w:rFonts w:asciiTheme="majorHAnsi" w:hAnsiTheme="majorHAnsi" w:cstheme="majorHAnsi"/>
          <w:sz w:val="20"/>
          <w:szCs w:val="20"/>
        </w:rPr>
        <w:t>cajole</w:t>
      </w:r>
      <w:r w:rsidR="00CD5D10" w:rsidRPr="005D3F0B">
        <w:rPr>
          <w:rFonts w:asciiTheme="majorHAnsi" w:hAnsiTheme="majorHAnsi" w:cstheme="majorHAnsi"/>
          <w:i/>
          <w:sz w:val="20"/>
          <w:szCs w:val="20"/>
        </w:rPr>
        <w:t xml:space="preserve"> </w:t>
      </w:r>
      <w:r w:rsidR="00CD5D10" w:rsidRPr="005D3F0B">
        <w:rPr>
          <w:rFonts w:asciiTheme="majorHAnsi" w:hAnsiTheme="majorHAnsi" w:cstheme="majorHAnsi"/>
          <w:sz w:val="20"/>
          <w:szCs w:val="20"/>
        </w:rPr>
        <w:t xml:space="preserve">biofuel exporters into agreeing to </w:t>
      </w:r>
      <w:r w:rsidR="001C71A0">
        <w:rPr>
          <w:rFonts w:asciiTheme="majorHAnsi" w:hAnsiTheme="majorHAnsi" w:cstheme="majorHAnsi"/>
          <w:sz w:val="20"/>
          <w:szCs w:val="20"/>
        </w:rPr>
        <w:t xml:space="preserve">apply sustainability </w:t>
      </w:r>
      <w:r w:rsidR="00CD5D10" w:rsidRPr="005D3F0B">
        <w:rPr>
          <w:rFonts w:asciiTheme="majorHAnsi" w:hAnsiTheme="majorHAnsi" w:cstheme="majorHAnsi"/>
          <w:sz w:val="20"/>
          <w:szCs w:val="20"/>
        </w:rPr>
        <w:t>standards</w:t>
      </w:r>
      <w:r w:rsidR="003624DE" w:rsidRPr="005D3F0B">
        <w:rPr>
          <w:rFonts w:asciiTheme="majorHAnsi" w:hAnsiTheme="majorHAnsi" w:cstheme="majorHAnsi"/>
          <w:sz w:val="20"/>
          <w:szCs w:val="20"/>
        </w:rPr>
        <w:t xml:space="preserve">. The key to their widespread adoption was the </w:t>
      </w:r>
      <w:r w:rsidR="008216BA" w:rsidRPr="005D3F0B">
        <w:rPr>
          <w:rFonts w:asciiTheme="majorHAnsi" w:hAnsiTheme="majorHAnsi" w:cstheme="majorHAnsi"/>
          <w:sz w:val="20"/>
          <w:szCs w:val="20"/>
        </w:rPr>
        <w:t xml:space="preserve">imminent introduction </w:t>
      </w:r>
      <w:r w:rsidR="00403E80" w:rsidRPr="005D3F0B">
        <w:rPr>
          <w:rFonts w:asciiTheme="majorHAnsi" w:hAnsiTheme="majorHAnsi" w:cstheme="majorHAnsi"/>
          <w:sz w:val="20"/>
          <w:szCs w:val="20"/>
        </w:rPr>
        <w:t xml:space="preserve">of </w:t>
      </w:r>
      <w:r w:rsidR="00F42174">
        <w:rPr>
          <w:rFonts w:asciiTheme="majorHAnsi" w:hAnsiTheme="majorHAnsi" w:cstheme="majorHAnsi"/>
          <w:sz w:val="20"/>
          <w:szCs w:val="20"/>
        </w:rPr>
        <w:t xml:space="preserve">mandatory </w:t>
      </w:r>
      <w:r w:rsidR="00C80E14">
        <w:rPr>
          <w:rFonts w:asciiTheme="majorHAnsi" w:hAnsiTheme="majorHAnsi" w:cstheme="majorHAnsi"/>
          <w:sz w:val="20"/>
          <w:szCs w:val="20"/>
        </w:rPr>
        <w:t xml:space="preserve">EU regulation. </w:t>
      </w:r>
    </w:p>
    <w:p w:rsidR="009656E5" w:rsidRPr="005D3F0B" w:rsidRDefault="009656E5" w:rsidP="00AA70AD">
      <w:pPr>
        <w:spacing w:after="0" w:line="240" w:lineRule="auto"/>
        <w:jc w:val="both"/>
        <w:rPr>
          <w:rFonts w:asciiTheme="majorHAnsi" w:hAnsiTheme="majorHAnsi" w:cstheme="majorHAnsi"/>
          <w:sz w:val="20"/>
          <w:szCs w:val="20"/>
        </w:rPr>
      </w:pPr>
    </w:p>
    <w:p w:rsidR="00092369" w:rsidRPr="005D3F0B" w:rsidRDefault="00092369" w:rsidP="00D17D39">
      <w:pPr>
        <w:autoSpaceDE w:val="0"/>
        <w:autoSpaceDN w:val="0"/>
        <w:adjustRightInd w:val="0"/>
        <w:spacing w:after="0" w:line="240" w:lineRule="auto"/>
        <w:jc w:val="both"/>
        <w:rPr>
          <w:rFonts w:asciiTheme="majorHAnsi" w:hAnsiTheme="majorHAnsi" w:cstheme="majorHAnsi"/>
          <w:i/>
          <w:sz w:val="20"/>
          <w:szCs w:val="20"/>
        </w:rPr>
      </w:pPr>
      <w:r w:rsidRPr="005D3F0B">
        <w:rPr>
          <w:rFonts w:asciiTheme="majorHAnsi" w:hAnsiTheme="majorHAnsi" w:cstheme="majorHAnsi"/>
          <w:i/>
          <w:sz w:val="20"/>
          <w:szCs w:val="20"/>
        </w:rPr>
        <w:t xml:space="preserve">Adoption </w:t>
      </w:r>
      <w:r w:rsidR="002712E5" w:rsidRPr="005D3F0B">
        <w:rPr>
          <w:rFonts w:asciiTheme="majorHAnsi" w:hAnsiTheme="majorHAnsi" w:cstheme="majorHAnsi"/>
          <w:i/>
          <w:sz w:val="20"/>
          <w:szCs w:val="20"/>
        </w:rPr>
        <w:t>p</w:t>
      </w:r>
      <w:r w:rsidRPr="005D3F0B">
        <w:rPr>
          <w:rFonts w:asciiTheme="majorHAnsi" w:hAnsiTheme="majorHAnsi" w:cstheme="majorHAnsi"/>
          <w:i/>
          <w:sz w:val="20"/>
          <w:szCs w:val="20"/>
        </w:rPr>
        <w:t xml:space="preserve">hase (2009-onward) </w:t>
      </w:r>
    </w:p>
    <w:p w:rsidR="00092369" w:rsidRPr="005D3F0B" w:rsidRDefault="00092369" w:rsidP="00AA70AD">
      <w:pPr>
        <w:autoSpaceDE w:val="0"/>
        <w:autoSpaceDN w:val="0"/>
        <w:adjustRightInd w:val="0"/>
        <w:spacing w:after="0" w:line="240" w:lineRule="auto"/>
        <w:jc w:val="both"/>
        <w:rPr>
          <w:rFonts w:asciiTheme="majorHAnsi" w:hAnsiTheme="majorHAnsi" w:cstheme="majorHAnsi"/>
          <w:i/>
          <w:sz w:val="20"/>
          <w:szCs w:val="20"/>
        </w:rPr>
      </w:pPr>
    </w:p>
    <w:p w:rsidR="005D5B70" w:rsidRPr="005D3F0B" w:rsidRDefault="00C15132"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Biofuel standards had faded from the Commission’s agenda during the mid-2000s, but recommendations from Heads of State that sustainability issues be addressed and pressure from the European Parliament that </w:t>
      </w:r>
      <w:r w:rsidRPr="005D3F0B">
        <w:rPr>
          <w:rFonts w:asciiTheme="majorHAnsi" w:hAnsiTheme="majorHAnsi" w:cstheme="majorHAnsi"/>
          <w:i/>
          <w:sz w:val="20"/>
          <w:szCs w:val="20"/>
        </w:rPr>
        <w:t>binding</w:t>
      </w:r>
      <w:r w:rsidRPr="005D3F0B">
        <w:rPr>
          <w:rFonts w:asciiTheme="majorHAnsi" w:hAnsiTheme="majorHAnsi" w:cstheme="majorHAnsi"/>
          <w:sz w:val="20"/>
          <w:szCs w:val="20"/>
        </w:rPr>
        <w:t xml:space="preserve"> regulation on their social and environmental impacts</w:t>
      </w:r>
      <w:r w:rsidR="0048084F">
        <w:rPr>
          <w:rFonts w:asciiTheme="majorHAnsi" w:hAnsiTheme="majorHAnsi" w:cstheme="majorHAnsi"/>
          <w:sz w:val="20"/>
          <w:szCs w:val="20"/>
        </w:rPr>
        <w:t xml:space="preserve"> was needed put the issue back </w:t>
      </w:r>
      <w:r w:rsidRPr="005D3F0B">
        <w:rPr>
          <w:rFonts w:asciiTheme="majorHAnsi" w:hAnsiTheme="majorHAnsi" w:cstheme="majorHAnsi"/>
          <w:sz w:val="20"/>
          <w:szCs w:val="20"/>
        </w:rPr>
        <w:t>o</w:t>
      </w:r>
      <w:r w:rsidR="0048084F">
        <w:rPr>
          <w:rFonts w:asciiTheme="majorHAnsi" w:hAnsiTheme="majorHAnsi" w:cstheme="majorHAnsi"/>
          <w:sz w:val="20"/>
          <w:szCs w:val="20"/>
        </w:rPr>
        <w:t>n</w:t>
      </w:r>
      <w:r w:rsidRPr="005D3F0B">
        <w:rPr>
          <w:rFonts w:asciiTheme="majorHAnsi" w:hAnsiTheme="majorHAnsi" w:cstheme="majorHAnsi"/>
          <w:sz w:val="20"/>
          <w:szCs w:val="20"/>
        </w:rPr>
        <w:t xml:space="preserve"> centre stage</w:t>
      </w:r>
      <w:r w:rsidR="00701D4D" w:rsidRPr="005D3F0B">
        <w:rPr>
          <w:rFonts w:asciiTheme="majorHAnsi" w:hAnsiTheme="majorHAnsi" w:cstheme="majorHAnsi"/>
          <w:sz w:val="20"/>
          <w:szCs w:val="20"/>
        </w:rPr>
        <w:t xml:space="preserve"> (Gilbertson </w:t>
      </w:r>
      <w:r w:rsidR="00701D4D" w:rsidRPr="005D3F0B">
        <w:rPr>
          <w:rFonts w:asciiTheme="majorHAnsi" w:hAnsiTheme="majorHAnsi" w:cstheme="majorHAnsi"/>
          <w:i/>
          <w:sz w:val="20"/>
          <w:szCs w:val="20"/>
        </w:rPr>
        <w:t xml:space="preserve">et al. </w:t>
      </w:r>
      <w:r w:rsidR="00701D4D" w:rsidRPr="005D3F0B">
        <w:rPr>
          <w:rFonts w:asciiTheme="majorHAnsi" w:hAnsiTheme="majorHAnsi" w:cstheme="majorHAnsi"/>
          <w:sz w:val="20"/>
          <w:szCs w:val="20"/>
        </w:rPr>
        <w:t>2007)</w:t>
      </w:r>
      <w:r w:rsidRPr="005D3F0B">
        <w:rPr>
          <w:rFonts w:asciiTheme="majorHAnsi" w:hAnsiTheme="majorHAnsi" w:cstheme="majorHAnsi"/>
          <w:sz w:val="20"/>
          <w:szCs w:val="20"/>
        </w:rPr>
        <w:t xml:space="preserve">. </w:t>
      </w:r>
      <w:r w:rsidR="009F15C1">
        <w:rPr>
          <w:rFonts w:asciiTheme="majorHAnsi" w:hAnsiTheme="majorHAnsi" w:cstheme="majorHAnsi"/>
          <w:sz w:val="20"/>
          <w:szCs w:val="20"/>
        </w:rPr>
        <w:t xml:space="preserve">Yet </w:t>
      </w:r>
      <w:r w:rsidR="005D5B70" w:rsidRPr="005D3F0B">
        <w:rPr>
          <w:rFonts w:asciiTheme="majorHAnsi" w:hAnsiTheme="majorHAnsi" w:cstheme="majorHAnsi"/>
          <w:sz w:val="20"/>
          <w:szCs w:val="20"/>
        </w:rPr>
        <w:t xml:space="preserve">while the Parliament pushed for sustainability criteria to be written into the Fuel Quality Directive, a bill which set common standards for </w:t>
      </w:r>
      <w:r w:rsidR="0098440E">
        <w:rPr>
          <w:rFonts w:asciiTheme="majorHAnsi" w:hAnsiTheme="majorHAnsi" w:cstheme="majorHAnsi"/>
          <w:sz w:val="20"/>
          <w:szCs w:val="20"/>
        </w:rPr>
        <w:t>petrol and diesel</w:t>
      </w:r>
      <w:r w:rsidR="00FE18AA" w:rsidRPr="005D3F0B">
        <w:rPr>
          <w:rFonts w:asciiTheme="majorHAnsi" w:hAnsiTheme="majorHAnsi" w:cstheme="majorHAnsi"/>
          <w:sz w:val="20"/>
          <w:szCs w:val="20"/>
        </w:rPr>
        <w:t>,</w:t>
      </w:r>
      <w:r w:rsidR="005D5B70" w:rsidRPr="005D3F0B">
        <w:rPr>
          <w:rFonts w:asciiTheme="majorHAnsi" w:hAnsiTheme="majorHAnsi" w:cstheme="majorHAnsi"/>
          <w:sz w:val="20"/>
          <w:szCs w:val="20"/>
        </w:rPr>
        <w:t xml:space="preserve"> they ended up within the Renewable Energy Directive. This was </w:t>
      </w:r>
      <w:r w:rsidR="000A5983">
        <w:rPr>
          <w:rFonts w:asciiTheme="majorHAnsi" w:hAnsiTheme="majorHAnsi" w:cstheme="majorHAnsi"/>
          <w:sz w:val="20"/>
          <w:szCs w:val="20"/>
        </w:rPr>
        <w:t xml:space="preserve">a </w:t>
      </w:r>
      <w:r w:rsidR="001B1480" w:rsidRPr="005D3F0B">
        <w:rPr>
          <w:rFonts w:asciiTheme="majorHAnsi" w:hAnsiTheme="majorHAnsi" w:cstheme="majorHAnsi"/>
          <w:sz w:val="20"/>
          <w:szCs w:val="20"/>
        </w:rPr>
        <w:t xml:space="preserve">bill </w:t>
      </w:r>
      <w:r w:rsidR="005D5B70" w:rsidRPr="005D3F0B">
        <w:rPr>
          <w:rFonts w:asciiTheme="majorHAnsi" w:hAnsiTheme="majorHAnsi" w:cstheme="majorHAnsi"/>
          <w:sz w:val="20"/>
          <w:szCs w:val="20"/>
        </w:rPr>
        <w:t xml:space="preserve">considered by energy ministers </w:t>
      </w:r>
      <w:r w:rsidR="00FE18AA" w:rsidRPr="005D3F0B">
        <w:rPr>
          <w:rFonts w:asciiTheme="majorHAnsi" w:hAnsiTheme="majorHAnsi" w:cstheme="majorHAnsi"/>
          <w:sz w:val="20"/>
          <w:szCs w:val="20"/>
        </w:rPr>
        <w:t>instead of environment ministers, and</w:t>
      </w:r>
      <w:r w:rsidR="001B1480" w:rsidRPr="005D3F0B">
        <w:rPr>
          <w:rFonts w:asciiTheme="majorHAnsi" w:hAnsiTheme="majorHAnsi" w:cstheme="majorHAnsi"/>
          <w:sz w:val="20"/>
          <w:szCs w:val="20"/>
        </w:rPr>
        <w:t xml:space="preserve"> as a result, there was </w:t>
      </w:r>
      <w:r w:rsidR="00D93BE6" w:rsidRPr="005D3F0B">
        <w:rPr>
          <w:rFonts w:asciiTheme="majorHAnsi" w:hAnsiTheme="majorHAnsi" w:cstheme="majorHAnsi"/>
          <w:sz w:val="20"/>
          <w:szCs w:val="20"/>
        </w:rPr>
        <w:t>more hostility t</w:t>
      </w:r>
      <w:r w:rsidR="00B50787" w:rsidRPr="005D3F0B">
        <w:rPr>
          <w:rFonts w:asciiTheme="majorHAnsi" w:hAnsiTheme="majorHAnsi" w:cstheme="majorHAnsi"/>
          <w:sz w:val="20"/>
          <w:szCs w:val="20"/>
        </w:rPr>
        <w:t xml:space="preserve">o </w:t>
      </w:r>
      <w:r w:rsidR="001B1480" w:rsidRPr="005D3F0B">
        <w:rPr>
          <w:rFonts w:asciiTheme="majorHAnsi" w:hAnsiTheme="majorHAnsi" w:cstheme="majorHAnsi"/>
          <w:sz w:val="20"/>
          <w:szCs w:val="20"/>
        </w:rPr>
        <w:t xml:space="preserve">including </w:t>
      </w:r>
      <w:r w:rsidR="00FE18AA" w:rsidRPr="005D3F0B">
        <w:rPr>
          <w:rFonts w:asciiTheme="majorHAnsi" w:hAnsiTheme="majorHAnsi" w:cstheme="majorHAnsi"/>
          <w:sz w:val="20"/>
          <w:szCs w:val="20"/>
        </w:rPr>
        <w:t xml:space="preserve">criteria </w:t>
      </w:r>
      <w:r w:rsidR="0017292A" w:rsidRPr="005D3F0B">
        <w:rPr>
          <w:rFonts w:asciiTheme="majorHAnsi" w:hAnsiTheme="majorHAnsi" w:cstheme="majorHAnsi"/>
          <w:sz w:val="20"/>
          <w:szCs w:val="20"/>
        </w:rPr>
        <w:t xml:space="preserve">relating to excessive water use, </w:t>
      </w:r>
      <w:r w:rsidR="00246790" w:rsidRPr="005D3F0B">
        <w:rPr>
          <w:rFonts w:asciiTheme="majorHAnsi" w:hAnsiTheme="majorHAnsi" w:cstheme="majorHAnsi"/>
          <w:sz w:val="20"/>
          <w:szCs w:val="20"/>
        </w:rPr>
        <w:t xml:space="preserve">soil degradation, </w:t>
      </w:r>
      <w:r w:rsidR="0017292A" w:rsidRPr="005D3F0B">
        <w:rPr>
          <w:rFonts w:asciiTheme="majorHAnsi" w:hAnsiTheme="majorHAnsi" w:cstheme="majorHAnsi"/>
          <w:sz w:val="20"/>
          <w:szCs w:val="20"/>
        </w:rPr>
        <w:t xml:space="preserve">rising food prices and the displacement of </w:t>
      </w:r>
      <w:r w:rsidR="00DC552E" w:rsidRPr="005D3F0B">
        <w:rPr>
          <w:rFonts w:asciiTheme="majorHAnsi" w:hAnsiTheme="majorHAnsi" w:cstheme="majorHAnsi"/>
          <w:sz w:val="20"/>
          <w:szCs w:val="20"/>
        </w:rPr>
        <w:t xml:space="preserve">indigenous </w:t>
      </w:r>
      <w:r w:rsidR="0017292A" w:rsidRPr="005D3F0B">
        <w:rPr>
          <w:rFonts w:asciiTheme="majorHAnsi" w:hAnsiTheme="majorHAnsi" w:cstheme="majorHAnsi"/>
          <w:sz w:val="20"/>
          <w:szCs w:val="20"/>
        </w:rPr>
        <w:t>people</w:t>
      </w:r>
      <w:r w:rsidR="00D93BE6" w:rsidRPr="005D3F0B">
        <w:rPr>
          <w:rFonts w:asciiTheme="majorHAnsi" w:hAnsiTheme="majorHAnsi" w:cstheme="majorHAnsi"/>
          <w:sz w:val="20"/>
          <w:szCs w:val="20"/>
        </w:rPr>
        <w:t xml:space="preserve">. As </w:t>
      </w:r>
      <w:r w:rsidR="00CE4826" w:rsidRPr="005D3F0B">
        <w:rPr>
          <w:rFonts w:asciiTheme="majorHAnsi" w:hAnsiTheme="majorHAnsi" w:cstheme="majorHAnsi"/>
          <w:sz w:val="20"/>
          <w:szCs w:val="20"/>
        </w:rPr>
        <w:t xml:space="preserve">these </w:t>
      </w:r>
      <w:r w:rsidR="001524E4" w:rsidRPr="005D3F0B">
        <w:rPr>
          <w:rFonts w:asciiTheme="majorHAnsi" w:hAnsiTheme="majorHAnsi" w:cstheme="majorHAnsi"/>
          <w:sz w:val="20"/>
          <w:szCs w:val="20"/>
        </w:rPr>
        <w:t xml:space="preserve">broader </w:t>
      </w:r>
      <w:r w:rsidR="001E2C19">
        <w:rPr>
          <w:rFonts w:asciiTheme="majorHAnsi" w:hAnsiTheme="majorHAnsi" w:cstheme="majorHAnsi"/>
          <w:sz w:val="20"/>
          <w:szCs w:val="20"/>
        </w:rPr>
        <w:t>indicators</w:t>
      </w:r>
      <w:r w:rsidR="001524E4" w:rsidRPr="005D3F0B">
        <w:rPr>
          <w:rFonts w:asciiTheme="majorHAnsi" w:hAnsiTheme="majorHAnsi" w:cstheme="majorHAnsi"/>
          <w:sz w:val="20"/>
          <w:szCs w:val="20"/>
        </w:rPr>
        <w:t xml:space="preserve"> </w:t>
      </w:r>
      <w:r w:rsidR="00CE4826" w:rsidRPr="005D3F0B">
        <w:rPr>
          <w:rFonts w:asciiTheme="majorHAnsi" w:hAnsiTheme="majorHAnsi" w:cstheme="majorHAnsi"/>
          <w:sz w:val="20"/>
          <w:szCs w:val="20"/>
        </w:rPr>
        <w:t xml:space="preserve">of sustainability </w:t>
      </w:r>
      <w:r w:rsidR="003F1B25" w:rsidRPr="005D3F0B">
        <w:rPr>
          <w:rFonts w:asciiTheme="majorHAnsi" w:hAnsiTheme="majorHAnsi" w:cstheme="majorHAnsi"/>
          <w:sz w:val="20"/>
          <w:szCs w:val="20"/>
        </w:rPr>
        <w:t xml:space="preserve">were swept off the policy table, </w:t>
      </w:r>
      <w:r w:rsidR="00221FF8" w:rsidRPr="005D3F0B">
        <w:rPr>
          <w:rFonts w:asciiTheme="majorHAnsi" w:hAnsiTheme="majorHAnsi" w:cstheme="majorHAnsi"/>
          <w:sz w:val="20"/>
          <w:szCs w:val="20"/>
        </w:rPr>
        <w:t xml:space="preserve">the </w:t>
      </w:r>
      <w:r w:rsidR="00AD6812" w:rsidRPr="005D3F0B">
        <w:rPr>
          <w:rFonts w:asciiTheme="majorHAnsi" w:hAnsiTheme="majorHAnsi" w:cstheme="majorHAnsi"/>
          <w:sz w:val="20"/>
          <w:szCs w:val="20"/>
        </w:rPr>
        <w:t xml:space="preserve">carbon </w:t>
      </w:r>
      <w:r w:rsidR="00221FF8" w:rsidRPr="005D3F0B">
        <w:rPr>
          <w:rFonts w:asciiTheme="majorHAnsi" w:hAnsiTheme="majorHAnsi" w:cstheme="majorHAnsi"/>
          <w:sz w:val="20"/>
          <w:szCs w:val="20"/>
        </w:rPr>
        <w:t xml:space="preserve">balance of biofuels </w:t>
      </w:r>
      <w:r w:rsidR="00093994">
        <w:rPr>
          <w:rFonts w:asciiTheme="majorHAnsi" w:hAnsiTheme="majorHAnsi" w:cstheme="majorHAnsi"/>
          <w:sz w:val="20"/>
          <w:szCs w:val="20"/>
        </w:rPr>
        <w:t>became</w:t>
      </w:r>
      <w:r w:rsidR="00AD6812" w:rsidRPr="005D3F0B">
        <w:rPr>
          <w:rFonts w:asciiTheme="majorHAnsi" w:hAnsiTheme="majorHAnsi" w:cstheme="majorHAnsi"/>
          <w:sz w:val="20"/>
          <w:szCs w:val="20"/>
        </w:rPr>
        <w:t xml:space="preserve"> t</w:t>
      </w:r>
      <w:r w:rsidR="0017292A" w:rsidRPr="005D3F0B">
        <w:rPr>
          <w:rFonts w:asciiTheme="majorHAnsi" w:hAnsiTheme="majorHAnsi" w:cstheme="majorHAnsi"/>
          <w:sz w:val="20"/>
          <w:szCs w:val="20"/>
        </w:rPr>
        <w:t xml:space="preserve">he </w:t>
      </w:r>
      <w:r w:rsidR="00323B3C" w:rsidRPr="005D3F0B">
        <w:rPr>
          <w:rFonts w:asciiTheme="majorHAnsi" w:hAnsiTheme="majorHAnsi" w:cstheme="majorHAnsi"/>
          <w:sz w:val="20"/>
          <w:szCs w:val="20"/>
        </w:rPr>
        <w:t>main</w:t>
      </w:r>
      <w:r w:rsidR="00A34A80">
        <w:rPr>
          <w:rFonts w:asciiTheme="majorHAnsi" w:hAnsiTheme="majorHAnsi" w:cstheme="majorHAnsi"/>
          <w:sz w:val="20"/>
          <w:szCs w:val="20"/>
        </w:rPr>
        <w:t xml:space="preserve"> issue to be managed.</w:t>
      </w:r>
      <w:r w:rsidR="00A73024" w:rsidRPr="005D3F0B">
        <w:rPr>
          <w:rFonts w:asciiTheme="majorHAnsi" w:hAnsiTheme="majorHAnsi" w:cstheme="majorHAnsi"/>
          <w:sz w:val="20"/>
          <w:szCs w:val="20"/>
        </w:rPr>
        <w:t xml:space="preserve"> </w:t>
      </w:r>
      <w:r w:rsidR="0017292A" w:rsidRPr="005D3F0B">
        <w:rPr>
          <w:rFonts w:asciiTheme="majorHAnsi" w:hAnsiTheme="majorHAnsi" w:cstheme="majorHAnsi"/>
          <w:sz w:val="20"/>
          <w:szCs w:val="20"/>
        </w:rPr>
        <w:t xml:space="preserve">  </w:t>
      </w:r>
    </w:p>
    <w:p w:rsidR="005D5B70" w:rsidRPr="005D3F0B" w:rsidRDefault="005D5B70" w:rsidP="00AA70AD">
      <w:pPr>
        <w:autoSpaceDE w:val="0"/>
        <w:autoSpaceDN w:val="0"/>
        <w:adjustRightInd w:val="0"/>
        <w:spacing w:after="0" w:line="240" w:lineRule="auto"/>
        <w:jc w:val="both"/>
        <w:rPr>
          <w:rFonts w:asciiTheme="majorHAnsi" w:hAnsiTheme="majorHAnsi" w:cstheme="majorHAnsi"/>
          <w:sz w:val="20"/>
          <w:szCs w:val="20"/>
        </w:rPr>
      </w:pPr>
    </w:p>
    <w:p w:rsidR="001524E4" w:rsidRPr="005D3F0B" w:rsidRDefault="009379CF"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Passed by the Commission in April 2009, the Renewable Energy Directive </w:t>
      </w:r>
      <w:r w:rsidR="00437A64" w:rsidRPr="005D3F0B">
        <w:rPr>
          <w:rFonts w:asciiTheme="majorHAnsi" w:hAnsiTheme="majorHAnsi" w:cstheme="majorHAnsi"/>
          <w:sz w:val="20"/>
          <w:szCs w:val="20"/>
        </w:rPr>
        <w:t xml:space="preserve">required </w:t>
      </w:r>
      <w:r w:rsidRPr="005D3F0B">
        <w:rPr>
          <w:rFonts w:asciiTheme="majorHAnsi" w:hAnsiTheme="majorHAnsi" w:cstheme="majorHAnsi"/>
          <w:sz w:val="20"/>
          <w:szCs w:val="20"/>
        </w:rPr>
        <w:t xml:space="preserve">biofuels </w:t>
      </w:r>
      <w:r w:rsidR="00D27B5E" w:rsidRPr="005D3F0B">
        <w:rPr>
          <w:rFonts w:asciiTheme="majorHAnsi" w:hAnsiTheme="majorHAnsi" w:cstheme="majorHAnsi"/>
          <w:sz w:val="20"/>
          <w:szCs w:val="20"/>
        </w:rPr>
        <w:t xml:space="preserve">to provide </w:t>
      </w:r>
      <w:r w:rsidRPr="005D3F0B">
        <w:rPr>
          <w:rFonts w:asciiTheme="majorHAnsi" w:hAnsiTheme="majorHAnsi" w:cstheme="majorHAnsi"/>
          <w:sz w:val="20"/>
          <w:szCs w:val="20"/>
        </w:rPr>
        <w:t xml:space="preserve">at least 35% </w:t>
      </w:r>
      <w:r w:rsidR="00194E69">
        <w:rPr>
          <w:rFonts w:asciiTheme="majorHAnsi" w:hAnsiTheme="majorHAnsi" w:cstheme="majorHAnsi"/>
          <w:sz w:val="20"/>
          <w:szCs w:val="20"/>
        </w:rPr>
        <w:t>greenhouse gas</w:t>
      </w:r>
      <w:r w:rsidR="00D27B5E" w:rsidRPr="005D3F0B">
        <w:rPr>
          <w:rFonts w:asciiTheme="majorHAnsi" w:hAnsiTheme="majorHAnsi" w:cstheme="majorHAnsi"/>
          <w:sz w:val="20"/>
          <w:szCs w:val="20"/>
        </w:rPr>
        <w:t xml:space="preserve"> </w:t>
      </w:r>
      <w:r w:rsidRPr="005D3F0B">
        <w:rPr>
          <w:rFonts w:asciiTheme="majorHAnsi" w:hAnsiTheme="majorHAnsi" w:cstheme="majorHAnsi"/>
          <w:sz w:val="20"/>
          <w:szCs w:val="20"/>
        </w:rPr>
        <w:t>emission sa</w:t>
      </w:r>
      <w:r w:rsidR="006872FD" w:rsidRPr="005D3F0B">
        <w:rPr>
          <w:rFonts w:asciiTheme="majorHAnsi" w:hAnsiTheme="majorHAnsi" w:cstheme="majorHAnsi"/>
          <w:sz w:val="20"/>
          <w:szCs w:val="20"/>
        </w:rPr>
        <w:t xml:space="preserve">vings compared to fossil fuels </w:t>
      </w:r>
      <w:r w:rsidR="00D27B5E" w:rsidRPr="005D3F0B">
        <w:rPr>
          <w:rFonts w:asciiTheme="majorHAnsi" w:hAnsiTheme="majorHAnsi" w:cstheme="majorHAnsi"/>
          <w:sz w:val="20"/>
          <w:szCs w:val="20"/>
        </w:rPr>
        <w:t xml:space="preserve">and </w:t>
      </w:r>
      <w:r w:rsidR="00E761E5" w:rsidRPr="005D3F0B">
        <w:rPr>
          <w:rFonts w:asciiTheme="majorHAnsi" w:hAnsiTheme="majorHAnsi" w:cstheme="majorHAnsi"/>
          <w:i/>
          <w:sz w:val="20"/>
          <w:szCs w:val="20"/>
        </w:rPr>
        <w:t xml:space="preserve">not </w:t>
      </w:r>
      <w:r w:rsidR="00D27B5E" w:rsidRPr="005D3F0B">
        <w:rPr>
          <w:rFonts w:asciiTheme="majorHAnsi" w:hAnsiTheme="majorHAnsi" w:cstheme="majorHAnsi"/>
          <w:sz w:val="20"/>
          <w:szCs w:val="20"/>
        </w:rPr>
        <w:t xml:space="preserve">come from </w:t>
      </w:r>
      <w:r w:rsidR="00E761E5" w:rsidRPr="005D3F0B">
        <w:rPr>
          <w:rFonts w:asciiTheme="majorHAnsi" w:hAnsiTheme="majorHAnsi" w:cstheme="majorHAnsi"/>
          <w:sz w:val="20"/>
          <w:szCs w:val="20"/>
        </w:rPr>
        <w:t>crops</w:t>
      </w:r>
      <w:r w:rsidR="00D27B5E" w:rsidRPr="005D3F0B">
        <w:rPr>
          <w:rFonts w:asciiTheme="majorHAnsi" w:hAnsiTheme="majorHAnsi" w:cstheme="majorHAnsi"/>
          <w:sz w:val="20"/>
          <w:szCs w:val="20"/>
        </w:rPr>
        <w:t xml:space="preserve"> cultivated on </w:t>
      </w:r>
      <w:r w:rsidRPr="005D3F0B">
        <w:rPr>
          <w:rFonts w:asciiTheme="majorHAnsi" w:hAnsiTheme="majorHAnsi" w:cstheme="majorHAnsi"/>
          <w:sz w:val="20"/>
          <w:szCs w:val="20"/>
        </w:rPr>
        <w:t xml:space="preserve">land with </w:t>
      </w:r>
      <w:r w:rsidR="00D27B5E" w:rsidRPr="005D3F0B">
        <w:rPr>
          <w:rFonts w:asciiTheme="majorHAnsi" w:hAnsiTheme="majorHAnsi" w:cstheme="majorHAnsi"/>
          <w:sz w:val="20"/>
          <w:szCs w:val="20"/>
        </w:rPr>
        <w:t xml:space="preserve">a </w:t>
      </w:r>
      <w:r w:rsidRPr="005D3F0B">
        <w:rPr>
          <w:rFonts w:asciiTheme="majorHAnsi" w:hAnsiTheme="majorHAnsi" w:cstheme="majorHAnsi"/>
          <w:sz w:val="20"/>
          <w:szCs w:val="20"/>
        </w:rPr>
        <w:t xml:space="preserve">high biodiversity value or </w:t>
      </w:r>
      <w:r w:rsidR="00D27B5E" w:rsidRPr="005D3F0B">
        <w:rPr>
          <w:rFonts w:asciiTheme="majorHAnsi" w:hAnsiTheme="majorHAnsi" w:cstheme="majorHAnsi"/>
          <w:sz w:val="20"/>
          <w:szCs w:val="20"/>
        </w:rPr>
        <w:t>high carbon stock.</w:t>
      </w:r>
      <w:r w:rsidR="00E86A58" w:rsidRPr="005D3F0B">
        <w:rPr>
          <w:rStyle w:val="FootnoteReference"/>
          <w:rFonts w:asciiTheme="majorHAnsi" w:hAnsiTheme="majorHAnsi" w:cstheme="majorHAnsi"/>
          <w:sz w:val="20"/>
          <w:szCs w:val="20"/>
        </w:rPr>
        <w:footnoteReference w:id="4"/>
      </w:r>
      <w:r w:rsidR="00D27B5E" w:rsidRPr="005D3F0B">
        <w:rPr>
          <w:rFonts w:asciiTheme="majorHAnsi" w:hAnsiTheme="majorHAnsi" w:cstheme="majorHAnsi"/>
          <w:sz w:val="20"/>
          <w:szCs w:val="20"/>
        </w:rPr>
        <w:t xml:space="preserve"> </w:t>
      </w:r>
      <w:r w:rsidR="002215C4" w:rsidRPr="005D3F0B">
        <w:rPr>
          <w:rFonts w:asciiTheme="majorHAnsi" w:hAnsiTheme="majorHAnsi" w:cstheme="majorHAnsi"/>
          <w:sz w:val="20"/>
          <w:szCs w:val="20"/>
        </w:rPr>
        <w:t>As shown in Table 2, t</w:t>
      </w:r>
      <w:r w:rsidR="00A761AA" w:rsidRPr="005D3F0B">
        <w:rPr>
          <w:rFonts w:asciiTheme="majorHAnsi" w:hAnsiTheme="majorHAnsi" w:cstheme="majorHAnsi"/>
          <w:sz w:val="20"/>
          <w:szCs w:val="20"/>
        </w:rPr>
        <w:t xml:space="preserve">his </w:t>
      </w:r>
      <w:r w:rsidR="004135F4" w:rsidRPr="005D3F0B">
        <w:rPr>
          <w:rFonts w:asciiTheme="majorHAnsi" w:hAnsiTheme="majorHAnsi" w:cstheme="majorHAnsi"/>
          <w:sz w:val="20"/>
          <w:szCs w:val="20"/>
        </w:rPr>
        <w:t xml:space="preserve">essentially replicated the </w:t>
      </w:r>
      <w:r w:rsidR="00BB2A48" w:rsidRPr="005D3F0B">
        <w:rPr>
          <w:rFonts w:asciiTheme="majorHAnsi" w:hAnsiTheme="majorHAnsi" w:cstheme="majorHAnsi"/>
          <w:sz w:val="20"/>
          <w:szCs w:val="20"/>
        </w:rPr>
        <w:t>carbon criteria and environmental principles 1 &amp; 2 from the RTFO</w:t>
      </w:r>
      <w:r w:rsidR="004135F4" w:rsidRPr="005D3F0B">
        <w:rPr>
          <w:rFonts w:asciiTheme="majorHAnsi" w:hAnsiTheme="majorHAnsi" w:cstheme="majorHAnsi"/>
          <w:sz w:val="20"/>
          <w:szCs w:val="20"/>
        </w:rPr>
        <w:t>, which</w:t>
      </w:r>
      <w:r w:rsidR="00EB1DC6" w:rsidRPr="005D3F0B">
        <w:rPr>
          <w:rFonts w:asciiTheme="majorHAnsi" w:hAnsiTheme="majorHAnsi" w:cstheme="majorHAnsi"/>
          <w:sz w:val="20"/>
          <w:szCs w:val="20"/>
        </w:rPr>
        <w:t>, along with Dutch initiative,</w:t>
      </w:r>
      <w:r w:rsidR="004135F4" w:rsidRPr="005D3F0B">
        <w:rPr>
          <w:rFonts w:asciiTheme="majorHAnsi" w:hAnsiTheme="majorHAnsi" w:cstheme="majorHAnsi"/>
          <w:sz w:val="20"/>
          <w:szCs w:val="20"/>
        </w:rPr>
        <w:t xml:space="preserve"> </w:t>
      </w:r>
      <w:r w:rsidR="00763FA4" w:rsidRPr="005D3F0B">
        <w:rPr>
          <w:rFonts w:asciiTheme="majorHAnsi" w:hAnsiTheme="majorHAnsi" w:cstheme="majorHAnsi"/>
          <w:sz w:val="20"/>
          <w:szCs w:val="20"/>
        </w:rPr>
        <w:t xml:space="preserve">had provided the Commission with a practical example </w:t>
      </w:r>
      <w:r w:rsidR="007E7464" w:rsidRPr="005D3F0B">
        <w:rPr>
          <w:rFonts w:asciiTheme="majorHAnsi" w:hAnsiTheme="majorHAnsi" w:cstheme="majorHAnsi"/>
          <w:sz w:val="20"/>
          <w:szCs w:val="20"/>
        </w:rPr>
        <w:t xml:space="preserve">to follow </w:t>
      </w:r>
      <w:r w:rsidR="00DC0071" w:rsidRPr="005D3F0B">
        <w:rPr>
          <w:rFonts w:asciiTheme="majorHAnsi" w:hAnsiTheme="majorHAnsi" w:cstheme="majorHAnsi"/>
          <w:sz w:val="20"/>
          <w:szCs w:val="20"/>
        </w:rPr>
        <w:t>(interview</w:t>
      </w:r>
      <w:r w:rsidR="001F22D4" w:rsidRPr="005D3F0B">
        <w:rPr>
          <w:rFonts w:asciiTheme="majorHAnsi" w:hAnsiTheme="majorHAnsi" w:cstheme="majorHAnsi"/>
          <w:sz w:val="20"/>
          <w:szCs w:val="20"/>
        </w:rPr>
        <w:t>,</w:t>
      </w:r>
      <w:r w:rsidR="003D3B68" w:rsidRPr="005D3F0B">
        <w:rPr>
          <w:rFonts w:asciiTheme="majorHAnsi" w:hAnsiTheme="majorHAnsi" w:cstheme="majorHAnsi"/>
          <w:sz w:val="20"/>
          <w:szCs w:val="20"/>
        </w:rPr>
        <w:t xml:space="preserve"> UK Department for Transport 2011</w:t>
      </w:r>
      <w:r w:rsidR="00EB1DC6" w:rsidRPr="005D3F0B">
        <w:rPr>
          <w:rFonts w:asciiTheme="majorHAnsi" w:hAnsiTheme="majorHAnsi" w:cstheme="majorHAnsi"/>
          <w:sz w:val="20"/>
          <w:szCs w:val="20"/>
        </w:rPr>
        <w:t xml:space="preserve">; </w:t>
      </w:r>
      <w:proofErr w:type="spellStart"/>
      <w:r w:rsidR="00EB1DC6" w:rsidRPr="005D3F0B">
        <w:rPr>
          <w:rFonts w:asciiTheme="majorHAnsi" w:hAnsiTheme="majorHAnsi" w:cstheme="majorHAnsi"/>
          <w:sz w:val="20"/>
          <w:szCs w:val="20"/>
        </w:rPr>
        <w:t>Oosterveer</w:t>
      </w:r>
      <w:proofErr w:type="spellEnd"/>
      <w:r w:rsidR="00EB1DC6" w:rsidRPr="005D3F0B">
        <w:rPr>
          <w:rFonts w:asciiTheme="majorHAnsi" w:hAnsiTheme="majorHAnsi" w:cstheme="majorHAnsi"/>
          <w:sz w:val="20"/>
          <w:szCs w:val="20"/>
        </w:rPr>
        <w:t xml:space="preserve"> and Mol 2009</w:t>
      </w:r>
      <w:r w:rsidR="00DC653D" w:rsidRPr="005D3F0B">
        <w:rPr>
          <w:rFonts w:asciiTheme="majorHAnsi" w:hAnsiTheme="majorHAnsi" w:cstheme="majorHAnsi"/>
          <w:sz w:val="20"/>
          <w:szCs w:val="20"/>
        </w:rPr>
        <w:t>: 74</w:t>
      </w:r>
      <w:r w:rsidR="00DC0071" w:rsidRPr="005D3F0B">
        <w:rPr>
          <w:rFonts w:asciiTheme="majorHAnsi" w:hAnsiTheme="majorHAnsi" w:cstheme="majorHAnsi"/>
          <w:sz w:val="20"/>
          <w:szCs w:val="20"/>
        </w:rPr>
        <w:t xml:space="preserve">). </w:t>
      </w:r>
    </w:p>
    <w:p w:rsidR="00366B01" w:rsidRPr="005D3F0B" w:rsidRDefault="00366B01" w:rsidP="00AA70AD">
      <w:pPr>
        <w:autoSpaceDE w:val="0"/>
        <w:autoSpaceDN w:val="0"/>
        <w:adjustRightInd w:val="0"/>
        <w:spacing w:after="0" w:line="240" w:lineRule="auto"/>
        <w:jc w:val="both"/>
        <w:rPr>
          <w:rFonts w:asciiTheme="majorHAnsi" w:hAnsiTheme="majorHAnsi" w:cstheme="majorHAnsi"/>
          <w:sz w:val="20"/>
          <w:szCs w:val="20"/>
        </w:rPr>
      </w:pPr>
    </w:p>
    <w:p w:rsidR="00217ED2" w:rsidRPr="005D3F0B" w:rsidRDefault="00217ED2" w:rsidP="00217ED2">
      <w:pPr>
        <w:autoSpaceDE w:val="0"/>
        <w:autoSpaceDN w:val="0"/>
        <w:adjustRightInd w:val="0"/>
        <w:spacing w:after="0" w:line="240" w:lineRule="auto"/>
        <w:jc w:val="both"/>
        <w:rPr>
          <w:rFonts w:asciiTheme="majorHAnsi" w:hAnsiTheme="majorHAnsi" w:cstheme="majorHAnsi"/>
          <w:b/>
          <w:sz w:val="20"/>
          <w:szCs w:val="20"/>
        </w:rPr>
      </w:pPr>
      <w:r w:rsidRPr="005D3F0B">
        <w:rPr>
          <w:rFonts w:asciiTheme="majorHAnsi" w:hAnsiTheme="majorHAnsi" w:cstheme="majorHAnsi"/>
          <w:b/>
          <w:sz w:val="20"/>
          <w:szCs w:val="20"/>
        </w:rPr>
        <w:t xml:space="preserve">Table </w:t>
      </w:r>
      <w:r w:rsidR="00067369" w:rsidRPr="005D3F0B">
        <w:rPr>
          <w:rFonts w:asciiTheme="majorHAnsi" w:hAnsiTheme="majorHAnsi" w:cstheme="majorHAnsi"/>
          <w:b/>
          <w:sz w:val="20"/>
          <w:szCs w:val="20"/>
        </w:rPr>
        <w:t>2</w:t>
      </w:r>
      <w:r w:rsidRPr="005D3F0B">
        <w:rPr>
          <w:rFonts w:asciiTheme="majorHAnsi" w:hAnsiTheme="majorHAnsi" w:cstheme="majorHAnsi"/>
          <w:b/>
          <w:sz w:val="20"/>
          <w:szCs w:val="20"/>
        </w:rPr>
        <w:t xml:space="preserve">: </w:t>
      </w:r>
      <w:r w:rsidR="00081C24" w:rsidRPr="005D3F0B">
        <w:rPr>
          <w:rFonts w:asciiTheme="majorHAnsi" w:hAnsiTheme="majorHAnsi" w:cstheme="majorHAnsi"/>
          <w:b/>
          <w:sz w:val="20"/>
          <w:szCs w:val="20"/>
        </w:rPr>
        <w:t>Meta-standard</w:t>
      </w:r>
      <w:r w:rsidR="00067369" w:rsidRPr="005D3F0B">
        <w:rPr>
          <w:rFonts w:asciiTheme="majorHAnsi" w:hAnsiTheme="majorHAnsi" w:cstheme="majorHAnsi"/>
          <w:b/>
          <w:sz w:val="20"/>
          <w:szCs w:val="20"/>
        </w:rPr>
        <w:t xml:space="preserve"> of the EU’s Renewable Energy Directive (RED)</w:t>
      </w:r>
      <w:r w:rsidRPr="005D3F0B">
        <w:rPr>
          <w:rFonts w:asciiTheme="majorHAnsi" w:hAnsiTheme="majorHAnsi" w:cstheme="majorHAnsi"/>
          <w:b/>
          <w:sz w:val="20"/>
          <w:szCs w:val="20"/>
        </w:rPr>
        <w:t xml:space="preserve"> </w:t>
      </w:r>
    </w:p>
    <w:p w:rsidR="00217ED2" w:rsidRPr="005D3F0B" w:rsidRDefault="00217ED2" w:rsidP="00217ED2">
      <w:pPr>
        <w:autoSpaceDE w:val="0"/>
        <w:autoSpaceDN w:val="0"/>
        <w:adjustRightInd w:val="0"/>
        <w:spacing w:after="0" w:line="240" w:lineRule="auto"/>
        <w:jc w:val="both"/>
        <w:rPr>
          <w:rFonts w:asciiTheme="majorHAnsi" w:hAnsiTheme="majorHAnsi" w:cstheme="majorHAnsi"/>
          <w:sz w:val="20"/>
          <w:szCs w:val="20"/>
        </w:rPr>
      </w:pPr>
    </w:p>
    <w:tbl>
      <w:tblPr>
        <w:tblStyle w:val="TableGrid"/>
        <w:tblW w:w="0" w:type="auto"/>
        <w:tblInd w:w="108" w:type="dxa"/>
        <w:tblLook w:val="04A0"/>
      </w:tblPr>
      <w:tblGrid>
        <w:gridCol w:w="3044"/>
        <w:gridCol w:w="3045"/>
        <w:gridCol w:w="3045"/>
      </w:tblGrid>
      <w:tr w:rsidR="00217ED2" w:rsidRPr="005D3F0B" w:rsidTr="00A40BA5">
        <w:tc>
          <w:tcPr>
            <w:tcW w:w="3044" w:type="dxa"/>
            <w:shd w:val="clear" w:color="auto" w:fill="D9D9D9" w:themeFill="background1" w:themeFillShade="D9"/>
          </w:tcPr>
          <w:p w:rsidR="00217ED2" w:rsidRPr="005D3F0B" w:rsidRDefault="00217ED2" w:rsidP="00781C47">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Carbon Criteria</w:t>
            </w:r>
          </w:p>
        </w:tc>
        <w:tc>
          <w:tcPr>
            <w:tcW w:w="3045" w:type="dxa"/>
            <w:shd w:val="clear" w:color="auto" w:fill="D9D9D9" w:themeFill="background1" w:themeFillShade="D9"/>
          </w:tcPr>
          <w:p w:rsidR="00217ED2" w:rsidRPr="005D3F0B" w:rsidRDefault="00217ED2" w:rsidP="007C3E9C">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 xml:space="preserve">Environmental </w:t>
            </w:r>
            <w:r w:rsidR="007C3E9C" w:rsidRPr="005D3F0B">
              <w:rPr>
                <w:rFonts w:asciiTheme="majorHAnsi" w:hAnsiTheme="majorHAnsi" w:cstheme="majorHAnsi"/>
                <w:sz w:val="20"/>
                <w:szCs w:val="20"/>
              </w:rPr>
              <w:t>Criteria</w:t>
            </w:r>
          </w:p>
        </w:tc>
        <w:tc>
          <w:tcPr>
            <w:tcW w:w="3045" w:type="dxa"/>
            <w:shd w:val="clear" w:color="auto" w:fill="D9D9D9" w:themeFill="background1" w:themeFillShade="D9"/>
          </w:tcPr>
          <w:p w:rsidR="00217ED2" w:rsidRPr="005D3F0B" w:rsidRDefault="00217ED2" w:rsidP="009252C8">
            <w:pPr>
              <w:autoSpaceDE w:val="0"/>
              <w:autoSpaceDN w:val="0"/>
              <w:adjustRightInd w:val="0"/>
              <w:jc w:val="center"/>
              <w:rPr>
                <w:rFonts w:asciiTheme="majorHAnsi" w:hAnsiTheme="majorHAnsi" w:cstheme="majorHAnsi"/>
                <w:sz w:val="20"/>
                <w:szCs w:val="20"/>
              </w:rPr>
            </w:pPr>
            <w:r w:rsidRPr="005D3F0B">
              <w:rPr>
                <w:rFonts w:asciiTheme="majorHAnsi" w:hAnsiTheme="majorHAnsi" w:cstheme="majorHAnsi"/>
                <w:sz w:val="20"/>
                <w:szCs w:val="20"/>
              </w:rPr>
              <w:t xml:space="preserve">Social </w:t>
            </w:r>
            <w:r w:rsidR="009252C8" w:rsidRPr="005D3F0B">
              <w:rPr>
                <w:rFonts w:asciiTheme="majorHAnsi" w:hAnsiTheme="majorHAnsi" w:cstheme="majorHAnsi"/>
                <w:sz w:val="20"/>
                <w:szCs w:val="20"/>
              </w:rPr>
              <w:t>Criteria</w:t>
            </w:r>
          </w:p>
        </w:tc>
      </w:tr>
      <w:tr w:rsidR="009252C8" w:rsidRPr="005D3F0B" w:rsidTr="00A40BA5">
        <w:tc>
          <w:tcPr>
            <w:tcW w:w="3044" w:type="dxa"/>
            <w:vMerge w:val="restart"/>
          </w:tcPr>
          <w:p w:rsidR="009252C8" w:rsidRPr="005D3F0B" w:rsidRDefault="009252C8" w:rsidP="00194E69">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1. Biofuel production must save 35% </w:t>
            </w:r>
            <w:r w:rsidR="00194E69">
              <w:rPr>
                <w:rFonts w:asciiTheme="majorHAnsi" w:hAnsiTheme="majorHAnsi" w:cstheme="majorHAnsi"/>
                <w:sz w:val="20"/>
                <w:szCs w:val="20"/>
              </w:rPr>
              <w:t>greenhouse gas</w:t>
            </w:r>
            <w:r w:rsidRPr="005D3F0B">
              <w:rPr>
                <w:rFonts w:asciiTheme="majorHAnsi" w:hAnsiTheme="majorHAnsi" w:cstheme="majorHAnsi"/>
                <w:sz w:val="20"/>
                <w:szCs w:val="20"/>
              </w:rPr>
              <w:t xml:space="preserve"> emissions compared to fossil fuels,  rising to 50% by 2017, and, for those installations built after this date, 60%</w:t>
            </w:r>
          </w:p>
        </w:tc>
        <w:tc>
          <w:tcPr>
            <w:tcW w:w="3045" w:type="dxa"/>
          </w:tcPr>
          <w:p w:rsidR="009252C8" w:rsidRPr="005D3F0B" w:rsidRDefault="009252C8" w:rsidP="007C3E9C">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1. Biofuel shall not be made from raw material obtained from land with high biodiversity value – including primary forest, protected areas and highly </w:t>
            </w:r>
            <w:proofErr w:type="spellStart"/>
            <w:r w:rsidRPr="005D3F0B">
              <w:rPr>
                <w:rFonts w:asciiTheme="majorHAnsi" w:hAnsiTheme="majorHAnsi" w:cstheme="majorHAnsi"/>
                <w:sz w:val="20"/>
                <w:szCs w:val="20"/>
              </w:rPr>
              <w:t>biodiverse</w:t>
            </w:r>
            <w:proofErr w:type="spellEnd"/>
            <w:r w:rsidRPr="005D3F0B">
              <w:rPr>
                <w:rFonts w:asciiTheme="majorHAnsi" w:hAnsiTheme="majorHAnsi" w:cstheme="majorHAnsi"/>
                <w:sz w:val="20"/>
                <w:szCs w:val="20"/>
              </w:rPr>
              <w:t xml:space="preserve"> grassland</w:t>
            </w:r>
          </w:p>
        </w:tc>
        <w:tc>
          <w:tcPr>
            <w:tcW w:w="3045" w:type="dxa"/>
            <w:vMerge w:val="restart"/>
          </w:tcPr>
          <w:p w:rsidR="009252C8" w:rsidRPr="005D3F0B" w:rsidRDefault="009252C8" w:rsidP="00B33BB1">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No </w:t>
            </w:r>
            <w:r w:rsidR="00583FDD" w:rsidRPr="005D3F0B">
              <w:rPr>
                <w:rFonts w:asciiTheme="majorHAnsi" w:hAnsiTheme="majorHAnsi" w:cstheme="majorHAnsi"/>
                <w:sz w:val="20"/>
                <w:szCs w:val="20"/>
              </w:rPr>
              <w:t xml:space="preserve">compulsory </w:t>
            </w:r>
            <w:r w:rsidRPr="005D3F0B">
              <w:rPr>
                <w:rFonts w:asciiTheme="majorHAnsi" w:hAnsiTheme="majorHAnsi" w:cstheme="majorHAnsi"/>
                <w:sz w:val="20"/>
                <w:szCs w:val="20"/>
              </w:rPr>
              <w:t>criteria</w:t>
            </w:r>
          </w:p>
        </w:tc>
      </w:tr>
      <w:tr w:rsidR="009252C8" w:rsidRPr="005D3F0B" w:rsidTr="00A40BA5">
        <w:tc>
          <w:tcPr>
            <w:tcW w:w="3044" w:type="dxa"/>
            <w:vMerge/>
          </w:tcPr>
          <w:p w:rsidR="009252C8" w:rsidRPr="005D3F0B" w:rsidRDefault="009252C8" w:rsidP="00781C47">
            <w:pPr>
              <w:autoSpaceDE w:val="0"/>
              <w:autoSpaceDN w:val="0"/>
              <w:adjustRightInd w:val="0"/>
              <w:rPr>
                <w:rFonts w:asciiTheme="majorHAnsi" w:hAnsiTheme="majorHAnsi" w:cstheme="majorHAnsi"/>
                <w:sz w:val="20"/>
                <w:szCs w:val="20"/>
              </w:rPr>
            </w:pPr>
          </w:p>
        </w:tc>
        <w:tc>
          <w:tcPr>
            <w:tcW w:w="3045" w:type="dxa"/>
          </w:tcPr>
          <w:p w:rsidR="009252C8" w:rsidRPr="005D3F0B" w:rsidRDefault="009252C8" w:rsidP="00781C47">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2. Biofuel shall not be made from raw material obtained from land with high ca</w:t>
            </w:r>
            <w:r w:rsidR="007C3E9C" w:rsidRPr="005D3F0B">
              <w:rPr>
                <w:rFonts w:asciiTheme="majorHAnsi" w:hAnsiTheme="majorHAnsi" w:cstheme="majorHAnsi"/>
                <w:sz w:val="20"/>
                <w:szCs w:val="20"/>
              </w:rPr>
              <w:t>rbon stock – including wetlands and</w:t>
            </w:r>
            <w:r w:rsidRPr="005D3F0B">
              <w:rPr>
                <w:rFonts w:asciiTheme="majorHAnsi" w:hAnsiTheme="majorHAnsi" w:cstheme="majorHAnsi"/>
                <w:sz w:val="20"/>
                <w:szCs w:val="20"/>
              </w:rPr>
              <w:t xml:space="preserve"> continuously forested areas </w:t>
            </w:r>
          </w:p>
        </w:tc>
        <w:tc>
          <w:tcPr>
            <w:tcW w:w="3045" w:type="dxa"/>
            <w:vMerge/>
          </w:tcPr>
          <w:p w:rsidR="009252C8" w:rsidRPr="005D3F0B" w:rsidRDefault="009252C8" w:rsidP="00781C47">
            <w:pPr>
              <w:autoSpaceDE w:val="0"/>
              <w:autoSpaceDN w:val="0"/>
              <w:adjustRightInd w:val="0"/>
              <w:rPr>
                <w:rFonts w:asciiTheme="majorHAnsi" w:hAnsiTheme="majorHAnsi" w:cstheme="majorHAnsi"/>
                <w:sz w:val="20"/>
                <w:szCs w:val="20"/>
              </w:rPr>
            </w:pPr>
          </w:p>
        </w:tc>
      </w:tr>
      <w:tr w:rsidR="009252C8" w:rsidRPr="005D3F0B" w:rsidTr="00A40BA5">
        <w:tc>
          <w:tcPr>
            <w:tcW w:w="3044" w:type="dxa"/>
            <w:vMerge/>
          </w:tcPr>
          <w:p w:rsidR="009252C8" w:rsidRPr="005D3F0B" w:rsidRDefault="009252C8" w:rsidP="00781C47">
            <w:pPr>
              <w:autoSpaceDE w:val="0"/>
              <w:autoSpaceDN w:val="0"/>
              <w:adjustRightInd w:val="0"/>
              <w:rPr>
                <w:rFonts w:asciiTheme="majorHAnsi" w:hAnsiTheme="majorHAnsi" w:cstheme="majorHAnsi"/>
                <w:sz w:val="20"/>
                <w:szCs w:val="20"/>
              </w:rPr>
            </w:pPr>
          </w:p>
        </w:tc>
        <w:tc>
          <w:tcPr>
            <w:tcW w:w="3045" w:type="dxa"/>
          </w:tcPr>
          <w:p w:rsidR="009252C8" w:rsidRPr="005D3F0B" w:rsidRDefault="009252C8" w:rsidP="00B57880">
            <w:pPr>
              <w:autoSpaceDE w:val="0"/>
              <w:autoSpaceDN w:val="0"/>
              <w:adjustRightInd w:val="0"/>
              <w:rPr>
                <w:rFonts w:asciiTheme="majorHAnsi" w:hAnsiTheme="majorHAnsi" w:cstheme="majorHAnsi"/>
                <w:sz w:val="20"/>
                <w:szCs w:val="20"/>
              </w:rPr>
            </w:pPr>
            <w:r w:rsidRPr="005D3F0B">
              <w:rPr>
                <w:rFonts w:asciiTheme="majorHAnsi" w:hAnsiTheme="majorHAnsi" w:cstheme="majorHAnsi"/>
                <w:sz w:val="20"/>
                <w:szCs w:val="20"/>
              </w:rPr>
              <w:t xml:space="preserve">3. Biofuel shall not be made from raw material obtained from land that was </w:t>
            </w:r>
            <w:proofErr w:type="spellStart"/>
            <w:r w:rsidRPr="005D3F0B">
              <w:rPr>
                <w:rFonts w:asciiTheme="majorHAnsi" w:hAnsiTheme="majorHAnsi" w:cstheme="majorHAnsi"/>
                <w:sz w:val="20"/>
                <w:szCs w:val="20"/>
              </w:rPr>
              <w:t>peatland</w:t>
            </w:r>
            <w:proofErr w:type="spellEnd"/>
          </w:p>
        </w:tc>
        <w:tc>
          <w:tcPr>
            <w:tcW w:w="3045" w:type="dxa"/>
            <w:vMerge/>
          </w:tcPr>
          <w:p w:rsidR="009252C8" w:rsidRPr="005D3F0B" w:rsidRDefault="009252C8" w:rsidP="00781C47">
            <w:pPr>
              <w:autoSpaceDE w:val="0"/>
              <w:autoSpaceDN w:val="0"/>
              <w:adjustRightInd w:val="0"/>
              <w:rPr>
                <w:rFonts w:asciiTheme="majorHAnsi" w:hAnsiTheme="majorHAnsi" w:cstheme="majorHAnsi"/>
                <w:sz w:val="20"/>
                <w:szCs w:val="20"/>
              </w:rPr>
            </w:pPr>
          </w:p>
        </w:tc>
      </w:tr>
    </w:tbl>
    <w:p w:rsidR="00722806" w:rsidRPr="005D3F0B" w:rsidRDefault="00E83C59"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Source: </w:t>
      </w:r>
      <w:r w:rsidR="009551EF" w:rsidRPr="005D3F0B">
        <w:rPr>
          <w:rFonts w:asciiTheme="majorHAnsi" w:hAnsiTheme="majorHAnsi" w:cstheme="majorHAnsi"/>
          <w:sz w:val="20"/>
          <w:szCs w:val="20"/>
        </w:rPr>
        <w:t>E</w:t>
      </w:r>
      <w:r w:rsidR="006B218F" w:rsidRPr="005D3F0B">
        <w:rPr>
          <w:rFonts w:asciiTheme="majorHAnsi" w:hAnsiTheme="majorHAnsi" w:cstheme="majorHAnsi"/>
          <w:sz w:val="20"/>
          <w:szCs w:val="20"/>
        </w:rPr>
        <w:t>uropean Parliament and the Council of the European Union</w:t>
      </w:r>
      <w:r w:rsidR="009551EF" w:rsidRPr="005D3F0B">
        <w:rPr>
          <w:rFonts w:asciiTheme="majorHAnsi" w:hAnsiTheme="majorHAnsi" w:cstheme="majorHAnsi"/>
          <w:sz w:val="20"/>
          <w:szCs w:val="20"/>
        </w:rPr>
        <w:t xml:space="preserve"> 2009: Article 17.</w:t>
      </w:r>
    </w:p>
    <w:p w:rsidR="00E83C59" w:rsidRPr="005D3F0B" w:rsidRDefault="00E83C59" w:rsidP="00AA70AD">
      <w:pPr>
        <w:autoSpaceDE w:val="0"/>
        <w:autoSpaceDN w:val="0"/>
        <w:adjustRightInd w:val="0"/>
        <w:spacing w:after="0" w:line="240" w:lineRule="auto"/>
        <w:jc w:val="both"/>
        <w:rPr>
          <w:rFonts w:asciiTheme="majorHAnsi" w:hAnsiTheme="majorHAnsi" w:cstheme="majorHAnsi"/>
          <w:sz w:val="20"/>
          <w:szCs w:val="20"/>
        </w:rPr>
      </w:pPr>
    </w:p>
    <w:p w:rsidR="00366B01" w:rsidRPr="005D3F0B" w:rsidRDefault="00366B01" w:rsidP="00366B01">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One crucial difference </w:t>
      </w:r>
      <w:r w:rsidR="00567CEC" w:rsidRPr="005D3F0B">
        <w:rPr>
          <w:rFonts w:asciiTheme="majorHAnsi" w:hAnsiTheme="majorHAnsi" w:cstheme="majorHAnsi"/>
          <w:sz w:val="20"/>
          <w:szCs w:val="20"/>
        </w:rPr>
        <w:t xml:space="preserve">with the government schemes </w:t>
      </w:r>
      <w:r w:rsidRPr="005D3F0B">
        <w:rPr>
          <w:rFonts w:asciiTheme="majorHAnsi" w:hAnsiTheme="majorHAnsi" w:cstheme="majorHAnsi"/>
          <w:sz w:val="20"/>
          <w:szCs w:val="20"/>
        </w:rPr>
        <w:t xml:space="preserve">was that </w:t>
      </w:r>
      <w:r w:rsidRPr="005D3F0B">
        <w:rPr>
          <w:rFonts w:asciiTheme="majorHAnsi" w:hAnsiTheme="majorHAnsi" w:cstheme="majorHAnsi"/>
          <w:i/>
          <w:sz w:val="20"/>
          <w:szCs w:val="20"/>
        </w:rPr>
        <w:t>all</w:t>
      </w:r>
      <w:r w:rsidRPr="005D3F0B">
        <w:rPr>
          <w:rFonts w:asciiTheme="majorHAnsi" w:hAnsiTheme="majorHAnsi" w:cstheme="majorHAnsi"/>
          <w:sz w:val="20"/>
          <w:szCs w:val="20"/>
        </w:rPr>
        <w:t xml:space="preserve"> the criteria in the EU meta-standard had to be met and that this was now prescribed by law. A failure to meet this new standard did not </w:t>
      </w:r>
      <w:r w:rsidRPr="005D3F0B">
        <w:rPr>
          <w:rFonts w:asciiTheme="majorHAnsi" w:hAnsiTheme="majorHAnsi" w:cstheme="majorHAnsi"/>
          <w:sz w:val="20"/>
          <w:szCs w:val="20"/>
        </w:rPr>
        <w:lastRenderedPageBreak/>
        <w:t xml:space="preserve">mean that biofuel could not be sold in the EU, only that it would not count against Member States’ binding energy targets nor qualify for tax relief. Nevertheless, since these incentives were so important within biofuel market (recall the €3bn subsidy propping up industry) the Renewable Energy Directive effectively constituted a </w:t>
      </w:r>
      <w:r w:rsidRPr="005D3F0B">
        <w:rPr>
          <w:rFonts w:asciiTheme="majorHAnsi" w:hAnsiTheme="majorHAnsi" w:cstheme="majorHAnsi"/>
          <w:i/>
          <w:sz w:val="20"/>
          <w:szCs w:val="20"/>
        </w:rPr>
        <w:t xml:space="preserve">de facto </w:t>
      </w:r>
      <w:r w:rsidRPr="005D3F0B">
        <w:rPr>
          <w:rFonts w:asciiTheme="majorHAnsi" w:hAnsiTheme="majorHAnsi" w:cstheme="majorHAnsi"/>
          <w:sz w:val="20"/>
          <w:szCs w:val="20"/>
        </w:rPr>
        <w:t xml:space="preserve">market access requirement. The other major difference was that there were fewer criteria to meet – and none at all in relation to social aspects of sustainability – a point we return to in the next section. </w:t>
      </w:r>
    </w:p>
    <w:p w:rsidR="00366B01" w:rsidRPr="005D3F0B" w:rsidRDefault="00366B01" w:rsidP="00AA70AD">
      <w:pPr>
        <w:spacing w:after="0" w:line="240" w:lineRule="auto"/>
        <w:jc w:val="both"/>
        <w:rPr>
          <w:rFonts w:asciiTheme="majorHAnsi" w:hAnsiTheme="majorHAnsi" w:cstheme="majorHAnsi"/>
          <w:sz w:val="20"/>
          <w:szCs w:val="20"/>
        </w:rPr>
      </w:pPr>
    </w:p>
    <w:p w:rsidR="00687571" w:rsidRPr="005D3F0B" w:rsidRDefault="00A35338"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To provide assurance that </w:t>
      </w:r>
      <w:proofErr w:type="gramStart"/>
      <w:r w:rsidR="00674BC1" w:rsidRPr="005D3F0B">
        <w:rPr>
          <w:rFonts w:asciiTheme="majorHAnsi" w:hAnsiTheme="majorHAnsi" w:cstheme="majorHAnsi"/>
          <w:sz w:val="20"/>
          <w:szCs w:val="20"/>
        </w:rPr>
        <w:t>its</w:t>
      </w:r>
      <w:proofErr w:type="gramEnd"/>
      <w:r w:rsidR="00674BC1" w:rsidRPr="005D3F0B">
        <w:rPr>
          <w:rFonts w:asciiTheme="majorHAnsi" w:hAnsiTheme="majorHAnsi" w:cstheme="majorHAnsi"/>
          <w:sz w:val="20"/>
          <w:szCs w:val="20"/>
        </w:rPr>
        <w:t xml:space="preserve"> meta-standard had</w:t>
      </w:r>
      <w:r w:rsidR="0042789C" w:rsidRPr="005D3F0B">
        <w:rPr>
          <w:rFonts w:asciiTheme="majorHAnsi" w:hAnsiTheme="majorHAnsi" w:cstheme="majorHAnsi"/>
          <w:sz w:val="20"/>
          <w:szCs w:val="20"/>
        </w:rPr>
        <w:t xml:space="preserve"> been met, </w:t>
      </w:r>
      <w:r w:rsidR="004E4DAA" w:rsidRPr="005D3F0B">
        <w:rPr>
          <w:rFonts w:asciiTheme="majorHAnsi" w:hAnsiTheme="majorHAnsi" w:cstheme="majorHAnsi"/>
          <w:sz w:val="20"/>
          <w:szCs w:val="20"/>
        </w:rPr>
        <w:t xml:space="preserve">the EU </w:t>
      </w:r>
      <w:r w:rsidR="00674BC1" w:rsidRPr="005D3F0B">
        <w:rPr>
          <w:rFonts w:asciiTheme="majorHAnsi" w:hAnsiTheme="majorHAnsi" w:cstheme="majorHAnsi"/>
          <w:sz w:val="20"/>
          <w:szCs w:val="20"/>
        </w:rPr>
        <w:t xml:space="preserve">chose not to rely on public regulators or exporting governments </w:t>
      </w:r>
      <w:r w:rsidR="00881E8A" w:rsidRPr="005D3F0B">
        <w:rPr>
          <w:rFonts w:asciiTheme="majorHAnsi" w:hAnsiTheme="majorHAnsi" w:cstheme="majorHAnsi"/>
          <w:sz w:val="20"/>
          <w:szCs w:val="20"/>
        </w:rPr>
        <w:t xml:space="preserve">to monitor producers </w:t>
      </w:r>
      <w:r w:rsidR="00D20EAB" w:rsidRPr="005D3F0B">
        <w:rPr>
          <w:rFonts w:asciiTheme="majorHAnsi" w:hAnsiTheme="majorHAnsi" w:cstheme="majorHAnsi"/>
          <w:sz w:val="20"/>
          <w:szCs w:val="20"/>
        </w:rPr>
        <w:t xml:space="preserve">but </w:t>
      </w:r>
      <w:r w:rsidR="00881E8A" w:rsidRPr="005D3F0B">
        <w:rPr>
          <w:rFonts w:asciiTheme="majorHAnsi" w:hAnsiTheme="majorHAnsi" w:cstheme="majorHAnsi"/>
          <w:sz w:val="20"/>
          <w:szCs w:val="20"/>
        </w:rPr>
        <w:t xml:space="preserve">on </w:t>
      </w:r>
      <w:r w:rsidR="00D20EAB" w:rsidRPr="005D3F0B">
        <w:rPr>
          <w:rFonts w:asciiTheme="majorHAnsi" w:hAnsiTheme="majorHAnsi" w:cstheme="majorHAnsi"/>
          <w:sz w:val="20"/>
          <w:szCs w:val="20"/>
        </w:rPr>
        <w:t xml:space="preserve">the </w:t>
      </w:r>
      <w:r w:rsidR="00CB2360" w:rsidRPr="005D3F0B">
        <w:rPr>
          <w:rFonts w:asciiTheme="majorHAnsi" w:hAnsiTheme="majorHAnsi" w:cstheme="majorHAnsi"/>
          <w:sz w:val="20"/>
          <w:szCs w:val="20"/>
        </w:rPr>
        <w:t xml:space="preserve">same </w:t>
      </w:r>
      <w:r w:rsidR="00D20EAB" w:rsidRPr="005D3F0B">
        <w:rPr>
          <w:rFonts w:asciiTheme="majorHAnsi" w:hAnsiTheme="majorHAnsi" w:cstheme="majorHAnsi"/>
          <w:sz w:val="20"/>
          <w:szCs w:val="20"/>
        </w:rPr>
        <w:t>certification systems</w:t>
      </w:r>
      <w:r w:rsidR="00881E8A" w:rsidRPr="005D3F0B">
        <w:rPr>
          <w:rFonts w:asciiTheme="majorHAnsi" w:hAnsiTheme="majorHAnsi" w:cstheme="majorHAnsi"/>
          <w:sz w:val="20"/>
          <w:szCs w:val="20"/>
        </w:rPr>
        <w:t xml:space="preserve"> that had been </w:t>
      </w:r>
      <w:r w:rsidR="00CB2360" w:rsidRPr="005D3F0B">
        <w:rPr>
          <w:rFonts w:asciiTheme="majorHAnsi" w:hAnsiTheme="majorHAnsi" w:cstheme="majorHAnsi"/>
          <w:sz w:val="20"/>
          <w:szCs w:val="20"/>
        </w:rPr>
        <w:t xml:space="preserve">publicly </w:t>
      </w:r>
      <w:r w:rsidR="00881E8A" w:rsidRPr="005D3F0B">
        <w:rPr>
          <w:rFonts w:asciiTheme="majorHAnsi" w:hAnsiTheme="majorHAnsi" w:cstheme="majorHAnsi"/>
          <w:sz w:val="20"/>
          <w:szCs w:val="20"/>
        </w:rPr>
        <w:t>cultivated over the past few years</w:t>
      </w:r>
      <w:r w:rsidR="00D20EAB" w:rsidRPr="005D3F0B">
        <w:rPr>
          <w:rFonts w:asciiTheme="majorHAnsi" w:hAnsiTheme="majorHAnsi" w:cstheme="majorHAnsi"/>
          <w:sz w:val="20"/>
          <w:szCs w:val="20"/>
        </w:rPr>
        <w:t xml:space="preserve">. </w:t>
      </w:r>
      <w:r w:rsidR="00D61DC6">
        <w:rPr>
          <w:rFonts w:asciiTheme="majorHAnsi" w:hAnsiTheme="majorHAnsi" w:cstheme="majorHAnsi"/>
          <w:sz w:val="20"/>
          <w:szCs w:val="20"/>
        </w:rPr>
        <w:t>As noted</w:t>
      </w:r>
      <w:r w:rsidR="006B3B6F" w:rsidRPr="005D3F0B">
        <w:rPr>
          <w:rFonts w:asciiTheme="majorHAnsi" w:hAnsiTheme="majorHAnsi" w:cstheme="majorHAnsi"/>
          <w:sz w:val="20"/>
          <w:szCs w:val="20"/>
        </w:rPr>
        <w:t xml:space="preserve"> in th</w:t>
      </w:r>
      <w:r w:rsidR="00A32D0B" w:rsidRPr="005D3F0B">
        <w:rPr>
          <w:rFonts w:asciiTheme="majorHAnsi" w:hAnsiTheme="majorHAnsi" w:cstheme="majorHAnsi"/>
          <w:sz w:val="20"/>
          <w:szCs w:val="20"/>
        </w:rPr>
        <w:t>is</w:t>
      </w:r>
      <w:r w:rsidR="006B3B6F" w:rsidRPr="005D3F0B">
        <w:rPr>
          <w:rFonts w:asciiTheme="majorHAnsi" w:hAnsiTheme="majorHAnsi" w:cstheme="majorHAnsi"/>
          <w:sz w:val="20"/>
          <w:szCs w:val="20"/>
        </w:rPr>
        <w:t xml:space="preserve"> </w:t>
      </w:r>
      <w:r w:rsidR="00A32D0B" w:rsidRPr="005D3F0B">
        <w:rPr>
          <w:rFonts w:asciiTheme="majorHAnsi" w:hAnsiTheme="majorHAnsi" w:cstheme="majorHAnsi"/>
          <w:sz w:val="20"/>
          <w:szCs w:val="20"/>
        </w:rPr>
        <w:t xml:space="preserve">chapter’s </w:t>
      </w:r>
      <w:r w:rsidR="006B3B6F" w:rsidRPr="005D3F0B">
        <w:rPr>
          <w:rFonts w:asciiTheme="majorHAnsi" w:hAnsiTheme="majorHAnsi" w:cstheme="majorHAnsi"/>
          <w:sz w:val="20"/>
          <w:szCs w:val="20"/>
        </w:rPr>
        <w:t>introduction, th</w:t>
      </w:r>
      <w:r w:rsidR="003C4BEA" w:rsidRPr="005D3F0B">
        <w:rPr>
          <w:rFonts w:asciiTheme="majorHAnsi" w:hAnsiTheme="majorHAnsi" w:cstheme="majorHAnsi"/>
          <w:sz w:val="20"/>
          <w:szCs w:val="20"/>
        </w:rPr>
        <w:t xml:space="preserve">is was </w:t>
      </w:r>
      <w:r w:rsidR="006B3B6F" w:rsidRPr="005D3F0B">
        <w:rPr>
          <w:rFonts w:asciiTheme="majorHAnsi" w:hAnsiTheme="majorHAnsi" w:cstheme="majorHAnsi"/>
          <w:sz w:val="20"/>
          <w:szCs w:val="20"/>
        </w:rPr>
        <w:t xml:space="preserve">hugely significant. </w:t>
      </w:r>
      <w:r w:rsidR="008D040D" w:rsidRPr="005D3F0B">
        <w:rPr>
          <w:rFonts w:asciiTheme="majorHAnsi" w:hAnsiTheme="majorHAnsi" w:cstheme="majorHAnsi"/>
          <w:sz w:val="20"/>
          <w:szCs w:val="20"/>
        </w:rPr>
        <w:t xml:space="preserve">Just </w:t>
      </w:r>
      <w:r w:rsidR="00E417A6" w:rsidRPr="005D3F0B">
        <w:rPr>
          <w:rFonts w:asciiTheme="majorHAnsi" w:hAnsiTheme="majorHAnsi" w:cstheme="majorHAnsi"/>
          <w:sz w:val="20"/>
          <w:szCs w:val="20"/>
        </w:rPr>
        <w:t xml:space="preserve">a few </w:t>
      </w:r>
      <w:r w:rsidR="008D040D" w:rsidRPr="005D3F0B">
        <w:rPr>
          <w:rFonts w:asciiTheme="majorHAnsi" w:hAnsiTheme="majorHAnsi" w:cstheme="majorHAnsi"/>
          <w:sz w:val="20"/>
          <w:szCs w:val="20"/>
        </w:rPr>
        <w:t>years before this official</w:t>
      </w:r>
      <w:r w:rsidR="00F85AF0" w:rsidRPr="005D3F0B">
        <w:rPr>
          <w:rFonts w:asciiTheme="majorHAnsi" w:hAnsiTheme="majorHAnsi" w:cstheme="majorHAnsi"/>
          <w:sz w:val="20"/>
          <w:szCs w:val="20"/>
        </w:rPr>
        <w:t xml:space="preserve"> delegation</w:t>
      </w:r>
      <w:r w:rsidR="008D040D" w:rsidRPr="005D3F0B">
        <w:rPr>
          <w:rFonts w:asciiTheme="majorHAnsi" w:hAnsiTheme="majorHAnsi" w:cstheme="majorHAnsi"/>
          <w:sz w:val="20"/>
          <w:szCs w:val="20"/>
        </w:rPr>
        <w:t xml:space="preserve"> </w:t>
      </w:r>
      <w:r w:rsidR="0029319B" w:rsidRPr="005D3F0B">
        <w:rPr>
          <w:rFonts w:asciiTheme="majorHAnsi" w:hAnsiTheme="majorHAnsi" w:cstheme="majorHAnsi"/>
          <w:sz w:val="20"/>
          <w:szCs w:val="20"/>
        </w:rPr>
        <w:t xml:space="preserve">of powers, the European Commission had abandoned an initiative to devise a guideline simply to help consumers select between various </w:t>
      </w:r>
      <w:r w:rsidR="00645CFC" w:rsidRPr="005D3F0B">
        <w:rPr>
          <w:rFonts w:asciiTheme="majorHAnsi" w:hAnsiTheme="majorHAnsi" w:cstheme="majorHAnsi"/>
          <w:sz w:val="20"/>
          <w:szCs w:val="20"/>
        </w:rPr>
        <w:t>eco-</w:t>
      </w:r>
      <w:r w:rsidR="0029319B" w:rsidRPr="005D3F0B">
        <w:rPr>
          <w:rFonts w:asciiTheme="majorHAnsi" w:hAnsiTheme="majorHAnsi" w:cstheme="majorHAnsi"/>
          <w:sz w:val="20"/>
          <w:szCs w:val="20"/>
        </w:rPr>
        <w:t>label</w:t>
      </w:r>
      <w:r w:rsidR="00645CFC" w:rsidRPr="005D3F0B">
        <w:rPr>
          <w:rFonts w:asciiTheme="majorHAnsi" w:hAnsiTheme="majorHAnsi" w:cstheme="majorHAnsi"/>
          <w:sz w:val="20"/>
          <w:szCs w:val="20"/>
        </w:rPr>
        <w:t>s</w:t>
      </w:r>
      <w:r w:rsidR="0029319B" w:rsidRPr="005D3F0B">
        <w:rPr>
          <w:rFonts w:asciiTheme="majorHAnsi" w:hAnsiTheme="majorHAnsi" w:cstheme="majorHAnsi"/>
          <w:sz w:val="20"/>
          <w:szCs w:val="20"/>
        </w:rPr>
        <w:t>, deciding it was an inappropriate activity for a public body to undertake and unduly discriminatory (Bernstein</w:t>
      </w:r>
      <w:r w:rsidR="005F6E2D" w:rsidRPr="005D3F0B">
        <w:rPr>
          <w:rFonts w:asciiTheme="majorHAnsi" w:hAnsiTheme="majorHAnsi" w:cstheme="majorHAnsi"/>
          <w:sz w:val="20"/>
          <w:szCs w:val="20"/>
        </w:rPr>
        <w:t xml:space="preserve"> and Hannah</w:t>
      </w:r>
      <w:r w:rsidR="0029319B" w:rsidRPr="005D3F0B">
        <w:rPr>
          <w:rFonts w:asciiTheme="majorHAnsi" w:hAnsiTheme="majorHAnsi" w:cstheme="majorHAnsi"/>
          <w:sz w:val="20"/>
          <w:szCs w:val="20"/>
        </w:rPr>
        <w:t xml:space="preserve"> 200</w:t>
      </w:r>
      <w:r w:rsidR="00BC3B60" w:rsidRPr="005D3F0B">
        <w:rPr>
          <w:rFonts w:asciiTheme="majorHAnsi" w:hAnsiTheme="majorHAnsi" w:cstheme="majorHAnsi"/>
          <w:sz w:val="20"/>
          <w:szCs w:val="20"/>
        </w:rPr>
        <w:t>8</w:t>
      </w:r>
      <w:r w:rsidR="0029319B" w:rsidRPr="005D3F0B">
        <w:rPr>
          <w:rFonts w:asciiTheme="majorHAnsi" w:hAnsiTheme="majorHAnsi" w:cstheme="majorHAnsi"/>
          <w:sz w:val="20"/>
          <w:szCs w:val="20"/>
        </w:rPr>
        <w:t>).</w:t>
      </w:r>
      <w:r w:rsidR="00F85AF0" w:rsidRPr="005D3F0B">
        <w:rPr>
          <w:rFonts w:asciiTheme="majorHAnsi" w:hAnsiTheme="majorHAnsi" w:cstheme="majorHAnsi"/>
          <w:sz w:val="20"/>
          <w:szCs w:val="20"/>
        </w:rPr>
        <w:t xml:space="preserve"> Now these certification systems had </w:t>
      </w:r>
      <w:r w:rsidR="0029319B" w:rsidRPr="005D3F0B">
        <w:rPr>
          <w:rFonts w:asciiTheme="majorHAnsi" w:hAnsiTheme="majorHAnsi" w:cstheme="majorHAnsi"/>
          <w:sz w:val="20"/>
          <w:szCs w:val="20"/>
        </w:rPr>
        <w:t>been made watchdog of the biofuel</w:t>
      </w:r>
      <w:r w:rsidR="005E6788" w:rsidRPr="005D3F0B">
        <w:rPr>
          <w:rFonts w:asciiTheme="majorHAnsi" w:hAnsiTheme="majorHAnsi" w:cstheme="majorHAnsi"/>
          <w:sz w:val="20"/>
          <w:szCs w:val="20"/>
        </w:rPr>
        <w:t>s</w:t>
      </w:r>
      <w:r w:rsidR="0029319B" w:rsidRPr="005D3F0B">
        <w:rPr>
          <w:rFonts w:asciiTheme="majorHAnsi" w:hAnsiTheme="majorHAnsi" w:cstheme="majorHAnsi"/>
          <w:sz w:val="20"/>
          <w:szCs w:val="20"/>
        </w:rPr>
        <w:t xml:space="preserve"> trade, with the </w:t>
      </w:r>
      <w:r w:rsidR="008B44D0" w:rsidRPr="005D3F0B">
        <w:rPr>
          <w:rFonts w:asciiTheme="majorHAnsi" w:hAnsiTheme="majorHAnsi" w:cstheme="majorHAnsi"/>
          <w:sz w:val="20"/>
          <w:szCs w:val="20"/>
        </w:rPr>
        <w:t xml:space="preserve">coverage </w:t>
      </w:r>
      <w:r w:rsidR="0029319B" w:rsidRPr="005D3F0B">
        <w:rPr>
          <w:rFonts w:asciiTheme="majorHAnsi" w:hAnsiTheme="majorHAnsi" w:cstheme="majorHAnsi"/>
          <w:sz w:val="20"/>
          <w:szCs w:val="20"/>
        </w:rPr>
        <w:t>of certain schemes blossoming as a result. The sugarcane roundt</w:t>
      </w:r>
      <w:r w:rsidR="00A52EEC" w:rsidRPr="005D3F0B">
        <w:rPr>
          <w:rFonts w:asciiTheme="majorHAnsi" w:hAnsiTheme="majorHAnsi" w:cstheme="majorHAnsi"/>
          <w:sz w:val="20"/>
          <w:szCs w:val="20"/>
        </w:rPr>
        <w:t>able, Bonsucro, for example, had</w:t>
      </w:r>
      <w:r w:rsidR="0029319B" w:rsidRPr="005D3F0B">
        <w:rPr>
          <w:rFonts w:asciiTheme="majorHAnsi" w:hAnsiTheme="majorHAnsi" w:cstheme="majorHAnsi"/>
          <w:sz w:val="20"/>
          <w:szCs w:val="20"/>
        </w:rPr>
        <w:t xml:space="preserve"> </w:t>
      </w:r>
      <w:r w:rsidR="00A52EEC" w:rsidRPr="005D3F0B">
        <w:rPr>
          <w:rFonts w:asciiTheme="majorHAnsi" w:hAnsiTheme="majorHAnsi" w:cstheme="majorHAnsi"/>
          <w:sz w:val="20"/>
          <w:szCs w:val="20"/>
        </w:rPr>
        <w:t xml:space="preserve">twelve </w:t>
      </w:r>
      <w:r w:rsidR="0029319B" w:rsidRPr="005D3F0B">
        <w:rPr>
          <w:rFonts w:asciiTheme="majorHAnsi" w:hAnsiTheme="majorHAnsi" w:cstheme="majorHAnsi"/>
          <w:sz w:val="20"/>
          <w:szCs w:val="20"/>
        </w:rPr>
        <w:t xml:space="preserve">of Brazil’s biggest sugarcane </w:t>
      </w:r>
      <w:r w:rsidR="00A52EEC" w:rsidRPr="005D3F0B">
        <w:rPr>
          <w:rFonts w:asciiTheme="majorHAnsi" w:hAnsiTheme="majorHAnsi" w:cstheme="majorHAnsi"/>
          <w:sz w:val="20"/>
          <w:szCs w:val="20"/>
        </w:rPr>
        <w:t>mills</w:t>
      </w:r>
      <w:r w:rsidR="0029319B" w:rsidRPr="005D3F0B">
        <w:rPr>
          <w:rFonts w:asciiTheme="majorHAnsi" w:hAnsiTheme="majorHAnsi" w:cstheme="majorHAnsi"/>
          <w:sz w:val="20"/>
          <w:szCs w:val="20"/>
        </w:rPr>
        <w:t xml:space="preserve"> </w:t>
      </w:r>
      <w:r w:rsidR="00A52EEC" w:rsidRPr="005D3F0B">
        <w:rPr>
          <w:rFonts w:asciiTheme="majorHAnsi" w:hAnsiTheme="majorHAnsi" w:cstheme="majorHAnsi"/>
          <w:sz w:val="20"/>
          <w:szCs w:val="20"/>
        </w:rPr>
        <w:t xml:space="preserve">certify their output in 2011 alone, </w:t>
      </w:r>
      <w:r w:rsidR="0029319B" w:rsidRPr="005D3F0B">
        <w:rPr>
          <w:rFonts w:asciiTheme="majorHAnsi" w:hAnsiTheme="majorHAnsi" w:cstheme="majorHAnsi"/>
          <w:sz w:val="20"/>
          <w:szCs w:val="20"/>
        </w:rPr>
        <w:t xml:space="preserve">all </w:t>
      </w:r>
      <w:r w:rsidR="00A52EEC" w:rsidRPr="005D3F0B">
        <w:rPr>
          <w:rFonts w:asciiTheme="majorHAnsi" w:hAnsiTheme="majorHAnsi" w:cstheme="majorHAnsi"/>
          <w:sz w:val="20"/>
          <w:szCs w:val="20"/>
        </w:rPr>
        <w:t xml:space="preserve">of which </w:t>
      </w:r>
      <w:r w:rsidR="008B44D0" w:rsidRPr="005D3F0B">
        <w:rPr>
          <w:rFonts w:asciiTheme="majorHAnsi" w:hAnsiTheme="majorHAnsi" w:cstheme="majorHAnsi"/>
          <w:sz w:val="20"/>
          <w:szCs w:val="20"/>
        </w:rPr>
        <w:t xml:space="preserve">undertook this </w:t>
      </w:r>
      <w:r w:rsidR="001C3A80" w:rsidRPr="005D3F0B">
        <w:rPr>
          <w:rFonts w:asciiTheme="majorHAnsi" w:hAnsiTheme="majorHAnsi" w:cstheme="majorHAnsi"/>
          <w:sz w:val="20"/>
          <w:szCs w:val="20"/>
        </w:rPr>
        <w:t xml:space="preserve">process </w:t>
      </w:r>
      <w:r w:rsidR="0029319B" w:rsidRPr="005D3F0B">
        <w:rPr>
          <w:rFonts w:asciiTheme="majorHAnsi" w:hAnsiTheme="majorHAnsi" w:cstheme="majorHAnsi"/>
          <w:sz w:val="20"/>
          <w:szCs w:val="20"/>
        </w:rPr>
        <w:t xml:space="preserve">essentially to rubber-stamp the entry of their biofuel into the EU. </w:t>
      </w:r>
    </w:p>
    <w:p w:rsidR="00806E26" w:rsidRPr="005D3F0B" w:rsidRDefault="00806E26" w:rsidP="00AA70AD">
      <w:pPr>
        <w:spacing w:after="0" w:line="240" w:lineRule="auto"/>
        <w:jc w:val="both"/>
        <w:rPr>
          <w:rFonts w:asciiTheme="majorHAnsi" w:hAnsiTheme="majorHAnsi" w:cstheme="majorHAnsi"/>
          <w:sz w:val="20"/>
          <w:szCs w:val="20"/>
        </w:rPr>
      </w:pPr>
    </w:p>
    <w:p w:rsidR="00815CB1" w:rsidRPr="005D3F0B" w:rsidRDefault="00A32D0B"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So i</w:t>
      </w:r>
      <w:r w:rsidR="00806E26" w:rsidRPr="005D3F0B">
        <w:rPr>
          <w:rFonts w:asciiTheme="majorHAnsi" w:hAnsiTheme="majorHAnsi" w:cstheme="majorHAnsi"/>
          <w:sz w:val="20"/>
          <w:szCs w:val="20"/>
        </w:rPr>
        <w:t xml:space="preserve">n sum, </w:t>
      </w:r>
      <w:r w:rsidR="0029319B" w:rsidRPr="005D3F0B">
        <w:rPr>
          <w:rFonts w:asciiTheme="majorHAnsi" w:hAnsiTheme="majorHAnsi" w:cstheme="majorHAnsi"/>
          <w:sz w:val="20"/>
          <w:szCs w:val="20"/>
        </w:rPr>
        <w:t>to sugges</w:t>
      </w:r>
      <w:r w:rsidR="007B2F59" w:rsidRPr="005D3F0B">
        <w:rPr>
          <w:rFonts w:asciiTheme="majorHAnsi" w:hAnsiTheme="majorHAnsi" w:cstheme="majorHAnsi"/>
          <w:sz w:val="20"/>
          <w:szCs w:val="20"/>
        </w:rPr>
        <w:t xml:space="preserve">t that non-state governance </w:t>
      </w:r>
      <w:r w:rsidR="0029319B" w:rsidRPr="005D3F0B">
        <w:rPr>
          <w:rFonts w:asciiTheme="majorHAnsi" w:hAnsiTheme="majorHAnsi" w:cstheme="majorHAnsi"/>
          <w:sz w:val="20"/>
          <w:szCs w:val="20"/>
        </w:rPr>
        <w:t>usurpe</w:t>
      </w:r>
      <w:r w:rsidR="00332875" w:rsidRPr="005D3F0B">
        <w:rPr>
          <w:rFonts w:asciiTheme="majorHAnsi" w:hAnsiTheme="majorHAnsi" w:cstheme="majorHAnsi"/>
          <w:sz w:val="20"/>
          <w:szCs w:val="20"/>
        </w:rPr>
        <w:t xml:space="preserve">d authority from state actors </w:t>
      </w:r>
      <w:r w:rsidR="007B2F59" w:rsidRPr="005D3F0B">
        <w:rPr>
          <w:rFonts w:asciiTheme="majorHAnsi" w:hAnsiTheme="majorHAnsi" w:cstheme="majorHAnsi"/>
          <w:sz w:val="20"/>
          <w:szCs w:val="20"/>
        </w:rPr>
        <w:t xml:space="preserve">in this case </w:t>
      </w:r>
      <w:r w:rsidR="00332875" w:rsidRPr="005D3F0B">
        <w:rPr>
          <w:rFonts w:asciiTheme="majorHAnsi" w:hAnsiTheme="majorHAnsi" w:cstheme="majorHAnsi"/>
          <w:sz w:val="20"/>
          <w:szCs w:val="20"/>
        </w:rPr>
        <w:t>would be</w:t>
      </w:r>
      <w:r w:rsidR="0029319B" w:rsidRPr="005D3F0B">
        <w:rPr>
          <w:rFonts w:asciiTheme="majorHAnsi" w:hAnsiTheme="majorHAnsi" w:cstheme="majorHAnsi"/>
          <w:sz w:val="20"/>
          <w:szCs w:val="20"/>
        </w:rPr>
        <w:t xml:space="preserve"> quite misleading. Rather, encouraged by opportunistic NGOs and accepted by </w:t>
      </w:r>
      <w:r w:rsidR="0099657F" w:rsidRPr="005D3F0B">
        <w:rPr>
          <w:rFonts w:asciiTheme="majorHAnsi" w:hAnsiTheme="majorHAnsi" w:cstheme="majorHAnsi"/>
          <w:sz w:val="20"/>
          <w:szCs w:val="20"/>
        </w:rPr>
        <w:t xml:space="preserve">an industry under-fire, </w:t>
      </w:r>
      <w:r w:rsidR="00572A42" w:rsidRPr="005D3F0B">
        <w:rPr>
          <w:rFonts w:asciiTheme="majorHAnsi" w:hAnsiTheme="majorHAnsi" w:cstheme="majorHAnsi"/>
          <w:sz w:val="20"/>
          <w:szCs w:val="20"/>
        </w:rPr>
        <w:t xml:space="preserve">certification systems </w:t>
      </w:r>
      <w:r w:rsidR="00865515" w:rsidRPr="005D3F0B">
        <w:rPr>
          <w:rFonts w:asciiTheme="majorHAnsi" w:hAnsiTheme="majorHAnsi" w:cstheme="majorHAnsi"/>
          <w:sz w:val="20"/>
          <w:szCs w:val="20"/>
        </w:rPr>
        <w:t xml:space="preserve">were </w:t>
      </w:r>
      <w:r w:rsidR="0029319B" w:rsidRPr="005D3F0B">
        <w:rPr>
          <w:rFonts w:asciiTheme="majorHAnsi" w:hAnsiTheme="majorHAnsi" w:cstheme="majorHAnsi"/>
          <w:sz w:val="20"/>
          <w:szCs w:val="20"/>
        </w:rPr>
        <w:t xml:space="preserve">deployed by </w:t>
      </w:r>
      <w:r w:rsidR="008C1780" w:rsidRPr="005D3F0B">
        <w:rPr>
          <w:rFonts w:asciiTheme="majorHAnsi" w:hAnsiTheme="majorHAnsi" w:cstheme="majorHAnsi"/>
          <w:sz w:val="20"/>
          <w:szCs w:val="20"/>
        </w:rPr>
        <w:t xml:space="preserve">European </w:t>
      </w:r>
      <w:r w:rsidR="00572A42" w:rsidRPr="005D3F0B">
        <w:rPr>
          <w:rFonts w:asciiTheme="majorHAnsi" w:hAnsiTheme="majorHAnsi" w:cstheme="majorHAnsi"/>
          <w:sz w:val="20"/>
          <w:szCs w:val="20"/>
        </w:rPr>
        <w:t>state authorities</w:t>
      </w:r>
      <w:r w:rsidR="0029319B" w:rsidRPr="005D3F0B">
        <w:rPr>
          <w:rFonts w:asciiTheme="majorHAnsi" w:hAnsiTheme="majorHAnsi" w:cstheme="majorHAnsi"/>
          <w:sz w:val="20"/>
          <w:szCs w:val="20"/>
        </w:rPr>
        <w:t xml:space="preserve"> as a means of tacking a route through domestic pressure for </w:t>
      </w:r>
      <w:r w:rsidR="00D61DC6">
        <w:rPr>
          <w:rFonts w:asciiTheme="majorHAnsi" w:hAnsiTheme="majorHAnsi" w:cstheme="majorHAnsi"/>
          <w:sz w:val="20"/>
          <w:szCs w:val="20"/>
        </w:rPr>
        <w:t>minimum environmental</w:t>
      </w:r>
      <w:r w:rsidR="000917F0" w:rsidRPr="005D3F0B">
        <w:rPr>
          <w:rFonts w:asciiTheme="majorHAnsi" w:hAnsiTheme="majorHAnsi" w:cstheme="majorHAnsi"/>
          <w:sz w:val="20"/>
          <w:szCs w:val="20"/>
        </w:rPr>
        <w:t xml:space="preserve"> </w:t>
      </w:r>
      <w:r w:rsidR="0029319B" w:rsidRPr="005D3F0B">
        <w:rPr>
          <w:rFonts w:asciiTheme="majorHAnsi" w:hAnsiTheme="majorHAnsi" w:cstheme="majorHAnsi"/>
          <w:sz w:val="20"/>
          <w:szCs w:val="20"/>
        </w:rPr>
        <w:t xml:space="preserve">safeguards, </w:t>
      </w:r>
      <w:r w:rsidR="00F27B74" w:rsidRPr="005D3F0B">
        <w:rPr>
          <w:rFonts w:asciiTheme="majorHAnsi" w:hAnsiTheme="majorHAnsi" w:cstheme="majorHAnsi"/>
          <w:sz w:val="20"/>
          <w:szCs w:val="20"/>
        </w:rPr>
        <w:t>on the one hand, an</w:t>
      </w:r>
      <w:r w:rsidR="0029319B" w:rsidRPr="005D3F0B">
        <w:rPr>
          <w:rFonts w:asciiTheme="majorHAnsi" w:hAnsiTheme="majorHAnsi" w:cstheme="majorHAnsi"/>
          <w:sz w:val="20"/>
          <w:szCs w:val="20"/>
        </w:rPr>
        <w:t xml:space="preserve">d </w:t>
      </w:r>
      <w:r w:rsidR="00572A42" w:rsidRPr="005D3F0B">
        <w:rPr>
          <w:rFonts w:asciiTheme="majorHAnsi" w:hAnsiTheme="majorHAnsi" w:cstheme="majorHAnsi"/>
          <w:sz w:val="20"/>
          <w:szCs w:val="20"/>
        </w:rPr>
        <w:t xml:space="preserve">their </w:t>
      </w:r>
      <w:r w:rsidR="0029319B" w:rsidRPr="005D3F0B">
        <w:rPr>
          <w:rFonts w:asciiTheme="majorHAnsi" w:hAnsiTheme="majorHAnsi" w:cstheme="majorHAnsi"/>
          <w:sz w:val="20"/>
          <w:szCs w:val="20"/>
        </w:rPr>
        <w:t>commitment</w:t>
      </w:r>
      <w:r w:rsidR="00572A42" w:rsidRPr="005D3F0B">
        <w:rPr>
          <w:rFonts w:asciiTheme="majorHAnsi" w:hAnsiTheme="majorHAnsi" w:cstheme="majorHAnsi"/>
          <w:sz w:val="20"/>
          <w:szCs w:val="20"/>
        </w:rPr>
        <w:t>s</w:t>
      </w:r>
      <w:r w:rsidR="0029319B" w:rsidRPr="005D3F0B">
        <w:rPr>
          <w:rFonts w:asciiTheme="majorHAnsi" w:hAnsiTheme="majorHAnsi" w:cstheme="majorHAnsi"/>
          <w:sz w:val="20"/>
          <w:szCs w:val="20"/>
        </w:rPr>
        <w:t xml:space="preserve"> to the letter of WTO law, on the other.</w:t>
      </w:r>
      <w:r w:rsidR="000D25F7" w:rsidRPr="005D3F0B">
        <w:rPr>
          <w:rFonts w:asciiTheme="majorHAnsi" w:hAnsiTheme="majorHAnsi" w:cstheme="majorHAnsi"/>
          <w:sz w:val="20"/>
          <w:szCs w:val="20"/>
        </w:rPr>
        <w:t xml:space="preserve"> Moreover, </w:t>
      </w:r>
      <w:r w:rsidR="00815CB1" w:rsidRPr="005D3F0B">
        <w:rPr>
          <w:rFonts w:asciiTheme="majorHAnsi" w:hAnsiTheme="majorHAnsi" w:cstheme="majorHAnsi"/>
          <w:sz w:val="20"/>
          <w:szCs w:val="20"/>
        </w:rPr>
        <w:t xml:space="preserve">in so doing, </w:t>
      </w:r>
      <w:r w:rsidR="008C1780" w:rsidRPr="005D3F0B">
        <w:rPr>
          <w:rFonts w:asciiTheme="majorHAnsi" w:hAnsiTheme="majorHAnsi" w:cstheme="majorHAnsi"/>
          <w:sz w:val="20"/>
          <w:szCs w:val="20"/>
        </w:rPr>
        <w:t>they discharged</w:t>
      </w:r>
      <w:r w:rsidR="00CC7D61" w:rsidRPr="005D3F0B">
        <w:rPr>
          <w:rFonts w:asciiTheme="majorHAnsi" w:hAnsiTheme="majorHAnsi" w:cstheme="majorHAnsi"/>
          <w:sz w:val="20"/>
          <w:szCs w:val="20"/>
        </w:rPr>
        <w:t xml:space="preserve"> t</w:t>
      </w:r>
      <w:r w:rsidR="00994B1D" w:rsidRPr="005D3F0B">
        <w:rPr>
          <w:rFonts w:asciiTheme="majorHAnsi" w:hAnsiTheme="majorHAnsi" w:cstheme="majorHAnsi"/>
          <w:sz w:val="20"/>
          <w:szCs w:val="20"/>
        </w:rPr>
        <w:t xml:space="preserve">he cost of </w:t>
      </w:r>
      <w:r w:rsidR="00B22629" w:rsidRPr="005D3F0B">
        <w:rPr>
          <w:rFonts w:asciiTheme="majorHAnsi" w:hAnsiTheme="majorHAnsi" w:cstheme="majorHAnsi"/>
          <w:sz w:val="20"/>
          <w:szCs w:val="20"/>
        </w:rPr>
        <w:t xml:space="preserve">applying sustainability standards onto </w:t>
      </w:r>
      <w:r w:rsidR="00A60F9D" w:rsidRPr="005D3F0B">
        <w:rPr>
          <w:rFonts w:asciiTheme="majorHAnsi" w:hAnsiTheme="majorHAnsi" w:cstheme="majorHAnsi"/>
          <w:sz w:val="20"/>
          <w:szCs w:val="20"/>
        </w:rPr>
        <w:t>the</w:t>
      </w:r>
      <w:r w:rsidR="00B22629" w:rsidRPr="005D3F0B">
        <w:rPr>
          <w:rFonts w:asciiTheme="majorHAnsi" w:hAnsiTheme="majorHAnsi" w:cstheme="majorHAnsi"/>
          <w:sz w:val="20"/>
          <w:szCs w:val="20"/>
        </w:rPr>
        <w:t xml:space="preserve"> certi</w:t>
      </w:r>
      <w:r w:rsidR="00287F96" w:rsidRPr="005D3F0B">
        <w:rPr>
          <w:rFonts w:asciiTheme="majorHAnsi" w:hAnsiTheme="majorHAnsi" w:cstheme="majorHAnsi"/>
          <w:sz w:val="20"/>
          <w:szCs w:val="20"/>
        </w:rPr>
        <w:t>fication systems themselves, which</w:t>
      </w:r>
      <w:r w:rsidR="00B22629" w:rsidRPr="005D3F0B">
        <w:rPr>
          <w:rFonts w:asciiTheme="majorHAnsi" w:hAnsiTheme="majorHAnsi" w:cstheme="majorHAnsi"/>
          <w:sz w:val="20"/>
          <w:szCs w:val="20"/>
        </w:rPr>
        <w:t xml:space="preserve"> </w:t>
      </w:r>
      <w:r w:rsidR="00F31D79" w:rsidRPr="005D3F0B">
        <w:rPr>
          <w:rFonts w:asciiTheme="majorHAnsi" w:hAnsiTheme="majorHAnsi" w:cstheme="majorHAnsi"/>
          <w:sz w:val="20"/>
          <w:szCs w:val="20"/>
        </w:rPr>
        <w:t>would in turn pa</w:t>
      </w:r>
      <w:r w:rsidR="00A525F3" w:rsidRPr="005D3F0B">
        <w:rPr>
          <w:rFonts w:asciiTheme="majorHAnsi" w:hAnsiTheme="majorHAnsi" w:cstheme="majorHAnsi"/>
          <w:sz w:val="20"/>
          <w:szCs w:val="20"/>
        </w:rPr>
        <w:t xml:space="preserve">ss this </w:t>
      </w:r>
      <w:r w:rsidR="00625D15" w:rsidRPr="005D3F0B">
        <w:rPr>
          <w:rFonts w:asciiTheme="majorHAnsi" w:hAnsiTheme="majorHAnsi" w:cstheme="majorHAnsi"/>
          <w:sz w:val="20"/>
          <w:szCs w:val="20"/>
        </w:rPr>
        <w:t>onto the</w:t>
      </w:r>
      <w:r w:rsidR="00F25B8E" w:rsidRPr="005D3F0B">
        <w:rPr>
          <w:rFonts w:asciiTheme="majorHAnsi" w:hAnsiTheme="majorHAnsi" w:cstheme="majorHAnsi"/>
          <w:sz w:val="20"/>
          <w:szCs w:val="20"/>
        </w:rPr>
        <w:t xml:space="preserve"> </w:t>
      </w:r>
      <w:r w:rsidR="001E5548" w:rsidRPr="005D3F0B">
        <w:rPr>
          <w:rFonts w:asciiTheme="majorHAnsi" w:hAnsiTheme="majorHAnsi" w:cstheme="majorHAnsi"/>
          <w:sz w:val="20"/>
          <w:szCs w:val="20"/>
        </w:rPr>
        <w:t xml:space="preserve">farmers and processors </w:t>
      </w:r>
      <w:r w:rsidR="00265696" w:rsidRPr="005D3F0B">
        <w:rPr>
          <w:rFonts w:asciiTheme="majorHAnsi" w:hAnsiTheme="majorHAnsi" w:cstheme="majorHAnsi"/>
          <w:sz w:val="20"/>
          <w:szCs w:val="20"/>
        </w:rPr>
        <w:t>that became</w:t>
      </w:r>
      <w:r w:rsidR="001E5548" w:rsidRPr="005D3F0B">
        <w:rPr>
          <w:rFonts w:asciiTheme="majorHAnsi" w:hAnsiTheme="majorHAnsi" w:cstheme="majorHAnsi"/>
          <w:sz w:val="20"/>
          <w:szCs w:val="20"/>
        </w:rPr>
        <w:t xml:space="preserve"> </w:t>
      </w:r>
      <w:r w:rsidR="00EB7212" w:rsidRPr="005D3F0B">
        <w:rPr>
          <w:rFonts w:asciiTheme="majorHAnsi" w:hAnsiTheme="majorHAnsi" w:cstheme="majorHAnsi"/>
          <w:sz w:val="20"/>
          <w:szCs w:val="20"/>
        </w:rPr>
        <w:t>certified</w:t>
      </w:r>
      <w:r w:rsidR="00FA569B" w:rsidRPr="005D3F0B">
        <w:rPr>
          <w:rFonts w:asciiTheme="majorHAnsi" w:hAnsiTheme="majorHAnsi" w:cstheme="majorHAnsi"/>
          <w:sz w:val="20"/>
          <w:szCs w:val="20"/>
        </w:rPr>
        <w:t xml:space="preserve"> suppliers</w:t>
      </w:r>
      <w:r w:rsidR="00F25B8E" w:rsidRPr="005D3F0B">
        <w:rPr>
          <w:rFonts w:asciiTheme="majorHAnsi" w:hAnsiTheme="majorHAnsi" w:cstheme="majorHAnsi"/>
          <w:sz w:val="20"/>
          <w:szCs w:val="20"/>
        </w:rPr>
        <w:t>.</w:t>
      </w:r>
      <w:r w:rsidR="00CD4980" w:rsidRPr="005D3F0B">
        <w:rPr>
          <w:rFonts w:asciiTheme="majorHAnsi" w:hAnsiTheme="majorHAnsi" w:cstheme="majorHAnsi"/>
          <w:sz w:val="20"/>
          <w:szCs w:val="20"/>
        </w:rPr>
        <w:t xml:space="preserve"> </w:t>
      </w:r>
    </w:p>
    <w:p w:rsidR="00815CB1" w:rsidRPr="005D3F0B" w:rsidRDefault="00815CB1" w:rsidP="00AA70AD">
      <w:pPr>
        <w:spacing w:after="0" w:line="240" w:lineRule="auto"/>
        <w:jc w:val="both"/>
        <w:rPr>
          <w:rFonts w:asciiTheme="majorHAnsi" w:hAnsiTheme="majorHAnsi" w:cstheme="majorHAnsi"/>
          <w:sz w:val="20"/>
          <w:szCs w:val="20"/>
        </w:rPr>
      </w:pPr>
    </w:p>
    <w:p w:rsidR="00D94CD7" w:rsidRPr="005D3F0B" w:rsidRDefault="00EB068F" w:rsidP="003771E0">
      <w:pPr>
        <w:pStyle w:val="Heading2"/>
        <w:spacing w:before="0" w:line="240" w:lineRule="auto"/>
        <w:jc w:val="both"/>
        <w:rPr>
          <w:rFonts w:cstheme="majorHAnsi"/>
          <w:color w:val="auto"/>
          <w:sz w:val="20"/>
          <w:szCs w:val="20"/>
        </w:rPr>
      </w:pPr>
      <w:r w:rsidRPr="005D3F0B">
        <w:rPr>
          <w:rFonts w:cstheme="majorHAnsi"/>
          <w:color w:val="auto"/>
          <w:sz w:val="20"/>
          <w:szCs w:val="20"/>
        </w:rPr>
        <w:t>Contesting b</w:t>
      </w:r>
      <w:r w:rsidR="00551848" w:rsidRPr="005D3F0B">
        <w:rPr>
          <w:rFonts w:cstheme="majorHAnsi"/>
          <w:color w:val="auto"/>
          <w:sz w:val="20"/>
          <w:szCs w:val="20"/>
        </w:rPr>
        <w:t>iofuel certification</w:t>
      </w:r>
      <w:r w:rsidR="00572722" w:rsidRPr="005D3F0B">
        <w:rPr>
          <w:rFonts w:cstheme="majorHAnsi"/>
          <w:color w:val="auto"/>
          <w:sz w:val="20"/>
          <w:szCs w:val="20"/>
        </w:rPr>
        <w:t xml:space="preserve">: </w:t>
      </w:r>
      <w:r w:rsidR="00E014A4" w:rsidRPr="005D3F0B">
        <w:rPr>
          <w:rFonts w:cstheme="majorHAnsi"/>
          <w:color w:val="auto"/>
          <w:sz w:val="20"/>
          <w:szCs w:val="20"/>
        </w:rPr>
        <w:t xml:space="preserve">governance </w:t>
      </w:r>
      <w:r w:rsidR="00551848" w:rsidRPr="005D3F0B">
        <w:rPr>
          <w:rFonts w:cstheme="majorHAnsi"/>
          <w:color w:val="auto"/>
          <w:sz w:val="20"/>
          <w:szCs w:val="20"/>
        </w:rPr>
        <w:t xml:space="preserve">solution or </w:t>
      </w:r>
      <w:r w:rsidR="00E014A4" w:rsidRPr="005D3F0B">
        <w:rPr>
          <w:rFonts w:cstheme="majorHAnsi"/>
          <w:color w:val="auto"/>
          <w:sz w:val="20"/>
          <w:szCs w:val="20"/>
        </w:rPr>
        <w:t xml:space="preserve">capitalist </w:t>
      </w:r>
      <w:r w:rsidR="00551848" w:rsidRPr="005D3F0B">
        <w:rPr>
          <w:rFonts w:cstheme="majorHAnsi"/>
          <w:color w:val="auto"/>
          <w:sz w:val="20"/>
          <w:szCs w:val="20"/>
        </w:rPr>
        <w:t xml:space="preserve">smokescreen? </w:t>
      </w:r>
    </w:p>
    <w:p w:rsidR="00FF2EE7" w:rsidRPr="005D3F0B" w:rsidRDefault="00FF2EE7" w:rsidP="00AA70AD">
      <w:pPr>
        <w:spacing w:after="0" w:line="240" w:lineRule="auto"/>
        <w:jc w:val="both"/>
        <w:rPr>
          <w:rFonts w:asciiTheme="majorHAnsi" w:hAnsiTheme="majorHAnsi" w:cstheme="majorHAnsi"/>
          <w:sz w:val="20"/>
          <w:szCs w:val="20"/>
        </w:rPr>
      </w:pPr>
    </w:p>
    <w:p w:rsidR="005B49B1" w:rsidRDefault="00B97FCB" w:rsidP="00AA70AD">
      <w:pPr>
        <w:autoSpaceDE w:val="0"/>
        <w:autoSpaceDN w:val="0"/>
        <w:adjustRightInd w:val="0"/>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As discussed above, </w:t>
      </w:r>
      <w:r w:rsidR="00025CFD" w:rsidRPr="005D3F0B">
        <w:rPr>
          <w:rFonts w:asciiTheme="majorHAnsi" w:hAnsiTheme="majorHAnsi" w:cstheme="majorHAnsi"/>
          <w:sz w:val="20"/>
          <w:szCs w:val="20"/>
        </w:rPr>
        <w:t xml:space="preserve">state authorities </w:t>
      </w:r>
      <w:r w:rsidR="00B33EDC">
        <w:rPr>
          <w:rFonts w:asciiTheme="majorHAnsi" w:hAnsiTheme="majorHAnsi" w:cstheme="majorHAnsi"/>
          <w:sz w:val="20"/>
          <w:szCs w:val="20"/>
        </w:rPr>
        <w:t>were</w:t>
      </w:r>
      <w:r w:rsidR="00025CFD" w:rsidRPr="005D3F0B">
        <w:rPr>
          <w:rFonts w:asciiTheme="majorHAnsi" w:hAnsiTheme="majorHAnsi" w:cstheme="majorHAnsi"/>
          <w:sz w:val="20"/>
          <w:szCs w:val="20"/>
        </w:rPr>
        <w:t xml:space="preserve"> acutely aware </w:t>
      </w:r>
      <w:r w:rsidR="002B1049" w:rsidRPr="005D3F0B">
        <w:rPr>
          <w:rFonts w:asciiTheme="majorHAnsi" w:hAnsiTheme="majorHAnsi" w:cstheme="majorHAnsi"/>
          <w:sz w:val="20"/>
          <w:szCs w:val="20"/>
        </w:rPr>
        <w:t>of the potential illegality of discrim</w:t>
      </w:r>
      <w:r w:rsidR="00C17C07" w:rsidRPr="005D3F0B">
        <w:rPr>
          <w:rFonts w:asciiTheme="majorHAnsi" w:hAnsiTheme="majorHAnsi" w:cstheme="majorHAnsi"/>
          <w:sz w:val="20"/>
          <w:szCs w:val="20"/>
        </w:rPr>
        <w:t>inating against</w:t>
      </w:r>
      <w:r w:rsidR="002B1049" w:rsidRPr="005D3F0B">
        <w:rPr>
          <w:rFonts w:asciiTheme="majorHAnsi" w:hAnsiTheme="majorHAnsi" w:cstheme="majorHAnsi"/>
          <w:sz w:val="20"/>
          <w:szCs w:val="20"/>
        </w:rPr>
        <w:t xml:space="preserve"> </w:t>
      </w:r>
      <w:r w:rsidR="002363CF">
        <w:rPr>
          <w:rFonts w:asciiTheme="majorHAnsi" w:hAnsiTheme="majorHAnsi" w:cstheme="majorHAnsi"/>
          <w:sz w:val="20"/>
          <w:szCs w:val="20"/>
        </w:rPr>
        <w:t xml:space="preserve">‘unsustainable’ </w:t>
      </w:r>
      <w:r w:rsidR="002B1049" w:rsidRPr="005D3F0B">
        <w:rPr>
          <w:rFonts w:asciiTheme="majorHAnsi" w:hAnsiTheme="majorHAnsi" w:cstheme="majorHAnsi"/>
          <w:sz w:val="20"/>
          <w:szCs w:val="20"/>
        </w:rPr>
        <w:t>biofuels</w:t>
      </w:r>
      <w:r w:rsidR="002363CF">
        <w:rPr>
          <w:rFonts w:asciiTheme="majorHAnsi" w:hAnsiTheme="majorHAnsi" w:cstheme="majorHAnsi"/>
          <w:sz w:val="20"/>
          <w:szCs w:val="20"/>
        </w:rPr>
        <w:t xml:space="preserve">. </w:t>
      </w:r>
      <w:r w:rsidR="005A7628" w:rsidRPr="005D3F0B">
        <w:rPr>
          <w:rFonts w:asciiTheme="majorHAnsi" w:hAnsiTheme="majorHAnsi" w:cstheme="majorHAnsi"/>
          <w:sz w:val="20"/>
          <w:szCs w:val="20"/>
        </w:rPr>
        <w:t>W</w:t>
      </w:r>
      <w:r w:rsidR="002B1049" w:rsidRPr="005D3F0B">
        <w:rPr>
          <w:rFonts w:asciiTheme="majorHAnsi" w:hAnsiTheme="majorHAnsi" w:cstheme="majorHAnsi"/>
          <w:sz w:val="20"/>
          <w:szCs w:val="20"/>
        </w:rPr>
        <w:t xml:space="preserve">arnings </w:t>
      </w:r>
      <w:r w:rsidR="005A7628" w:rsidRPr="005D3F0B">
        <w:rPr>
          <w:rFonts w:asciiTheme="majorHAnsi" w:hAnsiTheme="majorHAnsi" w:cstheme="majorHAnsi"/>
          <w:sz w:val="20"/>
          <w:szCs w:val="20"/>
        </w:rPr>
        <w:t xml:space="preserve">continually </w:t>
      </w:r>
      <w:r w:rsidR="00D562BE" w:rsidRPr="005D3F0B">
        <w:rPr>
          <w:rFonts w:asciiTheme="majorHAnsi" w:hAnsiTheme="majorHAnsi" w:cstheme="majorHAnsi"/>
          <w:sz w:val="20"/>
          <w:szCs w:val="20"/>
        </w:rPr>
        <w:t>circulated through international</w:t>
      </w:r>
      <w:r w:rsidR="00527C94" w:rsidRPr="005D3F0B">
        <w:rPr>
          <w:rFonts w:asciiTheme="majorHAnsi" w:hAnsiTheme="majorHAnsi" w:cstheme="majorHAnsi"/>
          <w:sz w:val="20"/>
          <w:szCs w:val="20"/>
        </w:rPr>
        <w:t xml:space="preserve"> organisations </w:t>
      </w:r>
      <w:r w:rsidR="00D562BE" w:rsidRPr="005D3F0B">
        <w:rPr>
          <w:rFonts w:asciiTheme="majorHAnsi" w:hAnsiTheme="majorHAnsi" w:cstheme="majorHAnsi"/>
          <w:sz w:val="20"/>
          <w:szCs w:val="20"/>
        </w:rPr>
        <w:t xml:space="preserve">like the OECD </w:t>
      </w:r>
      <w:r w:rsidR="002B1049" w:rsidRPr="005D3F0B">
        <w:rPr>
          <w:rFonts w:asciiTheme="majorHAnsi" w:hAnsiTheme="majorHAnsi" w:cstheme="majorHAnsi"/>
          <w:sz w:val="20"/>
          <w:szCs w:val="20"/>
        </w:rPr>
        <w:t>on the ‘question of if, and under what design criteria, trade rules should be allowed to exclude fuels that fail to meet minimum performance levels from mandatory schemes or preferential tax treatments’ (</w:t>
      </w:r>
      <w:proofErr w:type="spellStart"/>
      <w:r w:rsidR="00D562BE" w:rsidRPr="005D3F0B">
        <w:rPr>
          <w:rFonts w:asciiTheme="majorHAnsi" w:hAnsiTheme="majorHAnsi" w:cstheme="majorHAnsi"/>
          <w:sz w:val="20"/>
          <w:szCs w:val="20"/>
        </w:rPr>
        <w:t>Doornbusch</w:t>
      </w:r>
      <w:proofErr w:type="spellEnd"/>
      <w:r w:rsidR="00D562BE" w:rsidRPr="005D3F0B">
        <w:rPr>
          <w:rFonts w:asciiTheme="majorHAnsi" w:hAnsiTheme="majorHAnsi" w:cstheme="majorHAnsi"/>
          <w:sz w:val="20"/>
          <w:szCs w:val="20"/>
        </w:rPr>
        <w:t xml:space="preserve"> and </w:t>
      </w:r>
      <w:proofErr w:type="spellStart"/>
      <w:r w:rsidR="00D562BE" w:rsidRPr="005D3F0B">
        <w:rPr>
          <w:rFonts w:asciiTheme="majorHAnsi" w:hAnsiTheme="majorHAnsi" w:cstheme="majorHAnsi"/>
          <w:sz w:val="20"/>
          <w:szCs w:val="20"/>
        </w:rPr>
        <w:t>Steenblik</w:t>
      </w:r>
      <w:proofErr w:type="spellEnd"/>
      <w:r w:rsidR="00D562BE" w:rsidRPr="005D3F0B">
        <w:rPr>
          <w:rFonts w:asciiTheme="majorHAnsi" w:hAnsiTheme="majorHAnsi" w:cstheme="majorHAnsi"/>
          <w:sz w:val="20"/>
          <w:szCs w:val="20"/>
        </w:rPr>
        <w:t xml:space="preserve"> </w:t>
      </w:r>
      <w:r w:rsidR="002B1049" w:rsidRPr="005D3F0B">
        <w:rPr>
          <w:rFonts w:asciiTheme="majorHAnsi" w:hAnsiTheme="majorHAnsi" w:cstheme="majorHAnsi"/>
          <w:sz w:val="20"/>
          <w:szCs w:val="20"/>
        </w:rPr>
        <w:t xml:space="preserve">2007; </w:t>
      </w:r>
      <w:r w:rsidR="004703F3" w:rsidRPr="005D3F0B">
        <w:rPr>
          <w:rFonts w:asciiTheme="majorHAnsi" w:hAnsiTheme="majorHAnsi" w:cstheme="majorHAnsi"/>
          <w:sz w:val="20"/>
          <w:szCs w:val="20"/>
        </w:rPr>
        <w:t xml:space="preserve">see also </w:t>
      </w:r>
      <w:r w:rsidR="002B1049" w:rsidRPr="005D3F0B">
        <w:rPr>
          <w:rFonts w:asciiTheme="majorHAnsi" w:hAnsiTheme="majorHAnsi" w:cstheme="majorHAnsi"/>
          <w:sz w:val="20"/>
          <w:szCs w:val="20"/>
        </w:rPr>
        <w:t>UNCTAD 2008</w:t>
      </w:r>
      <w:r w:rsidR="001B7BD0" w:rsidRPr="005D3F0B">
        <w:rPr>
          <w:rFonts w:asciiTheme="majorHAnsi" w:hAnsiTheme="majorHAnsi" w:cstheme="majorHAnsi"/>
          <w:sz w:val="20"/>
          <w:szCs w:val="20"/>
        </w:rPr>
        <w:t>; WTO 2010</w:t>
      </w:r>
      <w:r w:rsidR="002B1049" w:rsidRPr="005D3F0B">
        <w:rPr>
          <w:rFonts w:asciiTheme="majorHAnsi" w:hAnsiTheme="majorHAnsi" w:cstheme="majorHAnsi"/>
          <w:sz w:val="20"/>
          <w:szCs w:val="20"/>
        </w:rPr>
        <w:t>).</w:t>
      </w:r>
      <w:r w:rsidR="00F72DAF" w:rsidRPr="005D3F0B">
        <w:rPr>
          <w:rFonts w:asciiTheme="majorHAnsi" w:hAnsiTheme="majorHAnsi" w:cstheme="majorHAnsi"/>
          <w:sz w:val="20"/>
          <w:szCs w:val="20"/>
        </w:rPr>
        <w:t xml:space="preserve"> </w:t>
      </w:r>
      <w:r w:rsidR="00776654" w:rsidRPr="005D3F0B">
        <w:rPr>
          <w:rFonts w:asciiTheme="majorHAnsi" w:hAnsiTheme="majorHAnsi" w:cstheme="majorHAnsi"/>
          <w:sz w:val="20"/>
          <w:szCs w:val="20"/>
        </w:rPr>
        <w:t>Indeed, w</w:t>
      </w:r>
      <w:r w:rsidR="003054A0" w:rsidRPr="005D3F0B">
        <w:rPr>
          <w:rFonts w:asciiTheme="majorHAnsi" w:hAnsiTheme="majorHAnsi" w:cstheme="majorHAnsi"/>
          <w:sz w:val="20"/>
          <w:szCs w:val="20"/>
        </w:rPr>
        <w:t xml:space="preserve">hen </w:t>
      </w:r>
      <w:r w:rsidR="00A73CB8" w:rsidRPr="005D3F0B">
        <w:rPr>
          <w:rFonts w:asciiTheme="majorHAnsi" w:hAnsiTheme="majorHAnsi" w:cstheme="majorHAnsi"/>
          <w:sz w:val="20"/>
          <w:szCs w:val="20"/>
        </w:rPr>
        <w:t xml:space="preserve">the </w:t>
      </w:r>
      <w:r w:rsidR="00206010" w:rsidRPr="005D3F0B">
        <w:rPr>
          <w:rFonts w:asciiTheme="majorHAnsi" w:hAnsiTheme="majorHAnsi" w:cstheme="majorHAnsi"/>
          <w:sz w:val="20"/>
          <w:szCs w:val="20"/>
        </w:rPr>
        <w:t xml:space="preserve">discussion of </w:t>
      </w:r>
      <w:r w:rsidR="003054A0" w:rsidRPr="005D3F0B">
        <w:rPr>
          <w:rFonts w:asciiTheme="majorHAnsi" w:hAnsiTheme="majorHAnsi" w:cstheme="majorHAnsi"/>
          <w:sz w:val="20"/>
          <w:szCs w:val="20"/>
        </w:rPr>
        <w:t>standards first began</w:t>
      </w:r>
      <w:r w:rsidR="00A73CB8" w:rsidRPr="005D3F0B">
        <w:rPr>
          <w:rFonts w:asciiTheme="majorHAnsi" w:hAnsiTheme="majorHAnsi" w:cstheme="majorHAnsi"/>
          <w:sz w:val="20"/>
          <w:szCs w:val="20"/>
        </w:rPr>
        <w:t xml:space="preserve"> in Europe</w:t>
      </w:r>
      <w:r w:rsidR="003054A0" w:rsidRPr="005D3F0B">
        <w:rPr>
          <w:rFonts w:asciiTheme="majorHAnsi" w:hAnsiTheme="majorHAnsi" w:cstheme="majorHAnsi"/>
          <w:sz w:val="20"/>
          <w:szCs w:val="20"/>
        </w:rPr>
        <w:t xml:space="preserve">, the Commission </w:t>
      </w:r>
      <w:r w:rsidR="00FE5FF3" w:rsidRPr="005D3F0B">
        <w:rPr>
          <w:rFonts w:asciiTheme="majorHAnsi" w:hAnsiTheme="majorHAnsi" w:cstheme="majorHAnsi"/>
          <w:sz w:val="20"/>
          <w:szCs w:val="20"/>
        </w:rPr>
        <w:t>made clear</w:t>
      </w:r>
      <w:r w:rsidR="003054A0" w:rsidRPr="005D3F0B">
        <w:rPr>
          <w:rFonts w:asciiTheme="majorHAnsi" w:hAnsiTheme="majorHAnsi" w:cstheme="majorHAnsi"/>
          <w:sz w:val="20"/>
          <w:szCs w:val="20"/>
        </w:rPr>
        <w:t xml:space="preserve"> that: ‘A</w:t>
      </w:r>
      <w:r w:rsidR="0092453C" w:rsidRPr="005D3F0B">
        <w:rPr>
          <w:rFonts w:asciiTheme="majorHAnsi" w:hAnsiTheme="majorHAnsi" w:cstheme="majorHAnsi"/>
          <w:sz w:val="20"/>
          <w:szCs w:val="20"/>
        </w:rPr>
        <w:t>ny system of certificates would need to apply in a non-discriminatory way to both domestically produced and imported biofuels and comply with WTO provisions</w:t>
      </w:r>
      <w:r w:rsidR="003054A0" w:rsidRPr="005D3F0B">
        <w:rPr>
          <w:rFonts w:asciiTheme="majorHAnsi" w:hAnsiTheme="majorHAnsi" w:cstheme="majorHAnsi"/>
          <w:sz w:val="20"/>
          <w:szCs w:val="20"/>
        </w:rPr>
        <w:t>’</w:t>
      </w:r>
      <w:r w:rsidR="0092453C" w:rsidRPr="005D3F0B">
        <w:rPr>
          <w:rFonts w:asciiTheme="majorHAnsi" w:hAnsiTheme="majorHAnsi" w:cstheme="majorHAnsi"/>
          <w:sz w:val="20"/>
          <w:szCs w:val="20"/>
        </w:rPr>
        <w:t xml:space="preserve"> (CEC 2006</w:t>
      </w:r>
      <w:r w:rsidR="009C0807" w:rsidRPr="005D3F0B">
        <w:rPr>
          <w:rFonts w:asciiTheme="majorHAnsi" w:hAnsiTheme="majorHAnsi" w:cstheme="majorHAnsi"/>
          <w:sz w:val="20"/>
          <w:szCs w:val="20"/>
        </w:rPr>
        <w:t>: 8</w:t>
      </w:r>
      <w:r w:rsidR="0092453C" w:rsidRPr="005D3F0B">
        <w:rPr>
          <w:rFonts w:asciiTheme="majorHAnsi" w:hAnsiTheme="majorHAnsi" w:cstheme="majorHAnsi"/>
          <w:sz w:val="20"/>
          <w:szCs w:val="20"/>
        </w:rPr>
        <w:t xml:space="preserve">). </w:t>
      </w:r>
      <w:r w:rsidR="0000719C" w:rsidRPr="005D3F0B">
        <w:rPr>
          <w:rFonts w:asciiTheme="majorHAnsi" w:hAnsiTheme="majorHAnsi" w:cstheme="majorHAnsi"/>
          <w:sz w:val="20"/>
          <w:szCs w:val="20"/>
        </w:rPr>
        <w:t xml:space="preserve">For </w:t>
      </w:r>
      <w:r w:rsidR="00756564" w:rsidRPr="005D3F0B">
        <w:rPr>
          <w:rFonts w:asciiTheme="majorHAnsi" w:hAnsiTheme="majorHAnsi" w:cstheme="majorHAnsi"/>
          <w:sz w:val="20"/>
          <w:szCs w:val="20"/>
        </w:rPr>
        <w:t xml:space="preserve">these </w:t>
      </w:r>
      <w:r w:rsidR="0000719C" w:rsidRPr="005D3F0B">
        <w:rPr>
          <w:rFonts w:asciiTheme="majorHAnsi" w:hAnsiTheme="majorHAnsi" w:cstheme="majorHAnsi"/>
          <w:sz w:val="20"/>
          <w:szCs w:val="20"/>
        </w:rPr>
        <w:t>reasons</w:t>
      </w:r>
      <w:r w:rsidR="00756564" w:rsidRPr="005D3F0B">
        <w:rPr>
          <w:rFonts w:asciiTheme="majorHAnsi" w:hAnsiTheme="majorHAnsi" w:cstheme="majorHAnsi"/>
          <w:sz w:val="20"/>
          <w:szCs w:val="20"/>
        </w:rPr>
        <w:t xml:space="preserve">, </w:t>
      </w:r>
      <w:r w:rsidR="0000719C" w:rsidRPr="005D3F0B">
        <w:rPr>
          <w:rFonts w:asciiTheme="majorHAnsi" w:hAnsiTheme="majorHAnsi" w:cstheme="majorHAnsi"/>
          <w:sz w:val="20"/>
          <w:szCs w:val="20"/>
        </w:rPr>
        <w:t>i</w:t>
      </w:r>
      <w:r w:rsidR="00206010" w:rsidRPr="005D3F0B">
        <w:rPr>
          <w:rFonts w:asciiTheme="majorHAnsi" w:hAnsiTheme="majorHAnsi" w:cstheme="majorHAnsi"/>
          <w:sz w:val="20"/>
          <w:szCs w:val="20"/>
        </w:rPr>
        <w:t xml:space="preserve">t </w:t>
      </w:r>
      <w:r w:rsidR="00CC12C6" w:rsidRPr="005D3F0B">
        <w:rPr>
          <w:rFonts w:asciiTheme="majorHAnsi" w:hAnsiTheme="majorHAnsi" w:cstheme="majorHAnsi"/>
          <w:sz w:val="20"/>
          <w:szCs w:val="20"/>
        </w:rPr>
        <w:t xml:space="preserve">never </w:t>
      </w:r>
      <w:r w:rsidR="00CB5AEB">
        <w:rPr>
          <w:rFonts w:asciiTheme="majorHAnsi" w:hAnsiTheme="majorHAnsi" w:cstheme="majorHAnsi"/>
          <w:sz w:val="20"/>
          <w:szCs w:val="20"/>
        </w:rPr>
        <w:t xml:space="preserve">even </w:t>
      </w:r>
      <w:r w:rsidR="00756564" w:rsidRPr="005D3F0B">
        <w:rPr>
          <w:rFonts w:asciiTheme="majorHAnsi" w:hAnsiTheme="majorHAnsi" w:cstheme="majorHAnsi"/>
          <w:sz w:val="20"/>
          <w:szCs w:val="20"/>
        </w:rPr>
        <w:t>entertained the pro</w:t>
      </w:r>
      <w:r w:rsidR="00CC12C6" w:rsidRPr="005D3F0B">
        <w:rPr>
          <w:rFonts w:asciiTheme="majorHAnsi" w:hAnsiTheme="majorHAnsi" w:cstheme="majorHAnsi"/>
          <w:sz w:val="20"/>
          <w:szCs w:val="20"/>
        </w:rPr>
        <w:t xml:space="preserve">spect </w:t>
      </w:r>
      <w:r w:rsidR="00756564" w:rsidRPr="005D3F0B">
        <w:rPr>
          <w:rFonts w:asciiTheme="majorHAnsi" w:hAnsiTheme="majorHAnsi" w:cstheme="majorHAnsi"/>
          <w:sz w:val="20"/>
          <w:szCs w:val="20"/>
        </w:rPr>
        <w:t xml:space="preserve">of </w:t>
      </w:r>
      <w:r w:rsidR="0000719C" w:rsidRPr="005D3F0B">
        <w:rPr>
          <w:rFonts w:asciiTheme="majorHAnsi" w:hAnsiTheme="majorHAnsi" w:cstheme="majorHAnsi"/>
          <w:sz w:val="20"/>
          <w:szCs w:val="20"/>
        </w:rPr>
        <w:t xml:space="preserve">banning </w:t>
      </w:r>
      <w:r w:rsidR="00516FA3" w:rsidRPr="005D3F0B">
        <w:rPr>
          <w:rFonts w:asciiTheme="majorHAnsi" w:hAnsiTheme="majorHAnsi" w:cstheme="majorHAnsi"/>
          <w:sz w:val="20"/>
          <w:szCs w:val="20"/>
        </w:rPr>
        <w:t xml:space="preserve">outright </w:t>
      </w:r>
      <w:r w:rsidR="0000719C" w:rsidRPr="005D3F0B">
        <w:rPr>
          <w:rFonts w:asciiTheme="majorHAnsi" w:hAnsiTheme="majorHAnsi" w:cstheme="majorHAnsi"/>
          <w:sz w:val="20"/>
          <w:szCs w:val="20"/>
        </w:rPr>
        <w:t xml:space="preserve">biofuel </w:t>
      </w:r>
      <w:r w:rsidR="00CC12C6" w:rsidRPr="005D3F0B">
        <w:rPr>
          <w:rFonts w:asciiTheme="majorHAnsi" w:hAnsiTheme="majorHAnsi" w:cstheme="majorHAnsi"/>
          <w:sz w:val="20"/>
          <w:szCs w:val="20"/>
        </w:rPr>
        <w:t>w</w:t>
      </w:r>
      <w:r w:rsidR="00FE1AD3" w:rsidRPr="005D3F0B">
        <w:rPr>
          <w:rFonts w:asciiTheme="majorHAnsi" w:hAnsiTheme="majorHAnsi" w:cstheme="majorHAnsi"/>
          <w:sz w:val="20"/>
          <w:szCs w:val="20"/>
        </w:rPr>
        <w:t>hich d</w:t>
      </w:r>
      <w:r w:rsidR="00046FB2" w:rsidRPr="005D3F0B">
        <w:rPr>
          <w:rFonts w:asciiTheme="majorHAnsi" w:hAnsiTheme="majorHAnsi" w:cstheme="majorHAnsi"/>
          <w:sz w:val="20"/>
          <w:szCs w:val="20"/>
        </w:rPr>
        <w:t xml:space="preserve">id </w:t>
      </w:r>
      <w:r w:rsidR="00FE1AD3" w:rsidRPr="005D3F0B">
        <w:rPr>
          <w:rFonts w:asciiTheme="majorHAnsi" w:hAnsiTheme="majorHAnsi" w:cstheme="majorHAnsi"/>
          <w:sz w:val="20"/>
          <w:szCs w:val="20"/>
        </w:rPr>
        <w:t xml:space="preserve">not meet the required </w:t>
      </w:r>
      <w:r w:rsidR="009D1194" w:rsidRPr="005D3F0B">
        <w:rPr>
          <w:rFonts w:asciiTheme="majorHAnsi" w:hAnsiTheme="majorHAnsi" w:cstheme="majorHAnsi"/>
          <w:sz w:val="20"/>
          <w:szCs w:val="20"/>
        </w:rPr>
        <w:t xml:space="preserve">criteria </w:t>
      </w:r>
      <w:r w:rsidR="0092453C" w:rsidRPr="005D3F0B">
        <w:rPr>
          <w:rFonts w:asciiTheme="majorHAnsi" w:hAnsiTheme="majorHAnsi" w:cstheme="majorHAnsi"/>
          <w:sz w:val="20"/>
          <w:szCs w:val="20"/>
        </w:rPr>
        <w:t>(</w:t>
      </w:r>
      <w:r w:rsidR="003D3B68" w:rsidRPr="005D3F0B">
        <w:rPr>
          <w:rFonts w:asciiTheme="majorHAnsi" w:hAnsiTheme="majorHAnsi" w:cstheme="majorHAnsi"/>
          <w:sz w:val="20"/>
          <w:szCs w:val="20"/>
        </w:rPr>
        <w:t>interview</w:t>
      </w:r>
      <w:r w:rsidR="001F22D4" w:rsidRPr="005D3F0B">
        <w:rPr>
          <w:rFonts w:asciiTheme="majorHAnsi" w:hAnsiTheme="majorHAnsi" w:cstheme="majorHAnsi"/>
          <w:sz w:val="20"/>
          <w:szCs w:val="20"/>
        </w:rPr>
        <w:t>,</w:t>
      </w:r>
      <w:r w:rsidR="003D3B68" w:rsidRPr="005D3F0B">
        <w:rPr>
          <w:rFonts w:asciiTheme="majorHAnsi" w:hAnsiTheme="majorHAnsi" w:cstheme="majorHAnsi"/>
          <w:sz w:val="20"/>
          <w:szCs w:val="20"/>
        </w:rPr>
        <w:t xml:space="preserve"> UK Department for Energy and Climate Change 2011</w:t>
      </w:r>
      <w:r w:rsidR="0092453C" w:rsidRPr="005D3F0B">
        <w:rPr>
          <w:rFonts w:asciiTheme="majorHAnsi" w:hAnsiTheme="majorHAnsi" w:cstheme="majorHAnsi"/>
          <w:sz w:val="20"/>
          <w:szCs w:val="20"/>
        </w:rPr>
        <w:t xml:space="preserve">). </w:t>
      </w:r>
      <w:r w:rsidR="00F94EF3" w:rsidRPr="005D3F0B">
        <w:rPr>
          <w:rFonts w:asciiTheme="majorHAnsi" w:hAnsiTheme="majorHAnsi" w:cstheme="majorHAnsi"/>
          <w:sz w:val="20"/>
          <w:szCs w:val="20"/>
        </w:rPr>
        <w:t>Nor did it place any social principles</w:t>
      </w:r>
      <w:r w:rsidR="008F5602" w:rsidRPr="005D3F0B">
        <w:rPr>
          <w:rFonts w:asciiTheme="majorHAnsi" w:hAnsiTheme="majorHAnsi" w:cstheme="majorHAnsi"/>
          <w:sz w:val="20"/>
          <w:szCs w:val="20"/>
        </w:rPr>
        <w:t xml:space="preserve"> in the meta-standard, which </w:t>
      </w:r>
      <w:r w:rsidR="00E419DC">
        <w:rPr>
          <w:rFonts w:asciiTheme="majorHAnsi" w:hAnsiTheme="majorHAnsi" w:cstheme="majorHAnsi"/>
          <w:sz w:val="20"/>
          <w:szCs w:val="20"/>
        </w:rPr>
        <w:t xml:space="preserve">it </w:t>
      </w:r>
      <w:r w:rsidR="008F5602" w:rsidRPr="005D3F0B">
        <w:rPr>
          <w:rFonts w:asciiTheme="majorHAnsi" w:hAnsiTheme="majorHAnsi" w:cstheme="majorHAnsi"/>
          <w:sz w:val="20"/>
          <w:szCs w:val="20"/>
        </w:rPr>
        <w:t xml:space="preserve">felt would </w:t>
      </w:r>
      <w:r w:rsidR="001F60BD" w:rsidRPr="005D3F0B">
        <w:rPr>
          <w:rFonts w:asciiTheme="majorHAnsi" w:hAnsiTheme="majorHAnsi" w:cstheme="majorHAnsi"/>
          <w:sz w:val="20"/>
          <w:szCs w:val="20"/>
        </w:rPr>
        <w:t>‘over</w:t>
      </w:r>
      <w:r w:rsidR="008F5602" w:rsidRPr="005D3F0B">
        <w:rPr>
          <w:rFonts w:asciiTheme="majorHAnsi" w:hAnsiTheme="majorHAnsi" w:cstheme="majorHAnsi"/>
          <w:sz w:val="20"/>
          <w:szCs w:val="20"/>
        </w:rPr>
        <w:t xml:space="preserve">step </w:t>
      </w:r>
      <w:r w:rsidR="001F60BD" w:rsidRPr="005D3F0B">
        <w:rPr>
          <w:rFonts w:asciiTheme="majorHAnsi" w:hAnsiTheme="majorHAnsi" w:cstheme="majorHAnsi"/>
          <w:sz w:val="20"/>
          <w:szCs w:val="20"/>
        </w:rPr>
        <w:t xml:space="preserve">some countries’ </w:t>
      </w:r>
      <w:r w:rsidR="008F5602" w:rsidRPr="005D3F0B">
        <w:rPr>
          <w:rFonts w:asciiTheme="majorHAnsi" w:hAnsiTheme="majorHAnsi" w:cstheme="majorHAnsi"/>
          <w:sz w:val="20"/>
          <w:szCs w:val="20"/>
        </w:rPr>
        <w:t>red lines</w:t>
      </w:r>
      <w:r w:rsidR="001F60BD" w:rsidRPr="005D3F0B">
        <w:rPr>
          <w:rFonts w:asciiTheme="majorHAnsi" w:hAnsiTheme="majorHAnsi" w:cstheme="majorHAnsi"/>
          <w:sz w:val="20"/>
          <w:szCs w:val="20"/>
        </w:rPr>
        <w:t>’</w:t>
      </w:r>
      <w:r w:rsidR="008F5602" w:rsidRPr="005D3F0B">
        <w:rPr>
          <w:rFonts w:asciiTheme="majorHAnsi" w:hAnsiTheme="majorHAnsi" w:cstheme="majorHAnsi"/>
          <w:sz w:val="20"/>
          <w:szCs w:val="20"/>
        </w:rPr>
        <w:t xml:space="preserve"> and </w:t>
      </w:r>
      <w:r w:rsidR="001F60BD" w:rsidRPr="005D3F0B">
        <w:rPr>
          <w:rFonts w:asciiTheme="majorHAnsi" w:hAnsiTheme="majorHAnsi" w:cstheme="majorHAnsi"/>
          <w:sz w:val="20"/>
          <w:szCs w:val="20"/>
        </w:rPr>
        <w:t>thereby lead to an</w:t>
      </w:r>
      <w:r w:rsidR="00691F58">
        <w:rPr>
          <w:rFonts w:asciiTheme="majorHAnsi" w:hAnsiTheme="majorHAnsi" w:cstheme="majorHAnsi"/>
          <w:sz w:val="20"/>
          <w:szCs w:val="20"/>
        </w:rPr>
        <w:t xml:space="preserve"> action being brought against the EU</w:t>
      </w:r>
      <w:r w:rsidR="001F60BD" w:rsidRPr="005D3F0B">
        <w:rPr>
          <w:rFonts w:asciiTheme="majorHAnsi" w:hAnsiTheme="majorHAnsi" w:cstheme="majorHAnsi"/>
          <w:sz w:val="20"/>
          <w:szCs w:val="20"/>
        </w:rPr>
        <w:t xml:space="preserve"> at the WTO </w:t>
      </w:r>
      <w:r w:rsidR="006B44DD" w:rsidRPr="005D3F0B">
        <w:rPr>
          <w:rFonts w:asciiTheme="majorHAnsi" w:hAnsiTheme="majorHAnsi" w:cstheme="majorHAnsi"/>
          <w:sz w:val="20"/>
          <w:szCs w:val="20"/>
        </w:rPr>
        <w:t>(</w:t>
      </w:r>
      <w:proofErr w:type="spellStart"/>
      <w:r w:rsidR="006B44DD" w:rsidRPr="005D3F0B">
        <w:rPr>
          <w:rFonts w:asciiTheme="majorHAnsi" w:hAnsiTheme="majorHAnsi" w:cstheme="majorHAnsi"/>
          <w:sz w:val="20"/>
          <w:szCs w:val="20"/>
        </w:rPr>
        <w:t>Ackrill</w:t>
      </w:r>
      <w:proofErr w:type="spellEnd"/>
      <w:r w:rsidR="006B44DD" w:rsidRPr="005D3F0B">
        <w:rPr>
          <w:rFonts w:asciiTheme="majorHAnsi" w:hAnsiTheme="majorHAnsi" w:cstheme="majorHAnsi"/>
          <w:sz w:val="20"/>
          <w:szCs w:val="20"/>
        </w:rPr>
        <w:t xml:space="preserve"> and Kay 2011: 560)</w:t>
      </w:r>
      <w:r w:rsidR="00F94EF3" w:rsidRPr="005D3F0B">
        <w:rPr>
          <w:rFonts w:asciiTheme="majorHAnsi" w:hAnsiTheme="majorHAnsi" w:cstheme="majorHAnsi"/>
          <w:sz w:val="20"/>
          <w:szCs w:val="20"/>
        </w:rPr>
        <w:t xml:space="preserve">. </w:t>
      </w:r>
    </w:p>
    <w:p w:rsidR="005B7A60" w:rsidRPr="005D3F0B" w:rsidRDefault="005B7A60" w:rsidP="00AA70AD">
      <w:pPr>
        <w:autoSpaceDE w:val="0"/>
        <w:autoSpaceDN w:val="0"/>
        <w:adjustRightInd w:val="0"/>
        <w:spacing w:after="0" w:line="240" w:lineRule="auto"/>
        <w:jc w:val="both"/>
        <w:rPr>
          <w:rFonts w:asciiTheme="majorHAnsi" w:hAnsiTheme="majorHAnsi" w:cstheme="majorHAnsi"/>
          <w:sz w:val="20"/>
          <w:szCs w:val="20"/>
        </w:rPr>
      </w:pPr>
    </w:p>
    <w:p w:rsidR="004922AE" w:rsidRPr="005D3F0B" w:rsidRDefault="00AF4D13" w:rsidP="006251AC">
      <w:pPr>
        <w:autoSpaceDE w:val="0"/>
        <w:autoSpaceDN w:val="0"/>
        <w:adjustRightInd w:val="0"/>
        <w:spacing w:after="0" w:line="240" w:lineRule="auto"/>
        <w:jc w:val="both"/>
        <w:rPr>
          <w:rFonts w:asciiTheme="majorHAnsi" w:hAnsiTheme="majorHAnsi" w:cstheme="majorHAnsi"/>
          <w:i/>
          <w:sz w:val="20"/>
          <w:szCs w:val="20"/>
        </w:rPr>
      </w:pPr>
      <w:r w:rsidRPr="005D3F0B">
        <w:rPr>
          <w:rFonts w:asciiTheme="majorHAnsi" w:hAnsiTheme="majorHAnsi" w:cstheme="majorHAnsi"/>
          <w:i/>
          <w:sz w:val="20"/>
          <w:szCs w:val="20"/>
        </w:rPr>
        <w:t>Absent social criteria</w:t>
      </w:r>
      <w:r w:rsidR="007B77F6" w:rsidRPr="005D3F0B">
        <w:rPr>
          <w:rFonts w:asciiTheme="majorHAnsi" w:hAnsiTheme="majorHAnsi" w:cstheme="majorHAnsi"/>
          <w:i/>
          <w:sz w:val="20"/>
          <w:szCs w:val="20"/>
        </w:rPr>
        <w:t xml:space="preserve"> and the c</w:t>
      </w:r>
      <w:r w:rsidR="004922AE" w:rsidRPr="005D3F0B">
        <w:rPr>
          <w:rFonts w:asciiTheme="majorHAnsi" w:hAnsiTheme="majorHAnsi" w:cstheme="majorHAnsi"/>
          <w:i/>
          <w:sz w:val="20"/>
          <w:szCs w:val="20"/>
        </w:rPr>
        <w:t xml:space="preserve">arbonisation of </w:t>
      </w:r>
      <w:r w:rsidR="008C29BD" w:rsidRPr="005D3F0B">
        <w:rPr>
          <w:rFonts w:asciiTheme="majorHAnsi" w:hAnsiTheme="majorHAnsi" w:cstheme="majorHAnsi"/>
          <w:i/>
          <w:sz w:val="20"/>
          <w:szCs w:val="20"/>
        </w:rPr>
        <w:t>sustainability</w:t>
      </w:r>
    </w:p>
    <w:p w:rsidR="002803E4" w:rsidRPr="005D3F0B" w:rsidRDefault="002803E4" w:rsidP="00AA70AD">
      <w:pPr>
        <w:pStyle w:val="ListParagraph"/>
        <w:autoSpaceDE w:val="0"/>
        <w:autoSpaceDN w:val="0"/>
        <w:adjustRightInd w:val="0"/>
        <w:spacing w:after="0" w:line="240" w:lineRule="auto"/>
        <w:jc w:val="both"/>
        <w:rPr>
          <w:rFonts w:asciiTheme="majorHAnsi" w:hAnsiTheme="majorHAnsi" w:cstheme="majorHAnsi"/>
          <w:i/>
          <w:sz w:val="20"/>
          <w:szCs w:val="20"/>
        </w:rPr>
      </w:pPr>
    </w:p>
    <w:p w:rsidR="009651EA" w:rsidRPr="005D3F0B" w:rsidRDefault="00BF7630"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It has generally been assumed in the biofuels debate that </w:t>
      </w:r>
      <w:r w:rsidR="00DE6153" w:rsidRPr="005D3F0B">
        <w:rPr>
          <w:rFonts w:asciiTheme="majorHAnsi" w:hAnsiTheme="majorHAnsi" w:cstheme="majorHAnsi"/>
          <w:sz w:val="20"/>
          <w:szCs w:val="20"/>
        </w:rPr>
        <w:t xml:space="preserve">avoiding WTO disputes is a </w:t>
      </w:r>
      <w:r w:rsidR="00856310" w:rsidRPr="005D3F0B">
        <w:rPr>
          <w:rFonts w:asciiTheme="majorHAnsi" w:hAnsiTheme="majorHAnsi" w:cstheme="majorHAnsi"/>
          <w:sz w:val="20"/>
          <w:szCs w:val="20"/>
        </w:rPr>
        <w:t>good thing</w:t>
      </w:r>
      <w:r w:rsidR="00831C31" w:rsidRPr="005D3F0B">
        <w:rPr>
          <w:rFonts w:asciiTheme="majorHAnsi" w:hAnsiTheme="majorHAnsi" w:cstheme="majorHAnsi"/>
          <w:sz w:val="20"/>
          <w:szCs w:val="20"/>
        </w:rPr>
        <w:t>,</w:t>
      </w:r>
      <w:r w:rsidR="00DE6153" w:rsidRPr="005D3F0B">
        <w:rPr>
          <w:rFonts w:asciiTheme="majorHAnsi" w:hAnsiTheme="majorHAnsi" w:cstheme="majorHAnsi"/>
          <w:sz w:val="20"/>
          <w:szCs w:val="20"/>
        </w:rPr>
        <w:t xml:space="preserve"> since it creates scope to</w:t>
      </w:r>
      <w:r w:rsidRPr="005D3F0B">
        <w:rPr>
          <w:rFonts w:asciiTheme="majorHAnsi" w:hAnsiTheme="majorHAnsi" w:cstheme="majorHAnsi"/>
          <w:sz w:val="20"/>
          <w:szCs w:val="20"/>
        </w:rPr>
        <w:t xml:space="preserve"> </w:t>
      </w:r>
      <w:r w:rsidR="00831C31" w:rsidRPr="005D3F0B">
        <w:rPr>
          <w:rFonts w:asciiTheme="majorHAnsi" w:hAnsiTheme="majorHAnsi" w:cstheme="majorHAnsi"/>
          <w:sz w:val="20"/>
          <w:szCs w:val="20"/>
        </w:rPr>
        <w:t xml:space="preserve">marry stronger </w:t>
      </w:r>
      <w:r w:rsidR="00BE56CC" w:rsidRPr="005D3F0B">
        <w:rPr>
          <w:rFonts w:asciiTheme="majorHAnsi" w:hAnsiTheme="majorHAnsi" w:cstheme="majorHAnsi"/>
          <w:sz w:val="20"/>
          <w:szCs w:val="20"/>
        </w:rPr>
        <w:t xml:space="preserve">regulation </w:t>
      </w:r>
      <w:r w:rsidR="00831C31" w:rsidRPr="005D3F0B">
        <w:rPr>
          <w:rFonts w:asciiTheme="majorHAnsi" w:hAnsiTheme="majorHAnsi" w:cstheme="majorHAnsi"/>
          <w:sz w:val="20"/>
          <w:szCs w:val="20"/>
        </w:rPr>
        <w:t>with a commitment to free trade.</w:t>
      </w:r>
      <w:r w:rsidRPr="005D3F0B">
        <w:rPr>
          <w:rFonts w:asciiTheme="majorHAnsi" w:hAnsiTheme="majorHAnsi" w:cstheme="majorHAnsi"/>
          <w:sz w:val="20"/>
          <w:szCs w:val="20"/>
        </w:rPr>
        <w:t xml:space="preserve"> However, </w:t>
      </w:r>
      <w:r w:rsidR="00815776" w:rsidRPr="005D3F0B">
        <w:rPr>
          <w:rFonts w:asciiTheme="majorHAnsi" w:hAnsiTheme="majorHAnsi" w:cstheme="majorHAnsi"/>
          <w:sz w:val="20"/>
          <w:szCs w:val="20"/>
        </w:rPr>
        <w:t>concern has been raised that</w:t>
      </w:r>
      <w:r w:rsidR="001C72A2" w:rsidRPr="005D3F0B">
        <w:rPr>
          <w:rFonts w:asciiTheme="majorHAnsi" w:hAnsiTheme="majorHAnsi" w:cstheme="majorHAnsi"/>
          <w:sz w:val="20"/>
          <w:szCs w:val="20"/>
        </w:rPr>
        <w:t xml:space="preserve"> in the process of ensuring WTO-compatibility, </w:t>
      </w:r>
      <w:r w:rsidR="006A79C2">
        <w:rPr>
          <w:rFonts w:asciiTheme="majorHAnsi" w:hAnsiTheme="majorHAnsi" w:cstheme="majorHAnsi"/>
          <w:sz w:val="20"/>
          <w:szCs w:val="20"/>
        </w:rPr>
        <w:t>the European Commission</w:t>
      </w:r>
      <w:r w:rsidR="00013A12" w:rsidRPr="005D3F0B">
        <w:rPr>
          <w:rFonts w:asciiTheme="majorHAnsi" w:hAnsiTheme="majorHAnsi" w:cstheme="majorHAnsi"/>
          <w:sz w:val="20"/>
          <w:szCs w:val="20"/>
        </w:rPr>
        <w:t xml:space="preserve"> has </w:t>
      </w:r>
      <w:r w:rsidR="007D65C4" w:rsidRPr="005D3F0B">
        <w:rPr>
          <w:rFonts w:asciiTheme="majorHAnsi" w:hAnsiTheme="majorHAnsi" w:cstheme="majorHAnsi"/>
          <w:sz w:val="20"/>
          <w:szCs w:val="20"/>
        </w:rPr>
        <w:t xml:space="preserve">effectively </w:t>
      </w:r>
      <w:r w:rsidR="00013A12" w:rsidRPr="005D3F0B">
        <w:rPr>
          <w:rFonts w:asciiTheme="majorHAnsi" w:hAnsiTheme="majorHAnsi" w:cstheme="majorHAnsi"/>
          <w:sz w:val="20"/>
          <w:szCs w:val="20"/>
        </w:rPr>
        <w:t xml:space="preserve">undercut </w:t>
      </w:r>
      <w:r w:rsidR="008B228C" w:rsidRPr="005D3F0B">
        <w:rPr>
          <w:rFonts w:asciiTheme="majorHAnsi" w:hAnsiTheme="majorHAnsi" w:cstheme="majorHAnsi"/>
          <w:sz w:val="20"/>
          <w:szCs w:val="20"/>
        </w:rPr>
        <w:t xml:space="preserve">existing </w:t>
      </w:r>
      <w:r w:rsidR="002C21A5" w:rsidRPr="005D3F0B">
        <w:rPr>
          <w:rFonts w:asciiTheme="majorHAnsi" w:hAnsiTheme="majorHAnsi" w:cstheme="majorHAnsi"/>
          <w:sz w:val="20"/>
          <w:szCs w:val="20"/>
        </w:rPr>
        <w:t>standards</w:t>
      </w:r>
      <w:r w:rsidR="00013A12" w:rsidRPr="005D3F0B">
        <w:rPr>
          <w:rFonts w:asciiTheme="majorHAnsi" w:hAnsiTheme="majorHAnsi" w:cstheme="majorHAnsi"/>
          <w:sz w:val="20"/>
          <w:szCs w:val="20"/>
        </w:rPr>
        <w:t xml:space="preserve">. </w:t>
      </w:r>
      <w:r w:rsidR="002C21A5" w:rsidRPr="005D3F0B">
        <w:rPr>
          <w:rFonts w:asciiTheme="majorHAnsi" w:hAnsiTheme="majorHAnsi" w:cstheme="majorHAnsi"/>
          <w:sz w:val="20"/>
          <w:szCs w:val="20"/>
        </w:rPr>
        <w:t>While t</w:t>
      </w:r>
      <w:r w:rsidR="00AF4D13" w:rsidRPr="005D3F0B">
        <w:rPr>
          <w:rFonts w:asciiTheme="majorHAnsi" w:hAnsiTheme="majorHAnsi" w:cstheme="majorHAnsi"/>
          <w:sz w:val="20"/>
          <w:szCs w:val="20"/>
        </w:rPr>
        <w:t>he roundtable certification systems</w:t>
      </w:r>
      <w:r w:rsidR="00520B7B" w:rsidRPr="005D3F0B">
        <w:rPr>
          <w:rFonts w:asciiTheme="majorHAnsi" w:hAnsiTheme="majorHAnsi" w:cstheme="majorHAnsi"/>
          <w:sz w:val="20"/>
          <w:szCs w:val="20"/>
        </w:rPr>
        <w:t xml:space="preserve"> include</w:t>
      </w:r>
      <w:r w:rsidR="00B8032C" w:rsidRPr="005D3F0B">
        <w:rPr>
          <w:rFonts w:asciiTheme="majorHAnsi" w:hAnsiTheme="majorHAnsi" w:cstheme="majorHAnsi"/>
          <w:sz w:val="20"/>
          <w:szCs w:val="20"/>
        </w:rPr>
        <w:t>d</w:t>
      </w:r>
      <w:r w:rsidR="00520B7B" w:rsidRPr="005D3F0B">
        <w:rPr>
          <w:rFonts w:asciiTheme="majorHAnsi" w:hAnsiTheme="majorHAnsi" w:cstheme="majorHAnsi"/>
          <w:sz w:val="20"/>
          <w:szCs w:val="20"/>
        </w:rPr>
        <w:t xml:space="preserve"> social principles related to human rights and </w:t>
      </w:r>
      <w:r w:rsidR="00861F01" w:rsidRPr="005D3F0B">
        <w:rPr>
          <w:rFonts w:asciiTheme="majorHAnsi" w:hAnsiTheme="majorHAnsi" w:cstheme="majorHAnsi"/>
          <w:sz w:val="20"/>
          <w:szCs w:val="20"/>
        </w:rPr>
        <w:t>labour standards</w:t>
      </w:r>
      <w:r w:rsidR="00AF4D13" w:rsidRPr="005D3F0B">
        <w:rPr>
          <w:rFonts w:asciiTheme="majorHAnsi" w:hAnsiTheme="majorHAnsi" w:cstheme="majorHAnsi"/>
          <w:sz w:val="20"/>
          <w:szCs w:val="20"/>
        </w:rPr>
        <w:t xml:space="preserve">, </w:t>
      </w:r>
      <w:r w:rsidR="00DE6153" w:rsidRPr="005D3F0B">
        <w:rPr>
          <w:rFonts w:asciiTheme="majorHAnsi" w:hAnsiTheme="majorHAnsi" w:cstheme="majorHAnsi"/>
          <w:sz w:val="20"/>
          <w:szCs w:val="20"/>
        </w:rPr>
        <w:t>the</w:t>
      </w:r>
      <w:r w:rsidR="006A79C2">
        <w:rPr>
          <w:rFonts w:asciiTheme="majorHAnsi" w:hAnsiTheme="majorHAnsi" w:cstheme="majorHAnsi"/>
          <w:sz w:val="20"/>
          <w:szCs w:val="20"/>
        </w:rPr>
        <w:t xml:space="preserve"> E</w:t>
      </w:r>
      <w:r w:rsidR="00AF4D13" w:rsidRPr="005D3F0B">
        <w:rPr>
          <w:rFonts w:asciiTheme="majorHAnsi" w:hAnsiTheme="majorHAnsi" w:cstheme="majorHAnsi"/>
          <w:sz w:val="20"/>
          <w:szCs w:val="20"/>
        </w:rPr>
        <w:t>U</w:t>
      </w:r>
      <w:r w:rsidR="00912346" w:rsidRPr="005D3F0B">
        <w:rPr>
          <w:rFonts w:asciiTheme="majorHAnsi" w:hAnsiTheme="majorHAnsi" w:cstheme="majorHAnsi"/>
          <w:sz w:val="20"/>
          <w:szCs w:val="20"/>
        </w:rPr>
        <w:t xml:space="preserve"> </w:t>
      </w:r>
      <w:r w:rsidR="00B8032C" w:rsidRPr="005D3F0B">
        <w:rPr>
          <w:rFonts w:asciiTheme="majorHAnsi" w:hAnsiTheme="majorHAnsi" w:cstheme="majorHAnsi"/>
          <w:sz w:val="20"/>
          <w:szCs w:val="20"/>
        </w:rPr>
        <w:t>rejected any such requirements</w:t>
      </w:r>
      <w:r w:rsidR="00E3556F" w:rsidRPr="005D3F0B">
        <w:rPr>
          <w:rFonts w:asciiTheme="majorHAnsi" w:hAnsiTheme="majorHAnsi" w:cstheme="majorHAnsi"/>
          <w:sz w:val="20"/>
          <w:szCs w:val="20"/>
        </w:rPr>
        <w:t xml:space="preserve"> in its own meta-standard</w:t>
      </w:r>
      <w:r w:rsidR="00A005E2" w:rsidRPr="005D3F0B">
        <w:rPr>
          <w:rFonts w:asciiTheme="majorHAnsi" w:hAnsiTheme="majorHAnsi" w:cstheme="majorHAnsi"/>
          <w:sz w:val="20"/>
          <w:szCs w:val="20"/>
        </w:rPr>
        <w:t xml:space="preserve">. </w:t>
      </w:r>
      <w:r w:rsidR="001D7163" w:rsidRPr="005D3F0B">
        <w:rPr>
          <w:rFonts w:asciiTheme="majorHAnsi" w:hAnsiTheme="majorHAnsi" w:cstheme="majorHAnsi"/>
          <w:sz w:val="20"/>
          <w:szCs w:val="20"/>
        </w:rPr>
        <w:t xml:space="preserve">This </w:t>
      </w:r>
      <w:r w:rsidR="00F64CBA" w:rsidRPr="005D3F0B">
        <w:rPr>
          <w:rFonts w:asciiTheme="majorHAnsi" w:hAnsiTheme="majorHAnsi" w:cstheme="majorHAnsi"/>
          <w:sz w:val="20"/>
          <w:szCs w:val="20"/>
        </w:rPr>
        <w:t xml:space="preserve">has led to </w:t>
      </w:r>
      <w:r w:rsidR="00105B8C" w:rsidRPr="005D3F0B">
        <w:rPr>
          <w:rFonts w:asciiTheme="majorHAnsi" w:hAnsiTheme="majorHAnsi" w:cstheme="majorHAnsi"/>
          <w:sz w:val="20"/>
          <w:szCs w:val="20"/>
        </w:rPr>
        <w:t>watered-down</w:t>
      </w:r>
      <w:r w:rsidR="0092797D" w:rsidRPr="005D3F0B">
        <w:rPr>
          <w:rFonts w:asciiTheme="majorHAnsi" w:hAnsiTheme="majorHAnsi" w:cstheme="majorHAnsi"/>
          <w:sz w:val="20"/>
          <w:szCs w:val="20"/>
        </w:rPr>
        <w:t xml:space="preserve"> </w:t>
      </w:r>
      <w:r w:rsidR="00B8032C" w:rsidRPr="005D3F0B">
        <w:rPr>
          <w:rFonts w:asciiTheme="majorHAnsi" w:hAnsiTheme="majorHAnsi" w:cstheme="majorHAnsi"/>
          <w:sz w:val="20"/>
          <w:szCs w:val="20"/>
        </w:rPr>
        <w:t xml:space="preserve">standards </w:t>
      </w:r>
      <w:r w:rsidR="00F64CBA" w:rsidRPr="005D3F0B">
        <w:rPr>
          <w:rFonts w:asciiTheme="majorHAnsi" w:hAnsiTheme="majorHAnsi" w:cstheme="majorHAnsi"/>
          <w:sz w:val="20"/>
          <w:szCs w:val="20"/>
        </w:rPr>
        <w:t>being</w:t>
      </w:r>
      <w:r w:rsidR="00B8032C" w:rsidRPr="005D3F0B">
        <w:rPr>
          <w:rFonts w:asciiTheme="majorHAnsi" w:hAnsiTheme="majorHAnsi" w:cstheme="majorHAnsi"/>
          <w:sz w:val="20"/>
          <w:szCs w:val="20"/>
        </w:rPr>
        <w:t xml:space="preserve"> </w:t>
      </w:r>
      <w:r w:rsidR="00105B8C" w:rsidRPr="005D3F0B">
        <w:rPr>
          <w:rFonts w:asciiTheme="majorHAnsi" w:hAnsiTheme="majorHAnsi" w:cstheme="majorHAnsi"/>
          <w:sz w:val="20"/>
          <w:szCs w:val="20"/>
        </w:rPr>
        <w:t xml:space="preserve">developed which simply meet the bare minimum. </w:t>
      </w:r>
      <w:r w:rsidR="00F64CBA" w:rsidRPr="005D3F0B">
        <w:rPr>
          <w:rFonts w:asciiTheme="majorHAnsi" w:hAnsiTheme="majorHAnsi" w:cstheme="majorHAnsi"/>
          <w:sz w:val="20"/>
          <w:szCs w:val="20"/>
        </w:rPr>
        <w:t>Indeed, t</w:t>
      </w:r>
      <w:r w:rsidR="00105B8C" w:rsidRPr="005D3F0B">
        <w:rPr>
          <w:rFonts w:asciiTheme="majorHAnsi" w:hAnsiTheme="majorHAnsi" w:cstheme="majorHAnsi"/>
          <w:sz w:val="20"/>
          <w:szCs w:val="20"/>
        </w:rPr>
        <w:t xml:space="preserve">wo </w:t>
      </w:r>
      <w:r w:rsidR="00545342" w:rsidRPr="005D3F0B">
        <w:rPr>
          <w:rFonts w:asciiTheme="majorHAnsi" w:hAnsiTheme="majorHAnsi" w:cstheme="majorHAnsi"/>
          <w:sz w:val="20"/>
          <w:szCs w:val="20"/>
        </w:rPr>
        <w:t>of the seven s</w:t>
      </w:r>
      <w:r w:rsidR="00D63AEE" w:rsidRPr="005D3F0B">
        <w:rPr>
          <w:rFonts w:asciiTheme="majorHAnsi" w:hAnsiTheme="majorHAnsi" w:cstheme="majorHAnsi"/>
          <w:sz w:val="20"/>
          <w:szCs w:val="20"/>
        </w:rPr>
        <w:t xml:space="preserve">ystems </w:t>
      </w:r>
      <w:r w:rsidR="000636D0" w:rsidRPr="005D3F0B">
        <w:rPr>
          <w:rFonts w:asciiTheme="majorHAnsi" w:hAnsiTheme="majorHAnsi" w:cstheme="majorHAnsi"/>
          <w:sz w:val="20"/>
          <w:szCs w:val="20"/>
        </w:rPr>
        <w:t xml:space="preserve">initially </w:t>
      </w:r>
      <w:r w:rsidR="00105B8C" w:rsidRPr="005D3F0B">
        <w:rPr>
          <w:rFonts w:asciiTheme="majorHAnsi" w:hAnsiTheme="majorHAnsi" w:cstheme="majorHAnsi"/>
          <w:sz w:val="20"/>
          <w:szCs w:val="20"/>
        </w:rPr>
        <w:t xml:space="preserve">approved </w:t>
      </w:r>
      <w:r w:rsidR="00643541">
        <w:rPr>
          <w:rFonts w:asciiTheme="majorHAnsi" w:hAnsiTheme="majorHAnsi" w:cstheme="majorHAnsi"/>
          <w:sz w:val="20"/>
          <w:szCs w:val="20"/>
        </w:rPr>
        <w:t>by the Commission</w:t>
      </w:r>
      <w:r w:rsidR="009651EA" w:rsidRPr="005D3F0B">
        <w:rPr>
          <w:rFonts w:asciiTheme="majorHAnsi" w:hAnsiTheme="majorHAnsi" w:cstheme="majorHAnsi"/>
          <w:sz w:val="20"/>
          <w:szCs w:val="20"/>
        </w:rPr>
        <w:t xml:space="preserve"> </w:t>
      </w:r>
      <w:r w:rsidR="00545342" w:rsidRPr="005D3F0B">
        <w:rPr>
          <w:rFonts w:asciiTheme="majorHAnsi" w:hAnsiTheme="majorHAnsi" w:cstheme="majorHAnsi"/>
          <w:sz w:val="20"/>
          <w:szCs w:val="20"/>
        </w:rPr>
        <w:t>lack</w:t>
      </w:r>
      <w:r w:rsidR="0031256E" w:rsidRPr="005D3F0B">
        <w:rPr>
          <w:rFonts w:asciiTheme="majorHAnsi" w:hAnsiTheme="majorHAnsi" w:cstheme="majorHAnsi"/>
          <w:sz w:val="20"/>
          <w:szCs w:val="20"/>
        </w:rPr>
        <w:t>ed</w:t>
      </w:r>
      <w:r w:rsidR="00545342" w:rsidRPr="005D3F0B">
        <w:rPr>
          <w:rFonts w:asciiTheme="majorHAnsi" w:hAnsiTheme="majorHAnsi" w:cstheme="majorHAnsi"/>
          <w:sz w:val="20"/>
          <w:szCs w:val="20"/>
        </w:rPr>
        <w:t xml:space="preserve"> any social component</w:t>
      </w:r>
      <w:r w:rsidR="00F45D22" w:rsidRPr="005D3F0B">
        <w:rPr>
          <w:rFonts w:asciiTheme="majorHAnsi" w:hAnsiTheme="majorHAnsi" w:cstheme="majorHAnsi"/>
          <w:sz w:val="20"/>
          <w:szCs w:val="20"/>
        </w:rPr>
        <w:t xml:space="preserve"> </w:t>
      </w:r>
      <w:r w:rsidR="00D8367D" w:rsidRPr="005D3F0B">
        <w:rPr>
          <w:rFonts w:asciiTheme="majorHAnsi" w:hAnsiTheme="majorHAnsi" w:cstheme="majorHAnsi"/>
          <w:sz w:val="20"/>
          <w:szCs w:val="20"/>
        </w:rPr>
        <w:t xml:space="preserve">at all </w:t>
      </w:r>
      <w:r w:rsidR="00F45D22" w:rsidRPr="005D3F0B">
        <w:rPr>
          <w:rFonts w:asciiTheme="majorHAnsi" w:hAnsiTheme="majorHAnsi" w:cstheme="majorHAnsi"/>
          <w:sz w:val="20"/>
          <w:szCs w:val="20"/>
        </w:rPr>
        <w:t>–</w:t>
      </w:r>
      <w:r w:rsidR="009C62A1" w:rsidRPr="005D3F0B">
        <w:rPr>
          <w:rFonts w:asciiTheme="majorHAnsi" w:hAnsiTheme="majorHAnsi" w:cstheme="majorHAnsi"/>
          <w:sz w:val="20"/>
          <w:szCs w:val="20"/>
        </w:rPr>
        <w:t xml:space="preserve"> those </w:t>
      </w:r>
      <w:r w:rsidR="0031256E" w:rsidRPr="005D3F0B">
        <w:rPr>
          <w:rFonts w:asciiTheme="majorHAnsi" w:hAnsiTheme="majorHAnsi" w:cstheme="majorHAnsi"/>
          <w:sz w:val="20"/>
          <w:szCs w:val="20"/>
        </w:rPr>
        <w:t xml:space="preserve">industry-led </w:t>
      </w:r>
      <w:r w:rsidR="00E93C15">
        <w:rPr>
          <w:rFonts w:asciiTheme="majorHAnsi" w:hAnsiTheme="majorHAnsi" w:cstheme="majorHAnsi"/>
          <w:sz w:val="20"/>
          <w:szCs w:val="20"/>
        </w:rPr>
        <w:t>ones developed for the</w:t>
      </w:r>
      <w:r w:rsidR="0001793D" w:rsidRPr="005D3F0B">
        <w:rPr>
          <w:rFonts w:asciiTheme="majorHAnsi" w:hAnsiTheme="majorHAnsi" w:cstheme="majorHAnsi"/>
          <w:sz w:val="20"/>
          <w:szCs w:val="20"/>
        </w:rPr>
        <w:t xml:space="preserve"> </w:t>
      </w:r>
      <w:r w:rsidR="00F45D22" w:rsidRPr="005D3F0B">
        <w:rPr>
          <w:rFonts w:asciiTheme="majorHAnsi" w:hAnsiTheme="majorHAnsi" w:cstheme="majorHAnsi"/>
          <w:sz w:val="20"/>
          <w:szCs w:val="20"/>
        </w:rPr>
        <w:t xml:space="preserve">French and Spanish </w:t>
      </w:r>
      <w:r w:rsidR="00E93C15">
        <w:rPr>
          <w:rFonts w:asciiTheme="majorHAnsi" w:hAnsiTheme="majorHAnsi" w:cstheme="majorHAnsi"/>
          <w:sz w:val="20"/>
          <w:szCs w:val="20"/>
        </w:rPr>
        <w:t>markets</w:t>
      </w:r>
      <w:r w:rsidR="0001793D" w:rsidRPr="005D3F0B">
        <w:rPr>
          <w:rFonts w:asciiTheme="majorHAnsi" w:hAnsiTheme="majorHAnsi" w:cstheme="majorHAnsi"/>
          <w:sz w:val="20"/>
          <w:szCs w:val="20"/>
        </w:rPr>
        <w:t xml:space="preserve">, </w:t>
      </w:r>
      <w:r w:rsidR="0031256E" w:rsidRPr="005D3F0B">
        <w:rPr>
          <w:rFonts w:asciiTheme="majorHAnsi" w:hAnsiTheme="majorHAnsi" w:cstheme="majorHAnsi"/>
          <w:sz w:val="20"/>
          <w:szCs w:val="20"/>
        </w:rPr>
        <w:t>respectively.</w:t>
      </w:r>
      <w:r w:rsidR="009651EA" w:rsidRPr="005D3F0B">
        <w:rPr>
          <w:rFonts w:asciiTheme="majorHAnsi" w:hAnsiTheme="majorHAnsi" w:cstheme="majorHAnsi"/>
          <w:sz w:val="20"/>
          <w:szCs w:val="20"/>
        </w:rPr>
        <w:t xml:space="preserve"> </w:t>
      </w:r>
      <w:r w:rsidR="004D60FF" w:rsidRPr="005D3F0B">
        <w:rPr>
          <w:rFonts w:asciiTheme="majorHAnsi" w:hAnsiTheme="majorHAnsi" w:cstheme="majorHAnsi"/>
          <w:sz w:val="20"/>
          <w:szCs w:val="20"/>
        </w:rPr>
        <w:t xml:space="preserve">Since these systems </w:t>
      </w:r>
      <w:r w:rsidR="00B43922">
        <w:rPr>
          <w:rFonts w:asciiTheme="majorHAnsi" w:hAnsiTheme="majorHAnsi" w:cstheme="majorHAnsi"/>
          <w:sz w:val="20"/>
          <w:szCs w:val="20"/>
        </w:rPr>
        <w:t>c</w:t>
      </w:r>
      <w:r w:rsidR="005C5F52" w:rsidRPr="005D3F0B">
        <w:rPr>
          <w:rFonts w:asciiTheme="majorHAnsi" w:hAnsiTheme="majorHAnsi" w:cstheme="majorHAnsi"/>
          <w:sz w:val="20"/>
          <w:szCs w:val="20"/>
        </w:rPr>
        <w:t xml:space="preserve">ould </w:t>
      </w:r>
      <w:r w:rsidR="00B43922">
        <w:rPr>
          <w:rFonts w:asciiTheme="majorHAnsi" w:hAnsiTheme="majorHAnsi" w:cstheme="majorHAnsi"/>
          <w:sz w:val="20"/>
          <w:szCs w:val="20"/>
        </w:rPr>
        <w:t>be used</w:t>
      </w:r>
      <w:r w:rsidR="000B2DB6">
        <w:rPr>
          <w:rFonts w:asciiTheme="majorHAnsi" w:hAnsiTheme="majorHAnsi" w:cstheme="majorHAnsi"/>
          <w:sz w:val="20"/>
          <w:szCs w:val="20"/>
        </w:rPr>
        <w:t xml:space="preserve"> by</w:t>
      </w:r>
      <w:r w:rsidR="004D60FF" w:rsidRPr="005D3F0B">
        <w:rPr>
          <w:rFonts w:asciiTheme="majorHAnsi" w:hAnsiTheme="majorHAnsi" w:cstheme="majorHAnsi"/>
          <w:sz w:val="20"/>
          <w:szCs w:val="20"/>
        </w:rPr>
        <w:t xml:space="preserve"> biofuel </w:t>
      </w:r>
      <w:r w:rsidR="008F3584" w:rsidRPr="005D3F0B">
        <w:rPr>
          <w:rFonts w:asciiTheme="majorHAnsi" w:hAnsiTheme="majorHAnsi" w:cstheme="majorHAnsi"/>
          <w:sz w:val="20"/>
          <w:szCs w:val="20"/>
        </w:rPr>
        <w:t xml:space="preserve">exporters in </w:t>
      </w:r>
      <w:r w:rsidR="005E53BA" w:rsidRPr="005D3F0B">
        <w:rPr>
          <w:rFonts w:asciiTheme="majorHAnsi" w:hAnsiTheme="majorHAnsi" w:cstheme="majorHAnsi"/>
          <w:sz w:val="20"/>
          <w:szCs w:val="20"/>
        </w:rPr>
        <w:t xml:space="preserve">all </w:t>
      </w:r>
      <w:r w:rsidR="004D60FF" w:rsidRPr="005D3F0B">
        <w:rPr>
          <w:rFonts w:asciiTheme="majorHAnsi" w:hAnsiTheme="majorHAnsi" w:cstheme="majorHAnsi"/>
          <w:sz w:val="20"/>
          <w:szCs w:val="20"/>
        </w:rPr>
        <w:t xml:space="preserve">crop-sectors </w:t>
      </w:r>
      <w:r w:rsidR="008F3584" w:rsidRPr="005D3F0B">
        <w:rPr>
          <w:rFonts w:asciiTheme="majorHAnsi" w:hAnsiTheme="majorHAnsi" w:cstheme="majorHAnsi"/>
          <w:sz w:val="20"/>
          <w:szCs w:val="20"/>
        </w:rPr>
        <w:t xml:space="preserve">and </w:t>
      </w:r>
      <w:r w:rsidR="005E53BA" w:rsidRPr="005D3F0B">
        <w:rPr>
          <w:rFonts w:asciiTheme="majorHAnsi" w:hAnsiTheme="majorHAnsi" w:cstheme="majorHAnsi"/>
          <w:sz w:val="20"/>
          <w:szCs w:val="20"/>
        </w:rPr>
        <w:t>geograp</w:t>
      </w:r>
      <w:r w:rsidR="00F45D22" w:rsidRPr="005D3F0B">
        <w:rPr>
          <w:rFonts w:asciiTheme="majorHAnsi" w:hAnsiTheme="majorHAnsi" w:cstheme="majorHAnsi"/>
          <w:sz w:val="20"/>
          <w:szCs w:val="20"/>
        </w:rPr>
        <w:t>hical regions</w:t>
      </w:r>
      <w:r w:rsidR="008F3584" w:rsidRPr="005D3F0B">
        <w:rPr>
          <w:rFonts w:asciiTheme="majorHAnsi" w:hAnsiTheme="majorHAnsi" w:cstheme="majorHAnsi"/>
          <w:sz w:val="20"/>
          <w:szCs w:val="20"/>
        </w:rPr>
        <w:t xml:space="preserve">, </w:t>
      </w:r>
      <w:r w:rsidR="005C5F52" w:rsidRPr="005D3F0B">
        <w:rPr>
          <w:rFonts w:asciiTheme="majorHAnsi" w:hAnsiTheme="majorHAnsi" w:cstheme="majorHAnsi"/>
          <w:sz w:val="20"/>
          <w:szCs w:val="20"/>
        </w:rPr>
        <w:t xml:space="preserve">it was suggested that producers </w:t>
      </w:r>
      <w:r w:rsidR="006E5008">
        <w:rPr>
          <w:rFonts w:asciiTheme="majorHAnsi" w:hAnsiTheme="majorHAnsi" w:cstheme="majorHAnsi"/>
          <w:sz w:val="20"/>
          <w:szCs w:val="20"/>
        </w:rPr>
        <w:t>might</w:t>
      </w:r>
      <w:r w:rsidR="005C5F52" w:rsidRPr="005D3F0B">
        <w:rPr>
          <w:rFonts w:asciiTheme="majorHAnsi" w:hAnsiTheme="majorHAnsi" w:cstheme="majorHAnsi"/>
          <w:sz w:val="20"/>
          <w:szCs w:val="20"/>
        </w:rPr>
        <w:t xml:space="preserve"> adopt or switch to these less stringent options </w:t>
      </w:r>
      <w:r w:rsidR="006E5008">
        <w:rPr>
          <w:rFonts w:asciiTheme="majorHAnsi" w:hAnsiTheme="majorHAnsi" w:cstheme="majorHAnsi"/>
          <w:sz w:val="20"/>
          <w:szCs w:val="20"/>
        </w:rPr>
        <w:t xml:space="preserve">instead whilst </w:t>
      </w:r>
      <w:r w:rsidR="005C5F52" w:rsidRPr="005D3F0B">
        <w:rPr>
          <w:rFonts w:asciiTheme="majorHAnsi" w:hAnsiTheme="majorHAnsi" w:cstheme="majorHAnsi"/>
          <w:sz w:val="20"/>
          <w:szCs w:val="20"/>
        </w:rPr>
        <w:t>still gain</w:t>
      </w:r>
      <w:r w:rsidR="006E5008">
        <w:rPr>
          <w:rFonts w:asciiTheme="majorHAnsi" w:hAnsiTheme="majorHAnsi" w:cstheme="majorHAnsi"/>
          <w:sz w:val="20"/>
          <w:szCs w:val="20"/>
        </w:rPr>
        <w:t>ing</w:t>
      </w:r>
      <w:r w:rsidR="005C5F52" w:rsidRPr="005D3F0B">
        <w:rPr>
          <w:rFonts w:asciiTheme="majorHAnsi" w:hAnsiTheme="majorHAnsi" w:cstheme="majorHAnsi"/>
          <w:sz w:val="20"/>
          <w:szCs w:val="20"/>
        </w:rPr>
        <w:t xml:space="preserve"> full access to the EU market</w:t>
      </w:r>
      <w:r w:rsidR="006E5008">
        <w:rPr>
          <w:rFonts w:asciiTheme="majorHAnsi" w:hAnsiTheme="majorHAnsi" w:cstheme="majorHAnsi"/>
          <w:sz w:val="20"/>
          <w:szCs w:val="20"/>
        </w:rPr>
        <w:t xml:space="preserve">. For some, this </w:t>
      </w:r>
      <w:r w:rsidR="000011A1">
        <w:rPr>
          <w:rFonts w:asciiTheme="majorHAnsi" w:hAnsiTheme="majorHAnsi" w:cstheme="majorHAnsi"/>
          <w:sz w:val="20"/>
          <w:szCs w:val="20"/>
        </w:rPr>
        <w:t xml:space="preserve">possibility </w:t>
      </w:r>
      <w:r w:rsidR="006E5008">
        <w:rPr>
          <w:rFonts w:asciiTheme="majorHAnsi" w:hAnsiTheme="majorHAnsi" w:cstheme="majorHAnsi"/>
          <w:sz w:val="20"/>
          <w:szCs w:val="20"/>
        </w:rPr>
        <w:t xml:space="preserve">posed </w:t>
      </w:r>
      <w:r w:rsidR="005C5F52" w:rsidRPr="005D3F0B">
        <w:rPr>
          <w:rFonts w:asciiTheme="majorHAnsi" w:hAnsiTheme="majorHAnsi" w:cstheme="majorHAnsi"/>
          <w:sz w:val="20"/>
          <w:szCs w:val="20"/>
        </w:rPr>
        <w:t xml:space="preserve">very </w:t>
      </w:r>
      <w:r w:rsidR="005E53BA" w:rsidRPr="005D3F0B">
        <w:rPr>
          <w:rFonts w:asciiTheme="majorHAnsi" w:hAnsiTheme="majorHAnsi" w:cstheme="majorHAnsi"/>
          <w:sz w:val="20"/>
          <w:szCs w:val="20"/>
        </w:rPr>
        <w:t xml:space="preserve">real risks </w:t>
      </w:r>
      <w:r w:rsidR="009579B9" w:rsidRPr="005D3F0B">
        <w:rPr>
          <w:rFonts w:asciiTheme="majorHAnsi" w:hAnsiTheme="majorHAnsi" w:cstheme="majorHAnsi"/>
          <w:sz w:val="20"/>
          <w:szCs w:val="20"/>
        </w:rPr>
        <w:t>t</w:t>
      </w:r>
      <w:r w:rsidR="005E53BA" w:rsidRPr="005D3F0B">
        <w:rPr>
          <w:rFonts w:asciiTheme="majorHAnsi" w:hAnsiTheme="majorHAnsi" w:cstheme="majorHAnsi"/>
          <w:sz w:val="20"/>
          <w:szCs w:val="20"/>
        </w:rPr>
        <w:t>o rural livelihoods</w:t>
      </w:r>
      <w:r w:rsidR="00041997" w:rsidRPr="005D3F0B">
        <w:rPr>
          <w:rFonts w:asciiTheme="majorHAnsi" w:hAnsiTheme="majorHAnsi" w:cstheme="majorHAnsi"/>
          <w:sz w:val="20"/>
          <w:szCs w:val="20"/>
        </w:rPr>
        <w:t xml:space="preserve"> </w:t>
      </w:r>
      <w:r w:rsidR="00962A43" w:rsidRPr="005D3F0B">
        <w:rPr>
          <w:rFonts w:asciiTheme="majorHAnsi" w:hAnsiTheme="majorHAnsi" w:cstheme="majorHAnsi"/>
          <w:sz w:val="20"/>
          <w:szCs w:val="20"/>
        </w:rPr>
        <w:t>(</w:t>
      </w:r>
      <w:r w:rsidR="00DB0E5E" w:rsidRPr="005D3F0B">
        <w:rPr>
          <w:rFonts w:asciiTheme="majorHAnsi" w:hAnsiTheme="majorHAnsi" w:cstheme="majorHAnsi"/>
          <w:sz w:val="20"/>
          <w:szCs w:val="20"/>
        </w:rPr>
        <w:t xml:space="preserve">German and </w:t>
      </w:r>
      <w:proofErr w:type="spellStart"/>
      <w:r w:rsidR="00DB0E5E" w:rsidRPr="005D3F0B">
        <w:rPr>
          <w:rFonts w:asciiTheme="majorHAnsi" w:hAnsiTheme="majorHAnsi" w:cstheme="majorHAnsi"/>
          <w:sz w:val="20"/>
          <w:szCs w:val="20"/>
        </w:rPr>
        <w:t>Schoneveld</w:t>
      </w:r>
      <w:proofErr w:type="spellEnd"/>
      <w:r w:rsidR="00962A43" w:rsidRPr="005D3F0B">
        <w:rPr>
          <w:rFonts w:asciiTheme="majorHAnsi" w:hAnsiTheme="majorHAnsi" w:cstheme="majorHAnsi"/>
          <w:sz w:val="20"/>
          <w:szCs w:val="20"/>
        </w:rPr>
        <w:t xml:space="preserve"> 2011). </w:t>
      </w:r>
      <w:r w:rsidR="0092797D" w:rsidRPr="005D3F0B">
        <w:rPr>
          <w:rFonts w:asciiTheme="majorHAnsi" w:hAnsiTheme="majorHAnsi" w:cstheme="majorHAnsi"/>
          <w:sz w:val="20"/>
          <w:szCs w:val="20"/>
        </w:rPr>
        <w:t xml:space="preserve">As the UK’s </w:t>
      </w:r>
      <w:r w:rsidR="00A36B2B" w:rsidRPr="005D3F0B">
        <w:rPr>
          <w:rFonts w:asciiTheme="majorHAnsi" w:hAnsiTheme="majorHAnsi" w:cstheme="majorHAnsi"/>
          <w:sz w:val="20"/>
          <w:szCs w:val="20"/>
        </w:rPr>
        <w:t xml:space="preserve">own </w:t>
      </w:r>
      <w:r w:rsidR="0092797D" w:rsidRPr="005D3F0B">
        <w:rPr>
          <w:rFonts w:asciiTheme="majorHAnsi" w:hAnsiTheme="majorHAnsi" w:cstheme="majorHAnsi"/>
          <w:sz w:val="20"/>
          <w:szCs w:val="20"/>
        </w:rPr>
        <w:t xml:space="preserve">Renewable Fuels Agency </w:t>
      </w:r>
      <w:r w:rsidR="000B68B5" w:rsidRPr="005D3F0B">
        <w:rPr>
          <w:rFonts w:asciiTheme="majorHAnsi" w:hAnsiTheme="majorHAnsi" w:cstheme="majorHAnsi"/>
          <w:sz w:val="20"/>
          <w:szCs w:val="20"/>
        </w:rPr>
        <w:t xml:space="preserve">has </w:t>
      </w:r>
      <w:r w:rsidR="008E0A0F" w:rsidRPr="005D3F0B">
        <w:rPr>
          <w:rFonts w:asciiTheme="majorHAnsi" w:hAnsiTheme="majorHAnsi" w:cstheme="majorHAnsi"/>
          <w:sz w:val="20"/>
          <w:szCs w:val="20"/>
        </w:rPr>
        <w:t>recognised</w:t>
      </w:r>
      <w:r w:rsidR="0092797D" w:rsidRPr="005D3F0B">
        <w:rPr>
          <w:rFonts w:asciiTheme="majorHAnsi" w:hAnsiTheme="majorHAnsi" w:cstheme="majorHAnsi"/>
          <w:sz w:val="20"/>
          <w:szCs w:val="20"/>
        </w:rPr>
        <w:t>, the EU</w:t>
      </w:r>
      <w:r w:rsidR="001775DA" w:rsidRPr="005D3F0B">
        <w:rPr>
          <w:rFonts w:asciiTheme="majorHAnsi" w:hAnsiTheme="majorHAnsi" w:cstheme="majorHAnsi"/>
          <w:sz w:val="20"/>
          <w:szCs w:val="20"/>
        </w:rPr>
        <w:t>’s</w:t>
      </w:r>
      <w:r w:rsidR="0092797D" w:rsidRPr="005D3F0B">
        <w:rPr>
          <w:rFonts w:asciiTheme="majorHAnsi" w:hAnsiTheme="majorHAnsi" w:cstheme="majorHAnsi"/>
          <w:sz w:val="20"/>
          <w:szCs w:val="20"/>
        </w:rPr>
        <w:t xml:space="preserve"> </w:t>
      </w:r>
      <w:r w:rsidR="001775DA" w:rsidRPr="005D3F0B">
        <w:rPr>
          <w:rFonts w:asciiTheme="majorHAnsi" w:hAnsiTheme="majorHAnsi" w:cstheme="majorHAnsi"/>
          <w:sz w:val="20"/>
          <w:szCs w:val="20"/>
        </w:rPr>
        <w:t>‘</w:t>
      </w:r>
      <w:r w:rsidR="0092797D" w:rsidRPr="005D3F0B">
        <w:rPr>
          <w:rFonts w:asciiTheme="majorHAnsi" w:hAnsiTheme="majorHAnsi" w:cstheme="majorHAnsi"/>
          <w:sz w:val="20"/>
          <w:szCs w:val="20"/>
        </w:rPr>
        <w:t xml:space="preserve">requirements are primarily focused on avoiding the </w:t>
      </w:r>
      <w:r w:rsidR="001775DA" w:rsidRPr="005D3F0B">
        <w:rPr>
          <w:rFonts w:asciiTheme="majorHAnsi" w:hAnsiTheme="majorHAnsi" w:cstheme="majorHAnsi"/>
          <w:sz w:val="20"/>
          <w:szCs w:val="20"/>
        </w:rPr>
        <w:t xml:space="preserve">worst </w:t>
      </w:r>
      <w:r w:rsidR="0092797D" w:rsidRPr="005D3F0B">
        <w:rPr>
          <w:rFonts w:asciiTheme="majorHAnsi" w:hAnsiTheme="majorHAnsi" w:cstheme="majorHAnsi"/>
          <w:sz w:val="20"/>
          <w:szCs w:val="20"/>
        </w:rPr>
        <w:t>practices rather than promoting the best</w:t>
      </w:r>
      <w:r w:rsidR="00920A25" w:rsidRPr="005D3F0B">
        <w:rPr>
          <w:rFonts w:asciiTheme="majorHAnsi" w:hAnsiTheme="majorHAnsi" w:cstheme="majorHAnsi"/>
          <w:sz w:val="20"/>
          <w:szCs w:val="20"/>
        </w:rPr>
        <w:t xml:space="preserve">’ </w:t>
      </w:r>
      <w:r w:rsidR="00110431" w:rsidRPr="005D3F0B">
        <w:rPr>
          <w:rFonts w:asciiTheme="majorHAnsi" w:hAnsiTheme="majorHAnsi" w:cstheme="majorHAnsi"/>
          <w:sz w:val="20"/>
          <w:szCs w:val="20"/>
        </w:rPr>
        <w:t xml:space="preserve">(RFA 2011: 7).  </w:t>
      </w:r>
      <w:r w:rsidR="00EF4747" w:rsidRPr="005D3F0B">
        <w:rPr>
          <w:rFonts w:asciiTheme="majorHAnsi" w:hAnsiTheme="majorHAnsi" w:cstheme="majorHAnsi"/>
          <w:sz w:val="20"/>
          <w:szCs w:val="20"/>
        </w:rPr>
        <w:t xml:space="preserve">This </w:t>
      </w:r>
      <w:r w:rsidR="00DB41E7" w:rsidRPr="005D3F0B">
        <w:rPr>
          <w:rFonts w:asciiTheme="majorHAnsi" w:hAnsiTheme="majorHAnsi" w:cstheme="majorHAnsi"/>
          <w:sz w:val="20"/>
          <w:szCs w:val="20"/>
        </w:rPr>
        <w:t xml:space="preserve">would potentially </w:t>
      </w:r>
      <w:r w:rsidR="00EF4747" w:rsidRPr="005D3F0B">
        <w:rPr>
          <w:rFonts w:asciiTheme="majorHAnsi" w:hAnsiTheme="majorHAnsi" w:cstheme="majorHAnsi"/>
          <w:sz w:val="20"/>
          <w:szCs w:val="20"/>
        </w:rPr>
        <w:t>level</w:t>
      </w:r>
      <w:r w:rsidR="00DB41E7" w:rsidRPr="005D3F0B">
        <w:rPr>
          <w:rFonts w:asciiTheme="majorHAnsi" w:hAnsiTheme="majorHAnsi" w:cstheme="majorHAnsi"/>
          <w:sz w:val="20"/>
          <w:szCs w:val="20"/>
        </w:rPr>
        <w:t>-</w:t>
      </w:r>
      <w:r w:rsidR="00EF4747" w:rsidRPr="005D3F0B">
        <w:rPr>
          <w:rFonts w:asciiTheme="majorHAnsi" w:hAnsiTheme="majorHAnsi" w:cstheme="majorHAnsi"/>
          <w:sz w:val="20"/>
          <w:szCs w:val="20"/>
        </w:rPr>
        <w:t xml:space="preserve">down </w:t>
      </w:r>
      <w:r w:rsidR="0092797D" w:rsidRPr="005D3F0B">
        <w:rPr>
          <w:rFonts w:asciiTheme="majorHAnsi" w:hAnsiTheme="majorHAnsi" w:cstheme="majorHAnsi"/>
          <w:sz w:val="20"/>
          <w:szCs w:val="20"/>
        </w:rPr>
        <w:t>the gains made through national benchmarking</w:t>
      </w:r>
      <w:r w:rsidR="00336CAE">
        <w:rPr>
          <w:rFonts w:asciiTheme="majorHAnsi" w:hAnsiTheme="majorHAnsi" w:cstheme="majorHAnsi"/>
          <w:sz w:val="20"/>
          <w:szCs w:val="20"/>
        </w:rPr>
        <w:t>.</w:t>
      </w:r>
      <w:r w:rsidR="0092797D" w:rsidRPr="005D3F0B">
        <w:rPr>
          <w:rFonts w:asciiTheme="majorHAnsi" w:hAnsiTheme="majorHAnsi" w:cstheme="majorHAnsi"/>
          <w:sz w:val="20"/>
          <w:szCs w:val="20"/>
        </w:rPr>
        <w:t xml:space="preserve"> </w:t>
      </w:r>
    </w:p>
    <w:p w:rsidR="008A28E2" w:rsidRPr="005D3F0B" w:rsidRDefault="008A28E2" w:rsidP="00AA70AD">
      <w:pPr>
        <w:spacing w:after="0" w:line="240" w:lineRule="auto"/>
        <w:jc w:val="both"/>
        <w:rPr>
          <w:rFonts w:asciiTheme="majorHAnsi" w:hAnsiTheme="majorHAnsi" w:cstheme="majorHAnsi"/>
          <w:sz w:val="20"/>
          <w:szCs w:val="20"/>
        </w:rPr>
      </w:pPr>
    </w:p>
    <w:p w:rsidR="00F61B3D" w:rsidRPr="005D3F0B" w:rsidRDefault="003A114A" w:rsidP="00A803F2">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lastRenderedPageBreak/>
        <w:t xml:space="preserve">Reaction to this problem </w:t>
      </w:r>
      <w:r w:rsidR="008A28E2" w:rsidRPr="005D3F0B">
        <w:rPr>
          <w:rFonts w:asciiTheme="majorHAnsi" w:hAnsiTheme="majorHAnsi" w:cstheme="majorHAnsi"/>
          <w:sz w:val="20"/>
          <w:szCs w:val="20"/>
        </w:rPr>
        <w:t xml:space="preserve">varied. As founder members of the roundtables, WWF called for a framework to assess credibility of certification schemes, implying that </w:t>
      </w:r>
      <w:r w:rsidR="00D50249" w:rsidRPr="005D3F0B">
        <w:rPr>
          <w:rFonts w:asciiTheme="majorHAnsi" w:hAnsiTheme="majorHAnsi" w:cstheme="majorHAnsi"/>
          <w:sz w:val="20"/>
          <w:szCs w:val="20"/>
        </w:rPr>
        <w:t xml:space="preserve">the familiar </w:t>
      </w:r>
      <w:r w:rsidR="008A28E2" w:rsidRPr="005D3F0B">
        <w:rPr>
          <w:rFonts w:asciiTheme="majorHAnsi" w:hAnsiTheme="majorHAnsi" w:cstheme="majorHAnsi"/>
          <w:sz w:val="20"/>
          <w:szCs w:val="20"/>
        </w:rPr>
        <w:t xml:space="preserve">mechanisms of comparison and disclosure </w:t>
      </w:r>
      <w:r w:rsidR="00080CFD" w:rsidRPr="005D3F0B">
        <w:rPr>
          <w:rFonts w:asciiTheme="majorHAnsi" w:hAnsiTheme="majorHAnsi" w:cstheme="majorHAnsi"/>
          <w:sz w:val="20"/>
          <w:szCs w:val="20"/>
        </w:rPr>
        <w:t>c</w:t>
      </w:r>
      <w:r w:rsidR="00245968" w:rsidRPr="005D3F0B">
        <w:rPr>
          <w:rFonts w:asciiTheme="majorHAnsi" w:hAnsiTheme="majorHAnsi" w:cstheme="majorHAnsi"/>
          <w:sz w:val="20"/>
          <w:szCs w:val="20"/>
        </w:rPr>
        <w:t xml:space="preserve">ould </w:t>
      </w:r>
      <w:r w:rsidR="00E9600F" w:rsidRPr="005D3F0B">
        <w:rPr>
          <w:rFonts w:asciiTheme="majorHAnsi" w:hAnsiTheme="majorHAnsi" w:cstheme="majorHAnsi"/>
          <w:sz w:val="20"/>
          <w:szCs w:val="20"/>
        </w:rPr>
        <w:t xml:space="preserve">push biofuel suppliers and producers into </w:t>
      </w:r>
      <w:r w:rsidR="002963FA" w:rsidRPr="005D3F0B">
        <w:rPr>
          <w:rFonts w:asciiTheme="majorHAnsi" w:hAnsiTheme="majorHAnsi" w:cstheme="majorHAnsi"/>
          <w:sz w:val="20"/>
          <w:szCs w:val="20"/>
        </w:rPr>
        <w:t>(</w:t>
      </w:r>
      <w:r w:rsidR="00E9600F" w:rsidRPr="005D3F0B">
        <w:rPr>
          <w:rFonts w:asciiTheme="majorHAnsi" w:hAnsiTheme="majorHAnsi" w:cstheme="majorHAnsi"/>
          <w:sz w:val="20"/>
          <w:szCs w:val="20"/>
        </w:rPr>
        <w:t>the</w:t>
      </w:r>
      <w:r w:rsidR="002963FA" w:rsidRPr="005D3F0B">
        <w:rPr>
          <w:rFonts w:asciiTheme="majorHAnsi" w:hAnsiTheme="majorHAnsi" w:cstheme="majorHAnsi"/>
          <w:sz w:val="20"/>
          <w:szCs w:val="20"/>
        </w:rPr>
        <w:t>ir)</w:t>
      </w:r>
      <w:r w:rsidR="00E9600F" w:rsidRPr="005D3F0B">
        <w:rPr>
          <w:rFonts w:asciiTheme="majorHAnsi" w:hAnsiTheme="majorHAnsi" w:cstheme="majorHAnsi"/>
          <w:sz w:val="20"/>
          <w:szCs w:val="20"/>
        </w:rPr>
        <w:t xml:space="preserve"> more stringent cer</w:t>
      </w:r>
      <w:r w:rsidR="00F521B7" w:rsidRPr="005D3F0B">
        <w:rPr>
          <w:rFonts w:asciiTheme="majorHAnsi" w:hAnsiTheme="majorHAnsi" w:cstheme="majorHAnsi"/>
          <w:sz w:val="20"/>
          <w:szCs w:val="20"/>
        </w:rPr>
        <w:t>t</w:t>
      </w:r>
      <w:r w:rsidR="00E9600F" w:rsidRPr="005D3F0B">
        <w:rPr>
          <w:rFonts w:asciiTheme="majorHAnsi" w:hAnsiTheme="majorHAnsi" w:cstheme="majorHAnsi"/>
          <w:sz w:val="20"/>
          <w:szCs w:val="20"/>
        </w:rPr>
        <w:t xml:space="preserve">ification systems. </w:t>
      </w:r>
      <w:r w:rsidR="00CF5A8D" w:rsidRPr="005D3F0B">
        <w:rPr>
          <w:rFonts w:asciiTheme="majorHAnsi" w:hAnsiTheme="majorHAnsi" w:cstheme="majorHAnsi"/>
          <w:sz w:val="20"/>
          <w:szCs w:val="20"/>
        </w:rPr>
        <w:t xml:space="preserve">In light of the mounting evidence that EU biofuel policy was leading to practices of ‘land grabbing’ in developing countries, Oxfam called for social sustainability criteria for biofuels to </w:t>
      </w:r>
      <w:r w:rsidR="00C0774C">
        <w:rPr>
          <w:rFonts w:asciiTheme="majorHAnsi" w:hAnsiTheme="majorHAnsi" w:cstheme="majorHAnsi"/>
          <w:sz w:val="20"/>
          <w:szCs w:val="20"/>
        </w:rPr>
        <w:t>be added to the RED</w:t>
      </w:r>
      <w:r w:rsidR="00CF5A8D" w:rsidRPr="005D3F0B">
        <w:rPr>
          <w:rFonts w:asciiTheme="majorHAnsi" w:hAnsiTheme="majorHAnsi" w:cstheme="majorHAnsi"/>
          <w:sz w:val="20"/>
          <w:szCs w:val="20"/>
        </w:rPr>
        <w:t xml:space="preserve"> (Oxfam 2011). </w:t>
      </w:r>
      <w:r w:rsidR="00FD5437" w:rsidRPr="005D3F0B">
        <w:rPr>
          <w:rFonts w:asciiTheme="majorHAnsi" w:hAnsiTheme="majorHAnsi" w:cstheme="majorHAnsi"/>
          <w:sz w:val="20"/>
          <w:szCs w:val="20"/>
        </w:rPr>
        <w:t>NGOs with a more antagonisti</w:t>
      </w:r>
      <w:r w:rsidR="00EB2E8D" w:rsidRPr="005D3F0B">
        <w:rPr>
          <w:rFonts w:asciiTheme="majorHAnsi" w:hAnsiTheme="majorHAnsi" w:cstheme="majorHAnsi"/>
          <w:sz w:val="20"/>
          <w:szCs w:val="20"/>
        </w:rPr>
        <w:t xml:space="preserve">c relationship to the biofuels industry – </w:t>
      </w:r>
      <w:r w:rsidR="00FD5437" w:rsidRPr="005D3F0B">
        <w:rPr>
          <w:rFonts w:asciiTheme="majorHAnsi" w:hAnsiTheme="majorHAnsi" w:cstheme="majorHAnsi"/>
          <w:sz w:val="20"/>
          <w:szCs w:val="20"/>
        </w:rPr>
        <w:t xml:space="preserve">including </w:t>
      </w:r>
      <w:proofErr w:type="spellStart"/>
      <w:r w:rsidR="00FD5437" w:rsidRPr="005D3F0B">
        <w:rPr>
          <w:rFonts w:asciiTheme="majorHAnsi" w:hAnsiTheme="majorHAnsi" w:cstheme="majorHAnsi"/>
          <w:sz w:val="20"/>
          <w:szCs w:val="20"/>
        </w:rPr>
        <w:t>ClientEarth</w:t>
      </w:r>
      <w:proofErr w:type="spellEnd"/>
      <w:r w:rsidR="00EB2E8D" w:rsidRPr="005D3F0B">
        <w:rPr>
          <w:rFonts w:asciiTheme="majorHAnsi" w:hAnsiTheme="majorHAnsi" w:cstheme="majorHAnsi"/>
          <w:sz w:val="20"/>
          <w:szCs w:val="20"/>
        </w:rPr>
        <w:t xml:space="preserve">, Friends of the Earth Europe, FERN and </w:t>
      </w:r>
      <w:r w:rsidR="009B1645" w:rsidRPr="005D3F0B">
        <w:rPr>
          <w:rFonts w:asciiTheme="majorHAnsi" w:hAnsiTheme="majorHAnsi" w:cstheme="majorHAnsi"/>
          <w:sz w:val="20"/>
          <w:szCs w:val="20"/>
        </w:rPr>
        <w:t xml:space="preserve">the </w:t>
      </w:r>
      <w:r w:rsidR="00EB2E8D" w:rsidRPr="005D3F0B">
        <w:rPr>
          <w:rFonts w:asciiTheme="majorHAnsi" w:hAnsiTheme="majorHAnsi" w:cstheme="majorHAnsi"/>
          <w:sz w:val="20"/>
          <w:szCs w:val="20"/>
        </w:rPr>
        <w:t>Corporate Europe Observatory –</w:t>
      </w:r>
      <w:r w:rsidR="009B1645" w:rsidRPr="005D3F0B">
        <w:rPr>
          <w:rFonts w:asciiTheme="majorHAnsi" w:hAnsiTheme="majorHAnsi" w:cstheme="majorHAnsi"/>
          <w:sz w:val="20"/>
          <w:szCs w:val="20"/>
        </w:rPr>
        <w:t xml:space="preserve"> actually </w:t>
      </w:r>
      <w:r w:rsidR="008A2190">
        <w:rPr>
          <w:rFonts w:asciiTheme="majorHAnsi" w:hAnsiTheme="majorHAnsi" w:cstheme="majorHAnsi"/>
          <w:sz w:val="20"/>
          <w:szCs w:val="20"/>
        </w:rPr>
        <w:t xml:space="preserve">took </w:t>
      </w:r>
      <w:r w:rsidR="00EB2E8D" w:rsidRPr="005D3F0B">
        <w:rPr>
          <w:rFonts w:asciiTheme="majorHAnsi" w:hAnsiTheme="majorHAnsi" w:cstheme="majorHAnsi"/>
          <w:sz w:val="20"/>
          <w:szCs w:val="20"/>
        </w:rPr>
        <w:t xml:space="preserve">the Commission </w:t>
      </w:r>
      <w:r w:rsidR="008A2190">
        <w:rPr>
          <w:rFonts w:asciiTheme="majorHAnsi" w:hAnsiTheme="majorHAnsi" w:cstheme="majorHAnsi"/>
          <w:sz w:val="20"/>
          <w:szCs w:val="20"/>
        </w:rPr>
        <w:t xml:space="preserve">to court </w:t>
      </w:r>
      <w:r w:rsidR="00EB2E8D" w:rsidRPr="005D3F0B">
        <w:rPr>
          <w:rFonts w:asciiTheme="majorHAnsi" w:hAnsiTheme="majorHAnsi" w:cstheme="majorHAnsi"/>
          <w:sz w:val="20"/>
          <w:szCs w:val="20"/>
        </w:rPr>
        <w:t>for failing to provide information on why particular</w:t>
      </w:r>
      <w:r w:rsidR="001C72A2" w:rsidRPr="005D3F0B">
        <w:rPr>
          <w:rFonts w:asciiTheme="majorHAnsi" w:hAnsiTheme="majorHAnsi" w:cstheme="majorHAnsi"/>
          <w:sz w:val="20"/>
          <w:szCs w:val="20"/>
        </w:rPr>
        <w:t xml:space="preserve"> </w:t>
      </w:r>
      <w:r w:rsidR="005534BE">
        <w:rPr>
          <w:rFonts w:asciiTheme="majorHAnsi" w:hAnsiTheme="majorHAnsi" w:cstheme="majorHAnsi"/>
          <w:sz w:val="20"/>
          <w:szCs w:val="20"/>
        </w:rPr>
        <w:t>schemes had</w:t>
      </w:r>
      <w:r w:rsidR="00EB2E8D" w:rsidRPr="005D3F0B">
        <w:rPr>
          <w:rFonts w:asciiTheme="majorHAnsi" w:hAnsiTheme="majorHAnsi" w:cstheme="majorHAnsi"/>
          <w:sz w:val="20"/>
          <w:szCs w:val="20"/>
        </w:rPr>
        <w:t xml:space="preserve"> </w:t>
      </w:r>
      <w:r w:rsidR="00867DB4" w:rsidRPr="005D3F0B">
        <w:rPr>
          <w:rFonts w:asciiTheme="majorHAnsi" w:hAnsiTheme="majorHAnsi" w:cstheme="majorHAnsi"/>
          <w:sz w:val="20"/>
          <w:szCs w:val="20"/>
        </w:rPr>
        <w:t>managed to gain approval</w:t>
      </w:r>
      <w:r w:rsidR="00242E82" w:rsidRPr="005D3F0B">
        <w:rPr>
          <w:rFonts w:asciiTheme="majorHAnsi" w:hAnsiTheme="majorHAnsi" w:cstheme="majorHAnsi"/>
          <w:sz w:val="20"/>
          <w:szCs w:val="20"/>
        </w:rPr>
        <w:t xml:space="preserve"> (</w:t>
      </w:r>
      <w:proofErr w:type="spellStart"/>
      <w:r w:rsidR="005378AE" w:rsidRPr="005D3F0B">
        <w:rPr>
          <w:rFonts w:asciiTheme="majorHAnsi" w:hAnsiTheme="majorHAnsi" w:cstheme="majorHAnsi"/>
          <w:sz w:val="20"/>
          <w:szCs w:val="20"/>
        </w:rPr>
        <w:t>BusinessGreen</w:t>
      </w:r>
      <w:proofErr w:type="spellEnd"/>
      <w:r w:rsidR="005378AE" w:rsidRPr="005D3F0B">
        <w:rPr>
          <w:rFonts w:asciiTheme="majorHAnsi" w:hAnsiTheme="majorHAnsi" w:cstheme="majorHAnsi"/>
          <w:sz w:val="20"/>
          <w:szCs w:val="20"/>
        </w:rPr>
        <w:t xml:space="preserve"> 2011</w:t>
      </w:r>
      <w:r w:rsidR="00242E82" w:rsidRPr="005D3F0B">
        <w:rPr>
          <w:rFonts w:asciiTheme="majorHAnsi" w:hAnsiTheme="majorHAnsi" w:cstheme="majorHAnsi"/>
          <w:sz w:val="20"/>
          <w:szCs w:val="20"/>
        </w:rPr>
        <w:t>)</w:t>
      </w:r>
      <w:r w:rsidR="00350FF2" w:rsidRPr="005D3F0B">
        <w:rPr>
          <w:rFonts w:asciiTheme="majorHAnsi" w:hAnsiTheme="majorHAnsi" w:cstheme="majorHAnsi"/>
          <w:sz w:val="20"/>
          <w:szCs w:val="20"/>
        </w:rPr>
        <w:t>.</w:t>
      </w:r>
      <w:r w:rsidR="001C72A2" w:rsidRPr="005D3F0B">
        <w:rPr>
          <w:rFonts w:asciiTheme="majorHAnsi" w:hAnsiTheme="majorHAnsi" w:cstheme="majorHAnsi"/>
          <w:sz w:val="20"/>
          <w:szCs w:val="20"/>
        </w:rPr>
        <w:t xml:space="preserve"> </w:t>
      </w:r>
      <w:r w:rsidR="006964E4" w:rsidRPr="005D3F0B">
        <w:rPr>
          <w:rFonts w:asciiTheme="majorHAnsi" w:hAnsiTheme="majorHAnsi" w:cstheme="majorHAnsi"/>
          <w:sz w:val="20"/>
          <w:szCs w:val="20"/>
        </w:rPr>
        <w:t>This followed</w:t>
      </w:r>
      <w:r w:rsidR="00DD19BB" w:rsidRPr="005D3F0B">
        <w:rPr>
          <w:rFonts w:asciiTheme="majorHAnsi" w:hAnsiTheme="majorHAnsi" w:cstheme="majorHAnsi"/>
          <w:sz w:val="20"/>
          <w:szCs w:val="20"/>
        </w:rPr>
        <w:t xml:space="preserve"> previous discontent</w:t>
      </w:r>
      <w:r w:rsidR="00A174BF" w:rsidRPr="005D3F0B">
        <w:rPr>
          <w:rFonts w:asciiTheme="majorHAnsi" w:hAnsiTheme="majorHAnsi" w:cstheme="majorHAnsi"/>
          <w:sz w:val="20"/>
          <w:szCs w:val="20"/>
        </w:rPr>
        <w:t xml:space="preserve"> among these groups</w:t>
      </w:r>
      <w:r w:rsidR="00DD19BB" w:rsidRPr="005D3F0B">
        <w:rPr>
          <w:rFonts w:asciiTheme="majorHAnsi" w:hAnsiTheme="majorHAnsi" w:cstheme="majorHAnsi"/>
          <w:sz w:val="20"/>
          <w:szCs w:val="20"/>
        </w:rPr>
        <w:t xml:space="preserve"> </w:t>
      </w:r>
      <w:r w:rsidR="00A174BF" w:rsidRPr="005D3F0B">
        <w:rPr>
          <w:rFonts w:asciiTheme="majorHAnsi" w:hAnsiTheme="majorHAnsi" w:cstheme="majorHAnsi"/>
          <w:sz w:val="20"/>
          <w:szCs w:val="20"/>
        </w:rPr>
        <w:t>over t</w:t>
      </w:r>
      <w:r w:rsidR="00DD19BB" w:rsidRPr="005D3F0B">
        <w:rPr>
          <w:rFonts w:asciiTheme="majorHAnsi" w:hAnsiTheme="majorHAnsi" w:cstheme="majorHAnsi"/>
          <w:sz w:val="20"/>
          <w:szCs w:val="20"/>
        </w:rPr>
        <w:t xml:space="preserve">he </w:t>
      </w:r>
      <w:r w:rsidR="00A174BF" w:rsidRPr="005D3F0B">
        <w:rPr>
          <w:rFonts w:asciiTheme="majorHAnsi" w:hAnsiTheme="majorHAnsi" w:cstheme="majorHAnsi"/>
          <w:sz w:val="20"/>
          <w:szCs w:val="20"/>
        </w:rPr>
        <w:t xml:space="preserve">continued deference to </w:t>
      </w:r>
      <w:r w:rsidR="00796711" w:rsidRPr="005D3F0B">
        <w:rPr>
          <w:rFonts w:asciiTheme="majorHAnsi" w:hAnsiTheme="majorHAnsi" w:cstheme="majorHAnsi"/>
          <w:sz w:val="20"/>
          <w:szCs w:val="20"/>
        </w:rPr>
        <w:t>WTO law</w:t>
      </w:r>
      <w:r w:rsidR="00A174BF" w:rsidRPr="005D3F0B">
        <w:rPr>
          <w:rFonts w:asciiTheme="majorHAnsi" w:hAnsiTheme="majorHAnsi" w:cstheme="majorHAnsi"/>
          <w:sz w:val="20"/>
          <w:szCs w:val="20"/>
        </w:rPr>
        <w:t xml:space="preserve"> </w:t>
      </w:r>
      <w:r w:rsidR="006964E4" w:rsidRPr="005D3F0B">
        <w:rPr>
          <w:rFonts w:asciiTheme="majorHAnsi" w:hAnsiTheme="majorHAnsi" w:cstheme="majorHAnsi"/>
          <w:sz w:val="20"/>
          <w:szCs w:val="20"/>
        </w:rPr>
        <w:t xml:space="preserve">made </w:t>
      </w:r>
      <w:r w:rsidR="00A174BF" w:rsidRPr="005D3F0B">
        <w:rPr>
          <w:rFonts w:asciiTheme="majorHAnsi" w:hAnsiTheme="majorHAnsi" w:cstheme="majorHAnsi"/>
          <w:sz w:val="20"/>
          <w:szCs w:val="20"/>
        </w:rPr>
        <w:t xml:space="preserve">by the Commission. This was considered </w:t>
      </w:r>
      <w:r w:rsidR="00080CFD" w:rsidRPr="005D3F0B">
        <w:rPr>
          <w:rFonts w:asciiTheme="majorHAnsi" w:hAnsiTheme="majorHAnsi" w:cstheme="majorHAnsi"/>
          <w:sz w:val="20"/>
          <w:szCs w:val="20"/>
        </w:rPr>
        <w:t xml:space="preserve">a cynical move </w:t>
      </w:r>
      <w:r w:rsidR="00A174BF" w:rsidRPr="005D3F0B">
        <w:rPr>
          <w:rFonts w:asciiTheme="majorHAnsi" w:hAnsiTheme="majorHAnsi" w:cstheme="majorHAnsi"/>
          <w:sz w:val="20"/>
          <w:szCs w:val="20"/>
        </w:rPr>
        <w:t xml:space="preserve">on the part of policy-makers, allowing them </w:t>
      </w:r>
      <w:r w:rsidR="001B04F7" w:rsidRPr="005D3F0B">
        <w:rPr>
          <w:rFonts w:asciiTheme="majorHAnsi" w:hAnsiTheme="majorHAnsi" w:cstheme="majorHAnsi"/>
          <w:sz w:val="20"/>
          <w:szCs w:val="20"/>
        </w:rPr>
        <w:t>claim that the</w:t>
      </w:r>
      <w:r w:rsidR="00A174BF" w:rsidRPr="005D3F0B">
        <w:rPr>
          <w:rFonts w:asciiTheme="majorHAnsi" w:hAnsiTheme="majorHAnsi" w:cstheme="majorHAnsi"/>
          <w:sz w:val="20"/>
          <w:szCs w:val="20"/>
        </w:rPr>
        <w:t xml:space="preserve">y were </w:t>
      </w:r>
      <w:r w:rsidR="00A174BF" w:rsidRPr="005D3F0B">
        <w:rPr>
          <w:rFonts w:asciiTheme="majorHAnsi" w:hAnsiTheme="majorHAnsi" w:cstheme="majorHAnsi"/>
          <w:i/>
          <w:sz w:val="20"/>
          <w:szCs w:val="20"/>
        </w:rPr>
        <w:t>unable</w:t>
      </w:r>
      <w:r w:rsidR="00A174BF" w:rsidRPr="005D3F0B">
        <w:rPr>
          <w:rFonts w:asciiTheme="majorHAnsi" w:hAnsiTheme="majorHAnsi" w:cstheme="majorHAnsi"/>
          <w:sz w:val="20"/>
          <w:szCs w:val="20"/>
        </w:rPr>
        <w:t xml:space="preserve"> </w:t>
      </w:r>
      <w:r w:rsidR="001B04F7" w:rsidRPr="005D3F0B">
        <w:rPr>
          <w:rFonts w:asciiTheme="majorHAnsi" w:hAnsiTheme="majorHAnsi" w:cstheme="majorHAnsi"/>
          <w:sz w:val="20"/>
          <w:szCs w:val="20"/>
        </w:rPr>
        <w:t xml:space="preserve">to </w:t>
      </w:r>
      <w:r w:rsidR="00A174BF" w:rsidRPr="005D3F0B">
        <w:rPr>
          <w:rFonts w:asciiTheme="majorHAnsi" w:hAnsiTheme="majorHAnsi" w:cstheme="majorHAnsi"/>
          <w:sz w:val="20"/>
          <w:szCs w:val="20"/>
        </w:rPr>
        <w:t>introduce</w:t>
      </w:r>
      <w:r w:rsidR="00E66596" w:rsidRPr="005D3F0B">
        <w:rPr>
          <w:rFonts w:asciiTheme="majorHAnsi" w:hAnsiTheme="majorHAnsi" w:cstheme="majorHAnsi"/>
          <w:sz w:val="20"/>
          <w:szCs w:val="20"/>
        </w:rPr>
        <w:t xml:space="preserve"> measures regulating the social impacts of biofuels</w:t>
      </w:r>
      <w:r w:rsidR="00A174BF" w:rsidRPr="005D3F0B">
        <w:rPr>
          <w:rFonts w:asciiTheme="majorHAnsi" w:hAnsiTheme="majorHAnsi" w:cstheme="majorHAnsi"/>
          <w:sz w:val="20"/>
          <w:szCs w:val="20"/>
        </w:rPr>
        <w:t xml:space="preserve">, despite the fact that the EU </w:t>
      </w:r>
      <w:r w:rsidR="0000113A" w:rsidRPr="005D3F0B">
        <w:rPr>
          <w:rFonts w:asciiTheme="majorHAnsi" w:hAnsiTheme="majorHAnsi" w:cstheme="majorHAnsi"/>
          <w:sz w:val="20"/>
          <w:szCs w:val="20"/>
        </w:rPr>
        <w:t>was a key player in writing these rules in the first place</w:t>
      </w:r>
      <w:r w:rsidR="006A3587" w:rsidRPr="005D3F0B">
        <w:rPr>
          <w:rFonts w:asciiTheme="majorHAnsi" w:hAnsiTheme="majorHAnsi" w:cstheme="majorHAnsi"/>
          <w:sz w:val="20"/>
          <w:szCs w:val="20"/>
        </w:rPr>
        <w:t xml:space="preserve"> </w:t>
      </w:r>
      <w:r w:rsidR="005024EB" w:rsidRPr="005D3F0B">
        <w:rPr>
          <w:rFonts w:asciiTheme="majorHAnsi" w:hAnsiTheme="majorHAnsi" w:cstheme="majorHAnsi"/>
          <w:sz w:val="20"/>
          <w:szCs w:val="20"/>
        </w:rPr>
        <w:t xml:space="preserve">(Gilbertson </w:t>
      </w:r>
      <w:r w:rsidR="005024EB" w:rsidRPr="005D3F0B">
        <w:rPr>
          <w:rFonts w:asciiTheme="majorHAnsi" w:hAnsiTheme="majorHAnsi" w:cstheme="majorHAnsi"/>
          <w:i/>
          <w:sz w:val="20"/>
          <w:szCs w:val="20"/>
        </w:rPr>
        <w:t>et al.</w:t>
      </w:r>
      <w:r w:rsidR="005024EB" w:rsidRPr="005D3F0B">
        <w:rPr>
          <w:rFonts w:asciiTheme="majorHAnsi" w:hAnsiTheme="majorHAnsi" w:cstheme="majorHAnsi"/>
          <w:sz w:val="20"/>
          <w:szCs w:val="20"/>
        </w:rPr>
        <w:t xml:space="preserve"> 2007: 46).</w:t>
      </w:r>
      <w:r w:rsidR="00E84313" w:rsidRPr="005D3F0B">
        <w:rPr>
          <w:rFonts w:asciiTheme="majorHAnsi" w:hAnsiTheme="majorHAnsi" w:cstheme="majorHAnsi"/>
          <w:sz w:val="20"/>
          <w:szCs w:val="20"/>
        </w:rPr>
        <w:t xml:space="preserve"> </w:t>
      </w:r>
    </w:p>
    <w:p w:rsidR="00F61B3D" w:rsidRPr="005D3F0B" w:rsidRDefault="00F61B3D" w:rsidP="00A803F2">
      <w:pPr>
        <w:spacing w:after="0" w:line="240" w:lineRule="auto"/>
        <w:jc w:val="both"/>
        <w:rPr>
          <w:rFonts w:asciiTheme="majorHAnsi" w:hAnsiTheme="majorHAnsi" w:cstheme="majorHAnsi"/>
          <w:sz w:val="20"/>
          <w:szCs w:val="20"/>
        </w:rPr>
      </w:pPr>
    </w:p>
    <w:p w:rsidR="006251AC" w:rsidRPr="005D3F0B" w:rsidRDefault="006964E4" w:rsidP="00A803F2">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Another reason </w:t>
      </w:r>
      <w:r w:rsidR="00BD11F6" w:rsidRPr="005D3F0B">
        <w:rPr>
          <w:rFonts w:asciiTheme="majorHAnsi" w:hAnsiTheme="majorHAnsi" w:cstheme="majorHAnsi"/>
          <w:sz w:val="20"/>
          <w:szCs w:val="20"/>
        </w:rPr>
        <w:t>to question this deference was</w:t>
      </w:r>
      <w:r w:rsidR="00773E77" w:rsidRPr="005D3F0B">
        <w:rPr>
          <w:rFonts w:asciiTheme="majorHAnsi" w:hAnsiTheme="majorHAnsi" w:cstheme="majorHAnsi"/>
          <w:sz w:val="20"/>
          <w:szCs w:val="20"/>
        </w:rPr>
        <w:t xml:space="preserve"> the fact that </w:t>
      </w:r>
      <w:r w:rsidR="00BD11F6" w:rsidRPr="005D3F0B">
        <w:rPr>
          <w:rFonts w:asciiTheme="majorHAnsi" w:hAnsiTheme="majorHAnsi" w:cstheme="majorHAnsi"/>
          <w:sz w:val="20"/>
          <w:szCs w:val="20"/>
        </w:rPr>
        <w:t xml:space="preserve">the biggest </w:t>
      </w:r>
      <w:r w:rsidR="00AB6D72" w:rsidRPr="005D3F0B">
        <w:rPr>
          <w:rFonts w:asciiTheme="majorHAnsi" w:hAnsiTheme="majorHAnsi" w:cstheme="majorHAnsi"/>
          <w:sz w:val="20"/>
          <w:szCs w:val="20"/>
        </w:rPr>
        <w:t>exporte</w:t>
      </w:r>
      <w:r w:rsidR="00BD11F6" w:rsidRPr="005D3F0B">
        <w:rPr>
          <w:rFonts w:asciiTheme="majorHAnsi" w:hAnsiTheme="majorHAnsi" w:cstheme="majorHAnsi"/>
          <w:sz w:val="20"/>
          <w:szCs w:val="20"/>
        </w:rPr>
        <w:t xml:space="preserve">rs </w:t>
      </w:r>
      <w:r w:rsidR="00A803F2" w:rsidRPr="005D3F0B">
        <w:rPr>
          <w:rFonts w:asciiTheme="majorHAnsi" w:hAnsiTheme="majorHAnsi" w:cstheme="majorHAnsi"/>
          <w:sz w:val="20"/>
          <w:szCs w:val="20"/>
        </w:rPr>
        <w:t xml:space="preserve">to the EU </w:t>
      </w:r>
      <w:r w:rsidR="00242E82" w:rsidRPr="005D3F0B">
        <w:rPr>
          <w:rFonts w:asciiTheme="majorHAnsi" w:hAnsiTheme="majorHAnsi" w:cstheme="majorHAnsi"/>
          <w:sz w:val="20"/>
          <w:szCs w:val="20"/>
        </w:rPr>
        <w:t>had already bought into</w:t>
      </w:r>
      <w:r w:rsidR="00A803F2" w:rsidRPr="005D3F0B">
        <w:rPr>
          <w:rFonts w:asciiTheme="majorHAnsi" w:hAnsiTheme="majorHAnsi" w:cstheme="majorHAnsi"/>
          <w:sz w:val="20"/>
          <w:szCs w:val="20"/>
        </w:rPr>
        <w:t xml:space="preserve"> </w:t>
      </w:r>
      <w:r w:rsidR="0099763F" w:rsidRPr="005D3F0B">
        <w:rPr>
          <w:rFonts w:asciiTheme="majorHAnsi" w:hAnsiTheme="majorHAnsi" w:cstheme="majorHAnsi"/>
          <w:sz w:val="20"/>
          <w:szCs w:val="20"/>
        </w:rPr>
        <w:t xml:space="preserve">those roundtable </w:t>
      </w:r>
      <w:r w:rsidR="00A803F2" w:rsidRPr="005D3F0B">
        <w:rPr>
          <w:rFonts w:asciiTheme="majorHAnsi" w:hAnsiTheme="majorHAnsi" w:cstheme="majorHAnsi"/>
          <w:sz w:val="20"/>
          <w:szCs w:val="20"/>
        </w:rPr>
        <w:t xml:space="preserve">certifications systems that included </w:t>
      </w:r>
      <w:r w:rsidR="0099763F" w:rsidRPr="005D3F0B">
        <w:rPr>
          <w:rFonts w:asciiTheme="majorHAnsi" w:hAnsiTheme="majorHAnsi" w:cstheme="majorHAnsi"/>
          <w:sz w:val="20"/>
          <w:szCs w:val="20"/>
        </w:rPr>
        <w:t>more ambitious principles</w:t>
      </w:r>
      <w:r w:rsidR="00A803F2" w:rsidRPr="005D3F0B">
        <w:rPr>
          <w:rFonts w:asciiTheme="majorHAnsi" w:hAnsiTheme="majorHAnsi" w:cstheme="majorHAnsi"/>
          <w:sz w:val="20"/>
          <w:szCs w:val="20"/>
        </w:rPr>
        <w:t xml:space="preserve">. </w:t>
      </w:r>
      <w:r w:rsidR="006251AC" w:rsidRPr="005D3F0B">
        <w:rPr>
          <w:rFonts w:asciiTheme="majorHAnsi" w:hAnsiTheme="majorHAnsi" w:cstheme="majorHAnsi"/>
          <w:sz w:val="20"/>
          <w:szCs w:val="20"/>
        </w:rPr>
        <w:t xml:space="preserve">The </w:t>
      </w:r>
      <w:r w:rsidR="00BD11F6" w:rsidRPr="005D3F0B">
        <w:rPr>
          <w:rFonts w:asciiTheme="majorHAnsi" w:hAnsiTheme="majorHAnsi" w:cstheme="majorHAnsi"/>
          <w:sz w:val="20"/>
          <w:szCs w:val="20"/>
        </w:rPr>
        <w:t xml:space="preserve">largest suppliers </w:t>
      </w:r>
      <w:r w:rsidR="003C5544" w:rsidRPr="005D3F0B">
        <w:rPr>
          <w:rFonts w:asciiTheme="majorHAnsi" w:hAnsiTheme="majorHAnsi" w:cstheme="majorHAnsi"/>
          <w:sz w:val="20"/>
          <w:szCs w:val="20"/>
        </w:rPr>
        <w:t xml:space="preserve">of biofuel </w:t>
      </w:r>
      <w:r w:rsidR="00152F15" w:rsidRPr="005D3F0B">
        <w:rPr>
          <w:rFonts w:asciiTheme="majorHAnsi" w:hAnsiTheme="majorHAnsi" w:cstheme="majorHAnsi"/>
          <w:sz w:val="20"/>
          <w:szCs w:val="20"/>
        </w:rPr>
        <w:t xml:space="preserve">in 2009 </w:t>
      </w:r>
      <w:r w:rsidR="00BD11F6" w:rsidRPr="005D3F0B">
        <w:rPr>
          <w:rFonts w:asciiTheme="majorHAnsi" w:hAnsiTheme="majorHAnsi" w:cstheme="majorHAnsi"/>
          <w:sz w:val="20"/>
          <w:szCs w:val="20"/>
        </w:rPr>
        <w:t xml:space="preserve">were </w:t>
      </w:r>
      <w:r w:rsidR="003C5544" w:rsidRPr="005D3F0B">
        <w:rPr>
          <w:rFonts w:asciiTheme="majorHAnsi" w:hAnsiTheme="majorHAnsi" w:cstheme="majorHAnsi"/>
          <w:sz w:val="20"/>
          <w:szCs w:val="20"/>
        </w:rPr>
        <w:t>A</w:t>
      </w:r>
      <w:r w:rsidR="006251AC" w:rsidRPr="005D3F0B">
        <w:rPr>
          <w:rFonts w:asciiTheme="majorHAnsi" w:hAnsiTheme="majorHAnsi" w:cstheme="majorHAnsi"/>
          <w:sz w:val="20"/>
          <w:szCs w:val="20"/>
        </w:rPr>
        <w:t xml:space="preserve">rgentinean soy </w:t>
      </w:r>
      <w:r w:rsidR="003C5544" w:rsidRPr="005D3F0B">
        <w:rPr>
          <w:rFonts w:asciiTheme="majorHAnsi" w:hAnsiTheme="majorHAnsi" w:cstheme="majorHAnsi"/>
          <w:sz w:val="20"/>
          <w:szCs w:val="20"/>
        </w:rPr>
        <w:t xml:space="preserve">producers and </w:t>
      </w:r>
      <w:r w:rsidR="006251AC" w:rsidRPr="005D3F0B">
        <w:rPr>
          <w:rFonts w:asciiTheme="majorHAnsi" w:hAnsiTheme="majorHAnsi" w:cstheme="majorHAnsi"/>
          <w:sz w:val="20"/>
          <w:szCs w:val="20"/>
        </w:rPr>
        <w:t>Brazilian sugarcane</w:t>
      </w:r>
      <w:r w:rsidR="003C5544" w:rsidRPr="005D3F0B">
        <w:rPr>
          <w:rFonts w:asciiTheme="majorHAnsi" w:hAnsiTheme="majorHAnsi" w:cstheme="majorHAnsi"/>
          <w:sz w:val="20"/>
          <w:szCs w:val="20"/>
        </w:rPr>
        <w:t xml:space="preserve"> producers</w:t>
      </w:r>
      <w:r w:rsidR="00152F15" w:rsidRPr="005D3F0B">
        <w:rPr>
          <w:rFonts w:asciiTheme="majorHAnsi" w:hAnsiTheme="majorHAnsi" w:cstheme="majorHAnsi"/>
          <w:sz w:val="20"/>
          <w:szCs w:val="20"/>
        </w:rPr>
        <w:t xml:space="preserve"> and </w:t>
      </w:r>
      <w:r w:rsidR="0097672B" w:rsidRPr="005D3F0B">
        <w:rPr>
          <w:rFonts w:asciiTheme="majorHAnsi" w:hAnsiTheme="majorHAnsi" w:cstheme="majorHAnsi"/>
          <w:sz w:val="20"/>
          <w:szCs w:val="20"/>
        </w:rPr>
        <w:t>t</w:t>
      </w:r>
      <w:r w:rsidR="006251AC" w:rsidRPr="005D3F0B">
        <w:rPr>
          <w:rFonts w:asciiTheme="majorHAnsi" w:hAnsiTheme="majorHAnsi" w:cstheme="majorHAnsi"/>
          <w:sz w:val="20"/>
          <w:szCs w:val="20"/>
        </w:rPr>
        <w:t xml:space="preserve">he trade associations of both these industries </w:t>
      </w:r>
      <w:r w:rsidR="003C5544" w:rsidRPr="005D3F0B">
        <w:rPr>
          <w:rFonts w:asciiTheme="majorHAnsi" w:hAnsiTheme="majorHAnsi" w:cstheme="majorHAnsi"/>
          <w:sz w:val="20"/>
          <w:szCs w:val="20"/>
        </w:rPr>
        <w:t>were founder</w:t>
      </w:r>
      <w:r w:rsidR="006251AC" w:rsidRPr="005D3F0B">
        <w:rPr>
          <w:rFonts w:asciiTheme="majorHAnsi" w:hAnsiTheme="majorHAnsi" w:cstheme="majorHAnsi"/>
          <w:sz w:val="20"/>
          <w:szCs w:val="20"/>
        </w:rPr>
        <w:t xml:space="preserve"> members of the Roundtable on Responsible Soy and Bonsucro, respectively. As long as the members</w:t>
      </w:r>
      <w:r w:rsidR="00D557C6" w:rsidRPr="005D3F0B">
        <w:rPr>
          <w:rFonts w:asciiTheme="majorHAnsi" w:hAnsiTheme="majorHAnsi" w:cstheme="majorHAnsi"/>
          <w:sz w:val="20"/>
          <w:szCs w:val="20"/>
        </w:rPr>
        <w:t xml:space="preserve"> of these trade associations could</w:t>
      </w:r>
      <w:r w:rsidR="006251AC" w:rsidRPr="005D3F0B">
        <w:rPr>
          <w:rFonts w:asciiTheme="majorHAnsi" w:hAnsiTheme="majorHAnsi" w:cstheme="majorHAnsi"/>
          <w:sz w:val="20"/>
          <w:szCs w:val="20"/>
        </w:rPr>
        <w:t xml:space="preserve"> meet the roundtable standards, which can be readily assumed since they were designed with these organisations in mind, then they are assured </w:t>
      </w:r>
      <w:r w:rsidR="00A6129E" w:rsidRPr="005D3F0B">
        <w:rPr>
          <w:rFonts w:asciiTheme="majorHAnsi" w:hAnsiTheme="majorHAnsi" w:cstheme="majorHAnsi"/>
          <w:sz w:val="20"/>
          <w:szCs w:val="20"/>
        </w:rPr>
        <w:t xml:space="preserve">entry to the EU and thus </w:t>
      </w:r>
      <w:r w:rsidR="006251AC" w:rsidRPr="005D3F0B">
        <w:rPr>
          <w:rFonts w:asciiTheme="majorHAnsi" w:hAnsiTheme="majorHAnsi" w:cstheme="majorHAnsi"/>
          <w:sz w:val="20"/>
          <w:szCs w:val="20"/>
        </w:rPr>
        <w:t>have little need to lobby their national governments to t</w:t>
      </w:r>
      <w:r w:rsidR="00A6129E" w:rsidRPr="005D3F0B">
        <w:rPr>
          <w:rFonts w:asciiTheme="majorHAnsi" w:hAnsiTheme="majorHAnsi" w:cstheme="majorHAnsi"/>
          <w:sz w:val="20"/>
          <w:szCs w:val="20"/>
        </w:rPr>
        <w:t xml:space="preserve">ake remedial action at the WTO. </w:t>
      </w:r>
      <w:r w:rsidR="001B7D14" w:rsidRPr="005D3F0B">
        <w:rPr>
          <w:rFonts w:asciiTheme="majorHAnsi" w:hAnsiTheme="majorHAnsi" w:cstheme="majorHAnsi"/>
          <w:sz w:val="20"/>
          <w:szCs w:val="20"/>
        </w:rPr>
        <w:t>I</w:t>
      </w:r>
      <w:r w:rsidR="006251AC" w:rsidRPr="005D3F0B">
        <w:rPr>
          <w:rFonts w:asciiTheme="majorHAnsi" w:hAnsiTheme="majorHAnsi" w:cstheme="majorHAnsi"/>
          <w:sz w:val="20"/>
          <w:szCs w:val="20"/>
        </w:rPr>
        <w:t xml:space="preserve">t is notable that </w:t>
      </w:r>
      <w:r w:rsidR="001B7D14" w:rsidRPr="005D3F0B">
        <w:rPr>
          <w:rFonts w:asciiTheme="majorHAnsi" w:hAnsiTheme="majorHAnsi" w:cstheme="majorHAnsi"/>
          <w:sz w:val="20"/>
          <w:szCs w:val="20"/>
        </w:rPr>
        <w:t xml:space="preserve">since these systems have been established, </w:t>
      </w:r>
      <w:r w:rsidR="006251AC" w:rsidRPr="005D3F0B">
        <w:rPr>
          <w:rFonts w:asciiTheme="majorHAnsi" w:hAnsiTheme="majorHAnsi" w:cstheme="majorHAnsi"/>
          <w:sz w:val="20"/>
          <w:szCs w:val="20"/>
        </w:rPr>
        <w:t xml:space="preserve">Brazil, an active user of the WTO dispute settlement mechanism </w:t>
      </w:r>
      <w:r w:rsidR="008E4168" w:rsidRPr="005D3F0B">
        <w:rPr>
          <w:rFonts w:asciiTheme="majorHAnsi" w:hAnsiTheme="majorHAnsi" w:cstheme="majorHAnsi"/>
          <w:sz w:val="20"/>
          <w:szCs w:val="20"/>
        </w:rPr>
        <w:t xml:space="preserve">in other agricultural sectors, </w:t>
      </w:r>
      <w:r w:rsidR="00A549F5" w:rsidRPr="005D3F0B">
        <w:rPr>
          <w:rFonts w:asciiTheme="majorHAnsi" w:hAnsiTheme="majorHAnsi" w:cstheme="majorHAnsi"/>
          <w:sz w:val="20"/>
          <w:szCs w:val="20"/>
        </w:rPr>
        <w:t>has not s</w:t>
      </w:r>
      <w:r w:rsidR="006251AC" w:rsidRPr="005D3F0B">
        <w:rPr>
          <w:rFonts w:asciiTheme="majorHAnsi" w:hAnsiTheme="majorHAnsi" w:cstheme="majorHAnsi"/>
          <w:sz w:val="20"/>
          <w:szCs w:val="20"/>
        </w:rPr>
        <w:t>eriously raise</w:t>
      </w:r>
      <w:r w:rsidR="00B41F21" w:rsidRPr="005D3F0B">
        <w:rPr>
          <w:rFonts w:asciiTheme="majorHAnsi" w:hAnsiTheme="majorHAnsi" w:cstheme="majorHAnsi"/>
          <w:sz w:val="20"/>
          <w:szCs w:val="20"/>
        </w:rPr>
        <w:t>d</w:t>
      </w:r>
      <w:r w:rsidR="006251AC" w:rsidRPr="005D3F0B">
        <w:rPr>
          <w:rFonts w:asciiTheme="majorHAnsi" w:hAnsiTheme="majorHAnsi" w:cstheme="majorHAnsi"/>
          <w:sz w:val="20"/>
          <w:szCs w:val="20"/>
        </w:rPr>
        <w:t xml:space="preserve"> this possibility in relation to biofuels (see </w:t>
      </w:r>
      <w:proofErr w:type="spellStart"/>
      <w:r w:rsidR="006251AC" w:rsidRPr="005D3F0B">
        <w:rPr>
          <w:rFonts w:asciiTheme="majorHAnsi" w:hAnsiTheme="majorHAnsi" w:cstheme="majorHAnsi"/>
          <w:sz w:val="20"/>
          <w:szCs w:val="20"/>
        </w:rPr>
        <w:t>Kutas</w:t>
      </w:r>
      <w:proofErr w:type="spellEnd"/>
      <w:r w:rsidR="006251AC" w:rsidRPr="005D3F0B">
        <w:rPr>
          <w:rFonts w:asciiTheme="majorHAnsi" w:hAnsiTheme="majorHAnsi" w:cstheme="majorHAnsi"/>
          <w:sz w:val="20"/>
          <w:szCs w:val="20"/>
        </w:rPr>
        <w:t xml:space="preserve"> 2009).</w:t>
      </w:r>
      <w:r w:rsidR="006251AC" w:rsidRPr="005D3F0B">
        <w:rPr>
          <w:rStyle w:val="FootnoteReference"/>
          <w:rFonts w:asciiTheme="majorHAnsi" w:hAnsiTheme="majorHAnsi" w:cstheme="majorHAnsi"/>
          <w:sz w:val="20"/>
          <w:szCs w:val="20"/>
        </w:rPr>
        <w:footnoteReference w:id="5"/>
      </w:r>
      <w:r w:rsidR="006251AC" w:rsidRPr="005D3F0B">
        <w:rPr>
          <w:rFonts w:asciiTheme="majorHAnsi" w:hAnsiTheme="majorHAnsi" w:cstheme="majorHAnsi"/>
          <w:sz w:val="20"/>
          <w:szCs w:val="20"/>
        </w:rPr>
        <w:t xml:space="preserve"> </w:t>
      </w:r>
    </w:p>
    <w:p w:rsidR="006251AC" w:rsidRPr="005D3F0B" w:rsidRDefault="006251AC" w:rsidP="00AA70AD">
      <w:pPr>
        <w:spacing w:after="0" w:line="240" w:lineRule="auto"/>
        <w:jc w:val="both"/>
        <w:rPr>
          <w:rFonts w:asciiTheme="majorHAnsi" w:hAnsiTheme="majorHAnsi" w:cstheme="majorHAnsi"/>
          <w:sz w:val="20"/>
          <w:szCs w:val="20"/>
        </w:rPr>
      </w:pPr>
    </w:p>
    <w:p w:rsidR="007B77F6" w:rsidRPr="005D3F0B" w:rsidRDefault="00DB3CA4" w:rsidP="00D25955">
      <w:pPr>
        <w:spacing w:after="0" w:line="240" w:lineRule="auto"/>
        <w:jc w:val="both"/>
        <w:rPr>
          <w:rFonts w:asciiTheme="majorHAnsi" w:hAnsiTheme="majorHAnsi" w:cstheme="majorHAnsi"/>
          <w:i/>
          <w:sz w:val="20"/>
          <w:szCs w:val="20"/>
        </w:rPr>
      </w:pPr>
      <w:r w:rsidRPr="005D3F0B">
        <w:rPr>
          <w:rFonts w:asciiTheme="majorHAnsi" w:hAnsiTheme="majorHAnsi" w:cstheme="majorHAnsi"/>
          <w:i/>
          <w:sz w:val="20"/>
          <w:szCs w:val="20"/>
        </w:rPr>
        <w:t xml:space="preserve">Indirect </w:t>
      </w:r>
      <w:r w:rsidR="007B77F6" w:rsidRPr="005D3F0B">
        <w:rPr>
          <w:rFonts w:asciiTheme="majorHAnsi" w:hAnsiTheme="majorHAnsi" w:cstheme="majorHAnsi"/>
          <w:i/>
          <w:sz w:val="20"/>
          <w:szCs w:val="20"/>
        </w:rPr>
        <w:t>effects and the smokescreen of governance</w:t>
      </w:r>
    </w:p>
    <w:p w:rsidR="004922AE" w:rsidRPr="005D3F0B" w:rsidRDefault="004922AE" w:rsidP="00AA70AD">
      <w:pPr>
        <w:spacing w:after="0" w:line="240" w:lineRule="auto"/>
        <w:jc w:val="both"/>
        <w:rPr>
          <w:rFonts w:asciiTheme="majorHAnsi" w:hAnsiTheme="majorHAnsi" w:cstheme="majorHAnsi"/>
          <w:sz w:val="20"/>
          <w:szCs w:val="20"/>
        </w:rPr>
      </w:pPr>
    </w:p>
    <w:p w:rsidR="00B6306D" w:rsidRPr="005D3F0B" w:rsidRDefault="00B469D8" w:rsidP="00B6306D">
      <w:pPr>
        <w:spacing w:after="0" w:line="240" w:lineRule="auto"/>
        <w:jc w:val="both"/>
        <w:rPr>
          <w:rFonts w:asciiTheme="majorHAnsi" w:hAnsiTheme="majorHAnsi" w:cstheme="majorHAnsi"/>
          <w:sz w:val="20"/>
          <w:szCs w:val="20"/>
        </w:rPr>
      </w:pPr>
      <w:r>
        <w:rPr>
          <w:rFonts w:asciiTheme="majorHAnsi" w:hAnsiTheme="majorHAnsi" w:cstheme="majorHAnsi"/>
          <w:sz w:val="20"/>
          <w:szCs w:val="20"/>
        </w:rPr>
        <w:t>In short, t</w:t>
      </w:r>
      <w:r w:rsidR="00FA245A" w:rsidRPr="005D3F0B">
        <w:rPr>
          <w:rFonts w:asciiTheme="majorHAnsi" w:hAnsiTheme="majorHAnsi" w:cstheme="majorHAnsi"/>
          <w:sz w:val="20"/>
          <w:szCs w:val="20"/>
        </w:rPr>
        <w:t xml:space="preserve">he criticism was that EU’s meta-standard needlessly focused on a narrow band of criteria related to GHG emissions and biodiversity, leading to a ‘carbonisation’ of sustainability that overlooked the protection of workers and local communities (see Oxfam 2011). </w:t>
      </w:r>
      <w:r w:rsidR="009801D8" w:rsidRPr="005D3F0B">
        <w:rPr>
          <w:rFonts w:asciiTheme="majorHAnsi" w:hAnsiTheme="majorHAnsi" w:cstheme="majorHAnsi"/>
          <w:sz w:val="20"/>
          <w:szCs w:val="20"/>
        </w:rPr>
        <w:t xml:space="preserve">Another, more radical, line of critique has stemmed from the suggestion that even if the standards of certification systems had not been </w:t>
      </w:r>
      <w:r w:rsidR="00B52301" w:rsidRPr="005D3F0B">
        <w:rPr>
          <w:rFonts w:asciiTheme="majorHAnsi" w:hAnsiTheme="majorHAnsi" w:cstheme="majorHAnsi"/>
          <w:sz w:val="20"/>
          <w:szCs w:val="20"/>
        </w:rPr>
        <w:t>undercut</w:t>
      </w:r>
      <w:r w:rsidR="00FD78F8">
        <w:rPr>
          <w:rFonts w:asciiTheme="majorHAnsi" w:hAnsiTheme="majorHAnsi" w:cstheme="majorHAnsi"/>
          <w:sz w:val="20"/>
          <w:szCs w:val="20"/>
        </w:rPr>
        <w:t>,</w:t>
      </w:r>
      <w:r w:rsidR="00B52301" w:rsidRPr="005D3F0B">
        <w:rPr>
          <w:rFonts w:asciiTheme="majorHAnsi" w:hAnsiTheme="majorHAnsi" w:cstheme="majorHAnsi"/>
          <w:sz w:val="20"/>
          <w:szCs w:val="20"/>
        </w:rPr>
        <w:t xml:space="preserve"> t</w:t>
      </w:r>
      <w:r w:rsidR="009801D8" w:rsidRPr="005D3F0B">
        <w:rPr>
          <w:rFonts w:asciiTheme="majorHAnsi" w:hAnsiTheme="majorHAnsi" w:cstheme="majorHAnsi"/>
          <w:sz w:val="20"/>
          <w:szCs w:val="20"/>
        </w:rPr>
        <w:t xml:space="preserve">hey would still be </w:t>
      </w:r>
      <w:r w:rsidR="008827BA" w:rsidRPr="005D3F0B">
        <w:rPr>
          <w:rFonts w:asciiTheme="majorHAnsi" w:hAnsiTheme="majorHAnsi" w:cstheme="majorHAnsi"/>
          <w:sz w:val="20"/>
          <w:szCs w:val="20"/>
        </w:rPr>
        <w:t>in</w:t>
      </w:r>
      <w:r w:rsidR="009801D8" w:rsidRPr="005D3F0B">
        <w:rPr>
          <w:rFonts w:asciiTheme="majorHAnsi" w:hAnsiTheme="majorHAnsi" w:cstheme="majorHAnsi"/>
          <w:sz w:val="20"/>
          <w:szCs w:val="20"/>
        </w:rPr>
        <w:t xml:space="preserve">effective as tools of governance. </w:t>
      </w:r>
      <w:r w:rsidR="008A2331" w:rsidRPr="005D3F0B">
        <w:rPr>
          <w:rFonts w:asciiTheme="majorHAnsi" w:hAnsiTheme="majorHAnsi" w:cstheme="majorHAnsi"/>
          <w:sz w:val="20"/>
          <w:szCs w:val="20"/>
        </w:rPr>
        <w:t xml:space="preserve">As </w:t>
      </w:r>
      <w:r w:rsidR="0056281D" w:rsidRPr="005D3F0B">
        <w:rPr>
          <w:rFonts w:asciiTheme="majorHAnsi" w:hAnsiTheme="majorHAnsi" w:cstheme="majorHAnsi"/>
          <w:sz w:val="20"/>
          <w:szCs w:val="20"/>
        </w:rPr>
        <w:t>noted previously</w:t>
      </w:r>
      <w:r w:rsidR="009E6533" w:rsidRPr="005D3F0B">
        <w:rPr>
          <w:rFonts w:asciiTheme="majorHAnsi" w:hAnsiTheme="majorHAnsi" w:cstheme="majorHAnsi"/>
          <w:sz w:val="20"/>
          <w:szCs w:val="20"/>
        </w:rPr>
        <w:t xml:space="preserve">, many NGOs </w:t>
      </w:r>
      <w:r w:rsidR="00FC736F" w:rsidRPr="005D3F0B">
        <w:rPr>
          <w:rFonts w:asciiTheme="majorHAnsi" w:hAnsiTheme="majorHAnsi" w:cstheme="majorHAnsi"/>
          <w:sz w:val="20"/>
          <w:szCs w:val="20"/>
        </w:rPr>
        <w:t xml:space="preserve">had </w:t>
      </w:r>
      <w:r w:rsidR="009E6533" w:rsidRPr="005D3F0B">
        <w:rPr>
          <w:rFonts w:asciiTheme="majorHAnsi" w:hAnsiTheme="majorHAnsi" w:cstheme="majorHAnsi"/>
          <w:sz w:val="20"/>
          <w:szCs w:val="20"/>
        </w:rPr>
        <w:t xml:space="preserve">used the </w:t>
      </w:r>
      <w:r w:rsidR="00675173" w:rsidRPr="005D3F0B">
        <w:rPr>
          <w:rFonts w:asciiTheme="majorHAnsi" w:hAnsiTheme="majorHAnsi" w:cstheme="majorHAnsi"/>
          <w:sz w:val="20"/>
          <w:szCs w:val="20"/>
        </w:rPr>
        <w:t xml:space="preserve">indirect effects </w:t>
      </w:r>
      <w:r w:rsidR="00F06783" w:rsidRPr="005D3F0B">
        <w:rPr>
          <w:rFonts w:asciiTheme="majorHAnsi" w:hAnsiTheme="majorHAnsi" w:cstheme="majorHAnsi"/>
          <w:sz w:val="20"/>
          <w:szCs w:val="20"/>
        </w:rPr>
        <w:t xml:space="preserve">of increasing food prices </w:t>
      </w:r>
      <w:r w:rsidR="009E6533" w:rsidRPr="005D3F0B">
        <w:rPr>
          <w:rFonts w:asciiTheme="majorHAnsi" w:hAnsiTheme="majorHAnsi" w:cstheme="majorHAnsi"/>
          <w:sz w:val="20"/>
          <w:szCs w:val="20"/>
        </w:rPr>
        <w:t xml:space="preserve">and land-use change as a means of </w:t>
      </w:r>
      <w:r w:rsidR="00C00EF0" w:rsidRPr="005D3F0B">
        <w:rPr>
          <w:rFonts w:asciiTheme="majorHAnsi" w:hAnsiTheme="majorHAnsi" w:cstheme="majorHAnsi"/>
          <w:sz w:val="20"/>
          <w:szCs w:val="20"/>
        </w:rPr>
        <w:t>challenging the biofuels project.</w:t>
      </w:r>
      <w:r w:rsidR="00C474DF" w:rsidRPr="005D3F0B">
        <w:rPr>
          <w:rFonts w:asciiTheme="majorHAnsi" w:hAnsiTheme="majorHAnsi" w:cstheme="majorHAnsi"/>
          <w:sz w:val="20"/>
          <w:szCs w:val="20"/>
        </w:rPr>
        <w:t xml:space="preserve"> </w:t>
      </w:r>
      <w:r w:rsidR="00FD78F8">
        <w:rPr>
          <w:rFonts w:asciiTheme="majorHAnsi" w:hAnsiTheme="majorHAnsi" w:cstheme="majorHAnsi"/>
          <w:sz w:val="20"/>
          <w:szCs w:val="20"/>
        </w:rPr>
        <w:t xml:space="preserve">To this end they argued that </w:t>
      </w:r>
      <w:r w:rsidR="00D86A87" w:rsidRPr="005D3F0B">
        <w:rPr>
          <w:rFonts w:asciiTheme="majorHAnsi" w:hAnsiTheme="majorHAnsi" w:cstheme="majorHAnsi"/>
          <w:sz w:val="20"/>
          <w:szCs w:val="20"/>
        </w:rPr>
        <w:t xml:space="preserve">certification, even by those more progressive roundtable systems, would </w:t>
      </w:r>
      <w:r w:rsidR="008F6E20" w:rsidRPr="005D3F0B">
        <w:rPr>
          <w:rFonts w:asciiTheme="majorHAnsi" w:hAnsiTheme="majorHAnsi" w:cstheme="majorHAnsi"/>
          <w:sz w:val="20"/>
          <w:szCs w:val="20"/>
        </w:rPr>
        <w:t>be</w:t>
      </w:r>
      <w:r w:rsidR="00B6306D" w:rsidRPr="005D3F0B">
        <w:rPr>
          <w:rFonts w:asciiTheme="majorHAnsi" w:hAnsiTheme="majorHAnsi" w:cstheme="majorHAnsi"/>
          <w:sz w:val="20"/>
          <w:szCs w:val="20"/>
        </w:rPr>
        <w:t>:</w:t>
      </w:r>
    </w:p>
    <w:p w:rsidR="00B6306D" w:rsidRPr="005D3F0B" w:rsidRDefault="00B6306D" w:rsidP="00B6306D">
      <w:pPr>
        <w:spacing w:after="0" w:line="240" w:lineRule="auto"/>
        <w:ind w:left="720"/>
        <w:jc w:val="both"/>
        <w:rPr>
          <w:rFonts w:asciiTheme="majorHAnsi" w:hAnsiTheme="majorHAnsi" w:cstheme="majorHAnsi"/>
          <w:sz w:val="20"/>
          <w:szCs w:val="20"/>
        </w:rPr>
      </w:pPr>
    </w:p>
    <w:p w:rsidR="00B6306D" w:rsidRPr="005D3F0B" w:rsidRDefault="00B6306D" w:rsidP="00B6306D">
      <w:pPr>
        <w:spacing w:after="0" w:line="240" w:lineRule="auto"/>
        <w:ind w:left="720"/>
        <w:jc w:val="both"/>
        <w:rPr>
          <w:rFonts w:asciiTheme="majorHAnsi" w:hAnsiTheme="majorHAnsi" w:cstheme="majorHAnsi"/>
          <w:sz w:val="20"/>
          <w:szCs w:val="20"/>
        </w:rPr>
      </w:pPr>
      <w:r w:rsidRPr="005D3F0B">
        <w:rPr>
          <w:rFonts w:asciiTheme="majorHAnsi" w:hAnsiTheme="majorHAnsi" w:cstheme="majorHAnsi"/>
          <w:sz w:val="20"/>
          <w:szCs w:val="20"/>
        </w:rPr>
        <w:t xml:space="preserve">Unable to solve indirect issues such as rising commodity prices or </w:t>
      </w:r>
      <w:r w:rsidR="001A1F0D" w:rsidRPr="005D3F0B">
        <w:rPr>
          <w:rFonts w:asciiTheme="majorHAnsi" w:hAnsiTheme="majorHAnsi" w:cstheme="majorHAnsi"/>
          <w:sz w:val="20"/>
          <w:szCs w:val="20"/>
        </w:rPr>
        <w:t>displacement effects [</w:t>
      </w:r>
      <w:r w:rsidRPr="005D3F0B">
        <w:rPr>
          <w:rFonts w:asciiTheme="majorHAnsi" w:hAnsiTheme="majorHAnsi" w:cstheme="majorHAnsi"/>
          <w:sz w:val="20"/>
          <w:szCs w:val="20"/>
        </w:rPr>
        <w:t xml:space="preserve">indirect land-use change]...The new plantation could be certified as ‘sustainable’ but if it has simply pushed other farming activities into sensitive areas then this makes a mockery of any certification scheme. This is a major failing that is </w:t>
      </w:r>
      <w:r w:rsidRPr="005D3F0B">
        <w:rPr>
          <w:rFonts w:asciiTheme="majorHAnsi" w:hAnsiTheme="majorHAnsi" w:cstheme="majorHAnsi"/>
          <w:i/>
          <w:sz w:val="20"/>
          <w:szCs w:val="20"/>
        </w:rPr>
        <w:t>unlikely to ever be solved by certification schemes’</w:t>
      </w:r>
      <w:r w:rsidRPr="005D3F0B">
        <w:rPr>
          <w:rFonts w:asciiTheme="majorHAnsi" w:hAnsiTheme="majorHAnsi" w:cstheme="majorHAnsi"/>
          <w:sz w:val="20"/>
          <w:szCs w:val="20"/>
        </w:rPr>
        <w:t xml:space="preserve"> (</w:t>
      </w:r>
      <w:proofErr w:type="spellStart"/>
      <w:r w:rsidRPr="005D3F0B">
        <w:rPr>
          <w:rFonts w:asciiTheme="majorHAnsi" w:hAnsiTheme="majorHAnsi" w:cstheme="majorHAnsi"/>
          <w:sz w:val="20"/>
          <w:szCs w:val="20"/>
        </w:rPr>
        <w:t>Bebb</w:t>
      </w:r>
      <w:proofErr w:type="spellEnd"/>
      <w:r w:rsidRPr="005D3F0B">
        <w:rPr>
          <w:rFonts w:asciiTheme="majorHAnsi" w:hAnsiTheme="majorHAnsi" w:cstheme="majorHAnsi"/>
          <w:sz w:val="20"/>
          <w:szCs w:val="20"/>
        </w:rPr>
        <w:t xml:space="preserve"> cited in ICTSD 2008; italics added).</w:t>
      </w:r>
    </w:p>
    <w:p w:rsidR="00B6306D" w:rsidRPr="005D3F0B" w:rsidRDefault="00B6306D" w:rsidP="00B6306D">
      <w:pPr>
        <w:spacing w:after="0" w:line="240" w:lineRule="auto"/>
        <w:ind w:left="720"/>
        <w:jc w:val="both"/>
        <w:rPr>
          <w:rFonts w:asciiTheme="majorHAnsi" w:hAnsiTheme="majorHAnsi" w:cstheme="majorHAnsi"/>
          <w:sz w:val="20"/>
          <w:szCs w:val="20"/>
        </w:rPr>
      </w:pPr>
    </w:p>
    <w:p w:rsidR="001A0E45" w:rsidRPr="005D3F0B" w:rsidRDefault="00FF09A0" w:rsidP="000D5F20">
      <w:pPr>
        <w:spacing w:after="0" w:line="240" w:lineRule="auto"/>
        <w:jc w:val="both"/>
        <w:rPr>
          <w:rFonts w:asciiTheme="majorHAnsi" w:hAnsiTheme="majorHAnsi" w:cstheme="majorHAnsi"/>
          <w:sz w:val="20"/>
          <w:szCs w:val="20"/>
        </w:rPr>
      </w:pPr>
      <w:r>
        <w:rPr>
          <w:rFonts w:asciiTheme="majorHAnsi" w:hAnsiTheme="majorHAnsi" w:cstheme="majorHAnsi"/>
          <w:sz w:val="20"/>
          <w:szCs w:val="20"/>
        </w:rPr>
        <w:t>O</w:t>
      </w:r>
      <w:r w:rsidR="00161B70" w:rsidRPr="005D3F0B">
        <w:rPr>
          <w:rFonts w:asciiTheme="majorHAnsi" w:hAnsiTheme="majorHAnsi" w:cstheme="majorHAnsi"/>
          <w:sz w:val="20"/>
          <w:szCs w:val="20"/>
        </w:rPr>
        <w:t>ppositional NGOs rounded on th</w:t>
      </w:r>
      <w:r w:rsidR="002A13C6" w:rsidRPr="005D3F0B">
        <w:rPr>
          <w:rFonts w:asciiTheme="majorHAnsi" w:hAnsiTheme="majorHAnsi" w:cstheme="majorHAnsi"/>
          <w:sz w:val="20"/>
          <w:szCs w:val="20"/>
        </w:rPr>
        <w:t>is approach</w:t>
      </w:r>
      <w:r w:rsidR="003175B1">
        <w:rPr>
          <w:rFonts w:asciiTheme="majorHAnsi" w:hAnsiTheme="majorHAnsi" w:cstheme="majorHAnsi"/>
          <w:sz w:val="20"/>
          <w:szCs w:val="20"/>
        </w:rPr>
        <w:t>, then,</w:t>
      </w:r>
      <w:r w:rsidR="002A13C6" w:rsidRPr="005D3F0B">
        <w:rPr>
          <w:rFonts w:asciiTheme="majorHAnsi" w:hAnsiTheme="majorHAnsi" w:cstheme="majorHAnsi"/>
          <w:sz w:val="20"/>
          <w:szCs w:val="20"/>
        </w:rPr>
        <w:t xml:space="preserve"> </w:t>
      </w:r>
      <w:r w:rsidR="007C29A9" w:rsidRPr="005D3F0B">
        <w:rPr>
          <w:rFonts w:asciiTheme="majorHAnsi" w:hAnsiTheme="majorHAnsi" w:cstheme="majorHAnsi"/>
          <w:sz w:val="20"/>
          <w:szCs w:val="20"/>
        </w:rPr>
        <w:t>as a ‘smokescreen</w:t>
      </w:r>
      <w:r w:rsidR="00161B70" w:rsidRPr="005D3F0B">
        <w:rPr>
          <w:rFonts w:asciiTheme="majorHAnsi" w:hAnsiTheme="majorHAnsi" w:cstheme="majorHAnsi"/>
          <w:sz w:val="20"/>
          <w:szCs w:val="20"/>
        </w:rPr>
        <w:t>’ of the industry (</w:t>
      </w:r>
      <w:r w:rsidR="00DE7A1C" w:rsidRPr="005D3F0B">
        <w:rPr>
          <w:rFonts w:asciiTheme="majorHAnsi" w:hAnsiTheme="majorHAnsi" w:cstheme="majorHAnsi"/>
          <w:sz w:val="20"/>
          <w:szCs w:val="20"/>
        </w:rPr>
        <w:t xml:space="preserve">Friends of the Earth </w:t>
      </w:r>
      <w:r w:rsidR="00161B70" w:rsidRPr="005D3F0B">
        <w:rPr>
          <w:rFonts w:asciiTheme="majorHAnsi" w:hAnsiTheme="majorHAnsi" w:cstheme="majorHAnsi"/>
          <w:sz w:val="20"/>
          <w:szCs w:val="20"/>
        </w:rPr>
        <w:t>2008). Where ‘</w:t>
      </w:r>
      <w:proofErr w:type="spellStart"/>
      <w:r w:rsidR="00161B70" w:rsidRPr="005D3F0B">
        <w:rPr>
          <w:rFonts w:asciiTheme="majorHAnsi" w:hAnsiTheme="majorHAnsi" w:cstheme="majorHAnsi"/>
          <w:sz w:val="20"/>
          <w:szCs w:val="20"/>
        </w:rPr>
        <w:t>greenwash</w:t>
      </w:r>
      <w:proofErr w:type="spellEnd"/>
      <w:r w:rsidR="00161B70" w:rsidRPr="005D3F0B">
        <w:rPr>
          <w:rFonts w:asciiTheme="majorHAnsi" w:hAnsiTheme="majorHAnsi" w:cstheme="majorHAnsi"/>
          <w:sz w:val="20"/>
          <w:szCs w:val="20"/>
        </w:rPr>
        <w:t xml:space="preserve">’ involves the deceptive use of marketing to make a product or company </w:t>
      </w:r>
      <w:r w:rsidR="00161B70" w:rsidRPr="005D3F0B">
        <w:rPr>
          <w:rFonts w:asciiTheme="majorHAnsi" w:hAnsiTheme="majorHAnsi" w:cstheme="majorHAnsi"/>
          <w:i/>
          <w:sz w:val="20"/>
          <w:szCs w:val="20"/>
        </w:rPr>
        <w:t>appear</w:t>
      </w:r>
      <w:r w:rsidR="00161B70" w:rsidRPr="005D3F0B">
        <w:rPr>
          <w:rFonts w:asciiTheme="majorHAnsi" w:hAnsiTheme="majorHAnsi" w:cstheme="majorHAnsi"/>
          <w:sz w:val="20"/>
          <w:szCs w:val="20"/>
        </w:rPr>
        <w:t xml:space="preserve"> environmentally friendly, smokescreens act to </w:t>
      </w:r>
      <w:r w:rsidR="002A13C6" w:rsidRPr="005D3F0B">
        <w:rPr>
          <w:rFonts w:asciiTheme="majorHAnsi" w:hAnsiTheme="majorHAnsi" w:cstheme="majorHAnsi"/>
          <w:i/>
          <w:sz w:val="20"/>
          <w:szCs w:val="20"/>
        </w:rPr>
        <w:t xml:space="preserve">conceal </w:t>
      </w:r>
      <w:r w:rsidR="002A13C6" w:rsidRPr="005D3F0B">
        <w:rPr>
          <w:rFonts w:asciiTheme="majorHAnsi" w:hAnsiTheme="majorHAnsi" w:cstheme="majorHAnsi"/>
          <w:sz w:val="20"/>
          <w:szCs w:val="20"/>
        </w:rPr>
        <w:t xml:space="preserve">the harmful activities they are engaged in from view. Thus, the </w:t>
      </w:r>
      <w:r w:rsidR="000D5F20" w:rsidRPr="005D3F0B">
        <w:rPr>
          <w:rFonts w:asciiTheme="majorHAnsi" w:hAnsiTheme="majorHAnsi" w:cstheme="majorHAnsi"/>
          <w:sz w:val="20"/>
          <w:szCs w:val="20"/>
        </w:rPr>
        <w:t xml:space="preserve">argument </w:t>
      </w:r>
      <w:r w:rsidR="004F2157" w:rsidRPr="005D3F0B">
        <w:rPr>
          <w:rFonts w:asciiTheme="majorHAnsi" w:hAnsiTheme="majorHAnsi" w:cstheme="majorHAnsi"/>
          <w:sz w:val="20"/>
          <w:szCs w:val="20"/>
        </w:rPr>
        <w:t xml:space="preserve">was made </w:t>
      </w:r>
      <w:r w:rsidR="002A13C6" w:rsidRPr="005D3F0B">
        <w:rPr>
          <w:rFonts w:asciiTheme="majorHAnsi" w:hAnsiTheme="majorHAnsi" w:cstheme="majorHAnsi"/>
          <w:sz w:val="20"/>
          <w:szCs w:val="20"/>
        </w:rPr>
        <w:t xml:space="preserve">that </w:t>
      </w:r>
      <w:r w:rsidR="000D5F20" w:rsidRPr="005D3F0B">
        <w:rPr>
          <w:rFonts w:asciiTheme="majorHAnsi" w:hAnsiTheme="majorHAnsi" w:cstheme="majorHAnsi"/>
          <w:sz w:val="20"/>
          <w:szCs w:val="20"/>
        </w:rPr>
        <w:t>debates over what should be included in particular certification standards distracted from the bigger point: the fact that the most egregious impacts of biofuels could not be governed in this manner</w:t>
      </w:r>
      <w:r w:rsidR="00FE4FBA" w:rsidRPr="00FE4FBA">
        <w:rPr>
          <w:rFonts w:asciiTheme="majorHAnsi" w:hAnsiTheme="majorHAnsi" w:cstheme="majorHAnsi"/>
          <w:sz w:val="20"/>
          <w:szCs w:val="20"/>
        </w:rPr>
        <w:t xml:space="preserve"> </w:t>
      </w:r>
      <w:r w:rsidR="00FE4FBA" w:rsidRPr="005D3F0B">
        <w:rPr>
          <w:rFonts w:asciiTheme="majorHAnsi" w:hAnsiTheme="majorHAnsi" w:cstheme="majorHAnsi"/>
          <w:sz w:val="20"/>
          <w:szCs w:val="20"/>
        </w:rPr>
        <w:t>at all</w:t>
      </w:r>
      <w:r w:rsidR="000D5F20" w:rsidRPr="005D3F0B">
        <w:rPr>
          <w:rFonts w:asciiTheme="majorHAnsi" w:hAnsiTheme="majorHAnsi" w:cstheme="majorHAnsi"/>
          <w:sz w:val="20"/>
          <w:szCs w:val="20"/>
        </w:rPr>
        <w:t>.</w:t>
      </w:r>
      <w:r w:rsidR="00E224B0" w:rsidRPr="005D3F0B">
        <w:rPr>
          <w:rFonts w:asciiTheme="majorHAnsi" w:hAnsiTheme="majorHAnsi" w:cstheme="majorHAnsi"/>
          <w:sz w:val="20"/>
          <w:szCs w:val="20"/>
        </w:rPr>
        <w:t xml:space="preserve"> </w:t>
      </w:r>
    </w:p>
    <w:p w:rsidR="001A0E45" w:rsidRPr="005D3F0B" w:rsidRDefault="001A0E45" w:rsidP="000D5F20">
      <w:pPr>
        <w:spacing w:after="0" w:line="240" w:lineRule="auto"/>
        <w:jc w:val="both"/>
        <w:rPr>
          <w:rFonts w:asciiTheme="majorHAnsi" w:hAnsiTheme="majorHAnsi" w:cstheme="majorHAnsi"/>
          <w:sz w:val="20"/>
          <w:szCs w:val="20"/>
        </w:rPr>
      </w:pPr>
    </w:p>
    <w:p w:rsidR="000D5F20" w:rsidRPr="005D3F0B" w:rsidRDefault="00B94E79" w:rsidP="000D5F20">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As t</w:t>
      </w:r>
      <w:r w:rsidR="006F16D3" w:rsidRPr="005D3F0B">
        <w:rPr>
          <w:rFonts w:asciiTheme="majorHAnsi" w:hAnsiTheme="majorHAnsi" w:cstheme="majorHAnsi"/>
          <w:sz w:val="20"/>
          <w:szCs w:val="20"/>
        </w:rPr>
        <w:t>he s</w:t>
      </w:r>
      <w:r w:rsidR="00557047" w:rsidRPr="005D3F0B">
        <w:rPr>
          <w:rFonts w:asciiTheme="majorHAnsi" w:hAnsiTheme="majorHAnsi" w:cstheme="majorHAnsi"/>
          <w:sz w:val="20"/>
          <w:szCs w:val="20"/>
        </w:rPr>
        <w:t>patial</w:t>
      </w:r>
      <w:r w:rsidR="006F16D3" w:rsidRPr="005D3F0B">
        <w:rPr>
          <w:rFonts w:asciiTheme="majorHAnsi" w:hAnsiTheme="majorHAnsi" w:cstheme="majorHAnsi"/>
          <w:sz w:val="20"/>
          <w:szCs w:val="20"/>
        </w:rPr>
        <w:t xml:space="preserve"> </w:t>
      </w:r>
      <w:r w:rsidR="0028211F" w:rsidRPr="005D3F0B">
        <w:rPr>
          <w:rFonts w:asciiTheme="majorHAnsi" w:hAnsiTheme="majorHAnsi" w:cstheme="majorHAnsi"/>
          <w:sz w:val="20"/>
          <w:szCs w:val="20"/>
        </w:rPr>
        <w:t xml:space="preserve">mismatch </w:t>
      </w:r>
      <w:r w:rsidR="000E0C4B" w:rsidRPr="005D3F0B">
        <w:rPr>
          <w:rFonts w:asciiTheme="majorHAnsi" w:hAnsiTheme="majorHAnsi" w:cstheme="majorHAnsi"/>
          <w:sz w:val="20"/>
          <w:szCs w:val="20"/>
        </w:rPr>
        <w:t>between ‘farm-level’ ce</w:t>
      </w:r>
      <w:r w:rsidR="00C93271" w:rsidRPr="005D3F0B">
        <w:rPr>
          <w:rFonts w:asciiTheme="majorHAnsi" w:hAnsiTheme="majorHAnsi" w:cstheme="majorHAnsi"/>
          <w:sz w:val="20"/>
          <w:szCs w:val="20"/>
        </w:rPr>
        <w:t>r</w:t>
      </w:r>
      <w:r w:rsidR="000E0C4B" w:rsidRPr="005D3F0B">
        <w:rPr>
          <w:rFonts w:asciiTheme="majorHAnsi" w:hAnsiTheme="majorHAnsi" w:cstheme="majorHAnsi"/>
          <w:sz w:val="20"/>
          <w:szCs w:val="20"/>
        </w:rPr>
        <w:t>tification</w:t>
      </w:r>
      <w:r w:rsidR="00C93271" w:rsidRPr="005D3F0B">
        <w:rPr>
          <w:rFonts w:asciiTheme="majorHAnsi" w:hAnsiTheme="majorHAnsi" w:cstheme="majorHAnsi"/>
          <w:sz w:val="20"/>
          <w:szCs w:val="20"/>
        </w:rPr>
        <w:t xml:space="preserve"> </w:t>
      </w:r>
      <w:r w:rsidR="000E0C4B" w:rsidRPr="005D3F0B">
        <w:rPr>
          <w:rFonts w:asciiTheme="majorHAnsi" w:hAnsiTheme="majorHAnsi" w:cstheme="majorHAnsi"/>
          <w:sz w:val="20"/>
          <w:szCs w:val="20"/>
        </w:rPr>
        <w:t xml:space="preserve">systems and </w:t>
      </w:r>
      <w:r w:rsidR="009005D1" w:rsidRPr="005D3F0B">
        <w:rPr>
          <w:rFonts w:asciiTheme="majorHAnsi" w:hAnsiTheme="majorHAnsi" w:cstheme="majorHAnsi"/>
          <w:sz w:val="20"/>
          <w:szCs w:val="20"/>
        </w:rPr>
        <w:t xml:space="preserve">the </w:t>
      </w:r>
      <w:r w:rsidR="000E0C4B" w:rsidRPr="005D3F0B">
        <w:rPr>
          <w:rFonts w:asciiTheme="majorHAnsi" w:hAnsiTheme="majorHAnsi" w:cstheme="majorHAnsi"/>
          <w:sz w:val="20"/>
          <w:szCs w:val="20"/>
        </w:rPr>
        <w:t xml:space="preserve">‘off-farm’ </w:t>
      </w:r>
      <w:r w:rsidR="00C93271" w:rsidRPr="005D3F0B">
        <w:rPr>
          <w:rFonts w:asciiTheme="majorHAnsi" w:hAnsiTheme="majorHAnsi" w:cstheme="majorHAnsi"/>
          <w:sz w:val="20"/>
          <w:szCs w:val="20"/>
        </w:rPr>
        <w:t xml:space="preserve">indirect effects </w:t>
      </w:r>
      <w:r w:rsidR="009005D1" w:rsidRPr="005D3F0B">
        <w:rPr>
          <w:rFonts w:asciiTheme="majorHAnsi" w:hAnsiTheme="majorHAnsi" w:cstheme="majorHAnsi"/>
          <w:sz w:val="20"/>
          <w:szCs w:val="20"/>
        </w:rPr>
        <w:t xml:space="preserve">of biofuel </w:t>
      </w:r>
      <w:r w:rsidR="000E0C4B" w:rsidRPr="005D3F0B">
        <w:rPr>
          <w:rFonts w:asciiTheme="majorHAnsi" w:hAnsiTheme="majorHAnsi" w:cstheme="majorHAnsi"/>
          <w:sz w:val="20"/>
          <w:szCs w:val="20"/>
        </w:rPr>
        <w:t>b</w:t>
      </w:r>
      <w:r w:rsidRPr="005D3F0B">
        <w:rPr>
          <w:rFonts w:asciiTheme="majorHAnsi" w:hAnsiTheme="majorHAnsi" w:cstheme="majorHAnsi"/>
          <w:sz w:val="20"/>
          <w:szCs w:val="20"/>
        </w:rPr>
        <w:t xml:space="preserve">ecame apparent, </w:t>
      </w:r>
      <w:r w:rsidR="00F16B1D" w:rsidRPr="005D3F0B">
        <w:rPr>
          <w:rFonts w:asciiTheme="majorHAnsi" w:hAnsiTheme="majorHAnsi" w:cstheme="majorHAnsi"/>
          <w:sz w:val="20"/>
          <w:szCs w:val="20"/>
        </w:rPr>
        <w:t>two interesting developments</w:t>
      </w:r>
      <w:r w:rsidR="00D66E60" w:rsidRPr="005D3F0B">
        <w:rPr>
          <w:rFonts w:asciiTheme="majorHAnsi" w:hAnsiTheme="majorHAnsi" w:cstheme="majorHAnsi"/>
          <w:sz w:val="20"/>
          <w:szCs w:val="20"/>
        </w:rPr>
        <w:t xml:space="preserve"> took place</w:t>
      </w:r>
      <w:r w:rsidR="00F16B1D" w:rsidRPr="005D3F0B">
        <w:rPr>
          <w:rFonts w:asciiTheme="majorHAnsi" w:hAnsiTheme="majorHAnsi" w:cstheme="majorHAnsi"/>
          <w:sz w:val="20"/>
          <w:szCs w:val="20"/>
        </w:rPr>
        <w:t xml:space="preserve">. The first was the attempt by some of the roundtables </w:t>
      </w:r>
      <w:r w:rsidR="001A3341" w:rsidRPr="005D3F0B">
        <w:rPr>
          <w:rFonts w:asciiTheme="majorHAnsi" w:hAnsiTheme="majorHAnsi" w:cstheme="majorHAnsi"/>
          <w:sz w:val="20"/>
          <w:szCs w:val="20"/>
        </w:rPr>
        <w:t>and their advocates</w:t>
      </w:r>
      <w:r w:rsidR="00CD53CB" w:rsidRPr="005D3F0B">
        <w:rPr>
          <w:rFonts w:asciiTheme="majorHAnsi" w:hAnsiTheme="majorHAnsi" w:cstheme="majorHAnsi"/>
          <w:sz w:val="20"/>
          <w:szCs w:val="20"/>
        </w:rPr>
        <w:t>,</w:t>
      </w:r>
      <w:r w:rsidR="001A3341" w:rsidRPr="005D3F0B">
        <w:rPr>
          <w:rFonts w:asciiTheme="majorHAnsi" w:hAnsiTheme="majorHAnsi" w:cstheme="majorHAnsi"/>
          <w:sz w:val="20"/>
          <w:szCs w:val="20"/>
        </w:rPr>
        <w:t xml:space="preserve"> </w:t>
      </w:r>
      <w:r w:rsidR="00CD53CB" w:rsidRPr="005D3F0B">
        <w:rPr>
          <w:rFonts w:asciiTheme="majorHAnsi" w:hAnsiTheme="majorHAnsi" w:cstheme="majorHAnsi"/>
          <w:sz w:val="20"/>
          <w:szCs w:val="20"/>
        </w:rPr>
        <w:t>given that they could not prevent the</w:t>
      </w:r>
      <w:r w:rsidR="007F71EC" w:rsidRPr="005D3F0B">
        <w:rPr>
          <w:rFonts w:asciiTheme="majorHAnsi" w:hAnsiTheme="majorHAnsi" w:cstheme="majorHAnsi"/>
          <w:sz w:val="20"/>
          <w:szCs w:val="20"/>
        </w:rPr>
        <w:t xml:space="preserve">se negative trends from happening </w:t>
      </w:r>
      <w:r w:rsidR="00CD53CB" w:rsidRPr="005D3F0B">
        <w:rPr>
          <w:rFonts w:asciiTheme="majorHAnsi" w:hAnsiTheme="majorHAnsi" w:cstheme="majorHAnsi"/>
          <w:sz w:val="20"/>
          <w:szCs w:val="20"/>
        </w:rPr>
        <w:t xml:space="preserve">outright, </w:t>
      </w:r>
      <w:r w:rsidR="001A3341" w:rsidRPr="005D3F0B">
        <w:rPr>
          <w:rFonts w:asciiTheme="majorHAnsi" w:hAnsiTheme="majorHAnsi" w:cstheme="majorHAnsi"/>
          <w:sz w:val="20"/>
          <w:szCs w:val="20"/>
        </w:rPr>
        <w:t xml:space="preserve">to </w:t>
      </w:r>
      <w:r w:rsidR="00E267DA" w:rsidRPr="005D3F0B">
        <w:rPr>
          <w:rFonts w:asciiTheme="majorHAnsi" w:hAnsiTheme="majorHAnsi" w:cstheme="majorHAnsi"/>
          <w:i/>
          <w:sz w:val="20"/>
          <w:szCs w:val="20"/>
        </w:rPr>
        <w:t>ameliorate</w:t>
      </w:r>
      <w:r w:rsidR="00A62E40" w:rsidRPr="005D3F0B">
        <w:rPr>
          <w:rFonts w:asciiTheme="majorHAnsi" w:hAnsiTheme="majorHAnsi" w:cstheme="majorHAnsi"/>
          <w:i/>
          <w:sz w:val="20"/>
          <w:szCs w:val="20"/>
        </w:rPr>
        <w:t xml:space="preserve"> </w:t>
      </w:r>
      <w:r w:rsidR="00A62E40" w:rsidRPr="005D3F0B">
        <w:rPr>
          <w:rFonts w:asciiTheme="majorHAnsi" w:hAnsiTheme="majorHAnsi" w:cstheme="majorHAnsi"/>
          <w:sz w:val="20"/>
          <w:szCs w:val="20"/>
        </w:rPr>
        <w:t xml:space="preserve">or </w:t>
      </w:r>
      <w:r w:rsidR="00A62E40" w:rsidRPr="005D3F0B">
        <w:rPr>
          <w:rFonts w:asciiTheme="majorHAnsi" w:hAnsiTheme="majorHAnsi" w:cstheme="majorHAnsi"/>
          <w:i/>
          <w:sz w:val="20"/>
          <w:szCs w:val="20"/>
        </w:rPr>
        <w:t xml:space="preserve">mitigate </w:t>
      </w:r>
      <w:r w:rsidR="00906B32" w:rsidRPr="005D3F0B">
        <w:rPr>
          <w:rFonts w:asciiTheme="majorHAnsi" w:hAnsiTheme="majorHAnsi" w:cstheme="majorHAnsi"/>
          <w:sz w:val="20"/>
          <w:szCs w:val="20"/>
        </w:rPr>
        <w:t>t</w:t>
      </w:r>
      <w:r w:rsidR="00A62E40" w:rsidRPr="005D3F0B">
        <w:rPr>
          <w:rFonts w:asciiTheme="majorHAnsi" w:hAnsiTheme="majorHAnsi" w:cstheme="majorHAnsi"/>
          <w:sz w:val="20"/>
          <w:szCs w:val="20"/>
        </w:rPr>
        <w:t>he</w:t>
      </w:r>
      <w:r w:rsidR="007F71EC" w:rsidRPr="005D3F0B">
        <w:rPr>
          <w:rFonts w:asciiTheme="majorHAnsi" w:hAnsiTheme="majorHAnsi" w:cstheme="majorHAnsi"/>
          <w:sz w:val="20"/>
          <w:szCs w:val="20"/>
        </w:rPr>
        <w:t>m i</w:t>
      </w:r>
      <w:r w:rsidR="00CD53CB" w:rsidRPr="005D3F0B">
        <w:rPr>
          <w:rFonts w:asciiTheme="majorHAnsi" w:hAnsiTheme="majorHAnsi" w:cstheme="majorHAnsi"/>
          <w:sz w:val="20"/>
          <w:szCs w:val="20"/>
        </w:rPr>
        <w:t>nstead.</w:t>
      </w:r>
      <w:r w:rsidR="00906B32" w:rsidRPr="005D3F0B">
        <w:rPr>
          <w:rFonts w:asciiTheme="majorHAnsi" w:hAnsiTheme="majorHAnsi" w:cstheme="majorHAnsi"/>
          <w:sz w:val="20"/>
          <w:szCs w:val="20"/>
        </w:rPr>
        <w:t xml:space="preserve"> </w:t>
      </w:r>
      <w:r w:rsidR="002F45AF" w:rsidRPr="005D3F0B">
        <w:rPr>
          <w:rFonts w:asciiTheme="majorHAnsi" w:hAnsiTheme="majorHAnsi" w:cstheme="majorHAnsi"/>
          <w:sz w:val="20"/>
          <w:szCs w:val="20"/>
        </w:rPr>
        <w:t>The RSB</w:t>
      </w:r>
      <w:r w:rsidR="00A00E16" w:rsidRPr="005D3F0B">
        <w:rPr>
          <w:rFonts w:asciiTheme="majorHAnsi" w:hAnsiTheme="majorHAnsi" w:cstheme="majorHAnsi"/>
          <w:sz w:val="20"/>
          <w:szCs w:val="20"/>
        </w:rPr>
        <w:t>, for instance,</w:t>
      </w:r>
      <w:r w:rsidR="002F45AF" w:rsidRPr="005D3F0B">
        <w:rPr>
          <w:rFonts w:asciiTheme="majorHAnsi" w:hAnsiTheme="majorHAnsi" w:cstheme="majorHAnsi"/>
          <w:sz w:val="20"/>
          <w:szCs w:val="20"/>
        </w:rPr>
        <w:t xml:space="preserve"> included a principle </w:t>
      </w:r>
      <w:r w:rsidR="004F7005" w:rsidRPr="005D3F0B">
        <w:rPr>
          <w:rFonts w:asciiTheme="majorHAnsi" w:hAnsiTheme="majorHAnsi" w:cstheme="majorHAnsi"/>
          <w:sz w:val="20"/>
          <w:szCs w:val="20"/>
        </w:rPr>
        <w:t xml:space="preserve">in its standard </w:t>
      </w:r>
      <w:r w:rsidR="002F45AF" w:rsidRPr="005D3F0B">
        <w:rPr>
          <w:rFonts w:asciiTheme="majorHAnsi" w:hAnsiTheme="majorHAnsi" w:cstheme="majorHAnsi"/>
          <w:sz w:val="20"/>
          <w:szCs w:val="20"/>
        </w:rPr>
        <w:t xml:space="preserve">which required biofuel producers to ‘ensure the human right to adequate food and improve food security in food insecure regions’ (RSB 2010). </w:t>
      </w:r>
      <w:r w:rsidR="00C818EB" w:rsidRPr="005D3F0B">
        <w:rPr>
          <w:rFonts w:asciiTheme="majorHAnsi" w:hAnsiTheme="majorHAnsi" w:cstheme="majorHAnsi"/>
          <w:sz w:val="20"/>
          <w:szCs w:val="20"/>
        </w:rPr>
        <w:t>This place</w:t>
      </w:r>
      <w:r w:rsidR="00A00E16" w:rsidRPr="005D3F0B">
        <w:rPr>
          <w:rFonts w:asciiTheme="majorHAnsi" w:hAnsiTheme="majorHAnsi" w:cstheme="majorHAnsi"/>
          <w:sz w:val="20"/>
          <w:szCs w:val="20"/>
        </w:rPr>
        <w:t>d</w:t>
      </w:r>
      <w:r w:rsidR="00C818EB" w:rsidRPr="005D3F0B">
        <w:rPr>
          <w:rFonts w:asciiTheme="majorHAnsi" w:hAnsiTheme="majorHAnsi" w:cstheme="majorHAnsi"/>
          <w:sz w:val="20"/>
          <w:szCs w:val="20"/>
        </w:rPr>
        <w:t xml:space="preserve"> a responsibility </w:t>
      </w:r>
      <w:r w:rsidR="00A00E16" w:rsidRPr="005D3F0B">
        <w:rPr>
          <w:rFonts w:asciiTheme="majorHAnsi" w:hAnsiTheme="majorHAnsi" w:cstheme="majorHAnsi"/>
          <w:sz w:val="20"/>
          <w:szCs w:val="20"/>
        </w:rPr>
        <w:t xml:space="preserve">on </w:t>
      </w:r>
      <w:r w:rsidR="00A00E16" w:rsidRPr="005D3F0B">
        <w:rPr>
          <w:rFonts w:asciiTheme="majorHAnsi" w:hAnsiTheme="majorHAnsi" w:cstheme="majorHAnsi"/>
          <w:sz w:val="20"/>
          <w:szCs w:val="20"/>
        </w:rPr>
        <w:lastRenderedPageBreak/>
        <w:t xml:space="preserve">companies to support </w:t>
      </w:r>
      <w:r w:rsidR="00017A5F" w:rsidRPr="005D3F0B">
        <w:rPr>
          <w:rFonts w:asciiTheme="majorHAnsi" w:hAnsiTheme="majorHAnsi" w:cstheme="majorHAnsi"/>
          <w:sz w:val="20"/>
          <w:szCs w:val="20"/>
        </w:rPr>
        <w:t xml:space="preserve">the rural </w:t>
      </w:r>
      <w:r w:rsidR="00A00E16" w:rsidRPr="005D3F0B">
        <w:rPr>
          <w:rFonts w:asciiTheme="majorHAnsi" w:hAnsiTheme="majorHAnsi" w:cstheme="majorHAnsi"/>
          <w:sz w:val="20"/>
          <w:szCs w:val="20"/>
        </w:rPr>
        <w:t>comm</w:t>
      </w:r>
      <w:r w:rsidR="00017A5F" w:rsidRPr="005D3F0B">
        <w:rPr>
          <w:rFonts w:asciiTheme="majorHAnsi" w:hAnsiTheme="majorHAnsi" w:cstheme="majorHAnsi"/>
          <w:sz w:val="20"/>
          <w:szCs w:val="20"/>
        </w:rPr>
        <w:t>unities around their production site</w:t>
      </w:r>
      <w:r w:rsidR="00A80360" w:rsidRPr="005D3F0B">
        <w:rPr>
          <w:rFonts w:asciiTheme="majorHAnsi" w:hAnsiTheme="majorHAnsi" w:cstheme="majorHAnsi"/>
          <w:sz w:val="20"/>
          <w:szCs w:val="20"/>
        </w:rPr>
        <w:t xml:space="preserve"> to </w:t>
      </w:r>
      <w:r w:rsidR="00877018">
        <w:rPr>
          <w:rFonts w:asciiTheme="majorHAnsi" w:hAnsiTheme="majorHAnsi" w:cstheme="majorHAnsi"/>
          <w:sz w:val="20"/>
          <w:szCs w:val="20"/>
        </w:rPr>
        <w:t xml:space="preserve">help </w:t>
      </w:r>
      <w:r w:rsidR="00A80360" w:rsidRPr="005D3F0B">
        <w:rPr>
          <w:rFonts w:asciiTheme="majorHAnsi" w:hAnsiTheme="majorHAnsi" w:cstheme="majorHAnsi"/>
          <w:sz w:val="20"/>
          <w:szCs w:val="20"/>
        </w:rPr>
        <w:t>feed themselves</w:t>
      </w:r>
      <w:r w:rsidR="00A00E16" w:rsidRPr="005D3F0B">
        <w:rPr>
          <w:rFonts w:asciiTheme="majorHAnsi" w:hAnsiTheme="majorHAnsi" w:cstheme="majorHAnsi"/>
          <w:sz w:val="20"/>
          <w:szCs w:val="20"/>
        </w:rPr>
        <w:t>, say through the sponsorship of agr</w:t>
      </w:r>
      <w:r w:rsidR="00017A5F" w:rsidRPr="005D3F0B">
        <w:rPr>
          <w:rFonts w:asciiTheme="majorHAnsi" w:hAnsiTheme="majorHAnsi" w:cstheme="majorHAnsi"/>
          <w:sz w:val="20"/>
          <w:szCs w:val="20"/>
        </w:rPr>
        <w:t>icult</w:t>
      </w:r>
      <w:r w:rsidR="00A80360" w:rsidRPr="005D3F0B">
        <w:rPr>
          <w:rFonts w:asciiTheme="majorHAnsi" w:hAnsiTheme="majorHAnsi" w:cstheme="majorHAnsi"/>
          <w:sz w:val="20"/>
          <w:szCs w:val="20"/>
        </w:rPr>
        <w:t xml:space="preserve">ural support programmes. </w:t>
      </w:r>
      <w:r w:rsidR="005209B0" w:rsidRPr="005D3F0B">
        <w:rPr>
          <w:rFonts w:asciiTheme="majorHAnsi" w:hAnsiTheme="majorHAnsi" w:cstheme="majorHAnsi"/>
          <w:sz w:val="20"/>
          <w:szCs w:val="20"/>
        </w:rPr>
        <w:t xml:space="preserve">With regards to land-use, the WWF </w:t>
      </w:r>
      <w:r w:rsidR="004850C5" w:rsidRPr="005D3F0B">
        <w:rPr>
          <w:rFonts w:asciiTheme="majorHAnsi" w:hAnsiTheme="majorHAnsi" w:cstheme="majorHAnsi"/>
          <w:sz w:val="20"/>
          <w:szCs w:val="20"/>
        </w:rPr>
        <w:t>argued</w:t>
      </w:r>
      <w:r w:rsidR="00916803" w:rsidRPr="005D3F0B">
        <w:rPr>
          <w:rFonts w:asciiTheme="majorHAnsi" w:hAnsiTheme="majorHAnsi" w:cstheme="majorHAnsi"/>
          <w:sz w:val="20"/>
          <w:szCs w:val="20"/>
        </w:rPr>
        <w:t xml:space="preserve"> that if biofuel production took place on ‘unused land’ or </w:t>
      </w:r>
      <w:r w:rsidR="004D1A69">
        <w:rPr>
          <w:rFonts w:asciiTheme="majorHAnsi" w:hAnsiTheme="majorHAnsi" w:cstheme="majorHAnsi"/>
          <w:sz w:val="20"/>
          <w:szCs w:val="20"/>
        </w:rPr>
        <w:t>using</w:t>
      </w:r>
      <w:r w:rsidR="00DC2AC3" w:rsidRPr="005D3F0B">
        <w:rPr>
          <w:rFonts w:asciiTheme="majorHAnsi" w:hAnsiTheme="majorHAnsi" w:cstheme="majorHAnsi"/>
          <w:sz w:val="20"/>
          <w:szCs w:val="20"/>
        </w:rPr>
        <w:t xml:space="preserve"> high yielding crops, </w:t>
      </w:r>
      <w:r w:rsidR="00916803" w:rsidRPr="005D3F0B">
        <w:rPr>
          <w:rFonts w:asciiTheme="majorHAnsi" w:hAnsiTheme="majorHAnsi" w:cstheme="majorHAnsi"/>
          <w:sz w:val="20"/>
          <w:szCs w:val="20"/>
        </w:rPr>
        <w:t xml:space="preserve">it would displace less land </w:t>
      </w:r>
      <w:r w:rsidR="00DC2C15" w:rsidRPr="005D3F0B">
        <w:rPr>
          <w:rFonts w:asciiTheme="majorHAnsi" w:hAnsiTheme="majorHAnsi" w:cstheme="majorHAnsi"/>
          <w:sz w:val="20"/>
          <w:szCs w:val="20"/>
        </w:rPr>
        <w:t>c</w:t>
      </w:r>
      <w:r w:rsidR="00916803" w:rsidRPr="005D3F0B">
        <w:rPr>
          <w:rFonts w:asciiTheme="majorHAnsi" w:hAnsiTheme="majorHAnsi" w:cstheme="majorHAnsi"/>
          <w:sz w:val="20"/>
          <w:szCs w:val="20"/>
        </w:rPr>
        <w:t xml:space="preserve">urrently </w:t>
      </w:r>
      <w:r w:rsidR="005B6652" w:rsidRPr="005D3F0B">
        <w:rPr>
          <w:rFonts w:asciiTheme="majorHAnsi" w:hAnsiTheme="majorHAnsi" w:cstheme="majorHAnsi"/>
          <w:sz w:val="20"/>
          <w:szCs w:val="20"/>
        </w:rPr>
        <w:t xml:space="preserve">being </w:t>
      </w:r>
      <w:r w:rsidR="00916803" w:rsidRPr="005D3F0B">
        <w:rPr>
          <w:rFonts w:asciiTheme="majorHAnsi" w:hAnsiTheme="majorHAnsi" w:cstheme="majorHAnsi"/>
          <w:sz w:val="20"/>
          <w:szCs w:val="20"/>
        </w:rPr>
        <w:t xml:space="preserve">used for food production. </w:t>
      </w:r>
      <w:r w:rsidR="002F1FD4" w:rsidRPr="005D3F0B">
        <w:rPr>
          <w:rFonts w:asciiTheme="majorHAnsi" w:hAnsiTheme="majorHAnsi" w:cstheme="majorHAnsi"/>
          <w:sz w:val="20"/>
          <w:szCs w:val="20"/>
        </w:rPr>
        <w:t>To this end</w:t>
      </w:r>
      <w:r w:rsidR="004064B0" w:rsidRPr="005D3F0B">
        <w:rPr>
          <w:rFonts w:asciiTheme="majorHAnsi" w:hAnsiTheme="majorHAnsi" w:cstheme="majorHAnsi"/>
          <w:sz w:val="20"/>
          <w:szCs w:val="20"/>
        </w:rPr>
        <w:t xml:space="preserve"> –</w:t>
      </w:r>
      <w:r w:rsidR="00DC2C15" w:rsidRPr="005D3F0B">
        <w:rPr>
          <w:rFonts w:asciiTheme="majorHAnsi" w:hAnsiTheme="majorHAnsi" w:cstheme="majorHAnsi"/>
          <w:sz w:val="20"/>
          <w:szCs w:val="20"/>
        </w:rPr>
        <w:t xml:space="preserve"> </w:t>
      </w:r>
      <w:r w:rsidR="004064B0" w:rsidRPr="005D3F0B">
        <w:rPr>
          <w:rFonts w:asciiTheme="majorHAnsi" w:hAnsiTheme="majorHAnsi" w:cstheme="majorHAnsi"/>
          <w:sz w:val="20"/>
          <w:szCs w:val="20"/>
        </w:rPr>
        <w:t xml:space="preserve">drawing </w:t>
      </w:r>
      <w:r w:rsidR="002F1FD4" w:rsidRPr="005D3F0B">
        <w:rPr>
          <w:rFonts w:asciiTheme="majorHAnsi" w:hAnsiTheme="majorHAnsi" w:cstheme="majorHAnsi"/>
          <w:sz w:val="20"/>
          <w:szCs w:val="20"/>
        </w:rPr>
        <w:t>on a study funded by BP</w:t>
      </w:r>
      <w:r w:rsidR="00215498" w:rsidRPr="005D3F0B">
        <w:rPr>
          <w:rFonts w:asciiTheme="majorHAnsi" w:hAnsiTheme="majorHAnsi" w:cstheme="majorHAnsi"/>
          <w:sz w:val="20"/>
          <w:szCs w:val="20"/>
        </w:rPr>
        <w:t xml:space="preserve">, </w:t>
      </w:r>
      <w:proofErr w:type="spellStart"/>
      <w:r w:rsidR="00215498" w:rsidRPr="005D3F0B">
        <w:rPr>
          <w:rFonts w:asciiTheme="majorHAnsi" w:hAnsiTheme="majorHAnsi" w:cstheme="majorHAnsi"/>
          <w:sz w:val="20"/>
          <w:szCs w:val="20"/>
        </w:rPr>
        <w:t>Neste</w:t>
      </w:r>
      <w:proofErr w:type="spellEnd"/>
      <w:r w:rsidR="00215498" w:rsidRPr="005D3F0B">
        <w:rPr>
          <w:rFonts w:asciiTheme="majorHAnsi" w:hAnsiTheme="majorHAnsi" w:cstheme="majorHAnsi"/>
          <w:sz w:val="20"/>
          <w:szCs w:val="20"/>
        </w:rPr>
        <w:t xml:space="preserve"> Oil</w:t>
      </w:r>
      <w:r w:rsidR="004064B0" w:rsidRPr="005D3F0B">
        <w:rPr>
          <w:rFonts w:asciiTheme="majorHAnsi" w:hAnsiTheme="majorHAnsi" w:cstheme="majorHAnsi"/>
          <w:sz w:val="20"/>
          <w:szCs w:val="20"/>
        </w:rPr>
        <w:t xml:space="preserve"> and Shell – it</w:t>
      </w:r>
      <w:r w:rsidR="00793C16" w:rsidRPr="005D3F0B">
        <w:rPr>
          <w:rFonts w:asciiTheme="majorHAnsi" w:hAnsiTheme="majorHAnsi" w:cstheme="majorHAnsi"/>
          <w:sz w:val="20"/>
          <w:szCs w:val="20"/>
        </w:rPr>
        <w:t xml:space="preserve"> put forward a set of criteria </w:t>
      </w:r>
      <w:r w:rsidR="00824D72" w:rsidRPr="005D3F0B">
        <w:rPr>
          <w:rFonts w:asciiTheme="majorHAnsi" w:hAnsiTheme="majorHAnsi" w:cstheme="majorHAnsi"/>
          <w:sz w:val="20"/>
          <w:szCs w:val="20"/>
        </w:rPr>
        <w:t>that could be incorporated into certification systems to help distinguish biofuel that had a ‘minimum risk’ of indirect effects (WWF 2010</w:t>
      </w:r>
      <w:r w:rsidR="00C75A54" w:rsidRPr="005D3F0B">
        <w:rPr>
          <w:rFonts w:asciiTheme="majorHAnsi" w:hAnsiTheme="majorHAnsi" w:cstheme="majorHAnsi"/>
          <w:sz w:val="20"/>
          <w:szCs w:val="20"/>
        </w:rPr>
        <w:t>b</w:t>
      </w:r>
      <w:r w:rsidR="00824D72" w:rsidRPr="005D3F0B">
        <w:rPr>
          <w:rFonts w:asciiTheme="majorHAnsi" w:hAnsiTheme="majorHAnsi" w:cstheme="majorHAnsi"/>
          <w:sz w:val="20"/>
          <w:szCs w:val="20"/>
        </w:rPr>
        <w:t xml:space="preserve">).  </w:t>
      </w:r>
      <w:r w:rsidR="004064B0" w:rsidRPr="005D3F0B">
        <w:rPr>
          <w:rFonts w:asciiTheme="majorHAnsi" w:hAnsiTheme="majorHAnsi" w:cstheme="majorHAnsi"/>
          <w:sz w:val="20"/>
          <w:szCs w:val="20"/>
        </w:rPr>
        <w:t xml:space="preserve">  </w:t>
      </w:r>
      <w:r w:rsidR="009E6BD6" w:rsidRPr="005D3F0B">
        <w:rPr>
          <w:rFonts w:asciiTheme="majorHAnsi" w:hAnsiTheme="majorHAnsi" w:cstheme="majorHAnsi"/>
          <w:sz w:val="20"/>
          <w:szCs w:val="20"/>
        </w:rPr>
        <w:t xml:space="preserve"> </w:t>
      </w:r>
    </w:p>
    <w:p w:rsidR="000D5F20" w:rsidRPr="005D3F0B" w:rsidRDefault="000D5F20" w:rsidP="000D5F20">
      <w:pPr>
        <w:spacing w:after="0" w:line="240" w:lineRule="auto"/>
        <w:jc w:val="both"/>
        <w:rPr>
          <w:rFonts w:asciiTheme="majorHAnsi" w:hAnsiTheme="majorHAnsi" w:cstheme="majorHAnsi"/>
          <w:sz w:val="20"/>
          <w:szCs w:val="20"/>
        </w:rPr>
      </w:pPr>
    </w:p>
    <w:p w:rsidR="00925551" w:rsidRPr="005D3F0B" w:rsidRDefault="005867A6" w:rsidP="008C2596">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The second development </w:t>
      </w:r>
      <w:r w:rsidR="00D66E60" w:rsidRPr="005D3F0B">
        <w:rPr>
          <w:rFonts w:asciiTheme="majorHAnsi" w:hAnsiTheme="majorHAnsi" w:cstheme="majorHAnsi"/>
          <w:sz w:val="20"/>
          <w:szCs w:val="20"/>
        </w:rPr>
        <w:t xml:space="preserve">was </w:t>
      </w:r>
      <w:r w:rsidR="005307EC" w:rsidRPr="005D3F0B">
        <w:rPr>
          <w:rFonts w:asciiTheme="majorHAnsi" w:hAnsiTheme="majorHAnsi" w:cstheme="majorHAnsi"/>
          <w:sz w:val="20"/>
          <w:szCs w:val="20"/>
        </w:rPr>
        <w:t xml:space="preserve">that despite efforts to delegate or ‘outsource’ regulation to non-state actors, the </w:t>
      </w:r>
      <w:r w:rsidR="00756AA7" w:rsidRPr="005D3F0B">
        <w:rPr>
          <w:rFonts w:asciiTheme="majorHAnsi" w:hAnsiTheme="majorHAnsi" w:cstheme="majorHAnsi"/>
          <w:sz w:val="20"/>
          <w:szCs w:val="20"/>
        </w:rPr>
        <w:t>European Commission</w:t>
      </w:r>
      <w:r w:rsidR="005307EC" w:rsidRPr="005D3F0B">
        <w:rPr>
          <w:rFonts w:asciiTheme="majorHAnsi" w:hAnsiTheme="majorHAnsi" w:cstheme="majorHAnsi"/>
          <w:sz w:val="20"/>
          <w:szCs w:val="20"/>
        </w:rPr>
        <w:t xml:space="preserve"> was</w:t>
      </w:r>
      <w:r w:rsidR="00136966" w:rsidRPr="005D3F0B">
        <w:rPr>
          <w:rFonts w:asciiTheme="majorHAnsi" w:hAnsiTheme="majorHAnsi" w:cstheme="majorHAnsi"/>
          <w:sz w:val="20"/>
          <w:szCs w:val="20"/>
        </w:rPr>
        <w:t xml:space="preserve"> </w:t>
      </w:r>
      <w:r w:rsidR="000D6FAE" w:rsidRPr="005D3F0B">
        <w:rPr>
          <w:rFonts w:asciiTheme="majorHAnsi" w:hAnsiTheme="majorHAnsi" w:cstheme="majorHAnsi"/>
          <w:sz w:val="20"/>
          <w:szCs w:val="20"/>
        </w:rPr>
        <w:t>dragged</w:t>
      </w:r>
      <w:r w:rsidR="006C52AC" w:rsidRPr="005D3F0B">
        <w:rPr>
          <w:rFonts w:asciiTheme="majorHAnsi" w:hAnsiTheme="majorHAnsi" w:cstheme="majorHAnsi"/>
          <w:sz w:val="20"/>
          <w:szCs w:val="20"/>
        </w:rPr>
        <w:t xml:space="preserve"> back </w:t>
      </w:r>
      <w:r w:rsidR="00756AA7" w:rsidRPr="005D3F0B">
        <w:rPr>
          <w:rFonts w:asciiTheme="majorHAnsi" w:hAnsiTheme="majorHAnsi" w:cstheme="majorHAnsi"/>
          <w:sz w:val="20"/>
          <w:szCs w:val="20"/>
        </w:rPr>
        <w:t xml:space="preserve">into the debate about </w:t>
      </w:r>
      <w:r w:rsidR="006C52AC" w:rsidRPr="005D3F0B">
        <w:rPr>
          <w:rFonts w:asciiTheme="majorHAnsi" w:hAnsiTheme="majorHAnsi" w:cstheme="majorHAnsi"/>
          <w:sz w:val="20"/>
          <w:szCs w:val="20"/>
        </w:rPr>
        <w:t>how to govern biofuels.</w:t>
      </w:r>
      <w:r w:rsidR="00B71B0E" w:rsidRPr="005D3F0B">
        <w:rPr>
          <w:rFonts w:asciiTheme="majorHAnsi" w:hAnsiTheme="majorHAnsi" w:cstheme="majorHAnsi"/>
          <w:sz w:val="20"/>
          <w:szCs w:val="20"/>
        </w:rPr>
        <w:t xml:space="preserve"> </w:t>
      </w:r>
      <w:r w:rsidR="00E86981">
        <w:rPr>
          <w:rFonts w:asciiTheme="majorHAnsi" w:hAnsiTheme="majorHAnsi" w:cstheme="majorHAnsi"/>
          <w:sz w:val="20"/>
          <w:szCs w:val="20"/>
        </w:rPr>
        <w:t>However,</w:t>
      </w:r>
      <w:r w:rsidR="001B347E" w:rsidRPr="005D3F0B">
        <w:rPr>
          <w:rFonts w:asciiTheme="majorHAnsi" w:hAnsiTheme="majorHAnsi" w:cstheme="majorHAnsi"/>
          <w:sz w:val="20"/>
          <w:szCs w:val="20"/>
        </w:rPr>
        <w:t xml:space="preserve"> facing inherent difficulties in modelling </w:t>
      </w:r>
      <w:r w:rsidR="00A078FA" w:rsidRPr="005D3F0B">
        <w:rPr>
          <w:rFonts w:asciiTheme="majorHAnsi" w:hAnsiTheme="majorHAnsi" w:cstheme="majorHAnsi"/>
          <w:sz w:val="20"/>
          <w:szCs w:val="20"/>
        </w:rPr>
        <w:t xml:space="preserve">the extra </w:t>
      </w:r>
      <w:r w:rsidR="00E86981">
        <w:rPr>
          <w:rFonts w:asciiTheme="majorHAnsi" w:hAnsiTheme="majorHAnsi" w:cstheme="majorHAnsi"/>
          <w:sz w:val="20"/>
          <w:szCs w:val="20"/>
        </w:rPr>
        <w:t>greenhouse gas</w:t>
      </w:r>
      <w:r w:rsidR="00A078FA" w:rsidRPr="005D3F0B">
        <w:rPr>
          <w:rFonts w:asciiTheme="majorHAnsi" w:hAnsiTheme="majorHAnsi" w:cstheme="majorHAnsi"/>
          <w:sz w:val="20"/>
          <w:szCs w:val="20"/>
        </w:rPr>
        <w:t xml:space="preserve"> emissions caused by displacement, </w:t>
      </w:r>
      <w:r w:rsidR="001B347E" w:rsidRPr="005D3F0B">
        <w:rPr>
          <w:rFonts w:asciiTheme="majorHAnsi" w:hAnsiTheme="majorHAnsi" w:cstheme="majorHAnsi"/>
          <w:sz w:val="20"/>
          <w:szCs w:val="20"/>
        </w:rPr>
        <w:t xml:space="preserve">as well as </w:t>
      </w:r>
      <w:r w:rsidR="00DB5528">
        <w:rPr>
          <w:rFonts w:asciiTheme="majorHAnsi" w:hAnsiTheme="majorHAnsi" w:cstheme="majorHAnsi"/>
          <w:sz w:val="20"/>
          <w:szCs w:val="20"/>
        </w:rPr>
        <w:t>reluctance</w:t>
      </w:r>
      <w:r w:rsidR="001B347E" w:rsidRPr="005D3F0B">
        <w:rPr>
          <w:rFonts w:asciiTheme="majorHAnsi" w:hAnsiTheme="majorHAnsi" w:cstheme="majorHAnsi"/>
          <w:sz w:val="20"/>
          <w:szCs w:val="20"/>
        </w:rPr>
        <w:t xml:space="preserve"> from </w:t>
      </w:r>
      <w:r w:rsidR="00F10B80" w:rsidRPr="005D3F0B">
        <w:rPr>
          <w:rFonts w:asciiTheme="majorHAnsi" w:hAnsiTheme="majorHAnsi" w:cstheme="majorHAnsi"/>
          <w:sz w:val="20"/>
          <w:szCs w:val="20"/>
        </w:rPr>
        <w:t xml:space="preserve">biofuel producers </w:t>
      </w:r>
      <w:r w:rsidR="001B347E" w:rsidRPr="005D3F0B">
        <w:rPr>
          <w:rFonts w:asciiTheme="majorHAnsi" w:hAnsiTheme="majorHAnsi" w:cstheme="majorHAnsi"/>
          <w:sz w:val="20"/>
          <w:szCs w:val="20"/>
        </w:rPr>
        <w:t xml:space="preserve">that they be </w:t>
      </w:r>
      <w:r w:rsidR="00DB5528">
        <w:rPr>
          <w:rFonts w:asciiTheme="majorHAnsi" w:hAnsiTheme="majorHAnsi" w:cstheme="majorHAnsi"/>
          <w:sz w:val="20"/>
          <w:szCs w:val="20"/>
        </w:rPr>
        <w:t xml:space="preserve">unduly </w:t>
      </w:r>
      <w:r w:rsidR="0023429A" w:rsidRPr="005D3F0B">
        <w:rPr>
          <w:rFonts w:asciiTheme="majorHAnsi" w:hAnsiTheme="majorHAnsi" w:cstheme="majorHAnsi"/>
          <w:sz w:val="20"/>
          <w:szCs w:val="20"/>
        </w:rPr>
        <w:t xml:space="preserve">punished </w:t>
      </w:r>
      <w:r w:rsidR="001B347E" w:rsidRPr="005D3F0B">
        <w:rPr>
          <w:rFonts w:asciiTheme="majorHAnsi" w:hAnsiTheme="majorHAnsi" w:cstheme="majorHAnsi"/>
          <w:sz w:val="20"/>
          <w:szCs w:val="20"/>
        </w:rPr>
        <w:t xml:space="preserve">for </w:t>
      </w:r>
      <w:r w:rsidR="005E1C0D" w:rsidRPr="005D3F0B">
        <w:rPr>
          <w:rFonts w:asciiTheme="majorHAnsi" w:hAnsiTheme="majorHAnsi" w:cstheme="majorHAnsi"/>
          <w:sz w:val="20"/>
          <w:szCs w:val="20"/>
        </w:rPr>
        <w:t xml:space="preserve">outcomes way beyond their control, </w:t>
      </w:r>
      <w:r w:rsidR="001B347E" w:rsidRPr="005D3F0B">
        <w:rPr>
          <w:rFonts w:asciiTheme="majorHAnsi" w:hAnsiTheme="majorHAnsi" w:cstheme="majorHAnsi"/>
          <w:sz w:val="20"/>
          <w:szCs w:val="20"/>
        </w:rPr>
        <w:t xml:space="preserve">the Commission continually deferred </w:t>
      </w:r>
      <w:r w:rsidR="00754A21" w:rsidRPr="005D3F0B">
        <w:rPr>
          <w:rFonts w:asciiTheme="majorHAnsi" w:hAnsiTheme="majorHAnsi" w:cstheme="majorHAnsi"/>
          <w:sz w:val="20"/>
          <w:szCs w:val="20"/>
        </w:rPr>
        <w:t xml:space="preserve">the introduction of </w:t>
      </w:r>
      <w:r w:rsidR="00580FAD" w:rsidRPr="005D3F0B">
        <w:rPr>
          <w:rFonts w:asciiTheme="majorHAnsi" w:hAnsiTheme="majorHAnsi" w:cstheme="majorHAnsi"/>
          <w:sz w:val="20"/>
          <w:szCs w:val="20"/>
        </w:rPr>
        <w:t>a</w:t>
      </w:r>
      <w:r w:rsidR="00BA3B5F" w:rsidRPr="005D3F0B">
        <w:rPr>
          <w:rFonts w:asciiTheme="majorHAnsi" w:hAnsiTheme="majorHAnsi" w:cstheme="majorHAnsi"/>
          <w:sz w:val="20"/>
          <w:szCs w:val="20"/>
        </w:rPr>
        <w:t xml:space="preserve"> </w:t>
      </w:r>
      <w:r w:rsidR="005F0120" w:rsidRPr="005D3F0B">
        <w:rPr>
          <w:rFonts w:asciiTheme="majorHAnsi" w:hAnsiTheme="majorHAnsi" w:cstheme="majorHAnsi"/>
          <w:sz w:val="20"/>
          <w:szCs w:val="20"/>
        </w:rPr>
        <w:t xml:space="preserve">methodology </w:t>
      </w:r>
      <w:r w:rsidR="00CC3CD4" w:rsidRPr="005D3F0B">
        <w:rPr>
          <w:rFonts w:asciiTheme="majorHAnsi" w:hAnsiTheme="majorHAnsi" w:cstheme="majorHAnsi"/>
          <w:sz w:val="20"/>
          <w:szCs w:val="20"/>
        </w:rPr>
        <w:t xml:space="preserve">into its Renewable Energy Directive </w:t>
      </w:r>
      <w:r w:rsidR="00754A21" w:rsidRPr="005D3F0B">
        <w:rPr>
          <w:rFonts w:asciiTheme="majorHAnsi" w:hAnsiTheme="majorHAnsi" w:cstheme="majorHAnsi"/>
          <w:sz w:val="20"/>
          <w:szCs w:val="20"/>
        </w:rPr>
        <w:t xml:space="preserve">that </w:t>
      </w:r>
      <w:r w:rsidR="005F0120" w:rsidRPr="005D3F0B">
        <w:rPr>
          <w:rFonts w:asciiTheme="majorHAnsi" w:hAnsiTheme="majorHAnsi" w:cstheme="majorHAnsi"/>
          <w:sz w:val="20"/>
          <w:szCs w:val="20"/>
        </w:rPr>
        <w:t xml:space="preserve">would account for </w:t>
      </w:r>
      <w:r w:rsidR="00A078FA" w:rsidRPr="005D3F0B">
        <w:rPr>
          <w:rFonts w:asciiTheme="majorHAnsi" w:hAnsiTheme="majorHAnsi" w:cstheme="majorHAnsi"/>
          <w:sz w:val="20"/>
          <w:szCs w:val="20"/>
        </w:rPr>
        <w:t xml:space="preserve">indirect land-use change </w:t>
      </w:r>
      <w:r w:rsidR="00580FAD" w:rsidRPr="005D3F0B">
        <w:rPr>
          <w:rFonts w:asciiTheme="majorHAnsi" w:hAnsiTheme="majorHAnsi" w:cstheme="majorHAnsi"/>
          <w:sz w:val="20"/>
          <w:szCs w:val="20"/>
        </w:rPr>
        <w:t xml:space="preserve">in determining </w:t>
      </w:r>
      <w:r w:rsidR="006D75CF" w:rsidRPr="005D3F0B">
        <w:rPr>
          <w:rFonts w:asciiTheme="majorHAnsi" w:hAnsiTheme="majorHAnsi" w:cstheme="majorHAnsi"/>
          <w:sz w:val="20"/>
          <w:szCs w:val="20"/>
        </w:rPr>
        <w:t xml:space="preserve">which biofuels were </w:t>
      </w:r>
      <w:r w:rsidR="00580FAD" w:rsidRPr="005D3F0B">
        <w:rPr>
          <w:rFonts w:asciiTheme="majorHAnsi" w:hAnsiTheme="majorHAnsi" w:cstheme="majorHAnsi"/>
          <w:sz w:val="20"/>
          <w:szCs w:val="20"/>
        </w:rPr>
        <w:t xml:space="preserve">‘truly’ </w:t>
      </w:r>
      <w:r w:rsidR="006D75CF" w:rsidRPr="005D3F0B">
        <w:rPr>
          <w:rFonts w:asciiTheme="majorHAnsi" w:hAnsiTheme="majorHAnsi" w:cstheme="majorHAnsi"/>
          <w:sz w:val="20"/>
          <w:szCs w:val="20"/>
        </w:rPr>
        <w:t xml:space="preserve">sustainable </w:t>
      </w:r>
      <w:r w:rsidR="00F52A20" w:rsidRPr="005D3F0B">
        <w:rPr>
          <w:rFonts w:asciiTheme="majorHAnsi" w:hAnsiTheme="majorHAnsi" w:cstheme="majorHAnsi"/>
          <w:sz w:val="20"/>
          <w:szCs w:val="20"/>
        </w:rPr>
        <w:t xml:space="preserve">(see </w:t>
      </w:r>
      <w:proofErr w:type="spellStart"/>
      <w:r w:rsidR="00F52A20" w:rsidRPr="005D3F0B">
        <w:rPr>
          <w:rFonts w:asciiTheme="majorHAnsi" w:hAnsiTheme="majorHAnsi" w:cstheme="majorHAnsi"/>
          <w:sz w:val="20"/>
          <w:szCs w:val="20"/>
        </w:rPr>
        <w:t>Bailis</w:t>
      </w:r>
      <w:proofErr w:type="spellEnd"/>
      <w:r w:rsidR="00F52A20" w:rsidRPr="005D3F0B">
        <w:rPr>
          <w:rFonts w:asciiTheme="majorHAnsi" w:hAnsiTheme="majorHAnsi" w:cstheme="majorHAnsi"/>
          <w:sz w:val="20"/>
          <w:szCs w:val="20"/>
        </w:rPr>
        <w:t xml:space="preserve"> and </w:t>
      </w:r>
      <w:proofErr w:type="spellStart"/>
      <w:r w:rsidR="00F52A20" w:rsidRPr="005D3F0B">
        <w:rPr>
          <w:rFonts w:asciiTheme="majorHAnsi" w:hAnsiTheme="majorHAnsi" w:cstheme="majorHAnsi"/>
          <w:sz w:val="20"/>
          <w:szCs w:val="20"/>
        </w:rPr>
        <w:t>Baka</w:t>
      </w:r>
      <w:proofErr w:type="spellEnd"/>
      <w:r w:rsidR="00F52A20" w:rsidRPr="005D3F0B">
        <w:rPr>
          <w:rFonts w:asciiTheme="majorHAnsi" w:hAnsiTheme="majorHAnsi" w:cstheme="majorHAnsi"/>
          <w:sz w:val="20"/>
          <w:szCs w:val="20"/>
        </w:rPr>
        <w:t xml:space="preserve"> 2011; European Biomass Association 2009)</w:t>
      </w:r>
      <w:r w:rsidR="001B347E" w:rsidRPr="005D3F0B">
        <w:rPr>
          <w:rFonts w:asciiTheme="majorHAnsi" w:hAnsiTheme="majorHAnsi" w:cstheme="majorHAnsi"/>
          <w:sz w:val="20"/>
          <w:szCs w:val="20"/>
        </w:rPr>
        <w:t>.</w:t>
      </w:r>
      <w:r w:rsidR="000D369B" w:rsidRPr="005D3F0B">
        <w:rPr>
          <w:rFonts w:asciiTheme="majorHAnsi" w:hAnsiTheme="majorHAnsi" w:cstheme="majorHAnsi"/>
          <w:sz w:val="20"/>
          <w:szCs w:val="20"/>
        </w:rPr>
        <w:t xml:space="preserve"> </w:t>
      </w:r>
      <w:r w:rsidR="00925551" w:rsidRPr="005D3F0B">
        <w:rPr>
          <w:rFonts w:asciiTheme="majorHAnsi" w:hAnsiTheme="majorHAnsi" w:cstheme="majorHAnsi"/>
          <w:sz w:val="20"/>
          <w:szCs w:val="20"/>
        </w:rPr>
        <w:t xml:space="preserve">As for </w:t>
      </w:r>
      <w:r w:rsidR="000B7AC9" w:rsidRPr="005D3F0B">
        <w:rPr>
          <w:rFonts w:asciiTheme="majorHAnsi" w:hAnsiTheme="majorHAnsi" w:cstheme="majorHAnsi"/>
          <w:sz w:val="20"/>
          <w:szCs w:val="20"/>
        </w:rPr>
        <w:t xml:space="preserve">the effects </w:t>
      </w:r>
      <w:r w:rsidR="00617234" w:rsidRPr="005D3F0B">
        <w:rPr>
          <w:rFonts w:asciiTheme="majorHAnsi" w:hAnsiTheme="majorHAnsi" w:cstheme="majorHAnsi"/>
          <w:sz w:val="20"/>
          <w:szCs w:val="20"/>
        </w:rPr>
        <w:t xml:space="preserve">of EU biofuel policy on </w:t>
      </w:r>
      <w:r w:rsidR="000B7AC9" w:rsidRPr="005D3F0B">
        <w:rPr>
          <w:rFonts w:asciiTheme="majorHAnsi" w:hAnsiTheme="majorHAnsi" w:cstheme="majorHAnsi"/>
          <w:sz w:val="20"/>
          <w:szCs w:val="20"/>
        </w:rPr>
        <w:t xml:space="preserve">global food prices, consonant with </w:t>
      </w:r>
      <w:r w:rsidR="00C31280" w:rsidRPr="005D3F0B">
        <w:rPr>
          <w:rFonts w:asciiTheme="majorHAnsi" w:hAnsiTheme="majorHAnsi" w:cstheme="majorHAnsi"/>
          <w:sz w:val="20"/>
          <w:szCs w:val="20"/>
        </w:rPr>
        <w:t xml:space="preserve">the argument above about the carbonisation of sustainability, </w:t>
      </w:r>
      <w:r w:rsidR="000B7AC9" w:rsidRPr="005D3F0B">
        <w:rPr>
          <w:rFonts w:asciiTheme="majorHAnsi" w:hAnsiTheme="majorHAnsi" w:cstheme="majorHAnsi"/>
          <w:sz w:val="20"/>
          <w:szCs w:val="20"/>
        </w:rPr>
        <w:t xml:space="preserve">the </w:t>
      </w:r>
      <w:r w:rsidR="00C31280" w:rsidRPr="005D3F0B">
        <w:rPr>
          <w:rFonts w:asciiTheme="majorHAnsi" w:hAnsiTheme="majorHAnsi" w:cstheme="majorHAnsi"/>
          <w:sz w:val="20"/>
          <w:szCs w:val="20"/>
        </w:rPr>
        <w:t xml:space="preserve">Commission </w:t>
      </w:r>
      <w:r w:rsidR="00A3278B">
        <w:rPr>
          <w:rFonts w:asciiTheme="majorHAnsi" w:hAnsiTheme="majorHAnsi" w:cstheme="majorHAnsi"/>
          <w:sz w:val="20"/>
          <w:szCs w:val="20"/>
        </w:rPr>
        <w:t xml:space="preserve">stuck to its original commitment </w:t>
      </w:r>
      <w:r w:rsidR="003E4111" w:rsidRPr="005D3F0B">
        <w:rPr>
          <w:rFonts w:asciiTheme="majorHAnsi" w:hAnsiTheme="majorHAnsi" w:cstheme="majorHAnsi"/>
          <w:sz w:val="20"/>
          <w:szCs w:val="20"/>
        </w:rPr>
        <w:t xml:space="preserve">only to report </w:t>
      </w:r>
      <w:r w:rsidR="00AD5A12">
        <w:rPr>
          <w:rFonts w:asciiTheme="majorHAnsi" w:hAnsiTheme="majorHAnsi" w:cstheme="majorHAnsi"/>
          <w:sz w:val="20"/>
          <w:szCs w:val="20"/>
        </w:rPr>
        <w:t>a series of findings for discussion</w:t>
      </w:r>
      <w:r w:rsidR="00617234" w:rsidRPr="005D3F0B">
        <w:rPr>
          <w:rFonts w:asciiTheme="majorHAnsi" w:hAnsiTheme="majorHAnsi" w:cstheme="majorHAnsi"/>
          <w:sz w:val="20"/>
          <w:szCs w:val="20"/>
        </w:rPr>
        <w:t xml:space="preserve">. </w:t>
      </w:r>
    </w:p>
    <w:p w:rsidR="00925551" w:rsidRPr="005D3F0B" w:rsidRDefault="00925551" w:rsidP="008C2596">
      <w:pPr>
        <w:spacing w:after="0" w:line="240" w:lineRule="auto"/>
        <w:jc w:val="both"/>
        <w:rPr>
          <w:rFonts w:asciiTheme="majorHAnsi" w:hAnsiTheme="majorHAnsi" w:cstheme="majorHAnsi"/>
          <w:sz w:val="20"/>
          <w:szCs w:val="20"/>
        </w:rPr>
      </w:pPr>
    </w:p>
    <w:p w:rsidR="00CF7636" w:rsidRPr="005D3F0B" w:rsidRDefault="00B668CC"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In lieu of positive action at Commission, the UK </w:t>
      </w:r>
      <w:r w:rsidR="001F326B" w:rsidRPr="005D3F0B">
        <w:rPr>
          <w:rFonts w:asciiTheme="majorHAnsi" w:hAnsiTheme="majorHAnsi" w:cstheme="majorHAnsi"/>
          <w:sz w:val="20"/>
          <w:szCs w:val="20"/>
        </w:rPr>
        <w:t xml:space="preserve">for its part </w:t>
      </w:r>
      <w:r w:rsidR="00BC405E" w:rsidRPr="005D3F0B">
        <w:rPr>
          <w:rFonts w:asciiTheme="majorHAnsi" w:hAnsiTheme="majorHAnsi" w:cstheme="majorHAnsi"/>
          <w:sz w:val="20"/>
          <w:szCs w:val="20"/>
        </w:rPr>
        <w:t>again pushed back the</w:t>
      </w:r>
      <w:r w:rsidRPr="005D3F0B">
        <w:rPr>
          <w:rFonts w:asciiTheme="majorHAnsi" w:hAnsiTheme="majorHAnsi" w:cstheme="majorHAnsi"/>
          <w:sz w:val="20"/>
          <w:szCs w:val="20"/>
        </w:rPr>
        <w:t xml:space="preserve"> </w:t>
      </w:r>
      <w:r w:rsidR="001F326B" w:rsidRPr="005D3F0B">
        <w:rPr>
          <w:rFonts w:asciiTheme="majorHAnsi" w:hAnsiTheme="majorHAnsi" w:cstheme="majorHAnsi"/>
          <w:sz w:val="20"/>
          <w:szCs w:val="20"/>
        </w:rPr>
        <w:t xml:space="preserve">national </w:t>
      </w:r>
      <w:r w:rsidRPr="005D3F0B">
        <w:rPr>
          <w:rFonts w:asciiTheme="majorHAnsi" w:hAnsiTheme="majorHAnsi" w:cstheme="majorHAnsi"/>
          <w:sz w:val="20"/>
          <w:szCs w:val="20"/>
        </w:rPr>
        <w:t>5%</w:t>
      </w:r>
      <w:r w:rsidR="001F326B" w:rsidRPr="005D3F0B">
        <w:rPr>
          <w:rFonts w:asciiTheme="majorHAnsi" w:hAnsiTheme="majorHAnsi" w:cstheme="majorHAnsi"/>
          <w:sz w:val="20"/>
          <w:szCs w:val="20"/>
        </w:rPr>
        <w:t xml:space="preserve"> target for biofuel consumption</w:t>
      </w:r>
      <w:r w:rsidRPr="005D3F0B">
        <w:rPr>
          <w:rFonts w:asciiTheme="majorHAnsi" w:hAnsiTheme="majorHAnsi" w:cstheme="majorHAnsi"/>
          <w:sz w:val="20"/>
          <w:szCs w:val="20"/>
        </w:rPr>
        <w:t xml:space="preserve">. With not some little irritation, </w:t>
      </w:r>
      <w:r w:rsidR="00CC373A" w:rsidRPr="005D3F0B">
        <w:rPr>
          <w:rFonts w:asciiTheme="majorHAnsi" w:hAnsiTheme="majorHAnsi" w:cstheme="majorHAnsi"/>
          <w:sz w:val="20"/>
          <w:szCs w:val="20"/>
        </w:rPr>
        <w:t xml:space="preserve">in December 2011 </w:t>
      </w:r>
      <w:r w:rsidRPr="005D3F0B">
        <w:rPr>
          <w:rFonts w:asciiTheme="majorHAnsi" w:hAnsiTheme="majorHAnsi" w:cstheme="majorHAnsi"/>
          <w:sz w:val="20"/>
          <w:szCs w:val="20"/>
        </w:rPr>
        <w:t>the UK MP responsible for biofuels, Norman Baker, said that: ‘I listened when environmental pressure groups said that biofuels were the best thing since sliced bread; and I listen to them now when they express significant concerns about their sustainability... [UK policy] is about making biofuels more sustainable; it is not about supplying more biofuel’ (</w:t>
      </w:r>
      <w:proofErr w:type="spellStart"/>
      <w:r w:rsidRPr="005D3F0B">
        <w:rPr>
          <w:rFonts w:asciiTheme="majorHAnsi" w:hAnsiTheme="majorHAnsi" w:cstheme="majorHAnsi"/>
          <w:sz w:val="20"/>
          <w:szCs w:val="20"/>
        </w:rPr>
        <w:t>Hansard</w:t>
      </w:r>
      <w:proofErr w:type="spellEnd"/>
      <w:r w:rsidRPr="005D3F0B">
        <w:rPr>
          <w:rFonts w:asciiTheme="majorHAnsi" w:hAnsiTheme="majorHAnsi" w:cstheme="majorHAnsi"/>
          <w:sz w:val="20"/>
          <w:szCs w:val="20"/>
        </w:rPr>
        <w:t xml:space="preserve"> 2011). </w:t>
      </w:r>
      <w:r w:rsidR="004E6B39" w:rsidRPr="005D3F0B">
        <w:rPr>
          <w:rFonts w:asciiTheme="majorHAnsi" w:hAnsiTheme="majorHAnsi" w:cstheme="majorHAnsi"/>
          <w:sz w:val="20"/>
          <w:szCs w:val="20"/>
        </w:rPr>
        <w:t xml:space="preserve">Yet </w:t>
      </w:r>
      <w:r w:rsidR="00536D7C" w:rsidRPr="005D3F0B">
        <w:rPr>
          <w:rFonts w:asciiTheme="majorHAnsi" w:hAnsiTheme="majorHAnsi" w:cstheme="majorHAnsi"/>
          <w:sz w:val="20"/>
          <w:szCs w:val="20"/>
        </w:rPr>
        <w:t xml:space="preserve">for </w:t>
      </w:r>
      <w:r w:rsidR="00880C10">
        <w:rPr>
          <w:rFonts w:asciiTheme="majorHAnsi" w:hAnsiTheme="majorHAnsi" w:cstheme="majorHAnsi"/>
          <w:sz w:val="20"/>
          <w:szCs w:val="20"/>
        </w:rPr>
        <w:t>some</w:t>
      </w:r>
      <w:r w:rsidR="004E6B39" w:rsidRPr="005D3F0B">
        <w:rPr>
          <w:rFonts w:asciiTheme="majorHAnsi" w:hAnsiTheme="majorHAnsi" w:cstheme="majorHAnsi"/>
          <w:sz w:val="20"/>
          <w:szCs w:val="20"/>
        </w:rPr>
        <w:t xml:space="preserve"> </w:t>
      </w:r>
      <w:r w:rsidR="00536D7C" w:rsidRPr="005D3F0B">
        <w:rPr>
          <w:rFonts w:asciiTheme="majorHAnsi" w:hAnsiTheme="majorHAnsi" w:cstheme="majorHAnsi"/>
          <w:sz w:val="20"/>
          <w:szCs w:val="20"/>
        </w:rPr>
        <w:t>this did not go far</w:t>
      </w:r>
      <w:r w:rsidR="00C51C2F" w:rsidRPr="005D3F0B">
        <w:rPr>
          <w:rFonts w:asciiTheme="majorHAnsi" w:hAnsiTheme="majorHAnsi" w:cstheme="majorHAnsi"/>
          <w:sz w:val="20"/>
          <w:szCs w:val="20"/>
        </w:rPr>
        <w:t xml:space="preserve"> enough</w:t>
      </w:r>
      <w:r w:rsidRPr="005D3F0B">
        <w:rPr>
          <w:rFonts w:asciiTheme="majorHAnsi" w:hAnsiTheme="majorHAnsi" w:cstheme="majorHAnsi"/>
          <w:sz w:val="20"/>
          <w:szCs w:val="20"/>
        </w:rPr>
        <w:t xml:space="preserve">: continuing to supply </w:t>
      </w:r>
      <w:r w:rsidRPr="005D3F0B">
        <w:rPr>
          <w:rFonts w:asciiTheme="majorHAnsi" w:hAnsiTheme="majorHAnsi" w:cstheme="majorHAnsi"/>
          <w:i/>
          <w:sz w:val="20"/>
          <w:szCs w:val="20"/>
        </w:rPr>
        <w:t>any</w:t>
      </w:r>
      <w:r w:rsidRPr="005D3F0B">
        <w:rPr>
          <w:rFonts w:asciiTheme="majorHAnsi" w:hAnsiTheme="majorHAnsi" w:cstheme="majorHAnsi"/>
          <w:sz w:val="20"/>
          <w:szCs w:val="20"/>
        </w:rPr>
        <w:t xml:space="preserve"> amount of </w:t>
      </w:r>
      <w:r w:rsidR="00B93472" w:rsidRPr="005D3F0B">
        <w:rPr>
          <w:rFonts w:asciiTheme="majorHAnsi" w:hAnsiTheme="majorHAnsi" w:cstheme="majorHAnsi"/>
          <w:sz w:val="20"/>
          <w:szCs w:val="20"/>
        </w:rPr>
        <w:t>biofuel would have</w:t>
      </w:r>
      <w:r w:rsidRPr="005D3F0B">
        <w:rPr>
          <w:rFonts w:asciiTheme="majorHAnsi" w:hAnsiTheme="majorHAnsi" w:cstheme="majorHAnsi"/>
          <w:sz w:val="20"/>
          <w:szCs w:val="20"/>
        </w:rPr>
        <w:t xml:space="preserve"> detrimental effects on the food and land rights of the world’s poor (see Friends of the Earth, RSPB and </w:t>
      </w:r>
      <w:proofErr w:type="spellStart"/>
      <w:r w:rsidRPr="005D3F0B">
        <w:rPr>
          <w:rFonts w:asciiTheme="majorHAnsi" w:hAnsiTheme="majorHAnsi" w:cstheme="majorHAnsi"/>
          <w:sz w:val="20"/>
          <w:szCs w:val="20"/>
        </w:rPr>
        <w:t>ActionAid</w:t>
      </w:r>
      <w:proofErr w:type="spellEnd"/>
      <w:r w:rsidRPr="005D3F0B">
        <w:rPr>
          <w:rFonts w:asciiTheme="majorHAnsi" w:hAnsiTheme="majorHAnsi" w:cstheme="majorHAnsi"/>
          <w:sz w:val="20"/>
          <w:szCs w:val="20"/>
        </w:rPr>
        <w:t xml:space="preserve"> 2011). </w:t>
      </w:r>
    </w:p>
    <w:p w:rsidR="00CF7636" w:rsidRPr="005D3F0B" w:rsidRDefault="00CF7636" w:rsidP="00AA70AD">
      <w:pPr>
        <w:spacing w:after="0" w:line="240" w:lineRule="auto"/>
        <w:jc w:val="both"/>
        <w:rPr>
          <w:rFonts w:asciiTheme="majorHAnsi" w:hAnsiTheme="majorHAnsi" w:cstheme="majorHAnsi"/>
          <w:sz w:val="20"/>
          <w:szCs w:val="20"/>
        </w:rPr>
      </w:pPr>
    </w:p>
    <w:p w:rsidR="00CF7636" w:rsidRPr="005D3F0B" w:rsidRDefault="00880C10" w:rsidP="00AA70AD">
      <w:pPr>
        <w:spacing w:after="0" w:line="240" w:lineRule="auto"/>
        <w:jc w:val="both"/>
        <w:rPr>
          <w:rFonts w:asciiTheme="majorHAnsi" w:hAnsiTheme="majorHAnsi" w:cstheme="majorHAnsi"/>
          <w:sz w:val="20"/>
          <w:szCs w:val="20"/>
        </w:rPr>
      </w:pPr>
      <w:r>
        <w:rPr>
          <w:rFonts w:asciiTheme="majorHAnsi" w:hAnsiTheme="majorHAnsi" w:cstheme="majorHAnsi"/>
          <w:sz w:val="20"/>
          <w:szCs w:val="20"/>
        </w:rPr>
        <w:t>From this more radical position,</w:t>
      </w:r>
      <w:r w:rsidR="00A0413C" w:rsidRPr="005D3F0B">
        <w:rPr>
          <w:rFonts w:asciiTheme="majorHAnsi" w:hAnsiTheme="majorHAnsi" w:cstheme="majorHAnsi"/>
          <w:sz w:val="20"/>
          <w:szCs w:val="20"/>
        </w:rPr>
        <w:t xml:space="preserve"> </w:t>
      </w:r>
      <w:r w:rsidR="00F80334" w:rsidRPr="005D3F0B">
        <w:rPr>
          <w:rFonts w:asciiTheme="majorHAnsi" w:hAnsiTheme="majorHAnsi" w:cstheme="majorHAnsi"/>
          <w:sz w:val="20"/>
          <w:szCs w:val="20"/>
        </w:rPr>
        <w:t xml:space="preserve">the important thing </w:t>
      </w:r>
      <w:r w:rsidR="0085157C" w:rsidRPr="005D3F0B">
        <w:rPr>
          <w:rFonts w:asciiTheme="majorHAnsi" w:hAnsiTheme="majorHAnsi" w:cstheme="majorHAnsi"/>
          <w:sz w:val="20"/>
          <w:szCs w:val="20"/>
        </w:rPr>
        <w:t>was</w:t>
      </w:r>
      <w:r w:rsidR="00F80334" w:rsidRPr="005D3F0B">
        <w:rPr>
          <w:rFonts w:asciiTheme="majorHAnsi" w:hAnsiTheme="majorHAnsi" w:cstheme="majorHAnsi"/>
          <w:sz w:val="20"/>
          <w:szCs w:val="20"/>
        </w:rPr>
        <w:t xml:space="preserve"> </w:t>
      </w:r>
      <w:r w:rsidR="00F33DFC" w:rsidRPr="005D3F0B">
        <w:rPr>
          <w:rFonts w:asciiTheme="majorHAnsi" w:hAnsiTheme="majorHAnsi" w:cstheme="majorHAnsi"/>
          <w:sz w:val="20"/>
          <w:szCs w:val="20"/>
        </w:rPr>
        <w:t xml:space="preserve">to abandon biofuels </w:t>
      </w:r>
      <w:r w:rsidR="00012B6E" w:rsidRPr="005D3F0B">
        <w:rPr>
          <w:rFonts w:asciiTheme="majorHAnsi" w:hAnsiTheme="majorHAnsi" w:cstheme="majorHAnsi"/>
          <w:sz w:val="20"/>
          <w:szCs w:val="20"/>
        </w:rPr>
        <w:t xml:space="preserve">targets and tackle climate change imperatives through </w:t>
      </w:r>
      <w:r w:rsidR="00F33DFC" w:rsidRPr="005D3F0B">
        <w:rPr>
          <w:rFonts w:asciiTheme="majorHAnsi" w:hAnsiTheme="majorHAnsi" w:cstheme="majorHAnsi"/>
          <w:sz w:val="20"/>
          <w:szCs w:val="20"/>
        </w:rPr>
        <w:t xml:space="preserve">energy efficiency </w:t>
      </w:r>
      <w:r w:rsidR="000A3A8E" w:rsidRPr="005D3F0B">
        <w:rPr>
          <w:rFonts w:asciiTheme="majorHAnsi" w:hAnsiTheme="majorHAnsi" w:cstheme="majorHAnsi"/>
          <w:sz w:val="20"/>
          <w:szCs w:val="20"/>
        </w:rPr>
        <w:t xml:space="preserve">policies </w:t>
      </w:r>
      <w:r w:rsidR="00F33DFC" w:rsidRPr="005D3F0B">
        <w:rPr>
          <w:rFonts w:asciiTheme="majorHAnsi" w:hAnsiTheme="majorHAnsi" w:cstheme="majorHAnsi"/>
          <w:sz w:val="20"/>
          <w:szCs w:val="20"/>
        </w:rPr>
        <w:t xml:space="preserve">and </w:t>
      </w:r>
      <w:r w:rsidR="000A3A8E" w:rsidRPr="005D3F0B">
        <w:rPr>
          <w:rFonts w:asciiTheme="majorHAnsi" w:hAnsiTheme="majorHAnsi" w:cstheme="majorHAnsi"/>
          <w:sz w:val="20"/>
          <w:szCs w:val="20"/>
        </w:rPr>
        <w:t xml:space="preserve">reductions in </w:t>
      </w:r>
      <w:r w:rsidR="00F33DFC" w:rsidRPr="005D3F0B">
        <w:rPr>
          <w:rFonts w:asciiTheme="majorHAnsi" w:hAnsiTheme="majorHAnsi" w:cstheme="majorHAnsi"/>
          <w:sz w:val="20"/>
          <w:szCs w:val="20"/>
        </w:rPr>
        <w:t>consumption</w:t>
      </w:r>
      <w:r w:rsidR="00BC4CAD" w:rsidRPr="005D3F0B">
        <w:rPr>
          <w:rFonts w:asciiTheme="majorHAnsi" w:hAnsiTheme="majorHAnsi" w:cstheme="majorHAnsi"/>
          <w:sz w:val="20"/>
          <w:szCs w:val="20"/>
        </w:rPr>
        <w:t>. In this sense, the</w:t>
      </w:r>
      <w:r w:rsidR="00E84EDA">
        <w:rPr>
          <w:rFonts w:asciiTheme="majorHAnsi" w:hAnsiTheme="majorHAnsi" w:cstheme="majorHAnsi"/>
          <w:sz w:val="20"/>
          <w:szCs w:val="20"/>
        </w:rPr>
        <w:t>se oppositional NGOs</w:t>
      </w:r>
      <w:r w:rsidR="00BC4CAD" w:rsidRPr="005D3F0B">
        <w:rPr>
          <w:rFonts w:asciiTheme="majorHAnsi" w:hAnsiTheme="majorHAnsi" w:cstheme="majorHAnsi"/>
          <w:sz w:val="20"/>
          <w:szCs w:val="20"/>
        </w:rPr>
        <w:t xml:space="preserve"> </w:t>
      </w:r>
      <w:r w:rsidR="009922F1" w:rsidRPr="005D3F0B">
        <w:rPr>
          <w:rFonts w:asciiTheme="majorHAnsi" w:hAnsiTheme="majorHAnsi" w:cstheme="majorHAnsi"/>
          <w:sz w:val="20"/>
          <w:szCs w:val="20"/>
        </w:rPr>
        <w:t>drew</w:t>
      </w:r>
      <w:r w:rsidR="006D4749" w:rsidRPr="005D3F0B">
        <w:rPr>
          <w:rFonts w:asciiTheme="majorHAnsi" w:hAnsiTheme="majorHAnsi" w:cstheme="majorHAnsi"/>
          <w:sz w:val="20"/>
          <w:szCs w:val="20"/>
        </w:rPr>
        <w:t xml:space="preserve"> little distinction b</w:t>
      </w:r>
      <w:r w:rsidR="003921FA" w:rsidRPr="005D3F0B">
        <w:rPr>
          <w:rFonts w:asciiTheme="majorHAnsi" w:hAnsiTheme="majorHAnsi" w:cstheme="majorHAnsi"/>
          <w:sz w:val="20"/>
          <w:szCs w:val="20"/>
        </w:rPr>
        <w:t>etween the sources of governance</w:t>
      </w:r>
      <w:r w:rsidR="006D4749" w:rsidRPr="005D3F0B">
        <w:rPr>
          <w:rFonts w:asciiTheme="majorHAnsi" w:hAnsiTheme="majorHAnsi" w:cstheme="majorHAnsi"/>
          <w:sz w:val="20"/>
          <w:szCs w:val="20"/>
        </w:rPr>
        <w:t xml:space="preserve"> in biofuel</w:t>
      </w:r>
      <w:r w:rsidR="00C430F5" w:rsidRPr="005D3F0B">
        <w:rPr>
          <w:rFonts w:asciiTheme="majorHAnsi" w:hAnsiTheme="majorHAnsi" w:cstheme="majorHAnsi"/>
          <w:sz w:val="20"/>
          <w:szCs w:val="20"/>
        </w:rPr>
        <w:t xml:space="preserve">s </w:t>
      </w:r>
      <w:r w:rsidR="00AC4B1C" w:rsidRPr="005D3F0B">
        <w:rPr>
          <w:rFonts w:asciiTheme="majorHAnsi" w:hAnsiTheme="majorHAnsi" w:cstheme="majorHAnsi"/>
          <w:sz w:val="20"/>
          <w:szCs w:val="20"/>
        </w:rPr>
        <w:t xml:space="preserve">(state or non-state) </w:t>
      </w:r>
      <w:r w:rsidR="00C430F5" w:rsidRPr="005D3F0B">
        <w:rPr>
          <w:rFonts w:asciiTheme="majorHAnsi" w:hAnsiTheme="majorHAnsi" w:cstheme="majorHAnsi"/>
          <w:sz w:val="20"/>
          <w:szCs w:val="20"/>
        </w:rPr>
        <w:t>but instead condemned the</w:t>
      </w:r>
      <w:r w:rsidR="006D4749" w:rsidRPr="005D3F0B">
        <w:rPr>
          <w:rFonts w:asciiTheme="majorHAnsi" w:hAnsiTheme="majorHAnsi" w:cstheme="majorHAnsi"/>
          <w:sz w:val="20"/>
          <w:szCs w:val="20"/>
        </w:rPr>
        <w:t xml:space="preserve"> </w:t>
      </w:r>
      <w:r w:rsidR="00287FA0" w:rsidRPr="005D3F0B">
        <w:rPr>
          <w:rFonts w:asciiTheme="majorHAnsi" w:hAnsiTheme="majorHAnsi" w:cstheme="majorHAnsi"/>
          <w:sz w:val="20"/>
          <w:szCs w:val="20"/>
        </w:rPr>
        <w:t xml:space="preserve">very </w:t>
      </w:r>
      <w:r w:rsidR="002D1AA2" w:rsidRPr="005D3F0B">
        <w:rPr>
          <w:rFonts w:asciiTheme="majorHAnsi" w:hAnsiTheme="majorHAnsi" w:cstheme="majorHAnsi"/>
          <w:sz w:val="20"/>
          <w:szCs w:val="20"/>
        </w:rPr>
        <w:t>essenc</w:t>
      </w:r>
      <w:r w:rsidR="0041177F" w:rsidRPr="005D3F0B">
        <w:rPr>
          <w:rFonts w:asciiTheme="majorHAnsi" w:hAnsiTheme="majorHAnsi" w:cstheme="majorHAnsi"/>
          <w:sz w:val="20"/>
          <w:szCs w:val="20"/>
        </w:rPr>
        <w:t>e of the project, which they saw</w:t>
      </w:r>
      <w:r w:rsidR="002D1AA2" w:rsidRPr="005D3F0B">
        <w:rPr>
          <w:rFonts w:asciiTheme="majorHAnsi" w:hAnsiTheme="majorHAnsi" w:cstheme="majorHAnsi"/>
          <w:sz w:val="20"/>
          <w:szCs w:val="20"/>
        </w:rPr>
        <w:t xml:space="preserve"> as an </w:t>
      </w:r>
      <w:r w:rsidR="006D4749" w:rsidRPr="005D3F0B">
        <w:rPr>
          <w:rFonts w:asciiTheme="majorHAnsi" w:hAnsiTheme="majorHAnsi" w:cstheme="majorHAnsi"/>
          <w:sz w:val="20"/>
          <w:szCs w:val="20"/>
        </w:rPr>
        <w:t>attempt to incorp</w:t>
      </w:r>
      <w:r w:rsidR="007A6C51" w:rsidRPr="005D3F0B">
        <w:rPr>
          <w:rFonts w:asciiTheme="majorHAnsi" w:hAnsiTheme="majorHAnsi" w:cstheme="majorHAnsi"/>
          <w:sz w:val="20"/>
          <w:szCs w:val="20"/>
        </w:rPr>
        <w:t>orate ever-more land in</w:t>
      </w:r>
      <w:r w:rsidR="006D4749" w:rsidRPr="005D3F0B">
        <w:rPr>
          <w:rFonts w:asciiTheme="majorHAnsi" w:hAnsiTheme="majorHAnsi" w:cstheme="majorHAnsi"/>
          <w:sz w:val="20"/>
          <w:szCs w:val="20"/>
        </w:rPr>
        <w:t xml:space="preserve">to </w:t>
      </w:r>
      <w:r w:rsidR="00435DE1" w:rsidRPr="005D3F0B">
        <w:rPr>
          <w:rFonts w:asciiTheme="majorHAnsi" w:hAnsiTheme="majorHAnsi" w:cstheme="majorHAnsi"/>
          <w:sz w:val="20"/>
          <w:szCs w:val="20"/>
        </w:rPr>
        <w:t xml:space="preserve">monoculture </w:t>
      </w:r>
      <w:r w:rsidR="006D4749" w:rsidRPr="005D3F0B">
        <w:rPr>
          <w:rFonts w:asciiTheme="majorHAnsi" w:hAnsiTheme="majorHAnsi" w:cstheme="majorHAnsi"/>
          <w:sz w:val="20"/>
          <w:szCs w:val="20"/>
        </w:rPr>
        <w:t xml:space="preserve">production for </w:t>
      </w:r>
      <w:r w:rsidR="00DF68A0" w:rsidRPr="005D3F0B">
        <w:rPr>
          <w:rFonts w:asciiTheme="majorHAnsi" w:hAnsiTheme="majorHAnsi" w:cstheme="majorHAnsi"/>
          <w:sz w:val="20"/>
          <w:szCs w:val="20"/>
        </w:rPr>
        <w:t xml:space="preserve">the benefit of </w:t>
      </w:r>
      <w:r w:rsidR="006D4749" w:rsidRPr="005D3F0B">
        <w:rPr>
          <w:rFonts w:asciiTheme="majorHAnsi" w:hAnsiTheme="majorHAnsi" w:cstheme="majorHAnsi"/>
          <w:sz w:val="20"/>
          <w:szCs w:val="20"/>
        </w:rPr>
        <w:t>the Global North</w:t>
      </w:r>
      <w:r w:rsidR="00167E40" w:rsidRPr="005D3F0B">
        <w:rPr>
          <w:rFonts w:asciiTheme="majorHAnsi" w:hAnsiTheme="majorHAnsi" w:cstheme="majorHAnsi"/>
          <w:sz w:val="20"/>
          <w:szCs w:val="20"/>
        </w:rPr>
        <w:t xml:space="preserve">. </w:t>
      </w:r>
      <w:r w:rsidR="00CD5D88" w:rsidRPr="005D3F0B">
        <w:rPr>
          <w:rFonts w:asciiTheme="majorHAnsi" w:hAnsiTheme="majorHAnsi" w:cstheme="majorHAnsi"/>
          <w:sz w:val="20"/>
          <w:szCs w:val="20"/>
        </w:rPr>
        <w:t>In this view, such w</w:t>
      </w:r>
      <w:r w:rsidR="00534951" w:rsidRPr="005D3F0B">
        <w:rPr>
          <w:rFonts w:asciiTheme="majorHAnsi" w:hAnsiTheme="majorHAnsi" w:cstheme="majorHAnsi"/>
          <w:sz w:val="20"/>
          <w:szCs w:val="20"/>
        </w:rPr>
        <w:t>a</w:t>
      </w:r>
      <w:r w:rsidR="00CF7636" w:rsidRPr="005D3F0B">
        <w:rPr>
          <w:rFonts w:asciiTheme="majorHAnsi" w:hAnsiTheme="majorHAnsi" w:cstheme="majorHAnsi"/>
          <w:sz w:val="20"/>
          <w:szCs w:val="20"/>
        </w:rPr>
        <w:t>s the plantation model adopted by the majority of big agric</w:t>
      </w:r>
      <w:r w:rsidR="00307601" w:rsidRPr="005D3F0B">
        <w:rPr>
          <w:rFonts w:asciiTheme="majorHAnsi" w:hAnsiTheme="majorHAnsi" w:cstheme="majorHAnsi"/>
          <w:sz w:val="20"/>
          <w:szCs w:val="20"/>
        </w:rPr>
        <w:t>ultural exporters that the</w:t>
      </w:r>
      <w:r w:rsidR="00CF7636" w:rsidRPr="005D3F0B">
        <w:rPr>
          <w:rFonts w:asciiTheme="majorHAnsi" w:hAnsiTheme="majorHAnsi" w:cstheme="majorHAnsi"/>
          <w:sz w:val="20"/>
          <w:szCs w:val="20"/>
        </w:rPr>
        <w:t xml:space="preserve"> </w:t>
      </w:r>
      <w:r w:rsidR="001C614F" w:rsidRPr="005D3F0B">
        <w:rPr>
          <w:rFonts w:asciiTheme="majorHAnsi" w:hAnsiTheme="majorHAnsi" w:cstheme="majorHAnsi"/>
          <w:sz w:val="20"/>
          <w:szCs w:val="20"/>
        </w:rPr>
        <w:t xml:space="preserve">rural </w:t>
      </w:r>
      <w:r w:rsidR="00CF7636" w:rsidRPr="005D3F0B">
        <w:rPr>
          <w:rFonts w:asciiTheme="majorHAnsi" w:hAnsiTheme="majorHAnsi" w:cstheme="majorHAnsi"/>
          <w:sz w:val="20"/>
          <w:szCs w:val="20"/>
        </w:rPr>
        <w:t>poor gain</w:t>
      </w:r>
      <w:r w:rsidR="0041177F" w:rsidRPr="005D3F0B">
        <w:rPr>
          <w:rFonts w:asciiTheme="majorHAnsi" w:hAnsiTheme="majorHAnsi" w:cstheme="majorHAnsi"/>
          <w:sz w:val="20"/>
          <w:szCs w:val="20"/>
        </w:rPr>
        <w:t>ed</w:t>
      </w:r>
      <w:r w:rsidR="00CF7636" w:rsidRPr="005D3F0B">
        <w:rPr>
          <w:rFonts w:asciiTheme="majorHAnsi" w:hAnsiTheme="majorHAnsi" w:cstheme="majorHAnsi"/>
          <w:sz w:val="20"/>
          <w:szCs w:val="20"/>
        </w:rPr>
        <w:t xml:space="preserve"> little</w:t>
      </w:r>
      <w:r w:rsidR="0041177F" w:rsidRPr="005D3F0B">
        <w:rPr>
          <w:rFonts w:asciiTheme="majorHAnsi" w:hAnsiTheme="majorHAnsi" w:cstheme="majorHAnsi"/>
          <w:sz w:val="20"/>
          <w:szCs w:val="20"/>
        </w:rPr>
        <w:t>,</w:t>
      </w:r>
      <w:r w:rsidR="00CF7636" w:rsidRPr="005D3F0B">
        <w:rPr>
          <w:rFonts w:asciiTheme="majorHAnsi" w:hAnsiTheme="majorHAnsi" w:cstheme="majorHAnsi"/>
          <w:sz w:val="20"/>
          <w:szCs w:val="20"/>
        </w:rPr>
        <w:t xml:space="preserve"> even if (</w:t>
      </w:r>
      <w:proofErr w:type="spellStart"/>
      <w:r w:rsidR="00CF7636" w:rsidRPr="005D3F0B">
        <w:rPr>
          <w:rFonts w:asciiTheme="majorHAnsi" w:hAnsiTheme="majorHAnsi" w:cstheme="majorHAnsi"/>
          <w:sz w:val="20"/>
          <w:szCs w:val="20"/>
        </w:rPr>
        <w:t>technocratically</w:t>
      </w:r>
      <w:proofErr w:type="spellEnd"/>
      <w:r w:rsidR="00CF7636" w:rsidRPr="005D3F0B">
        <w:rPr>
          <w:rFonts w:asciiTheme="majorHAnsi" w:hAnsiTheme="majorHAnsi" w:cstheme="majorHAnsi"/>
          <w:sz w:val="20"/>
          <w:szCs w:val="20"/>
        </w:rPr>
        <w:t xml:space="preserve"> defined) sustainability standards </w:t>
      </w:r>
      <w:r w:rsidR="0041177F" w:rsidRPr="005D3F0B">
        <w:rPr>
          <w:rFonts w:asciiTheme="majorHAnsi" w:hAnsiTheme="majorHAnsi" w:cstheme="majorHAnsi"/>
          <w:sz w:val="20"/>
          <w:szCs w:val="20"/>
        </w:rPr>
        <w:t>we</w:t>
      </w:r>
      <w:r w:rsidR="00CF7636" w:rsidRPr="005D3F0B">
        <w:rPr>
          <w:rFonts w:asciiTheme="majorHAnsi" w:hAnsiTheme="majorHAnsi" w:cstheme="majorHAnsi"/>
          <w:sz w:val="20"/>
          <w:szCs w:val="20"/>
        </w:rPr>
        <w:t xml:space="preserve">re adhered to and </w:t>
      </w:r>
      <w:r w:rsidR="0041177F" w:rsidRPr="005D3F0B">
        <w:rPr>
          <w:rFonts w:asciiTheme="majorHAnsi" w:hAnsiTheme="majorHAnsi" w:cstheme="majorHAnsi"/>
          <w:sz w:val="20"/>
          <w:szCs w:val="20"/>
        </w:rPr>
        <w:t xml:space="preserve">the </w:t>
      </w:r>
      <w:r w:rsidR="00CF7636" w:rsidRPr="005D3F0B">
        <w:rPr>
          <w:rFonts w:asciiTheme="majorHAnsi" w:hAnsiTheme="majorHAnsi" w:cstheme="majorHAnsi"/>
          <w:sz w:val="20"/>
          <w:szCs w:val="20"/>
        </w:rPr>
        <w:t xml:space="preserve">negative impacts on food prices and land rights </w:t>
      </w:r>
      <w:r w:rsidR="0041177F" w:rsidRPr="005D3F0B">
        <w:rPr>
          <w:rFonts w:asciiTheme="majorHAnsi" w:hAnsiTheme="majorHAnsi" w:cstheme="majorHAnsi"/>
          <w:sz w:val="20"/>
          <w:szCs w:val="20"/>
        </w:rPr>
        <w:t xml:space="preserve">somehow </w:t>
      </w:r>
      <w:r w:rsidR="00CF7636" w:rsidRPr="005D3F0B">
        <w:rPr>
          <w:rFonts w:asciiTheme="majorHAnsi" w:hAnsiTheme="majorHAnsi" w:cstheme="majorHAnsi"/>
          <w:sz w:val="20"/>
          <w:szCs w:val="20"/>
        </w:rPr>
        <w:t xml:space="preserve">avoided. </w:t>
      </w:r>
      <w:r w:rsidR="00F67712" w:rsidRPr="005D3F0B">
        <w:rPr>
          <w:rFonts w:asciiTheme="majorHAnsi" w:hAnsiTheme="majorHAnsi" w:cstheme="majorHAnsi"/>
          <w:sz w:val="20"/>
          <w:szCs w:val="20"/>
        </w:rPr>
        <w:t>It was precisely th</w:t>
      </w:r>
      <w:r w:rsidR="005237F7" w:rsidRPr="005D3F0B">
        <w:rPr>
          <w:rFonts w:asciiTheme="majorHAnsi" w:hAnsiTheme="majorHAnsi" w:cstheme="majorHAnsi"/>
          <w:sz w:val="20"/>
          <w:szCs w:val="20"/>
        </w:rPr>
        <w:t xml:space="preserve">e </w:t>
      </w:r>
      <w:proofErr w:type="spellStart"/>
      <w:r w:rsidR="00C069B8" w:rsidRPr="005D3F0B">
        <w:rPr>
          <w:rFonts w:asciiTheme="majorHAnsi" w:hAnsiTheme="majorHAnsi" w:cstheme="majorHAnsi"/>
          <w:sz w:val="20"/>
          <w:szCs w:val="20"/>
        </w:rPr>
        <w:t>commodification</w:t>
      </w:r>
      <w:proofErr w:type="spellEnd"/>
      <w:r w:rsidR="00C069B8" w:rsidRPr="005D3F0B">
        <w:rPr>
          <w:rFonts w:asciiTheme="majorHAnsi" w:hAnsiTheme="majorHAnsi" w:cstheme="majorHAnsi"/>
          <w:sz w:val="20"/>
          <w:szCs w:val="20"/>
        </w:rPr>
        <w:t xml:space="preserve"> of land and labour</w:t>
      </w:r>
      <w:r w:rsidR="00F67712" w:rsidRPr="005D3F0B">
        <w:rPr>
          <w:rFonts w:asciiTheme="majorHAnsi" w:hAnsiTheme="majorHAnsi" w:cstheme="majorHAnsi"/>
          <w:sz w:val="20"/>
          <w:szCs w:val="20"/>
        </w:rPr>
        <w:t xml:space="preserve"> in this way that was</w:t>
      </w:r>
      <w:r w:rsidR="00C069B8" w:rsidRPr="005D3F0B">
        <w:rPr>
          <w:rFonts w:asciiTheme="majorHAnsi" w:hAnsiTheme="majorHAnsi" w:cstheme="majorHAnsi"/>
          <w:sz w:val="20"/>
          <w:szCs w:val="20"/>
        </w:rPr>
        <w:t xml:space="preserve"> deemed problematic</w:t>
      </w:r>
      <w:r w:rsidR="00621FB7" w:rsidRPr="005D3F0B">
        <w:rPr>
          <w:rFonts w:asciiTheme="majorHAnsi" w:hAnsiTheme="majorHAnsi" w:cstheme="majorHAnsi"/>
          <w:sz w:val="20"/>
          <w:szCs w:val="20"/>
        </w:rPr>
        <w:t>,</w:t>
      </w:r>
      <w:r w:rsidR="00C069B8" w:rsidRPr="005D3F0B">
        <w:rPr>
          <w:rFonts w:asciiTheme="majorHAnsi" w:hAnsiTheme="majorHAnsi" w:cstheme="majorHAnsi"/>
          <w:sz w:val="20"/>
          <w:szCs w:val="20"/>
        </w:rPr>
        <w:t xml:space="preserve"> </w:t>
      </w:r>
      <w:r w:rsidR="00931C93" w:rsidRPr="005D3F0B">
        <w:rPr>
          <w:rFonts w:asciiTheme="majorHAnsi" w:hAnsiTheme="majorHAnsi" w:cstheme="majorHAnsi"/>
          <w:sz w:val="20"/>
          <w:szCs w:val="20"/>
        </w:rPr>
        <w:t xml:space="preserve">regardless of </w:t>
      </w:r>
      <w:r w:rsidR="00C069B8" w:rsidRPr="005D3F0B">
        <w:rPr>
          <w:rFonts w:asciiTheme="majorHAnsi" w:hAnsiTheme="majorHAnsi" w:cstheme="majorHAnsi"/>
          <w:sz w:val="20"/>
          <w:szCs w:val="20"/>
        </w:rPr>
        <w:t>whether the cash crop</w:t>
      </w:r>
      <w:r w:rsidR="00CF7636" w:rsidRPr="005D3F0B">
        <w:rPr>
          <w:rFonts w:asciiTheme="majorHAnsi" w:hAnsiTheme="majorHAnsi" w:cstheme="majorHAnsi"/>
          <w:sz w:val="20"/>
          <w:szCs w:val="20"/>
        </w:rPr>
        <w:t>s</w:t>
      </w:r>
      <w:r w:rsidR="00C069B8" w:rsidRPr="005D3F0B">
        <w:rPr>
          <w:rFonts w:asciiTheme="majorHAnsi" w:hAnsiTheme="majorHAnsi" w:cstheme="majorHAnsi"/>
          <w:sz w:val="20"/>
          <w:szCs w:val="20"/>
        </w:rPr>
        <w:t xml:space="preserve"> grown end</w:t>
      </w:r>
      <w:r w:rsidR="00931C93" w:rsidRPr="005D3F0B">
        <w:rPr>
          <w:rFonts w:asciiTheme="majorHAnsi" w:hAnsiTheme="majorHAnsi" w:cstheme="majorHAnsi"/>
          <w:sz w:val="20"/>
          <w:szCs w:val="20"/>
        </w:rPr>
        <w:t>ed</w:t>
      </w:r>
      <w:r w:rsidR="00C069B8" w:rsidRPr="005D3F0B">
        <w:rPr>
          <w:rFonts w:asciiTheme="majorHAnsi" w:hAnsiTheme="majorHAnsi" w:cstheme="majorHAnsi"/>
          <w:sz w:val="20"/>
          <w:szCs w:val="20"/>
        </w:rPr>
        <w:t xml:space="preserve"> up as biofuel, food or even animal feed.</w:t>
      </w:r>
      <w:r w:rsidR="00BA10B7" w:rsidRPr="005D3F0B">
        <w:rPr>
          <w:rFonts w:asciiTheme="majorHAnsi" w:hAnsiTheme="majorHAnsi" w:cstheme="majorHAnsi"/>
          <w:sz w:val="20"/>
          <w:szCs w:val="20"/>
        </w:rPr>
        <w:t xml:space="preserve"> </w:t>
      </w:r>
      <w:r w:rsidR="002E6336" w:rsidRPr="005D3F0B">
        <w:rPr>
          <w:rFonts w:asciiTheme="majorHAnsi" w:hAnsiTheme="majorHAnsi" w:cstheme="majorHAnsi"/>
          <w:sz w:val="20"/>
          <w:szCs w:val="20"/>
        </w:rPr>
        <w:t>T</w:t>
      </w:r>
      <w:r w:rsidR="000A5A7D" w:rsidRPr="005D3F0B">
        <w:rPr>
          <w:rFonts w:asciiTheme="majorHAnsi" w:hAnsiTheme="majorHAnsi" w:cstheme="majorHAnsi"/>
          <w:sz w:val="20"/>
          <w:szCs w:val="20"/>
        </w:rPr>
        <w:t xml:space="preserve">he </w:t>
      </w:r>
      <w:r w:rsidR="00BA10B7" w:rsidRPr="005D3F0B">
        <w:rPr>
          <w:rFonts w:asciiTheme="majorHAnsi" w:hAnsiTheme="majorHAnsi" w:cstheme="majorHAnsi"/>
          <w:sz w:val="20"/>
          <w:szCs w:val="20"/>
        </w:rPr>
        <w:t>c</w:t>
      </w:r>
      <w:r w:rsidR="006448D6" w:rsidRPr="005D3F0B">
        <w:rPr>
          <w:rFonts w:asciiTheme="majorHAnsi" w:hAnsiTheme="majorHAnsi" w:cstheme="majorHAnsi"/>
          <w:sz w:val="20"/>
          <w:szCs w:val="20"/>
        </w:rPr>
        <w:t>ertification</w:t>
      </w:r>
      <w:r w:rsidR="000A5A7D" w:rsidRPr="005D3F0B">
        <w:rPr>
          <w:rFonts w:asciiTheme="majorHAnsi" w:hAnsiTheme="majorHAnsi" w:cstheme="majorHAnsi"/>
          <w:sz w:val="20"/>
          <w:szCs w:val="20"/>
        </w:rPr>
        <w:t xml:space="preserve"> of</w:t>
      </w:r>
      <w:r w:rsidR="00474D76" w:rsidRPr="005D3F0B">
        <w:rPr>
          <w:rFonts w:asciiTheme="majorHAnsi" w:hAnsiTheme="majorHAnsi" w:cstheme="majorHAnsi"/>
          <w:sz w:val="20"/>
          <w:szCs w:val="20"/>
        </w:rPr>
        <w:t xml:space="preserve"> biofuels</w:t>
      </w:r>
      <w:r w:rsidR="006448D6" w:rsidRPr="005D3F0B">
        <w:rPr>
          <w:rFonts w:asciiTheme="majorHAnsi" w:hAnsiTheme="majorHAnsi" w:cstheme="majorHAnsi"/>
          <w:sz w:val="20"/>
          <w:szCs w:val="20"/>
        </w:rPr>
        <w:t xml:space="preserve">, </w:t>
      </w:r>
      <w:r w:rsidR="006D4874" w:rsidRPr="005D3F0B">
        <w:rPr>
          <w:rFonts w:asciiTheme="majorHAnsi" w:hAnsiTheme="majorHAnsi" w:cstheme="majorHAnsi"/>
          <w:sz w:val="20"/>
          <w:szCs w:val="20"/>
        </w:rPr>
        <w:t xml:space="preserve">to the extent that it </w:t>
      </w:r>
      <w:r w:rsidR="00DB3912">
        <w:rPr>
          <w:rFonts w:asciiTheme="majorHAnsi" w:hAnsiTheme="majorHAnsi" w:cstheme="majorHAnsi"/>
          <w:sz w:val="20"/>
          <w:szCs w:val="20"/>
        </w:rPr>
        <w:t>made this endeavour publically palatable</w:t>
      </w:r>
      <w:r w:rsidR="00D52B3C" w:rsidRPr="005D3F0B">
        <w:rPr>
          <w:rFonts w:asciiTheme="majorHAnsi" w:hAnsiTheme="majorHAnsi" w:cstheme="majorHAnsi"/>
          <w:sz w:val="20"/>
          <w:szCs w:val="20"/>
        </w:rPr>
        <w:t xml:space="preserve">, was seen merely </w:t>
      </w:r>
      <w:r w:rsidR="00B0581E" w:rsidRPr="005D3F0B">
        <w:rPr>
          <w:rFonts w:asciiTheme="majorHAnsi" w:hAnsiTheme="majorHAnsi" w:cstheme="majorHAnsi"/>
          <w:sz w:val="20"/>
          <w:szCs w:val="20"/>
        </w:rPr>
        <w:t xml:space="preserve">to legitimise </w:t>
      </w:r>
      <w:r w:rsidR="002C73D6" w:rsidRPr="005D3F0B">
        <w:rPr>
          <w:rFonts w:asciiTheme="majorHAnsi" w:hAnsiTheme="majorHAnsi" w:cstheme="majorHAnsi"/>
          <w:sz w:val="20"/>
          <w:szCs w:val="20"/>
        </w:rPr>
        <w:t xml:space="preserve">a </w:t>
      </w:r>
      <w:r w:rsidR="006D4874" w:rsidRPr="005D3F0B">
        <w:rPr>
          <w:rFonts w:asciiTheme="majorHAnsi" w:hAnsiTheme="majorHAnsi" w:cstheme="majorHAnsi"/>
          <w:sz w:val="20"/>
          <w:szCs w:val="20"/>
        </w:rPr>
        <w:t>fundamentally flawed intervention in</w:t>
      </w:r>
      <w:r w:rsidR="001C614F" w:rsidRPr="005D3F0B">
        <w:rPr>
          <w:rFonts w:asciiTheme="majorHAnsi" w:hAnsiTheme="majorHAnsi" w:cstheme="majorHAnsi"/>
          <w:sz w:val="20"/>
          <w:szCs w:val="20"/>
        </w:rPr>
        <w:t xml:space="preserve"> </w:t>
      </w:r>
      <w:r w:rsidR="001B7600" w:rsidRPr="005D3F0B">
        <w:rPr>
          <w:rFonts w:asciiTheme="majorHAnsi" w:hAnsiTheme="majorHAnsi" w:cstheme="majorHAnsi"/>
          <w:sz w:val="20"/>
          <w:szCs w:val="20"/>
        </w:rPr>
        <w:t xml:space="preserve">the </w:t>
      </w:r>
      <w:r w:rsidR="006D4874" w:rsidRPr="005D3F0B">
        <w:rPr>
          <w:rFonts w:asciiTheme="majorHAnsi" w:hAnsiTheme="majorHAnsi" w:cstheme="majorHAnsi"/>
          <w:sz w:val="20"/>
          <w:szCs w:val="20"/>
        </w:rPr>
        <w:t xml:space="preserve">Global South. </w:t>
      </w:r>
    </w:p>
    <w:p w:rsidR="00CF7636" w:rsidRPr="005D3F0B" w:rsidRDefault="00CF7636" w:rsidP="00AA70AD">
      <w:pPr>
        <w:spacing w:after="0" w:line="240" w:lineRule="auto"/>
        <w:jc w:val="both"/>
        <w:rPr>
          <w:rFonts w:asciiTheme="majorHAnsi" w:hAnsiTheme="majorHAnsi" w:cstheme="majorHAnsi"/>
          <w:sz w:val="20"/>
          <w:szCs w:val="20"/>
        </w:rPr>
      </w:pPr>
    </w:p>
    <w:p w:rsidR="00D94CD7" w:rsidRPr="005D3F0B" w:rsidRDefault="0087400A" w:rsidP="0099763F">
      <w:pPr>
        <w:pStyle w:val="Heading2"/>
        <w:spacing w:before="0" w:line="240" w:lineRule="auto"/>
        <w:jc w:val="both"/>
        <w:rPr>
          <w:rFonts w:cstheme="majorHAnsi"/>
          <w:color w:val="auto"/>
          <w:sz w:val="20"/>
          <w:szCs w:val="20"/>
        </w:rPr>
      </w:pPr>
      <w:r w:rsidRPr="005D3F0B">
        <w:rPr>
          <w:rFonts w:cstheme="majorHAnsi"/>
          <w:color w:val="auto"/>
          <w:sz w:val="20"/>
          <w:szCs w:val="20"/>
        </w:rPr>
        <w:t>Conclusion</w:t>
      </w:r>
    </w:p>
    <w:p w:rsidR="00FF2EE7" w:rsidRPr="005D3F0B" w:rsidRDefault="00FF2EE7" w:rsidP="00AA70AD">
      <w:pPr>
        <w:spacing w:after="0" w:line="240" w:lineRule="auto"/>
        <w:jc w:val="both"/>
        <w:rPr>
          <w:rFonts w:asciiTheme="majorHAnsi" w:hAnsiTheme="majorHAnsi" w:cstheme="majorHAnsi"/>
          <w:sz w:val="20"/>
          <w:szCs w:val="20"/>
        </w:rPr>
      </w:pPr>
    </w:p>
    <w:p w:rsidR="003C40F8" w:rsidRPr="005D3F0B" w:rsidRDefault="003F7A24"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Speaking at a symposium on ‘Trade, Sustainability and Global Governance’, John Gerard </w:t>
      </w:r>
      <w:proofErr w:type="spellStart"/>
      <w:r w:rsidRPr="005D3F0B">
        <w:rPr>
          <w:rFonts w:asciiTheme="majorHAnsi" w:hAnsiTheme="majorHAnsi" w:cstheme="majorHAnsi"/>
          <w:sz w:val="20"/>
          <w:szCs w:val="20"/>
        </w:rPr>
        <w:t>Ruggie</w:t>
      </w:r>
      <w:proofErr w:type="spellEnd"/>
      <w:r w:rsidRPr="005D3F0B">
        <w:rPr>
          <w:rFonts w:asciiTheme="majorHAnsi" w:hAnsiTheme="majorHAnsi" w:cstheme="majorHAnsi"/>
          <w:sz w:val="20"/>
          <w:szCs w:val="20"/>
        </w:rPr>
        <w:t xml:space="preserve"> identified two kinds of governance gaps that had to be bridged:  </w:t>
      </w:r>
    </w:p>
    <w:p w:rsidR="003C40F8" w:rsidRPr="005D3F0B" w:rsidRDefault="003C40F8" w:rsidP="00AA70AD">
      <w:pPr>
        <w:spacing w:after="0" w:line="240" w:lineRule="auto"/>
        <w:ind w:left="720"/>
        <w:jc w:val="both"/>
        <w:rPr>
          <w:rFonts w:asciiTheme="majorHAnsi" w:hAnsiTheme="majorHAnsi" w:cstheme="majorHAnsi"/>
          <w:sz w:val="20"/>
          <w:szCs w:val="20"/>
        </w:rPr>
      </w:pPr>
    </w:p>
    <w:p w:rsidR="004E31D0" w:rsidRPr="005D3F0B" w:rsidRDefault="0053618F" w:rsidP="00AA70AD">
      <w:pPr>
        <w:spacing w:after="0" w:line="240" w:lineRule="auto"/>
        <w:ind w:left="720"/>
        <w:jc w:val="both"/>
        <w:rPr>
          <w:rFonts w:asciiTheme="majorHAnsi" w:hAnsiTheme="majorHAnsi" w:cstheme="majorHAnsi"/>
          <w:sz w:val="20"/>
          <w:szCs w:val="20"/>
        </w:rPr>
      </w:pPr>
      <w:r w:rsidRPr="005D3F0B">
        <w:rPr>
          <w:rFonts w:asciiTheme="majorHAnsi" w:hAnsiTheme="majorHAnsi" w:cstheme="majorHAnsi"/>
          <w:sz w:val="20"/>
          <w:szCs w:val="20"/>
        </w:rPr>
        <w:t>One consists of the gaps between the scope and complexity of the challenges we face, including environmental threats, and the institutional means through which we strive to deal with them. The other concerns a growing imbalance in global rulemaking. Those rules that favour global market expansion have become more robust and enforceable in the last decade or two... But rules intended to promote equally valid social objectives, be they poverty reduction, labour standards, human rights or environmental quality, lag behind and in some instances have actually been weakened</w:t>
      </w:r>
      <w:r w:rsidR="004E31D0" w:rsidRPr="005D3F0B">
        <w:rPr>
          <w:rFonts w:asciiTheme="majorHAnsi" w:hAnsiTheme="majorHAnsi" w:cstheme="majorHAnsi"/>
          <w:sz w:val="20"/>
          <w:szCs w:val="20"/>
        </w:rPr>
        <w:t xml:space="preserve"> (</w:t>
      </w:r>
      <w:proofErr w:type="spellStart"/>
      <w:r w:rsidR="004E31D0" w:rsidRPr="005D3F0B">
        <w:rPr>
          <w:rFonts w:asciiTheme="majorHAnsi" w:hAnsiTheme="majorHAnsi" w:cstheme="majorHAnsi"/>
          <w:sz w:val="20"/>
          <w:szCs w:val="20"/>
        </w:rPr>
        <w:t>Ruggie</w:t>
      </w:r>
      <w:proofErr w:type="spellEnd"/>
      <w:r w:rsidR="004E31D0" w:rsidRPr="005D3F0B">
        <w:rPr>
          <w:rFonts w:asciiTheme="majorHAnsi" w:hAnsiTheme="majorHAnsi" w:cstheme="majorHAnsi"/>
          <w:sz w:val="20"/>
          <w:szCs w:val="20"/>
        </w:rPr>
        <w:t xml:space="preserve"> 2002: 297-298).</w:t>
      </w:r>
    </w:p>
    <w:p w:rsidR="003C40F8" w:rsidRPr="005D3F0B" w:rsidRDefault="003C40F8" w:rsidP="00AA70AD">
      <w:pPr>
        <w:spacing w:after="0" w:line="240" w:lineRule="auto"/>
        <w:jc w:val="both"/>
        <w:rPr>
          <w:rFonts w:asciiTheme="majorHAnsi" w:hAnsiTheme="majorHAnsi" w:cstheme="majorHAnsi"/>
          <w:sz w:val="20"/>
          <w:szCs w:val="20"/>
        </w:rPr>
      </w:pPr>
    </w:p>
    <w:p w:rsidR="005076F0" w:rsidRPr="005D3F0B" w:rsidRDefault="003C40F8" w:rsidP="00AA70AD">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This chapter has argued that </w:t>
      </w:r>
      <w:r w:rsidR="00744E50" w:rsidRPr="005D3F0B">
        <w:rPr>
          <w:rFonts w:asciiTheme="majorHAnsi" w:hAnsiTheme="majorHAnsi" w:cstheme="majorHAnsi"/>
          <w:sz w:val="20"/>
          <w:szCs w:val="20"/>
        </w:rPr>
        <w:t xml:space="preserve">in relation to biofuels, </w:t>
      </w:r>
      <w:r w:rsidR="00316F28">
        <w:rPr>
          <w:rFonts w:asciiTheme="majorHAnsi" w:hAnsiTheme="majorHAnsi" w:cstheme="majorHAnsi"/>
          <w:sz w:val="20"/>
          <w:szCs w:val="20"/>
        </w:rPr>
        <w:t>private</w:t>
      </w:r>
      <w:r w:rsidR="00744E50" w:rsidRPr="005D3F0B">
        <w:rPr>
          <w:rFonts w:asciiTheme="majorHAnsi" w:hAnsiTheme="majorHAnsi" w:cstheme="majorHAnsi"/>
          <w:sz w:val="20"/>
          <w:szCs w:val="20"/>
        </w:rPr>
        <w:t xml:space="preserve"> </w:t>
      </w:r>
      <w:r w:rsidR="00E32245" w:rsidRPr="005D3F0B">
        <w:rPr>
          <w:rFonts w:asciiTheme="majorHAnsi" w:hAnsiTheme="majorHAnsi" w:cstheme="majorHAnsi"/>
          <w:sz w:val="20"/>
          <w:szCs w:val="20"/>
        </w:rPr>
        <w:t>certification systems</w:t>
      </w:r>
      <w:r w:rsidR="003B21D6" w:rsidRPr="005D3F0B">
        <w:rPr>
          <w:rFonts w:asciiTheme="majorHAnsi" w:hAnsiTheme="majorHAnsi" w:cstheme="majorHAnsi"/>
          <w:sz w:val="20"/>
          <w:szCs w:val="20"/>
        </w:rPr>
        <w:t xml:space="preserve"> </w:t>
      </w:r>
      <w:r w:rsidR="004E31D0" w:rsidRPr="005D3F0B">
        <w:rPr>
          <w:rFonts w:asciiTheme="majorHAnsi" w:hAnsiTheme="majorHAnsi" w:cstheme="majorHAnsi"/>
          <w:sz w:val="20"/>
          <w:szCs w:val="20"/>
        </w:rPr>
        <w:t xml:space="preserve">have </w:t>
      </w:r>
      <w:r w:rsidR="005076F0" w:rsidRPr="005D3F0B">
        <w:rPr>
          <w:rFonts w:asciiTheme="majorHAnsi" w:hAnsiTheme="majorHAnsi" w:cstheme="majorHAnsi"/>
          <w:sz w:val="20"/>
          <w:szCs w:val="20"/>
        </w:rPr>
        <w:t xml:space="preserve">helped </w:t>
      </w:r>
      <w:r w:rsidR="00E32245" w:rsidRPr="005D3F0B">
        <w:rPr>
          <w:rFonts w:asciiTheme="majorHAnsi" w:hAnsiTheme="majorHAnsi" w:cstheme="majorHAnsi"/>
          <w:sz w:val="20"/>
          <w:szCs w:val="20"/>
        </w:rPr>
        <w:t xml:space="preserve">span </w:t>
      </w:r>
      <w:r w:rsidR="000F79F6" w:rsidRPr="005D3F0B">
        <w:rPr>
          <w:rFonts w:asciiTheme="majorHAnsi" w:hAnsiTheme="majorHAnsi" w:cstheme="majorHAnsi"/>
          <w:sz w:val="20"/>
          <w:szCs w:val="20"/>
        </w:rPr>
        <w:t xml:space="preserve">the </w:t>
      </w:r>
      <w:r w:rsidRPr="005D3F0B">
        <w:rPr>
          <w:rFonts w:asciiTheme="majorHAnsi" w:hAnsiTheme="majorHAnsi" w:cstheme="majorHAnsi"/>
          <w:sz w:val="20"/>
          <w:szCs w:val="20"/>
        </w:rPr>
        <w:t>first</w:t>
      </w:r>
      <w:r w:rsidR="007B1233" w:rsidRPr="005D3F0B">
        <w:rPr>
          <w:rFonts w:asciiTheme="majorHAnsi" w:hAnsiTheme="majorHAnsi" w:cstheme="majorHAnsi"/>
          <w:sz w:val="20"/>
          <w:szCs w:val="20"/>
        </w:rPr>
        <w:t xml:space="preserve"> gap</w:t>
      </w:r>
      <w:r w:rsidR="00E32245" w:rsidRPr="005D3F0B">
        <w:rPr>
          <w:rFonts w:asciiTheme="majorHAnsi" w:hAnsiTheme="majorHAnsi" w:cstheme="majorHAnsi"/>
          <w:sz w:val="20"/>
          <w:szCs w:val="20"/>
        </w:rPr>
        <w:t xml:space="preserve"> </w:t>
      </w:r>
      <w:r w:rsidR="00F62A23" w:rsidRPr="005D3F0B">
        <w:rPr>
          <w:rFonts w:asciiTheme="majorHAnsi" w:hAnsiTheme="majorHAnsi" w:cstheme="majorHAnsi"/>
          <w:sz w:val="20"/>
          <w:szCs w:val="20"/>
        </w:rPr>
        <w:t xml:space="preserve">but </w:t>
      </w:r>
      <w:r w:rsidR="00E2124B" w:rsidRPr="005D3F0B">
        <w:rPr>
          <w:rFonts w:asciiTheme="majorHAnsi" w:hAnsiTheme="majorHAnsi" w:cstheme="majorHAnsi"/>
          <w:sz w:val="20"/>
          <w:szCs w:val="20"/>
        </w:rPr>
        <w:t xml:space="preserve">failed to bridge </w:t>
      </w:r>
      <w:r w:rsidR="00F62A23" w:rsidRPr="005D3F0B">
        <w:rPr>
          <w:rFonts w:asciiTheme="majorHAnsi" w:hAnsiTheme="majorHAnsi" w:cstheme="majorHAnsi"/>
          <w:sz w:val="20"/>
          <w:szCs w:val="20"/>
        </w:rPr>
        <w:t xml:space="preserve">the second. </w:t>
      </w:r>
      <w:r w:rsidR="00792D2C" w:rsidRPr="005D3F0B">
        <w:rPr>
          <w:rFonts w:asciiTheme="majorHAnsi" w:hAnsiTheme="majorHAnsi" w:cstheme="majorHAnsi"/>
          <w:sz w:val="20"/>
          <w:szCs w:val="20"/>
        </w:rPr>
        <w:t>C</w:t>
      </w:r>
      <w:r w:rsidR="00F11ACC" w:rsidRPr="005D3F0B">
        <w:rPr>
          <w:rFonts w:asciiTheme="majorHAnsi" w:hAnsiTheme="majorHAnsi" w:cstheme="majorHAnsi"/>
          <w:sz w:val="20"/>
          <w:szCs w:val="20"/>
        </w:rPr>
        <w:t xml:space="preserve">ertification </w:t>
      </w:r>
      <w:r w:rsidR="003B21D6" w:rsidRPr="005D3F0B">
        <w:rPr>
          <w:rFonts w:asciiTheme="majorHAnsi" w:hAnsiTheme="majorHAnsi" w:cstheme="majorHAnsi"/>
          <w:sz w:val="20"/>
          <w:szCs w:val="20"/>
        </w:rPr>
        <w:t>systems and their accompanying s</w:t>
      </w:r>
      <w:r w:rsidR="005076F0" w:rsidRPr="005D3F0B">
        <w:rPr>
          <w:rFonts w:asciiTheme="majorHAnsi" w:hAnsiTheme="majorHAnsi" w:cstheme="majorHAnsi"/>
          <w:sz w:val="20"/>
          <w:szCs w:val="20"/>
        </w:rPr>
        <w:t xml:space="preserve">tandards </w:t>
      </w:r>
      <w:r w:rsidR="00F23323" w:rsidRPr="005D3F0B">
        <w:rPr>
          <w:rFonts w:asciiTheme="majorHAnsi" w:hAnsiTheme="majorHAnsi" w:cstheme="majorHAnsi"/>
          <w:sz w:val="20"/>
          <w:szCs w:val="20"/>
        </w:rPr>
        <w:t xml:space="preserve">have </w:t>
      </w:r>
      <w:r w:rsidR="008150E2">
        <w:rPr>
          <w:rFonts w:asciiTheme="majorHAnsi" w:hAnsiTheme="majorHAnsi" w:cstheme="majorHAnsi"/>
          <w:sz w:val="20"/>
          <w:szCs w:val="20"/>
        </w:rPr>
        <w:t xml:space="preserve">been an institutionally innovative way of </w:t>
      </w:r>
      <w:r w:rsidR="00387FC5" w:rsidRPr="005D3F0B">
        <w:rPr>
          <w:rFonts w:asciiTheme="majorHAnsi" w:hAnsiTheme="majorHAnsi" w:cstheme="majorHAnsi"/>
          <w:sz w:val="20"/>
          <w:szCs w:val="20"/>
        </w:rPr>
        <w:t>apply</w:t>
      </w:r>
      <w:r w:rsidR="008900F4" w:rsidRPr="005D3F0B">
        <w:rPr>
          <w:rFonts w:asciiTheme="majorHAnsi" w:hAnsiTheme="majorHAnsi" w:cstheme="majorHAnsi"/>
          <w:sz w:val="20"/>
          <w:szCs w:val="20"/>
        </w:rPr>
        <w:t>ing more</w:t>
      </w:r>
      <w:r w:rsidR="00387FC5" w:rsidRPr="005D3F0B">
        <w:rPr>
          <w:rFonts w:asciiTheme="majorHAnsi" w:hAnsiTheme="majorHAnsi" w:cstheme="majorHAnsi"/>
          <w:sz w:val="20"/>
          <w:szCs w:val="20"/>
        </w:rPr>
        <w:t xml:space="preserve"> </w:t>
      </w:r>
      <w:r w:rsidR="00274BDD" w:rsidRPr="005D3F0B">
        <w:rPr>
          <w:rFonts w:asciiTheme="majorHAnsi" w:hAnsiTheme="majorHAnsi" w:cstheme="majorHAnsi"/>
          <w:sz w:val="20"/>
          <w:szCs w:val="20"/>
        </w:rPr>
        <w:t xml:space="preserve">robust requirements </w:t>
      </w:r>
      <w:r w:rsidR="00F11ACC" w:rsidRPr="005D3F0B">
        <w:rPr>
          <w:rFonts w:asciiTheme="majorHAnsi" w:hAnsiTheme="majorHAnsi" w:cstheme="majorHAnsi"/>
          <w:sz w:val="20"/>
          <w:szCs w:val="20"/>
        </w:rPr>
        <w:t xml:space="preserve">to </w:t>
      </w:r>
      <w:r w:rsidR="00F23323" w:rsidRPr="005D3F0B">
        <w:rPr>
          <w:rFonts w:asciiTheme="majorHAnsi" w:hAnsiTheme="majorHAnsi" w:cstheme="majorHAnsi"/>
          <w:sz w:val="20"/>
          <w:szCs w:val="20"/>
        </w:rPr>
        <w:t xml:space="preserve">EU-bound </w:t>
      </w:r>
      <w:r w:rsidR="00056253" w:rsidRPr="005D3F0B">
        <w:rPr>
          <w:rFonts w:asciiTheme="majorHAnsi" w:hAnsiTheme="majorHAnsi" w:cstheme="majorHAnsi"/>
          <w:sz w:val="20"/>
          <w:szCs w:val="20"/>
        </w:rPr>
        <w:t>biofuel</w:t>
      </w:r>
      <w:r w:rsidR="00F23323" w:rsidRPr="005D3F0B">
        <w:rPr>
          <w:rFonts w:asciiTheme="majorHAnsi" w:hAnsiTheme="majorHAnsi" w:cstheme="majorHAnsi"/>
          <w:sz w:val="20"/>
          <w:szCs w:val="20"/>
        </w:rPr>
        <w:t xml:space="preserve">. </w:t>
      </w:r>
      <w:r w:rsidR="004E54E8">
        <w:rPr>
          <w:rFonts w:asciiTheme="majorHAnsi" w:hAnsiTheme="majorHAnsi" w:cstheme="majorHAnsi"/>
          <w:sz w:val="20"/>
          <w:szCs w:val="20"/>
        </w:rPr>
        <w:t xml:space="preserve">The main point made in this respect was that </w:t>
      </w:r>
      <w:r w:rsidR="00D3480C" w:rsidRPr="005D3F0B">
        <w:rPr>
          <w:rFonts w:asciiTheme="majorHAnsi" w:hAnsiTheme="majorHAnsi" w:cstheme="majorHAnsi"/>
          <w:sz w:val="20"/>
          <w:szCs w:val="20"/>
        </w:rPr>
        <w:t xml:space="preserve">this </w:t>
      </w:r>
      <w:r w:rsidR="004E54E8">
        <w:rPr>
          <w:rFonts w:asciiTheme="majorHAnsi" w:hAnsiTheme="majorHAnsi" w:cstheme="majorHAnsi"/>
          <w:sz w:val="20"/>
          <w:szCs w:val="20"/>
        </w:rPr>
        <w:t xml:space="preserve">innovation </w:t>
      </w:r>
      <w:r w:rsidR="0095749B" w:rsidRPr="005D3F0B">
        <w:rPr>
          <w:rFonts w:asciiTheme="majorHAnsi" w:hAnsiTheme="majorHAnsi" w:cstheme="majorHAnsi"/>
          <w:sz w:val="20"/>
          <w:szCs w:val="20"/>
        </w:rPr>
        <w:t xml:space="preserve">should not be equated with a swing away from the public </w:t>
      </w:r>
      <w:r w:rsidR="001B0E2A" w:rsidRPr="005D3F0B">
        <w:rPr>
          <w:rFonts w:asciiTheme="majorHAnsi" w:hAnsiTheme="majorHAnsi" w:cstheme="majorHAnsi"/>
          <w:sz w:val="20"/>
          <w:szCs w:val="20"/>
        </w:rPr>
        <w:t xml:space="preserve">sphere and </w:t>
      </w:r>
      <w:r w:rsidR="0095749B" w:rsidRPr="005D3F0B">
        <w:rPr>
          <w:rFonts w:asciiTheme="majorHAnsi" w:hAnsiTheme="majorHAnsi" w:cstheme="majorHAnsi"/>
          <w:sz w:val="20"/>
          <w:szCs w:val="20"/>
        </w:rPr>
        <w:t>to</w:t>
      </w:r>
      <w:r w:rsidR="001B0E2A" w:rsidRPr="005D3F0B">
        <w:rPr>
          <w:rFonts w:asciiTheme="majorHAnsi" w:hAnsiTheme="majorHAnsi" w:cstheme="majorHAnsi"/>
          <w:sz w:val="20"/>
          <w:szCs w:val="20"/>
        </w:rPr>
        <w:t>ward</w:t>
      </w:r>
      <w:r w:rsidR="0095749B" w:rsidRPr="005D3F0B">
        <w:rPr>
          <w:rFonts w:asciiTheme="majorHAnsi" w:hAnsiTheme="majorHAnsi" w:cstheme="majorHAnsi"/>
          <w:sz w:val="20"/>
          <w:szCs w:val="20"/>
        </w:rPr>
        <w:t xml:space="preserve"> the private</w:t>
      </w:r>
      <w:r w:rsidR="003B2653" w:rsidRPr="005D3F0B">
        <w:rPr>
          <w:rFonts w:asciiTheme="majorHAnsi" w:hAnsiTheme="majorHAnsi" w:cstheme="majorHAnsi"/>
          <w:sz w:val="20"/>
          <w:szCs w:val="20"/>
        </w:rPr>
        <w:t>.</w:t>
      </w:r>
      <w:r w:rsidR="0095749B" w:rsidRPr="005D3F0B">
        <w:rPr>
          <w:rFonts w:asciiTheme="majorHAnsi" w:hAnsiTheme="majorHAnsi" w:cstheme="majorHAnsi"/>
          <w:sz w:val="20"/>
          <w:szCs w:val="20"/>
        </w:rPr>
        <w:t xml:space="preserve"> States have acted as advocates for private standards</w:t>
      </w:r>
      <w:r w:rsidR="00B97D6A" w:rsidRPr="005D3F0B">
        <w:rPr>
          <w:rFonts w:asciiTheme="majorHAnsi" w:hAnsiTheme="majorHAnsi" w:cstheme="majorHAnsi"/>
          <w:sz w:val="20"/>
          <w:szCs w:val="20"/>
        </w:rPr>
        <w:t xml:space="preserve"> and </w:t>
      </w:r>
      <w:r w:rsidR="003E0364">
        <w:rPr>
          <w:rFonts w:asciiTheme="majorHAnsi" w:hAnsiTheme="majorHAnsi" w:cstheme="majorHAnsi"/>
          <w:sz w:val="20"/>
          <w:szCs w:val="20"/>
        </w:rPr>
        <w:t xml:space="preserve">even </w:t>
      </w:r>
      <w:r w:rsidR="00B97D6A" w:rsidRPr="005D3F0B">
        <w:rPr>
          <w:rFonts w:asciiTheme="majorHAnsi" w:hAnsiTheme="majorHAnsi" w:cstheme="majorHAnsi"/>
          <w:sz w:val="20"/>
          <w:szCs w:val="20"/>
        </w:rPr>
        <w:t xml:space="preserve">been </w:t>
      </w:r>
      <w:r w:rsidR="0095749B" w:rsidRPr="005D3F0B">
        <w:rPr>
          <w:rFonts w:asciiTheme="majorHAnsi" w:hAnsiTheme="majorHAnsi" w:cstheme="majorHAnsi"/>
          <w:sz w:val="20"/>
          <w:szCs w:val="20"/>
        </w:rPr>
        <w:t xml:space="preserve">involved in shaping </w:t>
      </w:r>
      <w:r w:rsidR="003E0364">
        <w:rPr>
          <w:rFonts w:asciiTheme="majorHAnsi" w:hAnsiTheme="majorHAnsi" w:cstheme="majorHAnsi"/>
          <w:sz w:val="20"/>
          <w:szCs w:val="20"/>
        </w:rPr>
        <w:t>way in</w:t>
      </w:r>
      <w:r w:rsidR="0095749B" w:rsidRPr="005D3F0B">
        <w:rPr>
          <w:rFonts w:asciiTheme="majorHAnsi" w:hAnsiTheme="majorHAnsi" w:cstheme="majorHAnsi"/>
          <w:sz w:val="20"/>
          <w:szCs w:val="20"/>
        </w:rPr>
        <w:t xml:space="preserve"> which they have governed by providing techniques of calculation and undertaking benchmarking exercises. Most importantly, the European Union has now </w:t>
      </w:r>
      <w:r w:rsidR="0095749B" w:rsidRPr="005D3F0B">
        <w:rPr>
          <w:rFonts w:asciiTheme="majorHAnsi" w:hAnsiTheme="majorHAnsi" w:cstheme="majorHAnsi"/>
          <w:sz w:val="20"/>
          <w:szCs w:val="20"/>
        </w:rPr>
        <w:lastRenderedPageBreak/>
        <w:t>created a market for the certification systems themselves by outsourcing regulatory capacities to them. O</w:t>
      </w:r>
      <w:r w:rsidR="00B97D6A" w:rsidRPr="005D3F0B">
        <w:rPr>
          <w:rFonts w:asciiTheme="majorHAnsi" w:hAnsiTheme="majorHAnsi" w:cstheme="majorHAnsi"/>
          <w:sz w:val="20"/>
          <w:szCs w:val="20"/>
        </w:rPr>
        <w:t>perating</w:t>
      </w:r>
      <w:r w:rsidR="0095749B" w:rsidRPr="005D3F0B">
        <w:rPr>
          <w:rFonts w:asciiTheme="majorHAnsi" w:hAnsiTheme="majorHAnsi" w:cstheme="majorHAnsi"/>
          <w:sz w:val="20"/>
          <w:szCs w:val="20"/>
        </w:rPr>
        <w:t xml:space="preserve"> under the radar of WTO rules, a coalition led by UK, Dutch and German governments, </w:t>
      </w:r>
      <w:r w:rsidR="00B97D6A" w:rsidRPr="005D3F0B">
        <w:rPr>
          <w:rFonts w:asciiTheme="majorHAnsi" w:hAnsiTheme="majorHAnsi" w:cstheme="majorHAnsi"/>
          <w:sz w:val="20"/>
          <w:szCs w:val="20"/>
        </w:rPr>
        <w:t>PR-</w:t>
      </w:r>
      <w:r w:rsidR="0095749B" w:rsidRPr="005D3F0B">
        <w:rPr>
          <w:rFonts w:asciiTheme="majorHAnsi" w:hAnsiTheme="majorHAnsi" w:cstheme="majorHAnsi"/>
          <w:sz w:val="20"/>
          <w:szCs w:val="20"/>
        </w:rPr>
        <w:t>sensitive firms and corporate-friendly NGOs ha</w:t>
      </w:r>
      <w:r w:rsidR="00B97D6A" w:rsidRPr="005D3F0B">
        <w:rPr>
          <w:rFonts w:asciiTheme="majorHAnsi" w:hAnsiTheme="majorHAnsi" w:cstheme="majorHAnsi"/>
          <w:sz w:val="20"/>
          <w:szCs w:val="20"/>
        </w:rPr>
        <w:t xml:space="preserve">s effectively </w:t>
      </w:r>
      <w:r w:rsidR="0095749B" w:rsidRPr="005D3F0B">
        <w:rPr>
          <w:rFonts w:asciiTheme="majorHAnsi" w:hAnsiTheme="majorHAnsi" w:cstheme="majorHAnsi"/>
          <w:sz w:val="20"/>
          <w:szCs w:val="20"/>
        </w:rPr>
        <w:t xml:space="preserve">carved out policy space within the tightly written rulebook of </w:t>
      </w:r>
      <w:r w:rsidR="005F374B" w:rsidRPr="005D3F0B">
        <w:rPr>
          <w:rFonts w:asciiTheme="majorHAnsi" w:hAnsiTheme="majorHAnsi" w:cstheme="majorHAnsi"/>
          <w:sz w:val="20"/>
          <w:szCs w:val="20"/>
        </w:rPr>
        <w:t>inter</w:t>
      </w:r>
      <w:r w:rsidR="004D1BA1" w:rsidRPr="005D3F0B">
        <w:rPr>
          <w:rFonts w:asciiTheme="majorHAnsi" w:hAnsiTheme="majorHAnsi" w:cstheme="majorHAnsi"/>
          <w:sz w:val="20"/>
          <w:szCs w:val="20"/>
        </w:rPr>
        <w:t>national</w:t>
      </w:r>
      <w:r w:rsidR="005F374B" w:rsidRPr="005D3F0B">
        <w:rPr>
          <w:rFonts w:asciiTheme="majorHAnsi" w:hAnsiTheme="majorHAnsi" w:cstheme="majorHAnsi"/>
          <w:sz w:val="20"/>
          <w:szCs w:val="20"/>
        </w:rPr>
        <w:t xml:space="preserve"> </w:t>
      </w:r>
      <w:r w:rsidR="0095749B" w:rsidRPr="005D3F0B">
        <w:rPr>
          <w:rFonts w:asciiTheme="majorHAnsi" w:hAnsiTheme="majorHAnsi" w:cstheme="majorHAnsi"/>
          <w:sz w:val="20"/>
          <w:szCs w:val="20"/>
        </w:rPr>
        <w:t>trade governance</w:t>
      </w:r>
      <w:r w:rsidR="00B97D6A" w:rsidRPr="005D3F0B">
        <w:rPr>
          <w:rFonts w:asciiTheme="majorHAnsi" w:hAnsiTheme="majorHAnsi" w:cstheme="majorHAnsi"/>
          <w:sz w:val="20"/>
          <w:szCs w:val="20"/>
        </w:rPr>
        <w:t xml:space="preserve"> – </w:t>
      </w:r>
      <w:r w:rsidR="00B00B9B" w:rsidRPr="005D3F0B">
        <w:rPr>
          <w:rFonts w:asciiTheme="majorHAnsi" w:hAnsiTheme="majorHAnsi" w:cstheme="majorHAnsi"/>
          <w:sz w:val="20"/>
          <w:szCs w:val="20"/>
        </w:rPr>
        <w:t>an o</w:t>
      </w:r>
      <w:r w:rsidR="00AA52BA" w:rsidRPr="005D3F0B">
        <w:rPr>
          <w:rFonts w:asciiTheme="majorHAnsi" w:hAnsiTheme="majorHAnsi" w:cstheme="majorHAnsi"/>
          <w:sz w:val="20"/>
          <w:szCs w:val="20"/>
        </w:rPr>
        <w:t xml:space="preserve">pportunity </w:t>
      </w:r>
      <w:r w:rsidR="00B97D6A" w:rsidRPr="005D3F0B">
        <w:rPr>
          <w:rFonts w:asciiTheme="majorHAnsi" w:hAnsiTheme="majorHAnsi" w:cstheme="majorHAnsi"/>
          <w:sz w:val="20"/>
          <w:szCs w:val="20"/>
        </w:rPr>
        <w:t xml:space="preserve">that one of its leading proponents, the WWF, has consciously </w:t>
      </w:r>
      <w:r w:rsidR="00B00B9B" w:rsidRPr="005D3F0B">
        <w:rPr>
          <w:rFonts w:asciiTheme="majorHAnsi" w:hAnsiTheme="majorHAnsi" w:cstheme="majorHAnsi"/>
          <w:sz w:val="20"/>
          <w:szCs w:val="20"/>
        </w:rPr>
        <w:t>targeted</w:t>
      </w:r>
      <w:r w:rsidR="00B97D6A" w:rsidRPr="005D3F0B">
        <w:rPr>
          <w:rFonts w:asciiTheme="majorHAnsi" w:hAnsiTheme="majorHAnsi" w:cstheme="majorHAnsi"/>
          <w:sz w:val="20"/>
          <w:szCs w:val="20"/>
        </w:rPr>
        <w:t xml:space="preserve"> (</w:t>
      </w:r>
      <w:r w:rsidR="008A49B7" w:rsidRPr="005D3F0B">
        <w:rPr>
          <w:rFonts w:asciiTheme="majorHAnsi" w:hAnsiTheme="majorHAnsi" w:cstheme="majorHAnsi"/>
          <w:sz w:val="20"/>
          <w:szCs w:val="20"/>
        </w:rPr>
        <w:t xml:space="preserve">see Clay </w:t>
      </w:r>
      <w:r w:rsidR="00B97D6A" w:rsidRPr="005D3F0B">
        <w:rPr>
          <w:rFonts w:asciiTheme="majorHAnsi" w:hAnsiTheme="majorHAnsi" w:cstheme="majorHAnsi"/>
          <w:sz w:val="20"/>
          <w:szCs w:val="20"/>
        </w:rPr>
        <w:t>2004</w:t>
      </w:r>
      <w:r w:rsidR="00AC122E" w:rsidRPr="005D3F0B">
        <w:rPr>
          <w:rFonts w:asciiTheme="majorHAnsi" w:hAnsiTheme="majorHAnsi" w:cstheme="majorHAnsi"/>
          <w:sz w:val="20"/>
          <w:szCs w:val="20"/>
        </w:rPr>
        <w:t>: 140</w:t>
      </w:r>
      <w:r w:rsidR="00B97D6A" w:rsidRPr="005D3F0B">
        <w:rPr>
          <w:rFonts w:asciiTheme="majorHAnsi" w:hAnsiTheme="majorHAnsi" w:cstheme="majorHAnsi"/>
          <w:sz w:val="20"/>
          <w:szCs w:val="20"/>
        </w:rPr>
        <w:t>)</w:t>
      </w:r>
      <w:r w:rsidR="0095749B" w:rsidRPr="005D3F0B">
        <w:rPr>
          <w:rFonts w:asciiTheme="majorHAnsi" w:hAnsiTheme="majorHAnsi" w:cstheme="majorHAnsi"/>
          <w:sz w:val="20"/>
          <w:szCs w:val="20"/>
        </w:rPr>
        <w:t>.</w:t>
      </w:r>
    </w:p>
    <w:p w:rsidR="00B97D6A" w:rsidRPr="005D3F0B" w:rsidRDefault="00B97D6A" w:rsidP="00AA70AD">
      <w:pPr>
        <w:spacing w:after="0" w:line="240" w:lineRule="auto"/>
        <w:jc w:val="both"/>
        <w:rPr>
          <w:rFonts w:asciiTheme="majorHAnsi" w:hAnsiTheme="majorHAnsi" w:cstheme="majorHAnsi"/>
          <w:sz w:val="20"/>
          <w:szCs w:val="20"/>
        </w:rPr>
      </w:pPr>
    </w:p>
    <w:p w:rsidR="00B042D1" w:rsidRPr="005D3F0B" w:rsidRDefault="005076F0" w:rsidP="00B042D1">
      <w:pPr>
        <w:spacing w:after="0" w:line="240" w:lineRule="auto"/>
        <w:jc w:val="both"/>
        <w:rPr>
          <w:rFonts w:asciiTheme="majorHAnsi" w:hAnsiTheme="majorHAnsi" w:cstheme="majorHAnsi"/>
          <w:sz w:val="20"/>
          <w:szCs w:val="20"/>
        </w:rPr>
      </w:pPr>
      <w:r w:rsidRPr="005D3F0B">
        <w:rPr>
          <w:rFonts w:asciiTheme="majorHAnsi" w:hAnsiTheme="majorHAnsi" w:cstheme="majorHAnsi"/>
          <w:sz w:val="20"/>
          <w:szCs w:val="20"/>
        </w:rPr>
        <w:t xml:space="preserve">However, in </w:t>
      </w:r>
      <w:r w:rsidR="002A4772" w:rsidRPr="005D3F0B">
        <w:rPr>
          <w:rFonts w:asciiTheme="majorHAnsi" w:hAnsiTheme="majorHAnsi" w:cstheme="majorHAnsi"/>
          <w:sz w:val="20"/>
          <w:szCs w:val="20"/>
        </w:rPr>
        <w:t xml:space="preserve">the process of avoiding </w:t>
      </w:r>
      <w:r w:rsidR="003C5811" w:rsidRPr="005D3F0B">
        <w:rPr>
          <w:rFonts w:asciiTheme="majorHAnsi" w:hAnsiTheme="majorHAnsi" w:cstheme="majorHAnsi"/>
          <w:sz w:val="20"/>
          <w:szCs w:val="20"/>
        </w:rPr>
        <w:t xml:space="preserve">a WTO dispute (genuinely or not) </w:t>
      </w:r>
      <w:r w:rsidR="002A4772" w:rsidRPr="005D3F0B">
        <w:rPr>
          <w:rFonts w:asciiTheme="majorHAnsi" w:hAnsiTheme="majorHAnsi" w:cstheme="majorHAnsi"/>
          <w:sz w:val="20"/>
          <w:szCs w:val="20"/>
        </w:rPr>
        <w:t xml:space="preserve">the Commission has risked undercutting </w:t>
      </w:r>
      <w:r w:rsidR="008A3DFF" w:rsidRPr="005D3F0B">
        <w:rPr>
          <w:rFonts w:asciiTheme="majorHAnsi" w:hAnsiTheme="majorHAnsi" w:cstheme="majorHAnsi"/>
          <w:sz w:val="20"/>
          <w:szCs w:val="20"/>
        </w:rPr>
        <w:t xml:space="preserve">the </w:t>
      </w:r>
      <w:r w:rsidR="00255FAF" w:rsidRPr="005D3F0B">
        <w:rPr>
          <w:rFonts w:asciiTheme="majorHAnsi" w:hAnsiTheme="majorHAnsi" w:cstheme="majorHAnsi"/>
          <w:sz w:val="20"/>
          <w:szCs w:val="20"/>
        </w:rPr>
        <w:t xml:space="preserve">social objectives </w:t>
      </w:r>
      <w:r w:rsidR="006971C7" w:rsidRPr="005D3F0B">
        <w:rPr>
          <w:rFonts w:asciiTheme="majorHAnsi" w:hAnsiTheme="majorHAnsi" w:cstheme="majorHAnsi"/>
          <w:sz w:val="20"/>
          <w:szCs w:val="20"/>
        </w:rPr>
        <w:t>attended to by the</w:t>
      </w:r>
      <w:r w:rsidR="00921444" w:rsidRPr="005D3F0B">
        <w:rPr>
          <w:rFonts w:asciiTheme="majorHAnsi" w:hAnsiTheme="majorHAnsi" w:cstheme="majorHAnsi"/>
          <w:sz w:val="20"/>
          <w:szCs w:val="20"/>
        </w:rPr>
        <w:t xml:space="preserve"> more progressive</w:t>
      </w:r>
      <w:r w:rsidR="006971C7" w:rsidRPr="005D3F0B">
        <w:rPr>
          <w:rFonts w:asciiTheme="majorHAnsi" w:hAnsiTheme="majorHAnsi" w:cstheme="majorHAnsi"/>
          <w:sz w:val="20"/>
          <w:szCs w:val="20"/>
        </w:rPr>
        <w:t xml:space="preserve"> roundtable certification systems</w:t>
      </w:r>
      <w:r w:rsidR="008C6349" w:rsidRPr="005D3F0B">
        <w:rPr>
          <w:rFonts w:asciiTheme="majorHAnsi" w:hAnsiTheme="majorHAnsi" w:cstheme="majorHAnsi"/>
          <w:sz w:val="20"/>
          <w:szCs w:val="20"/>
        </w:rPr>
        <w:t xml:space="preserve">, specifically those on labour </w:t>
      </w:r>
      <w:r w:rsidR="00157A4D" w:rsidRPr="005D3F0B">
        <w:rPr>
          <w:rFonts w:asciiTheme="majorHAnsi" w:hAnsiTheme="majorHAnsi" w:cstheme="majorHAnsi"/>
          <w:sz w:val="20"/>
          <w:szCs w:val="20"/>
        </w:rPr>
        <w:t xml:space="preserve">rights </w:t>
      </w:r>
      <w:r w:rsidR="008819B6" w:rsidRPr="005D3F0B">
        <w:rPr>
          <w:rFonts w:asciiTheme="majorHAnsi" w:hAnsiTheme="majorHAnsi" w:cstheme="majorHAnsi"/>
          <w:sz w:val="20"/>
          <w:szCs w:val="20"/>
        </w:rPr>
        <w:t>and land rights</w:t>
      </w:r>
      <w:r w:rsidR="006971C7" w:rsidRPr="005D3F0B">
        <w:rPr>
          <w:rFonts w:asciiTheme="majorHAnsi" w:hAnsiTheme="majorHAnsi" w:cstheme="majorHAnsi"/>
          <w:sz w:val="20"/>
          <w:szCs w:val="20"/>
        </w:rPr>
        <w:t>.</w:t>
      </w:r>
      <w:r w:rsidR="00D56332" w:rsidRPr="005D3F0B">
        <w:rPr>
          <w:rFonts w:asciiTheme="majorHAnsi" w:hAnsiTheme="majorHAnsi" w:cstheme="majorHAnsi"/>
          <w:sz w:val="20"/>
          <w:szCs w:val="20"/>
        </w:rPr>
        <w:t xml:space="preserve"> More </w:t>
      </w:r>
      <w:r w:rsidR="001B1D8C" w:rsidRPr="005D3F0B">
        <w:rPr>
          <w:rFonts w:asciiTheme="majorHAnsi" w:hAnsiTheme="majorHAnsi" w:cstheme="majorHAnsi"/>
          <w:sz w:val="20"/>
          <w:szCs w:val="20"/>
        </w:rPr>
        <w:t xml:space="preserve">critically, we have shown how the </w:t>
      </w:r>
      <w:r w:rsidR="004C5E03" w:rsidRPr="005D3F0B">
        <w:rPr>
          <w:rFonts w:asciiTheme="majorHAnsi" w:hAnsiTheme="majorHAnsi" w:cstheme="majorHAnsi"/>
          <w:sz w:val="20"/>
          <w:szCs w:val="20"/>
        </w:rPr>
        <w:t xml:space="preserve">use of </w:t>
      </w:r>
      <w:r w:rsidR="00967B74" w:rsidRPr="005D3F0B">
        <w:rPr>
          <w:rFonts w:asciiTheme="majorHAnsi" w:hAnsiTheme="majorHAnsi" w:cstheme="majorHAnsi"/>
          <w:sz w:val="20"/>
          <w:szCs w:val="20"/>
        </w:rPr>
        <w:t xml:space="preserve">sustainability </w:t>
      </w:r>
      <w:r w:rsidR="004C5E03" w:rsidRPr="005D3F0B">
        <w:rPr>
          <w:rFonts w:asciiTheme="majorHAnsi" w:hAnsiTheme="majorHAnsi" w:cstheme="majorHAnsi"/>
          <w:sz w:val="20"/>
          <w:szCs w:val="20"/>
        </w:rPr>
        <w:t xml:space="preserve">standards has contributed to the very </w:t>
      </w:r>
      <w:r w:rsidR="001B1D8C" w:rsidRPr="005D3F0B">
        <w:rPr>
          <w:rFonts w:asciiTheme="majorHAnsi" w:hAnsiTheme="majorHAnsi" w:cstheme="majorHAnsi"/>
          <w:sz w:val="20"/>
          <w:szCs w:val="20"/>
        </w:rPr>
        <w:t xml:space="preserve">expansion </w:t>
      </w:r>
      <w:r w:rsidR="004C5E03" w:rsidRPr="005D3F0B">
        <w:rPr>
          <w:rFonts w:asciiTheme="majorHAnsi" w:hAnsiTheme="majorHAnsi" w:cstheme="majorHAnsi"/>
          <w:sz w:val="20"/>
          <w:szCs w:val="20"/>
        </w:rPr>
        <w:t>of markets</w:t>
      </w:r>
      <w:r w:rsidR="006971C7" w:rsidRPr="005D3F0B">
        <w:rPr>
          <w:rFonts w:asciiTheme="majorHAnsi" w:hAnsiTheme="majorHAnsi" w:cstheme="majorHAnsi"/>
          <w:sz w:val="20"/>
          <w:szCs w:val="20"/>
        </w:rPr>
        <w:t xml:space="preserve"> </w:t>
      </w:r>
      <w:r w:rsidR="000B2309" w:rsidRPr="005D3F0B">
        <w:rPr>
          <w:rFonts w:asciiTheme="majorHAnsi" w:hAnsiTheme="majorHAnsi" w:cstheme="majorHAnsi"/>
          <w:sz w:val="20"/>
          <w:szCs w:val="20"/>
        </w:rPr>
        <w:t xml:space="preserve">which </w:t>
      </w:r>
      <w:proofErr w:type="spellStart"/>
      <w:r w:rsidR="009613A2" w:rsidRPr="005D3F0B">
        <w:rPr>
          <w:rFonts w:asciiTheme="majorHAnsi" w:hAnsiTheme="majorHAnsi" w:cstheme="majorHAnsi"/>
          <w:sz w:val="20"/>
          <w:szCs w:val="20"/>
        </w:rPr>
        <w:t>Ruggie</w:t>
      </w:r>
      <w:proofErr w:type="spellEnd"/>
      <w:r w:rsidR="009613A2" w:rsidRPr="005D3F0B">
        <w:rPr>
          <w:rFonts w:asciiTheme="majorHAnsi" w:hAnsiTheme="majorHAnsi" w:cstheme="majorHAnsi"/>
          <w:sz w:val="20"/>
          <w:szCs w:val="20"/>
        </w:rPr>
        <w:t xml:space="preserve"> suggests needs to be stemmed. </w:t>
      </w:r>
      <w:r w:rsidR="0040326E" w:rsidRPr="005D3F0B">
        <w:rPr>
          <w:rFonts w:asciiTheme="majorHAnsi" w:hAnsiTheme="majorHAnsi" w:cstheme="majorHAnsi"/>
          <w:sz w:val="20"/>
          <w:szCs w:val="20"/>
        </w:rPr>
        <w:t>Roundtable c</w:t>
      </w:r>
      <w:r w:rsidR="006A77EC" w:rsidRPr="005D3F0B">
        <w:rPr>
          <w:rFonts w:asciiTheme="majorHAnsi" w:hAnsiTheme="majorHAnsi" w:cstheme="majorHAnsi"/>
          <w:sz w:val="20"/>
          <w:szCs w:val="20"/>
        </w:rPr>
        <w:t>ertification</w:t>
      </w:r>
      <w:r w:rsidR="000A1C33" w:rsidRPr="005D3F0B">
        <w:rPr>
          <w:rFonts w:asciiTheme="majorHAnsi" w:hAnsiTheme="majorHAnsi" w:cstheme="majorHAnsi"/>
          <w:sz w:val="20"/>
          <w:szCs w:val="20"/>
        </w:rPr>
        <w:t xml:space="preserve"> </w:t>
      </w:r>
      <w:r w:rsidR="006A77EC" w:rsidRPr="005D3F0B">
        <w:rPr>
          <w:rFonts w:asciiTheme="majorHAnsi" w:hAnsiTheme="majorHAnsi" w:cstheme="majorHAnsi"/>
          <w:sz w:val="20"/>
          <w:szCs w:val="20"/>
        </w:rPr>
        <w:t>has</w:t>
      </w:r>
      <w:r w:rsidR="000A1C33" w:rsidRPr="005D3F0B">
        <w:rPr>
          <w:rFonts w:asciiTheme="majorHAnsi" w:hAnsiTheme="majorHAnsi" w:cstheme="majorHAnsi"/>
          <w:sz w:val="20"/>
          <w:szCs w:val="20"/>
        </w:rPr>
        <w:t xml:space="preserve"> been adopted with much success in the forestry industry, and many of the </w:t>
      </w:r>
      <w:r w:rsidR="00254B66" w:rsidRPr="005D3F0B">
        <w:rPr>
          <w:rFonts w:asciiTheme="majorHAnsi" w:hAnsiTheme="majorHAnsi" w:cstheme="majorHAnsi"/>
          <w:sz w:val="20"/>
          <w:szCs w:val="20"/>
        </w:rPr>
        <w:t>governance t</w:t>
      </w:r>
      <w:r w:rsidR="000A1C33" w:rsidRPr="005D3F0B">
        <w:rPr>
          <w:rFonts w:asciiTheme="majorHAnsi" w:hAnsiTheme="majorHAnsi" w:cstheme="majorHAnsi"/>
          <w:sz w:val="20"/>
          <w:szCs w:val="20"/>
        </w:rPr>
        <w:t>echniques and public policies applied here have almost been directly transplanted to the biofuels</w:t>
      </w:r>
      <w:r w:rsidR="00702D5F" w:rsidRPr="005D3F0B">
        <w:rPr>
          <w:rFonts w:asciiTheme="majorHAnsi" w:hAnsiTheme="majorHAnsi" w:cstheme="majorHAnsi"/>
          <w:sz w:val="20"/>
          <w:szCs w:val="20"/>
        </w:rPr>
        <w:t xml:space="preserve"> industry</w:t>
      </w:r>
      <w:r w:rsidR="000A1C33" w:rsidRPr="005D3F0B">
        <w:rPr>
          <w:rFonts w:asciiTheme="majorHAnsi" w:hAnsiTheme="majorHAnsi" w:cstheme="majorHAnsi"/>
          <w:sz w:val="20"/>
          <w:szCs w:val="20"/>
        </w:rPr>
        <w:t>. The crucial difference</w:t>
      </w:r>
      <w:r w:rsidR="00D20807" w:rsidRPr="005D3F0B">
        <w:rPr>
          <w:rFonts w:asciiTheme="majorHAnsi" w:hAnsiTheme="majorHAnsi" w:cstheme="majorHAnsi"/>
          <w:sz w:val="20"/>
          <w:szCs w:val="20"/>
        </w:rPr>
        <w:t>, of course,</w:t>
      </w:r>
      <w:r w:rsidR="000A1C33" w:rsidRPr="005D3F0B">
        <w:rPr>
          <w:rFonts w:asciiTheme="majorHAnsi" w:hAnsiTheme="majorHAnsi" w:cstheme="majorHAnsi"/>
          <w:sz w:val="20"/>
          <w:szCs w:val="20"/>
        </w:rPr>
        <w:t xml:space="preserve"> is that </w:t>
      </w:r>
      <w:r w:rsidR="00CA3276" w:rsidRPr="005D3F0B">
        <w:rPr>
          <w:rFonts w:asciiTheme="majorHAnsi" w:hAnsiTheme="majorHAnsi" w:cstheme="majorHAnsi"/>
          <w:sz w:val="20"/>
          <w:szCs w:val="20"/>
        </w:rPr>
        <w:t xml:space="preserve">the </w:t>
      </w:r>
      <w:r w:rsidR="00EE30AF" w:rsidRPr="005D3F0B">
        <w:rPr>
          <w:rFonts w:asciiTheme="majorHAnsi" w:hAnsiTheme="majorHAnsi" w:cstheme="majorHAnsi"/>
          <w:sz w:val="20"/>
          <w:szCs w:val="20"/>
        </w:rPr>
        <w:t>biofuel</w:t>
      </w:r>
      <w:r w:rsidR="00CA3276" w:rsidRPr="005D3F0B">
        <w:rPr>
          <w:rFonts w:asciiTheme="majorHAnsi" w:hAnsiTheme="majorHAnsi" w:cstheme="majorHAnsi"/>
          <w:sz w:val="20"/>
          <w:szCs w:val="20"/>
        </w:rPr>
        <w:t xml:space="preserve"> market is a</w:t>
      </w:r>
      <w:r w:rsidR="000A1C33" w:rsidRPr="005D3F0B">
        <w:rPr>
          <w:rFonts w:asciiTheme="majorHAnsi" w:hAnsiTheme="majorHAnsi" w:cstheme="majorHAnsi"/>
          <w:sz w:val="20"/>
          <w:szCs w:val="20"/>
        </w:rPr>
        <w:t xml:space="preserve"> </w:t>
      </w:r>
      <w:r w:rsidR="00EE30AF" w:rsidRPr="005D3F0B">
        <w:rPr>
          <w:rFonts w:asciiTheme="majorHAnsi" w:hAnsiTheme="majorHAnsi" w:cstheme="majorHAnsi"/>
          <w:sz w:val="20"/>
          <w:szCs w:val="20"/>
        </w:rPr>
        <w:t>new</w:t>
      </w:r>
      <w:r w:rsidR="000420A0" w:rsidRPr="005D3F0B">
        <w:rPr>
          <w:rFonts w:asciiTheme="majorHAnsi" w:hAnsiTheme="majorHAnsi" w:cstheme="majorHAnsi"/>
          <w:sz w:val="20"/>
          <w:szCs w:val="20"/>
        </w:rPr>
        <w:t>, contingent</w:t>
      </w:r>
      <w:r w:rsidR="00EE30AF" w:rsidRPr="005D3F0B">
        <w:rPr>
          <w:rFonts w:asciiTheme="majorHAnsi" w:hAnsiTheme="majorHAnsi" w:cstheme="majorHAnsi"/>
          <w:sz w:val="20"/>
          <w:szCs w:val="20"/>
        </w:rPr>
        <w:t xml:space="preserve"> and contested </w:t>
      </w:r>
      <w:r w:rsidR="00CA3276" w:rsidRPr="005D3F0B">
        <w:rPr>
          <w:rFonts w:asciiTheme="majorHAnsi" w:hAnsiTheme="majorHAnsi" w:cstheme="majorHAnsi"/>
          <w:sz w:val="20"/>
          <w:szCs w:val="20"/>
        </w:rPr>
        <w:t>one</w:t>
      </w:r>
      <w:r w:rsidR="000A1C33" w:rsidRPr="005D3F0B">
        <w:rPr>
          <w:rFonts w:asciiTheme="majorHAnsi" w:hAnsiTheme="majorHAnsi" w:cstheme="majorHAnsi"/>
          <w:sz w:val="20"/>
          <w:szCs w:val="20"/>
        </w:rPr>
        <w:t xml:space="preserve">. </w:t>
      </w:r>
      <w:r w:rsidR="00AE613E" w:rsidRPr="005D3F0B">
        <w:rPr>
          <w:rFonts w:asciiTheme="majorHAnsi" w:hAnsiTheme="majorHAnsi" w:cstheme="majorHAnsi"/>
          <w:sz w:val="20"/>
          <w:szCs w:val="20"/>
        </w:rPr>
        <w:t xml:space="preserve">For this reason, </w:t>
      </w:r>
      <w:r w:rsidR="000A1C33" w:rsidRPr="005D3F0B">
        <w:rPr>
          <w:rFonts w:asciiTheme="majorHAnsi" w:hAnsiTheme="majorHAnsi" w:cstheme="majorHAnsi"/>
          <w:sz w:val="20"/>
          <w:szCs w:val="20"/>
        </w:rPr>
        <w:t xml:space="preserve">sustainability standards are considered problematic for facilitating the transformation of </w:t>
      </w:r>
      <w:r w:rsidR="00FB1BAD" w:rsidRPr="005D3F0B">
        <w:rPr>
          <w:rFonts w:asciiTheme="majorHAnsi" w:hAnsiTheme="majorHAnsi" w:cstheme="majorHAnsi"/>
          <w:sz w:val="20"/>
          <w:szCs w:val="20"/>
        </w:rPr>
        <w:t xml:space="preserve">natural resources </w:t>
      </w:r>
      <w:r w:rsidR="000A1C33" w:rsidRPr="005D3F0B">
        <w:rPr>
          <w:rFonts w:asciiTheme="majorHAnsi" w:hAnsiTheme="majorHAnsi" w:cstheme="majorHAnsi"/>
          <w:sz w:val="20"/>
          <w:szCs w:val="20"/>
        </w:rPr>
        <w:t xml:space="preserve">into primary </w:t>
      </w:r>
      <w:r w:rsidR="000A1C33" w:rsidRPr="005D3F0B">
        <w:rPr>
          <w:rFonts w:asciiTheme="majorHAnsi" w:hAnsiTheme="majorHAnsi" w:cstheme="majorHAnsi"/>
          <w:i/>
          <w:sz w:val="20"/>
          <w:szCs w:val="20"/>
        </w:rPr>
        <w:t>commodities</w:t>
      </w:r>
      <w:r w:rsidR="000A1C33" w:rsidRPr="005D3F0B">
        <w:rPr>
          <w:rFonts w:asciiTheme="majorHAnsi" w:hAnsiTheme="majorHAnsi" w:cstheme="majorHAnsi"/>
          <w:sz w:val="20"/>
          <w:szCs w:val="20"/>
        </w:rPr>
        <w:t xml:space="preserve"> in the first place, i.e. tradable products subject to the price mechanism and put beyond the purchasing power of </w:t>
      </w:r>
      <w:r w:rsidR="005F29F2" w:rsidRPr="005D3F0B">
        <w:rPr>
          <w:rFonts w:asciiTheme="majorHAnsi" w:hAnsiTheme="majorHAnsi" w:cstheme="majorHAnsi"/>
          <w:sz w:val="20"/>
          <w:szCs w:val="20"/>
        </w:rPr>
        <w:t>t</w:t>
      </w:r>
      <w:r w:rsidR="000A1C33" w:rsidRPr="005D3F0B">
        <w:rPr>
          <w:rFonts w:asciiTheme="majorHAnsi" w:hAnsiTheme="majorHAnsi" w:cstheme="majorHAnsi"/>
          <w:sz w:val="20"/>
          <w:szCs w:val="20"/>
        </w:rPr>
        <w:t>he world’s poor. Recalling Paterson’s findings in relation to carbon markets,</w:t>
      </w:r>
      <w:r w:rsidR="005F4F08" w:rsidRPr="005D3F0B">
        <w:rPr>
          <w:rFonts w:asciiTheme="majorHAnsi" w:hAnsiTheme="majorHAnsi" w:cstheme="majorHAnsi"/>
          <w:sz w:val="20"/>
          <w:szCs w:val="20"/>
        </w:rPr>
        <w:t xml:space="preserve"> in this view</w:t>
      </w:r>
      <w:r w:rsidR="000A1C33" w:rsidRPr="005D3F0B">
        <w:rPr>
          <w:rFonts w:asciiTheme="majorHAnsi" w:hAnsiTheme="majorHAnsi" w:cstheme="majorHAnsi"/>
          <w:sz w:val="20"/>
          <w:szCs w:val="20"/>
        </w:rPr>
        <w:t xml:space="preserve"> certification </w:t>
      </w:r>
      <w:r w:rsidR="000D2EEA" w:rsidRPr="005D3F0B">
        <w:rPr>
          <w:rFonts w:asciiTheme="majorHAnsi" w:hAnsiTheme="majorHAnsi" w:cstheme="majorHAnsi"/>
          <w:sz w:val="20"/>
          <w:szCs w:val="20"/>
        </w:rPr>
        <w:t xml:space="preserve">has </w:t>
      </w:r>
      <w:r w:rsidR="000A1C33" w:rsidRPr="005D3F0B">
        <w:rPr>
          <w:rFonts w:asciiTheme="majorHAnsi" w:hAnsiTheme="majorHAnsi" w:cstheme="majorHAnsi"/>
          <w:sz w:val="20"/>
          <w:szCs w:val="20"/>
        </w:rPr>
        <w:t xml:space="preserve">served not so much to re-embed market exchange as to legitimise its extension. </w:t>
      </w:r>
      <w:r w:rsidR="00B042D1" w:rsidRPr="005D3F0B">
        <w:rPr>
          <w:rFonts w:asciiTheme="majorHAnsi" w:hAnsiTheme="majorHAnsi" w:cstheme="majorHAnsi"/>
          <w:sz w:val="20"/>
          <w:szCs w:val="20"/>
        </w:rPr>
        <w:t xml:space="preserve">This is </w:t>
      </w:r>
      <w:r w:rsidR="00E970C3" w:rsidRPr="005D3F0B">
        <w:rPr>
          <w:rFonts w:asciiTheme="majorHAnsi" w:hAnsiTheme="majorHAnsi" w:cstheme="majorHAnsi"/>
          <w:sz w:val="20"/>
          <w:szCs w:val="20"/>
        </w:rPr>
        <w:t>a major reason</w:t>
      </w:r>
      <w:r w:rsidR="00B042D1" w:rsidRPr="005D3F0B">
        <w:rPr>
          <w:rFonts w:asciiTheme="majorHAnsi" w:hAnsiTheme="majorHAnsi" w:cstheme="majorHAnsi"/>
          <w:sz w:val="20"/>
          <w:szCs w:val="20"/>
        </w:rPr>
        <w:t xml:space="preserve"> why </w:t>
      </w:r>
      <w:r w:rsidR="008C50D5" w:rsidRPr="005D3F0B">
        <w:rPr>
          <w:rFonts w:asciiTheme="majorHAnsi" w:hAnsiTheme="majorHAnsi" w:cstheme="majorHAnsi"/>
          <w:sz w:val="20"/>
          <w:szCs w:val="20"/>
        </w:rPr>
        <w:t>oppositional NGOs</w:t>
      </w:r>
      <w:r w:rsidR="00B042D1" w:rsidRPr="005D3F0B">
        <w:rPr>
          <w:rFonts w:asciiTheme="majorHAnsi" w:hAnsiTheme="majorHAnsi" w:cstheme="majorHAnsi"/>
          <w:sz w:val="20"/>
          <w:szCs w:val="20"/>
        </w:rPr>
        <w:t xml:space="preserve"> have targeted the indirect effects of biofuels. Since these remain difficult for certification schemes to adequately address, the legitima</w:t>
      </w:r>
      <w:r w:rsidR="00905FB7" w:rsidRPr="005D3F0B">
        <w:rPr>
          <w:rFonts w:asciiTheme="majorHAnsi" w:hAnsiTheme="majorHAnsi" w:cstheme="majorHAnsi"/>
          <w:sz w:val="20"/>
          <w:szCs w:val="20"/>
        </w:rPr>
        <w:t>cy</w:t>
      </w:r>
      <w:r w:rsidR="00B042D1" w:rsidRPr="005D3F0B">
        <w:rPr>
          <w:rFonts w:asciiTheme="majorHAnsi" w:hAnsiTheme="majorHAnsi" w:cstheme="majorHAnsi"/>
          <w:sz w:val="20"/>
          <w:szCs w:val="20"/>
        </w:rPr>
        <w:t xml:space="preserve"> question is raised again and</w:t>
      </w:r>
      <w:r w:rsidR="00F46DDE" w:rsidRPr="005D3F0B">
        <w:rPr>
          <w:rFonts w:asciiTheme="majorHAnsi" w:hAnsiTheme="majorHAnsi" w:cstheme="majorHAnsi"/>
          <w:sz w:val="20"/>
          <w:szCs w:val="20"/>
        </w:rPr>
        <w:t xml:space="preserve"> put bac</w:t>
      </w:r>
      <w:r w:rsidR="00B24B87" w:rsidRPr="005D3F0B">
        <w:rPr>
          <w:rFonts w:asciiTheme="majorHAnsi" w:hAnsiTheme="majorHAnsi" w:cstheme="majorHAnsi"/>
          <w:sz w:val="20"/>
          <w:szCs w:val="20"/>
        </w:rPr>
        <w:t>k onto</w:t>
      </w:r>
      <w:r w:rsidR="00F46DDE" w:rsidRPr="005D3F0B">
        <w:rPr>
          <w:rFonts w:asciiTheme="majorHAnsi" w:hAnsiTheme="majorHAnsi" w:cstheme="majorHAnsi"/>
          <w:sz w:val="20"/>
          <w:szCs w:val="20"/>
        </w:rPr>
        <w:t xml:space="preserve"> </w:t>
      </w:r>
      <w:r w:rsidR="006F7C92">
        <w:rPr>
          <w:rFonts w:asciiTheme="majorHAnsi" w:hAnsiTheme="majorHAnsi" w:cstheme="majorHAnsi"/>
          <w:sz w:val="20"/>
          <w:szCs w:val="20"/>
        </w:rPr>
        <w:t xml:space="preserve">the state, </w:t>
      </w:r>
      <w:r w:rsidR="00B042D1" w:rsidRPr="005D3F0B">
        <w:rPr>
          <w:rFonts w:asciiTheme="majorHAnsi" w:hAnsiTheme="majorHAnsi" w:cstheme="majorHAnsi"/>
          <w:sz w:val="20"/>
          <w:szCs w:val="20"/>
        </w:rPr>
        <w:t xml:space="preserve">which, </w:t>
      </w:r>
      <w:r w:rsidR="006F7C92">
        <w:rPr>
          <w:rFonts w:asciiTheme="majorHAnsi" w:hAnsiTheme="majorHAnsi" w:cstheme="majorHAnsi"/>
          <w:sz w:val="20"/>
          <w:szCs w:val="20"/>
        </w:rPr>
        <w:t xml:space="preserve">through its tax system and mandatory targets, </w:t>
      </w:r>
      <w:r w:rsidR="00B042D1" w:rsidRPr="005D3F0B">
        <w:rPr>
          <w:rFonts w:asciiTheme="majorHAnsi" w:hAnsiTheme="majorHAnsi" w:cstheme="majorHAnsi"/>
          <w:sz w:val="20"/>
          <w:szCs w:val="20"/>
        </w:rPr>
        <w:t>still underpin</w:t>
      </w:r>
      <w:r w:rsidR="001779AF" w:rsidRPr="005D3F0B">
        <w:rPr>
          <w:rFonts w:asciiTheme="majorHAnsi" w:hAnsiTheme="majorHAnsi" w:cstheme="majorHAnsi"/>
          <w:sz w:val="20"/>
          <w:szCs w:val="20"/>
        </w:rPr>
        <w:t>s</w:t>
      </w:r>
      <w:r w:rsidR="00B042D1" w:rsidRPr="005D3F0B">
        <w:rPr>
          <w:rFonts w:asciiTheme="majorHAnsi" w:hAnsiTheme="majorHAnsi" w:cstheme="majorHAnsi"/>
          <w:sz w:val="20"/>
          <w:szCs w:val="20"/>
        </w:rPr>
        <w:t xml:space="preserve"> the demand for greater biofuel consumption.</w:t>
      </w:r>
      <w:r w:rsidR="000A1C33" w:rsidRPr="005D3F0B">
        <w:rPr>
          <w:rFonts w:asciiTheme="majorHAnsi" w:hAnsiTheme="majorHAnsi" w:cstheme="majorHAnsi"/>
          <w:sz w:val="20"/>
          <w:szCs w:val="20"/>
        </w:rPr>
        <w:t xml:space="preserve"> </w:t>
      </w:r>
      <w:r w:rsidR="00B042D1" w:rsidRPr="005D3F0B">
        <w:rPr>
          <w:rFonts w:asciiTheme="majorHAnsi" w:hAnsiTheme="majorHAnsi" w:cstheme="majorHAnsi"/>
          <w:sz w:val="20"/>
          <w:szCs w:val="20"/>
        </w:rPr>
        <w:t xml:space="preserve"> </w:t>
      </w:r>
    </w:p>
    <w:p w:rsidR="002E6336" w:rsidRPr="005D3F0B" w:rsidRDefault="002E6336" w:rsidP="002E6336">
      <w:pPr>
        <w:spacing w:after="0" w:line="240" w:lineRule="auto"/>
        <w:jc w:val="both"/>
        <w:rPr>
          <w:rFonts w:asciiTheme="majorHAnsi" w:hAnsiTheme="majorHAnsi" w:cstheme="majorHAnsi"/>
          <w:sz w:val="20"/>
          <w:szCs w:val="20"/>
        </w:rPr>
      </w:pPr>
    </w:p>
    <w:p w:rsidR="005D3F0B" w:rsidRPr="005D3F0B" w:rsidRDefault="005D3F0B" w:rsidP="00AA70AD">
      <w:pPr>
        <w:spacing w:after="0" w:line="240" w:lineRule="auto"/>
        <w:jc w:val="both"/>
        <w:rPr>
          <w:rFonts w:asciiTheme="majorHAnsi" w:hAnsiTheme="majorHAnsi" w:cstheme="majorHAnsi"/>
          <w:b/>
          <w:sz w:val="20"/>
          <w:szCs w:val="20"/>
        </w:rPr>
      </w:pPr>
      <w:r w:rsidRPr="005D3F0B">
        <w:rPr>
          <w:rFonts w:asciiTheme="majorHAnsi" w:hAnsiTheme="majorHAnsi" w:cstheme="majorHAnsi"/>
          <w:b/>
          <w:sz w:val="20"/>
          <w:szCs w:val="20"/>
        </w:rPr>
        <w:t>References</w:t>
      </w:r>
    </w:p>
    <w:p w:rsidR="005D3F0B" w:rsidRPr="005D3F0B" w:rsidRDefault="005D3F0B" w:rsidP="00AA70AD">
      <w:pPr>
        <w:spacing w:after="0" w:line="240" w:lineRule="auto"/>
        <w:jc w:val="both"/>
        <w:rPr>
          <w:rFonts w:asciiTheme="majorHAnsi" w:hAnsiTheme="majorHAnsi" w:cstheme="majorHAnsi"/>
          <w:b/>
          <w:sz w:val="20"/>
          <w:szCs w:val="20"/>
        </w:rPr>
      </w:pP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proofErr w:type="gramStart"/>
      <w:r w:rsidRPr="005D3F0B">
        <w:rPr>
          <w:rFonts w:asciiTheme="majorHAnsi" w:hAnsiTheme="majorHAnsi" w:cstheme="majorHAnsi"/>
          <w:sz w:val="20"/>
          <w:szCs w:val="20"/>
        </w:rPr>
        <w:t>Ackrill</w:t>
      </w:r>
      <w:proofErr w:type="spellEnd"/>
      <w:r w:rsidRPr="005D3F0B">
        <w:rPr>
          <w:rFonts w:asciiTheme="majorHAnsi" w:hAnsiTheme="majorHAnsi" w:cstheme="majorHAnsi"/>
          <w:sz w:val="20"/>
          <w:szCs w:val="20"/>
        </w:rPr>
        <w:t xml:space="preserve">, Robert and Kay, Adrian (2011) ‘EU Biofuels Sustainability Standards and Certification Systems – How to Seek WTO-Compatibility’, </w:t>
      </w:r>
      <w:r w:rsidRPr="005D3F0B">
        <w:rPr>
          <w:rFonts w:asciiTheme="majorHAnsi" w:hAnsiTheme="majorHAnsi" w:cstheme="majorHAnsi"/>
          <w:i/>
          <w:sz w:val="20"/>
          <w:szCs w:val="20"/>
        </w:rPr>
        <w:t>Journal of Agricultural Economics</w:t>
      </w:r>
      <w:r w:rsidRPr="005D3F0B">
        <w:rPr>
          <w:rFonts w:asciiTheme="majorHAnsi" w:hAnsiTheme="majorHAnsi" w:cstheme="majorHAnsi"/>
          <w:sz w:val="20"/>
          <w:szCs w:val="20"/>
        </w:rPr>
        <w:t>, 62:3, 551-564.</w:t>
      </w:r>
      <w:proofErr w:type="gramEnd"/>
      <w:r w:rsidRPr="005D3F0B">
        <w:rPr>
          <w:rFonts w:asciiTheme="majorHAnsi" w:hAnsiTheme="majorHAnsi" w:cstheme="majorHAnsi"/>
          <w:sz w:val="20"/>
          <w:szCs w:val="20"/>
        </w:rPr>
        <w:t xml:space="preserve">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Auld, Graeme and </w:t>
      </w:r>
      <w:proofErr w:type="spellStart"/>
      <w:r w:rsidRPr="005D3F0B">
        <w:rPr>
          <w:rFonts w:asciiTheme="majorHAnsi" w:hAnsiTheme="majorHAnsi" w:cstheme="majorHAnsi"/>
          <w:sz w:val="20"/>
          <w:szCs w:val="20"/>
        </w:rPr>
        <w:t>Gulbrandsen</w:t>
      </w:r>
      <w:proofErr w:type="spellEnd"/>
      <w:r w:rsidRPr="005D3F0B">
        <w:rPr>
          <w:rFonts w:asciiTheme="majorHAnsi" w:hAnsiTheme="majorHAnsi" w:cstheme="majorHAnsi"/>
          <w:sz w:val="20"/>
          <w:szCs w:val="20"/>
        </w:rPr>
        <w:t xml:space="preserve">, Lars (2010) ‘Transparency in </w:t>
      </w:r>
      <w:proofErr w:type="spellStart"/>
      <w:r w:rsidRPr="005D3F0B">
        <w:rPr>
          <w:rFonts w:asciiTheme="majorHAnsi" w:hAnsiTheme="majorHAnsi" w:cstheme="majorHAnsi"/>
          <w:sz w:val="20"/>
          <w:szCs w:val="20"/>
        </w:rPr>
        <w:t>Nonstate</w:t>
      </w:r>
      <w:proofErr w:type="spellEnd"/>
      <w:r w:rsidRPr="005D3F0B">
        <w:rPr>
          <w:rFonts w:asciiTheme="majorHAnsi" w:hAnsiTheme="majorHAnsi" w:cstheme="majorHAnsi"/>
          <w:sz w:val="20"/>
          <w:szCs w:val="20"/>
        </w:rPr>
        <w:t xml:space="preserve"> Certification: Consequences for Accountability and Legitimacy’, </w:t>
      </w:r>
      <w:r w:rsidRPr="005D3F0B">
        <w:rPr>
          <w:rFonts w:asciiTheme="majorHAnsi" w:hAnsiTheme="majorHAnsi" w:cstheme="majorHAnsi"/>
          <w:i/>
          <w:sz w:val="20"/>
          <w:szCs w:val="20"/>
        </w:rPr>
        <w:t>Global Envir</w:t>
      </w:r>
      <w:r w:rsidRPr="005D3F0B">
        <w:rPr>
          <w:rFonts w:asciiTheme="majorHAnsi" w:hAnsiTheme="majorHAnsi" w:cstheme="majorHAnsi"/>
          <w:i/>
          <w:iCs/>
          <w:sz w:val="20"/>
          <w:szCs w:val="20"/>
        </w:rPr>
        <w:t>onmental Politics</w:t>
      </w:r>
      <w:r w:rsidRPr="005D3F0B">
        <w:rPr>
          <w:rFonts w:asciiTheme="majorHAnsi" w:hAnsiTheme="majorHAnsi" w:cstheme="majorHAnsi"/>
          <w:sz w:val="20"/>
          <w:szCs w:val="20"/>
        </w:rPr>
        <w:t>, 10:3, 97-119.</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Bailis</w:t>
      </w:r>
      <w:proofErr w:type="spellEnd"/>
      <w:r w:rsidRPr="005D3F0B">
        <w:rPr>
          <w:rFonts w:asciiTheme="majorHAnsi" w:hAnsiTheme="majorHAnsi" w:cstheme="majorHAnsi"/>
          <w:sz w:val="20"/>
          <w:szCs w:val="20"/>
        </w:rPr>
        <w:t xml:space="preserve">, Robert and </w:t>
      </w:r>
      <w:proofErr w:type="spellStart"/>
      <w:r w:rsidRPr="005D3F0B">
        <w:rPr>
          <w:rFonts w:asciiTheme="majorHAnsi" w:hAnsiTheme="majorHAnsi" w:cstheme="majorHAnsi"/>
          <w:sz w:val="20"/>
          <w:szCs w:val="20"/>
        </w:rPr>
        <w:t>Baka</w:t>
      </w:r>
      <w:proofErr w:type="spellEnd"/>
      <w:r w:rsidRPr="005D3F0B">
        <w:rPr>
          <w:rFonts w:asciiTheme="majorHAnsi" w:hAnsiTheme="majorHAnsi" w:cstheme="majorHAnsi"/>
          <w:sz w:val="20"/>
          <w:szCs w:val="20"/>
        </w:rPr>
        <w:t xml:space="preserve">, Jennifer (2011) ‘Constructing Sustainable Biofuels: Governance of the Emerging Biofuel Economy’, </w:t>
      </w:r>
      <w:r w:rsidRPr="005D3F0B">
        <w:rPr>
          <w:rFonts w:asciiTheme="majorHAnsi" w:hAnsiTheme="majorHAnsi" w:cstheme="majorHAnsi"/>
          <w:i/>
          <w:sz w:val="20"/>
          <w:szCs w:val="20"/>
        </w:rPr>
        <w:t>Annals of the Association of American Geographers</w:t>
      </w:r>
      <w:r w:rsidRPr="005D3F0B">
        <w:rPr>
          <w:rFonts w:asciiTheme="majorHAnsi" w:hAnsiTheme="majorHAnsi" w:cstheme="majorHAnsi"/>
          <w:sz w:val="20"/>
          <w:szCs w:val="20"/>
        </w:rPr>
        <w:t>, 101:4, 827-838.</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Bell, Stephen and </w:t>
      </w:r>
      <w:proofErr w:type="spellStart"/>
      <w:r w:rsidRPr="005D3F0B">
        <w:rPr>
          <w:rFonts w:asciiTheme="majorHAnsi" w:hAnsiTheme="majorHAnsi" w:cstheme="majorHAnsi"/>
          <w:sz w:val="20"/>
          <w:szCs w:val="20"/>
        </w:rPr>
        <w:t>Hindmoor</w:t>
      </w:r>
      <w:proofErr w:type="spellEnd"/>
      <w:r w:rsidRPr="005D3F0B">
        <w:rPr>
          <w:rFonts w:asciiTheme="majorHAnsi" w:hAnsiTheme="majorHAnsi" w:cstheme="majorHAnsi"/>
          <w:sz w:val="20"/>
          <w:szCs w:val="20"/>
        </w:rPr>
        <w:t xml:space="preserve">, Andrew (2011) ‘Governance </w:t>
      </w:r>
      <w:proofErr w:type="gramStart"/>
      <w:r w:rsidRPr="005D3F0B">
        <w:rPr>
          <w:rFonts w:asciiTheme="majorHAnsi" w:hAnsiTheme="majorHAnsi" w:cstheme="majorHAnsi"/>
          <w:sz w:val="20"/>
          <w:szCs w:val="20"/>
        </w:rPr>
        <w:t>Without</w:t>
      </w:r>
      <w:proofErr w:type="gramEnd"/>
      <w:r w:rsidRPr="005D3F0B">
        <w:rPr>
          <w:rFonts w:asciiTheme="majorHAnsi" w:hAnsiTheme="majorHAnsi" w:cstheme="majorHAnsi"/>
          <w:sz w:val="20"/>
          <w:szCs w:val="20"/>
        </w:rPr>
        <w:t xml:space="preserve"> Government? The Case of the Forest Stewardship Council’, </w:t>
      </w:r>
      <w:r w:rsidRPr="005D3F0B">
        <w:rPr>
          <w:rFonts w:asciiTheme="majorHAnsi" w:hAnsiTheme="majorHAnsi" w:cstheme="majorHAnsi"/>
          <w:i/>
          <w:sz w:val="20"/>
          <w:szCs w:val="20"/>
        </w:rPr>
        <w:t>Public Administration</w:t>
      </w:r>
      <w:r w:rsidRPr="005D3F0B">
        <w:rPr>
          <w:rFonts w:asciiTheme="majorHAnsi" w:hAnsiTheme="majorHAnsi" w:cstheme="majorHAnsi"/>
          <w:sz w:val="20"/>
          <w:szCs w:val="20"/>
        </w:rPr>
        <w:t>, 90:1, 144-159.</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Bernstein, Steven and </w:t>
      </w:r>
      <w:proofErr w:type="spellStart"/>
      <w:r w:rsidRPr="005D3F0B">
        <w:rPr>
          <w:rFonts w:asciiTheme="majorHAnsi" w:hAnsiTheme="majorHAnsi" w:cstheme="majorHAnsi"/>
          <w:sz w:val="20"/>
          <w:szCs w:val="20"/>
        </w:rPr>
        <w:t>Cashore</w:t>
      </w:r>
      <w:proofErr w:type="spellEnd"/>
      <w:r w:rsidRPr="005D3F0B">
        <w:rPr>
          <w:rFonts w:asciiTheme="majorHAnsi" w:hAnsiTheme="majorHAnsi" w:cstheme="majorHAnsi"/>
          <w:sz w:val="20"/>
          <w:szCs w:val="20"/>
        </w:rPr>
        <w:t xml:space="preserve">, Benjamin (2007) ‘Can Non-State Global Governance Be Legitimate?’ An Analytical Framework’, </w:t>
      </w:r>
      <w:r w:rsidRPr="005D3F0B">
        <w:rPr>
          <w:rFonts w:asciiTheme="majorHAnsi" w:hAnsiTheme="majorHAnsi" w:cstheme="majorHAnsi"/>
          <w:i/>
          <w:sz w:val="20"/>
          <w:szCs w:val="20"/>
        </w:rPr>
        <w:t xml:space="preserve">Regulation and Governance, </w:t>
      </w:r>
      <w:r w:rsidRPr="005D3F0B">
        <w:rPr>
          <w:rFonts w:asciiTheme="majorHAnsi" w:hAnsiTheme="majorHAnsi" w:cstheme="majorHAnsi"/>
          <w:sz w:val="20"/>
          <w:szCs w:val="20"/>
        </w:rPr>
        <w:t>1:4, 1-25.</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Bernstein, Steven and Hannah, Erin (2008) ‘Non-State Global Standard Setting and the WTO: Legitimacy and the Need for Regulatory Space’, </w:t>
      </w:r>
      <w:r w:rsidRPr="005D3F0B">
        <w:rPr>
          <w:rFonts w:asciiTheme="majorHAnsi" w:hAnsiTheme="majorHAnsi" w:cstheme="majorHAnsi"/>
          <w:i/>
          <w:sz w:val="20"/>
          <w:szCs w:val="20"/>
        </w:rPr>
        <w:t>Journal of International Economic Law</w:t>
      </w:r>
      <w:r w:rsidRPr="005D3F0B">
        <w:rPr>
          <w:rFonts w:asciiTheme="majorHAnsi" w:hAnsiTheme="majorHAnsi" w:cstheme="majorHAnsi"/>
          <w:sz w:val="20"/>
          <w:szCs w:val="20"/>
        </w:rPr>
        <w:t xml:space="preserve">, 11:3, 575-608.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Biofuelwatch</w:t>
      </w:r>
      <w:proofErr w:type="spellEnd"/>
      <w:r w:rsidRPr="005D3F0B">
        <w:rPr>
          <w:rFonts w:asciiTheme="majorHAnsi" w:hAnsiTheme="majorHAnsi" w:cstheme="majorHAnsi"/>
          <w:sz w:val="20"/>
          <w:szCs w:val="20"/>
        </w:rPr>
        <w:t xml:space="preserve"> (2006) ‘How Biofuel Companies Are Lobbying </w:t>
      </w:r>
      <w:proofErr w:type="gramStart"/>
      <w:r w:rsidRPr="005D3F0B">
        <w:rPr>
          <w:rFonts w:asciiTheme="majorHAnsi" w:hAnsiTheme="majorHAnsi" w:cstheme="majorHAnsi"/>
          <w:sz w:val="20"/>
          <w:szCs w:val="20"/>
        </w:rPr>
        <w:t>Against</w:t>
      </w:r>
      <w:proofErr w:type="gramEnd"/>
      <w:r w:rsidRPr="005D3F0B">
        <w:rPr>
          <w:rFonts w:asciiTheme="majorHAnsi" w:hAnsiTheme="majorHAnsi" w:cstheme="majorHAnsi"/>
          <w:sz w:val="20"/>
          <w:szCs w:val="20"/>
        </w:rPr>
        <w:t xml:space="preserve"> Basic Environmental Safeguards: An Analysis of Industry Responses to the EU Biofuel Directive Consultation 2006’, </w:t>
      </w:r>
      <w:r w:rsidRPr="005D3F0B">
        <w:rPr>
          <w:rFonts w:asciiTheme="majorHAnsi" w:hAnsiTheme="majorHAnsi" w:cstheme="majorHAnsi"/>
          <w:i/>
          <w:sz w:val="20"/>
          <w:szCs w:val="20"/>
        </w:rPr>
        <w:tab/>
      </w:r>
      <w:r w:rsidRPr="005D3F0B">
        <w:rPr>
          <w:rFonts w:asciiTheme="majorHAnsi" w:hAnsiTheme="majorHAnsi" w:cstheme="majorHAnsi"/>
          <w:sz w:val="20"/>
          <w:szCs w:val="20"/>
        </w:rPr>
        <w:t xml:space="preserve">report prepared for </w:t>
      </w:r>
      <w:proofErr w:type="spellStart"/>
      <w:r w:rsidRPr="005D3F0B">
        <w:rPr>
          <w:rFonts w:asciiTheme="majorHAnsi" w:hAnsiTheme="majorHAnsi" w:cstheme="majorHAnsi"/>
          <w:sz w:val="20"/>
          <w:szCs w:val="20"/>
        </w:rPr>
        <w:t>Biofuelwatch</w:t>
      </w:r>
      <w:proofErr w:type="spellEnd"/>
      <w:r w:rsidRPr="005D3F0B">
        <w:rPr>
          <w:rFonts w:asciiTheme="majorHAnsi" w:hAnsiTheme="majorHAnsi" w:cstheme="majorHAnsi"/>
          <w:sz w:val="20"/>
          <w:szCs w:val="20"/>
        </w:rPr>
        <w:t xml:space="preserve">, 18 September 2006. Available at: </w:t>
      </w:r>
      <w:hyperlink r:id="rId8" w:history="1">
        <w:r w:rsidRPr="005D3F0B">
          <w:rPr>
            <w:rStyle w:val="Hyperlink"/>
            <w:rFonts w:asciiTheme="majorHAnsi" w:hAnsiTheme="majorHAnsi" w:cstheme="majorHAnsi"/>
            <w:sz w:val="20"/>
            <w:szCs w:val="20"/>
          </w:rPr>
          <w:t>http://www.biofuelwatch.org.uk/wp-content/uploads/biofuelindustryresponses.pdf</w:t>
        </w:r>
      </w:hyperlink>
      <w:r w:rsidRPr="005D3F0B">
        <w:rPr>
          <w:rFonts w:asciiTheme="majorHAnsi" w:hAnsiTheme="majorHAnsi" w:cstheme="majorHAnsi"/>
          <w:sz w:val="20"/>
          <w:szCs w:val="20"/>
        </w:rPr>
        <w:t xml:space="preserve"> [Accessed 10 January 2012].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BusinessGreen</w:t>
      </w:r>
      <w:proofErr w:type="spellEnd"/>
      <w:r w:rsidRPr="005D3F0B">
        <w:rPr>
          <w:rFonts w:asciiTheme="majorHAnsi" w:hAnsiTheme="majorHAnsi" w:cstheme="majorHAnsi"/>
          <w:sz w:val="20"/>
          <w:szCs w:val="20"/>
        </w:rPr>
        <w:t xml:space="preserve"> (2011) ‘Green Groups Take EU to Court Over Biofuels – Again’, </w:t>
      </w:r>
      <w:proofErr w:type="gramStart"/>
      <w:r w:rsidRPr="005D3F0B">
        <w:rPr>
          <w:rFonts w:asciiTheme="majorHAnsi" w:hAnsiTheme="majorHAnsi" w:cstheme="majorHAnsi"/>
          <w:i/>
          <w:sz w:val="20"/>
          <w:szCs w:val="20"/>
        </w:rPr>
        <w:t>The</w:t>
      </w:r>
      <w:proofErr w:type="gramEnd"/>
      <w:r w:rsidRPr="005D3F0B">
        <w:rPr>
          <w:rFonts w:asciiTheme="majorHAnsi" w:hAnsiTheme="majorHAnsi" w:cstheme="majorHAnsi"/>
          <w:i/>
          <w:sz w:val="20"/>
          <w:szCs w:val="20"/>
        </w:rPr>
        <w:t xml:space="preserve"> Guardian</w:t>
      </w:r>
      <w:r w:rsidRPr="005D3F0B">
        <w:rPr>
          <w:rFonts w:asciiTheme="majorHAnsi" w:hAnsiTheme="majorHAnsi" w:cstheme="majorHAnsi"/>
          <w:sz w:val="20"/>
          <w:szCs w:val="20"/>
        </w:rPr>
        <w:t xml:space="preserve">, 26 May 2011. Available at: </w:t>
      </w:r>
      <w:hyperlink r:id="rId9" w:history="1">
        <w:r w:rsidRPr="005D3F0B">
          <w:rPr>
            <w:rStyle w:val="Hyperlink"/>
            <w:rFonts w:asciiTheme="majorHAnsi" w:hAnsiTheme="majorHAnsi" w:cstheme="majorHAnsi"/>
            <w:color w:val="auto"/>
            <w:sz w:val="20"/>
            <w:szCs w:val="20"/>
          </w:rPr>
          <w:t>http://www.guardian.co.uk/environment/2011/may/26/biofuels-energy</w:t>
        </w:r>
      </w:hyperlink>
      <w:r w:rsidRPr="005D3F0B">
        <w:rPr>
          <w:rFonts w:asciiTheme="majorHAnsi" w:hAnsiTheme="majorHAnsi" w:cstheme="majorHAnsi"/>
          <w:sz w:val="20"/>
          <w:szCs w:val="20"/>
        </w:rPr>
        <w:t xml:space="preserve"> [Accessed 5 February 2012].</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Cashore</w:t>
      </w:r>
      <w:proofErr w:type="spellEnd"/>
      <w:r w:rsidRPr="005D3F0B">
        <w:rPr>
          <w:rFonts w:asciiTheme="majorHAnsi" w:hAnsiTheme="majorHAnsi" w:cstheme="majorHAnsi"/>
        </w:rPr>
        <w:t xml:space="preserve">, Benjamin (2002) ‘Legitimacy and the Privatization of Environmental Governance: How Non-State Market-Driven (NSMD) Governance Systems Gain Rule-Making Authority’, </w:t>
      </w:r>
      <w:r w:rsidRPr="005D3F0B">
        <w:rPr>
          <w:rFonts w:asciiTheme="majorHAnsi" w:hAnsiTheme="majorHAnsi" w:cstheme="majorHAnsi"/>
          <w:i/>
        </w:rPr>
        <w:t>Governance: An International Journal of Policy, Administration, and Institutions</w:t>
      </w:r>
      <w:r w:rsidRPr="005D3F0B">
        <w:rPr>
          <w:rFonts w:asciiTheme="majorHAnsi" w:hAnsiTheme="majorHAnsi" w:cstheme="majorHAnsi"/>
        </w:rPr>
        <w:t xml:space="preserve">, 15:4, 503-529.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lastRenderedPageBreak/>
        <w:t>Chakrabortty</w:t>
      </w:r>
      <w:proofErr w:type="spellEnd"/>
      <w:r w:rsidRPr="005D3F0B">
        <w:rPr>
          <w:rFonts w:asciiTheme="majorHAnsi" w:hAnsiTheme="majorHAnsi" w:cstheme="majorHAnsi"/>
          <w:sz w:val="20"/>
          <w:szCs w:val="20"/>
        </w:rPr>
        <w:t xml:space="preserve">, </w:t>
      </w:r>
      <w:proofErr w:type="spellStart"/>
      <w:r w:rsidRPr="005D3F0B">
        <w:rPr>
          <w:rFonts w:asciiTheme="majorHAnsi" w:hAnsiTheme="majorHAnsi" w:cstheme="majorHAnsi"/>
          <w:sz w:val="20"/>
          <w:szCs w:val="20"/>
        </w:rPr>
        <w:t>Aditya</w:t>
      </w:r>
      <w:proofErr w:type="spellEnd"/>
      <w:r w:rsidRPr="005D3F0B">
        <w:rPr>
          <w:rFonts w:asciiTheme="majorHAnsi" w:hAnsiTheme="majorHAnsi" w:cstheme="majorHAnsi"/>
          <w:sz w:val="20"/>
          <w:szCs w:val="20"/>
        </w:rPr>
        <w:t xml:space="preserve"> (2008) ‘Secret Report: Biofuel Caused Food Crisis’, </w:t>
      </w:r>
      <w:proofErr w:type="gramStart"/>
      <w:r w:rsidRPr="005D3F0B">
        <w:rPr>
          <w:rFonts w:asciiTheme="majorHAnsi" w:hAnsiTheme="majorHAnsi" w:cstheme="majorHAnsi"/>
          <w:i/>
          <w:sz w:val="20"/>
          <w:szCs w:val="20"/>
        </w:rPr>
        <w:t>The</w:t>
      </w:r>
      <w:proofErr w:type="gramEnd"/>
      <w:r w:rsidRPr="005D3F0B">
        <w:rPr>
          <w:rFonts w:asciiTheme="majorHAnsi" w:hAnsiTheme="majorHAnsi" w:cstheme="majorHAnsi"/>
          <w:i/>
          <w:sz w:val="20"/>
          <w:szCs w:val="20"/>
        </w:rPr>
        <w:t xml:space="preserve"> Guardian</w:t>
      </w:r>
      <w:r w:rsidRPr="005D3F0B">
        <w:rPr>
          <w:rFonts w:asciiTheme="majorHAnsi" w:hAnsiTheme="majorHAnsi" w:cstheme="majorHAnsi"/>
          <w:sz w:val="20"/>
          <w:szCs w:val="20"/>
        </w:rPr>
        <w:t>, 3 July 2008.</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Clay, Jason (2004) ‘Commodity Production and Trade: Public Policy Issues’, in Lines, Thomas (ed.) </w:t>
      </w:r>
      <w:r w:rsidRPr="005D3F0B">
        <w:rPr>
          <w:rFonts w:asciiTheme="majorHAnsi" w:hAnsiTheme="majorHAnsi" w:cstheme="majorHAnsi"/>
          <w:i/>
          <w:sz w:val="20"/>
          <w:szCs w:val="20"/>
        </w:rPr>
        <w:t xml:space="preserve">Agricultural Commodities, Trade and Sustainable Development </w:t>
      </w:r>
      <w:r w:rsidRPr="005D3F0B">
        <w:rPr>
          <w:rFonts w:asciiTheme="majorHAnsi" w:hAnsiTheme="majorHAnsi" w:cstheme="majorHAnsi"/>
          <w:sz w:val="20"/>
          <w:szCs w:val="20"/>
        </w:rPr>
        <w:t>(Nottingham, UK: IIED and ICTSD), 129-152.</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Commission of the European Communities (1997) ‘Energy for the Future: Renewable Sources of Energy’, </w:t>
      </w:r>
      <w:r w:rsidRPr="005D3F0B">
        <w:rPr>
          <w:rFonts w:asciiTheme="majorHAnsi" w:hAnsiTheme="majorHAnsi" w:cstheme="majorHAnsi"/>
          <w:i/>
          <w:sz w:val="20"/>
          <w:szCs w:val="20"/>
        </w:rPr>
        <w:t>Whit e Paper for a Community Strategy and Action Plan</w:t>
      </w:r>
      <w:r w:rsidRPr="005D3F0B">
        <w:rPr>
          <w:rFonts w:asciiTheme="majorHAnsi" w:hAnsiTheme="majorHAnsi" w:cstheme="majorHAnsi"/>
          <w:sz w:val="20"/>
          <w:szCs w:val="20"/>
        </w:rPr>
        <w:t xml:space="preserve">, </w:t>
      </w:r>
      <w:proofErr w:type="gramStart"/>
      <w:r w:rsidRPr="005D3F0B">
        <w:rPr>
          <w:rFonts w:asciiTheme="majorHAnsi" w:hAnsiTheme="majorHAnsi" w:cstheme="majorHAnsi"/>
          <w:sz w:val="20"/>
          <w:szCs w:val="20"/>
        </w:rPr>
        <w:t>COM(</w:t>
      </w:r>
      <w:proofErr w:type="gramEnd"/>
      <w:r w:rsidRPr="005D3F0B">
        <w:rPr>
          <w:rFonts w:asciiTheme="majorHAnsi" w:hAnsiTheme="majorHAnsi" w:cstheme="majorHAnsi"/>
          <w:sz w:val="20"/>
          <w:szCs w:val="20"/>
        </w:rPr>
        <w:t>97)599, 26 November 1997.</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Commission of the European Communities (2006) ‘An EU Strategy for Biofuels’</w:t>
      </w:r>
      <w:r w:rsidRPr="005D3F0B">
        <w:rPr>
          <w:rFonts w:asciiTheme="majorHAnsi" w:hAnsiTheme="majorHAnsi" w:cstheme="majorHAnsi"/>
          <w:i/>
          <w:sz w:val="20"/>
          <w:szCs w:val="20"/>
        </w:rPr>
        <w:t>,</w:t>
      </w:r>
      <w:r w:rsidRPr="005D3F0B">
        <w:rPr>
          <w:rFonts w:asciiTheme="majorHAnsi" w:hAnsiTheme="majorHAnsi" w:cstheme="majorHAnsi"/>
          <w:sz w:val="20"/>
          <w:szCs w:val="20"/>
        </w:rPr>
        <w:t xml:space="preserve"> </w:t>
      </w:r>
      <w:r w:rsidRPr="005D3F0B">
        <w:rPr>
          <w:rFonts w:asciiTheme="majorHAnsi" w:hAnsiTheme="majorHAnsi" w:cstheme="majorHAnsi"/>
          <w:i/>
          <w:sz w:val="20"/>
          <w:szCs w:val="20"/>
        </w:rPr>
        <w:t xml:space="preserve">Communication from the Commission, </w:t>
      </w:r>
      <w:proofErr w:type="gramStart"/>
      <w:r w:rsidRPr="005D3F0B">
        <w:rPr>
          <w:rFonts w:asciiTheme="majorHAnsi" w:hAnsiTheme="majorHAnsi" w:cstheme="majorHAnsi"/>
          <w:sz w:val="20"/>
          <w:szCs w:val="20"/>
        </w:rPr>
        <w:t>COM(</w:t>
      </w:r>
      <w:proofErr w:type="gramEnd"/>
      <w:r w:rsidRPr="005D3F0B">
        <w:rPr>
          <w:rFonts w:asciiTheme="majorHAnsi" w:hAnsiTheme="majorHAnsi" w:cstheme="majorHAnsi"/>
          <w:sz w:val="20"/>
          <w:szCs w:val="20"/>
        </w:rPr>
        <w:t>2006)34, 8 February 2006.</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Commission of the European Communities (2007) ‘Biofuels Progress Report</w:t>
      </w:r>
      <w:r w:rsidRPr="005D3F0B">
        <w:rPr>
          <w:rFonts w:asciiTheme="majorHAnsi" w:hAnsiTheme="majorHAnsi" w:cstheme="majorHAnsi"/>
          <w:i/>
          <w:sz w:val="20"/>
          <w:szCs w:val="20"/>
        </w:rPr>
        <w:t>,</w:t>
      </w:r>
      <w:r w:rsidRPr="005D3F0B">
        <w:rPr>
          <w:rFonts w:asciiTheme="majorHAnsi" w:hAnsiTheme="majorHAnsi" w:cstheme="majorHAnsi"/>
          <w:sz w:val="20"/>
          <w:szCs w:val="20"/>
        </w:rPr>
        <w:t xml:space="preserve"> </w:t>
      </w:r>
      <w:r w:rsidRPr="005D3F0B">
        <w:rPr>
          <w:rFonts w:asciiTheme="majorHAnsi" w:hAnsiTheme="majorHAnsi" w:cstheme="majorHAnsi"/>
          <w:i/>
          <w:sz w:val="20"/>
          <w:szCs w:val="20"/>
        </w:rPr>
        <w:t xml:space="preserve">Communication from the Commission to the Council and the European Union, </w:t>
      </w:r>
      <w:proofErr w:type="gramStart"/>
      <w:r w:rsidRPr="005D3F0B">
        <w:rPr>
          <w:rFonts w:asciiTheme="majorHAnsi" w:hAnsiTheme="majorHAnsi" w:cstheme="majorHAnsi"/>
          <w:sz w:val="20"/>
          <w:szCs w:val="20"/>
        </w:rPr>
        <w:t>COM(</w:t>
      </w:r>
      <w:proofErr w:type="gramEnd"/>
      <w:r w:rsidRPr="005D3F0B">
        <w:rPr>
          <w:rFonts w:asciiTheme="majorHAnsi" w:hAnsiTheme="majorHAnsi" w:cstheme="majorHAnsi"/>
          <w:sz w:val="20"/>
          <w:szCs w:val="20"/>
        </w:rPr>
        <w:t xml:space="preserve">2006)845, 10 January 2007.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gramStart"/>
      <w:r w:rsidRPr="005D3F0B">
        <w:rPr>
          <w:rFonts w:asciiTheme="majorHAnsi" w:hAnsiTheme="majorHAnsi" w:cstheme="majorHAnsi"/>
          <w:sz w:val="20"/>
          <w:szCs w:val="20"/>
        </w:rPr>
        <w:t xml:space="preserve">Commission of the European Communities (2010) ‘Communication from the European Commission on Voluntary Schemes and Default Values in the EU Biofuels and </w:t>
      </w:r>
      <w:proofErr w:type="spellStart"/>
      <w:r w:rsidRPr="005D3F0B">
        <w:rPr>
          <w:rFonts w:asciiTheme="majorHAnsi" w:hAnsiTheme="majorHAnsi" w:cstheme="majorHAnsi"/>
          <w:sz w:val="20"/>
          <w:szCs w:val="20"/>
        </w:rPr>
        <w:t>Bioliquids</w:t>
      </w:r>
      <w:proofErr w:type="spellEnd"/>
      <w:r w:rsidRPr="005D3F0B">
        <w:rPr>
          <w:rFonts w:asciiTheme="majorHAnsi" w:hAnsiTheme="majorHAnsi" w:cstheme="majorHAnsi"/>
          <w:sz w:val="20"/>
          <w:szCs w:val="20"/>
        </w:rPr>
        <w:t xml:space="preserve"> Sustainability Scheme’, </w:t>
      </w:r>
      <w:r w:rsidRPr="005D3F0B">
        <w:rPr>
          <w:rFonts w:asciiTheme="majorHAnsi" w:hAnsiTheme="majorHAnsi" w:cstheme="majorHAnsi"/>
          <w:i/>
          <w:sz w:val="20"/>
          <w:szCs w:val="20"/>
        </w:rPr>
        <w:t>Official Journal of the European Union</w:t>
      </w:r>
      <w:r w:rsidRPr="005D3F0B">
        <w:rPr>
          <w:rFonts w:asciiTheme="majorHAnsi" w:hAnsiTheme="majorHAnsi" w:cstheme="majorHAnsi"/>
          <w:sz w:val="20"/>
          <w:szCs w:val="20"/>
        </w:rPr>
        <w:t>, 160/01, 19 June 2010.</w:t>
      </w:r>
      <w:proofErr w:type="gramEnd"/>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Commission of the European Communities (2011) ‘Commission Sets Up System for Certifying Sustainable Biofuels’, </w:t>
      </w:r>
      <w:r w:rsidRPr="005D3F0B">
        <w:rPr>
          <w:rFonts w:asciiTheme="majorHAnsi" w:hAnsiTheme="majorHAnsi" w:cstheme="majorHAnsi"/>
          <w:i/>
          <w:sz w:val="20"/>
          <w:szCs w:val="20"/>
        </w:rPr>
        <w:t xml:space="preserve">Press Release, </w:t>
      </w:r>
      <w:r w:rsidRPr="005D3F0B">
        <w:rPr>
          <w:rFonts w:asciiTheme="majorHAnsi" w:hAnsiTheme="majorHAnsi" w:cstheme="majorHAnsi"/>
          <w:sz w:val="20"/>
          <w:szCs w:val="20"/>
        </w:rPr>
        <w:t xml:space="preserve">Memo/10/247, 10 June 2010. </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Doornbosch</w:t>
      </w:r>
      <w:proofErr w:type="spellEnd"/>
      <w:r w:rsidRPr="005D3F0B">
        <w:rPr>
          <w:rFonts w:asciiTheme="majorHAnsi" w:hAnsiTheme="majorHAnsi" w:cstheme="majorHAnsi"/>
        </w:rPr>
        <w:t xml:space="preserve">, Richard and </w:t>
      </w:r>
      <w:proofErr w:type="spellStart"/>
      <w:r w:rsidRPr="005D3F0B">
        <w:rPr>
          <w:rFonts w:asciiTheme="majorHAnsi" w:hAnsiTheme="majorHAnsi" w:cstheme="majorHAnsi"/>
        </w:rPr>
        <w:t>Steenblik</w:t>
      </w:r>
      <w:proofErr w:type="spellEnd"/>
      <w:r w:rsidRPr="005D3F0B">
        <w:rPr>
          <w:rFonts w:asciiTheme="majorHAnsi" w:hAnsiTheme="majorHAnsi" w:cstheme="majorHAnsi"/>
        </w:rPr>
        <w:t xml:space="preserve">, Ronald (2007) ‘Biofuels: Is the Cure Worse Than the Disease?’, report on the OECD Round Table on Sustainable Development, Paris, France, 11-12 September 2007. Available at: </w:t>
      </w:r>
      <w:hyperlink r:id="rId10" w:history="1">
        <w:r w:rsidRPr="005D3F0B">
          <w:rPr>
            <w:rStyle w:val="Hyperlink"/>
            <w:rFonts w:asciiTheme="majorHAnsi" w:hAnsiTheme="majorHAnsi" w:cstheme="majorHAnsi"/>
          </w:rPr>
          <w:t>http://media.ft.com/cms/fb8b5078-5fdb-11dc-b0fe-0000779fd2ac.pdf</w:t>
        </w:r>
      </w:hyperlink>
      <w:r w:rsidRPr="005D3F0B">
        <w:rPr>
          <w:rFonts w:asciiTheme="majorHAnsi" w:hAnsiTheme="majorHAnsi" w:cstheme="majorHAnsi"/>
        </w:rPr>
        <w:t xml:space="preserve"> [Accessed 7 March 2012]. </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Djama</w:t>
      </w:r>
      <w:proofErr w:type="spellEnd"/>
      <w:r w:rsidRPr="005D3F0B">
        <w:rPr>
          <w:rFonts w:asciiTheme="majorHAnsi" w:hAnsiTheme="majorHAnsi" w:cstheme="majorHAnsi"/>
        </w:rPr>
        <w:t xml:space="preserve">, Marcel and </w:t>
      </w:r>
      <w:proofErr w:type="spellStart"/>
      <w:r w:rsidRPr="005D3F0B">
        <w:rPr>
          <w:rFonts w:asciiTheme="majorHAnsi" w:hAnsiTheme="majorHAnsi" w:cstheme="majorHAnsi"/>
        </w:rPr>
        <w:t>Daviron</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Benoît</w:t>
      </w:r>
      <w:proofErr w:type="spellEnd"/>
      <w:r w:rsidRPr="005D3F0B">
        <w:rPr>
          <w:rFonts w:asciiTheme="majorHAnsi" w:hAnsiTheme="majorHAnsi" w:cstheme="majorHAnsi"/>
        </w:rPr>
        <w:t xml:space="preserve"> (2010) ‘Managerial Rationality and Power Reconfiguration in the Multi-Stakeholder Initiatives for Agricultural Commodities: The Case of the Roundtable for Sustainable Palm Oil’, paper presented at the European Group for Organizational Studies summer workshop, </w:t>
      </w:r>
      <w:proofErr w:type="spellStart"/>
      <w:r w:rsidRPr="005D3F0B">
        <w:rPr>
          <w:rFonts w:asciiTheme="majorHAnsi" w:hAnsiTheme="majorHAnsi" w:cstheme="majorHAnsi"/>
        </w:rPr>
        <w:t>Margaux</w:t>
      </w:r>
      <w:proofErr w:type="spellEnd"/>
      <w:r w:rsidRPr="005D3F0B">
        <w:rPr>
          <w:rFonts w:asciiTheme="majorHAnsi" w:hAnsiTheme="majorHAnsi" w:cstheme="majorHAnsi"/>
        </w:rPr>
        <w:t xml:space="preserve">, France, 26-28 May 2010. Available at: </w:t>
      </w:r>
      <w:hyperlink r:id="rId11" w:history="1">
        <w:r w:rsidRPr="005D3F0B">
          <w:rPr>
            <w:rStyle w:val="Hyperlink"/>
            <w:rFonts w:asciiTheme="majorHAnsi" w:hAnsiTheme="majorHAnsi" w:cstheme="majorHAnsi"/>
          </w:rPr>
          <w:t>http://www.egosnet.org/jart/prj3/egosnet/data/uploads/OS%202010/W-031.pdf</w:t>
        </w:r>
      </w:hyperlink>
      <w:r w:rsidRPr="005D3F0B">
        <w:rPr>
          <w:rFonts w:asciiTheme="majorHAnsi" w:hAnsiTheme="majorHAnsi" w:cstheme="majorHAnsi"/>
        </w:rPr>
        <w:t xml:space="preserve"> [Accessed 12 January 2012].  </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Dehue</w:t>
      </w:r>
      <w:proofErr w:type="spellEnd"/>
      <w:r w:rsidRPr="005D3F0B">
        <w:rPr>
          <w:rFonts w:asciiTheme="majorHAnsi" w:hAnsiTheme="majorHAnsi" w:cstheme="majorHAnsi"/>
        </w:rPr>
        <w:t xml:space="preserve">, Bart, Meyer, Sebastian and </w:t>
      </w:r>
      <w:proofErr w:type="spellStart"/>
      <w:r w:rsidRPr="005D3F0B">
        <w:rPr>
          <w:rFonts w:asciiTheme="majorHAnsi" w:hAnsiTheme="majorHAnsi" w:cstheme="majorHAnsi"/>
        </w:rPr>
        <w:t>Hamelinck</w:t>
      </w:r>
      <w:proofErr w:type="spellEnd"/>
      <w:r w:rsidRPr="005D3F0B">
        <w:rPr>
          <w:rFonts w:asciiTheme="majorHAnsi" w:hAnsiTheme="majorHAnsi" w:cstheme="majorHAnsi"/>
        </w:rPr>
        <w:t xml:space="preserve">, Carlo (2007) ‘Towards a Harmonised Sustainable Biomass Certification Scheme’, </w:t>
      </w:r>
      <w:proofErr w:type="spellStart"/>
      <w:r w:rsidRPr="005D3F0B">
        <w:rPr>
          <w:rFonts w:asciiTheme="majorHAnsi" w:hAnsiTheme="majorHAnsi" w:cstheme="majorHAnsi"/>
        </w:rPr>
        <w:t>Ecofys</w:t>
      </w:r>
      <w:proofErr w:type="spellEnd"/>
      <w:r w:rsidRPr="005D3F0B">
        <w:rPr>
          <w:rFonts w:asciiTheme="majorHAnsi" w:hAnsiTheme="majorHAnsi" w:cstheme="majorHAnsi"/>
        </w:rPr>
        <w:t xml:space="preserve"> report commissioned by WWF, June 2007. Available at: </w:t>
      </w:r>
      <w:hyperlink r:id="rId12" w:history="1">
        <w:r w:rsidRPr="005D3F0B">
          <w:rPr>
            <w:rStyle w:val="Hyperlink"/>
            <w:rFonts w:asciiTheme="majorHAnsi" w:hAnsiTheme="majorHAnsi" w:cstheme="majorHAnsi"/>
          </w:rPr>
          <w:t>http://www.ecofys.com/files/files/harmonisedsustainablebiomassscheme_final.pdf</w:t>
        </w:r>
      </w:hyperlink>
      <w:r w:rsidRPr="005D3F0B">
        <w:rPr>
          <w:rFonts w:asciiTheme="majorHAnsi" w:hAnsiTheme="majorHAnsi" w:cstheme="majorHAnsi"/>
        </w:rPr>
        <w:t xml:space="preserve"> [Accessed 5 October 2011].  </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Erixon</w:t>
      </w:r>
      <w:proofErr w:type="spellEnd"/>
      <w:r w:rsidRPr="005D3F0B">
        <w:rPr>
          <w:rFonts w:asciiTheme="majorHAnsi" w:hAnsiTheme="majorHAnsi" w:cstheme="majorHAnsi"/>
        </w:rPr>
        <w:t>, Fredrik (2012) ‘</w:t>
      </w:r>
      <w:proofErr w:type="gramStart"/>
      <w:r w:rsidRPr="005D3F0B">
        <w:rPr>
          <w:rFonts w:asciiTheme="majorHAnsi" w:hAnsiTheme="majorHAnsi" w:cstheme="majorHAnsi"/>
        </w:rPr>
        <w:t>The</w:t>
      </w:r>
      <w:proofErr w:type="gramEnd"/>
      <w:r w:rsidRPr="005D3F0B">
        <w:rPr>
          <w:rFonts w:asciiTheme="majorHAnsi" w:hAnsiTheme="majorHAnsi" w:cstheme="majorHAnsi"/>
        </w:rPr>
        <w:t xml:space="preserve"> Rising Trend of Green Protectionism: Biofuels and the European Union’, </w:t>
      </w:r>
      <w:r w:rsidRPr="005D3F0B">
        <w:rPr>
          <w:rFonts w:asciiTheme="majorHAnsi" w:hAnsiTheme="majorHAnsi" w:cstheme="majorHAnsi"/>
          <w:i/>
        </w:rPr>
        <w:t>European Centre for International Political Economy (ECIPE) Occasional Paper</w:t>
      </w:r>
      <w:r w:rsidRPr="005D3F0B">
        <w:rPr>
          <w:rFonts w:asciiTheme="majorHAnsi" w:hAnsiTheme="majorHAnsi" w:cstheme="majorHAnsi"/>
        </w:rPr>
        <w:t xml:space="preserve">, 2. Available at: </w:t>
      </w:r>
      <w:hyperlink r:id="rId13" w:history="1">
        <w:r w:rsidRPr="005D3F0B">
          <w:rPr>
            <w:rStyle w:val="Hyperlink"/>
            <w:rFonts w:asciiTheme="majorHAnsi" w:hAnsiTheme="majorHAnsi" w:cstheme="majorHAnsi"/>
            <w:color w:val="auto"/>
          </w:rPr>
          <w:t>http://www.ecipe.org/media/publication_pdfs/OCC22012.pdf</w:t>
        </w:r>
      </w:hyperlink>
      <w:r w:rsidRPr="005D3F0B">
        <w:rPr>
          <w:rFonts w:asciiTheme="majorHAnsi" w:hAnsiTheme="majorHAnsi" w:cstheme="majorHAnsi"/>
        </w:rPr>
        <w:t xml:space="preserve"> [Accessed 1 November 2011]. </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 xml:space="preserve">European Biomass Association (2009) ‘AEBIOM Comments on the Proposed Policy Options to Tackle Indirect Land-Use Change’, </w:t>
      </w:r>
      <w:r w:rsidRPr="005D3F0B">
        <w:rPr>
          <w:rFonts w:asciiTheme="majorHAnsi" w:hAnsiTheme="majorHAnsi" w:cstheme="majorHAnsi"/>
          <w:i/>
        </w:rPr>
        <w:t>European Biomass Association Policy Brief</w:t>
      </w:r>
      <w:r w:rsidRPr="005D3F0B">
        <w:rPr>
          <w:rFonts w:asciiTheme="majorHAnsi" w:hAnsiTheme="majorHAnsi" w:cstheme="majorHAnsi"/>
        </w:rPr>
        <w:t xml:space="preserve">, 31 July 2009. Available at: </w:t>
      </w:r>
      <w:hyperlink r:id="rId14" w:history="1">
        <w:r w:rsidRPr="005D3F0B">
          <w:rPr>
            <w:rStyle w:val="Hyperlink"/>
            <w:rFonts w:asciiTheme="majorHAnsi" w:hAnsiTheme="majorHAnsi" w:cstheme="majorHAnsi"/>
            <w:color w:val="auto"/>
          </w:rPr>
          <w:t>http://www.aebiom.org/IMG/pdf/AEBIOM_comments_on_ILUC_31_July_2009.pdf</w:t>
        </w:r>
      </w:hyperlink>
      <w:r w:rsidRPr="005D3F0B">
        <w:rPr>
          <w:rFonts w:asciiTheme="majorHAnsi" w:hAnsiTheme="majorHAnsi" w:cstheme="majorHAnsi"/>
        </w:rPr>
        <w:t xml:space="preserve"> [Accessed 3 November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European Parliament and the Council of the European Union (2009) ‘Directive 2009/28/EC on the Promotion of the use of Energy from Renewable Sources’,  </w:t>
      </w:r>
      <w:r w:rsidRPr="005D3F0B">
        <w:rPr>
          <w:rFonts w:asciiTheme="majorHAnsi" w:hAnsiTheme="majorHAnsi" w:cstheme="majorHAnsi"/>
          <w:i/>
          <w:sz w:val="20"/>
          <w:szCs w:val="20"/>
        </w:rPr>
        <w:t>Official Journal of the European Union</w:t>
      </w:r>
      <w:r w:rsidRPr="005D3F0B">
        <w:rPr>
          <w:rFonts w:asciiTheme="majorHAnsi" w:hAnsiTheme="majorHAnsi" w:cstheme="majorHAnsi"/>
          <w:sz w:val="20"/>
          <w:szCs w:val="20"/>
        </w:rPr>
        <w:t xml:space="preserve">, 140/16, 5 June 2009.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Fargione</w:t>
      </w:r>
      <w:proofErr w:type="spellEnd"/>
      <w:r w:rsidRPr="005D3F0B">
        <w:rPr>
          <w:rFonts w:asciiTheme="majorHAnsi" w:hAnsiTheme="majorHAnsi" w:cstheme="majorHAnsi"/>
          <w:sz w:val="20"/>
          <w:szCs w:val="20"/>
        </w:rPr>
        <w:t xml:space="preserve">, Joseph, Hill, Jason, </w:t>
      </w:r>
      <w:proofErr w:type="spellStart"/>
      <w:r w:rsidRPr="005D3F0B">
        <w:rPr>
          <w:rFonts w:asciiTheme="majorHAnsi" w:hAnsiTheme="majorHAnsi" w:cstheme="majorHAnsi"/>
          <w:sz w:val="20"/>
          <w:szCs w:val="20"/>
        </w:rPr>
        <w:t>Tilman</w:t>
      </w:r>
      <w:proofErr w:type="spellEnd"/>
      <w:r w:rsidRPr="005D3F0B">
        <w:rPr>
          <w:rFonts w:asciiTheme="majorHAnsi" w:hAnsiTheme="majorHAnsi" w:cstheme="majorHAnsi"/>
          <w:sz w:val="20"/>
          <w:szCs w:val="20"/>
        </w:rPr>
        <w:t xml:space="preserve">, David, </w:t>
      </w:r>
      <w:proofErr w:type="spellStart"/>
      <w:r w:rsidRPr="005D3F0B">
        <w:rPr>
          <w:rFonts w:asciiTheme="majorHAnsi" w:hAnsiTheme="majorHAnsi" w:cstheme="majorHAnsi"/>
          <w:sz w:val="20"/>
          <w:szCs w:val="20"/>
        </w:rPr>
        <w:t>Polasky</w:t>
      </w:r>
      <w:proofErr w:type="spellEnd"/>
      <w:r w:rsidRPr="005D3F0B">
        <w:rPr>
          <w:rFonts w:asciiTheme="majorHAnsi" w:hAnsiTheme="majorHAnsi" w:cstheme="majorHAnsi"/>
          <w:sz w:val="20"/>
          <w:szCs w:val="20"/>
        </w:rPr>
        <w:t xml:space="preserve">, Stephen and Hawthorne, Peter (2008) ‘Land Clearing and the Biofuel Carbon Debt’, </w:t>
      </w:r>
      <w:r w:rsidRPr="005D3F0B">
        <w:rPr>
          <w:rFonts w:asciiTheme="majorHAnsi" w:hAnsiTheme="majorHAnsi" w:cstheme="majorHAnsi"/>
          <w:i/>
          <w:sz w:val="20"/>
          <w:szCs w:val="20"/>
        </w:rPr>
        <w:t>Science</w:t>
      </w:r>
      <w:r w:rsidRPr="005D3F0B">
        <w:rPr>
          <w:rFonts w:asciiTheme="majorHAnsi" w:hAnsiTheme="majorHAnsi" w:cstheme="majorHAnsi"/>
          <w:sz w:val="20"/>
          <w:szCs w:val="20"/>
        </w:rPr>
        <w:t xml:space="preserve">, 319:5867, 1235-1238.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lastRenderedPageBreak/>
        <w:t>Ferrett</w:t>
      </w:r>
      <w:proofErr w:type="spellEnd"/>
      <w:r w:rsidRPr="005D3F0B">
        <w:rPr>
          <w:rFonts w:asciiTheme="majorHAnsi" w:hAnsiTheme="majorHAnsi" w:cstheme="majorHAnsi"/>
          <w:sz w:val="20"/>
          <w:szCs w:val="20"/>
        </w:rPr>
        <w:t xml:space="preserve">, Grant (2007) ‘Biofuels a ‘Crime </w:t>
      </w:r>
      <w:proofErr w:type="gramStart"/>
      <w:r w:rsidRPr="005D3F0B">
        <w:rPr>
          <w:rFonts w:asciiTheme="majorHAnsi" w:hAnsiTheme="majorHAnsi" w:cstheme="majorHAnsi"/>
          <w:sz w:val="20"/>
          <w:szCs w:val="20"/>
        </w:rPr>
        <w:t>Against</w:t>
      </w:r>
      <w:proofErr w:type="gramEnd"/>
      <w:r w:rsidRPr="005D3F0B">
        <w:rPr>
          <w:rFonts w:asciiTheme="majorHAnsi" w:hAnsiTheme="majorHAnsi" w:cstheme="majorHAnsi"/>
          <w:sz w:val="20"/>
          <w:szCs w:val="20"/>
        </w:rPr>
        <w:t xml:space="preserve"> Humanity’’, </w:t>
      </w:r>
      <w:r w:rsidRPr="005D3F0B">
        <w:rPr>
          <w:rFonts w:asciiTheme="majorHAnsi" w:hAnsiTheme="majorHAnsi" w:cstheme="majorHAnsi"/>
          <w:i/>
          <w:sz w:val="20"/>
          <w:szCs w:val="20"/>
        </w:rPr>
        <w:t>BBC News Online</w:t>
      </w:r>
      <w:r w:rsidRPr="005D3F0B">
        <w:rPr>
          <w:rFonts w:asciiTheme="majorHAnsi" w:hAnsiTheme="majorHAnsi" w:cstheme="majorHAnsi"/>
          <w:sz w:val="20"/>
          <w:szCs w:val="20"/>
        </w:rPr>
        <w:t xml:space="preserve">, 27 October 2007. Available at: </w:t>
      </w:r>
      <w:hyperlink r:id="rId15" w:history="1">
        <w:r w:rsidRPr="005D3F0B">
          <w:rPr>
            <w:rStyle w:val="Hyperlink"/>
            <w:rFonts w:asciiTheme="majorHAnsi" w:hAnsiTheme="majorHAnsi" w:cstheme="majorHAnsi"/>
            <w:sz w:val="20"/>
            <w:szCs w:val="20"/>
          </w:rPr>
          <w:t>http://news.bbc.co.uk/1/hi/7065061.stm</w:t>
        </w:r>
      </w:hyperlink>
      <w:r w:rsidRPr="005D3F0B">
        <w:rPr>
          <w:rFonts w:asciiTheme="majorHAnsi" w:hAnsiTheme="majorHAnsi" w:cstheme="majorHAnsi"/>
          <w:sz w:val="20"/>
          <w:szCs w:val="20"/>
        </w:rPr>
        <w:t xml:space="preserve"> [Accessed 8 October 2011].</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Food and Agricultural Organization (2008) </w:t>
      </w:r>
      <w:proofErr w:type="gramStart"/>
      <w:r w:rsidRPr="005D3F0B">
        <w:rPr>
          <w:rFonts w:asciiTheme="majorHAnsi" w:hAnsiTheme="majorHAnsi" w:cstheme="majorHAnsi"/>
          <w:i/>
          <w:sz w:val="20"/>
          <w:szCs w:val="20"/>
        </w:rPr>
        <w:t>The</w:t>
      </w:r>
      <w:proofErr w:type="gramEnd"/>
      <w:r w:rsidRPr="005D3F0B">
        <w:rPr>
          <w:rFonts w:asciiTheme="majorHAnsi" w:hAnsiTheme="majorHAnsi" w:cstheme="majorHAnsi"/>
          <w:i/>
          <w:sz w:val="20"/>
          <w:szCs w:val="20"/>
        </w:rPr>
        <w:t xml:space="preserve"> State of Food Insecurity in the World 2008</w:t>
      </w:r>
      <w:r w:rsidRPr="005D3F0B">
        <w:rPr>
          <w:rFonts w:asciiTheme="majorHAnsi" w:hAnsiTheme="majorHAnsi" w:cstheme="majorHAnsi"/>
          <w:sz w:val="20"/>
          <w:szCs w:val="20"/>
        </w:rPr>
        <w:t xml:space="preserve"> (Rome, Italy: FAO). </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 xml:space="preserve">Friends of the Earth (2008) </w:t>
      </w:r>
      <w:r w:rsidRPr="005D3F0B">
        <w:rPr>
          <w:rFonts w:asciiTheme="majorHAnsi" w:hAnsiTheme="majorHAnsi" w:cstheme="majorHAnsi"/>
          <w:i/>
        </w:rPr>
        <w:t>Sustainability as a Smokescreen: The Inadequacy of Certifying Fuels and Feeds</w:t>
      </w:r>
      <w:r w:rsidRPr="005D3F0B">
        <w:rPr>
          <w:rFonts w:asciiTheme="majorHAnsi" w:hAnsiTheme="majorHAnsi" w:cstheme="majorHAnsi"/>
        </w:rPr>
        <w:t xml:space="preserve"> (Brussels, Belgium: </w:t>
      </w:r>
      <w:proofErr w:type="spellStart"/>
      <w:r w:rsidRPr="005D3F0B">
        <w:rPr>
          <w:rFonts w:asciiTheme="majorHAnsi" w:hAnsiTheme="majorHAnsi" w:cstheme="majorHAnsi"/>
        </w:rPr>
        <w:t>FoE</w:t>
      </w:r>
      <w:proofErr w:type="spellEnd"/>
      <w:r w:rsidRPr="005D3F0B">
        <w:rPr>
          <w:rFonts w:asciiTheme="majorHAnsi" w:hAnsiTheme="majorHAnsi" w:cstheme="majorHAnsi"/>
        </w:rPr>
        <w:t xml:space="preserve">). </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 xml:space="preserve">Friends of the Earth, Royal Society for the Protection of Birds and </w:t>
      </w:r>
      <w:proofErr w:type="spellStart"/>
      <w:r w:rsidRPr="005D3F0B">
        <w:rPr>
          <w:rFonts w:asciiTheme="majorHAnsi" w:hAnsiTheme="majorHAnsi" w:cstheme="majorHAnsi"/>
        </w:rPr>
        <w:t>ActionAid</w:t>
      </w:r>
      <w:proofErr w:type="spellEnd"/>
      <w:r w:rsidRPr="005D3F0B">
        <w:rPr>
          <w:rFonts w:asciiTheme="majorHAnsi" w:hAnsiTheme="majorHAnsi" w:cstheme="majorHAnsi"/>
        </w:rPr>
        <w:t xml:space="preserve"> (2011) ‘Biofuels in 2011: A Briefing on the Current State of Biofuel Policy in the UK and Ways Forward’, </w:t>
      </w:r>
      <w:proofErr w:type="spellStart"/>
      <w:r w:rsidRPr="005D3F0B">
        <w:rPr>
          <w:rFonts w:asciiTheme="majorHAnsi" w:hAnsiTheme="majorHAnsi" w:cstheme="majorHAnsi"/>
          <w:i/>
        </w:rPr>
        <w:t>FoE</w:t>
      </w:r>
      <w:proofErr w:type="spellEnd"/>
      <w:r w:rsidRPr="005D3F0B">
        <w:rPr>
          <w:rFonts w:asciiTheme="majorHAnsi" w:hAnsiTheme="majorHAnsi" w:cstheme="majorHAnsi"/>
          <w:i/>
        </w:rPr>
        <w:t xml:space="preserve">, RSPB and </w:t>
      </w:r>
      <w:proofErr w:type="spellStart"/>
      <w:r w:rsidRPr="005D3F0B">
        <w:rPr>
          <w:rFonts w:asciiTheme="majorHAnsi" w:hAnsiTheme="majorHAnsi" w:cstheme="majorHAnsi"/>
          <w:i/>
        </w:rPr>
        <w:t>ActionAid</w:t>
      </w:r>
      <w:proofErr w:type="spellEnd"/>
      <w:r w:rsidRPr="005D3F0B">
        <w:rPr>
          <w:rFonts w:asciiTheme="majorHAnsi" w:hAnsiTheme="majorHAnsi" w:cstheme="majorHAnsi"/>
          <w:i/>
        </w:rPr>
        <w:t xml:space="preserve"> Joint Policy Brief. </w:t>
      </w:r>
      <w:r w:rsidRPr="005D3F0B">
        <w:rPr>
          <w:rFonts w:asciiTheme="majorHAnsi" w:hAnsiTheme="majorHAnsi" w:cstheme="majorHAnsi"/>
        </w:rPr>
        <w:t xml:space="preserve">Available at: </w:t>
      </w:r>
      <w:hyperlink r:id="rId16" w:history="1">
        <w:r w:rsidRPr="005D3F0B">
          <w:rPr>
            <w:rStyle w:val="Hyperlink"/>
            <w:rFonts w:asciiTheme="majorHAnsi" w:hAnsiTheme="majorHAnsi" w:cstheme="majorHAnsi"/>
            <w:color w:val="auto"/>
          </w:rPr>
          <w:t>http://www.foe.co.uk/resource/briefing_notes/biofuels_in_2011_gathering.pdf</w:t>
        </w:r>
      </w:hyperlink>
      <w:r w:rsidRPr="005D3F0B">
        <w:rPr>
          <w:rFonts w:asciiTheme="majorHAnsi" w:hAnsiTheme="majorHAnsi" w:cstheme="majorHAnsi"/>
        </w:rPr>
        <w:t xml:space="preserve"> [Accessed 30 October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Gale, Fred and </w:t>
      </w:r>
      <w:proofErr w:type="spellStart"/>
      <w:r w:rsidRPr="005D3F0B">
        <w:rPr>
          <w:rFonts w:asciiTheme="majorHAnsi" w:hAnsiTheme="majorHAnsi" w:cstheme="majorHAnsi"/>
          <w:sz w:val="20"/>
          <w:szCs w:val="20"/>
        </w:rPr>
        <w:t>Haward</w:t>
      </w:r>
      <w:proofErr w:type="spellEnd"/>
      <w:r w:rsidRPr="005D3F0B">
        <w:rPr>
          <w:rFonts w:asciiTheme="majorHAnsi" w:hAnsiTheme="majorHAnsi" w:cstheme="majorHAnsi"/>
          <w:sz w:val="20"/>
          <w:szCs w:val="20"/>
        </w:rPr>
        <w:t xml:space="preserve">, Marcus (2011) </w:t>
      </w:r>
      <w:r w:rsidRPr="005D3F0B">
        <w:rPr>
          <w:rFonts w:asciiTheme="majorHAnsi" w:hAnsiTheme="majorHAnsi" w:cstheme="majorHAnsi"/>
          <w:i/>
          <w:sz w:val="20"/>
          <w:szCs w:val="20"/>
        </w:rPr>
        <w:t xml:space="preserve">Global Commodity Governance: State Responses to Sustainable Forest and Fisheries Certification </w:t>
      </w:r>
      <w:r w:rsidRPr="005D3F0B">
        <w:rPr>
          <w:rFonts w:asciiTheme="majorHAnsi" w:hAnsiTheme="majorHAnsi" w:cstheme="majorHAnsi"/>
          <w:sz w:val="20"/>
          <w:szCs w:val="20"/>
        </w:rPr>
        <w:t>(Basingstoke: Palgrave Macmillan).</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German, Laura and </w:t>
      </w:r>
      <w:proofErr w:type="spellStart"/>
      <w:r w:rsidRPr="005D3F0B">
        <w:rPr>
          <w:rFonts w:asciiTheme="majorHAnsi" w:hAnsiTheme="majorHAnsi" w:cstheme="majorHAnsi"/>
          <w:sz w:val="20"/>
          <w:szCs w:val="20"/>
        </w:rPr>
        <w:t>Schoneveld</w:t>
      </w:r>
      <w:proofErr w:type="spellEnd"/>
      <w:r w:rsidRPr="005D3F0B">
        <w:rPr>
          <w:rFonts w:asciiTheme="majorHAnsi" w:hAnsiTheme="majorHAnsi" w:cstheme="majorHAnsi"/>
          <w:sz w:val="20"/>
          <w:szCs w:val="20"/>
        </w:rPr>
        <w:t xml:space="preserve">, George (2010) ‘Social Sustainability of EU-Approved Voluntary Schemes for Biofuels: Implications for Rural Livelihoods’, </w:t>
      </w:r>
      <w:proofErr w:type="spellStart"/>
      <w:r w:rsidRPr="005D3F0B">
        <w:rPr>
          <w:rFonts w:asciiTheme="majorHAnsi" w:hAnsiTheme="majorHAnsi" w:cstheme="majorHAnsi"/>
          <w:i/>
          <w:sz w:val="20"/>
          <w:szCs w:val="20"/>
        </w:rPr>
        <w:t>Center</w:t>
      </w:r>
      <w:proofErr w:type="spellEnd"/>
      <w:r w:rsidRPr="005D3F0B">
        <w:rPr>
          <w:rFonts w:asciiTheme="majorHAnsi" w:hAnsiTheme="majorHAnsi" w:cstheme="majorHAnsi"/>
          <w:i/>
          <w:sz w:val="20"/>
          <w:szCs w:val="20"/>
        </w:rPr>
        <w:t xml:space="preserve"> for International Forestry Research (CIFOR) Working Paper</w:t>
      </w:r>
      <w:r w:rsidRPr="005D3F0B">
        <w:rPr>
          <w:rFonts w:asciiTheme="majorHAnsi" w:hAnsiTheme="majorHAnsi" w:cstheme="majorHAnsi"/>
          <w:sz w:val="20"/>
          <w:szCs w:val="20"/>
        </w:rPr>
        <w:t xml:space="preserve">, 75. Available at:  </w:t>
      </w:r>
      <w:hyperlink r:id="rId17" w:history="1">
        <w:r w:rsidRPr="005D3F0B">
          <w:rPr>
            <w:rStyle w:val="Hyperlink"/>
            <w:rFonts w:asciiTheme="majorHAnsi" w:hAnsiTheme="majorHAnsi" w:cstheme="majorHAnsi"/>
            <w:color w:val="auto"/>
            <w:sz w:val="20"/>
            <w:szCs w:val="20"/>
          </w:rPr>
          <w:t>http://www.cifor.org/publications/pdf_files/WPapers/WP75German.pdf</w:t>
        </w:r>
      </w:hyperlink>
      <w:r w:rsidRPr="005D3F0B">
        <w:rPr>
          <w:rFonts w:asciiTheme="majorHAnsi" w:hAnsiTheme="majorHAnsi" w:cstheme="majorHAnsi"/>
          <w:sz w:val="20"/>
          <w:szCs w:val="20"/>
        </w:rPr>
        <w:t xml:space="preserve"> [Accessed 13 November 2011].</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Gilbertson, </w:t>
      </w:r>
      <w:proofErr w:type="spellStart"/>
      <w:r w:rsidRPr="005D3F0B">
        <w:rPr>
          <w:rFonts w:asciiTheme="majorHAnsi" w:hAnsiTheme="majorHAnsi" w:cstheme="majorHAnsi"/>
          <w:sz w:val="20"/>
          <w:szCs w:val="20"/>
        </w:rPr>
        <w:t>Tamra</w:t>
      </w:r>
      <w:proofErr w:type="spellEnd"/>
      <w:r w:rsidRPr="005D3F0B">
        <w:rPr>
          <w:rFonts w:asciiTheme="majorHAnsi" w:hAnsiTheme="majorHAnsi" w:cstheme="majorHAnsi"/>
          <w:sz w:val="20"/>
          <w:szCs w:val="20"/>
        </w:rPr>
        <w:t xml:space="preserve">, Holland, Nina, </w:t>
      </w:r>
      <w:proofErr w:type="spellStart"/>
      <w:r w:rsidRPr="005D3F0B">
        <w:rPr>
          <w:rFonts w:asciiTheme="majorHAnsi" w:hAnsiTheme="majorHAnsi" w:cstheme="majorHAnsi"/>
          <w:sz w:val="20"/>
          <w:szCs w:val="20"/>
        </w:rPr>
        <w:t>Semino</w:t>
      </w:r>
      <w:proofErr w:type="spellEnd"/>
      <w:r w:rsidRPr="005D3F0B">
        <w:rPr>
          <w:rFonts w:asciiTheme="majorHAnsi" w:hAnsiTheme="majorHAnsi" w:cstheme="majorHAnsi"/>
          <w:sz w:val="20"/>
          <w:szCs w:val="20"/>
        </w:rPr>
        <w:t xml:space="preserve">, Stella and Smith, Kevin (2007) ‘Paving the Way for </w:t>
      </w:r>
      <w:proofErr w:type="spellStart"/>
      <w:r w:rsidRPr="005D3F0B">
        <w:rPr>
          <w:rFonts w:asciiTheme="majorHAnsi" w:hAnsiTheme="majorHAnsi" w:cstheme="majorHAnsi"/>
          <w:sz w:val="20"/>
          <w:szCs w:val="20"/>
        </w:rPr>
        <w:t>Agrofuels</w:t>
      </w:r>
      <w:proofErr w:type="spellEnd"/>
      <w:r w:rsidRPr="005D3F0B">
        <w:rPr>
          <w:rFonts w:asciiTheme="majorHAnsi" w:hAnsiTheme="majorHAnsi" w:cstheme="majorHAnsi"/>
          <w:sz w:val="20"/>
          <w:szCs w:val="20"/>
        </w:rPr>
        <w:t xml:space="preserve">: EU Policy, Sustainability Criteria and Climate Calculations’, </w:t>
      </w:r>
      <w:r w:rsidRPr="005D3F0B">
        <w:rPr>
          <w:rFonts w:asciiTheme="majorHAnsi" w:hAnsiTheme="majorHAnsi" w:cstheme="majorHAnsi"/>
          <w:i/>
          <w:sz w:val="20"/>
          <w:szCs w:val="20"/>
        </w:rPr>
        <w:t>Transnational Institute Discussion Paper</w:t>
      </w:r>
      <w:r w:rsidRPr="005D3F0B">
        <w:rPr>
          <w:rFonts w:asciiTheme="majorHAnsi" w:hAnsiTheme="majorHAnsi" w:cstheme="majorHAnsi"/>
          <w:sz w:val="20"/>
          <w:szCs w:val="20"/>
        </w:rPr>
        <w:t xml:space="preserve">, September 2007. Available at: </w:t>
      </w:r>
      <w:hyperlink r:id="rId18" w:history="1">
        <w:r w:rsidRPr="005D3F0B">
          <w:rPr>
            <w:rStyle w:val="Hyperlink"/>
            <w:rFonts w:asciiTheme="majorHAnsi" w:hAnsiTheme="majorHAnsi" w:cstheme="majorHAnsi"/>
            <w:sz w:val="20"/>
            <w:szCs w:val="20"/>
          </w:rPr>
          <w:t>http://www.tni.org/sites/www.tni.org/archives/agrofuels/pavingagrofuels.pdf</w:t>
        </w:r>
      </w:hyperlink>
      <w:r w:rsidRPr="005D3F0B">
        <w:rPr>
          <w:rFonts w:asciiTheme="majorHAnsi" w:hAnsiTheme="majorHAnsi" w:cstheme="majorHAnsi"/>
          <w:sz w:val="20"/>
          <w:szCs w:val="20"/>
        </w:rPr>
        <w:t xml:space="preserve"> [Accessed 2 October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Grunwald</w:t>
      </w:r>
      <w:proofErr w:type="spellEnd"/>
      <w:r w:rsidRPr="005D3F0B">
        <w:rPr>
          <w:rFonts w:asciiTheme="majorHAnsi" w:hAnsiTheme="majorHAnsi" w:cstheme="majorHAnsi"/>
          <w:sz w:val="20"/>
          <w:szCs w:val="20"/>
        </w:rPr>
        <w:t xml:space="preserve">, Michael (2008) ‘The Clean Energy Scam’ </w:t>
      </w:r>
      <w:r w:rsidRPr="005D3F0B">
        <w:rPr>
          <w:rFonts w:asciiTheme="majorHAnsi" w:hAnsiTheme="majorHAnsi" w:cstheme="majorHAnsi"/>
          <w:i/>
          <w:sz w:val="20"/>
          <w:szCs w:val="20"/>
        </w:rPr>
        <w:t>Time Magazine</w:t>
      </w:r>
      <w:r w:rsidRPr="005D3F0B">
        <w:rPr>
          <w:rFonts w:asciiTheme="majorHAnsi" w:hAnsiTheme="majorHAnsi" w:cstheme="majorHAnsi"/>
          <w:sz w:val="20"/>
          <w:szCs w:val="20"/>
        </w:rPr>
        <w:t xml:space="preserve">, 27 March 2008.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Hall, Derek (2010) ‘Food with a Visible Face: Traceability and the Public Promotion of Private Governance in the Japanese Food System’, </w:t>
      </w:r>
      <w:proofErr w:type="spellStart"/>
      <w:r w:rsidRPr="005D3F0B">
        <w:rPr>
          <w:rFonts w:asciiTheme="majorHAnsi" w:hAnsiTheme="majorHAnsi" w:cstheme="majorHAnsi"/>
          <w:i/>
          <w:sz w:val="20"/>
          <w:szCs w:val="20"/>
        </w:rPr>
        <w:t>Geoforum</w:t>
      </w:r>
      <w:proofErr w:type="spellEnd"/>
      <w:r w:rsidRPr="005D3F0B">
        <w:rPr>
          <w:rFonts w:asciiTheme="majorHAnsi" w:hAnsiTheme="majorHAnsi" w:cstheme="majorHAnsi"/>
          <w:i/>
          <w:sz w:val="20"/>
          <w:szCs w:val="20"/>
        </w:rPr>
        <w:t xml:space="preserve">, </w:t>
      </w:r>
      <w:r w:rsidRPr="005D3F0B">
        <w:rPr>
          <w:rFonts w:asciiTheme="majorHAnsi" w:hAnsiTheme="majorHAnsi" w:cstheme="majorHAnsi"/>
          <w:sz w:val="20"/>
          <w:szCs w:val="20"/>
        </w:rPr>
        <w:t>41:5, 826-835.</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Hansard</w:t>
      </w:r>
      <w:proofErr w:type="spellEnd"/>
      <w:r w:rsidRPr="005D3F0B">
        <w:rPr>
          <w:rFonts w:asciiTheme="majorHAnsi" w:hAnsiTheme="majorHAnsi" w:cstheme="majorHAnsi"/>
          <w:sz w:val="20"/>
          <w:szCs w:val="20"/>
        </w:rPr>
        <w:t xml:space="preserve"> (2011) House of Commons Debate, First Delegated Legislation Committee, Draft Renewable Transport Fuel Obligations (Amendment) Order 2011, 5 December 2011. Available at: </w:t>
      </w:r>
      <w:hyperlink r:id="rId19" w:history="1">
        <w:r w:rsidRPr="005D3F0B">
          <w:rPr>
            <w:rStyle w:val="Hyperlink"/>
            <w:rFonts w:asciiTheme="majorHAnsi" w:hAnsiTheme="majorHAnsi" w:cstheme="majorHAnsi"/>
            <w:sz w:val="20"/>
            <w:szCs w:val="20"/>
          </w:rPr>
          <w:t>http://www.publications.parliament.uk/pa/cm/cmtoday/cmstand/output/deleg/dg01111205-01.htm</w:t>
        </w:r>
      </w:hyperlink>
      <w:r w:rsidRPr="005D3F0B">
        <w:rPr>
          <w:rFonts w:asciiTheme="majorHAnsi" w:hAnsiTheme="majorHAnsi" w:cstheme="majorHAnsi"/>
          <w:sz w:val="20"/>
          <w:szCs w:val="20"/>
        </w:rPr>
        <w:t xml:space="preserve"> [Accessed 3 March 2012].</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Haufler</w:t>
      </w:r>
      <w:proofErr w:type="spellEnd"/>
      <w:r w:rsidRPr="005D3F0B">
        <w:rPr>
          <w:rFonts w:asciiTheme="majorHAnsi" w:hAnsiTheme="majorHAnsi" w:cstheme="majorHAnsi"/>
          <w:sz w:val="20"/>
          <w:szCs w:val="20"/>
        </w:rPr>
        <w:t xml:space="preserve">, Virginia (2010) ‘Disclosure as Governance: The Extractive Industries Transparency Initiative and Resource Management in the Developing World’, </w:t>
      </w:r>
      <w:r w:rsidRPr="005D3F0B">
        <w:rPr>
          <w:rFonts w:asciiTheme="majorHAnsi" w:hAnsiTheme="majorHAnsi" w:cstheme="majorHAnsi"/>
          <w:i/>
          <w:sz w:val="20"/>
          <w:szCs w:val="20"/>
        </w:rPr>
        <w:t>Global Environmental Politics</w:t>
      </w:r>
      <w:r w:rsidRPr="005D3F0B">
        <w:rPr>
          <w:rFonts w:asciiTheme="majorHAnsi" w:hAnsiTheme="majorHAnsi" w:cstheme="majorHAnsi"/>
          <w:sz w:val="20"/>
          <w:szCs w:val="20"/>
        </w:rPr>
        <w:t>, 10: 3, 53-73.</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International Centre for Trade and Sustainable Development (2008) ‘Biofuels and Sustainability: Is Certification the Answer?</w:t>
      </w:r>
      <w:proofErr w:type="gramStart"/>
      <w:r w:rsidRPr="005D3F0B">
        <w:rPr>
          <w:rFonts w:asciiTheme="majorHAnsi" w:hAnsiTheme="majorHAnsi" w:cstheme="majorHAnsi"/>
        </w:rPr>
        <w:t>’,</w:t>
      </w:r>
      <w:proofErr w:type="gramEnd"/>
      <w:r w:rsidRPr="005D3F0B">
        <w:rPr>
          <w:rFonts w:asciiTheme="majorHAnsi" w:hAnsiTheme="majorHAnsi" w:cstheme="majorHAnsi"/>
        </w:rPr>
        <w:t xml:space="preserve"> </w:t>
      </w:r>
      <w:r w:rsidRPr="005D3F0B">
        <w:rPr>
          <w:rFonts w:asciiTheme="majorHAnsi" w:hAnsiTheme="majorHAnsi" w:cstheme="majorHAnsi"/>
          <w:i/>
        </w:rPr>
        <w:t xml:space="preserve">Bridges Trade </w:t>
      </w:r>
      <w:proofErr w:type="spellStart"/>
      <w:r w:rsidRPr="005D3F0B">
        <w:rPr>
          <w:rFonts w:asciiTheme="majorHAnsi" w:hAnsiTheme="majorHAnsi" w:cstheme="majorHAnsi"/>
          <w:i/>
        </w:rPr>
        <w:t>BioRes</w:t>
      </w:r>
      <w:proofErr w:type="spellEnd"/>
      <w:r w:rsidRPr="005D3F0B">
        <w:rPr>
          <w:rFonts w:asciiTheme="majorHAnsi" w:hAnsiTheme="majorHAnsi" w:cstheme="majorHAnsi"/>
          <w:i/>
        </w:rPr>
        <w:t xml:space="preserve"> Review</w:t>
      </w:r>
      <w:r w:rsidRPr="005D3F0B">
        <w:rPr>
          <w:rFonts w:asciiTheme="majorHAnsi" w:hAnsiTheme="majorHAnsi" w:cstheme="majorHAnsi"/>
        </w:rPr>
        <w:t xml:space="preserve">, 2:2, May 2008. Available at:  </w:t>
      </w:r>
      <w:hyperlink r:id="rId20" w:history="1">
        <w:r w:rsidRPr="005D3F0B">
          <w:rPr>
            <w:rStyle w:val="Hyperlink"/>
            <w:rFonts w:asciiTheme="majorHAnsi" w:hAnsiTheme="majorHAnsi" w:cstheme="majorHAnsi"/>
            <w:color w:val="auto"/>
          </w:rPr>
          <w:t>http://ictsd.org/i/news/bioresreview/12094/</w:t>
        </w:r>
      </w:hyperlink>
      <w:r w:rsidRPr="005D3F0B">
        <w:rPr>
          <w:rFonts w:asciiTheme="majorHAnsi" w:hAnsiTheme="majorHAnsi" w:cstheme="majorHAnsi"/>
        </w:rPr>
        <w:t xml:space="preserve"> [Accessed 26 October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International Union for Conservation of Nature (2010) ‘IUCN, Shell and Packard Foundation Host Workshop ‘Towards Harmonization for Biofuel Sustainability Standards’’, </w:t>
      </w:r>
      <w:r w:rsidRPr="005D3F0B">
        <w:rPr>
          <w:rFonts w:asciiTheme="majorHAnsi" w:hAnsiTheme="majorHAnsi" w:cstheme="majorHAnsi"/>
          <w:i/>
          <w:sz w:val="20"/>
          <w:szCs w:val="20"/>
        </w:rPr>
        <w:t xml:space="preserve">IUCN News, </w:t>
      </w:r>
      <w:r w:rsidRPr="005D3F0B">
        <w:rPr>
          <w:rFonts w:asciiTheme="majorHAnsi" w:hAnsiTheme="majorHAnsi" w:cstheme="majorHAnsi"/>
          <w:sz w:val="20"/>
          <w:szCs w:val="20"/>
        </w:rPr>
        <w:t xml:space="preserve">5 March 2010. Available at: </w:t>
      </w:r>
      <w:hyperlink r:id="rId21" w:history="1">
        <w:r w:rsidRPr="005D3F0B">
          <w:rPr>
            <w:rStyle w:val="Hyperlink"/>
            <w:rFonts w:asciiTheme="majorHAnsi" w:hAnsiTheme="majorHAnsi" w:cstheme="majorHAnsi"/>
            <w:color w:val="auto"/>
            <w:sz w:val="20"/>
            <w:szCs w:val="20"/>
          </w:rPr>
          <w:t>http://www.iucn.org/what/tpas/energy/key/biofuels/?4856/harmonisationworkshop</w:t>
        </w:r>
      </w:hyperlink>
      <w:r w:rsidRPr="005D3F0B">
        <w:rPr>
          <w:rFonts w:asciiTheme="majorHAnsi" w:hAnsiTheme="majorHAnsi" w:cstheme="majorHAnsi"/>
          <w:sz w:val="20"/>
          <w:szCs w:val="20"/>
        </w:rPr>
        <w:t xml:space="preserve"> [Accessed 4 February 2012].</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 xml:space="preserve">Jung, Anna, </w:t>
      </w:r>
      <w:proofErr w:type="spellStart"/>
      <w:r w:rsidRPr="005D3F0B">
        <w:rPr>
          <w:rFonts w:asciiTheme="majorHAnsi" w:hAnsiTheme="majorHAnsi" w:cstheme="majorHAnsi"/>
        </w:rPr>
        <w:t>Dörrenberg</w:t>
      </w:r>
      <w:proofErr w:type="spellEnd"/>
      <w:r w:rsidRPr="005D3F0B">
        <w:rPr>
          <w:rFonts w:asciiTheme="majorHAnsi" w:hAnsiTheme="majorHAnsi" w:cstheme="majorHAnsi"/>
        </w:rPr>
        <w:t xml:space="preserve">, Philipp, Rauch, Anna and </w:t>
      </w:r>
      <w:proofErr w:type="spellStart"/>
      <w:r w:rsidRPr="005D3F0B">
        <w:rPr>
          <w:rFonts w:asciiTheme="majorHAnsi" w:hAnsiTheme="majorHAnsi" w:cstheme="majorHAnsi"/>
        </w:rPr>
        <w:t>Thöne</w:t>
      </w:r>
      <w:proofErr w:type="spellEnd"/>
      <w:r w:rsidRPr="005D3F0B">
        <w:rPr>
          <w:rFonts w:asciiTheme="majorHAnsi" w:hAnsiTheme="majorHAnsi" w:cstheme="majorHAnsi"/>
        </w:rPr>
        <w:t>, Michael (2010) ‘Biofuels – At What Cost?</w:t>
      </w:r>
      <w:proofErr w:type="gramStart"/>
      <w:r w:rsidRPr="005D3F0B">
        <w:rPr>
          <w:rFonts w:asciiTheme="majorHAnsi" w:hAnsiTheme="majorHAnsi" w:cstheme="majorHAnsi"/>
        </w:rPr>
        <w:t>’,</w:t>
      </w:r>
      <w:proofErr w:type="gramEnd"/>
      <w:r w:rsidRPr="005D3F0B">
        <w:rPr>
          <w:rFonts w:asciiTheme="majorHAnsi" w:hAnsiTheme="majorHAnsi" w:cstheme="majorHAnsi"/>
        </w:rPr>
        <w:t xml:space="preserve"> </w:t>
      </w:r>
      <w:r w:rsidRPr="005D3F0B">
        <w:rPr>
          <w:rFonts w:asciiTheme="majorHAnsi" w:hAnsiTheme="majorHAnsi" w:cstheme="majorHAnsi"/>
          <w:i/>
        </w:rPr>
        <w:t>Global Subsidies Initiative</w:t>
      </w:r>
      <w:r w:rsidRPr="005D3F0B">
        <w:rPr>
          <w:rFonts w:asciiTheme="majorHAnsi" w:hAnsiTheme="majorHAnsi" w:cstheme="majorHAnsi"/>
        </w:rPr>
        <w:t xml:space="preserve">, July 2010. Available at: </w:t>
      </w:r>
      <w:hyperlink r:id="rId22" w:history="1">
        <w:r w:rsidRPr="005D3F0B">
          <w:rPr>
            <w:rStyle w:val="Hyperlink"/>
            <w:rFonts w:asciiTheme="majorHAnsi" w:hAnsiTheme="majorHAnsi" w:cstheme="majorHAnsi"/>
          </w:rPr>
          <w:t>http://www.iisd.org/gsi/sites/default/files/bf_eunion_2010update.pdf</w:t>
        </w:r>
      </w:hyperlink>
      <w:r w:rsidRPr="005D3F0B">
        <w:rPr>
          <w:rFonts w:asciiTheme="majorHAnsi" w:hAnsiTheme="majorHAnsi" w:cstheme="majorHAnsi"/>
        </w:rPr>
        <w:t xml:space="preserve"> [Accessed 3 March 2012].  </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proofErr w:type="gramStart"/>
      <w:r w:rsidRPr="005D3F0B">
        <w:rPr>
          <w:rFonts w:asciiTheme="majorHAnsi" w:hAnsiTheme="majorHAnsi" w:cstheme="majorHAnsi"/>
        </w:rPr>
        <w:lastRenderedPageBreak/>
        <w:t>Kaphengst</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Timo</w:t>
      </w:r>
      <w:proofErr w:type="spellEnd"/>
      <w:r w:rsidRPr="005D3F0B">
        <w:rPr>
          <w:rFonts w:asciiTheme="majorHAnsi" w:hAnsiTheme="majorHAnsi" w:cstheme="majorHAnsi"/>
        </w:rPr>
        <w:t>, Ma, Mandy and Schlegel, Stephanie (2009) ‘At a Tipping Point?</w:t>
      </w:r>
      <w:proofErr w:type="gramEnd"/>
      <w:r w:rsidRPr="005D3F0B">
        <w:rPr>
          <w:rFonts w:asciiTheme="majorHAnsi" w:hAnsiTheme="majorHAnsi" w:cstheme="majorHAnsi"/>
        </w:rPr>
        <w:t xml:space="preserve"> How the Debate on Biofuel Standards Sparks Innovative Ideas for the General Future of Standardisation and Certification Schemes’, </w:t>
      </w:r>
      <w:r w:rsidRPr="005D3F0B">
        <w:rPr>
          <w:rFonts w:asciiTheme="majorHAnsi" w:hAnsiTheme="majorHAnsi" w:cstheme="majorHAnsi"/>
          <w:i/>
        </w:rPr>
        <w:t>Journal of Cleaner Production</w:t>
      </w:r>
      <w:r w:rsidRPr="005D3F0B">
        <w:rPr>
          <w:rFonts w:asciiTheme="majorHAnsi" w:hAnsiTheme="majorHAnsi" w:cstheme="majorHAnsi"/>
        </w:rPr>
        <w:t>, 17, S99-S101.</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Kutas</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Géraldine</w:t>
      </w:r>
      <w:proofErr w:type="spellEnd"/>
      <w:r w:rsidRPr="005D3F0B">
        <w:rPr>
          <w:rFonts w:asciiTheme="majorHAnsi" w:hAnsiTheme="majorHAnsi" w:cstheme="majorHAnsi"/>
        </w:rPr>
        <w:t xml:space="preserve"> (2009) ‘Certified Biofuel: How to Get There’, </w:t>
      </w:r>
      <w:r w:rsidRPr="005D3F0B">
        <w:rPr>
          <w:rFonts w:asciiTheme="majorHAnsi" w:hAnsiTheme="majorHAnsi" w:cstheme="majorHAnsi"/>
          <w:i/>
        </w:rPr>
        <w:t>Opinion</w:t>
      </w:r>
      <w:r w:rsidRPr="005D3F0B">
        <w:rPr>
          <w:rFonts w:asciiTheme="majorHAnsi" w:hAnsiTheme="majorHAnsi" w:cstheme="majorHAnsi"/>
        </w:rPr>
        <w:t xml:space="preserve">, Brazilian Sugarcane Industry Association (UNICA) website. </w:t>
      </w:r>
      <w:proofErr w:type="gramStart"/>
      <w:r w:rsidRPr="005D3F0B">
        <w:rPr>
          <w:rFonts w:asciiTheme="majorHAnsi" w:hAnsiTheme="majorHAnsi" w:cstheme="majorHAnsi"/>
        </w:rPr>
        <w:t xml:space="preserve">Available at: </w:t>
      </w:r>
      <w:hyperlink r:id="rId23" w:history="1">
        <w:r w:rsidRPr="005D3F0B">
          <w:rPr>
            <w:rStyle w:val="Hyperlink"/>
            <w:rFonts w:asciiTheme="majorHAnsi" w:hAnsiTheme="majorHAnsi" w:cstheme="majorHAnsi"/>
            <w:color w:val="auto"/>
          </w:rPr>
          <w:t>http://english.unica.com.br/opiniao/show.asp?msgCode={CBD63A36-DEB8-45CC-9F1B-DB00292A6FE1}</w:t>
        </w:r>
      </w:hyperlink>
      <w:r w:rsidRPr="005D3F0B">
        <w:rPr>
          <w:rFonts w:asciiTheme="majorHAnsi" w:hAnsiTheme="majorHAnsi" w:cstheme="majorHAnsi"/>
        </w:rPr>
        <w:t xml:space="preserve"> [Accessed 2 November 2011].</w:t>
      </w:r>
      <w:proofErr w:type="gramEnd"/>
      <w:r w:rsidRPr="005D3F0B">
        <w:rPr>
          <w:rFonts w:asciiTheme="majorHAnsi" w:hAnsiTheme="majorHAnsi" w:cstheme="majorHAnsi"/>
        </w:rPr>
        <w:t xml:space="preserve"> </w:t>
      </w:r>
    </w:p>
    <w:p w:rsidR="005D3F0B" w:rsidRPr="005D3F0B" w:rsidRDefault="005D3F0B" w:rsidP="005D3F0B">
      <w:pPr>
        <w:pStyle w:val="FootnoteText"/>
        <w:spacing w:after="100" w:afterAutospacing="1"/>
        <w:ind w:left="567" w:hanging="567"/>
        <w:rPr>
          <w:rFonts w:asciiTheme="majorHAnsi" w:hAnsiTheme="majorHAnsi" w:cstheme="majorHAnsi"/>
        </w:rPr>
      </w:pPr>
      <w:r w:rsidRPr="005D3F0B">
        <w:rPr>
          <w:rFonts w:asciiTheme="majorHAnsi" w:hAnsiTheme="majorHAnsi" w:cstheme="majorHAnsi"/>
        </w:rPr>
        <w:t xml:space="preserve">Lin, Jolene (2011) ‘Governing Biofuels: A Principal-Agent Analysis of the European Union Biofuels Certification Regime and the Clean Development Mechanism’, </w:t>
      </w:r>
      <w:r w:rsidRPr="005D3F0B">
        <w:rPr>
          <w:rFonts w:asciiTheme="majorHAnsi" w:hAnsiTheme="majorHAnsi" w:cstheme="majorHAnsi"/>
          <w:i/>
        </w:rPr>
        <w:t>Journal of Environmental Law</w:t>
      </w:r>
      <w:r w:rsidRPr="005D3F0B">
        <w:rPr>
          <w:rFonts w:asciiTheme="majorHAnsi" w:hAnsiTheme="majorHAnsi" w:cstheme="majorHAnsi"/>
        </w:rPr>
        <w:t>, 24:1, 43-73.</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Loconto</w:t>
      </w:r>
      <w:proofErr w:type="spellEnd"/>
      <w:r w:rsidRPr="005D3F0B">
        <w:rPr>
          <w:rFonts w:asciiTheme="majorHAnsi" w:hAnsiTheme="majorHAnsi" w:cstheme="majorHAnsi"/>
          <w:sz w:val="20"/>
          <w:szCs w:val="20"/>
        </w:rPr>
        <w:t xml:space="preserve">, Allison and Busch, Lawrence (2010) ‘Standards, Techno-Economic Networks, and Playing Fields: Performing the Global Market Economy’, </w:t>
      </w:r>
      <w:r w:rsidRPr="005D3F0B">
        <w:rPr>
          <w:rFonts w:asciiTheme="majorHAnsi" w:hAnsiTheme="majorHAnsi" w:cstheme="majorHAnsi"/>
          <w:i/>
          <w:sz w:val="20"/>
          <w:szCs w:val="20"/>
        </w:rPr>
        <w:t>Review of International Political Economy</w:t>
      </w:r>
      <w:r w:rsidRPr="005D3F0B">
        <w:rPr>
          <w:rFonts w:asciiTheme="majorHAnsi" w:hAnsiTheme="majorHAnsi" w:cstheme="majorHAnsi"/>
          <w:sz w:val="20"/>
          <w:szCs w:val="20"/>
        </w:rPr>
        <w:t>, 17:3, 507-536.</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Mol, Arthur (2010) ‘Environmental Authorities and Biofuel Controversies’, </w:t>
      </w:r>
      <w:r w:rsidRPr="005D3F0B">
        <w:rPr>
          <w:rFonts w:asciiTheme="majorHAnsi" w:hAnsiTheme="majorHAnsi" w:cstheme="majorHAnsi"/>
          <w:i/>
          <w:sz w:val="20"/>
          <w:szCs w:val="20"/>
        </w:rPr>
        <w:t xml:space="preserve">Environmental Politics, </w:t>
      </w:r>
      <w:r w:rsidRPr="005D3F0B">
        <w:rPr>
          <w:rFonts w:asciiTheme="majorHAnsi" w:hAnsiTheme="majorHAnsi" w:cstheme="majorHAnsi"/>
          <w:sz w:val="20"/>
          <w:szCs w:val="20"/>
        </w:rPr>
        <w:t>19:1, 61-79.</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Monbiot</w:t>
      </w:r>
      <w:proofErr w:type="spellEnd"/>
      <w:r w:rsidRPr="005D3F0B">
        <w:rPr>
          <w:rFonts w:asciiTheme="majorHAnsi" w:hAnsiTheme="majorHAnsi" w:cstheme="majorHAnsi"/>
          <w:sz w:val="20"/>
          <w:szCs w:val="20"/>
        </w:rPr>
        <w:t xml:space="preserve">, George (2004) ‘Fuel for Nought’, </w:t>
      </w:r>
      <w:proofErr w:type="gramStart"/>
      <w:r w:rsidRPr="005D3F0B">
        <w:rPr>
          <w:rFonts w:asciiTheme="majorHAnsi" w:hAnsiTheme="majorHAnsi" w:cstheme="majorHAnsi"/>
          <w:i/>
          <w:sz w:val="20"/>
          <w:szCs w:val="20"/>
        </w:rPr>
        <w:t>The</w:t>
      </w:r>
      <w:proofErr w:type="gramEnd"/>
      <w:r w:rsidRPr="005D3F0B">
        <w:rPr>
          <w:rFonts w:asciiTheme="majorHAnsi" w:hAnsiTheme="majorHAnsi" w:cstheme="majorHAnsi"/>
          <w:i/>
          <w:sz w:val="20"/>
          <w:szCs w:val="20"/>
        </w:rPr>
        <w:t xml:space="preserve"> Guardian</w:t>
      </w:r>
      <w:r w:rsidRPr="005D3F0B">
        <w:rPr>
          <w:rFonts w:asciiTheme="majorHAnsi" w:hAnsiTheme="majorHAnsi" w:cstheme="majorHAnsi"/>
          <w:sz w:val="20"/>
          <w:szCs w:val="20"/>
        </w:rPr>
        <w:t xml:space="preserve">, 23 November 2004. Available at: </w:t>
      </w:r>
      <w:hyperlink r:id="rId24" w:history="1">
        <w:r w:rsidRPr="005D3F0B">
          <w:rPr>
            <w:rStyle w:val="Hyperlink"/>
            <w:rFonts w:asciiTheme="majorHAnsi" w:hAnsiTheme="majorHAnsi" w:cstheme="majorHAnsi"/>
            <w:color w:val="auto"/>
            <w:sz w:val="20"/>
            <w:szCs w:val="20"/>
          </w:rPr>
          <w:t>http://www.guardian.co.uk/politics/2004/nov/23/greenpolitics.uk?INTCMP=SRCH</w:t>
        </w:r>
      </w:hyperlink>
      <w:r w:rsidRPr="005D3F0B">
        <w:rPr>
          <w:rFonts w:asciiTheme="majorHAnsi" w:hAnsiTheme="majorHAnsi" w:cstheme="majorHAnsi"/>
          <w:sz w:val="20"/>
          <w:szCs w:val="20"/>
        </w:rPr>
        <w:t xml:space="preserve"> [Accessed 7 September 2011].</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Overdevest</w:t>
      </w:r>
      <w:proofErr w:type="spellEnd"/>
      <w:r w:rsidRPr="005D3F0B">
        <w:rPr>
          <w:rFonts w:asciiTheme="majorHAnsi" w:hAnsiTheme="majorHAnsi" w:cstheme="majorHAnsi"/>
          <w:sz w:val="20"/>
          <w:szCs w:val="20"/>
        </w:rPr>
        <w:t xml:space="preserve">, Christine (2010) ‘Comparing Forest Certification Schemes: The Case of </w:t>
      </w:r>
      <w:proofErr w:type="spellStart"/>
      <w:r w:rsidRPr="005D3F0B">
        <w:rPr>
          <w:rFonts w:asciiTheme="majorHAnsi" w:hAnsiTheme="majorHAnsi" w:cstheme="majorHAnsi"/>
          <w:sz w:val="20"/>
          <w:szCs w:val="20"/>
        </w:rPr>
        <w:t>Ratcheting</w:t>
      </w:r>
      <w:proofErr w:type="spellEnd"/>
      <w:r w:rsidRPr="005D3F0B">
        <w:rPr>
          <w:rFonts w:asciiTheme="majorHAnsi" w:hAnsiTheme="majorHAnsi" w:cstheme="majorHAnsi"/>
          <w:sz w:val="20"/>
          <w:szCs w:val="20"/>
        </w:rPr>
        <w:t xml:space="preserve"> Standards in the Forest Sector’, </w:t>
      </w:r>
      <w:r w:rsidRPr="005D3F0B">
        <w:rPr>
          <w:rFonts w:asciiTheme="majorHAnsi" w:hAnsiTheme="majorHAnsi" w:cstheme="majorHAnsi"/>
          <w:i/>
          <w:sz w:val="20"/>
          <w:szCs w:val="20"/>
        </w:rPr>
        <w:t xml:space="preserve">Socio-Economic Review, </w:t>
      </w:r>
      <w:r w:rsidRPr="005D3F0B">
        <w:rPr>
          <w:rFonts w:asciiTheme="majorHAnsi" w:hAnsiTheme="majorHAnsi" w:cstheme="majorHAnsi"/>
          <w:sz w:val="20"/>
          <w:szCs w:val="20"/>
        </w:rPr>
        <w:t>8:1, 47-76.</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Oosterveer</w:t>
      </w:r>
      <w:proofErr w:type="spellEnd"/>
      <w:r w:rsidRPr="005D3F0B">
        <w:rPr>
          <w:rFonts w:asciiTheme="majorHAnsi" w:hAnsiTheme="majorHAnsi" w:cstheme="majorHAnsi"/>
          <w:sz w:val="20"/>
          <w:szCs w:val="20"/>
        </w:rPr>
        <w:t xml:space="preserve">, Peter and Mol, Arthur (2010) ‘Biofuels, Trade and Sustainability: A Review of Perspectives for Developing Countries’, </w:t>
      </w:r>
      <w:r w:rsidRPr="005D3F0B">
        <w:rPr>
          <w:rFonts w:asciiTheme="majorHAnsi" w:hAnsiTheme="majorHAnsi" w:cstheme="majorHAnsi"/>
          <w:i/>
          <w:sz w:val="20"/>
          <w:szCs w:val="20"/>
        </w:rPr>
        <w:t xml:space="preserve">Biofuels, </w:t>
      </w:r>
      <w:proofErr w:type="spellStart"/>
      <w:r w:rsidRPr="005D3F0B">
        <w:rPr>
          <w:rFonts w:asciiTheme="majorHAnsi" w:hAnsiTheme="majorHAnsi" w:cstheme="majorHAnsi"/>
          <w:i/>
          <w:sz w:val="20"/>
          <w:szCs w:val="20"/>
        </w:rPr>
        <w:t>Bioproducts</w:t>
      </w:r>
      <w:proofErr w:type="spellEnd"/>
      <w:r w:rsidRPr="005D3F0B">
        <w:rPr>
          <w:rFonts w:asciiTheme="majorHAnsi" w:hAnsiTheme="majorHAnsi" w:cstheme="majorHAnsi"/>
          <w:i/>
          <w:sz w:val="20"/>
          <w:szCs w:val="20"/>
        </w:rPr>
        <w:t xml:space="preserve"> and </w:t>
      </w:r>
      <w:proofErr w:type="spellStart"/>
      <w:r w:rsidRPr="005D3F0B">
        <w:rPr>
          <w:rFonts w:asciiTheme="majorHAnsi" w:hAnsiTheme="majorHAnsi" w:cstheme="majorHAnsi"/>
          <w:i/>
          <w:sz w:val="20"/>
          <w:szCs w:val="20"/>
        </w:rPr>
        <w:t>Biorefining</w:t>
      </w:r>
      <w:proofErr w:type="spellEnd"/>
      <w:r w:rsidRPr="005D3F0B">
        <w:rPr>
          <w:rFonts w:asciiTheme="majorHAnsi" w:hAnsiTheme="majorHAnsi" w:cstheme="majorHAnsi"/>
          <w:sz w:val="20"/>
          <w:szCs w:val="20"/>
        </w:rPr>
        <w:t>, 4, 66-76.</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Oxfam (2008) ‘Another Inconvenient Truth: How Biofuel Policies are Deepening Poverty and Accelerating Climate Change’, </w:t>
      </w:r>
      <w:r w:rsidRPr="005D3F0B">
        <w:rPr>
          <w:rFonts w:asciiTheme="majorHAnsi" w:hAnsiTheme="majorHAnsi" w:cstheme="majorHAnsi"/>
          <w:i/>
          <w:sz w:val="20"/>
          <w:szCs w:val="20"/>
        </w:rPr>
        <w:t>Briefing Paper</w:t>
      </w:r>
      <w:r w:rsidRPr="005D3F0B">
        <w:rPr>
          <w:rFonts w:asciiTheme="majorHAnsi" w:hAnsiTheme="majorHAnsi" w:cstheme="majorHAnsi"/>
          <w:sz w:val="20"/>
          <w:szCs w:val="20"/>
        </w:rPr>
        <w:t xml:space="preserve">, 114, June 2008. Available at: </w:t>
      </w:r>
      <w:hyperlink r:id="rId25" w:history="1">
        <w:r w:rsidRPr="005D3F0B">
          <w:rPr>
            <w:rStyle w:val="Hyperlink"/>
            <w:rFonts w:asciiTheme="majorHAnsi" w:hAnsiTheme="majorHAnsi" w:cstheme="majorHAnsi"/>
            <w:sz w:val="20"/>
            <w:szCs w:val="20"/>
          </w:rPr>
          <w:t>http://www.oxfam.org.uk/resources/policy/climate_change/downloads/bp114_inconvenient_truth.pdf</w:t>
        </w:r>
      </w:hyperlink>
      <w:r w:rsidRPr="005D3F0B">
        <w:rPr>
          <w:rFonts w:asciiTheme="majorHAnsi" w:hAnsiTheme="majorHAnsi" w:cstheme="majorHAnsi"/>
          <w:sz w:val="20"/>
          <w:szCs w:val="20"/>
        </w:rPr>
        <w:t xml:space="preserve"> [Accessed 5 November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Oxfam (2011) ‘The EU Must Urgently Fix Biofuels Policy Driving Scramble for Land in Poor Countries’, </w:t>
      </w:r>
      <w:r w:rsidRPr="005D3F0B">
        <w:rPr>
          <w:rFonts w:asciiTheme="majorHAnsi" w:hAnsiTheme="majorHAnsi" w:cstheme="majorHAnsi"/>
          <w:i/>
          <w:sz w:val="20"/>
          <w:szCs w:val="20"/>
        </w:rPr>
        <w:t>Press Release</w:t>
      </w:r>
      <w:r w:rsidRPr="005D3F0B">
        <w:rPr>
          <w:rFonts w:asciiTheme="majorHAnsi" w:hAnsiTheme="majorHAnsi" w:cstheme="majorHAnsi"/>
          <w:sz w:val="20"/>
          <w:szCs w:val="20"/>
        </w:rPr>
        <w:t xml:space="preserve">, 29 September 2011. Available at: </w:t>
      </w:r>
      <w:hyperlink r:id="rId26" w:history="1">
        <w:r w:rsidRPr="005D3F0B">
          <w:rPr>
            <w:rStyle w:val="Hyperlink"/>
            <w:rFonts w:asciiTheme="majorHAnsi" w:hAnsiTheme="majorHAnsi" w:cstheme="majorHAnsi"/>
            <w:color w:val="auto"/>
            <w:sz w:val="20"/>
            <w:szCs w:val="20"/>
          </w:rPr>
          <w:t>http://oxfameu.blogactiv.eu/2011/09/29/the-eu-must-urgently-fix-biofuels-policy-driving-scramble-for-land-in-poor-countries/</w:t>
        </w:r>
      </w:hyperlink>
      <w:r w:rsidRPr="005D3F0B">
        <w:rPr>
          <w:rFonts w:asciiTheme="majorHAnsi" w:hAnsiTheme="majorHAnsi" w:cstheme="majorHAnsi"/>
          <w:sz w:val="20"/>
          <w:szCs w:val="20"/>
        </w:rPr>
        <w:t xml:space="preserve"> [Accessed 10 January 2012].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Partzsch</w:t>
      </w:r>
      <w:proofErr w:type="spellEnd"/>
      <w:r w:rsidRPr="005D3F0B">
        <w:rPr>
          <w:rFonts w:asciiTheme="majorHAnsi" w:hAnsiTheme="majorHAnsi" w:cstheme="majorHAnsi"/>
          <w:sz w:val="20"/>
          <w:szCs w:val="20"/>
        </w:rPr>
        <w:t xml:space="preserve">, Lena (2009) ‘The Legitimacy of Biofuel Certification’, </w:t>
      </w:r>
      <w:r w:rsidRPr="005D3F0B">
        <w:rPr>
          <w:rFonts w:asciiTheme="majorHAnsi" w:hAnsiTheme="majorHAnsi" w:cstheme="majorHAnsi"/>
          <w:i/>
          <w:sz w:val="20"/>
          <w:szCs w:val="20"/>
        </w:rPr>
        <w:t>Agriculture and Human Values</w:t>
      </w:r>
      <w:r w:rsidRPr="005D3F0B">
        <w:rPr>
          <w:rFonts w:asciiTheme="majorHAnsi" w:hAnsiTheme="majorHAnsi" w:cstheme="majorHAnsi"/>
          <w:sz w:val="20"/>
          <w:szCs w:val="20"/>
        </w:rPr>
        <w:t>, 28:3, 413-425.</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Paterson, Matthew (2010) ‘Legitimation and Accumulation in Climate Change Governance’, </w:t>
      </w:r>
      <w:r w:rsidRPr="005D3F0B">
        <w:rPr>
          <w:rFonts w:asciiTheme="majorHAnsi" w:hAnsiTheme="majorHAnsi" w:cstheme="majorHAnsi"/>
          <w:i/>
          <w:sz w:val="20"/>
          <w:szCs w:val="20"/>
        </w:rPr>
        <w:t>New Political Economy</w:t>
      </w:r>
      <w:r w:rsidRPr="005D3F0B">
        <w:rPr>
          <w:rFonts w:asciiTheme="majorHAnsi" w:hAnsiTheme="majorHAnsi" w:cstheme="majorHAnsi"/>
          <w:sz w:val="20"/>
          <w:szCs w:val="20"/>
        </w:rPr>
        <w:t>, 15:3, 345-368.</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Payne, Anthony (2005) ‘The Study of Governance in a Global Political Economy’, in Phillips, Nicola (ed.) </w:t>
      </w:r>
      <w:r w:rsidRPr="005D3F0B">
        <w:rPr>
          <w:rStyle w:val="Emphasis"/>
          <w:rFonts w:asciiTheme="majorHAnsi" w:hAnsiTheme="majorHAnsi" w:cstheme="majorHAnsi"/>
          <w:sz w:val="20"/>
          <w:szCs w:val="20"/>
        </w:rPr>
        <w:t xml:space="preserve">Globalizing International Political Economy </w:t>
      </w:r>
      <w:r w:rsidRPr="005D3F0B">
        <w:rPr>
          <w:rFonts w:asciiTheme="majorHAnsi" w:hAnsiTheme="majorHAnsi" w:cstheme="majorHAnsi"/>
          <w:sz w:val="20"/>
          <w:szCs w:val="20"/>
        </w:rPr>
        <w:t>(Basingstoke: Palgrave Macmillan), 55-81.</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Ponte, Stefano (2008) ‘Greener </w:t>
      </w:r>
      <w:proofErr w:type="gramStart"/>
      <w:r w:rsidRPr="005D3F0B">
        <w:rPr>
          <w:rFonts w:asciiTheme="majorHAnsi" w:hAnsiTheme="majorHAnsi" w:cstheme="majorHAnsi"/>
          <w:sz w:val="20"/>
          <w:szCs w:val="20"/>
        </w:rPr>
        <w:t>Than</w:t>
      </w:r>
      <w:proofErr w:type="gramEnd"/>
      <w:r w:rsidRPr="005D3F0B">
        <w:rPr>
          <w:rFonts w:asciiTheme="majorHAnsi" w:hAnsiTheme="majorHAnsi" w:cstheme="majorHAnsi"/>
          <w:sz w:val="20"/>
          <w:szCs w:val="20"/>
        </w:rPr>
        <w:t xml:space="preserve"> Thou: The Political Economy of Fish </w:t>
      </w:r>
      <w:proofErr w:type="spellStart"/>
      <w:r w:rsidRPr="005D3F0B">
        <w:rPr>
          <w:rFonts w:asciiTheme="majorHAnsi" w:hAnsiTheme="majorHAnsi" w:cstheme="majorHAnsi"/>
          <w:sz w:val="20"/>
          <w:szCs w:val="20"/>
        </w:rPr>
        <w:t>Ecolabelling</w:t>
      </w:r>
      <w:proofErr w:type="spellEnd"/>
      <w:r w:rsidRPr="005D3F0B">
        <w:rPr>
          <w:rFonts w:asciiTheme="majorHAnsi" w:hAnsiTheme="majorHAnsi" w:cstheme="majorHAnsi"/>
          <w:sz w:val="20"/>
          <w:szCs w:val="20"/>
        </w:rPr>
        <w:t xml:space="preserve"> and Its Local Manifestations in South Africa’, </w:t>
      </w:r>
      <w:r w:rsidRPr="005D3F0B">
        <w:rPr>
          <w:rFonts w:asciiTheme="majorHAnsi" w:hAnsiTheme="majorHAnsi" w:cstheme="majorHAnsi"/>
          <w:i/>
          <w:sz w:val="20"/>
          <w:szCs w:val="20"/>
        </w:rPr>
        <w:t>World Development</w:t>
      </w:r>
      <w:r w:rsidRPr="005D3F0B">
        <w:rPr>
          <w:rFonts w:asciiTheme="majorHAnsi" w:hAnsiTheme="majorHAnsi" w:cstheme="majorHAnsi"/>
          <w:sz w:val="20"/>
          <w:szCs w:val="20"/>
        </w:rPr>
        <w:t xml:space="preserve">, 36:1, 159-175.  </w:t>
      </w:r>
    </w:p>
    <w:p w:rsidR="005D3F0B" w:rsidRPr="005D3F0B" w:rsidRDefault="005D3F0B" w:rsidP="005D3F0B">
      <w:pPr>
        <w:spacing w:after="100" w:afterAutospacing="1" w:line="240" w:lineRule="auto"/>
        <w:ind w:left="567" w:hanging="567"/>
        <w:rPr>
          <w:rFonts w:asciiTheme="majorHAnsi" w:eastAsia="Calibri" w:hAnsiTheme="majorHAnsi" w:cstheme="majorHAnsi"/>
          <w:sz w:val="20"/>
          <w:szCs w:val="20"/>
        </w:rPr>
      </w:pPr>
      <w:proofErr w:type="spellStart"/>
      <w:r w:rsidRPr="005D3F0B">
        <w:rPr>
          <w:rFonts w:asciiTheme="majorHAnsi" w:eastAsia="Calibri" w:hAnsiTheme="majorHAnsi" w:cstheme="majorHAnsi"/>
          <w:sz w:val="20"/>
          <w:szCs w:val="20"/>
        </w:rPr>
        <w:t>Raynolds</w:t>
      </w:r>
      <w:proofErr w:type="spellEnd"/>
      <w:r w:rsidRPr="005D3F0B">
        <w:rPr>
          <w:rFonts w:asciiTheme="majorHAnsi" w:eastAsia="Calibri" w:hAnsiTheme="majorHAnsi" w:cstheme="majorHAnsi"/>
          <w:sz w:val="20"/>
          <w:szCs w:val="20"/>
        </w:rPr>
        <w:t xml:space="preserve">, Laura (2000) ‘Re-Embedding Global Agriculture: The International Organic and Fair Trade Movements’, </w:t>
      </w:r>
      <w:r w:rsidRPr="005D3F0B">
        <w:rPr>
          <w:rFonts w:asciiTheme="majorHAnsi" w:eastAsia="Calibri" w:hAnsiTheme="majorHAnsi" w:cstheme="majorHAnsi"/>
          <w:i/>
          <w:sz w:val="20"/>
          <w:szCs w:val="20"/>
        </w:rPr>
        <w:t>Agriculture and Human Values</w:t>
      </w:r>
      <w:r w:rsidRPr="005D3F0B">
        <w:rPr>
          <w:rFonts w:asciiTheme="majorHAnsi" w:eastAsia="Calibri" w:hAnsiTheme="majorHAnsi" w:cstheme="majorHAnsi"/>
          <w:sz w:val="20"/>
          <w:szCs w:val="20"/>
        </w:rPr>
        <w:t>, 17:3, 297-309.</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eastAsia="Calibri" w:hAnsiTheme="majorHAnsi" w:cstheme="majorHAnsi"/>
          <w:sz w:val="20"/>
          <w:szCs w:val="20"/>
        </w:rPr>
        <w:lastRenderedPageBreak/>
        <w:t xml:space="preserve">Renewable Energy Association (2008) ‘Government Must Not Use Gallagher Review as an Excuse for Inaction on Climate Change’, </w:t>
      </w:r>
      <w:r w:rsidRPr="005D3F0B">
        <w:rPr>
          <w:rFonts w:asciiTheme="majorHAnsi" w:eastAsia="Calibri" w:hAnsiTheme="majorHAnsi" w:cstheme="majorHAnsi"/>
          <w:i/>
          <w:sz w:val="20"/>
          <w:szCs w:val="20"/>
        </w:rPr>
        <w:t>REA Press Release</w:t>
      </w:r>
      <w:r w:rsidRPr="005D3F0B">
        <w:rPr>
          <w:rFonts w:asciiTheme="majorHAnsi" w:eastAsia="Calibri" w:hAnsiTheme="majorHAnsi" w:cstheme="majorHAnsi"/>
          <w:sz w:val="20"/>
          <w:szCs w:val="20"/>
        </w:rPr>
        <w:t xml:space="preserve">, 2 July 2008. Available at: </w:t>
      </w:r>
      <w:hyperlink r:id="rId27" w:history="1">
        <w:r w:rsidRPr="005D3F0B">
          <w:rPr>
            <w:rStyle w:val="Hyperlink"/>
            <w:rFonts w:asciiTheme="majorHAnsi" w:hAnsiTheme="majorHAnsi" w:cstheme="majorHAnsi"/>
            <w:color w:val="auto"/>
            <w:sz w:val="20"/>
            <w:szCs w:val="20"/>
          </w:rPr>
          <w:t>http://www.biofuelsnow.co.uk/press/pdf/18.pdf</w:t>
        </w:r>
      </w:hyperlink>
      <w:r w:rsidRPr="005D3F0B">
        <w:rPr>
          <w:rFonts w:asciiTheme="majorHAnsi" w:hAnsiTheme="majorHAnsi" w:cstheme="majorHAnsi"/>
          <w:sz w:val="20"/>
          <w:szCs w:val="20"/>
        </w:rPr>
        <w:t xml:space="preserve"> [Accessed 10 September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gramStart"/>
      <w:r w:rsidRPr="005D3F0B">
        <w:rPr>
          <w:rFonts w:asciiTheme="majorHAnsi" w:hAnsiTheme="majorHAnsi" w:cstheme="majorHAnsi"/>
          <w:sz w:val="20"/>
          <w:szCs w:val="20"/>
        </w:rPr>
        <w:t xml:space="preserve">Renewable Fuels Agency (2008) </w:t>
      </w:r>
      <w:r w:rsidRPr="005D3F0B">
        <w:rPr>
          <w:rFonts w:asciiTheme="majorHAnsi" w:hAnsiTheme="majorHAnsi" w:cstheme="majorHAnsi"/>
          <w:i/>
          <w:sz w:val="20"/>
          <w:szCs w:val="20"/>
        </w:rPr>
        <w:t>Gallagher Review of the Indirect Effects of Biofuels Production</w:t>
      </w:r>
      <w:r w:rsidRPr="005D3F0B">
        <w:rPr>
          <w:rFonts w:asciiTheme="majorHAnsi" w:hAnsiTheme="majorHAnsi" w:cstheme="majorHAnsi"/>
          <w:sz w:val="20"/>
          <w:szCs w:val="20"/>
        </w:rPr>
        <w:t xml:space="preserve"> (St. Leonards-on-Sea, East Sussex: RFA).</w:t>
      </w:r>
      <w:proofErr w:type="gramEnd"/>
      <w:r w:rsidRPr="005D3F0B">
        <w:rPr>
          <w:rFonts w:asciiTheme="majorHAnsi" w:hAnsiTheme="majorHAnsi" w:cstheme="majorHAnsi"/>
          <w:sz w:val="20"/>
          <w:szCs w:val="20"/>
        </w:rPr>
        <w:t xml:space="preserve">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Renewable Fuels Agency (2011) </w:t>
      </w:r>
      <w:r w:rsidRPr="005D3F0B">
        <w:rPr>
          <w:rFonts w:asciiTheme="majorHAnsi" w:hAnsiTheme="majorHAnsi" w:cstheme="majorHAnsi"/>
          <w:i/>
          <w:sz w:val="20"/>
          <w:szCs w:val="20"/>
        </w:rPr>
        <w:t xml:space="preserve">Renewable Fuels Agency 2009/10 Annual Report to Parliament on the Renewable Fuel Transport Obligation. </w:t>
      </w:r>
      <w:r w:rsidRPr="005D3F0B">
        <w:rPr>
          <w:rFonts w:asciiTheme="majorHAnsi" w:hAnsiTheme="majorHAnsi" w:cstheme="majorHAnsi"/>
          <w:sz w:val="20"/>
          <w:szCs w:val="20"/>
        </w:rPr>
        <w:t>London: The Stationary Office Limited.</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Roundtable on Sustainable Biofuels (2010) </w:t>
      </w:r>
      <w:r w:rsidRPr="005D3F0B">
        <w:rPr>
          <w:rFonts w:asciiTheme="majorHAnsi" w:hAnsiTheme="majorHAnsi" w:cstheme="majorHAnsi"/>
          <w:i/>
          <w:sz w:val="20"/>
          <w:szCs w:val="20"/>
        </w:rPr>
        <w:t xml:space="preserve">RSB Principles and Criteria for Sustainable Biofuel Production </w:t>
      </w:r>
      <w:r w:rsidRPr="005D3F0B">
        <w:rPr>
          <w:rFonts w:asciiTheme="majorHAnsi" w:hAnsiTheme="majorHAnsi" w:cstheme="majorHAnsi"/>
          <w:sz w:val="20"/>
          <w:szCs w:val="20"/>
        </w:rPr>
        <w:t xml:space="preserve">(Lausanne: RSB). Available at: </w:t>
      </w:r>
      <w:hyperlink r:id="rId28" w:history="1">
        <w:r w:rsidRPr="005D3F0B">
          <w:rPr>
            <w:rStyle w:val="Hyperlink"/>
            <w:rFonts w:asciiTheme="majorHAnsi" w:hAnsiTheme="majorHAnsi" w:cstheme="majorHAnsi"/>
            <w:color w:val="auto"/>
            <w:sz w:val="20"/>
            <w:szCs w:val="20"/>
          </w:rPr>
          <w:t>http://rsb.epfl.ch/files/content/sites/rsb2/files/Biofuels/Version%202/PCs%20V2/11-03-08%20RSB%20PCs%20Version%202.pdf</w:t>
        </w:r>
      </w:hyperlink>
      <w:r w:rsidRPr="005D3F0B">
        <w:rPr>
          <w:rFonts w:asciiTheme="majorHAnsi" w:hAnsiTheme="majorHAnsi" w:cstheme="majorHAnsi"/>
          <w:sz w:val="20"/>
          <w:szCs w:val="20"/>
        </w:rPr>
        <w:t xml:space="preserve"> [Accessed 2 March 2012].</w:t>
      </w:r>
    </w:p>
    <w:p w:rsidR="005D3F0B" w:rsidRPr="005D3F0B" w:rsidRDefault="005D3F0B" w:rsidP="005D3F0B">
      <w:pPr>
        <w:spacing w:after="100" w:afterAutospacing="1" w:line="240" w:lineRule="auto"/>
        <w:ind w:left="567" w:hanging="567"/>
        <w:rPr>
          <w:rFonts w:asciiTheme="majorHAnsi" w:hAnsiTheme="majorHAnsi" w:cstheme="majorHAnsi"/>
          <w:b/>
          <w:sz w:val="20"/>
          <w:szCs w:val="20"/>
        </w:rPr>
      </w:pPr>
      <w:proofErr w:type="spellStart"/>
      <w:r w:rsidRPr="005D3F0B">
        <w:rPr>
          <w:rFonts w:asciiTheme="majorHAnsi" w:hAnsiTheme="majorHAnsi" w:cstheme="majorHAnsi"/>
          <w:sz w:val="20"/>
          <w:szCs w:val="20"/>
        </w:rPr>
        <w:t>Ruggie</w:t>
      </w:r>
      <w:proofErr w:type="spellEnd"/>
      <w:r w:rsidRPr="005D3F0B">
        <w:rPr>
          <w:rFonts w:asciiTheme="majorHAnsi" w:hAnsiTheme="majorHAnsi" w:cstheme="majorHAnsi"/>
          <w:sz w:val="20"/>
          <w:szCs w:val="20"/>
        </w:rPr>
        <w:t xml:space="preserve">, John Gerard (1982) ‘International Regimes, Transactions, and Change: Embedded Liberalism in the </w:t>
      </w:r>
      <w:proofErr w:type="spellStart"/>
      <w:r w:rsidRPr="005D3F0B">
        <w:rPr>
          <w:rFonts w:asciiTheme="majorHAnsi" w:hAnsiTheme="majorHAnsi" w:cstheme="majorHAnsi"/>
          <w:sz w:val="20"/>
          <w:szCs w:val="20"/>
        </w:rPr>
        <w:t>Postwar</w:t>
      </w:r>
      <w:proofErr w:type="spellEnd"/>
      <w:r w:rsidRPr="005D3F0B">
        <w:rPr>
          <w:rFonts w:asciiTheme="majorHAnsi" w:hAnsiTheme="majorHAnsi" w:cstheme="majorHAnsi"/>
          <w:sz w:val="20"/>
          <w:szCs w:val="20"/>
        </w:rPr>
        <w:t xml:space="preserve"> Economic Order’, </w:t>
      </w:r>
      <w:r w:rsidRPr="005D3F0B">
        <w:rPr>
          <w:rFonts w:asciiTheme="majorHAnsi" w:hAnsiTheme="majorHAnsi" w:cstheme="majorHAnsi"/>
          <w:i/>
          <w:sz w:val="20"/>
          <w:szCs w:val="20"/>
        </w:rPr>
        <w:t>International Organization</w:t>
      </w:r>
      <w:r w:rsidRPr="005D3F0B">
        <w:rPr>
          <w:rFonts w:asciiTheme="majorHAnsi" w:hAnsiTheme="majorHAnsi" w:cstheme="majorHAnsi"/>
          <w:sz w:val="20"/>
          <w:szCs w:val="20"/>
        </w:rPr>
        <w:t>, 36:2, 379-415.</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Ruggie</w:t>
      </w:r>
      <w:proofErr w:type="spellEnd"/>
      <w:r w:rsidRPr="005D3F0B">
        <w:rPr>
          <w:rFonts w:asciiTheme="majorHAnsi" w:hAnsiTheme="majorHAnsi" w:cstheme="majorHAnsi"/>
        </w:rPr>
        <w:t xml:space="preserve">, John Gerard (2002) ‘Trade, Sustainability and Global Governance’, </w:t>
      </w:r>
      <w:r w:rsidRPr="005D3F0B">
        <w:rPr>
          <w:rFonts w:asciiTheme="majorHAnsi" w:hAnsiTheme="majorHAnsi" w:cstheme="majorHAnsi"/>
          <w:i/>
        </w:rPr>
        <w:t>Columbia Journal of Environmental Law</w:t>
      </w:r>
      <w:r w:rsidRPr="005D3F0B">
        <w:rPr>
          <w:rFonts w:asciiTheme="majorHAnsi" w:hAnsiTheme="majorHAnsi" w:cstheme="majorHAnsi"/>
        </w:rPr>
        <w:t>, 27:2, 297-307.</w:t>
      </w:r>
    </w:p>
    <w:p w:rsidR="005D3F0B" w:rsidRPr="005D3F0B" w:rsidRDefault="005D3F0B" w:rsidP="005D3F0B">
      <w:pPr>
        <w:pStyle w:val="FootnoteText"/>
        <w:spacing w:after="100" w:afterAutospacing="1"/>
        <w:ind w:left="567" w:hanging="567"/>
        <w:rPr>
          <w:rFonts w:asciiTheme="majorHAnsi" w:hAnsiTheme="majorHAnsi" w:cstheme="majorHAnsi"/>
        </w:rPr>
      </w:pPr>
      <w:proofErr w:type="spellStart"/>
      <w:r w:rsidRPr="005D3F0B">
        <w:rPr>
          <w:rFonts w:asciiTheme="majorHAnsi" w:hAnsiTheme="majorHAnsi" w:cstheme="majorHAnsi"/>
        </w:rPr>
        <w:t>Searchinger</w:t>
      </w:r>
      <w:proofErr w:type="spellEnd"/>
      <w:r w:rsidRPr="005D3F0B">
        <w:rPr>
          <w:rFonts w:asciiTheme="majorHAnsi" w:hAnsiTheme="majorHAnsi" w:cstheme="majorHAnsi"/>
        </w:rPr>
        <w:t xml:space="preserve">, Timothy, Heimlich, Ralph, Houghton, R., Dong, </w:t>
      </w:r>
      <w:proofErr w:type="spellStart"/>
      <w:r w:rsidRPr="005D3F0B">
        <w:rPr>
          <w:rFonts w:asciiTheme="majorHAnsi" w:hAnsiTheme="majorHAnsi" w:cstheme="majorHAnsi"/>
        </w:rPr>
        <w:t>Fengxia</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Elobeid</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Amani</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Fabiosa</w:t>
      </w:r>
      <w:proofErr w:type="spellEnd"/>
      <w:r w:rsidRPr="005D3F0B">
        <w:rPr>
          <w:rFonts w:asciiTheme="majorHAnsi" w:hAnsiTheme="majorHAnsi" w:cstheme="majorHAnsi"/>
        </w:rPr>
        <w:t xml:space="preserve">, Jacinto, </w:t>
      </w:r>
      <w:proofErr w:type="spellStart"/>
      <w:r w:rsidRPr="005D3F0B">
        <w:rPr>
          <w:rFonts w:asciiTheme="majorHAnsi" w:hAnsiTheme="majorHAnsi" w:cstheme="majorHAnsi"/>
        </w:rPr>
        <w:t>Tokgoz</w:t>
      </w:r>
      <w:proofErr w:type="spellEnd"/>
      <w:r w:rsidRPr="005D3F0B">
        <w:rPr>
          <w:rFonts w:asciiTheme="majorHAnsi" w:hAnsiTheme="majorHAnsi" w:cstheme="majorHAnsi"/>
        </w:rPr>
        <w:t xml:space="preserve">, </w:t>
      </w:r>
      <w:proofErr w:type="spellStart"/>
      <w:r w:rsidRPr="005D3F0B">
        <w:rPr>
          <w:rFonts w:asciiTheme="majorHAnsi" w:hAnsiTheme="majorHAnsi" w:cstheme="majorHAnsi"/>
        </w:rPr>
        <w:t>Simla</w:t>
      </w:r>
      <w:proofErr w:type="spellEnd"/>
      <w:r w:rsidRPr="005D3F0B">
        <w:rPr>
          <w:rFonts w:asciiTheme="majorHAnsi" w:hAnsiTheme="majorHAnsi" w:cstheme="majorHAnsi"/>
        </w:rPr>
        <w:t xml:space="preserve">, Hayes, Dermot and Yu, </w:t>
      </w:r>
      <w:proofErr w:type="spellStart"/>
      <w:r w:rsidRPr="005D3F0B">
        <w:rPr>
          <w:rFonts w:asciiTheme="majorHAnsi" w:hAnsiTheme="majorHAnsi" w:cstheme="majorHAnsi"/>
        </w:rPr>
        <w:t>Tun</w:t>
      </w:r>
      <w:proofErr w:type="spellEnd"/>
      <w:r w:rsidRPr="005D3F0B">
        <w:rPr>
          <w:rFonts w:asciiTheme="majorHAnsi" w:hAnsiTheme="majorHAnsi" w:cstheme="majorHAnsi"/>
        </w:rPr>
        <w:t xml:space="preserve">-Hsiang (2008) ‘Use of US Croplands for Biofuels Increases Greenhouse Gases Through Emissions from Land-Use Change’, </w:t>
      </w:r>
      <w:r w:rsidRPr="005D3F0B">
        <w:rPr>
          <w:rFonts w:asciiTheme="majorHAnsi" w:hAnsiTheme="majorHAnsi" w:cstheme="majorHAnsi"/>
          <w:i/>
        </w:rPr>
        <w:t>Science</w:t>
      </w:r>
      <w:r w:rsidRPr="005D3F0B">
        <w:rPr>
          <w:rFonts w:asciiTheme="majorHAnsi" w:hAnsiTheme="majorHAnsi" w:cstheme="majorHAnsi"/>
        </w:rPr>
        <w:t xml:space="preserve">, 319:5867, 1238-1240.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Shaw, Tim (2003) ‘Regional Dimensions of Conflict and Peace-Building in Contemporary Africa’, </w:t>
      </w:r>
      <w:r w:rsidRPr="005D3F0B">
        <w:rPr>
          <w:rFonts w:asciiTheme="majorHAnsi" w:hAnsiTheme="majorHAnsi" w:cstheme="majorHAnsi"/>
          <w:i/>
          <w:sz w:val="20"/>
          <w:szCs w:val="20"/>
        </w:rPr>
        <w:t xml:space="preserve">Journal of International Development, </w:t>
      </w:r>
      <w:r w:rsidRPr="005D3F0B">
        <w:rPr>
          <w:rFonts w:asciiTheme="majorHAnsi" w:hAnsiTheme="majorHAnsi" w:cstheme="majorHAnsi"/>
          <w:sz w:val="20"/>
          <w:szCs w:val="20"/>
        </w:rPr>
        <w:t>15, 487-498.</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United Nations Conference on Trade and Development (2008) </w:t>
      </w:r>
      <w:r w:rsidRPr="005D3F0B">
        <w:rPr>
          <w:rFonts w:asciiTheme="majorHAnsi" w:hAnsiTheme="majorHAnsi" w:cstheme="majorHAnsi"/>
          <w:i/>
          <w:sz w:val="20"/>
          <w:szCs w:val="20"/>
        </w:rPr>
        <w:t>Making Certification Work for Sustainable Development: The Case of Biofuels</w:t>
      </w:r>
      <w:r w:rsidRPr="005D3F0B">
        <w:rPr>
          <w:rFonts w:asciiTheme="majorHAnsi" w:hAnsiTheme="majorHAnsi" w:cstheme="majorHAnsi"/>
          <w:sz w:val="20"/>
          <w:szCs w:val="20"/>
        </w:rPr>
        <w:t xml:space="preserve"> (Geneva, Switzerland: UNCTAD).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proofErr w:type="gramStart"/>
      <w:r w:rsidRPr="005D3F0B">
        <w:rPr>
          <w:rFonts w:asciiTheme="majorHAnsi" w:hAnsiTheme="majorHAnsi" w:cstheme="majorHAnsi"/>
          <w:sz w:val="20"/>
          <w:szCs w:val="20"/>
        </w:rPr>
        <w:t>Upham</w:t>
      </w:r>
      <w:proofErr w:type="spellEnd"/>
      <w:r w:rsidRPr="005D3F0B">
        <w:rPr>
          <w:rFonts w:asciiTheme="majorHAnsi" w:hAnsiTheme="majorHAnsi" w:cstheme="majorHAnsi"/>
          <w:sz w:val="20"/>
          <w:szCs w:val="20"/>
        </w:rPr>
        <w:t xml:space="preserve">, Paul, </w:t>
      </w:r>
      <w:proofErr w:type="spellStart"/>
      <w:r w:rsidRPr="005D3F0B">
        <w:rPr>
          <w:rFonts w:asciiTheme="majorHAnsi" w:hAnsiTheme="majorHAnsi" w:cstheme="majorHAnsi"/>
          <w:sz w:val="20"/>
          <w:szCs w:val="20"/>
        </w:rPr>
        <w:t>Tomei</w:t>
      </w:r>
      <w:proofErr w:type="spellEnd"/>
      <w:r w:rsidRPr="005D3F0B">
        <w:rPr>
          <w:rFonts w:asciiTheme="majorHAnsi" w:hAnsiTheme="majorHAnsi" w:cstheme="majorHAnsi"/>
          <w:sz w:val="20"/>
          <w:szCs w:val="20"/>
        </w:rPr>
        <w:t xml:space="preserve">, Julia and </w:t>
      </w:r>
      <w:proofErr w:type="spellStart"/>
      <w:r w:rsidRPr="005D3F0B">
        <w:rPr>
          <w:rFonts w:asciiTheme="majorHAnsi" w:hAnsiTheme="majorHAnsi" w:cstheme="majorHAnsi"/>
          <w:sz w:val="20"/>
          <w:szCs w:val="20"/>
        </w:rPr>
        <w:t>Dendler</w:t>
      </w:r>
      <w:proofErr w:type="spellEnd"/>
      <w:r w:rsidRPr="005D3F0B">
        <w:rPr>
          <w:rFonts w:asciiTheme="majorHAnsi" w:hAnsiTheme="majorHAnsi" w:cstheme="majorHAnsi"/>
          <w:sz w:val="20"/>
          <w:szCs w:val="20"/>
        </w:rPr>
        <w:t xml:space="preserve">, Leonie (2011) ‘Governance and Legitimacy Aspects of the UK Biofuel Carbon and Sustainability Reporting System’, </w:t>
      </w:r>
      <w:r w:rsidRPr="005D3F0B">
        <w:rPr>
          <w:rFonts w:asciiTheme="majorHAnsi" w:hAnsiTheme="majorHAnsi" w:cstheme="majorHAnsi"/>
          <w:i/>
          <w:sz w:val="20"/>
          <w:szCs w:val="20"/>
        </w:rPr>
        <w:t>Energy Policy</w:t>
      </w:r>
      <w:r w:rsidRPr="005D3F0B">
        <w:rPr>
          <w:rFonts w:asciiTheme="majorHAnsi" w:hAnsiTheme="majorHAnsi" w:cstheme="majorHAnsi"/>
          <w:sz w:val="20"/>
          <w:szCs w:val="20"/>
        </w:rPr>
        <w:t>, 39:5, 2669-2678.</w:t>
      </w:r>
      <w:proofErr w:type="gramEnd"/>
      <w:r w:rsidRPr="005D3F0B">
        <w:rPr>
          <w:rFonts w:asciiTheme="majorHAnsi" w:hAnsiTheme="majorHAnsi" w:cstheme="majorHAnsi"/>
          <w:sz w:val="20"/>
          <w:szCs w:val="20"/>
        </w:rPr>
        <w:t xml:space="preserve">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spellStart"/>
      <w:r w:rsidRPr="005D3F0B">
        <w:rPr>
          <w:rFonts w:asciiTheme="majorHAnsi" w:hAnsiTheme="majorHAnsi" w:cstheme="majorHAnsi"/>
          <w:sz w:val="20"/>
          <w:szCs w:val="20"/>
        </w:rPr>
        <w:t>Vandergeest</w:t>
      </w:r>
      <w:proofErr w:type="spellEnd"/>
      <w:r w:rsidRPr="005D3F0B">
        <w:rPr>
          <w:rFonts w:asciiTheme="majorHAnsi" w:hAnsiTheme="majorHAnsi" w:cstheme="majorHAnsi"/>
          <w:sz w:val="20"/>
          <w:szCs w:val="20"/>
        </w:rPr>
        <w:t xml:space="preserve">, Peter (2007) ‘Certification and Communities: Alternatives for Regulating the Environmental and Social Impacts of Shrimp Farming’, </w:t>
      </w:r>
      <w:r w:rsidRPr="005D3F0B">
        <w:rPr>
          <w:rFonts w:asciiTheme="majorHAnsi" w:hAnsiTheme="majorHAnsi" w:cstheme="majorHAnsi"/>
          <w:i/>
          <w:sz w:val="20"/>
          <w:szCs w:val="20"/>
        </w:rPr>
        <w:t>World Development</w:t>
      </w:r>
      <w:r w:rsidRPr="005D3F0B">
        <w:rPr>
          <w:rFonts w:asciiTheme="majorHAnsi" w:hAnsiTheme="majorHAnsi" w:cstheme="majorHAnsi"/>
          <w:sz w:val="20"/>
          <w:szCs w:val="20"/>
        </w:rPr>
        <w:t xml:space="preserve">, 35:7, 1152-1171.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Wallis, Neil and Chalmers, Jessica (2007) ‘Environmental Accreditation and Carbon Certification of Biofuels for Road Transport – the UK Experience’, paper presented at the European Council for an Energy Efficient Economy conference, La </w:t>
      </w:r>
      <w:proofErr w:type="spellStart"/>
      <w:r w:rsidRPr="005D3F0B">
        <w:rPr>
          <w:rFonts w:asciiTheme="majorHAnsi" w:hAnsiTheme="majorHAnsi" w:cstheme="majorHAnsi"/>
          <w:sz w:val="20"/>
          <w:szCs w:val="20"/>
        </w:rPr>
        <w:t>Colle</w:t>
      </w:r>
      <w:proofErr w:type="spellEnd"/>
      <w:r w:rsidRPr="005D3F0B">
        <w:rPr>
          <w:rFonts w:asciiTheme="majorHAnsi" w:hAnsiTheme="majorHAnsi" w:cstheme="majorHAnsi"/>
          <w:sz w:val="20"/>
          <w:szCs w:val="20"/>
        </w:rPr>
        <w:t xml:space="preserve"> </w:t>
      </w:r>
      <w:proofErr w:type="spellStart"/>
      <w:r w:rsidRPr="005D3F0B">
        <w:rPr>
          <w:rFonts w:asciiTheme="majorHAnsi" w:hAnsiTheme="majorHAnsi" w:cstheme="majorHAnsi"/>
          <w:sz w:val="20"/>
          <w:szCs w:val="20"/>
        </w:rPr>
        <w:t>sur</w:t>
      </w:r>
      <w:proofErr w:type="spellEnd"/>
      <w:r w:rsidRPr="005D3F0B">
        <w:rPr>
          <w:rFonts w:asciiTheme="majorHAnsi" w:hAnsiTheme="majorHAnsi" w:cstheme="majorHAnsi"/>
          <w:sz w:val="20"/>
          <w:szCs w:val="20"/>
        </w:rPr>
        <w:t xml:space="preserve"> Loup, France, June 2007. Available at: </w:t>
      </w:r>
      <w:hyperlink r:id="rId29" w:history="1">
        <w:r w:rsidRPr="005D3F0B">
          <w:rPr>
            <w:rStyle w:val="Hyperlink"/>
            <w:rFonts w:asciiTheme="majorHAnsi" w:hAnsiTheme="majorHAnsi" w:cstheme="majorHAnsi"/>
            <w:color w:val="auto"/>
            <w:sz w:val="20"/>
            <w:szCs w:val="20"/>
          </w:rPr>
          <w:t>http://www.lowcvp.org.uk/assets/reports/Eceee%20Biofuels%20%28Wallis%20&amp;%20Chalmers%29%20Final%20%28May%2007%29.pdf</w:t>
        </w:r>
      </w:hyperlink>
      <w:r w:rsidRPr="005D3F0B">
        <w:rPr>
          <w:rFonts w:asciiTheme="majorHAnsi" w:hAnsiTheme="majorHAnsi" w:cstheme="majorHAnsi"/>
          <w:sz w:val="20"/>
          <w:szCs w:val="20"/>
        </w:rPr>
        <w:t xml:space="preserve"> [Accessed 20 November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Watson, Matthew (2006) ‘Towards a </w:t>
      </w:r>
      <w:proofErr w:type="spellStart"/>
      <w:r w:rsidRPr="005D3F0B">
        <w:rPr>
          <w:rFonts w:asciiTheme="majorHAnsi" w:hAnsiTheme="majorHAnsi" w:cstheme="majorHAnsi"/>
          <w:sz w:val="20"/>
          <w:szCs w:val="20"/>
        </w:rPr>
        <w:t>Polanyian</w:t>
      </w:r>
      <w:proofErr w:type="spellEnd"/>
      <w:r w:rsidRPr="005D3F0B">
        <w:rPr>
          <w:rFonts w:asciiTheme="majorHAnsi" w:hAnsiTheme="majorHAnsi" w:cstheme="majorHAnsi"/>
          <w:sz w:val="20"/>
          <w:szCs w:val="20"/>
        </w:rPr>
        <w:t xml:space="preserve"> Perspective on Fair Trade: Market-Based Relationships and the Act of Ethical Consumption’, </w:t>
      </w:r>
      <w:r w:rsidRPr="005D3F0B">
        <w:rPr>
          <w:rFonts w:asciiTheme="majorHAnsi" w:hAnsiTheme="majorHAnsi" w:cstheme="majorHAnsi"/>
          <w:i/>
          <w:sz w:val="20"/>
          <w:szCs w:val="20"/>
        </w:rPr>
        <w:t>Global Society</w:t>
      </w:r>
      <w:r w:rsidRPr="005D3F0B">
        <w:rPr>
          <w:rFonts w:asciiTheme="majorHAnsi" w:hAnsiTheme="majorHAnsi" w:cstheme="majorHAnsi"/>
          <w:sz w:val="20"/>
          <w:szCs w:val="20"/>
        </w:rPr>
        <w:t>, 20:4, 435-451.</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Woods, </w:t>
      </w:r>
      <w:proofErr w:type="spellStart"/>
      <w:r w:rsidRPr="005D3F0B">
        <w:rPr>
          <w:rFonts w:asciiTheme="majorHAnsi" w:hAnsiTheme="majorHAnsi" w:cstheme="majorHAnsi"/>
          <w:sz w:val="20"/>
          <w:szCs w:val="20"/>
        </w:rPr>
        <w:t>Ngaire</w:t>
      </w:r>
      <w:proofErr w:type="spellEnd"/>
      <w:r w:rsidRPr="005D3F0B">
        <w:rPr>
          <w:rFonts w:asciiTheme="majorHAnsi" w:hAnsiTheme="majorHAnsi" w:cstheme="majorHAnsi"/>
          <w:sz w:val="20"/>
          <w:szCs w:val="20"/>
        </w:rPr>
        <w:t xml:space="preserve"> (2002) ‘Global Governance and the Role of Institutions’ in Held, David and McGrew, Anthony (eds.) Governing Globalization (London: Polity Press).</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World Trade Organization (2010) ‘Biofuel Subsidies and Standards: WTO Considerations’, report on Session 35, Sub-Theme 2, of the WTO Public Forum on New Forces Shaping World Trade, Geneva, Switzerland, 17 February 2010. Available at:  </w:t>
      </w:r>
      <w:hyperlink r:id="rId30" w:history="1">
        <w:r w:rsidRPr="005D3F0B">
          <w:rPr>
            <w:rStyle w:val="Hyperlink"/>
            <w:rFonts w:asciiTheme="majorHAnsi" w:hAnsiTheme="majorHAnsi" w:cstheme="majorHAnsi"/>
            <w:color w:val="auto"/>
            <w:sz w:val="20"/>
            <w:szCs w:val="20"/>
          </w:rPr>
          <w:t>www.wto.org/english/forums_e/public_forum10_e/session35_summ_e.doc - 2010-11-05</w:t>
        </w:r>
      </w:hyperlink>
      <w:r w:rsidRPr="005D3F0B">
        <w:rPr>
          <w:rFonts w:asciiTheme="majorHAnsi" w:hAnsiTheme="majorHAnsi" w:cstheme="majorHAnsi"/>
          <w:sz w:val="20"/>
          <w:szCs w:val="20"/>
        </w:rPr>
        <w:t xml:space="preserve"> [Accessed 17 February 2012].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lastRenderedPageBreak/>
        <w:t xml:space="preserve">World Wide Fund for Nature (2008) ‘Towards a Biofuel Standard to Sort the Green from the </w:t>
      </w:r>
      <w:proofErr w:type="spellStart"/>
      <w:r w:rsidRPr="005D3F0B">
        <w:rPr>
          <w:rFonts w:asciiTheme="majorHAnsi" w:hAnsiTheme="majorHAnsi" w:cstheme="majorHAnsi"/>
          <w:sz w:val="20"/>
          <w:szCs w:val="20"/>
        </w:rPr>
        <w:t>Ungreen</w:t>
      </w:r>
      <w:proofErr w:type="spellEnd"/>
      <w:r w:rsidRPr="005D3F0B">
        <w:rPr>
          <w:rFonts w:asciiTheme="majorHAnsi" w:hAnsiTheme="majorHAnsi" w:cstheme="majorHAnsi"/>
          <w:sz w:val="20"/>
          <w:szCs w:val="20"/>
        </w:rPr>
        <w:t xml:space="preserve">’, </w:t>
      </w:r>
      <w:r w:rsidRPr="005D3F0B">
        <w:rPr>
          <w:rFonts w:asciiTheme="majorHAnsi" w:hAnsiTheme="majorHAnsi" w:cstheme="majorHAnsi"/>
          <w:i/>
          <w:sz w:val="20"/>
          <w:szCs w:val="20"/>
        </w:rPr>
        <w:t xml:space="preserve">Press Release, </w:t>
      </w:r>
      <w:r w:rsidRPr="005D3F0B">
        <w:rPr>
          <w:rFonts w:asciiTheme="majorHAnsi" w:hAnsiTheme="majorHAnsi" w:cstheme="majorHAnsi"/>
          <w:sz w:val="20"/>
          <w:szCs w:val="20"/>
        </w:rPr>
        <w:t xml:space="preserve">13 August 2008. Available at: </w:t>
      </w:r>
      <w:hyperlink r:id="rId31" w:history="1">
        <w:r w:rsidRPr="005D3F0B">
          <w:rPr>
            <w:rStyle w:val="Hyperlink"/>
            <w:rFonts w:asciiTheme="majorHAnsi" w:hAnsiTheme="majorHAnsi" w:cstheme="majorHAnsi"/>
            <w:color w:val="auto"/>
            <w:sz w:val="20"/>
            <w:szCs w:val="20"/>
          </w:rPr>
          <w:t>http://wwf.panda.org/index.cfm?uNewsID=143461</w:t>
        </w:r>
      </w:hyperlink>
      <w:r w:rsidRPr="005D3F0B">
        <w:rPr>
          <w:rFonts w:asciiTheme="majorHAnsi" w:hAnsiTheme="majorHAnsi" w:cstheme="majorHAnsi"/>
          <w:sz w:val="20"/>
          <w:szCs w:val="20"/>
        </w:rPr>
        <w:t xml:space="preserve"> [Accessed 12 March 2012].</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r w:rsidRPr="005D3F0B">
        <w:rPr>
          <w:rFonts w:asciiTheme="majorHAnsi" w:hAnsiTheme="majorHAnsi" w:cstheme="majorHAnsi"/>
          <w:sz w:val="20"/>
          <w:szCs w:val="20"/>
        </w:rPr>
        <w:t xml:space="preserve">World Wide Fund for Nature (2010a) Certification and Roundtables: Do They Work? (Gland, Switzerland: WWF). Available at: </w:t>
      </w:r>
      <w:hyperlink r:id="rId32" w:history="1">
        <w:r w:rsidRPr="005D3F0B">
          <w:rPr>
            <w:rStyle w:val="Hyperlink"/>
            <w:rFonts w:asciiTheme="majorHAnsi" w:hAnsiTheme="majorHAnsi" w:cstheme="majorHAnsi"/>
            <w:sz w:val="20"/>
            <w:szCs w:val="20"/>
          </w:rPr>
          <w:t>http://awsassets.panda.org/downloads/wwf_msireview_sept_2010_lowres.pdf</w:t>
        </w:r>
      </w:hyperlink>
      <w:r w:rsidRPr="005D3F0B">
        <w:rPr>
          <w:rFonts w:asciiTheme="majorHAnsi" w:hAnsiTheme="majorHAnsi" w:cstheme="majorHAnsi"/>
          <w:sz w:val="20"/>
          <w:szCs w:val="20"/>
        </w:rPr>
        <w:t xml:space="preserve"> [Accessed 10 October 2011]. </w:t>
      </w:r>
    </w:p>
    <w:p w:rsidR="005D3F0B" w:rsidRPr="005D3F0B" w:rsidRDefault="005D3F0B" w:rsidP="005D3F0B">
      <w:pPr>
        <w:spacing w:after="100" w:afterAutospacing="1" w:line="240" w:lineRule="auto"/>
        <w:ind w:left="567" w:hanging="567"/>
        <w:rPr>
          <w:rFonts w:asciiTheme="majorHAnsi" w:hAnsiTheme="majorHAnsi" w:cstheme="majorHAnsi"/>
          <w:sz w:val="20"/>
          <w:szCs w:val="20"/>
        </w:rPr>
      </w:pPr>
      <w:proofErr w:type="gramStart"/>
      <w:r w:rsidRPr="005D3F0B">
        <w:rPr>
          <w:rFonts w:asciiTheme="majorHAnsi" w:hAnsiTheme="majorHAnsi" w:cstheme="majorHAnsi"/>
          <w:sz w:val="20"/>
          <w:szCs w:val="20"/>
        </w:rPr>
        <w:t xml:space="preserve">World Wide Fund for Nature (2010b) ‘New Method Emerges to Deter ‘Indirect’ Land Grab for Biofuel Production’, </w:t>
      </w:r>
      <w:r w:rsidRPr="005D3F0B">
        <w:rPr>
          <w:rFonts w:asciiTheme="majorHAnsi" w:hAnsiTheme="majorHAnsi" w:cstheme="majorHAnsi"/>
          <w:i/>
          <w:sz w:val="20"/>
          <w:szCs w:val="20"/>
        </w:rPr>
        <w:t>Press Release</w:t>
      </w:r>
      <w:r w:rsidRPr="005D3F0B">
        <w:rPr>
          <w:rFonts w:asciiTheme="majorHAnsi" w:hAnsiTheme="majorHAnsi" w:cstheme="majorHAnsi"/>
          <w:sz w:val="20"/>
          <w:szCs w:val="20"/>
        </w:rPr>
        <w:t>, 8 October 2010.</w:t>
      </w:r>
      <w:proofErr w:type="gramEnd"/>
      <w:r w:rsidRPr="005D3F0B">
        <w:rPr>
          <w:rFonts w:asciiTheme="majorHAnsi" w:hAnsiTheme="majorHAnsi" w:cstheme="majorHAnsi"/>
          <w:sz w:val="20"/>
          <w:szCs w:val="20"/>
        </w:rPr>
        <w:t xml:space="preserve"> Available at: </w:t>
      </w:r>
      <w:hyperlink r:id="rId33" w:history="1">
        <w:r w:rsidRPr="005D3F0B">
          <w:rPr>
            <w:rStyle w:val="Hyperlink"/>
            <w:rFonts w:asciiTheme="majorHAnsi" w:hAnsiTheme="majorHAnsi" w:cstheme="majorHAnsi"/>
            <w:color w:val="auto"/>
            <w:sz w:val="20"/>
            <w:szCs w:val="20"/>
          </w:rPr>
          <w:t>http://wwf.panda.org/who_we_are/wwf_offices/brazil/news/?uNewsID=195535</w:t>
        </w:r>
      </w:hyperlink>
      <w:r w:rsidRPr="005D3F0B">
        <w:rPr>
          <w:rFonts w:asciiTheme="majorHAnsi" w:hAnsiTheme="majorHAnsi" w:cstheme="majorHAnsi"/>
          <w:sz w:val="20"/>
          <w:szCs w:val="20"/>
        </w:rPr>
        <w:t xml:space="preserve"> [Accessed 28 March 2012]. </w:t>
      </w:r>
    </w:p>
    <w:p w:rsidR="005D3F0B" w:rsidRPr="005D3F0B" w:rsidRDefault="005D3F0B" w:rsidP="005D3F0B">
      <w:pPr>
        <w:rPr>
          <w:rFonts w:asciiTheme="majorHAnsi" w:hAnsiTheme="majorHAnsi" w:cstheme="majorHAnsi"/>
          <w:sz w:val="20"/>
          <w:szCs w:val="20"/>
        </w:rPr>
      </w:pPr>
    </w:p>
    <w:p w:rsidR="005D3F0B" w:rsidRPr="005D3F0B" w:rsidRDefault="005D3F0B" w:rsidP="005D3F0B">
      <w:pPr>
        <w:rPr>
          <w:rFonts w:asciiTheme="majorHAnsi" w:hAnsiTheme="majorHAnsi" w:cstheme="majorHAnsi"/>
          <w:sz w:val="20"/>
          <w:szCs w:val="20"/>
        </w:rPr>
      </w:pPr>
      <w:r w:rsidRPr="005D3F0B">
        <w:rPr>
          <w:rFonts w:asciiTheme="majorHAnsi" w:hAnsiTheme="majorHAnsi" w:cstheme="majorHAnsi"/>
          <w:sz w:val="20"/>
          <w:szCs w:val="20"/>
        </w:rPr>
        <w:t>Interview, UK Department for Transport, 24 May 2011.</w:t>
      </w:r>
    </w:p>
    <w:p w:rsidR="005D3F0B" w:rsidRPr="005D3F0B" w:rsidRDefault="005D3F0B" w:rsidP="005D3F0B">
      <w:pPr>
        <w:rPr>
          <w:rFonts w:asciiTheme="majorHAnsi" w:hAnsiTheme="majorHAnsi" w:cstheme="majorHAnsi"/>
          <w:sz w:val="20"/>
          <w:szCs w:val="20"/>
        </w:rPr>
      </w:pPr>
      <w:r w:rsidRPr="005D3F0B">
        <w:rPr>
          <w:rFonts w:asciiTheme="majorHAnsi" w:hAnsiTheme="majorHAnsi" w:cstheme="majorHAnsi"/>
          <w:sz w:val="20"/>
          <w:szCs w:val="20"/>
        </w:rPr>
        <w:t>Interview, UK Department for Energy and Climate Change, 20 June 2011.</w:t>
      </w:r>
    </w:p>
    <w:p w:rsidR="005D3F0B" w:rsidRPr="005D3F0B" w:rsidRDefault="005D3F0B" w:rsidP="00AA70AD">
      <w:pPr>
        <w:spacing w:after="0" w:line="240" w:lineRule="auto"/>
        <w:jc w:val="both"/>
        <w:rPr>
          <w:rFonts w:asciiTheme="majorHAnsi" w:hAnsiTheme="majorHAnsi" w:cstheme="majorHAnsi"/>
          <w:b/>
          <w:sz w:val="20"/>
          <w:szCs w:val="20"/>
        </w:rPr>
      </w:pPr>
    </w:p>
    <w:sectPr w:rsidR="005D3F0B" w:rsidRPr="005D3F0B" w:rsidSect="00675001">
      <w:headerReference w:type="even" r:id="rId34"/>
      <w:headerReference w:type="default" r:id="rId35"/>
      <w:footerReference w:type="even" r:id="rId36"/>
      <w:footerReference w:type="default" r:id="rId37"/>
      <w:headerReference w:type="first" r:id="rId38"/>
      <w:footerReference w:type="first" r:id="rId39"/>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00EA" w:rsidRDefault="00D400EA" w:rsidP="00D94CD7">
      <w:pPr>
        <w:spacing w:after="0" w:line="240" w:lineRule="auto"/>
      </w:pPr>
      <w:r>
        <w:separator/>
      </w:r>
    </w:p>
  </w:endnote>
  <w:endnote w:type="continuationSeparator" w:id="0">
    <w:p w:rsidR="00D400EA" w:rsidRDefault="00D400EA" w:rsidP="00D94CD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ECZVC+TheSans-Plain">
    <w:altName w:val="The Sans"/>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D17" w:rsidRDefault="00C93D17">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18"/>
        <w:szCs w:val="18"/>
      </w:rPr>
      <w:id w:val="11321430"/>
      <w:docPartObj>
        <w:docPartGallery w:val="Page Numbers (Bottom of Page)"/>
        <w:docPartUnique/>
      </w:docPartObj>
    </w:sdtPr>
    <w:sdtContent>
      <w:sdt>
        <w:sdtPr>
          <w:rPr>
            <w:sz w:val="18"/>
            <w:szCs w:val="18"/>
          </w:rPr>
          <w:id w:val="565050477"/>
          <w:docPartObj>
            <w:docPartGallery w:val="Page Numbers (Top of Page)"/>
            <w:docPartUnique/>
          </w:docPartObj>
        </w:sdtPr>
        <w:sdtContent>
          <w:p w:rsidR="00027BE0" w:rsidRPr="00E33970" w:rsidRDefault="00027BE0">
            <w:pPr>
              <w:pStyle w:val="Footer"/>
              <w:jc w:val="center"/>
              <w:rPr>
                <w:sz w:val="18"/>
                <w:szCs w:val="18"/>
              </w:rPr>
            </w:pPr>
            <w:r w:rsidRPr="00E33970">
              <w:rPr>
                <w:sz w:val="18"/>
                <w:szCs w:val="18"/>
              </w:rPr>
              <w:t xml:space="preserve">Page </w:t>
            </w:r>
            <w:r w:rsidR="00B3503C" w:rsidRPr="00E33970">
              <w:rPr>
                <w:sz w:val="18"/>
                <w:szCs w:val="18"/>
              </w:rPr>
              <w:fldChar w:fldCharType="begin"/>
            </w:r>
            <w:r w:rsidRPr="00E33970">
              <w:rPr>
                <w:sz w:val="18"/>
                <w:szCs w:val="18"/>
              </w:rPr>
              <w:instrText xml:space="preserve"> PAGE </w:instrText>
            </w:r>
            <w:r w:rsidR="00B3503C" w:rsidRPr="00E33970">
              <w:rPr>
                <w:sz w:val="18"/>
                <w:szCs w:val="18"/>
              </w:rPr>
              <w:fldChar w:fldCharType="separate"/>
            </w:r>
            <w:r w:rsidR="00C93D17">
              <w:rPr>
                <w:noProof/>
                <w:sz w:val="18"/>
                <w:szCs w:val="18"/>
              </w:rPr>
              <w:t>1</w:t>
            </w:r>
            <w:r w:rsidR="00B3503C" w:rsidRPr="00E33970">
              <w:rPr>
                <w:sz w:val="18"/>
                <w:szCs w:val="18"/>
              </w:rPr>
              <w:fldChar w:fldCharType="end"/>
            </w:r>
            <w:r w:rsidRPr="00E33970">
              <w:rPr>
                <w:sz w:val="18"/>
                <w:szCs w:val="18"/>
              </w:rPr>
              <w:t xml:space="preserve"> of </w:t>
            </w:r>
            <w:r w:rsidR="00B3503C" w:rsidRPr="00E33970">
              <w:rPr>
                <w:sz w:val="18"/>
                <w:szCs w:val="18"/>
              </w:rPr>
              <w:fldChar w:fldCharType="begin"/>
            </w:r>
            <w:r w:rsidRPr="00E33970">
              <w:rPr>
                <w:sz w:val="18"/>
                <w:szCs w:val="18"/>
              </w:rPr>
              <w:instrText xml:space="preserve"> NUMPAGES  </w:instrText>
            </w:r>
            <w:r w:rsidR="00B3503C" w:rsidRPr="00E33970">
              <w:rPr>
                <w:sz w:val="18"/>
                <w:szCs w:val="18"/>
              </w:rPr>
              <w:fldChar w:fldCharType="separate"/>
            </w:r>
            <w:r w:rsidR="00C93D17">
              <w:rPr>
                <w:noProof/>
                <w:sz w:val="18"/>
                <w:szCs w:val="18"/>
              </w:rPr>
              <w:t>17</w:t>
            </w:r>
            <w:r w:rsidR="00B3503C" w:rsidRPr="00E33970">
              <w:rPr>
                <w:sz w:val="18"/>
                <w:szCs w:val="18"/>
              </w:rPr>
              <w:fldChar w:fldCharType="end"/>
            </w:r>
          </w:p>
        </w:sdtContent>
      </w:sdt>
    </w:sdtContent>
  </w:sdt>
  <w:p w:rsidR="00027BE0" w:rsidRPr="00E33970" w:rsidRDefault="00027BE0">
    <w:pPr>
      <w:pStyle w:val="Footer"/>
      <w:rPr>
        <w:sz w:val="18"/>
        <w:szCs w:val="18"/>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D17" w:rsidRDefault="00C93D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00EA" w:rsidRDefault="00D400EA" w:rsidP="00D94CD7">
      <w:pPr>
        <w:spacing w:after="0" w:line="240" w:lineRule="auto"/>
      </w:pPr>
      <w:r>
        <w:separator/>
      </w:r>
    </w:p>
  </w:footnote>
  <w:footnote w:type="continuationSeparator" w:id="0">
    <w:p w:rsidR="00D400EA" w:rsidRDefault="00D400EA" w:rsidP="00D94CD7">
      <w:pPr>
        <w:spacing w:after="0" w:line="240" w:lineRule="auto"/>
      </w:pPr>
      <w:r>
        <w:continuationSeparator/>
      </w:r>
    </w:p>
  </w:footnote>
  <w:footnote w:id="1">
    <w:p w:rsidR="00027BE0" w:rsidRPr="002802D3" w:rsidRDefault="00027BE0">
      <w:pPr>
        <w:pStyle w:val="FootnoteText"/>
        <w:rPr>
          <w:sz w:val="18"/>
          <w:szCs w:val="18"/>
        </w:rPr>
      </w:pPr>
      <w:r w:rsidRPr="002802D3">
        <w:rPr>
          <w:rStyle w:val="FootnoteReference"/>
          <w:sz w:val="18"/>
          <w:szCs w:val="18"/>
        </w:rPr>
        <w:footnoteRef/>
      </w:r>
      <w:r w:rsidRPr="002802D3">
        <w:rPr>
          <w:sz w:val="18"/>
          <w:szCs w:val="18"/>
        </w:rPr>
        <w:t xml:space="preserve"> This paper has benefitted</w:t>
      </w:r>
      <w:r>
        <w:rPr>
          <w:sz w:val="18"/>
          <w:szCs w:val="18"/>
        </w:rPr>
        <w:t xml:space="preserve"> greatly from conversations with Robert </w:t>
      </w:r>
      <w:proofErr w:type="spellStart"/>
      <w:r>
        <w:rPr>
          <w:sz w:val="18"/>
          <w:szCs w:val="18"/>
        </w:rPr>
        <w:t>Ackrill</w:t>
      </w:r>
      <w:proofErr w:type="spellEnd"/>
      <w:r>
        <w:rPr>
          <w:sz w:val="18"/>
          <w:szCs w:val="18"/>
        </w:rPr>
        <w:t xml:space="preserve"> and Adrian Kay as well as feedback from colleagues at the British International Studies Association panel at which it was presented in April 2011. </w:t>
      </w:r>
    </w:p>
  </w:footnote>
  <w:footnote w:id="2">
    <w:p w:rsidR="00027BE0" w:rsidRPr="002802D3" w:rsidRDefault="00027BE0" w:rsidP="004C1B22">
      <w:pPr>
        <w:pStyle w:val="FootnoteText"/>
        <w:rPr>
          <w:sz w:val="18"/>
          <w:szCs w:val="18"/>
        </w:rPr>
      </w:pPr>
      <w:r w:rsidRPr="002802D3">
        <w:rPr>
          <w:rStyle w:val="FootnoteReference"/>
          <w:sz w:val="18"/>
          <w:szCs w:val="18"/>
        </w:rPr>
        <w:footnoteRef/>
      </w:r>
      <w:r w:rsidRPr="002802D3">
        <w:rPr>
          <w:sz w:val="18"/>
          <w:szCs w:val="18"/>
        </w:rPr>
        <w:t xml:space="preserve"> Other </w:t>
      </w:r>
      <w:proofErr w:type="spellStart"/>
      <w:r w:rsidRPr="002802D3">
        <w:rPr>
          <w:sz w:val="18"/>
          <w:szCs w:val="18"/>
        </w:rPr>
        <w:t>feedstocks</w:t>
      </w:r>
      <w:proofErr w:type="spellEnd"/>
      <w:r w:rsidRPr="002802D3">
        <w:rPr>
          <w:sz w:val="18"/>
          <w:szCs w:val="18"/>
        </w:rPr>
        <w:t xml:space="preserve"> for biofuel include non-food crops like </w:t>
      </w:r>
      <w:proofErr w:type="spellStart"/>
      <w:r w:rsidRPr="002802D3">
        <w:rPr>
          <w:sz w:val="18"/>
          <w:szCs w:val="18"/>
        </w:rPr>
        <w:t>jatropha</w:t>
      </w:r>
      <w:proofErr w:type="spellEnd"/>
      <w:r w:rsidRPr="002802D3">
        <w:rPr>
          <w:sz w:val="18"/>
          <w:szCs w:val="18"/>
        </w:rPr>
        <w:t xml:space="preserve"> and grasses as well as animal fats and waste vegetable oils.  </w:t>
      </w:r>
    </w:p>
  </w:footnote>
  <w:footnote w:id="3">
    <w:p w:rsidR="00027BE0" w:rsidRPr="002802D3" w:rsidRDefault="00027BE0">
      <w:pPr>
        <w:pStyle w:val="FootnoteText"/>
        <w:rPr>
          <w:sz w:val="18"/>
          <w:szCs w:val="18"/>
        </w:rPr>
      </w:pPr>
      <w:r w:rsidRPr="002802D3">
        <w:rPr>
          <w:rStyle w:val="FootnoteReference"/>
          <w:sz w:val="18"/>
          <w:szCs w:val="18"/>
        </w:rPr>
        <w:footnoteRef/>
      </w:r>
      <w:r w:rsidRPr="002802D3">
        <w:rPr>
          <w:sz w:val="18"/>
          <w:szCs w:val="18"/>
        </w:rPr>
        <w:t xml:space="preserve"> Attempts to develop standards that apply to all biofuel production (i.e. not just that destined for the EU) have been made by the Global </w:t>
      </w:r>
      <w:proofErr w:type="spellStart"/>
      <w:r w:rsidRPr="002802D3">
        <w:rPr>
          <w:sz w:val="18"/>
          <w:szCs w:val="18"/>
        </w:rPr>
        <w:t>Bioenergy</w:t>
      </w:r>
      <w:proofErr w:type="spellEnd"/>
      <w:r w:rsidRPr="002802D3">
        <w:rPr>
          <w:sz w:val="18"/>
          <w:szCs w:val="18"/>
        </w:rPr>
        <w:t xml:space="preserve"> Partnership, an inter-governmental forum led by the G8+5 countries. However, the indicators produced were only designed as a best-practice guide for national policy-makers, not as a binding international agreement.       </w:t>
      </w:r>
    </w:p>
  </w:footnote>
  <w:footnote w:id="4">
    <w:p w:rsidR="00027BE0" w:rsidRPr="002802D3" w:rsidRDefault="00027BE0" w:rsidP="006F4F1A">
      <w:pPr>
        <w:spacing w:after="0" w:line="240" w:lineRule="auto"/>
        <w:jc w:val="both"/>
        <w:rPr>
          <w:rFonts w:asciiTheme="majorHAnsi" w:hAnsiTheme="majorHAnsi" w:cstheme="majorHAnsi"/>
          <w:sz w:val="18"/>
          <w:szCs w:val="18"/>
        </w:rPr>
      </w:pPr>
      <w:r w:rsidRPr="002802D3">
        <w:rPr>
          <w:rStyle w:val="FootnoteReference"/>
          <w:sz w:val="18"/>
          <w:szCs w:val="18"/>
        </w:rPr>
        <w:footnoteRef/>
      </w:r>
      <w:r w:rsidRPr="002802D3">
        <w:rPr>
          <w:sz w:val="18"/>
          <w:szCs w:val="18"/>
        </w:rPr>
        <w:t xml:space="preserve"> The RED also </w:t>
      </w:r>
      <w:r w:rsidRPr="002802D3">
        <w:rPr>
          <w:rFonts w:asciiTheme="majorHAnsi" w:hAnsiTheme="majorHAnsi" w:cstheme="majorHAnsi"/>
          <w:sz w:val="18"/>
          <w:szCs w:val="18"/>
        </w:rPr>
        <w:t>allowed second-generation biofuels to count double in meeting this target and required every major biofuel producing country to undergo a sustainability report.</w:t>
      </w:r>
    </w:p>
  </w:footnote>
  <w:footnote w:id="5">
    <w:p w:rsidR="00027BE0" w:rsidRPr="002802D3" w:rsidRDefault="00027BE0" w:rsidP="006251AC">
      <w:pPr>
        <w:pStyle w:val="FootnoteText"/>
        <w:rPr>
          <w:sz w:val="18"/>
          <w:szCs w:val="18"/>
        </w:rPr>
      </w:pPr>
      <w:r w:rsidRPr="002802D3">
        <w:rPr>
          <w:rStyle w:val="FootnoteReference"/>
          <w:sz w:val="18"/>
          <w:szCs w:val="18"/>
        </w:rPr>
        <w:footnoteRef/>
      </w:r>
      <w:r w:rsidRPr="002802D3">
        <w:rPr>
          <w:sz w:val="18"/>
          <w:szCs w:val="18"/>
        </w:rPr>
        <w:t xml:space="preserve"> </w:t>
      </w:r>
      <w:r w:rsidRPr="002802D3">
        <w:rPr>
          <w:rFonts w:asciiTheme="majorHAnsi" w:hAnsiTheme="majorHAnsi" w:cstheme="majorHAnsi"/>
          <w:sz w:val="18"/>
          <w:szCs w:val="18"/>
        </w:rPr>
        <w:t xml:space="preserve">The exception here is the Malaysian government, which has sent a warning shot across the bows of the EU. However, should the palm oil roundtable (the RSPO) be approved by the Commission, the threat of legal action taken by Malaysia is also likely to subside. As of November 2011 it was still awaiting a decision in its application.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D17" w:rsidRDefault="00C93D1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7BE0" w:rsidRPr="00E03516" w:rsidRDefault="00C93D17" w:rsidP="00E33970">
    <w:pPr>
      <w:pStyle w:val="Header"/>
      <w:jc w:val="center"/>
      <w:rPr>
        <w:sz w:val="18"/>
        <w:szCs w:val="18"/>
      </w:rPr>
    </w:pPr>
    <w:sdt>
      <w:sdtPr>
        <w:rPr>
          <w:sz w:val="18"/>
          <w:szCs w:val="18"/>
        </w:rPr>
        <w:id w:val="24738985"/>
        <w:docPartObj>
          <w:docPartGallery w:val="Watermarks"/>
          <w:docPartUnique/>
        </w:docPartObj>
      </w:sdtPr>
      <w:sdtContent>
        <w:r w:rsidRPr="00C93D17">
          <w:rPr>
            <w:noProof/>
            <w:sz w:val="18"/>
            <w:szCs w:val="18"/>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54273" type="#_x0000_t136" style="position:absolute;left:0;text-align:left;margin-left:0;margin-top:0;width:412.4pt;height:247.45pt;rotation:315;z-index:-25165619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E03516" w:rsidRPr="00E03516">
      <w:rPr>
        <w:sz w:val="18"/>
        <w:szCs w:val="18"/>
      </w:rPr>
      <w:t xml:space="preserve">Chapter prepared for A. Payne and N. Phillips, eds. </w:t>
    </w:r>
    <w:r w:rsidR="00E03516" w:rsidRPr="00E03516">
      <w:rPr>
        <w:i/>
        <w:sz w:val="18"/>
        <w:szCs w:val="18"/>
      </w:rPr>
      <w:t>Handbook of the International Political Economy of Governance</w:t>
    </w:r>
    <w:r w:rsidR="00E03516" w:rsidRPr="00E03516">
      <w:rPr>
        <w:sz w:val="18"/>
        <w:szCs w:val="18"/>
      </w:rPr>
      <w:t xml:space="preserve">, </w:t>
    </w:r>
    <w:r w:rsidR="00E03516" w:rsidRPr="00E03516">
      <w:rPr>
        <w:rFonts w:ascii="Arial" w:hAnsi="Arial" w:cs="Arial"/>
        <w:sz w:val="18"/>
        <w:szCs w:val="18"/>
      </w:rPr>
      <w:t>Cheltenham: Edward Elgar, 2014 forthcoming</w:t>
    </w:r>
    <w:r w:rsidR="00E03516">
      <w:rPr>
        <w:rFonts w:ascii="Arial" w:hAnsi="Arial" w:cs="Arial"/>
        <w:sz w:val="18"/>
        <w:szCs w:val="18"/>
      </w:rPr>
      <w:t>. Please do not cite</w:t>
    </w:r>
    <w:r>
      <w:rPr>
        <w:rFonts w:ascii="Arial" w:hAnsi="Arial" w:cs="Arial"/>
        <w:sz w:val="18"/>
        <w:szCs w:val="18"/>
      </w:rPr>
      <w:t xml:space="preserve"> without permission.</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D17" w:rsidRDefault="00C93D1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B0260"/>
    <w:multiLevelType w:val="hybridMultilevel"/>
    <w:tmpl w:val="4C6668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DF52508"/>
    <w:multiLevelType w:val="hybridMultilevel"/>
    <w:tmpl w:val="FAAE7E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6795CF9"/>
    <w:multiLevelType w:val="hybridMultilevel"/>
    <w:tmpl w:val="F5881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60716AF"/>
    <w:multiLevelType w:val="hybridMultilevel"/>
    <w:tmpl w:val="07DCD22C"/>
    <w:lvl w:ilvl="0" w:tplc="3632833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5D27A28"/>
    <w:multiLevelType w:val="hybridMultilevel"/>
    <w:tmpl w:val="956607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CA41609"/>
    <w:multiLevelType w:val="hybridMultilevel"/>
    <w:tmpl w:val="3688795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E724998"/>
    <w:multiLevelType w:val="hybridMultilevel"/>
    <w:tmpl w:val="44FC0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426F4DAD"/>
    <w:multiLevelType w:val="hybridMultilevel"/>
    <w:tmpl w:val="4B86A36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B8B6A51"/>
    <w:multiLevelType w:val="hybridMultilevel"/>
    <w:tmpl w:val="09B83C1E"/>
    <w:lvl w:ilvl="0" w:tplc="956CB77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FFF3317"/>
    <w:multiLevelType w:val="hybridMultilevel"/>
    <w:tmpl w:val="929AA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52861CC0"/>
    <w:multiLevelType w:val="hybridMultilevel"/>
    <w:tmpl w:val="08B41CA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528913CA"/>
    <w:multiLevelType w:val="hybridMultilevel"/>
    <w:tmpl w:val="67A0BB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58475F09"/>
    <w:multiLevelType w:val="hybridMultilevel"/>
    <w:tmpl w:val="5DA2AA9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C4100D8"/>
    <w:multiLevelType w:val="hybridMultilevel"/>
    <w:tmpl w:val="2AF2EF82"/>
    <w:lvl w:ilvl="0" w:tplc="12CA125E">
      <w:start w:val="1"/>
      <w:numFmt w:val="bullet"/>
      <w:lvlText w:val="•"/>
      <w:lvlJc w:val="left"/>
      <w:pPr>
        <w:tabs>
          <w:tab w:val="num" w:pos="720"/>
        </w:tabs>
        <w:ind w:left="720" w:hanging="360"/>
      </w:pPr>
      <w:rPr>
        <w:rFonts w:ascii="Arial" w:hAnsi="Arial" w:hint="default"/>
      </w:rPr>
    </w:lvl>
    <w:lvl w:ilvl="1" w:tplc="FB8841DA">
      <w:start w:val="1"/>
      <w:numFmt w:val="bullet"/>
      <w:lvlText w:val="•"/>
      <w:lvlJc w:val="left"/>
      <w:pPr>
        <w:tabs>
          <w:tab w:val="num" w:pos="1440"/>
        </w:tabs>
        <w:ind w:left="1440" w:hanging="360"/>
      </w:pPr>
      <w:rPr>
        <w:rFonts w:ascii="Arial" w:hAnsi="Arial" w:hint="default"/>
      </w:rPr>
    </w:lvl>
    <w:lvl w:ilvl="2" w:tplc="CC0A4C7E" w:tentative="1">
      <w:start w:val="1"/>
      <w:numFmt w:val="bullet"/>
      <w:lvlText w:val="•"/>
      <w:lvlJc w:val="left"/>
      <w:pPr>
        <w:tabs>
          <w:tab w:val="num" w:pos="2160"/>
        </w:tabs>
        <w:ind w:left="2160" w:hanging="360"/>
      </w:pPr>
      <w:rPr>
        <w:rFonts w:ascii="Arial" w:hAnsi="Arial" w:hint="default"/>
      </w:rPr>
    </w:lvl>
    <w:lvl w:ilvl="3" w:tplc="EB40AD0E" w:tentative="1">
      <w:start w:val="1"/>
      <w:numFmt w:val="bullet"/>
      <w:lvlText w:val="•"/>
      <w:lvlJc w:val="left"/>
      <w:pPr>
        <w:tabs>
          <w:tab w:val="num" w:pos="2880"/>
        </w:tabs>
        <w:ind w:left="2880" w:hanging="360"/>
      </w:pPr>
      <w:rPr>
        <w:rFonts w:ascii="Arial" w:hAnsi="Arial" w:hint="default"/>
      </w:rPr>
    </w:lvl>
    <w:lvl w:ilvl="4" w:tplc="6A6050E0" w:tentative="1">
      <w:start w:val="1"/>
      <w:numFmt w:val="bullet"/>
      <w:lvlText w:val="•"/>
      <w:lvlJc w:val="left"/>
      <w:pPr>
        <w:tabs>
          <w:tab w:val="num" w:pos="3600"/>
        </w:tabs>
        <w:ind w:left="3600" w:hanging="360"/>
      </w:pPr>
      <w:rPr>
        <w:rFonts w:ascii="Arial" w:hAnsi="Arial" w:hint="default"/>
      </w:rPr>
    </w:lvl>
    <w:lvl w:ilvl="5" w:tplc="38C09980" w:tentative="1">
      <w:start w:val="1"/>
      <w:numFmt w:val="bullet"/>
      <w:lvlText w:val="•"/>
      <w:lvlJc w:val="left"/>
      <w:pPr>
        <w:tabs>
          <w:tab w:val="num" w:pos="4320"/>
        </w:tabs>
        <w:ind w:left="4320" w:hanging="360"/>
      </w:pPr>
      <w:rPr>
        <w:rFonts w:ascii="Arial" w:hAnsi="Arial" w:hint="default"/>
      </w:rPr>
    </w:lvl>
    <w:lvl w:ilvl="6" w:tplc="40D21F4C" w:tentative="1">
      <w:start w:val="1"/>
      <w:numFmt w:val="bullet"/>
      <w:lvlText w:val="•"/>
      <w:lvlJc w:val="left"/>
      <w:pPr>
        <w:tabs>
          <w:tab w:val="num" w:pos="5040"/>
        </w:tabs>
        <w:ind w:left="5040" w:hanging="360"/>
      </w:pPr>
      <w:rPr>
        <w:rFonts w:ascii="Arial" w:hAnsi="Arial" w:hint="default"/>
      </w:rPr>
    </w:lvl>
    <w:lvl w:ilvl="7" w:tplc="F6BC53D2" w:tentative="1">
      <w:start w:val="1"/>
      <w:numFmt w:val="bullet"/>
      <w:lvlText w:val="•"/>
      <w:lvlJc w:val="left"/>
      <w:pPr>
        <w:tabs>
          <w:tab w:val="num" w:pos="5760"/>
        </w:tabs>
        <w:ind w:left="5760" w:hanging="360"/>
      </w:pPr>
      <w:rPr>
        <w:rFonts w:ascii="Arial" w:hAnsi="Arial" w:hint="default"/>
      </w:rPr>
    </w:lvl>
    <w:lvl w:ilvl="8" w:tplc="0F66FDC2" w:tentative="1">
      <w:start w:val="1"/>
      <w:numFmt w:val="bullet"/>
      <w:lvlText w:val="•"/>
      <w:lvlJc w:val="left"/>
      <w:pPr>
        <w:tabs>
          <w:tab w:val="num" w:pos="6480"/>
        </w:tabs>
        <w:ind w:left="6480" w:hanging="360"/>
      </w:pPr>
      <w:rPr>
        <w:rFonts w:ascii="Arial" w:hAnsi="Arial" w:hint="default"/>
      </w:rPr>
    </w:lvl>
  </w:abstractNum>
  <w:abstractNum w:abstractNumId="14">
    <w:nsid w:val="6A482557"/>
    <w:multiLevelType w:val="hybridMultilevel"/>
    <w:tmpl w:val="539CDC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nsid w:val="6EB260F8"/>
    <w:multiLevelType w:val="hybridMultilevel"/>
    <w:tmpl w:val="D2DCCC08"/>
    <w:lvl w:ilvl="0" w:tplc="DC0A1B5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1A46FA8"/>
    <w:multiLevelType w:val="hybridMultilevel"/>
    <w:tmpl w:val="9BC434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9341176"/>
    <w:multiLevelType w:val="multilevel"/>
    <w:tmpl w:val="2E00FD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794802DE"/>
    <w:multiLevelType w:val="hybridMultilevel"/>
    <w:tmpl w:val="446A0B3E"/>
    <w:lvl w:ilvl="0" w:tplc="1778BC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AC51FF8"/>
    <w:multiLevelType w:val="hybridMultilevel"/>
    <w:tmpl w:val="6136B9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3"/>
  </w:num>
  <w:num w:numId="3">
    <w:abstractNumId w:val="19"/>
  </w:num>
  <w:num w:numId="4">
    <w:abstractNumId w:val="11"/>
  </w:num>
  <w:num w:numId="5">
    <w:abstractNumId w:val="12"/>
  </w:num>
  <w:num w:numId="6">
    <w:abstractNumId w:val="1"/>
  </w:num>
  <w:num w:numId="7">
    <w:abstractNumId w:val="10"/>
  </w:num>
  <w:num w:numId="8">
    <w:abstractNumId w:val="15"/>
  </w:num>
  <w:num w:numId="9">
    <w:abstractNumId w:val="14"/>
  </w:num>
  <w:num w:numId="10">
    <w:abstractNumId w:val="3"/>
  </w:num>
  <w:num w:numId="11">
    <w:abstractNumId w:val="18"/>
  </w:num>
  <w:num w:numId="12">
    <w:abstractNumId w:val="9"/>
  </w:num>
  <w:num w:numId="13">
    <w:abstractNumId w:val="6"/>
  </w:num>
  <w:num w:numId="14">
    <w:abstractNumId w:val="8"/>
  </w:num>
  <w:num w:numId="15">
    <w:abstractNumId w:val="0"/>
  </w:num>
  <w:num w:numId="16">
    <w:abstractNumId w:val="17"/>
  </w:num>
  <w:num w:numId="17">
    <w:abstractNumId w:val="7"/>
  </w:num>
  <w:num w:numId="18">
    <w:abstractNumId w:val="2"/>
  </w:num>
  <w:num w:numId="19">
    <w:abstractNumId w:val="5"/>
  </w:num>
  <w:num w:numId="2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hdrShapeDefaults>
    <o:shapedefaults v:ext="edit" spidmax="55298"/>
    <o:shapelayout v:ext="edit">
      <o:idmap v:ext="edit" data="53"/>
    </o:shapelayout>
  </w:hdrShapeDefaults>
  <w:footnotePr>
    <w:footnote w:id="-1"/>
    <w:footnote w:id="0"/>
  </w:footnotePr>
  <w:endnotePr>
    <w:endnote w:id="-1"/>
    <w:endnote w:id="0"/>
  </w:endnotePr>
  <w:compat/>
  <w:rsids>
    <w:rsidRoot w:val="00D94CD7"/>
    <w:rsid w:val="0000113A"/>
    <w:rsid w:val="000011A1"/>
    <w:rsid w:val="000013EB"/>
    <w:rsid w:val="00001700"/>
    <w:rsid w:val="00001B5E"/>
    <w:rsid w:val="00001B62"/>
    <w:rsid w:val="00001E23"/>
    <w:rsid w:val="00003D11"/>
    <w:rsid w:val="000041DA"/>
    <w:rsid w:val="00004E8F"/>
    <w:rsid w:val="000058D8"/>
    <w:rsid w:val="00006423"/>
    <w:rsid w:val="000068E9"/>
    <w:rsid w:val="0000719C"/>
    <w:rsid w:val="0000749E"/>
    <w:rsid w:val="00007FE5"/>
    <w:rsid w:val="000119D5"/>
    <w:rsid w:val="00011B4D"/>
    <w:rsid w:val="00012477"/>
    <w:rsid w:val="00012B6E"/>
    <w:rsid w:val="000135E2"/>
    <w:rsid w:val="000137B5"/>
    <w:rsid w:val="00013A12"/>
    <w:rsid w:val="000157F3"/>
    <w:rsid w:val="00016A1A"/>
    <w:rsid w:val="0001793D"/>
    <w:rsid w:val="00017969"/>
    <w:rsid w:val="00017A5F"/>
    <w:rsid w:val="00020ADC"/>
    <w:rsid w:val="0002108B"/>
    <w:rsid w:val="00021EF4"/>
    <w:rsid w:val="00022058"/>
    <w:rsid w:val="0002229A"/>
    <w:rsid w:val="000223E7"/>
    <w:rsid w:val="0002343E"/>
    <w:rsid w:val="00023A5A"/>
    <w:rsid w:val="00024554"/>
    <w:rsid w:val="00024E89"/>
    <w:rsid w:val="000253B6"/>
    <w:rsid w:val="0002574C"/>
    <w:rsid w:val="00025C1E"/>
    <w:rsid w:val="00025CFD"/>
    <w:rsid w:val="00027BE0"/>
    <w:rsid w:val="0003036A"/>
    <w:rsid w:val="000308ED"/>
    <w:rsid w:val="0003149C"/>
    <w:rsid w:val="000320E8"/>
    <w:rsid w:val="00032640"/>
    <w:rsid w:val="00032BCB"/>
    <w:rsid w:val="00032FB1"/>
    <w:rsid w:val="0003364E"/>
    <w:rsid w:val="000336D8"/>
    <w:rsid w:val="00033BD7"/>
    <w:rsid w:val="00034972"/>
    <w:rsid w:val="000357FC"/>
    <w:rsid w:val="00036074"/>
    <w:rsid w:val="00036A44"/>
    <w:rsid w:val="00037A4F"/>
    <w:rsid w:val="00037F5D"/>
    <w:rsid w:val="000406D3"/>
    <w:rsid w:val="000413B3"/>
    <w:rsid w:val="000416C2"/>
    <w:rsid w:val="00041997"/>
    <w:rsid w:val="000420A0"/>
    <w:rsid w:val="0004290C"/>
    <w:rsid w:val="00043E4F"/>
    <w:rsid w:val="00044BE6"/>
    <w:rsid w:val="00044D8E"/>
    <w:rsid w:val="000468B4"/>
    <w:rsid w:val="00046FB2"/>
    <w:rsid w:val="00050611"/>
    <w:rsid w:val="000539E9"/>
    <w:rsid w:val="00053C45"/>
    <w:rsid w:val="00054BBB"/>
    <w:rsid w:val="00054D11"/>
    <w:rsid w:val="00056253"/>
    <w:rsid w:val="00060255"/>
    <w:rsid w:val="000602B2"/>
    <w:rsid w:val="00061644"/>
    <w:rsid w:val="00061DCF"/>
    <w:rsid w:val="00062178"/>
    <w:rsid w:val="00062876"/>
    <w:rsid w:val="00063030"/>
    <w:rsid w:val="000636D0"/>
    <w:rsid w:val="00064636"/>
    <w:rsid w:val="00064BD4"/>
    <w:rsid w:val="000672B2"/>
    <w:rsid w:val="00067369"/>
    <w:rsid w:val="00067467"/>
    <w:rsid w:val="00071511"/>
    <w:rsid w:val="00071D05"/>
    <w:rsid w:val="00072932"/>
    <w:rsid w:val="00074F32"/>
    <w:rsid w:val="00076C07"/>
    <w:rsid w:val="0007718E"/>
    <w:rsid w:val="0007720B"/>
    <w:rsid w:val="00077524"/>
    <w:rsid w:val="000778D1"/>
    <w:rsid w:val="00077989"/>
    <w:rsid w:val="000800D4"/>
    <w:rsid w:val="00080476"/>
    <w:rsid w:val="00080CFD"/>
    <w:rsid w:val="00081C24"/>
    <w:rsid w:val="000834C3"/>
    <w:rsid w:val="00083A8C"/>
    <w:rsid w:val="0008449D"/>
    <w:rsid w:val="0008595C"/>
    <w:rsid w:val="00085A18"/>
    <w:rsid w:val="00085D1F"/>
    <w:rsid w:val="00086919"/>
    <w:rsid w:val="00087B49"/>
    <w:rsid w:val="000907E3"/>
    <w:rsid w:val="000908E8"/>
    <w:rsid w:val="00090F96"/>
    <w:rsid w:val="000917F0"/>
    <w:rsid w:val="000918A1"/>
    <w:rsid w:val="00092054"/>
    <w:rsid w:val="000921B9"/>
    <w:rsid w:val="00092343"/>
    <w:rsid w:val="00092369"/>
    <w:rsid w:val="000923A5"/>
    <w:rsid w:val="000923B5"/>
    <w:rsid w:val="000923C8"/>
    <w:rsid w:val="00093994"/>
    <w:rsid w:val="00094BA8"/>
    <w:rsid w:val="00094CD2"/>
    <w:rsid w:val="00094CFF"/>
    <w:rsid w:val="000956A2"/>
    <w:rsid w:val="0009618F"/>
    <w:rsid w:val="00096580"/>
    <w:rsid w:val="00097086"/>
    <w:rsid w:val="00097591"/>
    <w:rsid w:val="000A0A14"/>
    <w:rsid w:val="000A0B76"/>
    <w:rsid w:val="000A1C33"/>
    <w:rsid w:val="000A2290"/>
    <w:rsid w:val="000A241E"/>
    <w:rsid w:val="000A3A8E"/>
    <w:rsid w:val="000A3B85"/>
    <w:rsid w:val="000A5983"/>
    <w:rsid w:val="000A5A7D"/>
    <w:rsid w:val="000A5B51"/>
    <w:rsid w:val="000A7300"/>
    <w:rsid w:val="000A7F79"/>
    <w:rsid w:val="000B081C"/>
    <w:rsid w:val="000B1333"/>
    <w:rsid w:val="000B1642"/>
    <w:rsid w:val="000B2309"/>
    <w:rsid w:val="000B2318"/>
    <w:rsid w:val="000B2DB6"/>
    <w:rsid w:val="000B305C"/>
    <w:rsid w:val="000B3234"/>
    <w:rsid w:val="000B4605"/>
    <w:rsid w:val="000B4DFD"/>
    <w:rsid w:val="000B6502"/>
    <w:rsid w:val="000B68B5"/>
    <w:rsid w:val="000B7858"/>
    <w:rsid w:val="000B79FA"/>
    <w:rsid w:val="000B7AC9"/>
    <w:rsid w:val="000B7B2A"/>
    <w:rsid w:val="000C0D39"/>
    <w:rsid w:val="000C17FF"/>
    <w:rsid w:val="000C191B"/>
    <w:rsid w:val="000C1B31"/>
    <w:rsid w:val="000C1E69"/>
    <w:rsid w:val="000C2FF6"/>
    <w:rsid w:val="000C3663"/>
    <w:rsid w:val="000C740C"/>
    <w:rsid w:val="000C7AB8"/>
    <w:rsid w:val="000D0A11"/>
    <w:rsid w:val="000D25F7"/>
    <w:rsid w:val="000D283B"/>
    <w:rsid w:val="000D2EEA"/>
    <w:rsid w:val="000D369B"/>
    <w:rsid w:val="000D394E"/>
    <w:rsid w:val="000D441F"/>
    <w:rsid w:val="000D4E2E"/>
    <w:rsid w:val="000D5DA2"/>
    <w:rsid w:val="000D5F20"/>
    <w:rsid w:val="000D6771"/>
    <w:rsid w:val="000D6CD4"/>
    <w:rsid w:val="000D6FAE"/>
    <w:rsid w:val="000D7295"/>
    <w:rsid w:val="000D7901"/>
    <w:rsid w:val="000D7912"/>
    <w:rsid w:val="000E079A"/>
    <w:rsid w:val="000E0C4B"/>
    <w:rsid w:val="000E1FAB"/>
    <w:rsid w:val="000E1FE3"/>
    <w:rsid w:val="000E5237"/>
    <w:rsid w:val="000E6D08"/>
    <w:rsid w:val="000F06C2"/>
    <w:rsid w:val="000F1022"/>
    <w:rsid w:val="000F10DC"/>
    <w:rsid w:val="000F1369"/>
    <w:rsid w:val="000F16A7"/>
    <w:rsid w:val="000F18C8"/>
    <w:rsid w:val="000F1CD6"/>
    <w:rsid w:val="000F1D6A"/>
    <w:rsid w:val="000F1F03"/>
    <w:rsid w:val="000F2588"/>
    <w:rsid w:val="000F29E2"/>
    <w:rsid w:val="000F3FF2"/>
    <w:rsid w:val="000F4497"/>
    <w:rsid w:val="000F486E"/>
    <w:rsid w:val="000F4B64"/>
    <w:rsid w:val="000F5348"/>
    <w:rsid w:val="000F5972"/>
    <w:rsid w:val="000F695B"/>
    <w:rsid w:val="000F72D8"/>
    <w:rsid w:val="000F76F4"/>
    <w:rsid w:val="000F79F6"/>
    <w:rsid w:val="000F7F0E"/>
    <w:rsid w:val="000F7F2F"/>
    <w:rsid w:val="000F7FA6"/>
    <w:rsid w:val="00100B0C"/>
    <w:rsid w:val="00100E99"/>
    <w:rsid w:val="00100F34"/>
    <w:rsid w:val="00104760"/>
    <w:rsid w:val="00104FE1"/>
    <w:rsid w:val="00105B8C"/>
    <w:rsid w:val="00106917"/>
    <w:rsid w:val="0011036F"/>
    <w:rsid w:val="00110431"/>
    <w:rsid w:val="0011236F"/>
    <w:rsid w:val="001126F9"/>
    <w:rsid w:val="00112954"/>
    <w:rsid w:val="00114C3F"/>
    <w:rsid w:val="00114FA3"/>
    <w:rsid w:val="001158D0"/>
    <w:rsid w:val="0011672C"/>
    <w:rsid w:val="00117CD4"/>
    <w:rsid w:val="001203DA"/>
    <w:rsid w:val="00120ACE"/>
    <w:rsid w:val="00120BB6"/>
    <w:rsid w:val="001215BA"/>
    <w:rsid w:val="0012221B"/>
    <w:rsid w:val="001223B0"/>
    <w:rsid w:val="001232CC"/>
    <w:rsid w:val="00123916"/>
    <w:rsid w:val="00123A9A"/>
    <w:rsid w:val="00123D35"/>
    <w:rsid w:val="00123DAF"/>
    <w:rsid w:val="001263B5"/>
    <w:rsid w:val="001267CC"/>
    <w:rsid w:val="001274DE"/>
    <w:rsid w:val="00127A36"/>
    <w:rsid w:val="00130F04"/>
    <w:rsid w:val="0013293F"/>
    <w:rsid w:val="001332D4"/>
    <w:rsid w:val="00133A2D"/>
    <w:rsid w:val="00134253"/>
    <w:rsid w:val="00134AA4"/>
    <w:rsid w:val="00134E81"/>
    <w:rsid w:val="00135975"/>
    <w:rsid w:val="00136966"/>
    <w:rsid w:val="00136EEC"/>
    <w:rsid w:val="0013720B"/>
    <w:rsid w:val="00140FEB"/>
    <w:rsid w:val="00141E8C"/>
    <w:rsid w:val="00144282"/>
    <w:rsid w:val="00145A8F"/>
    <w:rsid w:val="00145B5B"/>
    <w:rsid w:val="00145D82"/>
    <w:rsid w:val="00146020"/>
    <w:rsid w:val="00146E25"/>
    <w:rsid w:val="00147C66"/>
    <w:rsid w:val="00147ECD"/>
    <w:rsid w:val="0015005E"/>
    <w:rsid w:val="00150220"/>
    <w:rsid w:val="00150629"/>
    <w:rsid w:val="001524E4"/>
    <w:rsid w:val="00152F15"/>
    <w:rsid w:val="001548CF"/>
    <w:rsid w:val="00155E6E"/>
    <w:rsid w:val="00156E45"/>
    <w:rsid w:val="0015714E"/>
    <w:rsid w:val="0015753D"/>
    <w:rsid w:val="00157A4D"/>
    <w:rsid w:val="00160F26"/>
    <w:rsid w:val="001616DD"/>
    <w:rsid w:val="00161B70"/>
    <w:rsid w:val="00162AC5"/>
    <w:rsid w:val="00163149"/>
    <w:rsid w:val="00163318"/>
    <w:rsid w:val="00163D3C"/>
    <w:rsid w:val="00163E59"/>
    <w:rsid w:val="0016543B"/>
    <w:rsid w:val="00165A57"/>
    <w:rsid w:val="00165E4E"/>
    <w:rsid w:val="0016722A"/>
    <w:rsid w:val="00167781"/>
    <w:rsid w:val="00167E40"/>
    <w:rsid w:val="00167FE6"/>
    <w:rsid w:val="0017097B"/>
    <w:rsid w:val="0017292A"/>
    <w:rsid w:val="001746F0"/>
    <w:rsid w:val="00175F0C"/>
    <w:rsid w:val="00176052"/>
    <w:rsid w:val="001775DA"/>
    <w:rsid w:val="0017799B"/>
    <w:rsid w:val="001779AF"/>
    <w:rsid w:val="001805D4"/>
    <w:rsid w:val="0018067D"/>
    <w:rsid w:val="00180D58"/>
    <w:rsid w:val="00182303"/>
    <w:rsid w:val="00183542"/>
    <w:rsid w:val="00185D27"/>
    <w:rsid w:val="00185F42"/>
    <w:rsid w:val="001860CF"/>
    <w:rsid w:val="001863B1"/>
    <w:rsid w:val="001863DA"/>
    <w:rsid w:val="0018676D"/>
    <w:rsid w:val="00187176"/>
    <w:rsid w:val="001873A7"/>
    <w:rsid w:val="00191CE4"/>
    <w:rsid w:val="0019248C"/>
    <w:rsid w:val="001940B2"/>
    <w:rsid w:val="0019454D"/>
    <w:rsid w:val="00194690"/>
    <w:rsid w:val="00194E69"/>
    <w:rsid w:val="00195237"/>
    <w:rsid w:val="00196025"/>
    <w:rsid w:val="001978D2"/>
    <w:rsid w:val="001A0D8B"/>
    <w:rsid w:val="001A0E45"/>
    <w:rsid w:val="001A11CD"/>
    <w:rsid w:val="001A1F0D"/>
    <w:rsid w:val="001A2085"/>
    <w:rsid w:val="001A3341"/>
    <w:rsid w:val="001A3463"/>
    <w:rsid w:val="001A37F4"/>
    <w:rsid w:val="001A5EED"/>
    <w:rsid w:val="001A7541"/>
    <w:rsid w:val="001A756C"/>
    <w:rsid w:val="001A7C5F"/>
    <w:rsid w:val="001A7D56"/>
    <w:rsid w:val="001B0439"/>
    <w:rsid w:val="001B04F7"/>
    <w:rsid w:val="001B0E2A"/>
    <w:rsid w:val="001B1480"/>
    <w:rsid w:val="001B1904"/>
    <w:rsid w:val="001B196F"/>
    <w:rsid w:val="001B1D8C"/>
    <w:rsid w:val="001B2660"/>
    <w:rsid w:val="001B2F1B"/>
    <w:rsid w:val="001B2FC1"/>
    <w:rsid w:val="001B347E"/>
    <w:rsid w:val="001B34BE"/>
    <w:rsid w:val="001B3D22"/>
    <w:rsid w:val="001B5776"/>
    <w:rsid w:val="001B58CF"/>
    <w:rsid w:val="001B6087"/>
    <w:rsid w:val="001B7600"/>
    <w:rsid w:val="001B7BD0"/>
    <w:rsid w:val="001B7D14"/>
    <w:rsid w:val="001C0D77"/>
    <w:rsid w:val="001C1368"/>
    <w:rsid w:val="001C1FBB"/>
    <w:rsid w:val="001C26C0"/>
    <w:rsid w:val="001C3A80"/>
    <w:rsid w:val="001C3B81"/>
    <w:rsid w:val="001C3ED4"/>
    <w:rsid w:val="001C540D"/>
    <w:rsid w:val="001C5B38"/>
    <w:rsid w:val="001C614F"/>
    <w:rsid w:val="001C6275"/>
    <w:rsid w:val="001C66F5"/>
    <w:rsid w:val="001C696D"/>
    <w:rsid w:val="001C71A0"/>
    <w:rsid w:val="001C72A2"/>
    <w:rsid w:val="001C7704"/>
    <w:rsid w:val="001C7891"/>
    <w:rsid w:val="001D0648"/>
    <w:rsid w:val="001D070D"/>
    <w:rsid w:val="001D1D73"/>
    <w:rsid w:val="001D4D67"/>
    <w:rsid w:val="001D5BDF"/>
    <w:rsid w:val="001D5F92"/>
    <w:rsid w:val="001D6F9F"/>
    <w:rsid w:val="001D7163"/>
    <w:rsid w:val="001E035C"/>
    <w:rsid w:val="001E0BB7"/>
    <w:rsid w:val="001E1233"/>
    <w:rsid w:val="001E24E0"/>
    <w:rsid w:val="001E2C19"/>
    <w:rsid w:val="001E37C2"/>
    <w:rsid w:val="001E3CB4"/>
    <w:rsid w:val="001E506A"/>
    <w:rsid w:val="001E5548"/>
    <w:rsid w:val="001E628A"/>
    <w:rsid w:val="001E668A"/>
    <w:rsid w:val="001E6A32"/>
    <w:rsid w:val="001E70F4"/>
    <w:rsid w:val="001F0202"/>
    <w:rsid w:val="001F0F1C"/>
    <w:rsid w:val="001F22D4"/>
    <w:rsid w:val="001F24D6"/>
    <w:rsid w:val="001F2C09"/>
    <w:rsid w:val="001F2DD4"/>
    <w:rsid w:val="001F2E75"/>
    <w:rsid w:val="001F326B"/>
    <w:rsid w:val="001F3913"/>
    <w:rsid w:val="001F4997"/>
    <w:rsid w:val="001F4AA4"/>
    <w:rsid w:val="001F4BFA"/>
    <w:rsid w:val="001F4C43"/>
    <w:rsid w:val="001F51B7"/>
    <w:rsid w:val="001F55CE"/>
    <w:rsid w:val="001F5627"/>
    <w:rsid w:val="001F5688"/>
    <w:rsid w:val="001F5A9F"/>
    <w:rsid w:val="001F60BD"/>
    <w:rsid w:val="001F73C2"/>
    <w:rsid w:val="001F74CE"/>
    <w:rsid w:val="001F7DE8"/>
    <w:rsid w:val="00200455"/>
    <w:rsid w:val="00201018"/>
    <w:rsid w:val="002014BC"/>
    <w:rsid w:val="0020199D"/>
    <w:rsid w:val="00201F09"/>
    <w:rsid w:val="00202423"/>
    <w:rsid w:val="0020269D"/>
    <w:rsid w:val="00202C0D"/>
    <w:rsid w:val="00205D38"/>
    <w:rsid w:val="00206010"/>
    <w:rsid w:val="002069F9"/>
    <w:rsid w:val="0020704E"/>
    <w:rsid w:val="002077F9"/>
    <w:rsid w:val="0020784B"/>
    <w:rsid w:val="002113B1"/>
    <w:rsid w:val="002116F9"/>
    <w:rsid w:val="00212862"/>
    <w:rsid w:val="00212DB1"/>
    <w:rsid w:val="00213E41"/>
    <w:rsid w:val="00213EBE"/>
    <w:rsid w:val="002153DC"/>
    <w:rsid w:val="00215498"/>
    <w:rsid w:val="002154F0"/>
    <w:rsid w:val="002159CC"/>
    <w:rsid w:val="00215D67"/>
    <w:rsid w:val="00215FF8"/>
    <w:rsid w:val="00216BC3"/>
    <w:rsid w:val="00216E15"/>
    <w:rsid w:val="0021703E"/>
    <w:rsid w:val="00217074"/>
    <w:rsid w:val="00217DCB"/>
    <w:rsid w:val="00217ED2"/>
    <w:rsid w:val="00220C52"/>
    <w:rsid w:val="00220CE3"/>
    <w:rsid w:val="002214E8"/>
    <w:rsid w:val="002215C4"/>
    <w:rsid w:val="00221993"/>
    <w:rsid w:val="00221FF8"/>
    <w:rsid w:val="00222377"/>
    <w:rsid w:val="00222DAD"/>
    <w:rsid w:val="00223113"/>
    <w:rsid w:val="002238BD"/>
    <w:rsid w:val="0022391E"/>
    <w:rsid w:val="002239C4"/>
    <w:rsid w:val="002249BD"/>
    <w:rsid w:val="002253C8"/>
    <w:rsid w:val="002262E8"/>
    <w:rsid w:val="00226468"/>
    <w:rsid w:val="00226E83"/>
    <w:rsid w:val="00226F63"/>
    <w:rsid w:val="00227129"/>
    <w:rsid w:val="00227985"/>
    <w:rsid w:val="0023034F"/>
    <w:rsid w:val="00230D2E"/>
    <w:rsid w:val="00232171"/>
    <w:rsid w:val="00232EEF"/>
    <w:rsid w:val="0023429A"/>
    <w:rsid w:val="002350DC"/>
    <w:rsid w:val="002363CF"/>
    <w:rsid w:val="002366D9"/>
    <w:rsid w:val="00236994"/>
    <w:rsid w:val="00236BE7"/>
    <w:rsid w:val="00237263"/>
    <w:rsid w:val="00237427"/>
    <w:rsid w:val="0023798C"/>
    <w:rsid w:val="00237CB9"/>
    <w:rsid w:val="002401E7"/>
    <w:rsid w:val="002419D1"/>
    <w:rsid w:val="00242E82"/>
    <w:rsid w:val="0024308F"/>
    <w:rsid w:val="002434FA"/>
    <w:rsid w:val="0024405E"/>
    <w:rsid w:val="002445B0"/>
    <w:rsid w:val="00244A2C"/>
    <w:rsid w:val="00245427"/>
    <w:rsid w:val="00245968"/>
    <w:rsid w:val="002465C3"/>
    <w:rsid w:val="00246790"/>
    <w:rsid w:val="0024704B"/>
    <w:rsid w:val="00247A4A"/>
    <w:rsid w:val="00247E62"/>
    <w:rsid w:val="002503EB"/>
    <w:rsid w:val="0025242E"/>
    <w:rsid w:val="00252F62"/>
    <w:rsid w:val="0025305E"/>
    <w:rsid w:val="002540D4"/>
    <w:rsid w:val="00254554"/>
    <w:rsid w:val="002547D7"/>
    <w:rsid w:val="00254B66"/>
    <w:rsid w:val="0025535E"/>
    <w:rsid w:val="00255F11"/>
    <w:rsid w:val="00255FAF"/>
    <w:rsid w:val="0025639A"/>
    <w:rsid w:val="0025676F"/>
    <w:rsid w:val="00257762"/>
    <w:rsid w:val="002623DC"/>
    <w:rsid w:val="002626CF"/>
    <w:rsid w:val="0026293F"/>
    <w:rsid w:val="00262F7F"/>
    <w:rsid w:val="00263EB4"/>
    <w:rsid w:val="002641DC"/>
    <w:rsid w:val="00265696"/>
    <w:rsid w:val="00265C49"/>
    <w:rsid w:val="00265FE1"/>
    <w:rsid w:val="002662AE"/>
    <w:rsid w:val="00266C6E"/>
    <w:rsid w:val="00267198"/>
    <w:rsid w:val="0026795D"/>
    <w:rsid w:val="00267E7C"/>
    <w:rsid w:val="00267F39"/>
    <w:rsid w:val="002712E5"/>
    <w:rsid w:val="00271384"/>
    <w:rsid w:val="00272903"/>
    <w:rsid w:val="002745D5"/>
    <w:rsid w:val="00274BDD"/>
    <w:rsid w:val="002759C7"/>
    <w:rsid w:val="00275BBA"/>
    <w:rsid w:val="002764EB"/>
    <w:rsid w:val="00276E09"/>
    <w:rsid w:val="00277742"/>
    <w:rsid w:val="00277B81"/>
    <w:rsid w:val="002802D3"/>
    <w:rsid w:val="002803E4"/>
    <w:rsid w:val="00280E44"/>
    <w:rsid w:val="0028211F"/>
    <w:rsid w:val="002835B0"/>
    <w:rsid w:val="002835B2"/>
    <w:rsid w:val="002839AF"/>
    <w:rsid w:val="002846D1"/>
    <w:rsid w:val="00284BC7"/>
    <w:rsid w:val="00286F41"/>
    <w:rsid w:val="0028702B"/>
    <w:rsid w:val="00287F96"/>
    <w:rsid w:val="00287FA0"/>
    <w:rsid w:val="002919F7"/>
    <w:rsid w:val="002925C7"/>
    <w:rsid w:val="0029319B"/>
    <w:rsid w:val="0029328B"/>
    <w:rsid w:val="00293665"/>
    <w:rsid w:val="00293A3D"/>
    <w:rsid w:val="00293CE5"/>
    <w:rsid w:val="00294308"/>
    <w:rsid w:val="00294AB2"/>
    <w:rsid w:val="00295215"/>
    <w:rsid w:val="002957E2"/>
    <w:rsid w:val="00296131"/>
    <w:rsid w:val="002963FA"/>
    <w:rsid w:val="00296666"/>
    <w:rsid w:val="00297112"/>
    <w:rsid w:val="00297873"/>
    <w:rsid w:val="002A13C6"/>
    <w:rsid w:val="002A4772"/>
    <w:rsid w:val="002A48A6"/>
    <w:rsid w:val="002A4D58"/>
    <w:rsid w:val="002A6916"/>
    <w:rsid w:val="002A6DD4"/>
    <w:rsid w:val="002A7975"/>
    <w:rsid w:val="002B1049"/>
    <w:rsid w:val="002B1857"/>
    <w:rsid w:val="002B1D56"/>
    <w:rsid w:val="002B23B7"/>
    <w:rsid w:val="002B3A96"/>
    <w:rsid w:val="002B40DF"/>
    <w:rsid w:val="002B4A8F"/>
    <w:rsid w:val="002B5C95"/>
    <w:rsid w:val="002B7D19"/>
    <w:rsid w:val="002C0948"/>
    <w:rsid w:val="002C0E3F"/>
    <w:rsid w:val="002C21A5"/>
    <w:rsid w:val="002C2232"/>
    <w:rsid w:val="002C265F"/>
    <w:rsid w:val="002C2E9C"/>
    <w:rsid w:val="002C3F18"/>
    <w:rsid w:val="002C5957"/>
    <w:rsid w:val="002C5BAC"/>
    <w:rsid w:val="002C6754"/>
    <w:rsid w:val="002C73D6"/>
    <w:rsid w:val="002C7468"/>
    <w:rsid w:val="002C7BBF"/>
    <w:rsid w:val="002D03B6"/>
    <w:rsid w:val="002D138F"/>
    <w:rsid w:val="002D1AA2"/>
    <w:rsid w:val="002D25E3"/>
    <w:rsid w:val="002D2CF7"/>
    <w:rsid w:val="002D398E"/>
    <w:rsid w:val="002D3DA9"/>
    <w:rsid w:val="002D490B"/>
    <w:rsid w:val="002D5F3D"/>
    <w:rsid w:val="002D61BC"/>
    <w:rsid w:val="002D6DF4"/>
    <w:rsid w:val="002E026B"/>
    <w:rsid w:val="002E0D1F"/>
    <w:rsid w:val="002E0EC2"/>
    <w:rsid w:val="002E27E8"/>
    <w:rsid w:val="002E305E"/>
    <w:rsid w:val="002E46DB"/>
    <w:rsid w:val="002E4898"/>
    <w:rsid w:val="002E490F"/>
    <w:rsid w:val="002E4B3C"/>
    <w:rsid w:val="002E60A1"/>
    <w:rsid w:val="002E6291"/>
    <w:rsid w:val="002E6336"/>
    <w:rsid w:val="002E64C6"/>
    <w:rsid w:val="002E6D80"/>
    <w:rsid w:val="002E7EB2"/>
    <w:rsid w:val="002F1984"/>
    <w:rsid w:val="002F1D3C"/>
    <w:rsid w:val="002F1FD4"/>
    <w:rsid w:val="002F2EDD"/>
    <w:rsid w:val="002F45AF"/>
    <w:rsid w:val="002F472F"/>
    <w:rsid w:val="002F637E"/>
    <w:rsid w:val="003005D3"/>
    <w:rsid w:val="00301D51"/>
    <w:rsid w:val="0030255E"/>
    <w:rsid w:val="003033D0"/>
    <w:rsid w:val="00303B17"/>
    <w:rsid w:val="00304410"/>
    <w:rsid w:val="003054A0"/>
    <w:rsid w:val="00306A41"/>
    <w:rsid w:val="00307601"/>
    <w:rsid w:val="0030764A"/>
    <w:rsid w:val="00311992"/>
    <w:rsid w:val="00311AD7"/>
    <w:rsid w:val="00311E3D"/>
    <w:rsid w:val="0031256E"/>
    <w:rsid w:val="00313D16"/>
    <w:rsid w:val="00313EC7"/>
    <w:rsid w:val="00313F3D"/>
    <w:rsid w:val="00316BE4"/>
    <w:rsid w:val="00316EB2"/>
    <w:rsid w:val="00316F28"/>
    <w:rsid w:val="003175B1"/>
    <w:rsid w:val="003179F8"/>
    <w:rsid w:val="00317BB3"/>
    <w:rsid w:val="00317DEB"/>
    <w:rsid w:val="0032057A"/>
    <w:rsid w:val="00320FFC"/>
    <w:rsid w:val="00322659"/>
    <w:rsid w:val="00322690"/>
    <w:rsid w:val="003239B8"/>
    <w:rsid w:val="00323B3C"/>
    <w:rsid w:val="00323D55"/>
    <w:rsid w:val="0032447B"/>
    <w:rsid w:val="00324B7B"/>
    <w:rsid w:val="00327C70"/>
    <w:rsid w:val="00327CC4"/>
    <w:rsid w:val="00330171"/>
    <w:rsid w:val="0033049B"/>
    <w:rsid w:val="00330B6D"/>
    <w:rsid w:val="003313DE"/>
    <w:rsid w:val="0033180C"/>
    <w:rsid w:val="00331EF6"/>
    <w:rsid w:val="00332875"/>
    <w:rsid w:val="00333035"/>
    <w:rsid w:val="003332A1"/>
    <w:rsid w:val="00333639"/>
    <w:rsid w:val="003340AE"/>
    <w:rsid w:val="00334D27"/>
    <w:rsid w:val="0033524D"/>
    <w:rsid w:val="00336073"/>
    <w:rsid w:val="00336CAE"/>
    <w:rsid w:val="0033728B"/>
    <w:rsid w:val="003374AB"/>
    <w:rsid w:val="00340241"/>
    <w:rsid w:val="00340F15"/>
    <w:rsid w:val="003413F3"/>
    <w:rsid w:val="00342984"/>
    <w:rsid w:val="00342D9C"/>
    <w:rsid w:val="003438CC"/>
    <w:rsid w:val="0034526E"/>
    <w:rsid w:val="00346E77"/>
    <w:rsid w:val="003504C1"/>
    <w:rsid w:val="00350FF2"/>
    <w:rsid w:val="003511F7"/>
    <w:rsid w:val="003514CF"/>
    <w:rsid w:val="00351787"/>
    <w:rsid w:val="00352AA4"/>
    <w:rsid w:val="0035329E"/>
    <w:rsid w:val="00353819"/>
    <w:rsid w:val="00353ADE"/>
    <w:rsid w:val="003542EF"/>
    <w:rsid w:val="00354963"/>
    <w:rsid w:val="00354A66"/>
    <w:rsid w:val="0035519A"/>
    <w:rsid w:val="00355260"/>
    <w:rsid w:val="00355AC1"/>
    <w:rsid w:val="003568FF"/>
    <w:rsid w:val="00357CF7"/>
    <w:rsid w:val="00360CED"/>
    <w:rsid w:val="003624DD"/>
    <w:rsid w:val="003624DE"/>
    <w:rsid w:val="00362D4F"/>
    <w:rsid w:val="00364D96"/>
    <w:rsid w:val="003659B7"/>
    <w:rsid w:val="00365BC6"/>
    <w:rsid w:val="00365EA4"/>
    <w:rsid w:val="003667BD"/>
    <w:rsid w:val="00366A41"/>
    <w:rsid w:val="00366B01"/>
    <w:rsid w:val="00366E26"/>
    <w:rsid w:val="00366E95"/>
    <w:rsid w:val="00367243"/>
    <w:rsid w:val="00367793"/>
    <w:rsid w:val="003731BA"/>
    <w:rsid w:val="00374C92"/>
    <w:rsid w:val="00375317"/>
    <w:rsid w:val="0037580B"/>
    <w:rsid w:val="003763E0"/>
    <w:rsid w:val="00376639"/>
    <w:rsid w:val="003771E0"/>
    <w:rsid w:val="003806A3"/>
    <w:rsid w:val="003821F5"/>
    <w:rsid w:val="00383C65"/>
    <w:rsid w:val="00383E8C"/>
    <w:rsid w:val="00384898"/>
    <w:rsid w:val="00384EF5"/>
    <w:rsid w:val="00385105"/>
    <w:rsid w:val="00385AD7"/>
    <w:rsid w:val="0038650B"/>
    <w:rsid w:val="0038666D"/>
    <w:rsid w:val="00386C77"/>
    <w:rsid w:val="00387D0E"/>
    <w:rsid w:val="00387FC5"/>
    <w:rsid w:val="00390DDD"/>
    <w:rsid w:val="00390E13"/>
    <w:rsid w:val="00391CF5"/>
    <w:rsid w:val="00392010"/>
    <w:rsid w:val="003921FA"/>
    <w:rsid w:val="00392FE5"/>
    <w:rsid w:val="00393633"/>
    <w:rsid w:val="00393F1C"/>
    <w:rsid w:val="0039534E"/>
    <w:rsid w:val="00395E5B"/>
    <w:rsid w:val="0039682A"/>
    <w:rsid w:val="003968F7"/>
    <w:rsid w:val="003973EA"/>
    <w:rsid w:val="00397473"/>
    <w:rsid w:val="003978F9"/>
    <w:rsid w:val="00397968"/>
    <w:rsid w:val="003A0202"/>
    <w:rsid w:val="003A0DE2"/>
    <w:rsid w:val="003A114A"/>
    <w:rsid w:val="003A1726"/>
    <w:rsid w:val="003A2350"/>
    <w:rsid w:val="003A2B7C"/>
    <w:rsid w:val="003A364C"/>
    <w:rsid w:val="003A48D3"/>
    <w:rsid w:val="003A4920"/>
    <w:rsid w:val="003A4C10"/>
    <w:rsid w:val="003A53B5"/>
    <w:rsid w:val="003A6278"/>
    <w:rsid w:val="003A7024"/>
    <w:rsid w:val="003B0645"/>
    <w:rsid w:val="003B21D6"/>
    <w:rsid w:val="003B24B1"/>
    <w:rsid w:val="003B2653"/>
    <w:rsid w:val="003B297A"/>
    <w:rsid w:val="003B2B88"/>
    <w:rsid w:val="003B34B2"/>
    <w:rsid w:val="003B39A0"/>
    <w:rsid w:val="003B3F0B"/>
    <w:rsid w:val="003B6312"/>
    <w:rsid w:val="003B7183"/>
    <w:rsid w:val="003B770E"/>
    <w:rsid w:val="003B7916"/>
    <w:rsid w:val="003B7DAD"/>
    <w:rsid w:val="003B7FC2"/>
    <w:rsid w:val="003C200A"/>
    <w:rsid w:val="003C2624"/>
    <w:rsid w:val="003C285A"/>
    <w:rsid w:val="003C40F8"/>
    <w:rsid w:val="003C48D2"/>
    <w:rsid w:val="003C4B28"/>
    <w:rsid w:val="003C4BEA"/>
    <w:rsid w:val="003C4C4D"/>
    <w:rsid w:val="003C5544"/>
    <w:rsid w:val="003C5811"/>
    <w:rsid w:val="003C5CB7"/>
    <w:rsid w:val="003C6297"/>
    <w:rsid w:val="003C66C9"/>
    <w:rsid w:val="003C6DFD"/>
    <w:rsid w:val="003D0060"/>
    <w:rsid w:val="003D1EC7"/>
    <w:rsid w:val="003D278F"/>
    <w:rsid w:val="003D3AF5"/>
    <w:rsid w:val="003D3B68"/>
    <w:rsid w:val="003D3C9B"/>
    <w:rsid w:val="003D3F40"/>
    <w:rsid w:val="003D3FBB"/>
    <w:rsid w:val="003D40CF"/>
    <w:rsid w:val="003D4466"/>
    <w:rsid w:val="003D6411"/>
    <w:rsid w:val="003E00A8"/>
    <w:rsid w:val="003E015B"/>
    <w:rsid w:val="003E0364"/>
    <w:rsid w:val="003E048D"/>
    <w:rsid w:val="003E1396"/>
    <w:rsid w:val="003E21FE"/>
    <w:rsid w:val="003E2825"/>
    <w:rsid w:val="003E3837"/>
    <w:rsid w:val="003E3D9D"/>
    <w:rsid w:val="003E4111"/>
    <w:rsid w:val="003E5155"/>
    <w:rsid w:val="003E53DB"/>
    <w:rsid w:val="003E5581"/>
    <w:rsid w:val="003E5734"/>
    <w:rsid w:val="003E6F52"/>
    <w:rsid w:val="003F174F"/>
    <w:rsid w:val="003F1B25"/>
    <w:rsid w:val="003F29FC"/>
    <w:rsid w:val="003F2E4C"/>
    <w:rsid w:val="003F37F2"/>
    <w:rsid w:val="003F48A4"/>
    <w:rsid w:val="003F5217"/>
    <w:rsid w:val="003F6C3B"/>
    <w:rsid w:val="003F6F32"/>
    <w:rsid w:val="003F7A24"/>
    <w:rsid w:val="00401D44"/>
    <w:rsid w:val="00401D47"/>
    <w:rsid w:val="00402136"/>
    <w:rsid w:val="00402A40"/>
    <w:rsid w:val="00402CA5"/>
    <w:rsid w:val="0040326E"/>
    <w:rsid w:val="00403D2E"/>
    <w:rsid w:val="00403DCC"/>
    <w:rsid w:val="00403E80"/>
    <w:rsid w:val="0040402C"/>
    <w:rsid w:val="004041A6"/>
    <w:rsid w:val="004043A1"/>
    <w:rsid w:val="00405D56"/>
    <w:rsid w:val="004060B2"/>
    <w:rsid w:val="0040640A"/>
    <w:rsid w:val="00406439"/>
    <w:rsid w:val="004064B0"/>
    <w:rsid w:val="00407F4F"/>
    <w:rsid w:val="0041025E"/>
    <w:rsid w:val="0041177F"/>
    <w:rsid w:val="00411970"/>
    <w:rsid w:val="0041273C"/>
    <w:rsid w:val="004131BA"/>
    <w:rsid w:val="004135F4"/>
    <w:rsid w:val="004139CE"/>
    <w:rsid w:val="00415CA9"/>
    <w:rsid w:val="00415D51"/>
    <w:rsid w:val="00416411"/>
    <w:rsid w:val="004168F2"/>
    <w:rsid w:val="00416BFB"/>
    <w:rsid w:val="0042211E"/>
    <w:rsid w:val="00422871"/>
    <w:rsid w:val="00423BCD"/>
    <w:rsid w:val="0042458E"/>
    <w:rsid w:val="004264A5"/>
    <w:rsid w:val="0042655F"/>
    <w:rsid w:val="004269BD"/>
    <w:rsid w:val="00426E65"/>
    <w:rsid w:val="004275EE"/>
    <w:rsid w:val="0042789C"/>
    <w:rsid w:val="00430A47"/>
    <w:rsid w:val="0043283A"/>
    <w:rsid w:val="00434994"/>
    <w:rsid w:val="00435DE1"/>
    <w:rsid w:val="00436749"/>
    <w:rsid w:val="00436AD2"/>
    <w:rsid w:val="00436E5F"/>
    <w:rsid w:val="00437A64"/>
    <w:rsid w:val="004401AB"/>
    <w:rsid w:val="00440EDB"/>
    <w:rsid w:val="004412E5"/>
    <w:rsid w:val="0044178F"/>
    <w:rsid w:val="00442E0B"/>
    <w:rsid w:val="00443224"/>
    <w:rsid w:val="00444B1C"/>
    <w:rsid w:val="00446C54"/>
    <w:rsid w:val="00447220"/>
    <w:rsid w:val="0045032E"/>
    <w:rsid w:val="004513A0"/>
    <w:rsid w:val="00451439"/>
    <w:rsid w:val="004516A8"/>
    <w:rsid w:val="00451C34"/>
    <w:rsid w:val="00452633"/>
    <w:rsid w:val="00453052"/>
    <w:rsid w:val="00455CCF"/>
    <w:rsid w:val="0045748F"/>
    <w:rsid w:val="004602E9"/>
    <w:rsid w:val="00460F0A"/>
    <w:rsid w:val="00461D2D"/>
    <w:rsid w:val="004631A5"/>
    <w:rsid w:val="0046381F"/>
    <w:rsid w:val="004638F0"/>
    <w:rsid w:val="00467756"/>
    <w:rsid w:val="00467BC8"/>
    <w:rsid w:val="0047021B"/>
    <w:rsid w:val="004703F3"/>
    <w:rsid w:val="004706BA"/>
    <w:rsid w:val="00470BC9"/>
    <w:rsid w:val="00472A46"/>
    <w:rsid w:val="00472DAF"/>
    <w:rsid w:val="004735A7"/>
    <w:rsid w:val="00473E09"/>
    <w:rsid w:val="004745F4"/>
    <w:rsid w:val="00474D02"/>
    <w:rsid w:val="00474D76"/>
    <w:rsid w:val="00475915"/>
    <w:rsid w:val="00476280"/>
    <w:rsid w:val="00477091"/>
    <w:rsid w:val="004771D4"/>
    <w:rsid w:val="004772D2"/>
    <w:rsid w:val="004775B6"/>
    <w:rsid w:val="00477633"/>
    <w:rsid w:val="00477EA5"/>
    <w:rsid w:val="0048084F"/>
    <w:rsid w:val="00480E27"/>
    <w:rsid w:val="00483758"/>
    <w:rsid w:val="00483765"/>
    <w:rsid w:val="00483DB9"/>
    <w:rsid w:val="00484BD4"/>
    <w:rsid w:val="00484E85"/>
    <w:rsid w:val="00484F73"/>
    <w:rsid w:val="004850C5"/>
    <w:rsid w:val="004851A7"/>
    <w:rsid w:val="004857A6"/>
    <w:rsid w:val="004860A7"/>
    <w:rsid w:val="00486B99"/>
    <w:rsid w:val="00486C70"/>
    <w:rsid w:val="00486FFC"/>
    <w:rsid w:val="00487693"/>
    <w:rsid w:val="00491477"/>
    <w:rsid w:val="00491DE9"/>
    <w:rsid w:val="004922AE"/>
    <w:rsid w:val="00492ECA"/>
    <w:rsid w:val="00493332"/>
    <w:rsid w:val="00493AA9"/>
    <w:rsid w:val="00494EEE"/>
    <w:rsid w:val="00496DFD"/>
    <w:rsid w:val="004970C9"/>
    <w:rsid w:val="004972D2"/>
    <w:rsid w:val="004A0D65"/>
    <w:rsid w:val="004A18B6"/>
    <w:rsid w:val="004A1A9D"/>
    <w:rsid w:val="004A2C3D"/>
    <w:rsid w:val="004A48C7"/>
    <w:rsid w:val="004A4B83"/>
    <w:rsid w:val="004A5132"/>
    <w:rsid w:val="004A6EA6"/>
    <w:rsid w:val="004A7DAC"/>
    <w:rsid w:val="004B04C7"/>
    <w:rsid w:val="004B29C8"/>
    <w:rsid w:val="004B3098"/>
    <w:rsid w:val="004B3590"/>
    <w:rsid w:val="004B37C1"/>
    <w:rsid w:val="004B4D72"/>
    <w:rsid w:val="004B4D89"/>
    <w:rsid w:val="004B5AF4"/>
    <w:rsid w:val="004B7322"/>
    <w:rsid w:val="004C00D4"/>
    <w:rsid w:val="004C0402"/>
    <w:rsid w:val="004C0E36"/>
    <w:rsid w:val="004C11D8"/>
    <w:rsid w:val="004C1575"/>
    <w:rsid w:val="004C1B22"/>
    <w:rsid w:val="004C209A"/>
    <w:rsid w:val="004C5E03"/>
    <w:rsid w:val="004C60FD"/>
    <w:rsid w:val="004C6FB1"/>
    <w:rsid w:val="004C7081"/>
    <w:rsid w:val="004C747F"/>
    <w:rsid w:val="004D1884"/>
    <w:rsid w:val="004D1A69"/>
    <w:rsid w:val="004D1BA1"/>
    <w:rsid w:val="004D2256"/>
    <w:rsid w:val="004D2F6A"/>
    <w:rsid w:val="004D3912"/>
    <w:rsid w:val="004D4776"/>
    <w:rsid w:val="004D48B8"/>
    <w:rsid w:val="004D544D"/>
    <w:rsid w:val="004D60FF"/>
    <w:rsid w:val="004D61D6"/>
    <w:rsid w:val="004D66B0"/>
    <w:rsid w:val="004D6D9B"/>
    <w:rsid w:val="004D79D2"/>
    <w:rsid w:val="004E0F3C"/>
    <w:rsid w:val="004E1915"/>
    <w:rsid w:val="004E1CBE"/>
    <w:rsid w:val="004E1FDE"/>
    <w:rsid w:val="004E31D0"/>
    <w:rsid w:val="004E3248"/>
    <w:rsid w:val="004E4DAA"/>
    <w:rsid w:val="004E54E8"/>
    <w:rsid w:val="004E62DA"/>
    <w:rsid w:val="004E66B4"/>
    <w:rsid w:val="004E6B39"/>
    <w:rsid w:val="004E7900"/>
    <w:rsid w:val="004E7B8D"/>
    <w:rsid w:val="004F0476"/>
    <w:rsid w:val="004F0537"/>
    <w:rsid w:val="004F064D"/>
    <w:rsid w:val="004F0976"/>
    <w:rsid w:val="004F12A8"/>
    <w:rsid w:val="004F2157"/>
    <w:rsid w:val="004F30A1"/>
    <w:rsid w:val="004F3E8A"/>
    <w:rsid w:val="004F4529"/>
    <w:rsid w:val="004F522E"/>
    <w:rsid w:val="004F55F4"/>
    <w:rsid w:val="004F598D"/>
    <w:rsid w:val="004F6C70"/>
    <w:rsid w:val="004F7005"/>
    <w:rsid w:val="00500E5E"/>
    <w:rsid w:val="00501033"/>
    <w:rsid w:val="005024EB"/>
    <w:rsid w:val="00502D3E"/>
    <w:rsid w:val="005032C8"/>
    <w:rsid w:val="0050439F"/>
    <w:rsid w:val="00504B06"/>
    <w:rsid w:val="00504B93"/>
    <w:rsid w:val="00504F7E"/>
    <w:rsid w:val="00505A8D"/>
    <w:rsid w:val="00505AFC"/>
    <w:rsid w:val="00506B05"/>
    <w:rsid w:val="005076F0"/>
    <w:rsid w:val="005101C4"/>
    <w:rsid w:val="005117A3"/>
    <w:rsid w:val="0051211E"/>
    <w:rsid w:val="00513A05"/>
    <w:rsid w:val="00513EF1"/>
    <w:rsid w:val="00514368"/>
    <w:rsid w:val="00514E67"/>
    <w:rsid w:val="0051619B"/>
    <w:rsid w:val="00516FA3"/>
    <w:rsid w:val="005206AC"/>
    <w:rsid w:val="005209B0"/>
    <w:rsid w:val="00520B7B"/>
    <w:rsid w:val="00523271"/>
    <w:rsid w:val="005237F7"/>
    <w:rsid w:val="00524F30"/>
    <w:rsid w:val="00525493"/>
    <w:rsid w:val="005258FD"/>
    <w:rsid w:val="00526F74"/>
    <w:rsid w:val="00527126"/>
    <w:rsid w:val="00527C94"/>
    <w:rsid w:val="00530693"/>
    <w:rsid w:val="005307EC"/>
    <w:rsid w:val="0053097D"/>
    <w:rsid w:val="00532350"/>
    <w:rsid w:val="0053313A"/>
    <w:rsid w:val="00533250"/>
    <w:rsid w:val="00533A3D"/>
    <w:rsid w:val="00533CDA"/>
    <w:rsid w:val="005344B3"/>
    <w:rsid w:val="00534951"/>
    <w:rsid w:val="0053577B"/>
    <w:rsid w:val="005357CA"/>
    <w:rsid w:val="0053618F"/>
    <w:rsid w:val="00536252"/>
    <w:rsid w:val="00536D7C"/>
    <w:rsid w:val="0053716B"/>
    <w:rsid w:val="005378AE"/>
    <w:rsid w:val="005400C4"/>
    <w:rsid w:val="005408DA"/>
    <w:rsid w:val="005419B0"/>
    <w:rsid w:val="005419C5"/>
    <w:rsid w:val="00542502"/>
    <w:rsid w:val="005426DC"/>
    <w:rsid w:val="00542D9C"/>
    <w:rsid w:val="00543350"/>
    <w:rsid w:val="00545177"/>
    <w:rsid w:val="00545211"/>
    <w:rsid w:val="00545342"/>
    <w:rsid w:val="0054784D"/>
    <w:rsid w:val="00547D51"/>
    <w:rsid w:val="00547F98"/>
    <w:rsid w:val="0055063E"/>
    <w:rsid w:val="0055134B"/>
    <w:rsid w:val="00551848"/>
    <w:rsid w:val="00551BDF"/>
    <w:rsid w:val="00552119"/>
    <w:rsid w:val="005534BE"/>
    <w:rsid w:val="00554F9E"/>
    <w:rsid w:val="00556541"/>
    <w:rsid w:val="00556CC8"/>
    <w:rsid w:val="00557047"/>
    <w:rsid w:val="0055776E"/>
    <w:rsid w:val="00557A0B"/>
    <w:rsid w:val="00557B3D"/>
    <w:rsid w:val="00560F92"/>
    <w:rsid w:val="0056193B"/>
    <w:rsid w:val="005619A2"/>
    <w:rsid w:val="0056281D"/>
    <w:rsid w:val="005630C5"/>
    <w:rsid w:val="00565796"/>
    <w:rsid w:val="005666DB"/>
    <w:rsid w:val="0056674F"/>
    <w:rsid w:val="00566C71"/>
    <w:rsid w:val="00566F60"/>
    <w:rsid w:val="0056722D"/>
    <w:rsid w:val="00567CDE"/>
    <w:rsid w:val="00567CEC"/>
    <w:rsid w:val="00567FF1"/>
    <w:rsid w:val="005707A7"/>
    <w:rsid w:val="00572393"/>
    <w:rsid w:val="005724F8"/>
    <w:rsid w:val="00572722"/>
    <w:rsid w:val="005728AF"/>
    <w:rsid w:val="00572A42"/>
    <w:rsid w:val="00574049"/>
    <w:rsid w:val="00574FF2"/>
    <w:rsid w:val="005759EB"/>
    <w:rsid w:val="00575A11"/>
    <w:rsid w:val="00575CA0"/>
    <w:rsid w:val="00575F46"/>
    <w:rsid w:val="005762FD"/>
    <w:rsid w:val="00580EF1"/>
    <w:rsid w:val="00580FAD"/>
    <w:rsid w:val="005813E3"/>
    <w:rsid w:val="00582B43"/>
    <w:rsid w:val="00582E21"/>
    <w:rsid w:val="00583027"/>
    <w:rsid w:val="00583FDD"/>
    <w:rsid w:val="00584563"/>
    <w:rsid w:val="005867A6"/>
    <w:rsid w:val="00586FDF"/>
    <w:rsid w:val="005903A0"/>
    <w:rsid w:val="0059150B"/>
    <w:rsid w:val="0059156C"/>
    <w:rsid w:val="00591607"/>
    <w:rsid w:val="00591731"/>
    <w:rsid w:val="00591E73"/>
    <w:rsid w:val="00595DB7"/>
    <w:rsid w:val="00595DB9"/>
    <w:rsid w:val="005965B6"/>
    <w:rsid w:val="005970E1"/>
    <w:rsid w:val="005A0E40"/>
    <w:rsid w:val="005A0FF5"/>
    <w:rsid w:val="005A12EC"/>
    <w:rsid w:val="005A1913"/>
    <w:rsid w:val="005A1CC1"/>
    <w:rsid w:val="005A21EA"/>
    <w:rsid w:val="005A23A8"/>
    <w:rsid w:val="005A315B"/>
    <w:rsid w:val="005A32DA"/>
    <w:rsid w:val="005A413D"/>
    <w:rsid w:val="005A50DE"/>
    <w:rsid w:val="005A56D6"/>
    <w:rsid w:val="005A6A9C"/>
    <w:rsid w:val="005A7628"/>
    <w:rsid w:val="005A7A05"/>
    <w:rsid w:val="005B0328"/>
    <w:rsid w:val="005B1FD0"/>
    <w:rsid w:val="005B2D13"/>
    <w:rsid w:val="005B41CF"/>
    <w:rsid w:val="005B47F5"/>
    <w:rsid w:val="005B49B1"/>
    <w:rsid w:val="005B4F41"/>
    <w:rsid w:val="005B5040"/>
    <w:rsid w:val="005B556F"/>
    <w:rsid w:val="005B6652"/>
    <w:rsid w:val="005B67F8"/>
    <w:rsid w:val="005B7660"/>
    <w:rsid w:val="005B7A60"/>
    <w:rsid w:val="005B7B72"/>
    <w:rsid w:val="005C0027"/>
    <w:rsid w:val="005C0BB7"/>
    <w:rsid w:val="005C0F87"/>
    <w:rsid w:val="005C14C4"/>
    <w:rsid w:val="005C152F"/>
    <w:rsid w:val="005C3212"/>
    <w:rsid w:val="005C3CAC"/>
    <w:rsid w:val="005C4543"/>
    <w:rsid w:val="005C45D6"/>
    <w:rsid w:val="005C45F3"/>
    <w:rsid w:val="005C48A1"/>
    <w:rsid w:val="005C4E7B"/>
    <w:rsid w:val="005C5C45"/>
    <w:rsid w:val="005C5F52"/>
    <w:rsid w:val="005C6715"/>
    <w:rsid w:val="005C6B29"/>
    <w:rsid w:val="005C7215"/>
    <w:rsid w:val="005C73A0"/>
    <w:rsid w:val="005D0339"/>
    <w:rsid w:val="005D05D4"/>
    <w:rsid w:val="005D0D18"/>
    <w:rsid w:val="005D10DE"/>
    <w:rsid w:val="005D1305"/>
    <w:rsid w:val="005D1E70"/>
    <w:rsid w:val="005D33EC"/>
    <w:rsid w:val="005D39F4"/>
    <w:rsid w:val="005D3F0B"/>
    <w:rsid w:val="005D47A5"/>
    <w:rsid w:val="005D5B70"/>
    <w:rsid w:val="005D61DB"/>
    <w:rsid w:val="005D6F62"/>
    <w:rsid w:val="005D6FEE"/>
    <w:rsid w:val="005D716D"/>
    <w:rsid w:val="005D78F5"/>
    <w:rsid w:val="005E04F1"/>
    <w:rsid w:val="005E051D"/>
    <w:rsid w:val="005E1C0D"/>
    <w:rsid w:val="005E2800"/>
    <w:rsid w:val="005E3216"/>
    <w:rsid w:val="005E35DF"/>
    <w:rsid w:val="005E3D6F"/>
    <w:rsid w:val="005E4371"/>
    <w:rsid w:val="005E4792"/>
    <w:rsid w:val="005E4E18"/>
    <w:rsid w:val="005E51EE"/>
    <w:rsid w:val="005E53BA"/>
    <w:rsid w:val="005E6788"/>
    <w:rsid w:val="005E7861"/>
    <w:rsid w:val="005E7E61"/>
    <w:rsid w:val="005F0120"/>
    <w:rsid w:val="005F061F"/>
    <w:rsid w:val="005F0A16"/>
    <w:rsid w:val="005F1B21"/>
    <w:rsid w:val="005F1D84"/>
    <w:rsid w:val="005F29F2"/>
    <w:rsid w:val="005F311F"/>
    <w:rsid w:val="005F31C7"/>
    <w:rsid w:val="005F374B"/>
    <w:rsid w:val="005F4042"/>
    <w:rsid w:val="005F422C"/>
    <w:rsid w:val="005F4517"/>
    <w:rsid w:val="005F4F08"/>
    <w:rsid w:val="005F584E"/>
    <w:rsid w:val="005F69C6"/>
    <w:rsid w:val="005F6E2D"/>
    <w:rsid w:val="005F6FD0"/>
    <w:rsid w:val="005F7008"/>
    <w:rsid w:val="005F73BB"/>
    <w:rsid w:val="00600095"/>
    <w:rsid w:val="0060016B"/>
    <w:rsid w:val="00601632"/>
    <w:rsid w:val="0060222D"/>
    <w:rsid w:val="0060241E"/>
    <w:rsid w:val="00602771"/>
    <w:rsid w:val="00602E26"/>
    <w:rsid w:val="00603A7B"/>
    <w:rsid w:val="00604365"/>
    <w:rsid w:val="0060576C"/>
    <w:rsid w:val="006069F1"/>
    <w:rsid w:val="00606FC5"/>
    <w:rsid w:val="00607BBB"/>
    <w:rsid w:val="006104B5"/>
    <w:rsid w:val="00610982"/>
    <w:rsid w:val="00610B81"/>
    <w:rsid w:val="0061195A"/>
    <w:rsid w:val="00612978"/>
    <w:rsid w:val="00612BAF"/>
    <w:rsid w:val="0061326D"/>
    <w:rsid w:val="00615DC9"/>
    <w:rsid w:val="00616802"/>
    <w:rsid w:val="00617234"/>
    <w:rsid w:val="00620188"/>
    <w:rsid w:val="00620842"/>
    <w:rsid w:val="00620C1D"/>
    <w:rsid w:val="00621EA3"/>
    <w:rsid w:val="00621FB7"/>
    <w:rsid w:val="006251AC"/>
    <w:rsid w:val="00625D15"/>
    <w:rsid w:val="006261B8"/>
    <w:rsid w:val="00626B0D"/>
    <w:rsid w:val="006302BD"/>
    <w:rsid w:val="00632623"/>
    <w:rsid w:val="00633A8B"/>
    <w:rsid w:val="00634183"/>
    <w:rsid w:val="0063424B"/>
    <w:rsid w:val="00635008"/>
    <w:rsid w:val="0063508D"/>
    <w:rsid w:val="00635FDA"/>
    <w:rsid w:val="00636855"/>
    <w:rsid w:val="00636FF0"/>
    <w:rsid w:val="00637EDF"/>
    <w:rsid w:val="00637FF4"/>
    <w:rsid w:val="00640450"/>
    <w:rsid w:val="00640575"/>
    <w:rsid w:val="0064173D"/>
    <w:rsid w:val="00641A23"/>
    <w:rsid w:val="006421D3"/>
    <w:rsid w:val="00642890"/>
    <w:rsid w:val="00642949"/>
    <w:rsid w:val="00642ACE"/>
    <w:rsid w:val="0064340E"/>
    <w:rsid w:val="00643541"/>
    <w:rsid w:val="006435A3"/>
    <w:rsid w:val="00644657"/>
    <w:rsid w:val="006448D6"/>
    <w:rsid w:val="006449A8"/>
    <w:rsid w:val="00644C48"/>
    <w:rsid w:val="00645A39"/>
    <w:rsid w:val="00645CFC"/>
    <w:rsid w:val="00646408"/>
    <w:rsid w:val="006479E5"/>
    <w:rsid w:val="00647CE1"/>
    <w:rsid w:val="00650D38"/>
    <w:rsid w:val="00651C44"/>
    <w:rsid w:val="00653C08"/>
    <w:rsid w:val="006558F3"/>
    <w:rsid w:val="006564C1"/>
    <w:rsid w:val="00656627"/>
    <w:rsid w:val="0066093E"/>
    <w:rsid w:val="0066322F"/>
    <w:rsid w:val="0066396C"/>
    <w:rsid w:val="00663AEB"/>
    <w:rsid w:val="00664271"/>
    <w:rsid w:val="0066732A"/>
    <w:rsid w:val="006675EC"/>
    <w:rsid w:val="0066765B"/>
    <w:rsid w:val="006679C4"/>
    <w:rsid w:val="006738A9"/>
    <w:rsid w:val="00674897"/>
    <w:rsid w:val="00674BC1"/>
    <w:rsid w:val="00675001"/>
    <w:rsid w:val="00675173"/>
    <w:rsid w:val="00675EEF"/>
    <w:rsid w:val="006775C5"/>
    <w:rsid w:val="00677CAA"/>
    <w:rsid w:val="0068091C"/>
    <w:rsid w:val="00680B01"/>
    <w:rsid w:val="006818D6"/>
    <w:rsid w:val="00684ADA"/>
    <w:rsid w:val="00685163"/>
    <w:rsid w:val="00686292"/>
    <w:rsid w:val="006872E9"/>
    <w:rsid w:val="006872FD"/>
    <w:rsid w:val="00687571"/>
    <w:rsid w:val="00687753"/>
    <w:rsid w:val="00687FA1"/>
    <w:rsid w:val="00691F58"/>
    <w:rsid w:val="00692CBB"/>
    <w:rsid w:val="00692E2D"/>
    <w:rsid w:val="00693217"/>
    <w:rsid w:val="006935B2"/>
    <w:rsid w:val="00693D74"/>
    <w:rsid w:val="00693E0C"/>
    <w:rsid w:val="00694ACA"/>
    <w:rsid w:val="00694EC4"/>
    <w:rsid w:val="006951B2"/>
    <w:rsid w:val="00695B37"/>
    <w:rsid w:val="0069605D"/>
    <w:rsid w:val="006964E4"/>
    <w:rsid w:val="00696646"/>
    <w:rsid w:val="00696E67"/>
    <w:rsid w:val="006971C7"/>
    <w:rsid w:val="006A1611"/>
    <w:rsid w:val="006A1CBA"/>
    <w:rsid w:val="006A3587"/>
    <w:rsid w:val="006A3F02"/>
    <w:rsid w:val="006A480F"/>
    <w:rsid w:val="006A52A3"/>
    <w:rsid w:val="006A6453"/>
    <w:rsid w:val="006A70F6"/>
    <w:rsid w:val="006A77EC"/>
    <w:rsid w:val="006A79C2"/>
    <w:rsid w:val="006B042B"/>
    <w:rsid w:val="006B0576"/>
    <w:rsid w:val="006B128F"/>
    <w:rsid w:val="006B14B5"/>
    <w:rsid w:val="006B218F"/>
    <w:rsid w:val="006B3966"/>
    <w:rsid w:val="006B3AB1"/>
    <w:rsid w:val="006B3B1C"/>
    <w:rsid w:val="006B3B6F"/>
    <w:rsid w:val="006B3DB3"/>
    <w:rsid w:val="006B44DD"/>
    <w:rsid w:val="006B5502"/>
    <w:rsid w:val="006B7010"/>
    <w:rsid w:val="006C1504"/>
    <w:rsid w:val="006C384A"/>
    <w:rsid w:val="006C3AB3"/>
    <w:rsid w:val="006C4343"/>
    <w:rsid w:val="006C43D7"/>
    <w:rsid w:val="006C52AC"/>
    <w:rsid w:val="006C590B"/>
    <w:rsid w:val="006C5AAB"/>
    <w:rsid w:val="006C5DB7"/>
    <w:rsid w:val="006C69FE"/>
    <w:rsid w:val="006D1691"/>
    <w:rsid w:val="006D225D"/>
    <w:rsid w:val="006D326A"/>
    <w:rsid w:val="006D3882"/>
    <w:rsid w:val="006D3BCC"/>
    <w:rsid w:val="006D3E8C"/>
    <w:rsid w:val="006D4749"/>
    <w:rsid w:val="006D4874"/>
    <w:rsid w:val="006D5342"/>
    <w:rsid w:val="006D5D4A"/>
    <w:rsid w:val="006D7101"/>
    <w:rsid w:val="006D75CF"/>
    <w:rsid w:val="006E1CD3"/>
    <w:rsid w:val="006E2294"/>
    <w:rsid w:val="006E237F"/>
    <w:rsid w:val="006E28CD"/>
    <w:rsid w:val="006E400F"/>
    <w:rsid w:val="006E4390"/>
    <w:rsid w:val="006E5008"/>
    <w:rsid w:val="006E549A"/>
    <w:rsid w:val="006E5B2D"/>
    <w:rsid w:val="006E67F1"/>
    <w:rsid w:val="006E7A46"/>
    <w:rsid w:val="006F015E"/>
    <w:rsid w:val="006F07CE"/>
    <w:rsid w:val="006F16D3"/>
    <w:rsid w:val="006F3752"/>
    <w:rsid w:val="006F3EDD"/>
    <w:rsid w:val="006F43EE"/>
    <w:rsid w:val="006F4F1A"/>
    <w:rsid w:val="006F5512"/>
    <w:rsid w:val="006F5587"/>
    <w:rsid w:val="006F649B"/>
    <w:rsid w:val="006F7346"/>
    <w:rsid w:val="006F7463"/>
    <w:rsid w:val="006F7C92"/>
    <w:rsid w:val="006F7FAF"/>
    <w:rsid w:val="00700D89"/>
    <w:rsid w:val="00701A43"/>
    <w:rsid w:val="00701B17"/>
    <w:rsid w:val="00701B60"/>
    <w:rsid w:val="00701C1D"/>
    <w:rsid w:val="00701D4D"/>
    <w:rsid w:val="00702641"/>
    <w:rsid w:val="00702D5F"/>
    <w:rsid w:val="00703BDC"/>
    <w:rsid w:val="00704CC7"/>
    <w:rsid w:val="00704DE8"/>
    <w:rsid w:val="00705360"/>
    <w:rsid w:val="0070575B"/>
    <w:rsid w:val="00706036"/>
    <w:rsid w:val="00706DE4"/>
    <w:rsid w:val="0070750C"/>
    <w:rsid w:val="0071073B"/>
    <w:rsid w:val="00710852"/>
    <w:rsid w:val="0071180C"/>
    <w:rsid w:val="00711B02"/>
    <w:rsid w:val="007132F1"/>
    <w:rsid w:val="007138E6"/>
    <w:rsid w:val="00713A69"/>
    <w:rsid w:val="00713E8C"/>
    <w:rsid w:val="007156A0"/>
    <w:rsid w:val="00715C76"/>
    <w:rsid w:val="00715ECE"/>
    <w:rsid w:val="007165E0"/>
    <w:rsid w:val="00717737"/>
    <w:rsid w:val="007203A0"/>
    <w:rsid w:val="00720EB6"/>
    <w:rsid w:val="007216CB"/>
    <w:rsid w:val="00722806"/>
    <w:rsid w:val="00722CE5"/>
    <w:rsid w:val="00722D6C"/>
    <w:rsid w:val="00723B2F"/>
    <w:rsid w:val="00723C0C"/>
    <w:rsid w:val="00725A1C"/>
    <w:rsid w:val="0072612B"/>
    <w:rsid w:val="007277F1"/>
    <w:rsid w:val="00727BBE"/>
    <w:rsid w:val="0073042A"/>
    <w:rsid w:val="007311B5"/>
    <w:rsid w:val="00734590"/>
    <w:rsid w:val="00734986"/>
    <w:rsid w:val="00734A4C"/>
    <w:rsid w:val="00734E70"/>
    <w:rsid w:val="00734F7A"/>
    <w:rsid w:val="00734FCB"/>
    <w:rsid w:val="0073679A"/>
    <w:rsid w:val="00736ACA"/>
    <w:rsid w:val="00737006"/>
    <w:rsid w:val="007411ED"/>
    <w:rsid w:val="00741737"/>
    <w:rsid w:val="007430E9"/>
    <w:rsid w:val="00743857"/>
    <w:rsid w:val="00743D1B"/>
    <w:rsid w:val="007442FD"/>
    <w:rsid w:val="00744E50"/>
    <w:rsid w:val="007502D6"/>
    <w:rsid w:val="0075171E"/>
    <w:rsid w:val="00751FFF"/>
    <w:rsid w:val="007529F0"/>
    <w:rsid w:val="00753001"/>
    <w:rsid w:val="0075451E"/>
    <w:rsid w:val="00754A21"/>
    <w:rsid w:val="00754BD2"/>
    <w:rsid w:val="00754D0E"/>
    <w:rsid w:val="00754F04"/>
    <w:rsid w:val="0075525A"/>
    <w:rsid w:val="00755631"/>
    <w:rsid w:val="0075582E"/>
    <w:rsid w:val="00755C67"/>
    <w:rsid w:val="0075631A"/>
    <w:rsid w:val="00756564"/>
    <w:rsid w:val="00756891"/>
    <w:rsid w:val="00756AA7"/>
    <w:rsid w:val="0076116F"/>
    <w:rsid w:val="0076188B"/>
    <w:rsid w:val="00761ED8"/>
    <w:rsid w:val="007630B3"/>
    <w:rsid w:val="00763352"/>
    <w:rsid w:val="00763FA4"/>
    <w:rsid w:val="00764CCC"/>
    <w:rsid w:val="00766087"/>
    <w:rsid w:val="00766A38"/>
    <w:rsid w:val="00766A3D"/>
    <w:rsid w:val="00767F6F"/>
    <w:rsid w:val="00770848"/>
    <w:rsid w:val="00771053"/>
    <w:rsid w:val="0077196F"/>
    <w:rsid w:val="00771C69"/>
    <w:rsid w:val="00771DFF"/>
    <w:rsid w:val="0077255A"/>
    <w:rsid w:val="00773B3F"/>
    <w:rsid w:val="00773E77"/>
    <w:rsid w:val="0077404E"/>
    <w:rsid w:val="0077459D"/>
    <w:rsid w:val="00774937"/>
    <w:rsid w:val="0077536C"/>
    <w:rsid w:val="007753FA"/>
    <w:rsid w:val="007764DE"/>
    <w:rsid w:val="00776654"/>
    <w:rsid w:val="00777093"/>
    <w:rsid w:val="00780710"/>
    <w:rsid w:val="00781C47"/>
    <w:rsid w:val="00781CFA"/>
    <w:rsid w:val="00781DE5"/>
    <w:rsid w:val="00782008"/>
    <w:rsid w:val="007828B8"/>
    <w:rsid w:val="00782DF6"/>
    <w:rsid w:val="0078303D"/>
    <w:rsid w:val="007833FB"/>
    <w:rsid w:val="007840D9"/>
    <w:rsid w:val="00785790"/>
    <w:rsid w:val="00785F73"/>
    <w:rsid w:val="00786467"/>
    <w:rsid w:val="007865E2"/>
    <w:rsid w:val="00786993"/>
    <w:rsid w:val="00786A6B"/>
    <w:rsid w:val="00786CD3"/>
    <w:rsid w:val="00787CAC"/>
    <w:rsid w:val="00790562"/>
    <w:rsid w:val="007916A7"/>
    <w:rsid w:val="007919F4"/>
    <w:rsid w:val="00792070"/>
    <w:rsid w:val="007921B8"/>
    <w:rsid w:val="00792A93"/>
    <w:rsid w:val="00792D2C"/>
    <w:rsid w:val="00793033"/>
    <w:rsid w:val="00793C16"/>
    <w:rsid w:val="00794427"/>
    <w:rsid w:val="00794CBE"/>
    <w:rsid w:val="00795377"/>
    <w:rsid w:val="00796140"/>
    <w:rsid w:val="007965C1"/>
    <w:rsid w:val="00796711"/>
    <w:rsid w:val="00796D2F"/>
    <w:rsid w:val="00797251"/>
    <w:rsid w:val="00797272"/>
    <w:rsid w:val="00797A07"/>
    <w:rsid w:val="007A015C"/>
    <w:rsid w:val="007A1959"/>
    <w:rsid w:val="007A1C15"/>
    <w:rsid w:val="007A2053"/>
    <w:rsid w:val="007A2B8C"/>
    <w:rsid w:val="007A2ED4"/>
    <w:rsid w:val="007A3CBC"/>
    <w:rsid w:val="007A488A"/>
    <w:rsid w:val="007A536B"/>
    <w:rsid w:val="007A6785"/>
    <w:rsid w:val="007A6C51"/>
    <w:rsid w:val="007A71B6"/>
    <w:rsid w:val="007B0F91"/>
    <w:rsid w:val="007B1233"/>
    <w:rsid w:val="007B1446"/>
    <w:rsid w:val="007B1C34"/>
    <w:rsid w:val="007B2D85"/>
    <w:rsid w:val="007B2DAE"/>
    <w:rsid w:val="007B2E12"/>
    <w:rsid w:val="007B2F59"/>
    <w:rsid w:val="007B3DD5"/>
    <w:rsid w:val="007B4068"/>
    <w:rsid w:val="007B45C9"/>
    <w:rsid w:val="007B4603"/>
    <w:rsid w:val="007B4ABC"/>
    <w:rsid w:val="007B4FA4"/>
    <w:rsid w:val="007B5AD6"/>
    <w:rsid w:val="007B5B97"/>
    <w:rsid w:val="007B77F6"/>
    <w:rsid w:val="007B7CCF"/>
    <w:rsid w:val="007C0F84"/>
    <w:rsid w:val="007C0FE8"/>
    <w:rsid w:val="007C17FA"/>
    <w:rsid w:val="007C1923"/>
    <w:rsid w:val="007C1B49"/>
    <w:rsid w:val="007C2226"/>
    <w:rsid w:val="007C251D"/>
    <w:rsid w:val="007C29A9"/>
    <w:rsid w:val="007C3B5A"/>
    <w:rsid w:val="007C3E9C"/>
    <w:rsid w:val="007C7E68"/>
    <w:rsid w:val="007D0B7F"/>
    <w:rsid w:val="007D0C4D"/>
    <w:rsid w:val="007D130A"/>
    <w:rsid w:val="007D33D2"/>
    <w:rsid w:val="007D35AE"/>
    <w:rsid w:val="007D3831"/>
    <w:rsid w:val="007D52BB"/>
    <w:rsid w:val="007D604B"/>
    <w:rsid w:val="007D6065"/>
    <w:rsid w:val="007D635C"/>
    <w:rsid w:val="007D650E"/>
    <w:rsid w:val="007D65C4"/>
    <w:rsid w:val="007D6608"/>
    <w:rsid w:val="007D6C69"/>
    <w:rsid w:val="007D7E26"/>
    <w:rsid w:val="007E0518"/>
    <w:rsid w:val="007E05B5"/>
    <w:rsid w:val="007E180A"/>
    <w:rsid w:val="007E1A3B"/>
    <w:rsid w:val="007E270C"/>
    <w:rsid w:val="007E2EE3"/>
    <w:rsid w:val="007E2F70"/>
    <w:rsid w:val="007E30D4"/>
    <w:rsid w:val="007E3194"/>
    <w:rsid w:val="007E3885"/>
    <w:rsid w:val="007E3930"/>
    <w:rsid w:val="007E47C3"/>
    <w:rsid w:val="007E5676"/>
    <w:rsid w:val="007E5D3E"/>
    <w:rsid w:val="007E6538"/>
    <w:rsid w:val="007E6C5C"/>
    <w:rsid w:val="007E7464"/>
    <w:rsid w:val="007E7EB5"/>
    <w:rsid w:val="007F1C9B"/>
    <w:rsid w:val="007F1E87"/>
    <w:rsid w:val="007F53D5"/>
    <w:rsid w:val="007F56BD"/>
    <w:rsid w:val="007F5F48"/>
    <w:rsid w:val="007F6406"/>
    <w:rsid w:val="007F71EC"/>
    <w:rsid w:val="008004A5"/>
    <w:rsid w:val="00801F77"/>
    <w:rsid w:val="00802020"/>
    <w:rsid w:val="008024B2"/>
    <w:rsid w:val="008025B3"/>
    <w:rsid w:val="008025C1"/>
    <w:rsid w:val="00802892"/>
    <w:rsid w:val="0080326C"/>
    <w:rsid w:val="0080374B"/>
    <w:rsid w:val="008066EC"/>
    <w:rsid w:val="00806E26"/>
    <w:rsid w:val="008074EF"/>
    <w:rsid w:val="008074F9"/>
    <w:rsid w:val="008074FB"/>
    <w:rsid w:val="008116F9"/>
    <w:rsid w:val="008117AD"/>
    <w:rsid w:val="00811FF7"/>
    <w:rsid w:val="00812087"/>
    <w:rsid w:val="0081269B"/>
    <w:rsid w:val="00812A46"/>
    <w:rsid w:val="00813E50"/>
    <w:rsid w:val="00814008"/>
    <w:rsid w:val="00814695"/>
    <w:rsid w:val="008146D0"/>
    <w:rsid w:val="00814A1A"/>
    <w:rsid w:val="00814C66"/>
    <w:rsid w:val="0081500F"/>
    <w:rsid w:val="008150E2"/>
    <w:rsid w:val="0081519E"/>
    <w:rsid w:val="00815776"/>
    <w:rsid w:val="00815CB1"/>
    <w:rsid w:val="00816926"/>
    <w:rsid w:val="00817211"/>
    <w:rsid w:val="008178C8"/>
    <w:rsid w:val="0082022B"/>
    <w:rsid w:val="00820C4A"/>
    <w:rsid w:val="00820E49"/>
    <w:rsid w:val="00820FBB"/>
    <w:rsid w:val="00821371"/>
    <w:rsid w:val="008214E7"/>
    <w:rsid w:val="008216BA"/>
    <w:rsid w:val="00821A1B"/>
    <w:rsid w:val="00821B75"/>
    <w:rsid w:val="00821D75"/>
    <w:rsid w:val="00821E14"/>
    <w:rsid w:val="00821EC2"/>
    <w:rsid w:val="00822179"/>
    <w:rsid w:val="00823047"/>
    <w:rsid w:val="0082430E"/>
    <w:rsid w:val="00824D72"/>
    <w:rsid w:val="00826547"/>
    <w:rsid w:val="00826554"/>
    <w:rsid w:val="0082664A"/>
    <w:rsid w:val="008277F7"/>
    <w:rsid w:val="0082787D"/>
    <w:rsid w:val="008313BC"/>
    <w:rsid w:val="00831C31"/>
    <w:rsid w:val="00832E39"/>
    <w:rsid w:val="0083321A"/>
    <w:rsid w:val="00833FDB"/>
    <w:rsid w:val="008341E8"/>
    <w:rsid w:val="008341F2"/>
    <w:rsid w:val="00835F8B"/>
    <w:rsid w:val="00841864"/>
    <w:rsid w:val="008428AA"/>
    <w:rsid w:val="0084476C"/>
    <w:rsid w:val="008447D8"/>
    <w:rsid w:val="00844975"/>
    <w:rsid w:val="00846F65"/>
    <w:rsid w:val="00847F8F"/>
    <w:rsid w:val="0085157C"/>
    <w:rsid w:val="00853B9A"/>
    <w:rsid w:val="008547BF"/>
    <w:rsid w:val="008562E1"/>
    <w:rsid w:val="00856310"/>
    <w:rsid w:val="00857C2C"/>
    <w:rsid w:val="00860877"/>
    <w:rsid w:val="00860F26"/>
    <w:rsid w:val="00861F01"/>
    <w:rsid w:val="00862A47"/>
    <w:rsid w:val="00862DAC"/>
    <w:rsid w:val="00862ED5"/>
    <w:rsid w:val="00863FDC"/>
    <w:rsid w:val="008645C8"/>
    <w:rsid w:val="00865515"/>
    <w:rsid w:val="0086603E"/>
    <w:rsid w:val="00866C75"/>
    <w:rsid w:val="00866D8B"/>
    <w:rsid w:val="00867DB4"/>
    <w:rsid w:val="00873352"/>
    <w:rsid w:val="0087338C"/>
    <w:rsid w:val="00873903"/>
    <w:rsid w:val="00873DFE"/>
    <w:rsid w:val="0087400A"/>
    <w:rsid w:val="00874DE9"/>
    <w:rsid w:val="00874E91"/>
    <w:rsid w:val="0087529E"/>
    <w:rsid w:val="00876F8F"/>
    <w:rsid w:val="00876FD5"/>
    <w:rsid w:val="00877018"/>
    <w:rsid w:val="008777C5"/>
    <w:rsid w:val="00877ACA"/>
    <w:rsid w:val="00880C10"/>
    <w:rsid w:val="008810DE"/>
    <w:rsid w:val="008819B6"/>
    <w:rsid w:val="00881E8A"/>
    <w:rsid w:val="008822F4"/>
    <w:rsid w:val="008824D1"/>
    <w:rsid w:val="008827BA"/>
    <w:rsid w:val="00885576"/>
    <w:rsid w:val="008865CD"/>
    <w:rsid w:val="008873AE"/>
    <w:rsid w:val="008900F4"/>
    <w:rsid w:val="008912ED"/>
    <w:rsid w:val="00892471"/>
    <w:rsid w:val="00892664"/>
    <w:rsid w:val="00894575"/>
    <w:rsid w:val="008947C0"/>
    <w:rsid w:val="0089733A"/>
    <w:rsid w:val="0089764C"/>
    <w:rsid w:val="008976C7"/>
    <w:rsid w:val="008A1322"/>
    <w:rsid w:val="008A2190"/>
    <w:rsid w:val="008A2331"/>
    <w:rsid w:val="008A24B8"/>
    <w:rsid w:val="008A28E2"/>
    <w:rsid w:val="008A2EBD"/>
    <w:rsid w:val="008A388A"/>
    <w:rsid w:val="008A39C1"/>
    <w:rsid w:val="008A3DFF"/>
    <w:rsid w:val="008A4827"/>
    <w:rsid w:val="008A49B7"/>
    <w:rsid w:val="008A55F1"/>
    <w:rsid w:val="008A5FDF"/>
    <w:rsid w:val="008A60EC"/>
    <w:rsid w:val="008A67C8"/>
    <w:rsid w:val="008A7539"/>
    <w:rsid w:val="008A7BED"/>
    <w:rsid w:val="008B082F"/>
    <w:rsid w:val="008B0DBB"/>
    <w:rsid w:val="008B1053"/>
    <w:rsid w:val="008B1122"/>
    <w:rsid w:val="008B1861"/>
    <w:rsid w:val="008B228C"/>
    <w:rsid w:val="008B26BD"/>
    <w:rsid w:val="008B27EE"/>
    <w:rsid w:val="008B44D0"/>
    <w:rsid w:val="008B4D9F"/>
    <w:rsid w:val="008B5196"/>
    <w:rsid w:val="008C0F37"/>
    <w:rsid w:val="008C0F9B"/>
    <w:rsid w:val="008C1780"/>
    <w:rsid w:val="008C1BB7"/>
    <w:rsid w:val="008C2596"/>
    <w:rsid w:val="008C29BD"/>
    <w:rsid w:val="008C2F31"/>
    <w:rsid w:val="008C31E3"/>
    <w:rsid w:val="008C3B19"/>
    <w:rsid w:val="008C463D"/>
    <w:rsid w:val="008C4ADE"/>
    <w:rsid w:val="008C50D5"/>
    <w:rsid w:val="008C58C9"/>
    <w:rsid w:val="008C6349"/>
    <w:rsid w:val="008C650B"/>
    <w:rsid w:val="008C70B1"/>
    <w:rsid w:val="008D0285"/>
    <w:rsid w:val="008D040D"/>
    <w:rsid w:val="008D1EA6"/>
    <w:rsid w:val="008D28FA"/>
    <w:rsid w:val="008D3EA5"/>
    <w:rsid w:val="008D5394"/>
    <w:rsid w:val="008D5F85"/>
    <w:rsid w:val="008D613C"/>
    <w:rsid w:val="008D6C6D"/>
    <w:rsid w:val="008D6EC5"/>
    <w:rsid w:val="008D7015"/>
    <w:rsid w:val="008D7B8D"/>
    <w:rsid w:val="008D7D8F"/>
    <w:rsid w:val="008E0A0F"/>
    <w:rsid w:val="008E0BD2"/>
    <w:rsid w:val="008E128A"/>
    <w:rsid w:val="008E13A3"/>
    <w:rsid w:val="008E1B54"/>
    <w:rsid w:val="008E3674"/>
    <w:rsid w:val="008E3874"/>
    <w:rsid w:val="008E4168"/>
    <w:rsid w:val="008E43E3"/>
    <w:rsid w:val="008E4B10"/>
    <w:rsid w:val="008E5413"/>
    <w:rsid w:val="008E5AC0"/>
    <w:rsid w:val="008E5ADE"/>
    <w:rsid w:val="008E602E"/>
    <w:rsid w:val="008E692D"/>
    <w:rsid w:val="008E6FAB"/>
    <w:rsid w:val="008E7EED"/>
    <w:rsid w:val="008F1CC5"/>
    <w:rsid w:val="008F2B90"/>
    <w:rsid w:val="008F3584"/>
    <w:rsid w:val="008F4A26"/>
    <w:rsid w:val="008F522F"/>
    <w:rsid w:val="008F5602"/>
    <w:rsid w:val="008F5A2A"/>
    <w:rsid w:val="008F5C61"/>
    <w:rsid w:val="008F609F"/>
    <w:rsid w:val="008F62C6"/>
    <w:rsid w:val="008F6E20"/>
    <w:rsid w:val="009005D1"/>
    <w:rsid w:val="00900AD1"/>
    <w:rsid w:val="00902011"/>
    <w:rsid w:val="0090216B"/>
    <w:rsid w:val="009026C3"/>
    <w:rsid w:val="00903196"/>
    <w:rsid w:val="009053DB"/>
    <w:rsid w:val="00905FB7"/>
    <w:rsid w:val="00906B32"/>
    <w:rsid w:val="00907911"/>
    <w:rsid w:val="00910956"/>
    <w:rsid w:val="009119AE"/>
    <w:rsid w:val="00912346"/>
    <w:rsid w:val="009129DE"/>
    <w:rsid w:val="0091393C"/>
    <w:rsid w:val="009150B5"/>
    <w:rsid w:val="00915185"/>
    <w:rsid w:val="00916398"/>
    <w:rsid w:val="00916803"/>
    <w:rsid w:val="00916DD4"/>
    <w:rsid w:val="009170D7"/>
    <w:rsid w:val="009172F8"/>
    <w:rsid w:val="00917409"/>
    <w:rsid w:val="00917FDA"/>
    <w:rsid w:val="00920A25"/>
    <w:rsid w:val="009211C1"/>
    <w:rsid w:val="00921444"/>
    <w:rsid w:val="00921518"/>
    <w:rsid w:val="009244DF"/>
    <w:rsid w:val="0092453C"/>
    <w:rsid w:val="009252C8"/>
    <w:rsid w:val="00925551"/>
    <w:rsid w:val="0092623D"/>
    <w:rsid w:val="0092677C"/>
    <w:rsid w:val="00926BD1"/>
    <w:rsid w:val="00927319"/>
    <w:rsid w:val="009277A0"/>
    <w:rsid w:val="0092797D"/>
    <w:rsid w:val="00927A2B"/>
    <w:rsid w:val="009312EB"/>
    <w:rsid w:val="0093181E"/>
    <w:rsid w:val="00931C93"/>
    <w:rsid w:val="009322C6"/>
    <w:rsid w:val="00932332"/>
    <w:rsid w:val="00932354"/>
    <w:rsid w:val="00933132"/>
    <w:rsid w:val="00935DA0"/>
    <w:rsid w:val="0093625F"/>
    <w:rsid w:val="009366D8"/>
    <w:rsid w:val="00936BCE"/>
    <w:rsid w:val="009372BA"/>
    <w:rsid w:val="009379CF"/>
    <w:rsid w:val="00942E37"/>
    <w:rsid w:val="00944EE7"/>
    <w:rsid w:val="00944FC5"/>
    <w:rsid w:val="00945605"/>
    <w:rsid w:val="00945D25"/>
    <w:rsid w:val="009467B4"/>
    <w:rsid w:val="0094760E"/>
    <w:rsid w:val="00950952"/>
    <w:rsid w:val="00950CA8"/>
    <w:rsid w:val="00950E89"/>
    <w:rsid w:val="0095106E"/>
    <w:rsid w:val="00952211"/>
    <w:rsid w:val="00953147"/>
    <w:rsid w:val="00954F28"/>
    <w:rsid w:val="009551EF"/>
    <w:rsid w:val="00955D65"/>
    <w:rsid w:val="0095749B"/>
    <w:rsid w:val="00957782"/>
    <w:rsid w:val="009577D2"/>
    <w:rsid w:val="009579B9"/>
    <w:rsid w:val="00957BFF"/>
    <w:rsid w:val="009602E1"/>
    <w:rsid w:val="00960B1D"/>
    <w:rsid w:val="009613A2"/>
    <w:rsid w:val="00961628"/>
    <w:rsid w:val="00961E7E"/>
    <w:rsid w:val="00962A43"/>
    <w:rsid w:val="00963390"/>
    <w:rsid w:val="00963970"/>
    <w:rsid w:val="009651EA"/>
    <w:rsid w:val="009653AE"/>
    <w:rsid w:val="009653F2"/>
    <w:rsid w:val="009656E5"/>
    <w:rsid w:val="00967B74"/>
    <w:rsid w:val="00967C6E"/>
    <w:rsid w:val="0097140C"/>
    <w:rsid w:val="00972209"/>
    <w:rsid w:val="009723DC"/>
    <w:rsid w:val="009729B1"/>
    <w:rsid w:val="009734B9"/>
    <w:rsid w:val="009755D4"/>
    <w:rsid w:val="009761A0"/>
    <w:rsid w:val="0097672B"/>
    <w:rsid w:val="009773D0"/>
    <w:rsid w:val="00977513"/>
    <w:rsid w:val="00977F16"/>
    <w:rsid w:val="009801D8"/>
    <w:rsid w:val="009806BE"/>
    <w:rsid w:val="00980A51"/>
    <w:rsid w:val="00980E77"/>
    <w:rsid w:val="00982431"/>
    <w:rsid w:val="009842DF"/>
    <w:rsid w:val="0098440E"/>
    <w:rsid w:val="009850F9"/>
    <w:rsid w:val="0098624E"/>
    <w:rsid w:val="009873B1"/>
    <w:rsid w:val="0099016F"/>
    <w:rsid w:val="00990A4F"/>
    <w:rsid w:val="009922F1"/>
    <w:rsid w:val="00994068"/>
    <w:rsid w:val="00994B1D"/>
    <w:rsid w:val="00995114"/>
    <w:rsid w:val="00995A15"/>
    <w:rsid w:val="0099657F"/>
    <w:rsid w:val="00996692"/>
    <w:rsid w:val="00996D2E"/>
    <w:rsid w:val="00996D70"/>
    <w:rsid w:val="0099763F"/>
    <w:rsid w:val="00997EF0"/>
    <w:rsid w:val="009A00F7"/>
    <w:rsid w:val="009A0B8A"/>
    <w:rsid w:val="009A0C7C"/>
    <w:rsid w:val="009A19D0"/>
    <w:rsid w:val="009A1E7A"/>
    <w:rsid w:val="009A3435"/>
    <w:rsid w:val="009A3934"/>
    <w:rsid w:val="009A58B1"/>
    <w:rsid w:val="009A618A"/>
    <w:rsid w:val="009B0388"/>
    <w:rsid w:val="009B086F"/>
    <w:rsid w:val="009B13B6"/>
    <w:rsid w:val="009B1645"/>
    <w:rsid w:val="009B1DA1"/>
    <w:rsid w:val="009B2227"/>
    <w:rsid w:val="009B4DA1"/>
    <w:rsid w:val="009B543D"/>
    <w:rsid w:val="009B6178"/>
    <w:rsid w:val="009B67C6"/>
    <w:rsid w:val="009B699D"/>
    <w:rsid w:val="009B6B6B"/>
    <w:rsid w:val="009B702F"/>
    <w:rsid w:val="009B77FC"/>
    <w:rsid w:val="009B79D4"/>
    <w:rsid w:val="009C03C3"/>
    <w:rsid w:val="009C03CD"/>
    <w:rsid w:val="009C0807"/>
    <w:rsid w:val="009C1311"/>
    <w:rsid w:val="009C1E9E"/>
    <w:rsid w:val="009C2D5A"/>
    <w:rsid w:val="009C3464"/>
    <w:rsid w:val="009C36A3"/>
    <w:rsid w:val="009C4410"/>
    <w:rsid w:val="009C54B2"/>
    <w:rsid w:val="009C62A1"/>
    <w:rsid w:val="009C6DD6"/>
    <w:rsid w:val="009C7066"/>
    <w:rsid w:val="009C7C61"/>
    <w:rsid w:val="009C7E43"/>
    <w:rsid w:val="009D1194"/>
    <w:rsid w:val="009D26D0"/>
    <w:rsid w:val="009D2773"/>
    <w:rsid w:val="009D2DA4"/>
    <w:rsid w:val="009D3A0B"/>
    <w:rsid w:val="009D415D"/>
    <w:rsid w:val="009D5C3D"/>
    <w:rsid w:val="009D7029"/>
    <w:rsid w:val="009D7356"/>
    <w:rsid w:val="009D7373"/>
    <w:rsid w:val="009D7748"/>
    <w:rsid w:val="009D7E6E"/>
    <w:rsid w:val="009E0BD0"/>
    <w:rsid w:val="009E1B8B"/>
    <w:rsid w:val="009E2910"/>
    <w:rsid w:val="009E31C4"/>
    <w:rsid w:val="009E40F0"/>
    <w:rsid w:val="009E417E"/>
    <w:rsid w:val="009E4323"/>
    <w:rsid w:val="009E4989"/>
    <w:rsid w:val="009E50B1"/>
    <w:rsid w:val="009E6533"/>
    <w:rsid w:val="009E6755"/>
    <w:rsid w:val="009E6BD6"/>
    <w:rsid w:val="009E6C8C"/>
    <w:rsid w:val="009E6E93"/>
    <w:rsid w:val="009E74DC"/>
    <w:rsid w:val="009E7A5E"/>
    <w:rsid w:val="009E7B27"/>
    <w:rsid w:val="009F01D4"/>
    <w:rsid w:val="009F06F0"/>
    <w:rsid w:val="009F0801"/>
    <w:rsid w:val="009F0B50"/>
    <w:rsid w:val="009F0DE3"/>
    <w:rsid w:val="009F0E6B"/>
    <w:rsid w:val="009F0F43"/>
    <w:rsid w:val="009F143C"/>
    <w:rsid w:val="009F15C1"/>
    <w:rsid w:val="009F1BDB"/>
    <w:rsid w:val="009F2138"/>
    <w:rsid w:val="009F28AD"/>
    <w:rsid w:val="009F2F75"/>
    <w:rsid w:val="009F2F99"/>
    <w:rsid w:val="009F3F27"/>
    <w:rsid w:val="009F4672"/>
    <w:rsid w:val="009F493C"/>
    <w:rsid w:val="009F5B2E"/>
    <w:rsid w:val="009F6E5F"/>
    <w:rsid w:val="009F733D"/>
    <w:rsid w:val="009F7370"/>
    <w:rsid w:val="00A005E2"/>
    <w:rsid w:val="00A00661"/>
    <w:rsid w:val="00A00E16"/>
    <w:rsid w:val="00A026E6"/>
    <w:rsid w:val="00A032C0"/>
    <w:rsid w:val="00A0339A"/>
    <w:rsid w:val="00A0413C"/>
    <w:rsid w:val="00A048F6"/>
    <w:rsid w:val="00A0495F"/>
    <w:rsid w:val="00A04C1B"/>
    <w:rsid w:val="00A04DC1"/>
    <w:rsid w:val="00A04F4A"/>
    <w:rsid w:val="00A0559C"/>
    <w:rsid w:val="00A061B8"/>
    <w:rsid w:val="00A078FA"/>
    <w:rsid w:val="00A07D82"/>
    <w:rsid w:val="00A102A3"/>
    <w:rsid w:val="00A102B3"/>
    <w:rsid w:val="00A1038B"/>
    <w:rsid w:val="00A10941"/>
    <w:rsid w:val="00A124CD"/>
    <w:rsid w:val="00A1324E"/>
    <w:rsid w:val="00A142E8"/>
    <w:rsid w:val="00A15318"/>
    <w:rsid w:val="00A16039"/>
    <w:rsid w:val="00A16DB9"/>
    <w:rsid w:val="00A16EB7"/>
    <w:rsid w:val="00A174BF"/>
    <w:rsid w:val="00A17D93"/>
    <w:rsid w:val="00A213EA"/>
    <w:rsid w:val="00A222FF"/>
    <w:rsid w:val="00A23074"/>
    <w:rsid w:val="00A24692"/>
    <w:rsid w:val="00A24889"/>
    <w:rsid w:val="00A25DC4"/>
    <w:rsid w:val="00A2689E"/>
    <w:rsid w:val="00A26FC2"/>
    <w:rsid w:val="00A2714A"/>
    <w:rsid w:val="00A2740D"/>
    <w:rsid w:val="00A27A5B"/>
    <w:rsid w:val="00A31031"/>
    <w:rsid w:val="00A3278B"/>
    <w:rsid w:val="00A32D0B"/>
    <w:rsid w:val="00A32E64"/>
    <w:rsid w:val="00A333EE"/>
    <w:rsid w:val="00A3417A"/>
    <w:rsid w:val="00A3421D"/>
    <w:rsid w:val="00A34549"/>
    <w:rsid w:val="00A34A80"/>
    <w:rsid w:val="00A35338"/>
    <w:rsid w:val="00A35507"/>
    <w:rsid w:val="00A3648C"/>
    <w:rsid w:val="00A36B2B"/>
    <w:rsid w:val="00A36CD9"/>
    <w:rsid w:val="00A37226"/>
    <w:rsid w:val="00A37C92"/>
    <w:rsid w:val="00A40BA5"/>
    <w:rsid w:val="00A410B8"/>
    <w:rsid w:val="00A41615"/>
    <w:rsid w:val="00A442D2"/>
    <w:rsid w:val="00A448E0"/>
    <w:rsid w:val="00A44FF9"/>
    <w:rsid w:val="00A46027"/>
    <w:rsid w:val="00A467BD"/>
    <w:rsid w:val="00A46EF6"/>
    <w:rsid w:val="00A47D4F"/>
    <w:rsid w:val="00A50294"/>
    <w:rsid w:val="00A50662"/>
    <w:rsid w:val="00A5090A"/>
    <w:rsid w:val="00A52064"/>
    <w:rsid w:val="00A525F3"/>
    <w:rsid w:val="00A52EEC"/>
    <w:rsid w:val="00A5336A"/>
    <w:rsid w:val="00A53729"/>
    <w:rsid w:val="00A53F10"/>
    <w:rsid w:val="00A549F5"/>
    <w:rsid w:val="00A54A0A"/>
    <w:rsid w:val="00A54AA6"/>
    <w:rsid w:val="00A54D1D"/>
    <w:rsid w:val="00A565C0"/>
    <w:rsid w:val="00A56D06"/>
    <w:rsid w:val="00A578CD"/>
    <w:rsid w:val="00A60391"/>
    <w:rsid w:val="00A60F9D"/>
    <w:rsid w:val="00A6129E"/>
    <w:rsid w:val="00A617A9"/>
    <w:rsid w:val="00A62B6F"/>
    <w:rsid w:val="00A62E40"/>
    <w:rsid w:val="00A631E4"/>
    <w:rsid w:val="00A63CA6"/>
    <w:rsid w:val="00A660C6"/>
    <w:rsid w:val="00A6754C"/>
    <w:rsid w:val="00A73024"/>
    <w:rsid w:val="00A73CB8"/>
    <w:rsid w:val="00A7565A"/>
    <w:rsid w:val="00A76076"/>
    <w:rsid w:val="00A761AA"/>
    <w:rsid w:val="00A80360"/>
    <w:rsid w:val="00A8039C"/>
    <w:rsid w:val="00A803F2"/>
    <w:rsid w:val="00A805AF"/>
    <w:rsid w:val="00A80739"/>
    <w:rsid w:val="00A81879"/>
    <w:rsid w:val="00A8341E"/>
    <w:rsid w:val="00A83488"/>
    <w:rsid w:val="00A83492"/>
    <w:rsid w:val="00A83DEB"/>
    <w:rsid w:val="00A8401F"/>
    <w:rsid w:val="00A849A3"/>
    <w:rsid w:val="00A8519B"/>
    <w:rsid w:val="00A85533"/>
    <w:rsid w:val="00A86540"/>
    <w:rsid w:val="00A90A08"/>
    <w:rsid w:val="00A90EA6"/>
    <w:rsid w:val="00A91B16"/>
    <w:rsid w:val="00A93381"/>
    <w:rsid w:val="00A93AD6"/>
    <w:rsid w:val="00A94BCB"/>
    <w:rsid w:val="00A94DAE"/>
    <w:rsid w:val="00A95233"/>
    <w:rsid w:val="00A95AC9"/>
    <w:rsid w:val="00A96954"/>
    <w:rsid w:val="00A977CA"/>
    <w:rsid w:val="00AA0776"/>
    <w:rsid w:val="00AA1180"/>
    <w:rsid w:val="00AA1409"/>
    <w:rsid w:val="00AA1BC5"/>
    <w:rsid w:val="00AA21EB"/>
    <w:rsid w:val="00AA2B24"/>
    <w:rsid w:val="00AA3993"/>
    <w:rsid w:val="00AA3CAB"/>
    <w:rsid w:val="00AA4534"/>
    <w:rsid w:val="00AA4D46"/>
    <w:rsid w:val="00AA52AA"/>
    <w:rsid w:val="00AA52BA"/>
    <w:rsid w:val="00AA70AD"/>
    <w:rsid w:val="00AA779B"/>
    <w:rsid w:val="00AB2B32"/>
    <w:rsid w:val="00AB3418"/>
    <w:rsid w:val="00AB56FA"/>
    <w:rsid w:val="00AB6D72"/>
    <w:rsid w:val="00AB720F"/>
    <w:rsid w:val="00AB7969"/>
    <w:rsid w:val="00AB7ABD"/>
    <w:rsid w:val="00AC024C"/>
    <w:rsid w:val="00AC122E"/>
    <w:rsid w:val="00AC1564"/>
    <w:rsid w:val="00AC28B3"/>
    <w:rsid w:val="00AC3150"/>
    <w:rsid w:val="00AC32FF"/>
    <w:rsid w:val="00AC35A1"/>
    <w:rsid w:val="00AC370E"/>
    <w:rsid w:val="00AC4547"/>
    <w:rsid w:val="00AC48C0"/>
    <w:rsid w:val="00AC4B1C"/>
    <w:rsid w:val="00AC4E89"/>
    <w:rsid w:val="00AC62C2"/>
    <w:rsid w:val="00AC6E80"/>
    <w:rsid w:val="00AC7393"/>
    <w:rsid w:val="00AD162A"/>
    <w:rsid w:val="00AD24B9"/>
    <w:rsid w:val="00AD4FFC"/>
    <w:rsid w:val="00AD598C"/>
    <w:rsid w:val="00AD5A12"/>
    <w:rsid w:val="00AD5D3B"/>
    <w:rsid w:val="00AD63A8"/>
    <w:rsid w:val="00AD6812"/>
    <w:rsid w:val="00AD714F"/>
    <w:rsid w:val="00AE0634"/>
    <w:rsid w:val="00AE115E"/>
    <w:rsid w:val="00AE4E9C"/>
    <w:rsid w:val="00AE5825"/>
    <w:rsid w:val="00AE5953"/>
    <w:rsid w:val="00AE613E"/>
    <w:rsid w:val="00AE7195"/>
    <w:rsid w:val="00AF0EA6"/>
    <w:rsid w:val="00AF243B"/>
    <w:rsid w:val="00AF29F4"/>
    <w:rsid w:val="00AF2CD5"/>
    <w:rsid w:val="00AF45F2"/>
    <w:rsid w:val="00AF4D13"/>
    <w:rsid w:val="00AF5FEF"/>
    <w:rsid w:val="00AF611F"/>
    <w:rsid w:val="00AF61AD"/>
    <w:rsid w:val="00AF6826"/>
    <w:rsid w:val="00AF6D05"/>
    <w:rsid w:val="00AF7B80"/>
    <w:rsid w:val="00B0000D"/>
    <w:rsid w:val="00B00347"/>
    <w:rsid w:val="00B00631"/>
    <w:rsid w:val="00B00B9B"/>
    <w:rsid w:val="00B010A6"/>
    <w:rsid w:val="00B015EC"/>
    <w:rsid w:val="00B0204B"/>
    <w:rsid w:val="00B0223C"/>
    <w:rsid w:val="00B0227D"/>
    <w:rsid w:val="00B030DD"/>
    <w:rsid w:val="00B031A4"/>
    <w:rsid w:val="00B042D1"/>
    <w:rsid w:val="00B04436"/>
    <w:rsid w:val="00B04CB1"/>
    <w:rsid w:val="00B0540A"/>
    <w:rsid w:val="00B0581E"/>
    <w:rsid w:val="00B06B1C"/>
    <w:rsid w:val="00B07A5A"/>
    <w:rsid w:val="00B07EB0"/>
    <w:rsid w:val="00B10206"/>
    <w:rsid w:val="00B10C13"/>
    <w:rsid w:val="00B12CD0"/>
    <w:rsid w:val="00B13162"/>
    <w:rsid w:val="00B13972"/>
    <w:rsid w:val="00B142C0"/>
    <w:rsid w:val="00B161E2"/>
    <w:rsid w:val="00B1630C"/>
    <w:rsid w:val="00B172FF"/>
    <w:rsid w:val="00B2057F"/>
    <w:rsid w:val="00B20A96"/>
    <w:rsid w:val="00B210EA"/>
    <w:rsid w:val="00B2207D"/>
    <w:rsid w:val="00B225BF"/>
    <w:rsid w:val="00B22629"/>
    <w:rsid w:val="00B24718"/>
    <w:rsid w:val="00B249C9"/>
    <w:rsid w:val="00B24B87"/>
    <w:rsid w:val="00B24FA4"/>
    <w:rsid w:val="00B252A2"/>
    <w:rsid w:val="00B25F67"/>
    <w:rsid w:val="00B26013"/>
    <w:rsid w:val="00B27D87"/>
    <w:rsid w:val="00B27D8E"/>
    <w:rsid w:val="00B30964"/>
    <w:rsid w:val="00B30A40"/>
    <w:rsid w:val="00B337F5"/>
    <w:rsid w:val="00B338DE"/>
    <w:rsid w:val="00B33BB1"/>
    <w:rsid w:val="00B33EDC"/>
    <w:rsid w:val="00B3503C"/>
    <w:rsid w:val="00B35610"/>
    <w:rsid w:val="00B35E62"/>
    <w:rsid w:val="00B36548"/>
    <w:rsid w:val="00B37680"/>
    <w:rsid w:val="00B377F1"/>
    <w:rsid w:val="00B40DFC"/>
    <w:rsid w:val="00B413F3"/>
    <w:rsid w:val="00B41F21"/>
    <w:rsid w:val="00B43922"/>
    <w:rsid w:val="00B43A1C"/>
    <w:rsid w:val="00B43FA9"/>
    <w:rsid w:val="00B465E6"/>
    <w:rsid w:val="00B46997"/>
    <w:rsid w:val="00B469D8"/>
    <w:rsid w:val="00B47A8A"/>
    <w:rsid w:val="00B5050C"/>
    <w:rsid w:val="00B50787"/>
    <w:rsid w:val="00B50E8E"/>
    <w:rsid w:val="00B52301"/>
    <w:rsid w:val="00B55F32"/>
    <w:rsid w:val="00B572F5"/>
    <w:rsid w:val="00B575A1"/>
    <w:rsid w:val="00B57880"/>
    <w:rsid w:val="00B57FDA"/>
    <w:rsid w:val="00B61724"/>
    <w:rsid w:val="00B61AA3"/>
    <w:rsid w:val="00B61D64"/>
    <w:rsid w:val="00B62402"/>
    <w:rsid w:val="00B62D0C"/>
    <w:rsid w:val="00B6306D"/>
    <w:rsid w:val="00B631DA"/>
    <w:rsid w:val="00B636A2"/>
    <w:rsid w:val="00B63B1C"/>
    <w:rsid w:val="00B63EBE"/>
    <w:rsid w:val="00B65DA8"/>
    <w:rsid w:val="00B668CC"/>
    <w:rsid w:val="00B66C14"/>
    <w:rsid w:val="00B67508"/>
    <w:rsid w:val="00B7072C"/>
    <w:rsid w:val="00B71A5D"/>
    <w:rsid w:val="00B71B0E"/>
    <w:rsid w:val="00B71D6C"/>
    <w:rsid w:val="00B7285C"/>
    <w:rsid w:val="00B741C8"/>
    <w:rsid w:val="00B75619"/>
    <w:rsid w:val="00B7602E"/>
    <w:rsid w:val="00B767D1"/>
    <w:rsid w:val="00B7797A"/>
    <w:rsid w:val="00B8032C"/>
    <w:rsid w:val="00B80A91"/>
    <w:rsid w:val="00B81622"/>
    <w:rsid w:val="00B81831"/>
    <w:rsid w:val="00B823A3"/>
    <w:rsid w:val="00B8284D"/>
    <w:rsid w:val="00B82CF5"/>
    <w:rsid w:val="00B82D84"/>
    <w:rsid w:val="00B83C04"/>
    <w:rsid w:val="00B84593"/>
    <w:rsid w:val="00B847E8"/>
    <w:rsid w:val="00B852D5"/>
    <w:rsid w:val="00B85486"/>
    <w:rsid w:val="00B8675A"/>
    <w:rsid w:val="00B870AC"/>
    <w:rsid w:val="00B87AF8"/>
    <w:rsid w:val="00B90E58"/>
    <w:rsid w:val="00B911C6"/>
    <w:rsid w:val="00B9197E"/>
    <w:rsid w:val="00B91B79"/>
    <w:rsid w:val="00B926DC"/>
    <w:rsid w:val="00B92E3F"/>
    <w:rsid w:val="00B92F90"/>
    <w:rsid w:val="00B93472"/>
    <w:rsid w:val="00B94511"/>
    <w:rsid w:val="00B94815"/>
    <w:rsid w:val="00B94BE9"/>
    <w:rsid w:val="00B94E79"/>
    <w:rsid w:val="00B955BF"/>
    <w:rsid w:val="00B9607D"/>
    <w:rsid w:val="00B97477"/>
    <w:rsid w:val="00B97B22"/>
    <w:rsid w:val="00B97D6A"/>
    <w:rsid w:val="00B97D7F"/>
    <w:rsid w:val="00B97FCB"/>
    <w:rsid w:val="00BA0857"/>
    <w:rsid w:val="00BA0A01"/>
    <w:rsid w:val="00BA10B7"/>
    <w:rsid w:val="00BA3987"/>
    <w:rsid w:val="00BA3B5F"/>
    <w:rsid w:val="00BA3DA9"/>
    <w:rsid w:val="00BA41D1"/>
    <w:rsid w:val="00BA4DAC"/>
    <w:rsid w:val="00BA5F8F"/>
    <w:rsid w:val="00BB1214"/>
    <w:rsid w:val="00BB27CA"/>
    <w:rsid w:val="00BB2A48"/>
    <w:rsid w:val="00BB3D0B"/>
    <w:rsid w:val="00BB4823"/>
    <w:rsid w:val="00BB4A44"/>
    <w:rsid w:val="00BB4CA5"/>
    <w:rsid w:val="00BB5292"/>
    <w:rsid w:val="00BB5844"/>
    <w:rsid w:val="00BB6717"/>
    <w:rsid w:val="00BB7B47"/>
    <w:rsid w:val="00BC109F"/>
    <w:rsid w:val="00BC1812"/>
    <w:rsid w:val="00BC3B60"/>
    <w:rsid w:val="00BC405A"/>
    <w:rsid w:val="00BC405E"/>
    <w:rsid w:val="00BC4527"/>
    <w:rsid w:val="00BC4CAD"/>
    <w:rsid w:val="00BC4D30"/>
    <w:rsid w:val="00BC51A1"/>
    <w:rsid w:val="00BC6ACA"/>
    <w:rsid w:val="00BC781B"/>
    <w:rsid w:val="00BD0035"/>
    <w:rsid w:val="00BD0514"/>
    <w:rsid w:val="00BD0580"/>
    <w:rsid w:val="00BD0628"/>
    <w:rsid w:val="00BD0D51"/>
    <w:rsid w:val="00BD0F28"/>
    <w:rsid w:val="00BD11F6"/>
    <w:rsid w:val="00BD1D1F"/>
    <w:rsid w:val="00BD27EE"/>
    <w:rsid w:val="00BD3F9A"/>
    <w:rsid w:val="00BD6ED6"/>
    <w:rsid w:val="00BE08F2"/>
    <w:rsid w:val="00BE1441"/>
    <w:rsid w:val="00BE1505"/>
    <w:rsid w:val="00BE1677"/>
    <w:rsid w:val="00BE1970"/>
    <w:rsid w:val="00BE1D8C"/>
    <w:rsid w:val="00BE261E"/>
    <w:rsid w:val="00BE2A31"/>
    <w:rsid w:val="00BE2D66"/>
    <w:rsid w:val="00BE44D3"/>
    <w:rsid w:val="00BE46F5"/>
    <w:rsid w:val="00BE56CC"/>
    <w:rsid w:val="00BE6785"/>
    <w:rsid w:val="00BE6A48"/>
    <w:rsid w:val="00BE78D7"/>
    <w:rsid w:val="00BF0584"/>
    <w:rsid w:val="00BF0656"/>
    <w:rsid w:val="00BF0A66"/>
    <w:rsid w:val="00BF1FA5"/>
    <w:rsid w:val="00BF25BD"/>
    <w:rsid w:val="00BF284E"/>
    <w:rsid w:val="00BF3341"/>
    <w:rsid w:val="00BF39A0"/>
    <w:rsid w:val="00BF3F4F"/>
    <w:rsid w:val="00BF49F1"/>
    <w:rsid w:val="00BF5C1C"/>
    <w:rsid w:val="00BF6360"/>
    <w:rsid w:val="00BF6C5B"/>
    <w:rsid w:val="00BF7630"/>
    <w:rsid w:val="00C009AE"/>
    <w:rsid w:val="00C00EF0"/>
    <w:rsid w:val="00C01AA1"/>
    <w:rsid w:val="00C02E3F"/>
    <w:rsid w:val="00C03E47"/>
    <w:rsid w:val="00C0580F"/>
    <w:rsid w:val="00C05BFB"/>
    <w:rsid w:val="00C05D9D"/>
    <w:rsid w:val="00C0605D"/>
    <w:rsid w:val="00C062F9"/>
    <w:rsid w:val="00C063A7"/>
    <w:rsid w:val="00C0676E"/>
    <w:rsid w:val="00C069B8"/>
    <w:rsid w:val="00C06CC4"/>
    <w:rsid w:val="00C073C7"/>
    <w:rsid w:val="00C075BB"/>
    <w:rsid w:val="00C0770E"/>
    <w:rsid w:val="00C0774C"/>
    <w:rsid w:val="00C07A5D"/>
    <w:rsid w:val="00C07B59"/>
    <w:rsid w:val="00C10AEB"/>
    <w:rsid w:val="00C12BD9"/>
    <w:rsid w:val="00C12F3B"/>
    <w:rsid w:val="00C13E16"/>
    <w:rsid w:val="00C14494"/>
    <w:rsid w:val="00C1449B"/>
    <w:rsid w:val="00C14E25"/>
    <w:rsid w:val="00C1510A"/>
    <w:rsid w:val="00C15132"/>
    <w:rsid w:val="00C16768"/>
    <w:rsid w:val="00C17B14"/>
    <w:rsid w:val="00C17C07"/>
    <w:rsid w:val="00C214AF"/>
    <w:rsid w:val="00C2312C"/>
    <w:rsid w:val="00C2378B"/>
    <w:rsid w:val="00C2381F"/>
    <w:rsid w:val="00C240B8"/>
    <w:rsid w:val="00C2411C"/>
    <w:rsid w:val="00C24DFC"/>
    <w:rsid w:val="00C25340"/>
    <w:rsid w:val="00C26229"/>
    <w:rsid w:val="00C2680D"/>
    <w:rsid w:val="00C26F97"/>
    <w:rsid w:val="00C30162"/>
    <w:rsid w:val="00C30611"/>
    <w:rsid w:val="00C31280"/>
    <w:rsid w:val="00C3165F"/>
    <w:rsid w:val="00C316A8"/>
    <w:rsid w:val="00C31A74"/>
    <w:rsid w:val="00C323D3"/>
    <w:rsid w:val="00C33EDA"/>
    <w:rsid w:val="00C35E62"/>
    <w:rsid w:val="00C3756F"/>
    <w:rsid w:val="00C40145"/>
    <w:rsid w:val="00C40296"/>
    <w:rsid w:val="00C40318"/>
    <w:rsid w:val="00C41CCD"/>
    <w:rsid w:val="00C42313"/>
    <w:rsid w:val="00C428BF"/>
    <w:rsid w:val="00C42B8B"/>
    <w:rsid w:val="00C430F5"/>
    <w:rsid w:val="00C432FD"/>
    <w:rsid w:val="00C43518"/>
    <w:rsid w:val="00C43A18"/>
    <w:rsid w:val="00C45438"/>
    <w:rsid w:val="00C469A0"/>
    <w:rsid w:val="00C46B00"/>
    <w:rsid w:val="00C46EA7"/>
    <w:rsid w:val="00C474DF"/>
    <w:rsid w:val="00C500C1"/>
    <w:rsid w:val="00C50681"/>
    <w:rsid w:val="00C50D41"/>
    <w:rsid w:val="00C511FA"/>
    <w:rsid w:val="00C51C2F"/>
    <w:rsid w:val="00C52231"/>
    <w:rsid w:val="00C548C8"/>
    <w:rsid w:val="00C55B95"/>
    <w:rsid w:val="00C56199"/>
    <w:rsid w:val="00C56620"/>
    <w:rsid w:val="00C56F5D"/>
    <w:rsid w:val="00C60F0C"/>
    <w:rsid w:val="00C617D5"/>
    <w:rsid w:val="00C61910"/>
    <w:rsid w:val="00C63178"/>
    <w:rsid w:val="00C63452"/>
    <w:rsid w:val="00C64571"/>
    <w:rsid w:val="00C65B57"/>
    <w:rsid w:val="00C65EE0"/>
    <w:rsid w:val="00C66574"/>
    <w:rsid w:val="00C70721"/>
    <w:rsid w:val="00C713C9"/>
    <w:rsid w:val="00C727F4"/>
    <w:rsid w:val="00C72BAE"/>
    <w:rsid w:val="00C732B0"/>
    <w:rsid w:val="00C73376"/>
    <w:rsid w:val="00C7369B"/>
    <w:rsid w:val="00C751B1"/>
    <w:rsid w:val="00C75A54"/>
    <w:rsid w:val="00C75A82"/>
    <w:rsid w:val="00C76672"/>
    <w:rsid w:val="00C769C2"/>
    <w:rsid w:val="00C772A1"/>
    <w:rsid w:val="00C80E14"/>
    <w:rsid w:val="00C812EC"/>
    <w:rsid w:val="00C81687"/>
    <w:rsid w:val="00C818EB"/>
    <w:rsid w:val="00C81D22"/>
    <w:rsid w:val="00C8225E"/>
    <w:rsid w:val="00C823C5"/>
    <w:rsid w:val="00C829F2"/>
    <w:rsid w:val="00C82AB8"/>
    <w:rsid w:val="00C8301B"/>
    <w:rsid w:val="00C833BA"/>
    <w:rsid w:val="00C834E5"/>
    <w:rsid w:val="00C83C77"/>
    <w:rsid w:val="00C8428A"/>
    <w:rsid w:val="00C843DD"/>
    <w:rsid w:val="00C84C00"/>
    <w:rsid w:val="00C85839"/>
    <w:rsid w:val="00C85B3A"/>
    <w:rsid w:val="00C85DC3"/>
    <w:rsid w:val="00C86B73"/>
    <w:rsid w:val="00C86F87"/>
    <w:rsid w:val="00C91449"/>
    <w:rsid w:val="00C9241C"/>
    <w:rsid w:val="00C925C7"/>
    <w:rsid w:val="00C92A0D"/>
    <w:rsid w:val="00C92B0A"/>
    <w:rsid w:val="00C92B0C"/>
    <w:rsid w:val="00C92F2C"/>
    <w:rsid w:val="00C93271"/>
    <w:rsid w:val="00C93D17"/>
    <w:rsid w:val="00C943D5"/>
    <w:rsid w:val="00C95225"/>
    <w:rsid w:val="00C95B6A"/>
    <w:rsid w:val="00C9651D"/>
    <w:rsid w:val="00C969B6"/>
    <w:rsid w:val="00C9725F"/>
    <w:rsid w:val="00CA0071"/>
    <w:rsid w:val="00CA0177"/>
    <w:rsid w:val="00CA1258"/>
    <w:rsid w:val="00CA2D54"/>
    <w:rsid w:val="00CA2E4F"/>
    <w:rsid w:val="00CA3276"/>
    <w:rsid w:val="00CA36E6"/>
    <w:rsid w:val="00CA5B83"/>
    <w:rsid w:val="00CA6675"/>
    <w:rsid w:val="00CA6CD5"/>
    <w:rsid w:val="00CA78D3"/>
    <w:rsid w:val="00CA7A89"/>
    <w:rsid w:val="00CB00CC"/>
    <w:rsid w:val="00CB06EC"/>
    <w:rsid w:val="00CB1184"/>
    <w:rsid w:val="00CB1370"/>
    <w:rsid w:val="00CB17DA"/>
    <w:rsid w:val="00CB1BC5"/>
    <w:rsid w:val="00CB2360"/>
    <w:rsid w:val="00CB2849"/>
    <w:rsid w:val="00CB29BD"/>
    <w:rsid w:val="00CB2E2A"/>
    <w:rsid w:val="00CB353A"/>
    <w:rsid w:val="00CB384E"/>
    <w:rsid w:val="00CB4E9A"/>
    <w:rsid w:val="00CB5489"/>
    <w:rsid w:val="00CB5AEB"/>
    <w:rsid w:val="00CB6D63"/>
    <w:rsid w:val="00CB756B"/>
    <w:rsid w:val="00CB79FD"/>
    <w:rsid w:val="00CC04F9"/>
    <w:rsid w:val="00CC051D"/>
    <w:rsid w:val="00CC08D1"/>
    <w:rsid w:val="00CC12C6"/>
    <w:rsid w:val="00CC230D"/>
    <w:rsid w:val="00CC2958"/>
    <w:rsid w:val="00CC2A6D"/>
    <w:rsid w:val="00CC2BEA"/>
    <w:rsid w:val="00CC3708"/>
    <w:rsid w:val="00CC373A"/>
    <w:rsid w:val="00CC3CD4"/>
    <w:rsid w:val="00CC49A3"/>
    <w:rsid w:val="00CC59D4"/>
    <w:rsid w:val="00CC5CA5"/>
    <w:rsid w:val="00CC66FA"/>
    <w:rsid w:val="00CC688D"/>
    <w:rsid w:val="00CC6F12"/>
    <w:rsid w:val="00CC7D61"/>
    <w:rsid w:val="00CD0727"/>
    <w:rsid w:val="00CD0F83"/>
    <w:rsid w:val="00CD1407"/>
    <w:rsid w:val="00CD1CBD"/>
    <w:rsid w:val="00CD2015"/>
    <w:rsid w:val="00CD2442"/>
    <w:rsid w:val="00CD281E"/>
    <w:rsid w:val="00CD28EB"/>
    <w:rsid w:val="00CD3095"/>
    <w:rsid w:val="00CD32F5"/>
    <w:rsid w:val="00CD3E02"/>
    <w:rsid w:val="00CD4980"/>
    <w:rsid w:val="00CD53CB"/>
    <w:rsid w:val="00CD5D10"/>
    <w:rsid w:val="00CD5D88"/>
    <w:rsid w:val="00CD62F4"/>
    <w:rsid w:val="00CD6DF8"/>
    <w:rsid w:val="00CD777C"/>
    <w:rsid w:val="00CE0825"/>
    <w:rsid w:val="00CE1D1F"/>
    <w:rsid w:val="00CE4826"/>
    <w:rsid w:val="00CE52E0"/>
    <w:rsid w:val="00CE62A2"/>
    <w:rsid w:val="00CE678F"/>
    <w:rsid w:val="00CF162D"/>
    <w:rsid w:val="00CF1F6F"/>
    <w:rsid w:val="00CF3968"/>
    <w:rsid w:val="00CF3AF6"/>
    <w:rsid w:val="00CF43E1"/>
    <w:rsid w:val="00CF4E7B"/>
    <w:rsid w:val="00CF5A8D"/>
    <w:rsid w:val="00CF6D64"/>
    <w:rsid w:val="00CF7636"/>
    <w:rsid w:val="00CF76FF"/>
    <w:rsid w:val="00CF7D43"/>
    <w:rsid w:val="00CF7E7D"/>
    <w:rsid w:val="00D00BDC"/>
    <w:rsid w:val="00D01143"/>
    <w:rsid w:val="00D01C97"/>
    <w:rsid w:val="00D02270"/>
    <w:rsid w:val="00D0266F"/>
    <w:rsid w:val="00D02C76"/>
    <w:rsid w:val="00D03A53"/>
    <w:rsid w:val="00D03E5A"/>
    <w:rsid w:val="00D054CE"/>
    <w:rsid w:val="00D061D3"/>
    <w:rsid w:val="00D064D2"/>
    <w:rsid w:val="00D10472"/>
    <w:rsid w:val="00D104C7"/>
    <w:rsid w:val="00D116F9"/>
    <w:rsid w:val="00D12183"/>
    <w:rsid w:val="00D1269E"/>
    <w:rsid w:val="00D12904"/>
    <w:rsid w:val="00D12CC7"/>
    <w:rsid w:val="00D1362C"/>
    <w:rsid w:val="00D13DB7"/>
    <w:rsid w:val="00D14680"/>
    <w:rsid w:val="00D14F21"/>
    <w:rsid w:val="00D1551B"/>
    <w:rsid w:val="00D16016"/>
    <w:rsid w:val="00D171C8"/>
    <w:rsid w:val="00D17763"/>
    <w:rsid w:val="00D17D39"/>
    <w:rsid w:val="00D206E1"/>
    <w:rsid w:val="00D20807"/>
    <w:rsid w:val="00D20EAB"/>
    <w:rsid w:val="00D22DCD"/>
    <w:rsid w:val="00D230FF"/>
    <w:rsid w:val="00D23631"/>
    <w:rsid w:val="00D25237"/>
    <w:rsid w:val="00D257EF"/>
    <w:rsid w:val="00D25955"/>
    <w:rsid w:val="00D259A5"/>
    <w:rsid w:val="00D26506"/>
    <w:rsid w:val="00D265A8"/>
    <w:rsid w:val="00D26C97"/>
    <w:rsid w:val="00D2784B"/>
    <w:rsid w:val="00D27B5E"/>
    <w:rsid w:val="00D302C3"/>
    <w:rsid w:val="00D30852"/>
    <w:rsid w:val="00D30DF0"/>
    <w:rsid w:val="00D31C93"/>
    <w:rsid w:val="00D33BF2"/>
    <w:rsid w:val="00D33DD4"/>
    <w:rsid w:val="00D33DEA"/>
    <w:rsid w:val="00D3480C"/>
    <w:rsid w:val="00D3521A"/>
    <w:rsid w:val="00D35223"/>
    <w:rsid w:val="00D3583A"/>
    <w:rsid w:val="00D37616"/>
    <w:rsid w:val="00D400EA"/>
    <w:rsid w:val="00D40D60"/>
    <w:rsid w:val="00D41CE2"/>
    <w:rsid w:val="00D41DB8"/>
    <w:rsid w:val="00D42600"/>
    <w:rsid w:val="00D42CBE"/>
    <w:rsid w:val="00D475C1"/>
    <w:rsid w:val="00D47929"/>
    <w:rsid w:val="00D50249"/>
    <w:rsid w:val="00D507E9"/>
    <w:rsid w:val="00D50E7B"/>
    <w:rsid w:val="00D5135E"/>
    <w:rsid w:val="00D5182F"/>
    <w:rsid w:val="00D51E5B"/>
    <w:rsid w:val="00D526B6"/>
    <w:rsid w:val="00D52B3C"/>
    <w:rsid w:val="00D52C88"/>
    <w:rsid w:val="00D5425D"/>
    <w:rsid w:val="00D551E6"/>
    <w:rsid w:val="00D5577F"/>
    <w:rsid w:val="00D557C6"/>
    <w:rsid w:val="00D55D2D"/>
    <w:rsid w:val="00D561F3"/>
    <w:rsid w:val="00D562BE"/>
    <w:rsid w:val="00D56332"/>
    <w:rsid w:val="00D56933"/>
    <w:rsid w:val="00D577D7"/>
    <w:rsid w:val="00D577E5"/>
    <w:rsid w:val="00D5790C"/>
    <w:rsid w:val="00D57AEC"/>
    <w:rsid w:val="00D60307"/>
    <w:rsid w:val="00D612E1"/>
    <w:rsid w:val="00D614CA"/>
    <w:rsid w:val="00D61718"/>
    <w:rsid w:val="00D61DC6"/>
    <w:rsid w:val="00D63AEE"/>
    <w:rsid w:val="00D63CEA"/>
    <w:rsid w:val="00D6417D"/>
    <w:rsid w:val="00D6459E"/>
    <w:rsid w:val="00D647F1"/>
    <w:rsid w:val="00D64C17"/>
    <w:rsid w:val="00D64EE3"/>
    <w:rsid w:val="00D66E60"/>
    <w:rsid w:val="00D67A29"/>
    <w:rsid w:val="00D71107"/>
    <w:rsid w:val="00D71BF9"/>
    <w:rsid w:val="00D71F9C"/>
    <w:rsid w:val="00D72170"/>
    <w:rsid w:val="00D724E6"/>
    <w:rsid w:val="00D72503"/>
    <w:rsid w:val="00D72B98"/>
    <w:rsid w:val="00D72EC6"/>
    <w:rsid w:val="00D7353D"/>
    <w:rsid w:val="00D73B78"/>
    <w:rsid w:val="00D7649E"/>
    <w:rsid w:val="00D76EF6"/>
    <w:rsid w:val="00D7702D"/>
    <w:rsid w:val="00D77C2B"/>
    <w:rsid w:val="00D77D6C"/>
    <w:rsid w:val="00D77EB2"/>
    <w:rsid w:val="00D81B02"/>
    <w:rsid w:val="00D81B64"/>
    <w:rsid w:val="00D829EE"/>
    <w:rsid w:val="00D82BA1"/>
    <w:rsid w:val="00D8367D"/>
    <w:rsid w:val="00D83866"/>
    <w:rsid w:val="00D860E7"/>
    <w:rsid w:val="00D8635D"/>
    <w:rsid w:val="00D86A87"/>
    <w:rsid w:val="00D86B3B"/>
    <w:rsid w:val="00D901D1"/>
    <w:rsid w:val="00D90F57"/>
    <w:rsid w:val="00D934A5"/>
    <w:rsid w:val="00D93BE6"/>
    <w:rsid w:val="00D94173"/>
    <w:rsid w:val="00D9488A"/>
    <w:rsid w:val="00D94CD7"/>
    <w:rsid w:val="00D95216"/>
    <w:rsid w:val="00D9559A"/>
    <w:rsid w:val="00D95C8F"/>
    <w:rsid w:val="00D96674"/>
    <w:rsid w:val="00D969F3"/>
    <w:rsid w:val="00D971D9"/>
    <w:rsid w:val="00D97739"/>
    <w:rsid w:val="00DA0E6B"/>
    <w:rsid w:val="00DA1986"/>
    <w:rsid w:val="00DA273A"/>
    <w:rsid w:val="00DA275C"/>
    <w:rsid w:val="00DA2A6E"/>
    <w:rsid w:val="00DA4389"/>
    <w:rsid w:val="00DA518A"/>
    <w:rsid w:val="00DA596D"/>
    <w:rsid w:val="00DA5A53"/>
    <w:rsid w:val="00DA6325"/>
    <w:rsid w:val="00DB0E5E"/>
    <w:rsid w:val="00DB1134"/>
    <w:rsid w:val="00DB1AE8"/>
    <w:rsid w:val="00DB221B"/>
    <w:rsid w:val="00DB2FD0"/>
    <w:rsid w:val="00DB3524"/>
    <w:rsid w:val="00DB3912"/>
    <w:rsid w:val="00DB3AC3"/>
    <w:rsid w:val="00DB3CA4"/>
    <w:rsid w:val="00DB41E7"/>
    <w:rsid w:val="00DB444A"/>
    <w:rsid w:val="00DB5528"/>
    <w:rsid w:val="00DB6992"/>
    <w:rsid w:val="00DB79E8"/>
    <w:rsid w:val="00DC0071"/>
    <w:rsid w:val="00DC1687"/>
    <w:rsid w:val="00DC1F21"/>
    <w:rsid w:val="00DC2AC3"/>
    <w:rsid w:val="00DC2C15"/>
    <w:rsid w:val="00DC2E13"/>
    <w:rsid w:val="00DC3B73"/>
    <w:rsid w:val="00DC3FAF"/>
    <w:rsid w:val="00DC4691"/>
    <w:rsid w:val="00DC5275"/>
    <w:rsid w:val="00DC552E"/>
    <w:rsid w:val="00DC60E1"/>
    <w:rsid w:val="00DC62FB"/>
    <w:rsid w:val="00DC6357"/>
    <w:rsid w:val="00DC653D"/>
    <w:rsid w:val="00DD05FF"/>
    <w:rsid w:val="00DD07B9"/>
    <w:rsid w:val="00DD123F"/>
    <w:rsid w:val="00DD19BB"/>
    <w:rsid w:val="00DD1AC9"/>
    <w:rsid w:val="00DD227A"/>
    <w:rsid w:val="00DD34D8"/>
    <w:rsid w:val="00DD4577"/>
    <w:rsid w:val="00DD4A2C"/>
    <w:rsid w:val="00DD4E83"/>
    <w:rsid w:val="00DD5479"/>
    <w:rsid w:val="00DE06D6"/>
    <w:rsid w:val="00DE193B"/>
    <w:rsid w:val="00DE1DE4"/>
    <w:rsid w:val="00DE1EB5"/>
    <w:rsid w:val="00DE2526"/>
    <w:rsid w:val="00DE3C2B"/>
    <w:rsid w:val="00DE498A"/>
    <w:rsid w:val="00DE5F0D"/>
    <w:rsid w:val="00DE6153"/>
    <w:rsid w:val="00DE7182"/>
    <w:rsid w:val="00DE7A1C"/>
    <w:rsid w:val="00DE7E85"/>
    <w:rsid w:val="00DF0120"/>
    <w:rsid w:val="00DF07F9"/>
    <w:rsid w:val="00DF1641"/>
    <w:rsid w:val="00DF1DD3"/>
    <w:rsid w:val="00DF26AC"/>
    <w:rsid w:val="00DF27D3"/>
    <w:rsid w:val="00DF2CD8"/>
    <w:rsid w:val="00DF3337"/>
    <w:rsid w:val="00DF3C38"/>
    <w:rsid w:val="00DF42CB"/>
    <w:rsid w:val="00DF56F8"/>
    <w:rsid w:val="00DF59E3"/>
    <w:rsid w:val="00DF6373"/>
    <w:rsid w:val="00DF650A"/>
    <w:rsid w:val="00DF68A0"/>
    <w:rsid w:val="00DF71FA"/>
    <w:rsid w:val="00DF7F29"/>
    <w:rsid w:val="00E00CD2"/>
    <w:rsid w:val="00E00EBF"/>
    <w:rsid w:val="00E014A4"/>
    <w:rsid w:val="00E02283"/>
    <w:rsid w:val="00E03516"/>
    <w:rsid w:val="00E03767"/>
    <w:rsid w:val="00E03A34"/>
    <w:rsid w:val="00E03D15"/>
    <w:rsid w:val="00E0550F"/>
    <w:rsid w:val="00E05FF3"/>
    <w:rsid w:val="00E06035"/>
    <w:rsid w:val="00E06318"/>
    <w:rsid w:val="00E06A58"/>
    <w:rsid w:val="00E073D6"/>
    <w:rsid w:val="00E07708"/>
    <w:rsid w:val="00E1010F"/>
    <w:rsid w:val="00E11294"/>
    <w:rsid w:val="00E113B7"/>
    <w:rsid w:val="00E12EDA"/>
    <w:rsid w:val="00E14C3C"/>
    <w:rsid w:val="00E16000"/>
    <w:rsid w:val="00E17D68"/>
    <w:rsid w:val="00E203C4"/>
    <w:rsid w:val="00E20A3E"/>
    <w:rsid w:val="00E2124B"/>
    <w:rsid w:val="00E2125F"/>
    <w:rsid w:val="00E214F4"/>
    <w:rsid w:val="00E21E04"/>
    <w:rsid w:val="00E224B0"/>
    <w:rsid w:val="00E23C16"/>
    <w:rsid w:val="00E24E78"/>
    <w:rsid w:val="00E267DA"/>
    <w:rsid w:val="00E26E97"/>
    <w:rsid w:val="00E271AA"/>
    <w:rsid w:val="00E30128"/>
    <w:rsid w:val="00E3174C"/>
    <w:rsid w:val="00E31BC8"/>
    <w:rsid w:val="00E31E83"/>
    <w:rsid w:val="00E32245"/>
    <w:rsid w:val="00E32694"/>
    <w:rsid w:val="00E33970"/>
    <w:rsid w:val="00E3556F"/>
    <w:rsid w:val="00E356CE"/>
    <w:rsid w:val="00E35F46"/>
    <w:rsid w:val="00E361BE"/>
    <w:rsid w:val="00E37A21"/>
    <w:rsid w:val="00E37E6E"/>
    <w:rsid w:val="00E417A6"/>
    <w:rsid w:val="00E419DC"/>
    <w:rsid w:val="00E42121"/>
    <w:rsid w:val="00E42B5F"/>
    <w:rsid w:val="00E45821"/>
    <w:rsid w:val="00E46FEE"/>
    <w:rsid w:val="00E50606"/>
    <w:rsid w:val="00E509FF"/>
    <w:rsid w:val="00E50DD4"/>
    <w:rsid w:val="00E51734"/>
    <w:rsid w:val="00E51F88"/>
    <w:rsid w:val="00E51FFA"/>
    <w:rsid w:val="00E52105"/>
    <w:rsid w:val="00E522D1"/>
    <w:rsid w:val="00E533EE"/>
    <w:rsid w:val="00E53FDF"/>
    <w:rsid w:val="00E541BC"/>
    <w:rsid w:val="00E54B01"/>
    <w:rsid w:val="00E555CB"/>
    <w:rsid w:val="00E571D7"/>
    <w:rsid w:val="00E57B5E"/>
    <w:rsid w:val="00E608C6"/>
    <w:rsid w:val="00E609FA"/>
    <w:rsid w:val="00E60D3F"/>
    <w:rsid w:val="00E6116D"/>
    <w:rsid w:val="00E619B2"/>
    <w:rsid w:val="00E619C2"/>
    <w:rsid w:val="00E63FB6"/>
    <w:rsid w:val="00E65392"/>
    <w:rsid w:val="00E66596"/>
    <w:rsid w:val="00E66B1B"/>
    <w:rsid w:val="00E679ED"/>
    <w:rsid w:val="00E70547"/>
    <w:rsid w:val="00E71AEE"/>
    <w:rsid w:val="00E721F8"/>
    <w:rsid w:val="00E72926"/>
    <w:rsid w:val="00E74440"/>
    <w:rsid w:val="00E7559E"/>
    <w:rsid w:val="00E761E5"/>
    <w:rsid w:val="00E76911"/>
    <w:rsid w:val="00E7794D"/>
    <w:rsid w:val="00E77B60"/>
    <w:rsid w:val="00E77C7E"/>
    <w:rsid w:val="00E80AC9"/>
    <w:rsid w:val="00E80DDB"/>
    <w:rsid w:val="00E81C7A"/>
    <w:rsid w:val="00E83C59"/>
    <w:rsid w:val="00E84313"/>
    <w:rsid w:val="00E846D5"/>
    <w:rsid w:val="00E84EDA"/>
    <w:rsid w:val="00E85AEE"/>
    <w:rsid w:val="00E86675"/>
    <w:rsid w:val="00E86981"/>
    <w:rsid w:val="00E86A58"/>
    <w:rsid w:val="00E9021A"/>
    <w:rsid w:val="00E90384"/>
    <w:rsid w:val="00E9116E"/>
    <w:rsid w:val="00E9144D"/>
    <w:rsid w:val="00E92F12"/>
    <w:rsid w:val="00E93163"/>
    <w:rsid w:val="00E93C15"/>
    <w:rsid w:val="00E9475B"/>
    <w:rsid w:val="00E94B51"/>
    <w:rsid w:val="00E9600F"/>
    <w:rsid w:val="00E9652F"/>
    <w:rsid w:val="00E96884"/>
    <w:rsid w:val="00E968D7"/>
    <w:rsid w:val="00E96CF2"/>
    <w:rsid w:val="00E970C3"/>
    <w:rsid w:val="00E97C4C"/>
    <w:rsid w:val="00E97CC1"/>
    <w:rsid w:val="00E97F69"/>
    <w:rsid w:val="00EA0732"/>
    <w:rsid w:val="00EA3173"/>
    <w:rsid w:val="00EA4347"/>
    <w:rsid w:val="00EA45F5"/>
    <w:rsid w:val="00EA549E"/>
    <w:rsid w:val="00EA6389"/>
    <w:rsid w:val="00EA6A78"/>
    <w:rsid w:val="00EA7163"/>
    <w:rsid w:val="00EA717C"/>
    <w:rsid w:val="00EB0030"/>
    <w:rsid w:val="00EB068F"/>
    <w:rsid w:val="00EB1DC6"/>
    <w:rsid w:val="00EB28DF"/>
    <w:rsid w:val="00EB2C61"/>
    <w:rsid w:val="00EB2E8D"/>
    <w:rsid w:val="00EB3390"/>
    <w:rsid w:val="00EB3A9D"/>
    <w:rsid w:val="00EB498D"/>
    <w:rsid w:val="00EB7212"/>
    <w:rsid w:val="00EC11BA"/>
    <w:rsid w:val="00EC277E"/>
    <w:rsid w:val="00EC3A64"/>
    <w:rsid w:val="00EC4687"/>
    <w:rsid w:val="00EC516C"/>
    <w:rsid w:val="00EC57FB"/>
    <w:rsid w:val="00EC5920"/>
    <w:rsid w:val="00ED0A19"/>
    <w:rsid w:val="00ED13B6"/>
    <w:rsid w:val="00ED1F02"/>
    <w:rsid w:val="00ED2688"/>
    <w:rsid w:val="00ED30D3"/>
    <w:rsid w:val="00ED3FB1"/>
    <w:rsid w:val="00ED4256"/>
    <w:rsid w:val="00ED4C24"/>
    <w:rsid w:val="00ED5D56"/>
    <w:rsid w:val="00ED64C3"/>
    <w:rsid w:val="00ED745B"/>
    <w:rsid w:val="00ED7520"/>
    <w:rsid w:val="00ED785B"/>
    <w:rsid w:val="00ED78AF"/>
    <w:rsid w:val="00EE048B"/>
    <w:rsid w:val="00EE0A05"/>
    <w:rsid w:val="00EE0D30"/>
    <w:rsid w:val="00EE1475"/>
    <w:rsid w:val="00EE30AF"/>
    <w:rsid w:val="00EE45A6"/>
    <w:rsid w:val="00EE485F"/>
    <w:rsid w:val="00EE71C1"/>
    <w:rsid w:val="00EE7737"/>
    <w:rsid w:val="00EE7752"/>
    <w:rsid w:val="00EE7E5B"/>
    <w:rsid w:val="00EF062C"/>
    <w:rsid w:val="00EF3623"/>
    <w:rsid w:val="00EF3C1D"/>
    <w:rsid w:val="00EF43ED"/>
    <w:rsid w:val="00EF4747"/>
    <w:rsid w:val="00EF4ECA"/>
    <w:rsid w:val="00EF54A6"/>
    <w:rsid w:val="00EF576B"/>
    <w:rsid w:val="00EF6193"/>
    <w:rsid w:val="00F0125F"/>
    <w:rsid w:val="00F03F7B"/>
    <w:rsid w:val="00F04BA6"/>
    <w:rsid w:val="00F04CD8"/>
    <w:rsid w:val="00F04FBF"/>
    <w:rsid w:val="00F05384"/>
    <w:rsid w:val="00F05440"/>
    <w:rsid w:val="00F06350"/>
    <w:rsid w:val="00F06783"/>
    <w:rsid w:val="00F06C4A"/>
    <w:rsid w:val="00F070A0"/>
    <w:rsid w:val="00F10393"/>
    <w:rsid w:val="00F10B80"/>
    <w:rsid w:val="00F10BF7"/>
    <w:rsid w:val="00F11ACC"/>
    <w:rsid w:val="00F11EBF"/>
    <w:rsid w:val="00F12282"/>
    <w:rsid w:val="00F12D9A"/>
    <w:rsid w:val="00F12DD9"/>
    <w:rsid w:val="00F13E52"/>
    <w:rsid w:val="00F14C63"/>
    <w:rsid w:val="00F15660"/>
    <w:rsid w:val="00F15670"/>
    <w:rsid w:val="00F16B1D"/>
    <w:rsid w:val="00F20202"/>
    <w:rsid w:val="00F206F8"/>
    <w:rsid w:val="00F2113F"/>
    <w:rsid w:val="00F21511"/>
    <w:rsid w:val="00F2175B"/>
    <w:rsid w:val="00F2320B"/>
    <w:rsid w:val="00F23323"/>
    <w:rsid w:val="00F234C2"/>
    <w:rsid w:val="00F2416B"/>
    <w:rsid w:val="00F244D3"/>
    <w:rsid w:val="00F244EA"/>
    <w:rsid w:val="00F24B22"/>
    <w:rsid w:val="00F24D87"/>
    <w:rsid w:val="00F251FB"/>
    <w:rsid w:val="00F2531E"/>
    <w:rsid w:val="00F2537A"/>
    <w:rsid w:val="00F25B8E"/>
    <w:rsid w:val="00F2612F"/>
    <w:rsid w:val="00F26C7D"/>
    <w:rsid w:val="00F27B74"/>
    <w:rsid w:val="00F314B6"/>
    <w:rsid w:val="00F31D79"/>
    <w:rsid w:val="00F33DFC"/>
    <w:rsid w:val="00F341D7"/>
    <w:rsid w:val="00F34D0B"/>
    <w:rsid w:val="00F3539E"/>
    <w:rsid w:val="00F35EB1"/>
    <w:rsid w:val="00F36639"/>
    <w:rsid w:val="00F366EB"/>
    <w:rsid w:val="00F377A2"/>
    <w:rsid w:val="00F37AE9"/>
    <w:rsid w:val="00F40C2E"/>
    <w:rsid w:val="00F40DE9"/>
    <w:rsid w:val="00F416E2"/>
    <w:rsid w:val="00F42174"/>
    <w:rsid w:val="00F42445"/>
    <w:rsid w:val="00F42E08"/>
    <w:rsid w:val="00F45D22"/>
    <w:rsid w:val="00F46DDE"/>
    <w:rsid w:val="00F47390"/>
    <w:rsid w:val="00F47405"/>
    <w:rsid w:val="00F508CF"/>
    <w:rsid w:val="00F51219"/>
    <w:rsid w:val="00F51BFD"/>
    <w:rsid w:val="00F521B7"/>
    <w:rsid w:val="00F52A16"/>
    <w:rsid w:val="00F52A20"/>
    <w:rsid w:val="00F5425F"/>
    <w:rsid w:val="00F5451B"/>
    <w:rsid w:val="00F5503B"/>
    <w:rsid w:val="00F56419"/>
    <w:rsid w:val="00F5691C"/>
    <w:rsid w:val="00F56A00"/>
    <w:rsid w:val="00F60D53"/>
    <w:rsid w:val="00F61B3D"/>
    <w:rsid w:val="00F622BC"/>
    <w:rsid w:val="00F62A23"/>
    <w:rsid w:val="00F631A3"/>
    <w:rsid w:val="00F634C7"/>
    <w:rsid w:val="00F6355A"/>
    <w:rsid w:val="00F64B6C"/>
    <w:rsid w:val="00F64CBA"/>
    <w:rsid w:val="00F6507B"/>
    <w:rsid w:val="00F6559E"/>
    <w:rsid w:val="00F66414"/>
    <w:rsid w:val="00F672AD"/>
    <w:rsid w:val="00F67712"/>
    <w:rsid w:val="00F67B1D"/>
    <w:rsid w:val="00F701F6"/>
    <w:rsid w:val="00F71E0A"/>
    <w:rsid w:val="00F724B7"/>
    <w:rsid w:val="00F72DAF"/>
    <w:rsid w:val="00F72DF4"/>
    <w:rsid w:val="00F72E1C"/>
    <w:rsid w:val="00F73455"/>
    <w:rsid w:val="00F7545D"/>
    <w:rsid w:val="00F766B1"/>
    <w:rsid w:val="00F8009E"/>
    <w:rsid w:val="00F80242"/>
    <w:rsid w:val="00F80334"/>
    <w:rsid w:val="00F81571"/>
    <w:rsid w:val="00F81EAC"/>
    <w:rsid w:val="00F81F70"/>
    <w:rsid w:val="00F82901"/>
    <w:rsid w:val="00F846FF"/>
    <w:rsid w:val="00F84F3F"/>
    <w:rsid w:val="00F85AF0"/>
    <w:rsid w:val="00F86222"/>
    <w:rsid w:val="00F8635F"/>
    <w:rsid w:val="00F86889"/>
    <w:rsid w:val="00F876C4"/>
    <w:rsid w:val="00F87F75"/>
    <w:rsid w:val="00F90CDA"/>
    <w:rsid w:val="00F90DBC"/>
    <w:rsid w:val="00F91C3A"/>
    <w:rsid w:val="00F92358"/>
    <w:rsid w:val="00F92D86"/>
    <w:rsid w:val="00F93076"/>
    <w:rsid w:val="00F9329E"/>
    <w:rsid w:val="00F941EB"/>
    <w:rsid w:val="00F94927"/>
    <w:rsid w:val="00F94EF3"/>
    <w:rsid w:val="00F9562B"/>
    <w:rsid w:val="00F96521"/>
    <w:rsid w:val="00F96747"/>
    <w:rsid w:val="00F968DA"/>
    <w:rsid w:val="00FA1812"/>
    <w:rsid w:val="00FA245A"/>
    <w:rsid w:val="00FA28EF"/>
    <w:rsid w:val="00FA3DB4"/>
    <w:rsid w:val="00FA45CD"/>
    <w:rsid w:val="00FA49C2"/>
    <w:rsid w:val="00FA4FC8"/>
    <w:rsid w:val="00FA569B"/>
    <w:rsid w:val="00FA5FB1"/>
    <w:rsid w:val="00FA6E2D"/>
    <w:rsid w:val="00FA7AB2"/>
    <w:rsid w:val="00FB0624"/>
    <w:rsid w:val="00FB1197"/>
    <w:rsid w:val="00FB13FC"/>
    <w:rsid w:val="00FB157D"/>
    <w:rsid w:val="00FB1BAD"/>
    <w:rsid w:val="00FB1DCE"/>
    <w:rsid w:val="00FB2152"/>
    <w:rsid w:val="00FB260D"/>
    <w:rsid w:val="00FB2895"/>
    <w:rsid w:val="00FB2E6E"/>
    <w:rsid w:val="00FB410F"/>
    <w:rsid w:val="00FB5AE6"/>
    <w:rsid w:val="00FB6F89"/>
    <w:rsid w:val="00FB76E4"/>
    <w:rsid w:val="00FC0420"/>
    <w:rsid w:val="00FC103D"/>
    <w:rsid w:val="00FC17A9"/>
    <w:rsid w:val="00FC24FB"/>
    <w:rsid w:val="00FC2D26"/>
    <w:rsid w:val="00FC2DB7"/>
    <w:rsid w:val="00FC2F9E"/>
    <w:rsid w:val="00FC38EF"/>
    <w:rsid w:val="00FC401A"/>
    <w:rsid w:val="00FC40C9"/>
    <w:rsid w:val="00FC48D3"/>
    <w:rsid w:val="00FC5D03"/>
    <w:rsid w:val="00FC659A"/>
    <w:rsid w:val="00FC6B72"/>
    <w:rsid w:val="00FC736F"/>
    <w:rsid w:val="00FD03D1"/>
    <w:rsid w:val="00FD0633"/>
    <w:rsid w:val="00FD1C5F"/>
    <w:rsid w:val="00FD1F85"/>
    <w:rsid w:val="00FD30FE"/>
    <w:rsid w:val="00FD3AA1"/>
    <w:rsid w:val="00FD5437"/>
    <w:rsid w:val="00FD5A1F"/>
    <w:rsid w:val="00FD60EC"/>
    <w:rsid w:val="00FD6189"/>
    <w:rsid w:val="00FD6EFF"/>
    <w:rsid w:val="00FD78F8"/>
    <w:rsid w:val="00FE0138"/>
    <w:rsid w:val="00FE0155"/>
    <w:rsid w:val="00FE14BC"/>
    <w:rsid w:val="00FE18AA"/>
    <w:rsid w:val="00FE1AD3"/>
    <w:rsid w:val="00FE3982"/>
    <w:rsid w:val="00FE3D0F"/>
    <w:rsid w:val="00FE3D85"/>
    <w:rsid w:val="00FE4920"/>
    <w:rsid w:val="00FE4FBA"/>
    <w:rsid w:val="00FE5BEE"/>
    <w:rsid w:val="00FE5FF3"/>
    <w:rsid w:val="00FE65C7"/>
    <w:rsid w:val="00FE675E"/>
    <w:rsid w:val="00FE6A7D"/>
    <w:rsid w:val="00FE7239"/>
    <w:rsid w:val="00FE7ECB"/>
    <w:rsid w:val="00FF09A0"/>
    <w:rsid w:val="00FF265B"/>
    <w:rsid w:val="00FF2EE7"/>
    <w:rsid w:val="00FF6416"/>
    <w:rsid w:val="00FF769C"/>
    <w:rsid w:val="00FF784F"/>
    <w:rsid w:val="00FF7C5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4CD7"/>
  </w:style>
  <w:style w:type="paragraph" w:styleId="Heading1">
    <w:name w:val="heading 1"/>
    <w:basedOn w:val="Normal"/>
    <w:next w:val="Normal"/>
    <w:link w:val="Heading1Char"/>
    <w:uiPriority w:val="9"/>
    <w:qFormat/>
    <w:rsid w:val="00484E8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84E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156A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746F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4CD7"/>
    <w:pPr>
      <w:ind w:left="720"/>
      <w:contextualSpacing/>
    </w:pPr>
  </w:style>
  <w:style w:type="character" w:styleId="FootnoteReference">
    <w:name w:val="footnote reference"/>
    <w:basedOn w:val="DefaultParagraphFont"/>
    <w:uiPriority w:val="99"/>
    <w:semiHidden/>
    <w:unhideWhenUsed/>
    <w:rsid w:val="00D94CD7"/>
    <w:rPr>
      <w:vertAlign w:val="superscript"/>
    </w:rPr>
  </w:style>
  <w:style w:type="paragraph" w:styleId="DocumentMap">
    <w:name w:val="Document Map"/>
    <w:basedOn w:val="Normal"/>
    <w:link w:val="DocumentMapChar"/>
    <w:uiPriority w:val="99"/>
    <w:semiHidden/>
    <w:unhideWhenUsed/>
    <w:rsid w:val="00D94CD7"/>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94CD7"/>
    <w:rPr>
      <w:rFonts w:ascii="Tahoma" w:hAnsi="Tahoma" w:cs="Tahoma"/>
      <w:sz w:val="16"/>
      <w:szCs w:val="16"/>
    </w:rPr>
  </w:style>
  <w:style w:type="character" w:customStyle="1" w:styleId="Heading2Char">
    <w:name w:val="Heading 2 Char"/>
    <w:basedOn w:val="DefaultParagraphFont"/>
    <w:link w:val="Heading2"/>
    <w:uiPriority w:val="9"/>
    <w:rsid w:val="00484E85"/>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484E85"/>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rsid w:val="007156A0"/>
    <w:rPr>
      <w:rFonts w:asciiTheme="majorHAnsi" w:eastAsiaTheme="majorEastAsia" w:hAnsiTheme="majorHAnsi" w:cstheme="majorBidi"/>
      <w:b/>
      <w:bCs/>
      <w:color w:val="4F81BD" w:themeColor="accent1"/>
    </w:rPr>
  </w:style>
  <w:style w:type="character" w:customStyle="1" w:styleId="textobloque">
    <w:name w:val="texto_bloque"/>
    <w:basedOn w:val="DefaultParagraphFont"/>
    <w:rsid w:val="00CB17DA"/>
  </w:style>
  <w:style w:type="paragraph" w:styleId="NormalWeb">
    <w:name w:val="Normal (Web)"/>
    <w:basedOn w:val="Normal"/>
    <w:uiPriority w:val="99"/>
    <w:unhideWhenUsed/>
    <w:rsid w:val="00CB17D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semiHidden/>
    <w:unhideWhenUsed/>
    <w:rsid w:val="00F2175B"/>
    <w:pPr>
      <w:spacing w:after="0" w:line="240" w:lineRule="auto"/>
    </w:pPr>
    <w:rPr>
      <w:sz w:val="20"/>
      <w:szCs w:val="20"/>
    </w:rPr>
  </w:style>
  <w:style w:type="character" w:customStyle="1" w:styleId="FootnoteTextChar">
    <w:name w:val="Footnote Text Char"/>
    <w:basedOn w:val="DefaultParagraphFont"/>
    <w:link w:val="FootnoteText"/>
    <w:semiHidden/>
    <w:rsid w:val="00F2175B"/>
    <w:rPr>
      <w:sz w:val="20"/>
      <w:szCs w:val="20"/>
    </w:rPr>
  </w:style>
  <w:style w:type="character" w:styleId="Hyperlink">
    <w:name w:val="Hyperlink"/>
    <w:basedOn w:val="DefaultParagraphFont"/>
    <w:uiPriority w:val="99"/>
    <w:unhideWhenUsed/>
    <w:rsid w:val="00F2175B"/>
    <w:rPr>
      <w:color w:val="0000FF" w:themeColor="hyperlink"/>
      <w:u w:val="single"/>
    </w:rPr>
  </w:style>
  <w:style w:type="paragraph" w:customStyle="1" w:styleId="CM51">
    <w:name w:val="CM51"/>
    <w:basedOn w:val="Normal"/>
    <w:next w:val="Normal"/>
    <w:uiPriority w:val="99"/>
    <w:rsid w:val="00C8301B"/>
    <w:pPr>
      <w:autoSpaceDE w:val="0"/>
      <w:autoSpaceDN w:val="0"/>
      <w:adjustRightInd w:val="0"/>
      <w:spacing w:after="0" w:line="240" w:lineRule="auto"/>
    </w:pPr>
    <w:rPr>
      <w:rFonts w:ascii="Arial" w:hAnsi="Arial" w:cs="Arial"/>
      <w:sz w:val="24"/>
      <w:szCs w:val="24"/>
    </w:rPr>
  </w:style>
  <w:style w:type="character" w:customStyle="1" w:styleId="A7">
    <w:name w:val="A7"/>
    <w:uiPriority w:val="99"/>
    <w:rsid w:val="00FA1812"/>
    <w:rPr>
      <w:rFonts w:cs="HECZVC+TheSans-Plain"/>
      <w:color w:val="000000"/>
      <w:sz w:val="17"/>
      <w:szCs w:val="17"/>
    </w:rPr>
  </w:style>
  <w:style w:type="table" w:styleId="TableGrid">
    <w:name w:val="Table Grid"/>
    <w:basedOn w:val="TableNormal"/>
    <w:uiPriority w:val="59"/>
    <w:rsid w:val="006748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1746F0"/>
    <w:rPr>
      <w:rFonts w:asciiTheme="majorHAnsi" w:eastAsiaTheme="majorEastAsia" w:hAnsiTheme="majorHAnsi" w:cstheme="majorBidi"/>
      <w:b/>
      <w:bCs/>
      <w:i/>
      <w:iCs/>
      <w:color w:val="4F81BD" w:themeColor="accent1"/>
    </w:rPr>
  </w:style>
  <w:style w:type="paragraph" w:styleId="BodyText">
    <w:name w:val="Body Text"/>
    <w:basedOn w:val="Normal"/>
    <w:link w:val="BodyTextChar"/>
    <w:semiHidden/>
    <w:rsid w:val="00833FDB"/>
    <w:pPr>
      <w:spacing w:after="0" w:line="360" w:lineRule="auto"/>
      <w:jc w:val="both"/>
    </w:pPr>
    <w:rPr>
      <w:rFonts w:ascii="Arial" w:eastAsia="Times New Roman" w:hAnsi="Arial" w:cs="Arial"/>
      <w:szCs w:val="24"/>
    </w:rPr>
  </w:style>
  <w:style w:type="character" w:customStyle="1" w:styleId="BodyTextChar">
    <w:name w:val="Body Text Char"/>
    <w:basedOn w:val="DefaultParagraphFont"/>
    <w:link w:val="BodyText"/>
    <w:semiHidden/>
    <w:rsid w:val="00833FDB"/>
    <w:rPr>
      <w:rFonts w:ascii="Arial" w:eastAsia="Times New Roman" w:hAnsi="Arial" w:cs="Arial"/>
      <w:szCs w:val="24"/>
    </w:rPr>
  </w:style>
  <w:style w:type="character" w:customStyle="1" w:styleId="at7">
    <w:name w:val="a__t7"/>
    <w:basedOn w:val="DefaultParagraphFont"/>
    <w:rsid w:val="00C45438"/>
  </w:style>
  <w:style w:type="paragraph" w:customStyle="1" w:styleId="Default">
    <w:name w:val="Default"/>
    <w:rsid w:val="001267CC"/>
    <w:pPr>
      <w:autoSpaceDE w:val="0"/>
      <w:autoSpaceDN w:val="0"/>
      <w:adjustRightInd w:val="0"/>
      <w:spacing w:after="0" w:line="240" w:lineRule="auto"/>
    </w:pPr>
    <w:rPr>
      <w:rFonts w:ascii="Arial" w:hAnsi="Arial" w:cs="Arial"/>
      <w:color w:val="000000"/>
      <w:sz w:val="24"/>
      <w:szCs w:val="24"/>
    </w:rPr>
  </w:style>
  <w:style w:type="paragraph" w:customStyle="1" w:styleId="para">
    <w:name w:val="para"/>
    <w:basedOn w:val="Normal"/>
    <w:rsid w:val="0079207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100E99"/>
    <w:rPr>
      <w:sz w:val="16"/>
      <w:szCs w:val="16"/>
    </w:rPr>
  </w:style>
  <w:style w:type="paragraph" w:styleId="CommentText">
    <w:name w:val="annotation text"/>
    <w:basedOn w:val="Normal"/>
    <w:link w:val="CommentTextChar"/>
    <w:uiPriority w:val="99"/>
    <w:semiHidden/>
    <w:unhideWhenUsed/>
    <w:rsid w:val="00100E99"/>
    <w:pPr>
      <w:spacing w:line="240" w:lineRule="auto"/>
    </w:pPr>
    <w:rPr>
      <w:sz w:val="20"/>
      <w:szCs w:val="20"/>
    </w:rPr>
  </w:style>
  <w:style w:type="character" w:customStyle="1" w:styleId="CommentTextChar">
    <w:name w:val="Comment Text Char"/>
    <w:basedOn w:val="DefaultParagraphFont"/>
    <w:link w:val="CommentText"/>
    <w:uiPriority w:val="99"/>
    <w:semiHidden/>
    <w:rsid w:val="00100E99"/>
    <w:rPr>
      <w:sz w:val="20"/>
      <w:szCs w:val="20"/>
    </w:rPr>
  </w:style>
  <w:style w:type="paragraph" w:styleId="CommentSubject">
    <w:name w:val="annotation subject"/>
    <w:basedOn w:val="CommentText"/>
    <w:next w:val="CommentText"/>
    <w:link w:val="CommentSubjectChar"/>
    <w:uiPriority w:val="99"/>
    <w:semiHidden/>
    <w:unhideWhenUsed/>
    <w:rsid w:val="00100E99"/>
    <w:rPr>
      <w:b/>
      <w:bCs/>
    </w:rPr>
  </w:style>
  <w:style w:type="character" w:customStyle="1" w:styleId="CommentSubjectChar">
    <w:name w:val="Comment Subject Char"/>
    <w:basedOn w:val="CommentTextChar"/>
    <w:link w:val="CommentSubject"/>
    <w:uiPriority w:val="99"/>
    <w:semiHidden/>
    <w:rsid w:val="00100E99"/>
    <w:rPr>
      <w:b/>
      <w:bCs/>
    </w:rPr>
  </w:style>
  <w:style w:type="paragraph" w:styleId="BalloonText">
    <w:name w:val="Balloon Text"/>
    <w:basedOn w:val="Normal"/>
    <w:link w:val="BalloonTextChar"/>
    <w:uiPriority w:val="99"/>
    <w:semiHidden/>
    <w:unhideWhenUsed/>
    <w:rsid w:val="00100E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0E99"/>
    <w:rPr>
      <w:rFonts w:ascii="Tahoma" w:hAnsi="Tahoma" w:cs="Tahoma"/>
      <w:sz w:val="16"/>
      <w:szCs w:val="16"/>
    </w:rPr>
  </w:style>
  <w:style w:type="paragraph" w:styleId="Revision">
    <w:name w:val="Revision"/>
    <w:hidden/>
    <w:uiPriority w:val="99"/>
    <w:semiHidden/>
    <w:rsid w:val="009252C8"/>
    <w:pPr>
      <w:spacing w:after="0" w:line="240" w:lineRule="auto"/>
    </w:pPr>
  </w:style>
  <w:style w:type="paragraph" w:styleId="Header">
    <w:name w:val="header"/>
    <w:basedOn w:val="Normal"/>
    <w:link w:val="HeaderChar"/>
    <w:uiPriority w:val="99"/>
    <w:semiHidden/>
    <w:unhideWhenUsed/>
    <w:rsid w:val="00583FDD"/>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83FDD"/>
  </w:style>
  <w:style w:type="paragraph" w:styleId="Footer">
    <w:name w:val="footer"/>
    <w:basedOn w:val="Normal"/>
    <w:link w:val="FooterChar"/>
    <w:uiPriority w:val="99"/>
    <w:unhideWhenUsed/>
    <w:rsid w:val="00583F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583FDD"/>
  </w:style>
  <w:style w:type="character" w:styleId="Emphasis">
    <w:name w:val="Emphasis"/>
    <w:basedOn w:val="DefaultParagraphFont"/>
    <w:uiPriority w:val="20"/>
    <w:qFormat/>
    <w:rsid w:val="005D3F0B"/>
    <w:rPr>
      <w:i/>
      <w:iCs/>
    </w:rPr>
  </w:style>
</w:styles>
</file>

<file path=word/webSettings.xml><?xml version="1.0" encoding="utf-8"?>
<w:webSettings xmlns:r="http://schemas.openxmlformats.org/officeDocument/2006/relationships" xmlns:w="http://schemas.openxmlformats.org/wordprocessingml/2006/main">
  <w:divs>
    <w:div w:id="32775821">
      <w:bodyDiv w:val="1"/>
      <w:marLeft w:val="0"/>
      <w:marRight w:val="0"/>
      <w:marTop w:val="0"/>
      <w:marBottom w:val="0"/>
      <w:divBdr>
        <w:top w:val="none" w:sz="0" w:space="0" w:color="auto"/>
        <w:left w:val="none" w:sz="0" w:space="0" w:color="auto"/>
        <w:bottom w:val="none" w:sz="0" w:space="0" w:color="auto"/>
        <w:right w:val="none" w:sz="0" w:space="0" w:color="auto"/>
      </w:divBdr>
    </w:div>
    <w:div w:id="211118787">
      <w:bodyDiv w:val="1"/>
      <w:marLeft w:val="0"/>
      <w:marRight w:val="0"/>
      <w:marTop w:val="0"/>
      <w:marBottom w:val="0"/>
      <w:divBdr>
        <w:top w:val="none" w:sz="0" w:space="0" w:color="auto"/>
        <w:left w:val="none" w:sz="0" w:space="0" w:color="auto"/>
        <w:bottom w:val="none" w:sz="0" w:space="0" w:color="auto"/>
        <w:right w:val="none" w:sz="0" w:space="0" w:color="auto"/>
      </w:divBdr>
    </w:div>
    <w:div w:id="266156426">
      <w:bodyDiv w:val="1"/>
      <w:marLeft w:val="0"/>
      <w:marRight w:val="0"/>
      <w:marTop w:val="0"/>
      <w:marBottom w:val="0"/>
      <w:divBdr>
        <w:top w:val="none" w:sz="0" w:space="0" w:color="auto"/>
        <w:left w:val="none" w:sz="0" w:space="0" w:color="auto"/>
        <w:bottom w:val="none" w:sz="0" w:space="0" w:color="auto"/>
        <w:right w:val="none" w:sz="0" w:space="0" w:color="auto"/>
      </w:divBdr>
    </w:div>
    <w:div w:id="1288469300">
      <w:bodyDiv w:val="1"/>
      <w:marLeft w:val="0"/>
      <w:marRight w:val="0"/>
      <w:marTop w:val="0"/>
      <w:marBottom w:val="0"/>
      <w:divBdr>
        <w:top w:val="none" w:sz="0" w:space="0" w:color="auto"/>
        <w:left w:val="none" w:sz="0" w:space="0" w:color="auto"/>
        <w:bottom w:val="none" w:sz="0" w:space="0" w:color="auto"/>
        <w:right w:val="none" w:sz="0" w:space="0" w:color="auto"/>
      </w:divBdr>
    </w:div>
    <w:div w:id="1903247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ofuelwatch.org.uk/wp-content/uploads/biofuelindustryresponses.pdf" TargetMode="External"/><Relationship Id="rId13" Type="http://schemas.openxmlformats.org/officeDocument/2006/relationships/hyperlink" Target="http://www.ecipe.org/media/publication_pdfs/OCC22012.pdf" TargetMode="External"/><Relationship Id="rId18" Type="http://schemas.openxmlformats.org/officeDocument/2006/relationships/hyperlink" Target="http://www.tni.org/sites/www.tni.org/archives/agrofuels/pavingagrofuels.pdf" TargetMode="External"/><Relationship Id="rId26" Type="http://schemas.openxmlformats.org/officeDocument/2006/relationships/hyperlink" Target="http://oxfameu.blogactiv.eu/2011/09/29/the-eu-must-urgently-fix-biofuels-policy-driving-scramble-for-land-in-poor-countries/" TargetMode="External"/><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www.iucn.org/what/tpas/energy/key/biofuels/?4856/harmonisationworkshop"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ecofys.com/files/files/harmonisedsustainablebiomassscheme_final.pdf" TargetMode="External"/><Relationship Id="rId17" Type="http://schemas.openxmlformats.org/officeDocument/2006/relationships/hyperlink" Target="http://www.cifor.org/publications/pdf_files/WPapers/WP75German.pdf" TargetMode="External"/><Relationship Id="rId25" Type="http://schemas.openxmlformats.org/officeDocument/2006/relationships/hyperlink" Target="http://www.oxfam.org.uk/resources/policy/climate_change/downloads/bp114_inconvenient_truth.pdf" TargetMode="External"/><Relationship Id="rId33" Type="http://schemas.openxmlformats.org/officeDocument/2006/relationships/hyperlink" Target="http://wwf.panda.org/who_we_are/wwf_offices/brazil/news/?uNewsID=195535" TargetMode="External"/><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foe.co.uk/resource/briefing_notes/biofuels_in_2011_gathering.pdf" TargetMode="External"/><Relationship Id="rId20" Type="http://schemas.openxmlformats.org/officeDocument/2006/relationships/hyperlink" Target="http://ictsd.org/i/news/bioresreview/12094/" TargetMode="External"/><Relationship Id="rId29" Type="http://schemas.openxmlformats.org/officeDocument/2006/relationships/hyperlink" Target="http://www.lowcvp.org.uk/assets/reports/Eceee%20Biofuels%20%28Wallis%20&amp;%20Chalmers%29%20Final%20%28May%2007%29.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gosnet.org/jart/prj3/egosnet/data/uploads/OS%202010/W-031.pdf" TargetMode="External"/><Relationship Id="rId24" Type="http://schemas.openxmlformats.org/officeDocument/2006/relationships/hyperlink" Target="http://www.guardian.co.uk/politics/2004/nov/23/greenpolitics.uk?INTCMP=SRCH" TargetMode="External"/><Relationship Id="rId32" Type="http://schemas.openxmlformats.org/officeDocument/2006/relationships/hyperlink" Target="http://awsassets.panda.org/downloads/wwf_msireview_sept_2010_lowres.pdf" TargetMode="External"/><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news.bbc.co.uk/1/hi/7065061.stm" TargetMode="External"/><Relationship Id="rId23" Type="http://schemas.openxmlformats.org/officeDocument/2006/relationships/hyperlink" Target="http://english.unica.com.br/opiniao/show.asp?msgCode=%7bCBD63A36-DEB8-45CC-9F1B-DB00292A6FE1%7d" TargetMode="External"/><Relationship Id="rId28" Type="http://schemas.openxmlformats.org/officeDocument/2006/relationships/hyperlink" Target="http://rsb.epfl.ch/files/content/sites/rsb2/files/Biofuels/Version%202/PCs%20V2/11-03-08%20RSB%20PCs%20Version%202.pdf" TargetMode="External"/><Relationship Id="rId36" Type="http://schemas.openxmlformats.org/officeDocument/2006/relationships/footer" Target="footer1.xml"/><Relationship Id="rId10" Type="http://schemas.openxmlformats.org/officeDocument/2006/relationships/hyperlink" Target="http://media.ft.com/cms/fb8b5078-5fdb-11dc-b0fe-0000779fd2ac.pdf" TargetMode="External"/><Relationship Id="rId19" Type="http://schemas.openxmlformats.org/officeDocument/2006/relationships/hyperlink" Target="http://www.publications.parliament.uk/pa/cm/cmtoday/cmstand/output/deleg/dg01111205-01.htm" TargetMode="External"/><Relationship Id="rId31" Type="http://schemas.openxmlformats.org/officeDocument/2006/relationships/hyperlink" Target="http://wwf.panda.org/index.cfm?uNewsID=143461" TargetMode="External"/><Relationship Id="rId4" Type="http://schemas.openxmlformats.org/officeDocument/2006/relationships/settings" Target="settings.xml"/><Relationship Id="rId9" Type="http://schemas.openxmlformats.org/officeDocument/2006/relationships/hyperlink" Target="http://www.guardian.co.uk/environment/2011/may/26/biofuels-energy" TargetMode="External"/><Relationship Id="rId14" Type="http://schemas.openxmlformats.org/officeDocument/2006/relationships/hyperlink" Target="http://www.aebiom.org/IMG/pdf/AEBIOM_comments_on_ILUC_31_July_2009.pdf" TargetMode="External"/><Relationship Id="rId22" Type="http://schemas.openxmlformats.org/officeDocument/2006/relationships/hyperlink" Target="http://www.iisd.org/gsi/sites/default/files/bf_eunion_2010update.pdf" TargetMode="External"/><Relationship Id="rId27" Type="http://schemas.openxmlformats.org/officeDocument/2006/relationships/hyperlink" Target="http://www.biofuelsnow.co.uk/press/pdf/18.pdf" TargetMode="External"/><Relationship Id="rId30" Type="http://schemas.openxmlformats.org/officeDocument/2006/relationships/hyperlink" Target="http://www.wto.org/english/forums_e/public_forum10_e/session35_summ_e.doc%20-%202010-11-05" TargetMode="External"/><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B8C48-2D3D-490A-A988-EF469FF373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10621</Words>
  <Characters>60543</Characters>
  <Application>Microsoft Office Word</Application>
  <DocSecurity>0</DocSecurity>
  <Lines>504</Lines>
  <Paragraphs>142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71022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 Richardson</dc:creator>
  <cp:lastModifiedBy>IT Services</cp:lastModifiedBy>
  <cp:revision>2</cp:revision>
  <cp:lastPrinted>2012-03-30T15:10:00Z</cp:lastPrinted>
  <dcterms:created xsi:type="dcterms:W3CDTF">2012-11-30T15:07:00Z</dcterms:created>
  <dcterms:modified xsi:type="dcterms:W3CDTF">2012-11-30T15:07:00Z</dcterms:modified>
</cp:coreProperties>
</file>