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730F4" w:rsidRPr="00D730F4" w:rsidRDefault="00D730F4" w:rsidP="00D730F4">
      <w:pPr>
        <w:spacing w:after="0" w:line="240" w:lineRule="auto"/>
        <w:jc w:val="center"/>
        <w:rPr>
          <w:rFonts w:ascii="Arial" w:eastAsia="Verdana" w:hAnsi="Arial" w:cs="Times New Roman"/>
          <w:b/>
          <w:sz w:val="28"/>
          <w:szCs w:val="28"/>
          <w:lang w:val="en-GB"/>
        </w:rPr>
      </w:pPr>
      <w:r w:rsidRPr="00D730F4">
        <w:rPr>
          <w:rFonts w:ascii="Arial" w:eastAsia="Verdana" w:hAnsi="Arial" w:cs="Times New Roman"/>
          <w:b/>
          <w:sz w:val="28"/>
          <w:szCs w:val="28"/>
          <w:lang w:val="en-GB"/>
        </w:rPr>
        <w:t>First Postgraduate Professional Development workshop</w:t>
      </w:r>
    </w:p>
    <w:p w:rsidR="00D730F4" w:rsidRPr="00D730F4" w:rsidRDefault="00D730F4" w:rsidP="00D730F4">
      <w:pPr>
        <w:spacing w:after="0" w:line="240" w:lineRule="auto"/>
        <w:jc w:val="center"/>
        <w:rPr>
          <w:rFonts w:ascii="Arial" w:eastAsia="Verdana" w:hAnsi="Arial" w:cs="Times New Roman"/>
          <w:b/>
          <w:sz w:val="28"/>
          <w:szCs w:val="28"/>
          <w:lang w:val="en-GB"/>
        </w:rPr>
      </w:pPr>
      <w:r w:rsidRPr="00D730F4">
        <w:rPr>
          <w:rFonts w:ascii="Arial" w:eastAsia="Verdana" w:hAnsi="Arial" w:cs="Times New Roman"/>
          <w:b/>
          <w:sz w:val="28"/>
          <w:szCs w:val="28"/>
          <w:lang w:val="en-GB"/>
        </w:rPr>
        <w:t>Friday 19th October 2018, 2-5 pm (S2.77, Cowling Room)</w:t>
      </w: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</w:rPr>
      </w:pPr>
      <w:r w:rsidRPr="00D730F4">
        <w:rPr>
          <w:rFonts w:ascii="Arial" w:eastAsia="Verdana" w:hAnsi="Arial" w:cs="Times New Roman"/>
          <w:sz w:val="24"/>
          <w:szCs w:val="20"/>
          <w:lang w:val="en-GB"/>
        </w:rPr>
        <w:t xml:space="preserve">2:00 </w:t>
      </w:r>
      <w:r w:rsidRPr="00D730F4">
        <w:rPr>
          <w:rFonts w:ascii="Arial" w:eastAsia="Verdana" w:hAnsi="Arial" w:cs="Times New Roman"/>
          <w:sz w:val="24"/>
          <w:szCs w:val="20"/>
          <w:lang w:val="en-GB"/>
        </w:rPr>
        <w:tab/>
      </w:r>
      <w:r w:rsidRPr="00D730F4">
        <w:rPr>
          <w:rFonts w:ascii="Arial" w:eastAsia="Verdana" w:hAnsi="Arial" w:cs="Times New Roman"/>
          <w:sz w:val="24"/>
          <w:szCs w:val="20"/>
        </w:rPr>
        <w:t>Literature search skills and tools (Kate Courage, Academic Support Librarian</w:t>
      </w:r>
      <w:r>
        <w:rPr>
          <w:rFonts w:ascii="Arial" w:eastAsia="Verdana" w:hAnsi="Arial" w:cs="Times New Roman"/>
          <w:sz w:val="24"/>
          <w:szCs w:val="20"/>
        </w:rPr>
        <w:t>)</w:t>
      </w:r>
      <w:r w:rsidRPr="00D730F4">
        <w:rPr>
          <w:rFonts w:ascii="Arial" w:eastAsia="Verdana" w:hAnsi="Arial" w:cs="Times New Roman"/>
          <w:sz w:val="24"/>
          <w:szCs w:val="20"/>
        </w:rPr>
        <w:br/>
      </w: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  <w:r w:rsidRPr="00D730F4">
        <w:rPr>
          <w:rFonts w:ascii="Arial" w:eastAsia="Verdana" w:hAnsi="Arial" w:cs="Times New Roman"/>
          <w:sz w:val="24"/>
          <w:szCs w:val="20"/>
        </w:rPr>
        <w:t>2.30</w:t>
      </w:r>
      <w:r w:rsidRPr="00D730F4">
        <w:rPr>
          <w:rFonts w:ascii="Arial" w:eastAsia="Verdana" w:hAnsi="Arial" w:cs="Times New Roman"/>
          <w:sz w:val="24"/>
          <w:szCs w:val="20"/>
          <w:lang w:val="en-GB"/>
        </w:rPr>
        <w:t xml:space="preserve"> </w:t>
      </w:r>
      <w:r w:rsidRPr="00D730F4">
        <w:rPr>
          <w:rFonts w:ascii="Arial" w:eastAsia="Verdana" w:hAnsi="Arial" w:cs="Times New Roman"/>
          <w:sz w:val="24"/>
          <w:szCs w:val="20"/>
          <w:lang w:val="en-GB"/>
        </w:rPr>
        <w:tab/>
        <w:t>Applying for PhD programmes and scholarships (Miguel de Beistegui)</w:t>
      </w: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i/>
          <w:sz w:val="24"/>
          <w:szCs w:val="20"/>
          <w:lang w:val="en-GB"/>
        </w:rPr>
      </w:pPr>
      <w:r w:rsidRPr="00D730F4">
        <w:rPr>
          <w:rFonts w:ascii="Arial" w:eastAsia="Verdana" w:hAnsi="Arial" w:cs="Times New Roman"/>
          <w:sz w:val="24"/>
          <w:szCs w:val="20"/>
          <w:lang w:val="en-GB"/>
        </w:rPr>
        <w:t xml:space="preserve">3.00 </w:t>
      </w:r>
      <w:r w:rsidRPr="00D730F4">
        <w:rPr>
          <w:rFonts w:ascii="Arial" w:eastAsia="Verdana" w:hAnsi="Arial" w:cs="Times New Roman"/>
          <w:sz w:val="24"/>
          <w:szCs w:val="20"/>
          <w:lang w:val="en-GB"/>
        </w:rPr>
        <w:tab/>
      </w:r>
      <w:r w:rsidRPr="00D730F4">
        <w:rPr>
          <w:rFonts w:ascii="Arial" w:eastAsia="Verdana" w:hAnsi="Arial" w:cs="Times New Roman"/>
          <w:i/>
          <w:sz w:val="24"/>
          <w:szCs w:val="20"/>
          <w:lang w:val="en-GB"/>
        </w:rPr>
        <w:t>Tea/coffee</w:t>
      </w: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i/>
          <w:sz w:val="24"/>
          <w:szCs w:val="20"/>
          <w:lang w:val="en-GB"/>
        </w:rPr>
      </w:pP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  <w:r>
        <w:rPr>
          <w:rFonts w:ascii="Arial" w:eastAsia="Verdana" w:hAnsi="Arial" w:cs="Times New Roman"/>
          <w:sz w:val="24"/>
          <w:szCs w:val="20"/>
          <w:lang w:val="en-GB"/>
        </w:rPr>
        <w:t>**</w:t>
      </w:r>
      <w:bookmarkStart w:id="0" w:name="_GoBack"/>
      <w:bookmarkEnd w:id="0"/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  <w:r w:rsidRPr="00D730F4">
        <w:rPr>
          <w:rFonts w:ascii="Arial" w:eastAsia="Verdana" w:hAnsi="Arial" w:cs="Times New Roman"/>
          <w:sz w:val="24"/>
          <w:szCs w:val="20"/>
          <w:lang w:val="en-GB"/>
        </w:rPr>
        <w:br/>
      </w:r>
      <w:r w:rsidRPr="00D730F4">
        <w:rPr>
          <w:rFonts w:ascii="Arial" w:eastAsia="Verdana" w:hAnsi="Arial" w:cs="Times New Roman"/>
          <w:i/>
          <w:sz w:val="24"/>
          <w:szCs w:val="20"/>
          <w:lang w:val="en-GB"/>
        </w:rPr>
        <w:t>Group A (MA students and first-year MPhil students)</w:t>
      </w:r>
      <w:r w:rsidRPr="00D730F4">
        <w:rPr>
          <w:rFonts w:ascii="Arial" w:eastAsia="Verdana" w:hAnsi="Arial" w:cs="Times New Roman"/>
          <w:sz w:val="24"/>
          <w:szCs w:val="20"/>
          <w:lang w:val="en-GB"/>
        </w:rPr>
        <w:t xml:space="preserve">: </w:t>
      </w:r>
      <w:r w:rsidRPr="00D730F4">
        <w:rPr>
          <w:rFonts w:ascii="Arial" w:eastAsia="Verdana" w:hAnsi="Arial" w:cs="Times New Roman"/>
          <w:i/>
          <w:sz w:val="24"/>
          <w:szCs w:val="20"/>
          <w:lang w:val="en-GB"/>
        </w:rPr>
        <w:t>Room S2.77</w:t>
      </w:r>
      <w:r w:rsidRPr="00D730F4">
        <w:rPr>
          <w:rFonts w:ascii="Arial" w:eastAsia="Verdana" w:hAnsi="Arial" w:cs="Times New Roman"/>
          <w:i/>
          <w:sz w:val="24"/>
          <w:szCs w:val="20"/>
          <w:lang w:val="en-GB"/>
        </w:rPr>
        <w:br/>
      </w: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  <w:r w:rsidRPr="00D730F4">
        <w:rPr>
          <w:rFonts w:ascii="Arial" w:eastAsia="Verdana" w:hAnsi="Arial" w:cs="Times New Roman"/>
          <w:sz w:val="24"/>
          <w:szCs w:val="20"/>
          <w:lang w:val="en-GB"/>
        </w:rPr>
        <w:t xml:space="preserve">3.30 </w:t>
      </w:r>
      <w:r w:rsidRPr="00D730F4">
        <w:rPr>
          <w:rFonts w:ascii="Arial" w:eastAsia="Verdana" w:hAnsi="Arial" w:cs="Times New Roman"/>
          <w:sz w:val="24"/>
          <w:szCs w:val="20"/>
          <w:lang w:val="en-GB"/>
        </w:rPr>
        <w:tab/>
        <w:t xml:space="preserve">Time management/deadlines/mitigating circumstances/extensions </w:t>
      </w:r>
      <w:r w:rsidRPr="00D730F4">
        <w:rPr>
          <w:rFonts w:ascii="Arial" w:eastAsia="Verdana" w:hAnsi="Arial" w:cs="Times New Roman"/>
          <w:sz w:val="24"/>
          <w:szCs w:val="20"/>
          <w:lang w:val="en-GB"/>
        </w:rPr>
        <w:tab/>
        <w:t>(Peter Poellner</w:t>
      </w:r>
      <w:proofErr w:type="gramStart"/>
      <w:r w:rsidRPr="00D730F4">
        <w:rPr>
          <w:rFonts w:ascii="Arial" w:eastAsia="Verdana" w:hAnsi="Arial" w:cs="Times New Roman"/>
          <w:sz w:val="24"/>
          <w:szCs w:val="20"/>
          <w:lang w:val="en-GB"/>
        </w:rPr>
        <w:t>)</w:t>
      </w:r>
      <w:proofErr w:type="gramEnd"/>
      <w:r w:rsidRPr="00D730F4">
        <w:rPr>
          <w:rFonts w:ascii="Arial" w:eastAsia="Verdana" w:hAnsi="Arial" w:cs="Times New Roman"/>
          <w:sz w:val="24"/>
          <w:szCs w:val="20"/>
          <w:lang w:val="en-GB"/>
        </w:rPr>
        <w:br/>
      </w:r>
      <w:r w:rsidRPr="00D730F4">
        <w:rPr>
          <w:rFonts w:ascii="Arial" w:eastAsia="Verdana" w:hAnsi="Arial" w:cs="Times New Roman"/>
          <w:sz w:val="24"/>
          <w:szCs w:val="20"/>
          <w:lang w:val="en-GB"/>
        </w:rPr>
        <w:br/>
        <w:t xml:space="preserve">4.00 </w:t>
      </w:r>
      <w:r w:rsidRPr="00D730F4">
        <w:rPr>
          <w:rFonts w:ascii="Arial" w:eastAsia="Verdana" w:hAnsi="Arial" w:cs="Times New Roman"/>
          <w:sz w:val="24"/>
          <w:szCs w:val="20"/>
          <w:lang w:val="en-GB"/>
        </w:rPr>
        <w:tab/>
        <w:t>Planning your MA/MPhil (Johannes Roessle</w:t>
      </w:r>
      <w:r>
        <w:rPr>
          <w:rFonts w:ascii="Arial" w:eastAsia="Verdana" w:hAnsi="Arial" w:cs="Times New Roman"/>
          <w:sz w:val="24"/>
          <w:szCs w:val="20"/>
          <w:lang w:val="en-GB"/>
        </w:rPr>
        <w:t>r</w:t>
      </w:r>
      <w:r w:rsidRPr="00D730F4">
        <w:rPr>
          <w:rFonts w:ascii="Arial" w:eastAsia="Verdana" w:hAnsi="Arial" w:cs="Times New Roman"/>
          <w:sz w:val="24"/>
          <w:szCs w:val="20"/>
          <w:lang w:val="en-GB"/>
        </w:rPr>
        <w:t>)</w:t>
      </w: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  <w:r>
        <w:rPr>
          <w:rFonts w:ascii="Arial" w:eastAsia="Verdana" w:hAnsi="Arial" w:cs="Times New Roman"/>
          <w:sz w:val="24"/>
          <w:szCs w:val="20"/>
          <w:lang w:val="en-GB"/>
        </w:rPr>
        <w:t>**</w:t>
      </w: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  <w:r w:rsidRPr="00D730F4">
        <w:rPr>
          <w:rFonts w:ascii="Arial" w:eastAsia="Verdana" w:hAnsi="Arial" w:cs="Times New Roman"/>
          <w:i/>
          <w:sz w:val="24"/>
          <w:szCs w:val="20"/>
          <w:lang w:val="en-GB"/>
        </w:rPr>
        <w:t>Group B (PhD students and second-year MPhil students)</w:t>
      </w:r>
      <w:r w:rsidRPr="00D730F4">
        <w:rPr>
          <w:rFonts w:ascii="Arial" w:eastAsia="Verdana" w:hAnsi="Arial" w:cs="Times New Roman"/>
          <w:sz w:val="24"/>
          <w:szCs w:val="20"/>
          <w:lang w:val="en-GB"/>
        </w:rPr>
        <w:t xml:space="preserve">: </w:t>
      </w:r>
      <w:r w:rsidRPr="00D730F4">
        <w:rPr>
          <w:rFonts w:ascii="Arial" w:eastAsia="Verdana" w:hAnsi="Arial" w:cs="Times New Roman"/>
          <w:i/>
          <w:sz w:val="24"/>
          <w:szCs w:val="20"/>
          <w:lang w:val="en-GB"/>
        </w:rPr>
        <w:t xml:space="preserve">Room </w:t>
      </w:r>
      <w:r w:rsidRPr="00D730F4">
        <w:rPr>
          <w:rFonts w:ascii="Arial" w:eastAsia="Verdana" w:hAnsi="Arial" w:cs="Times New Roman"/>
          <w:i/>
          <w:sz w:val="24"/>
          <w:szCs w:val="20"/>
          <w:lang w:val="en-GB"/>
        </w:rPr>
        <w:t>S2</w:t>
      </w:r>
      <w:r w:rsidRPr="00D730F4">
        <w:rPr>
          <w:rFonts w:ascii="Arial" w:eastAsia="Verdana" w:hAnsi="Arial" w:cs="Times New Roman"/>
          <w:i/>
          <w:sz w:val="24"/>
          <w:szCs w:val="20"/>
          <w:lang w:val="en-GB"/>
        </w:rPr>
        <w:t>.79</w:t>
      </w:r>
      <w:r w:rsidRPr="00D730F4">
        <w:rPr>
          <w:rFonts w:ascii="Arial" w:eastAsia="Verdana" w:hAnsi="Arial" w:cs="Times New Roman"/>
          <w:sz w:val="24"/>
          <w:szCs w:val="20"/>
          <w:lang w:val="en-GB"/>
        </w:rPr>
        <w:br/>
      </w: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  <w:r w:rsidRPr="00D730F4">
        <w:rPr>
          <w:rFonts w:ascii="Arial" w:eastAsia="Verdana" w:hAnsi="Arial" w:cs="Times New Roman"/>
          <w:sz w:val="24"/>
          <w:szCs w:val="20"/>
          <w:lang w:val="en-GB"/>
        </w:rPr>
        <w:t xml:space="preserve">3.30 </w:t>
      </w:r>
      <w:r w:rsidRPr="00D730F4">
        <w:rPr>
          <w:rFonts w:ascii="Arial" w:eastAsia="Verdana" w:hAnsi="Arial" w:cs="Times New Roman"/>
          <w:sz w:val="24"/>
          <w:szCs w:val="20"/>
          <w:lang w:val="en-GB"/>
        </w:rPr>
        <w:tab/>
        <w:t xml:space="preserve">Graduate Progress Committees, teaching, submitting papers to </w:t>
      </w:r>
      <w:r w:rsidRPr="00D730F4">
        <w:rPr>
          <w:rFonts w:ascii="Arial" w:eastAsia="Verdana" w:hAnsi="Arial" w:cs="Times New Roman"/>
          <w:sz w:val="24"/>
          <w:szCs w:val="20"/>
          <w:lang w:val="en-GB"/>
        </w:rPr>
        <w:tab/>
        <w:t xml:space="preserve">conferences, professional development (Miguel de Beistegui &amp; </w:t>
      </w:r>
      <w:r w:rsidRPr="00D730F4">
        <w:rPr>
          <w:rFonts w:ascii="Arial" w:eastAsia="Verdana" w:hAnsi="Arial" w:cs="Times New Roman"/>
          <w:sz w:val="24"/>
          <w:szCs w:val="20"/>
          <w:lang w:val="en-GB"/>
        </w:rPr>
        <w:tab/>
        <w:t>Johannes Roessler)</w:t>
      </w: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  <w:r w:rsidRPr="00D730F4">
        <w:rPr>
          <w:rFonts w:ascii="Arial" w:eastAsia="Verdana" w:hAnsi="Arial" w:cs="Times New Roman"/>
          <w:sz w:val="24"/>
          <w:szCs w:val="20"/>
          <w:lang w:val="en-GB"/>
        </w:rPr>
        <w:t xml:space="preserve">4.00 </w:t>
      </w:r>
      <w:r w:rsidRPr="00D730F4">
        <w:rPr>
          <w:rFonts w:ascii="Arial" w:eastAsia="Verdana" w:hAnsi="Arial" w:cs="Times New Roman"/>
          <w:sz w:val="24"/>
          <w:szCs w:val="20"/>
          <w:lang w:val="en-GB"/>
        </w:rPr>
        <w:tab/>
        <w:t>Planning your PhD/</w:t>
      </w:r>
      <w:proofErr w:type="gramStart"/>
      <w:r w:rsidRPr="00D730F4">
        <w:rPr>
          <w:rFonts w:ascii="Arial" w:eastAsia="Verdana" w:hAnsi="Arial" w:cs="Times New Roman"/>
          <w:sz w:val="24"/>
          <w:szCs w:val="20"/>
          <w:lang w:val="en-GB"/>
        </w:rPr>
        <w:t>MPhil  (</w:t>
      </w:r>
      <w:proofErr w:type="gramEnd"/>
      <w:r w:rsidRPr="00D730F4">
        <w:rPr>
          <w:rFonts w:ascii="Arial" w:eastAsia="Verdana" w:hAnsi="Arial" w:cs="Times New Roman"/>
          <w:sz w:val="24"/>
          <w:szCs w:val="20"/>
          <w:lang w:val="en-GB"/>
        </w:rPr>
        <w:t>Miguel de Beistegui)</w:t>
      </w: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  <w:r w:rsidRPr="00D730F4">
        <w:rPr>
          <w:rFonts w:ascii="Arial" w:eastAsia="Verdana" w:hAnsi="Arial" w:cs="Times New Roman"/>
          <w:sz w:val="24"/>
          <w:szCs w:val="20"/>
          <w:lang w:val="en-GB"/>
        </w:rPr>
        <w:t>**</w:t>
      </w: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i/>
          <w:sz w:val="24"/>
          <w:szCs w:val="20"/>
          <w:lang w:val="en-GB"/>
        </w:rPr>
      </w:pPr>
      <w:r w:rsidRPr="00D730F4">
        <w:rPr>
          <w:rFonts w:ascii="Arial" w:eastAsia="Verdana" w:hAnsi="Arial" w:cs="Times New Roman"/>
          <w:i/>
          <w:sz w:val="24"/>
          <w:szCs w:val="20"/>
          <w:lang w:val="en-GB"/>
        </w:rPr>
        <w:t xml:space="preserve">5.00 </w:t>
      </w:r>
      <w:r w:rsidRPr="00D730F4">
        <w:rPr>
          <w:rFonts w:ascii="Arial" w:eastAsia="Verdana" w:hAnsi="Arial" w:cs="Times New Roman"/>
          <w:i/>
          <w:sz w:val="24"/>
          <w:szCs w:val="20"/>
          <w:lang w:val="en-GB"/>
        </w:rPr>
        <w:tab/>
        <w:t>Drinks in the Dirty Duck</w:t>
      </w: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</w:p>
    <w:p w:rsidR="00D730F4" w:rsidRPr="00D730F4" w:rsidRDefault="00D730F4" w:rsidP="00D730F4">
      <w:pPr>
        <w:spacing w:after="0" w:line="240" w:lineRule="auto"/>
        <w:rPr>
          <w:rFonts w:ascii="Arial" w:eastAsia="Verdana" w:hAnsi="Arial" w:cs="Times New Roman"/>
          <w:sz w:val="24"/>
          <w:szCs w:val="20"/>
          <w:lang w:val="en-GB"/>
        </w:rPr>
      </w:pPr>
    </w:p>
    <w:p w:rsidR="00D730F4" w:rsidRPr="00D730F4" w:rsidRDefault="00D730F4" w:rsidP="00D730F4">
      <w:pPr>
        <w:spacing w:after="0" w:line="240" w:lineRule="auto"/>
        <w:rPr>
          <w:rFonts w:ascii="Verdana" w:eastAsia="Verdana" w:hAnsi="Verdana" w:cs="Times New Roman"/>
          <w:sz w:val="24"/>
          <w:szCs w:val="20"/>
        </w:rPr>
      </w:pPr>
    </w:p>
    <w:p w:rsidR="00D730F4" w:rsidRPr="00D730F4" w:rsidRDefault="00D730F4" w:rsidP="00D730F4">
      <w:pPr>
        <w:spacing w:after="0" w:line="240" w:lineRule="auto"/>
        <w:rPr>
          <w:rFonts w:ascii="Verdana" w:eastAsia="Verdana" w:hAnsi="Verdana" w:cs="Times New Roman"/>
          <w:sz w:val="24"/>
          <w:szCs w:val="20"/>
        </w:rPr>
      </w:pPr>
    </w:p>
    <w:p w:rsidR="00D730F4" w:rsidRPr="00D730F4" w:rsidRDefault="00D730F4" w:rsidP="00D730F4">
      <w:pPr>
        <w:spacing w:after="0" w:line="240" w:lineRule="auto"/>
        <w:rPr>
          <w:rFonts w:ascii="Verdana" w:eastAsia="Verdana" w:hAnsi="Verdana" w:cs="Times New Roman"/>
          <w:sz w:val="24"/>
          <w:szCs w:val="20"/>
        </w:rPr>
      </w:pPr>
    </w:p>
    <w:p w:rsidR="00D730F4" w:rsidRPr="00D730F4" w:rsidRDefault="00D730F4" w:rsidP="00D730F4">
      <w:pPr>
        <w:spacing w:after="0" w:line="240" w:lineRule="auto"/>
        <w:rPr>
          <w:rFonts w:ascii="Verdana" w:eastAsia="Verdana" w:hAnsi="Verdana" w:cs="Times New Roman"/>
          <w:sz w:val="24"/>
          <w:szCs w:val="20"/>
        </w:rPr>
      </w:pPr>
    </w:p>
    <w:p w:rsidR="00D730F4" w:rsidRPr="00D730F4" w:rsidRDefault="00D730F4" w:rsidP="00D730F4">
      <w:pPr>
        <w:spacing w:after="0" w:line="240" w:lineRule="auto"/>
        <w:rPr>
          <w:rFonts w:ascii="Verdana" w:eastAsia="Verdana" w:hAnsi="Verdana" w:cs="Times New Roman"/>
          <w:sz w:val="24"/>
          <w:szCs w:val="20"/>
        </w:rPr>
      </w:pPr>
    </w:p>
    <w:p w:rsidR="00D730F4" w:rsidRPr="00D730F4" w:rsidRDefault="00D730F4" w:rsidP="00D730F4">
      <w:pPr>
        <w:spacing w:after="0" w:line="240" w:lineRule="auto"/>
        <w:rPr>
          <w:rFonts w:ascii="Verdana" w:eastAsia="Verdana" w:hAnsi="Verdana" w:cs="Times New Roman"/>
          <w:sz w:val="24"/>
          <w:szCs w:val="20"/>
        </w:rPr>
      </w:pPr>
    </w:p>
    <w:p w:rsidR="006D5EC7" w:rsidRPr="008577E0" w:rsidRDefault="006D5EC7" w:rsidP="008577E0"/>
    <w:sectPr w:rsidR="006D5EC7" w:rsidRPr="008577E0" w:rsidSect="00244C8C">
      <w:headerReference w:type="default" r:id="rId13"/>
      <w:footerReference w:type="default" r:id="rId14"/>
      <w:headerReference w:type="first" r:id="rId15"/>
      <w:pgSz w:w="12240" w:h="15840" w:code="1"/>
      <w:pgMar w:top="2835" w:right="1134" w:bottom="1440" w:left="1134" w:header="0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3329" w:rsidRDefault="00C43329">
      <w:pPr>
        <w:spacing w:after="0" w:line="240" w:lineRule="auto"/>
      </w:pPr>
      <w:r>
        <w:separator/>
      </w:r>
    </w:p>
  </w:endnote>
  <w:endnote w:type="continuationSeparator" w:id="0">
    <w:p w:rsidR="00C43329" w:rsidRDefault="00C433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7F19" w:rsidRPr="006D5EC7" w:rsidRDefault="006D5EC7" w:rsidP="006D5EC7">
    <w:pPr>
      <w:pStyle w:val="Footer"/>
    </w:pPr>
    <w:r>
      <w:rPr>
        <w:noProof/>
        <w:lang w:val="en-GB" w:eastAsia="en-GB"/>
      </w:rPr>
      <w:drawing>
        <wp:anchor distT="0" distB="0" distL="114300" distR="114300" simplePos="0" relativeHeight="251660288" behindDoc="0" locked="0" layoutInCell="1" allowOverlap="1" wp14:anchorId="4831D4D3" wp14:editId="3ABE851C">
          <wp:simplePos x="0" y="0"/>
          <wp:positionH relativeFrom="margin">
            <wp:posOffset>4966286</wp:posOffset>
          </wp:positionH>
          <wp:positionV relativeFrom="margin">
            <wp:posOffset>7711000</wp:posOffset>
          </wp:positionV>
          <wp:extent cx="1450340" cy="207010"/>
          <wp:effectExtent l="0" t="0" r="0" b="2540"/>
          <wp:wrapSquare wrapText="bothSides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_blue_cont_foot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50340" cy="2070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3329" w:rsidRDefault="00C43329">
      <w:pPr>
        <w:spacing w:after="0" w:line="240" w:lineRule="auto"/>
      </w:pPr>
      <w:r>
        <w:separator/>
      </w:r>
    </w:p>
  </w:footnote>
  <w:footnote w:type="continuationSeparator" w:id="0">
    <w:p w:rsidR="00C43329" w:rsidRDefault="00C433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17F19" w:rsidRPr="00D730F4" w:rsidRDefault="006D5EC7" w:rsidP="006D5EC7">
    <w:pPr>
      <w:spacing w:after="0"/>
      <w:ind w:hanging="1134"/>
      <w:jc w:val="center"/>
      <w:rPr>
        <w:color w:val="EEECE1"/>
      </w:rPr>
    </w:pPr>
    <w:r w:rsidRPr="00D730F4">
      <w:rPr>
        <w:noProof/>
        <w:color w:val="EEECE1"/>
        <w:lang w:val="en-GB" w:eastAsia="en-GB"/>
      </w:rPr>
      <w:drawing>
        <wp:inline distT="0" distB="0" distL="0" distR="0" wp14:anchorId="7918388E" wp14:editId="313E9048">
          <wp:extent cx="7793502" cy="463899"/>
          <wp:effectExtent l="0" t="0" r="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_blue_cont_head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9330" cy="4642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44C8C" w:rsidRDefault="00244C8C" w:rsidP="00244C8C">
    <w:pPr>
      <w:pStyle w:val="Header"/>
      <w:ind w:hanging="1134"/>
    </w:pPr>
    <w:r>
      <w:rPr>
        <w:noProof/>
        <w:lang w:val="en-GB" w:eastAsia="en-GB"/>
      </w:rPr>
      <w:drawing>
        <wp:inline distT="0" distB="0" distL="0" distR="0" wp14:anchorId="3A055093" wp14:editId="78F0E33A">
          <wp:extent cx="7798549" cy="1547446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_letter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 b="5792"/>
                  <a:stretch/>
                </pic:blipFill>
                <pic:spPr bwMode="auto">
                  <a:xfrm>
                    <a:off x="0" y="0"/>
                    <a:ext cx="7802324" cy="15481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884597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74102D46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116D1F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584A83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E68422" w:themeColor="accent3"/>
      </w:rPr>
    </w:lvl>
  </w:abstractNum>
  <w:abstractNum w:abstractNumId="5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E68422" w:themeColor="accent3"/>
      </w:rPr>
    </w:lvl>
  </w:abstractNum>
  <w:abstractNum w:abstractNumId="6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6076B4" w:themeColor="accent1"/>
      </w:rPr>
    </w:lvl>
  </w:abstractNum>
  <w:abstractNum w:abstractNumId="7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6076B4" w:themeColor="accent1"/>
      </w:rPr>
    </w:lvl>
  </w:abstractNum>
  <w:abstractNum w:abstractNumId="8" w15:restartNumberingAfterBreak="0">
    <w:nsid w:val="FFFFFF88"/>
    <w:multiLevelType w:val="singleLevel"/>
    <w:tmpl w:val="58422E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6076B4" w:themeColor="accent1"/>
      </w:rPr>
    </w:lvl>
  </w:abstractNum>
  <w:num w:numId="1">
    <w:abstractNumId w:val="9"/>
  </w:num>
  <w:num w:numId="2">
    <w:abstractNumId w:val="9"/>
  </w:num>
  <w:num w:numId="3">
    <w:abstractNumId w:val="7"/>
  </w:num>
  <w:num w:numId="4">
    <w:abstractNumId w:val="7"/>
  </w:num>
  <w:num w:numId="5">
    <w:abstractNumId w:val="6"/>
  </w:num>
  <w:num w:numId="6">
    <w:abstractNumId w:val="6"/>
  </w:num>
  <w:num w:numId="7">
    <w:abstractNumId w:val="5"/>
  </w:num>
  <w:num w:numId="8">
    <w:abstractNumId w:val="5"/>
  </w:num>
  <w:num w:numId="9">
    <w:abstractNumId w:val="4"/>
  </w:num>
  <w:num w:numId="10">
    <w:abstractNumId w:val="4"/>
  </w:num>
  <w:num w:numId="11">
    <w:abstractNumId w:val="8"/>
  </w:num>
  <w:num w:numId="12">
    <w:abstractNumId w:val="3"/>
  </w:num>
  <w:num w:numId="13">
    <w:abstractNumId w:val="2"/>
  </w:num>
  <w:num w:numId="14">
    <w:abstractNumId w:val="1"/>
  </w:num>
  <w:num w:numId="15">
    <w:abstractNumId w:val="0"/>
  </w:num>
  <w:num w:numId="16">
    <w:abstractNumId w:val="9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DateAndTime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3329"/>
    <w:rsid w:val="001A6F1B"/>
    <w:rsid w:val="00244C8C"/>
    <w:rsid w:val="002C4450"/>
    <w:rsid w:val="004934AC"/>
    <w:rsid w:val="00592229"/>
    <w:rsid w:val="005F11B1"/>
    <w:rsid w:val="00660FFB"/>
    <w:rsid w:val="006D5EC7"/>
    <w:rsid w:val="00717F19"/>
    <w:rsid w:val="008577E0"/>
    <w:rsid w:val="00906784"/>
    <w:rsid w:val="0096777D"/>
    <w:rsid w:val="009E2BE8"/>
    <w:rsid w:val="00B02B09"/>
    <w:rsid w:val="00C43329"/>
    <w:rsid w:val="00D730F4"/>
    <w:rsid w:val="00DE4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2D3C351F"/>
  <w15:docId w15:val="{4083D308-0D6C-47DD-BF2C-EB2088ADC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6076B4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2F5897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2F5897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2F5897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6076B4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6076B4" w:themeColor="accent1"/>
        <w:left w:val="single" w:sz="36" w:space="8" w:color="6076B4" w:themeColor="accent1"/>
        <w:bottom w:val="single" w:sz="36" w:space="8" w:color="6076B4" w:themeColor="accent1"/>
        <w:right w:val="single" w:sz="36" w:space="8" w:color="6076B4" w:themeColor="accent1"/>
      </w:pBdr>
      <w:shd w:val="clear" w:color="auto" w:fill="6076B4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2F5897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9FACD2" w:themeColor="accent1" w:themeTint="99"/>
        <w:bottom w:val="single" w:sz="24" w:space="10" w:color="9FACD2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6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17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18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19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20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9C5252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semiHidden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6076B4" w:themeColor="accent1"/>
        <w:left w:val="single" w:sz="4" w:space="0" w:color="6076B4" w:themeColor="accent1"/>
        <w:bottom w:val="single" w:sz="4" w:space="0" w:color="6076B4" w:themeColor="accent1"/>
        <w:right w:val="single" w:sz="4" w:space="0" w:color="6076B4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FE3F0" w:themeFill="accent1" w:themeFillTint="33"/>
    </w:tcPr>
    <w:tblStylePr w:type="firstRow">
      <w:rPr>
        <w:b/>
        <w:bCs/>
        <w:color w:val="2F5897" w:themeColor="text2"/>
      </w:rPr>
      <w:tblPr/>
      <w:tcPr>
        <w:shd w:val="clear" w:color="auto" w:fill="EFF1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6076B4" w:themeFill="accent1"/>
      </w:tcPr>
    </w:tblStylePr>
    <w:tblStylePr w:type="firstCol">
      <w:rPr>
        <w:b/>
        <w:bCs/>
        <w:color w:val="2F5897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6076B4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Executive">
  <a:themeElements>
    <a:clrScheme name="Executive">
      <a:dk1>
        <a:sysClr val="windowText" lastClr="000000"/>
      </a:dk1>
      <a:lt1>
        <a:sysClr val="window" lastClr="FFFFFF"/>
      </a:lt1>
      <a:dk2>
        <a:srgbClr val="2F5897"/>
      </a:dk2>
      <a:lt2>
        <a:srgbClr val="E4E9EF"/>
      </a:lt2>
      <a:accent1>
        <a:srgbClr val="6076B4"/>
      </a:accent1>
      <a:accent2>
        <a:srgbClr val="9C5252"/>
      </a:accent2>
      <a:accent3>
        <a:srgbClr val="E68422"/>
      </a:accent3>
      <a:accent4>
        <a:srgbClr val="846648"/>
      </a:accent4>
      <a:accent5>
        <a:srgbClr val="63891F"/>
      </a:accent5>
      <a:accent6>
        <a:srgbClr val="758085"/>
      </a:accent6>
      <a:hlink>
        <a:srgbClr val="3399FF"/>
      </a:hlink>
      <a:folHlink>
        <a:srgbClr val="B2B2B2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3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4.xml><?xml version="1.0" encoding="utf-8"?>
<b:Sources xmlns:b="http://schemas.microsoft.com/office/word/2004/10/bibliography" xmlns="http://schemas.microsoft.com/office/word/2004/10/bibliography"/>
</file>

<file path=customXml/item5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6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9208669-F857-4A3B-8CF6-4B61AA57008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customXml/itemProps4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5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6.xml><?xml version="1.0" encoding="utf-8"?>
<ds:datastoreItem xmlns:ds="http://schemas.openxmlformats.org/officeDocument/2006/customXml" ds:itemID="{B3E34CE8-27AA-44B4-A9CE-30CD2BB6F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977DD86B</Template>
  <TotalTime>1</TotalTime>
  <Pages>1</Pages>
  <Words>121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Rachel Harrington</dc:creator>
  <cp:lastModifiedBy>Harrington, Rachel</cp:lastModifiedBy>
  <cp:revision>2</cp:revision>
  <cp:lastPrinted>2018-10-01T12:17:00Z</cp:lastPrinted>
  <dcterms:created xsi:type="dcterms:W3CDTF">2018-10-01T12:21:00Z</dcterms:created>
  <dcterms:modified xsi:type="dcterms:W3CDTF">2018-10-01T12:21:00Z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</Properties>
</file>