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44E8" w:rsidRPr="00ED44E8" w:rsidRDefault="00ED44E8" w:rsidP="00ED44E8">
      <w:pPr>
        <w:spacing w:after="72" w:line="240" w:lineRule="auto"/>
        <w:outlineLvl w:val="1"/>
        <w:rPr>
          <w:rFonts w:ascii="Arial" w:eastAsia="Times New Roman" w:hAnsi="Arial" w:cs="Arial"/>
          <w:b/>
          <w:bCs/>
          <w:lang w:eastAsia="en-GB"/>
        </w:rPr>
      </w:pPr>
      <w:r w:rsidRPr="00ED44E8">
        <w:rPr>
          <w:rFonts w:ascii="Arial" w:eastAsia="Times New Roman" w:hAnsi="Arial" w:cs="Arial"/>
          <w:b/>
          <w:bCs/>
          <w:lang w:eastAsia="en-GB"/>
        </w:rPr>
        <w:t>2010-2011</w:t>
      </w:r>
    </w:p>
    <w:p w:rsidR="00ED44E8" w:rsidRPr="00ED44E8" w:rsidRDefault="00ED44E8" w:rsidP="00ED44E8">
      <w:pPr>
        <w:spacing w:after="48" w:line="240" w:lineRule="auto"/>
        <w:outlineLvl w:val="2"/>
        <w:rPr>
          <w:rFonts w:ascii="Arial" w:eastAsia="Times New Roman" w:hAnsi="Arial" w:cs="Arial"/>
          <w:smallCaps/>
          <w:lang w:eastAsia="en-GB"/>
        </w:rPr>
      </w:pPr>
      <w:r w:rsidRPr="00ED44E8">
        <w:rPr>
          <w:rFonts w:ascii="Arial" w:eastAsia="Times New Roman" w:hAnsi="Arial" w:cs="Arial"/>
          <w:smallCaps/>
          <w:lang w:eastAsia="en-GB"/>
        </w:rPr>
        <w:t xml:space="preserve">Unless Otherwise stated, CRPLA seminars take place on Tuesdays, 5.30-7.00pm in room S 0.11 (Ground Floor, Social Studies). </w:t>
      </w:r>
      <w:proofErr w:type="gramStart"/>
      <w:r w:rsidRPr="00ED44E8">
        <w:rPr>
          <w:rFonts w:ascii="Arial" w:eastAsia="Times New Roman" w:hAnsi="Arial" w:cs="Arial"/>
          <w:smallCaps/>
          <w:lang w:eastAsia="en-GB"/>
        </w:rPr>
        <w:t>All Welcome.</w:t>
      </w:r>
      <w:proofErr w:type="gramEnd"/>
    </w:p>
    <w:p w:rsidR="00ED44E8" w:rsidRPr="00ED44E8" w:rsidRDefault="00ED44E8" w:rsidP="00ED44E8">
      <w:pPr>
        <w:spacing w:after="48" w:line="240" w:lineRule="auto"/>
        <w:outlineLvl w:val="2"/>
        <w:rPr>
          <w:rFonts w:ascii="Arial" w:eastAsia="Times New Roman" w:hAnsi="Arial" w:cs="Arial"/>
          <w:smallCaps/>
          <w:lang w:eastAsia="en-GB"/>
        </w:rPr>
      </w:pPr>
      <w:r w:rsidRPr="00ED44E8">
        <w:rPr>
          <w:rFonts w:ascii="Arial" w:eastAsia="Times New Roman" w:hAnsi="Arial" w:cs="Arial"/>
          <w:smallCaps/>
          <w:lang w:eastAsia="en-GB"/>
        </w:rPr>
        <w:t> </w:t>
      </w:r>
    </w:p>
    <w:p w:rsidR="00ED44E8" w:rsidRPr="00ED44E8" w:rsidRDefault="00ED44E8" w:rsidP="00ED44E8">
      <w:pPr>
        <w:spacing w:after="48" w:line="240" w:lineRule="auto"/>
        <w:outlineLvl w:val="2"/>
        <w:rPr>
          <w:rFonts w:ascii="Arial" w:eastAsia="Times New Roman" w:hAnsi="Arial" w:cs="Arial"/>
          <w:smallCaps/>
          <w:lang w:eastAsia="en-GB"/>
        </w:rPr>
      </w:pPr>
      <w:r w:rsidRPr="00ED44E8">
        <w:rPr>
          <w:rFonts w:ascii="Arial" w:eastAsia="Times New Roman" w:hAnsi="Arial" w:cs="Arial"/>
          <w:smallCaps/>
          <w:lang w:eastAsia="en-GB"/>
        </w:rPr>
        <w:t>Term 1</w:t>
      </w:r>
    </w:p>
    <w:p w:rsidR="00ED44E8" w:rsidRPr="00ED44E8" w:rsidRDefault="00ED44E8" w:rsidP="00ED44E8">
      <w:pPr>
        <w:spacing w:after="240" w:line="240" w:lineRule="auto"/>
        <w:rPr>
          <w:rFonts w:ascii="Arial" w:eastAsia="Times New Roman" w:hAnsi="Arial" w:cs="Arial"/>
          <w:lang w:eastAsia="en-GB"/>
        </w:rPr>
      </w:pPr>
      <w:r w:rsidRPr="00ED44E8">
        <w:rPr>
          <w:rFonts w:ascii="Arial" w:eastAsia="Times New Roman" w:hAnsi="Arial" w:cs="Arial"/>
          <w:b/>
          <w:bCs/>
          <w:lang w:eastAsia="en-GB"/>
        </w:rPr>
        <w:t xml:space="preserve">12 October 2010    Professor Raymond </w:t>
      </w:r>
      <w:proofErr w:type="spellStart"/>
      <w:r w:rsidRPr="00ED44E8">
        <w:rPr>
          <w:rFonts w:ascii="Arial" w:eastAsia="Times New Roman" w:hAnsi="Arial" w:cs="Arial"/>
          <w:b/>
          <w:bCs/>
          <w:lang w:eastAsia="en-GB"/>
        </w:rPr>
        <w:t>Geuss</w:t>
      </w:r>
      <w:proofErr w:type="spellEnd"/>
      <w:r w:rsidRPr="00ED44E8">
        <w:rPr>
          <w:rFonts w:ascii="Arial" w:eastAsia="Times New Roman" w:hAnsi="Arial" w:cs="Arial"/>
          <w:b/>
          <w:bCs/>
          <w:lang w:eastAsia="en-GB"/>
        </w:rPr>
        <w:t xml:space="preserve"> </w:t>
      </w:r>
      <w:r w:rsidRPr="00ED44E8">
        <w:rPr>
          <w:rFonts w:ascii="Arial" w:eastAsia="Times New Roman" w:hAnsi="Arial" w:cs="Arial"/>
          <w:lang w:eastAsia="en-GB"/>
        </w:rPr>
        <w:t xml:space="preserve">(Cambridge): </w:t>
      </w:r>
      <w:r w:rsidRPr="00ED44E8">
        <w:rPr>
          <w:rFonts w:ascii="Arial" w:eastAsia="Times New Roman" w:hAnsi="Arial" w:cs="Arial"/>
          <w:i/>
          <w:iCs/>
          <w:lang w:eastAsia="en-GB"/>
        </w:rPr>
        <w:t xml:space="preserve">On </w:t>
      </w:r>
      <w:proofErr w:type="spellStart"/>
      <w:r w:rsidRPr="00ED44E8">
        <w:rPr>
          <w:rFonts w:ascii="Arial" w:eastAsia="Times New Roman" w:hAnsi="Arial" w:cs="Arial"/>
          <w:i/>
          <w:iCs/>
          <w:lang w:eastAsia="en-GB"/>
        </w:rPr>
        <w:t>Celan's</w:t>
      </w:r>
      <w:proofErr w:type="spellEnd"/>
      <w:r w:rsidRPr="00ED44E8">
        <w:rPr>
          <w:rFonts w:ascii="Arial" w:eastAsia="Times New Roman" w:hAnsi="Arial" w:cs="Arial"/>
          <w:i/>
          <w:iCs/>
          <w:lang w:eastAsia="en-GB"/>
        </w:rPr>
        <w:t xml:space="preserve"> 'Conversation in the </w:t>
      </w:r>
      <w:proofErr w:type="gramStart"/>
      <w:r w:rsidRPr="00ED44E8">
        <w:rPr>
          <w:rFonts w:ascii="Arial" w:eastAsia="Times New Roman" w:hAnsi="Arial" w:cs="Arial"/>
          <w:i/>
          <w:iCs/>
          <w:lang w:eastAsia="en-GB"/>
        </w:rPr>
        <w:t>Mountains' .</w:t>
      </w:r>
      <w:proofErr w:type="gramEnd"/>
      <w:r w:rsidRPr="00ED44E8">
        <w:rPr>
          <w:rFonts w:ascii="Arial" w:eastAsia="Times New Roman" w:hAnsi="Arial" w:cs="Arial"/>
          <w:i/>
          <w:iCs/>
          <w:lang w:eastAsia="en-GB"/>
        </w:rPr>
        <w:t xml:space="preserve">    </w:t>
      </w:r>
      <w:r w:rsidRPr="00ED44E8">
        <w:rPr>
          <w:rFonts w:ascii="Arial" w:eastAsia="Times New Roman" w:hAnsi="Arial" w:cs="Arial"/>
          <w:lang w:eastAsia="en-GB"/>
        </w:rPr>
        <w:t xml:space="preserve">This event is co-sponsored with the Department of German. </w:t>
      </w:r>
      <w:proofErr w:type="spellStart"/>
      <w:r w:rsidRPr="00ED44E8">
        <w:rPr>
          <w:rFonts w:ascii="Arial" w:eastAsia="Times New Roman" w:hAnsi="Arial" w:cs="Arial"/>
          <w:lang w:eastAsia="en-GB"/>
        </w:rPr>
        <w:t>Celan</w:t>
      </w:r>
      <w:proofErr w:type="spellEnd"/>
      <w:r w:rsidRPr="00ED44E8">
        <w:rPr>
          <w:rFonts w:ascii="Arial" w:eastAsia="Times New Roman" w:hAnsi="Arial" w:cs="Arial"/>
          <w:lang w:eastAsia="en-GB"/>
        </w:rPr>
        <w:t xml:space="preserve"> readings available in German and English</w:t>
      </w:r>
      <w:r w:rsidRPr="00ED44E8">
        <w:rPr>
          <w:rFonts w:ascii="Arial" w:eastAsia="Times New Roman" w:hAnsi="Arial" w:cs="Arial"/>
          <w:i/>
          <w:iCs/>
          <w:lang w:eastAsia="en-GB"/>
        </w:rPr>
        <w:t xml:space="preserve">:  </w:t>
      </w:r>
      <w:hyperlink r:id="rId4" w:history="1">
        <w:r w:rsidRPr="00ED44E8">
          <w:rPr>
            <w:rFonts w:ascii="Arial" w:eastAsia="Times New Roman" w:hAnsi="Arial" w:cs="Arial"/>
            <w:i/>
            <w:iCs/>
            <w:u w:val="single"/>
            <w:lang w:eastAsia="en-GB"/>
          </w:rPr>
          <w:t>'Conversation in the Mountains'</w:t>
        </w:r>
      </w:hyperlink>
      <w:r w:rsidRPr="00ED44E8">
        <w:rPr>
          <w:rFonts w:ascii="Arial" w:eastAsia="Times New Roman" w:hAnsi="Arial" w:cs="Arial"/>
          <w:i/>
          <w:iCs/>
          <w:lang w:eastAsia="en-GB"/>
        </w:rPr>
        <w:t xml:space="preserve"> or </w:t>
      </w:r>
      <w:hyperlink r:id="rId5" w:history="1">
        <w:r w:rsidRPr="00ED44E8">
          <w:rPr>
            <w:rFonts w:ascii="Arial" w:eastAsia="Times New Roman" w:hAnsi="Arial" w:cs="Arial"/>
            <w:i/>
            <w:iCs/>
            <w:u w:val="single"/>
            <w:lang w:eastAsia="en-GB"/>
          </w:rPr>
          <w:t>'</w:t>
        </w:r>
        <w:proofErr w:type="spellStart"/>
        <w:r w:rsidRPr="00ED44E8">
          <w:rPr>
            <w:rFonts w:ascii="Arial" w:eastAsia="Times New Roman" w:hAnsi="Arial" w:cs="Arial"/>
            <w:i/>
            <w:iCs/>
            <w:u w:val="single"/>
            <w:lang w:eastAsia="en-GB"/>
          </w:rPr>
          <w:t>Gesprach</w:t>
        </w:r>
        <w:proofErr w:type="spellEnd"/>
        <w:r w:rsidRPr="00ED44E8">
          <w:rPr>
            <w:rFonts w:ascii="Arial" w:eastAsia="Times New Roman" w:hAnsi="Arial" w:cs="Arial"/>
            <w:i/>
            <w:iCs/>
            <w:u w:val="single"/>
            <w:lang w:eastAsia="en-GB"/>
          </w:rPr>
          <w:t xml:space="preserve"> </w:t>
        </w:r>
        <w:proofErr w:type="spellStart"/>
        <w:r w:rsidRPr="00ED44E8">
          <w:rPr>
            <w:rFonts w:ascii="Arial" w:eastAsia="Times New Roman" w:hAnsi="Arial" w:cs="Arial"/>
            <w:i/>
            <w:iCs/>
            <w:u w:val="single"/>
            <w:lang w:eastAsia="en-GB"/>
          </w:rPr>
          <w:t>im</w:t>
        </w:r>
        <w:proofErr w:type="spellEnd"/>
        <w:r w:rsidRPr="00ED44E8">
          <w:rPr>
            <w:rFonts w:ascii="Arial" w:eastAsia="Times New Roman" w:hAnsi="Arial" w:cs="Arial"/>
            <w:i/>
            <w:iCs/>
            <w:u w:val="single"/>
            <w:lang w:eastAsia="en-GB"/>
          </w:rPr>
          <w:t xml:space="preserve"> </w:t>
        </w:r>
        <w:proofErr w:type="spellStart"/>
        <w:r w:rsidRPr="00ED44E8">
          <w:rPr>
            <w:rFonts w:ascii="Arial" w:eastAsia="Times New Roman" w:hAnsi="Arial" w:cs="Arial"/>
            <w:i/>
            <w:iCs/>
            <w:u w:val="single"/>
            <w:lang w:eastAsia="en-GB"/>
          </w:rPr>
          <w:t>Gebirg</w:t>
        </w:r>
        <w:proofErr w:type="spellEnd"/>
        <w:r w:rsidRPr="00ED44E8">
          <w:rPr>
            <w:rFonts w:ascii="Arial" w:eastAsia="Times New Roman" w:hAnsi="Arial" w:cs="Arial"/>
            <w:i/>
            <w:iCs/>
            <w:u w:val="single"/>
            <w:lang w:eastAsia="en-GB"/>
          </w:rPr>
          <w:t>'</w:t>
        </w:r>
      </w:hyperlink>
      <w:r w:rsidRPr="00ED44E8">
        <w:rPr>
          <w:rFonts w:ascii="Arial" w:eastAsia="Times New Roman" w:hAnsi="Arial" w:cs="Arial"/>
          <w:i/>
          <w:iCs/>
          <w:lang w:eastAsia="en-GB"/>
        </w:rPr>
        <w:t xml:space="preserve"> ; </w:t>
      </w:r>
      <w:hyperlink r:id="rId6" w:history="1">
        <w:r w:rsidRPr="00ED44E8">
          <w:rPr>
            <w:rFonts w:ascii="Arial" w:eastAsia="Times New Roman" w:hAnsi="Arial" w:cs="Arial"/>
            <w:i/>
            <w:iCs/>
            <w:u w:val="single"/>
            <w:lang w:eastAsia="en-GB"/>
          </w:rPr>
          <w:t>'The Meridian'</w:t>
        </w:r>
      </w:hyperlink>
      <w:r w:rsidRPr="00ED44E8">
        <w:rPr>
          <w:rFonts w:ascii="Arial" w:eastAsia="Times New Roman" w:hAnsi="Arial" w:cs="Arial"/>
          <w:i/>
          <w:iCs/>
          <w:lang w:eastAsia="en-GB"/>
        </w:rPr>
        <w:t xml:space="preserve"> </w:t>
      </w:r>
      <w:r w:rsidRPr="00ED44E8">
        <w:rPr>
          <w:rFonts w:ascii="Arial" w:eastAsia="Times New Roman" w:hAnsi="Arial" w:cs="Arial"/>
          <w:lang w:eastAsia="en-GB"/>
        </w:rPr>
        <w:t>or</w:t>
      </w:r>
      <w:r w:rsidRPr="00ED44E8">
        <w:rPr>
          <w:rFonts w:ascii="Arial" w:eastAsia="Times New Roman" w:hAnsi="Arial" w:cs="Arial"/>
          <w:i/>
          <w:iCs/>
          <w:lang w:eastAsia="en-GB"/>
        </w:rPr>
        <w:t xml:space="preserve"> </w:t>
      </w:r>
      <w:hyperlink r:id="rId7" w:history="1">
        <w:r w:rsidRPr="00ED44E8">
          <w:rPr>
            <w:rFonts w:ascii="Arial" w:eastAsia="Times New Roman" w:hAnsi="Arial" w:cs="Arial"/>
            <w:i/>
            <w:iCs/>
            <w:u w:val="single"/>
            <w:lang w:eastAsia="en-GB"/>
          </w:rPr>
          <w:t>'</w:t>
        </w:r>
        <w:proofErr w:type="spellStart"/>
        <w:r w:rsidRPr="00ED44E8">
          <w:rPr>
            <w:rFonts w:ascii="Arial" w:eastAsia="Times New Roman" w:hAnsi="Arial" w:cs="Arial"/>
            <w:i/>
            <w:iCs/>
            <w:u w:val="single"/>
            <w:lang w:eastAsia="en-GB"/>
          </w:rPr>
          <w:t>Der</w:t>
        </w:r>
        <w:proofErr w:type="spellEnd"/>
        <w:r w:rsidRPr="00ED44E8">
          <w:rPr>
            <w:rFonts w:ascii="Arial" w:eastAsia="Times New Roman" w:hAnsi="Arial" w:cs="Arial"/>
            <w:i/>
            <w:iCs/>
            <w:u w:val="single"/>
            <w:lang w:eastAsia="en-GB"/>
          </w:rPr>
          <w:t xml:space="preserve"> Meridian'</w:t>
        </w:r>
      </w:hyperlink>
    </w:p>
    <w:p w:rsidR="00ED44E8" w:rsidRPr="00ED44E8" w:rsidRDefault="00ED44E8" w:rsidP="00ED44E8">
      <w:pPr>
        <w:spacing w:after="240" w:line="240" w:lineRule="auto"/>
        <w:rPr>
          <w:rFonts w:ascii="Arial" w:eastAsia="Times New Roman" w:hAnsi="Arial" w:cs="Arial"/>
          <w:lang w:eastAsia="en-GB"/>
        </w:rPr>
      </w:pPr>
      <w:r w:rsidRPr="00ED44E8">
        <w:rPr>
          <w:rFonts w:ascii="Arial" w:eastAsia="Times New Roman" w:hAnsi="Arial" w:cs="Arial"/>
          <w:lang w:eastAsia="en-GB"/>
        </w:rPr>
        <w:br/>
      </w:r>
      <w:r w:rsidRPr="00ED44E8">
        <w:rPr>
          <w:rFonts w:ascii="Arial" w:eastAsia="Times New Roman" w:hAnsi="Arial" w:cs="Arial"/>
          <w:b/>
          <w:bCs/>
          <w:lang w:eastAsia="en-GB"/>
        </w:rPr>
        <w:t>26 October 2010</w:t>
      </w:r>
      <w:r w:rsidRPr="00ED44E8">
        <w:rPr>
          <w:rFonts w:ascii="Arial" w:eastAsia="Times New Roman" w:hAnsi="Arial" w:cs="Arial"/>
          <w:lang w:eastAsia="en-GB"/>
        </w:rPr>
        <w:t>    </w:t>
      </w:r>
      <w:r w:rsidRPr="00ED44E8">
        <w:rPr>
          <w:rFonts w:ascii="Arial" w:eastAsia="Times New Roman" w:hAnsi="Arial" w:cs="Arial"/>
          <w:b/>
          <w:bCs/>
          <w:lang w:eastAsia="en-GB"/>
        </w:rPr>
        <w:t xml:space="preserve">Gordon Finlayson </w:t>
      </w:r>
      <w:r w:rsidRPr="00ED44E8">
        <w:rPr>
          <w:rFonts w:ascii="Arial" w:eastAsia="Times New Roman" w:hAnsi="Arial" w:cs="Arial"/>
          <w:lang w:eastAsia="en-GB"/>
        </w:rPr>
        <w:t xml:space="preserve">(Sussex): </w:t>
      </w:r>
      <w:r w:rsidRPr="00ED44E8">
        <w:rPr>
          <w:rFonts w:ascii="Arial" w:eastAsia="Times New Roman" w:hAnsi="Arial" w:cs="Arial"/>
          <w:i/>
          <w:iCs/>
          <w:lang w:eastAsia="en-GB"/>
        </w:rPr>
        <w:t xml:space="preserve">The work of art and the </w:t>
      </w:r>
      <w:proofErr w:type="spellStart"/>
      <w:r w:rsidRPr="00ED44E8">
        <w:rPr>
          <w:rFonts w:ascii="Arial" w:eastAsia="Times New Roman" w:hAnsi="Arial" w:cs="Arial"/>
          <w:lang w:eastAsia="en-GB"/>
        </w:rPr>
        <w:t>promesse</w:t>
      </w:r>
      <w:proofErr w:type="spellEnd"/>
      <w:r w:rsidRPr="00ED44E8">
        <w:rPr>
          <w:rFonts w:ascii="Arial" w:eastAsia="Times New Roman" w:hAnsi="Arial" w:cs="Arial"/>
          <w:lang w:eastAsia="en-GB"/>
        </w:rPr>
        <w:t xml:space="preserve"> du </w:t>
      </w:r>
      <w:proofErr w:type="spellStart"/>
      <w:proofErr w:type="gramStart"/>
      <w:r w:rsidRPr="00ED44E8">
        <w:rPr>
          <w:rFonts w:ascii="Arial" w:eastAsia="Times New Roman" w:hAnsi="Arial" w:cs="Arial"/>
          <w:lang w:eastAsia="en-GB"/>
        </w:rPr>
        <w:t>bonheur</w:t>
      </w:r>
      <w:proofErr w:type="spellEnd"/>
      <w:proofErr w:type="gramEnd"/>
      <w:r w:rsidRPr="00ED44E8">
        <w:rPr>
          <w:rFonts w:ascii="Arial" w:eastAsia="Times New Roman" w:hAnsi="Arial" w:cs="Arial"/>
          <w:lang w:eastAsia="en-GB"/>
        </w:rPr>
        <w:t xml:space="preserve"> </w:t>
      </w:r>
      <w:r w:rsidRPr="00ED44E8">
        <w:rPr>
          <w:rFonts w:ascii="Arial" w:eastAsia="Times New Roman" w:hAnsi="Arial" w:cs="Arial"/>
          <w:i/>
          <w:iCs/>
          <w:lang w:eastAsia="en-GB"/>
        </w:rPr>
        <w:t xml:space="preserve">in </w:t>
      </w:r>
      <w:proofErr w:type="spellStart"/>
      <w:r w:rsidRPr="00ED44E8">
        <w:rPr>
          <w:rFonts w:ascii="Arial" w:eastAsia="Times New Roman" w:hAnsi="Arial" w:cs="Arial"/>
          <w:i/>
          <w:iCs/>
          <w:lang w:eastAsia="en-GB"/>
        </w:rPr>
        <w:t>Adorno</w:t>
      </w:r>
      <w:proofErr w:type="spellEnd"/>
    </w:p>
    <w:p w:rsidR="00ED44E8" w:rsidRPr="00ED44E8" w:rsidRDefault="00ED44E8" w:rsidP="00ED44E8">
      <w:pPr>
        <w:spacing w:after="240" w:line="240" w:lineRule="auto"/>
        <w:rPr>
          <w:rFonts w:ascii="Arial" w:eastAsia="Times New Roman" w:hAnsi="Arial" w:cs="Arial"/>
          <w:lang w:eastAsia="en-GB"/>
        </w:rPr>
      </w:pPr>
      <w:r w:rsidRPr="00ED44E8">
        <w:rPr>
          <w:rFonts w:ascii="Arial" w:eastAsia="Times New Roman" w:hAnsi="Arial" w:cs="Arial"/>
          <w:lang w:eastAsia="en-GB"/>
        </w:rPr>
        <w:t xml:space="preserve">                                  </w:t>
      </w:r>
    </w:p>
    <w:p w:rsidR="00ED44E8" w:rsidRPr="00ED44E8" w:rsidRDefault="00ED44E8" w:rsidP="00ED44E8">
      <w:pPr>
        <w:spacing w:after="240" w:line="240" w:lineRule="auto"/>
        <w:rPr>
          <w:rFonts w:ascii="Arial" w:eastAsia="Times New Roman" w:hAnsi="Arial" w:cs="Arial"/>
          <w:lang w:eastAsia="en-GB"/>
        </w:rPr>
      </w:pPr>
      <w:r w:rsidRPr="00ED44E8">
        <w:rPr>
          <w:rFonts w:ascii="Arial" w:eastAsia="Times New Roman" w:hAnsi="Arial" w:cs="Arial"/>
          <w:b/>
          <w:bCs/>
          <w:lang w:eastAsia="en-GB"/>
        </w:rPr>
        <w:t>28 October 2010   </w:t>
      </w:r>
      <w:r w:rsidRPr="00ED44E8">
        <w:rPr>
          <w:rFonts w:ascii="Arial" w:eastAsia="Times New Roman" w:hAnsi="Arial" w:cs="Arial"/>
          <w:lang w:eastAsia="en-GB"/>
        </w:rPr>
        <w:t> </w:t>
      </w:r>
      <w:r w:rsidRPr="00ED44E8">
        <w:rPr>
          <w:rFonts w:ascii="Arial" w:eastAsia="Times New Roman" w:hAnsi="Arial" w:cs="Arial"/>
          <w:b/>
          <w:bCs/>
          <w:lang w:eastAsia="en-GB"/>
        </w:rPr>
        <w:t xml:space="preserve">Professor Steve Giles </w:t>
      </w:r>
      <w:r w:rsidRPr="00ED44E8">
        <w:rPr>
          <w:rFonts w:ascii="Arial" w:eastAsia="Times New Roman" w:hAnsi="Arial" w:cs="Arial"/>
          <w:lang w:eastAsia="en-GB"/>
        </w:rPr>
        <w:t xml:space="preserve">(Nottingham):  </w:t>
      </w:r>
      <w:r w:rsidRPr="00ED44E8">
        <w:rPr>
          <w:rFonts w:ascii="Arial" w:eastAsia="Times New Roman" w:hAnsi="Arial" w:cs="Arial"/>
          <w:i/>
          <w:iCs/>
          <w:lang w:eastAsia="en-GB"/>
        </w:rPr>
        <w:t xml:space="preserve">Realism after modernism:  Representation and modernity in Brecht, </w:t>
      </w:r>
      <w:proofErr w:type="spellStart"/>
      <w:r w:rsidRPr="00ED44E8">
        <w:rPr>
          <w:rFonts w:ascii="Arial" w:eastAsia="Times New Roman" w:hAnsi="Arial" w:cs="Arial"/>
          <w:i/>
          <w:iCs/>
          <w:lang w:eastAsia="en-GB"/>
        </w:rPr>
        <w:t>Lukacs</w:t>
      </w:r>
      <w:proofErr w:type="spellEnd"/>
      <w:r w:rsidRPr="00ED44E8">
        <w:rPr>
          <w:rFonts w:ascii="Arial" w:eastAsia="Times New Roman" w:hAnsi="Arial" w:cs="Arial"/>
          <w:i/>
          <w:iCs/>
          <w:lang w:eastAsia="en-GB"/>
        </w:rPr>
        <w:t xml:space="preserve"> and </w:t>
      </w:r>
      <w:proofErr w:type="spellStart"/>
      <w:r w:rsidRPr="00ED44E8">
        <w:rPr>
          <w:rFonts w:ascii="Arial" w:eastAsia="Times New Roman" w:hAnsi="Arial" w:cs="Arial"/>
          <w:i/>
          <w:iCs/>
          <w:lang w:eastAsia="en-GB"/>
        </w:rPr>
        <w:t>Adorno</w:t>
      </w:r>
      <w:proofErr w:type="spellEnd"/>
      <w:r w:rsidRPr="00ED44E8">
        <w:rPr>
          <w:rFonts w:ascii="Arial" w:eastAsia="Times New Roman" w:hAnsi="Arial" w:cs="Arial"/>
          <w:i/>
          <w:iCs/>
          <w:lang w:eastAsia="en-GB"/>
        </w:rPr>
        <w:t xml:space="preserve">.    </w:t>
      </w:r>
      <w:r w:rsidRPr="00ED44E8">
        <w:rPr>
          <w:rFonts w:ascii="Arial" w:eastAsia="Times New Roman" w:hAnsi="Arial" w:cs="Arial"/>
          <w:lang w:eastAsia="en-GB"/>
        </w:rPr>
        <w:t xml:space="preserve">Special Joint Event with Department of German (Thursday, </w:t>
      </w:r>
      <w:r w:rsidRPr="00ED44E8">
        <w:rPr>
          <w:rFonts w:ascii="Arial" w:eastAsia="Times New Roman" w:hAnsi="Arial" w:cs="Arial"/>
          <w:b/>
          <w:bCs/>
          <w:lang w:eastAsia="en-GB"/>
        </w:rPr>
        <w:t>6pm, room H 2.02, Humanities Building</w:t>
      </w:r>
      <w:r w:rsidRPr="00ED44E8">
        <w:rPr>
          <w:rFonts w:ascii="Arial" w:eastAsia="Times New Roman" w:hAnsi="Arial" w:cs="Arial"/>
          <w:lang w:eastAsia="en-GB"/>
        </w:rPr>
        <w:t>) </w:t>
      </w:r>
    </w:p>
    <w:p w:rsidR="00ED44E8" w:rsidRPr="00ED44E8" w:rsidRDefault="00ED44E8" w:rsidP="00ED44E8">
      <w:pPr>
        <w:spacing w:after="240" w:line="240" w:lineRule="auto"/>
        <w:rPr>
          <w:rFonts w:ascii="Arial" w:eastAsia="Times New Roman" w:hAnsi="Arial" w:cs="Arial"/>
          <w:lang w:eastAsia="en-GB"/>
        </w:rPr>
      </w:pPr>
    </w:p>
    <w:p w:rsidR="00ED44E8" w:rsidRPr="00ED44E8" w:rsidRDefault="00ED44E8" w:rsidP="00ED44E8">
      <w:pPr>
        <w:spacing w:after="240" w:line="240" w:lineRule="auto"/>
        <w:rPr>
          <w:rFonts w:ascii="Arial" w:eastAsia="Times New Roman" w:hAnsi="Arial" w:cs="Arial"/>
          <w:lang w:eastAsia="en-GB"/>
        </w:rPr>
      </w:pPr>
      <w:r w:rsidRPr="00ED44E8">
        <w:rPr>
          <w:rFonts w:ascii="Arial" w:eastAsia="Times New Roman" w:hAnsi="Arial" w:cs="Arial"/>
          <w:b/>
          <w:bCs/>
          <w:lang w:eastAsia="en-GB"/>
        </w:rPr>
        <w:t>9 November 2010    </w:t>
      </w:r>
      <w:r w:rsidRPr="00ED44E8">
        <w:rPr>
          <w:rFonts w:ascii="Arial" w:eastAsia="Times New Roman" w:hAnsi="Arial" w:cs="Arial"/>
          <w:lang w:eastAsia="en-GB"/>
        </w:rPr>
        <w:t xml:space="preserve">WEEK 6: Reading Week – no regular speaker is scheduled </w:t>
      </w:r>
    </w:p>
    <w:p w:rsidR="00ED44E8" w:rsidRPr="00ED44E8" w:rsidRDefault="00ED44E8" w:rsidP="00ED44E8">
      <w:pPr>
        <w:spacing w:after="240" w:line="240" w:lineRule="auto"/>
        <w:rPr>
          <w:rFonts w:ascii="Arial" w:eastAsia="Times New Roman" w:hAnsi="Arial" w:cs="Arial"/>
          <w:lang w:eastAsia="en-GB"/>
        </w:rPr>
      </w:pPr>
    </w:p>
    <w:p w:rsidR="00ED44E8" w:rsidRPr="00ED44E8" w:rsidRDefault="00ED44E8" w:rsidP="00ED44E8">
      <w:pPr>
        <w:spacing w:after="240" w:line="240" w:lineRule="auto"/>
        <w:rPr>
          <w:rFonts w:ascii="Arial" w:eastAsia="Times New Roman" w:hAnsi="Arial" w:cs="Arial"/>
          <w:lang w:eastAsia="en-GB"/>
        </w:rPr>
      </w:pPr>
      <w:r w:rsidRPr="00ED44E8">
        <w:rPr>
          <w:rFonts w:ascii="Arial" w:eastAsia="Times New Roman" w:hAnsi="Arial" w:cs="Arial"/>
          <w:b/>
          <w:bCs/>
          <w:lang w:eastAsia="en-GB"/>
        </w:rPr>
        <w:t xml:space="preserve">23 November 2010   Professor Bernhard </w:t>
      </w:r>
      <w:proofErr w:type="spellStart"/>
      <w:r w:rsidRPr="00ED44E8">
        <w:rPr>
          <w:rFonts w:ascii="Arial" w:eastAsia="Times New Roman" w:hAnsi="Arial" w:cs="Arial"/>
          <w:b/>
          <w:bCs/>
          <w:lang w:eastAsia="en-GB"/>
        </w:rPr>
        <w:t>Schmid</w:t>
      </w:r>
      <w:proofErr w:type="spellEnd"/>
      <w:r w:rsidRPr="00ED44E8">
        <w:rPr>
          <w:rFonts w:ascii="Arial" w:eastAsia="Times New Roman" w:hAnsi="Arial" w:cs="Arial"/>
          <w:b/>
          <w:bCs/>
          <w:lang w:eastAsia="en-GB"/>
        </w:rPr>
        <w:t xml:space="preserve"> </w:t>
      </w:r>
      <w:r w:rsidRPr="00ED44E8">
        <w:rPr>
          <w:rFonts w:ascii="Arial" w:eastAsia="Times New Roman" w:hAnsi="Arial" w:cs="Arial"/>
          <w:lang w:eastAsia="en-GB"/>
        </w:rPr>
        <w:t xml:space="preserve">(Basel): </w:t>
      </w:r>
      <w:r w:rsidRPr="00ED44E8">
        <w:rPr>
          <w:rFonts w:ascii="Arial" w:eastAsia="Times New Roman" w:hAnsi="Arial" w:cs="Arial"/>
          <w:i/>
          <w:iCs/>
          <w:lang w:eastAsia="en-GB"/>
        </w:rPr>
        <w:t>Stealing pears together: Evil in joint action</w:t>
      </w:r>
    </w:p>
    <w:p w:rsidR="00ED44E8" w:rsidRPr="00ED44E8" w:rsidRDefault="00ED44E8" w:rsidP="00ED44E8">
      <w:pPr>
        <w:spacing w:after="240" w:line="240" w:lineRule="auto"/>
        <w:rPr>
          <w:rFonts w:ascii="Arial" w:eastAsia="Times New Roman" w:hAnsi="Arial" w:cs="Arial"/>
          <w:lang w:eastAsia="en-GB"/>
        </w:rPr>
      </w:pPr>
    </w:p>
    <w:p w:rsidR="00ED44E8" w:rsidRPr="00ED44E8" w:rsidRDefault="00ED44E8" w:rsidP="00ED44E8">
      <w:pPr>
        <w:spacing w:after="240" w:line="240" w:lineRule="auto"/>
        <w:rPr>
          <w:rFonts w:ascii="Arial" w:eastAsia="Times New Roman" w:hAnsi="Arial" w:cs="Arial"/>
          <w:lang w:eastAsia="en-GB"/>
        </w:rPr>
      </w:pPr>
      <w:r w:rsidRPr="00ED44E8">
        <w:rPr>
          <w:rFonts w:ascii="Arial" w:eastAsia="Times New Roman" w:hAnsi="Arial" w:cs="Arial"/>
          <w:b/>
          <w:bCs/>
          <w:lang w:eastAsia="en-GB"/>
        </w:rPr>
        <w:t xml:space="preserve">30 November 2010    Professor Chris </w:t>
      </w:r>
      <w:proofErr w:type="spellStart"/>
      <w:r w:rsidRPr="00ED44E8">
        <w:rPr>
          <w:rFonts w:ascii="Arial" w:eastAsia="Times New Roman" w:hAnsi="Arial" w:cs="Arial"/>
          <w:b/>
          <w:bCs/>
          <w:lang w:eastAsia="en-GB"/>
        </w:rPr>
        <w:t>Janaway</w:t>
      </w:r>
      <w:proofErr w:type="spellEnd"/>
      <w:r w:rsidRPr="00ED44E8">
        <w:rPr>
          <w:rFonts w:ascii="Arial" w:eastAsia="Times New Roman" w:hAnsi="Arial" w:cs="Arial"/>
          <w:lang w:eastAsia="en-GB"/>
        </w:rPr>
        <w:t xml:space="preserve"> (Southampton): </w:t>
      </w:r>
      <w:r w:rsidRPr="00ED44E8">
        <w:rPr>
          <w:rFonts w:ascii="Arial" w:eastAsia="Times New Roman" w:hAnsi="Arial" w:cs="Arial"/>
          <w:i/>
          <w:iCs/>
          <w:lang w:eastAsia="en-GB"/>
        </w:rPr>
        <w:t>Beauty is false, truth ugly: Nietzsche on life and art</w:t>
      </w:r>
    </w:p>
    <w:p w:rsidR="00ED44E8" w:rsidRPr="00ED44E8" w:rsidRDefault="00ED44E8" w:rsidP="00ED44E8">
      <w:pPr>
        <w:spacing w:after="240" w:line="240" w:lineRule="auto"/>
        <w:rPr>
          <w:rFonts w:ascii="Arial" w:eastAsia="Times New Roman" w:hAnsi="Arial" w:cs="Arial"/>
          <w:lang w:eastAsia="en-GB"/>
        </w:rPr>
      </w:pPr>
    </w:p>
    <w:p w:rsidR="00ED44E8" w:rsidRPr="00ED44E8" w:rsidRDefault="00ED44E8" w:rsidP="00ED44E8">
      <w:pPr>
        <w:spacing w:after="240" w:line="240" w:lineRule="auto"/>
        <w:rPr>
          <w:rFonts w:ascii="Arial" w:eastAsia="Times New Roman" w:hAnsi="Arial" w:cs="Arial"/>
          <w:lang w:eastAsia="en-GB"/>
        </w:rPr>
      </w:pPr>
      <w:r w:rsidRPr="00ED44E8">
        <w:rPr>
          <w:rFonts w:ascii="Arial" w:eastAsia="Times New Roman" w:hAnsi="Arial" w:cs="Arial"/>
          <w:b/>
          <w:bCs/>
          <w:lang w:eastAsia="en-GB"/>
        </w:rPr>
        <w:t xml:space="preserve">7 December 2010    Christine Battersby </w:t>
      </w:r>
      <w:r w:rsidRPr="00ED44E8">
        <w:rPr>
          <w:rFonts w:ascii="Arial" w:eastAsia="Times New Roman" w:hAnsi="Arial" w:cs="Arial"/>
          <w:lang w:eastAsia="en-GB"/>
        </w:rPr>
        <w:t xml:space="preserve">(Warwick): </w:t>
      </w:r>
      <w:r w:rsidRPr="00ED44E8">
        <w:rPr>
          <w:rFonts w:ascii="Arial" w:eastAsia="Times New Roman" w:hAnsi="Arial" w:cs="Arial"/>
          <w:i/>
          <w:iCs/>
          <w:lang w:eastAsia="en-GB"/>
        </w:rPr>
        <w:t>Struck by the forgotten: Trauma and the sublime in Nietzsche and Freud</w:t>
      </w:r>
    </w:p>
    <w:p w:rsidR="00ED44E8" w:rsidRPr="00ED44E8" w:rsidRDefault="00ED44E8" w:rsidP="00ED44E8">
      <w:pPr>
        <w:spacing w:after="48" w:line="240" w:lineRule="auto"/>
        <w:outlineLvl w:val="2"/>
        <w:rPr>
          <w:rFonts w:ascii="Arial" w:eastAsia="Times New Roman" w:hAnsi="Arial" w:cs="Arial"/>
          <w:smallCaps/>
          <w:lang w:eastAsia="en-GB"/>
        </w:rPr>
      </w:pPr>
    </w:p>
    <w:p w:rsidR="00ED44E8" w:rsidRPr="00ED44E8" w:rsidRDefault="00ED44E8" w:rsidP="00ED44E8">
      <w:pPr>
        <w:spacing w:after="48" w:line="240" w:lineRule="auto"/>
        <w:outlineLvl w:val="2"/>
        <w:rPr>
          <w:rFonts w:ascii="Arial" w:eastAsia="Times New Roman" w:hAnsi="Arial" w:cs="Arial"/>
          <w:smallCaps/>
          <w:lang w:eastAsia="en-GB"/>
        </w:rPr>
      </w:pPr>
      <w:r w:rsidRPr="00ED44E8">
        <w:rPr>
          <w:rFonts w:ascii="Arial" w:eastAsia="Times New Roman" w:hAnsi="Arial" w:cs="Arial"/>
          <w:smallCaps/>
          <w:lang w:eastAsia="en-GB"/>
        </w:rPr>
        <w:t>Term 2</w:t>
      </w:r>
    </w:p>
    <w:p w:rsidR="00ED44E8" w:rsidRPr="00ED44E8" w:rsidRDefault="00ED44E8" w:rsidP="00ED44E8">
      <w:pPr>
        <w:spacing w:after="240" w:line="240" w:lineRule="auto"/>
        <w:rPr>
          <w:rFonts w:ascii="Arial" w:eastAsia="Times New Roman" w:hAnsi="Arial" w:cs="Arial"/>
          <w:lang w:eastAsia="en-GB"/>
        </w:rPr>
      </w:pPr>
    </w:p>
    <w:p w:rsidR="00ED44E8" w:rsidRPr="00ED44E8" w:rsidRDefault="00ED44E8" w:rsidP="00ED44E8">
      <w:pPr>
        <w:spacing w:after="240" w:line="240" w:lineRule="auto"/>
        <w:rPr>
          <w:rFonts w:ascii="Arial" w:eastAsia="Times New Roman" w:hAnsi="Arial" w:cs="Arial"/>
          <w:lang w:eastAsia="en-GB"/>
        </w:rPr>
      </w:pPr>
      <w:r w:rsidRPr="00ED44E8">
        <w:rPr>
          <w:rFonts w:ascii="Arial" w:eastAsia="Times New Roman" w:hAnsi="Arial" w:cs="Arial"/>
          <w:b/>
          <w:bCs/>
          <w:lang w:eastAsia="en-GB"/>
        </w:rPr>
        <w:t xml:space="preserve">11 January 2011      Professor Lydia </w:t>
      </w:r>
      <w:proofErr w:type="spellStart"/>
      <w:r w:rsidRPr="00ED44E8">
        <w:rPr>
          <w:rFonts w:ascii="Arial" w:eastAsia="Times New Roman" w:hAnsi="Arial" w:cs="Arial"/>
          <w:b/>
          <w:bCs/>
          <w:lang w:eastAsia="en-GB"/>
        </w:rPr>
        <w:t>Goehr</w:t>
      </w:r>
      <w:proofErr w:type="spellEnd"/>
      <w:r w:rsidRPr="00ED44E8">
        <w:rPr>
          <w:rFonts w:ascii="Arial" w:eastAsia="Times New Roman" w:hAnsi="Arial" w:cs="Arial"/>
          <w:b/>
          <w:bCs/>
          <w:lang w:eastAsia="en-GB"/>
        </w:rPr>
        <w:t xml:space="preserve"> </w:t>
      </w:r>
      <w:r w:rsidRPr="00ED44E8">
        <w:rPr>
          <w:rFonts w:ascii="Arial" w:eastAsia="Times New Roman" w:hAnsi="Arial" w:cs="Arial"/>
          <w:lang w:eastAsia="en-GB"/>
        </w:rPr>
        <w:t xml:space="preserve">(Columbia; Elizabeth and Vincent Meyer Visiting Professor in the Philosophy of Music): Title </w:t>
      </w:r>
      <w:proofErr w:type="spellStart"/>
      <w:r w:rsidRPr="00ED44E8">
        <w:rPr>
          <w:rFonts w:ascii="Arial" w:eastAsia="Times New Roman" w:hAnsi="Arial" w:cs="Arial"/>
          <w:lang w:eastAsia="en-GB"/>
        </w:rPr>
        <w:t>t.b.a</w:t>
      </w:r>
      <w:proofErr w:type="spellEnd"/>
      <w:r w:rsidRPr="00ED44E8">
        <w:rPr>
          <w:rFonts w:ascii="Arial" w:eastAsia="Times New Roman" w:hAnsi="Arial" w:cs="Arial"/>
          <w:lang w:eastAsia="en-GB"/>
        </w:rPr>
        <w:t>.  This event is co-sponsored with the Seminar in Post-</w:t>
      </w:r>
      <w:proofErr w:type="spellStart"/>
      <w:r w:rsidRPr="00ED44E8">
        <w:rPr>
          <w:rFonts w:ascii="Arial" w:eastAsia="Times New Roman" w:hAnsi="Arial" w:cs="Arial"/>
          <w:lang w:eastAsia="en-GB"/>
        </w:rPr>
        <w:t>Kanti</w:t>
      </w:r>
      <w:proofErr w:type="spellEnd"/>
    </w:p>
    <w:p w:rsidR="00ED44E8" w:rsidRPr="00ED44E8" w:rsidRDefault="00ED44E8" w:rsidP="00ED44E8">
      <w:pPr>
        <w:spacing w:after="240" w:line="240" w:lineRule="auto"/>
        <w:rPr>
          <w:rFonts w:ascii="Arial" w:eastAsia="Times New Roman" w:hAnsi="Arial" w:cs="Arial"/>
          <w:lang w:eastAsia="en-GB"/>
        </w:rPr>
      </w:pPr>
    </w:p>
    <w:p w:rsidR="00ED44E8" w:rsidRPr="00ED44E8" w:rsidRDefault="00ED44E8" w:rsidP="00ED44E8">
      <w:pPr>
        <w:spacing w:after="240" w:line="240" w:lineRule="auto"/>
        <w:rPr>
          <w:rFonts w:ascii="Arial" w:eastAsia="Times New Roman" w:hAnsi="Arial" w:cs="Arial"/>
          <w:lang w:eastAsia="en-GB"/>
        </w:rPr>
      </w:pPr>
      <w:r w:rsidRPr="00ED44E8">
        <w:rPr>
          <w:rFonts w:ascii="Arial" w:eastAsia="Times New Roman" w:hAnsi="Arial" w:cs="Arial"/>
          <w:b/>
          <w:bCs/>
          <w:lang w:eastAsia="en-GB"/>
        </w:rPr>
        <w:t xml:space="preserve">1 February 2011       Olivier </w:t>
      </w:r>
      <w:proofErr w:type="spellStart"/>
      <w:r w:rsidRPr="00ED44E8">
        <w:rPr>
          <w:rFonts w:ascii="Arial" w:eastAsia="Times New Roman" w:hAnsi="Arial" w:cs="Arial"/>
          <w:b/>
          <w:bCs/>
          <w:lang w:eastAsia="en-GB"/>
        </w:rPr>
        <w:t>Tonneau</w:t>
      </w:r>
      <w:proofErr w:type="spellEnd"/>
      <w:r w:rsidRPr="00ED44E8">
        <w:rPr>
          <w:rFonts w:ascii="Arial" w:eastAsia="Times New Roman" w:hAnsi="Arial" w:cs="Arial"/>
          <w:b/>
          <w:bCs/>
          <w:lang w:eastAsia="en-GB"/>
        </w:rPr>
        <w:t xml:space="preserve"> </w:t>
      </w:r>
      <w:r w:rsidRPr="00ED44E8">
        <w:rPr>
          <w:rFonts w:ascii="Arial" w:eastAsia="Times New Roman" w:hAnsi="Arial" w:cs="Arial"/>
          <w:lang w:eastAsia="en-GB"/>
        </w:rPr>
        <w:t xml:space="preserve">(Cambridge): </w:t>
      </w:r>
      <w:r w:rsidRPr="00ED44E8">
        <w:rPr>
          <w:rFonts w:ascii="Arial" w:eastAsia="Times New Roman" w:hAnsi="Arial" w:cs="Arial"/>
          <w:i/>
          <w:iCs/>
          <w:lang w:eastAsia="en-GB"/>
        </w:rPr>
        <w:t xml:space="preserve">The good and the just, philosophy and literature.   </w:t>
      </w:r>
      <w:r w:rsidRPr="00ED44E8">
        <w:rPr>
          <w:rFonts w:ascii="Arial" w:eastAsia="Times New Roman" w:hAnsi="Arial" w:cs="Arial"/>
          <w:lang w:eastAsia="en-GB"/>
        </w:rPr>
        <w:t>This event is co-sponsored with the Department of French.</w:t>
      </w:r>
    </w:p>
    <w:p w:rsidR="00ED44E8" w:rsidRPr="00ED44E8" w:rsidRDefault="00ED44E8" w:rsidP="00ED44E8">
      <w:pPr>
        <w:spacing w:after="240" w:line="240" w:lineRule="auto"/>
        <w:rPr>
          <w:rFonts w:ascii="Arial" w:eastAsia="Times New Roman" w:hAnsi="Arial" w:cs="Arial"/>
          <w:lang w:eastAsia="en-GB"/>
        </w:rPr>
      </w:pPr>
    </w:p>
    <w:p w:rsidR="00ED44E8" w:rsidRPr="00ED44E8" w:rsidRDefault="00ED44E8" w:rsidP="00ED44E8">
      <w:pPr>
        <w:spacing w:after="240" w:line="240" w:lineRule="auto"/>
        <w:rPr>
          <w:rFonts w:ascii="Arial" w:eastAsia="Times New Roman" w:hAnsi="Arial" w:cs="Arial"/>
          <w:lang w:eastAsia="en-GB"/>
        </w:rPr>
      </w:pPr>
      <w:r w:rsidRPr="00ED44E8">
        <w:rPr>
          <w:rFonts w:ascii="Arial" w:eastAsia="Times New Roman" w:hAnsi="Arial" w:cs="Arial"/>
          <w:b/>
          <w:bCs/>
          <w:lang w:eastAsia="en-GB"/>
        </w:rPr>
        <w:lastRenderedPageBreak/>
        <w:t>15 February 2011        </w:t>
      </w:r>
      <w:r w:rsidRPr="00ED44E8">
        <w:rPr>
          <w:rFonts w:ascii="Arial" w:eastAsia="Times New Roman" w:hAnsi="Arial" w:cs="Arial"/>
          <w:lang w:eastAsia="en-GB"/>
        </w:rPr>
        <w:t>WEEK 6: Reading Week</w:t>
      </w:r>
    </w:p>
    <w:p w:rsidR="00ED44E8" w:rsidRPr="00ED44E8" w:rsidRDefault="00ED44E8" w:rsidP="00ED44E8">
      <w:pPr>
        <w:spacing w:after="240" w:line="240" w:lineRule="auto"/>
        <w:rPr>
          <w:rFonts w:ascii="Arial" w:eastAsia="Times New Roman" w:hAnsi="Arial" w:cs="Arial"/>
          <w:lang w:eastAsia="en-GB"/>
        </w:rPr>
      </w:pPr>
    </w:p>
    <w:p w:rsidR="00ED44E8" w:rsidRPr="00ED44E8" w:rsidRDefault="00ED44E8" w:rsidP="00ED44E8">
      <w:pPr>
        <w:spacing w:after="240" w:line="240" w:lineRule="auto"/>
        <w:rPr>
          <w:rFonts w:ascii="Arial" w:eastAsia="Times New Roman" w:hAnsi="Arial" w:cs="Arial"/>
          <w:lang w:eastAsia="en-GB"/>
        </w:rPr>
      </w:pPr>
      <w:r w:rsidRPr="00ED44E8">
        <w:rPr>
          <w:rFonts w:ascii="Arial" w:eastAsia="Times New Roman" w:hAnsi="Arial" w:cs="Arial"/>
          <w:b/>
          <w:bCs/>
          <w:lang w:eastAsia="en-GB"/>
        </w:rPr>
        <w:t>18th February 2011</w:t>
      </w:r>
      <w:proofErr w:type="gramStart"/>
      <w:r w:rsidRPr="00ED44E8">
        <w:rPr>
          <w:rFonts w:ascii="Arial" w:eastAsia="Times New Roman" w:hAnsi="Arial" w:cs="Arial"/>
          <w:b/>
          <w:bCs/>
          <w:lang w:eastAsia="en-GB"/>
        </w:rPr>
        <w:t xml:space="preserve">  </w:t>
      </w:r>
      <w:proofErr w:type="gramEnd"/>
      <w:hyperlink r:id="rId8" w:history="1">
        <w:r w:rsidRPr="00ED44E8">
          <w:rPr>
            <w:rFonts w:ascii="Arial" w:eastAsia="Times New Roman" w:hAnsi="Arial" w:cs="Arial"/>
            <w:b/>
            <w:bCs/>
            <w:u w:val="single"/>
            <w:lang w:eastAsia="en-GB"/>
          </w:rPr>
          <w:t>Warwick-</w:t>
        </w:r>
        <w:proofErr w:type="spellStart"/>
        <w:r w:rsidRPr="00ED44E8">
          <w:rPr>
            <w:rFonts w:ascii="Arial" w:eastAsia="Times New Roman" w:hAnsi="Arial" w:cs="Arial"/>
            <w:b/>
            <w:bCs/>
            <w:u w:val="single"/>
            <w:lang w:eastAsia="en-GB"/>
          </w:rPr>
          <w:t>Monash</w:t>
        </w:r>
        <w:proofErr w:type="spellEnd"/>
        <w:r w:rsidRPr="00ED44E8">
          <w:rPr>
            <w:rFonts w:ascii="Arial" w:eastAsia="Times New Roman" w:hAnsi="Arial" w:cs="Arial"/>
            <w:b/>
            <w:bCs/>
            <w:u w:val="single"/>
            <w:lang w:eastAsia="en-GB"/>
          </w:rPr>
          <w:t xml:space="preserve"> Workshop in Post-Kantian Aesthetics and the Work of Art</w:t>
        </w:r>
      </w:hyperlink>
    </w:p>
    <w:p w:rsidR="00ED44E8" w:rsidRPr="00ED44E8" w:rsidRDefault="00ED44E8" w:rsidP="00ED44E8">
      <w:pPr>
        <w:spacing w:after="240" w:line="240" w:lineRule="auto"/>
        <w:rPr>
          <w:rFonts w:ascii="Arial" w:eastAsia="Times New Roman" w:hAnsi="Arial" w:cs="Arial"/>
          <w:lang w:eastAsia="en-GB"/>
        </w:rPr>
      </w:pPr>
      <w:r w:rsidRPr="00ED44E8">
        <w:rPr>
          <w:rFonts w:ascii="Arial" w:eastAsia="Times New Roman" w:hAnsi="Arial" w:cs="Arial"/>
          <w:b/>
          <w:bCs/>
          <w:lang w:eastAsia="en-GB"/>
        </w:rPr>
        <w:t> </w:t>
      </w:r>
    </w:p>
    <w:p w:rsidR="00ED44E8" w:rsidRPr="00ED44E8" w:rsidRDefault="00ED44E8" w:rsidP="00ED44E8">
      <w:pPr>
        <w:spacing w:after="240" w:line="240" w:lineRule="auto"/>
        <w:rPr>
          <w:rFonts w:ascii="Arial" w:eastAsia="Times New Roman" w:hAnsi="Arial" w:cs="Arial"/>
          <w:lang w:eastAsia="en-GB"/>
        </w:rPr>
      </w:pPr>
      <w:r w:rsidRPr="00ED44E8">
        <w:rPr>
          <w:rFonts w:ascii="Arial" w:eastAsia="Times New Roman" w:hAnsi="Arial" w:cs="Arial"/>
          <w:b/>
          <w:bCs/>
          <w:lang w:eastAsia="en-GB"/>
        </w:rPr>
        <w:t xml:space="preserve">1 March 2011      Katherine Morris </w:t>
      </w:r>
      <w:r w:rsidRPr="00ED44E8">
        <w:rPr>
          <w:rFonts w:ascii="Arial" w:eastAsia="Times New Roman" w:hAnsi="Arial" w:cs="Arial"/>
          <w:lang w:eastAsia="en-GB"/>
        </w:rPr>
        <w:t xml:space="preserve">(Oxford): </w:t>
      </w:r>
      <w:r w:rsidRPr="00ED44E8">
        <w:rPr>
          <w:rFonts w:ascii="Arial" w:eastAsia="Times New Roman" w:hAnsi="Arial" w:cs="Arial"/>
          <w:i/>
          <w:iCs/>
          <w:lang w:eastAsia="en-GB"/>
        </w:rPr>
        <w:t>Chronic pain: a phenomenological/anthropological perspective</w:t>
      </w:r>
    </w:p>
    <w:p w:rsidR="00ED44E8" w:rsidRPr="00ED44E8" w:rsidRDefault="00ED44E8" w:rsidP="00ED44E8">
      <w:pPr>
        <w:spacing w:after="240" w:line="240" w:lineRule="auto"/>
        <w:rPr>
          <w:rFonts w:ascii="Arial" w:eastAsia="Times New Roman" w:hAnsi="Arial" w:cs="Arial"/>
          <w:lang w:eastAsia="en-GB"/>
        </w:rPr>
      </w:pPr>
    </w:p>
    <w:p w:rsidR="00ED44E8" w:rsidRPr="00ED44E8" w:rsidRDefault="00ED44E8" w:rsidP="00ED44E8">
      <w:pPr>
        <w:spacing w:after="240" w:line="240" w:lineRule="auto"/>
        <w:rPr>
          <w:rFonts w:ascii="Arial" w:eastAsia="Times New Roman" w:hAnsi="Arial" w:cs="Arial"/>
          <w:lang w:eastAsia="en-GB"/>
        </w:rPr>
      </w:pPr>
      <w:r w:rsidRPr="00ED44E8">
        <w:rPr>
          <w:rFonts w:ascii="Arial" w:eastAsia="Times New Roman" w:hAnsi="Arial" w:cs="Arial"/>
          <w:b/>
          <w:bCs/>
          <w:lang w:eastAsia="en-GB"/>
        </w:rPr>
        <w:t>15 March 2011     Eileen John</w:t>
      </w:r>
      <w:r w:rsidRPr="00ED44E8">
        <w:rPr>
          <w:rFonts w:ascii="Arial" w:eastAsia="Times New Roman" w:hAnsi="Arial" w:cs="Arial"/>
          <w:lang w:eastAsia="en-GB"/>
        </w:rPr>
        <w:t xml:space="preserve"> (Warwick): </w:t>
      </w:r>
      <w:r w:rsidRPr="00ED44E8">
        <w:rPr>
          <w:rFonts w:ascii="Arial" w:eastAsia="Times New Roman" w:hAnsi="Arial" w:cs="Arial"/>
          <w:i/>
          <w:iCs/>
          <w:lang w:eastAsia="en-GB"/>
        </w:rPr>
        <w:t>Literature and what we care about</w:t>
      </w:r>
    </w:p>
    <w:p w:rsidR="00ED44E8" w:rsidRPr="00ED44E8" w:rsidRDefault="00ED44E8" w:rsidP="00ED44E8">
      <w:pPr>
        <w:spacing w:after="240" w:line="240" w:lineRule="auto"/>
        <w:rPr>
          <w:rFonts w:ascii="Arial" w:eastAsia="Times New Roman" w:hAnsi="Arial" w:cs="Arial"/>
          <w:lang w:eastAsia="en-GB"/>
        </w:rPr>
      </w:pPr>
      <w:r w:rsidRPr="00ED44E8">
        <w:rPr>
          <w:rFonts w:ascii="Arial" w:eastAsia="Times New Roman" w:hAnsi="Arial" w:cs="Arial"/>
          <w:lang w:eastAsia="en-GB"/>
        </w:rPr>
        <w:t> </w:t>
      </w:r>
    </w:p>
    <w:p w:rsidR="00ED44E8" w:rsidRPr="00ED44E8" w:rsidRDefault="00ED44E8" w:rsidP="00ED44E8">
      <w:pPr>
        <w:spacing w:after="48" w:line="240" w:lineRule="auto"/>
        <w:outlineLvl w:val="2"/>
        <w:rPr>
          <w:rFonts w:ascii="Arial" w:eastAsia="Times New Roman" w:hAnsi="Arial" w:cs="Arial"/>
          <w:smallCaps/>
          <w:lang w:eastAsia="en-GB"/>
        </w:rPr>
      </w:pPr>
      <w:r w:rsidRPr="00ED44E8">
        <w:rPr>
          <w:rFonts w:ascii="Arial" w:eastAsia="Times New Roman" w:hAnsi="Arial" w:cs="Arial"/>
          <w:smallCaps/>
          <w:lang w:eastAsia="en-GB"/>
        </w:rPr>
        <w:t>Term 3</w:t>
      </w:r>
    </w:p>
    <w:p w:rsidR="00ED44E8" w:rsidRPr="00ED44E8" w:rsidRDefault="00ED44E8" w:rsidP="00ED44E8">
      <w:pPr>
        <w:spacing w:after="240" w:line="240" w:lineRule="auto"/>
        <w:rPr>
          <w:rFonts w:ascii="Arial" w:eastAsia="Times New Roman" w:hAnsi="Arial" w:cs="Arial"/>
          <w:lang w:eastAsia="en-GB"/>
        </w:rPr>
      </w:pPr>
      <w:r w:rsidRPr="00ED44E8">
        <w:rPr>
          <w:rFonts w:ascii="Arial" w:eastAsia="Times New Roman" w:hAnsi="Arial" w:cs="Arial"/>
          <w:b/>
          <w:bCs/>
          <w:lang w:eastAsia="en-GB"/>
        </w:rPr>
        <w:t xml:space="preserve">3 May 2011     James </w:t>
      </w:r>
      <w:proofErr w:type="spellStart"/>
      <w:r w:rsidRPr="00ED44E8">
        <w:rPr>
          <w:rFonts w:ascii="Arial" w:eastAsia="Times New Roman" w:hAnsi="Arial" w:cs="Arial"/>
          <w:b/>
          <w:bCs/>
          <w:lang w:eastAsia="en-GB"/>
        </w:rPr>
        <w:t>Hodkinson</w:t>
      </w:r>
      <w:proofErr w:type="spellEnd"/>
      <w:r w:rsidRPr="00ED44E8">
        <w:rPr>
          <w:rFonts w:ascii="Arial" w:eastAsia="Times New Roman" w:hAnsi="Arial" w:cs="Arial"/>
          <w:lang w:eastAsia="en-GB"/>
        </w:rPr>
        <w:t xml:space="preserve"> (Warwick): </w:t>
      </w:r>
      <w:r w:rsidRPr="00ED44E8">
        <w:rPr>
          <w:rFonts w:ascii="Arial" w:eastAsia="Times New Roman" w:hAnsi="Arial" w:cs="Arial"/>
          <w:i/>
          <w:iCs/>
          <w:lang w:eastAsia="en-GB"/>
        </w:rPr>
        <w:t>Aesthetic faith: Islam in the thought and literature of the German Romantics</w:t>
      </w:r>
    </w:p>
    <w:p w:rsidR="00ED44E8" w:rsidRPr="00ED44E8" w:rsidRDefault="00ED44E8" w:rsidP="00ED44E8">
      <w:pPr>
        <w:spacing w:after="240" w:line="240" w:lineRule="auto"/>
        <w:rPr>
          <w:rFonts w:ascii="Arial" w:eastAsia="Times New Roman" w:hAnsi="Arial" w:cs="Arial"/>
          <w:lang w:eastAsia="en-GB"/>
        </w:rPr>
      </w:pPr>
    </w:p>
    <w:p w:rsidR="00ED44E8" w:rsidRPr="00ED44E8" w:rsidRDefault="00ED44E8" w:rsidP="00ED44E8">
      <w:pPr>
        <w:spacing w:after="240" w:line="240" w:lineRule="auto"/>
        <w:rPr>
          <w:rFonts w:ascii="Arial" w:eastAsia="Times New Roman" w:hAnsi="Arial" w:cs="Arial"/>
          <w:lang w:eastAsia="en-GB"/>
        </w:rPr>
      </w:pPr>
      <w:r w:rsidRPr="00ED44E8">
        <w:rPr>
          <w:rFonts w:ascii="Arial" w:eastAsia="Times New Roman" w:hAnsi="Arial" w:cs="Arial"/>
          <w:b/>
          <w:bCs/>
          <w:lang w:eastAsia="en-GB"/>
        </w:rPr>
        <w:t xml:space="preserve">14 June 2011     Professor Steven Katz </w:t>
      </w:r>
      <w:r w:rsidRPr="00ED44E8">
        <w:rPr>
          <w:rFonts w:ascii="Arial" w:eastAsia="Times New Roman" w:hAnsi="Arial" w:cs="Arial"/>
          <w:lang w:eastAsia="en-GB"/>
        </w:rPr>
        <w:t xml:space="preserve">(Boston, Warwick IAS Visiting Fellow): </w:t>
      </w:r>
      <w:r w:rsidRPr="00ED44E8">
        <w:rPr>
          <w:rFonts w:ascii="Arial" w:eastAsia="Times New Roman" w:hAnsi="Arial" w:cs="Arial"/>
          <w:i/>
          <w:iCs/>
          <w:lang w:eastAsia="en-GB"/>
        </w:rPr>
        <w:t>The Holocaust in Historical Context</w:t>
      </w:r>
    </w:p>
    <w:p w:rsidR="00FE5C45" w:rsidRPr="00ED44E8" w:rsidRDefault="00FE5C45">
      <w:pPr>
        <w:rPr>
          <w:rFonts w:ascii="Arial" w:hAnsi="Arial" w:cs="Arial"/>
        </w:rPr>
      </w:pPr>
    </w:p>
    <w:sectPr w:rsidR="00FE5C45" w:rsidRPr="00ED44E8" w:rsidSect="00FE5C4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characterSpacingControl w:val="doNotCompress"/>
  <w:compat/>
  <w:rsids>
    <w:rsidRoot w:val="00ED44E8"/>
    <w:rsid w:val="002668CB"/>
    <w:rsid w:val="00ED44E8"/>
    <w:rsid w:val="00FE5C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E5C45"/>
  </w:style>
  <w:style w:type="paragraph" w:styleId="Heading2">
    <w:name w:val="heading 2"/>
    <w:basedOn w:val="Normal"/>
    <w:link w:val="Heading2Char"/>
    <w:uiPriority w:val="9"/>
    <w:qFormat/>
    <w:rsid w:val="00ED44E8"/>
    <w:pPr>
      <w:spacing w:after="72" w:line="240" w:lineRule="auto"/>
      <w:outlineLvl w:val="1"/>
    </w:pPr>
    <w:rPr>
      <w:rFonts w:ascii="Times New Roman" w:eastAsia="Times New Roman" w:hAnsi="Times New Roman" w:cs="Times New Roman"/>
      <w:b/>
      <w:bCs/>
      <w:color w:val="000082"/>
      <w:sz w:val="34"/>
      <w:szCs w:val="34"/>
      <w:lang w:eastAsia="en-GB"/>
    </w:rPr>
  </w:style>
  <w:style w:type="paragraph" w:styleId="Heading3">
    <w:name w:val="heading 3"/>
    <w:basedOn w:val="Normal"/>
    <w:link w:val="Heading3Char"/>
    <w:uiPriority w:val="9"/>
    <w:qFormat/>
    <w:rsid w:val="00ED44E8"/>
    <w:pPr>
      <w:spacing w:after="48" w:line="240" w:lineRule="auto"/>
      <w:outlineLvl w:val="2"/>
    </w:pPr>
    <w:rPr>
      <w:rFonts w:ascii="Times New Roman" w:eastAsia="Times New Roman" w:hAnsi="Times New Roman" w:cs="Times New Roman"/>
      <w:smallCaps/>
      <w:color w:val="000082"/>
      <w:sz w:val="29"/>
      <w:szCs w:val="29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ED44E8"/>
    <w:rPr>
      <w:rFonts w:ascii="Times New Roman" w:eastAsia="Times New Roman" w:hAnsi="Times New Roman" w:cs="Times New Roman"/>
      <w:b/>
      <w:bCs/>
      <w:color w:val="000082"/>
      <w:sz w:val="34"/>
      <w:szCs w:val="34"/>
      <w:lang w:eastAsia="en-GB"/>
    </w:rPr>
  </w:style>
  <w:style w:type="character" w:customStyle="1" w:styleId="Heading3Char">
    <w:name w:val="Heading 3 Char"/>
    <w:basedOn w:val="DefaultParagraphFont"/>
    <w:link w:val="Heading3"/>
    <w:uiPriority w:val="9"/>
    <w:rsid w:val="00ED44E8"/>
    <w:rPr>
      <w:rFonts w:ascii="Times New Roman" w:eastAsia="Times New Roman" w:hAnsi="Times New Roman" w:cs="Times New Roman"/>
      <w:smallCaps/>
      <w:color w:val="000082"/>
      <w:sz w:val="29"/>
      <w:szCs w:val="29"/>
      <w:lang w:eastAsia="en-GB"/>
    </w:rPr>
  </w:style>
  <w:style w:type="character" w:styleId="Strong">
    <w:name w:val="Strong"/>
    <w:basedOn w:val="DefaultParagraphFont"/>
    <w:uiPriority w:val="22"/>
    <w:qFormat/>
    <w:rsid w:val="00ED44E8"/>
    <w:rPr>
      <w:b/>
      <w:bCs/>
    </w:rPr>
  </w:style>
  <w:style w:type="character" w:styleId="Emphasis">
    <w:name w:val="Emphasis"/>
    <w:basedOn w:val="DefaultParagraphFont"/>
    <w:uiPriority w:val="20"/>
    <w:qFormat/>
    <w:rsid w:val="00ED44E8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9079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0636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9726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1646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8166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8131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97301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58220356">
                                  <w:marLeft w:val="2445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388246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074962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2.warwick.ac.uk/fac/soc/philosophy/news/calendar/warwick-monash_workshop_in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2.warwick.ac.uk/fac/soc/philosophy/research/phillit/currentevents/celan_der_meridian.pd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2.warwick.ac.uk/fac/soc/philosophy/research/phillit/currentevents/celan_meridian.pdf" TargetMode="External"/><Relationship Id="rId5" Type="http://schemas.openxmlformats.org/officeDocument/2006/relationships/hyperlink" Target="http://www2.warwick.ac.uk/fac/soc/philosophy/research/phillit/currentevents/celan_gesprach.pdf" TargetMode="External"/><Relationship Id="rId10" Type="http://schemas.openxmlformats.org/officeDocument/2006/relationships/theme" Target="theme/theme1.xml"/><Relationship Id="rId4" Type="http://schemas.openxmlformats.org/officeDocument/2006/relationships/hyperlink" Target="http://www2.warwick.ac.uk/fac/soc/philosophy/research/phillit/currentevents/celan_conversation.pdf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409</Words>
  <Characters>2333</Characters>
  <Application>Microsoft Office Word</Application>
  <DocSecurity>0</DocSecurity>
  <Lines>19</Lines>
  <Paragraphs>5</Paragraphs>
  <ScaleCrop>false</ScaleCrop>
  <Company>University of Warwick</Company>
  <LinksUpToDate>false</LinksUpToDate>
  <CharactersWithSpaces>2737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Taylor</dc:creator>
  <cp:keywords/>
  <dc:description/>
  <cp:lastModifiedBy>Sarah Taylor</cp:lastModifiedBy>
  <cp:revision>1</cp:revision>
  <dcterms:created xsi:type="dcterms:W3CDTF">2011-09-21T11:07:00Z</dcterms:created>
  <dcterms:modified xsi:type="dcterms:W3CDTF">2011-09-21T11:09:00Z</dcterms:modified>
</cp:coreProperties>
</file>