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14B28" w:rsidRPr="00540B55" w:rsidRDefault="00540B55" w:rsidP="00540B55">
      <w:pPr>
        <w:jc w:val="right"/>
        <w:rPr>
          <w:color w:val="7030A0"/>
          <w:sz w:val="72"/>
          <w:szCs w:val="72"/>
        </w:rPr>
      </w:pPr>
      <w:r w:rsidRPr="00540B55">
        <w:rPr>
          <w:sz w:val="72"/>
          <w:szCs w:val="72"/>
        </w:rPr>
        <w:tab/>
      </w:r>
      <w:r w:rsidR="00651778">
        <w:rPr>
          <w:color w:val="7030A0"/>
          <w:sz w:val="72"/>
          <w:szCs w:val="72"/>
        </w:rPr>
        <w:t>department of</w:t>
      </w:r>
    </w:p>
    <w:p w:rsidR="00540B55" w:rsidRDefault="00540B55" w:rsidP="00540B55">
      <w:pPr>
        <w:jc w:val="right"/>
        <w:rPr>
          <w:b/>
          <w:color w:val="7030A0"/>
          <w:sz w:val="72"/>
          <w:szCs w:val="72"/>
        </w:rPr>
      </w:pPr>
      <w:r w:rsidRPr="00540B55">
        <w:rPr>
          <w:b/>
          <w:color w:val="7030A0"/>
          <w:sz w:val="72"/>
          <w:szCs w:val="72"/>
        </w:rPr>
        <w:t>SOCIOLOGY</w:t>
      </w:r>
    </w:p>
    <w:p w:rsidR="00540B55" w:rsidRDefault="00540B55" w:rsidP="00540B55">
      <w:pPr>
        <w:jc w:val="right"/>
        <w:rPr>
          <w:b/>
          <w:color w:val="7030A0"/>
          <w:sz w:val="72"/>
          <w:szCs w:val="72"/>
        </w:rPr>
      </w:pPr>
    </w:p>
    <w:p w:rsidR="00540B55" w:rsidRDefault="00540B55" w:rsidP="00540B55">
      <w:pPr>
        <w:jc w:val="right"/>
        <w:rPr>
          <w:b/>
          <w:color w:val="7030A0"/>
          <w:sz w:val="72"/>
          <w:szCs w:val="72"/>
        </w:rPr>
      </w:pPr>
    </w:p>
    <w:p w:rsidR="00540B55" w:rsidRDefault="00540B55" w:rsidP="00540B55">
      <w:pPr>
        <w:jc w:val="right"/>
        <w:rPr>
          <w:b/>
          <w:color w:val="7030A0"/>
          <w:sz w:val="72"/>
          <w:szCs w:val="72"/>
        </w:rPr>
      </w:pPr>
    </w:p>
    <w:p w:rsidR="00540B55" w:rsidRPr="00540B55" w:rsidRDefault="00540B55" w:rsidP="00540B55">
      <w:pPr>
        <w:jc w:val="center"/>
        <w:rPr>
          <w:b/>
          <w:i/>
          <w:color w:val="7030A0"/>
          <w:sz w:val="72"/>
          <w:szCs w:val="72"/>
        </w:rPr>
      </w:pPr>
      <w:r w:rsidRPr="00540B55">
        <w:rPr>
          <w:b/>
          <w:i/>
          <w:color w:val="7030A0"/>
          <w:sz w:val="72"/>
          <w:szCs w:val="72"/>
        </w:rPr>
        <w:t xml:space="preserve"> </w:t>
      </w:r>
      <w:r>
        <w:rPr>
          <w:b/>
          <w:i/>
          <w:color w:val="7030A0"/>
          <w:sz w:val="72"/>
          <w:szCs w:val="72"/>
        </w:rPr>
        <w:t xml:space="preserve">UNDERGRADUATE </w:t>
      </w:r>
      <w:r w:rsidR="00101A19">
        <w:rPr>
          <w:b/>
          <w:i/>
          <w:color w:val="7030A0"/>
          <w:sz w:val="72"/>
          <w:szCs w:val="72"/>
        </w:rPr>
        <w:t xml:space="preserve">HONOURS LEVEL </w:t>
      </w:r>
      <w:r w:rsidRPr="00540B55">
        <w:rPr>
          <w:b/>
          <w:i/>
          <w:color w:val="7030A0"/>
          <w:sz w:val="72"/>
          <w:szCs w:val="72"/>
        </w:rPr>
        <w:t>MODULES</w:t>
      </w:r>
    </w:p>
    <w:p w:rsidR="00540B55" w:rsidRPr="00540B55" w:rsidRDefault="0024214D" w:rsidP="00540B55">
      <w:pPr>
        <w:jc w:val="center"/>
        <w:rPr>
          <w:b/>
          <w:i/>
          <w:color w:val="7030A0"/>
          <w:sz w:val="72"/>
          <w:szCs w:val="72"/>
        </w:rPr>
      </w:pPr>
      <w:r>
        <w:rPr>
          <w:b/>
          <w:i/>
          <w:color w:val="7030A0"/>
          <w:sz w:val="72"/>
          <w:szCs w:val="72"/>
        </w:rPr>
        <w:t>2014/2015</w:t>
      </w:r>
    </w:p>
    <w:p w:rsidR="00540B55" w:rsidRDefault="00540B55" w:rsidP="00540B55">
      <w:pPr>
        <w:jc w:val="center"/>
        <w:rPr>
          <w:b/>
          <w:i/>
          <w:color w:val="7030A0"/>
          <w:sz w:val="72"/>
          <w:szCs w:val="72"/>
        </w:rPr>
      </w:pPr>
    </w:p>
    <w:p w:rsidR="00540B55" w:rsidRDefault="00540B55" w:rsidP="00540B55">
      <w:pPr>
        <w:jc w:val="center"/>
        <w:rPr>
          <w:b/>
          <w:i/>
          <w:color w:val="7030A0"/>
          <w:sz w:val="72"/>
          <w:szCs w:val="72"/>
        </w:rPr>
      </w:pPr>
      <w:r>
        <w:rPr>
          <w:b/>
          <w:i/>
          <w:noProof/>
          <w:color w:val="7030A0"/>
          <w:sz w:val="72"/>
          <w:szCs w:val="72"/>
        </w:rPr>
        <w:drawing>
          <wp:inline distT="0" distB="0" distL="0" distR="0">
            <wp:extent cx="3328035" cy="3657600"/>
            <wp:effectExtent l="0" t="0" r="5715" b="0"/>
            <wp:docPr id="1" name="Picture 1" descr="C:\Users\sysbj\AppData\Local\Microsoft\Windows\Temporary Internet Files\Content.IE5\OO1JUTTA\MP900305819[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ysbj\AppData\Local\Microsoft\Windows\Temporary Internet Files\Content.IE5\OO1JUTTA\MP900305819[1].jpg"/>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3328035" cy="3657600"/>
                    </a:xfrm>
                    <a:prstGeom prst="rect">
                      <a:avLst/>
                    </a:prstGeom>
                    <a:noFill/>
                    <a:ln>
                      <a:noFill/>
                    </a:ln>
                  </pic:spPr>
                </pic:pic>
              </a:graphicData>
            </a:graphic>
          </wp:inline>
        </w:drawing>
      </w:r>
    </w:p>
    <w:p w:rsidR="004C0BEA" w:rsidRDefault="004C0BEA" w:rsidP="004C0BEA">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s>
        <w:jc w:val="center"/>
        <w:rPr>
          <w:b/>
        </w:rPr>
      </w:pPr>
      <w:r w:rsidRPr="00F4166B">
        <w:rPr>
          <w:b/>
          <w:sz w:val="32"/>
          <w:szCs w:val="32"/>
        </w:rPr>
        <w:lastRenderedPageBreak/>
        <w:t>TABLE OF CONTENTS</w:t>
      </w:r>
      <w:r>
        <w:rPr>
          <w:b/>
        </w:rPr>
        <w:br/>
      </w:r>
      <w:r>
        <w:rPr>
          <w:b/>
        </w:rPr>
        <w:tab/>
      </w:r>
      <w:r>
        <w:rPr>
          <w:b/>
        </w:rPr>
        <w:tab/>
      </w:r>
      <w:r>
        <w:rPr>
          <w:b/>
        </w:rPr>
        <w:tab/>
      </w:r>
      <w:r>
        <w:rPr>
          <w:b/>
        </w:rPr>
        <w:tab/>
      </w:r>
      <w:r>
        <w:rPr>
          <w:b/>
        </w:rPr>
        <w:tab/>
      </w:r>
      <w:r>
        <w:rPr>
          <w:b/>
        </w:rPr>
        <w:tab/>
      </w:r>
      <w:r>
        <w:rPr>
          <w:b/>
        </w:rPr>
        <w:tab/>
      </w:r>
      <w:r>
        <w:rPr>
          <w:b/>
        </w:rPr>
        <w:tab/>
      </w:r>
      <w:r>
        <w:rPr>
          <w:b/>
        </w:rPr>
        <w:tab/>
      </w:r>
      <w:r>
        <w:rPr>
          <w:b/>
        </w:rPr>
        <w:tab/>
      </w:r>
      <w:r>
        <w:rPr>
          <w:b/>
        </w:rPr>
        <w:tab/>
      </w:r>
      <w:r>
        <w:rPr>
          <w:b/>
        </w:rPr>
        <w:tab/>
        <w:t>Page</w:t>
      </w:r>
    </w:p>
    <w:p w:rsidR="004C0BEA" w:rsidRDefault="004C0BEA" w:rsidP="004C0BEA">
      <w:pPr>
        <w:rPr>
          <w:b/>
        </w:rPr>
      </w:pPr>
    </w:p>
    <w:p w:rsidR="004C0BEA" w:rsidRDefault="00AA408C" w:rsidP="004C0BEA">
      <w:pPr>
        <w:rPr>
          <w:b/>
        </w:rPr>
      </w:pPr>
      <w:r>
        <w:rPr>
          <w:b/>
        </w:rPr>
        <w:t>Contents</w:t>
      </w:r>
      <w:r>
        <w:rPr>
          <w:b/>
        </w:rPr>
        <w:tab/>
      </w:r>
      <w:r>
        <w:rPr>
          <w:b/>
        </w:rPr>
        <w:tab/>
      </w:r>
      <w:r>
        <w:rPr>
          <w:b/>
        </w:rPr>
        <w:tab/>
      </w:r>
      <w:r>
        <w:rPr>
          <w:b/>
        </w:rPr>
        <w:tab/>
      </w:r>
      <w:r>
        <w:rPr>
          <w:b/>
        </w:rPr>
        <w:tab/>
      </w:r>
      <w:r>
        <w:rPr>
          <w:b/>
        </w:rPr>
        <w:tab/>
      </w:r>
      <w:r>
        <w:rPr>
          <w:b/>
        </w:rPr>
        <w:tab/>
      </w:r>
      <w:r>
        <w:rPr>
          <w:b/>
        </w:rPr>
        <w:tab/>
      </w:r>
      <w:r>
        <w:rPr>
          <w:b/>
        </w:rPr>
        <w:tab/>
        <w:t xml:space="preserve">       </w:t>
      </w:r>
      <w:r w:rsidR="004C0BEA">
        <w:rPr>
          <w:b/>
        </w:rPr>
        <w:t>2</w:t>
      </w:r>
    </w:p>
    <w:p w:rsidR="00380F63" w:rsidRDefault="00380F63" w:rsidP="004C0BEA">
      <w:pPr>
        <w:rPr>
          <w:b/>
        </w:rPr>
      </w:pPr>
    </w:p>
    <w:p w:rsidR="00380F63" w:rsidRDefault="00380F63" w:rsidP="004C0BEA">
      <w:pPr>
        <w:rPr>
          <w:b/>
        </w:rPr>
      </w:pPr>
    </w:p>
    <w:p w:rsidR="00380F63" w:rsidRPr="00252E3C" w:rsidRDefault="00380F63" w:rsidP="004C0BEA">
      <w:r w:rsidRPr="00252E3C">
        <w:t>Bodies, Property and Politics</w:t>
      </w:r>
      <w:r w:rsidR="00C520E1">
        <w:tab/>
      </w:r>
      <w:r w:rsidR="00C520E1">
        <w:tab/>
      </w:r>
      <w:r w:rsidR="00C520E1">
        <w:tab/>
      </w:r>
      <w:r w:rsidR="00C520E1">
        <w:tab/>
      </w:r>
      <w:r w:rsidR="00C520E1">
        <w:tab/>
      </w:r>
      <w:r w:rsidR="00C520E1">
        <w:tab/>
      </w:r>
      <w:r w:rsidR="00C520E1">
        <w:tab/>
        <w:t>3</w:t>
      </w:r>
    </w:p>
    <w:p w:rsidR="00380F63" w:rsidRDefault="00380F63" w:rsidP="004C0BEA">
      <w:pPr>
        <w:rPr>
          <w:b/>
        </w:rPr>
      </w:pPr>
    </w:p>
    <w:p w:rsidR="00380F63" w:rsidRPr="009E14F0" w:rsidRDefault="00380F63" w:rsidP="004C0BEA">
      <w:r w:rsidRPr="009E14F0">
        <w:t>Capitalism and Religion</w:t>
      </w:r>
      <w:r w:rsidR="00C520E1">
        <w:tab/>
      </w:r>
      <w:r w:rsidR="00C520E1">
        <w:tab/>
      </w:r>
      <w:r w:rsidR="00C520E1">
        <w:tab/>
      </w:r>
      <w:r w:rsidR="00C520E1">
        <w:tab/>
      </w:r>
      <w:r w:rsidR="00C520E1">
        <w:tab/>
      </w:r>
      <w:r w:rsidR="00C520E1">
        <w:tab/>
      </w:r>
      <w:r w:rsidR="00C520E1">
        <w:tab/>
        <w:t>5</w:t>
      </w:r>
    </w:p>
    <w:p w:rsidR="00380F63" w:rsidRDefault="00380F63" w:rsidP="004C0BEA">
      <w:pPr>
        <w:rPr>
          <w:b/>
        </w:rPr>
      </w:pPr>
    </w:p>
    <w:p w:rsidR="00380F63" w:rsidRPr="009E14F0" w:rsidRDefault="00380F63" w:rsidP="004C0BEA">
      <w:r w:rsidRPr="009E14F0">
        <w:t>Commercial Cultures in Global Capitalism</w:t>
      </w:r>
      <w:r w:rsidR="00C520E1">
        <w:tab/>
      </w:r>
      <w:r w:rsidR="00C520E1">
        <w:tab/>
      </w:r>
      <w:r w:rsidR="00C520E1">
        <w:tab/>
      </w:r>
      <w:r w:rsidR="00C520E1">
        <w:tab/>
      </w:r>
      <w:r w:rsidR="00C520E1">
        <w:tab/>
        <w:t>7</w:t>
      </w:r>
    </w:p>
    <w:p w:rsidR="00380F63" w:rsidRDefault="00380F63" w:rsidP="004C0BEA">
      <w:pPr>
        <w:rPr>
          <w:b/>
        </w:rPr>
      </w:pPr>
    </w:p>
    <w:p w:rsidR="00C520E1" w:rsidRDefault="00380F63" w:rsidP="004C0BEA">
      <w:r w:rsidRPr="0009361C">
        <w:t>Dissertation</w:t>
      </w:r>
      <w:r w:rsidR="00C520E1">
        <w:tab/>
      </w:r>
      <w:r w:rsidR="00C520E1">
        <w:tab/>
      </w:r>
      <w:r w:rsidR="00C520E1">
        <w:tab/>
      </w:r>
      <w:r w:rsidR="00C520E1">
        <w:tab/>
      </w:r>
      <w:r w:rsidR="00C520E1">
        <w:tab/>
      </w:r>
      <w:r w:rsidR="00C520E1">
        <w:tab/>
      </w:r>
      <w:r w:rsidR="00C520E1">
        <w:tab/>
      </w:r>
      <w:r w:rsidR="00C520E1">
        <w:tab/>
      </w:r>
      <w:r w:rsidR="00C520E1">
        <w:tab/>
        <w:t xml:space="preserve">8           </w:t>
      </w:r>
      <w:r w:rsidR="00C520E1">
        <w:tab/>
      </w:r>
      <w:r w:rsidR="00C520E1">
        <w:tab/>
      </w:r>
      <w:r w:rsidR="00C520E1">
        <w:tab/>
      </w:r>
      <w:r w:rsidR="00C520E1">
        <w:tab/>
      </w:r>
      <w:r w:rsidR="00C520E1">
        <w:tab/>
      </w:r>
      <w:r w:rsidR="00C520E1">
        <w:tab/>
      </w:r>
      <w:r w:rsidR="00C520E1">
        <w:tab/>
      </w:r>
      <w:r w:rsidR="00C520E1">
        <w:tab/>
      </w:r>
      <w:r w:rsidR="00C520E1">
        <w:tab/>
      </w:r>
      <w:r w:rsidR="00C520E1">
        <w:tab/>
      </w:r>
    </w:p>
    <w:p w:rsidR="00380F63" w:rsidRPr="002C21B2" w:rsidRDefault="00380F63" w:rsidP="004C0BEA">
      <w:r w:rsidRPr="002C21B2">
        <w:t>Economic Sociology</w:t>
      </w:r>
      <w:r w:rsidR="00C520E1">
        <w:tab/>
      </w:r>
      <w:r w:rsidR="00C520E1">
        <w:tab/>
      </w:r>
      <w:r w:rsidR="00C520E1">
        <w:tab/>
      </w:r>
      <w:r w:rsidR="00C520E1">
        <w:tab/>
      </w:r>
      <w:r w:rsidR="00C520E1">
        <w:tab/>
      </w:r>
      <w:r w:rsidR="00C520E1">
        <w:tab/>
      </w:r>
      <w:r w:rsidR="00C520E1">
        <w:tab/>
      </w:r>
      <w:r w:rsidR="00C520E1">
        <w:tab/>
        <w:t>10</w:t>
      </w:r>
    </w:p>
    <w:p w:rsidR="00380F63" w:rsidRDefault="00380F63" w:rsidP="004C0BEA">
      <w:pPr>
        <w:rPr>
          <w:b/>
        </w:rPr>
      </w:pPr>
    </w:p>
    <w:p w:rsidR="00380F63" w:rsidRPr="008A459C" w:rsidRDefault="00380F63" w:rsidP="004C0BEA">
      <w:r w:rsidRPr="008A459C">
        <w:t>Gender, Culture and Popular Media</w:t>
      </w:r>
      <w:r w:rsidR="00C520E1">
        <w:tab/>
      </w:r>
      <w:r w:rsidR="00C520E1">
        <w:tab/>
      </w:r>
      <w:r w:rsidR="00C520E1">
        <w:tab/>
      </w:r>
      <w:r w:rsidR="00C520E1">
        <w:tab/>
      </w:r>
      <w:r w:rsidR="00C520E1">
        <w:tab/>
      </w:r>
      <w:r w:rsidR="00C520E1">
        <w:tab/>
        <w:t>11</w:t>
      </w:r>
      <w:r w:rsidR="00C520E1">
        <w:tab/>
      </w:r>
    </w:p>
    <w:p w:rsidR="00380F63" w:rsidRDefault="00380F63" w:rsidP="004C0BEA">
      <w:pPr>
        <w:rPr>
          <w:b/>
        </w:rPr>
      </w:pPr>
    </w:p>
    <w:p w:rsidR="00380F63" w:rsidRPr="00A94DF6" w:rsidRDefault="00380F63" w:rsidP="004C0BEA">
      <w:r w:rsidRPr="00A94DF6">
        <w:t>Politics of Food and Nutrition</w:t>
      </w:r>
      <w:r w:rsidR="00C520E1">
        <w:tab/>
      </w:r>
      <w:r w:rsidR="00C520E1">
        <w:tab/>
      </w:r>
      <w:r w:rsidR="00C520E1">
        <w:tab/>
      </w:r>
      <w:r w:rsidR="00C520E1">
        <w:tab/>
      </w:r>
      <w:r w:rsidR="00C520E1">
        <w:tab/>
      </w:r>
      <w:r w:rsidR="00C520E1">
        <w:tab/>
        <w:t>13</w:t>
      </w:r>
    </w:p>
    <w:p w:rsidR="00380F63" w:rsidRDefault="00380F63" w:rsidP="004C0BEA">
      <w:pPr>
        <w:rPr>
          <w:b/>
        </w:rPr>
      </w:pPr>
    </w:p>
    <w:p w:rsidR="00380F63" w:rsidRPr="00E30AB0" w:rsidRDefault="00380F63" w:rsidP="004C0BEA">
      <w:r w:rsidRPr="00E30AB0">
        <w:t>Population and Social Change</w:t>
      </w:r>
      <w:r w:rsidR="00C520E1">
        <w:tab/>
      </w:r>
      <w:r w:rsidR="00C520E1">
        <w:tab/>
      </w:r>
      <w:r w:rsidR="00C520E1">
        <w:tab/>
      </w:r>
      <w:r w:rsidR="00C520E1">
        <w:tab/>
      </w:r>
      <w:r w:rsidR="00C520E1">
        <w:tab/>
      </w:r>
      <w:r w:rsidR="00C520E1">
        <w:tab/>
        <w:t>14</w:t>
      </w:r>
      <w:r w:rsidR="00C520E1">
        <w:tab/>
      </w:r>
      <w:r w:rsidR="00C520E1">
        <w:tab/>
      </w:r>
      <w:r w:rsidR="00C520E1">
        <w:tab/>
      </w:r>
    </w:p>
    <w:p w:rsidR="00380F63" w:rsidRPr="00C520E1" w:rsidRDefault="00380F63" w:rsidP="004C0BEA">
      <w:r w:rsidRPr="00C520E1">
        <w:t>Practice of Qualitative Research</w:t>
      </w:r>
      <w:r w:rsidR="00C520E1">
        <w:tab/>
      </w:r>
      <w:r w:rsidR="00C520E1">
        <w:tab/>
      </w:r>
      <w:r w:rsidR="00C520E1">
        <w:tab/>
      </w:r>
      <w:r w:rsidR="00C520E1">
        <w:tab/>
      </w:r>
      <w:r w:rsidR="00C520E1">
        <w:tab/>
      </w:r>
      <w:r w:rsidR="00C520E1">
        <w:tab/>
        <w:t>16</w:t>
      </w:r>
    </w:p>
    <w:p w:rsidR="00380F63" w:rsidRDefault="00380F63" w:rsidP="004C0BEA">
      <w:pPr>
        <w:rPr>
          <w:b/>
        </w:rPr>
      </w:pPr>
    </w:p>
    <w:p w:rsidR="00380F63" w:rsidRPr="006A6B62" w:rsidRDefault="00380F63" w:rsidP="00380F63">
      <w:r w:rsidRPr="006A6B62">
        <w:t>Practice of Quantitative  Research</w:t>
      </w:r>
      <w:r w:rsidR="00C520E1">
        <w:tab/>
      </w:r>
      <w:r w:rsidR="00C520E1">
        <w:tab/>
      </w:r>
      <w:r w:rsidR="00C520E1">
        <w:tab/>
      </w:r>
      <w:r w:rsidR="00C520E1">
        <w:tab/>
      </w:r>
      <w:r w:rsidR="00C520E1">
        <w:tab/>
      </w:r>
      <w:r w:rsidR="00C520E1">
        <w:tab/>
        <w:t>17</w:t>
      </w:r>
    </w:p>
    <w:p w:rsidR="00380F63" w:rsidRDefault="00380F63" w:rsidP="004C0BEA">
      <w:pPr>
        <w:rPr>
          <w:b/>
        </w:rPr>
      </w:pPr>
    </w:p>
    <w:p w:rsidR="00380F63" w:rsidRPr="006635D4" w:rsidRDefault="00380F63" w:rsidP="004C0BEA">
      <w:r w:rsidRPr="006635D4">
        <w:t>Racism and Xenophobia</w:t>
      </w:r>
      <w:r w:rsidR="00C520E1">
        <w:tab/>
      </w:r>
      <w:r w:rsidR="00C520E1">
        <w:tab/>
      </w:r>
      <w:r w:rsidR="00C520E1">
        <w:tab/>
      </w:r>
      <w:r w:rsidR="00C520E1">
        <w:tab/>
      </w:r>
      <w:r w:rsidR="00C520E1">
        <w:tab/>
      </w:r>
      <w:r w:rsidR="00C520E1">
        <w:tab/>
      </w:r>
      <w:r w:rsidR="00C520E1">
        <w:tab/>
        <w:t>18</w:t>
      </w:r>
    </w:p>
    <w:p w:rsidR="00380F63" w:rsidRDefault="00380F63" w:rsidP="004C0BEA">
      <w:pPr>
        <w:rPr>
          <w:b/>
        </w:rPr>
      </w:pPr>
    </w:p>
    <w:p w:rsidR="00380F63" w:rsidRPr="006A6B62" w:rsidRDefault="00380F63" w:rsidP="004C0BEA">
      <w:r w:rsidRPr="006A6B62">
        <w:t>Sexualities and Society</w:t>
      </w:r>
      <w:r w:rsidR="00C520E1">
        <w:tab/>
      </w:r>
      <w:r w:rsidR="00C520E1">
        <w:tab/>
      </w:r>
      <w:r w:rsidR="00C520E1">
        <w:tab/>
      </w:r>
      <w:r w:rsidR="00C520E1">
        <w:tab/>
      </w:r>
      <w:r w:rsidR="00C520E1">
        <w:tab/>
      </w:r>
      <w:r w:rsidR="00C520E1">
        <w:tab/>
      </w:r>
      <w:r w:rsidR="00C520E1">
        <w:tab/>
        <w:t>20</w:t>
      </w:r>
    </w:p>
    <w:p w:rsidR="00380F63" w:rsidRDefault="00380F63" w:rsidP="004C0BEA">
      <w:pPr>
        <w:rPr>
          <w:b/>
        </w:rPr>
      </w:pPr>
    </w:p>
    <w:p w:rsidR="00380F63" w:rsidRPr="00144D13" w:rsidRDefault="00380F63" w:rsidP="004C0BEA">
      <w:r w:rsidRPr="00144D13">
        <w:t>Social Theory of Law</w:t>
      </w:r>
      <w:r w:rsidR="00C520E1">
        <w:tab/>
      </w:r>
      <w:r w:rsidR="00C520E1">
        <w:tab/>
      </w:r>
      <w:r w:rsidR="00C520E1">
        <w:tab/>
      </w:r>
      <w:r w:rsidR="00C520E1">
        <w:tab/>
      </w:r>
      <w:r w:rsidR="00C520E1">
        <w:tab/>
      </w:r>
      <w:r w:rsidR="00C520E1">
        <w:tab/>
      </w:r>
      <w:r w:rsidR="00C520E1">
        <w:tab/>
      </w:r>
      <w:r w:rsidR="00C520E1">
        <w:tab/>
        <w:t>22</w:t>
      </w:r>
    </w:p>
    <w:p w:rsidR="00380F63" w:rsidRDefault="00380F63" w:rsidP="004C0BEA">
      <w:pPr>
        <w:rPr>
          <w:b/>
        </w:rPr>
      </w:pPr>
    </w:p>
    <w:p w:rsidR="00380F63" w:rsidRPr="00835E2C" w:rsidRDefault="00380F63" w:rsidP="004C0BEA">
      <w:r w:rsidRPr="00835E2C">
        <w:t>Sociology of Education</w:t>
      </w:r>
      <w:r w:rsidR="00C520E1">
        <w:tab/>
      </w:r>
      <w:r w:rsidR="00C520E1">
        <w:tab/>
      </w:r>
      <w:r w:rsidR="00C520E1">
        <w:tab/>
      </w:r>
      <w:r w:rsidR="00C520E1">
        <w:tab/>
      </w:r>
      <w:r w:rsidR="00C520E1">
        <w:tab/>
      </w:r>
      <w:r w:rsidR="00C520E1">
        <w:tab/>
      </w:r>
      <w:r w:rsidR="00C520E1">
        <w:tab/>
        <w:t>24</w:t>
      </w:r>
    </w:p>
    <w:p w:rsidR="00380F63" w:rsidRDefault="00380F63" w:rsidP="004C0BEA">
      <w:pPr>
        <w:rPr>
          <w:b/>
        </w:rPr>
      </w:pPr>
    </w:p>
    <w:p w:rsidR="00380F63" w:rsidRPr="00A94DF6" w:rsidRDefault="00380F63" w:rsidP="004C0BEA">
      <w:r w:rsidRPr="00A94DF6">
        <w:t>Sociology of Health and Illness</w:t>
      </w:r>
      <w:r w:rsidR="00C520E1">
        <w:tab/>
      </w:r>
      <w:r w:rsidR="00C520E1">
        <w:tab/>
      </w:r>
      <w:r w:rsidR="00C520E1">
        <w:tab/>
      </w:r>
      <w:r w:rsidR="00C520E1">
        <w:tab/>
      </w:r>
      <w:r w:rsidR="00C520E1">
        <w:tab/>
      </w:r>
      <w:r w:rsidR="00C520E1">
        <w:tab/>
        <w:t>26</w:t>
      </w:r>
    </w:p>
    <w:p w:rsidR="00380F63" w:rsidRDefault="00380F63" w:rsidP="004C0BEA">
      <w:pPr>
        <w:rPr>
          <w:b/>
        </w:rPr>
      </w:pPr>
    </w:p>
    <w:p w:rsidR="00380F63" w:rsidRPr="0036182D" w:rsidRDefault="00380F63" w:rsidP="004C0BEA">
      <w:r w:rsidRPr="0036182D">
        <w:t>Surveys, Secondary Analysis and Social Statistics</w:t>
      </w:r>
      <w:r w:rsidR="00C520E1">
        <w:tab/>
      </w:r>
      <w:r w:rsidR="00C520E1">
        <w:tab/>
      </w:r>
      <w:r w:rsidR="00C520E1">
        <w:tab/>
      </w:r>
      <w:r w:rsidR="00C520E1">
        <w:tab/>
        <w:t>28</w:t>
      </w:r>
    </w:p>
    <w:p w:rsidR="00380F63" w:rsidRDefault="00380F63" w:rsidP="004C0BEA">
      <w:pPr>
        <w:rPr>
          <w:b/>
        </w:rPr>
      </w:pPr>
    </w:p>
    <w:p w:rsidR="00380F63" w:rsidRPr="00D26342" w:rsidRDefault="00380F63" w:rsidP="004C0BEA">
      <w:r w:rsidRPr="00D26342">
        <w:t xml:space="preserve">Transformations: </w:t>
      </w:r>
      <w:r w:rsidRPr="00D26342">
        <w:rPr>
          <w:color w:val="000000"/>
          <w:lang w:val="en-US"/>
        </w:rPr>
        <w:t>Gender, Reproduction and Contemporary Society</w:t>
      </w:r>
      <w:r w:rsidRPr="00D26342">
        <w:rPr>
          <w:color w:val="000000"/>
          <w:lang w:val="en-US"/>
        </w:rPr>
        <w:tab/>
      </w:r>
      <w:r w:rsidR="00C520E1">
        <w:rPr>
          <w:color w:val="000000"/>
          <w:lang w:val="en-US"/>
        </w:rPr>
        <w:tab/>
        <w:t>30</w:t>
      </w:r>
    </w:p>
    <w:p w:rsidR="004C0BEA" w:rsidRDefault="004C0BEA" w:rsidP="00EC6E9B">
      <w:pPr>
        <w:rPr>
          <w:b/>
        </w:rPr>
      </w:pPr>
    </w:p>
    <w:p w:rsidR="00380F63" w:rsidRPr="00E30AB0" w:rsidRDefault="00380F63" w:rsidP="00EC6E9B">
      <w:r w:rsidRPr="00E30AB0">
        <w:t>Transnationalism and New Media</w:t>
      </w:r>
      <w:r w:rsidR="00C520E1">
        <w:tab/>
      </w:r>
      <w:r w:rsidR="00C520E1">
        <w:tab/>
      </w:r>
      <w:r w:rsidR="00C520E1">
        <w:tab/>
      </w:r>
      <w:r w:rsidR="00C520E1">
        <w:tab/>
      </w:r>
      <w:r w:rsidR="00C520E1">
        <w:tab/>
      </w:r>
      <w:r w:rsidR="00C520E1">
        <w:tab/>
        <w:t>33</w:t>
      </w:r>
    </w:p>
    <w:p w:rsidR="00A60372" w:rsidRDefault="00A60372" w:rsidP="00A60372"/>
    <w:p w:rsidR="0009361C" w:rsidRDefault="0009361C" w:rsidP="00A60372"/>
    <w:p w:rsidR="0009361C" w:rsidRDefault="0009361C" w:rsidP="00A60372"/>
    <w:p w:rsidR="0009361C" w:rsidRDefault="0009361C" w:rsidP="00A60372"/>
    <w:p w:rsidR="0009361C" w:rsidRDefault="0009361C" w:rsidP="00A60372"/>
    <w:p w:rsidR="0009361C" w:rsidRDefault="0009361C" w:rsidP="00A60372"/>
    <w:p w:rsidR="0009361C" w:rsidRDefault="0009361C" w:rsidP="00A60372"/>
    <w:p w:rsidR="0009361C" w:rsidRDefault="0009361C" w:rsidP="00A60372"/>
    <w:p w:rsidR="0009361C" w:rsidRDefault="0009361C" w:rsidP="00A60372"/>
    <w:p w:rsidR="0009361C" w:rsidRDefault="0009361C" w:rsidP="00A60372"/>
    <w:p w:rsidR="0009361C" w:rsidRDefault="0009361C" w:rsidP="00A60372"/>
    <w:p w:rsidR="0009361C" w:rsidRDefault="0009361C" w:rsidP="00A60372"/>
    <w:p w:rsidR="00252E3C" w:rsidRPr="00180775" w:rsidRDefault="00252E3C" w:rsidP="00252E3C">
      <w:pPr>
        <w:jc w:val="center"/>
        <w:rPr>
          <w:b/>
          <w:i/>
          <w:sz w:val="32"/>
          <w:szCs w:val="32"/>
        </w:rPr>
      </w:pPr>
      <w:r w:rsidRPr="00180775">
        <w:rPr>
          <w:b/>
          <w:i/>
          <w:sz w:val="32"/>
          <w:szCs w:val="32"/>
        </w:rPr>
        <w:t>MODULE TITLE:</w:t>
      </w:r>
      <w:r>
        <w:rPr>
          <w:b/>
          <w:i/>
          <w:sz w:val="32"/>
          <w:szCs w:val="32"/>
        </w:rPr>
        <w:t xml:space="preserve"> </w:t>
      </w:r>
      <w:r>
        <w:rPr>
          <w:i/>
          <w:sz w:val="32"/>
          <w:szCs w:val="32"/>
        </w:rPr>
        <w:t>BODIES, PROPERTY AND POLITICS</w:t>
      </w:r>
    </w:p>
    <w:p w:rsidR="00252E3C" w:rsidRPr="00180775" w:rsidRDefault="00252E3C" w:rsidP="00252E3C">
      <w:pPr>
        <w:jc w:val="center"/>
        <w:rPr>
          <w:b/>
          <w:i/>
          <w:sz w:val="32"/>
          <w:szCs w:val="32"/>
        </w:rPr>
      </w:pPr>
      <w:r w:rsidRPr="00180775">
        <w:rPr>
          <w:b/>
          <w:i/>
          <w:sz w:val="32"/>
          <w:szCs w:val="32"/>
        </w:rPr>
        <w:t>MODULE CODE:</w:t>
      </w:r>
      <w:r>
        <w:rPr>
          <w:b/>
          <w:i/>
          <w:sz w:val="32"/>
          <w:szCs w:val="32"/>
        </w:rPr>
        <w:t xml:space="preserve">  </w:t>
      </w:r>
      <w:r w:rsidRPr="003C1869">
        <w:rPr>
          <w:sz w:val="32"/>
          <w:szCs w:val="32"/>
        </w:rPr>
        <w:t>SO</w:t>
      </w:r>
      <w:r>
        <w:rPr>
          <w:sz w:val="32"/>
          <w:szCs w:val="32"/>
        </w:rPr>
        <w:t>239</w:t>
      </w:r>
    </w:p>
    <w:p w:rsidR="00252E3C" w:rsidRPr="00180775" w:rsidRDefault="00252E3C" w:rsidP="00252E3C">
      <w:pPr>
        <w:jc w:val="center"/>
        <w:rPr>
          <w:b/>
          <w:i/>
          <w:sz w:val="32"/>
          <w:szCs w:val="32"/>
        </w:rPr>
      </w:pPr>
      <w:r w:rsidRPr="00180775">
        <w:rPr>
          <w:b/>
          <w:i/>
          <w:sz w:val="32"/>
          <w:szCs w:val="32"/>
        </w:rPr>
        <w:t>MODULE CONVENOR</w:t>
      </w:r>
      <w:r>
        <w:rPr>
          <w:b/>
          <w:i/>
          <w:sz w:val="32"/>
          <w:szCs w:val="32"/>
        </w:rPr>
        <w:t xml:space="preserve">:  </w:t>
      </w:r>
      <w:r w:rsidRPr="003C1869">
        <w:rPr>
          <w:i/>
          <w:sz w:val="32"/>
          <w:szCs w:val="32"/>
        </w:rPr>
        <w:t xml:space="preserve">DR </w:t>
      </w:r>
      <w:r>
        <w:rPr>
          <w:i/>
          <w:sz w:val="32"/>
          <w:szCs w:val="32"/>
        </w:rPr>
        <w:t>AMY HINTERBERGER</w:t>
      </w:r>
    </w:p>
    <w:p w:rsidR="00252E3C" w:rsidRPr="00374F60" w:rsidRDefault="00252E3C" w:rsidP="00252E3C">
      <w:pPr>
        <w:jc w:val="center"/>
        <w:rPr>
          <w:b/>
          <w:sz w:val="32"/>
          <w:szCs w:val="32"/>
        </w:rPr>
      </w:pPr>
      <w:r w:rsidRPr="00180775">
        <w:rPr>
          <w:b/>
          <w:i/>
          <w:sz w:val="32"/>
          <w:szCs w:val="32"/>
        </w:rPr>
        <w:t>CONVENORS EMAIL</w:t>
      </w:r>
      <w:r>
        <w:rPr>
          <w:b/>
          <w:i/>
          <w:sz w:val="32"/>
          <w:szCs w:val="32"/>
        </w:rPr>
        <w:t xml:space="preserve">:  </w:t>
      </w:r>
      <w:r>
        <w:rPr>
          <w:sz w:val="32"/>
          <w:szCs w:val="32"/>
        </w:rPr>
        <w:t>A.Hinterberger</w:t>
      </w:r>
      <w:r w:rsidRPr="003C1869">
        <w:rPr>
          <w:sz w:val="32"/>
          <w:szCs w:val="32"/>
        </w:rPr>
        <w:t>@warwick.ac.uk</w:t>
      </w:r>
    </w:p>
    <w:p w:rsidR="00252E3C" w:rsidRPr="00180775" w:rsidRDefault="00252E3C" w:rsidP="00252E3C">
      <w:pPr>
        <w:jc w:val="center"/>
        <w:rPr>
          <w:b/>
          <w:i/>
          <w:sz w:val="32"/>
          <w:szCs w:val="32"/>
        </w:rPr>
      </w:pPr>
      <w:r>
        <w:rPr>
          <w:b/>
          <w:i/>
          <w:sz w:val="32"/>
          <w:szCs w:val="32"/>
        </w:rPr>
        <w:t xml:space="preserve">CONVENORS ROOM NUMBER: </w:t>
      </w:r>
      <w:r w:rsidRPr="003C1869">
        <w:rPr>
          <w:i/>
          <w:sz w:val="32"/>
          <w:szCs w:val="32"/>
        </w:rPr>
        <w:t>R2.1</w:t>
      </w:r>
      <w:r>
        <w:rPr>
          <w:i/>
          <w:sz w:val="32"/>
          <w:szCs w:val="32"/>
        </w:rPr>
        <w:t>6</w:t>
      </w:r>
    </w:p>
    <w:p w:rsidR="00252E3C" w:rsidRDefault="00252E3C" w:rsidP="00252E3C">
      <w:pPr>
        <w:jc w:val="center"/>
      </w:pPr>
    </w:p>
    <w:p w:rsidR="00252E3C" w:rsidRDefault="00252E3C" w:rsidP="00252E3C">
      <w:pPr>
        <w:jc w:val="center"/>
      </w:pPr>
    </w:p>
    <w:tbl>
      <w:tblPr>
        <w:tblStyle w:val="TableGrid"/>
        <w:tblW w:w="0" w:type="auto"/>
        <w:tblLook w:val="04A0" w:firstRow="1" w:lastRow="0" w:firstColumn="1" w:lastColumn="0" w:noHBand="0" w:noVBand="1"/>
      </w:tblPr>
      <w:tblGrid>
        <w:gridCol w:w="4261"/>
        <w:gridCol w:w="4261"/>
      </w:tblGrid>
      <w:tr w:rsidR="00252E3C" w:rsidTr="00144D13">
        <w:tc>
          <w:tcPr>
            <w:tcW w:w="4261" w:type="dxa"/>
          </w:tcPr>
          <w:p w:rsidR="00252E3C" w:rsidRDefault="00252E3C" w:rsidP="00144D13">
            <w:pPr>
              <w:jc w:val="center"/>
            </w:pPr>
            <w:r>
              <w:t>AVAILABLE TO FINALIST AND/OR NON-FINALISTS</w:t>
            </w:r>
          </w:p>
        </w:tc>
        <w:tc>
          <w:tcPr>
            <w:tcW w:w="4261" w:type="dxa"/>
          </w:tcPr>
          <w:p w:rsidR="00252E3C" w:rsidRDefault="00252E3C" w:rsidP="00144D13">
            <w:pPr>
              <w:jc w:val="center"/>
            </w:pPr>
            <w:r>
              <w:t>Non-Finalist</w:t>
            </w:r>
          </w:p>
        </w:tc>
      </w:tr>
      <w:tr w:rsidR="00252E3C" w:rsidTr="00144D13">
        <w:tc>
          <w:tcPr>
            <w:tcW w:w="4261" w:type="dxa"/>
          </w:tcPr>
          <w:p w:rsidR="00252E3C" w:rsidRDefault="00252E3C" w:rsidP="00144D13">
            <w:pPr>
              <w:jc w:val="center"/>
            </w:pPr>
            <w:r>
              <w:t>FULL/HALF MODULE</w:t>
            </w:r>
          </w:p>
        </w:tc>
        <w:tc>
          <w:tcPr>
            <w:tcW w:w="4261" w:type="dxa"/>
          </w:tcPr>
          <w:p w:rsidR="00252E3C" w:rsidRDefault="00252E3C" w:rsidP="00144D13">
            <w:pPr>
              <w:jc w:val="center"/>
            </w:pPr>
            <w:r>
              <w:t xml:space="preserve">Half </w:t>
            </w:r>
          </w:p>
        </w:tc>
      </w:tr>
      <w:tr w:rsidR="00252E3C" w:rsidTr="00144D13">
        <w:tc>
          <w:tcPr>
            <w:tcW w:w="4261" w:type="dxa"/>
          </w:tcPr>
          <w:p w:rsidR="00252E3C" w:rsidRDefault="00252E3C" w:rsidP="00144D13">
            <w:pPr>
              <w:jc w:val="center"/>
            </w:pPr>
            <w:r>
              <w:t>NUMBER OF CATS</w:t>
            </w:r>
          </w:p>
          <w:p w:rsidR="00252E3C" w:rsidRPr="006C0E6A" w:rsidRDefault="00252E3C" w:rsidP="00144D13">
            <w:pPr>
              <w:jc w:val="center"/>
              <w:rPr>
                <w:i/>
              </w:rPr>
            </w:pPr>
            <w:r w:rsidRPr="006C0E6A">
              <w:rPr>
                <w:i/>
              </w:rPr>
              <w:t>(15 or 30)</w:t>
            </w:r>
          </w:p>
        </w:tc>
        <w:tc>
          <w:tcPr>
            <w:tcW w:w="4261" w:type="dxa"/>
          </w:tcPr>
          <w:p w:rsidR="00252E3C" w:rsidRDefault="00252E3C" w:rsidP="00144D13">
            <w:pPr>
              <w:jc w:val="center"/>
            </w:pPr>
            <w:r>
              <w:t>15</w:t>
            </w:r>
          </w:p>
        </w:tc>
      </w:tr>
      <w:tr w:rsidR="00252E3C" w:rsidTr="00144D13">
        <w:tc>
          <w:tcPr>
            <w:tcW w:w="4261" w:type="dxa"/>
          </w:tcPr>
          <w:p w:rsidR="00252E3C" w:rsidRDefault="00252E3C" w:rsidP="00144D13">
            <w:pPr>
              <w:jc w:val="center"/>
            </w:pPr>
            <w:r>
              <w:t>TERM AVAILABLE</w:t>
            </w:r>
          </w:p>
          <w:p w:rsidR="00252E3C" w:rsidRDefault="00252E3C" w:rsidP="00144D13">
            <w:pPr>
              <w:jc w:val="center"/>
            </w:pPr>
            <w:r>
              <w:t xml:space="preserve"> </w:t>
            </w:r>
            <w:r w:rsidRPr="00180775">
              <w:rPr>
                <w:i/>
              </w:rPr>
              <w:t>(if half module</w:t>
            </w:r>
            <w:r>
              <w:t>)</w:t>
            </w:r>
          </w:p>
        </w:tc>
        <w:tc>
          <w:tcPr>
            <w:tcW w:w="4261" w:type="dxa"/>
          </w:tcPr>
          <w:p w:rsidR="00252E3C" w:rsidRDefault="00252E3C" w:rsidP="00144D13">
            <w:pPr>
              <w:jc w:val="center"/>
            </w:pPr>
            <w:r>
              <w:t>Spring Term</w:t>
            </w:r>
          </w:p>
        </w:tc>
      </w:tr>
      <w:tr w:rsidR="00252E3C" w:rsidTr="00144D13">
        <w:tc>
          <w:tcPr>
            <w:tcW w:w="4261" w:type="dxa"/>
          </w:tcPr>
          <w:p w:rsidR="00252E3C" w:rsidRDefault="00252E3C" w:rsidP="00144D13">
            <w:pPr>
              <w:jc w:val="center"/>
            </w:pPr>
            <w:r>
              <w:t>ASSESSMENT METHOD</w:t>
            </w:r>
          </w:p>
        </w:tc>
        <w:tc>
          <w:tcPr>
            <w:tcW w:w="4261" w:type="dxa"/>
          </w:tcPr>
          <w:p w:rsidR="00252E3C" w:rsidRDefault="00252E3C" w:rsidP="00144D13">
            <w:pPr>
              <w:jc w:val="center"/>
            </w:pPr>
            <w:r>
              <w:t>One, 3000 word assessed essay</w:t>
            </w:r>
          </w:p>
          <w:p w:rsidR="00252E3C" w:rsidRDefault="00252E3C" w:rsidP="00144D13">
            <w:pPr>
              <w:jc w:val="center"/>
            </w:pPr>
          </w:p>
        </w:tc>
      </w:tr>
      <w:tr w:rsidR="00252E3C" w:rsidTr="00144D13">
        <w:tc>
          <w:tcPr>
            <w:tcW w:w="4261" w:type="dxa"/>
          </w:tcPr>
          <w:p w:rsidR="00252E3C" w:rsidRDefault="00252E3C" w:rsidP="00144D13">
            <w:pPr>
              <w:jc w:val="center"/>
            </w:pPr>
            <w:r>
              <w:t xml:space="preserve">PRE MODULE REQUIREMENTS </w:t>
            </w:r>
          </w:p>
          <w:p w:rsidR="00252E3C" w:rsidRPr="006C0E6A" w:rsidRDefault="00252E3C" w:rsidP="00144D13">
            <w:pPr>
              <w:jc w:val="center"/>
              <w:rPr>
                <w:i/>
              </w:rPr>
            </w:pPr>
            <w:r>
              <w:t>(</w:t>
            </w:r>
            <w:r>
              <w:rPr>
                <w:i/>
              </w:rPr>
              <w:t>if applicable)</w:t>
            </w:r>
          </w:p>
        </w:tc>
        <w:tc>
          <w:tcPr>
            <w:tcW w:w="4261" w:type="dxa"/>
          </w:tcPr>
          <w:p w:rsidR="00252E3C" w:rsidRDefault="00252E3C" w:rsidP="00144D13">
            <w:pPr>
              <w:jc w:val="center"/>
            </w:pPr>
            <w:r>
              <w:t xml:space="preserve">None </w:t>
            </w:r>
          </w:p>
        </w:tc>
      </w:tr>
    </w:tbl>
    <w:p w:rsidR="00252E3C" w:rsidRDefault="00252E3C" w:rsidP="00252E3C">
      <w:pPr>
        <w:jc w:val="center"/>
      </w:pPr>
    </w:p>
    <w:p w:rsidR="00252E3C" w:rsidRDefault="00252E3C" w:rsidP="00252E3C">
      <w:pPr>
        <w:jc w:val="center"/>
      </w:pPr>
    </w:p>
    <w:p w:rsidR="00252E3C" w:rsidRPr="00373D96" w:rsidRDefault="00252E3C" w:rsidP="00252E3C">
      <w:pPr>
        <w:rPr>
          <w:b/>
        </w:rPr>
      </w:pPr>
      <w:r w:rsidRPr="00373D96">
        <w:rPr>
          <w:b/>
        </w:rPr>
        <w:t>Brief Description of Module</w:t>
      </w:r>
    </w:p>
    <w:p w:rsidR="00252E3C" w:rsidRDefault="00252E3C" w:rsidP="00252E3C"/>
    <w:p w:rsidR="00252E3C" w:rsidRPr="00373D96" w:rsidRDefault="00252E3C" w:rsidP="00252E3C">
      <w:pPr>
        <w:rPr>
          <w:rFonts w:eastAsiaTheme="minorHAnsi"/>
          <w:lang w:val="en-US" w:eastAsia="en-US"/>
        </w:rPr>
      </w:pPr>
      <w:r w:rsidRPr="00373D96">
        <w:rPr>
          <w:rFonts w:eastAsiaTheme="minorHAnsi"/>
          <w:lang w:val="en-US" w:eastAsia="en-US"/>
        </w:rPr>
        <w:t xml:space="preserve">Across the globe we are seeing the increasing entanglement of capitalism and biotechnology, such as ever widening markets in both human and animal bodies and body parts. The patenting of human cells and DNA, the use of embryos in reproductive technologies, the recruitment of humans in clinical trials and the trade in human organs are all part of emerging ‘bioeconomies’. </w:t>
      </w:r>
    </w:p>
    <w:p w:rsidR="00252E3C" w:rsidRPr="00373D96" w:rsidRDefault="00252E3C" w:rsidP="00252E3C">
      <w:pPr>
        <w:keepLines/>
        <w:jc w:val="both"/>
        <w:rPr>
          <w:lang w:eastAsia="en-US"/>
        </w:rPr>
      </w:pPr>
    </w:p>
    <w:p w:rsidR="00252E3C" w:rsidRPr="00373D96" w:rsidRDefault="00252E3C" w:rsidP="00252E3C">
      <w:pPr>
        <w:keepLines/>
        <w:jc w:val="both"/>
        <w:rPr>
          <w:lang w:eastAsia="en-US"/>
        </w:rPr>
      </w:pPr>
      <w:r w:rsidRPr="00373D96">
        <w:rPr>
          <w:lang w:eastAsia="en-US"/>
        </w:rPr>
        <w:t xml:space="preserve">Drawing on a range of case studies, this course will challenge students to think through the idea of ownership of bodies, the application of markets to biological materials and why the commodification of bodies remains a problem for politics. It brings together work from economic sociology, science and technology studies and the biomedical sociology. </w:t>
      </w:r>
    </w:p>
    <w:p w:rsidR="00252E3C" w:rsidRPr="00373D96" w:rsidRDefault="00252E3C" w:rsidP="00252E3C">
      <w:pPr>
        <w:keepLines/>
        <w:jc w:val="both"/>
        <w:rPr>
          <w:lang w:eastAsia="en-US"/>
        </w:rPr>
      </w:pPr>
    </w:p>
    <w:p w:rsidR="00252E3C" w:rsidRPr="00373D96" w:rsidRDefault="00252E3C" w:rsidP="00252E3C">
      <w:pPr>
        <w:keepLines/>
        <w:jc w:val="both"/>
        <w:rPr>
          <w:lang w:eastAsia="en-US"/>
        </w:rPr>
      </w:pPr>
      <w:r w:rsidRPr="00373D96">
        <w:rPr>
          <w:lang w:eastAsia="en-US"/>
        </w:rPr>
        <w:t>The course takes a distinctly global perspective, exploring how the relationship between bodies, property and politics differs across national forms of governance and regulation. In the process, we will examine the relationship between knowledge and value along with the kinds of social differences (such as race and gender), and new forms of citizenship, that are being transformed in and through such exchanges.</w:t>
      </w:r>
    </w:p>
    <w:p w:rsidR="00252E3C" w:rsidRDefault="00252E3C" w:rsidP="00252E3C"/>
    <w:p w:rsidR="00252E3C" w:rsidRPr="00373D96" w:rsidRDefault="00252E3C" w:rsidP="00252E3C">
      <w:pPr>
        <w:rPr>
          <w:b/>
        </w:rPr>
      </w:pPr>
      <w:r w:rsidRPr="00373D96">
        <w:rPr>
          <w:b/>
        </w:rPr>
        <w:t>Preliminary</w:t>
      </w:r>
      <w:r>
        <w:rPr>
          <w:b/>
        </w:rPr>
        <w:t xml:space="preserve">/Indicative </w:t>
      </w:r>
      <w:r w:rsidRPr="00373D96">
        <w:rPr>
          <w:b/>
        </w:rPr>
        <w:t xml:space="preserve"> Readings</w:t>
      </w:r>
    </w:p>
    <w:p w:rsidR="00252E3C" w:rsidRPr="007F3DD0" w:rsidRDefault="00252E3C" w:rsidP="00252E3C">
      <w:pPr>
        <w:pStyle w:val="NoSpacing"/>
        <w:rPr>
          <w:rFonts w:ascii="Times New Roman" w:hAnsi="Times New Roman" w:cs="Times New Roman"/>
          <w:sz w:val="24"/>
          <w:szCs w:val="24"/>
        </w:rPr>
      </w:pPr>
      <w:r w:rsidRPr="007F3DD0">
        <w:rPr>
          <w:rFonts w:ascii="Times New Roman" w:hAnsi="Times New Roman" w:cs="Times New Roman"/>
          <w:sz w:val="24"/>
          <w:szCs w:val="24"/>
        </w:rPr>
        <w:t xml:space="preserve">Almeling, Rene. 2011. </w:t>
      </w:r>
      <w:r w:rsidRPr="007F3DD0">
        <w:rPr>
          <w:rFonts w:ascii="Times New Roman" w:hAnsi="Times New Roman" w:cs="Times New Roman"/>
          <w:i/>
          <w:sz w:val="24"/>
          <w:szCs w:val="24"/>
        </w:rPr>
        <w:t>Sex Cells: The Medical Market for Eggs and Sperm</w:t>
      </w:r>
      <w:r w:rsidRPr="007F3DD0">
        <w:rPr>
          <w:rFonts w:ascii="Times New Roman" w:hAnsi="Times New Roman" w:cs="Times New Roman"/>
          <w:sz w:val="24"/>
          <w:szCs w:val="24"/>
        </w:rPr>
        <w:t>. University of California Press.</w:t>
      </w:r>
    </w:p>
    <w:p w:rsidR="00252E3C" w:rsidRPr="007F3DD0" w:rsidRDefault="00252E3C" w:rsidP="00252E3C">
      <w:pPr>
        <w:pStyle w:val="NoSpacing"/>
        <w:rPr>
          <w:rFonts w:ascii="Times New Roman" w:hAnsi="Times New Roman" w:cs="Times New Roman"/>
          <w:sz w:val="24"/>
          <w:szCs w:val="24"/>
        </w:rPr>
      </w:pPr>
      <w:r w:rsidRPr="007F3DD0">
        <w:rPr>
          <w:rFonts w:ascii="Times New Roman" w:hAnsi="Times New Roman" w:cs="Times New Roman"/>
          <w:sz w:val="24"/>
          <w:szCs w:val="24"/>
        </w:rPr>
        <w:t xml:space="preserve">Jasanoff, Sheila. 2005. </w:t>
      </w:r>
      <w:r w:rsidRPr="007F3DD0">
        <w:rPr>
          <w:rFonts w:ascii="Times New Roman" w:hAnsi="Times New Roman" w:cs="Times New Roman"/>
          <w:i/>
          <w:sz w:val="24"/>
          <w:szCs w:val="24"/>
        </w:rPr>
        <w:t>Designs on Nature: Science and Democracy in Europe and the United States.</w:t>
      </w:r>
      <w:r w:rsidRPr="007F3DD0">
        <w:rPr>
          <w:rFonts w:ascii="Times New Roman" w:hAnsi="Times New Roman" w:cs="Times New Roman"/>
          <w:sz w:val="24"/>
          <w:szCs w:val="24"/>
        </w:rPr>
        <w:t xml:space="preserve"> Princeton University Press.</w:t>
      </w:r>
      <w:r w:rsidRPr="007F3DD0">
        <w:rPr>
          <w:rFonts w:ascii="Times New Roman" w:hAnsi="Times New Roman" w:cs="Times New Roman"/>
          <w:sz w:val="24"/>
          <w:szCs w:val="24"/>
        </w:rPr>
        <w:br/>
        <w:t xml:space="preserve">Petryna, A. 2009. </w:t>
      </w:r>
      <w:r w:rsidRPr="007F3DD0">
        <w:rPr>
          <w:rFonts w:ascii="Times New Roman" w:hAnsi="Times New Roman" w:cs="Times New Roman"/>
          <w:i/>
          <w:sz w:val="24"/>
          <w:szCs w:val="24"/>
        </w:rPr>
        <w:t>When Experiments Travel: Clinical Trials and the Global Search for Human Subjects.</w:t>
      </w:r>
      <w:r w:rsidRPr="007F3DD0">
        <w:rPr>
          <w:rFonts w:ascii="Times New Roman" w:hAnsi="Times New Roman" w:cs="Times New Roman"/>
          <w:sz w:val="24"/>
          <w:szCs w:val="24"/>
        </w:rPr>
        <w:t xml:space="preserve"> Princeton University Press. </w:t>
      </w:r>
      <w:r w:rsidRPr="007F3DD0">
        <w:rPr>
          <w:rFonts w:ascii="Times New Roman" w:hAnsi="Times New Roman" w:cs="Times New Roman"/>
          <w:sz w:val="24"/>
          <w:szCs w:val="24"/>
        </w:rPr>
        <w:br/>
      </w:r>
    </w:p>
    <w:p w:rsidR="00252E3C" w:rsidRPr="007F3DD0" w:rsidRDefault="00252E3C" w:rsidP="00252E3C">
      <w:pPr>
        <w:pStyle w:val="NoSpacing"/>
        <w:rPr>
          <w:rFonts w:ascii="Times New Roman" w:hAnsi="Times New Roman" w:cs="Times New Roman"/>
          <w:sz w:val="24"/>
          <w:szCs w:val="24"/>
        </w:rPr>
      </w:pPr>
      <w:r w:rsidRPr="007F3DD0">
        <w:rPr>
          <w:rFonts w:ascii="Times New Roman" w:hAnsi="Times New Roman" w:cs="Times New Roman"/>
          <w:sz w:val="24"/>
          <w:szCs w:val="24"/>
        </w:rPr>
        <w:lastRenderedPageBreak/>
        <w:t xml:space="preserve">Reardon, Jenny. 2005. </w:t>
      </w:r>
      <w:r w:rsidRPr="007F3DD0">
        <w:rPr>
          <w:rFonts w:ascii="Times New Roman" w:hAnsi="Times New Roman" w:cs="Times New Roman"/>
          <w:i/>
          <w:sz w:val="24"/>
          <w:szCs w:val="24"/>
        </w:rPr>
        <w:t>Race to the Finish: Identity and Governance in an Age of Genomics</w:t>
      </w:r>
      <w:r w:rsidRPr="007F3DD0">
        <w:rPr>
          <w:rFonts w:ascii="Times New Roman" w:hAnsi="Times New Roman" w:cs="Times New Roman"/>
          <w:sz w:val="24"/>
          <w:szCs w:val="24"/>
        </w:rPr>
        <w:t xml:space="preserve">. Princeton University Press. </w:t>
      </w:r>
    </w:p>
    <w:p w:rsidR="00252E3C" w:rsidRPr="007F3DD0" w:rsidRDefault="00252E3C" w:rsidP="00252E3C">
      <w:pPr>
        <w:pStyle w:val="NoSpacing"/>
        <w:rPr>
          <w:rFonts w:ascii="Times New Roman" w:hAnsi="Times New Roman" w:cs="Times New Roman"/>
          <w:sz w:val="24"/>
          <w:szCs w:val="24"/>
        </w:rPr>
      </w:pPr>
      <w:r w:rsidRPr="007F3DD0">
        <w:rPr>
          <w:rFonts w:ascii="Times New Roman" w:hAnsi="Times New Roman" w:cs="Times New Roman"/>
          <w:sz w:val="24"/>
          <w:szCs w:val="24"/>
        </w:rPr>
        <w:t xml:space="preserve">Rose, Nikolas. 2007. </w:t>
      </w:r>
      <w:r w:rsidRPr="007F3DD0">
        <w:rPr>
          <w:rFonts w:ascii="Times New Roman" w:hAnsi="Times New Roman" w:cs="Times New Roman"/>
          <w:i/>
          <w:sz w:val="24"/>
          <w:szCs w:val="24"/>
        </w:rPr>
        <w:t>The Politics of Life Itself</w:t>
      </w:r>
      <w:r w:rsidRPr="007F3DD0">
        <w:rPr>
          <w:rFonts w:ascii="Times New Roman" w:hAnsi="Times New Roman" w:cs="Times New Roman"/>
          <w:sz w:val="24"/>
          <w:szCs w:val="24"/>
        </w:rPr>
        <w:t>, Princeton University Press</w:t>
      </w:r>
    </w:p>
    <w:p w:rsidR="00252E3C" w:rsidRPr="007F3DD0" w:rsidRDefault="00252E3C" w:rsidP="00252E3C">
      <w:r w:rsidRPr="007F3DD0">
        <w:t>Sunder Rajan, K. 2006. Biocapital: The Constitution of Postgenomic Life. Duke University Press</w:t>
      </w:r>
    </w:p>
    <w:p w:rsidR="00252E3C" w:rsidRPr="007F3DD0" w:rsidRDefault="00252E3C" w:rsidP="00252E3C">
      <w:r w:rsidRPr="007F3DD0">
        <w:t>Waldby, C. and Mitchell, R. (2006) Tissue Economies: Blood, Organs, and Cell Lines in Late Capitalism. Durham and London: Duke University Press</w:t>
      </w:r>
    </w:p>
    <w:p w:rsidR="00252E3C" w:rsidRDefault="00252E3C">
      <w:pPr>
        <w:rPr>
          <w:b/>
          <w:i/>
          <w:sz w:val="32"/>
          <w:szCs w:val="32"/>
        </w:rPr>
      </w:pPr>
      <w:r>
        <w:rPr>
          <w:b/>
          <w:i/>
          <w:sz w:val="32"/>
          <w:szCs w:val="32"/>
        </w:rPr>
        <w:br w:type="page"/>
      </w:r>
    </w:p>
    <w:p w:rsidR="00C708CF" w:rsidRPr="00180775" w:rsidRDefault="00C708CF" w:rsidP="00C708CF">
      <w:pPr>
        <w:jc w:val="center"/>
        <w:rPr>
          <w:b/>
          <w:i/>
          <w:sz w:val="32"/>
          <w:szCs w:val="32"/>
        </w:rPr>
      </w:pPr>
      <w:r w:rsidRPr="00180775">
        <w:rPr>
          <w:b/>
          <w:i/>
          <w:sz w:val="32"/>
          <w:szCs w:val="32"/>
        </w:rPr>
        <w:lastRenderedPageBreak/>
        <w:t>MODULE TITLE:</w:t>
      </w:r>
      <w:r>
        <w:rPr>
          <w:b/>
          <w:i/>
          <w:sz w:val="32"/>
          <w:szCs w:val="32"/>
        </w:rPr>
        <w:t xml:space="preserve"> </w:t>
      </w:r>
      <w:r>
        <w:rPr>
          <w:i/>
          <w:sz w:val="32"/>
          <w:szCs w:val="32"/>
        </w:rPr>
        <w:t>CAPITALISM AND RELIGION</w:t>
      </w:r>
    </w:p>
    <w:p w:rsidR="00C708CF" w:rsidRPr="00180775" w:rsidRDefault="00C708CF" w:rsidP="00C708CF">
      <w:pPr>
        <w:jc w:val="center"/>
        <w:rPr>
          <w:b/>
          <w:i/>
          <w:sz w:val="32"/>
          <w:szCs w:val="32"/>
        </w:rPr>
      </w:pPr>
      <w:r w:rsidRPr="00180775">
        <w:rPr>
          <w:b/>
          <w:i/>
          <w:sz w:val="32"/>
          <w:szCs w:val="32"/>
        </w:rPr>
        <w:t>MODULE CODE:</w:t>
      </w:r>
      <w:r>
        <w:rPr>
          <w:b/>
          <w:i/>
          <w:sz w:val="32"/>
          <w:szCs w:val="32"/>
        </w:rPr>
        <w:t xml:space="preserve">  </w:t>
      </w:r>
      <w:r w:rsidRPr="003C1869">
        <w:rPr>
          <w:sz w:val="32"/>
          <w:szCs w:val="32"/>
        </w:rPr>
        <w:t>SO3</w:t>
      </w:r>
      <w:r>
        <w:rPr>
          <w:sz w:val="32"/>
          <w:szCs w:val="32"/>
        </w:rPr>
        <w:t>39</w:t>
      </w:r>
    </w:p>
    <w:p w:rsidR="00C708CF" w:rsidRDefault="00C708CF" w:rsidP="00C708CF">
      <w:pPr>
        <w:jc w:val="center"/>
        <w:rPr>
          <w:i/>
          <w:sz w:val="32"/>
          <w:szCs w:val="32"/>
        </w:rPr>
      </w:pPr>
      <w:r w:rsidRPr="00180775">
        <w:rPr>
          <w:b/>
          <w:i/>
          <w:sz w:val="32"/>
          <w:szCs w:val="32"/>
        </w:rPr>
        <w:t>MODULE CONVENOR</w:t>
      </w:r>
      <w:r>
        <w:rPr>
          <w:b/>
          <w:i/>
          <w:sz w:val="32"/>
          <w:szCs w:val="32"/>
        </w:rPr>
        <w:t xml:space="preserve">:  </w:t>
      </w:r>
      <w:r>
        <w:rPr>
          <w:i/>
          <w:sz w:val="32"/>
          <w:szCs w:val="32"/>
        </w:rPr>
        <w:t>DR CLAIRE BLENCOWE</w:t>
      </w:r>
    </w:p>
    <w:p w:rsidR="00C708CF" w:rsidRPr="00374F60" w:rsidRDefault="00C708CF" w:rsidP="00C708CF">
      <w:pPr>
        <w:jc w:val="center"/>
        <w:rPr>
          <w:b/>
          <w:sz w:val="32"/>
          <w:szCs w:val="32"/>
        </w:rPr>
      </w:pPr>
      <w:r w:rsidRPr="00180775">
        <w:rPr>
          <w:b/>
          <w:i/>
          <w:sz w:val="32"/>
          <w:szCs w:val="32"/>
        </w:rPr>
        <w:t>CONVENORS EMAIL</w:t>
      </w:r>
      <w:r>
        <w:rPr>
          <w:b/>
          <w:i/>
          <w:sz w:val="32"/>
          <w:szCs w:val="32"/>
        </w:rPr>
        <w:t xml:space="preserve">:  </w:t>
      </w:r>
      <w:r>
        <w:rPr>
          <w:sz w:val="32"/>
          <w:szCs w:val="32"/>
        </w:rPr>
        <w:t>C.Blencowe</w:t>
      </w:r>
      <w:r w:rsidRPr="003C1869">
        <w:rPr>
          <w:sz w:val="32"/>
          <w:szCs w:val="32"/>
        </w:rPr>
        <w:t>@warwick.ac.uk</w:t>
      </w:r>
    </w:p>
    <w:p w:rsidR="00C708CF" w:rsidRPr="00180775" w:rsidRDefault="00C708CF" w:rsidP="00C708CF">
      <w:pPr>
        <w:jc w:val="center"/>
        <w:rPr>
          <w:b/>
          <w:i/>
          <w:sz w:val="32"/>
          <w:szCs w:val="32"/>
        </w:rPr>
      </w:pPr>
      <w:r>
        <w:rPr>
          <w:b/>
          <w:i/>
          <w:sz w:val="32"/>
          <w:szCs w:val="32"/>
        </w:rPr>
        <w:t xml:space="preserve">CONVENORS ROOM NUMBER: </w:t>
      </w:r>
      <w:r w:rsidRPr="003C1869">
        <w:rPr>
          <w:i/>
          <w:sz w:val="32"/>
          <w:szCs w:val="32"/>
        </w:rPr>
        <w:t>R2.</w:t>
      </w:r>
      <w:r>
        <w:rPr>
          <w:i/>
          <w:sz w:val="32"/>
          <w:szCs w:val="32"/>
        </w:rPr>
        <w:t>29</w:t>
      </w:r>
    </w:p>
    <w:p w:rsidR="00C708CF" w:rsidRDefault="00C708CF" w:rsidP="00C708CF">
      <w:pPr>
        <w:jc w:val="center"/>
      </w:pPr>
    </w:p>
    <w:p w:rsidR="00C708CF" w:rsidRDefault="00C708CF" w:rsidP="00C708CF">
      <w:pPr>
        <w:jc w:val="center"/>
      </w:pPr>
    </w:p>
    <w:tbl>
      <w:tblPr>
        <w:tblStyle w:val="TableGrid"/>
        <w:tblW w:w="0" w:type="auto"/>
        <w:tblLook w:val="04A0" w:firstRow="1" w:lastRow="0" w:firstColumn="1" w:lastColumn="0" w:noHBand="0" w:noVBand="1"/>
      </w:tblPr>
      <w:tblGrid>
        <w:gridCol w:w="4261"/>
        <w:gridCol w:w="4261"/>
      </w:tblGrid>
      <w:tr w:rsidR="00C708CF" w:rsidTr="00144D13">
        <w:tc>
          <w:tcPr>
            <w:tcW w:w="4261" w:type="dxa"/>
          </w:tcPr>
          <w:p w:rsidR="00C708CF" w:rsidRDefault="00C708CF" w:rsidP="00144D13">
            <w:pPr>
              <w:jc w:val="center"/>
            </w:pPr>
            <w:r>
              <w:t>AVAILABLE TO FINALIST AND/OR NON-FINALISTS</w:t>
            </w:r>
          </w:p>
        </w:tc>
        <w:tc>
          <w:tcPr>
            <w:tcW w:w="4261" w:type="dxa"/>
          </w:tcPr>
          <w:p w:rsidR="00C708CF" w:rsidRDefault="00C708CF" w:rsidP="00144D13">
            <w:pPr>
              <w:jc w:val="center"/>
            </w:pPr>
            <w:r>
              <w:t>Finalist</w:t>
            </w:r>
          </w:p>
        </w:tc>
      </w:tr>
      <w:tr w:rsidR="00C708CF" w:rsidTr="00144D13">
        <w:tc>
          <w:tcPr>
            <w:tcW w:w="4261" w:type="dxa"/>
          </w:tcPr>
          <w:p w:rsidR="00C708CF" w:rsidRDefault="00C708CF" w:rsidP="00144D13">
            <w:pPr>
              <w:jc w:val="center"/>
            </w:pPr>
            <w:r>
              <w:t>FULL/HALF MODULE</w:t>
            </w:r>
          </w:p>
        </w:tc>
        <w:tc>
          <w:tcPr>
            <w:tcW w:w="4261" w:type="dxa"/>
          </w:tcPr>
          <w:p w:rsidR="00C708CF" w:rsidRDefault="00C708CF" w:rsidP="00144D13">
            <w:pPr>
              <w:jc w:val="center"/>
            </w:pPr>
            <w:r>
              <w:t>Half</w:t>
            </w:r>
          </w:p>
        </w:tc>
      </w:tr>
      <w:tr w:rsidR="00C708CF" w:rsidTr="00144D13">
        <w:tc>
          <w:tcPr>
            <w:tcW w:w="4261" w:type="dxa"/>
          </w:tcPr>
          <w:p w:rsidR="00C708CF" w:rsidRDefault="00C708CF" w:rsidP="00144D13">
            <w:pPr>
              <w:jc w:val="center"/>
            </w:pPr>
            <w:r>
              <w:t>NUMBER OF CATS</w:t>
            </w:r>
          </w:p>
          <w:p w:rsidR="00C708CF" w:rsidRPr="006C0E6A" w:rsidRDefault="00C708CF" w:rsidP="00144D13">
            <w:pPr>
              <w:jc w:val="center"/>
              <w:rPr>
                <w:i/>
              </w:rPr>
            </w:pPr>
            <w:r w:rsidRPr="006C0E6A">
              <w:rPr>
                <w:i/>
              </w:rPr>
              <w:t>(15 or 30)</w:t>
            </w:r>
          </w:p>
        </w:tc>
        <w:tc>
          <w:tcPr>
            <w:tcW w:w="4261" w:type="dxa"/>
          </w:tcPr>
          <w:p w:rsidR="00C708CF" w:rsidRDefault="00C708CF" w:rsidP="00144D13">
            <w:pPr>
              <w:jc w:val="center"/>
            </w:pPr>
            <w:r>
              <w:t>15</w:t>
            </w:r>
          </w:p>
        </w:tc>
      </w:tr>
      <w:tr w:rsidR="00C708CF" w:rsidTr="00144D13">
        <w:tc>
          <w:tcPr>
            <w:tcW w:w="4261" w:type="dxa"/>
          </w:tcPr>
          <w:p w:rsidR="00C708CF" w:rsidRDefault="00C708CF" w:rsidP="00144D13">
            <w:pPr>
              <w:jc w:val="center"/>
            </w:pPr>
            <w:r>
              <w:t>TERM AVAILABLE</w:t>
            </w:r>
          </w:p>
          <w:p w:rsidR="00C708CF" w:rsidRDefault="00C708CF" w:rsidP="00144D13">
            <w:pPr>
              <w:jc w:val="center"/>
            </w:pPr>
            <w:r>
              <w:t xml:space="preserve"> </w:t>
            </w:r>
            <w:r w:rsidRPr="00180775">
              <w:rPr>
                <w:i/>
              </w:rPr>
              <w:t>(if half module</w:t>
            </w:r>
            <w:r>
              <w:t>)</w:t>
            </w:r>
          </w:p>
        </w:tc>
        <w:tc>
          <w:tcPr>
            <w:tcW w:w="4261" w:type="dxa"/>
          </w:tcPr>
          <w:p w:rsidR="00C708CF" w:rsidRDefault="00C708CF" w:rsidP="00144D13">
            <w:pPr>
              <w:jc w:val="center"/>
            </w:pPr>
            <w:r>
              <w:t>Spring</w:t>
            </w:r>
          </w:p>
        </w:tc>
      </w:tr>
      <w:tr w:rsidR="00C708CF" w:rsidTr="00144D13">
        <w:tc>
          <w:tcPr>
            <w:tcW w:w="4261" w:type="dxa"/>
          </w:tcPr>
          <w:p w:rsidR="00C708CF" w:rsidRDefault="00C708CF" w:rsidP="00144D13">
            <w:pPr>
              <w:jc w:val="center"/>
            </w:pPr>
            <w:r>
              <w:t>ASSESSMENT METHOD</w:t>
            </w:r>
          </w:p>
        </w:tc>
        <w:tc>
          <w:tcPr>
            <w:tcW w:w="4261" w:type="dxa"/>
          </w:tcPr>
          <w:p w:rsidR="00C708CF" w:rsidRDefault="00C708CF" w:rsidP="00144D13">
            <w:pPr>
              <w:jc w:val="center"/>
            </w:pPr>
            <w:r>
              <w:t>3,000 word assessed essay</w:t>
            </w:r>
          </w:p>
        </w:tc>
      </w:tr>
      <w:tr w:rsidR="00C708CF" w:rsidTr="00144D13">
        <w:tc>
          <w:tcPr>
            <w:tcW w:w="4261" w:type="dxa"/>
          </w:tcPr>
          <w:p w:rsidR="00C708CF" w:rsidRDefault="00C708CF" w:rsidP="00144D13">
            <w:pPr>
              <w:jc w:val="center"/>
            </w:pPr>
            <w:r>
              <w:t xml:space="preserve">PRE MODULE REQUIREMENTS </w:t>
            </w:r>
          </w:p>
          <w:p w:rsidR="00C708CF" w:rsidRPr="006C0E6A" w:rsidRDefault="00C708CF" w:rsidP="00144D13">
            <w:pPr>
              <w:jc w:val="center"/>
              <w:rPr>
                <w:i/>
              </w:rPr>
            </w:pPr>
            <w:r>
              <w:t>(</w:t>
            </w:r>
            <w:r>
              <w:rPr>
                <w:i/>
              </w:rPr>
              <w:t>if applicable)</w:t>
            </w:r>
          </w:p>
        </w:tc>
        <w:tc>
          <w:tcPr>
            <w:tcW w:w="4261" w:type="dxa"/>
          </w:tcPr>
          <w:p w:rsidR="00C708CF" w:rsidRDefault="00C708CF" w:rsidP="00144D13">
            <w:pPr>
              <w:jc w:val="center"/>
            </w:pPr>
          </w:p>
        </w:tc>
      </w:tr>
    </w:tbl>
    <w:p w:rsidR="00C708CF" w:rsidRDefault="00C708CF" w:rsidP="00C708CF">
      <w:pPr>
        <w:jc w:val="center"/>
      </w:pPr>
    </w:p>
    <w:p w:rsidR="00C708CF" w:rsidRDefault="00C708CF" w:rsidP="00C708CF">
      <w:pPr>
        <w:jc w:val="center"/>
      </w:pPr>
    </w:p>
    <w:p w:rsidR="00C708CF" w:rsidRDefault="00C708CF" w:rsidP="00C708CF">
      <w:r>
        <w:t>Brief Description of Module</w:t>
      </w:r>
    </w:p>
    <w:p w:rsidR="00C708CF" w:rsidRDefault="00C708CF" w:rsidP="00C708CF">
      <w:pPr>
        <w:keepLines/>
        <w:jc w:val="both"/>
        <w:rPr>
          <w:rFonts w:ascii="Calibri" w:hAnsi="Calibri" w:cs="Arial"/>
          <w:szCs w:val="22"/>
        </w:rPr>
      </w:pPr>
    </w:p>
    <w:p w:rsidR="00C708CF" w:rsidRDefault="00C708CF" w:rsidP="00C708CF">
      <w:pPr>
        <w:keepLines/>
        <w:jc w:val="both"/>
        <w:rPr>
          <w:rFonts w:ascii="Calibri" w:hAnsi="Calibri" w:cs="Arial"/>
          <w:szCs w:val="22"/>
        </w:rPr>
      </w:pPr>
      <w:r>
        <w:rPr>
          <w:rFonts w:ascii="Calibri" w:hAnsi="Calibri" w:cs="Arial"/>
          <w:szCs w:val="22"/>
        </w:rPr>
        <w:t xml:space="preserve">How do people’s religious beliefs, spiritual strivings and desires play into the power relations and attitudes of the contemporary world? Is religion responsible for class power, imperialism and/or economic development? What is the link between sexuality, spirituality and power? How have religious movements contributed to the making of capitalist economics and the spread of capitalism across the globe? What is the impact of modern capitalist economics on religious belief? Does capitalism destroy spirituality? Has capitalism itself become a new kind of religion? Is Money the new God?  </w:t>
      </w:r>
    </w:p>
    <w:p w:rsidR="00C708CF" w:rsidRDefault="00C708CF" w:rsidP="00C708CF">
      <w:pPr>
        <w:keepLines/>
        <w:jc w:val="both"/>
        <w:rPr>
          <w:rFonts w:ascii="Calibri" w:hAnsi="Calibri" w:cs="Arial"/>
          <w:szCs w:val="22"/>
        </w:rPr>
      </w:pPr>
    </w:p>
    <w:p w:rsidR="00C708CF" w:rsidRDefault="00C708CF" w:rsidP="00C708CF">
      <w:pPr>
        <w:keepLines/>
        <w:jc w:val="both"/>
        <w:rPr>
          <w:rFonts w:ascii="Calibri" w:hAnsi="Calibri" w:cs="Arial"/>
          <w:noProof/>
          <w:szCs w:val="22"/>
        </w:rPr>
      </w:pPr>
      <w:r>
        <w:rPr>
          <w:rFonts w:ascii="Calibri" w:hAnsi="Calibri" w:cs="Arial"/>
          <w:noProof/>
          <w:szCs w:val="22"/>
        </w:rPr>
        <w:t xml:space="preserve">This module takes up a series of classic debates from social theory about the relationship between modernity, capitalism, ideology and religion and brings them up to date. We will explore religious dimensions of contemporary power – including Neo-liberal economics, international development, western imperialism, explotation and dictatorship. We will engage with classic and cutting edge social theory, and apply this to examples from Africa, America and Europe. Examples will primarily relate to Christianity and capitalism, but students are welcome to incorporate their own research on other world religions. </w:t>
      </w:r>
    </w:p>
    <w:p w:rsidR="00C708CF" w:rsidRDefault="00C708CF" w:rsidP="00C708CF">
      <w:pPr>
        <w:keepLines/>
        <w:jc w:val="both"/>
        <w:rPr>
          <w:rFonts w:ascii="Calibri" w:hAnsi="Calibri" w:cs="Arial"/>
          <w:noProof/>
          <w:szCs w:val="22"/>
        </w:rPr>
      </w:pPr>
      <w:r>
        <w:rPr>
          <w:rFonts w:ascii="Calibri" w:hAnsi="Calibri" w:cs="Arial"/>
          <w:noProof/>
          <w:szCs w:val="22"/>
        </w:rPr>
        <w:t>Topics include:</w:t>
      </w:r>
    </w:p>
    <w:p w:rsidR="00C708CF" w:rsidRPr="00DF676F" w:rsidRDefault="00C708CF" w:rsidP="00C708CF">
      <w:pPr>
        <w:pStyle w:val="ListParagraph"/>
        <w:keepLines/>
        <w:numPr>
          <w:ilvl w:val="0"/>
          <w:numId w:val="7"/>
        </w:numPr>
        <w:spacing w:after="0"/>
        <w:rPr>
          <w:rFonts w:ascii="Calibri" w:hAnsi="Calibri" w:cs="Arial"/>
          <w:noProof/>
        </w:rPr>
      </w:pPr>
      <w:r w:rsidRPr="00DF676F">
        <w:rPr>
          <w:rFonts w:ascii="Calibri" w:hAnsi="Calibri" w:cs="Arial"/>
          <w:noProof/>
        </w:rPr>
        <w:t xml:space="preserve">Religious dimensions of power </w:t>
      </w:r>
      <w:r w:rsidRPr="00DF676F">
        <w:rPr>
          <w:rFonts w:ascii="Calibri" w:hAnsi="Calibri" w:cs="Arial"/>
          <w:i/>
          <w:noProof/>
        </w:rPr>
        <w:t xml:space="preserve">and </w:t>
      </w:r>
      <w:r w:rsidRPr="00DF676F">
        <w:rPr>
          <w:rFonts w:ascii="Calibri" w:hAnsi="Calibri" w:cs="Arial"/>
          <w:noProof/>
        </w:rPr>
        <w:t xml:space="preserve">resistance in the making of European Modernity </w:t>
      </w:r>
    </w:p>
    <w:p w:rsidR="00C708CF" w:rsidRPr="00DF676F" w:rsidRDefault="00C708CF" w:rsidP="00C708CF">
      <w:pPr>
        <w:pStyle w:val="ListParagraph"/>
        <w:keepLines/>
        <w:numPr>
          <w:ilvl w:val="0"/>
          <w:numId w:val="7"/>
        </w:numPr>
        <w:spacing w:after="0"/>
        <w:rPr>
          <w:rFonts w:ascii="Calibri" w:hAnsi="Calibri" w:cs="Arial"/>
          <w:noProof/>
        </w:rPr>
      </w:pPr>
      <w:r w:rsidRPr="00DF676F">
        <w:rPr>
          <w:rFonts w:ascii="Calibri" w:hAnsi="Calibri" w:cs="Arial"/>
          <w:noProof/>
        </w:rPr>
        <w:t>Money</w:t>
      </w:r>
      <w:r>
        <w:rPr>
          <w:rFonts w:ascii="Calibri" w:hAnsi="Calibri" w:cs="Arial"/>
          <w:noProof/>
        </w:rPr>
        <w:t>, Alienation</w:t>
      </w:r>
      <w:r w:rsidRPr="00DF676F">
        <w:rPr>
          <w:rFonts w:ascii="Calibri" w:hAnsi="Calibri" w:cs="Arial"/>
          <w:noProof/>
        </w:rPr>
        <w:t xml:space="preserve"> and Modernist Spirituality: From the Philosophy of Money, to Money as God</w:t>
      </w:r>
    </w:p>
    <w:p w:rsidR="00C708CF" w:rsidRPr="00DF676F" w:rsidRDefault="00C708CF" w:rsidP="00C708CF">
      <w:pPr>
        <w:pStyle w:val="ListParagraph"/>
        <w:keepLines/>
        <w:numPr>
          <w:ilvl w:val="0"/>
          <w:numId w:val="7"/>
        </w:numPr>
        <w:spacing w:after="0"/>
        <w:rPr>
          <w:rFonts w:ascii="Calibri" w:hAnsi="Calibri" w:cs="Arial"/>
          <w:noProof/>
        </w:rPr>
      </w:pPr>
      <w:r w:rsidRPr="00DF676F">
        <w:rPr>
          <w:rFonts w:ascii="Calibri" w:hAnsi="Calibri" w:cs="Arial"/>
          <w:noProof/>
        </w:rPr>
        <w:t>Christianity and Contemporary American Capitalism: Evangelism, Cu</w:t>
      </w:r>
      <w:r>
        <w:rPr>
          <w:rFonts w:ascii="Calibri" w:hAnsi="Calibri" w:cs="Arial"/>
          <w:noProof/>
        </w:rPr>
        <w:t>lture Wars, and Neo-Conservatism</w:t>
      </w:r>
    </w:p>
    <w:p w:rsidR="00C708CF" w:rsidRPr="00DF676F" w:rsidRDefault="00C708CF" w:rsidP="00C708CF">
      <w:pPr>
        <w:pStyle w:val="ListParagraph"/>
        <w:keepLines/>
        <w:numPr>
          <w:ilvl w:val="0"/>
          <w:numId w:val="7"/>
        </w:numPr>
        <w:spacing w:after="0"/>
        <w:rPr>
          <w:rFonts w:ascii="Calibri" w:hAnsi="Calibri" w:cs="Arial"/>
          <w:noProof/>
        </w:rPr>
      </w:pPr>
      <w:r w:rsidRPr="00DF676F">
        <w:rPr>
          <w:rFonts w:ascii="Calibri" w:hAnsi="Calibri" w:cs="Arial"/>
          <w:noProof/>
        </w:rPr>
        <w:t>Christianity, Imperialism &amp; Empowerment in Sub-Saharan Africa:</w:t>
      </w:r>
    </w:p>
    <w:p w:rsidR="00C708CF" w:rsidRDefault="00C708CF" w:rsidP="00C708CF">
      <w:r>
        <w:t>Preliminary Readings</w:t>
      </w:r>
    </w:p>
    <w:p w:rsidR="00C708CF" w:rsidRDefault="00C708CF" w:rsidP="00C708CF"/>
    <w:p w:rsidR="00C708CF" w:rsidRPr="00D006F3" w:rsidRDefault="00C708CF" w:rsidP="00C708CF">
      <w:pPr>
        <w:keepLines/>
        <w:jc w:val="both"/>
        <w:rPr>
          <w:rFonts w:ascii="Calibri" w:hAnsi="Calibri" w:cs="Arial"/>
          <w:szCs w:val="22"/>
        </w:rPr>
      </w:pPr>
      <w:r w:rsidRPr="00D006F3">
        <w:rPr>
          <w:rFonts w:ascii="Calibri" w:hAnsi="Calibri" w:cs="Arial"/>
          <w:szCs w:val="22"/>
        </w:rPr>
        <w:lastRenderedPageBreak/>
        <w:t>Arendt, H. (1965) The Human Condition</w:t>
      </w:r>
    </w:p>
    <w:p w:rsidR="00C708CF" w:rsidRPr="00D006F3" w:rsidRDefault="00C708CF" w:rsidP="00C708CF">
      <w:pPr>
        <w:keepLines/>
        <w:jc w:val="both"/>
        <w:rPr>
          <w:rFonts w:ascii="Calibri" w:hAnsi="Calibri" w:cs="Arial"/>
          <w:szCs w:val="22"/>
        </w:rPr>
      </w:pPr>
      <w:r w:rsidRPr="00D006F3">
        <w:rPr>
          <w:rFonts w:ascii="Calibri" w:hAnsi="Calibri" w:cs="Arial"/>
          <w:szCs w:val="22"/>
        </w:rPr>
        <w:t>Beard, J. (2007) The Political Economy of Desire: International Law, Development and the Nation State</w:t>
      </w:r>
    </w:p>
    <w:p w:rsidR="00C708CF" w:rsidRPr="00D006F3" w:rsidRDefault="00C708CF" w:rsidP="00C708CF">
      <w:pPr>
        <w:keepLines/>
        <w:jc w:val="both"/>
        <w:rPr>
          <w:rFonts w:ascii="Calibri" w:hAnsi="Calibri" w:cs="Arial"/>
          <w:szCs w:val="22"/>
        </w:rPr>
      </w:pPr>
      <w:r w:rsidRPr="00D006F3">
        <w:rPr>
          <w:rFonts w:ascii="Calibri" w:hAnsi="Calibri" w:cs="Arial"/>
          <w:szCs w:val="22"/>
        </w:rPr>
        <w:t>Benjamin, W. (1938) ‘The Work of Art in the Era of Technological Reproducibility’</w:t>
      </w:r>
    </w:p>
    <w:p w:rsidR="00C708CF" w:rsidRPr="00D006F3" w:rsidRDefault="00C708CF" w:rsidP="00C708CF">
      <w:pPr>
        <w:keepLines/>
        <w:jc w:val="both"/>
        <w:rPr>
          <w:rFonts w:ascii="Calibri" w:hAnsi="Calibri" w:cs="Arial"/>
          <w:szCs w:val="22"/>
        </w:rPr>
      </w:pPr>
      <w:r w:rsidRPr="00D006F3">
        <w:rPr>
          <w:rFonts w:ascii="Calibri" w:hAnsi="Calibri" w:cs="Arial"/>
          <w:szCs w:val="22"/>
        </w:rPr>
        <w:t>Bornstein, E. (2003) The Spirit of Development</w:t>
      </w:r>
    </w:p>
    <w:p w:rsidR="00C708CF" w:rsidRPr="00D006F3" w:rsidRDefault="00C708CF" w:rsidP="00C708CF">
      <w:pPr>
        <w:keepLines/>
        <w:jc w:val="both"/>
        <w:rPr>
          <w:rFonts w:ascii="Calibri" w:hAnsi="Calibri" w:cs="Arial"/>
          <w:szCs w:val="22"/>
        </w:rPr>
      </w:pPr>
      <w:r w:rsidRPr="00D006F3">
        <w:rPr>
          <w:rFonts w:ascii="Calibri" w:hAnsi="Calibri" w:cs="Arial"/>
          <w:szCs w:val="22"/>
        </w:rPr>
        <w:t>Comaroff, J &amp; J (1985, 1991) Of Revelation and Revolution: Christianity, Colonialism &amp; Consciousness in South Africa Vol I. &amp; Vol II.</w:t>
      </w:r>
    </w:p>
    <w:p w:rsidR="00C708CF" w:rsidRPr="00D006F3" w:rsidRDefault="00C708CF" w:rsidP="00C708CF">
      <w:pPr>
        <w:keepLines/>
        <w:jc w:val="both"/>
        <w:rPr>
          <w:rFonts w:ascii="Calibri" w:hAnsi="Calibri" w:cs="Arial"/>
          <w:szCs w:val="22"/>
        </w:rPr>
      </w:pPr>
      <w:r w:rsidRPr="00D006F3">
        <w:rPr>
          <w:rFonts w:ascii="Calibri" w:hAnsi="Calibri" w:cs="Arial"/>
          <w:szCs w:val="22"/>
        </w:rPr>
        <w:t>Connolly, W. (2008) Capitalism &amp; Christianity American Style</w:t>
      </w:r>
    </w:p>
    <w:p w:rsidR="00C708CF" w:rsidRPr="00D006F3" w:rsidRDefault="00C708CF" w:rsidP="00C708CF">
      <w:pPr>
        <w:keepLines/>
        <w:jc w:val="both"/>
        <w:rPr>
          <w:rFonts w:ascii="Calibri" w:hAnsi="Calibri" w:cs="Arial"/>
          <w:szCs w:val="22"/>
        </w:rPr>
      </w:pPr>
      <w:r w:rsidRPr="00D006F3">
        <w:rPr>
          <w:rFonts w:ascii="Calibri" w:hAnsi="Calibri" w:cs="Arial"/>
          <w:szCs w:val="22"/>
        </w:rPr>
        <w:t>Cooper, T. (2007) Controversies in Political Theology: Development of Liberation?</w:t>
      </w:r>
    </w:p>
    <w:p w:rsidR="00C708CF" w:rsidRPr="00D006F3" w:rsidRDefault="00C708CF" w:rsidP="00C708CF">
      <w:pPr>
        <w:keepLines/>
        <w:jc w:val="both"/>
        <w:rPr>
          <w:rFonts w:ascii="Calibri" w:hAnsi="Calibri" w:cs="Arial"/>
          <w:szCs w:val="22"/>
        </w:rPr>
      </w:pPr>
      <w:r w:rsidRPr="00D006F3">
        <w:rPr>
          <w:rFonts w:ascii="Calibri" w:hAnsi="Calibri" w:cs="Arial"/>
          <w:szCs w:val="22"/>
        </w:rPr>
        <w:t>Foucault, M. (1976) Discipline &amp; Punish</w:t>
      </w:r>
    </w:p>
    <w:p w:rsidR="00C708CF" w:rsidRPr="00D006F3" w:rsidRDefault="00C708CF" w:rsidP="00C708CF">
      <w:pPr>
        <w:keepLines/>
        <w:jc w:val="both"/>
        <w:rPr>
          <w:rFonts w:ascii="Calibri" w:hAnsi="Calibri" w:cs="Arial"/>
          <w:szCs w:val="22"/>
        </w:rPr>
      </w:pPr>
      <w:r w:rsidRPr="00D006F3">
        <w:rPr>
          <w:rFonts w:ascii="Calibri" w:hAnsi="Calibri" w:cs="Arial"/>
          <w:szCs w:val="22"/>
        </w:rPr>
        <w:t>Foucault, M. (2002) ‘The Subject and Power’</w:t>
      </w:r>
    </w:p>
    <w:p w:rsidR="00C708CF" w:rsidRDefault="00C708CF" w:rsidP="00C708CF">
      <w:pPr>
        <w:keepLines/>
        <w:jc w:val="both"/>
        <w:rPr>
          <w:rFonts w:ascii="Calibri" w:hAnsi="Calibri" w:cs="Arial"/>
          <w:szCs w:val="22"/>
        </w:rPr>
      </w:pPr>
      <w:r w:rsidRPr="00D006F3">
        <w:rPr>
          <w:rFonts w:ascii="Calibri" w:hAnsi="Calibri" w:cs="Arial"/>
          <w:szCs w:val="22"/>
        </w:rPr>
        <w:t>Foucault, M. (2007) Security Territory Population</w:t>
      </w:r>
    </w:p>
    <w:p w:rsidR="00C708CF" w:rsidRDefault="00C708CF" w:rsidP="00C708CF">
      <w:pPr>
        <w:keepLines/>
        <w:jc w:val="both"/>
        <w:rPr>
          <w:rFonts w:ascii="Calibri" w:hAnsi="Calibri" w:cs="Arial"/>
          <w:szCs w:val="22"/>
        </w:rPr>
      </w:pPr>
      <w:r>
        <w:rPr>
          <w:rFonts w:ascii="Calibri" w:hAnsi="Calibri" w:cs="Arial"/>
          <w:szCs w:val="22"/>
        </w:rPr>
        <w:t>Goodchild, P. (2002) Capitalism and Religion: The Price of Piety</w:t>
      </w:r>
    </w:p>
    <w:p w:rsidR="00C708CF" w:rsidRPr="00D006F3" w:rsidRDefault="00C708CF" w:rsidP="00C708CF">
      <w:pPr>
        <w:keepLines/>
        <w:jc w:val="both"/>
        <w:rPr>
          <w:rFonts w:ascii="Calibri" w:hAnsi="Calibri" w:cs="Arial"/>
          <w:szCs w:val="22"/>
        </w:rPr>
      </w:pPr>
      <w:r>
        <w:rPr>
          <w:rFonts w:ascii="Calibri" w:hAnsi="Calibri" w:cs="Arial"/>
          <w:szCs w:val="22"/>
        </w:rPr>
        <w:t>Goodchild, P. (2007) Theology of Money</w:t>
      </w:r>
    </w:p>
    <w:p w:rsidR="00C708CF" w:rsidRPr="00D006F3" w:rsidRDefault="00C708CF" w:rsidP="00C708CF">
      <w:pPr>
        <w:keepLines/>
        <w:jc w:val="both"/>
        <w:rPr>
          <w:rFonts w:ascii="Calibri" w:hAnsi="Calibri" w:cs="Arial"/>
          <w:szCs w:val="22"/>
        </w:rPr>
      </w:pPr>
      <w:r w:rsidRPr="00D006F3">
        <w:rPr>
          <w:rFonts w:ascii="Calibri" w:hAnsi="Calibri" w:cs="Arial"/>
          <w:szCs w:val="22"/>
        </w:rPr>
        <w:t>Maffesoli, M. (1996) The Time of the Tribes</w:t>
      </w:r>
    </w:p>
    <w:p w:rsidR="00C708CF" w:rsidRPr="00D006F3" w:rsidRDefault="00C708CF" w:rsidP="00C708CF">
      <w:pPr>
        <w:keepLines/>
        <w:jc w:val="both"/>
        <w:rPr>
          <w:rFonts w:ascii="Calibri" w:hAnsi="Calibri" w:cs="Arial"/>
          <w:szCs w:val="22"/>
        </w:rPr>
      </w:pPr>
      <w:r w:rsidRPr="00D006F3">
        <w:rPr>
          <w:rFonts w:ascii="Calibri" w:hAnsi="Calibri" w:cs="Arial"/>
          <w:szCs w:val="22"/>
        </w:rPr>
        <w:t>Mbembe, A. (2001) On the Postcolony</w:t>
      </w:r>
    </w:p>
    <w:p w:rsidR="00C708CF" w:rsidRPr="00D006F3" w:rsidRDefault="00C708CF" w:rsidP="00C708CF">
      <w:pPr>
        <w:keepLines/>
        <w:jc w:val="both"/>
        <w:rPr>
          <w:rFonts w:ascii="Calibri" w:hAnsi="Calibri" w:cs="Arial"/>
          <w:szCs w:val="22"/>
        </w:rPr>
      </w:pPr>
      <w:r w:rsidRPr="00D006F3">
        <w:rPr>
          <w:rFonts w:ascii="Calibri" w:hAnsi="Calibri" w:cs="Arial"/>
          <w:szCs w:val="22"/>
        </w:rPr>
        <w:t>Simmel, G. (1997) Simmel On Culture</w:t>
      </w:r>
    </w:p>
    <w:p w:rsidR="00C708CF" w:rsidRPr="00D006F3" w:rsidRDefault="00C708CF" w:rsidP="00C708CF">
      <w:pPr>
        <w:keepLines/>
        <w:jc w:val="both"/>
        <w:rPr>
          <w:rFonts w:ascii="Calibri" w:hAnsi="Calibri" w:cs="Arial"/>
          <w:szCs w:val="22"/>
        </w:rPr>
      </w:pPr>
      <w:r w:rsidRPr="00D006F3">
        <w:rPr>
          <w:rFonts w:ascii="Calibri" w:hAnsi="Calibri" w:cs="Arial"/>
          <w:szCs w:val="22"/>
        </w:rPr>
        <w:t>Simmel, G. (2004) The Philosophy of Money</w:t>
      </w:r>
    </w:p>
    <w:p w:rsidR="00C708CF" w:rsidRPr="00D006F3" w:rsidRDefault="00C708CF" w:rsidP="00C708CF">
      <w:pPr>
        <w:keepLines/>
        <w:jc w:val="both"/>
        <w:rPr>
          <w:rFonts w:ascii="Calibri" w:hAnsi="Calibri" w:cs="Arial"/>
          <w:szCs w:val="22"/>
        </w:rPr>
      </w:pPr>
      <w:r w:rsidRPr="00D006F3">
        <w:rPr>
          <w:rFonts w:ascii="Calibri" w:hAnsi="Calibri" w:cs="Arial"/>
          <w:szCs w:val="22"/>
        </w:rPr>
        <w:t>Thompson, E.P. (1963) The Making of the English Working Classes</w:t>
      </w:r>
    </w:p>
    <w:p w:rsidR="00C708CF" w:rsidRPr="00180775" w:rsidRDefault="00C708CF" w:rsidP="00C708CF">
      <w:r w:rsidRPr="00D006F3">
        <w:rPr>
          <w:rFonts w:ascii="Calibri" w:hAnsi="Calibri" w:cs="Arial"/>
          <w:szCs w:val="22"/>
        </w:rPr>
        <w:t>Weber, M. (1985) The Protestant Ethic and the Spirit of Capitalism</w:t>
      </w:r>
      <w:r>
        <w:rPr>
          <w:rFonts w:ascii="Calibri" w:hAnsi="Calibri" w:cs="Arial"/>
          <w:szCs w:val="22"/>
        </w:rPr>
        <w:t> </w:t>
      </w:r>
      <w:r>
        <w:rPr>
          <w:rFonts w:ascii="Calibri" w:hAnsi="Calibri" w:cs="Arial"/>
          <w:szCs w:val="22"/>
        </w:rPr>
        <w:t> </w:t>
      </w:r>
      <w:r>
        <w:rPr>
          <w:rFonts w:ascii="Calibri" w:hAnsi="Calibri" w:cs="Arial"/>
          <w:szCs w:val="22"/>
        </w:rPr>
        <w:t> </w:t>
      </w:r>
      <w:r>
        <w:rPr>
          <w:rFonts w:ascii="Calibri" w:hAnsi="Calibri" w:cs="Arial"/>
          <w:szCs w:val="22"/>
        </w:rPr>
        <w:t> </w:t>
      </w:r>
      <w:r>
        <w:rPr>
          <w:rFonts w:ascii="Calibri" w:hAnsi="Calibri" w:cs="Arial"/>
          <w:szCs w:val="22"/>
        </w:rPr>
        <w:t> </w:t>
      </w:r>
    </w:p>
    <w:p w:rsidR="00C708CF" w:rsidRDefault="00C708CF">
      <w:pPr>
        <w:rPr>
          <w:b/>
          <w:i/>
          <w:sz w:val="32"/>
          <w:szCs w:val="32"/>
        </w:rPr>
      </w:pPr>
      <w:r>
        <w:rPr>
          <w:b/>
          <w:i/>
          <w:sz w:val="32"/>
          <w:szCs w:val="32"/>
        </w:rPr>
        <w:br w:type="page"/>
      </w:r>
    </w:p>
    <w:p w:rsidR="009E14F0" w:rsidRPr="001E5057" w:rsidRDefault="009E14F0" w:rsidP="009E14F0">
      <w:pPr>
        <w:jc w:val="center"/>
        <w:rPr>
          <w:sz w:val="44"/>
          <w:szCs w:val="44"/>
        </w:rPr>
      </w:pPr>
      <w:r>
        <w:rPr>
          <w:b/>
          <w:sz w:val="32"/>
          <w:szCs w:val="32"/>
        </w:rPr>
        <w:lastRenderedPageBreak/>
        <w:t xml:space="preserve">MODULE </w:t>
      </w:r>
      <w:r w:rsidRPr="001E5057">
        <w:rPr>
          <w:b/>
          <w:sz w:val="32"/>
          <w:szCs w:val="32"/>
        </w:rPr>
        <w:t>TITLE</w:t>
      </w:r>
      <w:r>
        <w:rPr>
          <w:b/>
          <w:sz w:val="32"/>
          <w:szCs w:val="32"/>
        </w:rPr>
        <w:t xml:space="preserve">:  </w:t>
      </w:r>
      <w:r w:rsidRPr="001E5057">
        <w:rPr>
          <w:sz w:val="32"/>
          <w:szCs w:val="32"/>
        </w:rPr>
        <w:t>COMMERCIAL CULTURES IN GLOBAL CAPITALISM</w:t>
      </w:r>
    </w:p>
    <w:p w:rsidR="009E14F0" w:rsidRPr="00180775" w:rsidRDefault="009E14F0" w:rsidP="009E14F0">
      <w:pPr>
        <w:jc w:val="center"/>
        <w:rPr>
          <w:b/>
          <w:i/>
          <w:sz w:val="32"/>
          <w:szCs w:val="32"/>
        </w:rPr>
      </w:pPr>
      <w:r w:rsidRPr="00180775">
        <w:rPr>
          <w:b/>
          <w:i/>
          <w:sz w:val="32"/>
          <w:szCs w:val="32"/>
        </w:rPr>
        <w:t>MODULE CODE:</w:t>
      </w:r>
      <w:r>
        <w:rPr>
          <w:b/>
          <w:i/>
          <w:sz w:val="32"/>
          <w:szCs w:val="32"/>
        </w:rPr>
        <w:t xml:space="preserve">  </w:t>
      </w:r>
      <w:r>
        <w:rPr>
          <w:sz w:val="32"/>
          <w:szCs w:val="32"/>
        </w:rPr>
        <w:t>SO240</w:t>
      </w:r>
    </w:p>
    <w:p w:rsidR="009E14F0" w:rsidRPr="00D4072D" w:rsidRDefault="009E14F0" w:rsidP="009E14F0">
      <w:pPr>
        <w:jc w:val="center"/>
        <w:rPr>
          <w:i/>
          <w:sz w:val="32"/>
          <w:szCs w:val="32"/>
        </w:rPr>
      </w:pPr>
      <w:r w:rsidRPr="00180775">
        <w:rPr>
          <w:b/>
          <w:i/>
          <w:sz w:val="32"/>
          <w:szCs w:val="32"/>
        </w:rPr>
        <w:t>MODULE CONVENOR</w:t>
      </w:r>
      <w:r>
        <w:rPr>
          <w:b/>
          <w:i/>
          <w:sz w:val="32"/>
          <w:szCs w:val="32"/>
        </w:rPr>
        <w:t xml:space="preserve">:  </w:t>
      </w:r>
      <w:r>
        <w:rPr>
          <w:i/>
          <w:sz w:val="32"/>
          <w:szCs w:val="32"/>
        </w:rPr>
        <w:t>LYNNE PETTINGER</w:t>
      </w:r>
    </w:p>
    <w:p w:rsidR="009E14F0" w:rsidRPr="00374F60" w:rsidRDefault="009E14F0" w:rsidP="009E14F0">
      <w:pPr>
        <w:jc w:val="center"/>
        <w:rPr>
          <w:b/>
          <w:sz w:val="32"/>
          <w:szCs w:val="32"/>
        </w:rPr>
      </w:pPr>
      <w:r w:rsidRPr="00180775">
        <w:rPr>
          <w:b/>
          <w:i/>
          <w:sz w:val="32"/>
          <w:szCs w:val="32"/>
        </w:rPr>
        <w:t>CONVENORS EMAIL</w:t>
      </w:r>
      <w:r>
        <w:rPr>
          <w:b/>
          <w:i/>
          <w:sz w:val="32"/>
          <w:szCs w:val="32"/>
        </w:rPr>
        <w:t xml:space="preserve">:  </w:t>
      </w:r>
      <w:r>
        <w:rPr>
          <w:sz w:val="32"/>
          <w:szCs w:val="32"/>
        </w:rPr>
        <w:t>L.Pettinger</w:t>
      </w:r>
      <w:r w:rsidRPr="003C1869">
        <w:rPr>
          <w:sz w:val="32"/>
          <w:szCs w:val="32"/>
        </w:rPr>
        <w:t>@warwick.ac.uk</w:t>
      </w:r>
    </w:p>
    <w:p w:rsidR="009E14F0" w:rsidRPr="00D4072D" w:rsidRDefault="009E14F0" w:rsidP="009E14F0">
      <w:pPr>
        <w:jc w:val="center"/>
        <w:rPr>
          <w:i/>
          <w:sz w:val="32"/>
          <w:szCs w:val="32"/>
        </w:rPr>
      </w:pPr>
      <w:r>
        <w:rPr>
          <w:b/>
          <w:i/>
          <w:sz w:val="32"/>
          <w:szCs w:val="32"/>
        </w:rPr>
        <w:t xml:space="preserve">CONVENORS ROOM NUMBER: </w:t>
      </w:r>
      <w:r>
        <w:rPr>
          <w:i/>
          <w:sz w:val="32"/>
          <w:szCs w:val="32"/>
        </w:rPr>
        <w:t>R3.17</w:t>
      </w:r>
    </w:p>
    <w:p w:rsidR="009E14F0" w:rsidRDefault="009E14F0" w:rsidP="009E14F0">
      <w:pPr>
        <w:jc w:val="center"/>
      </w:pPr>
    </w:p>
    <w:p w:rsidR="009E14F0" w:rsidRDefault="009E14F0" w:rsidP="009E14F0">
      <w:pPr>
        <w:jc w:val="center"/>
      </w:pPr>
    </w:p>
    <w:tbl>
      <w:tblPr>
        <w:tblStyle w:val="TableGrid"/>
        <w:tblW w:w="0" w:type="auto"/>
        <w:tblLook w:val="04A0" w:firstRow="1" w:lastRow="0" w:firstColumn="1" w:lastColumn="0" w:noHBand="0" w:noVBand="1"/>
      </w:tblPr>
      <w:tblGrid>
        <w:gridCol w:w="4261"/>
        <w:gridCol w:w="4261"/>
      </w:tblGrid>
      <w:tr w:rsidR="009E14F0" w:rsidTr="00144D13">
        <w:tc>
          <w:tcPr>
            <w:tcW w:w="4261" w:type="dxa"/>
          </w:tcPr>
          <w:p w:rsidR="009E14F0" w:rsidRDefault="009E14F0" w:rsidP="00144D13">
            <w:pPr>
              <w:jc w:val="center"/>
            </w:pPr>
            <w:r>
              <w:t>AVAILABLE TO FINALIST AND/OR NON-FINALISTS</w:t>
            </w:r>
          </w:p>
        </w:tc>
        <w:tc>
          <w:tcPr>
            <w:tcW w:w="4261" w:type="dxa"/>
          </w:tcPr>
          <w:p w:rsidR="009E14F0" w:rsidRDefault="009E14F0" w:rsidP="00144D13">
            <w:pPr>
              <w:jc w:val="center"/>
            </w:pPr>
            <w:r>
              <w:t>Non-Finalists</w:t>
            </w:r>
          </w:p>
        </w:tc>
      </w:tr>
      <w:tr w:rsidR="009E14F0" w:rsidTr="00144D13">
        <w:tc>
          <w:tcPr>
            <w:tcW w:w="4261" w:type="dxa"/>
          </w:tcPr>
          <w:p w:rsidR="009E14F0" w:rsidRDefault="009E14F0" w:rsidP="00144D13">
            <w:pPr>
              <w:jc w:val="center"/>
            </w:pPr>
            <w:r>
              <w:t>FULL/HALF MODULE</w:t>
            </w:r>
          </w:p>
        </w:tc>
        <w:tc>
          <w:tcPr>
            <w:tcW w:w="4261" w:type="dxa"/>
          </w:tcPr>
          <w:p w:rsidR="009E14F0" w:rsidRDefault="009E14F0" w:rsidP="00144D13">
            <w:pPr>
              <w:jc w:val="center"/>
            </w:pPr>
            <w:r>
              <w:t>Half</w:t>
            </w:r>
          </w:p>
        </w:tc>
      </w:tr>
      <w:tr w:rsidR="009E14F0" w:rsidTr="00144D13">
        <w:tc>
          <w:tcPr>
            <w:tcW w:w="4261" w:type="dxa"/>
          </w:tcPr>
          <w:p w:rsidR="009E14F0" w:rsidRDefault="009E14F0" w:rsidP="00144D13">
            <w:pPr>
              <w:jc w:val="center"/>
            </w:pPr>
            <w:r>
              <w:t>NUMBER OF CATS</w:t>
            </w:r>
          </w:p>
          <w:p w:rsidR="009E14F0" w:rsidRPr="006C0E6A" w:rsidRDefault="009E14F0" w:rsidP="00144D13">
            <w:pPr>
              <w:jc w:val="center"/>
              <w:rPr>
                <w:i/>
              </w:rPr>
            </w:pPr>
            <w:r w:rsidRPr="006C0E6A">
              <w:rPr>
                <w:i/>
              </w:rPr>
              <w:t>(15 or 30)</w:t>
            </w:r>
          </w:p>
        </w:tc>
        <w:tc>
          <w:tcPr>
            <w:tcW w:w="4261" w:type="dxa"/>
          </w:tcPr>
          <w:p w:rsidR="009E14F0" w:rsidRDefault="009E14F0" w:rsidP="00144D13">
            <w:pPr>
              <w:jc w:val="center"/>
            </w:pPr>
            <w:r>
              <w:t>15</w:t>
            </w:r>
          </w:p>
        </w:tc>
      </w:tr>
      <w:tr w:rsidR="009E14F0" w:rsidTr="00144D13">
        <w:tc>
          <w:tcPr>
            <w:tcW w:w="4261" w:type="dxa"/>
          </w:tcPr>
          <w:p w:rsidR="009E14F0" w:rsidRDefault="009E14F0" w:rsidP="00144D13">
            <w:pPr>
              <w:jc w:val="center"/>
            </w:pPr>
            <w:r>
              <w:t>TERM AVAILABLE</w:t>
            </w:r>
          </w:p>
          <w:p w:rsidR="009E14F0" w:rsidRDefault="009E14F0" w:rsidP="00144D13">
            <w:pPr>
              <w:jc w:val="center"/>
            </w:pPr>
            <w:r>
              <w:t xml:space="preserve"> </w:t>
            </w:r>
            <w:r w:rsidRPr="00180775">
              <w:rPr>
                <w:i/>
              </w:rPr>
              <w:t>(if half module</w:t>
            </w:r>
            <w:r>
              <w:t>)</w:t>
            </w:r>
          </w:p>
        </w:tc>
        <w:tc>
          <w:tcPr>
            <w:tcW w:w="4261" w:type="dxa"/>
          </w:tcPr>
          <w:p w:rsidR="009E14F0" w:rsidRDefault="009E14F0" w:rsidP="00144D13">
            <w:pPr>
              <w:jc w:val="center"/>
            </w:pPr>
            <w:r>
              <w:t>Autumn</w:t>
            </w:r>
          </w:p>
        </w:tc>
      </w:tr>
      <w:tr w:rsidR="009E14F0" w:rsidTr="00144D13">
        <w:tc>
          <w:tcPr>
            <w:tcW w:w="4261" w:type="dxa"/>
          </w:tcPr>
          <w:p w:rsidR="009E14F0" w:rsidRDefault="009E14F0" w:rsidP="00144D13">
            <w:pPr>
              <w:jc w:val="center"/>
            </w:pPr>
            <w:r>
              <w:t>ASSESSMENT METHOD</w:t>
            </w:r>
          </w:p>
        </w:tc>
        <w:tc>
          <w:tcPr>
            <w:tcW w:w="4261" w:type="dxa"/>
          </w:tcPr>
          <w:p w:rsidR="009E14F0" w:rsidRDefault="009E14F0" w:rsidP="00144D13">
            <w:pPr>
              <w:jc w:val="center"/>
            </w:pPr>
            <w:r>
              <w:t>Assessed Essay</w:t>
            </w:r>
          </w:p>
        </w:tc>
      </w:tr>
      <w:tr w:rsidR="009E14F0" w:rsidTr="00144D13">
        <w:tc>
          <w:tcPr>
            <w:tcW w:w="4261" w:type="dxa"/>
          </w:tcPr>
          <w:p w:rsidR="009E14F0" w:rsidRDefault="009E14F0" w:rsidP="00144D13">
            <w:pPr>
              <w:jc w:val="center"/>
            </w:pPr>
            <w:r>
              <w:t xml:space="preserve">PRE MODULE REQUIREMENTS </w:t>
            </w:r>
          </w:p>
          <w:p w:rsidR="009E14F0" w:rsidRPr="006C0E6A" w:rsidRDefault="009E14F0" w:rsidP="00144D13">
            <w:pPr>
              <w:jc w:val="center"/>
              <w:rPr>
                <w:i/>
              </w:rPr>
            </w:pPr>
            <w:r>
              <w:t>(</w:t>
            </w:r>
            <w:r>
              <w:rPr>
                <w:i/>
              </w:rPr>
              <w:t>if applicable)</w:t>
            </w:r>
          </w:p>
        </w:tc>
        <w:tc>
          <w:tcPr>
            <w:tcW w:w="4261" w:type="dxa"/>
          </w:tcPr>
          <w:p w:rsidR="009E14F0" w:rsidRDefault="009E14F0" w:rsidP="00144D13">
            <w:pPr>
              <w:jc w:val="center"/>
            </w:pPr>
          </w:p>
        </w:tc>
      </w:tr>
    </w:tbl>
    <w:p w:rsidR="009E14F0" w:rsidRDefault="009E14F0" w:rsidP="009E14F0">
      <w:pPr>
        <w:jc w:val="center"/>
      </w:pPr>
    </w:p>
    <w:p w:rsidR="009E14F0" w:rsidRPr="001E5057" w:rsidRDefault="009E14F0" w:rsidP="009E14F0">
      <w:pPr>
        <w:jc w:val="center"/>
      </w:pPr>
    </w:p>
    <w:p w:rsidR="009E14F0" w:rsidRPr="001E5057" w:rsidRDefault="009E14F0" w:rsidP="009E14F0">
      <w:r w:rsidRPr="001E5057">
        <w:t>Brief Description of Module</w:t>
      </w:r>
    </w:p>
    <w:p w:rsidR="009E14F0" w:rsidRPr="001E5057" w:rsidRDefault="009E14F0" w:rsidP="009E14F0"/>
    <w:p w:rsidR="009E14F0" w:rsidRPr="001E5057" w:rsidRDefault="009E14F0" w:rsidP="009E14F0">
      <w:r w:rsidRPr="001E5057">
        <w:t xml:space="preserve">“Life is not complete without shopping” (Chua, 2003). This module investigates globalised commercial cultures and explores the production of consumption by looking at processes of ‘cultural intermediation’. We will look at practices of humdrum and spectacular consumption, at the growth of brand cultures and at how marketing and advertising try to generate feelings in consumers. We will study consumer cultures in developed and emerging economies to critically consider the promises and seductions of the world of goods, services and experiences. Some questions we will consider include: is a globalised commercial culture homogenising? Is ethical consumption possible? Does a good commercial worker have to be an active consumer? Are we always ‘working’ as consumers to generate value in capitalism? </w:t>
      </w:r>
    </w:p>
    <w:p w:rsidR="009E14F0" w:rsidRPr="001E5057" w:rsidRDefault="009E14F0" w:rsidP="009E14F0"/>
    <w:p w:rsidR="009E14F0" w:rsidRPr="001E5057" w:rsidRDefault="009E14F0" w:rsidP="009E14F0"/>
    <w:p w:rsidR="009E14F0" w:rsidRPr="001E5057" w:rsidRDefault="009E14F0" w:rsidP="009E14F0"/>
    <w:p w:rsidR="009E14F0" w:rsidRPr="001E5057" w:rsidRDefault="009E14F0" w:rsidP="009E14F0">
      <w:r w:rsidRPr="001E5057">
        <w:t>Preliminary Readings</w:t>
      </w:r>
    </w:p>
    <w:p w:rsidR="009E14F0" w:rsidRPr="001E5057" w:rsidRDefault="009E14F0" w:rsidP="009E14F0">
      <w:pPr>
        <w:ind w:left="709" w:hanging="709"/>
      </w:pPr>
      <w:r w:rsidRPr="001E5057">
        <w:t xml:space="preserve">Beng Huat Chua (2003) </w:t>
      </w:r>
      <w:r w:rsidRPr="001E5057">
        <w:rPr>
          <w:i/>
        </w:rPr>
        <w:t>Life is not complete without shopping</w:t>
      </w:r>
      <w:r w:rsidRPr="001E5057">
        <w:t xml:space="preserve">.  Singapore, NUS. </w:t>
      </w:r>
    </w:p>
    <w:p w:rsidR="009E14F0" w:rsidRPr="001E5057" w:rsidRDefault="009E14F0" w:rsidP="009E14F0">
      <w:pPr>
        <w:ind w:left="709" w:hanging="709"/>
      </w:pPr>
      <w:r w:rsidRPr="001E5057">
        <w:t xml:space="preserve">Anne Cronin (2004) ‘Regimes of Mediation: Advertising Practitioners as Cultural Intermediaries?’, </w:t>
      </w:r>
      <w:r w:rsidRPr="001E5057">
        <w:rPr>
          <w:i/>
          <w:iCs/>
        </w:rPr>
        <w:t>Consumption Markets &amp; Culture</w:t>
      </w:r>
      <w:r w:rsidRPr="001E5057">
        <w:t xml:space="preserve">, </w:t>
      </w:r>
      <w:r w:rsidRPr="001E5057">
        <w:rPr>
          <w:iCs/>
        </w:rPr>
        <w:t>7</w:t>
      </w:r>
      <w:r w:rsidRPr="001E5057">
        <w:t xml:space="preserve">(4): 349–369. </w:t>
      </w:r>
    </w:p>
    <w:p w:rsidR="009E14F0" w:rsidRPr="001E5057" w:rsidRDefault="009E14F0" w:rsidP="009E14F0">
      <w:pPr>
        <w:ind w:left="709" w:hanging="709"/>
      </w:pPr>
      <w:r w:rsidRPr="001E5057">
        <w:t xml:space="preserve">Jo Entwistle, (2006) ‘The Cultural Economy of Fashion Buying’, </w:t>
      </w:r>
      <w:r w:rsidRPr="001E5057">
        <w:rPr>
          <w:i/>
          <w:iCs/>
        </w:rPr>
        <w:t>Current Sociology</w:t>
      </w:r>
      <w:r w:rsidRPr="001E5057">
        <w:t xml:space="preserve">, </w:t>
      </w:r>
      <w:r w:rsidRPr="001E5057">
        <w:rPr>
          <w:iCs/>
        </w:rPr>
        <w:t>54</w:t>
      </w:r>
      <w:r w:rsidRPr="001E5057">
        <w:t xml:space="preserve">(5): 704–724. </w:t>
      </w:r>
    </w:p>
    <w:p w:rsidR="009E14F0" w:rsidRPr="001E5057" w:rsidRDefault="009E14F0" w:rsidP="009E14F0">
      <w:pPr>
        <w:ind w:left="709" w:hanging="709"/>
      </w:pPr>
      <w:r w:rsidRPr="001E5057">
        <w:t xml:space="preserve">Liz Moor (2007) </w:t>
      </w:r>
      <w:r w:rsidRPr="001E5057">
        <w:rPr>
          <w:i/>
        </w:rPr>
        <w:t>the Rise of Brands</w:t>
      </w:r>
      <w:r w:rsidRPr="001E5057">
        <w:t xml:space="preserve">. London and New York, Berg. </w:t>
      </w:r>
    </w:p>
    <w:p w:rsidR="009E14F0" w:rsidRPr="001E5057" w:rsidRDefault="009E14F0" w:rsidP="009E14F0"/>
    <w:p w:rsidR="009E14F0" w:rsidRPr="00B85D23" w:rsidRDefault="009E14F0" w:rsidP="009E14F0"/>
    <w:p w:rsidR="009E14F0" w:rsidRDefault="009E14F0">
      <w:pPr>
        <w:rPr>
          <w:b/>
          <w:i/>
          <w:sz w:val="32"/>
          <w:szCs w:val="32"/>
        </w:rPr>
      </w:pPr>
      <w:r>
        <w:rPr>
          <w:b/>
          <w:i/>
          <w:sz w:val="32"/>
          <w:szCs w:val="32"/>
        </w:rPr>
        <w:br w:type="page"/>
      </w:r>
    </w:p>
    <w:p w:rsidR="0009361C" w:rsidRPr="00180775" w:rsidRDefault="0009361C" w:rsidP="0009361C">
      <w:pPr>
        <w:jc w:val="center"/>
        <w:rPr>
          <w:b/>
          <w:i/>
          <w:sz w:val="32"/>
          <w:szCs w:val="32"/>
        </w:rPr>
      </w:pPr>
      <w:r w:rsidRPr="00180775">
        <w:rPr>
          <w:b/>
          <w:i/>
          <w:sz w:val="32"/>
          <w:szCs w:val="32"/>
        </w:rPr>
        <w:lastRenderedPageBreak/>
        <w:t>MODULE TITLE:</w:t>
      </w:r>
      <w:r>
        <w:rPr>
          <w:b/>
          <w:i/>
          <w:sz w:val="32"/>
          <w:szCs w:val="32"/>
        </w:rPr>
        <w:t xml:space="preserve"> </w:t>
      </w:r>
      <w:r>
        <w:rPr>
          <w:i/>
          <w:sz w:val="32"/>
          <w:szCs w:val="32"/>
        </w:rPr>
        <w:t xml:space="preserve">  DISSERTATION</w:t>
      </w:r>
    </w:p>
    <w:p w:rsidR="0009361C" w:rsidRPr="00180775" w:rsidRDefault="0009361C" w:rsidP="0009361C">
      <w:pPr>
        <w:jc w:val="center"/>
        <w:rPr>
          <w:b/>
          <w:i/>
          <w:sz w:val="32"/>
          <w:szCs w:val="32"/>
        </w:rPr>
      </w:pPr>
      <w:r w:rsidRPr="00180775">
        <w:rPr>
          <w:b/>
          <w:i/>
          <w:sz w:val="32"/>
          <w:szCs w:val="32"/>
        </w:rPr>
        <w:t>MODULE CODE:</w:t>
      </w:r>
      <w:r>
        <w:rPr>
          <w:b/>
          <w:i/>
          <w:sz w:val="32"/>
          <w:szCs w:val="32"/>
        </w:rPr>
        <w:t xml:space="preserve">  </w:t>
      </w:r>
      <w:r w:rsidRPr="003C1869">
        <w:rPr>
          <w:sz w:val="32"/>
          <w:szCs w:val="32"/>
        </w:rPr>
        <w:t>SO30</w:t>
      </w:r>
      <w:r>
        <w:rPr>
          <w:sz w:val="32"/>
          <w:szCs w:val="32"/>
        </w:rPr>
        <w:t>1</w:t>
      </w:r>
    </w:p>
    <w:p w:rsidR="0009361C" w:rsidRPr="00180775" w:rsidRDefault="0009361C" w:rsidP="0009361C">
      <w:pPr>
        <w:jc w:val="center"/>
        <w:rPr>
          <w:b/>
          <w:i/>
          <w:sz w:val="32"/>
          <w:szCs w:val="32"/>
        </w:rPr>
      </w:pPr>
      <w:r w:rsidRPr="00180775">
        <w:rPr>
          <w:b/>
          <w:i/>
          <w:sz w:val="32"/>
          <w:szCs w:val="32"/>
        </w:rPr>
        <w:t>MODULE CONVENOR</w:t>
      </w:r>
      <w:r>
        <w:rPr>
          <w:b/>
          <w:i/>
          <w:sz w:val="32"/>
          <w:szCs w:val="32"/>
        </w:rPr>
        <w:t xml:space="preserve">:  </w:t>
      </w:r>
      <w:r w:rsidRPr="003C1869">
        <w:rPr>
          <w:i/>
          <w:sz w:val="32"/>
          <w:szCs w:val="32"/>
        </w:rPr>
        <w:t xml:space="preserve">DR </w:t>
      </w:r>
      <w:r>
        <w:rPr>
          <w:i/>
          <w:sz w:val="32"/>
          <w:szCs w:val="32"/>
        </w:rPr>
        <w:t>ALAN BRADLEY</w:t>
      </w:r>
    </w:p>
    <w:p w:rsidR="0009361C" w:rsidRPr="00374F60" w:rsidRDefault="0009361C" w:rsidP="0009361C">
      <w:pPr>
        <w:jc w:val="center"/>
        <w:rPr>
          <w:b/>
          <w:sz w:val="32"/>
          <w:szCs w:val="32"/>
        </w:rPr>
      </w:pPr>
      <w:r w:rsidRPr="00180775">
        <w:rPr>
          <w:b/>
          <w:i/>
          <w:sz w:val="32"/>
          <w:szCs w:val="32"/>
        </w:rPr>
        <w:t>CONVENORS EMAIL</w:t>
      </w:r>
      <w:r>
        <w:rPr>
          <w:b/>
          <w:i/>
          <w:sz w:val="32"/>
          <w:szCs w:val="32"/>
        </w:rPr>
        <w:t xml:space="preserve">:  </w:t>
      </w:r>
      <w:r>
        <w:rPr>
          <w:sz w:val="32"/>
          <w:szCs w:val="32"/>
        </w:rPr>
        <w:t>Alan.Bradley</w:t>
      </w:r>
      <w:r w:rsidRPr="003C1869">
        <w:rPr>
          <w:sz w:val="32"/>
          <w:szCs w:val="32"/>
        </w:rPr>
        <w:t>@warwick.ac.uk</w:t>
      </w:r>
    </w:p>
    <w:p w:rsidR="0009361C" w:rsidRPr="00180775" w:rsidRDefault="0009361C" w:rsidP="0009361C">
      <w:pPr>
        <w:jc w:val="center"/>
        <w:rPr>
          <w:b/>
          <w:i/>
          <w:sz w:val="32"/>
          <w:szCs w:val="32"/>
        </w:rPr>
      </w:pPr>
      <w:r>
        <w:rPr>
          <w:b/>
          <w:i/>
          <w:sz w:val="32"/>
          <w:szCs w:val="32"/>
        </w:rPr>
        <w:t xml:space="preserve">CONVENORS ROOM NUMBER: </w:t>
      </w:r>
      <w:r w:rsidRPr="003C1869">
        <w:rPr>
          <w:i/>
          <w:sz w:val="32"/>
          <w:szCs w:val="32"/>
        </w:rPr>
        <w:t>R2.</w:t>
      </w:r>
      <w:r>
        <w:rPr>
          <w:i/>
          <w:sz w:val="32"/>
          <w:szCs w:val="32"/>
        </w:rPr>
        <w:t>31</w:t>
      </w:r>
    </w:p>
    <w:p w:rsidR="0009361C" w:rsidRDefault="0009361C" w:rsidP="0009361C">
      <w:pPr>
        <w:jc w:val="center"/>
      </w:pPr>
    </w:p>
    <w:p w:rsidR="0009361C" w:rsidRDefault="0009361C" w:rsidP="0009361C">
      <w:pPr>
        <w:jc w:val="center"/>
      </w:pPr>
    </w:p>
    <w:tbl>
      <w:tblPr>
        <w:tblStyle w:val="TableGrid"/>
        <w:tblW w:w="0" w:type="auto"/>
        <w:tblLook w:val="04A0" w:firstRow="1" w:lastRow="0" w:firstColumn="1" w:lastColumn="0" w:noHBand="0" w:noVBand="1"/>
      </w:tblPr>
      <w:tblGrid>
        <w:gridCol w:w="4261"/>
        <w:gridCol w:w="4261"/>
      </w:tblGrid>
      <w:tr w:rsidR="0009361C" w:rsidTr="00144D13">
        <w:tc>
          <w:tcPr>
            <w:tcW w:w="4261" w:type="dxa"/>
          </w:tcPr>
          <w:p w:rsidR="0009361C" w:rsidRDefault="0009361C" w:rsidP="00144D13">
            <w:pPr>
              <w:jc w:val="center"/>
            </w:pPr>
            <w:r>
              <w:t>AVAILABLE TO FINALIST AND/OR NON-FINALISTS</w:t>
            </w:r>
          </w:p>
        </w:tc>
        <w:tc>
          <w:tcPr>
            <w:tcW w:w="4261" w:type="dxa"/>
          </w:tcPr>
          <w:p w:rsidR="0009361C" w:rsidRDefault="0009361C" w:rsidP="00144D13">
            <w:pPr>
              <w:jc w:val="center"/>
            </w:pPr>
            <w:r>
              <w:t>Finalist</w:t>
            </w:r>
          </w:p>
        </w:tc>
      </w:tr>
      <w:tr w:rsidR="0009361C" w:rsidTr="00144D13">
        <w:tc>
          <w:tcPr>
            <w:tcW w:w="4261" w:type="dxa"/>
          </w:tcPr>
          <w:p w:rsidR="0009361C" w:rsidRDefault="0009361C" w:rsidP="00144D13">
            <w:pPr>
              <w:jc w:val="center"/>
            </w:pPr>
            <w:r>
              <w:t>FULL/HALF MODULE</w:t>
            </w:r>
          </w:p>
        </w:tc>
        <w:tc>
          <w:tcPr>
            <w:tcW w:w="4261" w:type="dxa"/>
          </w:tcPr>
          <w:p w:rsidR="0009361C" w:rsidRDefault="0009361C" w:rsidP="00144D13">
            <w:pPr>
              <w:jc w:val="center"/>
            </w:pPr>
            <w:r>
              <w:t>Full</w:t>
            </w:r>
          </w:p>
        </w:tc>
      </w:tr>
      <w:tr w:rsidR="0009361C" w:rsidTr="00144D13">
        <w:tc>
          <w:tcPr>
            <w:tcW w:w="4261" w:type="dxa"/>
          </w:tcPr>
          <w:p w:rsidR="0009361C" w:rsidRDefault="0009361C" w:rsidP="00144D13">
            <w:pPr>
              <w:jc w:val="center"/>
            </w:pPr>
            <w:r>
              <w:t>NUMBER OF CATS</w:t>
            </w:r>
          </w:p>
          <w:p w:rsidR="0009361C" w:rsidRPr="006C0E6A" w:rsidRDefault="0009361C" w:rsidP="00144D13">
            <w:pPr>
              <w:jc w:val="center"/>
              <w:rPr>
                <w:i/>
              </w:rPr>
            </w:pPr>
            <w:r w:rsidRPr="006C0E6A">
              <w:rPr>
                <w:i/>
              </w:rPr>
              <w:t>(15 or 30)</w:t>
            </w:r>
          </w:p>
        </w:tc>
        <w:tc>
          <w:tcPr>
            <w:tcW w:w="4261" w:type="dxa"/>
          </w:tcPr>
          <w:p w:rsidR="0009361C" w:rsidRDefault="0009361C" w:rsidP="00144D13">
            <w:pPr>
              <w:jc w:val="center"/>
            </w:pPr>
            <w:r>
              <w:t>30</w:t>
            </w:r>
          </w:p>
        </w:tc>
      </w:tr>
      <w:tr w:rsidR="0009361C" w:rsidTr="00144D13">
        <w:tc>
          <w:tcPr>
            <w:tcW w:w="4261" w:type="dxa"/>
          </w:tcPr>
          <w:p w:rsidR="0009361C" w:rsidRDefault="0009361C" w:rsidP="00144D13">
            <w:pPr>
              <w:jc w:val="center"/>
            </w:pPr>
            <w:r>
              <w:t>TERM AVAILABLE</w:t>
            </w:r>
          </w:p>
          <w:p w:rsidR="0009361C" w:rsidRDefault="0009361C" w:rsidP="00144D13">
            <w:pPr>
              <w:jc w:val="center"/>
            </w:pPr>
            <w:r>
              <w:t xml:space="preserve"> </w:t>
            </w:r>
            <w:r w:rsidRPr="00180775">
              <w:rPr>
                <w:i/>
              </w:rPr>
              <w:t>(if half module</w:t>
            </w:r>
            <w:r>
              <w:t>)</w:t>
            </w:r>
          </w:p>
        </w:tc>
        <w:tc>
          <w:tcPr>
            <w:tcW w:w="4261" w:type="dxa"/>
          </w:tcPr>
          <w:p w:rsidR="0009361C" w:rsidRDefault="0009361C" w:rsidP="00144D13">
            <w:pPr>
              <w:jc w:val="center"/>
            </w:pPr>
          </w:p>
        </w:tc>
      </w:tr>
      <w:tr w:rsidR="0009361C" w:rsidTr="00144D13">
        <w:tc>
          <w:tcPr>
            <w:tcW w:w="4261" w:type="dxa"/>
          </w:tcPr>
          <w:p w:rsidR="0009361C" w:rsidRDefault="0009361C" w:rsidP="00144D13">
            <w:pPr>
              <w:jc w:val="center"/>
            </w:pPr>
            <w:r>
              <w:t>ASSESSMENT METHOD</w:t>
            </w:r>
          </w:p>
        </w:tc>
        <w:tc>
          <w:tcPr>
            <w:tcW w:w="4261" w:type="dxa"/>
          </w:tcPr>
          <w:p w:rsidR="0009361C" w:rsidRDefault="0009361C" w:rsidP="00144D13">
            <w:pPr>
              <w:jc w:val="center"/>
            </w:pPr>
            <w:r>
              <w:t>100% Assessed</w:t>
            </w:r>
          </w:p>
        </w:tc>
      </w:tr>
      <w:tr w:rsidR="0009361C" w:rsidTr="00144D13">
        <w:tc>
          <w:tcPr>
            <w:tcW w:w="4261" w:type="dxa"/>
          </w:tcPr>
          <w:p w:rsidR="0009361C" w:rsidRDefault="0009361C" w:rsidP="00144D13">
            <w:pPr>
              <w:jc w:val="center"/>
            </w:pPr>
            <w:r>
              <w:t xml:space="preserve">PRE MODULE REQUIREMENTS </w:t>
            </w:r>
          </w:p>
          <w:p w:rsidR="0009361C" w:rsidRPr="006C0E6A" w:rsidRDefault="0009361C" w:rsidP="00144D13">
            <w:pPr>
              <w:jc w:val="center"/>
              <w:rPr>
                <w:i/>
              </w:rPr>
            </w:pPr>
            <w:r>
              <w:t>(</w:t>
            </w:r>
            <w:r>
              <w:rPr>
                <w:i/>
              </w:rPr>
              <w:t>if applicable)</w:t>
            </w:r>
          </w:p>
        </w:tc>
        <w:tc>
          <w:tcPr>
            <w:tcW w:w="4261" w:type="dxa"/>
          </w:tcPr>
          <w:p w:rsidR="0009361C" w:rsidRDefault="0009361C" w:rsidP="00144D13">
            <w:pPr>
              <w:jc w:val="center"/>
            </w:pPr>
          </w:p>
        </w:tc>
      </w:tr>
    </w:tbl>
    <w:p w:rsidR="0009361C" w:rsidRDefault="0009361C" w:rsidP="0009361C">
      <w:pPr>
        <w:jc w:val="center"/>
      </w:pPr>
    </w:p>
    <w:p w:rsidR="0009361C" w:rsidRDefault="0009361C" w:rsidP="0009361C">
      <w:pPr>
        <w:jc w:val="center"/>
      </w:pPr>
    </w:p>
    <w:p w:rsidR="0009361C" w:rsidRDefault="0009361C" w:rsidP="0009361C">
      <w:r>
        <w:t>Brief Description of Module</w:t>
      </w:r>
    </w:p>
    <w:p w:rsidR="0009361C" w:rsidRDefault="0009361C" w:rsidP="0009361C"/>
    <w:p w:rsidR="0009361C" w:rsidRDefault="0009361C" w:rsidP="0009361C">
      <w:r>
        <w:t xml:space="preserve">Dissertations provide an opportunity to undertake </w:t>
      </w:r>
      <w:r>
        <w:rPr>
          <w:u w:val="single"/>
        </w:rPr>
        <w:t>independent</w:t>
      </w:r>
      <w:r>
        <w:t xml:space="preserve"> research.  With a dissertation you will, with occasional guidance from a supervisor, design and conduct the research yourself.  Rather than answering an examination question or writing an assessed essay on a pre-determined topic, with a dissertation:</w:t>
      </w:r>
    </w:p>
    <w:p w:rsidR="0009361C" w:rsidRDefault="0009361C" w:rsidP="0009361C"/>
    <w:p w:rsidR="0009361C" w:rsidRDefault="0009361C" w:rsidP="0009361C">
      <w:r>
        <w:tab/>
        <w:t>-  you choose the topic</w:t>
      </w:r>
    </w:p>
    <w:p w:rsidR="0009361C" w:rsidRDefault="0009361C" w:rsidP="0009361C">
      <w:r>
        <w:tab/>
        <w:t>-  you work out how to study it</w:t>
      </w:r>
    </w:p>
    <w:p w:rsidR="0009361C" w:rsidRDefault="0009361C" w:rsidP="0009361C">
      <w:r>
        <w:tab/>
        <w:t>-  you collect and assess relevant information</w:t>
      </w:r>
    </w:p>
    <w:p w:rsidR="0009361C" w:rsidRDefault="0009361C" w:rsidP="0009361C">
      <w:r>
        <w:tab/>
        <w:t>-  you analyse and criticise the information</w:t>
      </w:r>
    </w:p>
    <w:p w:rsidR="0009361C" w:rsidRDefault="0009361C" w:rsidP="0009361C">
      <w:r>
        <w:tab/>
        <w:t>-  and you write the account of how it was all done in about 10,000 words.</w:t>
      </w:r>
    </w:p>
    <w:p w:rsidR="0009361C" w:rsidRDefault="0009361C" w:rsidP="0009361C"/>
    <w:p w:rsidR="0009361C" w:rsidRDefault="0009361C" w:rsidP="0009361C">
      <w:r>
        <w:t>Ideally a dissertation should be a sustained argument.  This means that it should draw upon the results of your reading, thinking and information-gathering in such a way that it persuades readers to accept your understanding of the topic.  The main aim is to use a selection of concepts, theoretical ideas, observations, statistical findings and your own faculties of criticism and imagination in an attempt to reach defensible conclusions about a topic which interests, challenges or puzzles you.</w:t>
      </w:r>
    </w:p>
    <w:p w:rsidR="0009361C" w:rsidRDefault="0009361C" w:rsidP="0009361C"/>
    <w:p w:rsidR="0009361C" w:rsidRDefault="0009361C" w:rsidP="0009361C">
      <w:r>
        <w:t xml:space="preserve">As far as the choice of topic is concerned, it should be broad enough to make connections with existing sociological knowledge but also sufficiently narrow in focus to enable you to deal with questions in depth.  So, while ‘The selection of sexual partners in Britain’ would be too broad, a study of  ‘Some aspects of the selection of sexual partners in a sample of university students’ would be acceptable.  Similarly, ‘The modern philosophy of social science’ would be too broad, but ‘Some recent developments in rational choice theories in sociology’ would be acceptable.  Your choice of dissertation topic also needs to take account of the </w:t>
      </w:r>
      <w:r>
        <w:rPr>
          <w:u w:val="single"/>
        </w:rPr>
        <w:t>resources</w:t>
      </w:r>
      <w:r>
        <w:t xml:space="preserve"> and time available to you.</w:t>
      </w:r>
    </w:p>
    <w:p w:rsidR="0009361C" w:rsidRDefault="0009361C" w:rsidP="0009361C"/>
    <w:p w:rsidR="0009361C" w:rsidRDefault="0009361C" w:rsidP="0009361C">
      <w:pPr>
        <w:ind w:left="1"/>
      </w:pPr>
      <w:r>
        <w:lastRenderedPageBreak/>
        <w:t>In terms of presentation, most dissertations are divided into five or six chapters, although other formats could be appropriate for some topics.  In any case, you are expected to ensure that your dissertation contains:</w:t>
      </w:r>
    </w:p>
    <w:p w:rsidR="0009361C" w:rsidRDefault="0009361C" w:rsidP="0009361C">
      <w:pPr>
        <w:ind w:left="794" w:hanging="397"/>
      </w:pPr>
      <w:r>
        <w:t xml:space="preserve">    </w:t>
      </w:r>
    </w:p>
    <w:p w:rsidR="0009361C" w:rsidRDefault="0009361C" w:rsidP="0009361C">
      <w:pPr>
        <w:ind w:left="1" w:firstLine="719"/>
      </w:pPr>
      <w:r>
        <w:t>-  an introduction explaining your choice of topic and methods of tackling it</w:t>
      </w:r>
    </w:p>
    <w:p w:rsidR="0009361C" w:rsidRDefault="0009361C" w:rsidP="0009361C">
      <w:pPr>
        <w:ind w:left="1" w:firstLine="719"/>
      </w:pPr>
      <w:r>
        <w:t xml:space="preserve">-  a review of a relevant area or areas of literature to set the context </w:t>
      </w:r>
    </w:p>
    <w:p w:rsidR="0009361C" w:rsidRDefault="0009361C" w:rsidP="0009361C">
      <w:pPr>
        <w:ind w:firstLine="720"/>
      </w:pPr>
      <w:r>
        <w:t>-  an explanation and justification of the research methods chosen</w:t>
      </w:r>
    </w:p>
    <w:p w:rsidR="0009361C" w:rsidRDefault="0009361C" w:rsidP="0009361C">
      <w:pPr>
        <w:ind w:firstLine="720"/>
      </w:pPr>
      <w:r>
        <w:t>-  an extensive analysis of the central arguments or findings</w:t>
      </w:r>
    </w:p>
    <w:p w:rsidR="0009361C" w:rsidRDefault="0009361C" w:rsidP="0009361C">
      <w:pPr>
        <w:ind w:firstLine="720"/>
      </w:pPr>
      <w:r>
        <w:t>-  some relevant conclusions</w:t>
      </w:r>
    </w:p>
    <w:p w:rsidR="0009361C" w:rsidRDefault="0009361C" w:rsidP="0009361C">
      <w:pPr>
        <w:ind w:left="720"/>
      </w:pPr>
      <w:r>
        <w:t>-  a bibliography or list of references.</w:t>
      </w:r>
    </w:p>
    <w:p w:rsidR="0009361C" w:rsidRDefault="0009361C" w:rsidP="0009361C"/>
    <w:p w:rsidR="0009361C" w:rsidRDefault="0009361C" w:rsidP="0009361C"/>
    <w:p w:rsidR="0009361C" w:rsidRDefault="0009361C" w:rsidP="0009361C"/>
    <w:p w:rsidR="0009361C" w:rsidRDefault="0009361C" w:rsidP="0009361C">
      <w:r>
        <w:t>Preliminary Readings</w:t>
      </w:r>
    </w:p>
    <w:p w:rsidR="0009361C" w:rsidRDefault="0009361C" w:rsidP="0009361C"/>
    <w:p w:rsidR="0009361C" w:rsidRDefault="0009361C" w:rsidP="0009361C"/>
    <w:p w:rsidR="0009361C" w:rsidRDefault="0009361C" w:rsidP="0009361C">
      <w:pPr>
        <w:spacing w:after="120"/>
      </w:pPr>
      <w:r>
        <w:t xml:space="preserve">Cousin, Glynis (2009) </w:t>
      </w:r>
      <w:r>
        <w:rPr>
          <w:i/>
        </w:rPr>
        <w:t>Researching Learning in Higher Education: an Introduction to Contemporary Methods and Approaches</w:t>
      </w:r>
      <w:r>
        <w:t>, Routledge</w:t>
      </w:r>
    </w:p>
    <w:p w:rsidR="0009361C" w:rsidRDefault="0009361C" w:rsidP="0009361C">
      <w:pPr>
        <w:spacing w:after="120"/>
      </w:pPr>
      <w:r>
        <w:t xml:space="preserve">Berry, R. (2004) </w:t>
      </w:r>
      <w:r>
        <w:rPr>
          <w:i/>
        </w:rPr>
        <w:t>The Research Project: How to Write It,</w:t>
      </w:r>
      <w:r>
        <w:t xml:space="preserve"> Routledge. 2</w:t>
      </w:r>
      <w:r>
        <w:rPr>
          <w:vertAlign w:val="superscript"/>
        </w:rPr>
        <w:t>nd</w:t>
      </w:r>
      <w:r>
        <w:t xml:space="preserve"> ed.</w:t>
      </w:r>
    </w:p>
    <w:p w:rsidR="0009361C" w:rsidRDefault="0009361C" w:rsidP="0009361C">
      <w:pPr>
        <w:spacing w:after="120"/>
      </w:pPr>
      <w:r>
        <w:t xml:space="preserve">Walliman, N. (2001) </w:t>
      </w:r>
      <w:r>
        <w:rPr>
          <w:i/>
        </w:rPr>
        <w:t>Your research Project: A step-by-step Guide for the First</w:t>
      </w:r>
      <w:r>
        <w:t>-</w:t>
      </w:r>
      <w:r>
        <w:rPr>
          <w:i/>
        </w:rPr>
        <w:t>time Researcher</w:t>
      </w:r>
      <w:r>
        <w:t>, Sage.</w:t>
      </w:r>
    </w:p>
    <w:p w:rsidR="0009361C" w:rsidRDefault="0009361C" w:rsidP="0009361C">
      <w:pPr>
        <w:spacing w:after="120"/>
      </w:pPr>
      <w:r>
        <w:t xml:space="preserve">Blaxter, L. et al. (2001) </w:t>
      </w:r>
      <w:r>
        <w:rPr>
          <w:i/>
        </w:rPr>
        <w:t>How to Research</w:t>
      </w:r>
      <w:r>
        <w:t>, Open University Press. 2</w:t>
      </w:r>
      <w:r>
        <w:rPr>
          <w:vertAlign w:val="superscript"/>
        </w:rPr>
        <w:t>nd</w:t>
      </w:r>
      <w:r>
        <w:t xml:space="preserve"> ed.</w:t>
      </w:r>
    </w:p>
    <w:p w:rsidR="0009361C" w:rsidRDefault="0009361C" w:rsidP="0009361C">
      <w:pPr>
        <w:spacing w:after="120"/>
      </w:pPr>
      <w:r>
        <w:t xml:space="preserve">Rudestam, K.E. &amp;  R.R. Newton (2001) </w:t>
      </w:r>
      <w:r>
        <w:rPr>
          <w:i/>
        </w:rPr>
        <w:t>Surviving your</w:t>
      </w:r>
      <w:r>
        <w:t xml:space="preserve"> </w:t>
      </w:r>
      <w:r>
        <w:rPr>
          <w:i/>
        </w:rPr>
        <w:t>dissertation: a comprehensive guide to content and process</w:t>
      </w:r>
      <w:r>
        <w:t>, Sage Publications. 2</w:t>
      </w:r>
      <w:r>
        <w:rPr>
          <w:vertAlign w:val="superscript"/>
        </w:rPr>
        <w:t>nd</w:t>
      </w:r>
      <w:r>
        <w:t xml:space="preserve"> ed.</w:t>
      </w:r>
    </w:p>
    <w:p w:rsidR="0009361C" w:rsidRDefault="0009361C" w:rsidP="0009361C">
      <w:pPr>
        <w:spacing w:after="120"/>
      </w:pPr>
      <w:r>
        <w:t xml:space="preserve">Bell, J. (1999) </w:t>
      </w:r>
      <w:r>
        <w:rPr>
          <w:i/>
        </w:rPr>
        <w:t>Doing Your Research Project: a Guide for First-Time</w:t>
      </w:r>
      <w:r>
        <w:t xml:space="preserve"> </w:t>
      </w:r>
      <w:r>
        <w:rPr>
          <w:i/>
        </w:rPr>
        <w:t>Researchers in Education and Social Science</w:t>
      </w:r>
      <w:r>
        <w:t>, Open University Press. 3</w:t>
      </w:r>
      <w:r>
        <w:rPr>
          <w:vertAlign w:val="superscript"/>
        </w:rPr>
        <w:t>rd</w:t>
      </w:r>
      <w:r>
        <w:t xml:space="preserve"> ed.</w:t>
      </w:r>
    </w:p>
    <w:p w:rsidR="00886764" w:rsidRDefault="0009361C" w:rsidP="0009361C">
      <w:pPr>
        <w:spacing w:after="120"/>
      </w:pPr>
      <w:r>
        <w:t xml:space="preserve">Preece, R. A. (1994) </w:t>
      </w:r>
      <w:r>
        <w:rPr>
          <w:i/>
        </w:rPr>
        <w:t>Starting Research: An Introduction to Academic Research</w:t>
      </w:r>
      <w:r>
        <w:t xml:space="preserve"> </w:t>
      </w:r>
      <w:r>
        <w:rPr>
          <w:i/>
        </w:rPr>
        <w:t>and Dissertation Writing</w:t>
      </w:r>
      <w:r>
        <w:t xml:space="preserve">, Pinter. </w:t>
      </w:r>
    </w:p>
    <w:p w:rsidR="006635D4" w:rsidRDefault="006635D4">
      <w:r>
        <w:br w:type="page"/>
      </w:r>
    </w:p>
    <w:p w:rsidR="002C21B2" w:rsidRPr="00A73714" w:rsidRDefault="002C21B2" w:rsidP="002C21B2">
      <w:pPr>
        <w:jc w:val="center"/>
        <w:rPr>
          <w:sz w:val="32"/>
          <w:szCs w:val="32"/>
        </w:rPr>
      </w:pPr>
      <w:r w:rsidRPr="00A73714">
        <w:rPr>
          <w:b/>
          <w:sz w:val="32"/>
          <w:szCs w:val="32"/>
        </w:rPr>
        <w:lastRenderedPageBreak/>
        <w:t>MODULE TITLE:</w:t>
      </w:r>
      <w:r>
        <w:rPr>
          <w:b/>
          <w:sz w:val="32"/>
          <w:szCs w:val="32"/>
        </w:rPr>
        <w:t>-</w:t>
      </w:r>
      <w:r w:rsidRPr="00A73714">
        <w:rPr>
          <w:b/>
          <w:sz w:val="32"/>
          <w:szCs w:val="32"/>
        </w:rPr>
        <w:t xml:space="preserve"> </w:t>
      </w:r>
      <w:r w:rsidRPr="00A73714">
        <w:rPr>
          <w:sz w:val="32"/>
          <w:szCs w:val="32"/>
        </w:rPr>
        <w:t>ECONOMIC SOCIOLOGY</w:t>
      </w:r>
    </w:p>
    <w:p w:rsidR="002C21B2" w:rsidRPr="00180775" w:rsidRDefault="002C21B2" w:rsidP="002C21B2">
      <w:pPr>
        <w:jc w:val="center"/>
        <w:rPr>
          <w:b/>
          <w:i/>
          <w:sz w:val="32"/>
          <w:szCs w:val="32"/>
        </w:rPr>
      </w:pPr>
      <w:r w:rsidRPr="00180775">
        <w:rPr>
          <w:b/>
          <w:i/>
          <w:sz w:val="32"/>
          <w:szCs w:val="32"/>
        </w:rPr>
        <w:t>MODULE CODE:</w:t>
      </w:r>
      <w:r>
        <w:rPr>
          <w:b/>
          <w:i/>
          <w:sz w:val="32"/>
          <w:szCs w:val="32"/>
        </w:rPr>
        <w:t xml:space="preserve">  </w:t>
      </w:r>
      <w:r w:rsidRPr="003C1869">
        <w:rPr>
          <w:sz w:val="32"/>
          <w:szCs w:val="32"/>
        </w:rPr>
        <w:t>SO3</w:t>
      </w:r>
      <w:r>
        <w:rPr>
          <w:sz w:val="32"/>
          <w:szCs w:val="32"/>
        </w:rPr>
        <w:t>40</w:t>
      </w:r>
    </w:p>
    <w:p w:rsidR="002C21B2" w:rsidRPr="00180775" w:rsidRDefault="002C21B2" w:rsidP="002C21B2">
      <w:pPr>
        <w:jc w:val="center"/>
        <w:rPr>
          <w:b/>
          <w:i/>
          <w:sz w:val="32"/>
          <w:szCs w:val="32"/>
        </w:rPr>
      </w:pPr>
      <w:r w:rsidRPr="00180775">
        <w:rPr>
          <w:b/>
          <w:i/>
          <w:sz w:val="32"/>
          <w:szCs w:val="32"/>
        </w:rPr>
        <w:t>MODULE CONVENOR</w:t>
      </w:r>
      <w:r>
        <w:rPr>
          <w:b/>
          <w:i/>
          <w:sz w:val="32"/>
          <w:szCs w:val="32"/>
        </w:rPr>
        <w:t xml:space="preserve">:  </w:t>
      </w:r>
      <w:r>
        <w:rPr>
          <w:i/>
          <w:sz w:val="32"/>
          <w:szCs w:val="32"/>
        </w:rPr>
        <w:t>PROFESSOR NICHOLAS GANE</w:t>
      </w:r>
    </w:p>
    <w:p w:rsidR="002C21B2" w:rsidRPr="00374F60" w:rsidRDefault="002C21B2" w:rsidP="002C21B2">
      <w:pPr>
        <w:jc w:val="center"/>
        <w:rPr>
          <w:b/>
          <w:sz w:val="32"/>
          <w:szCs w:val="32"/>
        </w:rPr>
      </w:pPr>
      <w:r w:rsidRPr="00180775">
        <w:rPr>
          <w:b/>
          <w:i/>
          <w:sz w:val="32"/>
          <w:szCs w:val="32"/>
        </w:rPr>
        <w:t>CONVENORS EMAIL</w:t>
      </w:r>
      <w:r>
        <w:rPr>
          <w:b/>
          <w:i/>
          <w:sz w:val="32"/>
          <w:szCs w:val="32"/>
        </w:rPr>
        <w:t xml:space="preserve">: </w:t>
      </w:r>
      <w:r w:rsidRPr="00574508">
        <w:rPr>
          <w:i/>
          <w:sz w:val="32"/>
          <w:szCs w:val="32"/>
        </w:rPr>
        <w:t>N.Gane</w:t>
      </w:r>
      <w:r w:rsidRPr="003C1869">
        <w:rPr>
          <w:sz w:val="32"/>
          <w:szCs w:val="32"/>
        </w:rPr>
        <w:t>@warwick.ac.uk</w:t>
      </w:r>
    </w:p>
    <w:p w:rsidR="002C21B2" w:rsidRPr="00180775" w:rsidRDefault="002C21B2" w:rsidP="002C21B2">
      <w:pPr>
        <w:jc w:val="center"/>
        <w:rPr>
          <w:b/>
          <w:i/>
          <w:sz w:val="32"/>
          <w:szCs w:val="32"/>
        </w:rPr>
      </w:pPr>
      <w:r>
        <w:rPr>
          <w:b/>
          <w:i/>
          <w:sz w:val="32"/>
          <w:szCs w:val="32"/>
        </w:rPr>
        <w:t xml:space="preserve">CONVENORS ROOM NUMBER: </w:t>
      </w:r>
      <w:r>
        <w:rPr>
          <w:i/>
          <w:sz w:val="32"/>
          <w:szCs w:val="32"/>
        </w:rPr>
        <w:t>R3</w:t>
      </w:r>
      <w:r w:rsidRPr="003C1869">
        <w:rPr>
          <w:i/>
          <w:sz w:val="32"/>
          <w:szCs w:val="32"/>
        </w:rPr>
        <w:t>.</w:t>
      </w:r>
      <w:r>
        <w:rPr>
          <w:i/>
          <w:sz w:val="32"/>
          <w:szCs w:val="32"/>
        </w:rPr>
        <w:t>15</w:t>
      </w:r>
    </w:p>
    <w:p w:rsidR="002C21B2" w:rsidRDefault="002C21B2" w:rsidP="002C21B2">
      <w:pPr>
        <w:jc w:val="center"/>
      </w:pPr>
    </w:p>
    <w:p w:rsidR="002C21B2" w:rsidRDefault="002C21B2" w:rsidP="002C21B2">
      <w:pPr>
        <w:jc w:val="center"/>
      </w:pPr>
    </w:p>
    <w:tbl>
      <w:tblPr>
        <w:tblStyle w:val="TableGrid"/>
        <w:tblW w:w="0" w:type="auto"/>
        <w:tblLook w:val="04A0" w:firstRow="1" w:lastRow="0" w:firstColumn="1" w:lastColumn="0" w:noHBand="0" w:noVBand="1"/>
      </w:tblPr>
      <w:tblGrid>
        <w:gridCol w:w="4261"/>
        <w:gridCol w:w="4261"/>
      </w:tblGrid>
      <w:tr w:rsidR="002C21B2" w:rsidTr="00144D13">
        <w:tc>
          <w:tcPr>
            <w:tcW w:w="4261" w:type="dxa"/>
          </w:tcPr>
          <w:p w:rsidR="002C21B2" w:rsidRDefault="002C21B2" w:rsidP="00144D13">
            <w:pPr>
              <w:jc w:val="center"/>
            </w:pPr>
            <w:r>
              <w:t>AVAILABLE TO FINALIST AND/OR NON-FINALISTS</w:t>
            </w:r>
          </w:p>
        </w:tc>
        <w:tc>
          <w:tcPr>
            <w:tcW w:w="4261" w:type="dxa"/>
          </w:tcPr>
          <w:p w:rsidR="002C21B2" w:rsidRDefault="002C21B2" w:rsidP="00144D13">
            <w:pPr>
              <w:jc w:val="center"/>
            </w:pPr>
            <w:r>
              <w:t>Finalist and Non-finalists</w:t>
            </w:r>
          </w:p>
        </w:tc>
      </w:tr>
      <w:tr w:rsidR="002C21B2" w:rsidTr="00144D13">
        <w:tc>
          <w:tcPr>
            <w:tcW w:w="4261" w:type="dxa"/>
          </w:tcPr>
          <w:p w:rsidR="002C21B2" w:rsidRDefault="002C21B2" w:rsidP="00144D13">
            <w:pPr>
              <w:jc w:val="center"/>
            </w:pPr>
            <w:r>
              <w:t>FULL/HALF MODULE</w:t>
            </w:r>
          </w:p>
        </w:tc>
        <w:tc>
          <w:tcPr>
            <w:tcW w:w="4261" w:type="dxa"/>
          </w:tcPr>
          <w:p w:rsidR="002C21B2" w:rsidRDefault="002C21B2" w:rsidP="00144D13">
            <w:pPr>
              <w:jc w:val="center"/>
            </w:pPr>
            <w:r>
              <w:t>Half</w:t>
            </w:r>
          </w:p>
        </w:tc>
      </w:tr>
      <w:tr w:rsidR="002C21B2" w:rsidTr="00144D13">
        <w:tc>
          <w:tcPr>
            <w:tcW w:w="4261" w:type="dxa"/>
          </w:tcPr>
          <w:p w:rsidR="002C21B2" w:rsidRDefault="002C21B2" w:rsidP="00144D13">
            <w:pPr>
              <w:jc w:val="center"/>
            </w:pPr>
            <w:r>
              <w:t>NUMBER OF CATS</w:t>
            </w:r>
          </w:p>
          <w:p w:rsidR="002C21B2" w:rsidRPr="006C0E6A" w:rsidRDefault="002C21B2" w:rsidP="00144D13">
            <w:pPr>
              <w:jc w:val="center"/>
              <w:rPr>
                <w:i/>
              </w:rPr>
            </w:pPr>
            <w:r w:rsidRPr="006C0E6A">
              <w:rPr>
                <w:i/>
              </w:rPr>
              <w:t>(15 or 30)</w:t>
            </w:r>
          </w:p>
        </w:tc>
        <w:tc>
          <w:tcPr>
            <w:tcW w:w="4261" w:type="dxa"/>
          </w:tcPr>
          <w:p w:rsidR="002C21B2" w:rsidRDefault="002C21B2" w:rsidP="00144D13">
            <w:pPr>
              <w:jc w:val="center"/>
            </w:pPr>
            <w:r>
              <w:t>15</w:t>
            </w:r>
          </w:p>
        </w:tc>
      </w:tr>
      <w:tr w:rsidR="002C21B2" w:rsidTr="00144D13">
        <w:tc>
          <w:tcPr>
            <w:tcW w:w="4261" w:type="dxa"/>
          </w:tcPr>
          <w:p w:rsidR="002C21B2" w:rsidRDefault="002C21B2" w:rsidP="00144D13">
            <w:pPr>
              <w:jc w:val="center"/>
            </w:pPr>
            <w:r>
              <w:t>TERM AVAILABLE</w:t>
            </w:r>
          </w:p>
          <w:p w:rsidR="002C21B2" w:rsidRDefault="002C21B2" w:rsidP="00144D13">
            <w:pPr>
              <w:jc w:val="center"/>
            </w:pPr>
            <w:r>
              <w:t xml:space="preserve"> </w:t>
            </w:r>
            <w:r w:rsidRPr="00180775">
              <w:rPr>
                <w:i/>
              </w:rPr>
              <w:t>(if half module</w:t>
            </w:r>
            <w:r>
              <w:t>)</w:t>
            </w:r>
          </w:p>
        </w:tc>
        <w:tc>
          <w:tcPr>
            <w:tcW w:w="4261" w:type="dxa"/>
          </w:tcPr>
          <w:p w:rsidR="002C21B2" w:rsidRDefault="002C21B2" w:rsidP="00144D13">
            <w:pPr>
              <w:jc w:val="center"/>
            </w:pPr>
            <w:r>
              <w:t>Autumn</w:t>
            </w:r>
          </w:p>
        </w:tc>
      </w:tr>
      <w:tr w:rsidR="002C21B2" w:rsidTr="00144D13">
        <w:tc>
          <w:tcPr>
            <w:tcW w:w="4261" w:type="dxa"/>
          </w:tcPr>
          <w:p w:rsidR="002C21B2" w:rsidRDefault="002C21B2" w:rsidP="00144D13">
            <w:pPr>
              <w:jc w:val="center"/>
            </w:pPr>
            <w:r>
              <w:t>ASSESSMENT METHOD</w:t>
            </w:r>
          </w:p>
        </w:tc>
        <w:tc>
          <w:tcPr>
            <w:tcW w:w="4261" w:type="dxa"/>
          </w:tcPr>
          <w:p w:rsidR="002C21B2" w:rsidRDefault="002C21B2" w:rsidP="00144D13">
            <w:pPr>
              <w:jc w:val="center"/>
            </w:pPr>
            <w:r>
              <w:t>Assessed 3,000 Word Essay</w:t>
            </w:r>
          </w:p>
        </w:tc>
      </w:tr>
      <w:tr w:rsidR="002C21B2" w:rsidTr="00144D13">
        <w:tc>
          <w:tcPr>
            <w:tcW w:w="4261" w:type="dxa"/>
          </w:tcPr>
          <w:p w:rsidR="002C21B2" w:rsidRDefault="002C21B2" w:rsidP="00144D13">
            <w:pPr>
              <w:jc w:val="center"/>
            </w:pPr>
            <w:r>
              <w:t xml:space="preserve">PRE MODULE REQUIREMENTS </w:t>
            </w:r>
          </w:p>
          <w:p w:rsidR="002C21B2" w:rsidRPr="006C0E6A" w:rsidRDefault="002C21B2" w:rsidP="00144D13">
            <w:pPr>
              <w:jc w:val="center"/>
              <w:rPr>
                <w:i/>
              </w:rPr>
            </w:pPr>
            <w:r>
              <w:t>(</w:t>
            </w:r>
            <w:r>
              <w:rPr>
                <w:i/>
              </w:rPr>
              <w:t>if applicable)</w:t>
            </w:r>
          </w:p>
        </w:tc>
        <w:tc>
          <w:tcPr>
            <w:tcW w:w="4261" w:type="dxa"/>
          </w:tcPr>
          <w:p w:rsidR="002C21B2" w:rsidRDefault="002C21B2" w:rsidP="00144D13">
            <w:pPr>
              <w:jc w:val="center"/>
            </w:pPr>
            <w:r>
              <w:t>N/A</w:t>
            </w:r>
          </w:p>
        </w:tc>
      </w:tr>
    </w:tbl>
    <w:p w:rsidR="002C21B2" w:rsidRDefault="002C21B2" w:rsidP="002C21B2">
      <w:pPr>
        <w:jc w:val="center"/>
      </w:pPr>
    </w:p>
    <w:p w:rsidR="002C21B2" w:rsidRDefault="002C21B2" w:rsidP="002C21B2">
      <w:pPr>
        <w:jc w:val="center"/>
      </w:pPr>
    </w:p>
    <w:p w:rsidR="002C21B2" w:rsidRDefault="002C21B2" w:rsidP="002C21B2">
      <w:pPr>
        <w:jc w:val="center"/>
      </w:pPr>
    </w:p>
    <w:p w:rsidR="002C21B2" w:rsidRDefault="002C21B2" w:rsidP="002C21B2">
      <w:r>
        <w:t>Brief Description of Module</w:t>
      </w:r>
    </w:p>
    <w:p w:rsidR="002C21B2" w:rsidRDefault="002C21B2" w:rsidP="002C21B2"/>
    <w:p w:rsidR="002C21B2" w:rsidRDefault="002C21B2" w:rsidP="002C21B2">
      <w:r>
        <w:t>This</w:t>
      </w:r>
      <w:r w:rsidRPr="00386D2D">
        <w:t xml:space="preserve"> </w:t>
      </w:r>
      <w:r>
        <w:t xml:space="preserve">module addresses some of the key debates within the field of economic sociology. The main aims of the module are: 1). to </w:t>
      </w:r>
      <w:r w:rsidRPr="00386D2D">
        <w:t>address and explain connections between society and the economy; 2). to think sociologically about what markets are and where their limits lie; 3). to analyse money as a mediating force in social life; 4). to analyse the changing status of the economic and the social through and beyond the recent financial crisis.</w:t>
      </w:r>
    </w:p>
    <w:p w:rsidR="002C21B2" w:rsidRDefault="002C21B2" w:rsidP="002C21B2"/>
    <w:p w:rsidR="002C21B2" w:rsidRDefault="002C21B2" w:rsidP="002C21B2"/>
    <w:p w:rsidR="002C21B2" w:rsidRDefault="002C21B2" w:rsidP="002C21B2">
      <w:r>
        <w:t>Preliminary Readings</w:t>
      </w:r>
    </w:p>
    <w:p w:rsidR="002C21B2" w:rsidRDefault="002C21B2" w:rsidP="002C21B2"/>
    <w:p w:rsidR="002C21B2" w:rsidRDefault="002C21B2" w:rsidP="002C21B2">
      <w:r>
        <w:t xml:space="preserve">Andrew Gamble, </w:t>
      </w:r>
      <w:r w:rsidRPr="00386D2D">
        <w:rPr>
          <w:i/>
        </w:rPr>
        <w:t>The Spectre at the Feast</w:t>
      </w:r>
      <w:r>
        <w:t>. Basingstoke: Palgrave, 2009.</w:t>
      </w:r>
    </w:p>
    <w:p w:rsidR="002C21B2" w:rsidRDefault="002C21B2" w:rsidP="002C21B2">
      <w:r>
        <w:t xml:space="preserve">Michel Foucault, </w:t>
      </w:r>
      <w:r w:rsidRPr="00386D2D">
        <w:rPr>
          <w:i/>
        </w:rPr>
        <w:t>The Birth of Biopolitics</w:t>
      </w:r>
      <w:r>
        <w:t>. Basingstoke: Palgrave, 2008.</w:t>
      </w:r>
    </w:p>
    <w:p w:rsidR="002C21B2" w:rsidRDefault="002C21B2" w:rsidP="002C21B2">
      <w:r>
        <w:t xml:space="preserve">Friedrich Hayek, </w:t>
      </w:r>
      <w:r w:rsidRPr="00386D2D">
        <w:rPr>
          <w:i/>
        </w:rPr>
        <w:t>The Road to Serfdom</w:t>
      </w:r>
      <w:r>
        <w:t>. London: Routledge, 1944.</w:t>
      </w:r>
    </w:p>
    <w:p w:rsidR="002C21B2" w:rsidRDefault="002C21B2" w:rsidP="002C21B2">
      <w:r>
        <w:t xml:space="preserve">Friedrich Hayek, </w:t>
      </w:r>
      <w:r w:rsidRPr="00386D2D">
        <w:rPr>
          <w:i/>
        </w:rPr>
        <w:t>Individualism and Economic Order</w:t>
      </w:r>
      <w:r>
        <w:t>. Chicago: University of Chicago Press, 1948.</w:t>
      </w:r>
    </w:p>
    <w:p w:rsidR="002C21B2" w:rsidRDefault="002C21B2" w:rsidP="002C21B2">
      <w:r>
        <w:t xml:space="preserve">Donald MacKenzie, </w:t>
      </w:r>
      <w:r w:rsidRPr="00386D2D">
        <w:rPr>
          <w:i/>
        </w:rPr>
        <w:t>Material Markets</w:t>
      </w:r>
      <w:r>
        <w:t>. Oxford: Blackwell, 2008.</w:t>
      </w:r>
    </w:p>
    <w:p w:rsidR="002C21B2" w:rsidRDefault="002C21B2" w:rsidP="002C21B2">
      <w:r>
        <w:t xml:space="preserve">Philip Mirowski, </w:t>
      </w:r>
      <w:r w:rsidRPr="00386D2D">
        <w:rPr>
          <w:i/>
        </w:rPr>
        <w:t>Never Let a Serious Crisis Go To Waste</w:t>
      </w:r>
      <w:r>
        <w:t>. London: Verso, 2013.</w:t>
      </w:r>
    </w:p>
    <w:p w:rsidR="002C21B2" w:rsidRDefault="002C21B2" w:rsidP="002C21B2">
      <w:r>
        <w:t xml:space="preserve">Jamie Peck, </w:t>
      </w:r>
      <w:r w:rsidRPr="00386D2D">
        <w:rPr>
          <w:i/>
        </w:rPr>
        <w:t>Constructions of Neoliberal Reason</w:t>
      </w:r>
      <w:r>
        <w:t>. Oxford: Oxford, University Press, 2010.</w:t>
      </w:r>
    </w:p>
    <w:p w:rsidR="002C21B2" w:rsidRDefault="002C21B2" w:rsidP="002C21B2">
      <w:r>
        <w:t xml:space="preserve">Karl Polanyi, </w:t>
      </w:r>
      <w:r w:rsidRPr="00386D2D">
        <w:rPr>
          <w:i/>
        </w:rPr>
        <w:t>The Great Transformation</w:t>
      </w:r>
      <w:r>
        <w:t>. New York: Beacon, 2002.</w:t>
      </w:r>
    </w:p>
    <w:p w:rsidR="002C21B2" w:rsidRDefault="002C21B2" w:rsidP="002C21B2">
      <w:r>
        <w:t xml:space="preserve">Wolfgang Streeck, </w:t>
      </w:r>
      <w:r w:rsidRPr="00386D2D">
        <w:rPr>
          <w:i/>
        </w:rPr>
        <w:t>Politics in the Age of Austerity</w:t>
      </w:r>
      <w:r>
        <w:t>. Cambridge: Polity, 2013.</w:t>
      </w:r>
    </w:p>
    <w:p w:rsidR="002C21B2" w:rsidRDefault="002C21B2" w:rsidP="002C21B2">
      <w:r>
        <w:t xml:space="preserve">Richard Swedberg, </w:t>
      </w:r>
      <w:r w:rsidRPr="00386D2D">
        <w:rPr>
          <w:i/>
        </w:rPr>
        <w:t>Max Weber and the Idea of Economic Sociology</w:t>
      </w:r>
      <w:r>
        <w:t>. Princeton: Princeton University Press, 1998.</w:t>
      </w:r>
    </w:p>
    <w:p w:rsidR="002C21B2" w:rsidRDefault="002C21B2" w:rsidP="002C21B2">
      <w:r>
        <w:t xml:space="preserve">Richard Swedberg, </w:t>
      </w:r>
      <w:r w:rsidRPr="00386D2D">
        <w:rPr>
          <w:i/>
        </w:rPr>
        <w:t>Principles of Economic Sociology</w:t>
      </w:r>
      <w:r>
        <w:t>. Princeton: Princeton University Press, 2007.</w:t>
      </w:r>
    </w:p>
    <w:p w:rsidR="002C21B2" w:rsidRPr="00180775" w:rsidRDefault="002C21B2" w:rsidP="002C21B2">
      <w:r>
        <w:t xml:space="preserve">Slavoj Zizek, </w:t>
      </w:r>
      <w:r w:rsidRPr="00386D2D">
        <w:rPr>
          <w:i/>
        </w:rPr>
        <w:t>First as Tragedy, Then as Farce</w:t>
      </w:r>
      <w:r>
        <w:t>. London: Verso, 2009.</w:t>
      </w:r>
    </w:p>
    <w:p w:rsidR="002C21B2" w:rsidRDefault="002C21B2" w:rsidP="00A94DF6">
      <w:pPr>
        <w:jc w:val="center"/>
        <w:rPr>
          <w:b/>
          <w:i/>
          <w:sz w:val="32"/>
          <w:szCs w:val="32"/>
        </w:rPr>
      </w:pPr>
    </w:p>
    <w:p w:rsidR="008A459C" w:rsidRPr="00180775" w:rsidRDefault="008A459C" w:rsidP="008A459C">
      <w:pPr>
        <w:jc w:val="center"/>
        <w:rPr>
          <w:b/>
          <w:i/>
          <w:sz w:val="32"/>
          <w:szCs w:val="32"/>
        </w:rPr>
      </w:pPr>
      <w:r w:rsidRPr="00180775">
        <w:rPr>
          <w:b/>
          <w:i/>
          <w:sz w:val="32"/>
          <w:szCs w:val="32"/>
        </w:rPr>
        <w:lastRenderedPageBreak/>
        <w:t>MODULE TITLE:</w:t>
      </w:r>
      <w:r>
        <w:rPr>
          <w:b/>
          <w:i/>
          <w:sz w:val="32"/>
          <w:szCs w:val="32"/>
        </w:rPr>
        <w:t xml:space="preserve"> </w:t>
      </w:r>
      <w:r>
        <w:rPr>
          <w:i/>
          <w:sz w:val="32"/>
          <w:szCs w:val="32"/>
        </w:rPr>
        <w:t>GENDER, CULTURE AND POPULAR MEDIA</w:t>
      </w:r>
    </w:p>
    <w:p w:rsidR="008A459C" w:rsidRPr="00180775" w:rsidRDefault="008A459C" w:rsidP="008A459C">
      <w:pPr>
        <w:jc w:val="center"/>
        <w:rPr>
          <w:b/>
          <w:i/>
          <w:sz w:val="32"/>
          <w:szCs w:val="32"/>
        </w:rPr>
      </w:pPr>
      <w:r w:rsidRPr="00180775">
        <w:rPr>
          <w:b/>
          <w:i/>
          <w:sz w:val="32"/>
          <w:szCs w:val="32"/>
        </w:rPr>
        <w:t>MODULE CODE:</w:t>
      </w:r>
      <w:r>
        <w:rPr>
          <w:b/>
          <w:i/>
          <w:sz w:val="32"/>
          <w:szCs w:val="32"/>
        </w:rPr>
        <w:t xml:space="preserve">  </w:t>
      </w:r>
      <w:r>
        <w:rPr>
          <w:sz w:val="32"/>
          <w:szCs w:val="32"/>
        </w:rPr>
        <w:t>SO23</w:t>
      </w:r>
      <w:r w:rsidRPr="003C1869">
        <w:rPr>
          <w:sz w:val="32"/>
          <w:szCs w:val="32"/>
        </w:rPr>
        <w:t>6</w:t>
      </w:r>
    </w:p>
    <w:p w:rsidR="008A459C" w:rsidRPr="00D4072D" w:rsidRDefault="008A459C" w:rsidP="008A459C">
      <w:pPr>
        <w:jc w:val="center"/>
        <w:rPr>
          <w:i/>
          <w:sz w:val="32"/>
          <w:szCs w:val="32"/>
        </w:rPr>
      </w:pPr>
      <w:r w:rsidRPr="00180775">
        <w:rPr>
          <w:b/>
          <w:i/>
          <w:sz w:val="32"/>
          <w:szCs w:val="32"/>
        </w:rPr>
        <w:t>MODULE CONVENOR</w:t>
      </w:r>
      <w:r>
        <w:rPr>
          <w:b/>
          <w:i/>
          <w:sz w:val="32"/>
          <w:szCs w:val="32"/>
        </w:rPr>
        <w:t xml:space="preserve">:  </w:t>
      </w:r>
      <w:r>
        <w:rPr>
          <w:i/>
          <w:sz w:val="32"/>
          <w:szCs w:val="32"/>
        </w:rPr>
        <w:t>Professor Deborah Steinberg</w:t>
      </w:r>
    </w:p>
    <w:p w:rsidR="008A459C" w:rsidRPr="00374F60" w:rsidRDefault="008A459C" w:rsidP="008A459C">
      <w:pPr>
        <w:jc w:val="center"/>
        <w:rPr>
          <w:b/>
          <w:sz w:val="32"/>
          <w:szCs w:val="32"/>
        </w:rPr>
      </w:pPr>
      <w:r w:rsidRPr="00180775">
        <w:rPr>
          <w:b/>
          <w:i/>
          <w:sz w:val="32"/>
          <w:szCs w:val="32"/>
        </w:rPr>
        <w:t>CONVENORS EMAIL</w:t>
      </w:r>
      <w:r>
        <w:rPr>
          <w:b/>
          <w:i/>
          <w:sz w:val="32"/>
          <w:szCs w:val="32"/>
        </w:rPr>
        <w:t xml:space="preserve">:  </w:t>
      </w:r>
      <w:r>
        <w:rPr>
          <w:sz w:val="32"/>
          <w:szCs w:val="32"/>
        </w:rPr>
        <w:t>D.L.Steinberg</w:t>
      </w:r>
      <w:r w:rsidRPr="003C1869">
        <w:rPr>
          <w:sz w:val="32"/>
          <w:szCs w:val="32"/>
        </w:rPr>
        <w:t>@warwick.ac.uk</w:t>
      </w:r>
    </w:p>
    <w:p w:rsidR="008A459C" w:rsidRPr="00D4072D" w:rsidRDefault="008A459C" w:rsidP="008A459C">
      <w:pPr>
        <w:jc w:val="center"/>
        <w:rPr>
          <w:i/>
          <w:sz w:val="32"/>
          <w:szCs w:val="32"/>
        </w:rPr>
      </w:pPr>
      <w:r>
        <w:rPr>
          <w:b/>
          <w:i/>
          <w:sz w:val="32"/>
          <w:szCs w:val="32"/>
        </w:rPr>
        <w:t xml:space="preserve">CONVENORS ROOM NUMBER: </w:t>
      </w:r>
      <w:r>
        <w:rPr>
          <w:i/>
          <w:sz w:val="32"/>
          <w:szCs w:val="32"/>
        </w:rPr>
        <w:t>R3.29</w:t>
      </w:r>
    </w:p>
    <w:p w:rsidR="008A459C" w:rsidRDefault="008A459C" w:rsidP="008A459C">
      <w:pPr>
        <w:jc w:val="center"/>
      </w:pPr>
    </w:p>
    <w:p w:rsidR="008A459C" w:rsidRDefault="008A459C" w:rsidP="008A459C">
      <w:pPr>
        <w:jc w:val="center"/>
      </w:pPr>
    </w:p>
    <w:tbl>
      <w:tblPr>
        <w:tblStyle w:val="TableGrid"/>
        <w:tblW w:w="0" w:type="auto"/>
        <w:tblLook w:val="04A0" w:firstRow="1" w:lastRow="0" w:firstColumn="1" w:lastColumn="0" w:noHBand="0" w:noVBand="1"/>
      </w:tblPr>
      <w:tblGrid>
        <w:gridCol w:w="4261"/>
        <w:gridCol w:w="4261"/>
      </w:tblGrid>
      <w:tr w:rsidR="008A459C" w:rsidTr="00144D13">
        <w:tc>
          <w:tcPr>
            <w:tcW w:w="4261" w:type="dxa"/>
          </w:tcPr>
          <w:p w:rsidR="008A459C" w:rsidRDefault="008A459C" w:rsidP="00144D13">
            <w:pPr>
              <w:jc w:val="center"/>
            </w:pPr>
            <w:r>
              <w:t>AVAILABLE TO FINALIST AND/OR NON-FINALISTS</w:t>
            </w:r>
          </w:p>
        </w:tc>
        <w:tc>
          <w:tcPr>
            <w:tcW w:w="4261" w:type="dxa"/>
          </w:tcPr>
          <w:p w:rsidR="008A459C" w:rsidRDefault="008A459C" w:rsidP="00144D13">
            <w:pPr>
              <w:jc w:val="center"/>
            </w:pPr>
            <w:r>
              <w:t>Finalist or non-finalist</w:t>
            </w:r>
          </w:p>
        </w:tc>
      </w:tr>
      <w:tr w:rsidR="008A459C" w:rsidTr="00144D13">
        <w:tc>
          <w:tcPr>
            <w:tcW w:w="4261" w:type="dxa"/>
          </w:tcPr>
          <w:p w:rsidR="008A459C" w:rsidRDefault="008A459C" w:rsidP="00144D13">
            <w:pPr>
              <w:jc w:val="center"/>
            </w:pPr>
            <w:r>
              <w:t>FULL/HALF MODULE</w:t>
            </w:r>
          </w:p>
        </w:tc>
        <w:tc>
          <w:tcPr>
            <w:tcW w:w="4261" w:type="dxa"/>
          </w:tcPr>
          <w:p w:rsidR="008A459C" w:rsidRDefault="008A459C" w:rsidP="00144D13">
            <w:pPr>
              <w:jc w:val="center"/>
            </w:pPr>
            <w:r>
              <w:t>Full</w:t>
            </w:r>
          </w:p>
        </w:tc>
      </w:tr>
      <w:tr w:rsidR="008A459C" w:rsidTr="00144D13">
        <w:tc>
          <w:tcPr>
            <w:tcW w:w="4261" w:type="dxa"/>
          </w:tcPr>
          <w:p w:rsidR="008A459C" w:rsidRDefault="008A459C" w:rsidP="00144D13">
            <w:pPr>
              <w:jc w:val="center"/>
            </w:pPr>
            <w:r>
              <w:t>NUMBER OF CATS</w:t>
            </w:r>
          </w:p>
          <w:p w:rsidR="008A459C" w:rsidRPr="006C0E6A" w:rsidRDefault="008A459C" w:rsidP="00144D13">
            <w:pPr>
              <w:jc w:val="center"/>
              <w:rPr>
                <w:i/>
              </w:rPr>
            </w:pPr>
            <w:r w:rsidRPr="006C0E6A">
              <w:rPr>
                <w:i/>
              </w:rPr>
              <w:t>(15 or 30)</w:t>
            </w:r>
          </w:p>
        </w:tc>
        <w:tc>
          <w:tcPr>
            <w:tcW w:w="4261" w:type="dxa"/>
          </w:tcPr>
          <w:p w:rsidR="008A459C" w:rsidRDefault="008A459C" w:rsidP="00144D13">
            <w:pPr>
              <w:jc w:val="center"/>
            </w:pPr>
            <w:r>
              <w:t>30</w:t>
            </w:r>
          </w:p>
        </w:tc>
      </w:tr>
      <w:tr w:rsidR="008A459C" w:rsidTr="00144D13">
        <w:tc>
          <w:tcPr>
            <w:tcW w:w="4261" w:type="dxa"/>
          </w:tcPr>
          <w:p w:rsidR="008A459C" w:rsidRDefault="008A459C" w:rsidP="00144D13">
            <w:pPr>
              <w:jc w:val="center"/>
            </w:pPr>
            <w:r>
              <w:t>TERM AVAILABLE</w:t>
            </w:r>
          </w:p>
          <w:p w:rsidR="008A459C" w:rsidRDefault="008A459C" w:rsidP="00144D13">
            <w:pPr>
              <w:jc w:val="center"/>
            </w:pPr>
            <w:r>
              <w:t xml:space="preserve"> </w:t>
            </w:r>
            <w:r w:rsidRPr="00180775">
              <w:rPr>
                <w:i/>
              </w:rPr>
              <w:t>(if half module</w:t>
            </w:r>
            <w:r>
              <w:t>)</w:t>
            </w:r>
          </w:p>
        </w:tc>
        <w:tc>
          <w:tcPr>
            <w:tcW w:w="4261" w:type="dxa"/>
          </w:tcPr>
          <w:p w:rsidR="008A459C" w:rsidRDefault="008A459C" w:rsidP="00144D13">
            <w:pPr>
              <w:jc w:val="center"/>
            </w:pPr>
          </w:p>
        </w:tc>
      </w:tr>
      <w:tr w:rsidR="008A459C" w:rsidTr="00144D13">
        <w:tc>
          <w:tcPr>
            <w:tcW w:w="4261" w:type="dxa"/>
          </w:tcPr>
          <w:p w:rsidR="008A459C" w:rsidRDefault="008A459C" w:rsidP="00144D13">
            <w:pPr>
              <w:jc w:val="center"/>
            </w:pPr>
            <w:r>
              <w:t>ASSESSMENT METHOD</w:t>
            </w:r>
          </w:p>
        </w:tc>
        <w:tc>
          <w:tcPr>
            <w:tcW w:w="4261" w:type="dxa"/>
          </w:tcPr>
          <w:p w:rsidR="008A459C" w:rsidRDefault="008A459C" w:rsidP="00144D13">
            <w:pPr>
              <w:jc w:val="center"/>
            </w:pPr>
            <w:r>
              <w:t xml:space="preserve">100% Assessed, or 100% examined or </w:t>
            </w:r>
          </w:p>
          <w:p w:rsidR="008A459C" w:rsidRDefault="008A459C" w:rsidP="00144D13">
            <w:pPr>
              <w:jc w:val="center"/>
            </w:pPr>
            <w:r>
              <w:t>50% examined/50 assessed</w:t>
            </w:r>
          </w:p>
        </w:tc>
      </w:tr>
      <w:tr w:rsidR="008A459C" w:rsidTr="00144D13">
        <w:tc>
          <w:tcPr>
            <w:tcW w:w="4261" w:type="dxa"/>
          </w:tcPr>
          <w:p w:rsidR="008A459C" w:rsidRDefault="008A459C" w:rsidP="00144D13">
            <w:pPr>
              <w:jc w:val="center"/>
            </w:pPr>
            <w:r>
              <w:t xml:space="preserve">PRE MODULE REQUIREMENTS </w:t>
            </w:r>
          </w:p>
          <w:p w:rsidR="008A459C" w:rsidRPr="006C0E6A" w:rsidRDefault="008A459C" w:rsidP="00144D13">
            <w:pPr>
              <w:jc w:val="center"/>
              <w:rPr>
                <w:i/>
              </w:rPr>
            </w:pPr>
            <w:r>
              <w:t>(</w:t>
            </w:r>
            <w:r>
              <w:rPr>
                <w:i/>
              </w:rPr>
              <w:t>if applicable)</w:t>
            </w:r>
          </w:p>
        </w:tc>
        <w:tc>
          <w:tcPr>
            <w:tcW w:w="4261" w:type="dxa"/>
          </w:tcPr>
          <w:p w:rsidR="008A459C" w:rsidRDefault="008A459C" w:rsidP="00144D13">
            <w:pPr>
              <w:jc w:val="center"/>
            </w:pPr>
          </w:p>
        </w:tc>
      </w:tr>
    </w:tbl>
    <w:p w:rsidR="008A459C" w:rsidRDefault="008A459C" w:rsidP="008A459C">
      <w:pPr>
        <w:jc w:val="center"/>
      </w:pPr>
    </w:p>
    <w:p w:rsidR="008A459C" w:rsidRDefault="008A459C" w:rsidP="008A459C">
      <w:pPr>
        <w:jc w:val="center"/>
      </w:pPr>
    </w:p>
    <w:p w:rsidR="008A459C" w:rsidRPr="008A459C" w:rsidRDefault="008A459C" w:rsidP="008A459C">
      <w:r w:rsidRPr="008A459C">
        <w:t xml:space="preserve">Gender relations have undergone radical transformations over the past 25 years, leading to an influential and diverse tradition of feminist media and cultural studies. Central to this field are debates and theory in studies of masculinity, the changing constructions of femininity and female identities and the place of feminism as a source of cultural critique, activism and also new cultural ideals. </w:t>
      </w:r>
    </w:p>
    <w:p w:rsidR="008A459C" w:rsidRPr="008A459C" w:rsidRDefault="008A459C" w:rsidP="008A459C"/>
    <w:p w:rsidR="008A459C" w:rsidRPr="008A459C" w:rsidRDefault="008A459C" w:rsidP="008A459C">
      <w:r w:rsidRPr="008A459C">
        <w:t xml:space="preserve">This module will provide a lively exploration of a selection of key debates and issues within the cross-over fields of gender, culture and popular media studies. The module will explore the cultural construction of feminisms, femininities and masculinities, focusing on media representations on the one hand and a range of socio-cultural contexts on the other. Key themes and topics will include: gender transformations in the culture of work, lifestyle labours, and caring; cultures of celebrity and fandom; spectacle and pleasure; advertising; women’s and men’s magazines; new web cultures and identities; cultures of the body (reproductive bodies; body size); cultures of violence; new politics of sexuality and the questions of ‘third wave’ and ‘post’ feminisms.  The module will introduce students to tools of media and cultural analysis and research methodology including: content analysis; genre studies; semiotics and ‘the gaze’ in film and television, ‘hegemony’ and ‘commonsense’, new media technologies and e-cultures; the making of ‘moral panics’ and audience studies. Of  particular interest will be the ways in which the intersecting power relations of class, gender, 'race' and sexuality shape ideas and </w:t>
      </w:r>
      <w:r w:rsidRPr="008A459C">
        <w:rPr>
          <w:i/>
        </w:rPr>
        <w:t>commonsenses</w:t>
      </w:r>
      <w:r w:rsidRPr="008A459C">
        <w:t xml:space="preserve"> about, for example, nation, citizenship, community, justice, the body and identity. </w:t>
      </w:r>
    </w:p>
    <w:p w:rsidR="008A459C" w:rsidRPr="008A459C" w:rsidRDefault="008A459C" w:rsidP="008A459C"/>
    <w:p w:rsidR="008A459C" w:rsidRPr="008A459C" w:rsidRDefault="008A459C" w:rsidP="008A459C">
      <w:r w:rsidRPr="008A459C">
        <w:t>In addition to lectures, seminars and readings, the module will involve in depth engagement with and viewing of film and television and the study of print and web based media.</w:t>
      </w:r>
    </w:p>
    <w:p w:rsidR="008A459C" w:rsidRPr="008A459C" w:rsidRDefault="008A459C" w:rsidP="008A459C"/>
    <w:p w:rsidR="008A459C" w:rsidRPr="008A459C" w:rsidRDefault="008A459C" w:rsidP="008A459C">
      <w:pPr>
        <w:rPr>
          <w:b/>
          <w:color w:val="800080"/>
        </w:rPr>
      </w:pPr>
      <w:r w:rsidRPr="008A459C">
        <w:rPr>
          <w:b/>
          <w:color w:val="800080"/>
        </w:rPr>
        <w:t>Module aims:</w:t>
      </w:r>
    </w:p>
    <w:p w:rsidR="008A459C" w:rsidRPr="008A459C" w:rsidRDefault="008A459C" w:rsidP="008A459C">
      <w:pPr>
        <w:pStyle w:val="ListParagraph"/>
        <w:numPr>
          <w:ilvl w:val="0"/>
          <w:numId w:val="1"/>
        </w:numPr>
        <w:spacing w:after="0"/>
        <w:jc w:val="left"/>
        <w:rPr>
          <w:rFonts w:ascii="Times New Roman" w:hAnsi="Times New Roman" w:cs="Times New Roman"/>
          <w:szCs w:val="24"/>
        </w:rPr>
      </w:pPr>
      <w:r w:rsidRPr="008A459C">
        <w:rPr>
          <w:rFonts w:ascii="Times New Roman" w:hAnsi="Times New Roman" w:cs="Times New Roman"/>
          <w:szCs w:val="24"/>
        </w:rPr>
        <w:lastRenderedPageBreak/>
        <w:t xml:space="preserve">To introduce students to a selection of key topics and perspectives in the study of gender, culture and media. </w:t>
      </w:r>
    </w:p>
    <w:p w:rsidR="008A459C" w:rsidRPr="00952926" w:rsidRDefault="008A459C" w:rsidP="008A459C">
      <w:pPr>
        <w:pStyle w:val="ListParagraph"/>
        <w:numPr>
          <w:ilvl w:val="0"/>
          <w:numId w:val="1"/>
        </w:numPr>
        <w:spacing w:after="0"/>
        <w:jc w:val="left"/>
        <w:rPr>
          <w:sz w:val="22"/>
        </w:rPr>
      </w:pPr>
      <w:r w:rsidRPr="00952926">
        <w:rPr>
          <w:sz w:val="22"/>
        </w:rPr>
        <w:t xml:space="preserve">To </w:t>
      </w:r>
      <w:r>
        <w:rPr>
          <w:sz w:val="22"/>
        </w:rPr>
        <w:t>develop</w:t>
      </w:r>
      <w:r w:rsidRPr="00952926">
        <w:rPr>
          <w:sz w:val="22"/>
        </w:rPr>
        <w:t xml:space="preserve"> understanding of the ways in which social institutions, social relations and social change are intertwined with popular representation. </w:t>
      </w:r>
    </w:p>
    <w:p w:rsidR="008A459C" w:rsidRPr="00952926" w:rsidRDefault="008A459C" w:rsidP="008A459C">
      <w:pPr>
        <w:pStyle w:val="ListParagraph"/>
        <w:numPr>
          <w:ilvl w:val="0"/>
          <w:numId w:val="1"/>
        </w:numPr>
        <w:spacing w:after="0"/>
        <w:jc w:val="left"/>
        <w:rPr>
          <w:sz w:val="22"/>
        </w:rPr>
      </w:pPr>
      <w:r>
        <w:rPr>
          <w:sz w:val="22"/>
        </w:rPr>
        <w:t>To examine the complexity of gender relations – i.e.  the ways in which gender, media and culture</w:t>
      </w:r>
      <w:r w:rsidRPr="00952926">
        <w:rPr>
          <w:sz w:val="22"/>
        </w:rPr>
        <w:t xml:space="preserve"> shape and are shaped by </w:t>
      </w:r>
      <w:r>
        <w:rPr>
          <w:sz w:val="22"/>
        </w:rPr>
        <w:t>intersecting relations</w:t>
      </w:r>
      <w:r w:rsidRPr="00952926">
        <w:rPr>
          <w:sz w:val="22"/>
        </w:rPr>
        <w:t xml:space="preserve"> of class, race, and sexuality. </w:t>
      </w:r>
    </w:p>
    <w:p w:rsidR="008A459C" w:rsidRPr="00952926" w:rsidRDefault="008A459C" w:rsidP="008A459C">
      <w:pPr>
        <w:pStyle w:val="ListParagraph"/>
        <w:numPr>
          <w:ilvl w:val="0"/>
          <w:numId w:val="1"/>
        </w:numPr>
        <w:spacing w:after="0"/>
        <w:jc w:val="left"/>
        <w:rPr>
          <w:sz w:val="22"/>
        </w:rPr>
      </w:pPr>
      <w:r w:rsidRPr="00952926">
        <w:rPr>
          <w:sz w:val="22"/>
        </w:rPr>
        <w:t xml:space="preserve">To introduce students to media </w:t>
      </w:r>
      <w:r>
        <w:rPr>
          <w:sz w:val="22"/>
        </w:rPr>
        <w:t>and</w:t>
      </w:r>
      <w:r w:rsidRPr="00952926">
        <w:rPr>
          <w:sz w:val="22"/>
        </w:rPr>
        <w:t xml:space="preserve"> cultural research methods.</w:t>
      </w:r>
    </w:p>
    <w:p w:rsidR="008A459C" w:rsidRPr="00952926" w:rsidRDefault="008A459C" w:rsidP="008A459C">
      <w:pPr>
        <w:pStyle w:val="ListParagraph"/>
        <w:numPr>
          <w:ilvl w:val="0"/>
          <w:numId w:val="1"/>
        </w:numPr>
        <w:spacing w:after="0"/>
        <w:jc w:val="left"/>
        <w:rPr>
          <w:sz w:val="22"/>
        </w:rPr>
      </w:pPr>
      <w:r w:rsidRPr="00952926">
        <w:rPr>
          <w:sz w:val="22"/>
        </w:rPr>
        <w:t>To enable students to carry out case studies of particular media texts and cultural contexts.</w:t>
      </w:r>
    </w:p>
    <w:p w:rsidR="008A459C" w:rsidRDefault="008A459C" w:rsidP="008A459C"/>
    <w:p w:rsidR="008A459C" w:rsidRDefault="008A459C" w:rsidP="008A459C"/>
    <w:p w:rsidR="008A459C" w:rsidRDefault="008A459C" w:rsidP="008A459C"/>
    <w:p w:rsidR="008A459C" w:rsidRPr="008A459C" w:rsidRDefault="008A459C" w:rsidP="008A459C">
      <w:pPr>
        <w:rPr>
          <w:b/>
          <w:color w:val="800080"/>
        </w:rPr>
      </w:pPr>
      <w:r w:rsidRPr="008A459C">
        <w:rPr>
          <w:b/>
          <w:color w:val="800080"/>
        </w:rPr>
        <w:t>Indicative Readings:</w:t>
      </w:r>
    </w:p>
    <w:p w:rsidR="008A459C" w:rsidRPr="008A459C" w:rsidRDefault="008A459C" w:rsidP="008A459C">
      <w:pPr>
        <w:ind w:left="360" w:hanging="360"/>
      </w:pPr>
      <w:r w:rsidRPr="008A459C">
        <w:t>•</w:t>
      </w:r>
      <w:r w:rsidRPr="008A459C">
        <w:tab/>
        <w:t xml:space="preserve">Dines, Gail and Jean M. Humez (eds.) 2003 </w:t>
      </w:r>
      <w:r w:rsidRPr="008A459C">
        <w:rPr>
          <w:i/>
        </w:rPr>
        <w:t xml:space="preserve">Gender, Race and Class in Media (second edition)  </w:t>
      </w:r>
      <w:r w:rsidRPr="008A459C">
        <w:t>London: Sage (hereafter referred to as Dines and Humez). See also first and third editions – all editions provide interesting case studies across a wide range of media-gender-cultural studies.</w:t>
      </w:r>
    </w:p>
    <w:p w:rsidR="008A459C" w:rsidRPr="008A459C" w:rsidRDefault="008A459C" w:rsidP="008A459C">
      <w:pPr>
        <w:ind w:left="360" w:hanging="360"/>
      </w:pPr>
      <w:r w:rsidRPr="008A459C">
        <w:t>•</w:t>
      </w:r>
      <w:r w:rsidRPr="008A459C">
        <w:tab/>
        <w:t xml:space="preserve">van Zoonen, Liesbet  (1994) </w:t>
      </w:r>
      <w:r w:rsidRPr="008A459C">
        <w:rPr>
          <w:i/>
        </w:rPr>
        <w:t>Feminist Media Studies</w:t>
      </w:r>
      <w:r w:rsidRPr="008A459C">
        <w:t xml:space="preserve">   London: Sage (an excellent basic introduction to the subject) (hereafter referred to as van Zoonen) </w:t>
      </w:r>
    </w:p>
    <w:p w:rsidR="008A459C" w:rsidRPr="00952926" w:rsidRDefault="008A459C" w:rsidP="008A459C">
      <w:pPr>
        <w:rPr>
          <w:rFonts w:asciiTheme="minorHAnsi" w:hAnsiTheme="minorHAnsi"/>
          <w:sz w:val="22"/>
        </w:rPr>
      </w:pPr>
    </w:p>
    <w:p w:rsidR="008A459C" w:rsidRPr="00180775" w:rsidRDefault="008A459C" w:rsidP="008A459C"/>
    <w:p w:rsidR="008A459C" w:rsidRDefault="008A459C">
      <w:pPr>
        <w:rPr>
          <w:b/>
          <w:i/>
          <w:sz w:val="32"/>
          <w:szCs w:val="32"/>
        </w:rPr>
      </w:pPr>
      <w:r>
        <w:rPr>
          <w:b/>
          <w:i/>
          <w:sz w:val="32"/>
          <w:szCs w:val="32"/>
        </w:rPr>
        <w:br w:type="page"/>
      </w:r>
    </w:p>
    <w:p w:rsidR="00A94DF6" w:rsidRPr="00A94DF6" w:rsidRDefault="00A94DF6" w:rsidP="00A94DF6">
      <w:pPr>
        <w:jc w:val="center"/>
        <w:rPr>
          <w:b/>
          <w:i/>
          <w:sz w:val="32"/>
          <w:szCs w:val="32"/>
        </w:rPr>
      </w:pPr>
      <w:r w:rsidRPr="00A94DF6">
        <w:rPr>
          <w:b/>
          <w:i/>
          <w:sz w:val="32"/>
          <w:szCs w:val="32"/>
        </w:rPr>
        <w:lastRenderedPageBreak/>
        <w:t>MODULE TITLE</w:t>
      </w:r>
      <w:r w:rsidRPr="00A94DF6">
        <w:rPr>
          <w:sz w:val="32"/>
          <w:szCs w:val="32"/>
        </w:rPr>
        <w:t>:  POLITICS OF FOOD AND NUTRITION</w:t>
      </w:r>
    </w:p>
    <w:p w:rsidR="00A94DF6" w:rsidRPr="00180775" w:rsidRDefault="00A94DF6" w:rsidP="00A94DF6">
      <w:pPr>
        <w:jc w:val="center"/>
        <w:rPr>
          <w:b/>
          <w:i/>
          <w:sz w:val="32"/>
          <w:szCs w:val="32"/>
        </w:rPr>
      </w:pPr>
      <w:r w:rsidRPr="00180775">
        <w:rPr>
          <w:b/>
          <w:i/>
          <w:sz w:val="32"/>
          <w:szCs w:val="32"/>
        </w:rPr>
        <w:t>MODULE CODE:</w:t>
      </w:r>
      <w:r>
        <w:rPr>
          <w:b/>
          <w:i/>
          <w:sz w:val="32"/>
          <w:szCs w:val="32"/>
        </w:rPr>
        <w:t xml:space="preserve">  </w:t>
      </w:r>
      <w:r w:rsidRPr="003C1869">
        <w:rPr>
          <w:sz w:val="32"/>
          <w:szCs w:val="32"/>
        </w:rPr>
        <w:t>SO</w:t>
      </w:r>
      <w:r>
        <w:rPr>
          <w:sz w:val="32"/>
          <w:szCs w:val="32"/>
        </w:rPr>
        <w:t>228</w:t>
      </w:r>
    </w:p>
    <w:p w:rsidR="00A94DF6" w:rsidRPr="00A94DF6" w:rsidRDefault="00A94DF6" w:rsidP="00A94DF6">
      <w:pPr>
        <w:jc w:val="center"/>
        <w:rPr>
          <w:b/>
          <w:sz w:val="32"/>
          <w:szCs w:val="32"/>
        </w:rPr>
      </w:pPr>
      <w:r w:rsidRPr="00180775">
        <w:rPr>
          <w:b/>
          <w:i/>
          <w:sz w:val="32"/>
          <w:szCs w:val="32"/>
        </w:rPr>
        <w:t>MODULE CONVENOR</w:t>
      </w:r>
      <w:r w:rsidRPr="00A94DF6">
        <w:rPr>
          <w:b/>
          <w:sz w:val="32"/>
          <w:szCs w:val="32"/>
        </w:rPr>
        <w:t xml:space="preserve">:  </w:t>
      </w:r>
      <w:r w:rsidRPr="00A94DF6">
        <w:rPr>
          <w:sz w:val="32"/>
          <w:szCs w:val="32"/>
        </w:rPr>
        <w:t>PROFESSOR LIZ DOWLER</w:t>
      </w:r>
    </w:p>
    <w:p w:rsidR="00A94DF6" w:rsidRPr="00374F60" w:rsidRDefault="00A94DF6" w:rsidP="00A94DF6">
      <w:pPr>
        <w:jc w:val="center"/>
        <w:rPr>
          <w:b/>
          <w:sz w:val="32"/>
          <w:szCs w:val="32"/>
        </w:rPr>
      </w:pPr>
      <w:r w:rsidRPr="00180775">
        <w:rPr>
          <w:b/>
          <w:i/>
          <w:sz w:val="32"/>
          <w:szCs w:val="32"/>
        </w:rPr>
        <w:t>CONVENORS EMAIL</w:t>
      </w:r>
      <w:r>
        <w:rPr>
          <w:b/>
          <w:i/>
          <w:sz w:val="32"/>
          <w:szCs w:val="32"/>
        </w:rPr>
        <w:t xml:space="preserve">:  </w:t>
      </w:r>
      <w:r>
        <w:rPr>
          <w:sz w:val="32"/>
          <w:szCs w:val="32"/>
        </w:rPr>
        <w:t>E.Dowler</w:t>
      </w:r>
      <w:r w:rsidRPr="003C1869">
        <w:rPr>
          <w:sz w:val="32"/>
          <w:szCs w:val="32"/>
        </w:rPr>
        <w:t>@warwick.ac.uk</w:t>
      </w:r>
    </w:p>
    <w:p w:rsidR="00A94DF6" w:rsidRPr="00180775" w:rsidRDefault="00A94DF6" w:rsidP="00A94DF6">
      <w:pPr>
        <w:jc w:val="center"/>
        <w:rPr>
          <w:b/>
          <w:i/>
          <w:sz w:val="32"/>
          <w:szCs w:val="32"/>
        </w:rPr>
      </w:pPr>
      <w:r>
        <w:rPr>
          <w:b/>
          <w:i/>
          <w:sz w:val="32"/>
          <w:szCs w:val="32"/>
        </w:rPr>
        <w:t xml:space="preserve">CONVENORS ROOM NUMBER: </w:t>
      </w:r>
      <w:r>
        <w:rPr>
          <w:i/>
          <w:sz w:val="32"/>
          <w:szCs w:val="32"/>
        </w:rPr>
        <w:t>R3</w:t>
      </w:r>
      <w:r w:rsidRPr="003C1869">
        <w:rPr>
          <w:i/>
          <w:sz w:val="32"/>
          <w:szCs w:val="32"/>
        </w:rPr>
        <w:t>.</w:t>
      </w:r>
      <w:r>
        <w:rPr>
          <w:i/>
          <w:sz w:val="32"/>
          <w:szCs w:val="32"/>
        </w:rPr>
        <w:t>31</w:t>
      </w:r>
    </w:p>
    <w:p w:rsidR="00A94DF6" w:rsidRDefault="00A94DF6" w:rsidP="00A94DF6">
      <w:pPr>
        <w:jc w:val="center"/>
      </w:pPr>
    </w:p>
    <w:p w:rsidR="00A94DF6" w:rsidRDefault="00A94DF6" w:rsidP="00A94DF6">
      <w:pPr>
        <w:jc w:val="center"/>
      </w:pPr>
    </w:p>
    <w:tbl>
      <w:tblPr>
        <w:tblStyle w:val="TableGrid"/>
        <w:tblW w:w="0" w:type="auto"/>
        <w:tblLook w:val="04A0" w:firstRow="1" w:lastRow="0" w:firstColumn="1" w:lastColumn="0" w:noHBand="0" w:noVBand="1"/>
      </w:tblPr>
      <w:tblGrid>
        <w:gridCol w:w="4261"/>
        <w:gridCol w:w="4261"/>
      </w:tblGrid>
      <w:tr w:rsidR="00A94DF6" w:rsidTr="00144D13">
        <w:tc>
          <w:tcPr>
            <w:tcW w:w="4261" w:type="dxa"/>
          </w:tcPr>
          <w:p w:rsidR="00A94DF6" w:rsidRDefault="00A94DF6" w:rsidP="00144D13">
            <w:pPr>
              <w:jc w:val="center"/>
            </w:pPr>
            <w:r>
              <w:t>AVAILABLE TO FINALIST AND/OR NON-FINALISTS</w:t>
            </w:r>
          </w:p>
        </w:tc>
        <w:tc>
          <w:tcPr>
            <w:tcW w:w="4261" w:type="dxa"/>
          </w:tcPr>
          <w:p w:rsidR="00A94DF6" w:rsidRDefault="00A94DF6" w:rsidP="00144D13">
            <w:pPr>
              <w:jc w:val="center"/>
            </w:pPr>
            <w:r>
              <w:t>Finalist or Non-Finalists</w:t>
            </w:r>
          </w:p>
        </w:tc>
      </w:tr>
      <w:tr w:rsidR="00A94DF6" w:rsidTr="00144D13">
        <w:tc>
          <w:tcPr>
            <w:tcW w:w="4261" w:type="dxa"/>
          </w:tcPr>
          <w:p w:rsidR="00A94DF6" w:rsidRDefault="00A94DF6" w:rsidP="00144D13">
            <w:pPr>
              <w:jc w:val="center"/>
            </w:pPr>
            <w:r>
              <w:t>FULL/HALF MODULE</w:t>
            </w:r>
          </w:p>
        </w:tc>
        <w:tc>
          <w:tcPr>
            <w:tcW w:w="4261" w:type="dxa"/>
          </w:tcPr>
          <w:p w:rsidR="00A94DF6" w:rsidRDefault="00A94DF6" w:rsidP="00144D13">
            <w:pPr>
              <w:jc w:val="center"/>
            </w:pPr>
            <w:r>
              <w:t>Full</w:t>
            </w:r>
          </w:p>
        </w:tc>
      </w:tr>
      <w:tr w:rsidR="00A94DF6" w:rsidTr="00144D13">
        <w:tc>
          <w:tcPr>
            <w:tcW w:w="4261" w:type="dxa"/>
          </w:tcPr>
          <w:p w:rsidR="00A94DF6" w:rsidRDefault="00A94DF6" w:rsidP="00144D13">
            <w:pPr>
              <w:jc w:val="center"/>
            </w:pPr>
            <w:r>
              <w:t>NUMBER OF CATS</w:t>
            </w:r>
          </w:p>
          <w:p w:rsidR="00A94DF6" w:rsidRPr="006C0E6A" w:rsidRDefault="00A94DF6" w:rsidP="00144D13">
            <w:pPr>
              <w:jc w:val="center"/>
              <w:rPr>
                <w:i/>
              </w:rPr>
            </w:pPr>
            <w:r w:rsidRPr="006C0E6A">
              <w:rPr>
                <w:i/>
              </w:rPr>
              <w:t>(15 or 30)</w:t>
            </w:r>
          </w:p>
        </w:tc>
        <w:tc>
          <w:tcPr>
            <w:tcW w:w="4261" w:type="dxa"/>
          </w:tcPr>
          <w:p w:rsidR="00A94DF6" w:rsidRDefault="00A94DF6" w:rsidP="00144D13">
            <w:pPr>
              <w:jc w:val="center"/>
            </w:pPr>
            <w:r>
              <w:t>30</w:t>
            </w:r>
          </w:p>
        </w:tc>
      </w:tr>
      <w:tr w:rsidR="00A94DF6" w:rsidTr="00144D13">
        <w:tc>
          <w:tcPr>
            <w:tcW w:w="4261" w:type="dxa"/>
          </w:tcPr>
          <w:p w:rsidR="00A94DF6" w:rsidRDefault="00A94DF6" w:rsidP="00144D13">
            <w:pPr>
              <w:jc w:val="center"/>
            </w:pPr>
            <w:r>
              <w:t>ASSESSMENT METHOD</w:t>
            </w:r>
          </w:p>
        </w:tc>
        <w:tc>
          <w:tcPr>
            <w:tcW w:w="4261" w:type="dxa"/>
          </w:tcPr>
          <w:p w:rsidR="00A94DF6" w:rsidRDefault="00A94DF6" w:rsidP="00144D13">
            <w:pPr>
              <w:jc w:val="center"/>
            </w:pPr>
            <w:r>
              <w:t xml:space="preserve">100% Assessed or 100% examined or </w:t>
            </w:r>
          </w:p>
          <w:p w:rsidR="00A94DF6" w:rsidRDefault="00A94DF6" w:rsidP="00144D13">
            <w:pPr>
              <w:jc w:val="center"/>
            </w:pPr>
            <w:r>
              <w:t>50% examined/50 assessed</w:t>
            </w:r>
          </w:p>
        </w:tc>
      </w:tr>
      <w:tr w:rsidR="00A94DF6" w:rsidTr="00144D13">
        <w:tc>
          <w:tcPr>
            <w:tcW w:w="4261" w:type="dxa"/>
          </w:tcPr>
          <w:p w:rsidR="00A94DF6" w:rsidRDefault="00A94DF6" w:rsidP="00144D13">
            <w:pPr>
              <w:jc w:val="center"/>
            </w:pPr>
            <w:r>
              <w:t xml:space="preserve">PRE MODULE REQUIREMENTS </w:t>
            </w:r>
          </w:p>
          <w:p w:rsidR="00A94DF6" w:rsidRPr="006C0E6A" w:rsidRDefault="00A94DF6" w:rsidP="00144D13">
            <w:pPr>
              <w:jc w:val="center"/>
              <w:rPr>
                <w:i/>
              </w:rPr>
            </w:pPr>
            <w:r>
              <w:t>(</w:t>
            </w:r>
            <w:r>
              <w:rPr>
                <w:i/>
              </w:rPr>
              <w:t>if applicable)</w:t>
            </w:r>
          </w:p>
        </w:tc>
        <w:tc>
          <w:tcPr>
            <w:tcW w:w="4261" w:type="dxa"/>
          </w:tcPr>
          <w:p w:rsidR="00A94DF6" w:rsidRDefault="00A94DF6" w:rsidP="00144D13">
            <w:pPr>
              <w:jc w:val="center"/>
            </w:pPr>
            <w:r>
              <w:t>no prerequisites</w:t>
            </w:r>
          </w:p>
        </w:tc>
      </w:tr>
    </w:tbl>
    <w:p w:rsidR="00A94DF6" w:rsidRDefault="00A94DF6" w:rsidP="00A94DF6">
      <w:pPr>
        <w:jc w:val="center"/>
      </w:pPr>
    </w:p>
    <w:p w:rsidR="00A94DF6" w:rsidRDefault="00A94DF6" w:rsidP="00A94DF6">
      <w:pPr>
        <w:jc w:val="center"/>
      </w:pPr>
    </w:p>
    <w:p w:rsidR="00A94DF6" w:rsidRPr="00EC16FA" w:rsidRDefault="00A94DF6" w:rsidP="00A94DF6">
      <w:pPr>
        <w:rPr>
          <w:b/>
        </w:rPr>
      </w:pPr>
      <w:r w:rsidRPr="00EC16FA">
        <w:rPr>
          <w:b/>
        </w:rPr>
        <w:t>Brief Description of Module</w:t>
      </w:r>
    </w:p>
    <w:p w:rsidR="00A94DF6" w:rsidRDefault="00A94DF6" w:rsidP="00A94DF6">
      <w:r>
        <w:t>F</w:t>
      </w:r>
      <w:r w:rsidRPr="002D1EF0">
        <w:t xml:space="preserve">ood and nutrition play </w:t>
      </w:r>
      <w:r>
        <w:t xml:space="preserve">key </w:t>
      </w:r>
      <w:r w:rsidRPr="002D1EF0">
        <w:t>part</w:t>
      </w:r>
      <w:r>
        <w:t>s</w:t>
      </w:r>
      <w:r w:rsidRPr="002D1EF0">
        <w:t xml:space="preserve"> in </w:t>
      </w:r>
      <w:r>
        <w:t xml:space="preserve">contemporary </w:t>
      </w:r>
      <w:r w:rsidRPr="002D1EF0">
        <w:t xml:space="preserve">economic life, public health and social exchange.  The globalised food system </w:t>
      </w:r>
      <w:r>
        <w:t xml:space="preserve">offers both </w:t>
      </w:r>
      <w:r w:rsidRPr="002D1EF0">
        <w:t xml:space="preserve">source of wellbeing and livelihoods, </w:t>
      </w:r>
      <w:r>
        <w:t xml:space="preserve">and </w:t>
      </w:r>
      <w:r w:rsidRPr="002D1EF0">
        <w:t>damage to social relations and the natural environment.  Policy intervention</w:t>
      </w:r>
      <w:r>
        <w:t>s at different</w:t>
      </w:r>
      <w:r w:rsidRPr="002D1EF0">
        <w:t xml:space="preserve"> levels </w:t>
      </w:r>
      <w:r>
        <w:t>cross sectoral</w:t>
      </w:r>
      <w:r w:rsidRPr="002D1EF0">
        <w:t xml:space="preserve"> </w:t>
      </w:r>
      <w:r>
        <w:t xml:space="preserve">responsibilities </w:t>
      </w:r>
      <w:r w:rsidRPr="002D1EF0">
        <w:t xml:space="preserve">and </w:t>
      </w:r>
      <w:r>
        <w:t>are</w:t>
      </w:r>
      <w:r w:rsidRPr="002D1EF0">
        <w:t xml:space="preserve"> often </w:t>
      </w:r>
      <w:r>
        <w:t xml:space="preserve">seen as </w:t>
      </w:r>
      <w:r w:rsidRPr="002D1EF0">
        <w:t xml:space="preserve">controversial.  </w:t>
      </w:r>
      <w:r>
        <w:t>It can be difficult to disentangle whose ‘problem’ food is (</w:t>
      </w:r>
      <w:r w:rsidRPr="002D1EF0">
        <w:t xml:space="preserve">e.g. </w:t>
      </w:r>
      <w:r>
        <w:t xml:space="preserve">how far </w:t>
      </w:r>
      <w:r w:rsidRPr="002D1EF0">
        <w:t>are ‘obesity’, ‘malnutrition’, or ‘</w:t>
      </w:r>
      <w:r>
        <w:t xml:space="preserve">the </w:t>
      </w:r>
      <w:r w:rsidRPr="002D1EF0">
        <w:t>horsemeat</w:t>
      </w:r>
      <w:r>
        <w:t xml:space="preserve"> scandal</w:t>
      </w:r>
      <w:r w:rsidRPr="002D1EF0">
        <w:t xml:space="preserve">’ medical, agricultural, social, economic or political </w:t>
      </w:r>
      <w:r>
        <w:t>issues</w:t>
      </w:r>
      <w:r w:rsidRPr="002D1EF0">
        <w:t xml:space="preserve">).  </w:t>
      </w:r>
      <w:r>
        <w:t xml:space="preserve">But a </w:t>
      </w:r>
      <w:r w:rsidRPr="002D1EF0">
        <w:t xml:space="preserve">central question is why people remain hungry and/or obese in a world technically able to feed itself well and </w:t>
      </w:r>
      <w:r>
        <w:t>even</w:t>
      </w:r>
      <w:r w:rsidRPr="002D1EF0">
        <w:t xml:space="preserve"> sustainably – including in the UK</w:t>
      </w:r>
      <w:r>
        <w:t xml:space="preserve">.  </w:t>
      </w:r>
      <w:r w:rsidRPr="002D1EF0">
        <w:t xml:space="preserve">The module </w:t>
      </w:r>
      <w:r>
        <w:t xml:space="preserve">examines </w:t>
      </w:r>
      <w:r w:rsidRPr="002D1EF0">
        <w:t>and engage</w:t>
      </w:r>
      <w:r>
        <w:t>s</w:t>
      </w:r>
      <w:r w:rsidRPr="002D1EF0">
        <w:t xml:space="preserve"> with these issues, to </w:t>
      </w:r>
      <w:r>
        <w:t xml:space="preserve">establish </w:t>
      </w:r>
      <w:r w:rsidRPr="002D1EF0">
        <w:t xml:space="preserve">food’s social, nutritional, health, political and economic functions, and to </w:t>
      </w:r>
      <w:r>
        <w:t xml:space="preserve">understand </w:t>
      </w:r>
      <w:r w:rsidRPr="002D1EF0">
        <w:t>the impact of policy responses</w:t>
      </w:r>
      <w:r>
        <w:t xml:space="preserve">.  It uses both historical and current problems and case studies, from different parts of the world, to build understanding and develop critical analysis of an urgent </w:t>
      </w:r>
      <w:r w:rsidRPr="002D1EF0">
        <w:t xml:space="preserve">contemporary issue.  </w:t>
      </w:r>
    </w:p>
    <w:p w:rsidR="00A94DF6" w:rsidRDefault="00A94DF6" w:rsidP="00A94DF6"/>
    <w:p w:rsidR="00A94DF6" w:rsidRPr="00DA5449" w:rsidRDefault="00A94DF6" w:rsidP="00A94DF6">
      <w:pPr>
        <w:rPr>
          <w:b/>
        </w:rPr>
      </w:pPr>
      <w:r w:rsidRPr="00DA5449">
        <w:rPr>
          <w:b/>
        </w:rPr>
        <w:t>Preliminary Readings</w:t>
      </w:r>
    </w:p>
    <w:p w:rsidR="00A94DF6" w:rsidRDefault="00A94DF6" w:rsidP="00A94DF6">
      <w:smartTag w:uri="urn:schemas-microsoft-com:office:smarttags" w:element="City">
        <w:smartTag w:uri="urn:schemas-microsoft-com:office:smarttags" w:element="place">
          <w:r w:rsidRPr="00DA5449">
            <w:t>Lawrence</w:t>
          </w:r>
        </w:smartTag>
      </w:smartTag>
      <w:r w:rsidRPr="00DA5449">
        <w:t xml:space="preserve">, F. (2004) </w:t>
      </w:r>
      <w:r w:rsidRPr="00DA5449">
        <w:rPr>
          <w:i/>
        </w:rPr>
        <w:t>Not on the Label: what really goes into the food on your plate</w:t>
      </w:r>
      <w:r w:rsidRPr="00DA5449">
        <w:t xml:space="preserve">.  </w:t>
      </w:r>
      <w:smartTag w:uri="urn:schemas-microsoft-com:office:smarttags" w:element="City">
        <w:smartTag w:uri="urn:schemas-microsoft-com:office:smarttags" w:element="place">
          <w:r w:rsidRPr="00DA5449">
            <w:t>London</w:t>
          </w:r>
        </w:smartTag>
      </w:smartTag>
      <w:r w:rsidRPr="00DA5449">
        <w:t xml:space="preserve">: Penguin Books, OR (2008) </w:t>
      </w:r>
      <w:r w:rsidRPr="00DA5449">
        <w:rPr>
          <w:i/>
        </w:rPr>
        <w:t>Eat your heart out: why the food business is bad for the plant and your health</w:t>
      </w:r>
      <w:r w:rsidRPr="00DA5449">
        <w:t xml:space="preserve">.  </w:t>
      </w:r>
      <w:smartTag w:uri="urn:schemas-microsoft-com:office:smarttags" w:element="City">
        <w:smartTag w:uri="urn:schemas-microsoft-com:office:smarttags" w:element="place">
          <w:r w:rsidRPr="00DA5449">
            <w:t>London</w:t>
          </w:r>
        </w:smartTag>
      </w:smartTag>
      <w:r w:rsidRPr="00DA5449">
        <w:t xml:space="preserve">: Penguin Books. </w:t>
      </w:r>
    </w:p>
    <w:p w:rsidR="00A94DF6" w:rsidRDefault="00A94DF6" w:rsidP="00A94DF6"/>
    <w:p w:rsidR="00A94DF6" w:rsidRPr="00DA5449" w:rsidRDefault="00A94DF6" w:rsidP="00A94DF6">
      <w:r w:rsidRPr="00DA5449">
        <w:t xml:space="preserve">Patel, R. (2007) </w:t>
      </w:r>
      <w:r w:rsidRPr="00DA5449">
        <w:rPr>
          <w:i/>
        </w:rPr>
        <w:t xml:space="preserve">Stuffed and Starved: Markets, Power and the Hidden </w:t>
      </w:r>
      <w:smartTag w:uri="urn:schemas-microsoft-com:office:smarttags" w:element="City">
        <w:smartTag w:uri="urn:schemas-microsoft-com:office:smarttags" w:element="place">
          <w:r w:rsidRPr="00DA5449">
            <w:rPr>
              <w:i/>
            </w:rPr>
            <w:t>Battle</w:t>
          </w:r>
        </w:smartTag>
      </w:smartTag>
      <w:r w:rsidRPr="00DA5449">
        <w:rPr>
          <w:i/>
        </w:rPr>
        <w:t xml:space="preserve"> for the World Food System</w:t>
      </w:r>
      <w:r w:rsidRPr="00DA5449">
        <w:t xml:space="preserve">.  </w:t>
      </w:r>
      <w:smartTag w:uri="urn:schemas-microsoft-com:office:smarttags" w:element="City">
        <w:smartTag w:uri="urn:schemas-microsoft-com:office:smarttags" w:element="place">
          <w:r w:rsidRPr="00DA5449">
            <w:t>London</w:t>
          </w:r>
        </w:smartTag>
      </w:smartTag>
      <w:r w:rsidRPr="00DA5449">
        <w:t xml:space="preserve">: Portobello Books. </w:t>
      </w:r>
      <w:hyperlink r:id="rId10" w:history="1">
        <w:r w:rsidRPr="00DA5449">
          <w:rPr>
            <w:rStyle w:val="Hyperlink"/>
          </w:rPr>
          <w:t>http://rajpatel.org/category/books/</w:t>
        </w:r>
      </w:hyperlink>
      <w:r w:rsidRPr="00DA5449">
        <w:t xml:space="preserve"> </w:t>
      </w:r>
    </w:p>
    <w:p w:rsidR="00A94DF6" w:rsidRPr="00DA5449" w:rsidRDefault="00A94DF6" w:rsidP="00A94DF6"/>
    <w:p w:rsidR="00A94DF6" w:rsidRPr="00DA5449" w:rsidRDefault="00A94DF6" w:rsidP="00A94DF6">
      <w:r w:rsidRPr="00DA5449">
        <w:t xml:space="preserve">Pollen, M. (2008/9) </w:t>
      </w:r>
      <w:r w:rsidRPr="00DA5449">
        <w:rPr>
          <w:i/>
        </w:rPr>
        <w:t>In Defense of Food</w:t>
      </w:r>
      <w:r w:rsidRPr="00DA5449">
        <w:t xml:space="preserve">;  OR (2009/2011) </w:t>
      </w:r>
      <w:r w:rsidRPr="00DA5449">
        <w:rPr>
          <w:i/>
        </w:rPr>
        <w:t>Food Rules</w:t>
      </w:r>
      <w:r w:rsidRPr="00DA5449">
        <w:t xml:space="preserve">. London: Penguin Books.  </w:t>
      </w:r>
      <w:hyperlink r:id="rId11" w:history="1">
        <w:r w:rsidRPr="00DA5449">
          <w:rPr>
            <w:rStyle w:val="Hyperlink"/>
          </w:rPr>
          <w:t>http://michaelpollan.com/books/</w:t>
        </w:r>
      </w:hyperlink>
      <w:r w:rsidRPr="00DA5449">
        <w:t xml:space="preserve"> </w:t>
      </w:r>
    </w:p>
    <w:p w:rsidR="00A94DF6" w:rsidRPr="00DA5449" w:rsidRDefault="00A94DF6" w:rsidP="00A94DF6"/>
    <w:p w:rsidR="00A94DF6" w:rsidRDefault="00A94DF6" w:rsidP="00A94DF6">
      <w:r w:rsidRPr="00DA5449">
        <w:t xml:space="preserve">Steel, C. (2008) </w:t>
      </w:r>
      <w:r w:rsidRPr="00DA5449">
        <w:rPr>
          <w:i/>
        </w:rPr>
        <w:t>Hungry City: how food shapes our lives</w:t>
      </w:r>
      <w:r w:rsidRPr="00DA5449">
        <w:t xml:space="preserve">.  London: Chatto and Windus. </w:t>
      </w:r>
      <w:hyperlink r:id="rId12" w:history="1">
        <w:r w:rsidRPr="00DA5449">
          <w:rPr>
            <w:rStyle w:val="Hyperlink"/>
          </w:rPr>
          <w:t>http://www.hungrycitybook.co.uk/</w:t>
        </w:r>
      </w:hyperlink>
      <w:r w:rsidRPr="00DA5449">
        <w:t xml:space="preserve"> </w:t>
      </w:r>
    </w:p>
    <w:p w:rsidR="00A94DF6" w:rsidRPr="00DA5449" w:rsidRDefault="00A94DF6" w:rsidP="00A94DF6"/>
    <w:p w:rsidR="00A94DF6" w:rsidRPr="00180775" w:rsidRDefault="00A94DF6" w:rsidP="00A94DF6">
      <w:r w:rsidRPr="00DA5449">
        <w:t xml:space="preserve">Tansey, G.  &amp; Worsley, T.  (1995)  </w:t>
      </w:r>
      <w:r w:rsidRPr="00DA5449">
        <w:rPr>
          <w:i/>
          <w:iCs/>
        </w:rPr>
        <w:t>The Food System: A Guide</w:t>
      </w:r>
      <w:r w:rsidRPr="00DA5449">
        <w:t xml:space="preserve">.  </w:t>
      </w:r>
      <w:smartTag w:uri="urn:schemas-microsoft-com:office:smarttags" w:element="City">
        <w:smartTag w:uri="urn:schemas-microsoft-com:office:smarttags" w:element="place">
          <w:r w:rsidRPr="00DA5449">
            <w:t>London</w:t>
          </w:r>
        </w:smartTag>
      </w:smartTag>
      <w:r w:rsidRPr="00DA5449">
        <w:t xml:space="preserve">: Earthscan. </w:t>
      </w:r>
    </w:p>
    <w:p w:rsidR="006635D4" w:rsidRDefault="006635D4" w:rsidP="006635D4">
      <w:pPr>
        <w:jc w:val="center"/>
        <w:rPr>
          <w:b/>
          <w:i/>
          <w:sz w:val="32"/>
          <w:szCs w:val="32"/>
        </w:rPr>
      </w:pPr>
    </w:p>
    <w:p w:rsidR="00E30AB0" w:rsidRPr="00DB4BA0" w:rsidRDefault="00E30AB0" w:rsidP="00E30AB0">
      <w:pPr>
        <w:jc w:val="center"/>
        <w:rPr>
          <w:b/>
          <w:sz w:val="32"/>
          <w:szCs w:val="32"/>
        </w:rPr>
      </w:pPr>
      <w:r>
        <w:rPr>
          <w:b/>
          <w:sz w:val="32"/>
          <w:szCs w:val="32"/>
        </w:rPr>
        <w:lastRenderedPageBreak/>
        <w:t xml:space="preserve">MODULE TITLE:- </w:t>
      </w:r>
      <w:r w:rsidRPr="00DB4BA0">
        <w:rPr>
          <w:sz w:val="32"/>
          <w:szCs w:val="32"/>
        </w:rPr>
        <w:t>POPULATION AND SOCIAL CHANGE</w:t>
      </w:r>
    </w:p>
    <w:p w:rsidR="00E30AB0" w:rsidRPr="00180775" w:rsidRDefault="00E30AB0" w:rsidP="00E30AB0">
      <w:pPr>
        <w:jc w:val="center"/>
        <w:rPr>
          <w:b/>
          <w:i/>
          <w:sz w:val="32"/>
          <w:szCs w:val="32"/>
        </w:rPr>
      </w:pPr>
      <w:r w:rsidRPr="00180775">
        <w:rPr>
          <w:b/>
          <w:i/>
          <w:sz w:val="32"/>
          <w:szCs w:val="32"/>
        </w:rPr>
        <w:t>MODULE CODE:</w:t>
      </w:r>
      <w:r>
        <w:rPr>
          <w:b/>
          <w:i/>
          <w:sz w:val="32"/>
          <w:szCs w:val="32"/>
        </w:rPr>
        <w:t xml:space="preserve">  </w:t>
      </w:r>
      <w:r>
        <w:rPr>
          <w:sz w:val="32"/>
          <w:szCs w:val="32"/>
        </w:rPr>
        <w:t>SO326</w:t>
      </w:r>
    </w:p>
    <w:p w:rsidR="00E30AB0" w:rsidRPr="00D4072D" w:rsidRDefault="00E30AB0" w:rsidP="00E30AB0">
      <w:pPr>
        <w:jc w:val="center"/>
        <w:rPr>
          <w:i/>
          <w:sz w:val="32"/>
          <w:szCs w:val="32"/>
        </w:rPr>
      </w:pPr>
      <w:r w:rsidRPr="00180775">
        <w:rPr>
          <w:b/>
          <w:i/>
          <w:sz w:val="32"/>
          <w:szCs w:val="32"/>
        </w:rPr>
        <w:t>MODULE CONVENOR</w:t>
      </w:r>
      <w:r>
        <w:rPr>
          <w:b/>
          <w:i/>
          <w:sz w:val="32"/>
          <w:szCs w:val="32"/>
        </w:rPr>
        <w:t xml:space="preserve">:  </w:t>
      </w:r>
      <w:r>
        <w:rPr>
          <w:i/>
          <w:sz w:val="32"/>
          <w:szCs w:val="32"/>
        </w:rPr>
        <w:t>DR RICHARD LAMPARD</w:t>
      </w:r>
    </w:p>
    <w:p w:rsidR="00E30AB0" w:rsidRPr="00374F60" w:rsidRDefault="00E30AB0" w:rsidP="00E30AB0">
      <w:pPr>
        <w:jc w:val="center"/>
        <w:rPr>
          <w:b/>
          <w:sz w:val="32"/>
          <w:szCs w:val="32"/>
        </w:rPr>
      </w:pPr>
      <w:r w:rsidRPr="00180775">
        <w:rPr>
          <w:b/>
          <w:i/>
          <w:sz w:val="32"/>
          <w:szCs w:val="32"/>
        </w:rPr>
        <w:t>CONVENOR</w:t>
      </w:r>
      <w:r>
        <w:rPr>
          <w:b/>
          <w:i/>
          <w:sz w:val="32"/>
          <w:szCs w:val="32"/>
        </w:rPr>
        <w:t>’</w:t>
      </w:r>
      <w:r w:rsidRPr="00180775">
        <w:rPr>
          <w:b/>
          <w:i/>
          <w:sz w:val="32"/>
          <w:szCs w:val="32"/>
        </w:rPr>
        <w:t>S EMAIL</w:t>
      </w:r>
      <w:r>
        <w:rPr>
          <w:b/>
          <w:i/>
          <w:sz w:val="32"/>
          <w:szCs w:val="32"/>
        </w:rPr>
        <w:t xml:space="preserve">:  </w:t>
      </w:r>
      <w:r>
        <w:rPr>
          <w:sz w:val="32"/>
          <w:szCs w:val="32"/>
        </w:rPr>
        <w:t>Richard.Lampard</w:t>
      </w:r>
      <w:r w:rsidRPr="003C1869">
        <w:rPr>
          <w:sz w:val="32"/>
          <w:szCs w:val="32"/>
        </w:rPr>
        <w:t>@warwick.ac.uk</w:t>
      </w:r>
    </w:p>
    <w:p w:rsidR="00E30AB0" w:rsidRPr="00D4072D" w:rsidRDefault="00E30AB0" w:rsidP="00E30AB0">
      <w:pPr>
        <w:jc w:val="center"/>
        <w:rPr>
          <w:i/>
          <w:sz w:val="32"/>
          <w:szCs w:val="32"/>
        </w:rPr>
      </w:pPr>
      <w:r>
        <w:rPr>
          <w:b/>
          <w:i/>
          <w:sz w:val="32"/>
          <w:szCs w:val="32"/>
        </w:rPr>
        <w:t xml:space="preserve">CONVENOR’S ROOM NUMBER: </w:t>
      </w:r>
      <w:r>
        <w:rPr>
          <w:i/>
          <w:sz w:val="32"/>
          <w:szCs w:val="32"/>
        </w:rPr>
        <w:t>R3.29A</w:t>
      </w:r>
    </w:p>
    <w:p w:rsidR="00E30AB0" w:rsidRDefault="00E30AB0" w:rsidP="00E30AB0">
      <w:pPr>
        <w:jc w:val="center"/>
      </w:pPr>
    </w:p>
    <w:p w:rsidR="00E30AB0" w:rsidRDefault="00E30AB0" w:rsidP="00E30AB0">
      <w:pPr>
        <w:jc w:val="center"/>
      </w:pPr>
    </w:p>
    <w:tbl>
      <w:tblPr>
        <w:tblStyle w:val="TableGrid"/>
        <w:tblW w:w="0" w:type="auto"/>
        <w:tblLook w:val="04A0" w:firstRow="1" w:lastRow="0" w:firstColumn="1" w:lastColumn="0" w:noHBand="0" w:noVBand="1"/>
      </w:tblPr>
      <w:tblGrid>
        <w:gridCol w:w="4261"/>
        <w:gridCol w:w="4261"/>
      </w:tblGrid>
      <w:tr w:rsidR="00E30AB0" w:rsidTr="00144D13">
        <w:tc>
          <w:tcPr>
            <w:tcW w:w="4261" w:type="dxa"/>
          </w:tcPr>
          <w:p w:rsidR="00E30AB0" w:rsidRDefault="00E30AB0" w:rsidP="00144D13">
            <w:pPr>
              <w:jc w:val="center"/>
            </w:pPr>
            <w:r>
              <w:t>AVAILABLE TO FINALISTS AND/OR NON-FINALISTS</w:t>
            </w:r>
          </w:p>
        </w:tc>
        <w:tc>
          <w:tcPr>
            <w:tcW w:w="4261" w:type="dxa"/>
          </w:tcPr>
          <w:p w:rsidR="00E30AB0" w:rsidRDefault="00E30AB0" w:rsidP="00144D13">
            <w:pPr>
              <w:jc w:val="center"/>
            </w:pPr>
            <w:r>
              <w:t>Finalists and Non-Finalists</w:t>
            </w:r>
          </w:p>
        </w:tc>
      </w:tr>
      <w:tr w:rsidR="00E30AB0" w:rsidTr="00144D13">
        <w:tc>
          <w:tcPr>
            <w:tcW w:w="4261" w:type="dxa"/>
          </w:tcPr>
          <w:p w:rsidR="00E30AB0" w:rsidRDefault="00E30AB0" w:rsidP="00144D13">
            <w:pPr>
              <w:jc w:val="center"/>
            </w:pPr>
            <w:r>
              <w:t>FULL/HALF MODULE</w:t>
            </w:r>
          </w:p>
        </w:tc>
        <w:tc>
          <w:tcPr>
            <w:tcW w:w="4261" w:type="dxa"/>
          </w:tcPr>
          <w:p w:rsidR="00E30AB0" w:rsidRDefault="00E30AB0" w:rsidP="00144D13">
            <w:pPr>
              <w:jc w:val="center"/>
            </w:pPr>
            <w:r>
              <w:t>Full</w:t>
            </w:r>
          </w:p>
        </w:tc>
      </w:tr>
      <w:tr w:rsidR="00E30AB0" w:rsidTr="00144D13">
        <w:tc>
          <w:tcPr>
            <w:tcW w:w="4261" w:type="dxa"/>
          </w:tcPr>
          <w:p w:rsidR="00E30AB0" w:rsidRDefault="00E30AB0" w:rsidP="00144D13">
            <w:pPr>
              <w:jc w:val="center"/>
            </w:pPr>
            <w:r>
              <w:t>NUMBER OF CATS</w:t>
            </w:r>
          </w:p>
          <w:p w:rsidR="00E30AB0" w:rsidRPr="006C0E6A" w:rsidRDefault="00E30AB0" w:rsidP="00144D13">
            <w:pPr>
              <w:jc w:val="center"/>
              <w:rPr>
                <w:i/>
              </w:rPr>
            </w:pPr>
            <w:r w:rsidRPr="006C0E6A">
              <w:rPr>
                <w:i/>
              </w:rPr>
              <w:t>(15 or 30)</w:t>
            </w:r>
          </w:p>
        </w:tc>
        <w:tc>
          <w:tcPr>
            <w:tcW w:w="4261" w:type="dxa"/>
          </w:tcPr>
          <w:p w:rsidR="00E30AB0" w:rsidRDefault="00E30AB0" w:rsidP="00144D13">
            <w:pPr>
              <w:jc w:val="center"/>
            </w:pPr>
            <w:r>
              <w:t>30</w:t>
            </w:r>
          </w:p>
        </w:tc>
      </w:tr>
      <w:tr w:rsidR="00E30AB0" w:rsidTr="00144D13">
        <w:tc>
          <w:tcPr>
            <w:tcW w:w="4261" w:type="dxa"/>
          </w:tcPr>
          <w:p w:rsidR="00E30AB0" w:rsidRDefault="00E30AB0" w:rsidP="00144D13">
            <w:pPr>
              <w:jc w:val="center"/>
            </w:pPr>
            <w:r>
              <w:t>TERM AVAILABLE</w:t>
            </w:r>
          </w:p>
          <w:p w:rsidR="00E30AB0" w:rsidRDefault="00E30AB0" w:rsidP="00144D13">
            <w:pPr>
              <w:jc w:val="center"/>
            </w:pPr>
            <w:r>
              <w:t xml:space="preserve"> </w:t>
            </w:r>
            <w:r w:rsidRPr="00180775">
              <w:rPr>
                <w:i/>
              </w:rPr>
              <w:t>(if half module</w:t>
            </w:r>
            <w:r>
              <w:t>)</w:t>
            </w:r>
          </w:p>
        </w:tc>
        <w:tc>
          <w:tcPr>
            <w:tcW w:w="4261" w:type="dxa"/>
          </w:tcPr>
          <w:p w:rsidR="00E30AB0" w:rsidRDefault="00E30AB0" w:rsidP="00144D13">
            <w:pPr>
              <w:jc w:val="center"/>
            </w:pPr>
          </w:p>
        </w:tc>
      </w:tr>
      <w:tr w:rsidR="00E30AB0" w:rsidTr="00144D13">
        <w:tc>
          <w:tcPr>
            <w:tcW w:w="4261" w:type="dxa"/>
          </w:tcPr>
          <w:p w:rsidR="00E30AB0" w:rsidRDefault="00E30AB0" w:rsidP="00144D13">
            <w:pPr>
              <w:jc w:val="center"/>
            </w:pPr>
            <w:r>
              <w:t>ASSESSMENT METHOD</w:t>
            </w:r>
          </w:p>
        </w:tc>
        <w:tc>
          <w:tcPr>
            <w:tcW w:w="4261" w:type="dxa"/>
          </w:tcPr>
          <w:p w:rsidR="00E30AB0" w:rsidRDefault="00E30AB0" w:rsidP="00144D13">
            <w:pPr>
              <w:jc w:val="center"/>
            </w:pPr>
            <w:r>
              <w:t xml:space="preserve">100% assessed OR 100% examined OR </w:t>
            </w:r>
          </w:p>
          <w:p w:rsidR="00E30AB0" w:rsidRDefault="00E30AB0" w:rsidP="00144D13">
            <w:pPr>
              <w:jc w:val="center"/>
            </w:pPr>
            <w:r>
              <w:t>50% examined/50% assessed</w:t>
            </w:r>
          </w:p>
        </w:tc>
      </w:tr>
      <w:tr w:rsidR="00E30AB0" w:rsidTr="00144D13">
        <w:tc>
          <w:tcPr>
            <w:tcW w:w="4261" w:type="dxa"/>
          </w:tcPr>
          <w:p w:rsidR="00E30AB0" w:rsidRDefault="00E30AB0" w:rsidP="00144D13">
            <w:pPr>
              <w:jc w:val="center"/>
            </w:pPr>
            <w:r>
              <w:t xml:space="preserve">PRE MODULE REQUIREMENTS </w:t>
            </w:r>
          </w:p>
          <w:p w:rsidR="00E30AB0" w:rsidRPr="006C0E6A" w:rsidRDefault="00E30AB0" w:rsidP="00144D13">
            <w:pPr>
              <w:jc w:val="center"/>
              <w:rPr>
                <w:i/>
              </w:rPr>
            </w:pPr>
            <w:r>
              <w:t>(</w:t>
            </w:r>
            <w:r>
              <w:rPr>
                <w:i/>
              </w:rPr>
              <w:t>if applicable)</w:t>
            </w:r>
          </w:p>
        </w:tc>
        <w:tc>
          <w:tcPr>
            <w:tcW w:w="4261" w:type="dxa"/>
          </w:tcPr>
          <w:p w:rsidR="00E30AB0" w:rsidRDefault="00E30AB0" w:rsidP="00144D13">
            <w:pPr>
              <w:jc w:val="center"/>
            </w:pPr>
          </w:p>
        </w:tc>
      </w:tr>
    </w:tbl>
    <w:p w:rsidR="00E30AB0" w:rsidRDefault="00E30AB0" w:rsidP="00E30AB0">
      <w:pPr>
        <w:jc w:val="center"/>
      </w:pPr>
    </w:p>
    <w:p w:rsidR="00E30AB0" w:rsidRDefault="00E30AB0" w:rsidP="00E30AB0">
      <w:pPr>
        <w:jc w:val="center"/>
      </w:pPr>
    </w:p>
    <w:p w:rsidR="00E30AB0" w:rsidRDefault="00E30AB0" w:rsidP="00E30AB0">
      <w:r>
        <w:t>Brief Description of Module</w:t>
      </w:r>
    </w:p>
    <w:p w:rsidR="00E30AB0" w:rsidRDefault="00E30AB0" w:rsidP="00E30AB0"/>
    <w:p w:rsidR="00E30AB0" w:rsidRDefault="00E30AB0" w:rsidP="00E30AB0">
      <w:pPr>
        <w:jc w:val="both"/>
      </w:pPr>
      <w:r>
        <w:t xml:space="preserve">Population and Social Change focuses (from a sociological perspective!) upon a range of topics that are of particular interest to both sociologists and demographers. Most of the module’s content is devoted to issues relating to the major ‘life-events’ (i.e. births, marriages and deaths), and it places a particular emphasis on marriage (or, to be more precise, the formation and dissolution of couple relationships) and families. </w:t>
      </w:r>
    </w:p>
    <w:p w:rsidR="00E30AB0" w:rsidRDefault="00E30AB0" w:rsidP="00E30AB0">
      <w:pPr>
        <w:ind w:firstLine="720"/>
        <w:jc w:val="both"/>
      </w:pPr>
      <w:r>
        <w:t xml:space="preserve">Such key ‘life-events’ can be seen to be universally important features of people’s life-histories. It is perhaps unsurprising, therefore, that the material covered by this module can be linked in a variety of ways to other substantive areas that students may have studied (or be studying currently), such as work and employment, gender, health, social welfare and social policy, migration, development, social history, etc. </w:t>
      </w:r>
    </w:p>
    <w:p w:rsidR="00E30AB0" w:rsidRDefault="00E30AB0" w:rsidP="00E30AB0">
      <w:pPr>
        <w:ind w:firstLine="720"/>
        <w:jc w:val="both"/>
      </w:pPr>
      <w:r>
        <w:t xml:space="preserve">While the primary focus is upon contemporary Britain, literature relating to a wider range of advanced industrial societies is also considered. In addition, a few weeks of the first term are devoted to British historical demography, and a (relatively brief) examination of demographic changes and population policies in ‘less-developed’ countries during the latter part of the twentieth century/twenty-first century is included in the second term. Also covered are: fertility (including teenage pregnancy), the formation of marital and cohabiting relationships, various other marriage-related topics (including separation and divorce), the formerly married and lone parents, stepfamilies, internal migration, and a mortality-related topic. </w:t>
      </w:r>
    </w:p>
    <w:p w:rsidR="00E30AB0" w:rsidRDefault="00E30AB0" w:rsidP="00E30AB0">
      <w:pPr>
        <w:ind w:firstLine="720"/>
        <w:jc w:val="both"/>
      </w:pPr>
      <w:r>
        <w:t xml:space="preserve">A primary aim of the module is to develop an understanding of the origins, nature and consequences of socio-demographic change. Since the causes of such change are often difficult to pin down, and authors’ explanations frequently emphasise either economic factors or cultural factors, this module attempts to achieve a balanced consideration of the roles of cultural, economic and other factors. A subsidiary aim of the module is to acquaint students with various data sources, methods and methodological issues relevant to the topics covered. Early in the module </w:t>
      </w:r>
      <w:r>
        <w:lastRenderedPageBreak/>
        <w:t xml:space="preserve">standard demographic techniques (such as rates, standardisation and life-tables) are briefly introduced, in part to facilitate the interpretation of published material. </w:t>
      </w:r>
    </w:p>
    <w:p w:rsidR="00E30AB0" w:rsidRDefault="00E30AB0" w:rsidP="00E30AB0">
      <w:pPr>
        <w:ind w:firstLine="720"/>
        <w:jc w:val="both"/>
      </w:pPr>
      <w:r>
        <w:t xml:space="preserve">Typically, the published empirical research on a given module topic includes both qualitative </w:t>
      </w:r>
      <w:r>
        <w:rPr>
          <w:u w:val="single"/>
        </w:rPr>
        <w:t>and</w:t>
      </w:r>
      <w:r>
        <w:t xml:space="preserve"> quantitative studies. In addition, the nature of the module means that students encounter both recent journal articles and also up-to-date official statistics. Thus, in addition to its substantive focus, the module acts as a context in which students can increase their familiarity with quantitative (and qualitative) social research.</w:t>
      </w:r>
    </w:p>
    <w:p w:rsidR="00E30AB0" w:rsidRDefault="00E30AB0" w:rsidP="00E30AB0">
      <w:pPr>
        <w:ind w:firstLine="720"/>
        <w:jc w:val="both"/>
      </w:pPr>
    </w:p>
    <w:p w:rsidR="00E30AB0" w:rsidRPr="00F80933" w:rsidRDefault="00E30AB0" w:rsidP="00E30AB0">
      <w:r>
        <w:t>T</w:t>
      </w:r>
      <w:r w:rsidRPr="00F80933">
        <w:t xml:space="preserve">eaching: One 1 hour lecture per week, plus one 1 hour seminar per week. </w:t>
      </w:r>
    </w:p>
    <w:p w:rsidR="00E30AB0" w:rsidRPr="00F80933" w:rsidRDefault="00E30AB0" w:rsidP="00E30AB0">
      <w:r w:rsidRPr="00F80933">
        <w:t xml:space="preserve">Coursework: </w:t>
      </w:r>
      <w:r>
        <w:t>A formative</w:t>
      </w:r>
      <w:r w:rsidRPr="00F80933">
        <w:t xml:space="preserve"> class </w:t>
      </w:r>
      <w:r>
        <w:t xml:space="preserve">essay (or </w:t>
      </w:r>
      <w:r w:rsidRPr="00F80933">
        <w:t>essays</w:t>
      </w:r>
      <w:r>
        <w:t>)</w:t>
      </w:r>
      <w:r w:rsidRPr="00F80933">
        <w:t xml:space="preserve">. </w:t>
      </w:r>
    </w:p>
    <w:p w:rsidR="00E30AB0" w:rsidRDefault="00E30AB0" w:rsidP="00E30AB0"/>
    <w:p w:rsidR="00E30AB0" w:rsidRDefault="00E30AB0" w:rsidP="00E30AB0"/>
    <w:p w:rsidR="00E30AB0" w:rsidRDefault="00E30AB0" w:rsidP="00E30AB0">
      <w:r>
        <w:t>Illustrative Readings</w:t>
      </w:r>
    </w:p>
    <w:p w:rsidR="00E30AB0" w:rsidRDefault="00E30AB0" w:rsidP="00E30AB0"/>
    <w:p w:rsidR="00E30AB0" w:rsidRDefault="00E30AB0" w:rsidP="00E30AB0">
      <w:pPr>
        <w:ind w:left="357" w:hanging="357"/>
        <w:jc w:val="both"/>
      </w:pPr>
      <w:r>
        <w:t xml:space="preserve">COLEMAN, D. 2000. ‘Population and Family’. In HALSEY, A.H. and WEBB, J. (eds) 2000. </w:t>
      </w:r>
      <w:r w:rsidRPr="002B249E">
        <w:rPr>
          <w:bCs/>
          <w:i/>
          <w:iCs/>
        </w:rPr>
        <w:t>Twentieth-Century British Social Trends</w:t>
      </w:r>
      <w:r>
        <w:t xml:space="preserve"> (3rd edition). </w:t>
      </w:r>
      <w:smartTag w:uri="urn:schemas-microsoft-com:office:smarttags" w:element="place">
        <w:r>
          <w:t>Basingstoke</w:t>
        </w:r>
      </w:smartTag>
      <w:r>
        <w:t xml:space="preserve">: Macmillan. [pp27-93.] </w:t>
      </w:r>
    </w:p>
    <w:p w:rsidR="00E30AB0" w:rsidRDefault="00E30AB0" w:rsidP="00E30AB0">
      <w:pPr>
        <w:ind w:left="357" w:hanging="357"/>
        <w:jc w:val="both"/>
      </w:pPr>
      <w:r>
        <w:t xml:space="preserve">LEWIS, J. 2001. </w:t>
      </w:r>
      <w:r w:rsidRPr="002B249E">
        <w:rPr>
          <w:bCs/>
          <w:i/>
          <w:iCs/>
        </w:rPr>
        <w:t>The End of Marriage? Individualism and Intimate Relations</w:t>
      </w:r>
      <w:r>
        <w:rPr>
          <w:b/>
        </w:rPr>
        <w:t xml:space="preserve">. </w:t>
      </w:r>
      <w:r>
        <w:t>Cheltenham: Edward Elgar.</w:t>
      </w:r>
    </w:p>
    <w:p w:rsidR="00E30AB0" w:rsidRPr="00194580" w:rsidRDefault="00E30AB0" w:rsidP="00E30AB0">
      <w:pPr>
        <w:ind w:left="357" w:hanging="357"/>
        <w:jc w:val="both"/>
        <w:rPr>
          <w:color w:val="000000"/>
        </w:rPr>
      </w:pPr>
      <w:r w:rsidRPr="007D43B0">
        <w:rPr>
          <w:caps/>
          <w:color w:val="000000"/>
        </w:rPr>
        <w:t>Beaujouan</w:t>
      </w:r>
      <w:r w:rsidRPr="00194580">
        <w:rPr>
          <w:color w:val="000000"/>
        </w:rPr>
        <w:t xml:space="preserve">, E. and </w:t>
      </w:r>
      <w:r w:rsidRPr="007D43B0">
        <w:rPr>
          <w:caps/>
          <w:color w:val="000000"/>
        </w:rPr>
        <w:t>Ní Bhrolcháin</w:t>
      </w:r>
      <w:r w:rsidRPr="00194580">
        <w:rPr>
          <w:color w:val="000000"/>
        </w:rPr>
        <w:t xml:space="preserve">, M. 2011. </w:t>
      </w:r>
      <w:r>
        <w:rPr>
          <w:color w:val="000000"/>
        </w:rPr>
        <w:t>‘</w:t>
      </w:r>
      <w:r w:rsidRPr="00194580">
        <w:rPr>
          <w:color w:val="000000"/>
        </w:rPr>
        <w:t>Cohabitation and marriage in Britain since the 1970s</w:t>
      </w:r>
      <w:r>
        <w:rPr>
          <w:color w:val="000000"/>
        </w:rPr>
        <w:t>’</w:t>
      </w:r>
      <w:r w:rsidRPr="00194580">
        <w:rPr>
          <w:color w:val="000000"/>
        </w:rPr>
        <w:t xml:space="preserve">, </w:t>
      </w:r>
      <w:r w:rsidRPr="007D43B0">
        <w:rPr>
          <w:i/>
          <w:color w:val="000000"/>
        </w:rPr>
        <w:t>Population Trends</w:t>
      </w:r>
      <w:r w:rsidRPr="00194580">
        <w:rPr>
          <w:color w:val="000000"/>
        </w:rPr>
        <w:t xml:space="preserve"> 145: 35-59.</w:t>
      </w:r>
    </w:p>
    <w:p w:rsidR="00E30AB0" w:rsidRPr="005C14DD" w:rsidRDefault="00E30AB0" w:rsidP="00E30AB0">
      <w:pPr>
        <w:ind w:left="357" w:hanging="357"/>
        <w:jc w:val="both"/>
      </w:pPr>
      <w:r w:rsidRPr="005C14DD">
        <w:t>R</w:t>
      </w:r>
      <w:r>
        <w:t>EYNOLDS,</w:t>
      </w:r>
      <w:r w:rsidRPr="005C14DD">
        <w:t xml:space="preserve"> J., W</w:t>
      </w:r>
      <w:r>
        <w:t>ETHERELL</w:t>
      </w:r>
      <w:r w:rsidRPr="005C14DD">
        <w:t>, M., and T</w:t>
      </w:r>
      <w:r>
        <w:t>AYLOR</w:t>
      </w:r>
      <w:r w:rsidRPr="005C14DD">
        <w:t xml:space="preserve">, S. 2007. ‘Choice and chance: negotiating agency in narratives of singleness’, </w:t>
      </w:r>
      <w:r w:rsidRPr="002B249E">
        <w:rPr>
          <w:bCs/>
          <w:i/>
          <w:iCs/>
        </w:rPr>
        <w:t>Sociological Review</w:t>
      </w:r>
      <w:r w:rsidRPr="005C14DD">
        <w:t xml:space="preserve"> 5.2: 331-351.</w:t>
      </w:r>
    </w:p>
    <w:p w:rsidR="00E30AB0" w:rsidRDefault="00E30AB0" w:rsidP="00E30AB0">
      <w:pPr>
        <w:ind w:left="357" w:hanging="357"/>
        <w:jc w:val="both"/>
        <w:rPr>
          <w:bCs/>
        </w:rPr>
      </w:pPr>
      <w:r w:rsidRPr="00C10C80">
        <w:rPr>
          <w:bCs/>
        </w:rPr>
        <w:t>L</w:t>
      </w:r>
      <w:r>
        <w:rPr>
          <w:bCs/>
        </w:rPr>
        <w:t>AMPARD</w:t>
      </w:r>
      <w:r w:rsidRPr="00C10C80">
        <w:rPr>
          <w:bCs/>
        </w:rPr>
        <w:t>, R.</w:t>
      </w:r>
      <w:r w:rsidRPr="00C10C80">
        <w:rPr>
          <w:b/>
          <w:bCs/>
        </w:rPr>
        <w:t xml:space="preserve"> </w:t>
      </w:r>
      <w:r w:rsidRPr="00C10C80">
        <w:t xml:space="preserve">2007. ‘Couples’ Places of Meeting in Late 20th Century </w:t>
      </w:r>
      <w:smartTag w:uri="urn:schemas-microsoft-com:office:smarttags" w:element="country-region">
        <w:smartTag w:uri="urn:schemas-microsoft-com:office:smarttags" w:element="place">
          <w:r w:rsidRPr="00C10C80">
            <w:t>Britain</w:t>
          </w:r>
        </w:smartTag>
      </w:smartTag>
      <w:r w:rsidRPr="00C10C80">
        <w:t xml:space="preserve">: Class, Continuity and Change’, </w:t>
      </w:r>
      <w:r w:rsidRPr="002B249E">
        <w:rPr>
          <w:bCs/>
          <w:i/>
        </w:rPr>
        <w:t>European Sociological Review</w:t>
      </w:r>
      <w:r w:rsidRPr="00C10C80">
        <w:rPr>
          <w:i/>
          <w:iCs/>
        </w:rPr>
        <w:t xml:space="preserve"> </w:t>
      </w:r>
      <w:r w:rsidRPr="00C10C80">
        <w:rPr>
          <w:bCs/>
        </w:rPr>
        <w:t>23.3: 357-371.</w:t>
      </w:r>
    </w:p>
    <w:p w:rsidR="00E30AB0" w:rsidRDefault="00E30AB0" w:rsidP="00E30AB0">
      <w:pPr>
        <w:ind w:left="357" w:hanging="357"/>
        <w:jc w:val="both"/>
      </w:pPr>
      <w:r>
        <w:t xml:space="preserve">KIERNAN, K. and MUELLER, G. 1999. ‘Who Divorces?’ In McRAE, S. (ed.) 1999. </w:t>
      </w:r>
      <w:r w:rsidRPr="002B249E">
        <w:rPr>
          <w:bCs/>
          <w:i/>
          <w:iCs/>
        </w:rPr>
        <w:t>Changing Britain: Families and Households in the 1990s</w:t>
      </w:r>
      <w:r>
        <w:rPr>
          <w:b/>
        </w:rPr>
        <w:t>.</w:t>
      </w:r>
      <w:r>
        <w:t xml:space="preserve"> </w:t>
      </w:r>
      <w:smartTag w:uri="urn:schemas-microsoft-com:office:smarttags" w:element="City">
        <w:smartTag w:uri="urn:schemas-microsoft-com:office:smarttags" w:element="place">
          <w:r>
            <w:t>Oxford</w:t>
          </w:r>
        </w:smartTag>
      </w:smartTag>
      <w:r>
        <w:t xml:space="preserve">: </w:t>
      </w:r>
      <w:smartTag w:uri="urn:schemas-microsoft-com:office:smarttags" w:element="City">
        <w:smartTag w:uri="urn:schemas-microsoft-com:office:smarttags" w:element="place">
          <w:r>
            <w:t>Oxford</w:t>
          </w:r>
        </w:smartTag>
      </w:smartTag>
      <w:r>
        <w:t xml:space="preserve"> U.P.</w:t>
      </w:r>
    </w:p>
    <w:p w:rsidR="00E30AB0" w:rsidRDefault="00E30AB0" w:rsidP="00E30AB0">
      <w:pPr>
        <w:ind w:left="357" w:hanging="357"/>
        <w:jc w:val="both"/>
      </w:pPr>
      <w:r>
        <w:t xml:space="preserve">SMART, C. and NEALE, B. 1998. </w:t>
      </w:r>
      <w:r w:rsidRPr="002B249E">
        <w:rPr>
          <w:bCs/>
          <w:i/>
          <w:iCs/>
        </w:rPr>
        <w:t>Family Fragments?</w:t>
      </w:r>
      <w:r>
        <w:t xml:space="preserve"> </w:t>
      </w:r>
      <w:smartTag w:uri="urn:schemas-microsoft-com:office:smarttags" w:element="City">
        <w:smartTag w:uri="urn:schemas-microsoft-com:office:smarttags" w:element="place">
          <w:r>
            <w:t>Cambridge</w:t>
          </w:r>
        </w:smartTag>
      </w:smartTag>
      <w:r>
        <w:t>: Polity.</w:t>
      </w:r>
    </w:p>
    <w:p w:rsidR="00E30AB0" w:rsidRDefault="00E30AB0" w:rsidP="00E30AB0">
      <w:pPr>
        <w:ind w:left="357" w:hanging="357"/>
        <w:jc w:val="both"/>
      </w:pPr>
      <w:r>
        <w:t xml:space="preserve">ARAI, L. 2003. ‘Low expectations, sexual attitudes and knowledge: explaining teenage pregnancy and fertility in English communities. Insights from qualitative research’, </w:t>
      </w:r>
      <w:r w:rsidRPr="002B249E">
        <w:rPr>
          <w:bCs/>
          <w:i/>
          <w:iCs/>
        </w:rPr>
        <w:t>Sociological Review</w:t>
      </w:r>
      <w:r>
        <w:t xml:space="preserve"> 51.2: 199-217.</w:t>
      </w:r>
    </w:p>
    <w:p w:rsidR="00E30AB0" w:rsidRPr="008803D3" w:rsidRDefault="00E30AB0" w:rsidP="00E30AB0">
      <w:pPr>
        <w:pStyle w:val="DefinitionTerm"/>
        <w:ind w:left="357" w:hanging="357"/>
        <w:jc w:val="both"/>
        <w:rPr>
          <w:szCs w:val="24"/>
        </w:rPr>
      </w:pPr>
      <w:r>
        <w:rPr>
          <w:szCs w:val="24"/>
        </w:rPr>
        <w:t>PARK</w:t>
      </w:r>
      <w:r w:rsidRPr="008803D3">
        <w:rPr>
          <w:szCs w:val="24"/>
        </w:rPr>
        <w:t xml:space="preserve">, K. 2005. ‘Choosing Childlessness: Weber’s Typology of Action and Motives of the Voluntarily Childless’, </w:t>
      </w:r>
      <w:r w:rsidRPr="002B249E">
        <w:rPr>
          <w:bCs/>
          <w:i/>
          <w:iCs/>
          <w:szCs w:val="24"/>
        </w:rPr>
        <w:t>Sociological Inquiry</w:t>
      </w:r>
      <w:r w:rsidRPr="008803D3">
        <w:rPr>
          <w:szCs w:val="24"/>
        </w:rPr>
        <w:t xml:space="preserve"> 75.3: 372-402.</w:t>
      </w:r>
    </w:p>
    <w:p w:rsidR="00E30AB0" w:rsidRDefault="00E30AB0" w:rsidP="00E30AB0">
      <w:pPr>
        <w:ind w:left="357" w:hanging="357"/>
        <w:jc w:val="both"/>
      </w:pPr>
      <w:r>
        <w:t xml:space="preserve">BOYLE, P.J., HALFACREE, K.H. and ROBINSON, V. 1998. </w:t>
      </w:r>
      <w:r w:rsidRPr="002B249E">
        <w:rPr>
          <w:bCs/>
          <w:i/>
          <w:iCs/>
        </w:rPr>
        <w:t>Exploring Contemporary Migration</w:t>
      </w:r>
      <w:r w:rsidRPr="002B249E">
        <w:rPr>
          <w:bCs/>
        </w:rPr>
        <w:t>.</w:t>
      </w:r>
      <w:r>
        <w:t xml:space="preserve"> </w:t>
      </w:r>
      <w:smartTag w:uri="urn:schemas-microsoft-com:office:smarttags" w:element="place">
        <w:r>
          <w:t>Harlow</w:t>
        </w:r>
      </w:smartTag>
      <w:r>
        <w:t>: Longman.</w:t>
      </w:r>
    </w:p>
    <w:p w:rsidR="00E30AB0" w:rsidRPr="00981F8C" w:rsidRDefault="00E30AB0" w:rsidP="00E30AB0">
      <w:pPr>
        <w:ind w:left="357" w:hanging="357"/>
        <w:jc w:val="both"/>
      </w:pPr>
      <w:r>
        <w:t xml:space="preserve">DUNNELL, K. 2001. ‘Policy responses to population ageing and population decline in the United Kingdom’, </w:t>
      </w:r>
      <w:r w:rsidRPr="002B249E">
        <w:rPr>
          <w:bCs/>
          <w:i/>
          <w:iCs/>
        </w:rPr>
        <w:t>Population Trends</w:t>
      </w:r>
      <w:r>
        <w:t xml:space="preserve"> 103: 47-52.</w:t>
      </w:r>
    </w:p>
    <w:p w:rsidR="00E30AB0" w:rsidRDefault="00E30AB0" w:rsidP="00E30AB0">
      <w:pPr>
        <w:ind w:left="357" w:hanging="357"/>
        <w:jc w:val="both"/>
      </w:pPr>
      <w:r>
        <w:t xml:space="preserve">LIVI-BACCI, M. 2007. </w:t>
      </w:r>
      <w:r w:rsidRPr="002B249E">
        <w:rPr>
          <w:bCs/>
          <w:i/>
          <w:iCs/>
        </w:rPr>
        <w:t>A Concise History of World Population</w:t>
      </w:r>
      <w:r>
        <w:rPr>
          <w:b/>
        </w:rPr>
        <w:t xml:space="preserve"> </w:t>
      </w:r>
      <w:r w:rsidRPr="00D77E6D">
        <w:t>(4</w:t>
      </w:r>
      <w:r w:rsidRPr="00D77E6D">
        <w:rPr>
          <w:vertAlign w:val="superscript"/>
        </w:rPr>
        <w:t>th</w:t>
      </w:r>
      <w:r w:rsidRPr="00D77E6D">
        <w:t xml:space="preserve"> edition).</w:t>
      </w:r>
      <w:r>
        <w:t xml:space="preserve"> </w:t>
      </w:r>
      <w:smartTag w:uri="urn:schemas-microsoft-com:office:smarttags" w:element="City">
        <w:smartTag w:uri="urn:schemas-microsoft-com:office:smarttags" w:element="place">
          <w:r>
            <w:t>Oxford</w:t>
          </w:r>
        </w:smartTag>
      </w:smartTag>
      <w:r>
        <w:t xml:space="preserve">: Blackwell. </w:t>
      </w:r>
    </w:p>
    <w:p w:rsidR="00E30AB0" w:rsidRPr="0098529E" w:rsidRDefault="00E30AB0" w:rsidP="00E30AB0">
      <w:pPr>
        <w:ind w:left="357" w:hanging="357"/>
        <w:jc w:val="both"/>
        <w:rPr>
          <w:rStyle w:val="citation2"/>
          <w:rFonts w:ascii="Times New Roman" w:hAnsi="Times New Roman" w:cs="Times New Roman"/>
          <w:sz w:val="24"/>
          <w:szCs w:val="24"/>
        </w:rPr>
      </w:pPr>
      <w:r w:rsidRPr="0098529E">
        <w:rPr>
          <w:rStyle w:val="citation2"/>
          <w:rFonts w:ascii="Times New Roman" w:hAnsi="Times New Roman" w:cs="Times New Roman"/>
          <w:sz w:val="24"/>
          <w:szCs w:val="24"/>
        </w:rPr>
        <w:t>M</w:t>
      </w:r>
      <w:r w:rsidRPr="0098529E">
        <w:rPr>
          <w:rStyle w:val="smallcaps1"/>
        </w:rPr>
        <w:t>c</w:t>
      </w:r>
      <w:r w:rsidRPr="0098529E">
        <w:rPr>
          <w:rStyle w:val="citation2"/>
          <w:rFonts w:ascii="Times New Roman" w:hAnsi="Times New Roman" w:cs="Times New Roman"/>
          <w:sz w:val="24"/>
          <w:szCs w:val="24"/>
        </w:rPr>
        <w:t xml:space="preserve">NICOLL, G. 2006. ‘Policy Lessons of the East Asian Demographic Transition’, </w:t>
      </w:r>
      <w:r w:rsidRPr="0098529E">
        <w:rPr>
          <w:rStyle w:val="citation2"/>
          <w:rFonts w:ascii="Times New Roman" w:hAnsi="Times New Roman" w:cs="Times New Roman"/>
          <w:i/>
          <w:sz w:val="24"/>
          <w:szCs w:val="24"/>
        </w:rPr>
        <w:t>Population and Development Review</w:t>
      </w:r>
      <w:r w:rsidRPr="0098529E">
        <w:rPr>
          <w:rStyle w:val="citation2"/>
          <w:rFonts w:ascii="Times New Roman" w:hAnsi="Times New Roman" w:cs="Times New Roman"/>
          <w:sz w:val="24"/>
          <w:szCs w:val="24"/>
        </w:rPr>
        <w:t> 32.1: 1-25.</w:t>
      </w:r>
    </w:p>
    <w:p w:rsidR="00E30AB0" w:rsidRPr="000A2A9E" w:rsidRDefault="00E30AB0" w:rsidP="00E30AB0">
      <w:pPr>
        <w:ind w:left="357" w:hanging="357"/>
        <w:jc w:val="both"/>
      </w:pPr>
      <w:r>
        <w:t>HARRIS</w:t>
      </w:r>
      <w:r w:rsidRPr="000A2A9E">
        <w:t xml:space="preserve">, B. 2004. ‘Public health, nutrition, and the </w:t>
      </w:r>
      <w:r w:rsidRPr="000A2A9E">
        <w:rPr>
          <w:bCs/>
        </w:rPr>
        <w:t>decline</w:t>
      </w:r>
      <w:r w:rsidRPr="000A2A9E">
        <w:t xml:space="preserve"> of </w:t>
      </w:r>
      <w:r w:rsidRPr="000A2A9E">
        <w:rPr>
          <w:bCs/>
        </w:rPr>
        <w:t>mortality</w:t>
      </w:r>
      <w:r w:rsidRPr="000A2A9E">
        <w:t xml:space="preserve">: The McKeown thesis revisited’, </w:t>
      </w:r>
      <w:r w:rsidRPr="002B249E">
        <w:rPr>
          <w:bCs/>
          <w:i/>
          <w:iCs/>
        </w:rPr>
        <w:t>Social History of Medicine</w:t>
      </w:r>
      <w:r w:rsidRPr="000A2A9E">
        <w:t xml:space="preserve"> 17.3: 379-407.</w:t>
      </w:r>
    </w:p>
    <w:p w:rsidR="00E30AB0" w:rsidRDefault="00E30AB0" w:rsidP="00E30AB0">
      <w:pPr>
        <w:ind w:left="357" w:hanging="357"/>
        <w:jc w:val="both"/>
      </w:pPr>
      <w:r>
        <w:t xml:space="preserve">CALDWELL, J. 1999. ‘The delayed Western fertility decline in English-speaking countries’, </w:t>
      </w:r>
      <w:r w:rsidRPr="002B249E">
        <w:rPr>
          <w:bCs/>
          <w:i/>
          <w:iCs/>
        </w:rPr>
        <w:t>Population and Development Review</w:t>
      </w:r>
      <w:r>
        <w:t xml:space="preserve"> 25.3: 479-513.</w:t>
      </w:r>
    </w:p>
    <w:p w:rsidR="00E30AB0" w:rsidRPr="00180775" w:rsidRDefault="00E30AB0" w:rsidP="00E30AB0">
      <w:pPr>
        <w:ind w:left="357" w:hanging="357"/>
        <w:jc w:val="both"/>
      </w:pPr>
      <w:r>
        <w:t xml:space="preserve">ROWLAND, D.T. 2003. </w:t>
      </w:r>
      <w:r w:rsidRPr="002B249E">
        <w:rPr>
          <w:bCs/>
          <w:i/>
          <w:iCs/>
        </w:rPr>
        <w:t>Demographic Methods and Concepts</w:t>
      </w:r>
      <w:r>
        <w:t>. Oxford: Oxford University Press.</w:t>
      </w:r>
    </w:p>
    <w:p w:rsidR="00E30AB0" w:rsidRDefault="00E30AB0" w:rsidP="006635D4">
      <w:pPr>
        <w:jc w:val="center"/>
        <w:rPr>
          <w:b/>
          <w:i/>
          <w:sz w:val="32"/>
          <w:szCs w:val="32"/>
        </w:rPr>
      </w:pPr>
      <w:r>
        <w:rPr>
          <w:b/>
          <w:i/>
          <w:sz w:val="32"/>
          <w:szCs w:val="32"/>
        </w:rPr>
        <w:br/>
      </w:r>
      <w:r>
        <w:rPr>
          <w:b/>
          <w:i/>
          <w:sz w:val="32"/>
          <w:szCs w:val="32"/>
        </w:rPr>
        <w:br/>
      </w:r>
    </w:p>
    <w:p w:rsidR="00C520E1" w:rsidRPr="006A6B62" w:rsidRDefault="00C520E1" w:rsidP="00C520E1">
      <w:pPr>
        <w:jc w:val="center"/>
        <w:rPr>
          <w:sz w:val="32"/>
          <w:szCs w:val="32"/>
        </w:rPr>
      </w:pPr>
      <w:r>
        <w:rPr>
          <w:b/>
          <w:sz w:val="32"/>
          <w:szCs w:val="32"/>
        </w:rPr>
        <w:lastRenderedPageBreak/>
        <w:t xml:space="preserve">MODULE TITLE:  </w:t>
      </w:r>
      <w:r w:rsidRPr="006A6B62">
        <w:rPr>
          <w:sz w:val="32"/>
          <w:szCs w:val="32"/>
        </w:rPr>
        <w:t xml:space="preserve">PRACTICE OF </w:t>
      </w:r>
      <w:r>
        <w:rPr>
          <w:sz w:val="32"/>
          <w:szCs w:val="32"/>
        </w:rPr>
        <w:t>QUALITATIVE R</w:t>
      </w:r>
      <w:r w:rsidRPr="006A6B62">
        <w:rPr>
          <w:sz w:val="32"/>
          <w:szCs w:val="32"/>
        </w:rPr>
        <w:t>EARCH</w:t>
      </w:r>
    </w:p>
    <w:p w:rsidR="00C520E1" w:rsidRPr="00180775" w:rsidRDefault="00C520E1" w:rsidP="00C520E1">
      <w:pPr>
        <w:jc w:val="center"/>
        <w:rPr>
          <w:b/>
          <w:i/>
          <w:sz w:val="32"/>
          <w:szCs w:val="32"/>
        </w:rPr>
      </w:pPr>
      <w:r w:rsidRPr="00180775">
        <w:rPr>
          <w:b/>
          <w:i/>
          <w:sz w:val="32"/>
          <w:szCs w:val="32"/>
        </w:rPr>
        <w:t>MODULE CODE:</w:t>
      </w:r>
      <w:r>
        <w:rPr>
          <w:b/>
          <w:i/>
          <w:sz w:val="32"/>
          <w:szCs w:val="32"/>
        </w:rPr>
        <w:t xml:space="preserve">  </w:t>
      </w:r>
      <w:r>
        <w:rPr>
          <w:sz w:val="32"/>
          <w:szCs w:val="32"/>
        </w:rPr>
        <w:t>SO24</w:t>
      </w:r>
      <w:r w:rsidR="00ED2F55">
        <w:rPr>
          <w:sz w:val="32"/>
          <w:szCs w:val="32"/>
        </w:rPr>
        <w:t>2</w:t>
      </w:r>
    </w:p>
    <w:p w:rsidR="00C520E1" w:rsidRPr="00D4072D" w:rsidRDefault="00C520E1" w:rsidP="00C520E1">
      <w:pPr>
        <w:jc w:val="center"/>
        <w:rPr>
          <w:i/>
          <w:sz w:val="32"/>
          <w:szCs w:val="32"/>
        </w:rPr>
      </w:pPr>
      <w:r w:rsidRPr="00180775">
        <w:rPr>
          <w:b/>
          <w:i/>
          <w:sz w:val="32"/>
          <w:szCs w:val="32"/>
        </w:rPr>
        <w:t>MODULE CONVENOR</w:t>
      </w:r>
      <w:r>
        <w:rPr>
          <w:b/>
          <w:i/>
          <w:sz w:val="32"/>
          <w:szCs w:val="32"/>
        </w:rPr>
        <w:t xml:space="preserve">:  </w:t>
      </w:r>
      <w:r>
        <w:rPr>
          <w:i/>
          <w:sz w:val="32"/>
          <w:szCs w:val="32"/>
        </w:rPr>
        <w:t>DR ERIC JENSEN</w:t>
      </w:r>
    </w:p>
    <w:p w:rsidR="00C520E1" w:rsidRPr="00374F60" w:rsidRDefault="00C520E1" w:rsidP="00C520E1">
      <w:pPr>
        <w:jc w:val="center"/>
        <w:rPr>
          <w:b/>
          <w:sz w:val="32"/>
          <w:szCs w:val="32"/>
        </w:rPr>
      </w:pPr>
      <w:r w:rsidRPr="00180775">
        <w:rPr>
          <w:b/>
          <w:i/>
          <w:sz w:val="32"/>
          <w:szCs w:val="32"/>
        </w:rPr>
        <w:t>CONVENORS EMAIL</w:t>
      </w:r>
      <w:r>
        <w:rPr>
          <w:b/>
          <w:i/>
          <w:sz w:val="32"/>
          <w:szCs w:val="32"/>
        </w:rPr>
        <w:t xml:space="preserve">: </w:t>
      </w:r>
      <w:r>
        <w:rPr>
          <w:i/>
          <w:sz w:val="32"/>
          <w:szCs w:val="32"/>
        </w:rPr>
        <w:t>E.Jensen</w:t>
      </w:r>
      <w:r w:rsidRPr="003C1869">
        <w:rPr>
          <w:sz w:val="32"/>
          <w:szCs w:val="32"/>
        </w:rPr>
        <w:t>@warwick.ac.uk</w:t>
      </w:r>
    </w:p>
    <w:p w:rsidR="00C520E1" w:rsidRPr="00D4072D" w:rsidRDefault="00C520E1" w:rsidP="00C520E1">
      <w:pPr>
        <w:jc w:val="center"/>
        <w:rPr>
          <w:i/>
          <w:sz w:val="32"/>
          <w:szCs w:val="32"/>
        </w:rPr>
      </w:pPr>
      <w:r>
        <w:rPr>
          <w:b/>
          <w:i/>
          <w:sz w:val="32"/>
          <w:szCs w:val="32"/>
        </w:rPr>
        <w:t xml:space="preserve">CONVENORS ROOM NUMBER: </w:t>
      </w:r>
      <w:r>
        <w:rPr>
          <w:i/>
          <w:sz w:val="32"/>
          <w:szCs w:val="32"/>
        </w:rPr>
        <w:t>R2.17</w:t>
      </w:r>
    </w:p>
    <w:p w:rsidR="00C520E1" w:rsidRDefault="00C520E1" w:rsidP="00C520E1">
      <w:pPr>
        <w:jc w:val="center"/>
      </w:pPr>
    </w:p>
    <w:p w:rsidR="00C520E1" w:rsidRDefault="00C520E1" w:rsidP="00C520E1">
      <w:pPr>
        <w:jc w:val="center"/>
      </w:pPr>
    </w:p>
    <w:tbl>
      <w:tblPr>
        <w:tblStyle w:val="TableGrid"/>
        <w:tblW w:w="0" w:type="auto"/>
        <w:tblLook w:val="04A0" w:firstRow="1" w:lastRow="0" w:firstColumn="1" w:lastColumn="0" w:noHBand="0" w:noVBand="1"/>
      </w:tblPr>
      <w:tblGrid>
        <w:gridCol w:w="4261"/>
        <w:gridCol w:w="4261"/>
      </w:tblGrid>
      <w:tr w:rsidR="00C520E1" w:rsidTr="00C520E1">
        <w:tc>
          <w:tcPr>
            <w:tcW w:w="4261" w:type="dxa"/>
          </w:tcPr>
          <w:p w:rsidR="00C520E1" w:rsidRDefault="00C520E1" w:rsidP="00C520E1">
            <w:pPr>
              <w:jc w:val="center"/>
            </w:pPr>
            <w:r>
              <w:t>AVAILABLE TO FINALIST AND/OR NON-FINALISTS</w:t>
            </w:r>
          </w:p>
        </w:tc>
        <w:tc>
          <w:tcPr>
            <w:tcW w:w="4261" w:type="dxa"/>
          </w:tcPr>
          <w:p w:rsidR="00C520E1" w:rsidRDefault="00C520E1" w:rsidP="00C520E1">
            <w:pPr>
              <w:jc w:val="center"/>
            </w:pPr>
            <w:r>
              <w:t>Non-Finalist</w:t>
            </w:r>
          </w:p>
        </w:tc>
      </w:tr>
      <w:tr w:rsidR="00C520E1" w:rsidTr="00C520E1">
        <w:tc>
          <w:tcPr>
            <w:tcW w:w="4261" w:type="dxa"/>
          </w:tcPr>
          <w:p w:rsidR="00C520E1" w:rsidRDefault="00C520E1" w:rsidP="00C520E1">
            <w:pPr>
              <w:jc w:val="center"/>
            </w:pPr>
            <w:r>
              <w:t>FULL/HALF MODULE</w:t>
            </w:r>
          </w:p>
        </w:tc>
        <w:tc>
          <w:tcPr>
            <w:tcW w:w="4261" w:type="dxa"/>
          </w:tcPr>
          <w:p w:rsidR="00C520E1" w:rsidRDefault="00C520E1" w:rsidP="00C520E1">
            <w:pPr>
              <w:jc w:val="center"/>
            </w:pPr>
            <w:r>
              <w:t>Half</w:t>
            </w:r>
          </w:p>
        </w:tc>
      </w:tr>
      <w:tr w:rsidR="00C520E1" w:rsidTr="00C520E1">
        <w:tc>
          <w:tcPr>
            <w:tcW w:w="4261" w:type="dxa"/>
          </w:tcPr>
          <w:p w:rsidR="00C520E1" w:rsidRDefault="00C520E1" w:rsidP="00C520E1">
            <w:pPr>
              <w:jc w:val="center"/>
            </w:pPr>
            <w:r>
              <w:t>NUMBER OF CATS</w:t>
            </w:r>
          </w:p>
          <w:p w:rsidR="00C520E1" w:rsidRPr="006C0E6A" w:rsidRDefault="00C520E1" w:rsidP="00C520E1">
            <w:pPr>
              <w:jc w:val="center"/>
              <w:rPr>
                <w:i/>
              </w:rPr>
            </w:pPr>
            <w:r w:rsidRPr="006C0E6A">
              <w:rPr>
                <w:i/>
              </w:rPr>
              <w:t>(15 or 30)</w:t>
            </w:r>
          </w:p>
        </w:tc>
        <w:tc>
          <w:tcPr>
            <w:tcW w:w="4261" w:type="dxa"/>
          </w:tcPr>
          <w:p w:rsidR="00C520E1" w:rsidRDefault="00C520E1" w:rsidP="00C520E1">
            <w:pPr>
              <w:jc w:val="center"/>
            </w:pPr>
            <w:r>
              <w:t>15</w:t>
            </w:r>
          </w:p>
        </w:tc>
      </w:tr>
      <w:tr w:rsidR="00C520E1" w:rsidTr="00C520E1">
        <w:tc>
          <w:tcPr>
            <w:tcW w:w="4261" w:type="dxa"/>
          </w:tcPr>
          <w:p w:rsidR="00C520E1" w:rsidRDefault="00C520E1" w:rsidP="00C520E1">
            <w:pPr>
              <w:jc w:val="center"/>
            </w:pPr>
            <w:r>
              <w:t>TERM AVAILABLE</w:t>
            </w:r>
          </w:p>
          <w:p w:rsidR="00C520E1" w:rsidRDefault="00C520E1" w:rsidP="00C520E1">
            <w:pPr>
              <w:jc w:val="center"/>
            </w:pPr>
            <w:r>
              <w:t xml:space="preserve"> </w:t>
            </w:r>
            <w:r w:rsidRPr="00180775">
              <w:rPr>
                <w:i/>
              </w:rPr>
              <w:t>(if half module</w:t>
            </w:r>
            <w:r>
              <w:t>)</w:t>
            </w:r>
          </w:p>
        </w:tc>
        <w:tc>
          <w:tcPr>
            <w:tcW w:w="4261" w:type="dxa"/>
          </w:tcPr>
          <w:p w:rsidR="00C520E1" w:rsidRDefault="00C520E1" w:rsidP="00C520E1">
            <w:pPr>
              <w:jc w:val="center"/>
            </w:pPr>
            <w:r>
              <w:t>Spring</w:t>
            </w:r>
          </w:p>
        </w:tc>
      </w:tr>
      <w:tr w:rsidR="00C520E1" w:rsidTr="00C520E1">
        <w:tc>
          <w:tcPr>
            <w:tcW w:w="4261" w:type="dxa"/>
          </w:tcPr>
          <w:p w:rsidR="00C520E1" w:rsidRDefault="00C520E1" w:rsidP="00C520E1">
            <w:pPr>
              <w:jc w:val="center"/>
            </w:pPr>
            <w:r>
              <w:t>ASSESSMENT METHOD</w:t>
            </w:r>
          </w:p>
        </w:tc>
        <w:tc>
          <w:tcPr>
            <w:tcW w:w="4261" w:type="dxa"/>
          </w:tcPr>
          <w:p w:rsidR="00C520E1" w:rsidRDefault="00C520E1" w:rsidP="00C520E1">
            <w:pPr>
              <w:jc w:val="center"/>
            </w:pPr>
          </w:p>
        </w:tc>
      </w:tr>
      <w:tr w:rsidR="00C520E1" w:rsidTr="00C520E1">
        <w:tc>
          <w:tcPr>
            <w:tcW w:w="4261" w:type="dxa"/>
          </w:tcPr>
          <w:p w:rsidR="00C520E1" w:rsidRDefault="00C520E1" w:rsidP="00C520E1">
            <w:pPr>
              <w:jc w:val="center"/>
            </w:pPr>
            <w:r>
              <w:t xml:space="preserve">PRE MODULE REQUIREMENTS </w:t>
            </w:r>
          </w:p>
          <w:p w:rsidR="00C520E1" w:rsidRPr="006C0E6A" w:rsidRDefault="00C520E1" w:rsidP="00C520E1">
            <w:pPr>
              <w:jc w:val="center"/>
              <w:rPr>
                <w:i/>
              </w:rPr>
            </w:pPr>
            <w:r>
              <w:t>(</w:t>
            </w:r>
            <w:r>
              <w:rPr>
                <w:i/>
              </w:rPr>
              <w:t>if applicable)</w:t>
            </w:r>
          </w:p>
        </w:tc>
        <w:tc>
          <w:tcPr>
            <w:tcW w:w="4261" w:type="dxa"/>
          </w:tcPr>
          <w:p w:rsidR="00C520E1" w:rsidRDefault="00C520E1" w:rsidP="00C520E1">
            <w:pPr>
              <w:jc w:val="center"/>
            </w:pPr>
          </w:p>
        </w:tc>
      </w:tr>
    </w:tbl>
    <w:p w:rsidR="00C520E1" w:rsidRDefault="00C520E1" w:rsidP="00C520E1">
      <w:pPr>
        <w:jc w:val="center"/>
      </w:pPr>
    </w:p>
    <w:p w:rsidR="00ED2F55" w:rsidRDefault="00ED2F55" w:rsidP="00ED2F55">
      <w:r>
        <w:t>Information about this module will follow shortly</w:t>
      </w:r>
    </w:p>
    <w:p w:rsidR="00ED2F55" w:rsidRDefault="00ED2F55">
      <w:r>
        <w:br w:type="page"/>
      </w:r>
    </w:p>
    <w:p w:rsidR="006A6B62" w:rsidRPr="006A6B62" w:rsidRDefault="006A6B62" w:rsidP="006A6B62">
      <w:pPr>
        <w:jc w:val="center"/>
        <w:rPr>
          <w:sz w:val="32"/>
          <w:szCs w:val="32"/>
        </w:rPr>
      </w:pPr>
      <w:bookmarkStart w:id="0" w:name="_GoBack"/>
      <w:bookmarkEnd w:id="0"/>
      <w:r>
        <w:rPr>
          <w:b/>
          <w:sz w:val="32"/>
          <w:szCs w:val="32"/>
        </w:rPr>
        <w:lastRenderedPageBreak/>
        <w:t xml:space="preserve">MODULE TITLE:  </w:t>
      </w:r>
      <w:r w:rsidRPr="006A6B62">
        <w:rPr>
          <w:sz w:val="32"/>
          <w:szCs w:val="32"/>
        </w:rPr>
        <w:t>PRACTICE OF QUANTITATIVE RESEARCH</w:t>
      </w:r>
    </w:p>
    <w:p w:rsidR="006A6B62" w:rsidRPr="00180775" w:rsidRDefault="006A6B62" w:rsidP="006A6B62">
      <w:pPr>
        <w:jc w:val="center"/>
        <w:rPr>
          <w:b/>
          <w:i/>
          <w:sz w:val="32"/>
          <w:szCs w:val="32"/>
        </w:rPr>
      </w:pPr>
      <w:r w:rsidRPr="00180775">
        <w:rPr>
          <w:b/>
          <w:i/>
          <w:sz w:val="32"/>
          <w:szCs w:val="32"/>
        </w:rPr>
        <w:t>MODULE CODE:</w:t>
      </w:r>
      <w:r>
        <w:rPr>
          <w:b/>
          <w:i/>
          <w:sz w:val="32"/>
          <w:szCs w:val="32"/>
        </w:rPr>
        <w:t xml:space="preserve">  </w:t>
      </w:r>
      <w:r>
        <w:rPr>
          <w:sz w:val="32"/>
          <w:szCs w:val="32"/>
        </w:rPr>
        <w:t>SO243</w:t>
      </w:r>
    </w:p>
    <w:p w:rsidR="006A6B62" w:rsidRPr="00D4072D" w:rsidRDefault="006A6B62" w:rsidP="006A6B62">
      <w:pPr>
        <w:jc w:val="center"/>
        <w:rPr>
          <w:i/>
          <w:sz w:val="32"/>
          <w:szCs w:val="32"/>
        </w:rPr>
      </w:pPr>
      <w:r w:rsidRPr="00180775">
        <w:rPr>
          <w:b/>
          <w:i/>
          <w:sz w:val="32"/>
          <w:szCs w:val="32"/>
        </w:rPr>
        <w:t>MODULE CONVENOR</w:t>
      </w:r>
      <w:r>
        <w:rPr>
          <w:b/>
          <w:i/>
          <w:sz w:val="32"/>
          <w:szCs w:val="32"/>
        </w:rPr>
        <w:t xml:space="preserve">:  </w:t>
      </w:r>
      <w:r>
        <w:rPr>
          <w:i/>
          <w:sz w:val="32"/>
          <w:szCs w:val="32"/>
        </w:rPr>
        <w:t>DR ERIC JENSEN</w:t>
      </w:r>
    </w:p>
    <w:p w:rsidR="006A6B62" w:rsidRPr="00374F60" w:rsidRDefault="006A6B62" w:rsidP="006A6B62">
      <w:pPr>
        <w:jc w:val="center"/>
        <w:rPr>
          <w:b/>
          <w:sz w:val="32"/>
          <w:szCs w:val="32"/>
        </w:rPr>
      </w:pPr>
      <w:r w:rsidRPr="00180775">
        <w:rPr>
          <w:b/>
          <w:i/>
          <w:sz w:val="32"/>
          <w:szCs w:val="32"/>
        </w:rPr>
        <w:t>CONVENORS EMAIL</w:t>
      </w:r>
      <w:r>
        <w:rPr>
          <w:b/>
          <w:i/>
          <w:sz w:val="32"/>
          <w:szCs w:val="32"/>
        </w:rPr>
        <w:t xml:space="preserve">: </w:t>
      </w:r>
      <w:r>
        <w:rPr>
          <w:i/>
          <w:sz w:val="32"/>
          <w:szCs w:val="32"/>
        </w:rPr>
        <w:t>E.Jensen</w:t>
      </w:r>
      <w:r w:rsidRPr="003C1869">
        <w:rPr>
          <w:sz w:val="32"/>
          <w:szCs w:val="32"/>
        </w:rPr>
        <w:t>@warwick.ac.uk</w:t>
      </w:r>
    </w:p>
    <w:p w:rsidR="006A6B62" w:rsidRPr="00D4072D" w:rsidRDefault="006A6B62" w:rsidP="006A6B62">
      <w:pPr>
        <w:jc w:val="center"/>
        <w:rPr>
          <w:i/>
          <w:sz w:val="32"/>
          <w:szCs w:val="32"/>
        </w:rPr>
      </w:pPr>
      <w:r>
        <w:rPr>
          <w:b/>
          <w:i/>
          <w:sz w:val="32"/>
          <w:szCs w:val="32"/>
        </w:rPr>
        <w:t xml:space="preserve">CONVENORS ROOM NUMBER: </w:t>
      </w:r>
      <w:r>
        <w:rPr>
          <w:i/>
          <w:sz w:val="32"/>
          <w:szCs w:val="32"/>
        </w:rPr>
        <w:t>R2.17</w:t>
      </w:r>
    </w:p>
    <w:p w:rsidR="006A6B62" w:rsidRDefault="006A6B62" w:rsidP="006A6B62">
      <w:pPr>
        <w:jc w:val="center"/>
      </w:pPr>
    </w:p>
    <w:p w:rsidR="006A6B62" w:rsidRDefault="006A6B62" w:rsidP="006A6B62">
      <w:pPr>
        <w:jc w:val="center"/>
      </w:pPr>
    </w:p>
    <w:tbl>
      <w:tblPr>
        <w:tblStyle w:val="TableGrid"/>
        <w:tblW w:w="0" w:type="auto"/>
        <w:tblLook w:val="04A0" w:firstRow="1" w:lastRow="0" w:firstColumn="1" w:lastColumn="0" w:noHBand="0" w:noVBand="1"/>
      </w:tblPr>
      <w:tblGrid>
        <w:gridCol w:w="4261"/>
        <w:gridCol w:w="4261"/>
      </w:tblGrid>
      <w:tr w:rsidR="006A6B62" w:rsidTr="00144D13">
        <w:tc>
          <w:tcPr>
            <w:tcW w:w="4261" w:type="dxa"/>
          </w:tcPr>
          <w:p w:rsidR="006A6B62" w:rsidRDefault="006A6B62" w:rsidP="00144D13">
            <w:pPr>
              <w:jc w:val="center"/>
            </w:pPr>
            <w:r>
              <w:t>AVAILABLE TO FINALIST AND/OR NON-FINALISTS</w:t>
            </w:r>
          </w:p>
        </w:tc>
        <w:tc>
          <w:tcPr>
            <w:tcW w:w="4261" w:type="dxa"/>
          </w:tcPr>
          <w:p w:rsidR="006A6B62" w:rsidRDefault="006A6B62" w:rsidP="00144D13">
            <w:pPr>
              <w:jc w:val="center"/>
            </w:pPr>
            <w:r>
              <w:t>Non-Finalist</w:t>
            </w:r>
          </w:p>
        </w:tc>
      </w:tr>
      <w:tr w:rsidR="006A6B62" w:rsidTr="00144D13">
        <w:tc>
          <w:tcPr>
            <w:tcW w:w="4261" w:type="dxa"/>
          </w:tcPr>
          <w:p w:rsidR="006A6B62" w:rsidRDefault="006A6B62" w:rsidP="00144D13">
            <w:pPr>
              <w:jc w:val="center"/>
            </w:pPr>
            <w:r>
              <w:t>FULL/HALF MODULE</w:t>
            </w:r>
          </w:p>
        </w:tc>
        <w:tc>
          <w:tcPr>
            <w:tcW w:w="4261" w:type="dxa"/>
          </w:tcPr>
          <w:p w:rsidR="006A6B62" w:rsidRDefault="006A6B62" w:rsidP="00144D13">
            <w:pPr>
              <w:jc w:val="center"/>
            </w:pPr>
            <w:r>
              <w:t>Half</w:t>
            </w:r>
          </w:p>
        </w:tc>
      </w:tr>
      <w:tr w:rsidR="006A6B62" w:rsidTr="00144D13">
        <w:tc>
          <w:tcPr>
            <w:tcW w:w="4261" w:type="dxa"/>
          </w:tcPr>
          <w:p w:rsidR="006A6B62" w:rsidRDefault="006A6B62" w:rsidP="00144D13">
            <w:pPr>
              <w:jc w:val="center"/>
            </w:pPr>
            <w:r>
              <w:t>NUMBER OF CATS</w:t>
            </w:r>
          </w:p>
          <w:p w:rsidR="006A6B62" w:rsidRPr="006C0E6A" w:rsidRDefault="006A6B62" w:rsidP="00144D13">
            <w:pPr>
              <w:jc w:val="center"/>
              <w:rPr>
                <w:i/>
              </w:rPr>
            </w:pPr>
            <w:r w:rsidRPr="006C0E6A">
              <w:rPr>
                <w:i/>
              </w:rPr>
              <w:t>(15 or 30)</w:t>
            </w:r>
          </w:p>
        </w:tc>
        <w:tc>
          <w:tcPr>
            <w:tcW w:w="4261" w:type="dxa"/>
          </w:tcPr>
          <w:p w:rsidR="006A6B62" w:rsidRDefault="006A6B62" w:rsidP="00144D13">
            <w:pPr>
              <w:jc w:val="center"/>
            </w:pPr>
            <w:r>
              <w:t>15</w:t>
            </w:r>
          </w:p>
        </w:tc>
      </w:tr>
      <w:tr w:rsidR="006A6B62" w:rsidTr="00144D13">
        <w:tc>
          <w:tcPr>
            <w:tcW w:w="4261" w:type="dxa"/>
          </w:tcPr>
          <w:p w:rsidR="006A6B62" w:rsidRDefault="006A6B62" w:rsidP="00144D13">
            <w:pPr>
              <w:jc w:val="center"/>
            </w:pPr>
            <w:r>
              <w:t>TERM AVAILABLE</w:t>
            </w:r>
          </w:p>
          <w:p w:rsidR="006A6B62" w:rsidRDefault="006A6B62" w:rsidP="00144D13">
            <w:pPr>
              <w:jc w:val="center"/>
            </w:pPr>
            <w:r>
              <w:t xml:space="preserve"> </w:t>
            </w:r>
            <w:r w:rsidRPr="00180775">
              <w:rPr>
                <w:i/>
              </w:rPr>
              <w:t>(if half module</w:t>
            </w:r>
            <w:r>
              <w:t>)</w:t>
            </w:r>
          </w:p>
        </w:tc>
        <w:tc>
          <w:tcPr>
            <w:tcW w:w="4261" w:type="dxa"/>
          </w:tcPr>
          <w:p w:rsidR="006A6B62" w:rsidRDefault="006A6B62" w:rsidP="00144D13">
            <w:pPr>
              <w:jc w:val="center"/>
            </w:pPr>
            <w:r>
              <w:t>Autumn</w:t>
            </w:r>
          </w:p>
        </w:tc>
      </w:tr>
      <w:tr w:rsidR="006A6B62" w:rsidTr="00144D13">
        <w:tc>
          <w:tcPr>
            <w:tcW w:w="4261" w:type="dxa"/>
          </w:tcPr>
          <w:p w:rsidR="006A6B62" w:rsidRDefault="006A6B62" w:rsidP="00144D13">
            <w:pPr>
              <w:jc w:val="center"/>
            </w:pPr>
            <w:r>
              <w:t>ASSESSMENT METHOD</w:t>
            </w:r>
          </w:p>
        </w:tc>
        <w:tc>
          <w:tcPr>
            <w:tcW w:w="4261" w:type="dxa"/>
          </w:tcPr>
          <w:p w:rsidR="006A6B62" w:rsidRDefault="006A6B62" w:rsidP="00144D13">
            <w:pPr>
              <w:jc w:val="center"/>
            </w:pPr>
            <w:r>
              <w:t>Exam and Weekly Online Quizzes</w:t>
            </w:r>
          </w:p>
        </w:tc>
      </w:tr>
      <w:tr w:rsidR="006A6B62" w:rsidTr="00144D13">
        <w:tc>
          <w:tcPr>
            <w:tcW w:w="4261" w:type="dxa"/>
          </w:tcPr>
          <w:p w:rsidR="006A6B62" w:rsidRDefault="006A6B62" w:rsidP="00144D13">
            <w:pPr>
              <w:jc w:val="center"/>
            </w:pPr>
            <w:r>
              <w:t xml:space="preserve">PRE MODULE REQUIREMENTS </w:t>
            </w:r>
          </w:p>
          <w:p w:rsidR="006A6B62" w:rsidRPr="006C0E6A" w:rsidRDefault="006A6B62" w:rsidP="00144D13">
            <w:pPr>
              <w:jc w:val="center"/>
              <w:rPr>
                <w:i/>
              </w:rPr>
            </w:pPr>
            <w:r>
              <w:t>(</w:t>
            </w:r>
            <w:r>
              <w:rPr>
                <w:i/>
              </w:rPr>
              <w:t>if applicable)</w:t>
            </w:r>
          </w:p>
        </w:tc>
        <w:tc>
          <w:tcPr>
            <w:tcW w:w="4261" w:type="dxa"/>
          </w:tcPr>
          <w:p w:rsidR="006A6B62" w:rsidRDefault="006A6B62" w:rsidP="00144D13">
            <w:pPr>
              <w:jc w:val="center"/>
            </w:pPr>
            <w:r>
              <w:t>Pass 1</w:t>
            </w:r>
            <w:r w:rsidRPr="0004514C">
              <w:rPr>
                <w:vertAlign w:val="superscript"/>
              </w:rPr>
              <w:t>st</w:t>
            </w:r>
            <w:r>
              <w:t xml:space="preserve"> year module Researching Society and Culture (or equivalent)</w:t>
            </w:r>
          </w:p>
        </w:tc>
      </w:tr>
    </w:tbl>
    <w:p w:rsidR="006A6B62" w:rsidRDefault="006A6B62" w:rsidP="006A6B62">
      <w:pPr>
        <w:jc w:val="center"/>
      </w:pPr>
    </w:p>
    <w:p w:rsidR="006A6B62" w:rsidRDefault="006A6B62" w:rsidP="006A6B62">
      <w:pPr>
        <w:jc w:val="center"/>
      </w:pPr>
    </w:p>
    <w:p w:rsidR="006A6B62" w:rsidRDefault="006A6B62" w:rsidP="006A6B62">
      <w:r>
        <w:t>Brief Description of Module</w:t>
      </w:r>
    </w:p>
    <w:p w:rsidR="006A6B62" w:rsidRDefault="006A6B62" w:rsidP="006A6B62"/>
    <w:p w:rsidR="006A6B62" w:rsidRDefault="006A6B62" w:rsidP="006A6B62">
      <w:r>
        <w:t>Being a critical consumer of quantitative social research is essential both to your development as a sociologist and as a citizen. Survey research and statistics are used across corporate, non-profit and government sectors to underpin practice and policy. This module</w:t>
      </w:r>
      <w:r w:rsidRPr="003C745B">
        <w:t xml:space="preserve"> build</w:t>
      </w:r>
      <w:r>
        <w:t>s</w:t>
      </w:r>
      <w:r w:rsidRPr="003C745B">
        <w:t xml:space="preserve"> on the knowledge o</w:t>
      </w:r>
      <w:r>
        <w:t xml:space="preserve">f research design, </w:t>
      </w:r>
      <w:r w:rsidRPr="003C745B">
        <w:t xml:space="preserve">analysis and interpretation achieved </w:t>
      </w:r>
      <w:r>
        <w:t xml:space="preserve">established </w:t>
      </w:r>
      <w:r w:rsidRPr="003C745B">
        <w:t>through the 1st year (Level 4) modules Researching Society and Culture and Understanding Social Research, to develop more sophisticated and practical research skills related to quantitative and mixed</w:t>
      </w:r>
      <w:r>
        <w:t xml:space="preserve"> methods research design. This module offers practical guidance on the use </w:t>
      </w:r>
      <w:r w:rsidRPr="003C745B">
        <w:t>of quantitative methods and the logic and technique</w:t>
      </w:r>
      <w:r>
        <w:t>s of quantitative data analysis.</w:t>
      </w:r>
    </w:p>
    <w:p w:rsidR="006A6B62" w:rsidRDefault="006A6B62" w:rsidP="006A6B62">
      <w:pPr>
        <w:ind w:firstLine="360"/>
      </w:pPr>
      <w:r>
        <w:t>As you develop your own more advanced skills as a quantitative social researcher, you will also be in a better position to critique quantitative research in published literature. By the end of the module, you will be able to:</w:t>
      </w:r>
    </w:p>
    <w:p w:rsidR="006A6B62" w:rsidRPr="004656D2" w:rsidRDefault="006A6B62" w:rsidP="006A6B62">
      <w:pPr>
        <w:pStyle w:val="ListParagraph"/>
        <w:numPr>
          <w:ilvl w:val="0"/>
          <w:numId w:val="6"/>
        </w:numPr>
        <w:spacing w:after="0"/>
        <w:jc w:val="left"/>
      </w:pPr>
      <w:r>
        <w:t>C</w:t>
      </w:r>
      <w:r w:rsidRPr="004656D2">
        <w:t>onduct introductory statistical analysis independently.</w:t>
      </w:r>
    </w:p>
    <w:p w:rsidR="006A6B62" w:rsidRDefault="006A6B62" w:rsidP="006A6B62">
      <w:pPr>
        <w:pStyle w:val="ListParagraph"/>
        <w:numPr>
          <w:ilvl w:val="0"/>
          <w:numId w:val="6"/>
        </w:numPr>
        <w:spacing w:after="0"/>
        <w:jc w:val="left"/>
      </w:pPr>
      <w:r>
        <w:t>C</w:t>
      </w:r>
      <w:r w:rsidRPr="004656D2">
        <w:t>onstruct valid survey instruments and critique the validity of others' survey instruments.</w:t>
      </w:r>
    </w:p>
    <w:p w:rsidR="006A6B62" w:rsidRDefault="006A6B62" w:rsidP="006A6B62">
      <w:pPr>
        <w:pStyle w:val="ListParagraph"/>
        <w:numPr>
          <w:ilvl w:val="0"/>
          <w:numId w:val="6"/>
        </w:numPr>
        <w:spacing w:after="0"/>
        <w:jc w:val="left"/>
      </w:pPr>
      <w:r>
        <w:t>U</w:t>
      </w:r>
      <w:r w:rsidRPr="004656D2">
        <w:t>nderstand the principles and ethos underpinning quantitative social research.</w:t>
      </w:r>
    </w:p>
    <w:p w:rsidR="006A6B62" w:rsidRDefault="006A6B62" w:rsidP="006A6B62"/>
    <w:p w:rsidR="006A6B62" w:rsidRDefault="006A6B62" w:rsidP="006A6B62">
      <w:r>
        <w:t>Preliminary Readings</w:t>
      </w:r>
    </w:p>
    <w:p w:rsidR="006A6B62" w:rsidRDefault="006A6B62" w:rsidP="006A6B62"/>
    <w:p w:rsidR="006A6B62" w:rsidRDefault="006A6B62" w:rsidP="006A6B62">
      <w:pPr>
        <w:spacing w:after="120"/>
      </w:pPr>
      <w:r w:rsidRPr="005C1AA7">
        <w:t>Bryman, A. (2008) Social Research Methods (Third edition) Oxford: Oxford University Press</w:t>
      </w:r>
      <w:r>
        <w:t>.</w:t>
      </w:r>
    </w:p>
    <w:p w:rsidR="006A6B62" w:rsidRDefault="006A6B62" w:rsidP="006A6B62">
      <w:pPr>
        <w:spacing w:after="120"/>
        <w:rPr>
          <w:bCs/>
        </w:rPr>
      </w:pPr>
      <w:r>
        <w:rPr>
          <w:bCs/>
        </w:rPr>
        <w:t xml:space="preserve">Morgan, D. L. (2013). </w:t>
      </w:r>
      <w:r w:rsidRPr="00347AC9">
        <w:rPr>
          <w:bCs/>
        </w:rPr>
        <w:t>Integrating Qualitative and Quantitative Methods: </w:t>
      </w:r>
      <w:r w:rsidRPr="00347AC9">
        <w:t>A Pragmatic Approach</w:t>
      </w:r>
      <w:r>
        <w:rPr>
          <w:bCs/>
        </w:rPr>
        <w:t>. (Sage: Thousand Oaks, CA)</w:t>
      </w:r>
    </w:p>
    <w:p w:rsidR="006A6B62" w:rsidRPr="007A1E6B" w:rsidRDefault="006A6B62" w:rsidP="006A6B62">
      <w:pPr>
        <w:spacing w:after="120"/>
        <w:rPr>
          <w:bCs/>
        </w:rPr>
      </w:pPr>
      <w:r>
        <w:rPr>
          <w:bCs/>
        </w:rPr>
        <w:t xml:space="preserve">Morgan, D. L. </w:t>
      </w:r>
      <w:hyperlink r:id="rId13" w:history="1">
        <w:r w:rsidRPr="006D5E51">
          <w:rPr>
            <w:rStyle w:val="Hyperlink"/>
            <w:rFonts w:eastAsiaTheme="majorEastAsia"/>
          </w:rPr>
          <w:t>http://www.sagepub.com/gray/Website%20material/Journals/mmr.pdf</w:t>
        </w:r>
      </w:hyperlink>
      <w:r>
        <w:rPr>
          <w:bCs/>
        </w:rPr>
        <w:t xml:space="preserve"> </w:t>
      </w:r>
    </w:p>
    <w:p w:rsidR="006635D4" w:rsidRPr="00180775" w:rsidRDefault="006635D4" w:rsidP="006635D4">
      <w:pPr>
        <w:jc w:val="center"/>
        <w:rPr>
          <w:b/>
          <w:i/>
          <w:sz w:val="32"/>
          <w:szCs w:val="32"/>
        </w:rPr>
      </w:pPr>
      <w:r w:rsidRPr="00180775">
        <w:rPr>
          <w:b/>
          <w:i/>
          <w:sz w:val="32"/>
          <w:szCs w:val="32"/>
        </w:rPr>
        <w:lastRenderedPageBreak/>
        <w:t>MODULE TITLE:</w:t>
      </w:r>
      <w:r>
        <w:rPr>
          <w:b/>
          <w:i/>
          <w:sz w:val="32"/>
          <w:szCs w:val="32"/>
        </w:rPr>
        <w:t xml:space="preserve"> </w:t>
      </w:r>
      <w:r>
        <w:rPr>
          <w:i/>
          <w:sz w:val="32"/>
          <w:szCs w:val="32"/>
        </w:rPr>
        <w:t>RACISM AND XENOPHOBIA</w:t>
      </w:r>
    </w:p>
    <w:p w:rsidR="006635D4" w:rsidRPr="00180775" w:rsidRDefault="006635D4" w:rsidP="006635D4">
      <w:pPr>
        <w:jc w:val="center"/>
        <w:rPr>
          <w:b/>
          <w:i/>
          <w:sz w:val="32"/>
          <w:szCs w:val="32"/>
        </w:rPr>
      </w:pPr>
      <w:r w:rsidRPr="00180775">
        <w:rPr>
          <w:b/>
          <w:i/>
          <w:sz w:val="32"/>
          <w:szCs w:val="32"/>
        </w:rPr>
        <w:t>MODULE CODE:</w:t>
      </w:r>
      <w:r>
        <w:rPr>
          <w:b/>
          <w:i/>
          <w:sz w:val="32"/>
          <w:szCs w:val="32"/>
        </w:rPr>
        <w:t xml:space="preserve">  </w:t>
      </w:r>
      <w:r w:rsidRPr="003C1869">
        <w:rPr>
          <w:sz w:val="32"/>
          <w:szCs w:val="32"/>
        </w:rPr>
        <w:t>SO3</w:t>
      </w:r>
      <w:r>
        <w:rPr>
          <w:sz w:val="32"/>
          <w:szCs w:val="32"/>
        </w:rPr>
        <w:t>37</w:t>
      </w:r>
    </w:p>
    <w:p w:rsidR="006635D4" w:rsidRDefault="006635D4" w:rsidP="006635D4">
      <w:pPr>
        <w:jc w:val="center"/>
        <w:rPr>
          <w:i/>
          <w:sz w:val="32"/>
          <w:szCs w:val="32"/>
        </w:rPr>
      </w:pPr>
      <w:r w:rsidRPr="00180775">
        <w:rPr>
          <w:b/>
          <w:i/>
          <w:sz w:val="32"/>
          <w:szCs w:val="32"/>
        </w:rPr>
        <w:t>MODULE CONVENOR</w:t>
      </w:r>
      <w:r>
        <w:rPr>
          <w:b/>
          <w:i/>
          <w:sz w:val="32"/>
          <w:szCs w:val="32"/>
        </w:rPr>
        <w:t xml:space="preserve">:  </w:t>
      </w:r>
      <w:r>
        <w:rPr>
          <w:i/>
          <w:sz w:val="32"/>
          <w:szCs w:val="32"/>
        </w:rPr>
        <w:t>DR HANNAH JONES</w:t>
      </w:r>
    </w:p>
    <w:p w:rsidR="006635D4" w:rsidRPr="00374F60" w:rsidRDefault="006635D4" w:rsidP="006635D4">
      <w:pPr>
        <w:jc w:val="center"/>
        <w:rPr>
          <w:b/>
          <w:sz w:val="32"/>
          <w:szCs w:val="32"/>
        </w:rPr>
      </w:pPr>
      <w:r w:rsidRPr="00180775">
        <w:rPr>
          <w:b/>
          <w:i/>
          <w:sz w:val="32"/>
          <w:szCs w:val="32"/>
        </w:rPr>
        <w:t>CONVENOR</w:t>
      </w:r>
      <w:r>
        <w:rPr>
          <w:b/>
          <w:i/>
          <w:sz w:val="32"/>
          <w:szCs w:val="32"/>
        </w:rPr>
        <w:t>’</w:t>
      </w:r>
      <w:r w:rsidRPr="00180775">
        <w:rPr>
          <w:b/>
          <w:i/>
          <w:sz w:val="32"/>
          <w:szCs w:val="32"/>
        </w:rPr>
        <w:t>S EMAIL</w:t>
      </w:r>
      <w:r>
        <w:rPr>
          <w:b/>
          <w:i/>
          <w:sz w:val="32"/>
          <w:szCs w:val="32"/>
        </w:rPr>
        <w:t xml:space="preserve">:  </w:t>
      </w:r>
      <w:r>
        <w:rPr>
          <w:sz w:val="32"/>
          <w:szCs w:val="32"/>
        </w:rPr>
        <w:t>H.Jones.1@</w:t>
      </w:r>
      <w:r w:rsidRPr="003C1869">
        <w:rPr>
          <w:sz w:val="32"/>
          <w:szCs w:val="32"/>
        </w:rPr>
        <w:t>warwick.ac.uk</w:t>
      </w:r>
    </w:p>
    <w:p w:rsidR="006635D4" w:rsidRPr="00180775" w:rsidRDefault="006635D4" w:rsidP="006635D4">
      <w:pPr>
        <w:jc w:val="center"/>
        <w:rPr>
          <w:b/>
          <w:i/>
          <w:sz w:val="32"/>
          <w:szCs w:val="32"/>
        </w:rPr>
      </w:pPr>
      <w:r>
        <w:rPr>
          <w:b/>
          <w:i/>
          <w:sz w:val="32"/>
          <w:szCs w:val="32"/>
        </w:rPr>
        <w:t xml:space="preserve">CONVENOR’S ROOM NUMBER: </w:t>
      </w:r>
      <w:r w:rsidRPr="003C1869">
        <w:rPr>
          <w:i/>
          <w:sz w:val="32"/>
          <w:szCs w:val="32"/>
        </w:rPr>
        <w:t>R2.</w:t>
      </w:r>
      <w:r>
        <w:rPr>
          <w:i/>
          <w:sz w:val="32"/>
          <w:szCs w:val="32"/>
        </w:rPr>
        <w:t>15</w:t>
      </w:r>
    </w:p>
    <w:p w:rsidR="006635D4" w:rsidRDefault="006635D4" w:rsidP="006635D4">
      <w:pPr>
        <w:jc w:val="center"/>
      </w:pPr>
    </w:p>
    <w:p w:rsidR="006635D4" w:rsidRPr="006635D4" w:rsidRDefault="006635D4" w:rsidP="006635D4">
      <w:pPr>
        <w:jc w:val="center"/>
      </w:pPr>
    </w:p>
    <w:tbl>
      <w:tblPr>
        <w:tblStyle w:val="TableGrid"/>
        <w:tblW w:w="0" w:type="auto"/>
        <w:tblLook w:val="04A0" w:firstRow="1" w:lastRow="0" w:firstColumn="1" w:lastColumn="0" w:noHBand="0" w:noVBand="1"/>
      </w:tblPr>
      <w:tblGrid>
        <w:gridCol w:w="4261"/>
        <w:gridCol w:w="4261"/>
      </w:tblGrid>
      <w:tr w:rsidR="006635D4" w:rsidRPr="006635D4" w:rsidTr="00144D13">
        <w:tc>
          <w:tcPr>
            <w:tcW w:w="4261" w:type="dxa"/>
          </w:tcPr>
          <w:p w:rsidR="006635D4" w:rsidRPr="006635D4" w:rsidRDefault="006635D4" w:rsidP="00144D13">
            <w:pPr>
              <w:jc w:val="center"/>
            </w:pPr>
            <w:r w:rsidRPr="006635D4">
              <w:t>AVAILABLE TO FINALIST AND/OR NON-FINALISTS</w:t>
            </w:r>
          </w:p>
        </w:tc>
        <w:tc>
          <w:tcPr>
            <w:tcW w:w="4261" w:type="dxa"/>
          </w:tcPr>
          <w:p w:rsidR="006635D4" w:rsidRPr="006635D4" w:rsidRDefault="006635D4" w:rsidP="00144D13">
            <w:pPr>
              <w:jc w:val="center"/>
            </w:pPr>
            <w:r w:rsidRPr="006635D4">
              <w:t>Finalist</w:t>
            </w:r>
          </w:p>
        </w:tc>
      </w:tr>
      <w:tr w:rsidR="006635D4" w:rsidRPr="006635D4" w:rsidTr="00144D13">
        <w:tc>
          <w:tcPr>
            <w:tcW w:w="4261" w:type="dxa"/>
          </w:tcPr>
          <w:p w:rsidR="006635D4" w:rsidRPr="006635D4" w:rsidRDefault="006635D4" w:rsidP="00144D13">
            <w:pPr>
              <w:jc w:val="center"/>
            </w:pPr>
            <w:r w:rsidRPr="006635D4">
              <w:t>FULL/HALF MODULE</w:t>
            </w:r>
          </w:p>
        </w:tc>
        <w:tc>
          <w:tcPr>
            <w:tcW w:w="4261" w:type="dxa"/>
          </w:tcPr>
          <w:p w:rsidR="006635D4" w:rsidRPr="006635D4" w:rsidRDefault="006635D4" w:rsidP="00144D13">
            <w:pPr>
              <w:jc w:val="center"/>
            </w:pPr>
            <w:r w:rsidRPr="006635D4">
              <w:t>Half</w:t>
            </w:r>
          </w:p>
        </w:tc>
      </w:tr>
      <w:tr w:rsidR="006635D4" w:rsidRPr="006635D4" w:rsidTr="00144D13">
        <w:tc>
          <w:tcPr>
            <w:tcW w:w="4261" w:type="dxa"/>
          </w:tcPr>
          <w:p w:rsidR="006635D4" w:rsidRPr="006635D4" w:rsidRDefault="006635D4" w:rsidP="00144D13">
            <w:pPr>
              <w:jc w:val="center"/>
            </w:pPr>
            <w:r w:rsidRPr="006635D4">
              <w:t>NUMBER OF CATS</w:t>
            </w:r>
          </w:p>
          <w:p w:rsidR="006635D4" w:rsidRPr="006635D4" w:rsidRDefault="006635D4" w:rsidP="00144D13">
            <w:pPr>
              <w:jc w:val="center"/>
              <w:rPr>
                <w:i/>
              </w:rPr>
            </w:pPr>
            <w:r w:rsidRPr="006635D4">
              <w:rPr>
                <w:i/>
              </w:rPr>
              <w:t>(15 or 30)</w:t>
            </w:r>
          </w:p>
        </w:tc>
        <w:tc>
          <w:tcPr>
            <w:tcW w:w="4261" w:type="dxa"/>
          </w:tcPr>
          <w:p w:rsidR="006635D4" w:rsidRPr="006635D4" w:rsidRDefault="006635D4" w:rsidP="00144D13">
            <w:pPr>
              <w:jc w:val="center"/>
            </w:pPr>
            <w:r w:rsidRPr="006635D4">
              <w:t>15</w:t>
            </w:r>
          </w:p>
        </w:tc>
      </w:tr>
      <w:tr w:rsidR="006635D4" w:rsidRPr="006635D4" w:rsidTr="00144D13">
        <w:tc>
          <w:tcPr>
            <w:tcW w:w="4261" w:type="dxa"/>
          </w:tcPr>
          <w:p w:rsidR="006635D4" w:rsidRPr="006635D4" w:rsidRDefault="006635D4" w:rsidP="00144D13">
            <w:pPr>
              <w:jc w:val="center"/>
            </w:pPr>
            <w:r w:rsidRPr="006635D4">
              <w:t>TERM AVAILABLE</w:t>
            </w:r>
          </w:p>
          <w:p w:rsidR="006635D4" w:rsidRPr="006635D4" w:rsidRDefault="006635D4" w:rsidP="00144D13">
            <w:pPr>
              <w:jc w:val="center"/>
            </w:pPr>
            <w:r w:rsidRPr="006635D4">
              <w:t xml:space="preserve"> </w:t>
            </w:r>
            <w:r w:rsidRPr="006635D4">
              <w:rPr>
                <w:i/>
              </w:rPr>
              <w:t>(if half module</w:t>
            </w:r>
            <w:r w:rsidRPr="006635D4">
              <w:t>)</w:t>
            </w:r>
          </w:p>
        </w:tc>
        <w:tc>
          <w:tcPr>
            <w:tcW w:w="4261" w:type="dxa"/>
          </w:tcPr>
          <w:p w:rsidR="006635D4" w:rsidRPr="006635D4" w:rsidRDefault="006635D4" w:rsidP="00144D13">
            <w:pPr>
              <w:jc w:val="center"/>
            </w:pPr>
            <w:r w:rsidRPr="006635D4">
              <w:t>Spring</w:t>
            </w:r>
          </w:p>
        </w:tc>
      </w:tr>
      <w:tr w:rsidR="006635D4" w:rsidRPr="006635D4" w:rsidTr="00144D13">
        <w:tc>
          <w:tcPr>
            <w:tcW w:w="4261" w:type="dxa"/>
          </w:tcPr>
          <w:p w:rsidR="006635D4" w:rsidRPr="006635D4" w:rsidRDefault="006635D4" w:rsidP="00144D13">
            <w:pPr>
              <w:jc w:val="center"/>
            </w:pPr>
            <w:r w:rsidRPr="006635D4">
              <w:t>ASSESSMENT METHOD</w:t>
            </w:r>
          </w:p>
        </w:tc>
        <w:tc>
          <w:tcPr>
            <w:tcW w:w="4261" w:type="dxa"/>
          </w:tcPr>
          <w:p w:rsidR="006635D4" w:rsidRPr="006635D4" w:rsidRDefault="00981F37" w:rsidP="00144D13">
            <w:pPr>
              <w:jc w:val="center"/>
            </w:pPr>
            <w:r>
              <w:t xml:space="preserve">One 3,000 word assessed </w:t>
            </w:r>
            <w:r w:rsidR="006635D4" w:rsidRPr="006635D4">
              <w:t>essay</w:t>
            </w:r>
          </w:p>
        </w:tc>
      </w:tr>
      <w:tr w:rsidR="006635D4" w:rsidRPr="006635D4" w:rsidTr="00144D13">
        <w:tc>
          <w:tcPr>
            <w:tcW w:w="4261" w:type="dxa"/>
          </w:tcPr>
          <w:p w:rsidR="006635D4" w:rsidRPr="006635D4" w:rsidRDefault="006635D4" w:rsidP="00144D13">
            <w:pPr>
              <w:jc w:val="center"/>
            </w:pPr>
            <w:r w:rsidRPr="006635D4">
              <w:t xml:space="preserve">PRE MODULE REQUIREMENTS </w:t>
            </w:r>
          </w:p>
          <w:p w:rsidR="006635D4" w:rsidRPr="006635D4" w:rsidRDefault="006635D4" w:rsidP="00144D13">
            <w:pPr>
              <w:jc w:val="center"/>
              <w:rPr>
                <w:i/>
              </w:rPr>
            </w:pPr>
            <w:r w:rsidRPr="006635D4">
              <w:t>(</w:t>
            </w:r>
            <w:r w:rsidRPr="006635D4">
              <w:rPr>
                <w:i/>
              </w:rPr>
              <w:t>if applicable)</w:t>
            </w:r>
          </w:p>
        </w:tc>
        <w:tc>
          <w:tcPr>
            <w:tcW w:w="4261" w:type="dxa"/>
          </w:tcPr>
          <w:p w:rsidR="006635D4" w:rsidRPr="006635D4" w:rsidRDefault="006635D4" w:rsidP="00144D13">
            <w:pPr>
              <w:jc w:val="center"/>
            </w:pPr>
          </w:p>
        </w:tc>
      </w:tr>
    </w:tbl>
    <w:p w:rsidR="006635D4" w:rsidRPr="006635D4" w:rsidRDefault="006635D4" w:rsidP="006635D4">
      <w:pPr>
        <w:jc w:val="center"/>
      </w:pPr>
    </w:p>
    <w:p w:rsidR="006635D4" w:rsidRPr="006635D4" w:rsidRDefault="006635D4" w:rsidP="006635D4">
      <w:pPr>
        <w:jc w:val="center"/>
      </w:pPr>
    </w:p>
    <w:p w:rsidR="006635D4" w:rsidRPr="006635D4" w:rsidRDefault="006635D4" w:rsidP="006635D4">
      <w:pPr>
        <w:rPr>
          <w:b/>
        </w:rPr>
      </w:pPr>
      <w:r w:rsidRPr="006635D4">
        <w:rPr>
          <w:b/>
        </w:rPr>
        <w:t>Brief Description of Module</w:t>
      </w:r>
    </w:p>
    <w:p w:rsidR="006635D4" w:rsidRPr="006635D4" w:rsidRDefault="006635D4" w:rsidP="006635D4"/>
    <w:p w:rsidR="006635D4" w:rsidRPr="006635D4" w:rsidRDefault="006635D4" w:rsidP="006635D4">
      <w:pPr>
        <w:keepLines/>
        <w:jc w:val="both"/>
      </w:pPr>
      <w:r w:rsidRPr="006635D4">
        <w:t>This module will encourage students to develop a critical approach to social inequalities, with a focus on racism and xenophobia. Through lectures and seminars, students will be provided with a combination of theory and empirical examples to develop a transnational understanding of contemporary racisms and xenophobia, their links to other forms of power inequalities, and the traces and origins in longer histories. The course will use resources from the Warwick Modern Records Centre’s archives which are unavailable elsewhere, to introduce students to empirical case studies from social history with which they can explore questions of structural, individual and historical formations of racism and xenophobia. Case studies will relate contemporary issues of racism and xenophobia to British colonial history, and may build on local stories connected to the university's setting in the West Midlands, but an emphasis will be placed on relating these case studies to transnational processes and experiences. The module will also draw directly on material from the convenor's current research project into attitudes to migration in Britain. The module will complement, but does not duplicate, other optional honours modules: SO330 Race Difference and the Inclusive Society; SO333 Global Sociology and SO335 Global Modernities.</w:t>
      </w:r>
    </w:p>
    <w:p w:rsidR="006635D4" w:rsidRPr="006635D4" w:rsidRDefault="006635D4" w:rsidP="006635D4">
      <w:pPr>
        <w:keepLines/>
        <w:jc w:val="both"/>
      </w:pPr>
      <w:r w:rsidRPr="006635D4">
        <w:t>1. 'Racism and Xenophobia' vs 'Race and Migration': critical perspectives</w:t>
      </w:r>
    </w:p>
    <w:p w:rsidR="006635D4" w:rsidRPr="006635D4" w:rsidRDefault="006635D4" w:rsidP="006635D4">
      <w:pPr>
        <w:keepLines/>
        <w:jc w:val="both"/>
      </w:pPr>
      <w:r w:rsidRPr="006635D4">
        <w:t>2. The structural and the personal</w:t>
      </w:r>
    </w:p>
    <w:p w:rsidR="006635D4" w:rsidRPr="006635D4" w:rsidRDefault="006635D4" w:rsidP="006635D4">
      <w:pPr>
        <w:keepLines/>
        <w:jc w:val="both"/>
      </w:pPr>
      <w:r w:rsidRPr="006635D4">
        <w:t>3. Race, class, gender: their creation and co-constitution</w:t>
      </w:r>
    </w:p>
    <w:p w:rsidR="006635D4" w:rsidRPr="006635D4" w:rsidRDefault="006635D4" w:rsidP="006635D4">
      <w:pPr>
        <w:keepLines/>
        <w:jc w:val="both"/>
      </w:pPr>
      <w:r w:rsidRPr="006635D4">
        <w:t>4. Colonial histories - overview</w:t>
      </w:r>
    </w:p>
    <w:p w:rsidR="006635D4" w:rsidRPr="006635D4" w:rsidRDefault="006635D4" w:rsidP="006635D4">
      <w:pPr>
        <w:keepLines/>
        <w:jc w:val="both"/>
      </w:pPr>
      <w:r w:rsidRPr="006635D4">
        <w:t>5. Colonial histories - detailed case study using Modern Records Centre resources</w:t>
      </w:r>
    </w:p>
    <w:p w:rsidR="006635D4" w:rsidRPr="006635D4" w:rsidRDefault="006635D4" w:rsidP="006635D4">
      <w:pPr>
        <w:keepLines/>
        <w:jc w:val="both"/>
      </w:pPr>
      <w:r w:rsidRPr="006635D4">
        <w:t>6. Post-colonial stories - overview</w:t>
      </w:r>
    </w:p>
    <w:p w:rsidR="006635D4" w:rsidRPr="006635D4" w:rsidRDefault="006635D4" w:rsidP="006635D4">
      <w:pPr>
        <w:keepLines/>
        <w:jc w:val="both"/>
      </w:pPr>
      <w:r w:rsidRPr="006635D4">
        <w:t>7. Post-colonial stories - detailed case study of Coventry, using MRC resources</w:t>
      </w:r>
    </w:p>
    <w:p w:rsidR="006635D4" w:rsidRPr="006635D4" w:rsidRDefault="006635D4" w:rsidP="006635D4">
      <w:pPr>
        <w:keepLines/>
        <w:jc w:val="both"/>
      </w:pPr>
      <w:r w:rsidRPr="006635D4">
        <w:t>8. Convivial multiculture, superdiversity, and inequality</w:t>
      </w:r>
    </w:p>
    <w:p w:rsidR="006635D4" w:rsidRPr="006635D4" w:rsidRDefault="006635D4" w:rsidP="006635D4">
      <w:r w:rsidRPr="006635D4">
        <w:t>9. "Go Home": new forms of hate speech</w:t>
      </w:r>
    </w:p>
    <w:p w:rsidR="006635D4" w:rsidRPr="006635D4" w:rsidRDefault="006635D4" w:rsidP="006635D4"/>
    <w:p w:rsidR="006635D4" w:rsidRPr="006635D4" w:rsidRDefault="006635D4" w:rsidP="006635D4"/>
    <w:p w:rsidR="006635D4" w:rsidRPr="006635D4" w:rsidRDefault="006635D4" w:rsidP="006635D4"/>
    <w:p w:rsidR="006635D4" w:rsidRPr="006635D4" w:rsidRDefault="006635D4" w:rsidP="006635D4"/>
    <w:p w:rsidR="006635D4" w:rsidRPr="006635D4" w:rsidRDefault="006635D4" w:rsidP="006635D4">
      <w:pPr>
        <w:rPr>
          <w:b/>
        </w:rPr>
      </w:pPr>
      <w:r w:rsidRPr="006635D4">
        <w:rPr>
          <w:b/>
        </w:rPr>
        <w:t>Preliminary Readings</w:t>
      </w:r>
    </w:p>
    <w:p w:rsidR="006635D4" w:rsidRPr="006635D4" w:rsidRDefault="006635D4" w:rsidP="006635D4"/>
    <w:p w:rsidR="006635D4" w:rsidRPr="006635D4" w:rsidRDefault="006635D4" w:rsidP="006635D4">
      <w:pPr>
        <w:keepLines/>
        <w:ind w:left="720" w:hanging="720"/>
        <w:jc w:val="both"/>
      </w:pPr>
      <w:r w:rsidRPr="006635D4">
        <w:t xml:space="preserve">Glick Schiller, N (2005) 'Blood and Belonging: Long Distance Nationalism and the World Beyond'. In </w:t>
      </w:r>
      <w:r w:rsidRPr="006635D4">
        <w:rPr>
          <w:i/>
        </w:rPr>
        <w:t>Complexities Beyond Nature and Nurture</w:t>
      </w:r>
      <w:r w:rsidRPr="006635D4">
        <w:t>, Susan McKinnon and Sydney Silverman, Eds., The University of Chicago Press.</w:t>
      </w:r>
    </w:p>
    <w:p w:rsidR="006635D4" w:rsidRPr="006635D4" w:rsidRDefault="006635D4" w:rsidP="006635D4">
      <w:pPr>
        <w:keepLines/>
        <w:ind w:left="720" w:hanging="720"/>
        <w:jc w:val="both"/>
      </w:pPr>
      <w:r w:rsidRPr="006635D4">
        <w:t xml:space="preserve">Ahmed, S (2000) </w:t>
      </w:r>
      <w:r w:rsidRPr="006635D4">
        <w:rPr>
          <w:i/>
        </w:rPr>
        <w:t>Strange Encounters: Embodied Others in Postcoloniality</w:t>
      </w:r>
      <w:r w:rsidRPr="006635D4">
        <w:t>, London: Routledge.</w:t>
      </w:r>
    </w:p>
    <w:p w:rsidR="006635D4" w:rsidRPr="006635D4" w:rsidRDefault="006635D4" w:rsidP="006635D4">
      <w:pPr>
        <w:keepLines/>
        <w:ind w:left="720" w:hanging="720"/>
        <w:jc w:val="both"/>
      </w:pPr>
      <w:r w:rsidRPr="006635D4">
        <w:t xml:space="preserve">Ali, S (2003) </w:t>
      </w:r>
      <w:r w:rsidRPr="006635D4">
        <w:rPr>
          <w:i/>
        </w:rPr>
        <w:t>Mixed Race, Post-Race: New ethnicities and cultural practices</w:t>
      </w:r>
      <w:r w:rsidRPr="006635D4">
        <w:t>, Berg</w:t>
      </w:r>
    </w:p>
    <w:p w:rsidR="006635D4" w:rsidRPr="006635D4" w:rsidRDefault="006635D4" w:rsidP="006635D4">
      <w:pPr>
        <w:keepLines/>
        <w:ind w:left="720" w:hanging="720"/>
        <w:jc w:val="both"/>
      </w:pPr>
      <w:r w:rsidRPr="006635D4">
        <w:t xml:space="preserve">Back, L. (1996) </w:t>
      </w:r>
      <w:r w:rsidRPr="006635D4">
        <w:rPr>
          <w:i/>
        </w:rPr>
        <w:t>New ethnicities and urban cultures</w:t>
      </w:r>
      <w:r w:rsidRPr="006635D4">
        <w:t>, London: Routledge.</w:t>
      </w:r>
    </w:p>
    <w:p w:rsidR="006635D4" w:rsidRPr="006635D4" w:rsidRDefault="006635D4" w:rsidP="006635D4">
      <w:pPr>
        <w:keepLines/>
        <w:ind w:left="720" w:hanging="720"/>
        <w:jc w:val="both"/>
      </w:pPr>
      <w:r w:rsidRPr="006635D4">
        <w:t xml:space="preserve">Bhambra, G (2007) </w:t>
      </w:r>
      <w:r w:rsidRPr="006635D4">
        <w:rPr>
          <w:i/>
        </w:rPr>
        <w:t>Rethinking modernity: Postcolonialism and the sociological imagination</w:t>
      </w:r>
      <w:r w:rsidRPr="006635D4">
        <w:t>, Basingstoke: Palgrave Macmillan.</w:t>
      </w:r>
    </w:p>
    <w:p w:rsidR="006635D4" w:rsidRPr="006635D4" w:rsidRDefault="006635D4" w:rsidP="006635D4">
      <w:pPr>
        <w:keepLines/>
        <w:ind w:left="720" w:hanging="720"/>
        <w:jc w:val="both"/>
      </w:pPr>
      <w:r w:rsidRPr="006635D4">
        <w:t xml:space="preserve">Bloch, A, Neal, S and Solomos, J (2013) </w:t>
      </w:r>
      <w:r w:rsidRPr="006635D4">
        <w:rPr>
          <w:i/>
        </w:rPr>
        <w:t>Race, Multiculture and Social Policy,</w:t>
      </w:r>
      <w:r w:rsidRPr="006635D4">
        <w:t xml:space="preserve"> Basingstoke: Palgrave</w:t>
      </w:r>
    </w:p>
    <w:p w:rsidR="006635D4" w:rsidRPr="006635D4" w:rsidRDefault="006635D4" w:rsidP="006635D4">
      <w:pPr>
        <w:keepLines/>
        <w:ind w:left="720" w:hanging="720"/>
        <w:jc w:val="both"/>
      </w:pPr>
      <w:r w:rsidRPr="006635D4">
        <w:t xml:space="preserve">Bulmer, M and Solomos, J (eds) (2004) </w:t>
      </w:r>
      <w:r w:rsidRPr="006635D4">
        <w:rPr>
          <w:i/>
        </w:rPr>
        <w:t>Researching Race and Racism</w:t>
      </w:r>
      <w:r w:rsidRPr="006635D4">
        <w:t>,  London: Routledge.</w:t>
      </w:r>
    </w:p>
    <w:p w:rsidR="006635D4" w:rsidRPr="006635D4" w:rsidRDefault="006635D4" w:rsidP="006635D4">
      <w:pPr>
        <w:keepLines/>
        <w:ind w:left="720" w:hanging="720"/>
        <w:jc w:val="both"/>
      </w:pPr>
      <w:r w:rsidRPr="006635D4">
        <w:t xml:space="preserve">Castles, S, de Haas, H and Miller, MJ (2014) </w:t>
      </w:r>
      <w:r w:rsidRPr="006635D4">
        <w:rPr>
          <w:i/>
        </w:rPr>
        <w:t>The Age of Migration, Fifth Edition</w:t>
      </w:r>
      <w:r w:rsidRPr="006635D4">
        <w:t>, Basingstoke: Palgrave.</w:t>
      </w:r>
    </w:p>
    <w:p w:rsidR="006635D4" w:rsidRPr="006635D4" w:rsidRDefault="006635D4" w:rsidP="006635D4">
      <w:pPr>
        <w:keepLines/>
        <w:ind w:left="720" w:hanging="720"/>
        <w:jc w:val="both"/>
      </w:pPr>
      <w:r w:rsidRPr="006635D4">
        <w:t xml:space="preserve">Fekete, L. (2001) ‘The Emergence of Xeno-Racism’, </w:t>
      </w:r>
      <w:r w:rsidRPr="006635D4">
        <w:rPr>
          <w:i/>
        </w:rPr>
        <w:t xml:space="preserve">Race and Class, </w:t>
      </w:r>
      <w:r w:rsidRPr="006635D4">
        <w:t>43 (1) 23-40.</w:t>
      </w:r>
    </w:p>
    <w:p w:rsidR="006635D4" w:rsidRPr="006635D4" w:rsidRDefault="006635D4" w:rsidP="006635D4">
      <w:pPr>
        <w:keepLines/>
        <w:ind w:left="720" w:hanging="720"/>
        <w:jc w:val="both"/>
      </w:pPr>
      <w:r w:rsidRPr="006635D4">
        <w:t xml:space="preserve">Fryer, P (2010) </w:t>
      </w:r>
      <w:r w:rsidRPr="006635D4">
        <w:rPr>
          <w:i/>
        </w:rPr>
        <w:t>Staying Power: The History of Black People in Britain</w:t>
      </w:r>
      <w:r w:rsidRPr="006635D4">
        <w:t>, new edition, Pluto.</w:t>
      </w:r>
    </w:p>
    <w:p w:rsidR="006635D4" w:rsidRPr="006635D4" w:rsidRDefault="006635D4" w:rsidP="006635D4">
      <w:pPr>
        <w:keepLines/>
        <w:ind w:left="720" w:hanging="720"/>
        <w:jc w:val="both"/>
      </w:pPr>
      <w:r w:rsidRPr="006635D4">
        <w:t xml:space="preserve">Gilroy, P (1987) </w:t>
      </w:r>
      <w:r w:rsidRPr="006635D4">
        <w:rPr>
          <w:i/>
        </w:rPr>
        <w:t>Ain’t no Black in the Union Jack</w:t>
      </w:r>
      <w:r w:rsidRPr="006635D4">
        <w:t>, London: Routledge</w:t>
      </w:r>
    </w:p>
    <w:p w:rsidR="006635D4" w:rsidRPr="006635D4" w:rsidRDefault="006635D4" w:rsidP="006635D4">
      <w:pPr>
        <w:keepLines/>
        <w:ind w:left="720" w:hanging="720"/>
        <w:jc w:val="both"/>
      </w:pPr>
      <w:r w:rsidRPr="006635D4">
        <w:t xml:space="preserve">Gilroy, P (2004) </w:t>
      </w:r>
      <w:r w:rsidRPr="006635D4">
        <w:rPr>
          <w:i/>
        </w:rPr>
        <w:t>After Empire: Melancholia or Convivial Culture?</w:t>
      </w:r>
      <w:r w:rsidRPr="006635D4">
        <w:t xml:space="preserve"> London: Routledge</w:t>
      </w:r>
    </w:p>
    <w:p w:rsidR="006635D4" w:rsidRPr="006635D4" w:rsidRDefault="006635D4" w:rsidP="006635D4">
      <w:pPr>
        <w:keepLines/>
        <w:ind w:left="720" w:hanging="720"/>
        <w:jc w:val="both"/>
      </w:pPr>
      <w:r w:rsidRPr="006635D4">
        <w:t xml:space="preserve">Gunaratnam, Y (2003) </w:t>
      </w:r>
      <w:r w:rsidRPr="006635D4">
        <w:rPr>
          <w:i/>
        </w:rPr>
        <w:t>Researching Race and Ethnicity</w:t>
      </w:r>
      <w:r w:rsidRPr="006635D4">
        <w:t>, London: Sage.</w:t>
      </w:r>
    </w:p>
    <w:p w:rsidR="006635D4" w:rsidRPr="006635D4" w:rsidRDefault="006635D4" w:rsidP="006635D4">
      <w:pPr>
        <w:keepLines/>
        <w:ind w:left="720" w:hanging="720"/>
        <w:jc w:val="both"/>
      </w:pPr>
      <w:r w:rsidRPr="006635D4">
        <w:t xml:space="preserve">Keith, M (2005) </w:t>
      </w:r>
      <w:r w:rsidRPr="006635D4">
        <w:rPr>
          <w:i/>
        </w:rPr>
        <w:t>After the cosmopolitan?</w:t>
      </w:r>
      <w:r w:rsidRPr="006635D4">
        <w:t xml:space="preserve"> London: Routledge.</w:t>
      </w:r>
    </w:p>
    <w:p w:rsidR="006635D4" w:rsidRPr="006635D4" w:rsidRDefault="006635D4" w:rsidP="006635D4">
      <w:pPr>
        <w:keepLines/>
        <w:ind w:left="720" w:hanging="720"/>
        <w:jc w:val="both"/>
      </w:pPr>
      <w:r w:rsidRPr="006635D4">
        <w:t xml:space="preserve">Stoler, A L (1995) </w:t>
      </w:r>
      <w:r w:rsidRPr="006635D4">
        <w:rPr>
          <w:i/>
        </w:rPr>
        <w:t>Race and the Education of Desire,</w:t>
      </w:r>
      <w:r w:rsidRPr="006635D4">
        <w:t xml:space="preserve"> Duke University Press.</w:t>
      </w:r>
    </w:p>
    <w:p w:rsidR="006635D4" w:rsidRPr="006635D4" w:rsidRDefault="006635D4" w:rsidP="006635D4">
      <w:pPr>
        <w:keepLines/>
        <w:ind w:left="720" w:hanging="720"/>
        <w:jc w:val="both"/>
      </w:pPr>
      <w:r w:rsidRPr="006635D4">
        <w:t xml:space="preserve">Tyler, I (2013) </w:t>
      </w:r>
      <w:r w:rsidRPr="006635D4">
        <w:rPr>
          <w:i/>
        </w:rPr>
        <w:t xml:space="preserve">Revolting Subjects, Social Abjection and Resistance in Neoliberal Britain,  </w:t>
      </w:r>
      <w:r w:rsidRPr="006635D4">
        <w:t>London: Zed</w:t>
      </w:r>
    </w:p>
    <w:p w:rsidR="006635D4" w:rsidRPr="006635D4" w:rsidRDefault="006635D4" w:rsidP="006635D4">
      <w:pPr>
        <w:keepLines/>
        <w:ind w:left="720" w:hanging="720"/>
        <w:jc w:val="both"/>
      </w:pPr>
      <w:r w:rsidRPr="006635D4">
        <w:t xml:space="preserve">Vertovec, S (2007) ‘Super-diversity and its implications’, </w:t>
      </w:r>
      <w:r w:rsidRPr="006635D4">
        <w:rPr>
          <w:i/>
        </w:rPr>
        <w:t>Ethnic and Racial Studies</w:t>
      </w:r>
      <w:r w:rsidRPr="006635D4">
        <w:t xml:space="preserve"> 29(6): 1024-54</w:t>
      </w:r>
    </w:p>
    <w:p w:rsidR="006635D4" w:rsidRPr="006635D4" w:rsidRDefault="006635D4" w:rsidP="006635D4">
      <w:pPr>
        <w:keepLines/>
        <w:ind w:left="720" w:hanging="720"/>
        <w:jc w:val="both"/>
      </w:pPr>
      <w:r w:rsidRPr="006635D4">
        <w:t xml:space="preserve">Ware, V (1992) </w:t>
      </w:r>
      <w:r w:rsidRPr="006635D4">
        <w:rPr>
          <w:i/>
        </w:rPr>
        <w:t>Beyond the Pale: White Women, Race and History,</w:t>
      </w:r>
      <w:r w:rsidRPr="006635D4">
        <w:t xml:space="preserve"> London: Verso.</w:t>
      </w:r>
    </w:p>
    <w:p w:rsidR="006635D4" w:rsidRPr="006635D4" w:rsidRDefault="006635D4" w:rsidP="006635D4">
      <w:pPr>
        <w:keepLines/>
        <w:ind w:left="720" w:hanging="720"/>
        <w:jc w:val="both"/>
      </w:pPr>
      <w:r w:rsidRPr="006635D4">
        <w:t xml:space="preserve">Ware, V and Back, L (2002) </w:t>
      </w:r>
      <w:r w:rsidRPr="006635D4">
        <w:rPr>
          <w:i/>
        </w:rPr>
        <w:t>Out of Whiteness</w:t>
      </w:r>
      <w:r w:rsidRPr="006635D4">
        <w:t>, University of Chicago</w:t>
      </w:r>
    </w:p>
    <w:p w:rsidR="006635D4" w:rsidRPr="006635D4" w:rsidRDefault="006635D4" w:rsidP="006635D4">
      <w:pPr>
        <w:ind w:left="720" w:hanging="720"/>
      </w:pPr>
      <w:r w:rsidRPr="006635D4">
        <w:t xml:space="preserve">Wimmer, A (1997) “Explaining xenophobia and racism: A critical review of current research approaches”, </w:t>
      </w:r>
      <w:r w:rsidRPr="006635D4">
        <w:rPr>
          <w:i/>
        </w:rPr>
        <w:t>Ethnic and Racial Studies</w:t>
      </w:r>
      <w:r w:rsidRPr="006635D4">
        <w:t>, 20 (1) 17-41.</w:t>
      </w:r>
      <w:r w:rsidRPr="006635D4">
        <w:t> </w:t>
      </w:r>
      <w:r w:rsidRPr="006635D4">
        <w:t> </w:t>
      </w:r>
      <w:r w:rsidRPr="006635D4">
        <w:t> </w:t>
      </w:r>
      <w:r w:rsidRPr="006635D4">
        <w:t> </w:t>
      </w:r>
      <w:r w:rsidRPr="006635D4">
        <w:t> </w:t>
      </w:r>
    </w:p>
    <w:p w:rsidR="006635D4" w:rsidRPr="006635D4" w:rsidRDefault="006635D4" w:rsidP="00886764">
      <w:pPr>
        <w:jc w:val="center"/>
        <w:rPr>
          <w:b/>
        </w:rPr>
      </w:pPr>
    </w:p>
    <w:p w:rsidR="006635D4" w:rsidRDefault="006635D4" w:rsidP="00886764">
      <w:pPr>
        <w:jc w:val="center"/>
        <w:rPr>
          <w:b/>
          <w:sz w:val="32"/>
          <w:szCs w:val="32"/>
        </w:rPr>
      </w:pPr>
    </w:p>
    <w:p w:rsidR="006635D4" w:rsidRDefault="006635D4" w:rsidP="00886764">
      <w:pPr>
        <w:jc w:val="center"/>
        <w:rPr>
          <w:b/>
          <w:sz w:val="32"/>
          <w:szCs w:val="32"/>
        </w:rPr>
      </w:pPr>
    </w:p>
    <w:p w:rsidR="006635D4" w:rsidRDefault="006635D4" w:rsidP="00886764">
      <w:pPr>
        <w:jc w:val="center"/>
        <w:rPr>
          <w:b/>
          <w:sz w:val="32"/>
          <w:szCs w:val="32"/>
        </w:rPr>
      </w:pPr>
    </w:p>
    <w:p w:rsidR="006635D4" w:rsidRDefault="006635D4" w:rsidP="00886764">
      <w:pPr>
        <w:jc w:val="center"/>
        <w:rPr>
          <w:b/>
          <w:sz w:val="32"/>
          <w:szCs w:val="32"/>
        </w:rPr>
      </w:pPr>
    </w:p>
    <w:p w:rsidR="006635D4" w:rsidRDefault="006635D4" w:rsidP="00886764">
      <w:pPr>
        <w:jc w:val="center"/>
        <w:rPr>
          <w:b/>
          <w:sz w:val="32"/>
          <w:szCs w:val="32"/>
        </w:rPr>
      </w:pPr>
    </w:p>
    <w:p w:rsidR="006635D4" w:rsidRDefault="006635D4" w:rsidP="00886764">
      <w:pPr>
        <w:jc w:val="center"/>
        <w:rPr>
          <w:b/>
          <w:sz w:val="32"/>
          <w:szCs w:val="32"/>
        </w:rPr>
      </w:pPr>
    </w:p>
    <w:p w:rsidR="006635D4" w:rsidRDefault="006635D4" w:rsidP="00886764">
      <w:pPr>
        <w:jc w:val="center"/>
        <w:rPr>
          <w:b/>
          <w:sz w:val="32"/>
          <w:szCs w:val="32"/>
        </w:rPr>
      </w:pPr>
    </w:p>
    <w:p w:rsidR="006635D4" w:rsidRDefault="006635D4" w:rsidP="00886764">
      <w:pPr>
        <w:jc w:val="center"/>
        <w:rPr>
          <w:b/>
          <w:sz w:val="32"/>
          <w:szCs w:val="32"/>
        </w:rPr>
      </w:pPr>
    </w:p>
    <w:p w:rsidR="006635D4" w:rsidRDefault="006635D4">
      <w:pPr>
        <w:rPr>
          <w:b/>
          <w:sz w:val="32"/>
          <w:szCs w:val="32"/>
        </w:rPr>
      </w:pPr>
      <w:r>
        <w:rPr>
          <w:b/>
          <w:sz w:val="32"/>
          <w:szCs w:val="32"/>
        </w:rPr>
        <w:br w:type="page"/>
      </w:r>
    </w:p>
    <w:p w:rsidR="006A6B62" w:rsidRPr="00FD1CAD" w:rsidRDefault="006A6B62" w:rsidP="006A6B62">
      <w:pPr>
        <w:jc w:val="center"/>
        <w:rPr>
          <w:b/>
          <w:i/>
          <w:sz w:val="32"/>
          <w:szCs w:val="32"/>
        </w:rPr>
      </w:pPr>
      <w:r w:rsidRPr="00FD1CAD">
        <w:rPr>
          <w:b/>
          <w:sz w:val="32"/>
          <w:szCs w:val="32"/>
        </w:rPr>
        <w:lastRenderedPageBreak/>
        <w:t>MODULE TITLE:</w:t>
      </w:r>
      <w:r>
        <w:rPr>
          <w:sz w:val="32"/>
          <w:szCs w:val="32"/>
        </w:rPr>
        <w:t xml:space="preserve"> </w:t>
      </w:r>
      <w:r w:rsidRPr="00FD1CAD">
        <w:rPr>
          <w:i/>
          <w:sz w:val="32"/>
          <w:szCs w:val="32"/>
        </w:rPr>
        <w:t>SEXUALITIES AND SOCIETY</w:t>
      </w:r>
    </w:p>
    <w:p w:rsidR="006A6B62" w:rsidRDefault="006A6B62" w:rsidP="006A6B62">
      <w:pPr>
        <w:jc w:val="center"/>
        <w:rPr>
          <w:b/>
          <w:i/>
          <w:sz w:val="32"/>
          <w:szCs w:val="32"/>
        </w:rPr>
      </w:pPr>
      <w:r>
        <w:rPr>
          <w:b/>
          <w:i/>
          <w:sz w:val="32"/>
          <w:szCs w:val="32"/>
        </w:rPr>
        <w:t xml:space="preserve">MODULE CODE:  </w:t>
      </w:r>
      <w:r>
        <w:rPr>
          <w:sz w:val="32"/>
          <w:szCs w:val="32"/>
        </w:rPr>
        <w:t>SO323</w:t>
      </w:r>
    </w:p>
    <w:p w:rsidR="006A6B62" w:rsidRDefault="006A6B62" w:rsidP="006A6B62">
      <w:pPr>
        <w:jc w:val="center"/>
        <w:rPr>
          <w:b/>
          <w:i/>
          <w:sz w:val="32"/>
          <w:szCs w:val="32"/>
        </w:rPr>
      </w:pPr>
      <w:r>
        <w:rPr>
          <w:b/>
          <w:i/>
          <w:sz w:val="32"/>
          <w:szCs w:val="32"/>
        </w:rPr>
        <w:t xml:space="preserve">MODULE CONVENOR:  </w:t>
      </w:r>
      <w:r>
        <w:rPr>
          <w:i/>
          <w:sz w:val="32"/>
          <w:szCs w:val="32"/>
        </w:rPr>
        <w:t>DR CAROL WOLKOWITZ</w:t>
      </w:r>
    </w:p>
    <w:p w:rsidR="006A6B62" w:rsidRDefault="006A6B62" w:rsidP="006A6B62">
      <w:pPr>
        <w:jc w:val="center"/>
        <w:rPr>
          <w:b/>
          <w:sz w:val="32"/>
          <w:szCs w:val="32"/>
        </w:rPr>
      </w:pPr>
      <w:r>
        <w:rPr>
          <w:b/>
          <w:i/>
          <w:sz w:val="32"/>
          <w:szCs w:val="32"/>
        </w:rPr>
        <w:t xml:space="preserve">CONVENORS EMAIL:  </w:t>
      </w:r>
      <w:r>
        <w:rPr>
          <w:sz w:val="32"/>
          <w:szCs w:val="32"/>
        </w:rPr>
        <w:t>C.Wolkowitz@warwick.ac.uk</w:t>
      </w:r>
    </w:p>
    <w:p w:rsidR="006A6B62" w:rsidRDefault="006A6B62" w:rsidP="006A6B62">
      <w:pPr>
        <w:jc w:val="center"/>
        <w:rPr>
          <w:b/>
          <w:i/>
          <w:sz w:val="32"/>
          <w:szCs w:val="32"/>
        </w:rPr>
      </w:pPr>
      <w:r>
        <w:rPr>
          <w:b/>
          <w:i/>
          <w:sz w:val="32"/>
          <w:szCs w:val="32"/>
        </w:rPr>
        <w:t xml:space="preserve">CONVENORS ROOM NUMBER: </w:t>
      </w:r>
      <w:r>
        <w:rPr>
          <w:i/>
          <w:sz w:val="32"/>
          <w:szCs w:val="32"/>
        </w:rPr>
        <w:t>R3.36</w:t>
      </w:r>
    </w:p>
    <w:p w:rsidR="006A6B62" w:rsidRDefault="006A6B62" w:rsidP="006A6B62">
      <w:pPr>
        <w:jc w:val="center"/>
      </w:pPr>
    </w:p>
    <w:p w:rsidR="006A6B62" w:rsidRDefault="006A6B62" w:rsidP="006A6B62">
      <w:pPr>
        <w:jc w:val="center"/>
      </w:pPr>
    </w:p>
    <w:tbl>
      <w:tblPr>
        <w:tblStyle w:val="TableGrid"/>
        <w:tblW w:w="0" w:type="auto"/>
        <w:tblLook w:val="04A0" w:firstRow="1" w:lastRow="0" w:firstColumn="1" w:lastColumn="0" w:noHBand="0" w:noVBand="1"/>
      </w:tblPr>
      <w:tblGrid>
        <w:gridCol w:w="4261"/>
        <w:gridCol w:w="4261"/>
      </w:tblGrid>
      <w:tr w:rsidR="006A6B62" w:rsidTr="00144D13">
        <w:tc>
          <w:tcPr>
            <w:tcW w:w="4261" w:type="dxa"/>
            <w:tcBorders>
              <w:top w:val="single" w:sz="4" w:space="0" w:color="auto"/>
              <w:left w:val="single" w:sz="4" w:space="0" w:color="auto"/>
              <w:bottom w:val="single" w:sz="4" w:space="0" w:color="auto"/>
              <w:right w:val="single" w:sz="4" w:space="0" w:color="auto"/>
            </w:tcBorders>
            <w:hideMark/>
          </w:tcPr>
          <w:p w:rsidR="006A6B62" w:rsidRDefault="006A6B62" w:rsidP="00144D13">
            <w:pPr>
              <w:jc w:val="center"/>
            </w:pPr>
            <w:r>
              <w:t>AVAILABLE TO FINALIST AND/OR NON-FINALISTS</w:t>
            </w:r>
          </w:p>
        </w:tc>
        <w:tc>
          <w:tcPr>
            <w:tcW w:w="4261" w:type="dxa"/>
            <w:tcBorders>
              <w:top w:val="single" w:sz="4" w:space="0" w:color="auto"/>
              <w:left w:val="single" w:sz="4" w:space="0" w:color="auto"/>
              <w:bottom w:val="single" w:sz="4" w:space="0" w:color="auto"/>
              <w:right w:val="single" w:sz="4" w:space="0" w:color="auto"/>
            </w:tcBorders>
            <w:hideMark/>
          </w:tcPr>
          <w:p w:rsidR="006A6B62" w:rsidRDefault="006A6B62" w:rsidP="00144D13">
            <w:pPr>
              <w:jc w:val="center"/>
            </w:pPr>
            <w:r>
              <w:t>Finalist</w:t>
            </w:r>
          </w:p>
        </w:tc>
      </w:tr>
      <w:tr w:rsidR="006A6B62" w:rsidTr="00144D13">
        <w:tc>
          <w:tcPr>
            <w:tcW w:w="4261" w:type="dxa"/>
            <w:tcBorders>
              <w:top w:val="single" w:sz="4" w:space="0" w:color="auto"/>
              <w:left w:val="single" w:sz="4" w:space="0" w:color="auto"/>
              <w:bottom w:val="single" w:sz="4" w:space="0" w:color="auto"/>
              <w:right w:val="single" w:sz="4" w:space="0" w:color="auto"/>
            </w:tcBorders>
            <w:hideMark/>
          </w:tcPr>
          <w:p w:rsidR="006A6B62" w:rsidRDefault="006A6B62" w:rsidP="00144D13">
            <w:pPr>
              <w:jc w:val="center"/>
            </w:pPr>
            <w:r>
              <w:t>FULL/HALF MODULE</w:t>
            </w:r>
          </w:p>
        </w:tc>
        <w:tc>
          <w:tcPr>
            <w:tcW w:w="4261" w:type="dxa"/>
            <w:tcBorders>
              <w:top w:val="single" w:sz="4" w:space="0" w:color="auto"/>
              <w:left w:val="single" w:sz="4" w:space="0" w:color="auto"/>
              <w:bottom w:val="single" w:sz="4" w:space="0" w:color="auto"/>
              <w:right w:val="single" w:sz="4" w:space="0" w:color="auto"/>
            </w:tcBorders>
            <w:hideMark/>
          </w:tcPr>
          <w:p w:rsidR="006A6B62" w:rsidRDefault="006A6B62" w:rsidP="00144D13">
            <w:pPr>
              <w:jc w:val="center"/>
            </w:pPr>
            <w:r>
              <w:t>Full</w:t>
            </w:r>
          </w:p>
        </w:tc>
      </w:tr>
      <w:tr w:rsidR="006A6B62" w:rsidTr="00144D13">
        <w:tc>
          <w:tcPr>
            <w:tcW w:w="4261" w:type="dxa"/>
            <w:tcBorders>
              <w:top w:val="single" w:sz="4" w:space="0" w:color="auto"/>
              <w:left w:val="single" w:sz="4" w:space="0" w:color="auto"/>
              <w:bottom w:val="single" w:sz="4" w:space="0" w:color="auto"/>
              <w:right w:val="single" w:sz="4" w:space="0" w:color="auto"/>
            </w:tcBorders>
            <w:hideMark/>
          </w:tcPr>
          <w:p w:rsidR="006A6B62" w:rsidRDefault="006A6B62" w:rsidP="00144D13">
            <w:pPr>
              <w:jc w:val="center"/>
            </w:pPr>
            <w:r>
              <w:t>NUMBER OF CATS</w:t>
            </w:r>
          </w:p>
          <w:p w:rsidR="006A6B62" w:rsidRDefault="006A6B62" w:rsidP="00144D13">
            <w:pPr>
              <w:jc w:val="center"/>
              <w:rPr>
                <w:i/>
              </w:rPr>
            </w:pPr>
            <w:r>
              <w:rPr>
                <w:i/>
              </w:rPr>
              <w:t>(15 or 30)</w:t>
            </w:r>
          </w:p>
        </w:tc>
        <w:tc>
          <w:tcPr>
            <w:tcW w:w="4261" w:type="dxa"/>
            <w:tcBorders>
              <w:top w:val="single" w:sz="4" w:space="0" w:color="auto"/>
              <w:left w:val="single" w:sz="4" w:space="0" w:color="auto"/>
              <w:bottom w:val="single" w:sz="4" w:space="0" w:color="auto"/>
              <w:right w:val="single" w:sz="4" w:space="0" w:color="auto"/>
            </w:tcBorders>
            <w:hideMark/>
          </w:tcPr>
          <w:p w:rsidR="006A6B62" w:rsidRDefault="006A6B62" w:rsidP="00144D13">
            <w:pPr>
              <w:jc w:val="center"/>
            </w:pPr>
            <w:r>
              <w:t>30</w:t>
            </w:r>
          </w:p>
        </w:tc>
      </w:tr>
      <w:tr w:rsidR="006A6B62" w:rsidTr="00144D13">
        <w:tc>
          <w:tcPr>
            <w:tcW w:w="4261" w:type="dxa"/>
            <w:tcBorders>
              <w:top w:val="single" w:sz="4" w:space="0" w:color="auto"/>
              <w:left w:val="single" w:sz="4" w:space="0" w:color="auto"/>
              <w:bottom w:val="single" w:sz="4" w:space="0" w:color="auto"/>
              <w:right w:val="single" w:sz="4" w:space="0" w:color="auto"/>
            </w:tcBorders>
            <w:hideMark/>
          </w:tcPr>
          <w:p w:rsidR="006A6B62" w:rsidRDefault="006A6B62" w:rsidP="00144D13">
            <w:pPr>
              <w:jc w:val="center"/>
            </w:pPr>
            <w:r>
              <w:t>TERM AVAILABLE</w:t>
            </w:r>
          </w:p>
          <w:p w:rsidR="006A6B62" w:rsidRDefault="006A6B62" w:rsidP="00144D13">
            <w:pPr>
              <w:jc w:val="center"/>
            </w:pPr>
            <w:r>
              <w:t xml:space="preserve"> </w:t>
            </w:r>
            <w:r>
              <w:rPr>
                <w:i/>
              </w:rPr>
              <w:t>(if half module</w:t>
            </w:r>
            <w:r>
              <w:t>)</w:t>
            </w:r>
          </w:p>
        </w:tc>
        <w:tc>
          <w:tcPr>
            <w:tcW w:w="4261" w:type="dxa"/>
            <w:tcBorders>
              <w:top w:val="single" w:sz="4" w:space="0" w:color="auto"/>
              <w:left w:val="single" w:sz="4" w:space="0" w:color="auto"/>
              <w:bottom w:val="single" w:sz="4" w:space="0" w:color="auto"/>
              <w:right w:val="single" w:sz="4" w:space="0" w:color="auto"/>
            </w:tcBorders>
          </w:tcPr>
          <w:p w:rsidR="006A6B62" w:rsidRDefault="006A6B62" w:rsidP="00144D13">
            <w:pPr>
              <w:jc w:val="center"/>
            </w:pPr>
          </w:p>
        </w:tc>
      </w:tr>
      <w:tr w:rsidR="006A6B62" w:rsidTr="00144D13">
        <w:tc>
          <w:tcPr>
            <w:tcW w:w="4261" w:type="dxa"/>
            <w:tcBorders>
              <w:top w:val="single" w:sz="4" w:space="0" w:color="auto"/>
              <w:left w:val="single" w:sz="4" w:space="0" w:color="auto"/>
              <w:bottom w:val="single" w:sz="4" w:space="0" w:color="auto"/>
              <w:right w:val="single" w:sz="4" w:space="0" w:color="auto"/>
            </w:tcBorders>
            <w:hideMark/>
          </w:tcPr>
          <w:p w:rsidR="006A6B62" w:rsidRDefault="006A6B62" w:rsidP="00144D13">
            <w:pPr>
              <w:jc w:val="center"/>
            </w:pPr>
            <w:r>
              <w:t>ASSESSMENT METHOD</w:t>
            </w:r>
          </w:p>
        </w:tc>
        <w:tc>
          <w:tcPr>
            <w:tcW w:w="4261" w:type="dxa"/>
            <w:tcBorders>
              <w:top w:val="single" w:sz="4" w:space="0" w:color="auto"/>
              <w:left w:val="single" w:sz="4" w:space="0" w:color="auto"/>
              <w:bottom w:val="single" w:sz="4" w:space="0" w:color="auto"/>
              <w:right w:val="single" w:sz="4" w:space="0" w:color="auto"/>
            </w:tcBorders>
            <w:hideMark/>
          </w:tcPr>
          <w:p w:rsidR="006A6B62" w:rsidRDefault="006A6B62" w:rsidP="00144D13">
            <w:pPr>
              <w:jc w:val="center"/>
            </w:pPr>
            <w:r>
              <w:t xml:space="preserve">100% Assessed or 100% examined or </w:t>
            </w:r>
          </w:p>
          <w:p w:rsidR="006A6B62" w:rsidRDefault="006A6B62" w:rsidP="00144D13">
            <w:pPr>
              <w:jc w:val="center"/>
            </w:pPr>
            <w:r>
              <w:t>50% examined/50 assessed</w:t>
            </w:r>
          </w:p>
        </w:tc>
      </w:tr>
      <w:tr w:rsidR="006A6B62" w:rsidTr="00144D13">
        <w:tc>
          <w:tcPr>
            <w:tcW w:w="4261" w:type="dxa"/>
            <w:tcBorders>
              <w:top w:val="single" w:sz="4" w:space="0" w:color="auto"/>
              <w:left w:val="single" w:sz="4" w:space="0" w:color="auto"/>
              <w:bottom w:val="single" w:sz="4" w:space="0" w:color="auto"/>
              <w:right w:val="single" w:sz="4" w:space="0" w:color="auto"/>
            </w:tcBorders>
            <w:hideMark/>
          </w:tcPr>
          <w:p w:rsidR="006A6B62" w:rsidRDefault="006A6B62" w:rsidP="00144D13">
            <w:pPr>
              <w:jc w:val="center"/>
            </w:pPr>
            <w:r>
              <w:t xml:space="preserve">PRE MODULE REQUIREMENTS </w:t>
            </w:r>
          </w:p>
          <w:p w:rsidR="006A6B62" w:rsidRDefault="006A6B62" w:rsidP="00144D13">
            <w:pPr>
              <w:jc w:val="center"/>
              <w:rPr>
                <w:i/>
              </w:rPr>
            </w:pPr>
            <w:r>
              <w:t>(</w:t>
            </w:r>
            <w:r>
              <w:rPr>
                <w:i/>
              </w:rPr>
              <w:t>if applicable)</w:t>
            </w:r>
          </w:p>
        </w:tc>
        <w:tc>
          <w:tcPr>
            <w:tcW w:w="4261" w:type="dxa"/>
            <w:tcBorders>
              <w:top w:val="single" w:sz="4" w:space="0" w:color="auto"/>
              <w:left w:val="single" w:sz="4" w:space="0" w:color="auto"/>
              <w:bottom w:val="single" w:sz="4" w:space="0" w:color="auto"/>
              <w:right w:val="single" w:sz="4" w:space="0" w:color="auto"/>
            </w:tcBorders>
          </w:tcPr>
          <w:p w:rsidR="006A6B62" w:rsidRDefault="006A6B62" w:rsidP="00144D13">
            <w:pPr>
              <w:jc w:val="center"/>
            </w:pPr>
          </w:p>
        </w:tc>
      </w:tr>
    </w:tbl>
    <w:p w:rsidR="006A6B62" w:rsidRDefault="006A6B62" w:rsidP="006A6B62">
      <w:pPr>
        <w:jc w:val="center"/>
      </w:pPr>
    </w:p>
    <w:p w:rsidR="006A6B62" w:rsidRDefault="006A6B62" w:rsidP="006A6B62">
      <w:pPr>
        <w:jc w:val="center"/>
      </w:pPr>
    </w:p>
    <w:p w:rsidR="006A6B62" w:rsidRDefault="006A6B62" w:rsidP="006A6B62">
      <w:r>
        <w:t>Brief Description of Module</w:t>
      </w:r>
    </w:p>
    <w:p w:rsidR="006A6B62" w:rsidRDefault="006A6B62" w:rsidP="006A6B62"/>
    <w:p w:rsidR="006A6B62" w:rsidRDefault="006A6B62" w:rsidP="006A6B62">
      <w:r>
        <w:t>This module focuses on the construction of male and female sexualities in Britain across a number of different sites and institutions. Medicine and law, for instance, have long been important discourses in shaping sexualities, including the ways sexual pleasures, sexual relationships and sexual violence are understood. To these, new and contentious views about sexual identities and experiences have been contributed by the feminist, gay, lesbian and queer movements.</w:t>
      </w:r>
    </w:p>
    <w:p w:rsidR="006A6B62" w:rsidRDefault="006A6B62" w:rsidP="006A6B62">
      <w:pPr>
        <w:rPr>
          <w:sz w:val="16"/>
          <w:szCs w:val="16"/>
        </w:rPr>
      </w:pPr>
    </w:p>
    <w:p w:rsidR="006A6B62" w:rsidRDefault="006A6B62" w:rsidP="006A6B62">
      <w:r>
        <w:t>The module begins by identifying various aspects of the regulation of sexuality, their Victorian roots, and, in each case, how this historical legacy shapes current law and medical interventions on sexuality. We pay particular attention to changes in the law on prostitution and age of consent, the development of pharmaceutical technologies of sex, such as Viagra, and changing law and attitudes to homosexuality. We also consider the ‘sexual revolution’ of the 1960s.</w:t>
      </w:r>
    </w:p>
    <w:p w:rsidR="006A6B62" w:rsidRDefault="006A6B62" w:rsidP="006A6B62">
      <w:pPr>
        <w:rPr>
          <w:sz w:val="16"/>
          <w:szCs w:val="16"/>
        </w:rPr>
      </w:pPr>
    </w:p>
    <w:p w:rsidR="006A6B62" w:rsidRDefault="006A6B62" w:rsidP="006A6B62">
      <w:r>
        <w:t>In Term 2 we consider current debates around sexual identity, sexual relationships, sexual violence and representations of sexuality. The topics covered will include some of the following: the construction of gay, lesbian and heterosexual social identities, lap dancing, sex tourism, Internet sex, child sexual abuse, and rape. Students will be expected to show a knowledge of how particular topics link to the themes of the module as a whole.</w:t>
      </w:r>
    </w:p>
    <w:p w:rsidR="006A6B62" w:rsidRDefault="006A6B62" w:rsidP="006A6B62">
      <w:pPr>
        <w:rPr>
          <w:sz w:val="16"/>
          <w:szCs w:val="16"/>
        </w:rPr>
      </w:pPr>
    </w:p>
    <w:p w:rsidR="006A6B62" w:rsidRDefault="006A6B62" w:rsidP="006A6B62">
      <w:r>
        <w:t>The module will be taught by weekly lectures and weekly, one-hour seminars. It is assessed by examination and/or assessed essays, the balance between them being decided by the individual student.</w:t>
      </w:r>
    </w:p>
    <w:p w:rsidR="006A6B62" w:rsidRDefault="006A6B62" w:rsidP="006A6B62">
      <w:pPr>
        <w:rPr>
          <w:b/>
          <w:sz w:val="16"/>
          <w:szCs w:val="16"/>
        </w:rPr>
      </w:pPr>
    </w:p>
    <w:p w:rsidR="006A6B62" w:rsidRDefault="006A6B62" w:rsidP="006A6B62"/>
    <w:p w:rsidR="006A6B62" w:rsidRDefault="006A6B62" w:rsidP="006A6B62"/>
    <w:p w:rsidR="006A6B62" w:rsidRDefault="006A6B62" w:rsidP="006A6B62"/>
    <w:p w:rsidR="006A6B62" w:rsidRDefault="006A6B62" w:rsidP="006A6B62"/>
    <w:p w:rsidR="006A6B62" w:rsidRDefault="006A6B62" w:rsidP="006A6B62">
      <w:r>
        <w:lastRenderedPageBreak/>
        <w:t>Preliminary Readings</w:t>
      </w:r>
    </w:p>
    <w:p w:rsidR="006A6B62" w:rsidRDefault="006A6B62" w:rsidP="006A6B62"/>
    <w:p w:rsidR="006A6B62" w:rsidRDefault="006A6B62" w:rsidP="006A6B62">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s>
        <w:spacing w:line="240" w:lineRule="exact"/>
        <w:ind w:left="600"/>
      </w:pPr>
      <w:r>
        <w:t xml:space="preserve">J. Weeks (1981) </w:t>
      </w:r>
      <w:r>
        <w:rPr>
          <w:bCs/>
          <w:i/>
          <w:iCs/>
        </w:rPr>
        <w:t>Sex, Politics and Society,</w:t>
      </w:r>
      <w:r>
        <w:t xml:space="preserve"> Longman</w:t>
      </w:r>
    </w:p>
    <w:p w:rsidR="006A6B62" w:rsidRDefault="006A6B62" w:rsidP="006A6B62">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s>
        <w:spacing w:line="240" w:lineRule="exact"/>
        <w:ind w:left="600"/>
      </w:pPr>
    </w:p>
    <w:p w:rsidR="006A6B62" w:rsidRDefault="006A6B62" w:rsidP="006A6B62">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s>
        <w:spacing w:line="240" w:lineRule="exact"/>
        <w:ind w:left="600"/>
      </w:pPr>
      <w:r>
        <w:t>J. Weeks (2007)</w:t>
      </w:r>
      <w:r>
        <w:rPr>
          <w:b/>
        </w:rPr>
        <w:t xml:space="preserve"> </w:t>
      </w:r>
      <w:r>
        <w:rPr>
          <w:bCs/>
          <w:i/>
          <w:iCs/>
        </w:rPr>
        <w:t>The World We Have Won: The Remaking of Erotic and Intimate Life,</w:t>
      </w:r>
      <w:r>
        <w:rPr>
          <w:b/>
        </w:rPr>
        <w:t xml:space="preserve"> </w:t>
      </w:r>
      <w:r>
        <w:t>Routledge</w:t>
      </w:r>
    </w:p>
    <w:p w:rsidR="006A6B62" w:rsidRDefault="006A6B62" w:rsidP="006A6B62">
      <w:pPr>
        <w:widowControl w:val="0"/>
        <w:autoSpaceDE w:val="0"/>
        <w:autoSpaceDN w:val="0"/>
        <w:adjustRightInd w:val="0"/>
        <w:ind w:left="567" w:right="282"/>
        <w:textAlignment w:val="center"/>
        <w:rPr>
          <w:lang w:val="en-US"/>
        </w:rPr>
      </w:pPr>
    </w:p>
    <w:p w:rsidR="006A6B62" w:rsidRDefault="006A6B62" w:rsidP="006A6B62">
      <w:pPr>
        <w:widowControl w:val="0"/>
        <w:autoSpaceDE w:val="0"/>
        <w:autoSpaceDN w:val="0"/>
        <w:adjustRightInd w:val="0"/>
        <w:ind w:left="567" w:right="282"/>
        <w:textAlignment w:val="center"/>
        <w:rPr>
          <w:color w:val="000000"/>
          <w:lang w:val="en-US"/>
        </w:rPr>
      </w:pPr>
      <w:r>
        <w:rPr>
          <w:lang w:val="en-US"/>
        </w:rPr>
        <w:t xml:space="preserve">B. Brents et al. (2009) </w:t>
      </w:r>
      <w:r>
        <w:rPr>
          <w:i/>
          <w:iCs/>
          <w:lang w:val="en-US"/>
        </w:rPr>
        <w:t>The State of Sex: Tourism, Sex and Sin in the New American Heartland,</w:t>
      </w:r>
      <w:r>
        <w:rPr>
          <w:lang w:val="en-US"/>
        </w:rPr>
        <w:t xml:space="preserve"> Routledge.</w:t>
      </w:r>
    </w:p>
    <w:p w:rsidR="006A6B62" w:rsidRDefault="006A6B62" w:rsidP="006A6B62">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s>
        <w:spacing w:line="240" w:lineRule="exact"/>
        <w:ind w:left="600"/>
      </w:pPr>
    </w:p>
    <w:p w:rsidR="006A6B62" w:rsidRDefault="006A6B62" w:rsidP="006A6B62">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s>
        <w:spacing w:line="240" w:lineRule="exact"/>
        <w:ind w:left="600"/>
      </w:pPr>
      <w:r>
        <w:t xml:space="preserve">B. Barton (2006) </w:t>
      </w:r>
      <w:r>
        <w:rPr>
          <w:i/>
        </w:rPr>
        <w:t>Stripped: Inside the Lives of Exotic Dancers</w:t>
      </w:r>
      <w:r>
        <w:t xml:space="preserve"> New York University Press</w:t>
      </w:r>
    </w:p>
    <w:p w:rsidR="006A6B62" w:rsidRDefault="006A6B62" w:rsidP="006A6B62">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s>
        <w:spacing w:line="240" w:lineRule="exact"/>
        <w:ind w:left="600"/>
      </w:pPr>
    </w:p>
    <w:p w:rsidR="006A6B62" w:rsidRDefault="006A6B62" w:rsidP="006A6B62">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s>
        <w:spacing w:line="240" w:lineRule="exact"/>
      </w:pPr>
      <w:r>
        <w:tab/>
        <w:t xml:space="preserve">J. O'Connell Davidson (2005) </w:t>
      </w:r>
      <w:r>
        <w:rPr>
          <w:bCs/>
          <w:i/>
          <w:iCs/>
        </w:rPr>
        <w:t>Children in the Global Sex Trade,</w:t>
      </w:r>
      <w:r>
        <w:t xml:space="preserve"> Polity</w:t>
      </w:r>
    </w:p>
    <w:p w:rsidR="006A6B62" w:rsidRDefault="006A6B62" w:rsidP="006A6B62"/>
    <w:p w:rsidR="006A6B62" w:rsidRDefault="006A6B62" w:rsidP="006A6B62">
      <w:r>
        <w:t xml:space="preserve">          M. Jagose (1996) </w:t>
      </w:r>
      <w:r>
        <w:rPr>
          <w:bCs/>
          <w:i/>
          <w:iCs/>
        </w:rPr>
        <w:t>Queer Theory</w:t>
      </w:r>
      <w:r>
        <w:t xml:space="preserve"> New York University Press</w:t>
      </w:r>
    </w:p>
    <w:p w:rsidR="006A6B62" w:rsidRDefault="006A6B62" w:rsidP="006A6B62">
      <w:pPr>
        <w:ind w:left="540"/>
        <w:rPr>
          <w:rFonts w:ascii="Times-Roman" w:hAnsi="Times-Roman"/>
          <w:lang w:val="en-US"/>
        </w:rPr>
      </w:pPr>
    </w:p>
    <w:p w:rsidR="006A6B62" w:rsidRDefault="006A6B62" w:rsidP="006A6B62">
      <w:pPr>
        <w:ind w:left="540"/>
        <w:rPr>
          <w:rFonts w:ascii="Times-Roman" w:hAnsi="Times-Roman"/>
          <w:lang w:val="en-US"/>
        </w:rPr>
      </w:pPr>
      <w:r>
        <w:rPr>
          <w:rFonts w:ascii="Times-Roman" w:hAnsi="Times-Roman" w:hint="cs"/>
          <w:lang w:val="en-US"/>
        </w:rPr>
        <w:t xml:space="preserve">J. Temkin and B. Krahe  (2008) </w:t>
      </w:r>
      <w:r>
        <w:rPr>
          <w:rFonts w:ascii="Times-Roman" w:hAnsi="Times-Roman" w:hint="cs"/>
          <w:bCs/>
          <w:i/>
          <w:iCs/>
          <w:lang w:val="en-US"/>
        </w:rPr>
        <w:t xml:space="preserve">Sexual Assault and the Justice Gap, </w:t>
      </w:r>
      <w:r>
        <w:rPr>
          <w:rFonts w:ascii="Times-Roman" w:hAnsi="Times-Roman" w:hint="cs"/>
          <w:lang w:val="en-US"/>
        </w:rPr>
        <w:t>Hart Publishing</w:t>
      </w:r>
    </w:p>
    <w:p w:rsidR="006A6B62" w:rsidRDefault="006A6B62" w:rsidP="006A6B62">
      <w:pPr>
        <w:ind w:left="540"/>
        <w:rPr>
          <w:rFonts w:ascii="Times-Roman" w:hAnsi="Times-Roman"/>
          <w:lang w:val="en-US"/>
        </w:rPr>
      </w:pPr>
    </w:p>
    <w:p w:rsidR="006A6B62" w:rsidRDefault="006A6B62" w:rsidP="006A6B62">
      <w:pPr>
        <w:ind w:left="540"/>
        <w:rPr>
          <w:rFonts w:ascii="Times-Roman" w:hAnsi="Times-Roman"/>
        </w:rPr>
      </w:pPr>
      <w:r>
        <w:rPr>
          <w:rFonts w:ascii="Times-Roman" w:hAnsi="Times-Roman" w:hint="cs"/>
        </w:rPr>
        <w:t xml:space="preserve">M. Foucault (1979) </w:t>
      </w:r>
      <w:r>
        <w:rPr>
          <w:rFonts w:ascii="Times-Roman" w:hAnsi="Times-Roman" w:hint="cs"/>
          <w:bCs/>
          <w:i/>
          <w:iCs/>
        </w:rPr>
        <w:t>The History of Sexuality,</w:t>
      </w:r>
      <w:r>
        <w:rPr>
          <w:rFonts w:ascii="Times-Roman" w:hAnsi="Times-Roman" w:hint="cs"/>
          <w:b/>
        </w:rPr>
        <w:t xml:space="preserve"> </w:t>
      </w:r>
      <w:r>
        <w:rPr>
          <w:rFonts w:ascii="Times-Roman" w:hAnsi="Times-Roman" w:hint="cs"/>
        </w:rPr>
        <w:t>Volume 1, Pelican</w:t>
      </w:r>
    </w:p>
    <w:p w:rsidR="006A6B62" w:rsidRPr="007A1E6B" w:rsidRDefault="006A6B62" w:rsidP="006A6B62">
      <w:pPr>
        <w:spacing w:after="120"/>
        <w:rPr>
          <w:bCs/>
        </w:rPr>
      </w:pPr>
    </w:p>
    <w:p w:rsidR="006A6B62" w:rsidRDefault="006A6B62">
      <w:pPr>
        <w:rPr>
          <w:b/>
          <w:sz w:val="32"/>
          <w:szCs w:val="32"/>
        </w:rPr>
      </w:pPr>
      <w:r>
        <w:rPr>
          <w:b/>
          <w:sz w:val="32"/>
          <w:szCs w:val="32"/>
        </w:rPr>
        <w:br w:type="page"/>
      </w:r>
    </w:p>
    <w:p w:rsidR="00144D13" w:rsidRPr="00C520E1" w:rsidRDefault="00144D13" w:rsidP="00144D13">
      <w:pPr>
        <w:jc w:val="center"/>
        <w:rPr>
          <w:b/>
          <w:i/>
          <w:sz w:val="32"/>
          <w:szCs w:val="32"/>
        </w:rPr>
      </w:pPr>
      <w:r w:rsidRPr="00C520E1">
        <w:rPr>
          <w:b/>
          <w:sz w:val="32"/>
          <w:szCs w:val="32"/>
        </w:rPr>
        <w:lastRenderedPageBreak/>
        <w:t>MODULE TITLE:</w:t>
      </w:r>
      <w:r w:rsidRPr="00C520E1">
        <w:rPr>
          <w:b/>
          <w:i/>
          <w:sz w:val="32"/>
          <w:szCs w:val="32"/>
        </w:rPr>
        <w:t xml:space="preserve">  </w:t>
      </w:r>
      <w:r w:rsidRPr="00C520E1">
        <w:rPr>
          <w:sz w:val="32"/>
          <w:szCs w:val="32"/>
        </w:rPr>
        <w:t>SOCIAL THEORY OF LAW</w:t>
      </w:r>
    </w:p>
    <w:p w:rsidR="00144D13" w:rsidRPr="00C520E1" w:rsidRDefault="00144D13" w:rsidP="00144D13">
      <w:pPr>
        <w:jc w:val="center"/>
        <w:rPr>
          <w:i/>
          <w:sz w:val="32"/>
          <w:szCs w:val="32"/>
        </w:rPr>
      </w:pPr>
      <w:r w:rsidRPr="00C520E1">
        <w:rPr>
          <w:b/>
          <w:sz w:val="32"/>
          <w:szCs w:val="32"/>
        </w:rPr>
        <w:t>MODULE CODE</w:t>
      </w:r>
      <w:r w:rsidRPr="00C520E1">
        <w:rPr>
          <w:b/>
          <w:i/>
          <w:sz w:val="32"/>
          <w:szCs w:val="32"/>
        </w:rPr>
        <w:t>:</w:t>
      </w:r>
      <w:r w:rsidRPr="00C520E1">
        <w:rPr>
          <w:i/>
          <w:sz w:val="32"/>
          <w:szCs w:val="32"/>
        </w:rPr>
        <w:t xml:space="preserve">  </w:t>
      </w:r>
      <w:r w:rsidRPr="00C520E1">
        <w:rPr>
          <w:sz w:val="32"/>
          <w:szCs w:val="32"/>
        </w:rPr>
        <w:t>LA217</w:t>
      </w:r>
    </w:p>
    <w:p w:rsidR="00144D13" w:rsidRPr="00C520E1" w:rsidRDefault="00144D13" w:rsidP="00144D13">
      <w:pPr>
        <w:jc w:val="center"/>
        <w:rPr>
          <w:b/>
          <w:sz w:val="32"/>
          <w:szCs w:val="32"/>
        </w:rPr>
      </w:pPr>
      <w:r w:rsidRPr="00C520E1">
        <w:rPr>
          <w:b/>
          <w:sz w:val="32"/>
          <w:szCs w:val="32"/>
        </w:rPr>
        <w:t>MODULE CONVENOR(S):</w:t>
      </w:r>
    </w:p>
    <w:p w:rsidR="00144D13" w:rsidRPr="00C520E1" w:rsidRDefault="00144D13" w:rsidP="00144D13">
      <w:pPr>
        <w:jc w:val="center"/>
        <w:rPr>
          <w:sz w:val="32"/>
          <w:szCs w:val="32"/>
        </w:rPr>
      </w:pPr>
      <w:r w:rsidRPr="00C520E1">
        <w:rPr>
          <w:b/>
          <w:i/>
          <w:sz w:val="32"/>
          <w:szCs w:val="32"/>
        </w:rPr>
        <w:t xml:space="preserve">     </w:t>
      </w:r>
      <w:r w:rsidRPr="00C520E1">
        <w:rPr>
          <w:sz w:val="32"/>
          <w:szCs w:val="32"/>
        </w:rPr>
        <w:t xml:space="preserve">RALF ROGOWSKI (Autumn term)    </w:t>
      </w:r>
    </w:p>
    <w:p w:rsidR="00144D13" w:rsidRPr="00C520E1" w:rsidRDefault="00144D13" w:rsidP="00144D13">
      <w:pPr>
        <w:jc w:val="center"/>
        <w:rPr>
          <w:sz w:val="32"/>
          <w:szCs w:val="32"/>
        </w:rPr>
      </w:pPr>
      <w:r w:rsidRPr="00C520E1">
        <w:rPr>
          <w:i/>
          <w:sz w:val="32"/>
          <w:szCs w:val="32"/>
        </w:rPr>
        <w:t xml:space="preserve">                      </w:t>
      </w:r>
      <w:r w:rsidRPr="00C520E1">
        <w:rPr>
          <w:sz w:val="32"/>
          <w:szCs w:val="32"/>
        </w:rPr>
        <w:t>PROFESSOR STEVE FULLER (Spring term)</w:t>
      </w:r>
    </w:p>
    <w:p w:rsidR="00144D13" w:rsidRPr="00C520E1" w:rsidRDefault="00144D13" w:rsidP="00144D13">
      <w:pPr>
        <w:jc w:val="center"/>
        <w:rPr>
          <w:sz w:val="32"/>
          <w:szCs w:val="32"/>
        </w:rPr>
      </w:pPr>
      <w:r w:rsidRPr="00C520E1">
        <w:rPr>
          <w:b/>
          <w:sz w:val="32"/>
          <w:szCs w:val="32"/>
        </w:rPr>
        <w:t>CONVENORS EMAIL:</w:t>
      </w:r>
      <w:r w:rsidRPr="00C520E1">
        <w:rPr>
          <w:b/>
          <w:i/>
          <w:sz w:val="32"/>
          <w:szCs w:val="32"/>
        </w:rPr>
        <w:t xml:space="preserve">  </w:t>
      </w:r>
      <w:hyperlink r:id="rId14" w:history="1">
        <w:r w:rsidRPr="00C520E1">
          <w:rPr>
            <w:rStyle w:val="Hyperlink"/>
            <w:sz w:val="32"/>
            <w:szCs w:val="32"/>
          </w:rPr>
          <w:t>R.Rogowski@warwick.ac.uk</w:t>
        </w:r>
      </w:hyperlink>
    </w:p>
    <w:p w:rsidR="00144D13" w:rsidRPr="00C520E1" w:rsidRDefault="00144D13" w:rsidP="00144D13">
      <w:pPr>
        <w:jc w:val="center"/>
        <w:rPr>
          <w:b/>
          <w:sz w:val="32"/>
          <w:szCs w:val="32"/>
        </w:rPr>
      </w:pPr>
      <w:r w:rsidRPr="00C520E1">
        <w:rPr>
          <w:sz w:val="32"/>
          <w:szCs w:val="32"/>
        </w:rPr>
        <w:t xml:space="preserve">                                       S.W.Fuller@warwick.ac.uk</w:t>
      </w:r>
    </w:p>
    <w:p w:rsidR="00144D13" w:rsidRPr="00C520E1" w:rsidRDefault="00144D13" w:rsidP="00144D13">
      <w:pPr>
        <w:jc w:val="center"/>
        <w:rPr>
          <w:b/>
          <w:sz w:val="32"/>
          <w:szCs w:val="32"/>
        </w:rPr>
      </w:pPr>
      <w:r w:rsidRPr="00C520E1">
        <w:rPr>
          <w:b/>
          <w:sz w:val="32"/>
          <w:szCs w:val="32"/>
        </w:rPr>
        <w:t xml:space="preserve">CONVENORS ROOM NUMBER: </w:t>
      </w:r>
    </w:p>
    <w:p w:rsidR="00144D13" w:rsidRPr="00C520E1" w:rsidRDefault="00144D13" w:rsidP="00144D13">
      <w:pPr>
        <w:jc w:val="center"/>
        <w:rPr>
          <w:sz w:val="32"/>
          <w:szCs w:val="32"/>
        </w:rPr>
      </w:pPr>
      <w:r w:rsidRPr="00C520E1">
        <w:rPr>
          <w:sz w:val="32"/>
          <w:szCs w:val="32"/>
        </w:rPr>
        <w:t>Ralf Rogowski is based in the Law School</w:t>
      </w:r>
    </w:p>
    <w:p w:rsidR="00144D13" w:rsidRPr="00C520E1" w:rsidRDefault="00144D13" w:rsidP="00144D13">
      <w:pPr>
        <w:jc w:val="center"/>
        <w:rPr>
          <w:sz w:val="32"/>
          <w:szCs w:val="32"/>
        </w:rPr>
      </w:pPr>
      <w:r w:rsidRPr="00C520E1">
        <w:rPr>
          <w:sz w:val="32"/>
          <w:szCs w:val="32"/>
        </w:rPr>
        <w:t>Steve Fuller’s office is R2.23</w:t>
      </w:r>
    </w:p>
    <w:p w:rsidR="00144D13" w:rsidRPr="00C520E1" w:rsidRDefault="00144D13" w:rsidP="00144D13">
      <w:pPr>
        <w:jc w:val="center"/>
        <w:rPr>
          <w:sz w:val="32"/>
          <w:szCs w:val="32"/>
        </w:rPr>
      </w:pPr>
    </w:p>
    <w:p w:rsidR="00144D13" w:rsidRDefault="00144D13" w:rsidP="00144D13">
      <w:pPr>
        <w:jc w:val="center"/>
      </w:pPr>
    </w:p>
    <w:tbl>
      <w:tblPr>
        <w:tblStyle w:val="TableGrid"/>
        <w:tblW w:w="0" w:type="auto"/>
        <w:tblLook w:val="04A0" w:firstRow="1" w:lastRow="0" w:firstColumn="1" w:lastColumn="0" w:noHBand="0" w:noVBand="1"/>
      </w:tblPr>
      <w:tblGrid>
        <w:gridCol w:w="4261"/>
        <w:gridCol w:w="4261"/>
      </w:tblGrid>
      <w:tr w:rsidR="00144D13" w:rsidTr="00144D13">
        <w:tc>
          <w:tcPr>
            <w:tcW w:w="4261" w:type="dxa"/>
          </w:tcPr>
          <w:p w:rsidR="00144D13" w:rsidRDefault="00144D13" w:rsidP="00144D13">
            <w:pPr>
              <w:jc w:val="center"/>
            </w:pPr>
            <w:r>
              <w:t>AVAILABLE TO FINALIST AND/OR NON-FINALISTS</w:t>
            </w:r>
          </w:p>
        </w:tc>
        <w:tc>
          <w:tcPr>
            <w:tcW w:w="4261" w:type="dxa"/>
          </w:tcPr>
          <w:p w:rsidR="00144D13" w:rsidRDefault="00144D13" w:rsidP="00144D13">
            <w:pPr>
              <w:jc w:val="center"/>
            </w:pPr>
            <w:r>
              <w:t>Non-Finalist</w:t>
            </w:r>
          </w:p>
        </w:tc>
      </w:tr>
      <w:tr w:rsidR="00144D13" w:rsidTr="00144D13">
        <w:tc>
          <w:tcPr>
            <w:tcW w:w="4261" w:type="dxa"/>
          </w:tcPr>
          <w:p w:rsidR="00144D13" w:rsidRDefault="00144D13" w:rsidP="00144D13">
            <w:pPr>
              <w:jc w:val="center"/>
            </w:pPr>
            <w:r>
              <w:t>FULL/HALF MODULE</w:t>
            </w:r>
          </w:p>
        </w:tc>
        <w:tc>
          <w:tcPr>
            <w:tcW w:w="4261" w:type="dxa"/>
          </w:tcPr>
          <w:p w:rsidR="00144D13" w:rsidRDefault="00144D13" w:rsidP="00144D13">
            <w:pPr>
              <w:jc w:val="center"/>
            </w:pPr>
            <w:r>
              <w:t>Full</w:t>
            </w:r>
          </w:p>
        </w:tc>
      </w:tr>
      <w:tr w:rsidR="00144D13" w:rsidTr="00144D13">
        <w:tc>
          <w:tcPr>
            <w:tcW w:w="4261" w:type="dxa"/>
          </w:tcPr>
          <w:p w:rsidR="00144D13" w:rsidRDefault="00144D13" w:rsidP="00144D13">
            <w:pPr>
              <w:jc w:val="center"/>
            </w:pPr>
            <w:r>
              <w:t>NUMBER OF CATS</w:t>
            </w:r>
          </w:p>
          <w:p w:rsidR="00144D13" w:rsidRPr="006C0E6A" w:rsidRDefault="00144D13" w:rsidP="00144D13">
            <w:pPr>
              <w:jc w:val="center"/>
              <w:rPr>
                <w:i/>
              </w:rPr>
            </w:pPr>
            <w:r w:rsidRPr="006C0E6A">
              <w:rPr>
                <w:i/>
              </w:rPr>
              <w:t>(15 or 30)</w:t>
            </w:r>
          </w:p>
        </w:tc>
        <w:tc>
          <w:tcPr>
            <w:tcW w:w="4261" w:type="dxa"/>
          </w:tcPr>
          <w:p w:rsidR="00144D13" w:rsidRDefault="00144D13" w:rsidP="00144D13">
            <w:pPr>
              <w:jc w:val="center"/>
            </w:pPr>
            <w:r>
              <w:t>30</w:t>
            </w:r>
          </w:p>
        </w:tc>
      </w:tr>
      <w:tr w:rsidR="00144D13" w:rsidTr="00144D13">
        <w:tc>
          <w:tcPr>
            <w:tcW w:w="4261" w:type="dxa"/>
          </w:tcPr>
          <w:p w:rsidR="00144D13" w:rsidRDefault="00144D13" w:rsidP="00144D13">
            <w:pPr>
              <w:jc w:val="center"/>
            </w:pPr>
            <w:r>
              <w:t>TERM AVAILABLE</w:t>
            </w:r>
          </w:p>
          <w:p w:rsidR="00144D13" w:rsidRDefault="00144D13" w:rsidP="00144D13">
            <w:pPr>
              <w:jc w:val="center"/>
            </w:pPr>
            <w:r>
              <w:t xml:space="preserve"> </w:t>
            </w:r>
            <w:r w:rsidRPr="00180775">
              <w:rPr>
                <w:i/>
              </w:rPr>
              <w:t>(if half module</w:t>
            </w:r>
            <w:r>
              <w:t>)</w:t>
            </w:r>
          </w:p>
        </w:tc>
        <w:tc>
          <w:tcPr>
            <w:tcW w:w="4261" w:type="dxa"/>
          </w:tcPr>
          <w:p w:rsidR="00144D13" w:rsidRDefault="00144D13" w:rsidP="00144D13">
            <w:pPr>
              <w:jc w:val="center"/>
            </w:pPr>
          </w:p>
        </w:tc>
      </w:tr>
      <w:tr w:rsidR="00144D13" w:rsidTr="00144D13">
        <w:tc>
          <w:tcPr>
            <w:tcW w:w="4261" w:type="dxa"/>
          </w:tcPr>
          <w:p w:rsidR="00144D13" w:rsidRDefault="00144D13" w:rsidP="00144D13">
            <w:pPr>
              <w:jc w:val="center"/>
            </w:pPr>
            <w:r>
              <w:t>ASSESSMENT METHOD</w:t>
            </w:r>
          </w:p>
        </w:tc>
        <w:tc>
          <w:tcPr>
            <w:tcW w:w="4261" w:type="dxa"/>
          </w:tcPr>
          <w:p w:rsidR="00144D13" w:rsidRDefault="00144D13" w:rsidP="00144D13">
            <w:pPr>
              <w:jc w:val="center"/>
            </w:pPr>
            <w:r>
              <w:t>One assessed essay of 2500 words for each of the two terms and a final examination</w:t>
            </w:r>
          </w:p>
        </w:tc>
      </w:tr>
      <w:tr w:rsidR="00144D13" w:rsidTr="00144D13">
        <w:tc>
          <w:tcPr>
            <w:tcW w:w="4261" w:type="dxa"/>
          </w:tcPr>
          <w:p w:rsidR="00144D13" w:rsidRDefault="00144D13" w:rsidP="00144D13">
            <w:pPr>
              <w:jc w:val="center"/>
            </w:pPr>
            <w:r>
              <w:t xml:space="preserve">PRE MODULE REQUIREMENTS </w:t>
            </w:r>
          </w:p>
          <w:p w:rsidR="00144D13" w:rsidRPr="006C0E6A" w:rsidRDefault="00144D13" w:rsidP="00144D13">
            <w:pPr>
              <w:jc w:val="center"/>
              <w:rPr>
                <w:i/>
              </w:rPr>
            </w:pPr>
            <w:r>
              <w:t>(</w:t>
            </w:r>
            <w:r>
              <w:rPr>
                <w:i/>
              </w:rPr>
              <w:t>if applicable)</w:t>
            </w:r>
          </w:p>
        </w:tc>
        <w:tc>
          <w:tcPr>
            <w:tcW w:w="4261" w:type="dxa"/>
          </w:tcPr>
          <w:p w:rsidR="00144D13" w:rsidRDefault="00144D13" w:rsidP="00144D13">
            <w:pPr>
              <w:jc w:val="center"/>
            </w:pPr>
          </w:p>
        </w:tc>
      </w:tr>
    </w:tbl>
    <w:p w:rsidR="00144D13" w:rsidRDefault="00144D13" w:rsidP="00144D13">
      <w:pPr>
        <w:jc w:val="center"/>
      </w:pPr>
    </w:p>
    <w:p w:rsidR="00144D13" w:rsidRDefault="00144D13" w:rsidP="00144D13">
      <w:pPr>
        <w:pStyle w:val="BodyText"/>
        <w:rPr>
          <w:b/>
          <w:bCs/>
        </w:rPr>
      </w:pPr>
    </w:p>
    <w:p w:rsidR="00144D13" w:rsidRDefault="00144D13" w:rsidP="00144D13">
      <w:pPr>
        <w:rPr>
          <w:b/>
          <w:i/>
        </w:rPr>
      </w:pPr>
      <w:r>
        <w:rPr>
          <w:b/>
          <w:i/>
        </w:rPr>
        <w:t>PLEASE NOTE THAT THIS DESCIPTION IS LAST YEARS AND IT IS POSSIBLE THERE MAYBE SOME REVISIONS TO THIS MODULE OUTLINE.</w:t>
      </w:r>
    </w:p>
    <w:p w:rsidR="00144D13" w:rsidRDefault="00144D13" w:rsidP="00144D13">
      <w:pPr>
        <w:pStyle w:val="BodyText"/>
        <w:rPr>
          <w:b/>
          <w:bCs/>
        </w:rPr>
      </w:pPr>
    </w:p>
    <w:p w:rsidR="00144D13" w:rsidRDefault="00144D13" w:rsidP="00144D13">
      <w:pPr>
        <w:pStyle w:val="BodyText"/>
        <w:rPr>
          <w:b/>
          <w:bCs/>
        </w:rPr>
      </w:pPr>
      <w:r>
        <w:rPr>
          <w:b/>
          <w:bCs/>
        </w:rPr>
        <w:t>Module Outline</w:t>
      </w:r>
    </w:p>
    <w:p w:rsidR="00144D13" w:rsidRDefault="00144D13" w:rsidP="00144D13">
      <w:pPr>
        <w:jc w:val="both"/>
      </w:pPr>
      <w:r>
        <w:t>This is a theory course about the nature, function and value of law, which is a central institution in modern societies. The aim of the course is to foster understanding and critical thinking about, inter alia:</w:t>
      </w:r>
    </w:p>
    <w:p w:rsidR="00144D13" w:rsidRDefault="00144D13" w:rsidP="00144D13">
      <w:pPr>
        <w:jc w:val="both"/>
      </w:pPr>
      <w:r>
        <w:t>The nature and value of law</w:t>
      </w:r>
    </w:p>
    <w:p w:rsidR="00144D13" w:rsidRDefault="00144D13" w:rsidP="00144D13">
      <w:pPr>
        <w:jc w:val="both"/>
      </w:pPr>
      <w:r>
        <w:t xml:space="preserve">Human Rights; </w:t>
      </w:r>
    </w:p>
    <w:p w:rsidR="00144D13" w:rsidRDefault="00144D13" w:rsidP="00144D13">
      <w:pPr>
        <w:jc w:val="both"/>
      </w:pPr>
      <w:r>
        <w:t>The legitimate role and scope of government;</w:t>
      </w:r>
    </w:p>
    <w:p w:rsidR="00144D13" w:rsidRDefault="00144D13" w:rsidP="00144D13">
      <w:pPr>
        <w:jc w:val="both"/>
      </w:pPr>
      <w:r>
        <w:t xml:space="preserve">The relationship between law and liberty; </w:t>
      </w:r>
    </w:p>
    <w:p w:rsidR="00144D13" w:rsidRDefault="00144D13" w:rsidP="00144D13">
      <w:pPr>
        <w:jc w:val="both"/>
      </w:pPr>
      <w:r>
        <w:t>The relationship between law and other systems of regulation, particularly morality and custom.</w:t>
      </w:r>
    </w:p>
    <w:p w:rsidR="00144D13" w:rsidRDefault="00144D13" w:rsidP="00144D13">
      <w:pPr>
        <w:pStyle w:val="BodyText"/>
      </w:pPr>
      <w:r>
        <w:t>An array of vastly different classic arguments on law will be considered, including those by Karl Marx, John Stuart Mill, H. L. A. Hart. We will look at arguments for the abolition of law, arguments for limits to law and arguments about the benefits and dangers of having law.</w:t>
      </w:r>
    </w:p>
    <w:p w:rsidR="00144D13" w:rsidRDefault="00144D13" w:rsidP="00144D13">
      <w:pPr>
        <w:pStyle w:val="BodyText"/>
      </w:pPr>
    </w:p>
    <w:p w:rsidR="00144D13" w:rsidRDefault="00144D13" w:rsidP="00144D13">
      <w:pPr>
        <w:pStyle w:val="BodyText"/>
      </w:pPr>
      <w:r>
        <w:t xml:space="preserve">The module is administered by the Law School and consists of two terms of lectures and seminars, the first delivered by the Sociology department and the second by the Law School. It is designed as the core course for the law and sociology degree but it </w:t>
      </w:r>
      <w:r>
        <w:lastRenderedPageBreak/>
        <w:t>requires no knowledge of the law, so it is also suitable for any students interested in thinking about the law.</w:t>
      </w:r>
    </w:p>
    <w:p w:rsidR="00144D13" w:rsidRDefault="00144D13" w:rsidP="00144D13">
      <w:pPr>
        <w:pStyle w:val="BodyText"/>
      </w:pPr>
    </w:p>
    <w:p w:rsidR="00144D13" w:rsidRDefault="00144D13" w:rsidP="00144D13"/>
    <w:p w:rsidR="00144D13" w:rsidRDefault="00144D13" w:rsidP="00144D13">
      <w:r>
        <w:rPr>
          <w:b/>
          <w:bCs/>
        </w:rPr>
        <w:t>Teaching Methods</w:t>
      </w:r>
      <w:r>
        <w:t>: One one-hour lecture per week for 20 weeks AND one one-hour seminar per week.</w:t>
      </w:r>
    </w:p>
    <w:p w:rsidR="00144D13" w:rsidRDefault="00144D13" w:rsidP="00144D13"/>
    <w:p w:rsidR="00144D13" w:rsidRDefault="00144D13" w:rsidP="00144D13">
      <w:r>
        <w:rPr>
          <w:b/>
          <w:bCs/>
        </w:rPr>
        <w:t>Assessment Options:</w:t>
      </w:r>
      <w:r>
        <w:t xml:space="preserve"> One assessed essay of 2500 words for each of the two terms and a final examination.</w:t>
      </w:r>
    </w:p>
    <w:p w:rsidR="00144D13" w:rsidRDefault="00144D13" w:rsidP="00144D13">
      <w:pPr>
        <w:rPr>
          <w:b/>
          <w:bCs/>
        </w:rPr>
      </w:pPr>
    </w:p>
    <w:p w:rsidR="00144D13" w:rsidRDefault="00144D13" w:rsidP="00144D13">
      <w:r>
        <w:rPr>
          <w:b/>
          <w:bCs/>
        </w:rPr>
        <w:t xml:space="preserve">Course work requirement: </w:t>
      </w:r>
      <w:r>
        <w:t>an essay plan needs to be submitted one week before the end of the first term.</w:t>
      </w:r>
    </w:p>
    <w:p w:rsidR="00144D13" w:rsidRDefault="00144D13">
      <w:pPr>
        <w:rPr>
          <w:b/>
          <w:i/>
          <w:sz w:val="32"/>
          <w:szCs w:val="32"/>
        </w:rPr>
      </w:pPr>
      <w:r>
        <w:rPr>
          <w:b/>
          <w:i/>
          <w:sz w:val="32"/>
          <w:szCs w:val="32"/>
        </w:rPr>
        <w:br w:type="page"/>
      </w:r>
    </w:p>
    <w:p w:rsidR="00835E2C" w:rsidRPr="00180775" w:rsidRDefault="00835E2C" w:rsidP="00835E2C">
      <w:pPr>
        <w:jc w:val="center"/>
        <w:rPr>
          <w:b/>
          <w:i/>
          <w:sz w:val="32"/>
          <w:szCs w:val="32"/>
        </w:rPr>
      </w:pPr>
      <w:r w:rsidRPr="00180775">
        <w:rPr>
          <w:b/>
          <w:i/>
          <w:sz w:val="32"/>
          <w:szCs w:val="32"/>
        </w:rPr>
        <w:lastRenderedPageBreak/>
        <w:t>MODULE TITLE:</w:t>
      </w:r>
      <w:r>
        <w:rPr>
          <w:b/>
          <w:i/>
          <w:sz w:val="32"/>
          <w:szCs w:val="32"/>
        </w:rPr>
        <w:t xml:space="preserve"> </w:t>
      </w:r>
      <w:r w:rsidRPr="003C1869">
        <w:rPr>
          <w:i/>
          <w:sz w:val="32"/>
          <w:szCs w:val="32"/>
        </w:rPr>
        <w:t>SOCIOLOGY OF EDUCATION</w:t>
      </w:r>
    </w:p>
    <w:p w:rsidR="00835E2C" w:rsidRPr="00180775" w:rsidRDefault="00835E2C" w:rsidP="00835E2C">
      <w:pPr>
        <w:jc w:val="center"/>
        <w:rPr>
          <w:b/>
          <w:i/>
          <w:sz w:val="32"/>
          <w:szCs w:val="32"/>
        </w:rPr>
      </w:pPr>
      <w:r w:rsidRPr="00180775">
        <w:rPr>
          <w:b/>
          <w:i/>
          <w:sz w:val="32"/>
          <w:szCs w:val="32"/>
        </w:rPr>
        <w:t>MODULE CODE:</w:t>
      </w:r>
      <w:r>
        <w:rPr>
          <w:b/>
          <w:i/>
          <w:sz w:val="32"/>
          <w:szCs w:val="32"/>
        </w:rPr>
        <w:t xml:space="preserve">  </w:t>
      </w:r>
      <w:r w:rsidRPr="003C1869">
        <w:rPr>
          <w:sz w:val="32"/>
          <w:szCs w:val="32"/>
        </w:rPr>
        <w:t>SO306</w:t>
      </w:r>
    </w:p>
    <w:p w:rsidR="00835E2C" w:rsidRPr="00180775" w:rsidRDefault="00835E2C" w:rsidP="00835E2C">
      <w:pPr>
        <w:jc w:val="center"/>
        <w:rPr>
          <w:b/>
          <w:i/>
          <w:sz w:val="32"/>
          <w:szCs w:val="32"/>
        </w:rPr>
      </w:pPr>
      <w:r w:rsidRPr="00180775">
        <w:rPr>
          <w:b/>
          <w:i/>
          <w:sz w:val="32"/>
          <w:szCs w:val="32"/>
        </w:rPr>
        <w:t>MODULE CONVENOR</w:t>
      </w:r>
      <w:r>
        <w:rPr>
          <w:b/>
          <w:i/>
          <w:sz w:val="32"/>
          <w:szCs w:val="32"/>
        </w:rPr>
        <w:t xml:space="preserve">:  </w:t>
      </w:r>
      <w:r w:rsidRPr="003C1869">
        <w:rPr>
          <w:i/>
          <w:sz w:val="32"/>
          <w:szCs w:val="32"/>
        </w:rPr>
        <w:t>DR CATH LAMBERT</w:t>
      </w:r>
    </w:p>
    <w:p w:rsidR="00835E2C" w:rsidRPr="00374F60" w:rsidRDefault="00835E2C" w:rsidP="00835E2C">
      <w:pPr>
        <w:jc w:val="center"/>
        <w:rPr>
          <w:b/>
          <w:sz w:val="32"/>
          <w:szCs w:val="32"/>
        </w:rPr>
      </w:pPr>
      <w:r w:rsidRPr="00180775">
        <w:rPr>
          <w:b/>
          <w:i/>
          <w:sz w:val="32"/>
          <w:szCs w:val="32"/>
        </w:rPr>
        <w:t>CONVENORS EMAIL</w:t>
      </w:r>
      <w:r>
        <w:rPr>
          <w:b/>
          <w:i/>
          <w:sz w:val="32"/>
          <w:szCs w:val="32"/>
        </w:rPr>
        <w:t xml:space="preserve">:  </w:t>
      </w:r>
      <w:r w:rsidRPr="003C1869">
        <w:rPr>
          <w:sz w:val="32"/>
          <w:szCs w:val="32"/>
        </w:rPr>
        <w:t>cath.lambert@warwick.ac.uk</w:t>
      </w:r>
    </w:p>
    <w:p w:rsidR="00835E2C" w:rsidRPr="00180775" w:rsidRDefault="00835E2C" w:rsidP="00835E2C">
      <w:pPr>
        <w:jc w:val="center"/>
        <w:rPr>
          <w:b/>
          <w:i/>
          <w:sz w:val="32"/>
          <w:szCs w:val="32"/>
        </w:rPr>
      </w:pPr>
      <w:r>
        <w:rPr>
          <w:b/>
          <w:i/>
          <w:sz w:val="32"/>
          <w:szCs w:val="32"/>
        </w:rPr>
        <w:t xml:space="preserve">CONVENORS ROOM NUMBER: </w:t>
      </w:r>
      <w:r w:rsidRPr="003C1869">
        <w:rPr>
          <w:i/>
          <w:sz w:val="32"/>
          <w:szCs w:val="32"/>
        </w:rPr>
        <w:t>R2.14</w:t>
      </w:r>
    </w:p>
    <w:p w:rsidR="00835E2C" w:rsidRDefault="00835E2C" w:rsidP="00835E2C">
      <w:pPr>
        <w:jc w:val="center"/>
      </w:pPr>
    </w:p>
    <w:p w:rsidR="00835E2C" w:rsidRDefault="00835E2C" w:rsidP="00835E2C">
      <w:pPr>
        <w:jc w:val="center"/>
      </w:pPr>
    </w:p>
    <w:tbl>
      <w:tblPr>
        <w:tblStyle w:val="TableGrid"/>
        <w:tblW w:w="0" w:type="auto"/>
        <w:tblLook w:val="04A0" w:firstRow="1" w:lastRow="0" w:firstColumn="1" w:lastColumn="0" w:noHBand="0" w:noVBand="1"/>
      </w:tblPr>
      <w:tblGrid>
        <w:gridCol w:w="4261"/>
        <w:gridCol w:w="4261"/>
      </w:tblGrid>
      <w:tr w:rsidR="00835E2C" w:rsidTr="00144D13">
        <w:tc>
          <w:tcPr>
            <w:tcW w:w="4261" w:type="dxa"/>
          </w:tcPr>
          <w:p w:rsidR="00835E2C" w:rsidRDefault="00835E2C" w:rsidP="00144D13">
            <w:pPr>
              <w:jc w:val="center"/>
            </w:pPr>
            <w:r>
              <w:t>AVAILABLE TO FINALIST AND/OR NON-FINALISTS</w:t>
            </w:r>
          </w:p>
        </w:tc>
        <w:tc>
          <w:tcPr>
            <w:tcW w:w="4261" w:type="dxa"/>
          </w:tcPr>
          <w:p w:rsidR="00835E2C" w:rsidRDefault="00835E2C" w:rsidP="00144D13">
            <w:pPr>
              <w:jc w:val="center"/>
            </w:pPr>
            <w:r>
              <w:t>Finalist</w:t>
            </w:r>
          </w:p>
        </w:tc>
      </w:tr>
      <w:tr w:rsidR="00835E2C" w:rsidTr="00144D13">
        <w:tc>
          <w:tcPr>
            <w:tcW w:w="4261" w:type="dxa"/>
          </w:tcPr>
          <w:p w:rsidR="00835E2C" w:rsidRDefault="00835E2C" w:rsidP="00144D13">
            <w:pPr>
              <w:jc w:val="center"/>
            </w:pPr>
            <w:r>
              <w:t>FULL/HALF MODULE</w:t>
            </w:r>
          </w:p>
        </w:tc>
        <w:tc>
          <w:tcPr>
            <w:tcW w:w="4261" w:type="dxa"/>
          </w:tcPr>
          <w:p w:rsidR="00835E2C" w:rsidRDefault="00835E2C" w:rsidP="00144D13">
            <w:pPr>
              <w:jc w:val="center"/>
            </w:pPr>
            <w:r>
              <w:t>Full</w:t>
            </w:r>
          </w:p>
        </w:tc>
      </w:tr>
      <w:tr w:rsidR="00835E2C" w:rsidTr="00144D13">
        <w:tc>
          <w:tcPr>
            <w:tcW w:w="4261" w:type="dxa"/>
          </w:tcPr>
          <w:p w:rsidR="00835E2C" w:rsidRDefault="00835E2C" w:rsidP="00144D13">
            <w:pPr>
              <w:jc w:val="center"/>
            </w:pPr>
            <w:r>
              <w:t>NUMBER OF CATS</w:t>
            </w:r>
          </w:p>
          <w:p w:rsidR="00835E2C" w:rsidRPr="006C0E6A" w:rsidRDefault="00835E2C" w:rsidP="00144D13">
            <w:pPr>
              <w:jc w:val="center"/>
              <w:rPr>
                <w:i/>
              </w:rPr>
            </w:pPr>
            <w:r w:rsidRPr="006C0E6A">
              <w:rPr>
                <w:i/>
              </w:rPr>
              <w:t>(15 or 30)</w:t>
            </w:r>
          </w:p>
        </w:tc>
        <w:tc>
          <w:tcPr>
            <w:tcW w:w="4261" w:type="dxa"/>
          </w:tcPr>
          <w:p w:rsidR="00835E2C" w:rsidRDefault="00835E2C" w:rsidP="00144D13">
            <w:pPr>
              <w:jc w:val="center"/>
            </w:pPr>
            <w:r>
              <w:t>30</w:t>
            </w:r>
          </w:p>
        </w:tc>
      </w:tr>
      <w:tr w:rsidR="00835E2C" w:rsidTr="00144D13">
        <w:tc>
          <w:tcPr>
            <w:tcW w:w="4261" w:type="dxa"/>
          </w:tcPr>
          <w:p w:rsidR="00835E2C" w:rsidRDefault="00835E2C" w:rsidP="00144D13">
            <w:pPr>
              <w:jc w:val="center"/>
            </w:pPr>
            <w:r>
              <w:t>TERM AVAILABLE</w:t>
            </w:r>
          </w:p>
          <w:p w:rsidR="00835E2C" w:rsidRDefault="00835E2C" w:rsidP="00144D13">
            <w:pPr>
              <w:jc w:val="center"/>
            </w:pPr>
            <w:r>
              <w:t xml:space="preserve"> </w:t>
            </w:r>
            <w:r w:rsidRPr="00180775">
              <w:rPr>
                <w:i/>
              </w:rPr>
              <w:t>(if half module</w:t>
            </w:r>
            <w:r>
              <w:t>)</w:t>
            </w:r>
          </w:p>
        </w:tc>
        <w:tc>
          <w:tcPr>
            <w:tcW w:w="4261" w:type="dxa"/>
          </w:tcPr>
          <w:p w:rsidR="00835E2C" w:rsidRDefault="00835E2C" w:rsidP="00144D13">
            <w:pPr>
              <w:jc w:val="center"/>
            </w:pPr>
          </w:p>
        </w:tc>
      </w:tr>
      <w:tr w:rsidR="00835E2C" w:rsidTr="00144D13">
        <w:tc>
          <w:tcPr>
            <w:tcW w:w="4261" w:type="dxa"/>
          </w:tcPr>
          <w:p w:rsidR="00835E2C" w:rsidRDefault="00835E2C" w:rsidP="00144D13">
            <w:pPr>
              <w:jc w:val="center"/>
            </w:pPr>
            <w:r>
              <w:t>ASSESSMENT METHOD</w:t>
            </w:r>
          </w:p>
        </w:tc>
        <w:tc>
          <w:tcPr>
            <w:tcW w:w="4261" w:type="dxa"/>
          </w:tcPr>
          <w:p w:rsidR="00835E2C" w:rsidRDefault="00835E2C" w:rsidP="00144D13">
            <w:pPr>
              <w:jc w:val="center"/>
            </w:pPr>
            <w:r>
              <w:t xml:space="preserve">100% Assessed or 100% examined or </w:t>
            </w:r>
          </w:p>
          <w:p w:rsidR="00835E2C" w:rsidRDefault="00835E2C" w:rsidP="00144D13">
            <w:pPr>
              <w:jc w:val="center"/>
            </w:pPr>
            <w:r>
              <w:t>50% examined/50 assessed</w:t>
            </w:r>
          </w:p>
        </w:tc>
      </w:tr>
      <w:tr w:rsidR="00835E2C" w:rsidTr="00144D13">
        <w:tc>
          <w:tcPr>
            <w:tcW w:w="4261" w:type="dxa"/>
          </w:tcPr>
          <w:p w:rsidR="00835E2C" w:rsidRDefault="00835E2C" w:rsidP="00144D13">
            <w:pPr>
              <w:jc w:val="center"/>
            </w:pPr>
            <w:r>
              <w:t xml:space="preserve">PRE MODULE REQUIREMENTS </w:t>
            </w:r>
          </w:p>
          <w:p w:rsidR="00835E2C" w:rsidRPr="006C0E6A" w:rsidRDefault="00835E2C" w:rsidP="00144D13">
            <w:pPr>
              <w:jc w:val="center"/>
              <w:rPr>
                <w:i/>
              </w:rPr>
            </w:pPr>
            <w:r>
              <w:t>(</w:t>
            </w:r>
            <w:r>
              <w:rPr>
                <w:i/>
              </w:rPr>
              <w:t>if applicable)</w:t>
            </w:r>
          </w:p>
        </w:tc>
        <w:tc>
          <w:tcPr>
            <w:tcW w:w="4261" w:type="dxa"/>
          </w:tcPr>
          <w:p w:rsidR="00835E2C" w:rsidRDefault="00835E2C" w:rsidP="00144D13">
            <w:pPr>
              <w:jc w:val="center"/>
            </w:pPr>
          </w:p>
        </w:tc>
      </w:tr>
    </w:tbl>
    <w:p w:rsidR="00835E2C" w:rsidRDefault="00835E2C" w:rsidP="00835E2C">
      <w:pPr>
        <w:jc w:val="center"/>
      </w:pPr>
    </w:p>
    <w:p w:rsidR="00835E2C" w:rsidRDefault="00835E2C" w:rsidP="00835E2C">
      <w:pPr>
        <w:jc w:val="center"/>
      </w:pPr>
    </w:p>
    <w:p w:rsidR="00835E2C" w:rsidRPr="00FE2C46" w:rsidRDefault="00835E2C" w:rsidP="00835E2C">
      <w:pPr>
        <w:rPr>
          <w:b/>
        </w:rPr>
      </w:pPr>
      <w:r w:rsidRPr="00FE2C46">
        <w:rPr>
          <w:b/>
        </w:rPr>
        <w:t>Brief Description of Module</w:t>
      </w:r>
    </w:p>
    <w:p w:rsidR="00835E2C" w:rsidRPr="00FE2C46" w:rsidRDefault="00835E2C" w:rsidP="00835E2C">
      <w:pPr>
        <w:rPr>
          <w:b/>
        </w:rPr>
      </w:pPr>
    </w:p>
    <w:p w:rsidR="00835E2C" w:rsidRDefault="00835E2C" w:rsidP="00835E2C">
      <w:pPr>
        <w:jc w:val="both"/>
        <w:rPr>
          <w:color w:val="000000"/>
        </w:rPr>
      </w:pPr>
      <w:r>
        <w:rPr>
          <w:color w:val="000000"/>
        </w:rPr>
        <w:t xml:space="preserve">This module is concerned with the sociological analysis of the structure and organisation of education in England and Wales and the ways in which different social groups experience its various settings, including primary, secondary and tertiary institutions and educational spaces outside of formal education. Processes of teaching and learning and of the social construction of knowledge are considered, and the module asks critical questions about the role and function of education in society. Lectures and seminars focus on topics such as social class, ‘race’/ethnicity, special educational needs, gender, sexuality/sex education, teachers’ working lives, aspects of curriculum and assessment, educational spaces, and the relationship between education, culture, politics and economic prosperity. Brief comparisons are made with educational systems in other countries. The module draws on a range of theoretical and empirical perspectives, and makes use of film and other media where relevant. The module offers the opportunity and resources, where students are interested, to make use of archival materials in the Modern Records Centre (there is a dedicated module website to assist with this). </w:t>
      </w:r>
    </w:p>
    <w:p w:rsidR="00835E2C" w:rsidRDefault="00835E2C" w:rsidP="00835E2C">
      <w:pPr>
        <w:jc w:val="both"/>
        <w:rPr>
          <w:color w:val="000000"/>
        </w:rPr>
      </w:pPr>
    </w:p>
    <w:p w:rsidR="00835E2C" w:rsidRDefault="00835E2C" w:rsidP="00835E2C">
      <w:pPr>
        <w:rPr>
          <w:b/>
          <w:bCs/>
          <w:color w:val="000000"/>
        </w:rPr>
      </w:pPr>
      <w:r>
        <w:rPr>
          <w:b/>
          <w:bCs/>
          <w:color w:val="000000"/>
        </w:rPr>
        <w:t>Preliminary Reading</w:t>
      </w:r>
    </w:p>
    <w:p w:rsidR="00835E2C" w:rsidRDefault="00835E2C" w:rsidP="00835E2C">
      <w:pPr>
        <w:rPr>
          <w:color w:val="000000"/>
        </w:rPr>
      </w:pPr>
    </w:p>
    <w:p w:rsidR="00835E2C" w:rsidRDefault="00835E2C" w:rsidP="00835E2C">
      <w:pPr>
        <w:rPr>
          <w:color w:val="000000"/>
        </w:rPr>
      </w:pPr>
      <w:r>
        <w:rPr>
          <w:color w:val="000000"/>
        </w:rPr>
        <w:t xml:space="preserve">Ball, S. J. (2012) </w:t>
      </w:r>
      <w:r w:rsidRPr="00FC3B72">
        <w:rPr>
          <w:i/>
          <w:color w:val="000000"/>
        </w:rPr>
        <w:t>Global Education Inc: new policy networks and the neo-liberal imaginary</w:t>
      </w:r>
      <w:r>
        <w:rPr>
          <w:color w:val="000000"/>
        </w:rPr>
        <w:t xml:space="preserve">, Abingdon, Routledge. </w:t>
      </w:r>
    </w:p>
    <w:p w:rsidR="00835E2C" w:rsidRDefault="00835E2C" w:rsidP="00835E2C">
      <w:pPr>
        <w:rPr>
          <w:color w:val="000000"/>
        </w:rPr>
      </w:pPr>
    </w:p>
    <w:p w:rsidR="00835E2C" w:rsidRDefault="00835E2C" w:rsidP="00835E2C">
      <w:pPr>
        <w:rPr>
          <w:color w:val="000000"/>
        </w:rPr>
      </w:pPr>
      <w:r>
        <w:rPr>
          <w:color w:val="000000"/>
        </w:rPr>
        <w:t xml:space="preserve">Burke, C. (2005) </w:t>
      </w:r>
      <w:r w:rsidRPr="00B43F2F">
        <w:rPr>
          <w:i/>
          <w:color w:val="000000"/>
        </w:rPr>
        <w:t>The School Without Tears: E. F. O’Neill of Prestolee</w:t>
      </w:r>
      <w:r>
        <w:rPr>
          <w:color w:val="000000"/>
        </w:rPr>
        <w:t xml:space="preserve">, History of Education, 34(3): 263-275. </w:t>
      </w:r>
    </w:p>
    <w:p w:rsidR="00835E2C" w:rsidRDefault="00835E2C" w:rsidP="00835E2C">
      <w:pPr>
        <w:rPr>
          <w:color w:val="000000"/>
        </w:rPr>
      </w:pPr>
    </w:p>
    <w:p w:rsidR="00835E2C" w:rsidRDefault="00835E2C" w:rsidP="00835E2C">
      <w:pPr>
        <w:rPr>
          <w:color w:val="000000"/>
        </w:rPr>
      </w:pPr>
      <w:r>
        <w:rPr>
          <w:color w:val="000000"/>
        </w:rPr>
        <w:t xml:space="preserve">Canaan, J. and Shumar, W. (eds.) (2008) </w:t>
      </w:r>
      <w:r w:rsidRPr="00984FDF">
        <w:rPr>
          <w:i/>
          <w:color w:val="000000"/>
        </w:rPr>
        <w:t>Structure and Agency in the Neoliberal University</w:t>
      </w:r>
      <w:r>
        <w:rPr>
          <w:color w:val="000000"/>
        </w:rPr>
        <w:t xml:space="preserve">, London, Routledge.  </w:t>
      </w:r>
    </w:p>
    <w:p w:rsidR="00835E2C" w:rsidRDefault="00835E2C" w:rsidP="00835E2C">
      <w:pPr>
        <w:rPr>
          <w:color w:val="000000"/>
        </w:rPr>
      </w:pPr>
    </w:p>
    <w:p w:rsidR="00835E2C" w:rsidRDefault="00835E2C" w:rsidP="00835E2C">
      <w:pPr>
        <w:rPr>
          <w:color w:val="000000"/>
        </w:rPr>
      </w:pPr>
      <w:r w:rsidRPr="006E5F6C">
        <w:rPr>
          <w:i/>
          <w:color w:val="000000"/>
        </w:rPr>
        <w:t>The Class</w:t>
      </w:r>
      <w:r>
        <w:rPr>
          <w:color w:val="000000"/>
        </w:rPr>
        <w:t xml:space="preserve"> (Entre les murs) (2008) Film. Dir: Laurent Cantet</w:t>
      </w:r>
    </w:p>
    <w:p w:rsidR="00835E2C" w:rsidRDefault="00835E2C" w:rsidP="00835E2C">
      <w:pPr>
        <w:rPr>
          <w:color w:val="000000"/>
        </w:rPr>
      </w:pPr>
    </w:p>
    <w:p w:rsidR="00835E2C" w:rsidRDefault="00835E2C" w:rsidP="00835E2C">
      <w:pPr>
        <w:rPr>
          <w:color w:val="000000"/>
        </w:rPr>
      </w:pPr>
      <w:r>
        <w:rPr>
          <w:color w:val="000000"/>
        </w:rPr>
        <w:t xml:space="preserve">Freire, P. (1970) </w:t>
      </w:r>
      <w:r w:rsidRPr="006E5F6C">
        <w:rPr>
          <w:i/>
          <w:color w:val="000000"/>
        </w:rPr>
        <w:t>Pedagogy of the Oppressed</w:t>
      </w:r>
      <w:r>
        <w:rPr>
          <w:color w:val="000000"/>
        </w:rPr>
        <w:t>, London, Penguin</w:t>
      </w:r>
    </w:p>
    <w:p w:rsidR="00835E2C" w:rsidRDefault="00835E2C" w:rsidP="00835E2C">
      <w:pPr>
        <w:rPr>
          <w:color w:val="000000"/>
        </w:rPr>
      </w:pPr>
    </w:p>
    <w:p w:rsidR="00835E2C" w:rsidRDefault="00835E2C" w:rsidP="00835E2C">
      <w:pPr>
        <w:rPr>
          <w:color w:val="000000"/>
        </w:rPr>
      </w:pPr>
      <w:r>
        <w:rPr>
          <w:color w:val="000000"/>
        </w:rPr>
        <w:t xml:space="preserve">Halsey, A. H. </w:t>
      </w:r>
      <w:r>
        <w:rPr>
          <w:i/>
          <w:color w:val="000000"/>
        </w:rPr>
        <w:t>et al</w:t>
      </w:r>
      <w:r>
        <w:rPr>
          <w:color w:val="000000"/>
        </w:rPr>
        <w:t xml:space="preserve"> (eds.) (1997) </w:t>
      </w:r>
      <w:r>
        <w:rPr>
          <w:i/>
          <w:iCs/>
          <w:color w:val="000000"/>
        </w:rPr>
        <w:t>Education: Culture, Economy, Society</w:t>
      </w:r>
      <w:r>
        <w:rPr>
          <w:color w:val="000000"/>
        </w:rPr>
        <w:t>, Oxford, Oxford University Press.</w:t>
      </w:r>
    </w:p>
    <w:p w:rsidR="00835E2C" w:rsidRDefault="00835E2C" w:rsidP="00835E2C">
      <w:pPr>
        <w:rPr>
          <w:color w:val="000000"/>
        </w:rPr>
      </w:pPr>
    </w:p>
    <w:p w:rsidR="00835E2C" w:rsidRDefault="00835E2C" w:rsidP="00835E2C">
      <w:pPr>
        <w:rPr>
          <w:color w:val="000000"/>
        </w:rPr>
      </w:pPr>
      <w:r>
        <w:rPr>
          <w:color w:val="000000"/>
          <w:lang w:val="de-DE"/>
        </w:rPr>
        <w:t xml:space="preserve">Lauder, H. </w:t>
      </w:r>
      <w:r>
        <w:rPr>
          <w:i/>
          <w:color w:val="000000"/>
          <w:lang w:val="de-DE"/>
        </w:rPr>
        <w:t>et al</w:t>
      </w:r>
      <w:r>
        <w:rPr>
          <w:color w:val="000000"/>
          <w:lang w:val="de-DE"/>
        </w:rPr>
        <w:t xml:space="preserve"> (eds.) </w:t>
      </w:r>
      <w:r>
        <w:rPr>
          <w:color w:val="000000"/>
        </w:rPr>
        <w:t xml:space="preserve">(2006) </w:t>
      </w:r>
      <w:r>
        <w:rPr>
          <w:i/>
          <w:color w:val="000000"/>
        </w:rPr>
        <w:t>Education, Globalisation and Social Change</w:t>
      </w:r>
      <w:r>
        <w:rPr>
          <w:color w:val="000000"/>
        </w:rPr>
        <w:t xml:space="preserve">, Oxford, Oxford University Press. </w:t>
      </w:r>
    </w:p>
    <w:p w:rsidR="00835E2C" w:rsidRDefault="00835E2C" w:rsidP="00835E2C">
      <w:pPr>
        <w:rPr>
          <w:color w:val="000000"/>
        </w:rPr>
      </w:pPr>
    </w:p>
    <w:p w:rsidR="00835E2C" w:rsidRDefault="00835E2C" w:rsidP="00835E2C">
      <w:pPr>
        <w:rPr>
          <w:color w:val="000000"/>
        </w:rPr>
      </w:pPr>
      <w:r>
        <w:rPr>
          <w:color w:val="000000"/>
        </w:rPr>
        <w:t xml:space="preserve">Tomlinson, S. (2005) </w:t>
      </w:r>
      <w:r>
        <w:rPr>
          <w:i/>
          <w:iCs/>
          <w:color w:val="000000"/>
        </w:rPr>
        <w:t>Education in a Post-Welfare Society (2</w:t>
      </w:r>
      <w:r>
        <w:rPr>
          <w:i/>
          <w:iCs/>
          <w:color w:val="000000"/>
          <w:vertAlign w:val="superscript"/>
        </w:rPr>
        <w:t>nd</w:t>
      </w:r>
      <w:r>
        <w:rPr>
          <w:i/>
          <w:iCs/>
          <w:color w:val="000000"/>
        </w:rPr>
        <w:t xml:space="preserve"> edition)</w:t>
      </w:r>
      <w:r>
        <w:rPr>
          <w:color w:val="000000"/>
        </w:rPr>
        <w:t xml:space="preserve"> Buckingham, Open University Press.</w:t>
      </w:r>
    </w:p>
    <w:p w:rsidR="00835E2C" w:rsidRDefault="00835E2C" w:rsidP="00835E2C">
      <w:pPr>
        <w:rPr>
          <w:i/>
          <w:color w:val="000000"/>
        </w:rPr>
      </w:pPr>
    </w:p>
    <w:p w:rsidR="00835E2C" w:rsidRDefault="00835E2C" w:rsidP="00835E2C">
      <w:pPr>
        <w:rPr>
          <w:b/>
          <w:bCs/>
          <w:color w:val="000000"/>
        </w:rPr>
      </w:pPr>
      <w:r>
        <w:rPr>
          <w:b/>
          <w:bCs/>
          <w:color w:val="000000"/>
        </w:rPr>
        <w:t>Coursework/Assessment</w:t>
      </w:r>
    </w:p>
    <w:p w:rsidR="00835E2C" w:rsidRDefault="00835E2C" w:rsidP="00835E2C">
      <w:pPr>
        <w:rPr>
          <w:color w:val="000000"/>
        </w:rPr>
      </w:pPr>
      <w:r>
        <w:rPr>
          <w:color w:val="000000"/>
        </w:rPr>
        <w:t>One class essay or timed ‘exam’ essay per term</w:t>
      </w:r>
    </w:p>
    <w:p w:rsidR="00835E2C" w:rsidRDefault="00835E2C" w:rsidP="00835E2C">
      <w:pPr>
        <w:rPr>
          <w:color w:val="000000"/>
        </w:rPr>
      </w:pPr>
      <w:r>
        <w:rPr>
          <w:color w:val="000000"/>
          <w:u w:val="single"/>
        </w:rPr>
        <w:t>Two</w:t>
      </w:r>
      <w:r>
        <w:rPr>
          <w:color w:val="000000"/>
        </w:rPr>
        <w:t xml:space="preserve"> weekly seminar readings</w:t>
      </w:r>
    </w:p>
    <w:p w:rsidR="00835E2C" w:rsidRDefault="00835E2C" w:rsidP="00835E2C">
      <w:pPr>
        <w:rPr>
          <w:b/>
          <w:color w:val="000000"/>
        </w:rPr>
      </w:pPr>
      <w:r>
        <w:rPr>
          <w:b/>
          <w:color w:val="000000"/>
        </w:rPr>
        <w:t>SOCIOLOGY OF EDUCATION (continued)</w:t>
      </w:r>
    </w:p>
    <w:p w:rsidR="00835E2C" w:rsidRPr="00EC6E9B" w:rsidRDefault="00835E2C" w:rsidP="00835E2C">
      <w:pPr>
        <w:rPr>
          <w:b/>
          <w:color w:val="000000"/>
        </w:rPr>
      </w:pPr>
    </w:p>
    <w:p w:rsidR="00835E2C" w:rsidRDefault="00835E2C" w:rsidP="00835E2C">
      <w:pPr>
        <w:rPr>
          <w:color w:val="000000"/>
        </w:rPr>
      </w:pPr>
      <w:r>
        <w:rPr>
          <w:color w:val="000000"/>
        </w:rPr>
        <w:t>Either</w:t>
      </w:r>
      <w:r>
        <w:rPr>
          <w:color w:val="000000"/>
        </w:rPr>
        <w:tab/>
      </w:r>
      <w:r>
        <w:rPr>
          <w:color w:val="000000"/>
        </w:rPr>
        <w:tab/>
        <w:t>2 x 3000 word assessed essays</w:t>
      </w:r>
    </w:p>
    <w:p w:rsidR="00835E2C" w:rsidRDefault="00835E2C" w:rsidP="00835E2C">
      <w:pPr>
        <w:rPr>
          <w:color w:val="000000"/>
        </w:rPr>
      </w:pPr>
      <w:r>
        <w:rPr>
          <w:color w:val="000000"/>
        </w:rPr>
        <w:t>OR</w:t>
      </w:r>
      <w:r>
        <w:rPr>
          <w:color w:val="000000"/>
        </w:rPr>
        <w:tab/>
      </w:r>
      <w:r>
        <w:rPr>
          <w:color w:val="000000"/>
        </w:rPr>
        <w:tab/>
        <w:t>1 x 3000 word assessed essay, plus 1 x 2-hour examination</w:t>
      </w:r>
    </w:p>
    <w:p w:rsidR="00835E2C" w:rsidRDefault="00835E2C" w:rsidP="00835E2C">
      <w:r>
        <w:t>OR</w:t>
      </w:r>
      <w:r>
        <w:tab/>
      </w:r>
      <w:r>
        <w:tab/>
        <w:t>1 x 3-hour examination</w:t>
      </w:r>
    </w:p>
    <w:p w:rsidR="00835E2C" w:rsidRDefault="00835E2C" w:rsidP="00835E2C"/>
    <w:p w:rsidR="00835E2C" w:rsidRDefault="00835E2C" w:rsidP="00835E2C"/>
    <w:p w:rsidR="00835E2C" w:rsidRDefault="00835E2C" w:rsidP="00835E2C"/>
    <w:p w:rsidR="00835E2C" w:rsidRDefault="00835E2C" w:rsidP="00835E2C"/>
    <w:p w:rsidR="00835E2C" w:rsidRDefault="00835E2C">
      <w:r>
        <w:br w:type="page"/>
      </w:r>
    </w:p>
    <w:p w:rsidR="00835E2C" w:rsidRPr="00180775" w:rsidRDefault="00835E2C" w:rsidP="00835E2C"/>
    <w:p w:rsidR="00886764" w:rsidRPr="00886764" w:rsidRDefault="00886764" w:rsidP="00886764">
      <w:pPr>
        <w:jc w:val="center"/>
        <w:rPr>
          <w:b/>
          <w:i/>
          <w:sz w:val="32"/>
          <w:szCs w:val="32"/>
        </w:rPr>
      </w:pPr>
      <w:r>
        <w:rPr>
          <w:b/>
          <w:sz w:val="32"/>
          <w:szCs w:val="32"/>
        </w:rPr>
        <w:t xml:space="preserve">MODULE TITLE:  </w:t>
      </w:r>
      <w:r w:rsidRPr="00886764">
        <w:rPr>
          <w:sz w:val="32"/>
          <w:szCs w:val="32"/>
        </w:rPr>
        <w:t>SOCIOLOGY OF HEALTH AND ILLNESS</w:t>
      </w:r>
    </w:p>
    <w:p w:rsidR="00886764" w:rsidRPr="00180775" w:rsidRDefault="00886764" w:rsidP="00886764">
      <w:pPr>
        <w:jc w:val="center"/>
        <w:rPr>
          <w:b/>
          <w:i/>
          <w:sz w:val="32"/>
          <w:szCs w:val="32"/>
        </w:rPr>
      </w:pPr>
      <w:r w:rsidRPr="00180775">
        <w:rPr>
          <w:b/>
          <w:i/>
          <w:sz w:val="32"/>
          <w:szCs w:val="32"/>
        </w:rPr>
        <w:t>MODULE CODE:</w:t>
      </w:r>
      <w:r>
        <w:rPr>
          <w:b/>
          <w:i/>
          <w:sz w:val="32"/>
          <w:szCs w:val="32"/>
        </w:rPr>
        <w:t xml:space="preserve">  </w:t>
      </w:r>
      <w:r w:rsidRPr="003C1869">
        <w:rPr>
          <w:sz w:val="32"/>
          <w:szCs w:val="32"/>
        </w:rPr>
        <w:t>SO3</w:t>
      </w:r>
      <w:r>
        <w:rPr>
          <w:sz w:val="32"/>
          <w:szCs w:val="32"/>
        </w:rPr>
        <w:t>07</w:t>
      </w:r>
    </w:p>
    <w:p w:rsidR="00886764" w:rsidRPr="00180775" w:rsidRDefault="00886764" w:rsidP="00886764">
      <w:pPr>
        <w:jc w:val="center"/>
        <w:rPr>
          <w:b/>
          <w:i/>
          <w:sz w:val="32"/>
          <w:szCs w:val="32"/>
        </w:rPr>
      </w:pPr>
      <w:r w:rsidRPr="00180775">
        <w:rPr>
          <w:b/>
          <w:i/>
          <w:sz w:val="32"/>
          <w:szCs w:val="32"/>
        </w:rPr>
        <w:t>MODULE CONVENOR</w:t>
      </w:r>
      <w:r>
        <w:rPr>
          <w:b/>
          <w:i/>
          <w:sz w:val="32"/>
          <w:szCs w:val="32"/>
        </w:rPr>
        <w:t xml:space="preserve">:  </w:t>
      </w:r>
      <w:r>
        <w:rPr>
          <w:i/>
          <w:sz w:val="32"/>
          <w:szCs w:val="32"/>
        </w:rPr>
        <w:t>PROFESSOR SIMON WILLIAMS</w:t>
      </w:r>
    </w:p>
    <w:p w:rsidR="00886764" w:rsidRPr="00374F60" w:rsidRDefault="00886764" w:rsidP="00886764">
      <w:pPr>
        <w:jc w:val="center"/>
        <w:rPr>
          <w:b/>
          <w:sz w:val="32"/>
          <w:szCs w:val="32"/>
        </w:rPr>
      </w:pPr>
      <w:r w:rsidRPr="00180775">
        <w:rPr>
          <w:b/>
          <w:i/>
          <w:sz w:val="32"/>
          <w:szCs w:val="32"/>
        </w:rPr>
        <w:t>CONVENORS EMAIL</w:t>
      </w:r>
      <w:r>
        <w:rPr>
          <w:b/>
          <w:i/>
          <w:sz w:val="32"/>
          <w:szCs w:val="32"/>
        </w:rPr>
        <w:t xml:space="preserve">:  </w:t>
      </w:r>
      <w:r>
        <w:rPr>
          <w:sz w:val="32"/>
          <w:szCs w:val="32"/>
        </w:rPr>
        <w:t>S.J.Williams</w:t>
      </w:r>
      <w:r w:rsidRPr="003C1869">
        <w:rPr>
          <w:sz w:val="32"/>
          <w:szCs w:val="32"/>
        </w:rPr>
        <w:t>@warwick.ac.uk</w:t>
      </w:r>
    </w:p>
    <w:p w:rsidR="00886764" w:rsidRPr="00180775" w:rsidRDefault="00886764" w:rsidP="00886764">
      <w:pPr>
        <w:jc w:val="center"/>
        <w:rPr>
          <w:b/>
          <w:i/>
          <w:sz w:val="32"/>
          <w:szCs w:val="32"/>
        </w:rPr>
      </w:pPr>
      <w:r>
        <w:rPr>
          <w:b/>
          <w:i/>
          <w:sz w:val="32"/>
          <w:szCs w:val="32"/>
        </w:rPr>
        <w:t xml:space="preserve">CONVENORS ROOM NUMBER: </w:t>
      </w:r>
      <w:r>
        <w:rPr>
          <w:i/>
          <w:sz w:val="32"/>
          <w:szCs w:val="32"/>
        </w:rPr>
        <w:t>R2.32</w:t>
      </w:r>
    </w:p>
    <w:p w:rsidR="00886764" w:rsidRDefault="00886764" w:rsidP="00886764">
      <w:pPr>
        <w:jc w:val="center"/>
      </w:pPr>
    </w:p>
    <w:p w:rsidR="00886764" w:rsidRDefault="00886764" w:rsidP="00886764">
      <w:pPr>
        <w:jc w:val="center"/>
      </w:pPr>
    </w:p>
    <w:tbl>
      <w:tblPr>
        <w:tblStyle w:val="TableGrid"/>
        <w:tblW w:w="0" w:type="auto"/>
        <w:tblLook w:val="04A0" w:firstRow="1" w:lastRow="0" w:firstColumn="1" w:lastColumn="0" w:noHBand="0" w:noVBand="1"/>
      </w:tblPr>
      <w:tblGrid>
        <w:gridCol w:w="4261"/>
        <w:gridCol w:w="4261"/>
      </w:tblGrid>
      <w:tr w:rsidR="00886764" w:rsidTr="00144D13">
        <w:tc>
          <w:tcPr>
            <w:tcW w:w="4261" w:type="dxa"/>
          </w:tcPr>
          <w:p w:rsidR="00886764" w:rsidRDefault="00886764" w:rsidP="00144D13">
            <w:pPr>
              <w:jc w:val="center"/>
            </w:pPr>
            <w:r>
              <w:t>AVAILABLE TO FINALIST AND/OR NON-FINALISTS</w:t>
            </w:r>
          </w:p>
        </w:tc>
        <w:tc>
          <w:tcPr>
            <w:tcW w:w="4261" w:type="dxa"/>
          </w:tcPr>
          <w:p w:rsidR="00886764" w:rsidRDefault="00886764" w:rsidP="00144D13">
            <w:pPr>
              <w:jc w:val="center"/>
            </w:pPr>
            <w:r>
              <w:t>Finalists and Non-Finalists</w:t>
            </w:r>
          </w:p>
        </w:tc>
      </w:tr>
      <w:tr w:rsidR="00886764" w:rsidTr="00144D13">
        <w:tc>
          <w:tcPr>
            <w:tcW w:w="4261" w:type="dxa"/>
          </w:tcPr>
          <w:p w:rsidR="00886764" w:rsidRDefault="00886764" w:rsidP="00144D13">
            <w:pPr>
              <w:jc w:val="center"/>
            </w:pPr>
            <w:r>
              <w:t>FULL/HALF MODULE</w:t>
            </w:r>
          </w:p>
        </w:tc>
        <w:tc>
          <w:tcPr>
            <w:tcW w:w="4261" w:type="dxa"/>
          </w:tcPr>
          <w:p w:rsidR="00886764" w:rsidRDefault="00886764" w:rsidP="00144D13">
            <w:pPr>
              <w:jc w:val="center"/>
            </w:pPr>
            <w:r>
              <w:t>Full</w:t>
            </w:r>
          </w:p>
        </w:tc>
      </w:tr>
      <w:tr w:rsidR="00886764" w:rsidTr="00144D13">
        <w:tc>
          <w:tcPr>
            <w:tcW w:w="4261" w:type="dxa"/>
          </w:tcPr>
          <w:p w:rsidR="00886764" w:rsidRDefault="00886764" w:rsidP="00144D13">
            <w:pPr>
              <w:jc w:val="center"/>
            </w:pPr>
            <w:r>
              <w:t>NUMBER OF CATS</w:t>
            </w:r>
          </w:p>
          <w:p w:rsidR="00886764" w:rsidRPr="006C0E6A" w:rsidRDefault="00886764" w:rsidP="00144D13">
            <w:pPr>
              <w:jc w:val="center"/>
              <w:rPr>
                <w:i/>
              </w:rPr>
            </w:pPr>
            <w:r w:rsidRPr="006C0E6A">
              <w:rPr>
                <w:i/>
              </w:rPr>
              <w:t>(15 or 30)</w:t>
            </w:r>
          </w:p>
        </w:tc>
        <w:tc>
          <w:tcPr>
            <w:tcW w:w="4261" w:type="dxa"/>
          </w:tcPr>
          <w:p w:rsidR="00886764" w:rsidRDefault="00886764" w:rsidP="00144D13">
            <w:pPr>
              <w:jc w:val="center"/>
            </w:pPr>
            <w:r>
              <w:t>30</w:t>
            </w:r>
          </w:p>
        </w:tc>
      </w:tr>
      <w:tr w:rsidR="00886764" w:rsidTr="00144D13">
        <w:tc>
          <w:tcPr>
            <w:tcW w:w="4261" w:type="dxa"/>
          </w:tcPr>
          <w:p w:rsidR="00886764" w:rsidRDefault="00886764" w:rsidP="00144D13">
            <w:pPr>
              <w:jc w:val="center"/>
            </w:pPr>
            <w:r>
              <w:t>TERM AVAILABLE</w:t>
            </w:r>
          </w:p>
          <w:p w:rsidR="00886764" w:rsidRDefault="00886764" w:rsidP="00144D13">
            <w:pPr>
              <w:jc w:val="center"/>
            </w:pPr>
            <w:r>
              <w:t xml:space="preserve"> </w:t>
            </w:r>
            <w:r w:rsidRPr="00180775">
              <w:rPr>
                <w:i/>
              </w:rPr>
              <w:t>(if half module</w:t>
            </w:r>
            <w:r>
              <w:t>)</w:t>
            </w:r>
          </w:p>
        </w:tc>
        <w:tc>
          <w:tcPr>
            <w:tcW w:w="4261" w:type="dxa"/>
          </w:tcPr>
          <w:p w:rsidR="00886764" w:rsidRDefault="00886764" w:rsidP="00144D13">
            <w:pPr>
              <w:jc w:val="center"/>
            </w:pPr>
          </w:p>
        </w:tc>
      </w:tr>
      <w:tr w:rsidR="00886764" w:rsidTr="00144D13">
        <w:tc>
          <w:tcPr>
            <w:tcW w:w="4261" w:type="dxa"/>
          </w:tcPr>
          <w:p w:rsidR="00886764" w:rsidRDefault="00886764" w:rsidP="00144D13">
            <w:pPr>
              <w:jc w:val="center"/>
            </w:pPr>
            <w:r>
              <w:t>ASSESSMENT METHOD</w:t>
            </w:r>
          </w:p>
        </w:tc>
        <w:tc>
          <w:tcPr>
            <w:tcW w:w="4261" w:type="dxa"/>
          </w:tcPr>
          <w:p w:rsidR="00886764" w:rsidRDefault="00886764" w:rsidP="00144D13">
            <w:pPr>
              <w:jc w:val="center"/>
            </w:pPr>
            <w:r>
              <w:t xml:space="preserve">100% Assessed or 100% examined or </w:t>
            </w:r>
          </w:p>
          <w:p w:rsidR="00886764" w:rsidRDefault="00886764" w:rsidP="00144D13">
            <w:pPr>
              <w:jc w:val="center"/>
            </w:pPr>
            <w:r>
              <w:t>50% examined/50 assessed</w:t>
            </w:r>
          </w:p>
        </w:tc>
      </w:tr>
      <w:tr w:rsidR="00886764" w:rsidTr="00144D13">
        <w:tc>
          <w:tcPr>
            <w:tcW w:w="4261" w:type="dxa"/>
          </w:tcPr>
          <w:p w:rsidR="00886764" w:rsidRDefault="00886764" w:rsidP="00144D13">
            <w:pPr>
              <w:jc w:val="center"/>
            </w:pPr>
            <w:r>
              <w:t xml:space="preserve">PRE MODULE REQUIREMENTS </w:t>
            </w:r>
          </w:p>
          <w:p w:rsidR="00886764" w:rsidRPr="006C0E6A" w:rsidRDefault="00886764" w:rsidP="00144D13">
            <w:pPr>
              <w:jc w:val="center"/>
              <w:rPr>
                <w:i/>
              </w:rPr>
            </w:pPr>
            <w:r>
              <w:t>(</w:t>
            </w:r>
            <w:r>
              <w:rPr>
                <w:i/>
              </w:rPr>
              <w:t>if applicable)</w:t>
            </w:r>
          </w:p>
        </w:tc>
        <w:tc>
          <w:tcPr>
            <w:tcW w:w="4261" w:type="dxa"/>
          </w:tcPr>
          <w:p w:rsidR="00886764" w:rsidRDefault="00886764" w:rsidP="00144D13">
            <w:pPr>
              <w:jc w:val="center"/>
            </w:pPr>
          </w:p>
        </w:tc>
      </w:tr>
    </w:tbl>
    <w:p w:rsidR="00886764" w:rsidRDefault="00886764" w:rsidP="00886764">
      <w:pPr>
        <w:jc w:val="center"/>
      </w:pPr>
    </w:p>
    <w:p w:rsidR="00886764" w:rsidRDefault="00886764" w:rsidP="00886764">
      <w:pPr>
        <w:jc w:val="center"/>
      </w:pPr>
    </w:p>
    <w:p w:rsidR="00886764" w:rsidRPr="0001612E" w:rsidRDefault="00886764" w:rsidP="00886764">
      <w:pPr>
        <w:rPr>
          <w:b/>
        </w:rPr>
      </w:pPr>
      <w:r w:rsidRPr="0001612E">
        <w:rPr>
          <w:b/>
        </w:rPr>
        <w:t>Brief Description of Module</w:t>
      </w:r>
    </w:p>
    <w:p w:rsidR="00886764" w:rsidRDefault="00886764" w:rsidP="00886764"/>
    <w:p w:rsidR="00886764" w:rsidRDefault="00886764" w:rsidP="00886764">
      <w:pPr>
        <w:tabs>
          <w:tab w:val="right" w:pos="9000"/>
        </w:tabs>
        <w:spacing w:line="240" w:lineRule="exact"/>
        <w:jc w:val="both"/>
      </w:pPr>
      <w:r>
        <w:t xml:space="preserve">The module provides students with a critical sociological understanding of health, medicine and the body in the twenty-first century and the global age. </w:t>
      </w:r>
    </w:p>
    <w:p w:rsidR="00886764" w:rsidRDefault="00886764" w:rsidP="00886764">
      <w:pPr>
        <w:tabs>
          <w:tab w:val="right" w:pos="9000"/>
        </w:tabs>
        <w:spacing w:line="240" w:lineRule="exact"/>
        <w:jc w:val="both"/>
      </w:pPr>
    </w:p>
    <w:p w:rsidR="00886764" w:rsidRDefault="00886764" w:rsidP="00886764">
      <w:pPr>
        <w:tabs>
          <w:tab w:val="right" w:pos="9000"/>
        </w:tabs>
        <w:spacing w:line="240" w:lineRule="exact"/>
        <w:jc w:val="both"/>
      </w:pPr>
      <w:r>
        <w:t>Topics covered include the following: critical perspectives on biomedicine, health</w:t>
      </w:r>
    </w:p>
    <w:p w:rsidR="00886764" w:rsidRDefault="00886764" w:rsidP="00886764">
      <w:pPr>
        <w:tabs>
          <w:tab w:val="right" w:pos="9000"/>
        </w:tabs>
        <w:spacing w:line="240" w:lineRule="exact"/>
        <w:jc w:val="both"/>
      </w:pPr>
      <w:r>
        <w:t>and illness, the biomedicalization and pharmaceuticalisation of society, the social causes and social patterning of health (principally by class, gender and ethnicity), lay concepts images and metaphors of health and illness, ageing  and health, the experience of (chronic) illness, sleep and health, and death and dying in late/postmodernity.</w:t>
      </w:r>
    </w:p>
    <w:p w:rsidR="00886764" w:rsidRDefault="00886764" w:rsidP="00886764">
      <w:pPr>
        <w:tabs>
          <w:tab w:val="right" w:pos="9000"/>
        </w:tabs>
        <w:spacing w:line="240" w:lineRule="exact"/>
        <w:jc w:val="both"/>
      </w:pPr>
    </w:p>
    <w:p w:rsidR="00886764" w:rsidRDefault="00886764" w:rsidP="00886764">
      <w:pPr>
        <w:tabs>
          <w:tab w:val="right" w:pos="9000"/>
        </w:tabs>
        <w:spacing w:line="240" w:lineRule="exact"/>
        <w:jc w:val="both"/>
      </w:pPr>
      <w:r>
        <w:t>In addition, the module examines the rise and gendered development of the medical profession, the emotional division of labour in health care, the changing nature and status of professional power and dominance, the patient-professional relationship and other critical issues in medicine and health care such as medical technologies and the body (e.g. cosmetic surgery, pharmaceuticals, the new genetics, organ transplantation, regenerative medicine), the rise of bioethics, new social movements in health, and the "challenge" of complementary and alternative therapies to biomedical hegemony.</w:t>
      </w:r>
    </w:p>
    <w:p w:rsidR="00886764" w:rsidRDefault="00886764" w:rsidP="00886764">
      <w:pPr>
        <w:tabs>
          <w:tab w:val="right" w:pos="9000"/>
        </w:tabs>
        <w:spacing w:line="240" w:lineRule="exact"/>
        <w:jc w:val="both"/>
      </w:pPr>
    </w:p>
    <w:p w:rsidR="00886764" w:rsidRDefault="00886764" w:rsidP="00886764">
      <w:pPr>
        <w:tabs>
          <w:tab w:val="right" w:pos="9000"/>
        </w:tabs>
        <w:spacing w:line="240" w:lineRule="exact"/>
        <w:jc w:val="both"/>
      </w:pPr>
      <w:r>
        <w:t xml:space="preserve">Throughout the module, the relationship between theory and evidence in the sociology of health, medicine and the body is emphasised and explored, alongside wider </w:t>
      </w:r>
      <w:r w:rsidRPr="00A5027C">
        <w:rPr>
          <w:i/>
        </w:rPr>
        <w:t>biopolitical</w:t>
      </w:r>
      <w:r>
        <w:t xml:space="preserve"> matters concerning the </w:t>
      </w:r>
      <w:r w:rsidRPr="00A5027C">
        <w:rPr>
          <w:i/>
        </w:rPr>
        <w:t>politics of life</w:t>
      </w:r>
      <w:r>
        <w:t xml:space="preserve"> itself in the global age.</w:t>
      </w:r>
    </w:p>
    <w:p w:rsidR="00886764" w:rsidRDefault="00886764" w:rsidP="00886764"/>
    <w:p w:rsidR="00886764" w:rsidRPr="0001612E" w:rsidRDefault="00886764" w:rsidP="00886764">
      <w:pPr>
        <w:rPr>
          <w:b/>
        </w:rPr>
      </w:pPr>
      <w:r w:rsidRPr="0001612E">
        <w:rPr>
          <w:b/>
        </w:rPr>
        <w:t>Preliminary Readings</w:t>
      </w:r>
    </w:p>
    <w:p w:rsidR="00886764" w:rsidRDefault="00886764" w:rsidP="00886764">
      <w:pPr>
        <w:spacing w:line="240" w:lineRule="exact"/>
        <w:ind w:left="720"/>
      </w:pPr>
    </w:p>
    <w:p w:rsidR="00886764" w:rsidRDefault="00886764" w:rsidP="00886764">
      <w:pPr>
        <w:spacing w:line="240" w:lineRule="exact"/>
        <w:ind w:left="720"/>
      </w:pPr>
      <w:r>
        <w:t xml:space="preserve">Conrad, P. (2007) </w:t>
      </w:r>
      <w:r>
        <w:rPr>
          <w:u w:val="single"/>
        </w:rPr>
        <w:t xml:space="preserve">The Medicalization of Society. </w:t>
      </w:r>
      <w:r>
        <w:t>Balmtimore: Johns Hopkins Univeristy Press.</w:t>
      </w:r>
    </w:p>
    <w:p w:rsidR="00886764" w:rsidRDefault="00886764" w:rsidP="00886764">
      <w:pPr>
        <w:spacing w:line="240" w:lineRule="exact"/>
        <w:ind w:left="720"/>
      </w:pPr>
    </w:p>
    <w:p w:rsidR="00886764" w:rsidRDefault="00886764" w:rsidP="00886764">
      <w:pPr>
        <w:spacing w:line="240" w:lineRule="exact"/>
        <w:ind w:left="720"/>
      </w:pPr>
      <w:r>
        <w:t xml:space="preserve">Clarke, A et al. (2010) </w:t>
      </w:r>
      <w:r>
        <w:rPr>
          <w:u w:val="single"/>
        </w:rPr>
        <w:t xml:space="preserve">Biomedicalization: Technoscience,Health and Illness in the US. </w:t>
      </w:r>
      <w:r>
        <w:t xml:space="preserve"> Duke University Press.</w:t>
      </w:r>
    </w:p>
    <w:p w:rsidR="00886764" w:rsidRDefault="00886764" w:rsidP="00886764">
      <w:pPr>
        <w:spacing w:line="240" w:lineRule="exact"/>
        <w:ind w:left="720"/>
      </w:pPr>
    </w:p>
    <w:p w:rsidR="00886764" w:rsidRDefault="00886764" w:rsidP="00886764">
      <w:pPr>
        <w:spacing w:line="240" w:lineRule="exact"/>
        <w:ind w:left="720"/>
      </w:pPr>
      <w:r>
        <w:t xml:space="preserve">Gabe, J. and Monaghan, L. (eds) (2013) </w:t>
      </w:r>
      <w:r w:rsidRPr="009206DB">
        <w:rPr>
          <w:u w:val="single"/>
        </w:rPr>
        <w:t>Key Concepts in Medical Sociology (2</w:t>
      </w:r>
      <w:r w:rsidRPr="009206DB">
        <w:rPr>
          <w:u w:val="single"/>
          <w:vertAlign w:val="superscript"/>
        </w:rPr>
        <w:t>nd</w:t>
      </w:r>
      <w:r w:rsidRPr="009206DB">
        <w:rPr>
          <w:u w:val="single"/>
        </w:rPr>
        <w:t xml:space="preserve"> Edition).</w:t>
      </w:r>
      <w:r>
        <w:t xml:space="preserve"> London: Sage.</w:t>
      </w:r>
    </w:p>
    <w:p w:rsidR="00886764" w:rsidRDefault="00886764" w:rsidP="00886764">
      <w:pPr>
        <w:spacing w:line="240" w:lineRule="exact"/>
        <w:ind w:left="720"/>
      </w:pPr>
    </w:p>
    <w:p w:rsidR="00886764" w:rsidRDefault="00886764" w:rsidP="00886764">
      <w:pPr>
        <w:spacing w:line="240" w:lineRule="exact"/>
        <w:ind w:left="720"/>
      </w:pPr>
      <w:r>
        <w:t xml:space="preserve">Nettleton, S (2013) </w:t>
      </w:r>
      <w:r>
        <w:rPr>
          <w:u w:val="single"/>
        </w:rPr>
        <w:t>The Sociology of Health and Illness (3</w:t>
      </w:r>
      <w:r w:rsidRPr="009206DB">
        <w:rPr>
          <w:u w:val="single"/>
          <w:vertAlign w:val="superscript"/>
        </w:rPr>
        <w:t>rd</w:t>
      </w:r>
      <w:r>
        <w:rPr>
          <w:u w:val="single"/>
        </w:rPr>
        <w:t xml:space="preserve"> Edition)</w:t>
      </w:r>
      <w:r>
        <w:t xml:space="preserve"> Cambridge, Polity</w:t>
      </w:r>
    </w:p>
    <w:p w:rsidR="00886764" w:rsidRDefault="00886764" w:rsidP="00886764">
      <w:pPr>
        <w:spacing w:line="240" w:lineRule="exact"/>
        <w:ind w:left="720"/>
      </w:pPr>
    </w:p>
    <w:p w:rsidR="00886764" w:rsidRDefault="00886764" w:rsidP="00886764">
      <w:pPr>
        <w:spacing w:line="240" w:lineRule="exact"/>
        <w:ind w:left="720"/>
      </w:pPr>
      <w:r>
        <w:t xml:space="preserve">Turner, B (2007) </w:t>
      </w:r>
      <w:r>
        <w:rPr>
          <w:u w:val="single"/>
        </w:rPr>
        <w:t>The New Medical Sociology</w:t>
      </w:r>
      <w:r>
        <w:t xml:space="preserve"> New York: Norton Co</w:t>
      </w:r>
    </w:p>
    <w:p w:rsidR="00886764" w:rsidRDefault="00886764" w:rsidP="00886764">
      <w:pPr>
        <w:spacing w:line="240" w:lineRule="exact"/>
        <w:ind w:left="720"/>
      </w:pPr>
    </w:p>
    <w:p w:rsidR="00886764" w:rsidRDefault="00886764" w:rsidP="00886764">
      <w:pPr>
        <w:spacing w:line="240" w:lineRule="exact"/>
        <w:ind w:left="720"/>
        <w:rPr>
          <w:b/>
        </w:rPr>
      </w:pPr>
      <w:r>
        <w:t xml:space="preserve">Rose, N (2007) </w:t>
      </w:r>
      <w:r w:rsidRPr="009F4957">
        <w:rPr>
          <w:u w:val="single"/>
        </w:rPr>
        <w:t xml:space="preserve">The Politics of  Life </w:t>
      </w:r>
      <w:r>
        <w:rPr>
          <w:u w:val="single"/>
        </w:rPr>
        <w:t xml:space="preserve"> I</w:t>
      </w:r>
      <w:r w:rsidRPr="009F4957">
        <w:rPr>
          <w:u w:val="single"/>
        </w:rPr>
        <w:t>tself</w:t>
      </w:r>
      <w:r>
        <w:rPr>
          <w:u w:val="single"/>
        </w:rPr>
        <w:t xml:space="preserve">. </w:t>
      </w:r>
      <w:r>
        <w:t>Princeton, Princeton University Press</w:t>
      </w:r>
      <w:r>
        <w:rPr>
          <w:b/>
        </w:rPr>
        <w:br/>
      </w:r>
    </w:p>
    <w:p w:rsidR="0036182D" w:rsidRDefault="0036182D" w:rsidP="00886764">
      <w:pPr>
        <w:spacing w:line="240" w:lineRule="exact"/>
        <w:ind w:left="720"/>
        <w:rPr>
          <w:b/>
        </w:rPr>
      </w:pPr>
    </w:p>
    <w:p w:rsidR="0036182D" w:rsidRDefault="0036182D">
      <w:pPr>
        <w:rPr>
          <w:b/>
        </w:rPr>
      </w:pPr>
      <w:r>
        <w:rPr>
          <w:b/>
        </w:rPr>
        <w:br w:type="page"/>
      </w:r>
    </w:p>
    <w:p w:rsidR="0036182D" w:rsidRPr="0036182D" w:rsidRDefault="0036182D" w:rsidP="0036182D">
      <w:pPr>
        <w:jc w:val="center"/>
        <w:rPr>
          <w:b/>
          <w:i/>
          <w:sz w:val="32"/>
          <w:szCs w:val="32"/>
        </w:rPr>
      </w:pPr>
      <w:r w:rsidRPr="0036182D">
        <w:rPr>
          <w:b/>
          <w:i/>
          <w:sz w:val="32"/>
          <w:szCs w:val="32"/>
        </w:rPr>
        <w:lastRenderedPageBreak/>
        <w:t>MODULE TITLE:</w:t>
      </w:r>
      <w:r>
        <w:rPr>
          <w:b/>
          <w:i/>
          <w:sz w:val="32"/>
          <w:szCs w:val="32"/>
        </w:rPr>
        <w:t>-</w:t>
      </w:r>
      <w:r>
        <w:rPr>
          <w:i/>
          <w:sz w:val="32"/>
          <w:szCs w:val="32"/>
        </w:rPr>
        <w:t xml:space="preserve">  </w:t>
      </w:r>
      <w:r w:rsidRPr="0036182D">
        <w:rPr>
          <w:i/>
          <w:sz w:val="32"/>
          <w:szCs w:val="32"/>
        </w:rPr>
        <w:t>SURVEYS, SECONDARY ANALYSIS AND SOCIAL STATISTICS</w:t>
      </w:r>
    </w:p>
    <w:p w:rsidR="0036182D" w:rsidRPr="00180775" w:rsidRDefault="0036182D" w:rsidP="0036182D">
      <w:pPr>
        <w:jc w:val="center"/>
        <w:rPr>
          <w:b/>
          <w:i/>
          <w:sz w:val="32"/>
          <w:szCs w:val="32"/>
        </w:rPr>
      </w:pPr>
      <w:r w:rsidRPr="00180775">
        <w:rPr>
          <w:b/>
          <w:i/>
          <w:sz w:val="32"/>
          <w:szCs w:val="32"/>
        </w:rPr>
        <w:t>MODULE CODE:</w:t>
      </w:r>
      <w:r>
        <w:rPr>
          <w:b/>
          <w:i/>
          <w:sz w:val="32"/>
          <w:szCs w:val="32"/>
        </w:rPr>
        <w:t xml:space="preserve">  </w:t>
      </w:r>
      <w:r>
        <w:rPr>
          <w:sz w:val="32"/>
          <w:szCs w:val="32"/>
        </w:rPr>
        <w:t>SO201</w:t>
      </w:r>
    </w:p>
    <w:p w:rsidR="0036182D" w:rsidRPr="00D4072D" w:rsidRDefault="0036182D" w:rsidP="0036182D">
      <w:pPr>
        <w:jc w:val="center"/>
        <w:rPr>
          <w:i/>
          <w:sz w:val="32"/>
          <w:szCs w:val="32"/>
        </w:rPr>
      </w:pPr>
      <w:r w:rsidRPr="00180775">
        <w:rPr>
          <w:b/>
          <w:i/>
          <w:sz w:val="32"/>
          <w:szCs w:val="32"/>
        </w:rPr>
        <w:t>MODULE CONVENOR</w:t>
      </w:r>
      <w:r>
        <w:rPr>
          <w:b/>
          <w:i/>
          <w:sz w:val="32"/>
          <w:szCs w:val="32"/>
        </w:rPr>
        <w:t xml:space="preserve">:  </w:t>
      </w:r>
      <w:r>
        <w:rPr>
          <w:i/>
          <w:sz w:val="32"/>
          <w:szCs w:val="32"/>
        </w:rPr>
        <w:t>DR RICHARD LAMPARD</w:t>
      </w:r>
    </w:p>
    <w:p w:rsidR="0036182D" w:rsidRPr="00374F60" w:rsidRDefault="0036182D" w:rsidP="0036182D">
      <w:pPr>
        <w:jc w:val="center"/>
        <w:rPr>
          <w:b/>
          <w:sz w:val="32"/>
          <w:szCs w:val="32"/>
        </w:rPr>
      </w:pPr>
      <w:r w:rsidRPr="00180775">
        <w:rPr>
          <w:b/>
          <w:i/>
          <w:sz w:val="32"/>
          <w:szCs w:val="32"/>
        </w:rPr>
        <w:t>CONVENOR</w:t>
      </w:r>
      <w:r>
        <w:rPr>
          <w:b/>
          <w:i/>
          <w:sz w:val="32"/>
          <w:szCs w:val="32"/>
        </w:rPr>
        <w:t>’</w:t>
      </w:r>
      <w:r w:rsidRPr="00180775">
        <w:rPr>
          <w:b/>
          <w:i/>
          <w:sz w:val="32"/>
          <w:szCs w:val="32"/>
        </w:rPr>
        <w:t>S EMAIL</w:t>
      </w:r>
      <w:r>
        <w:rPr>
          <w:b/>
          <w:i/>
          <w:sz w:val="32"/>
          <w:szCs w:val="32"/>
        </w:rPr>
        <w:t xml:space="preserve">:  </w:t>
      </w:r>
      <w:r>
        <w:rPr>
          <w:sz w:val="32"/>
          <w:szCs w:val="32"/>
        </w:rPr>
        <w:t>Richard.Lampard</w:t>
      </w:r>
      <w:r w:rsidRPr="003C1869">
        <w:rPr>
          <w:sz w:val="32"/>
          <w:szCs w:val="32"/>
        </w:rPr>
        <w:t>@warwick.ac.uk</w:t>
      </w:r>
    </w:p>
    <w:p w:rsidR="0036182D" w:rsidRPr="00D4072D" w:rsidRDefault="0036182D" w:rsidP="0036182D">
      <w:pPr>
        <w:jc w:val="center"/>
        <w:rPr>
          <w:i/>
          <w:sz w:val="32"/>
          <w:szCs w:val="32"/>
        </w:rPr>
      </w:pPr>
      <w:r>
        <w:rPr>
          <w:b/>
          <w:i/>
          <w:sz w:val="32"/>
          <w:szCs w:val="32"/>
        </w:rPr>
        <w:t xml:space="preserve">CONVENOR’S ROOM NUMBER: </w:t>
      </w:r>
      <w:r>
        <w:rPr>
          <w:i/>
          <w:sz w:val="32"/>
          <w:szCs w:val="32"/>
        </w:rPr>
        <w:t>R3.29A</w:t>
      </w:r>
    </w:p>
    <w:p w:rsidR="0036182D" w:rsidRDefault="0036182D" w:rsidP="0036182D">
      <w:pPr>
        <w:jc w:val="center"/>
      </w:pPr>
    </w:p>
    <w:p w:rsidR="0036182D" w:rsidRDefault="0036182D" w:rsidP="0036182D">
      <w:pPr>
        <w:jc w:val="center"/>
      </w:pPr>
    </w:p>
    <w:tbl>
      <w:tblPr>
        <w:tblStyle w:val="TableGrid"/>
        <w:tblW w:w="0" w:type="auto"/>
        <w:tblLook w:val="04A0" w:firstRow="1" w:lastRow="0" w:firstColumn="1" w:lastColumn="0" w:noHBand="0" w:noVBand="1"/>
      </w:tblPr>
      <w:tblGrid>
        <w:gridCol w:w="4261"/>
        <w:gridCol w:w="4261"/>
      </w:tblGrid>
      <w:tr w:rsidR="0036182D" w:rsidTr="00144D13">
        <w:tc>
          <w:tcPr>
            <w:tcW w:w="4261" w:type="dxa"/>
          </w:tcPr>
          <w:p w:rsidR="0036182D" w:rsidRDefault="0036182D" w:rsidP="00144D13">
            <w:pPr>
              <w:jc w:val="center"/>
            </w:pPr>
            <w:r>
              <w:t>AVAILABLE TO FINALISTS AND/OR NON-FINALISTS</w:t>
            </w:r>
          </w:p>
        </w:tc>
        <w:tc>
          <w:tcPr>
            <w:tcW w:w="4261" w:type="dxa"/>
          </w:tcPr>
          <w:p w:rsidR="0036182D" w:rsidRDefault="0036182D" w:rsidP="00144D13">
            <w:pPr>
              <w:jc w:val="center"/>
            </w:pPr>
            <w:r>
              <w:t>Finalists</w:t>
            </w:r>
          </w:p>
        </w:tc>
      </w:tr>
      <w:tr w:rsidR="0036182D" w:rsidTr="00144D13">
        <w:tc>
          <w:tcPr>
            <w:tcW w:w="4261" w:type="dxa"/>
          </w:tcPr>
          <w:p w:rsidR="0036182D" w:rsidRDefault="0036182D" w:rsidP="00144D13">
            <w:pPr>
              <w:jc w:val="center"/>
            </w:pPr>
            <w:r>
              <w:t>FULL/HALF MODULE</w:t>
            </w:r>
          </w:p>
        </w:tc>
        <w:tc>
          <w:tcPr>
            <w:tcW w:w="4261" w:type="dxa"/>
          </w:tcPr>
          <w:p w:rsidR="0036182D" w:rsidRDefault="0036182D" w:rsidP="00144D13">
            <w:pPr>
              <w:jc w:val="center"/>
            </w:pPr>
            <w:r>
              <w:t>Full</w:t>
            </w:r>
          </w:p>
        </w:tc>
      </w:tr>
      <w:tr w:rsidR="0036182D" w:rsidTr="00144D13">
        <w:tc>
          <w:tcPr>
            <w:tcW w:w="4261" w:type="dxa"/>
          </w:tcPr>
          <w:p w:rsidR="0036182D" w:rsidRDefault="0036182D" w:rsidP="00144D13">
            <w:pPr>
              <w:jc w:val="center"/>
            </w:pPr>
            <w:r>
              <w:t>NUMBER OF CATS</w:t>
            </w:r>
          </w:p>
          <w:p w:rsidR="0036182D" w:rsidRPr="006C0E6A" w:rsidRDefault="0036182D" w:rsidP="00144D13">
            <w:pPr>
              <w:jc w:val="center"/>
              <w:rPr>
                <w:i/>
              </w:rPr>
            </w:pPr>
            <w:r w:rsidRPr="006C0E6A">
              <w:rPr>
                <w:i/>
              </w:rPr>
              <w:t>(15 or 30)</w:t>
            </w:r>
          </w:p>
        </w:tc>
        <w:tc>
          <w:tcPr>
            <w:tcW w:w="4261" w:type="dxa"/>
          </w:tcPr>
          <w:p w:rsidR="0036182D" w:rsidRDefault="0036182D" w:rsidP="00144D13">
            <w:pPr>
              <w:jc w:val="center"/>
            </w:pPr>
            <w:r>
              <w:t>30</w:t>
            </w:r>
          </w:p>
        </w:tc>
      </w:tr>
      <w:tr w:rsidR="0036182D" w:rsidTr="00144D13">
        <w:tc>
          <w:tcPr>
            <w:tcW w:w="4261" w:type="dxa"/>
          </w:tcPr>
          <w:p w:rsidR="0036182D" w:rsidRDefault="0036182D" w:rsidP="00144D13">
            <w:pPr>
              <w:jc w:val="center"/>
            </w:pPr>
            <w:r>
              <w:t>TERM AVAILABLE</w:t>
            </w:r>
          </w:p>
          <w:p w:rsidR="0036182D" w:rsidRDefault="0036182D" w:rsidP="00144D13">
            <w:pPr>
              <w:jc w:val="center"/>
            </w:pPr>
            <w:r>
              <w:t xml:space="preserve"> </w:t>
            </w:r>
            <w:r w:rsidRPr="00180775">
              <w:rPr>
                <w:i/>
              </w:rPr>
              <w:t>(if half module</w:t>
            </w:r>
            <w:r>
              <w:t>)</w:t>
            </w:r>
          </w:p>
        </w:tc>
        <w:tc>
          <w:tcPr>
            <w:tcW w:w="4261" w:type="dxa"/>
          </w:tcPr>
          <w:p w:rsidR="0036182D" w:rsidRDefault="0036182D" w:rsidP="00144D13">
            <w:pPr>
              <w:jc w:val="center"/>
            </w:pPr>
          </w:p>
        </w:tc>
      </w:tr>
      <w:tr w:rsidR="0036182D" w:rsidTr="00144D13">
        <w:tc>
          <w:tcPr>
            <w:tcW w:w="4261" w:type="dxa"/>
          </w:tcPr>
          <w:p w:rsidR="0036182D" w:rsidRDefault="0036182D" w:rsidP="00144D13">
            <w:pPr>
              <w:jc w:val="center"/>
            </w:pPr>
            <w:r>
              <w:t>ASSESSMENT METHOD</w:t>
            </w:r>
          </w:p>
        </w:tc>
        <w:tc>
          <w:tcPr>
            <w:tcW w:w="4261" w:type="dxa"/>
          </w:tcPr>
          <w:p w:rsidR="0036182D" w:rsidRDefault="0036182D" w:rsidP="00144D13">
            <w:pPr>
              <w:jc w:val="center"/>
            </w:pPr>
            <w:r>
              <w:t>50% project /</w:t>
            </w:r>
            <w:r>
              <w:rPr>
                <w:i/>
              </w:rPr>
              <w:t xml:space="preserve"> </w:t>
            </w:r>
            <w:r>
              <w:t>50% examination</w:t>
            </w:r>
          </w:p>
        </w:tc>
      </w:tr>
      <w:tr w:rsidR="0036182D" w:rsidTr="00144D13">
        <w:tc>
          <w:tcPr>
            <w:tcW w:w="4261" w:type="dxa"/>
          </w:tcPr>
          <w:p w:rsidR="0036182D" w:rsidRDefault="0036182D" w:rsidP="00144D13">
            <w:pPr>
              <w:jc w:val="center"/>
            </w:pPr>
            <w:r>
              <w:t xml:space="preserve">PRE MODULE REQUIREMENTS </w:t>
            </w:r>
          </w:p>
          <w:p w:rsidR="0036182D" w:rsidRPr="006C0E6A" w:rsidRDefault="0036182D" w:rsidP="00144D13">
            <w:pPr>
              <w:jc w:val="center"/>
              <w:rPr>
                <w:i/>
              </w:rPr>
            </w:pPr>
            <w:r>
              <w:t>(</w:t>
            </w:r>
            <w:r>
              <w:rPr>
                <w:i/>
              </w:rPr>
              <w:t>if applicable)</w:t>
            </w:r>
          </w:p>
        </w:tc>
        <w:tc>
          <w:tcPr>
            <w:tcW w:w="4261" w:type="dxa"/>
          </w:tcPr>
          <w:p w:rsidR="0036182D" w:rsidRDefault="0036182D" w:rsidP="00144D13">
            <w:pPr>
              <w:jc w:val="center"/>
              <w:rPr>
                <w:i/>
              </w:rPr>
            </w:pPr>
            <w:r>
              <w:t xml:space="preserve">SO238 </w:t>
            </w:r>
            <w:r w:rsidRPr="00213E5F">
              <w:rPr>
                <w:i/>
              </w:rPr>
              <w:t>Social Research Methods</w:t>
            </w:r>
            <w:r>
              <w:rPr>
                <w:i/>
              </w:rPr>
              <w:t xml:space="preserve"> </w:t>
            </w:r>
          </w:p>
          <w:p w:rsidR="0036182D" w:rsidRPr="00407BED" w:rsidRDefault="0036182D" w:rsidP="00144D13">
            <w:pPr>
              <w:jc w:val="center"/>
            </w:pPr>
            <w:r>
              <w:t>(or equivalent)</w:t>
            </w:r>
          </w:p>
        </w:tc>
      </w:tr>
    </w:tbl>
    <w:p w:rsidR="0036182D" w:rsidRDefault="0036182D" w:rsidP="0036182D">
      <w:pPr>
        <w:jc w:val="center"/>
      </w:pPr>
    </w:p>
    <w:p w:rsidR="0036182D" w:rsidRDefault="0036182D" w:rsidP="0036182D">
      <w:pPr>
        <w:jc w:val="center"/>
      </w:pPr>
    </w:p>
    <w:p w:rsidR="0036182D" w:rsidRDefault="0036182D" w:rsidP="0036182D">
      <w:r>
        <w:t>Brief Description of Module</w:t>
      </w:r>
    </w:p>
    <w:p w:rsidR="0036182D" w:rsidRDefault="0036182D" w:rsidP="0036182D"/>
    <w:p w:rsidR="0036182D" w:rsidRDefault="0036182D" w:rsidP="0036182D">
      <w:pPr>
        <w:spacing w:after="40"/>
        <w:jc w:val="both"/>
      </w:pPr>
      <w:r>
        <w:t xml:space="preserve">This module focuses upon </w:t>
      </w:r>
      <w:r>
        <w:rPr>
          <w:b/>
        </w:rPr>
        <w:t xml:space="preserve">quantitative </w:t>
      </w:r>
      <w:r>
        <w:t>social research methods. It emphasises familiarity with (and practical experience of) techniques and issues central to quantitative social researchers’ day-to-day research activities, but which a broader range of researchers need, from time to time, to be aware of and understand! (We will also examine/critique published articles, to make ourselves aware of various issues and pitfalls that can arise in quantitative sociological research...) On occasions, students taking earlier versions of SO201 have gone on to work for relevant bodies like the National Centre for Social Research (NatCen), the Office for National Statistics (ONS), and commercial/market research organisations, but the content is at least as relevant to those who carry on to do academic research (and, in broader terms, quantitative skills are still an asset in the contemporary graduate labour market.)</w:t>
      </w:r>
    </w:p>
    <w:p w:rsidR="0036182D" w:rsidRDefault="0036182D" w:rsidP="0036182D">
      <w:pPr>
        <w:spacing w:after="40"/>
        <w:ind w:firstLine="720"/>
        <w:jc w:val="both"/>
      </w:pPr>
      <w:r>
        <w:t xml:space="preserve">Since many contemporary quantitative social researchers routinely carry out sophisticated statistical analyses using some form of statistical software, computing sessions using </w:t>
      </w:r>
      <w:smartTag w:uri="urn:schemas-microsoft-com:office:smarttags" w:element="stockticker">
        <w:r>
          <w:t>SPSS</w:t>
        </w:r>
      </w:smartTag>
      <w:r>
        <w:t xml:space="preserve"> for Windows are central to this module: students use SPSS to analyse data from ‘real’ social surveys, e.g. the </w:t>
      </w:r>
      <w:r w:rsidRPr="00B85046">
        <w:rPr>
          <w:i/>
        </w:rPr>
        <w:t>British Social Attitudes Survey</w:t>
      </w:r>
      <w:r>
        <w:t xml:space="preserve"> and the longitudinal panel survey </w:t>
      </w:r>
      <w:r w:rsidRPr="00B85046">
        <w:rPr>
          <w:i/>
        </w:rPr>
        <w:t>Understanding Society</w:t>
      </w:r>
      <w:r>
        <w:t xml:space="preserve">. Secondary analysis (the analysis of existing data) is of growing importance within UK social research, and both </w:t>
      </w:r>
      <w:smartTag w:uri="urn:schemas-microsoft-com:office:smarttags" w:element="stockticker">
        <w:r>
          <w:t>SPSS</w:t>
        </w:r>
      </w:smartTag>
      <w:r>
        <w:t xml:space="preserve"> and data sources like the above are often utilised by social researchers, within universities and elsewhere.</w:t>
      </w:r>
      <w:r w:rsidRPr="00EB5DA3">
        <w:t xml:space="preserve"> </w:t>
      </w:r>
      <w:r>
        <w:t>In practice, quantitative research is messy, with limitations as well as strengths; the theoretical and political dimensions of data collection and analysis need to be acknowledged, since interpretation is an inherent aspect of data analysis...)</w:t>
      </w:r>
    </w:p>
    <w:p w:rsidR="0036182D" w:rsidRDefault="0036182D" w:rsidP="0036182D">
      <w:pPr>
        <w:spacing w:after="40"/>
        <w:ind w:firstLine="720"/>
        <w:jc w:val="both"/>
      </w:pPr>
      <w:r>
        <w:t xml:space="preserve">Various statistical techniques described in lectures are subsequently applied in computing sessions. The module builds upon the foundations provided by the Year 2 module </w:t>
      </w:r>
      <w:r w:rsidRPr="00213E5F">
        <w:rPr>
          <w:i/>
        </w:rPr>
        <w:t>Social Research Methods</w:t>
      </w:r>
      <w:r>
        <w:t xml:space="preserve">, providing more detailed considerations of some commonly-used inferential techniques (e.g. chi-square-based analysis of cross-tabulations), but emphasising in particular the role of </w:t>
      </w:r>
      <w:r w:rsidRPr="00213E5F">
        <w:rPr>
          <w:i/>
        </w:rPr>
        <w:t>multivariate</w:t>
      </w:r>
      <w:r>
        <w:t xml:space="preserve"> techniques in social explanation, thus equipping students with the skills to carry out more interesting (and </w:t>
      </w:r>
      <w:r>
        <w:lastRenderedPageBreak/>
        <w:t xml:space="preserve">adventurous) analyses. In particular, a key module objective is to enable students to carry out logistic regressions, so that they can look at the (simultaneous) impact of a number of explanatory variables on a binary (Yes/No) outcome; coverage of linear regression acts as a stepping stone towards achieving this. The module also focuses upon practical, conceptual and methodological issues involved in statistical data collection and the construction of quantitative measures (including scales). Related topics covered include complex sampling and its implications, and the derivation of conceptually satisfactory class measures. </w:t>
      </w:r>
    </w:p>
    <w:p w:rsidR="0036182D" w:rsidRDefault="0036182D" w:rsidP="0036182D">
      <w:pPr>
        <w:spacing w:after="40"/>
        <w:ind w:firstLine="720"/>
        <w:jc w:val="both"/>
      </w:pPr>
      <w:r>
        <w:t>50% of the overall mark relates to a project report, submitted in Term 3: projects apply techniques from the workarea sessions within a secondary analysis of survey data, focusing on one of a range of possible topics in areas such as health, family/relationship issues, work/employment, education, attitudes, party politics, etc.</w:t>
      </w:r>
      <w:r>
        <w:tab/>
      </w:r>
      <w:r w:rsidRPr="00732892">
        <w:t>Teaching methods:</w:t>
      </w:r>
      <w:r>
        <w:rPr>
          <w:b/>
        </w:rPr>
        <w:t xml:space="preserve"> </w:t>
      </w:r>
      <w:r>
        <w:t xml:space="preserve">One 1 hour lecture per week; one 2 hour workarea session per week (which may sometimes be partly used to discuss issues relating to projects). </w:t>
      </w:r>
    </w:p>
    <w:p w:rsidR="0036182D" w:rsidRDefault="0036182D" w:rsidP="0036182D">
      <w:pPr>
        <w:spacing w:line="280" w:lineRule="exact"/>
        <w:ind w:firstLine="720"/>
        <w:jc w:val="both"/>
      </w:pPr>
      <w:r w:rsidRPr="00732892">
        <w:t>Coursework:</w:t>
      </w:r>
      <w:r>
        <w:rPr>
          <w:b/>
        </w:rPr>
        <w:t xml:space="preserve"> </w:t>
      </w:r>
      <w:r>
        <w:t xml:space="preserve">A formative computer-based data analysis exercise, receiving feedback. Also a (non-compulsory) class essay, receiving feedback, plus a small number of (voluntary) D-I-Y data analysis/statistical technique practice exercises. </w:t>
      </w:r>
    </w:p>
    <w:p w:rsidR="0036182D" w:rsidRDefault="0036182D" w:rsidP="0036182D"/>
    <w:p w:rsidR="0036182D" w:rsidRDefault="0036182D" w:rsidP="0036182D"/>
    <w:p w:rsidR="0036182D" w:rsidRDefault="0036182D" w:rsidP="0036182D">
      <w:r>
        <w:t>Illustrative Readings</w:t>
      </w:r>
    </w:p>
    <w:p w:rsidR="0036182D" w:rsidRDefault="0036182D" w:rsidP="0036182D"/>
    <w:p w:rsidR="0036182D" w:rsidRDefault="0036182D" w:rsidP="0036182D">
      <w:pPr>
        <w:ind w:left="360" w:hanging="360"/>
        <w:jc w:val="both"/>
      </w:pPr>
      <w:r>
        <w:t xml:space="preserve">Buckingham, A. and Saunders, P. 2004. </w:t>
      </w:r>
      <w:r w:rsidRPr="002B249E">
        <w:rPr>
          <w:bCs/>
          <w:i/>
          <w:iCs/>
        </w:rPr>
        <w:t>The Survey Methods Workbook</w:t>
      </w:r>
      <w:r w:rsidRPr="002B249E">
        <w:rPr>
          <w:bCs/>
        </w:rPr>
        <w:t>.</w:t>
      </w:r>
      <w:r>
        <w:t xml:space="preserve"> </w:t>
      </w:r>
      <w:smartTag w:uri="urn:schemas-microsoft-com:office:smarttags" w:element="City">
        <w:smartTag w:uri="urn:schemas-microsoft-com:office:smarttags" w:element="place">
          <w:r>
            <w:t>Cambridge</w:t>
          </w:r>
        </w:smartTag>
      </w:smartTag>
      <w:r>
        <w:t xml:space="preserve">: Polity. [Covers survey methods, statistical testing </w:t>
      </w:r>
      <w:smartTag w:uri="urn:schemas-microsoft-com:office:smarttags" w:element="stockticker">
        <w:r>
          <w:t>AND</w:t>
        </w:r>
      </w:smartTag>
      <w:r>
        <w:t xml:space="preserve"> statistical computing]. </w:t>
      </w:r>
    </w:p>
    <w:p w:rsidR="0036182D" w:rsidRPr="00937CCE" w:rsidRDefault="0036182D" w:rsidP="0036182D">
      <w:pPr>
        <w:ind w:left="360" w:hanging="360"/>
        <w:jc w:val="both"/>
      </w:pPr>
      <w:r w:rsidRPr="00937CCE">
        <w:t xml:space="preserve">Marsh, C. and Elliott, J. 2009. </w:t>
      </w:r>
      <w:r w:rsidRPr="002579D6">
        <w:rPr>
          <w:i/>
        </w:rPr>
        <w:t>Exploring Data: An Introduction to Data Analysis for Social Scientists</w:t>
      </w:r>
      <w:r w:rsidRPr="00937CCE">
        <w:t xml:space="preserve"> (2</w:t>
      </w:r>
      <w:r w:rsidRPr="00937CCE">
        <w:rPr>
          <w:vertAlign w:val="superscript"/>
        </w:rPr>
        <w:t>nd</w:t>
      </w:r>
      <w:r w:rsidRPr="00937CCE">
        <w:t xml:space="preserve"> edn</w:t>
      </w:r>
      <w:r>
        <w:t>.</w:t>
      </w:r>
      <w:r w:rsidRPr="00937CCE">
        <w:t>). Cambridge: Polity.</w:t>
      </w:r>
      <w:r>
        <w:t xml:space="preserve"> [Covers much of the statistical analysis/data analysis side of the module, and contains material on SPSS].</w:t>
      </w:r>
    </w:p>
    <w:p w:rsidR="0036182D" w:rsidRDefault="0036182D" w:rsidP="0036182D">
      <w:pPr>
        <w:ind w:left="360" w:hanging="360"/>
        <w:jc w:val="both"/>
      </w:pPr>
      <w:r>
        <w:t xml:space="preserve">Fielding, J. and Gilbert, N. 2006. </w:t>
      </w:r>
      <w:r w:rsidRPr="002B249E">
        <w:rPr>
          <w:bCs/>
          <w:i/>
          <w:iCs/>
        </w:rPr>
        <w:t>Understanding Social Statistics</w:t>
      </w:r>
      <w:r>
        <w:rPr>
          <w:b/>
        </w:rPr>
        <w:t xml:space="preserve"> </w:t>
      </w:r>
      <w:r>
        <w:t>(2</w:t>
      </w:r>
      <w:r>
        <w:rPr>
          <w:vertAlign w:val="superscript"/>
        </w:rPr>
        <w:t>nd</w:t>
      </w:r>
      <w:r>
        <w:t xml:space="preserve"> edition). </w:t>
      </w:r>
      <w:smartTag w:uri="urn:schemas-microsoft-com:office:smarttags" w:element="City">
        <w:smartTag w:uri="urn:schemas-microsoft-com:office:smarttags" w:element="place">
          <w:r>
            <w:t>London</w:t>
          </w:r>
        </w:smartTag>
      </w:smartTag>
      <w:r>
        <w:t xml:space="preserve">: Sage. [Covers </w:t>
      </w:r>
      <w:smartTag w:uri="urn:schemas-microsoft-com:office:smarttags" w:element="stockticker">
        <w:r>
          <w:t>SPSS</w:t>
        </w:r>
      </w:smartTag>
      <w:r>
        <w:t xml:space="preserve"> and a good range of statistical testing material].</w:t>
      </w:r>
    </w:p>
    <w:p w:rsidR="0036182D" w:rsidRDefault="0036182D" w:rsidP="0036182D">
      <w:pPr>
        <w:ind w:left="357" w:hanging="357"/>
        <w:jc w:val="both"/>
      </w:pPr>
      <w:r w:rsidRPr="00D72BEB">
        <w:rPr>
          <w:color w:val="000000"/>
        </w:rPr>
        <w:t xml:space="preserve">Gray C.D. </w:t>
      </w:r>
      <w:r>
        <w:rPr>
          <w:color w:val="000000"/>
        </w:rPr>
        <w:t xml:space="preserve">and </w:t>
      </w:r>
      <w:r w:rsidRPr="00D72BEB">
        <w:rPr>
          <w:color w:val="000000"/>
        </w:rPr>
        <w:t>Kinnear, P.R. 20</w:t>
      </w:r>
      <w:r>
        <w:rPr>
          <w:color w:val="000000"/>
        </w:rPr>
        <w:t>12</w:t>
      </w:r>
      <w:r w:rsidRPr="00D72BEB">
        <w:rPr>
          <w:color w:val="000000"/>
        </w:rPr>
        <w:t xml:space="preserve">. </w:t>
      </w:r>
      <w:r w:rsidRPr="009E1F25">
        <w:rPr>
          <w:i/>
          <w:color w:val="000000"/>
        </w:rPr>
        <w:t>IBM SPSS 19 Made Simple</w:t>
      </w:r>
      <w:r w:rsidRPr="00D72BEB">
        <w:rPr>
          <w:color w:val="000000"/>
        </w:rPr>
        <w:t>. Hove: Psychology Press</w:t>
      </w:r>
      <w:r>
        <w:t>. [</w:t>
      </w:r>
      <w:r>
        <w:rPr>
          <w:color w:val="000000"/>
        </w:rPr>
        <w:t>A</w:t>
      </w:r>
      <w:r>
        <w:t xml:space="preserve"> good, straightforward, but broad SPSS-related text (and relatively cheap!) </w:t>
      </w:r>
      <w:r>
        <w:rPr>
          <w:color w:val="000000"/>
        </w:rPr>
        <w:t>Earlier editions by Kinnear and Gray, e.g. for SPSS 16, are still relevant.</w:t>
      </w:r>
      <w:r>
        <w:t>]</w:t>
      </w:r>
    </w:p>
    <w:p w:rsidR="0036182D" w:rsidRDefault="0036182D" w:rsidP="0036182D">
      <w:pPr>
        <w:ind w:left="357" w:hanging="357"/>
        <w:jc w:val="both"/>
        <w:rPr>
          <w:color w:val="000000"/>
        </w:rPr>
      </w:pPr>
      <w:r>
        <w:rPr>
          <w:color w:val="000000"/>
        </w:rPr>
        <w:t xml:space="preserve">Bryman, A. and Cramer, D. 2011. </w:t>
      </w:r>
      <w:r w:rsidRPr="00401A18">
        <w:rPr>
          <w:i/>
          <w:color w:val="000000"/>
        </w:rPr>
        <w:t>Quantitative Data Analysis with IBM SPSS 17, 18 &amp; 19</w:t>
      </w:r>
      <w:r>
        <w:rPr>
          <w:color w:val="000000"/>
        </w:rPr>
        <w:t>. Hove: Psychology Press. [Again, there are various earlier editions of this...]</w:t>
      </w:r>
    </w:p>
    <w:p w:rsidR="0036182D" w:rsidRPr="001B1AE2" w:rsidRDefault="0036182D" w:rsidP="0036182D">
      <w:pPr>
        <w:jc w:val="both"/>
        <w:rPr>
          <w:b/>
        </w:rPr>
      </w:pPr>
      <w:r w:rsidRPr="001B1AE2">
        <w:rPr>
          <w:b/>
        </w:rPr>
        <w:t>N.B. There are lots of SPSS-related books on the market and in the Library; they vary in terms of the techniques covered, disciplinary focus, accessibility, etc., so there is no one text which is ideal for the purposes of the module!</w:t>
      </w:r>
    </w:p>
    <w:p w:rsidR="0036182D" w:rsidRDefault="0036182D" w:rsidP="0036182D">
      <w:pPr>
        <w:spacing w:line="280" w:lineRule="exact"/>
        <w:ind w:left="360" w:hanging="360"/>
        <w:jc w:val="both"/>
      </w:pPr>
      <w:r>
        <w:t xml:space="preserve">Dale, A., Arber, S. and Procter, M. 1988. </w:t>
      </w:r>
      <w:r w:rsidRPr="002B249E">
        <w:rPr>
          <w:bCs/>
          <w:i/>
          <w:iCs/>
        </w:rPr>
        <w:t>Doing Secondary Analysis.</w:t>
      </w:r>
      <w:r>
        <w:t xml:space="preserve"> </w:t>
      </w:r>
      <w:smartTag w:uri="urn:schemas-microsoft-com:office:smarttags" w:element="City">
        <w:smartTag w:uri="urn:schemas-microsoft-com:office:smarttags" w:element="place">
          <w:r>
            <w:t>London</w:t>
          </w:r>
        </w:smartTag>
      </w:smartTag>
      <w:r>
        <w:t xml:space="preserve">: Unwin Hyman. [This examines the pros and cons of secondary analysis from a sociological perspective, and then looks at more practical issues]. </w:t>
      </w:r>
    </w:p>
    <w:p w:rsidR="0036182D" w:rsidRDefault="0036182D" w:rsidP="0036182D">
      <w:pPr>
        <w:spacing w:line="280" w:lineRule="exact"/>
        <w:ind w:left="360" w:hanging="360"/>
        <w:jc w:val="both"/>
      </w:pPr>
      <w:r w:rsidRPr="001A152F">
        <w:t xml:space="preserve">Dale, A., Wathan, J. and Higgins, V. 2008. ‘Secondary Analysis of Quantitative Data Sources’. In Alasuutari, P. </w:t>
      </w:r>
      <w:r w:rsidRPr="00C271D0">
        <w:rPr>
          <w:i/>
        </w:rPr>
        <w:t>et al</w:t>
      </w:r>
      <w:r>
        <w:t>.</w:t>
      </w:r>
      <w:r w:rsidRPr="001A152F">
        <w:t xml:space="preserve"> (eds) </w:t>
      </w:r>
      <w:r w:rsidRPr="009E1F25">
        <w:rPr>
          <w:i/>
        </w:rPr>
        <w:t>The SAGE Handbook of Social Research Methods</w:t>
      </w:r>
      <w:r w:rsidRPr="001A152F">
        <w:t xml:space="preserve">. </w:t>
      </w:r>
      <w:smartTag w:uri="urn:schemas-microsoft-com:office:smarttags" w:element="City">
        <w:smartTag w:uri="urn:schemas-microsoft-com:office:smarttags" w:element="place">
          <w:r w:rsidRPr="001A152F">
            <w:t>London</w:t>
          </w:r>
        </w:smartTag>
      </w:smartTag>
      <w:r w:rsidRPr="001A152F">
        <w:t>: Sage. [Chapter 31: pp.520-535]</w:t>
      </w:r>
      <w:r>
        <w:t>. [A more up-to-date item!]</w:t>
      </w:r>
    </w:p>
    <w:p w:rsidR="0036182D" w:rsidRDefault="0036182D" w:rsidP="0036182D">
      <w:pPr>
        <w:spacing w:line="280" w:lineRule="exact"/>
        <w:ind w:left="360" w:hanging="360"/>
        <w:jc w:val="both"/>
      </w:pPr>
      <w:r>
        <w:t>De Vaus, D. 2001</w:t>
      </w:r>
      <w:r w:rsidRPr="002B249E">
        <w:rPr>
          <w:b/>
          <w:bCs/>
          <w:i/>
          <w:iCs/>
        </w:rPr>
        <w:t xml:space="preserve">. </w:t>
      </w:r>
      <w:r w:rsidRPr="007C2C60">
        <w:rPr>
          <w:bCs/>
          <w:i/>
          <w:iCs/>
        </w:rPr>
        <w:t>Surveys in Social Research</w:t>
      </w:r>
      <w:r>
        <w:t xml:space="preserve"> (5th Edition). </w:t>
      </w:r>
      <w:smartTag w:uri="urn:schemas-microsoft-com:office:smarttags" w:element="City">
        <w:smartTag w:uri="urn:schemas-microsoft-com:office:smarttags" w:element="place">
          <w:r>
            <w:t>London</w:t>
          </w:r>
        </w:smartTag>
      </w:smartTag>
      <w:r>
        <w:t>: Routledge. [An adequately up-to-date and wide-ranging text focusing on social surveys].</w:t>
      </w:r>
    </w:p>
    <w:p w:rsidR="0036182D" w:rsidRPr="00D17FE9" w:rsidRDefault="0036182D" w:rsidP="0036182D">
      <w:pPr>
        <w:spacing w:line="280" w:lineRule="exact"/>
        <w:ind w:left="360" w:hanging="360"/>
        <w:jc w:val="both"/>
        <w:rPr>
          <w:b/>
        </w:rPr>
      </w:pPr>
      <w:r w:rsidRPr="00D17FE9">
        <w:rPr>
          <w:b/>
        </w:rPr>
        <w:t xml:space="preserve">... and finally, an </w:t>
      </w:r>
      <w:r>
        <w:rPr>
          <w:b/>
        </w:rPr>
        <w:t>article involving the use</w:t>
      </w:r>
      <w:r w:rsidRPr="00D17FE9">
        <w:rPr>
          <w:b/>
        </w:rPr>
        <w:t xml:space="preserve"> of logistic regression, which you will be able to use yourself by the end of the module!</w:t>
      </w:r>
    </w:p>
    <w:p w:rsidR="0036182D" w:rsidRPr="00180775" w:rsidRDefault="0036182D" w:rsidP="0036182D">
      <w:pPr>
        <w:spacing w:line="280" w:lineRule="exact"/>
        <w:ind w:left="360" w:hanging="360"/>
        <w:jc w:val="both"/>
      </w:pPr>
      <w:r>
        <w:rPr>
          <w:bCs/>
          <w:color w:val="000000"/>
        </w:rPr>
        <w:t>C</w:t>
      </w:r>
      <w:r w:rsidRPr="00C81739">
        <w:rPr>
          <w:bCs/>
          <w:color w:val="000000"/>
        </w:rPr>
        <w:t xml:space="preserve">ohen, R.L., Hughes, C. and Lampard, R. 2011. </w:t>
      </w:r>
      <w:r>
        <w:rPr>
          <w:bCs/>
          <w:color w:val="000000"/>
        </w:rPr>
        <w:t>‘</w:t>
      </w:r>
      <w:r w:rsidRPr="00C81739">
        <w:rPr>
          <w:bCs/>
          <w:color w:val="000000"/>
        </w:rPr>
        <w:t>The Methodological Impact of Feminism: A Troubling Issue for Sociology?</w:t>
      </w:r>
      <w:r>
        <w:rPr>
          <w:bCs/>
          <w:color w:val="000000"/>
        </w:rPr>
        <w:t>’</w:t>
      </w:r>
      <w:r w:rsidRPr="00C81739">
        <w:rPr>
          <w:bCs/>
          <w:color w:val="000000"/>
        </w:rPr>
        <w:t xml:space="preserve">, </w:t>
      </w:r>
      <w:r w:rsidRPr="00D17FE9">
        <w:rPr>
          <w:bCs/>
          <w:i/>
          <w:color w:val="000000"/>
        </w:rPr>
        <w:t>Sociology</w:t>
      </w:r>
      <w:r w:rsidRPr="00C81739">
        <w:rPr>
          <w:bCs/>
          <w:color w:val="000000"/>
        </w:rPr>
        <w:t xml:space="preserve"> 45.4: 570-586.</w:t>
      </w:r>
    </w:p>
    <w:p w:rsidR="0036182D" w:rsidRDefault="0036182D" w:rsidP="00886764">
      <w:pPr>
        <w:spacing w:line="240" w:lineRule="exact"/>
        <w:ind w:left="720"/>
        <w:rPr>
          <w:b/>
        </w:rPr>
      </w:pPr>
    </w:p>
    <w:p w:rsidR="00886764" w:rsidRDefault="00886764" w:rsidP="00886764">
      <w:pPr>
        <w:spacing w:line="240" w:lineRule="exact"/>
        <w:ind w:left="720"/>
      </w:pPr>
    </w:p>
    <w:p w:rsidR="00886764" w:rsidRDefault="00886764" w:rsidP="00886764">
      <w:pPr>
        <w:spacing w:line="240" w:lineRule="exact"/>
        <w:ind w:left="720"/>
      </w:pPr>
    </w:p>
    <w:p w:rsidR="00886764" w:rsidRDefault="00886764" w:rsidP="00886764"/>
    <w:p w:rsidR="00D26342" w:rsidRPr="00180775" w:rsidRDefault="00D26342" w:rsidP="00D26342">
      <w:pPr>
        <w:jc w:val="center"/>
        <w:rPr>
          <w:b/>
          <w:i/>
          <w:sz w:val="32"/>
          <w:szCs w:val="32"/>
        </w:rPr>
      </w:pPr>
      <w:r w:rsidRPr="00180775">
        <w:rPr>
          <w:b/>
          <w:i/>
          <w:sz w:val="32"/>
          <w:szCs w:val="32"/>
        </w:rPr>
        <w:lastRenderedPageBreak/>
        <w:t>MODULE TITLE:</w:t>
      </w:r>
      <w:r>
        <w:rPr>
          <w:b/>
          <w:i/>
          <w:sz w:val="32"/>
          <w:szCs w:val="32"/>
        </w:rPr>
        <w:t xml:space="preserve"> </w:t>
      </w:r>
      <w:r>
        <w:rPr>
          <w:i/>
          <w:sz w:val="32"/>
          <w:szCs w:val="32"/>
        </w:rPr>
        <w:t>TRANSFORMATIONS</w:t>
      </w:r>
    </w:p>
    <w:p w:rsidR="00D26342" w:rsidRPr="00180775" w:rsidRDefault="00D26342" w:rsidP="00D26342">
      <w:pPr>
        <w:jc w:val="center"/>
        <w:rPr>
          <w:b/>
          <w:i/>
          <w:sz w:val="32"/>
          <w:szCs w:val="32"/>
        </w:rPr>
      </w:pPr>
      <w:r w:rsidRPr="00180775">
        <w:rPr>
          <w:b/>
          <w:i/>
          <w:sz w:val="32"/>
          <w:szCs w:val="32"/>
        </w:rPr>
        <w:t>MODULE CODE:</w:t>
      </w:r>
      <w:r>
        <w:rPr>
          <w:b/>
          <w:i/>
          <w:sz w:val="32"/>
          <w:szCs w:val="32"/>
        </w:rPr>
        <w:t xml:space="preserve">  </w:t>
      </w:r>
      <w:r w:rsidRPr="003C1869">
        <w:rPr>
          <w:sz w:val="32"/>
          <w:szCs w:val="32"/>
        </w:rPr>
        <w:t>SO</w:t>
      </w:r>
      <w:r>
        <w:rPr>
          <w:sz w:val="32"/>
          <w:szCs w:val="32"/>
        </w:rPr>
        <w:t>231</w:t>
      </w:r>
    </w:p>
    <w:p w:rsidR="00D26342" w:rsidRPr="00180775" w:rsidRDefault="00D26342" w:rsidP="00D26342">
      <w:pPr>
        <w:jc w:val="center"/>
        <w:rPr>
          <w:b/>
          <w:i/>
          <w:sz w:val="32"/>
          <w:szCs w:val="32"/>
        </w:rPr>
      </w:pPr>
      <w:r w:rsidRPr="00180775">
        <w:rPr>
          <w:b/>
          <w:i/>
          <w:sz w:val="32"/>
          <w:szCs w:val="32"/>
        </w:rPr>
        <w:t>MODULE CONVENOR</w:t>
      </w:r>
      <w:r>
        <w:rPr>
          <w:b/>
          <w:i/>
          <w:sz w:val="32"/>
          <w:szCs w:val="32"/>
        </w:rPr>
        <w:t xml:space="preserve">:  </w:t>
      </w:r>
      <w:r w:rsidRPr="003C1869">
        <w:rPr>
          <w:i/>
          <w:sz w:val="32"/>
          <w:szCs w:val="32"/>
        </w:rPr>
        <w:t>DR CA</w:t>
      </w:r>
      <w:r>
        <w:rPr>
          <w:i/>
          <w:sz w:val="32"/>
          <w:szCs w:val="32"/>
        </w:rPr>
        <w:t>ROLINE WRIGHT</w:t>
      </w:r>
    </w:p>
    <w:p w:rsidR="00D26342" w:rsidRPr="00374F60" w:rsidRDefault="00D26342" w:rsidP="00D26342">
      <w:pPr>
        <w:jc w:val="center"/>
        <w:rPr>
          <w:b/>
          <w:sz w:val="32"/>
          <w:szCs w:val="32"/>
        </w:rPr>
      </w:pPr>
      <w:r w:rsidRPr="00180775">
        <w:rPr>
          <w:b/>
          <w:i/>
          <w:sz w:val="32"/>
          <w:szCs w:val="32"/>
        </w:rPr>
        <w:t>CONVENORS EMAIL</w:t>
      </w:r>
      <w:r>
        <w:rPr>
          <w:b/>
          <w:i/>
          <w:sz w:val="32"/>
          <w:szCs w:val="32"/>
        </w:rPr>
        <w:t xml:space="preserve">:  </w:t>
      </w:r>
      <w:r>
        <w:rPr>
          <w:sz w:val="32"/>
          <w:szCs w:val="32"/>
        </w:rPr>
        <w:t>c.wright</w:t>
      </w:r>
      <w:r w:rsidRPr="003C1869">
        <w:rPr>
          <w:sz w:val="32"/>
          <w:szCs w:val="32"/>
        </w:rPr>
        <w:t>@warwick.ac.uk</w:t>
      </w:r>
    </w:p>
    <w:p w:rsidR="00D26342" w:rsidRPr="00180775" w:rsidRDefault="00D26342" w:rsidP="00D26342">
      <w:pPr>
        <w:jc w:val="center"/>
        <w:rPr>
          <w:b/>
          <w:i/>
          <w:sz w:val="32"/>
          <w:szCs w:val="32"/>
        </w:rPr>
      </w:pPr>
      <w:r>
        <w:rPr>
          <w:b/>
          <w:i/>
          <w:sz w:val="32"/>
          <w:szCs w:val="32"/>
        </w:rPr>
        <w:t xml:space="preserve">CONVENORS ROOM NUMBER: </w:t>
      </w:r>
      <w:r w:rsidRPr="003C1869">
        <w:rPr>
          <w:i/>
          <w:sz w:val="32"/>
          <w:szCs w:val="32"/>
        </w:rPr>
        <w:t>R2.</w:t>
      </w:r>
      <w:r>
        <w:rPr>
          <w:i/>
          <w:sz w:val="32"/>
          <w:szCs w:val="32"/>
        </w:rPr>
        <w:t>36</w:t>
      </w:r>
    </w:p>
    <w:p w:rsidR="00D26342" w:rsidRDefault="00D26342" w:rsidP="00D26342">
      <w:pPr>
        <w:jc w:val="center"/>
      </w:pPr>
    </w:p>
    <w:p w:rsidR="00D26342" w:rsidRDefault="00D26342" w:rsidP="00D26342">
      <w:pPr>
        <w:jc w:val="center"/>
      </w:pPr>
    </w:p>
    <w:tbl>
      <w:tblPr>
        <w:tblStyle w:val="TableGrid"/>
        <w:tblW w:w="0" w:type="auto"/>
        <w:tblLook w:val="04A0" w:firstRow="1" w:lastRow="0" w:firstColumn="1" w:lastColumn="0" w:noHBand="0" w:noVBand="1"/>
      </w:tblPr>
      <w:tblGrid>
        <w:gridCol w:w="4261"/>
        <w:gridCol w:w="4261"/>
      </w:tblGrid>
      <w:tr w:rsidR="00D26342" w:rsidTr="00144D13">
        <w:tc>
          <w:tcPr>
            <w:tcW w:w="4261" w:type="dxa"/>
          </w:tcPr>
          <w:p w:rsidR="00D26342" w:rsidRDefault="00D26342" w:rsidP="00144D13">
            <w:pPr>
              <w:jc w:val="center"/>
            </w:pPr>
            <w:r>
              <w:t>AVAILABLE TO FINALIST AND/OR NON-FINALISTS</w:t>
            </w:r>
          </w:p>
        </w:tc>
        <w:tc>
          <w:tcPr>
            <w:tcW w:w="4261" w:type="dxa"/>
          </w:tcPr>
          <w:p w:rsidR="00D26342" w:rsidRDefault="00D26342" w:rsidP="00144D13">
            <w:pPr>
              <w:jc w:val="center"/>
            </w:pPr>
            <w:r>
              <w:t xml:space="preserve">Non-Finalist </w:t>
            </w:r>
          </w:p>
        </w:tc>
      </w:tr>
      <w:tr w:rsidR="00D26342" w:rsidTr="00144D13">
        <w:tc>
          <w:tcPr>
            <w:tcW w:w="4261" w:type="dxa"/>
          </w:tcPr>
          <w:p w:rsidR="00D26342" w:rsidRDefault="00D26342" w:rsidP="00144D13">
            <w:pPr>
              <w:jc w:val="center"/>
            </w:pPr>
            <w:r>
              <w:t>FULL/HALF MODULE</w:t>
            </w:r>
          </w:p>
        </w:tc>
        <w:tc>
          <w:tcPr>
            <w:tcW w:w="4261" w:type="dxa"/>
          </w:tcPr>
          <w:p w:rsidR="00D26342" w:rsidRDefault="00D26342" w:rsidP="00144D13">
            <w:pPr>
              <w:jc w:val="center"/>
            </w:pPr>
            <w:r>
              <w:t>Full</w:t>
            </w:r>
          </w:p>
        </w:tc>
      </w:tr>
      <w:tr w:rsidR="00D26342" w:rsidTr="00144D13">
        <w:tc>
          <w:tcPr>
            <w:tcW w:w="4261" w:type="dxa"/>
          </w:tcPr>
          <w:p w:rsidR="00D26342" w:rsidRDefault="00D26342" w:rsidP="00144D13">
            <w:pPr>
              <w:jc w:val="center"/>
            </w:pPr>
            <w:r>
              <w:t>NUMBER OF CATS</w:t>
            </w:r>
          </w:p>
          <w:p w:rsidR="00D26342" w:rsidRPr="006C0E6A" w:rsidRDefault="00D26342" w:rsidP="00144D13">
            <w:pPr>
              <w:jc w:val="center"/>
              <w:rPr>
                <w:i/>
              </w:rPr>
            </w:pPr>
            <w:r w:rsidRPr="006C0E6A">
              <w:rPr>
                <w:i/>
              </w:rPr>
              <w:t>(15 or 30)</w:t>
            </w:r>
          </w:p>
        </w:tc>
        <w:tc>
          <w:tcPr>
            <w:tcW w:w="4261" w:type="dxa"/>
          </w:tcPr>
          <w:p w:rsidR="00D26342" w:rsidRDefault="00D26342" w:rsidP="00144D13">
            <w:pPr>
              <w:jc w:val="center"/>
            </w:pPr>
            <w:r>
              <w:t>30</w:t>
            </w:r>
          </w:p>
        </w:tc>
      </w:tr>
      <w:tr w:rsidR="00D26342" w:rsidTr="00144D13">
        <w:tc>
          <w:tcPr>
            <w:tcW w:w="4261" w:type="dxa"/>
          </w:tcPr>
          <w:p w:rsidR="00D26342" w:rsidRDefault="00D26342" w:rsidP="00144D13">
            <w:pPr>
              <w:jc w:val="center"/>
            </w:pPr>
            <w:r>
              <w:t>TERM AVAILABLE</w:t>
            </w:r>
          </w:p>
          <w:p w:rsidR="00D26342" w:rsidRDefault="00D26342" w:rsidP="00144D13">
            <w:pPr>
              <w:jc w:val="center"/>
            </w:pPr>
            <w:r>
              <w:t xml:space="preserve"> </w:t>
            </w:r>
            <w:r w:rsidRPr="00180775">
              <w:rPr>
                <w:i/>
              </w:rPr>
              <w:t>(if half module</w:t>
            </w:r>
            <w:r>
              <w:t>)</w:t>
            </w:r>
          </w:p>
        </w:tc>
        <w:tc>
          <w:tcPr>
            <w:tcW w:w="4261" w:type="dxa"/>
          </w:tcPr>
          <w:p w:rsidR="00D26342" w:rsidRDefault="00D26342" w:rsidP="00144D13">
            <w:pPr>
              <w:jc w:val="center"/>
            </w:pPr>
          </w:p>
        </w:tc>
      </w:tr>
      <w:tr w:rsidR="00D26342" w:rsidTr="00144D13">
        <w:tc>
          <w:tcPr>
            <w:tcW w:w="4261" w:type="dxa"/>
          </w:tcPr>
          <w:p w:rsidR="00D26342" w:rsidRDefault="00D26342" w:rsidP="00144D13">
            <w:pPr>
              <w:jc w:val="center"/>
            </w:pPr>
            <w:r>
              <w:t>ASSESSMENT METHOD</w:t>
            </w:r>
          </w:p>
        </w:tc>
        <w:tc>
          <w:tcPr>
            <w:tcW w:w="4261" w:type="dxa"/>
          </w:tcPr>
          <w:p w:rsidR="00D26342" w:rsidRDefault="00D26342" w:rsidP="00144D13">
            <w:pPr>
              <w:jc w:val="center"/>
            </w:pPr>
            <w:r>
              <w:t xml:space="preserve">100% Assessed, or 100% examined or </w:t>
            </w:r>
          </w:p>
          <w:p w:rsidR="00D26342" w:rsidRDefault="00D26342" w:rsidP="00144D13">
            <w:pPr>
              <w:jc w:val="center"/>
            </w:pPr>
            <w:r>
              <w:t>50% examined/50 assessed</w:t>
            </w:r>
          </w:p>
        </w:tc>
      </w:tr>
      <w:tr w:rsidR="00D26342" w:rsidTr="00144D13">
        <w:tc>
          <w:tcPr>
            <w:tcW w:w="4261" w:type="dxa"/>
          </w:tcPr>
          <w:p w:rsidR="00D26342" w:rsidRDefault="00D26342" w:rsidP="00144D13">
            <w:pPr>
              <w:jc w:val="center"/>
            </w:pPr>
            <w:r>
              <w:t xml:space="preserve">PRE MODULE REQUIREMENTS </w:t>
            </w:r>
          </w:p>
          <w:p w:rsidR="00D26342" w:rsidRPr="006C0E6A" w:rsidRDefault="00D26342" w:rsidP="00144D13">
            <w:pPr>
              <w:jc w:val="center"/>
              <w:rPr>
                <w:i/>
              </w:rPr>
            </w:pPr>
            <w:r>
              <w:t>(</w:t>
            </w:r>
            <w:r>
              <w:rPr>
                <w:i/>
              </w:rPr>
              <w:t>if applicable)</w:t>
            </w:r>
          </w:p>
        </w:tc>
        <w:tc>
          <w:tcPr>
            <w:tcW w:w="4261" w:type="dxa"/>
          </w:tcPr>
          <w:p w:rsidR="00D26342" w:rsidRDefault="00D26342" w:rsidP="00144D13">
            <w:pPr>
              <w:jc w:val="center"/>
            </w:pPr>
          </w:p>
        </w:tc>
      </w:tr>
    </w:tbl>
    <w:p w:rsidR="00D26342" w:rsidRDefault="00D26342" w:rsidP="00D26342">
      <w:pPr>
        <w:jc w:val="center"/>
      </w:pPr>
    </w:p>
    <w:p w:rsidR="00D26342" w:rsidRDefault="00D26342" w:rsidP="00D26342">
      <w:pPr>
        <w:jc w:val="center"/>
      </w:pPr>
    </w:p>
    <w:p w:rsidR="00D26342" w:rsidRDefault="00D26342" w:rsidP="00D26342">
      <w:r>
        <w:t>Brief Description of Module</w:t>
      </w:r>
    </w:p>
    <w:p w:rsidR="00D26342" w:rsidRDefault="00D26342" w:rsidP="00D26342">
      <w:pPr>
        <w:keepNext/>
        <w:spacing w:line="240" w:lineRule="atLeast"/>
        <w:jc w:val="both"/>
        <w:outlineLvl w:val="6"/>
      </w:pPr>
    </w:p>
    <w:p w:rsidR="00D26342" w:rsidRPr="0064184A" w:rsidRDefault="00D26342" w:rsidP="00D26342">
      <w:pPr>
        <w:keepNext/>
        <w:spacing w:line="240" w:lineRule="atLeast"/>
        <w:jc w:val="both"/>
        <w:outlineLvl w:val="6"/>
      </w:pPr>
      <w:r w:rsidRPr="000202CC">
        <w:t xml:space="preserve">This module examines </w:t>
      </w:r>
      <w:r>
        <w:t>the significance of gender in shaping, and being shaped by, contemporary human reproduction.  Based on feminist perspectives, the module challenges taken-for-granted assumptions and highlights the ways in which reproduction is being transformed.  The module has a pre</w:t>
      </w:r>
      <w:r w:rsidRPr="000202CC">
        <w:t xml:space="preserve">dominantly UK focus, though </w:t>
      </w:r>
      <w:r>
        <w:t xml:space="preserve">it </w:t>
      </w:r>
      <w:r w:rsidRPr="000202CC">
        <w:t xml:space="preserve">seeks to incorporate global </w:t>
      </w:r>
      <w:r>
        <w:t>perspectives.  We begin</w:t>
      </w:r>
      <w:r w:rsidRPr="000202CC">
        <w:t xml:space="preserve"> by asking ‘why do we have chil</w:t>
      </w:r>
      <w:r>
        <w:t xml:space="preserve">dren?’ (and why do we not?), and ‘who needs children?’.  We then explore the links between parenthood and gender identity and the diverse patterns of biological and social reproduction and parenting that characterise the contemporary era, including step-parents, disabled parents, single parents, gay and lesbian parents, and, later in the module, adoptive parents.  Throughout the module </w:t>
      </w:r>
      <w:r w:rsidRPr="000202CC">
        <w:t>attention is paid to the way in which narratives of class, ‘race’/ethnicity, age, sexuality and (dis)ability, as well as gender, inform ideas about who’s ‘fit’ to be a parent in the 21</w:t>
      </w:r>
      <w:r w:rsidRPr="000202CC">
        <w:rPr>
          <w:vertAlign w:val="superscript"/>
        </w:rPr>
        <w:t>st</w:t>
      </w:r>
      <w:r w:rsidRPr="000202CC">
        <w:t xml:space="preserve"> century.  </w:t>
      </w:r>
      <w:r>
        <w:t xml:space="preserve">We examine women’s embodied </w:t>
      </w:r>
      <w:r w:rsidRPr="000202CC">
        <w:t>experiences of pregnancy and b</w:t>
      </w:r>
      <w:r>
        <w:t xml:space="preserve">irth in a technological age </w:t>
      </w:r>
      <w:r w:rsidRPr="000202CC">
        <w:t xml:space="preserve">and consider whether and how they differ from </w:t>
      </w:r>
      <w:r>
        <w:t>those of the father-to-be.</w:t>
      </w:r>
      <w:r w:rsidRPr="000202CC">
        <w:t xml:space="preserve"> Particular attention is paid to th</w:t>
      </w:r>
      <w:r>
        <w:t>e institution of motherhood and definitions of the ‘good’ mother, including</w:t>
      </w:r>
      <w:r w:rsidRPr="000202CC">
        <w:t xml:space="preserve"> contemporary debates about </w:t>
      </w:r>
      <w:r>
        <w:t xml:space="preserve">breastfeeding.  In considering the timing of parenthood, it becomes clear that tighter social boundaries govern </w:t>
      </w:r>
      <w:r w:rsidRPr="000202CC">
        <w:t>the ‘right time’ to becom</w:t>
      </w:r>
      <w:r>
        <w:t>e a mother than they do the ‘right time’ to become a father.   T</w:t>
      </w:r>
      <w:r w:rsidRPr="000202CC">
        <w:t>echnologie</w:t>
      </w:r>
      <w:r>
        <w:t xml:space="preserve">s of reproduction that seek to limit fertility by breaking the link between heterosex and reproduction are explored, such as </w:t>
      </w:r>
      <w:r w:rsidRPr="000202CC">
        <w:t>contracept</w:t>
      </w:r>
      <w:r>
        <w:t>ion and abortion.  We also consider the phenomenon and experience of infertility, and reproductive technologies that are designed to overcome or bypass it, such as IVF.   The module concludes by analysing the politics and ethics of the new genetics of reproduction that IVF has partly enabled, including gamete donation, saviour siblings and full surrogacy</w:t>
      </w:r>
      <w:r w:rsidRPr="000202CC">
        <w:t>.</w:t>
      </w:r>
      <w:r>
        <w:t xml:space="preserve">  </w:t>
      </w:r>
      <w:r w:rsidRPr="000202CC">
        <w:t xml:space="preserve">   </w:t>
      </w:r>
    </w:p>
    <w:p w:rsidR="00D26342" w:rsidRDefault="00D26342" w:rsidP="00D26342"/>
    <w:p w:rsidR="00D26342" w:rsidRDefault="00D26342" w:rsidP="00D26342"/>
    <w:p w:rsidR="00D26342" w:rsidRDefault="00D26342" w:rsidP="00D26342"/>
    <w:p w:rsidR="00D26342" w:rsidRDefault="00D26342" w:rsidP="00D26342"/>
    <w:p w:rsidR="00D26342" w:rsidRDefault="00D26342" w:rsidP="00D26342"/>
    <w:p w:rsidR="00D26342" w:rsidRDefault="00D26342" w:rsidP="00D26342">
      <w:r>
        <w:t>Preliminary Readings</w:t>
      </w:r>
    </w:p>
    <w:p w:rsidR="00D26342" w:rsidRDefault="00D26342" w:rsidP="00D26342"/>
    <w:p w:rsidR="00D26342" w:rsidRPr="00DB3225" w:rsidRDefault="00D26342" w:rsidP="00D26342">
      <w:r w:rsidRPr="00DB3225">
        <w:t xml:space="preserve">Browner, C.H. and C.F. Sargent (2011) </w:t>
      </w:r>
      <w:r w:rsidRPr="00DB3225">
        <w:rPr>
          <w:i/>
        </w:rPr>
        <w:t>Reproduction, globalization, and the state</w:t>
      </w:r>
      <w:r w:rsidRPr="00DB3225">
        <w:t>, Duke University Press</w:t>
      </w:r>
    </w:p>
    <w:p w:rsidR="00D26342" w:rsidRPr="00DB3225" w:rsidRDefault="00D26342" w:rsidP="00D26342">
      <w:r w:rsidRPr="00DB3225">
        <w:t xml:space="preserve">Campion, M.J. (1995) </w:t>
      </w:r>
      <w:r w:rsidRPr="00DB3225">
        <w:rPr>
          <w:i/>
        </w:rPr>
        <w:t>Who’s fit to be a parent?</w:t>
      </w:r>
      <w:r w:rsidRPr="00DB3225">
        <w:t>, Routledge</w:t>
      </w:r>
    </w:p>
    <w:p w:rsidR="00D26342" w:rsidRPr="00DB3225" w:rsidRDefault="00D26342" w:rsidP="00D26342">
      <w:pPr>
        <w:jc w:val="both"/>
        <w:rPr>
          <w:lang w:val="en-US"/>
        </w:rPr>
      </w:pPr>
      <w:r w:rsidRPr="00DB3225">
        <w:rPr>
          <w:lang w:val="en-US"/>
        </w:rPr>
        <w:t xml:space="preserve">Cahn, Naomi R. (2013) </w:t>
      </w:r>
      <w:r w:rsidRPr="00DB3225">
        <w:rPr>
          <w:i/>
          <w:lang w:val="en-US"/>
        </w:rPr>
        <w:t>The New Kinship: Constructing Donor-Conceived Families</w:t>
      </w:r>
      <w:r w:rsidRPr="00DB3225">
        <w:rPr>
          <w:lang w:val="en-US"/>
        </w:rPr>
        <w:t>, New York University Press</w:t>
      </w:r>
    </w:p>
    <w:p w:rsidR="00D26342" w:rsidRPr="00DB3225" w:rsidRDefault="00D26342" w:rsidP="00D26342">
      <w:pPr>
        <w:jc w:val="both"/>
        <w:rPr>
          <w:b/>
          <w:bCs/>
        </w:rPr>
      </w:pPr>
      <w:r w:rsidRPr="00DB3225">
        <w:rPr>
          <w:rFonts w:eastAsiaTheme="minorHAnsi"/>
          <w:color w:val="000000"/>
          <w:lang w:eastAsia="en-US"/>
        </w:rPr>
        <w:t xml:space="preserve">Davis, Angela (2012) </w:t>
      </w:r>
      <w:r w:rsidRPr="00DB3225">
        <w:rPr>
          <w:rFonts w:eastAsiaTheme="minorHAnsi"/>
          <w:i/>
          <w:color w:val="000000"/>
          <w:lang w:eastAsia="en-US"/>
        </w:rPr>
        <w:t>Modern Motherhood: Women and family in England, 1945-2000</w:t>
      </w:r>
      <w:r w:rsidRPr="00DB3225">
        <w:rPr>
          <w:rFonts w:eastAsiaTheme="minorHAnsi"/>
          <w:color w:val="000000"/>
          <w:lang w:eastAsia="en-US"/>
        </w:rPr>
        <w:t>, Manchester University Press</w:t>
      </w:r>
    </w:p>
    <w:p w:rsidR="00D26342" w:rsidRPr="00DB3225" w:rsidRDefault="00D26342" w:rsidP="00D26342">
      <w:r w:rsidRPr="00DB3225">
        <w:t xml:space="preserve">Dowd, N. (2000) </w:t>
      </w:r>
      <w:r w:rsidRPr="00DB3225">
        <w:rPr>
          <w:i/>
        </w:rPr>
        <w:t>Redefining Fatherhood</w:t>
      </w:r>
      <w:r w:rsidRPr="00DB3225">
        <w:t>, NYU Press</w:t>
      </w:r>
    </w:p>
    <w:p w:rsidR="00D26342" w:rsidRPr="00DB3225" w:rsidRDefault="00D26342" w:rsidP="00D26342">
      <w:pPr>
        <w:jc w:val="both"/>
      </w:pPr>
      <w:r w:rsidRPr="00DB3225">
        <w:t xml:space="preserve">Francome, C. (2004) </w:t>
      </w:r>
      <w:r w:rsidRPr="00DB3225">
        <w:rPr>
          <w:i/>
          <w:iCs/>
        </w:rPr>
        <w:t xml:space="preserve">Abortion in the USA and the UK, </w:t>
      </w:r>
      <w:r w:rsidRPr="00DB3225">
        <w:t>Ashgate</w:t>
      </w:r>
    </w:p>
    <w:p w:rsidR="00D26342" w:rsidRPr="00DB3225" w:rsidRDefault="00D26342" w:rsidP="00D26342">
      <w:r w:rsidRPr="00DB3225">
        <w:t xml:space="preserve">Franklin, S. and Roberts, C. (2006) </w:t>
      </w:r>
      <w:r w:rsidRPr="00DB3225">
        <w:rPr>
          <w:i/>
          <w:iCs/>
        </w:rPr>
        <w:t>Born and Made: An Ethnography of Preimplantation Genetic Diagnosis</w:t>
      </w:r>
      <w:r w:rsidRPr="00DB3225">
        <w:t>, Princeton University Press</w:t>
      </w:r>
    </w:p>
    <w:p w:rsidR="00D26342" w:rsidRPr="00DB3225" w:rsidRDefault="00D26342" w:rsidP="00D26342">
      <w:r w:rsidRPr="00DB3225">
        <w:t xml:space="preserve">Gabor, I. and J. Aldridge (Eds) (1994) </w:t>
      </w:r>
      <w:r w:rsidRPr="00DB3225">
        <w:rPr>
          <w:i/>
        </w:rPr>
        <w:t>In the Best Interests of the Child: Culture, Identity and Transracial Adoption</w:t>
      </w:r>
      <w:r w:rsidRPr="00DB3225">
        <w:t>, Free Association Books</w:t>
      </w:r>
    </w:p>
    <w:p w:rsidR="00D26342" w:rsidRPr="00DB3225" w:rsidRDefault="00D26342" w:rsidP="00D26342">
      <w:r w:rsidRPr="00DB3225">
        <w:t xml:space="preserve">Inhorn, M.C. and F. van Balen (Eds) (2002) </w:t>
      </w:r>
      <w:r w:rsidRPr="00DB3225">
        <w:rPr>
          <w:i/>
          <w:iCs/>
        </w:rPr>
        <w:t>Infertility Around the Globe: New Thinking on Childlessness, Gender and Reproductive Technologies</w:t>
      </w:r>
      <w:r w:rsidRPr="00DB3225">
        <w:t>, University of California Press</w:t>
      </w:r>
    </w:p>
    <w:p w:rsidR="00D26342" w:rsidRPr="00DB3225" w:rsidRDefault="00D26342" w:rsidP="00D26342">
      <w:r w:rsidRPr="00DB3225">
        <w:t xml:space="preserve">Inhorn, M.C. (Ed.) (2007) </w:t>
      </w:r>
      <w:r w:rsidRPr="00DB3225">
        <w:rPr>
          <w:i/>
        </w:rPr>
        <w:t>Reproductive Disruptions: Gender, Technology and Biopolitics in the New Millennium</w:t>
      </w:r>
      <w:r w:rsidRPr="00DB3225">
        <w:t>, Bergahn Books</w:t>
      </w:r>
    </w:p>
    <w:p w:rsidR="00D26342" w:rsidRPr="00DB3225" w:rsidRDefault="00D26342" w:rsidP="00D26342">
      <w:pPr>
        <w:pStyle w:val="Default"/>
      </w:pPr>
      <w:r w:rsidRPr="00DB3225">
        <w:t xml:space="preserve">Knudsen, Lara (2006) </w:t>
      </w:r>
      <w:r w:rsidRPr="00DB3225">
        <w:rPr>
          <w:i/>
          <w:iCs/>
        </w:rPr>
        <w:t>Reproductive Rights in a Global Context</w:t>
      </w:r>
      <w:r w:rsidRPr="00DB3225">
        <w:t xml:space="preserve">, Vanderbilt University Press </w:t>
      </w:r>
    </w:p>
    <w:p w:rsidR="00D26342" w:rsidRPr="00DB3225" w:rsidRDefault="00D26342" w:rsidP="00D26342">
      <w:pPr>
        <w:rPr>
          <w:lang w:val="en-US"/>
        </w:rPr>
      </w:pPr>
      <w:r w:rsidRPr="00DB3225">
        <w:t xml:space="preserve">Lewiecki-Wilson, C. and J. Cellio (Eds) (2011) </w:t>
      </w:r>
      <w:r w:rsidRPr="00DB3225">
        <w:rPr>
          <w:i/>
        </w:rPr>
        <w:t>Disability and Mothering: Liminal Spaces of Embodied Knowledge</w:t>
      </w:r>
      <w:r w:rsidRPr="00DB3225">
        <w:t>, Syracuse University Press</w:t>
      </w:r>
    </w:p>
    <w:p w:rsidR="00D26342" w:rsidRPr="00DB3225" w:rsidRDefault="00D26342" w:rsidP="00D26342">
      <w:pPr>
        <w:pStyle w:val="Default"/>
      </w:pPr>
      <w:r w:rsidRPr="00DB3225">
        <w:t xml:space="preserve">Markens, S. (2007) </w:t>
      </w:r>
      <w:r w:rsidRPr="00DB3225">
        <w:rPr>
          <w:i/>
          <w:iCs/>
        </w:rPr>
        <w:t>Surrogate Motherhood and the Politics of Reproduction</w:t>
      </w:r>
      <w:r w:rsidRPr="00DB3225">
        <w:t>, University of California Press</w:t>
      </w:r>
    </w:p>
    <w:p w:rsidR="00D26342" w:rsidRPr="00DB3225" w:rsidRDefault="00D26342" w:rsidP="00D26342">
      <w:r w:rsidRPr="00DB3225">
        <w:t xml:space="preserve">Martin, E. (1992) </w:t>
      </w:r>
      <w:r w:rsidRPr="00DB3225">
        <w:rPr>
          <w:i/>
        </w:rPr>
        <w:t xml:space="preserve">The Woman in the Body, </w:t>
      </w:r>
      <w:r w:rsidRPr="00DB3225">
        <w:t>Beacon Press</w:t>
      </w:r>
    </w:p>
    <w:p w:rsidR="00D26342" w:rsidRPr="00DB3225" w:rsidRDefault="00D26342" w:rsidP="00D26342">
      <w:r w:rsidRPr="00DB3225">
        <w:t xml:space="preserve">Miller, Tina (2011) </w:t>
      </w:r>
      <w:r w:rsidRPr="00DB3225">
        <w:rPr>
          <w:i/>
        </w:rPr>
        <w:t>Making Sense of Fatherhood: Gender, caring and work</w:t>
      </w:r>
      <w:r w:rsidRPr="00DB3225">
        <w:t xml:space="preserve">, </w:t>
      </w:r>
      <w:r>
        <w:t>CUP</w:t>
      </w:r>
    </w:p>
    <w:tbl>
      <w:tblPr>
        <w:tblW w:w="5000" w:type="pct"/>
        <w:tblCellMar>
          <w:left w:w="0" w:type="dxa"/>
          <w:right w:w="0" w:type="dxa"/>
        </w:tblCellMar>
        <w:tblLook w:val="04A0" w:firstRow="1" w:lastRow="0" w:firstColumn="1" w:lastColumn="0" w:noHBand="0" w:noVBand="1"/>
      </w:tblPr>
      <w:tblGrid>
        <w:gridCol w:w="8312"/>
      </w:tblGrid>
      <w:tr w:rsidR="00D26342" w:rsidRPr="00DB3225" w:rsidTr="00144D13">
        <w:tc>
          <w:tcPr>
            <w:tcW w:w="0" w:type="auto"/>
            <w:vAlign w:val="center"/>
            <w:hideMark/>
          </w:tcPr>
          <w:tbl>
            <w:tblPr>
              <w:tblW w:w="5000" w:type="pct"/>
              <w:jc w:val="center"/>
              <w:tblCellMar>
                <w:left w:w="0" w:type="dxa"/>
                <w:right w:w="0" w:type="dxa"/>
              </w:tblCellMar>
              <w:tblLook w:val="04A0" w:firstRow="1" w:lastRow="0" w:firstColumn="1" w:lastColumn="0" w:noHBand="0" w:noVBand="1"/>
            </w:tblPr>
            <w:tblGrid>
              <w:gridCol w:w="8312"/>
            </w:tblGrid>
            <w:tr w:rsidR="00D26342" w:rsidRPr="00DB3225" w:rsidTr="00144D13">
              <w:trPr>
                <w:jc w:val="center"/>
              </w:trPr>
              <w:tc>
                <w:tcPr>
                  <w:tcW w:w="0" w:type="auto"/>
                  <w:hideMark/>
                </w:tcPr>
                <w:p w:rsidR="00D26342" w:rsidRPr="00DB3225" w:rsidRDefault="00D26342" w:rsidP="00144D13">
                  <w:pPr>
                    <w:spacing w:line="276" w:lineRule="auto"/>
                    <w:rPr>
                      <w:color w:val="444444"/>
                      <w:lang w:eastAsia="en-US"/>
                    </w:rPr>
                  </w:pPr>
                  <w:r w:rsidRPr="00DB3225">
                    <w:rPr>
                      <w:lang w:eastAsia="en-US"/>
                    </w:rPr>
                    <w:t xml:space="preserve">Mills, Catherine (2011) </w:t>
                  </w:r>
                  <w:r w:rsidRPr="00DB3225">
                    <w:rPr>
                      <w:i/>
                      <w:lang w:eastAsia="en-US"/>
                    </w:rPr>
                    <w:t>Futures of Reproduction: Bioethics and Biopolitics</w:t>
                  </w:r>
                  <w:r w:rsidRPr="00DB3225">
                    <w:rPr>
                      <w:lang w:eastAsia="en-US"/>
                    </w:rPr>
                    <w:t>, Springer</w:t>
                  </w:r>
                </w:p>
              </w:tc>
            </w:tr>
          </w:tbl>
          <w:p w:rsidR="00D26342" w:rsidRPr="00DB3225" w:rsidRDefault="00D26342" w:rsidP="00144D13">
            <w:pPr>
              <w:jc w:val="center"/>
            </w:pPr>
          </w:p>
        </w:tc>
      </w:tr>
      <w:tr w:rsidR="00D26342" w:rsidRPr="00DB3225" w:rsidTr="00144D13">
        <w:tc>
          <w:tcPr>
            <w:tcW w:w="0" w:type="auto"/>
            <w:vAlign w:val="center"/>
            <w:hideMark/>
          </w:tcPr>
          <w:p w:rsidR="00D26342" w:rsidRPr="00DB3225" w:rsidRDefault="00D26342" w:rsidP="00144D13">
            <w:pPr>
              <w:spacing w:line="276" w:lineRule="auto"/>
              <w:rPr>
                <w:color w:val="444444"/>
                <w:lang w:eastAsia="en-US"/>
              </w:rPr>
            </w:pPr>
          </w:p>
        </w:tc>
      </w:tr>
    </w:tbl>
    <w:p w:rsidR="00D26342" w:rsidRPr="00DB3225" w:rsidRDefault="00D26342" w:rsidP="00D26342">
      <w:r w:rsidRPr="00DB3225">
        <w:t xml:space="preserve">Oudshoorn, N. (2003) </w:t>
      </w:r>
      <w:r w:rsidRPr="00DB3225">
        <w:rPr>
          <w:i/>
          <w:iCs/>
        </w:rPr>
        <w:t>The Male Pill: A Biography of a Technology in the Making</w:t>
      </w:r>
      <w:r w:rsidRPr="00DB3225">
        <w:t>, Duke University Press</w:t>
      </w:r>
    </w:p>
    <w:p w:rsidR="00D26342" w:rsidRPr="00DB3225" w:rsidRDefault="00D26342" w:rsidP="00D26342">
      <w:pPr>
        <w:jc w:val="both"/>
      </w:pPr>
      <w:r w:rsidRPr="00DB3225">
        <w:t xml:space="preserve">Phillips, A. (2013) </w:t>
      </w:r>
      <w:r w:rsidRPr="00DB3225">
        <w:rPr>
          <w:i/>
        </w:rPr>
        <w:t>Our Bodies, Whose Property?</w:t>
      </w:r>
      <w:r w:rsidRPr="00DB3225">
        <w:t>, Princeton University Press</w:t>
      </w:r>
    </w:p>
    <w:p w:rsidR="00D26342" w:rsidRPr="00DB3225" w:rsidRDefault="00D26342" w:rsidP="00D26342">
      <w:pPr>
        <w:jc w:val="both"/>
      </w:pPr>
      <w:r w:rsidRPr="00DB3225">
        <w:t xml:space="preserve">Roberts, D. (1998) </w:t>
      </w:r>
      <w:r w:rsidRPr="00DB3225">
        <w:rPr>
          <w:i/>
        </w:rPr>
        <w:t>Killing the Black Body Race, Reproduction, and the Meaning of Liberty,</w:t>
      </w:r>
      <w:r w:rsidRPr="00DB3225">
        <w:t xml:space="preserve"> Random House</w:t>
      </w:r>
    </w:p>
    <w:p w:rsidR="00D26342" w:rsidRPr="00DB3225" w:rsidRDefault="00D26342" w:rsidP="00D26342">
      <w:pPr>
        <w:rPr>
          <w:lang w:val="en-US"/>
        </w:rPr>
      </w:pPr>
      <w:r w:rsidRPr="00DB3225">
        <w:rPr>
          <w:lang w:val="en-US"/>
        </w:rPr>
        <w:t xml:space="preserve">Throsby, K (2004) </w:t>
      </w:r>
      <w:r w:rsidRPr="00DB3225">
        <w:rPr>
          <w:i/>
          <w:lang w:val="en-US"/>
        </w:rPr>
        <w:t>When IVF Fails: Feminism, Infertility and the Negotiation of Normality,</w:t>
      </w:r>
      <w:r w:rsidRPr="00DB3225">
        <w:rPr>
          <w:lang w:val="en-US"/>
        </w:rPr>
        <w:t xml:space="preserve"> Palgrave</w:t>
      </w:r>
    </w:p>
    <w:p w:rsidR="00D26342" w:rsidRDefault="00D26342">
      <w:r>
        <w:br w:type="page"/>
      </w:r>
    </w:p>
    <w:p w:rsidR="00D26342" w:rsidRPr="00180775" w:rsidRDefault="00D26342" w:rsidP="00D26342"/>
    <w:p w:rsidR="00E30AB0" w:rsidRPr="00AB3734" w:rsidRDefault="00E30AB0" w:rsidP="00E30AB0">
      <w:pPr>
        <w:jc w:val="center"/>
        <w:rPr>
          <w:i/>
          <w:sz w:val="44"/>
          <w:szCs w:val="44"/>
        </w:rPr>
      </w:pPr>
      <w:r w:rsidRPr="00E30AB0">
        <w:rPr>
          <w:b/>
          <w:sz w:val="32"/>
          <w:szCs w:val="32"/>
        </w:rPr>
        <w:t>MODULE TITLE</w:t>
      </w:r>
      <w:r>
        <w:rPr>
          <w:b/>
          <w:sz w:val="44"/>
          <w:szCs w:val="44"/>
        </w:rPr>
        <w:t xml:space="preserve">: </w:t>
      </w:r>
      <w:r w:rsidRPr="00E30AB0">
        <w:rPr>
          <w:i/>
          <w:sz w:val="32"/>
          <w:szCs w:val="32"/>
        </w:rPr>
        <w:t xml:space="preserve">TRANSNATIONALISM AND NEW MEDIA </w:t>
      </w:r>
    </w:p>
    <w:p w:rsidR="00E30AB0" w:rsidRPr="00180775" w:rsidRDefault="00E30AB0" w:rsidP="00E30AB0">
      <w:pPr>
        <w:jc w:val="center"/>
        <w:rPr>
          <w:b/>
          <w:i/>
          <w:sz w:val="32"/>
          <w:szCs w:val="32"/>
        </w:rPr>
      </w:pPr>
      <w:r w:rsidRPr="00180775">
        <w:rPr>
          <w:b/>
          <w:i/>
          <w:sz w:val="32"/>
          <w:szCs w:val="32"/>
        </w:rPr>
        <w:t>MODULE CODE:</w:t>
      </w:r>
      <w:r>
        <w:rPr>
          <w:b/>
          <w:i/>
          <w:sz w:val="32"/>
          <w:szCs w:val="32"/>
        </w:rPr>
        <w:t xml:space="preserve">  </w:t>
      </w:r>
      <w:r w:rsidRPr="003C1869">
        <w:rPr>
          <w:sz w:val="32"/>
          <w:szCs w:val="32"/>
        </w:rPr>
        <w:t>SO3</w:t>
      </w:r>
      <w:r>
        <w:rPr>
          <w:sz w:val="32"/>
          <w:szCs w:val="32"/>
        </w:rPr>
        <w:t>41</w:t>
      </w:r>
    </w:p>
    <w:p w:rsidR="00E30AB0" w:rsidRPr="00180775" w:rsidRDefault="00E30AB0" w:rsidP="00E30AB0">
      <w:pPr>
        <w:jc w:val="center"/>
        <w:rPr>
          <w:b/>
          <w:i/>
          <w:sz w:val="32"/>
          <w:szCs w:val="32"/>
        </w:rPr>
      </w:pPr>
      <w:r w:rsidRPr="00180775">
        <w:rPr>
          <w:b/>
          <w:i/>
          <w:sz w:val="32"/>
          <w:szCs w:val="32"/>
        </w:rPr>
        <w:t>MODULE CONVENOR</w:t>
      </w:r>
      <w:r>
        <w:rPr>
          <w:b/>
          <w:i/>
          <w:sz w:val="32"/>
          <w:szCs w:val="32"/>
        </w:rPr>
        <w:t xml:space="preserve">:  </w:t>
      </w:r>
      <w:r w:rsidRPr="003C1869">
        <w:rPr>
          <w:i/>
          <w:sz w:val="32"/>
          <w:szCs w:val="32"/>
        </w:rPr>
        <w:t xml:space="preserve">DR </w:t>
      </w:r>
      <w:r>
        <w:rPr>
          <w:i/>
          <w:sz w:val="32"/>
          <w:szCs w:val="32"/>
        </w:rPr>
        <w:t>GOLDIE OSURI</w:t>
      </w:r>
    </w:p>
    <w:p w:rsidR="00E30AB0" w:rsidRPr="00374F60" w:rsidRDefault="00E30AB0" w:rsidP="00E30AB0">
      <w:pPr>
        <w:jc w:val="center"/>
        <w:rPr>
          <w:b/>
          <w:sz w:val="32"/>
          <w:szCs w:val="32"/>
        </w:rPr>
      </w:pPr>
      <w:r w:rsidRPr="00180775">
        <w:rPr>
          <w:b/>
          <w:i/>
          <w:sz w:val="32"/>
          <w:szCs w:val="32"/>
        </w:rPr>
        <w:t>CONVENORS EMAIL</w:t>
      </w:r>
      <w:r>
        <w:rPr>
          <w:b/>
          <w:i/>
          <w:sz w:val="32"/>
          <w:szCs w:val="32"/>
        </w:rPr>
        <w:t xml:space="preserve">:  </w:t>
      </w:r>
      <w:r>
        <w:rPr>
          <w:sz w:val="32"/>
          <w:szCs w:val="32"/>
        </w:rPr>
        <w:t>G.Osuri</w:t>
      </w:r>
      <w:r w:rsidRPr="003C1869">
        <w:rPr>
          <w:sz w:val="32"/>
          <w:szCs w:val="32"/>
        </w:rPr>
        <w:t>@warwick.ac.uk</w:t>
      </w:r>
    </w:p>
    <w:p w:rsidR="00E30AB0" w:rsidRPr="00180775" w:rsidRDefault="00E30AB0" w:rsidP="00E30AB0">
      <w:pPr>
        <w:jc w:val="center"/>
        <w:rPr>
          <w:b/>
          <w:i/>
          <w:sz w:val="32"/>
          <w:szCs w:val="32"/>
        </w:rPr>
      </w:pPr>
      <w:r>
        <w:rPr>
          <w:b/>
          <w:i/>
          <w:sz w:val="32"/>
          <w:szCs w:val="32"/>
        </w:rPr>
        <w:t xml:space="preserve">CONVENORS ROOM NUMBER: </w:t>
      </w:r>
      <w:r>
        <w:rPr>
          <w:i/>
          <w:sz w:val="32"/>
          <w:szCs w:val="32"/>
        </w:rPr>
        <w:t>R3</w:t>
      </w:r>
      <w:r w:rsidRPr="003C1869">
        <w:rPr>
          <w:i/>
          <w:sz w:val="32"/>
          <w:szCs w:val="32"/>
        </w:rPr>
        <w:t>.</w:t>
      </w:r>
      <w:r>
        <w:rPr>
          <w:i/>
          <w:sz w:val="32"/>
          <w:szCs w:val="32"/>
        </w:rPr>
        <w:t>18</w:t>
      </w:r>
    </w:p>
    <w:p w:rsidR="00E30AB0" w:rsidRDefault="00E30AB0" w:rsidP="00E30AB0">
      <w:pPr>
        <w:jc w:val="center"/>
      </w:pPr>
    </w:p>
    <w:p w:rsidR="00E30AB0" w:rsidRDefault="00E30AB0" w:rsidP="00E30AB0">
      <w:pPr>
        <w:jc w:val="center"/>
      </w:pPr>
    </w:p>
    <w:tbl>
      <w:tblPr>
        <w:tblStyle w:val="TableGrid"/>
        <w:tblW w:w="0" w:type="auto"/>
        <w:tblLook w:val="04A0" w:firstRow="1" w:lastRow="0" w:firstColumn="1" w:lastColumn="0" w:noHBand="0" w:noVBand="1"/>
      </w:tblPr>
      <w:tblGrid>
        <w:gridCol w:w="4261"/>
        <w:gridCol w:w="4261"/>
      </w:tblGrid>
      <w:tr w:rsidR="00E30AB0" w:rsidRPr="00AB3734" w:rsidTr="00144D13">
        <w:tc>
          <w:tcPr>
            <w:tcW w:w="4261" w:type="dxa"/>
          </w:tcPr>
          <w:p w:rsidR="00E30AB0" w:rsidRPr="00AB3734" w:rsidRDefault="00E30AB0" w:rsidP="00144D13">
            <w:pPr>
              <w:jc w:val="center"/>
            </w:pPr>
            <w:r w:rsidRPr="00AB3734">
              <w:t>AVAILABLE TO FINALIST AND/OR NON-FINALISTS</w:t>
            </w:r>
          </w:p>
        </w:tc>
        <w:tc>
          <w:tcPr>
            <w:tcW w:w="4261" w:type="dxa"/>
          </w:tcPr>
          <w:p w:rsidR="00E30AB0" w:rsidRPr="00AB3734" w:rsidRDefault="00E30AB0" w:rsidP="00144D13">
            <w:pPr>
              <w:jc w:val="center"/>
            </w:pPr>
            <w:r w:rsidRPr="00AB3734">
              <w:t>Finalist</w:t>
            </w:r>
          </w:p>
        </w:tc>
      </w:tr>
      <w:tr w:rsidR="00E30AB0" w:rsidRPr="00AB3734" w:rsidTr="00144D13">
        <w:tc>
          <w:tcPr>
            <w:tcW w:w="4261" w:type="dxa"/>
          </w:tcPr>
          <w:p w:rsidR="00E30AB0" w:rsidRPr="00AB3734" w:rsidRDefault="00E30AB0" w:rsidP="00144D13">
            <w:pPr>
              <w:jc w:val="center"/>
            </w:pPr>
            <w:r w:rsidRPr="00AB3734">
              <w:t>FULL/HALF MODULE</w:t>
            </w:r>
          </w:p>
        </w:tc>
        <w:tc>
          <w:tcPr>
            <w:tcW w:w="4261" w:type="dxa"/>
          </w:tcPr>
          <w:p w:rsidR="00E30AB0" w:rsidRPr="00AB3734" w:rsidRDefault="00E30AB0" w:rsidP="00144D13">
            <w:pPr>
              <w:jc w:val="center"/>
            </w:pPr>
            <w:r w:rsidRPr="00AB3734">
              <w:t>Half</w:t>
            </w:r>
          </w:p>
        </w:tc>
      </w:tr>
      <w:tr w:rsidR="00E30AB0" w:rsidRPr="00AB3734" w:rsidTr="00144D13">
        <w:tc>
          <w:tcPr>
            <w:tcW w:w="4261" w:type="dxa"/>
          </w:tcPr>
          <w:p w:rsidR="00E30AB0" w:rsidRPr="00AB3734" w:rsidRDefault="00E30AB0" w:rsidP="00144D13">
            <w:pPr>
              <w:jc w:val="center"/>
            </w:pPr>
            <w:r w:rsidRPr="00AB3734">
              <w:t>NUMBER OF CATS</w:t>
            </w:r>
          </w:p>
          <w:p w:rsidR="00E30AB0" w:rsidRPr="00AB3734" w:rsidRDefault="00E30AB0" w:rsidP="00144D13">
            <w:pPr>
              <w:jc w:val="center"/>
              <w:rPr>
                <w:i/>
              </w:rPr>
            </w:pPr>
            <w:r w:rsidRPr="00AB3734">
              <w:rPr>
                <w:i/>
              </w:rPr>
              <w:t>(15 or 30)</w:t>
            </w:r>
          </w:p>
        </w:tc>
        <w:tc>
          <w:tcPr>
            <w:tcW w:w="4261" w:type="dxa"/>
          </w:tcPr>
          <w:p w:rsidR="00E30AB0" w:rsidRPr="00AB3734" w:rsidRDefault="00E30AB0" w:rsidP="00144D13">
            <w:pPr>
              <w:jc w:val="center"/>
            </w:pPr>
            <w:r w:rsidRPr="00AB3734">
              <w:t>15</w:t>
            </w:r>
          </w:p>
        </w:tc>
      </w:tr>
      <w:tr w:rsidR="00E30AB0" w:rsidRPr="00AB3734" w:rsidTr="00144D13">
        <w:tc>
          <w:tcPr>
            <w:tcW w:w="4261" w:type="dxa"/>
          </w:tcPr>
          <w:p w:rsidR="00E30AB0" w:rsidRPr="00AB3734" w:rsidRDefault="00E30AB0" w:rsidP="00144D13">
            <w:pPr>
              <w:jc w:val="center"/>
            </w:pPr>
            <w:r w:rsidRPr="00AB3734">
              <w:t>TERM AVAILABLE</w:t>
            </w:r>
          </w:p>
          <w:p w:rsidR="00E30AB0" w:rsidRPr="00AB3734" w:rsidRDefault="00E30AB0" w:rsidP="00144D13">
            <w:pPr>
              <w:jc w:val="center"/>
            </w:pPr>
            <w:r w:rsidRPr="00AB3734">
              <w:t xml:space="preserve"> </w:t>
            </w:r>
            <w:r w:rsidRPr="00AB3734">
              <w:rPr>
                <w:i/>
              </w:rPr>
              <w:t>(if half module</w:t>
            </w:r>
            <w:r w:rsidRPr="00AB3734">
              <w:t>)</w:t>
            </w:r>
          </w:p>
        </w:tc>
        <w:tc>
          <w:tcPr>
            <w:tcW w:w="4261" w:type="dxa"/>
          </w:tcPr>
          <w:p w:rsidR="00E30AB0" w:rsidRPr="00AB3734" w:rsidRDefault="00E30AB0" w:rsidP="00144D13">
            <w:pPr>
              <w:jc w:val="center"/>
            </w:pPr>
            <w:r w:rsidRPr="00AB3734">
              <w:t>Autumn</w:t>
            </w:r>
          </w:p>
        </w:tc>
      </w:tr>
      <w:tr w:rsidR="00E30AB0" w:rsidRPr="00AB3734" w:rsidTr="00144D13">
        <w:tc>
          <w:tcPr>
            <w:tcW w:w="4261" w:type="dxa"/>
          </w:tcPr>
          <w:p w:rsidR="00E30AB0" w:rsidRPr="00AB3734" w:rsidRDefault="00E30AB0" w:rsidP="00144D13">
            <w:pPr>
              <w:jc w:val="center"/>
            </w:pPr>
            <w:r w:rsidRPr="00AB3734">
              <w:t>ASSESSMENT METHOD</w:t>
            </w:r>
          </w:p>
        </w:tc>
        <w:tc>
          <w:tcPr>
            <w:tcW w:w="4261" w:type="dxa"/>
          </w:tcPr>
          <w:p w:rsidR="00E30AB0" w:rsidRPr="00AB3734" w:rsidRDefault="00E30AB0" w:rsidP="00144D13">
            <w:pPr>
              <w:jc w:val="center"/>
            </w:pPr>
            <w:r w:rsidRPr="00AB3734">
              <w:t>podcast/media archaeology report</w:t>
            </w:r>
          </w:p>
          <w:p w:rsidR="00E30AB0" w:rsidRPr="00AB3734" w:rsidRDefault="00E30AB0" w:rsidP="00144D13">
            <w:pPr>
              <w:jc w:val="center"/>
            </w:pPr>
            <w:r w:rsidRPr="00AB3734">
              <w:t xml:space="preserve">final essay </w:t>
            </w:r>
          </w:p>
        </w:tc>
      </w:tr>
      <w:tr w:rsidR="00E30AB0" w:rsidRPr="00AB3734" w:rsidTr="00144D13">
        <w:tc>
          <w:tcPr>
            <w:tcW w:w="4261" w:type="dxa"/>
          </w:tcPr>
          <w:p w:rsidR="00E30AB0" w:rsidRPr="00AB3734" w:rsidRDefault="00E30AB0" w:rsidP="00144D13">
            <w:pPr>
              <w:jc w:val="center"/>
            </w:pPr>
            <w:r w:rsidRPr="00AB3734">
              <w:t xml:space="preserve">PRE MODULE REQUIREMENTS </w:t>
            </w:r>
          </w:p>
          <w:p w:rsidR="00E30AB0" w:rsidRPr="00AB3734" w:rsidRDefault="00E30AB0" w:rsidP="00144D13">
            <w:pPr>
              <w:jc w:val="center"/>
              <w:rPr>
                <w:i/>
              </w:rPr>
            </w:pPr>
            <w:r w:rsidRPr="00AB3734">
              <w:t>(</w:t>
            </w:r>
            <w:r w:rsidRPr="00AB3734">
              <w:rPr>
                <w:i/>
              </w:rPr>
              <w:t>if applicable)</w:t>
            </w:r>
          </w:p>
        </w:tc>
        <w:tc>
          <w:tcPr>
            <w:tcW w:w="4261" w:type="dxa"/>
          </w:tcPr>
          <w:p w:rsidR="00E30AB0" w:rsidRPr="00AB3734" w:rsidRDefault="00E30AB0" w:rsidP="00144D13">
            <w:pPr>
              <w:jc w:val="center"/>
            </w:pPr>
          </w:p>
        </w:tc>
      </w:tr>
    </w:tbl>
    <w:p w:rsidR="00E30AB0" w:rsidRPr="00AB3734" w:rsidRDefault="00E30AB0" w:rsidP="00E30AB0">
      <w:pPr>
        <w:jc w:val="center"/>
      </w:pPr>
    </w:p>
    <w:p w:rsidR="00E30AB0" w:rsidRPr="00AB3734" w:rsidRDefault="00E30AB0" w:rsidP="00E30AB0">
      <w:pPr>
        <w:jc w:val="center"/>
      </w:pPr>
    </w:p>
    <w:p w:rsidR="00E30AB0" w:rsidRPr="00AB3734" w:rsidRDefault="00E30AB0" w:rsidP="00E30AB0">
      <w:r w:rsidRPr="00AB3734">
        <w:t>Brief Description of Module</w:t>
      </w:r>
    </w:p>
    <w:p w:rsidR="00E30AB0" w:rsidRPr="00AB3734" w:rsidRDefault="00E30AB0" w:rsidP="00E30AB0"/>
    <w:p w:rsidR="00E30AB0" w:rsidRPr="00AB3734" w:rsidRDefault="00E30AB0" w:rsidP="00E30AB0">
      <w:pPr>
        <w:keepLines/>
        <w:jc w:val="both"/>
        <w:rPr>
          <w:noProof/>
        </w:rPr>
      </w:pPr>
      <w:r w:rsidRPr="00AB3734">
        <w:rPr>
          <w:noProof/>
        </w:rPr>
        <w:t>This module will juxtapose theories of transnationalism (which explore technological, social, political, and economic conditions for the circulation of mediated events, icons, commodities, capital, peoples, and activisms) alongside critical new media and cultural theories of virality, affect, contagion, assemblage, identity, representation and discourse in order to explore three specific case studies of contemporary media events. Through each chosen case study, the aim of the module will be to foster a historical awareness and a critical literacy regarding the ways in which political, social and economic concerns are mediated and the ways in which we may diagram and diagnose how we engage in ethical terms with political, social and economic concerns in the networked world in which we live.</w:t>
      </w:r>
    </w:p>
    <w:p w:rsidR="00E30AB0" w:rsidRPr="00AB3734" w:rsidRDefault="00E30AB0" w:rsidP="00E30AB0">
      <w:pPr>
        <w:keepLines/>
        <w:jc w:val="both"/>
        <w:rPr>
          <w:noProof/>
        </w:rPr>
      </w:pPr>
    </w:p>
    <w:p w:rsidR="00E30AB0" w:rsidRPr="00AB3734" w:rsidRDefault="00E30AB0" w:rsidP="00E30AB0">
      <w:pPr>
        <w:keepLines/>
        <w:jc w:val="both"/>
        <w:rPr>
          <w:noProof/>
        </w:rPr>
      </w:pPr>
      <w:r w:rsidRPr="00AB3734">
        <w:rPr>
          <w:noProof/>
        </w:rPr>
        <w:t>Questions that the module will explore include:  What is transnationalism? What are the social, economic, political and technological conditions of possibility for transnational circuits? What is a global or transnational media event? What are some of the debates within social and cultural theory regarding media events? What attributes are ascribed or contested in relation to categories such as race, religious identity, gender, and sexuality through mediated transnational events? How do we understand transnational mediated events to be generative of the social, political and economic concerns of our time?</w:t>
      </w:r>
    </w:p>
    <w:p w:rsidR="00E30AB0" w:rsidRPr="00AB3734" w:rsidRDefault="00E30AB0" w:rsidP="00E30AB0">
      <w:pPr>
        <w:keepLines/>
        <w:jc w:val="both"/>
        <w:rPr>
          <w:noProof/>
        </w:rPr>
      </w:pPr>
    </w:p>
    <w:p w:rsidR="00E30AB0" w:rsidRPr="00AB3734" w:rsidRDefault="00E30AB0" w:rsidP="00E30AB0">
      <w:pPr>
        <w:keepLines/>
        <w:jc w:val="both"/>
        <w:rPr>
          <w:noProof/>
        </w:rPr>
      </w:pPr>
    </w:p>
    <w:p w:rsidR="00E30AB0" w:rsidRPr="00AB3734" w:rsidRDefault="00E30AB0" w:rsidP="00E30AB0">
      <w:pPr>
        <w:keepLines/>
        <w:jc w:val="both"/>
        <w:rPr>
          <w:noProof/>
        </w:rPr>
      </w:pPr>
    </w:p>
    <w:p w:rsidR="00E30AB0" w:rsidRPr="00AB3734" w:rsidRDefault="00E30AB0" w:rsidP="00E30AB0">
      <w:pPr>
        <w:keepLines/>
        <w:jc w:val="both"/>
        <w:rPr>
          <w:noProof/>
        </w:rPr>
      </w:pPr>
    </w:p>
    <w:p w:rsidR="00E30AB0" w:rsidRPr="00AB3734" w:rsidRDefault="00E30AB0" w:rsidP="00E30AB0">
      <w:pPr>
        <w:keepLines/>
        <w:jc w:val="both"/>
        <w:rPr>
          <w:noProof/>
        </w:rPr>
      </w:pPr>
    </w:p>
    <w:p w:rsidR="00E30AB0" w:rsidRPr="00AB3734" w:rsidRDefault="00E30AB0" w:rsidP="00E30AB0">
      <w:pPr>
        <w:keepLines/>
        <w:jc w:val="both"/>
        <w:rPr>
          <w:noProof/>
        </w:rPr>
      </w:pPr>
      <w:r w:rsidRPr="00AB3734">
        <w:rPr>
          <w:noProof/>
        </w:rPr>
        <w:t xml:space="preserve">Provisional Outline </w:t>
      </w:r>
    </w:p>
    <w:p w:rsidR="00E30AB0" w:rsidRPr="00AB3734" w:rsidRDefault="00E30AB0" w:rsidP="00E30AB0">
      <w:pPr>
        <w:keepLines/>
        <w:jc w:val="both"/>
        <w:rPr>
          <w:noProof/>
        </w:rPr>
      </w:pPr>
    </w:p>
    <w:p w:rsidR="00E30AB0" w:rsidRPr="00AB3734" w:rsidRDefault="00E30AB0" w:rsidP="00E30AB0">
      <w:pPr>
        <w:keepLines/>
        <w:jc w:val="both"/>
        <w:rPr>
          <w:noProof/>
        </w:rPr>
      </w:pPr>
      <w:r w:rsidRPr="00AB3734">
        <w:rPr>
          <w:noProof/>
        </w:rPr>
        <w:lastRenderedPageBreak/>
        <w:t>1. What is Transnationalism?: Theories and Debates</w:t>
      </w:r>
    </w:p>
    <w:p w:rsidR="00E30AB0" w:rsidRPr="00AB3734" w:rsidRDefault="00E30AB0" w:rsidP="00E30AB0">
      <w:pPr>
        <w:keepLines/>
        <w:jc w:val="both"/>
        <w:rPr>
          <w:noProof/>
        </w:rPr>
      </w:pPr>
      <w:r w:rsidRPr="00AB3734">
        <w:rPr>
          <w:noProof/>
        </w:rPr>
        <w:t>2. Transnationalism and Media Events</w:t>
      </w:r>
    </w:p>
    <w:p w:rsidR="00E30AB0" w:rsidRPr="00AB3734" w:rsidRDefault="00E30AB0" w:rsidP="00E30AB0">
      <w:pPr>
        <w:keepLines/>
        <w:jc w:val="both"/>
        <w:rPr>
          <w:noProof/>
        </w:rPr>
      </w:pPr>
      <w:r w:rsidRPr="00AB3734">
        <w:rPr>
          <w:noProof/>
        </w:rPr>
        <w:t xml:space="preserve">3. Theories of Media Connectivitity: Debates </w:t>
      </w:r>
    </w:p>
    <w:p w:rsidR="00E30AB0" w:rsidRPr="00AB3734" w:rsidRDefault="00E30AB0" w:rsidP="00E30AB0">
      <w:pPr>
        <w:keepLines/>
        <w:jc w:val="both"/>
        <w:rPr>
          <w:noProof/>
        </w:rPr>
      </w:pPr>
      <w:r w:rsidRPr="00AB3734">
        <w:rPr>
          <w:noProof/>
        </w:rPr>
        <w:t xml:space="preserve">4. Media Archaeology: Affect, Virality and Assemblage </w:t>
      </w:r>
    </w:p>
    <w:p w:rsidR="00E30AB0" w:rsidRPr="00AB3734" w:rsidRDefault="00E30AB0" w:rsidP="00E30AB0">
      <w:pPr>
        <w:keepLines/>
        <w:jc w:val="both"/>
        <w:rPr>
          <w:noProof/>
        </w:rPr>
      </w:pPr>
      <w:r w:rsidRPr="00AB3734">
        <w:rPr>
          <w:noProof/>
        </w:rPr>
        <w:t>5. Terror and the 'Global' Media Event</w:t>
      </w:r>
    </w:p>
    <w:p w:rsidR="00E30AB0" w:rsidRPr="00AB3734" w:rsidRDefault="00E30AB0" w:rsidP="00E30AB0">
      <w:pPr>
        <w:keepLines/>
        <w:jc w:val="both"/>
        <w:rPr>
          <w:noProof/>
        </w:rPr>
      </w:pPr>
      <w:r w:rsidRPr="00AB3734">
        <w:rPr>
          <w:noProof/>
        </w:rPr>
        <w:t>6. Mediated Transnational Terror: Post 9/11</w:t>
      </w:r>
    </w:p>
    <w:p w:rsidR="00E30AB0" w:rsidRPr="00AB3734" w:rsidRDefault="00E30AB0" w:rsidP="00E30AB0">
      <w:pPr>
        <w:keepLines/>
        <w:jc w:val="both"/>
        <w:rPr>
          <w:noProof/>
        </w:rPr>
      </w:pPr>
      <w:r w:rsidRPr="00AB3734">
        <w:rPr>
          <w:noProof/>
        </w:rPr>
        <w:t xml:space="preserve">7. Mediated Gender &amp; Barbarism </w:t>
      </w:r>
    </w:p>
    <w:p w:rsidR="00E30AB0" w:rsidRPr="00AB3734" w:rsidRDefault="00E30AB0" w:rsidP="00E30AB0">
      <w:pPr>
        <w:keepLines/>
        <w:jc w:val="both"/>
        <w:rPr>
          <w:noProof/>
        </w:rPr>
      </w:pPr>
      <w:r w:rsidRPr="00AB3734">
        <w:rPr>
          <w:noProof/>
        </w:rPr>
        <w:t>8. Gender &amp; Sexuality in Queer Times</w:t>
      </w:r>
    </w:p>
    <w:p w:rsidR="00E30AB0" w:rsidRPr="00AB3734" w:rsidRDefault="00E30AB0" w:rsidP="00E30AB0">
      <w:pPr>
        <w:keepLines/>
        <w:jc w:val="both"/>
        <w:rPr>
          <w:noProof/>
        </w:rPr>
      </w:pPr>
      <w:r w:rsidRPr="00AB3734">
        <w:rPr>
          <w:noProof/>
        </w:rPr>
        <w:t>9. Transnationalism and New Media Activisms I</w:t>
      </w:r>
    </w:p>
    <w:p w:rsidR="00E30AB0" w:rsidRPr="00AB3734" w:rsidRDefault="00E30AB0" w:rsidP="00E30AB0">
      <w:pPr>
        <w:keepLines/>
        <w:jc w:val="both"/>
        <w:rPr>
          <w:noProof/>
        </w:rPr>
      </w:pPr>
      <w:r w:rsidRPr="00AB3734">
        <w:rPr>
          <w:noProof/>
        </w:rPr>
        <w:t>10 Transnationalism and New Media Activisms II</w:t>
      </w:r>
    </w:p>
    <w:p w:rsidR="00E30AB0" w:rsidRPr="00AB3734" w:rsidRDefault="00E30AB0" w:rsidP="00E30AB0"/>
    <w:p w:rsidR="00E30AB0" w:rsidRPr="00AB3734" w:rsidRDefault="00E30AB0" w:rsidP="00E30AB0"/>
    <w:p w:rsidR="00E30AB0" w:rsidRPr="00AB3734" w:rsidRDefault="00E30AB0" w:rsidP="00E30AB0"/>
    <w:p w:rsidR="00E30AB0" w:rsidRPr="00AB3734" w:rsidRDefault="00E30AB0" w:rsidP="00E30AB0">
      <w:r w:rsidRPr="00AB3734">
        <w:t>Preliminary Readings</w:t>
      </w:r>
    </w:p>
    <w:p w:rsidR="00E30AB0" w:rsidRPr="00AB3734" w:rsidRDefault="00E30AB0" w:rsidP="00E30AB0"/>
    <w:p w:rsidR="00E30AB0" w:rsidRPr="00AB3734" w:rsidRDefault="00E30AB0" w:rsidP="00E30AB0">
      <w:pPr>
        <w:keepLines/>
        <w:jc w:val="both"/>
      </w:pPr>
      <w:r w:rsidRPr="00AB3734">
        <w:t xml:space="preserve">Castells, M 2000, The Rise of the Network Society, Oxford and Malden, MA: </w:t>
      </w:r>
    </w:p>
    <w:p w:rsidR="00E30AB0" w:rsidRPr="00AB3734" w:rsidRDefault="00E30AB0" w:rsidP="00E30AB0">
      <w:pPr>
        <w:keepLines/>
        <w:jc w:val="both"/>
      </w:pPr>
      <w:r w:rsidRPr="00AB3734">
        <w:tab/>
        <w:t>Blackwell.</w:t>
      </w:r>
    </w:p>
    <w:p w:rsidR="00E30AB0" w:rsidRPr="00AB3734" w:rsidRDefault="00E30AB0" w:rsidP="00E30AB0">
      <w:pPr>
        <w:keepLines/>
        <w:jc w:val="both"/>
      </w:pPr>
      <w:r w:rsidRPr="00AB3734">
        <w:t xml:space="preserve">Dasgupta, S 2007, Constellations of the Transnational:  Modernity, Culture, </w:t>
      </w:r>
    </w:p>
    <w:p w:rsidR="00E30AB0" w:rsidRPr="00AB3734" w:rsidRDefault="00E30AB0" w:rsidP="00E30AB0">
      <w:pPr>
        <w:keepLines/>
        <w:jc w:val="both"/>
      </w:pPr>
      <w:r w:rsidRPr="00AB3734">
        <w:tab/>
        <w:t>Critique, Amsterdam, Rodopi.</w:t>
      </w:r>
    </w:p>
    <w:p w:rsidR="00E30AB0" w:rsidRPr="00AB3734" w:rsidRDefault="00E30AB0" w:rsidP="00E30AB0">
      <w:pPr>
        <w:keepLines/>
        <w:jc w:val="both"/>
      </w:pPr>
      <w:r w:rsidRPr="00AB3734">
        <w:t>Gane, N, and Beer, D 2008, New Media: The Key Concepts, London, Bloomsbury</w:t>
      </w:r>
    </w:p>
    <w:p w:rsidR="00E30AB0" w:rsidRPr="00AB3734" w:rsidRDefault="00E30AB0" w:rsidP="00E30AB0">
      <w:pPr>
        <w:keepLines/>
        <w:ind w:firstLine="720"/>
        <w:jc w:val="both"/>
      </w:pPr>
      <w:r w:rsidRPr="00AB3734">
        <w:t xml:space="preserve"> Publishing.</w:t>
      </w:r>
    </w:p>
    <w:p w:rsidR="00E30AB0" w:rsidRPr="00AB3734" w:rsidRDefault="00E30AB0" w:rsidP="00E30AB0">
      <w:pPr>
        <w:keepLines/>
        <w:jc w:val="both"/>
      </w:pPr>
      <w:r w:rsidRPr="00AB3734">
        <w:t>Marcus, GE and Saka, E 2006, ‘Assemblage’, Theory, Culture &amp; Society 23 (2-3): 101-</w:t>
      </w:r>
    </w:p>
    <w:p w:rsidR="00E30AB0" w:rsidRPr="00AB3734" w:rsidRDefault="00E30AB0" w:rsidP="00E30AB0">
      <w:pPr>
        <w:keepLines/>
        <w:jc w:val="both"/>
      </w:pPr>
      <w:r w:rsidRPr="00AB3734">
        <w:tab/>
        <w:t>105.</w:t>
      </w:r>
    </w:p>
    <w:p w:rsidR="00E30AB0" w:rsidRPr="00AB3734" w:rsidRDefault="00E30AB0" w:rsidP="00E30AB0">
      <w:pPr>
        <w:keepLines/>
        <w:jc w:val="both"/>
      </w:pPr>
      <w:r w:rsidRPr="00AB3734">
        <w:t>Parikka, Jussi. 2012, What is Media Archaelogy? Cambridge, MA, Polity Press.</w:t>
      </w:r>
    </w:p>
    <w:p w:rsidR="00E30AB0" w:rsidRPr="00AB3734" w:rsidRDefault="00E30AB0" w:rsidP="00E30AB0">
      <w:pPr>
        <w:keepLines/>
        <w:jc w:val="both"/>
      </w:pPr>
      <w:r w:rsidRPr="00AB3734">
        <w:t>Phillips, J 2006, ‘Agencement/Assemblage’, Theory, Culture and Society 23 (2-3):</w:t>
      </w:r>
    </w:p>
    <w:p w:rsidR="00E30AB0" w:rsidRPr="00AB3734" w:rsidRDefault="00E30AB0" w:rsidP="00E30AB0">
      <w:pPr>
        <w:keepLines/>
        <w:ind w:firstLine="720"/>
        <w:jc w:val="both"/>
      </w:pPr>
      <w:r w:rsidRPr="00AB3734">
        <w:t>108-109.</w:t>
      </w:r>
    </w:p>
    <w:p w:rsidR="00E30AB0" w:rsidRPr="00AB3734" w:rsidRDefault="00E30AB0" w:rsidP="00E30AB0">
      <w:pPr>
        <w:keepLines/>
        <w:jc w:val="both"/>
      </w:pPr>
      <w:r w:rsidRPr="00AB3734">
        <w:t>Pratt, N 2013 'Weaponising Feminism for the "War on Terror", versus Employing</w:t>
      </w:r>
    </w:p>
    <w:p w:rsidR="00E30AB0" w:rsidRPr="00AB3734" w:rsidRDefault="00E30AB0" w:rsidP="00E30AB0">
      <w:pPr>
        <w:keepLines/>
        <w:ind w:firstLine="720"/>
        <w:jc w:val="both"/>
      </w:pPr>
      <w:r w:rsidRPr="00AB3734">
        <w:t xml:space="preserve"> Strategic Silence', Critical Studies on Terrorism, 6 (2): 2013, 327-331.Third </w:t>
      </w:r>
    </w:p>
    <w:p w:rsidR="00E30AB0" w:rsidRPr="00AB3734" w:rsidRDefault="00E30AB0" w:rsidP="00E30AB0">
      <w:pPr>
        <w:keepLines/>
        <w:ind w:firstLine="720"/>
        <w:jc w:val="both"/>
      </w:pPr>
      <w:r w:rsidRPr="00AB3734">
        <w:t>World Quarterly 33 (10): 1821-1836.</w:t>
      </w:r>
    </w:p>
    <w:p w:rsidR="00E30AB0" w:rsidRPr="00AB3734" w:rsidRDefault="00E30AB0" w:rsidP="00E30AB0">
      <w:pPr>
        <w:keepLines/>
        <w:jc w:val="both"/>
      </w:pPr>
      <w:r w:rsidRPr="00AB3734">
        <w:t xml:space="preserve">Puar, JK 2007, Terrorist Assemblages: Homonationalism in Queer Times, Durham, </w:t>
      </w:r>
    </w:p>
    <w:p w:rsidR="00E30AB0" w:rsidRPr="00AB3734" w:rsidRDefault="00E30AB0" w:rsidP="00E30AB0">
      <w:pPr>
        <w:keepLines/>
        <w:jc w:val="both"/>
      </w:pPr>
      <w:r w:rsidRPr="00AB3734">
        <w:tab/>
        <w:t>NC: Duke University Press.</w:t>
      </w:r>
    </w:p>
    <w:p w:rsidR="00E30AB0" w:rsidRPr="00AB3734" w:rsidRDefault="00E30AB0" w:rsidP="00E30AB0">
      <w:pPr>
        <w:keepLines/>
        <w:jc w:val="both"/>
      </w:pPr>
      <w:r w:rsidRPr="00AB3734">
        <w:t>Sampson, TD 2012, Virality: Contagion Theory in the Age of Networks, Minneapolis,</w:t>
      </w:r>
    </w:p>
    <w:p w:rsidR="00E30AB0" w:rsidRPr="00AB3734" w:rsidRDefault="00E30AB0" w:rsidP="00E30AB0">
      <w:pPr>
        <w:keepLines/>
        <w:jc w:val="both"/>
      </w:pPr>
      <w:r w:rsidRPr="00AB3734">
        <w:t xml:space="preserve">    </w:t>
      </w:r>
      <w:r w:rsidRPr="00AB3734">
        <w:tab/>
        <w:t>MN,University of Minnesota Press.</w:t>
      </w:r>
    </w:p>
    <w:p w:rsidR="00E30AB0" w:rsidRPr="00AB3734" w:rsidRDefault="00E30AB0" w:rsidP="00E30AB0">
      <w:pPr>
        <w:keepLines/>
        <w:jc w:val="both"/>
      </w:pPr>
      <w:r w:rsidRPr="00AB3734">
        <w:t xml:space="preserve">Venn, Couze 2006, ‘A Note on Assemblage’, Theory, Culture and Society 23 (2-3): </w:t>
      </w:r>
    </w:p>
    <w:p w:rsidR="00E30AB0" w:rsidRPr="00AB3734" w:rsidRDefault="00E30AB0" w:rsidP="00E30AB0">
      <w:pPr>
        <w:keepLines/>
        <w:jc w:val="both"/>
      </w:pPr>
      <w:r w:rsidRPr="00AB3734">
        <w:tab/>
        <w:t>107-108.</w:t>
      </w:r>
    </w:p>
    <w:p w:rsidR="00E30AB0" w:rsidRPr="00AB3734" w:rsidRDefault="00E30AB0" w:rsidP="00E30AB0">
      <w:pPr>
        <w:keepLines/>
        <w:jc w:val="both"/>
        <w:rPr>
          <w:noProof/>
        </w:rPr>
      </w:pPr>
      <w:r w:rsidRPr="00AB3734">
        <w:t>Vertovec, S 2009, Transnationalism, London and New York, Routledge.</w:t>
      </w:r>
    </w:p>
    <w:p w:rsidR="00E30AB0" w:rsidRPr="00AB3734" w:rsidRDefault="00E30AB0" w:rsidP="00E30AB0"/>
    <w:p w:rsidR="00886764" w:rsidRPr="00180775" w:rsidRDefault="00886764" w:rsidP="00886764"/>
    <w:p w:rsidR="0009361C" w:rsidRDefault="0009361C" w:rsidP="0009361C">
      <w:pPr>
        <w:spacing w:after="120"/>
      </w:pPr>
    </w:p>
    <w:p w:rsidR="0009361C" w:rsidRPr="00180775" w:rsidRDefault="0009361C" w:rsidP="0009361C"/>
    <w:p w:rsidR="0009361C" w:rsidRDefault="0009361C" w:rsidP="00A60372"/>
    <w:p w:rsidR="0009361C" w:rsidRPr="00A60372" w:rsidRDefault="0009361C" w:rsidP="00A60372"/>
    <w:sectPr w:rsidR="0009361C" w:rsidRPr="00A60372" w:rsidSect="00540B55">
      <w:footerReference w:type="default" r:id="rId15"/>
      <w:pgSz w:w="11906" w:h="16838"/>
      <w:pgMar w:top="1134" w:right="1797" w:bottom="1134" w:left="1797"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520E1" w:rsidRDefault="00C520E1" w:rsidP="00EC6E9B">
      <w:r>
        <w:separator/>
      </w:r>
    </w:p>
  </w:endnote>
  <w:endnote w:type="continuationSeparator" w:id="0">
    <w:p w:rsidR="00C520E1" w:rsidRDefault="00C520E1" w:rsidP="00EC6E9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Roman">
    <w:altName w:val="Times New Roman"/>
    <w:panose1 w:val="00000000000000000000"/>
    <w:charset w:val="4D"/>
    <w:family w:val="roman"/>
    <w:notTrueType/>
    <w:pitch w:val="default"/>
    <w:sig w:usb0="03000000"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428777656"/>
      <w:docPartObj>
        <w:docPartGallery w:val="Page Numbers (Bottom of Page)"/>
        <w:docPartUnique/>
      </w:docPartObj>
    </w:sdtPr>
    <w:sdtEndPr>
      <w:rPr>
        <w:noProof/>
      </w:rPr>
    </w:sdtEndPr>
    <w:sdtContent>
      <w:p w:rsidR="00C520E1" w:rsidRDefault="00C520E1">
        <w:pPr>
          <w:pStyle w:val="Footer"/>
          <w:jc w:val="center"/>
        </w:pPr>
        <w:r>
          <w:fldChar w:fldCharType="begin"/>
        </w:r>
        <w:r>
          <w:instrText xml:space="preserve"> PAGE   \* MERGEFORMAT </w:instrText>
        </w:r>
        <w:r>
          <w:fldChar w:fldCharType="separate"/>
        </w:r>
        <w:r w:rsidR="00ED2F55">
          <w:rPr>
            <w:noProof/>
          </w:rPr>
          <w:t>16</w:t>
        </w:r>
        <w:r>
          <w:rPr>
            <w:noProof/>
          </w:rPr>
          <w:fldChar w:fldCharType="end"/>
        </w:r>
      </w:p>
    </w:sdtContent>
  </w:sdt>
  <w:p w:rsidR="00C520E1" w:rsidRDefault="00C520E1">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520E1" w:rsidRDefault="00C520E1" w:rsidP="00EC6E9B">
      <w:r>
        <w:separator/>
      </w:r>
    </w:p>
  </w:footnote>
  <w:footnote w:type="continuationSeparator" w:id="0">
    <w:p w:rsidR="00C520E1" w:rsidRDefault="00C520E1" w:rsidP="00EC6E9B">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B571EEC"/>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1">
    <w:nsid w:val="226D7876"/>
    <w:multiLevelType w:val="hybridMultilevel"/>
    <w:tmpl w:val="5456D7F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nsid w:val="2A7C1E65"/>
    <w:multiLevelType w:val="hybridMultilevel"/>
    <w:tmpl w:val="62328F7A"/>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
    <w:nsid w:val="2AE547E7"/>
    <w:multiLevelType w:val="hybridMultilevel"/>
    <w:tmpl w:val="595C95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39093EDC"/>
    <w:multiLevelType w:val="hybridMultilevel"/>
    <w:tmpl w:val="6484B89E"/>
    <w:lvl w:ilvl="0" w:tplc="04090001">
      <w:start w:val="1"/>
      <w:numFmt w:val="bullet"/>
      <w:lvlText w:val=""/>
      <w:lvlJc w:val="left"/>
      <w:pPr>
        <w:tabs>
          <w:tab w:val="num" w:pos="360"/>
        </w:tabs>
        <w:ind w:left="360" w:hanging="360"/>
      </w:pPr>
      <w:rPr>
        <w:rFonts w:ascii="Symbol" w:hAnsi="Symbol" w:hint="default"/>
      </w:rPr>
    </w:lvl>
    <w:lvl w:ilvl="1" w:tplc="04090003" w:tentative="1">
      <w:start w:val="1"/>
      <w:numFmt w:val="bullet"/>
      <w:lvlText w:val="o"/>
      <w:lvlJc w:val="left"/>
      <w:pPr>
        <w:tabs>
          <w:tab w:val="num" w:pos="1080"/>
        </w:tabs>
        <w:ind w:left="1080" w:hanging="360"/>
      </w:pPr>
      <w:rPr>
        <w:rFonts w:ascii="Courier New" w:hAnsi="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5">
    <w:nsid w:val="405074EE"/>
    <w:multiLevelType w:val="hybridMultilevel"/>
    <w:tmpl w:val="2BD6FF9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6CEA24E8"/>
    <w:multiLevelType w:val="hybridMultilevel"/>
    <w:tmpl w:val="357083D0"/>
    <w:lvl w:ilvl="0" w:tplc="7AE06F56">
      <w:start w:val="1"/>
      <w:numFmt w:val="bullet"/>
      <w:lvlText w:val=""/>
      <w:lvlJc w:val="left"/>
      <w:pPr>
        <w:ind w:left="1440" w:hanging="360"/>
      </w:pPr>
      <w:rPr>
        <w:rFonts w:ascii="Symbol" w:hAnsi="Symbol" w:hint="default"/>
      </w:rPr>
    </w:lvl>
    <w:lvl w:ilvl="1" w:tplc="04090003">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num w:numId="1">
    <w:abstractNumId w:val="5"/>
  </w:num>
  <w:num w:numId="2">
    <w:abstractNumId w:val="0"/>
  </w:num>
  <w:num w:numId="3">
    <w:abstractNumId w:val="4"/>
  </w:num>
  <w:num w:numId="4">
    <w:abstractNumId w:val="2"/>
  </w:num>
  <w:num w:numId="5">
    <w:abstractNumId w:val="6"/>
  </w:num>
  <w:num w:numId="6">
    <w:abstractNumId w:val="3"/>
  </w:num>
  <w:num w:numId="7">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40B55"/>
    <w:rsid w:val="000010AF"/>
    <w:rsid w:val="00056DB3"/>
    <w:rsid w:val="00072349"/>
    <w:rsid w:val="00085464"/>
    <w:rsid w:val="0009361C"/>
    <w:rsid w:val="000A3201"/>
    <w:rsid w:val="00101A19"/>
    <w:rsid w:val="00144D13"/>
    <w:rsid w:val="001E3058"/>
    <w:rsid w:val="00215775"/>
    <w:rsid w:val="0024214D"/>
    <w:rsid w:val="00252E3C"/>
    <w:rsid w:val="00255EDA"/>
    <w:rsid w:val="002A206E"/>
    <w:rsid w:val="002C21B2"/>
    <w:rsid w:val="00343621"/>
    <w:rsid w:val="0036182D"/>
    <w:rsid w:val="00380F63"/>
    <w:rsid w:val="003A0E91"/>
    <w:rsid w:val="003C6C1B"/>
    <w:rsid w:val="003E2782"/>
    <w:rsid w:val="004318A2"/>
    <w:rsid w:val="00467D47"/>
    <w:rsid w:val="004C0BEA"/>
    <w:rsid w:val="00540B55"/>
    <w:rsid w:val="00595373"/>
    <w:rsid w:val="005F2167"/>
    <w:rsid w:val="0064286B"/>
    <w:rsid w:val="00651778"/>
    <w:rsid w:val="006635D4"/>
    <w:rsid w:val="006A6B62"/>
    <w:rsid w:val="006F0BA9"/>
    <w:rsid w:val="0073279C"/>
    <w:rsid w:val="00744E6C"/>
    <w:rsid w:val="00753264"/>
    <w:rsid w:val="007628A8"/>
    <w:rsid w:val="00835E2C"/>
    <w:rsid w:val="00886764"/>
    <w:rsid w:val="008A459C"/>
    <w:rsid w:val="008A5CB4"/>
    <w:rsid w:val="009636E6"/>
    <w:rsid w:val="00981F37"/>
    <w:rsid w:val="009E14F0"/>
    <w:rsid w:val="00A571EE"/>
    <w:rsid w:val="00A60372"/>
    <w:rsid w:val="00A6768B"/>
    <w:rsid w:val="00A94DF6"/>
    <w:rsid w:val="00AA408C"/>
    <w:rsid w:val="00B13137"/>
    <w:rsid w:val="00BB0B82"/>
    <w:rsid w:val="00C2774E"/>
    <w:rsid w:val="00C404F2"/>
    <w:rsid w:val="00C520E1"/>
    <w:rsid w:val="00C708CF"/>
    <w:rsid w:val="00C81BC9"/>
    <w:rsid w:val="00D26342"/>
    <w:rsid w:val="00DB527F"/>
    <w:rsid w:val="00E14B28"/>
    <w:rsid w:val="00E30AB0"/>
    <w:rsid w:val="00EC6E9B"/>
    <w:rsid w:val="00ED2F55"/>
    <w:rsid w:val="00F112C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stockticker"/>
  <w:smartTagType w:namespaceuri="urn:schemas-microsoft-com:office:smarttags" w:name="country-region"/>
  <w:smartTagType w:namespaceuri="urn:schemas-microsoft-com:office:smarttags" w:name="City"/>
  <w:smartTagType w:namespaceuri="urn:schemas-microsoft-com:office:smarttags" w:name="place"/>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GB" w:eastAsia="en-GB"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2" w:uiPriority="0"/>
    <w:lsdException w:name="Hyperlink" w:uiPriority="0"/>
    <w:lsdException w:name="Strong" w:semiHidden="0" w:uiPriority="22"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sz w:val="24"/>
      <w:szCs w:val="24"/>
    </w:rPr>
  </w:style>
  <w:style w:type="paragraph" w:styleId="Heading1">
    <w:name w:val="heading 1"/>
    <w:basedOn w:val="Normal"/>
    <w:next w:val="Normal"/>
    <w:link w:val="Heading1Char"/>
    <w:uiPriority w:val="9"/>
    <w:qFormat/>
    <w:rsid w:val="00085464"/>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Heading3">
    <w:name w:val="heading 3"/>
    <w:basedOn w:val="Normal"/>
    <w:next w:val="Normal"/>
    <w:link w:val="Heading3Char"/>
    <w:uiPriority w:val="9"/>
    <w:semiHidden/>
    <w:unhideWhenUsed/>
    <w:qFormat/>
    <w:rsid w:val="00085464"/>
    <w:pPr>
      <w:keepNext/>
      <w:keepLines/>
      <w:spacing w:before="20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qFormat/>
    <w:rsid w:val="00744E6C"/>
    <w:pPr>
      <w:keepNext/>
      <w:keepLines/>
      <w:spacing w:before="200"/>
      <w:outlineLvl w:val="3"/>
    </w:pPr>
    <w:rPr>
      <w:rFonts w:ascii="Cambria" w:hAnsi="Cambria"/>
      <w:b/>
      <w:bCs/>
      <w:i/>
      <w:iCs/>
      <w:color w:val="4F81BD"/>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540B55"/>
    <w:rPr>
      <w:rFonts w:ascii="Tahoma" w:hAnsi="Tahoma" w:cs="Tahoma"/>
      <w:sz w:val="16"/>
      <w:szCs w:val="16"/>
    </w:rPr>
  </w:style>
  <w:style w:type="character" w:customStyle="1" w:styleId="BalloonTextChar">
    <w:name w:val="Balloon Text Char"/>
    <w:basedOn w:val="DefaultParagraphFont"/>
    <w:link w:val="BalloonText"/>
    <w:uiPriority w:val="99"/>
    <w:semiHidden/>
    <w:rsid w:val="00540B55"/>
    <w:rPr>
      <w:rFonts w:ascii="Tahoma" w:hAnsi="Tahoma" w:cs="Tahoma"/>
      <w:sz w:val="16"/>
      <w:szCs w:val="16"/>
    </w:rPr>
  </w:style>
  <w:style w:type="paragraph" w:styleId="ListParagraph">
    <w:name w:val="List Paragraph"/>
    <w:basedOn w:val="Normal"/>
    <w:uiPriority w:val="34"/>
    <w:qFormat/>
    <w:rsid w:val="004C0BEA"/>
    <w:pPr>
      <w:spacing w:after="200"/>
      <w:ind w:left="720"/>
      <w:contextualSpacing/>
      <w:jc w:val="both"/>
    </w:pPr>
    <w:rPr>
      <w:rFonts w:asciiTheme="minorHAnsi" w:eastAsiaTheme="majorEastAsia" w:hAnsiTheme="minorHAnsi" w:cstheme="majorBidi"/>
      <w:szCs w:val="22"/>
      <w:lang w:eastAsia="en-US" w:bidi="en-US"/>
    </w:rPr>
  </w:style>
  <w:style w:type="character" w:styleId="Hyperlink">
    <w:name w:val="Hyperlink"/>
    <w:basedOn w:val="DefaultParagraphFont"/>
    <w:rsid w:val="00B13137"/>
    <w:rPr>
      <w:color w:val="0000FF"/>
      <w:u w:val="single"/>
    </w:rPr>
  </w:style>
  <w:style w:type="character" w:customStyle="1" w:styleId="Heading4Char">
    <w:name w:val="Heading 4 Char"/>
    <w:basedOn w:val="DefaultParagraphFont"/>
    <w:link w:val="Heading4"/>
    <w:uiPriority w:val="9"/>
    <w:rsid w:val="00744E6C"/>
    <w:rPr>
      <w:rFonts w:ascii="Cambria" w:hAnsi="Cambria"/>
      <w:b/>
      <w:bCs/>
      <w:i/>
      <w:iCs/>
      <w:color w:val="4F81BD"/>
      <w:sz w:val="24"/>
      <w:szCs w:val="24"/>
    </w:rPr>
  </w:style>
  <w:style w:type="paragraph" w:customStyle="1" w:styleId="Default">
    <w:name w:val="Default"/>
    <w:rsid w:val="00753264"/>
    <w:pPr>
      <w:autoSpaceDE w:val="0"/>
      <w:autoSpaceDN w:val="0"/>
      <w:adjustRightInd w:val="0"/>
    </w:pPr>
    <w:rPr>
      <w:rFonts w:eastAsiaTheme="minorHAnsi"/>
      <w:color w:val="000000"/>
      <w:sz w:val="24"/>
      <w:szCs w:val="24"/>
      <w:lang w:eastAsia="en-US"/>
    </w:rPr>
  </w:style>
  <w:style w:type="character" w:customStyle="1" w:styleId="Heading1Char">
    <w:name w:val="Heading 1 Char"/>
    <w:basedOn w:val="DefaultParagraphFont"/>
    <w:link w:val="Heading1"/>
    <w:uiPriority w:val="9"/>
    <w:rsid w:val="00085464"/>
    <w:rPr>
      <w:rFonts w:asciiTheme="majorHAnsi" w:eastAsiaTheme="majorEastAsia" w:hAnsiTheme="majorHAnsi" w:cstheme="majorBidi"/>
      <w:b/>
      <w:bCs/>
      <w:color w:val="365F91" w:themeColor="accent1" w:themeShade="BF"/>
      <w:sz w:val="28"/>
      <w:szCs w:val="28"/>
    </w:rPr>
  </w:style>
  <w:style w:type="character" w:customStyle="1" w:styleId="Heading3Char">
    <w:name w:val="Heading 3 Char"/>
    <w:basedOn w:val="DefaultParagraphFont"/>
    <w:link w:val="Heading3"/>
    <w:uiPriority w:val="9"/>
    <w:semiHidden/>
    <w:rsid w:val="00085464"/>
    <w:rPr>
      <w:rFonts w:asciiTheme="majorHAnsi" w:eastAsiaTheme="majorEastAsia" w:hAnsiTheme="majorHAnsi" w:cstheme="majorBidi"/>
      <w:b/>
      <w:bCs/>
      <w:color w:val="4F81BD" w:themeColor="accent1"/>
      <w:sz w:val="24"/>
      <w:szCs w:val="24"/>
    </w:rPr>
  </w:style>
  <w:style w:type="character" w:customStyle="1" w:styleId="ptbrand3">
    <w:name w:val="ptbrand3"/>
    <w:basedOn w:val="DefaultParagraphFont"/>
    <w:uiPriority w:val="99"/>
    <w:rsid w:val="00085464"/>
    <w:rPr>
      <w:sz w:val="20"/>
      <w:szCs w:val="20"/>
    </w:rPr>
  </w:style>
  <w:style w:type="paragraph" w:styleId="BodyText">
    <w:name w:val="Body Text"/>
    <w:basedOn w:val="Normal"/>
    <w:link w:val="BodyTextChar"/>
    <w:uiPriority w:val="99"/>
    <w:rsid w:val="00467D47"/>
    <w:pPr>
      <w:jc w:val="both"/>
    </w:pPr>
    <w:rPr>
      <w:szCs w:val="20"/>
      <w:lang w:eastAsia="en-US"/>
    </w:rPr>
  </w:style>
  <w:style w:type="character" w:customStyle="1" w:styleId="BodyTextChar">
    <w:name w:val="Body Text Char"/>
    <w:basedOn w:val="DefaultParagraphFont"/>
    <w:link w:val="BodyText"/>
    <w:uiPriority w:val="99"/>
    <w:rsid w:val="00467D47"/>
    <w:rPr>
      <w:sz w:val="24"/>
      <w:lang w:eastAsia="en-US"/>
    </w:rPr>
  </w:style>
  <w:style w:type="paragraph" w:styleId="BodyText2">
    <w:name w:val="Body Text 2"/>
    <w:basedOn w:val="Normal"/>
    <w:link w:val="BodyText2Char"/>
    <w:unhideWhenUsed/>
    <w:rsid w:val="00467D47"/>
    <w:pPr>
      <w:spacing w:after="120" w:line="480" w:lineRule="auto"/>
    </w:pPr>
  </w:style>
  <w:style w:type="character" w:customStyle="1" w:styleId="BodyText2Char">
    <w:name w:val="Body Text 2 Char"/>
    <w:basedOn w:val="DefaultParagraphFont"/>
    <w:link w:val="BodyText2"/>
    <w:rsid w:val="00467D47"/>
    <w:rPr>
      <w:sz w:val="24"/>
      <w:szCs w:val="24"/>
    </w:rPr>
  </w:style>
  <w:style w:type="paragraph" w:styleId="Header">
    <w:name w:val="header"/>
    <w:basedOn w:val="Normal"/>
    <w:link w:val="HeaderChar"/>
    <w:uiPriority w:val="99"/>
    <w:unhideWhenUsed/>
    <w:rsid w:val="00EC6E9B"/>
    <w:pPr>
      <w:tabs>
        <w:tab w:val="center" w:pos="4513"/>
        <w:tab w:val="right" w:pos="9026"/>
      </w:tabs>
    </w:pPr>
  </w:style>
  <w:style w:type="character" w:customStyle="1" w:styleId="HeaderChar">
    <w:name w:val="Header Char"/>
    <w:basedOn w:val="DefaultParagraphFont"/>
    <w:link w:val="Header"/>
    <w:uiPriority w:val="99"/>
    <w:rsid w:val="00EC6E9B"/>
    <w:rPr>
      <w:sz w:val="24"/>
      <w:szCs w:val="24"/>
    </w:rPr>
  </w:style>
  <w:style w:type="paragraph" w:styleId="Footer">
    <w:name w:val="footer"/>
    <w:basedOn w:val="Normal"/>
    <w:link w:val="FooterChar"/>
    <w:uiPriority w:val="99"/>
    <w:unhideWhenUsed/>
    <w:rsid w:val="00EC6E9B"/>
    <w:pPr>
      <w:tabs>
        <w:tab w:val="center" w:pos="4513"/>
        <w:tab w:val="right" w:pos="9026"/>
      </w:tabs>
    </w:pPr>
  </w:style>
  <w:style w:type="character" w:customStyle="1" w:styleId="FooterChar">
    <w:name w:val="Footer Char"/>
    <w:basedOn w:val="DefaultParagraphFont"/>
    <w:link w:val="Footer"/>
    <w:uiPriority w:val="99"/>
    <w:rsid w:val="00EC6E9B"/>
    <w:rPr>
      <w:sz w:val="24"/>
      <w:szCs w:val="24"/>
    </w:rPr>
  </w:style>
  <w:style w:type="character" w:styleId="Emphasis">
    <w:name w:val="Emphasis"/>
    <w:basedOn w:val="DefaultParagraphFont"/>
    <w:uiPriority w:val="20"/>
    <w:qFormat/>
    <w:rsid w:val="00072349"/>
    <w:rPr>
      <w:i/>
      <w:iCs/>
    </w:rPr>
  </w:style>
  <w:style w:type="paragraph" w:styleId="NormalWeb">
    <w:name w:val="Normal (Web)"/>
    <w:basedOn w:val="Normal"/>
    <w:rsid w:val="00072349"/>
    <w:pPr>
      <w:spacing w:before="100" w:beforeAutospacing="1" w:after="100" w:afterAutospacing="1"/>
    </w:pPr>
    <w:rPr>
      <w:lang w:val="en-US" w:eastAsia="en-US"/>
    </w:rPr>
  </w:style>
  <w:style w:type="table" w:styleId="TableGrid">
    <w:name w:val="Table Grid"/>
    <w:basedOn w:val="TableNormal"/>
    <w:uiPriority w:val="59"/>
    <w:rsid w:val="0009361C"/>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citation2">
    <w:name w:val="citation2"/>
    <w:rsid w:val="00E30AB0"/>
    <w:rPr>
      <w:rFonts w:ascii="Arial" w:hAnsi="Arial" w:cs="Arial" w:hint="default"/>
      <w:b w:val="0"/>
      <w:bCs w:val="0"/>
      <w:i w:val="0"/>
      <w:iCs w:val="0"/>
      <w:smallCaps w:val="0"/>
      <w:strike w:val="0"/>
      <w:dstrike w:val="0"/>
      <w:color w:val="000000"/>
      <w:sz w:val="18"/>
      <w:szCs w:val="18"/>
      <w:u w:val="none"/>
      <w:effect w:val="none"/>
    </w:rPr>
  </w:style>
  <w:style w:type="character" w:customStyle="1" w:styleId="smallcaps1">
    <w:name w:val="smallcaps1"/>
    <w:rsid w:val="00E30AB0"/>
    <w:rPr>
      <w:rFonts w:ascii="Arial" w:hAnsi="Arial" w:cs="Arial" w:hint="default"/>
      <w:b w:val="0"/>
      <w:bCs w:val="0"/>
      <w:i w:val="0"/>
      <w:iCs w:val="0"/>
      <w:smallCaps w:val="0"/>
      <w:strike w:val="0"/>
      <w:dstrike w:val="0"/>
      <w:color w:val="000000"/>
      <w:sz w:val="18"/>
      <w:szCs w:val="18"/>
      <w:u w:val="none"/>
      <w:effect w:val="none"/>
    </w:rPr>
  </w:style>
  <w:style w:type="paragraph" w:customStyle="1" w:styleId="DefinitionTerm">
    <w:name w:val="Definition Term"/>
    <w:basedOn w:val="Normal"/>
    <w:next w:val="Normal"/>
    <w:rsid w:val="00E30AB0"/>
    <w:rPr>
      <w:snapToGrid w:val="0"/>
      <w:szCs w:val="20"/>
      <w:lang w:val="en-US" w:eastAsia="en-US"/>
    </w:rPr>
  </w:style>
  <w:style w:type="paragraph" w:styleId="NoSpacing">
    <w:name w:val="No Spacing"/>
    <w:uiPriority w:val="1"/>
    <w:qFormat/>
    <w:rsid w:val="00252E3C"/>
    <w:rPr>
      <w:rFonts w:asciiTheme="minorHAnsi" w:eastAsiaTheme="minorHAnsi" w:hAnsiTheme="minorHAnsi" w:cstheme="minorBidi"/>
      <w:sz w:val="22"/>
      <w:szCs w:val="22"/>
      <w:lang w:val="en-US"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GB" w:eastAsia="en-GB"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2" w:uiPriority="0"/>
    <w:lsdException w:name="Hyperlink" w:uiPriority="0"/>
    <w:lsdException w:name="Strong" w:semiHidden="0" w:uiPriority="22"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sz w:val="24"/>
      <w:szCs w:val="24"/>
    </w:rPr>
  </w:style>
  <w:style w:type="paragraph" w:styleId="Heading1">
    <w:name w:val="heading 1"/>
    <w:basedOn w:val="Normal"/>
    <w:next w:val="Normal"/>
    <w:link w:val="Heading1Char"/>
    <w:uiPriority w:val="9"/>
    <w:qFormat/>
    <w:rsid w:val="00085464"/>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Heading3">
    <w:name w:val="heading 3"/>
    <w:basedOn w:val="Normal"/>
    <w:next w:val="Normal"/>
    <w:link w:val="Heading3Char"/>
    <w:uiPriority w:val="9"/>
    <w:semiHidden/>
    <w:unhideWhenUsed/>
    <w:qFormat/>
    <w:rsid w:val="00085464"/>
    <w:pPr>
      <w:keepNext/>
      <w:keepLines/>
      <w:spacing w:before="20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qFormat/>
    <w:rsid w:val="00744E6C"/>
    <w:pPr>
      <w:keepNext/>
      <w:keepLines/>
      <w:spacing w:before="200"/>
      <w:outlineLvl w:val="3"/>
    </w:pPr>
    <w:rPr>
      <w:rFonts w:ascii="Cambria" w:hAnsi="Cambria"/>
      <w:b/>
      <w:bCs/>
      <w:i/>
      <w:iCs/>
      <w:color w:val="4F81BD"/>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540B55"/>
    <w:rPr>
      <w:rFonts w:ascii="Tahoma" w:hAnsi="Tahoma" w:cs="Tahoma"/>
      <w:sz w:val="16"/>
      <w:szCs w:val="16"/>
    </w:rPr>
  </w:style>
  <w:style w:type="character" w:customStyle="1" w:styleId="BalloonTextChar">
    <w:name w:val="Balloon Text Char"/>
    <w:basedOn w:val="DefaultParagraphFont"/>
    <w:link w:val="BalloonText"/>
    <w:uiPriority w:val="99"/>
    <w:semiHidden/>
    <w:rsid w:val="00540B55"/>
    <w:rPr>
      <w:rFonts w:ascii="Tahoma" w:hAnsi="Tahoma" w:cs="Tahoma"/>
      <w:sz w:val="16"/>
      <w:szCs w:val="16"/>
    </w:rPr>
  </w:style>
  <w:style w:type="paragraph" w:styleId="ListParagraph">
    <w:name w:val="List Paragraph"/>
    <w:basedOn w:val="Normal"/>
    <w:uiPriority w:val="34"/>
    <w:qFormat/>
    <w:rsid w:val="004C0BEA"/>
    <w:pPr>
      <w:spacing w:after="200"/>
      <w:ind w:left="720"/>
      <w:contextualSpacing/>
      <w:jc w:val="both"/>
    </w:pPr>
    <w:rPr>
      <w:rFonts w:asciiTheme="minorHAnsi" w:eastAsiaTheme="majorEastAsia" w:hAnsiTheme="minorHAnsi" w:cstheme="majorBidi"/>
      <w:szCs w:val="22"/>
      <w:lang w:eastAsia="en-US" w:bidi="en-US"/>
    </w:rPr>
  </w:style>
  <w:style w:type="character" w:styleId="Hyperlink">
    <w:name w:val="Hyperlink"/>
    <w:basedOn w:val="DefaultParagraphFont"/>
    <w:rsid w:val="00B13137"/>
    <w:rPr>
      <w:color w:val="0000FF"/>
      <w:u w:val="single"/>
    </w:rPr>
  </w:style>
  <w:style w:type="character" w:customStyle="1" w:styleId="Heading4Char">
    <w:name w:val="Heading 4 Char"/>
    <w:basedOn w:val="DefaultParagraphFont"/>
    <w:link w:val="Heading4"/>
    <w:uiPriority w:val="9"/>
    <w:rsid w:val="00744E6C"/>
    <w:rPr>
      <w:rFonts w:ascii="Cambria" w:hAnsi="Cambria"/>
      <w:b/>
      <w:bCs/>
      <w:i/>
      <w:iCs/>
      <w:color w:val="4F81BD"/>
      <w:sz w:val="24"/>
      <w:szCs w:val="24"/>
    </w:rPr>
  </w:style>
  <w:style w:type="paragraph" w:customStyle="1" w:styleId="Default">
    <w:name w:val="Default"/>
    <w:rsid w:val="00753264"/>
    <w:pPr>
      <w:autoSpaceDE w:val="0"/>
      <w:autoSpaceDN w:val="0"/>
      <w:adjustRightInd w:val="0"/>
    </w:pPr>
    <w:rPr>
      <w:rFonts w:eastAsiaTheme="minorHAnsi"/>
      <w:color w:val="000000"/>
      <w:sz w:val="24"/>
      <w:szCs w:val="24"/>
      <w:lang w:eastAsia="en-US"/>
    </w:rPr>
  </w:style>
  <w:style w:type="character" w:customStyle="1" w:styleId="Heading1Char">
    <w:name w:val="Heading 1 Char"/>
    <w:basedOn w:val="DefaultParagraphFont"/>
    <w:link w:val="Heading1"/>
    <w:uiPriority w:val="9"/>
    <w:rsid w:val="00085464"/>
    <w:rPr>
      <w:rFonts w:asciiTheme="majorHAnsi" w:eastAsiaTheme="majorEastAsia" w:hAnsiTheme="majorHAnsi" w:cstheme="majorBidi"/>
      <w:b/>
      <w:bCs/>
      <w:color w:val="365F91" w:themeColor="accent1" w:themeShade="BF"/>
      <w:sz w:val="28"/>
      <w:szCs w:val="28"/>
    </w:rPr>
  </w:style>
  <w:style w:type="character" w:customStyle="1" w:styleId="Heading3Char">
    <w:name w:val="Heading 3 Char"/>
    <w:basedOn w:val="DefaultParagraphFont"/>
    <w:link w:val="Heading3"/>
    <w:uiPriority w:val="9"/>
    <w:semiHidden/>
    <w:rsid w:val="00085464"/>
    <w:rPr>
      <w:rFonts w:asciiTheme="majorHAnsi" w:eastAsiaTheme="majorEastAsia" w:hAnsiTheme="majorHAnsi" w:cstheme="majorBidi"/>
      <w:b/>
      <w:bCs/>
      <w:color w:val="4F81BD" w:themeColor="accent1"/>
      <w:sz w:val="24"/>
      <w:szCs w:val="24"/>
    </w:rPr>
  </w:style>
  <w:style w:type="character" w:customStyle="1" w:styleId="ptbrand3">
    <w:name w:val="ptbrand3"/>
    <w:basedOn w:val="DefaultParagraphFont"/>
    <w:uiPriority w:val="99"/>
    <w:rsid w:val="00085464"/>
    <w:rPr>
      <w:sz w:val="20"/>
      <w:szCs w:val="20"/>
    </w:rPr>
  </w:style>
  <w:style w:type="paragraph" w:styleId="BodyText">
    <w:name w:val="Body Text"/>
    <w:basedOn w:val="Normal"/>
    <w:link w:val="BodyTextChar"/>
    <w:uiPriority w:val="99"/>
    <w:rsid w:val="00467D47"/>
    <w:pPr>
      <w:jc w:val="both"/>
    </w:pPr>
    <w:rPr>
      <w:szCs w:val="20"/>
      <w:lang w:eastAsia="en-US"/>
    </w:rPr>
  </w:style>
  <w:style w:type="character" w:customStyle="1" w:styleId="BodyTextChar">
    <w:name w:val="Body Text Char"/>
    <w:basedOn w:val="DefaultParagraphFont"/>
    <w:link w:val="BodyText"/>
    <w:uiPriority w:val="99"/>
    <w:rsid w:val="00467D47"/>
    <w:rPr>
      <w:sz w:val="24"/>
      <w:lang w:eastAsia="en-US"/>
    </w:rPr>
  </w:style>
  <w:style w:type="paragraph" w:styleId="BodyText2">
    <w:name w:val="Body Text 2"/>
    <w:basedOn w:val="Normal"/>
    <w:link w:val="BodyText2Char"/>
    <w:unhideWhenUsed/>
    <w:rsid w:val="00467D47"/>
    <w:pPr>
      <w:spacing w:after="120" w:line="480" w:lineRule="auto"/>
    </w:pPr>
  </w:style>
  <w:style w:type="character" w:customStyle="1" w:styleId="BodyText2Char">
    <w:name w:val="Body Text 2 Char"/>
    <w:basedOn w:val="DefaultParagraphFont"/>
    <w:link w:val="BodyText2"/>
    <w:rsid w:val="00467D47"/>
    <w:rPr>
      <w:sz w:val="24"/>
      <w:szCs w:val="24"/>
    </w:rPr>
  </w:style>
  <w:style w:type="paragraph" w:styleId="Header">
    <w:name w:val="header"/>
    <w:basedOn w:val="Normal"/>
    <w:link w:val="HeaderChar"/>
    <w:uiPriority w:val="99"/>
    <w:unhideWhenUsed/>
    <w:rsid w:val="00EC6E9B"/>
    <w:pPr>
      <w:tabs>
        <w:tab w:val="center" w:pos="4513"/>
        <w:tab w:val="right" w:pos="9026"/>
      </w:tabs>
    </w:pPr>
  </w:style>
  <w:style w:type="character" w:customStyle="1" w:styleId="HeaderChar">
    <w:name w:val="Header Char"/>
    <w:basedOn w:val="DefaultParagraphFont"/>
    <w:link w:val="Header"/>
    <w:uiPriority w:val="99"/>
    <w:rsid w:val="00EC6E9B"/>
    <w:rPr>
      <w:sz w:val="24"/>
      <w:szCs w:val="24"/>
    </w:rPr>
  </w:style>
  <w:style w:type="paragraph" w:styleId="Footer">
    <w:name w:val="footer"/>
    <w:basedOn w:val="Normal"/>
    <w:link w:val="FooterChar"/>
    <w:uiPriority w:val="99"/>
    <w:unhideWhenUsed/>
    <w:rsid w:val="00EC6E9B"/>
    <w:pPr>
      <w:tabs>
        <w:tab w:val="center" w:pos="4513"/>
        <w:tab w:val="right" w:pos="9026"/>
      </w:tabs>
    </w:pPr>
  </w:style>
  <w:style w:type="character" w:customStyle="1" w:styleId="FooterChar">
    <w:name w:val="Footer Char"/>
    <w:basedOn w:val="DefaultParagraphFont"/>
    <w:link w:val="Footer"/>
    <w:uiPriority w:val="99"/>
    <w:rsid w:val="00EC6E9B"/>
    <w:rPr>
      <w:sz w:val="24"/>
      <w:szCs w:val="24"/>
    </w:rPr>
  </w:style>
  <w:style w:type="character" w:styleId="Emphasis">
    <w:name w:val="Emphasis"/>
    <w:basedOn w:val="DefaultParagraphFont"/>
    <w:uiPriority w:val="20"/>
    <w:qFormat/>
    <w:rsid w:val="00072349"/>
    <w:rPr>
      <w:i/>
      <w:iCs/>
    </w:rPr>
  </w:style>
  <w:style w:type="paragraph" w:styleId="NormalWeb">
    <w:name w:val="Normal (Web)"/>
    <w:basedOn w:val="Normal"/>
    <w:rsid w:val="00072349"/>
    <w:pPr>
      <w:spacing w:before="100" w:beforeAutospacing="1" w:after="100" w:afterAutospacing="1"/>
    </w:pPr>
    <w:rPr>
      <w:lang w:val="en-US" w:eastAsia="en-US"/>
    </w:rPr>
  </w:style>
  <w:style w:type="table" w:styleId="TableGrid">
    <w:name w:val="Table Grid"/>
    <w:basedOn w:val="TableNormal"/>
    <w:uiPriority w:val="59"/>
    <w:rsid w:val="0009361C"/>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citation2">
    <w:name w:val="citation2"/>
    <w:rsid w:val="00E30AB0"/>
    <w:rPr>
      <w:rFonts w:ascii="Arial" w:hAnsi="Arial" w:cs="Arial" w:hint="default"/>
      <w:b w:val="0"/>
      <w:bCs w:val="0"/>
      <w:i w:val="0"/>
      <w:iCs w:val="0"/>
      <w:smallCaps w:val="0"/>
      <w:strike w:val="0"/>
      <w:dstrike w:val="0"/>
      <w:color w:val="000000"/>
      <w:sz w:val="18"/>
      <w:szCs w:val="18"/>
      <w:u w:val="none"/>
      <w:effect w:val="none"/>
    </w:rPr>
  </w:style>
  <w:style w:type="character" w:customStyle="1" w:styleId="smallcaps1">
    <w:name w:val="smallcaps1"/>
    <w:rsid w:val="00E30AB0"/>
    <w:rPr>
      <w:rFonts w:ascii="Arial" w:hAnsi="Arial" w:cs="Arial" w:hint="default"/>
      <w:b w:val="0"/>
      <w:bCs w:val="0"/>
      <w:i w:val="0"/>
      <w:iCs w:val="0"/>
      <w:smallCaps w:val="0"/>
      <w:strike w:val="0"/>
      <w:dstrike w:val="0"/>
      <w:color w:val="000000"/>
      <w:sz w:val="18"/>
      <w:szCs w:val="18"/>
      <w:u w:val="none"/>
      <w:effect w:val="none"/>
    </w:rPr>
  </w:style>
  <w:style w:type="paragraph" w:customStyle="1" w:styleId="DefinitionTerm">
    <w:name w:val="Definition Term"/>
    <w:basedOn w:val="Normal"/>
    <w:next w:val="Normal"/>
    <w:rsid w:val="00E30AB0"/>
    <w:rPr>
      <w:snapToGrid w:val="0"/>
      <w:szCs w:val="20"/>
      <w:lang w:val="en-US" w:eastAsia="en-US"/>
    </w:rPr>
  </w:style>
  <w:style w:type="paragraph" w:styleId="NoSpacing">
    <w:name w:val="No Spacing"/>
    <w:uiPriority w:val="1"/>
    <w:qFormat/>
    <w:rsid w:val="00252E3C"/>
    <w:rPr>
      <w:rFonts w:asciiTheme="minorHAnsi" w:eastAsiaTheme="minorHAnsi" w:hAnsiTheme="minorHAnsi" w:cstheme="minorBidi"/>
      <w:sz w:val="22"/>
      <w:szCs w:val="22"/>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sagepub.com/gray/Website%20material/Journals/mmr.pdf" TargetMode="Externa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www.hungrycitybook.co.uk/" TargetMode="Externa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michaelpollan.com/books/" TargetMode="External"/><Relationship Id="rId5" Type="http://schemas.openxmlformats.org/officeDocument/2006/relationships/settings" Target="settings.xml"/><Relationship Id="rId15" Type="http://schemas.openxmlformats.org/officeDocument/2006/relationships/footer" Target="footer1.xml"/><Relationship Id="rId10" Type="http://schemas.openxmlformats.org/officeDocument/2006/relationships/hyperlink" Target="http://rajpatel.org/category/books/" TargetMode="Externa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hyperlink" Target="mailto:R.Rogowski@warwick.ac.uk"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25C7958-D327-4529-AA5C-03D956DF09B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63FEC25</Template>
  <TotalTime>74</TotalTime>
  <Pages>33</Pages>
  <Words>8353</Words>
  <Characters>47613</Characters>
  <Application>Microsoft Office Word</Application>
  <DocSecurity>0</DocSecurity>
  <Lines>396</Lines>
  <Paragraphs>111</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55855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Cooper, Jane</dc:creator>
  <cp:lastModifiedBy>Cooper, Jane</cp:lastModifiedBy>
  <cp:revision>21</cp:revision>
  <cp:lastPrinted>2014-04-29T14:11:00Z</cp:lastPrinted>
  <dcterms:created xsi:type="dcterms:W3CDTF">2014-04-14T10:03:00Z</dcterms:created>
  <dcterms:modified xsi:type="dcterms:W3CDTF">2014-04-30T06:31:00Z</dcterms:modified>
</cp:coreProperties>
</file>