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B775764" w14:textId="76BD36A4" w:rsidR="00387FF4" w:rsidRDefault="00387FF4">
      <w:pPr>
        <w:rPr>
          <w:b/>
          <w:bCs/>
          <w:sz w:val="36"/>
          <w:szCs w:val="36"/>
        </w:rPr>
      </w:pPr>
      <w:r>
        <w:rPr>
          <w:b/>
          <w:bCs/>
          <w:noProof/>
        </w:rPr>
        <w:drawing>
          <wp:anchor distT="0" distB="0" distL="114300" distR="114300" simplePos="0" relativeHeight="251659264" behindDoc="1" locked="0" layoutInCell="1" allowOverlap="1" wp14:anchorId="53661881" wp14:editId="53E61887">
            <wp:simplePos x="0" y="0"/>
            <wp:positionH relativeFrom="margin">
              <wp:posOffset>-261257</wp:posOffset>
            </wp:positionH>
            <wp:positionV relativeFrom="paragraph">
              <wp:posOffset>0</wp:posOffset>
            </wp:positionV>
            <wp:extent cx="2188845" cy="1310640"/>
            <wp:effectExtent l="0" t="0" r="1905" b="3810"/>
            <wp:wrapTight wrapText="bothSides">
              <wp:wrapPolygon edited="0">
                <wp:start x="0" y="0"/>
                <wp:lineTo x="0" y="21349"/>
                <wp:lineTo x="21431" y="21349"/>
                <wp:lineTo x="21431" y="0"/>
                <wp:lineTo x="0" y="0"/>
              </wp:wrapPolygon>
            </wp:wrapTight>
            <wp:docPr id="2" name="Picture 2"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Logo&#10;&#10;Description automatically generated"/>
                    <pic:cNvPicPr>
                      <a:picLocks noChangeAspect="1" noChangeArrowheads="1"/>
                    </pic:cNvPicPr>
                  </pic:nvPicPr>
                  <pic:blipFill>
                    <a:blip r:embed="rId4">
                      <a:extLst>
                        <a:ext uri="{28A0092B-C50C-407E-A947-70E740481C1C}">
                          <a14:useLocalDpi xmlns:a14="http://schemas.microsoft.com/office/drawing/2010/main"/>
                        </a:ext>
                      </a:extLst>
                    </a:blip>
                    <a:srcRect/>
                    <a:stretch>
                      <a:fillRect/>
                    </a:stretch>
                  </pic:blipFill>
                  <pic:spPr bwMode="auto">
                    <a:xfrm>
                      <a:off x="0" y="0"/>
                      <a:ext cx="2188845" cy="1310640"/>
                    </a:xfrm>
                    <a:prstGeom prst="rect">
                      <a:avLst/>
                    </a:prstGeom>
                    <a:noFill/>
                  </pic:spPr>
                </pic:pic>
              </a:graphicData>
            </a:graphic>
            <wp14:sizeRelH relativeFrom="page">
              <wp14:pctWidth>0</wp14:pctWidth>
            </wp14:sizeRelH>
            <wp14:sizeRelV relativeFrom="page">
              <wp14:pctHeight>0</wp14:pctHeight>
            </wp14:sizeRelV>
          </wp:anchor>
        </w:drawing>
      </w:r>
    </w:p>
    <w:p w14:paraId="58E2A750" w14:textId="162637AD" w:rsidR="00387FF4" w:rsidRDefault="00387FF4">
      <w:pPr>
        <w:rPr>
          <w:b/>
          <w:bCs/>
          <w:sz w:val="36"/>
          <w:szCs w:val="36"/>
        </w:rPr>
      </w:pPr>
    </w:p>
    <w:p w14:paraId="5BDA4559" w14:textId="76AE6ADB" w:rsidR="00387FF4" w:rsidRDefault="00387FF4">
      <w:pPr>
        <w:rPr>
          <w:b/>
          <w:bCs/>
          <w:sz w:val="36"/>
          <w:szCs w:val="36"/>
        </w:rPr>
      </w:pPr>
    </w:p>
    <w:p w14:paraId="3752B4C5" w14:textId="078CE5DA" w:rsidR="00387FF4" w:rsidRDefault="00387FF4">
      <w:pPr>
        <w:rPr>
          <w:b/>
          <w:bCs/>
          <w:sz w:val="36"/>
          <w:szCs w:val="36"/>
        </w:rPr>
      </w:pPr>
    </w:p>
    <w:p w14:paraId="0AC25722" w14:textId="29CB9799" w:rsidR="00387FF4" w:rsidRDefault="00387FF4">
      <w:pPr>
        <w:rPr>
          <w:b/>
          <w:bCs/>
          <w:sz w:val="36"/>
          <w:szCs w:val="36"/>
        </w:rPr>
      </w:pPr>
    </w:p>
    <w:p w14:paraId="00F89CEF" w14:textId="1F69B4F3" w:rsidR="00387FF4" w:rsidRDefault="00387FF4">
      <w:pPr>
        <w:rPr>
          <w:b/>
          <w:bCs/>
          <w:sz w:val="36"/>
          <w:szCs w:val="36"/>
        </w:rPr>
      </w:pPr>
    </w:p>
    <w:p w14:paraId="1F4EAD96" w14:textId="771F25C3" w:rsidR="00830476" w:rsidRPr="00387FF4" w:rsidRDefault="00B04AC0">
      <w:pPr>
        <w:rPr>
          <w:b/>
          <w:bCs/>
          <w:sz w:val="36"/>
          <w:szCs w:val="36"/>
        </w:rPr>
      </w:pPr>
      <w:r w:rsidRPr="00387FF4">
        <w:rPr>
          <w:b/>
          <w:bCs/>
          <w:sz w:val="36"/>
          <w:szCs w:val="36"/>
        </w:rPr>
        <w:t>Are you in year 11?</w:t>
      </w:r>
    </w:p>
    <w:p w14:paraId="6114D7C6" w14:textId="77777777" w:rsidR="00387FF4" w:rsidRPr="00387FF4" w:rsidRDefault="00387FF4">
      <w:pPr>
        <w:rPr>
          <w:b/>
          <w:bCs/>
          <w:sz w:val="36"/>
          <w:szCs w:val="36"/>
        </w:rPr>
      </w:pPr>
    </w:p>
    <w:p w14:paraId="6D7500AD" w14:textId="77A6AF3A" w:rsidR="00B04AC0" w:rsidRPr="00387FF4" w:rsidRDefault="00B04AC0">
      <w:pPr>
        <w:rPr>
          <w:b/>
          <w:bCs/>
          <w:sz w:val="36"/>
          <w:szCs w:val="36"/>
        </w:rPr>
      </w:pPr>
      <w:r w:rsidRPr="00387FF4">
        <w:rPr>
          <w:b/>
          <w:bCs/>
          <w:sz w:val="36"/>
          <w:szCs w:val="36"/>
        </w:rPr>
        <w:t>Do you consider yourself as having a disability?</w:t>
      </w:r>
    </w:p>
    <w:p w14:paraId="509D3E47" w14:textId="77777777" w:rsidR="00387FF4" w:rsidRPr="00387FF4" w:rsidRDefault="00387FF4">
      <w:pPr>
        <w:rPr>
          <w:b/>
          <w:bCs/>
          <w:sz w:val="36"/>
          <w:szCs w:val="36"/>
        </w:rPr>
      </w:pPr>
    </w:p>
    <w:p w14:paraId="50973EF8" w14:textId="4F380569" w:rsidR="00B04AC0" w:rsidRPr="00387FF4" w:rsidRDefault="00B04AC0">
      <w:pPr>
        <w:rPr>
          <w:b/>
          <w:bCs/>
          <w:sz w:val="36"/>
          <w:szCs w:val="36"/>
        </w:rPr>
      </w:pPr>
      <w:r w:rsidRPr="00387FF4">
        <w:rPr>
          <w:b/>
          <w:bCs/>
          <w:sz w:val="36"/>
          <w:szCs w:val="36"/>
        </w:rPr>
        <w:t>Do you have autism, dyslexia or cerebral palsy?</w:t>
      </w:r>
    </w:p>
    <w:p w14:paraId="1A0B367E" w14:textId="77777777" w:rsidR="00387FF4" w:rsidRDefault="00387FF4"/>
    <w:p w14:paraId="669D339A" w14:textId="52BBB696" w:rsidR="00B04AC0" w:rsidRDefault="00B04AC0">
      <w:r>
        <w:t>We would love to hear fr</w:t>
      </w:r>
      <w:r w:rsidR="00D40620">
        <w:t>o</w:t>
      </w:r>
      <w:r>
        <w:t>m you, if you answered ‘yes’ to all the above</w:t>
      </w:r>
      <w:r w:rsidR="00A32D79">
        <w:t xml:space="preserve"> questions</w:t>
      </w:r>
      <w:r>
        <w:t>. We are a team of researchers at the University of Warwick</w:t>
      </w:r>
      <w:r w:rsidR="00D40620">
        <w:t xml:space="preserve"> who are looking into the post-16 educational transitions of disabled young people. We are interested in learning more about the work and educational pathways of young people at the age of 16.</w:t>
      </w:r>
    </w:p>
    <w:p w14:paraId="2D605677" w14:textId="63E1E533" w:rsidR="00D40620" w:rsidRDefault="00D40620"/>
    <w:p w14:paraId="6C22CACA" w14:textId="31EDC7B2" w:rsidR="00D40620" w:rsidRDefault="00D40620">
      <w:r>
        <w:t>Taking part in this study would involve participating in 2 interviews, one year apart. Each interview would take around an hour, and we would ask you questions about your experience at school, future ambitions and plans for after your GCSEs. The first interview would take place before your GCSEs and the second, a year after. This will allow us to see the various choices you made in the year after your GCSEs.</w:t>
      </w:r>
    </w:p>
    <w:p w14:paraId="0A12C299" w14:textId="0CC00D46" w:rsidR="00D40620" w:rsidRDefault="00D40620"/>
    <w:p w14:paraId="337511A6" w14:textId="511305FE" w:rsidR="00EC29F1" w:rsidRPr="00EC29F1" w:rsidRDefault="00D40620" w:rsidP="00EC29F1">
      <w:pPr>
        <w:rPr>
          <w:rFonts w:ascii="Times New Roman" w:eastAsia="Times New Roman" w:hAnsi="Times New Roman" w:cs="Times New Roman"/>
          <w:lang w:eastAsia="en-GB"/>
        </w:rPr>
      </w:pPr>
      <w:r>
        <w:t>If you are interested in taking part</w:t>
      </w:r>
      <w:r w:rsidR="007F6726">
        <w:t xml:space="preserve"> or would like to find out more</w:t>
      </w:r>
      <w:r>
        <w:t xml:space="preserve">, please </w:t>
      </w:r>
      <w:r w:rsidR="007F6726">
        <w:t xml:space="preserve">contact Dr </w:t>
      </w:r>
      <w:r w:rsidR="00785E43">
        <w:t>Angharad</w:t>
      </w:r>
      <w:r w:rsidR="007F6726">
        <w:t xml:space="preserve"> Butler-Rees</w:t>
      </w:r>
      <w:r w:rsidR="00785E43">
        <w:t xml:space="preserve"> at</w:t>
      </w:r>
    </w:p>
    <w:p w14:paraId="60CBC674" w14:textId="34289703" w:rsidR="00637340" w:rsidRPr="00637340" w:rsidRDefault="00637340" w:rsidP="00637340">
      <w:pPr>
        <w:rPr>
          <w:rFonts w:ascii="Times New Roman" w:eastAsia="Times New Roman" w:hAnsi="Times New Roman" w:cs="Times New Roman"/>
          <w:lang w:eastAsia="en-GB"/>
        </w:rPr>
      </w:pPr>
      <w:hyperlink r:id="rId5" w:history="1">
        <w:r w:rsidR="00D40620" w:rsidRPr="00526A75">
          <w:rPr>
            <w:rStyle w:val="Hyperlink"/>
          </w:rPr>
          <w:t>disabled.transitions@warwick.ac.uk</w:t>
        </w:r>
      </w:hyperlink>
      <w:r w:rsidR="00D40620">
        <w:t xml:space="preserve"> or </w:t>
      </w:r>
      <w:r w:rsidR="00D40620" w:rsidRPr="00637340">
        <w:t xml:space="preserve">phone </w:t>
      </w:r>
      <w:r w:rsidRPr="00637340">
        <w:rPr>
          <w:rFonts w:ascii="Calibri" w:eastAsia="Times New Roman" w:hAnsi="Calibri" w:cs="Times New Roman"/>
          <w:color w:val="000000"/>
          <w:lang w:eastAsia="en-GB"/>
        </w:rPr>
        <w:t>+44(0)24 765 22034</w:t>
      </w:r>
      <w:r>
        <w:rPr>
          <w:rFonts w:ascii="Calibri" w:eastAsia="Times New Roman" w:hAnsi="Calibri" w:cs="Times New Roman"/>
          <w:color w:val="000000"/>
          <w:lang w:eastAsia="en-GB"/>
        </w:rPr>
        <w:t>.</w:t>
      </w:r>
    </w:p>
    <w:p w14:paraId="36987948" w14:textId="127189B7" w:rsidR="00387FF4" w:rsidRDefault="00387FF4"/>
    <w:p w14:paraId="5C3624D2" w14:textId="77777777" w:rsidR="003F1143" w:rsidRDefault="00785E43">
      <w:pPr>
        <w:rPr>
          <w:b/>
          <w:bCs/>
          <w:sz w:val="48"/>
          <w:szCs w:val="48"/>
        </w:rPr>
      </w:pPr>
      <w:r w:rsidRPr="00785E43">
        <w:rPr>
          <w:b/>
          <w:bCs/>
          <w:sz w:val="48"/>
          <w:szCs w:val="48"/>
        </w:rPr>
        <w:t>R</w:t>
      </w:r>
      <w:r w:rsidR="003F1143">
        <w:rPr>
          <w:b/>
          <w:bCs/>
          <w:sz w:val="48"/>
          <w:szCs w:val="48"/>
        </w:rPr>
        <w:t>esearch</w:t>
      </w:r>
      <w:r w:rsidRPr="00785E43">
        <w:rPr>
          <w:b/>
          <w:bCs/>
          <w:sz w:val="48"/>
          <w:szCs w:val="48"/>
        </w:rPr>
        <w:t xml:space="preserve"> P</w:t>
      </w:r>
      <w:r w:rsidR="003F1143">
        <w:rPr>
          <w:b/>
          <w:bCs/>
          <w:sz w:val="48"/>
          <w:szCs w:val="48"/>
        </w:rPr>
        <w:t>articipants</w:t>
      </w:r>
      <w:r w:rsidRPr="00785E43">
        <w:rPr>
          <w:b/>
          <w:bCs/>
          <w:sz w:val="48"/>
          <w:szCs w:val="48"/>
        </w:rPr>
        <w:t xml:space="preserve"> </w:t>
      </w:r>
    </w:p>
    <w:p w14:paraId="05BAE2EF" w14:textId="64564230" w:rsidR="00785E43" w:rsidRPr="00785E43" w:rsidRDefault="003F1143">
      <w:pPr>
        <w:rPr>
          <w:b/>
          <w:bCs/>
          <w:sz w:val="48"/>
          <w:szCs w:val="48"/>
        </w:rPr>
      </w:pPr>
      <w:r>
        <w:rPr>
          <w:b/>
          <w:bCs/>
          <w:sz w:val="48"/>
          <w:szCs w:val="48"/>
        </w:rPr>
        <w:t>Needed</w:t>
      </w:r>
    </w:p>
    <w:p w14:paraId="7C6A49D8" w14:textId="09E9D76E" w:rsidR="00637340" w:rsidRDefault="00637340"/>
    <w:p w14:paraId="6AFA3DC6" w14:textId="77777777" w:rsidR="00637340" w:rsidRDefault="00637340"/>
    <w:p w14:paraId="7A32374D" w14:textId="77777777" w:rsidR="00637340" w:rsidRDefault="00637340"/>
    <w:p w14:paraId="57EEE7AD" w14:textId="77777777" w:rsidR="00785E43" w:rsidRDefault="00785E43"/>
    <w:p w14:paraId="717A9F02" w14:textId="4F50558D" w:rsidR="00387FF4" w:rsidRDefault="00785E43">
      <w:r w:rsidRPr="00785E43">
        <w:rPr>
          <w:noProof/>
        </w:rPr>
        <w:drawing>
          <wp:inline distT="0" distB="0" distL="0" distR="0" wp14:anchorId="4711B305" wp14:editId="715FB359">
            <wp:extent cx="2914649" cy="437197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cstate="print">
                      <a:extLst>
                        <a:ext uri="{28A0092B-C50C-407E-A947-70E740481C1C}">
                          <a14:useLocalDpi xmlns:a14="http://schemas.microsoft.com/office/drawing/2010/main"/>
                        </a:ext>
                      </a:extLst>
                    </a:blip>
                    <a:stretch>
                      <a:fillRect/>
                    </a:stretch>
                  </pic:blipFill>
                  <pic:spPr>
                    <a:xfrm>
                      <a:off x="0" y="0"/>
                      <a:ext cx="2919904" cy="4379858"/>
                    </a:xfrm>
                    <a:prstGeom prst="rect">
                      <a:avLst/>
                    </a:prstGeom>
                  </pic:spPr>
                </pic:pic>
              </a:graphicData>
            </a:graphic>
          </wp:inline>
        </w:drawing>
      </w:r>
    </w:p>
    <w:p w14:paraId="287B8048" w14:textId="24F50B0C" w:rsidR="00387FF4" w:rsidRDefault="00387FF4"/>
    <w:p w14:paraId="67B58A5F" w14:textId="25A98D01" w:rsidR="00387FF4" w:rsidRDefault="00387FF4"/>
    <w:p w14:paraId="7EA01D86" w14:textId="5F999543" w:rsidR="00785E43" w:rsidRDefault="00785E43"/>
    <w:p w14:paraId="7583D9B1" w14:textId="7C68A103" w:rsidR="00785E43" w:rsidRDefault="00785E43"/>
    <w:p w14:paraId="67FED40F" w14:textId="361A2502" w:rsidR="00387FF4" w:rsidRDefault="00387FF4"/>
    <w:p w14:paraId="167AC143" w14:textId="61D9D260" w:rsidR="00EC29F1" w:rsidRDefault="00785E43">
      <w:r w:rsidRPr="00EC29F1">
        <w:rPr>
          <w:rFonts w:ascii="Times New Roman" w:eastAsia="Times New Roman" w:hAnsi="Times New Roman" w:cs="Times New Roman"/>
          <w:lang w:eastAsia="en-GB"/>
        </w:rPr>
        <w:fldChar w:fldCharType="begin"/>
      </w:r>
      <w:r w:rsidRPr="00EC29F1">
        <w:rPr>
          <w:rFonts w:ascii="Times New Roman" w:eastAsia="Times New Roman" w:hAnsi="Times New Roman" w:cs="Times New Roman"/>
          <w:lang w:eastAsia="en-GB"/>
        </w:rPr>
        <w:instrText xml:space="preserve"> INCLUDEPICTURE "https://www.leverhulme.ac.uk/sites/default/files/Leverhulme_Trust_CMYK_blue.jpg" \* MERGEFORMATINET </w:instrText>
      </w:r>
      <w:r w:rsidRPr="00EC29F1">
        <w:rPr>
          <w:rFonts w:ascii="Times New Roman" w:eastAsia="Times New Roman" w:hAnsi="Times New Roman" w:cs="Times New Roman"/>
          <w:lang w:eastAsia="en-GB"/>
        </w:rPr>
        <w:fldChar w:fldCharType="separate"/>
      </w:r>
      <w:r w:rsidRPr="00EC29F1">
        <w:rPr>
          <w:rFonts w:ascii="Times New Roman" w:eastAsia="Times New Roman" w:hAnsi="Times New Roman" w:cs="Times New Roman"/>
          <w:noProof/>
          <w:lang w:eastAsia="en-GB"/>
        </w:rPr>
        <w:drawing>
          <wp:inline distT="0" distB="0" distL="0" distR="0" wp14:anchorId="0A606F28" wp14:editId="30950250">
            <wp:extent cx="2635250" cy="879475"/>
            <wp:effectExtent l="0" t="0" r="6350" b="0"/>
            <wp:docPr id="1" name="Picture 1" descr="A picture containing 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icture containing icon&#10;&#10;Description automatically generated"/>
                    <pic:cNvPicPr>
                      <a:picLocks noChangeAspect="1" noChangeArrowheads="1"/>
                    </pic:cNvPicPr>
                  </pic:nvPicPr>
                  <pic:blipFill>
                    <a:blip r:embed="rId7" cstate="print">
                      <a:extLst>
                        <a:ext uri="{28A0092B-C50C-407E-A947-70E740481C1C}">
                          <a14:useLocalDpi xmlns:a14="http://schemas.microsoft.com/office/drawing/2010/main"/>
                        </a:ext>
                      </a:extLst>
                    </a:blip>
                    <a:srcRect/>
                    <a:stretch>
                      <a:fillRect/>
                    </a:stretch>
                  </pic:blipFill>
                  <pic:spPr bwMode="auto">
                    <a:xfrm>
                      <a:off x="0" y="0"/>
                      <a:ext cx="2635250" cy="879475"/>
                    </a:xfrm>
                    <a:prstGeom prst="rect">
                      <a:avLst/>
                    </a:prstGeom>
                    <a:noFill/>
                    <a:ln>
                      <a:noFill/>
                    </a:ln>
                  </pic:spPr>
                </pic:pic>
              </a:graphicData>
            </a:graphic>
          </wp:inline>
        </w:drawing>
      </w:r>
      <w:r w:rsidRPr="00EC29F1">
        <w:rPr>
          <w:rFonts w:ascii="Times New Roman" w:eastAsia="Times New Roman" w:hAnsi="Times New Roman" w:cs="Times New Roman"/>
          <w:lang w:eastAsia="en-GB"/>
        </w:rPr>
        <w:fldChar w:fldCharType="end"/>
      </w:r>
    </w:p>
    <w:p w14:paraId="0FF0AC38" w14:textId="77777777" w:rsidR="007F6726" w:rsidRDefault="007F6726" w:rsidP="00785E43">
      <w:pPr>
        <w:ind w:left="440"/>
      </w:pPr>
    </w:p>
    <w:p w14:paraId="72A97E00" w14:textId="776F9D41" w:rsidR="00387FF4" w:rsidRPr="00EC29F1" w:rsidRDefault="00387FF4" w:rsidP="00785E43">
      <w:pPr>
        <w:ind w:left="440"/>
        <w:rPr>
          <w:rFonts w:ascii="Times New Roman" w:eastAsia="Times New Roman" w:hAnsi="Times New Roman" w:cs="Times New Roman"/>
          <w:lang w:eastAsia="en-GB"/>
        </w:rPr>
      </w:pPr>
      <w:r>
        <w:t xml:space="preserve">This project has been funded by the </w:t>
      </w:r>
      <w:r w:rsidR="00785E43">
        <w:t xml:space="preserve">                                                                                                             </w:t>
      </w:r>
      <w:r>
        <w:t>Leverhulme Trust.</w:t>
      </w:r>
      <w:r w:rsidR="00EC29F1" w:rsidRPr="00EC29F1">
        <w:rPr>
          <w:rFonts w:ascii="Times New Roman" w:eastAsia="Times New Roman" w:hAnsi="Times New Roman" w:cs="Times New Roman"/>
          <w:lang w:eastAsia="en-GB"/>
        </w:rPr>
        <w:t xml:space="preserve"> </w:t>
      </w:r>
    </w:p>
    <w:sectPr w:rsidR="00387FF4" w:rsidRPr="00EC29F1" w:rsidSect="00387FF4">
      <w:pgSz w:w="11900" w:h="16840"/>
      <w:pgMar w:top="1440" w:right="1440" w:bottom="1440" w:left="1440" w:header="708" w:footer="708" w:gutter="0"/>
      <w:cols w:num="2"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6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04AC0"/>
    <w:rsid w:val="00387FF4"/>
    <w:rsid w:val="003F1143"/>
    <w:rsid w:val="00411469"/>
    <w:rsid w:val="00637340"/>
    <w:rsid w:val="006F14AC"/>
    <w:rsid w:val="00785E43"/>
    <w:rsid w:val="007F6726"/>
    <w:rsid w:val="00830476"/>
    <w:rsid w:val="00A32D79"/>
    <w:rsid w:val="00B04AC0"/>
    <w:rsid w:val="00D40620"/>
    <w:rsid w:val="00EC29F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5099C8"/>
  <w15:chartTrackingRefBased/>
  <w15:docId w15:val="{4C31B117-D0EC-9847-9A12-875800DBFF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D40620"/>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D40620"/>
    <w:rPr>
      <w:rFonts w:ascii="Times New Roman" w:hAnsi="Times New Roman" w:cs="Times New Roman"/>
      <w:sz w:val="18"/>
      <w:szCs w:val="18"/>
    </w:rPr>
  </w:style>
  <w:style w:type="character" w:styleId="Hyperlink">
    <w:name w:val="Hyperlink"/>
    <w:basedOn w:val="DefaultParagraphFont"/>
    <w:uiPriority w:val="99"/>
    <w:unhideWhenUsed/>
    <w:rsid w:val="00D40620"/>
    <w:rPr>
      <w:color w:val="0563C1" w:themeColor="hyperlink"/>
      <w:u w:val="single"/>
    </w:rPr>
  </w:style>
  <w:style w:type="character" w:styleId="UnresolvedMention">
    <w:name w:val="Unresolved Mention"/>
    <w:basedOn w:val="DefaultParagraphFont"/>
    <w:uiPriority w:val="99"/>
    <w:semiHidden/>
    <w:unhideWhenUsed/>
    <w:rsid w:val="00D40620"/>
    <w:rPr>
      <w:color w:val="605E5C"/>
      <w:shd w:val="clear" w:color="auto" w:fill="E1DFDD"/>
    </w:rPr>
  </w:style>
  <w:style w:type="character" w:styleId="FollowedHyperlink">
    <w:name w:val="FollowedHyperlink"/>
    <w:basedOn w:val="DefaultParagraphFont"/>
    <w:uiPriority w:val="99"/>
    <w:semiHidden/>
    <w:unhideWhenUsed/>
    <w:rsid w:val="00637340"/>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85876868">
      <w:bodyDiv w:val="1"/>
      <w:marLeft w:val="0"/>
      <w:marRight w:val="0"/>
      <w:marTop w:val="0"/>
      <w:marBottom w:val="0"/>
      <w:divBdr>
        <w:top w:val="none" w:sz="0" w:space="0" w:color="auto"/>
        <w:left w:val="none" w:sz="0" w:space="0" w:color="auto"/>
        <w:bottom w:val="none" w:sz="0" w:space="0" w:color="auto"/>
        <w:right w:val="none" w:sz="0" w:space="0" w:color="auto"/>
      </w:divBdr>
    </w:div>
    <w:div w:id="15109481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3.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2.tiff"/><Relationship Id="rId5" Type="http://schemas.openxmlformats.org/officeDocument/2006/relationships/hyperlink" Target="mailto:disabled.transitions@warwick.ac.uk" TargetMode="External"/><Relationship Id="rId4" Type="http://schemas.openxmlformats.org/officeDocument/2006/relationships/image" Target="media/image1.pn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46</TotalTime>
  <Pages>1</Pages>
  <Words>214</Words>
  <Characters>1221</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Angharad Butler-Rees</dc:creator>
  <cp:keywords/>
  <dc:description/>
  <cp:lastModifiedBy>Angharad Butler-Rees</cp:lastModifiedBy>
  <cp:revision>5</cp:revision>
  <dcterms:created xsi:type="dcterms:W3CDTF">2020-12-08T18:58:00Z</dcterms:created>
  <dcterms:modified xsi:type="dcterms:W3CDTF">2021-03-08T13:06:00Z</dcterms:modified>
</cp:coreProperties>
</file>