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98DCDB" w14:textId="6F156E50" w:rsidR="001C733B" w:rsidRDefault="000B0B05" w:rsidP="001C733B">
      <w:pPr>
        <w:jc w:val="center"/>
        <w:rPr>
          <w:b/>
          <w:bCs/>
          <w:sz w:val="40"/>
          <w:szCs w:val="40"/>
        </w:rPr>
      </w:pPr>
      <w:r w:rsidRPr="002A421F">
        <w:rPr>
          <w:b/>
          <w:bCs/>
          <w:sz w:val="40"/>
          <w:szCs w:val="40"/>
        </w:rPr>
        <w:t>Harry Weaver</w:t>
      </w:r>
    </w:p>
    <w:p w14:paraId="40727B1C" w14:textId="77777777" w:rsidR="001C733B" w:rsidRPr="001C733B" w:rsidRDefault="001C733B" w:rsidP="001C733B">
      <w:pPr>
        <w:jc w:val="center"/>
        <w:rPr>
          <w:b/>
          <w:bCs/>
          <w:sz w:val="13"/>
          <w:szCs w:val="13"/>
        </w:rPr>
      </w:pPr>
    </w:p>
    <w:p w14:paraId="22423FCE" w14:textId="0B7C838D" w:rsidR="000B0B05" w:rsidRPr="00E073F1" w:rsidRDefault="00E073F1" w:rsidP="00E073F1">
      <w:pPr>
        <w:jc w:val="center"/>
        <w:rPr>
          <w:sz w:val="28"/>
          <w:szCs w:val="28"/>
        </w:rPr>
      </w:pPr>
      <w:hyperlink r:id="rId5" w:history="1">
        <w:r w:rsidRPr="00FF6C00">
          <w:rPr>
            <w:rStyle w:val="Hyperlink"/>
            <w:sz w:val="28"/>
            <w:szCs w:val="28"/>
          </w:rPr>
          <w:t>Harry.Weaver@warwick.ac.uk</w:t>
        </w:r>
      </w:hyperlink>
    </w:p>
    <w:p w14:paraId="2386DE00" w14:textId="17CF172B" w:rsidR="000B0B05" w:rsidRPr="00E073F1" w:rsidRDefault="000B0B05" w:rsidP="00E073F1">
      <w:pPr>
        <w:jc w:val="center"/>
        <w:rPr>
          <w:rStyle w:val="Hyperlink"/>
          <w:sz w:val="28"/>
          <w:szCs w:val="28"/>
        </w:rPr>
      </w:pPr>
      <w:hyperlink r:id="rId6" w:history="1">
        <w:r w:rsidRPr="00E073F1">
          <w:rPr>
            <w:rStyle w:val="Hyperlink"/>
            <w:sz w:val="28"/>
            <w:szCs w:val="28"/>
          </w:rPr>
          <w:t>www.warwick.ac.uk/fac/soc/sociology/staff/weaver/</w:t>
        </w:r>
      </w:hyperlink>
    </w:p>
    <w:p w14:paraId="01113088" w14:textId="77777777" w:rsidR="000B0B05" w:rsidRDefault="000B0B05"/>
    <w:p w14:paraId="0B737C92" w14:textId="77777777" w:rsidR="001C733B" w:rsidRDefault="001C733B"/>
    <w:p w14:paraId="78596DE2" w14:textId="2F650684" w:rsidR="000B0B05" w:rsidRPr="001C733B" w:rsidRDefault="000B0B05">
      <w:pPr>
        <w:rPr>
          <w:b/>
          <w:bCs/>
          <w:sz w:val="32"/>
          <w:szCs w:val="32"/>
        </w:rPr>
      </w:pPr>
      <w:r w:rsidRPr="001C733B">
        <w:rPr>
          <w:b/>
          <w:bCs/>
          <w:sz w:val="32"/>
          <w:szCs w:val="32"/>
        </w:rPr>
        <w:t>Education</w:t>
      </w:r>
    </w:p>
    <w:p w14:paraId="4CC444E6" w14:textId="77777777" w:rsidR="001C733B" w:rsidRPr="001C733B" w:rsidRDefault="001C733B">
      <w:pPr>
        <w:rPr>
          <w:sz w:val="8"/>
          <w:szCs w:val="8"/>
        </w:rPr>
      </w:pPr>
    </w:p>
    <w:p w14:paraId="00C6AD0C" w14:textId="3B58ECA9" w:rsidR="000B0B05" w:rsidRPr="002C7723" w:rsidRDefault="000B0B05">
      <w:pPr>
        <w:rPr>
          <w:b/>
          <w:bCs/>
          <w:sz w:val="28"/>
          <w:szCs w:val="28"/>
        </w:rPr>
      </w:pPr>
      <w:r w:rsidRPr="00E073F1">
        <w:rPr>
          <w:b/>
          <w:bCs/>
          <w:sz w:val="28"/>
          <w:szCs w:val="28"/>
        </w:rPr>
        <w:t>University of Warwick</w:t>
      </w:r>
      <w:r w:rsidR="002C7723" w:rsidRPr="002C7723">
        <w:rPr>
          <w:b/>
          <w:bCs/>
          <w:sz w:val="28"/>
          <w:szCs w:val="28"/>
        </w:rPr>
        <w:t xml:space="preserve">, </w:t>
      </w:r>
      <w:r w:rsidRPr="002C7723">
        <w:rPr>
          <w:sz w:val="28"/>
          <w:szCs w:val="28"/>
        </w:rPr>
        <w:t>PhD Sociology, 202</w:t>
      </w:r>
      <w:r w:rsidR="0058708E" w:rsidRPr="002C7723">
        <w:rPr>
          <w:sz w:val="28"/>
          <w:szCs w:val="28"/>
        </w:rPr>
        <w:t>3</w:t>
      </w:r>
      <w:r w:rsidRPr="002C7723">
        <w:rPr>
          <w:sz w:val="28"/>
          <w:szCs w:val="28"/>
        </w:rPr>
        <w:t>-</w:t>
      </w:r>
    </w:p>
    <w:p w14:paraId="0B777A73" w14:textId="186B199D" w:rsidR="000B0B05" w:rsidRDefault="000B0B05">
      <w:r>
        <w:t>Dissertation: “</w:t>
      </w:r>
      <w:r w:rsidR="00CC488F" w:rsidRPr="00CC488F">
        <w:rPr>
          <w:i/>
          <w:iCs/>
        </w:rPr>
        <w:t>Soldiering On: Collective Identity and Temporality in Long-Term Peace Activism</w:t>
      </w:r>
      <w:r>
        <w:t>”</w:t>
      </w:r>
    </w:p>
    <w:p w14:paraId="696C2446" w14:textId="531513A9" w:rsidR="003F4141" w:rsidRDefault="003F4141" w:rsidP="003F4141">
      <w:pPr>
        <w:pStyle w:val="ListParagraph"/>
        <w:numPr>
          <w:ilvl w:val="0"/>
          <w:numId w:val="3"/>
        </w:numPr>
      </w:pPr>
      <w:r>
        <w:t>A qualitative study of the peace movement in Oxfordshire using ethnography and ethnographic interviews</w:t>
      </w:r>
    </w:p>
    <w:p w14:paraId="5AFBD2E1" w14:textId="77074EFD" w:rsidR="0036476A" w:rsidRDefault="0036476A" w:rsidP="003F4141">
      <w:pPr>
        <w:pStyle w:val="ListParagraph"/>
        <w:numPr>
          <w:ilvl w:val="0"/>
          <w:numId w:val="3"/>
        </w:numPr>
      </w:pPr>
      <w:r>
        <w:t>Temporal focus considering how the past, present and future of anti-nuclear and peace activism relate to and influence each other</w:t>
      </w:r>
    </w:p>
    <w:p w14:paraId="76953758" w14:textId="25024D9E" w:rsidR="00246C3B" w:rsidRDefault="00246C3B" w:rsidP="003F4141">
      <w:pPr>
        <w:pStyle w:val="ListParagraph"/>
        <w:numPr>
          <w:ilvl w:val="0"/>
          <w:numId w:val="3"/>
        </w:numPr>
      </w:pPr>
      <w:r>
        <w:t>Research themes include memory, hope, spatiality and long-term activism</w:t>
      </w:r>
    </w:p>
    <w:p w14:paraId="0EEC94C9" w14:textId="77777777" w:rsidR="000B0B05" w:rsidRDefault="000B0B05"/>
    <w:p w14:paraId="09DD27E1" w14:textId="28D47EFE" w:rsidR="000B0B05" w:rsidRPr="002C7723" w:rsidRDefault="000B0B05">
      <w:pPr>
        <w:rPr>
          <w:b/>
          <w:bCs/>
          <w:sz w:val="28"/>
          <w:szCs w:val="28"/>
        </w:rPr>
      </w:pPr>
      <w:r w:rsidRPr="00E073F1">
        <w:rPr>
          <w:b/>
          <w:bCs/>
          <w:sz w:val="28"/>
          <w:szCs w:val="28"/>
        </w:rPr>
        <w:t>University of Warwick</w:t>
      </w:r>
      <w:r w:rsidR="002C7723" w:rsidRPr="002C7723">
        <w:rPr>
          <w:b/>
          <w:bCs/>
          <w:sz w:val="28"/>
          <w:szCs w:val="28"/>
        </w:rPr>
        <w:t xml:space="preserve">, </w:t>
      </w:r>
      <w:r w:rsidRPr="002C7723">
        <w:rPr>
          <w:sz w:val="28"/>
          <w:szCs w:val="28"/>
        </w:rPr>
        <w:t>MA Social Science Research Methods (Sociology), 202</w:t>
      </w:r>
      <w:r w:rsidR="0058708E" w:rsidRPr="002C7723">
        <w:rPr>
          <w:sz w:val="28"/>
          <w:szCs w:val="28"/>
        </w:rPr>
        <w:t>3</w:t>
      </w:r>
    </w:p>
    <w:p w14:paraId="5C8639AA" w14:textId="4471B5CB" w:rsidR="0058708E" w:rsidRDefault="0058708E">
      <w:r>
        <w:t>Dissertation: “Spectres of Peace: Hauntology and the British Peace Movement”</w:t>
      </w:r>
    </w:p>
    <w:p w14:paraId="17575DFB" w14:textId="039DD072" w:rsidR="00246C3B" w:rsidRDefault="00246C3B" w:rsidP="00246C3B">
      <w:pPr>
        <w:pStyle w:val="ListParagraph"/>
        <w:numPr>
          <w:ilvl w:val="0"/>
          <w:numId w:val="4"/>
        </w:numPr>
      </w:pPr>
      <w:r>
        <w:t xml:space="preserve">Modules including </w:t>
      </w:r>
      <w:r w:rsidR="0003373B">
        <w:t>'</w:t>
      </w:r>
      <w:r w:rsidR="00180289">
        <w:t>Foundations in Qualitative Research</w:t>
      </w:r>
      <w:r w:rsidR="0003373B">
        <w:t>’</w:t>
      </w:r>
      <w:r w:rsidR="00180289">
        <w:t xml:space="preserve">, </w:t>
      </w:r>
      <w:r w:rsidR="0003373B">
        <w:t>‘</w:t>
      </w:r>
      <w:r w:rsidR="00180289">
        <w:t>Fundamentals in Quantitative Research Methods</w:t>
      </w:r>
      <w:r w:rsidR="0003373B">
        <w:t>’</w:t>
      </w:r>
      <w:r w:rsidR="00C47438">
        <w:t xml:space="preserve"> and </w:t>
      </w:r>
      <w:r w:rsidR="0003373B">
        <w:t>‘</w:t>
      </w:r>
      <w:r w:rsidR="00C47438">
        <w:t>Philosophy of Social Science Research</w:t>
      </w:r>
      <w:r w:rsidR="0003373B">
        <w:t>’</w:t>
      </w:r>
    </w:p>
    <w:p w14:paraId="7F9C1CBA" w14:textId="28E166E4" w:rsidR="00E223B7" w:rsidRDefault="00E223B7" w:rsidP="00246C3B">
      <w:pPr>
        <w:pStyle w:val="ListParagraph"/>
        <w:numPr>
          <w:ilvl w:val="0"/>
          <w:numId w:val="4"/>
        </w:numPr>
      </w:pPr>
      <w:r>
        <w:t>Grade: Pass with Distinction</w:t>
      </w:r>
    </w:p>
    <w:p w14:paraId="2220ED3C" w14:textId="77777777" w:rsidR="0058708E" w:rsidRDefault="0058708E"/>
    <w:p w14:paraId="4D742AB1" w14:textId="38A074F9" w:rsidR="0058708E" w:rsidRPr="002C7723" w:rsidRDefault="0058708E">
      <w:pPr>
        <w:rPr>
          <w:b/>
          <w:bCs/>
          <w:sz w:val="28"/>
          <w:szCs w:val="28"/>
        </w:rPr>
      </w:pPr>
      <w:r w:rsidRPr="00E073F1">
        <w:rPr>
          <w:b/>
          <w:bCs/>
          <w:sz w:val="28"/>
          <w:szCs w:val="28"/>
        </w:rPr>
        <w:t>University of Oxford</w:t>
      </w:r>
      <w:r w:rsidR="002C7723" w:rsidRPr="002C7723">
        <w:rPr>
          <w:b/>
          <w:bCs/>
          <w:sz w:val="28"/>
          <w:szCs w:val="28"/>
        </w:rPr>
        <w:t xml:space="preserve">, </w:t>
      </w:r>
      <w:r w:rsidRPr="002C7723">
        <w:rPr>
          <w:sz w:val="28"/>
          <w:szCs w:val="28"/>
        </w:rPr>
        <w:t>MSc Social Anthropology, 2022</w:t>
      </w:r>
    </w:p>
    <w:p w14:paraId="7F53220D" w14:textId="252484E5" w:rsidR="0058708E" w:rsidRDefault="0058708E">
      <w:r>
        <w:t>Dissertation: “Solidarity, Temporality and the Greek Debt Crisis”</w:t>
      </w:r>
    </w:p>
    <w:p w14:paraId="040190D5" w14:textId="1C55AB0C" w:rsidR="00C47438" w:rsidRDefault="00C47438" w:rsidP="00C47438">
      <w:pPr>
        <w:pStyle w:val="ListParagraph"/>
        <w:numPr>
          <w:ilvl w:val="0"/>
          <w:numId w:val="4"/>
        </w:numPr>
      </w:pPr>
      <w:r>
        <w:t>Modules including</w:t>
      </w:r>
      <w:r w:rsidR="0003373B">
        <w:t xml:space="preserve"> ‘Theories, Approaches and Themes in Social Anthropology’, ‘Anthropology of Politics and the Political’ and ‘Anthropology of Violence and Social Suffering’</w:t>
      </w:r>
    </w:p>
    <w:p w14:paraId="72C9980C" w14:textId="35844EA8" w:rsidR="00E223B7" w:rsidRDefault="00E223B7" w:rsidP="00C47438">
      <w:pPr>
        <w:pStyle w:val="ListParagraph"/>
        <w:numPr>
          <w:ilvl w:val="0"/>
          <w:numId w:val="4"/>
        </w:numPr>
      </w:pPr>
      <w:r>
        <w:t>Grade: Pass with Merit</w:t>
      </w:r>
    </w:p>
    <w:p w14:paraId="154DD79E" w14:textId="77777777" w:rsidR="0058708E" w:rsidRDefault="0058708E"/>
    <w:p w14:paraId="7CD34C06" w14:textId="4C7E9667" w:rsidR="0058708E" w:rsidRPr="002C7723" w:rsidRDefault="0058708E">
      <w:pPr>
        <w:rPr>
          <w:b/>
          <w:bCs/>
          <w:sz w:val="28"/>
          <w:szCs w:val="28"/>
        </w:rPr>
      </w:pPr>
      <w:r w:rsidRPr="00E073F1">
        <w:rPr>
          <w:b/>
          <w:bCs/>
          <w:sz w:val="28"/>
          <w:szCs w:val="28"/>
        </w:rPr>
        <w:t xml:space="preserve">University of </w:t>
      </w:r>
      <w:r w:rsidRPr="002C7723">
        <w:rPr>
          <w:b/>
          <w:bCs/>
          <w:sz w:val="28"/>
          <w:szCs w:val="28"/>
        </w:rPr>
        <w:t>Warwick</w:t>
      </w:r>
      <w:r w:rsidR="002C7723" w:rsidRPr="002C7723">
        <w:rPr>
          <w:b/>
          <w:bCs/>
          <w:sz w:val="28"/>
          <w:szCs w:val="28"/>
        </w:rPr>
        <w:t xml:space="preserve">, </w:t>
      </w:r>
      <w:r w:rsidRPr="002C7723">
        <w:rPr>
          <w:sz w:val="28"/>
          <w:szCs w:val="28"/>
        </w:rPr>
        <w:t>BA Politics and International Studies, 2021</w:t>
      </w:r>
    </w:p>
    <w:p w14:paraId="53507502" w14:textId="285A2DB5" w:rsidR="00F12FF6" w:rsidRDefault="000C0DF3">
      <w:r>
        <w:t xml:space="preserve">Dissertation: “Recovery and Rentierism: A </w:t>
      </w:r>
      <w:r w:rsidR="007841FB">
        <w:t>Political Economic Examination of Recovery Measures After the Great Recession”</w:t>
      </w:r>
    </w:p>
    <w:p w14:paraId="1459C469" w14:textId="4517142C" w:rsidR="0036476A" w:rsidRDefault="0036476A" w:rsidP="0036476A">
      <w:pPr>
        <w:pStyle w:val="ListParagraph"/>
        <w:numPr>
          <w:ilvl w:val="0"/>
          <w:numId w:val="4"/>
        </w:numPr>
      </w:pPr>
      <w:r>
        <w:t xml:space="preserve">Modules including </w:t>
      </w:r>
      <w:r w:rsidR="005077CC">
        <w:t>‘Issues in Political Theory’, ‘</w:t>
      </w:r>
      <w:r w:rsidR="00BB1EBA">
        <w:t>States and Markets’ and ‘</w:t>
      </w:r>
      <w:r w:rsidR="007922DC">
        <w:t>The Politics of Climate Change’</w:t>
      </w:r>
    </w:p>
    <w:p w14:paraId="3B944F2D" w14:textId="38D64E46" w:rsidR="00E223B7" w:rsidRDefault="00E223B7" w:rsidP="0036476A">
      <w:pPr>
        <w:pStyle w:val="ListParagraph"/>
        <w:numPr>
          <w:ilvl w:val="0"/>
          <w:numId w:val="4"/>
        </w:numPr>
      </w:pPr>
      <w:r>
        <w:t>Grade: First Class Honours</w:t>
      </w:r>
    </w:p>
    <w:p w14:paraId="125DFF6C" w14:textId="77777777" w:rsidR="000B0B05" w:rsidRDefault="000B0B05"/>
    <w:p w14:paraId="2452B6AF" w14:textId="77777777" w:rsidR="008D0080" w:rsidRDefault="008D0080"/>
    <w:p w14:paraId="30300EBA" w14:textId="77777777" w:rsidR="003C0012" w:rsidRDefault="003C0012" w:rsidP="003C0012">
      <w:pPr>
        <w:rPr>
          <w:b/>
          <w:bCs/>
          <w:sz w:val="32"/>
          <w:szCs w:val="32"/>
        </w:rPr>
      </w:pPr>
      <w:r w:rsidRPr="00DB3A71">
        <w:rPr>
          <w:b/>
          <w:bCs/>
          <w:sz w:val="32"/>
          <w:szCs w:val="32"/>
        </w:rPr>
        <w:t>Teaching Experience</w:t>
      </w:r>
    </w:p>
    <w:p w14:paraId="3EB1C0CC" w14:textId="77777777" w:rsidR="003C0012" w:rsidRPr="0034386F" w:rsidRDefault="003C0012" w:rsidP="003C0012">
      <w:pPr>
        <w:rPr>
          <w:b/>
          <w:bCs/>
          <w:sz w:val="8"/>
          <w:szCs w:val="8"/>
        </w:rPr>
      </w:pPr>
    </w:p>
    <w:p w14:paraId="443E3A09" w14:textId="77777777" w:rsidR="003C0012" w:rsidRPr="0034386F" w:rsidRDefault="003C0012" w:rsidP="003C0012">
      <w:pPr>
        <w:rPr>
          <w:b/>
          <w:bCs/>
          <w:sz w:val="28"/>
          <w:szCs w:val="28"/>
        </w:rPr>
      </w:pPr>
      <w:r>
        <w:rPr>
          <w:b/>
          <w:bCs/>
          <w:sz w:val="28"/>
          <w:szCs w:val="28"/>
        </w:rPr>
        <w:t>Senior Graduate Teaching Assistant</w:t>
      </w:r>
    </w:p>
    <w:p w14:paraId="224542A3" w14:textId="77777777" w:rsidR="003C0012" w:rsidRDefault="003C0012" w:rsidP="003C0012">
      <w:r>
        <w:t>University of Warwick, Department of Sociology, 2024-</w:t>
      </w:r>
    </w:p>
    <w:p w14:paraId="561A391C" w14:textId="77777777" w:rsidR="003C0012" w:rsidRDefault="003C0012" w:rsidP="003C0012">
      <w:r>
        <w:t>Modules: History of Sociological Thought, Class and Capitalism in the Neoliberal World</w:t>
      </w:r>
    </w:p>
    <w:p w14:paraId="470DD577" w14:textId="77777777" w:rsidR="003C0012" w:rsidRDefault="003C0012" w:rsidP="003C0012"/>
    <w:p w14:paraId="0BBBF99D" w14:textId="77777777" w:rsidR="00E223B7" w:rsidRDefault="00E223B7" w:rsidP="003C0012">
      <w:pPr>
        <w:rPr>
          <w:b/>
          <w:bCs/>
          <w:sz w:val="28"/>
          <w:szCs w:val="28"/>
        </w:rPr>
      </w:pPr>
    </w:p>
    <w:p w14:paraId="78C31E74" w14:textId="6A34EED9" w:rsidR="003C0012" w:rsidRDefault="003C0012" w:rsidP="003C0012">
      <w:pPr>
        <w:rPr>
          <w:b/>
          <w:bCs/>
          <w:sz w:val="28"/>
          <w:szCs w:val="28"/>
        </w:rPr>
      </w:pPr>
      <w:r w:rsidRPr="00FB7956">
        <w:rPr>
          <w:b/>
          <w:bCs/>
          <w:sz w:val="28"/>
          <w:szCs w:val="28"/>
        </w:rPr>
        <w:lastRenderedPageBreak/>
        <w:t>Associate Fellow of the Higher Education Academy</w:t>
      </w:r>
    </w:p>
    <w:p w14:paraId="70743B61" w14:textId="77777777" w:rsidR="003C0012" w:rsidRDefault="003C0012" w:rsidP="003C0012">
      <w:r>
        <w:t>October 2025-</w:t>
      </w:r>
    </w:p>
    <w:p w14:paraId="3616E004" w14:textId="77777777" w:rsidR="003C0012" w:rsidRPr="0046377E" w:rsidRDefault="003C0012" w:rsidP="003C0012">
      <w:r>
        <w:t>This award reflects having spent 6 months taking part in pedagogical seminars and workshops reflecting on effective, creative, and inclusive teaching in a university setting. It was awarded after completing the Academic and Professional Pathway for Postgraduate Researchers who Teach (APP PGR) at the University of Warwick, including reflective statements and essays on teaching methods and techniques.</w:t>
      </w:r>
    </w:p>
    <w:p w14:paraId="680FFBE7" w14:textId="77777777" w:rsidR="003C0012" w:rsidRDefault="003C0012">
      <w:pPr>
        <w:rPr>
          <w:b/>
          <w:bCs/>
          <w:sz w:val="32"/>
          <w:szCs w:val="32"/>
        </w:rPr>
      </w:pPr>
    </w:p>
    <w:p w14:paraId="792F1604" w14:textId="7A2E94D0" w:rsidR="000B0B05" w:rsidRDefault="00DB3A71">
      <w:pPr>
        <w:rPr>
          <w:b/>
          <w:bCs/>
          <w:sz w:val="32"/>
          <w:szCs w:val="32"/>
        </w:rPr>
      </w:pPr>
      <w:r>
        <w:rPr>
          <w:b/>
          <w:bCs/>
          <w:sz w:val="32"/>
          <w:szCs w:val="32"/>
        </w:rPr>
        <w:t>Fellowships and</w:t>
      </w:r>
      <w:r w:rsidR="000B0B05" w:rsidRPr="00757106">
        <w:rPr>
          <w:b/>
          <w:bCs/>
          <w:sz w:val="32"/>
          <w:szCs w:val="32"/>
        </w:rPr>
        <w:t xml:space="preserve"> Awards</w:t>
      </w:r>
    </w:p>
    <w:p w14:paraId="2467917A" w14:textId="77777777" w:rsidR="0034386F" w:rsidRPr="0034386F" w:rsidRDefault="0034386F">
      <w:pPr>
        <w:rPr>
          <w:b/>
          <w:bCs/>
          <w:sz w:val="8"/>
          <w:szCs w:val="8"/>
        </w:rPr>
      </w:pPr>
    </w:p>
    <w:p w14:paraId="594AE378" w14:textId="2B244DE1" w:rsidR="00DB3A71" w:rsidRDefault="002F1461" w:rsidP="00087FF4">
      <w:pPr>
        <w:pStyle w:val="ListParagraph"/>
        <w:numPr>
          <w:ilvl w:val="0"/>
          <w:numId w:val="2"/>
        </w:numPr>
      </w:pPr>
      <w:r>
        <w:t>University of Warwick Undergraduate Research Support Scheme, 2021</w:t>
      </w:r>
    </w:p>
    <w:p w14:paraId="283E3570" w14:textId="7DA0DB46" w:rsidR="002F1461" w:rsidRDefault="002F1461" w:rsidP="00087FF4">
      <w:pPr>
        <w:pStyle w:val="ListParagraph"/>
        <w:numPr>
          <w:ilvl w:val="0"/>
          <w:numId w:val="2"/>
        </w:numPr>
      </w:pPr>
      <w:r>
        <w:t>Economic and Social Research Council full PhD funding, 2022-2026</w:t>
      </w:r>
      <w:r w:rsidR="00886968">
        <w:t xml:space="preserve"> </w:t>
      </w:r>
    </w:p>
    <w:p w14:paraId="6614FC85" w14:textId="5F737AFA" w:rsidR="002F1461" w:rsidRDefault="00B917E1" w:rsidP="00087FF4">
      <w:pPr>
        <w:pStyle w:val="ListParagraph"/>
        <w:numPr>
          <w:ilvl w:val="0"/>
          <w:numId w:val="2"/>
        </w:numPr>
      </w:pPr>
      <w:r>
        <w:t>Visiting Research Student, Centre on the Study of Social Movements, Scuola Normale Superiore, 2026</w:t>
      </w:r>
    </w:p>
    <w:p w14:paraId="6B853C07" w14:textId="0E03B362" w:rsidR="006F3AB1" w:rsidRDefault="006F3AB1" w:rsidP="00087FF4">
      <w:pPr>
        <w:pStyle w:val="ListParagraph"/>
        <w:numPr>
          <w:ilvl w:val="0"/>
          <w:numId w:val="2"/>
        </w:numPr>
      </w:pPr>
      <w:r>
        <w:t>Nominated for the Warwick Award</w:t>
      </w:r>
      <w:r w:rsidR="00821021">
        <w:t xml:space="preserve"> for Teaching Excellence, 2026</w:t>
      </w:r>
    </w:p>
    <w:p w14:paraId="0550AF9F" w14:textId="499F416E" w:rsidR="000B0B05" w:rsidRDefault="00F37779" w:rsidP="008E2622">
      <w:pPr>
        <w:pStyle w:val="ListParagraph"/>
        <w:numPr>
          <w:ilvl w:val="0"/>
          <w:numId w:val="2"/>
        </w:numPr>
      </w:pPr>
      <w:r>
        <w:t>Visiting Research Student, Department of Sociolog</w:t>
      </w:r>
      <w:r w:rsidR="00806611">
        <w:t>y, University of Oxford, 2026</w:t>
      </w:r>
    </w:p>
    <w:p w14:paraId="0DA450A0" w14:textId="77777777" w:rsidR="003C0012" w:rsidRDefault="003C0012">
      <w:pPr>
        <w:rPr>
          <w:b/>
          <w:bCs/>
          <w:sz w:val="32"/>
          <w:szCs w:val="32"/>
        </w:rPr>
      </w:pPr>
    </w:p>
    <w:p w14:paraId="39E1FB2E" w14:textId="0AE9D0BF" w:rsidR="000B0B05" w:rsidRDefault="000B0B05">
      <w:pPr>
        <w:rPr>
          <w:b/>
          <w:bCs/>
          <w:sz w:val="32"/>
          <w:szCs w:val="32"/>
        </w:rPr>
      </w:pPr>
      <w:r w:rsidRPr="00DB3A71">
        <w:rPr>
          <w:b/>
          <w:bCs/>
          <w:sz w:val="32"/>
          <w:szCs w:val="32"/>
        </w:rPr>
        <w:t>Conference Presentations</w:t>
      </w:r>
    </w:p>
    <w:p w14:paraId="7597F9A7" w14:textId="77777777" w:rsidR="00A946AF" w:rsidRPr="00A946AF" w:rsidRDefault="00A946AF">
      <w:pPr>
        <w:rPr>
          <w:b/>
          <w:bCs/>
          <w:sz w:val="8"/>
          <w:szCs w:val="8"/>
        </w:rPr>
      </w:pPr>
    </w:p>
    <w:p w14:paraId="36855932" w14:textId="5E683FFF" w:rsidR="003277C0" w:rsidRDefault="000E3EF7" w:rsidP="00767DE8">
      <w:pPr>
        <w:pStyle w:val="ListParagraph"/>
        <w:numPr>
          <w:ilvl w:val="0"/>
          <w:numId w:val="1"/>
        </w:numPr>
      </w:pPr>
      <w:r>
        <w:t xml:space="preserve">Panel Chair, </w:t>
      </w:r>
      <w:r w:rsidR="00D91D39">
        <w:t>“</w:t>
      </w:r>
      <w:r>
        <w:t>Religious and Political Materialities</w:t>
      </w:r>
      <w:r w:rsidR="00D91D39">
        <w:t>”</w:t>
      </w:r>
      <w:r>
        <w:t xml:space="preserve">. </w:t>
      </w:r>
      <w:r w:rsidR="00105A72" w:rsidRPr="00767DE8">
        <w:rPr>
          <w:i/>
          <w:iCs/>
        </w:rPr>
        <w:t>Material Culture and Emotions</w:t>
      </w:r>
      <w:r w:rsidR="00256789">
        <w:t xml:space="preserve">, </w:t>
      </w:r>
      <w:r w:rsidR="00105A72">
        <w:t>University of Warwick, June 2025.</w:t>
      </w:r>
    </w:p>
    <w:p w14:paraId="3398803A" w14:textId="4E84D828" w:rsidR="00105A72" w:rsidRDefault="00105A72" w:rsidP="00767DE8">
      <w:pPr>
        <w:pStyle w:val="ListParagraph"/>
        <w:numPr>
          <w:ilvl w:val="0"/>
          <w:numId w:val="1"/>
        </w:numPr>
      </w:pPr>
      <w:r>
        <w:t xml:space="preserve">“Uncertainty: Political and Organisational. The Case of the Campaign for Nuclear Disarmament”. </w:t>
      </w:r>
      <w:r w:rsidR="00356894" w:rsidRPr="00767DE8">
        <w:rPr>
          <w:i/>
          <w:iCs/>
        </w:rPr>
        <w:t>Politics in an Age of Uncertainty</w:t>
      </w:r>
      <w:r w:rsidR="00356894">
        <w:t>, Political Studies Association</w:t>
      </w:r>
      <w:r w:rsidR="00256789">
        <w:t>, July 2025.</w:t>
      </w:r>
    </w:p>
    <w:p w14:paraId="10473A03" w14:textId="5120C209" w:rsidR="00D62E9A" w:rsidRDefault="00D62E9A" w:rsidP="00767DE8">
      <w:pPr>
        <w:pStyle w:val="ListParagraph"/>
        <w:numPr>
          <w:ilvl w:val="0"/>
          <w:numId w:val="1"/>
        </w:numPr>
      </w:pPr>
      <w:r>
        <w:t>“Temporality, Historicity, and the Peace Movement”</w:t>
      </w:r>
      <w:r w:rsidR="00676122">
        <w:t xml:space="preserve">. </w:t>
      </w:r>
      <w:r w:rsidR="00676122" w:rsidRPr="00767DE8">
        <w:rPr>
          <w:i/>
          <w:iCs/>
        </w:rPr>
        <w:t>Everyday Resistance</w:t>
      </w:r>
      <w:r w:rsidR="00676122">
        <w:t>, University of Brighton, November 2025.</w:t>
      </w:r>
    </w:p>
    <w:p w14:paraId="2BE30FA7" w14:textId="4627C8E6" w:rsidR="00676122" w:rsidRDefault="00676122" w:rsidP="00767DE8">
      <w:pPr>
        <w:pStyle w:val="ListParagraph"/>
        <w:numPr>
          <w:ilvl w:val="0"/>
          <w:numId w:val="1"/>
        </w:numPr>
      </w:pPr>
      <w:r>
        <w:t>“</w:t>
      </w:r>
      <w:r w:rsidR="00F87C4D">
        <w:t xml:space="preserve">Nuclear Nostalgia: Memory and the Past in the Peace Movement”. </w:t>
      </w:r>
      <w:r w:rsidR="0077317B" w:rsidRPr="00767DE8">
        <w:rPr>
          <w:i/>
          <w:iCs/>
        </w:rPr>
        <w:t>Memory and Social Movements in Democratic Crises</w:t>
      </w:r>
      <w:r w:rsidR="006A3D6A">
        <w:t>, Centre on the Study of Social Movements, Scuola Normale Superiore, November 2025.</w:t>
      </w:r>
    </w:p>
    <w:p w14:paraId="1425014D" w14:textId="2DE773B4" w:rsidR="008F3774" w:rsidRPr="00E958A2" w:rsidRDefault="00BD2399" w:rsidP="00767DE8">
      <w:pPr>
        <w:pStyle w:val="ListParagraph"/>
        <w:numPr>
          <w:ilvl w:val="0"/>
          <w:numId w:val="1"/>
        </w:numPr>
      </w:pPr>
      <w:r>
        <w:t>“</w:t>
      </w:r>
      <w:r w:rsidRPr="0040775F">
        <w:rPr>
          <w:lang w:val="en-US"/>
        </w:rPr>
        <w:t>Who are 'peace people’?</w:t>
      </w:r>
      <w:r w:rsidR="0040775F" w:rsidRPr="0040775F">
        <w:rPr>
          <w:lang w:val="en-US"/>
        </w:rPr>
        <w:t xml:space="preserve"> </w:t>
      </w:r>
      <w:r w:rsidRPr="0040775F">
        <w:rPr>
          <w:lang w:val="en-US"/>
        </w:rPr>
        <w:t>Boundaries, belonging, and identity in the peace movement</w:t>
      </w:r>
      <w:r w:rsidR="0040775F">
        <w:rPr>
          <w:lang w:val="en-US"/>
        </w:rPr>
        <w:t xml:space="preserve">”. </w:t>
      </w:r>
      <w:r w:rsidR="0040775F">
        <w:rPr>
          <w:i/>
          <w:iCs/>
          <w:lang w:val="en-US"/>
        </w:rPr>
        <w:t>Alternative Futures and Popular Protest</w:t>
      </w:r>
      <w:r w:rsidR="0040775F">
        <w:rPr>
          <w:lang w:val="en-US"/>
        </w:rPr>
        <w:t>, University of Manchester, June 2026.</w:t>
      </w:r>
    </w:p>
    <w:p w14:paraId="19AE97BA" w14:textId="79E8C51F" w:rsidR="00E958A2" w:rsidRPr="006A3D6A" w:rsidRDefault="009E0E8B" w:rsidP="00767DE8">
      <w:pPr>
        <w:pStyle w:val="ListParagraph"/>
        <w:numPr>
          <w:ilvl w:val="0"/>
          <w:numId w:val="1"/>
        </w:numPr>
      </w:pPr>
      <w:r>
        <w:rPr>
          <w:lang w:val="en-US"/>
        </w:rPr>
        <w:t>“</w:t>
      </w:r>
      <w:r w:rsidRPr="009E0E8B">
        <w:t>The Future as Risk: Temporality, Organisational Maintenance and Political Opportunity in the Peace Movement</w:t>
      </w:r>
      <w:r>
        <w:t>”</w:t>
      </w:r>
      <w:r w:rsidR="00904697">
        <w:t xml:space="preserve">. </w:t>
      </w:r>
      <w:r w:rsidR="00904697">
        <w:rPr>
          <w:i/>
          <w:iCs/>
        </w:rPr>
        <w:t>European Sociological Association</w:t>
      </w:r>
      <w:r w:rsidR="00904697">
        <w:t>, Warsaw, August 2026.</w:t>
      </w:r>
    </w:p>
    <w:p w14:paraId="63F9FFB0" w14:textId="77777777" w:rsidR="00771FEF" w:rsidRDefault="00771FEF"/>
    <w:p w14:paraId="4DAC4608" w14:textId="77777777" w:rsidR="00771FEF" w:rsidRDefault="00771FEF"/>
    <w:p w14:paraId="679FFB6E" w14:textId="77BF5067" w:rsidR="00771FEF" w:rsidRDefault="00064984">
      <w:pPr>
        <w:rPr>
          <w:b/>
          <w:bCs/>
          <w:sz w:val="32"/>
          <w:szCs w:val="32"/>
        </w:rPr>
      </w:pPr>
      <w:r>
        <w:rPr>
          <w:b/>
          <w:bCs/>
          <w:sz w:val="32"/>
          <w:szCs w:val="32"/>
        </w:rPr>
        <w:t>Publications</w:t>
      </w:r>
    </w:p>
    <w:p w14:paraId="6DDE95A3" w14:textId="48D28E9A" w:rsidR="00771FEF" w:rsidRDefault="00771FEF"/>
    <w:p w14:paraId="7EE3C9FD" w14:textId="6D9367FE" w:rsidR="006F1DAA" w:rsidRDefault="006F1DAA" w:rsidP="006F1DAA">
      <w:hyperlink r:id="rId7" w:history="1">
        <w:r w:rsidRPr="009B6DBD">
          <w:rPr>
            <w:rStyle w:val="Hyperlink"/>
          </w:rPr>
          <w:t>“What is pacifism? Notes from the British peace movement”.</w:t>
        </w:r>
      </w:hyperlink>
      <w:r>
        <w:t xml:space="preserve"> </w:t>
      </w:r>
      <w:r w:rsidRPr="00E415A9">
        <w:rPr>
          <w:i/>
          <w:iCs/>
        </w:rPr>
        <w:t>European Sociologist</w:t>
      </w:r>
      <w:r>
        <w:t xml:space="preserve"> </w:t>
      </w:r>
      <w:r w:rsidR="009B6DBD">
        <w:t>54.</w:t>
      </w:r>
    </w:p>
    <w:p w14:paraId="71F8A764" w14:textId="5F62FCA3" w:rsidR="007A5DDF" w:rsidRPr="00C14817" w:rsidRDefault="007A5DDF" w:rsidP="007A5DDF">
      <w:r>
        <w:t>“</w:t>
      </w:r>
      <w:r w:rsidRPr="007A5DDF">
        <w:t>“What Happened to Them?”: Memory and the Past in the Peace Movement</w:t>
      </w:r>
      <w:r>
        <w:t xml:space="preserve">”. </w:t>
      </w:r>
      <w:r w:rsidR="008F3774">
        <w:rPr>
          <w:i/>
          <w:iCs/>
        </w:rPr>
        <w:t>Under review</w:t>
      </w:r>
      <w:r w:rsidR="00C14817">
        <w:rPr>
          <w:i/>
          <w:iCs/>
        </w:rPr>
        <w:t>.</w:t>
      </w:r>
    </w:p>
    <w:p w14:paraId="6C21EA72" w14:textId="6085B64B" w:rsidR="00C33D55" w:rsidRPr="00195357" w:rsidRDefault="00C33D55" w:rsidP="007A5DDF">
      <w:r>
        <w:t>“</w:t>
      </w:r>
      <w:r w:rsidRPr="00C33D55">
        <w:t>Boundary Work: Collective Identity and Spatiality in the British Peace Movement</w:t>
      </w:r>
      <w:r>
        <w:t xml:space="preserve">”. </w:t>
      </w:r>
      <w:r w:rsidR="008F3774">
        <w:rPr>
          <w:i/>
          <w:iCs/>
        </w:rPr>
        <w:t>Under review</w:t>
      </w:r>
      <w:r>
        <w:t>.</w:t>
      </w:r>
    </w:p>
    <w:p w14:paraId="3AC03975" w14:textId="6B3A9984" w:rsidR="00E415A9" w:rsidRPr="006F1DAA" w:rsidRDefault="00E415A9" w:rsidP="006F1DAA"/>
    <w:p w14:paraId="06393797" w14:textId="77777777" w:rsidR="00F56196" w:rsidRDefault="00F56196"/>
    <w:p w14:paraId="6B56AEDD" w14:textId="77777777" w:rsidR="00F56196" w:rsidRDefault="00F56196" w:rsidP="00F56196">
      <w:pPr>
        <w:rPr>
          <w:b/>
          <w:bCs/>
          <w:sz w:val="32"/>
          <w:szCs w:val="32"/>
        </w:rPr>
      </w:pPr>
      <w:r w:rsidRPr="00757106">
        <w:rPr>
          <w:b/>
          <w:bCs/>
          <w:sz w:val="32"/>
          <w:szCs w:val="32"/>
        </w:rPr>
        <w:lastRenderedPageBreak/>
        <w:t>Research and Teaching Interests</w:t>
      </w:r>
    </w:p>
    <w:p w14:paraId="777F407B" w14:textId="77777777" w:rsidR="00F56196" w:rsidRPr="0034386F" w:rsidRDefault="00F56196" w:rsidP="00F56196">
      <w:pPr>
        <w:rPr>
          <w:sz w:val="8"/>
          <w:szCs w:val="8"/>
        </w:rPr>
      </w:pPr>
    </w:p>
    <w:p w14:paraId="67D9939C" w14:textId="77777777" w:rsidR="00F56196" w:rsidRPr="0034386F" w:rsidRDefault="00F56196" w:rsidP="00F56196">
      <w:pPr>
        <w:rPr>
          <w:sz w:val="8"/>
          <w:szCs w:val="8"/>
        </w:rPr>
        <w:sectPr w:rsidR="00F56196" w:rsidRPr="0034386F" w:rsidSect="00F56196">
          <w:type w:val="continuous"/>
          <w:pgSz w:w="11906" w:h="16838"/>
          <w:pgMar w:top="1440" w:right="1440" w:bottom="1440" w:left="1440" w:header="708" w:footer="708" w:gutter="0"/>
          <w:cols w:space="708"/>
          <w:docGrid w:linePitch="360"/>
        </w:sectPr>
      </w:pPr>
    </w:p>
    <w:p w14:paraId="3D89D6FC" w14:textId="6DF36D26" w:rsidR="00F12FF6" w:rsidRDefault="00F12FF6" w:rsidP="00F56196">
      <w:r>
        <w:t>Qualitative Research Methods</w:t>
      </w:r>
    </w:p>
    <w:p w14:paraId="60DFD1CD" w14:textId="32FE2E4B" w:rsidR="00F12FF6" w:rsidRDefault="00F12FF6" w:rsidP="00F56196">
      <w:r>
        <w:t>Social and Political Theory</w:t>
      </w:r>
    </w:p>
    <w:p w14:paraId="74EC5E1D" w14:textId="686E1615" w:rsidR="00F56196" w:rsidRDefault="00F56196" w:rsidP="00F56196">
      <w:r>
        <w:t>Temporality</w:t>
      </w:r>
    </w:p>
    <w:p w14:paraId="2AE380E9" w14:textId="77777777" w:rsidR="00F56196" w:rsidRDefault="00F56196" w:rsidP="00F56196">
      <w:r>
        <w:t>Hope and Hopelessness</w:t>
      </w:r>
    </w:p>
    <w:p w14:paraId="74D54694" w14:textId="77777777" w:rsidR="00F56196" w:rsidRDefault="00F56196" w:rsidP="00F56196">
      <w:r>
        <w:t>Contentious politics</w:t>
      </w:r>
    </w:p>
    <w:p w14:paraId="190E732D" w14:textId="77777777" w:rsidR="00F56196" w:rsidRDefault="00F56196" w:rsidP="00F56196">
      <w:r>
        <w:t>Ethnography</w:t>
      </w:r>
    </w:p>
    <w:p w14:paraId="7ADC9534" w14:textId="5A115507" w:rsidR="00A2410C" w:rsidRDefault="00A2410C" w:rsidP="00F56196">
      <w:r>
        <w:t>Memory studies</w:t>
      </w:r>
    </w:p>
    <w:p w14:paraId="7B54EC77" w14:textId="77777777" w:rsidR="00DE1D4A" w:rsidRDefault="00DE1D4A" w:rsidP="00DE1D4A">
      <w:r>
        <w:t>Anti-nuclear and peace activism</w:t>
      </w:r>
    </w:p>
    <w:p w14:paraId="5A6537B3" w14:textId="77777777" w:rsidR="00DE1D4A" w:rsidRDefault="00DE1D4A" w:rsidP="00F56196">
      <w:pPr>
        <w:sectPr w:rsidR="00DE1D4A" w:rsidSect="00F56196">
          <w:type w:val="continuous"/>
          <w:pgSz w:w="11906" w:h="16838"/>
          <w:pgMar w:top="1440" w:right="1440" w:bottom="1440" w:left="1440" w:header="708" w:footer="708" w:gutter="0"/>
          <w:cols w:num="2" w:space="708"/>
          <w:docGrid w:linePitch="360"/>
        </w:sectPr>
      </w:pPr>
    </w:p>
    <w:p w14:paraId="7816AA43" w14:textId="77777777" w:rsidR="00F56196" w:rsidRDefault="00F56196" w:rsidP="00F56196"/>
    <w:p w14:paraId="188EBD2F" w14:textId="77777777" w:rsidR="00F56196" w:rsidRDefault="00F56196" w:rsidP="00F56196"/>
    <w:p w14:paraId="5FD43734" w14:textId="77777777" w:rsidR="00F56196" w:rsidRPr="00771FEF" w:rsidRDefault="00F56196"/>
    <w:sectPr w:rsidR="00F56196" w:rsidRPr="00771FEF" w:rsidSect="00BB58FD">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1A40EF"/>
    <w:multiLevelType w:val="hybridMultilevel"/>
    <w:tmpl w:val="8E08414E"/>
    <w:lvl w:ilvl="0" w:tplc="9A4A7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AC2213"/>
    <w:multiLevelType w:val="hybridMultilevel"/>
    <w:tmpl w:val="E14A5CC6"/>
    <w:lvl w:ilvl="0" w:tplc="9A4A7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D060D7"/>
    <w:multiLevelType w:val="hybridMultilevel"/>
    <w:tmpl w:val="A5A892BC"/>
    <w:lvl w:ilvl="0" w:tplc="9A4A7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CE59F8"/>
    <w:multiLevelType w:val="hybridMultilevel"/>
    <w:tmpl w:val="27680A84"/>
    <w:lvl w:ilvl="0" w:tplc="9A4A7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7960500">
    <w:abstractNumId w:val="2"/>
  </w:num>
  <w:num w:numId="2" w16cid:durableId="268780565">
    <w:abstractNumId w:val="0"/>
  </w:num>
  <w:num w:numId="3" w16cid:durableId="2120754566">
    <w:abstractNumId w:val="1"/>
  </w:num>
  <w:num w:numId="4" w16cid:durableId="96142632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B05"/>
    <w:rsid w:val="00013BB4"/>
    <w:rsid w:val="00020B65"/>
    <w:rsid w:val="0003373B"/>
    <w:rsid w:val="00046C72"/>
    <w:rsid w:val="00055982"/>
    <w:rsid w:val="00062D1B"/>
    <w:rsid w:val="00064984"/>
    <w:rsid w:val="000718C3"/>
    <w:rsid w:val="0008664E"/>
    <w:rsid w:val="00087FF4"/>
    <w:rsid w:val="000949F5"/>
    <w:rsid w:val="000B0B05"/>
    <w:rsid w:val="000B5F70"/>
    <w:rsid w:val="000C0DF3"/>
    <w:rsid w:val="000C35FC"/>
    <w:rsid w:val="000D5CD9"/>
    <w:rsid w:val="000E1029"/>
    <w:rsid w:val="000E3EF7"/>
    <w:rsid w:val="000E6C39"/>
    <w:rsid w:val="00105A72"/>
    <w:rsid w:val="00144988"/>
    <w:rsid w:val="001476D7"/>
    <w:rsid w:val="001607E5"/>
    <w:rsid w:val="0016454F"/>
    <w:rsid w:val="00165338"/>
    <w:rsid w:val="00180289"/>
    <w:rsid w:val="00181E17"/>
    <w:rsid w:val="00190439"/>
    <w:rsid w:val="00195357"/>
    <w:rsid w:val="001C733B"/>
    <w:rsid w:val="001D5ADE"/>
    <w:rsid w:val="0020131D"/>
    <w:rsid w:val="002129BE"/>
    <w:rsid w:val="00246C3B"/>
    <w:rsid w:val="00247577"/>
    <w:rsid w:val="00250F21"/>
    <w:rsid w:val="00253D22"/>
    <w:rsid w:val="00256789"/>
    <w:rsid w:val="002A421F"/>
    <w:rsid w:val="002A6B82"/>
    <w:rsid w:val="002B4A5B"/>
    <w:rsid w:val="002C6E1D"/>
    <w:rsid w:val="002C7723"/>
    <w:rsid w:val="002E6B82"/>
    <w:rsid w:val="002F1461"/>
    <w:rsid w:val="002F5B4C"/>
    <w:rsid w:val="002F6C21"/>
    <w:rsid w:val="00307D54"/>
    <w:rsid w:val="00311366"/>
    <w:rsid w:val="003277C0"/>
    <w:rsid w:val="0034386F"/>
    <w:rsid w:val="00354D1D"/>
    <w:rsid w:val="00356894"/>
    <w:rsid w:val="003622EE"/>
    <w:rsid w:val="0036476A"/>
    <w:rsid w:val="00394885"/>
    <w:rsid w:val="003A2168"/>
    <w:rsid w:val="003C0012"/>
    <w:rsid w:val="003C02DA"/>
    <w:rsid w:val="003C6283"/>
    <w:rsid w:val="003D21BE"/>
    <w:rsid w:val="003E7D66"/>
    <w:rsid w:val="003F1677"/>
    <w:rsid w:val="003F29F7"/>
    <w:rsid w:val="003F4141"/>
    <w:rsid w:val="004035BC"/>
    <w:rsid w:val="0040775F"/>
    <w:rsid w:val="00430025"/>
    <w:rsid w:val="0046377E"/>
    <w:rsid w:val="00465E64"/>
    <w:rsid w:val="00496F0C"/>
    <w:rsid w:val="005004A2"/>
    <w:rsid w:val="005077CC"/>
    <w:rsid w:val="00520732"/>
    <w:rsid w:val="00532606"/>
    <w:rsid w:val="00554940"/>
    <w:rsid w:val="00561378"/>
    <w:rsid w:val="00562041"/>
    <w:rsid w:val="00580718"/>
    <w:rsid w:val="0058708E"/>
    <w:rsid w:val="005901C7"/>
    <w:rsid w:val="00595E15"/>
    <w:rsid w:val="005B1C4D"/>
    <w:rsid w:val="005D6431"/>
    <w:rsid w:val="00606965"/>
    <w:rsid w:val="00620436"/>
    <w:rsid w:val="00645359"/>
    <w:rsid w:val="00647729"/>
    <w:rsid w:val="00664504"/>
    <w:rsid w:val="00676122"/>
    <w:rsid w:val="006800D7"/>
    <w:rsid w:val="00695C19"/>
    <w:rsid w:val="006A25AD"/>
    <w:rsid w:val="006A3D6A"/>
    <w:rsid w:val="006B0BBD"/>
    <w:rsid w:val="006C53CC"/>
    <w:rsid w:val="006D560A"/>
    <w:rsid w:val="006D6F33"/>
    <w:rsid w:val="006E495F"/>
    <w:rsid w:val="006F1DAA"/>
    <w:rsid w:val="006F3AB1"/>
    <w:rsid w:val="006F712D"/>
    <w:rsid w:val="007101EA"/>
    <w:rsid w:val="00715F24"/>
    <w:rsid w:val="00717C15"/>
    <w:rsid w:val="00757106"/>
    <w:rsid w:val="00767DE8"/>
    <w:rsid w:val="00771FEF"/>
    <w:rsid w:val="0077317B"/>
    <w:rsid w:val="0077339E"/>
    <w:rsid w:val="007841FB"/>
    <w:rsid w:val="00784417"/>
    <w:rsid w:val="007922DC"/>
    <w:rsid w:val="00795912"/>
    <w:rsid w:val="007A5DDF"/>
    <w:rsid w:val="007A740E"/>
    <w:rsid w:val="007C0236"/>
    <w:rsid w:val="007C59A9"/>
    <w:rsid w:val="007F2B48"/>
    <w:rsid w:val="00800BB7"/>
    <w:rsid w:val="00806611"/>
    <w:rsid w:val="00821021"/>
    <w:rsid w:val="008430BD"/>
    <w:rsid w:val="00852643"/>
    <w:rsid w:val="00856568"/>
    <w:rsid w:val="00874ED7"/>
    <w:rsid w:val="00875C80"/>
    <w:rsid w:val="00876798"/>
    <w:rsid w:val="00876B47"/>
    <w:rsid w:val="00886968"/>
    <w:rsid w:val="008D0080"/>
    <w:rsid w:val="008D1EC4"/>
    <w:rsid w:val="008E2622"/>
    <w:rsid w:val="008E5807"/>
    <w:rsid w:val="008F253C"/>
    <w:rsid w:val="008F3774"/>
    <w:rsid w:val="008F5B15"/>
    <w:rsid w:val="008F68EE"/>
    <w:rsid w:val="008F734C"/>
    <w:rsid w:val="00904697"/>
    <w:rsid w:val="0092188E"/>
    <w:rsid w:val="00931D93"/>
    <w:rsid w:val="00945308"/>
    <w:rsid w:val="009611B8"/>
    <w:rsid w:val="00961F20"/>
    <w:rsid w:val="00986606"/>
    <w:rsid w:val="00990BF6"/>
    <w:rsid w:val="009923D1"/>
    <w:rsid w:val="00993ED8"/>
    <w:rsid w:val="009B6DBD"/>
    <w:rsid w:val="009D1172"/>
    <w:rsid w:val="009D1F5A"/>
    <w:rsid w:val="009D588F"/>
    <w:rsid w:val="009E0E8B"/>
    <w:rsid w:val="009E492B"/>
    <w:rsid w:val="009F4CBE"/>
    <w:rsid w:val="009F6CE0"/>
    <w:rsid w:val="00A04BDE"/>
    <w:rsid w:val="00A104AD"/>
    <w:rsid w:val="00A2410C"/>
    <w:rsid w:val="00A34D52"/>
    <w:rsid w:val="00A37E2D"/>
    <w:rsid w:val="00A4388B"/>
    <w:rsid w:val="00A66283"/>
    <w:rsid w:val="00A7154C"/>
    <w:rsid w:val="00A812D8"/>
    <w:rsid w:val="00A946AF"/>
    <w:rsid w:val="00AA324F"/>
    <w:rsid w:val="00AD21C3"/>
    <w:rsid w:val="00AE1AE9"/>
    <w:rsid w:val="00B1209C"/>
    <w:rsid w:val="00B146E0"/>
    <w:rsid w:val="00B41454"/>
    <w:rsid w:val="00B471BF"/>
    <w:rsid w:val="00B53611"/>
    <w:rsid w:val="00B61C34"/>
    <w:rsid w:val="00B76A15"/>
    <w:rsid w:val="00B774EC"/>
    <w:rsid w:val="00B917E1"/>
    <w:rsid w:val="00BB1EBA"/>
    <w:rsid w:val="00BB58FD"/>
    <w:rsid w:val="00BB6147"/>
    <w:rsid w:val="00BD2399"/>
    <w:rsid w:val="00BE7055"/>
    <w:rsid w:val="00BF0315"/>
    <w:rsid w:val="00BF161C"/>
    <w:rsid w:val="00C113DC"/>
    <w:rsid w:val="00C14817"/>
    <w:rsid w:val="00C16F96"/>
    <w:rsid w:val="00C172E1"/>
    <w:rsid w:val="00C33D55"/>
    <w:rsid w:val="00C47438"/>
    <w:rsid w:val="00C53F0C"/>
    <w:rsid w:val="00C66D02"/>
    <w:rsid w:val="00C771B1"/>
    <w:rsid w:val="00C938E3"/>
    <w:rsid w:val="00CA64FD"/>
    <w:rsid w:val="00CC28E6"/>
    <w:rsid w:val="00CC488F"/>
    <w:rsid w:val="00D07220"/>
    <w:rsid w:val="00D16D6F"/>
    <w:rsid w:val="00D235E1"/>
    <w:rsid w:val="00D50465"/>
    <w:rsid w:val="00D62E9A"/>
    <w:rsid w:val="00D670F1"/>
    <w:rsid w:val="00D730FD"/>
    <w:rsid w:val="00D91D39"/>
    <w:rsid w:val="00DA4582"/>
    <w:rsid w:val="00DB3A71"/>
    <w:rsid w:val="00DE1D4A"/>
    <w:rsid w:val="00DF4017"/>
    <w:rsid w:val="00E02EA5"/>
    <w:rsid w:val="00E043FB"/>
    <w:rsid w:val="00E073F1"/>
    <w:rsid w:val="00E223B7"/>
    <w:rsid w:val="00E23525"/>
    <w:rsid w:val="00E415A9"/>
    <w:rsid w:val="00E84838"/>
    <w:rsid w:val="00E902EA"/>
    <w:rsid w:val="00E958A2"/>
    <w:rsid w:val="00EA3DAB"/>
    <w:rsid w:val="00EC6776"/>
    <w:rsid w:val="00EE23B2"/>
    <w:rsid w:val="00EE755E"/>
    <w:rsid w:val="00EF32FC"/>
    <w:rsid w:val="00EF6165"/>
    <w:rsid w:val="00EF6346"/>
    <w:rsid w:val="00F10A51"/>
    <w:rsid w:val="00F117EB"/>
    <w:rsid w:val="00F12FF6"/>
    <w:rsid w:val="00F253CC"/>
    <w:rsid w:val="00F37779"/>
    <w:rsid w:val="00F56196"/>
    <w:rsid w:val="00F664F7"/>
    <w:rsid w:val="00F7242F"/>
    <w:rsid w:val="00F726ED"/>
    <w:rsid w:val="00F87C4D"/>
    <w:rsid w:val="00F93A11"/>
    <w:rsid w:val="00FA26FA"/>
    <w:rsid w:val="00FB25F5"/>
    <w:rsid w:val="00FB7956"/>
    <w:rsid w:val="00FC53CD"/>
    <w:rsid w:val="00FE2752"/>
    <w:rsid w:val="00FF5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D0259C"/>
  <w15:chartTrackingRefBased/>
  <w15:docId w15:val="{ECB66FEB-0F8B-6B4E-85C7-33696E86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B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B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B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B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B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B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B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B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B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B05"/>
    <w:rPr>
      <w:rFonts w:eastAsiaTheme="majorEastAsia" w:cstheme="majorBidi"/>
      <w:color w:val="272727" w:themeColor="text1" w:themeTint="D8"/>
    </w:rPr>
  </w:style>
  <w:style w:type="paragraph" w:styleId="Title">
    <w:name w:val="Title"/>
    <w:basedOn w:val="Normal"/>
    <w:next w:val="Normal"/>
    <w:link w:val="TitleChar"/>
    <w:uiPriority w:val="10"/>
    <w:qFormat/>
    <w:rsid w:val="000B0B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B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B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0B05"/>
    <w:rPr>
      <w:i/>
      <w:iCs/>
      <w:color w:val="404040" w:themeColor="text1" w:themeTint="BF"/>
    </w:rPr>
  </w:style>
  <w:style w:type="paragraph" w:styleId="ListParagraph">
    <w:name w:val="List Paragraph"/>
    <w:basedOn w:val="Normal"/>
    <w:uiPriority w:val="34"/>
    <w:qFormat/>
    <w:rsid w:val="000B0B05"/>
    <w:pPr>
      <w:ind w:left="720"/>
      <w:contextualSpacing/>
    </w:pPr>
  </w:style>
  <w:style w:type="character" w:styleId="IntenseEmphasis">
    <w:name w:val="Intense Emphasis"/>
    <w:basedOn w:val="DefaultParagraphFont"/>
    <w:uiPriority w:val="21"/>
    <w:qFormat/>
    <w:rsid w:val="000B0B05"/>
    <w:rPr>
      <w:i/>
      <w:iCs/>
      <w:color w:val="0F4761" w:themeColor="accent1" w:themeShade="BF"/>
    </w:rPr>
  </w:style>
  <w:style w:type="paragraph" w:styleId="IntenseQuote">
    <w:name w:val="Intense Quote"/>
    <w:basedOn w:val="Normal"/>
    <w:next w:val="Normal"/>
    <w:link w:val="IntenseQuoteChar"/>
    <w:uiPriority w:val="30"/>
    <w:qFormat/>
    <w:rsid w:val="000B0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B05"/>
    <w:rPr>
      <w:i/>
      <w:iCs/>
      <w:color w:val="0F4761" w:themeColor="accent1" w:themeShade="BF"/>
    </w:rPr>
  </w:style>
  <w:style w:type="character" w:styleId="IntenseReference">
    <w:name w:val="Intense Reference"/>
    <w:basedOn w:val="DefaultParagraphFont"/>
    <w:uiPriority w:val="32"/>
    <w:qFormat/>
    <w:rsid w:val="000B0B05"/>
    <w:rPr>
      <w:b/>
      <w:bCs/>
      <w:smallCaps/>
      <w:color w:val="0F4761" w:themeColor="accent1" w:themeShade="BF"/>
      <w:spacing w:val="5"/>
    </w:rPr>
  </w:style>
  <w:style w:type="character" w:styleId="Hyperlink">
    <w:name w:val="Hyperlink"/>
    <w:basedOn w:val="DefaultParagraphFont"/>
    <w:uiPriority w:val="99"/>
    <w:unhideWhenUsed/>
    <w:rsid w:val="000B0B05"/>
    <w:rPr>
      <w:color w:val="156082" w:themeColor="accent1"/>
      <w:u w:val="single"/>
    </w:rPr>
  </w:style>
  <w:style w:type="character" w:styleId="UnresolvedMention">
    <w:name w:val="Unresolved Mention"/>
    <w:basedOn w:val="DefaultParagraphFont"/>
    <w:uiPriority w:val="99"/>
    <w:semiHidden/>
    <w:unhideWhenUsed/>
    <w:rsid w:val="000B0B05"/>
    <w:rPr>
      <w:color w:val="605E5C"/>
      <w:shd w:val="clear" w:color="auto" w:fill="E1DFDD"/>
    </w:rPr>
  </w:style>
  <w:style w:type="character" w:styleId="FollowedHyperlink">
    <w:name w:val="FollowedHyperlink"/>
    <w:basedOn w:val="DefaultParagraphFont"/>
    <w:uiPriority w:val="99"/>
    <w:semiHidden/>
    <w:unhideWhenUsed/>
    <w:rsid w:val="000B0B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uropeansociology.org/european-sociologist/issue/current/special/baeeda64-a2a7-45fa-b8ac-d55179d1d7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rwick.ac.uk/fac/soc/sociology/staff/weaver/" TargetMode="External"/><Relationship Id="rId5" Type="http://schemas.openxmlformats.org/officeDocument/2006/relationships/hyperlink" Target="mailto:Harry.Weaver@warwick.ac.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3</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Weaver</dc:creator>
  <cp:keywords/>
  <dc:description/>
  <cp:lastModifiedBy>Microsoft Office User</cp:lastModifiedBy>
  <cp:revision>88</cp:revision>
  <dcterms:created xsi:type="dcterms:W3CDTF">2025-07-22T12:41:00Z</dcterms:created>
  <dcterms:modified xsi:type="dcterms:W3CDTF">2026-09-24T16:04:00Z</dcterms:modified>
</cp:coreProperties>
</file>