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43ED" w:rsidRPr="005866F7" w:rsidRDefault="000F43ED" w:rsidP="005866F7">
      <w:pPr>
        <w:ind w:left="2160" w:firstLine="720"/>
        <w:rPr>
          <w:b/>
        </w:rPr>
      </w:pPr>
      <w:bookmarkStart w:id="0" w:name="_GoBack"/>
      <w:bookmarkEnd w:id="0"/>
      <w:r w:rsidRPr="005866F7">
        <w:rPr>
          <w:b/>
        </w:rPr>
        <w:t>UNIVERSITY OF WARWICK</w:t>
      </w:r>
    </w:p>
    <w:p w:rsidR="000F43ED" w:rsidRDefault="005866F7" w:rsidP="000D70F4">
      <w:pPr>
        <w:ind w:left="2160" w:firstLine="720"/>
      </w:pPr>
      <w:r>
        <w:t xml:space="preserve">     Department</w:t>
      </w:r>
      <w:r w:rsidR="000F43ED">
        <w:t xml:space="preserve"> of Sociology</w:t>
      </w:r>
    </w:p>
    <w:p w:rsidR="000F43ED" w:rsidRDefault="005866F7" w:rsidP="000D70F4">
      <w:pPr>
        <w:ind w:left="2160" w:firstLine="720"/>
      </w:pPr>
      <w:r>
        <w:t xml:space="preserve">     </w:t>
      </w:r>
      <w:r w:rsidR="007F771B">
        <w:t>Spring Term 2012-3</w:t>
      </w:r>
    </w:p>
    <w:p w:rsidR="000F43ED" w:rsidRPr="000D70F4" w:rsidRDefault="005866F7" w:rsidP="000D70F4">
      <w:pPr>
        <w:ind w:left="720" w:firstLine="720"/>
        <w:rPr>
          <w:b/>
          <w:smallCaps/>
        </w:rPr>
      </w:pPr>
      <w:r w:rsidRPr="005866F7">
        <w:rPr>
          <w:b/>
          <w:smallCaps/>
        </w:rPr>
        <w:t xml:space="preserve">      </w:t>
      </w:r>
      <w:r w:rsidR="000F43ED" w:rsidRPr="005866F7">
        <w:rPr>
          <w:b/>
          <w:smallCaps/>
        </w:rPr>
        <w:t>Sex. Gender and Power: Social Processes at Work</w:t>
      </w:r>
    </w:p>
    <w:p w:rsidR="005866F7" w:rsidRDefault="000F43ED" w:rsidP="005866F7">
      <w:pPr>
        <w:ind w:left="2160" w:firstLine="720"/>
        <w:rPr>
          <w:u w:val="single"/>
        </w:rPr>
      </w:pPr>
      <w:r w:rsidRPr="005866F7">
        <w:rPr>
          <w:u w:val="single"/>
        </w:rPr>
        <w:t>Assessed Essay</w:t>
      </w:r>
      <w:r w:rsidR="005866F7" w:rsidRPr="005866F7">
        <w:rPr>
          <w:u w:val="single"/>
        </w:rPr>
        <w:t xml:space="preserve"> </w:t>
      </w:r>
      <w:r w:rsidRPr="005866F7">
        <w:rPr>
          <w:u w:val="single"/>
        </w:rPr>
        <w:t>Questions</w:t>
      </w:r>
    </w:p>
    <w:p w:rsidR="00E306ED" w:rsidRDefault="00E306ED" w:rsidP="00E306ED"/>
    <w:p w:rsidR="00E306ED" w:rsidRPr="00327A25" w:rsidRDefault="00E306ED" w:rsidP="00E306ED">
      <w:pPr>
        <w:rPr>
          <w:b/>
        </w:rPr>
      </w:pPr>
      <w:r w:rsidRPr="00327A25">
        <w:rPr>
          <w:b/>
        </w:rPr>
        <w:t>On</w:t>
      </w:r>
      <w:r w:rsidR="001A2546">
        <w:rPr>
          <w:b/>
        </w:rPr>
        <w:t>c</w:t>
      </w:r>
      <w:r w:rsidRPr="00327A25">
        <w:rPr>
          <w:b/>
        </w:rPr>
        <w:t>e you have decided on the general topic you wish to write on (or two topics you are choosing between) you should make an appointment with Carol to discuss the way yo</w:t>
      </w:r>
      <w:r w:rsidR="009F4A51">
        <w:rPr>
          <w:b/>
        </w:rPr>
        <w:t>u intend to approach the essay question you have chosen</w:t>
      </w:r>
      <w:r w:rsidR="001A2546">
        <w:rPr>
          <w:b/>
        </w:rPr>
        <w:t>.</w:t>
      </w:r>
    </w:p>
    <w:p w:rsidR="005866F7" w:rsidRDefault="005866F7" w:rsidP="005866F7">
      <w:pPr>
        <w:ind w:left="2160" w:firstLine="720"/>
        <w:rPr>
          <w:u w:val="single"/>
        </w:rPr>
      </w:pPr>
    </w:p>
    <w:p w:rsidR="003F799C" w:rsidRDefault="005866F7" w:rsidP="003F799C">
      <w:pPr>
        <w:pStyle w:val="ListParagraph"/>
        <w:numPr>
          <w:ilvl w:val="0"/>
          <w:numId w:val="1"/>
        </w:numPr>
      </w:pPr>
      <w:r w:rsidRPr="005866F7">
        <w:t xml:space="preserve">Why </w:t>
      </w:r>
      <w:r>
        <w:t xml:space="preserve">is equal </w:t>
      </w:r>
      <w:proofErr w:type="gramStart"/>
      <w:r>
        <w:t>pay</w:t>
      </w:r>
      <w:proofErr w:type="gramEnd"/>
      <w:r>
        <w:t xml:space="preserve"> such an important issue for women? How successful have struggles for equal pay been in Britain (or in another country with which you are familiar)?</w:t>
      </w:r>
    </w:p>
    <w:p w:rsidR="003F799C" w:rsidRDefault="003F799C" w:rsidP="003F799C">
      <w:pPr>
        <w:spacing w:after="0"/>
      </w:pPr>
    </w:p>
    <w:p w:rsidR="003F799C" w:rsidRDefault="008D724E" w:rsidP="003F799C">
      <w:pPr>
        <w:pStyle w:val="ListParagraph"/>
        <w:numPr>
          <w:ilvl w:val="0"/>
          <w:numId w:val="1"/>
        </w:numPr>
      </w:pPr>
      <w:r>
        <w:t xml:space="preserve">How should we </w:t>
      </w:r>
      <w:r w:rsidR="00464775">
        <w:t xml:space="preserve">best </w:t>
      </w:r>
      <w:r>
        <w:t>c</w:t>
      </w:r>
      <w:r w:rsidR="001A2546">
        <w:t xml:space="preserve">onceptualise patterns of </w:t>
      </w:r>
      <w:r w:rsidR="000D70F4">
        <w:t>inequality in the labour market?</w:t>
      </w:r>
      <w:r w:rsidR="00464775">
        <w:t xml:space="preserve"> Why?</w:t>
      </w:r>
    </w:p>
    <w:p w:rsidR="000D70F4" w:rsidRDefault="000D70F4" w:rsidP="003F799C">
      <w:pPr>
        <w:spacing w:after="0"/>
      </w:pPr>
    </w:p>
    <w:p w:rsidR="003F799C" w:rsidRDefault="008D724E" w:rsidP="003F799C">
      <w:pPr>
        <w:pStyle w:val="ListParagraph"/>
        <w:numPr>
          <w:ilvl w:val="0"/>
          <w:numId w:val="1"/>
        </w:numPr>
      </w:pPr>
      <w:r>
        <w:t xml:space="preserve">Is it possible to generalise about women’s position in the labour market? Are social class, ethnicity and </w:t>
      </w:r>
      <w:proofErr w:type="spellStart"/>
      <w:r>
        <w:t>r</w:t>
      </w:r>
      <w:r w:rsidR="003F4D28">
        <w:t>acialisation</w:t>
      </w:r>
      <w:proofErr w:type="spellEnd"/>
      <w:r w:rsidR="003F4D28">
        <w:t xml:space="preserve"> as important to labour market positioning</w:t>
      </w:r>
      <w:r>
        <w:t xml:space="preserve"> as gender?</w:t>
      </w:r>
    </w:p>
    <w:p w:rsidR="008D724E" w:rsidRDefault="008D724E" w:rsidP="003F799C">
      <w:pPr>
        <w:spacing w:after="0"/>
      </w:pPr>
    </w:p>
    <w:p w:rsidR="003F799C" w:rsidRDefault="008D724E" w:rsidP="005866F7">
      <w:pPr>
        <w:pStyle w:val="ListParagraph"/>
        <w:numPr>
          <w:ilvl w:val="0"/>
          <w:numId w:val="1"/>
        </w:numPr>
      </w:pPr>
      <w:r>
        <w:t>How would you explain how and why patterns of labour market inequality in the UK have changed?</w:t>
      </w:r>
    </w:p>
    <w:p w:rsidR="005866F7" w:rsidRDefault="005866F7" w:rsidP="003F799C">
      <w:pPr>
        <w:spacing w:after="0"/>
      </w:pPr>
    </w:p>
    <w:p w:rsidR="003F799C" w:rsidRDefault="003F4D28" w:rsidP="001A2546">
      <w:pPr>
        <w:pStyle w:val="ListParagraph"/>
        <w:numPr>
          <w:ilvl w:val="0"/>
          <w:numId w:val="1"/>
        </w:numPr>
      </w:pPr>
      <w:r>
        <w:t>‘</w:t>
      </w:r>
      <w:r w:rsidR="00003AF9">
        <w:t>Mothers</w:t>
      </w:r>
      <w:r w:rsidR="00464775">
        <w:t>’</w:t>
      </w:r>
      <w:r w:rsidR="005866F7">
        <w:t xml:space="preserve"> decisions to undertake paid employment, full-time or part-time, h</w:t>
      </w:r>
      <w:r w:rsidR="008D724E">
        <w:t>ave to be understood in relation to</w:t>
      </w:r>
      <w:r w:rsidR="005866F7">
        <w:t xml:space="preserve"> intermediate levels of social organization, rather </w:t>
      </w:r>
      <w:r w:rsidR="00003AF9">
        <w:t>than either national policies</w:t>
      </w:r>
      <w:r w:rsidR="005866F7">
        <w:t xml:space="preserve"> or the immediate household.</w:t>
      </w:r>
      <w:r>
        <w:t>’</w:t>
      </w:r>
      <w:r w:rsidR="005866F7">
        <w:t xml:space="preserve"> Discuss.</w:t>
      </w:r>
    </w:p>
    <w:p w:rsidR="001A2546" w:rsidRDefault="001A2546" w:rsidP="003F799C">
      <w:pPr>
        <w:spacing w:after="0"/>
      </w:pPr>
    </w:p>
    <w:p w:rsidR="003F799C" w:rsidRDefault="001A2546" w:rsidP="005866F7">
      <w:pPr>
        <w:pStyle w:val="ListParagraph"/>
        <w:numPr>
          <w:ilvl w:val="0"/>
          <w:numId w:val="1"/>
        </w:numPr>
      </w:pPr>
      <w:r>
        <w:t>How would you explain the existence of both change and continuity in the gender division of labour in unpaid household work?</w:t>
      </w:r>
    </w:p>
    <w:p w:rsidR="001A2546" w:rsidRDefault="001A2546" w:rsidP="003F799C">
      <w:pPr>
        <w:spacing w:after="0"/>
      </w:pPr>
    </w:p>
    <w:p w:rsidR="003F799C" w:rsidRDefault="000D70F4" w:rsidP="005866F7">
      <w:pPr>
        <w:pStyle w:val="ListParagraph"/>
        <w:numPr>
          <w:ilvl w:val="0"/>
          <w:numId w:val="1"/>
        </w:numPr>
      </w:pPr>
      <w:r>
        <w:t xml:space="preserve"> </w:t>
      </w:r>
      <w:r w:rsidR="00464775">
        <w:t>What does considering</w:t>
      </w:r>
      <w:r w:rsidR="005866F7">
        <w:t xml:space="preserve"> the ‘transnational household’</w:t>
      </w:r>
      <w:r w:rsidR="001A2546">
        <w:t xml:space="preserve"> add to our</w:t>
      </w:r>
      <w:r w:rsidR="00464775">
        <w:t xml:space="preserve"> understanding of the household and household divisions of labour</w:t>
      </w:r>
      <w:r w:rsidR="005866F7">
        <w:t>?</w:t>
      </w:r>
    </w:p>
    <w:p w:rsidR="003F799C" w:rsidRDefault="003F799C" w:rsidP="003F799C"/>
    <w:p w:rsidR="008D724E" w:rsidRDefault="008D724E" w:rsidP="003F799C">
      <w:pPr>
        <w:spacing w:after="0"/>
      </w:pPr>
    </w:p>
    <w:p w:rsidR="00920F78" w:rsidRDefault="003F4D28" w:rsidP="00920F78">
      <w:pPr>
        <w:pStyle w:val="ListParagraph"/>
        <w:numPr>
          <w:ilvl w:val="0"/>
          <w:numId w:val="1"/>
        </w:numPr>
      </w:pPr>
      <w:r>
        <w:lastRenderedPageBreak/>
        <w:t>‘</w:t>
      </w:r>
      <w:r w:rsidR="008D724E">
        <w:t>Factory labour may not f</w:t>
      </w:r>
      <w:r w:rsidR="00447378">
        <w:t>ully emancipate women, as Engels</w:t>
      </w:r>
      <w:r w:rsidR="008D724E">
        <w:t xml:space="preserve"> thought</w:t>
      </w:r>
      <w:r w:rsidR="00447378">
        <w:t>,</w:t>
      </w:r>
      <w:r w:rsidR="008D724E">
        <w:t xml:space="preserve"> but it changes the conditions under which women struggle for self-determination and the strategies available to them.</w:t>
      </w:r>
      <w:r>
        <w:t>’</w:t>
      </w:r>
      <w:r w:rsidR="008D724E">
        <w:t xml:space="preserve"> Discuss</w:t>
      </w:r>
      <w:r w:rsidR="001A2546">
        <w:t>.</w:t>
      </w:r>
    </w:p>
    <w:p w:rsidR="00920F78" w:rsidRDefault="00920F78" w:rsidP="00920F78">
      <w:pPr>
        <w:pStyle w:val="ListParagraph"/>
      </w:pPr>
    </w:p>
    <w:p w:rsidR="00234918" w:rsidRDefault="00234918" w:rsidP="00920F78">
      <w:pPr>
        <w:pStyle w:val="ListParagraph"/>
        <w:spacing w:after="0"/>
      </w:pPr>
    </w:p>
    <w:p w:rsidR="00920F78" w:rsidRDefault="00234918" w:rsidP="00920F78">
      <w:pPr>
        <w:pStyle w:val="ListParagraph"/>
        <w:numPr>
          <w:ilvl w:val="0"/>
          <w:numId w:val="1"/>
        </w:numPr>
      </w:pPr>
      <w:r>
        <w:t>Why is global manufacturing gendered?</w:t>
      </w:r>
    </w:p>
    <w:p w:rsidR="008D724E" w:rsidRDefault="008D724E" w:rsidP="00920F78">
      <w:pPr>
        <w:spacing w:after="0"/>
      </w:pPr>
    </w:p>
    <w:p w:rsidR="00920F78" w:rsidRDefault="008D724E" w:rsidP="005866F7">
      <w:pPr>
        <w:pStyle w:val="ListParagraph"/>
        <w:numPr>
          <w:ilvl w:val="0"/>
          <w:numId w:val="1"/>
        </w:numPr>
      </w:pPr>
      <w:r>
        <w:t>Explain w</w:t>
      </w:r>
      <w:r w:rsidR="000D70F4">
        <w:t>hat is meant by the concept of</w:t>
      </w:r>
      <w:r>
        <w:t xml:space="preserve"> ‘gender regime’ and discuss t</w:t>
      </w:r>
      <w:r w:rsidR="00901A2D">
        <w:t>he adequacies of this concept for</w:t>
      </w:r>
      <w:r>
        <w:t xml:space="preserve"> developin</w:t>
      </w:r>
      <w:r w:rsidR="00160D78">
        <w:t>g our understanding of inequality in organisations</w:t>
      </w:r>
      <w:r w:rsidR="00327A25">
        <w:t>.</w:t>
      </w:r>
    </w:p>
    <w:p w:rsidR="008D724E" w:rsidRDefault="008D724E" w:rsidP="00920F78">
      <w:pPr>
        <w:spacing w:after="0"/>
      </w:pPr>
    </w:p>
    <w:p w:rsidR="00920F78" w:rsidRDefault="008D724E" w:rsidP="005866F7">
      <w:pPr>
        <w:pStyle w:val="ListParagraph"/>
        <w:numPr>
          <w:ilvl w:val="0"/>
          <w:numId w:val="1"/>
        </w:numPr>
      </w:pPr>
      <w:r>
        <w:t>What does it mean to say that organisations are gendered?</w:t>
      </w:r>
    </w:p>
    <w:p w:rsidR="008D724E" w:rsidRDefault="008D724E" w:rsidP="00920F78">
      <w:pPr>
        <w:spacing w:after="0"/>
      </w:pPr>
    </w:p>
    <w:p w:rsidR="00920F78" w:rsidRDefault="008D724E" w:rsidP="00160D78">
      <w:pPr>
        <w:pStyle w:val="ListParagraph"/>
        <w:numPr>
          <w:ilvl w:val="0"/>
          <w:numId w:val="1"/>
        </w:numPr>
      </w:pPr>
      <w:r>
        <w:t xml:space="preserve">To what extent is </w:t>
      </w:r>
      <w:proofErr w:type="spellStart"/>
      <w:r>
        <w:t>Hochschild’s</w:t>
      </w:r>
      <w:proofErr w:type="spellEnd"/>
      <w:r>
        <w:t xml:space="preserve"> (1983) largely negative view of ‘emotional labour’ justified?</w:t>
      </w:r>
    </w:p>
    <w:p w:rsidR="00160D78" w:rsidRDefault="00160D78" w:rsidP="00920F78">
      <w:pPr>
        <w:spacing w:after="0"/>
      </w:pPr>
    </w:p>
    <w:p w:rsidR="00920F78" w:rsidRDefault="00160D78" w:rsidP="005866F7">
      <w:pPr>
        <w:pStyle w:val="ListParagraph"/>
        <w:numPr>
          <w:ilvl w:val="0"/>
          <w:numId w:val="1"/>
        </w:numPr>
      </w:pPr>
      <w:r>
        <w:t xml:space="preserve">Evaluate the usefulness of </w:t>
      </w:r>
      <w:proofErr w:type="spellStart"/>
      <w:r>
        <w:t>Hochschild’s</w:t>
      </w:r>
      <w:proofErr w:type="spellEnd"/>
      <w:r>
        <w:t xml:space="preserve"> (1983) concept of emotional </w:t>
      </w:r>
      <w:proofErr w:type="spellStart"/>
      <w:r>
        <w:t>labou</w:t>
      </w:r>
      <w:r w:rsidR="00D633CE">
        <w:t>t</w:t>
      </w:r>
      <w:proofErr w:type="spellEnd"/>
      <w:r w:rsidR="00D633CE">
        <w:t xml:space="preserve"> for understanding the gendering of</w:t>
      </w:r>
      <w:r>
        <w:t xml:space="preserve"> paid work.</w:t>
      </w:r>
    </w:p>
    <w:p w:rsidR="008D724E" w:rsidRDefault="008D724E" w:rsidP="00920F78">
      <w:pPr>
        <w:spacing w:after="0"/>
      </w:pPr>
    </w:p>
    <w:p w:rsidR="00920F78" w:rsidRDefault="00160D78" w:rsidP="00F96DE5">
      <w:pPr>
        <w:pStyle w:val="ListParagraph"/>
        <w:numPr>
          <w:ilvl w:val="0"/>
          <w:numId w:val="1"/>
        </w:numPr>
      </w:pPr>
      <w:r>
        <w:t>Evaluate the argument that constructions of the gendered body are crucial to</w:t>
      </w:r>
      <w:r w:rsidR="001A2546">
        <w:t xml:space="preserve"> the gendering of paid work</w:t>
      </w:r>
      <w:r w:rsidR="00F96DE5">
        <w:t>.</w:t>
      </w:r>
      <w:r w:rsidR="008D724E">
        <w:t xml:space="preserve"> Discuss with reference to factory employm</w:t>
      </w:r>
      <w:r w:rsidR="001A2546">
        <w:t xml:space="preserve">ent OR service sector </w:t>
      </w:r>
      <w:r>
        <w:t xml:space="preserve">employment </w:t>
      </w:r>
      <w:r w:rsidR="0015704D">
        <w:t>OR gender in</w:t>
      </w:r>
      <w:r w:rsidR="001A2546">
        <w:t xml:space="preserve"> organizations</w:t>
      </w:r>
      <w:r w:rsidR="008D724E">
        <w:t>.</w:t>
      </w:r>
    </w:p>
    <w:p w:rsidR="00F96DE5" w:rsidRDefault="00F96DE5" w:rsidP="00920F78">
      <w:pPr>
        <w:spacing w:after="0"/>
      </w:pPr>
    </w:p>
    <w:p w:rsidR="00920F78" w:rsidRDefault="00F96DE5" w:rsidP="000D70F4">
      <w:pPr>
        <w:pStyle w:val="ListParagraph"/>
        <w:numPr>
          <w:ilvl w:val="0"/>
          <w:numId w:val="1"/>
        </w:numPr>
      </w:pPr>
      <w:r>
        <w:t>What does the concept of habitus contribute to our underst</w:t>
      </w:r>
      <w:r w:rsidR="00920F78">
        <w:t>anding of the gendering of paid work</w:t>
      </w:r>
      <w:r>
        <w:t>?</w:t>
      </w:r>
    </w:p>
    <w:p w:rsidR="008D724E" w:rsidRDefault="008D724E" w:rsidP="00920F78">
      <w:pPr>
        <w:spacing w:after="0"/>
      </w:pPr>
    </w:p>
    <w:p w:rsidR="00920F78" w:rsidRDefault="001A2546" w:rsidP="00003AF9">
      <w:pPr>
        <w:pStyle w:val="ListParagraph"/>
        <w:numPr>
          <w:ilvl w:val="0"/>
          <w:numId w:val="1"/>
        </w:numPr>
      </w:pPr>
      <w:r>
        <w:t>What can</w:t>
      </w:r>
      <w:r w:rsidR="008D724E">
        <w:t xml:space="preserve"> a focus on bodily interactions</w:t>
      </w:r>
      <w:r>
        <w:t xml:space="preserve"> bring to</w:t>
      </w:r>
      <w:r w:rsidR="001E4E92">
        <w:t xml:space="preserve"> </w:t>
      </w:r>
      <w:r w:rsidR="00447378">
        <w:t xml:space="preserve">our understanding of </w:t>
      </w:r>
      <w:r w:rsidR="008D724E">
        <w:t>the provision of personal care services</w:t>
      </w:r>
      <w:r w:rsidR="000D70F4">
        <w:t>?</w:t>
      </w:r>
      <w:r>
        <w:t xml:space="preserve"> What limitations does this focus have?</w:t>
      </w:r>
      <w:r w:rsidR="001E4E92">
        <w:t xml:space="preserve"> </w:t>
      </w:r>
    </w:p>
    <w:p w:rsidR="008D724E" w:rsidRDefault="008D724E" w:rsidP="00920F78">
      <w:pPr>
        <w:spacing w:after="0"/>
      </w:pPr>
    </w:p>
    <w:p w:rsidR="00920F78" w:rsidRDefault="00447378" w:rsidP="000D70F4">
      <w:pPr>
        <w:pStyle w:val="ListParagraph"/>
        <w:numPr>
          <w:ilvl w:val="0"/>
          <w:numId w:val="1"/>
        </w:numPr>
      </w:pPr>
      <w:r>
        <w:t>Why is the gendering of care work so intractable?</w:t>
      </w:r>
    </w:p>
    <w:p w:rsidR="00917392" w:rsidRDefault="00917392" w:rsidP="00920F78">
      <w:pPr>
        <w:spacing w:after="0"/>
      </w:pPr>
    </w:p>
    <w:p w:rsidR="00920F78" w:rsidRDefault="008C3701" w:rsidP="000D70F4">
      <w:pPr>
        <w:pStyle w:val="ListParagraph"/>
        <w:numPr>
          <w:ilvl w:val="0"/>
          <w:numId w:val="1"/>
        </w:numPr>
      </w:pPr>
      <w:r>
        <w:t>How would you explain the</w:t>
      </w:r>
      <w:r w:rsidR="00711C68">
        <w:t xml:space="preserve"> current</w:t>
      </w:r>
      <w:r>
        <w:t xml:space="preserve"> relation between </w:t>
      </w:r>
      <w:r w:rsidR="00003AF9">
        <w:t>‘</w:t>
      </w:r>
      <w:r>
        <w:t>body work</w:t>
      </w:r>
      <w:r w:rsidR="00003AF9">
        <w:t>’</w:t>
      </w:r>
      <w:r>
        <w:t>, gender and migration?</w:t>
      </w:r>
    </w:p>
    <w:p w:rsidR="00917392" w:rsidRDefault="00917392" w:rsidP="00920F78">
      <w:pPr>
        <w:spacing w:after="0"/>
      </w:pPr>
    </w:p>
    <w:p w:rsidR="00920F78" w:rsidRDefault="00917392" w:rsidP="00D633CE">
      <w:pPr>
        <w:pStyle w:val="ListParagraph"/>
        <w:numPr>
          <w:ilvl w:val="0"/>
          <w:numId w:val="1"/>
        </w:numPr>
      </w:pPr>
      <w:r>
        <w:t>‘It is no longer useful to posit the sex industries as an ‘other’</w:t>
      </w:r>
      <w:r w:rsidR="00327A25">
        <w:t xml:space="preserve"> to </w:t>
      </w:r>
      <w:r>
        <w:t xml:space="preserve">late capitalist industry’ (B.G. </w:t>
      </w:r>
      <w:proofErr w:type="spellStart"/>
      <w:r>
        <w:t>Brents</w:t>
      </w:r>
      <w:proofErr w:type="spellEnd"/>
      <w:r>
        <w:t xml:space="preserve"> and</w:t>
      </w:r>
      <w:r w:rsidR="00327A25">
        <w:t xml:space="preserve"> K. </w:t>
      </w:r>
      <w:proofErr w:type="spellStart"/>
      <w:r w:rsidR="00327A25">
        <w:t>Hasbeck</w:t>
      </w:r>
      <w:proofErr w:type="spellEnd"/>
      <w:r w:rsidR="00327A25">
        <w:t xml:space="preserve"> (2007: </w:t>
      </w:r>
      <w:r>
        <w:t>436</w:t>
      </w:r>
      <w:r w:rsidR="00327A25">
        <w:t xml:space="preserve">). </w:t>
      </w:r>
      <w:r w:rsidR="001A2546">
        <w:t>Discuss with reference to lap dancin</w:t>
      </w:r>
      <w:r w:rsidR="00160D78">
        <w:t>g and similar kinds of ‘erotic dance’</w:t>
      </w:r>
      <w:r w:rsidR="001A2546">
        <w:t>.</w:t>
      </w:r>
    </w:p>
    <w:p w:rsidR="00EC5B02" w:rsidRDefault="00EC5B02" w:rsidP="00920F78">
      <w:pPr>
        <w:spacing w:after="0"/>
      </w:pPr>
    </w:p>
    <w:p w:rsidR="00920F78" w:rsidRDefault="009D05F5" w:rsidP="009D679C">
      <w:pPr>
        <w:pStyle w:val="ListParagraph"/>
        <w:numPr>
          <w:ilvl w:val="0"/>
          <w:numId w:val="1"/>
        </w:numPr>
      </w:pPr>
      <w:r>
        <w:t>To what extent are</w:t>
      </w:r>
      <w:r w:rsidR="0013491D">
        <w:t xml:space="preserve"> ‘erotic dancers’ </w:t>
      </w:r>
      <w:r>
        <w:t xml:space="preserve">able to </w:t>
      </w:r>
      <w:r w:rsidR="0013491D">
        <w:t>defen</w:t>
      </w:r>
      <w:r w:rsidR="00E508C6">
        <w:t>d their own interests</w:t>
      </w:r>
      <w:r w:rsidR="0013491D">
        <w:t>?</w:t>
      </w:r>
    </w:p>
    <w:p w:rsidR="009D679C" w:rsidRDefault="009D679C" w:rsidP="00920F78">
      <w:pPr>
        <w:spacing w:after="0"/>
      </w:pPr>
    </w:p>
    <w:p w:rsidR="00920F78" w:rsidRDefault="0015704D" w:rsidP="006C0745">
      <w:pPr>
        <w:pStyle w:val="ListParagraph"/>
        <w:numPr>
          <w:ilvl w:val="0"/>
          <w:numId w:val="1"/>
        </w:numPr>
      </w:pPr>
      <w:r>
        <w:lastRenderedPageBreak/>
        <w:t xml:space="preserve">Explain and evaluate the increasing use of surrogacy on an industrial scale. </w:t>
      </w:r>
    </w:p>
    <w:p w:rsidR="006C0745" w:rsidRDefault="006C0745" w:rsidP="00920F78">
      <w:pPr>
        <w:spacing w:after="0"/>
      </w:pPr>
    </w:p>
    <w:p w:rsidR="00920F78" w:rsidRDefault="00757FBC" w:rsidP="00E306ED">
      <w:pPr>
        <w:pStyle w:val="ListParagraph"/>
        <w:numPr>
          <w:ilvl w:val="0"/>
          <w:numId w:val="1"/>
        </w:numPr>
      </w:pPr>
      <w:r>
        <w:t xml:space="preserve"> Explain and evaluate the concept of</w:t>
      </w:r>
      <w:r w:rsidR="006C0745">
        <w:t xml:space="preserve"> ‘regenerative labour’</w:t>
      </w:r>
      <w:r>
        <w:t>.</w:t>
      </w:r>
    </w:p>
    <w:p w:rsidR="008F2316" w:rsidRDefault="008F2316" w:rsidP="00920F78">
      <w:pPr>
        <w:spacing w:after="0"/>
      </w:pPr>
    </w:p>
    <w:p w:rsidR="008F2316" w:rsidRDefault="008F2316" w:rsidP="000D70F4">
      <w:pPr>
        <w:pStyle w:val="ListParagraph"/>
        <w:numPr>
          <w:ilvl w:val="0"/>
          <w:numId w:val="1"/>
        </w:numPr>
      </w:pPr>
      <w:r>
        <w:t>A question of the student’s choice, which must be agreed, in writing, with the module convenor.</w:t>
      </w:r>
    </w:p>
    <w:p w:rsidR="00E306ED" w:rsidRDefault="00E306ED" w:rsidP="00E306ED">
      <w:pPr>
        <w:pStyle w:val="ListParagraph"/>
      </w:pPr>
    </w:p>
    <w:p w:rsidR="00E306ED" w:rsidRDefault="00E306ED" w:rsidP="00E306ED">
      <w:pPr>
        <w:pStyle w:val="ListParagraph"/>
      </w:pPr>
    </w:p>
    <w:p w:rsidR="00E306ED" w:rsidRDefault="00E306ED" w:rsidP="00901A2D">
      <w:pPr>
        <w:ind w:left="360"/>
      </w:pPr>
      <w:r>
        <w:t xml:space="preserve">Essays must be double-spaced and submitted without the student’s name on either the hard copy or the electronic file. Referencing must be done through the Harvard system. </w:t>
      </w:r>
      <w:r w:rsidR="00757FBC">
        <w:t xml:space="preserve">Students must be careful to use their own words, although direct quotations, indicated as such, can be used for emphasis. </w:t>
      </w:r>
      <w:r>
        <w:t>Assessed essays are limited to 5000 words, not counting the list of references at the end. Students will be penalised for over-length essays and late submission without prior permission. Please see the MA Student Handbook (online) for further information on the submission of essays.</w:t>
      </w:r>
    </w:p>
    <w:p w:rsidR="008F2316" w:rsidRDefault="008F2316" w:rsidP="008D724E"/>
    <w:p w:rsidR="008D724E" w:rsidRPr="00447378" w:rsidRDefault="008F2316" w:rsidP="008D724E">
      <w:r>
        <w:t>Carol Wolkowitz</w:t>
      </w:r>
      <w:r w:rsidR="00CA6EB2">
        <w:tab/>
      </w:r>
      <w:r w:rsidR="00CA6EB2">
        <w:tab/>
      </w:r>
      <w:r w:rsidR="00CA6EB2">
        <w:tab/>
      </w:r>
      <w:r w:rsidR="00CA6EB2">
        <w:tab/>
      </w:r>
      <w:r w:rsidR="00CA6EB2">
        <w:tab/>
      </w:r>
      <w:r w:rsidR="00CA6EB2">
        <w:tab/>
      </w:r>
      <w:r w:rsidR="00CA6EB2">
        <w:tab/>
      </w:r>
      <w:r w:rsidR="00757FBC">
        <w:t>11 February 2013</w:t>
      </w:r>
    </w:p>
    <w:p w:rsidR="00447378" w:rsidRPr="005866F7" w:rsidRDefault="00447378" w:rsidP="005866F7">
      <w:pPr>
        <w:ind w:firstLine="2880"/>
        <w:rPr>
          <w:u w:val="single"/>
        </w:rPr>
      </w:pPr>
    </w:p>
    <w:sectPr w:rsidR="00447378" w:rsidRPr="005866F7" w:rsidSect="00E306ED">
      <w:footerReference w:type="even" r:id="rId8"/>
      <w:footerReference w:type="default" r:id="rId9"/>
      <w:pgSz w:w="11900" w:h="16840"/>
      <w:pgMar w:top="1440" w:right="1800" w:bottom="1440" w:left="1800"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5361" w:rsidRDefault="00243CB8">
      <w:pPr>
        <w:spacing w:after="0"/>
      </w:pPr>
      <w:r>
        <w:separator/>
      </w:r>
    </w:p>
  </w:endnote>
  <w:endnote w:type="continuationSeparator" w:id="0">
    <w:p w:rsidR="00CA5361" w:rsidRDefault="00243CB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3CE" w:rsidRDefault="00406E26" w:rsidP="001E4E92">
    <w:pPr>
      <w:pStyle w:val="Footer"/>
      <w:framePr w:wrap="around" w:vAnchor="text" w:hAnchor="margin" w:xAlign="center" w:y="1"/>
      <w:rPr>
        <w:rStyle w:val="PageNumber"/>
      </w:rPr>
    </w:pPr>
    <w:r>
      <w:rPr>
        <w:rStyle w:val="PageNumber"/>
      </w:rPr>
      <w:fldChar w:fldCharType="begin"/>
    </w:r>
    <w:r w:rsidR="00D633CE">
      <w:rPr>
        <w:rStyle w:val="PageNumber"/>
      </w:rPr>
      <w:instrText xml:space="preserve">PAGE  </w:instrText>
    </w:r>
    <w:r>
      <w:rPr>
        <w:rStyle w:val="PageNumber"/>
      </w:rPr>
      <w:fldChar w:fldCharType="end"/>
    </w:r>
  </w:p>
  <w:p w:rsidR="00D633CE" w:rsidRDefault="00D633C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3CE" w:rsidRDefault="00406E26" w:rsidP="001E4E92">
    <w:pPr>
      <w:pStyle w:val="Footer"/>
      <w:framePr w:wrap="around" w:vAnchor="text" w:hAnchor="margin" w:xAlign="center" w:y="1"/>
      <w:rPr>
        <w:rStyle w:val="PageNumber"/>
      </w:rPr>
    </w:pPr>
    <w:r>
      <w:rPr>
        <w:rStyle w:val="PageNumber"/>
      </w:rPr>
      <w:fldChar w:fldCharType="begin"/>
    </w:r>
    <w:r w:rsidR="00D633CE">
      <w:rPr>
        <w:rStyle w:val="PageNumber"/>
      </w:rPr>
      <w:instrText xml:space="preserve">PAGE  </w:instrText>
    </w:r>
    <w:r>
      <w:rPr>
        <w:rStyle w:val="PageNumber"/>
      </w:rPr>
      <w:fldChar w:fldCharType="separate"/>
    </w:r>
    <w:r w:rsidR="00D722C3">
      <w:rPr>
        <w:rStyle w:val="PageNumber"/>
        <w:noProof/>
      </w:rPr>
      <w:t>3</w:t>
    </w:r>
    <w:r>
      <w:rPr>
        <w:rStyle w:val="PageNumber"/>
      </w:rPr>
      <w:fldChar w:fldCharType="end"/>
    </w:r>
  </w:p>
  <w:p w:rsidR="00D633CE" w:rsidRDefault="00D633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5361" w:rsidRDefault="00243CB8">
      <w:pPr>
        <w:spacing w:after="0"/>
      </w:pPr>
      <w:r>
        <w:separator/>
      </w:r>
    </w:p>
  </w:footnote>
  <w:footnote w:type="continuationSeparator" w:id="0">
    <w:p w:rsidR="00CA5361" w:rsidRDefault="00243CB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74789"/>
    <w:multiLevelType w:val="hybridMultilevel"/>
    <w:tmpl w:val="0B8AEF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C13223F"/>
    <w:multiLevelType w:val="hybridMultilevel"/>
    <w:tmpl w:val="F7FE916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5F928EE"/>
    <w:multiLevelType w:val="multilevel"/>
    <w:tmpl w:val="F1E81C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3ED"/>
    <w:rsid w:val="00003AF9"/>
    <w:rsid w:val="00057630"/>
    <w:rsid w:val="00082768"/>
    <w:rsid w:val="000A098F"/>
    <w:rsid w:val="000C1C43"/>
    <w:rsid w:val="000D70F4"/>
    <w:rsid w:val="000F43ED"/>
    <w:rsid w:val="0013491D"/>
    <w:rsid w:val="0015704D"/>
    <w:rsid w:val="00160D78"/>
    <w:rsid w:val="00176316"/>
    <w:rsid w:val="00185E63"/>
    <w:rsid w:val="001A2546"/>
    <w:rsid w:val="001E4E92"/>
    <w:rsid w:val="001F2591"/>
    <w:rsid w:val="00234918"/>
    <w:rsid w:val="00243CB8"/>
    <w:rsid w:val="00250A0E"/>
    <w:rsid w:val="00327A25"/>
    <w:rsid w:val="003F4D28"/>
    <w:rsid w:val="003F799C"/>
    <w:rsid w:val="00406E26"/>
    <w:rsid w:val="00447378"/>
    <w:rsid w:val="00464775"/>
    <w:rsid w:val="005866F7"/>
    <w:rsid w:val="00634BFB"/>
    <w:rsid w:val="006C0745"/>
    <w:rsid w:val="00711C68"/>
    <w:rsid w:val="00757FBC"/>
    <w:rsid w:val="007950EA"/>
    <w:rsid w:val="007F771B"/>
    <w:rsid w:val="00853B64"/>
    <w:rsid w:val="008B02D6"/>
    <w:rsid w:val="008C3701"/>
    <w:rsid w:val="008D724E"/>
    <w:rsid w:val="008F2316"/>
    <w:rsid w:val="00901A2D"/>
    <w:rsid w:val="00917392"/>
    <w:rsid w:val="00920F78"/>
    <w:rsid w:val="00951718"/>
    <w:rsid w:val="009D05F5"/>
    <w:rsid w:val="009D0775"/>
    <w:rsid w:val="009D679C"/>
    <w:rsid w:val="009F4A51"/>
    <w:rsid w:val="00A12D58"/>
    <w:rsid w:val="00BF30D0"/>
    <w:rsid w:val="00CA5361"/>
    <w:rsid w:val="00CA6CC9"/>
    <w:rsid w:val="00CA6EB2"/>
    <w:rsid w:val="00D633CE"/>
    <w:rsid w:val="00D722C3"/>
    <w:rsid w:val="00E306ED"/>
    <w:rsid w:val="00E508C6"/>
    <w:rsid w:val="00EC5B02"/>
    <w:rsid w:val="00F96DE5"/>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17D9"/>
    <w:rPr>
      <w:sz w:val="24"/>
      <w:szCs w:val="24"/>
      <w:lang w:val="en-GB"/>
    </w:rPr>
  </w:style>
  <w:style w:type="paragraph" w:styleId="Heading2">
    <w:name w:val="heading 2"/>
    <w:basedOn w:val="Normal"/>
    <w:link w:val="Heading2Char"/>
    <w:qFormat/>
    <w:rsid w:val="00CA6CC9"/>
    <w:pPr>
      <w:spacing w:before="100" w:beforeAutospacing="1" w:after="100" w:afterAutospacing="1"/>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A6CC9"/>
    <w:rPr>
      <w:rFonts w:ascii="Times New Roman" w:eastAsia="Times New Roman" w:hAnsi="Times New Roman" w:cs="Times New Roman"/>
      <w:b/>
      <w:bCs/>
      <w:sz w:val="36"/>
      <w:szCs w:val="36"/>
      <w:lang w:val="en-GB" w:eastAsia="en-GB"/>
    </w:rPr>
  </w:style>
  <w:style w:type="paragraph" w:styleId="NormalWeb">
    <w:name w:val="Normal (Web)"/>
    <w:basedOn w:val="Normal"/>
    <w:rsid w:val="00EC5B02"/>
    <w:pPr>
      <w:spacing w:before="100" w:beforeAutospacing="1" w:after="100" w:afterAutospacing="1"/>
    </w:pPr>
    <w:rPr>
      <w:rFonts w:ascii="Times New Roman" w:eastAsia="Times New Roman" w:hAnsi="Times New Roman" w:cs="Times New Roman"/>
      <w:lang w:eastAsia="en-GB"/>
    </w:rPr>
  </w:style>
  <w:style w:type="paragraph" w:styleId="ListParagraph">
    <w:name w:val="List Paragraph"/>
    <w:basedOn w:val="Normal"/>
    <w:uiPriority w:val="34"/>
    <w:qFormat/>
    <w:rsid w:val="000D70F4"/>
    <w:pPr>
      <w:ind w:left="720"/>
      <w:contextualSpacing/>
    </w:pPr>
  </w:style>
  <w:style w:type="paragraph" w:styleId="Footer">
    <w:name w:val="footer"/>
    <w:basedOn w:val="Normal"/>
    <w:link w:val="FooterChar"/>
    <w:uiPriority w:val="99"/>
    <w:semiHidden/>
    <w:unhideWhenUsed/>
    <w:rsid w:val="00E306ED"/>
    <w:pPr>
      <w:tabs>
        <w:tab w:val="center" w:pos="4320"/>
        <w:tab w:val="right" w:pos="8640"/>
      </w:tabs>
      <w:spacing w:after="0"/>
    </w:pPr>
  </w:style>
  <w:style w:type="character" w:customStyle="1" w:styleId="FooterChar">
    <w:name w:val="Footer Char"/>
    <w:basedOn w:val="DefaultParagraphFont"/>
    <w:link w:val="Footer"/>
    <w:uiPriority w:val="99"/>
    <w:semiHidden/>
    <w:rsid w:val="00E306ED"/>
    <w:rPr>
      <w:sz w:val="24"/>
      <w:szCs w:val="24"/>
      <w:lang w:val="en-GB"/>
    </w:rPr>
  </w:style>
  <w:style w:type="character" w:styleId="PageNumber">
    <w:name w:val="page number"/>
    <w:basedOn w:val="DefaultParagraphFont"/>
    <w:uiPriority w:val="99"/>
    <w:semiHidden/>
    <w:unhideWhenUsed/>
    <w:rsid w:val="00E306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17D9"/>
    <w:rPr>
      <w:sz w:val="24"/>
      <w:szCs w:val="24"/>
      <w:lang w:val="en-GB"/>
    </w:rPr>
  </w:style>
  <w:style w:type="paragraph" w:styleId="Heading2">
    <w:name w:val="heading 2"/>
    <w:basedOn w:val="Normal"/>
    <w:link w:val="Heading2Char"/>
    <w:qFormat/>
    <w:rsid w:val="00CA6CC9"/>
    <w:pPr>
      <w:spacing w:before="100" w:beforeAutospacing="1" w:after="100" w:afterAutospacing="1"/>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A6CC9"/>
    <w:rPr>
      <w:rFonts w:ascii="Times New Roman" w:eastAsia="Times New Roman" w:hAnsi="Times New Roman" w:cs="Times New Roman"/>
      <w:b/>
      <w:bCs/>
      <w:sz w:val="36"/>
      <w:szCs w:val="36"/>
      <w:lang w:val="en-GB" w:eastAsia="en-GB"/>
    </w:rPr>
  </w:style>
  <w:style w:type="paragraph" w:styleId="NormalWeb">
    <w:name w:val="Normal (Web)"/>
    <w:basedOn w:val="Normal"/>
    <w:rsid w:val="00EC5B02"/>
    <w:pPr>
      <w:spacing w:before="100" w:beforeAutospacing="1" w:after="100" w:afterAutospacing="1"/>
    </w:pPr>
    <w:rPr>
      <w:rFonts w:ascii="Times New Roman" w:eastAsia="Times New Roman" w:hAnsi="Times New Roman" w:cs="Times New Roman"/>
      <w:lang w:eastAsia="en-GB"/>
    </w:rPr>
  </w:style>
  <w:style w:type="paragraph" w:styleId="ListParagraph">
    <w:name w:val="List Paragraph"/>
    <w:basedOn w:val="Normal"/>
    <w:uiPriority w:val="34"/>
    <w:qFormat/>
    <w:rsid w:val="000D70F4"/>
    <w:pPr>
      <w:ind w:left="720"/>
      <w:contextualSpacing/>
    </w:pPr>
  </w:style>
  <w:style w:type="paragraph" w:styleId="Footer">
    <w:name w:val="footer"/>
    <w:basedOn w:val="Normal"/>
    <w:link w:val="FooterChar"/>
    <w:uiPriority w:val="99"/>
    <w:semiHidden/>
    <w:unhideWhenUsed/>
    <w:rsid w:val="00E306ED"/>
    <w:pPr>
      <w:tabs>
        <w:tab w:val="center" w:pos="4320"/>
        <w:tab w:val="right" w:pos="8640"/>
      </w:tabs>
      <w:spacing w:after="0"/>
    </w:pPr>
  </w:style>
  <w:style w:type="character" w:customStyle="1" w:styleId="FooterChar">
    <w:name w:val="Footer Char"/>
    <w:basedOn w:val="DefaultParagraphFont"/>
    <w:link w:val="Footer"/>
    <w:uiPriority w:val="99"/>
    <w:semiHidden/>
    <w:rsid w:val="00E306ED"/>
    <w:rPr>
      <w:sz w:val="24"/>
      <w:szCs w:val="24"/>
      <w:lang w:val="en-GB"/>
    </w:rPr>
  </w:style>
  <w:style w:type="character" w:styleId="PageNumber">
    <w:name w:val="page number"/>
    <w:basedOn w:val="DefaultParagraphFont"/>
    <w:uiPriority w:val="99"/>
    <w:semiHidden/>
    <w:unhideWhenUsed/>
    <w:rsid w:val="00E306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F433B18D</Template>
  <TotalTime>0</TotalTime>
  <Pages>3</Pages>
  <Words>567</Words>
  <Characters>3235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獫票楧栮捯洀鉭曮㞱Û뜰⠲쎔딁烊皭〼፥ᙼ䕸忤઱</Company>
  <LinksUpToDate>false</LinksUpToDate>
  <CharactersWithSpaces>3795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乩歫椠䱡畳椀㸲㻸ꔿ㌋䬮ꍰ䞮誀圇짗꾬钒붤鏊꣊㥊揤鞁</dc:creator>
  <cp:lastModifiedBy>Wolkowitz, Carol</cp:lastModifiedBy>
  <cp:revision>2</cp:revision>
  <cp:lastPrinted>2012-02-06T21:18:00Z</cp:lastPrinted>
  <dcterms:created xsi:type="dcterms:W3CDTF">2013-02-20T16:40:00Z</dcterms:created>
  <dcterms:modified xsi:type="dcterms:W3CDTF">2013-02-20T16:40:00Z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-327299702</vt:i4>
  </property>
</Properties>
</file>