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23233374"/>
        <w:docPartObj>
          <w:docPartGallery w:val="Cover Pages"/>
          <w:docPartUnique/>
        </w:docPartObj>
      </w:sdtPr>
      <w:sdtEndPr>
        <w:rPr>
          <w:rFonts w:ascii="Arial" w:hAnsi="Arial" w:cs="Arial"/>
          <w:b/>
          <w:color w:val="2E74B5" w:themeColor="accent1" w:themeShade="BF"/>
          <w:sz w:val="24"/>
          <w:szCs w:val="24"/>
        </w:rPr>
      </w:sdtEndPr>
      <w:sdtContent>
        <w:p w14:paraId="532DBBCC" w14:textId="77777777" w:rsidR="005C092B" w:rsidRPr="00C04697" w:rsidRDefault="00C77893">
          <w:pPr>
            <w:rPr>
              <w:rFonts w:ascii="Arial" w:hAnsi="Arial" w:cs="Arial"/>
              <w:b/>
              <w:color w:val="2E74B5" w:themeColor="accent1" w:themeShade="BF"/>
              <w:sz w:val="24"/>
              <w:szCs w:val="24"/>
            </w:rPr>
          </w:pPr>
          <w:r>
            <w:rPr>
              <w:b/>
              <w:color w:val="2E74B5" w:themeColor="accent1" w:themeShade="BF"/>
            </w:rPr>
            <w:t>Risk Assessment Form</w:t>
          </w:r>
        </w:p>
      </w:sdtContent>
    </w:sdt>
    <w:p w14:paraId="1C8A64FE" w14:textId="77777777" w:rsidR="00C04697" w:rsidRDefault="00C04697" w:rsidP="00C04697">
      <w:pPr>
        <w:jc w:val="right"/>
      </w:pPr>
    </w:p>
    <w:tbl>
      <w:tblPr>
        <w:tblStyle w:val="TableGrid"/>
        <w:tblW w:w="0" w:type="auto"/>
        <w:tblLook w:val="04A0" w:firstRow="1" w:lastRow="0" w:firstColumn="1" w:lastColumn="0" w:noHBand="0" w:noVBand="1"/>
      </w:tblPr>
      <w:tblGrid>
        <w:gridCol w:w="2797"/>
        <w:gridCol w:w="4283"/>
        <w:gridCol w:w="1000"/>
        <w:gridCol w:w="284"/>
        <w:gridCol w:w="1373"/>
        <w:gridCol w:w="1426"/>
        <w:gridCol w:w="2790"/>
      </w:tblGrid>
      <w:tr w:rsidR="00C04697" w14:paraId="02F92AF4" w14:textId="77777777" w:rsidTr="002076D9">
        <w:trPr>
          <w:trHeight w:val="239"/>
        </w:trPr>
        <w:tc>
          <w:tcPr>
            <w:tcW w:w="2797" w:type="dxa"/>
            <w:tcBorders>
              <w:top w:val="nil"/>
              <w:left w:val="nil"/>
              <w:bottom w:val="nil"/>
            </w:tcBorders>
          </w:tcPr>
          <w:p w14:paraId="045133A0" w14:textId="77777777" w:rsidR="00C04697" w:rsidRPr="002076D9" w:rsidRDefault="00C04697" w:rsidP="004D3B59">
            <w:pPr>
              <w:jc w:val="right"/>
            </w:pPr>
            <w:r w:rsidRPr="002076D9">
              <w:t xml:space="preserve">Title of </w:t>
            </w:r>
            <w:r w:rsidR="00C77893" w:rsidRPr="002076D9">
              <w:t xml:space="preserve">Risk </w:t>
            </w:r>
            <w:r w:rsidRPr="002076D9">
              <w:t>Assessment</w:t>
            </w:r>
          </w:p>
        </w:tc>
        <w:tc>
          <w:tcPr>
            <w:tcW w:w="5567" w:type="dxa"/>
            <w:gridSpan w:val="3"/>
            <w:tcBorders>
              <w:bottom w:val="single" w:sz="4" w:space="0" w:color="auto"/>
            </w:tcBorders>
          </w:tcPr>
          <w:p w14:paraId="3A364250" w14:textId="13C67D5E" w:rsidR="00C04697" w:rsidRPr="002076D9" w:rsidRDefault="0078724F" w:rsidP="004D3B59">
            <w:r w:rsidRPr="002076D9">
              <w:t>Events held in Communal Areas</w:t>
            </w:r>
            <w:r w:rsidR="00C50F38" w:rsidRPr="002076D9">
              <w:t xml:space="preserve"> across WBS</w:t>
            </w:r>
          </w:p>
        </w:tc>
        <w:tc>
          <w:tcPr>
            <w:tcW w:w="2799" w:type="dxa"/>
            <w:gridSpan w:val="2"/>
            <w:tcBorders>
              <w:top w:val="nil"/>
              <w:bottom w:val="nil"/>
            </w:tcBorders>
          </w:tcPr>
          <w:p w14:paraId="4E9AD1F3" w14:textId="552C5816" w:rsidR="00C04697" w:rsidRDefault="00C04697" w:rsidP="002076D9">
            <w:pPr>
              <w:jc w:val="right"/>
            </w:pPr>
            <w:r>
              <w:t>Date of assessment</w:t>
            </w:r>
          </w:p>
        </w:tc>
        <w:tc>
          <w:tcPr>
            <w:tcW w:w="2790" w:type="dxa"/>
            <w:tcBorders>
              <w:bottom w:val="single" w:sz="4" w:space="0" w:color="auto"/>
            </w:tcBorders>
            <w:vAlign w:val="center"/>
          </w:tcPr>
          <w:p w14:paraId="40CFE7B7" w14:textId="703F301D" w:rsidR="00C77893" w:rsidRDefault="002076D9" w:rsidP="002076D9">
            <w:pPr>
              <w:jc w:val="center"/>
            </w:pPr>
            <w:r>
              <w:t>Jan 2023</w:t>
            </w:r>
          </w:p>
        </w:tc>
      </w:tr>
      <w:tr w:rsidR="00C77893" w14:paraId="2A855B1F" w14:textId="77777777" w:rsidTr="00C77893">
        <w:tc>
          <w:tcPr>
            <w:tcW w:w="2797" w:type="dxa"/>
            <w:tcBorders>
              <w:top w:val="nil"/>
              <w:left w:val="nil"/>
              <w:bottom w:val="nil"/>
              <w:right w:val="nil"/>
            </w:tcBorders>
          </w:tcPr>
          <w:p w14:paraId="2BF19375" w14:textId="77777777" w:rsidR="00C77893" w:rsidRDefault="00C77893" w:rsidP="004D3B59">
            <w:pPr>
              <w:jc w:val="right"/>
            </w:pPr>
          </w:p>
        </w:tc>
        <w:tc>
          <w:tcPr>
            <w:tcW w:w="5567" w:type="dxa"/>
            <w:gridSpan w:val="3"/>
            <w:tcBorders>
              <w:top w:val="single" w:sz="4" w:space="0" w:color="auto"/>
              <w:left w:val="nil"/>
              <w:bottom w:val="nil"/>
              <w:right w:val="nil"/>
            </w:tcBorders>
          </w:tcPr>
          <w:p w14:paraId="6DB2A78D" w14:textId="77777777" w:rsidR="00C77893" w:rsidRDefault="00C77893" w:rsidP="004D3B59"/>
        </w:tc>
        <w:tc>
          <w:tcPr>
            <w:tcW w:w="2799" w:type="dxa"/>
            <w:gridSpan w:val="2"/>
            <w:tcBorders>
              <w:top w:val="nil"/>
              <w:left w:val="nil"/>
              <w:bottom w:val="nil"/>
              <w:right w:val="nil"/>
            </w:tcBorders>
            <w:vAlign w:val="center"/>
          </w:tcPr>
          <w:p w14:paraId="79D2B7F7" w14:textId="77777777" w:rsidR="00C77893" w:rsidRDefault="00C77893" w:rsidP="004D3B59">
            <w:pPr>
              <w:jc w:val="right"/>
            </w:pPr>
          </w:p>
        </w:tc>
        <w:tc>
          <w:tcPr>
            <w:tcW w:w="2790" w:type="dxa"/>
            <w:tcBorders>
              <w:top w:val="single" w:sz="4" w:space="0" w:color="auto"/>
              <w:left w:val="nil"/>
              <w:bottom w:val="single" w:sz="4" w:space="0" w:color="auto"/>
              <w:right w:val="nil"/>
            </w:tcBorders>
            <w:vAlign w:val="center"/>
          </w:tcPr>
          <w:p w14:paraId="23E886BA" w14:textId="77777777" w:rsidR="00C77893" w:rsidRDefault="00C77893" w:rsidP="004D3B59">
            <w:pPr>
              <w:jc w:val="center"/>
            </w:pPr>
          </w:p>
        </w:tc>
      </w:tr>
      <w:tr w:rsidR="00C77893" w14:paraId="5F86B285" w14:textId="77777777" w:rsidTr="00C77893">
        <w:trPr>
          <w:trHeight w:val="85"/>
        </w:trPr>
        <w:tc>
          <w:tcPr>
            <w:tcW w:w="2797" w:type="dxa"/>
            <w:tcBorders>
              <w:top w:val="nil"/>
              <w:left w:val="nil"/>
              <w:bottom w:val="nil"/>
              <w:right w:val="nil"/>
            </w:tcBorders>
          </w:tcPr>
          <w:p w14:paraId="59058E06" w14:textId="77777777" w:rsidR="00C77893" w:rsidRDefault="00C77893" w:rsidP="004D3B59">
            <w:pPr>
              <w:jc w:val="right"/>
            </w:pPr>
            <w:r>
              <w:t>Department</w:t>
            </w:r>
          </w:p>
        </w:tc>
        <w:tc>
          <w:tcPr>
            <w:tcW w:w="5283"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14:paraId="45266D3F" w14:textId="6AE90C3F" w:rsidR="00C77893" w:rsidRDefault="0078724F" w:rsidP="004D3B59">
            <w:r>
              <w:t>Academic Services - Facilities</w:t>
            </w:r>
          </w:p>
        </w:tc>
        <w:tc>
          <w:tcPr>
            <w:tcW w:w="284" w:type="dxa"/>
            <w:tcBorders>
              <w:top w:val="nil"/>
              <w:left w:val="nil"/>
              <w:bottom w:val="nil"/>
              <w:right w:val="nil"/>
            </w:tcBorders>
          </w:tcPr>
          <w:p w14:paraId="6E39E765" w14:textId="77777777" w:rsidR="00C77893" w:rsidRDefault="00C77893" w:rsidP="004D3B59"/>
        </w:tc>
        <w:tc>
          <w:tcPr>
            <w:tcW w:w="2799" w:type="dxa"/>
            <w:gridSpan w:val="2"/>
            <w:tcBorders>
              <w:top w:val="nil"/>
              <w:left w:val="nil"/>
              <w:bottom w:val="nil"/>
              <w:right w:val="single" w:sz="4" w:space="0" w:color="auto"/>
            </w:tcBorders>
            <w:vAlign w:val="center"/>
          </w:tcPr>
          <w:p w14:paraId="3E6F01E8" w14:textId="77777777" w:rsidR="00C77893" w:rsidRDefault="00C77893" w:rsidP="004D3B59">
            <w:pPr>
              <w:jc w:val="right"/>
            </w:pPr>
            <w:r>
              <w:t xml:space="preserve">                      </w:t>
            </w:r>
            <w:r w:rsidRPr="00C77893">
              <w:t>Date review due</w:t>
            </w:r>
          </w:p>
        </w:tc>
        <w:tc>
          <w:tcPr>
            <w:tcW w:w="2790" w:type="dxa"/>
            <w:tcBorders>
              <w:top w:val="single" w:sz="4" w:space="0" w:color="auto"/>
              <w:left w:val="single" w:sz="4" w:space="0" w:color="auto"/>
              <w:right w:val="single" w:sz="4" w:space="0" w:color="auto"/>
            </w:tcBorders>
            <w:vAlign w:val="center"/>
          </w:tcPr>
          <w:p w14:paraId="43A8F0A1" w14:textId="76050975" w:rsidR="00C77893" w:rsidRDefault="002076D9" w:rsidP="005C274B">
            <w:pPr>
              <w:jc w:val="center"/>
            </w:pPr>
            <w:r>
              <w:t>Jan 2024</w:t>
            </w:r>
          </w:p>
          <w:p w14:paraId="4324380A" w14:textId="77777777" w:rsidR="00C77893" w:rsidRDefault="00C77893" w:rsidP="005C274B">
            <w:pPr>
              <w:jc w:val="center"/>
            </w:pPr>
          </w:p>
        </w:tc>
      </w:tr>
      <w:tr w:rsidR="00C77893" w14:paraId="0638C6B8" w14:textId="77777777" w:rsidTr="00C77893">
        <w:trPr>
          <w:trHeight w:val="85"/>
        </w:trPr>
        <w:tc>
          <w:tcPr>
            <w:tcW w:w="2797" w:type="dxa"/>
            <w:tcBorders>
              <w:top w:val="nil"/>
              <w:left w:val="nil"/>
              <w:bottom w:val="nil"/>
              <w:right w:val="nil"/>
            </w:tcBorders>
          </w:tcPr>
          <w:p w14:paraId="4D7B7ED1" w14:textId="77777777" w:rsidR="00C77893" w:rsidRDefault="00C77893" w:rsidP="004D3B59">
            <w:pPr>
              <w:jc w:val="right"/>
            </w:pPr>
          </w:p>
        </w:tc>
        <w:tc>
          <w:tcPr>
            <w:tcW w:w="5567" w:type="dxa"/>
            <w:gridSpan w:val="3"/>
            <w:tcBorders>
              <w:top w:val="nil"/>
              <w:left w:val="nil"/>
              <w:bottom w:val="single" w:sz="4" w:space="0" w:color="auto"/>
              <w:right w:val="nil"/>
            </w:tcBorders>
          </w:tcPr>
          <w:p w14:paraId="15BD045A" w14:textId="77777777" w:rsidR="00C77893" w:rsidRDefault="00C77893" w:rsidP="004D3B59"/>
        </w:tc>
        <w:tc>
          <w:tcPr>
            <w:tcW w:w="2799" w:type="dxa"/>
            <w:gridSpan w:val="2"/>
            <w:tcBorders>
              <w:top w:val="nil"/>
              <w:left w:val="nil"/>
              <w:bottom w:val="single" w:sz="4" w:space="0" w:color="auto"/>
              <w:right w:val="nil"/>
            </w:tcBorders>
            <w:vAlign w:val="center"/>
          </w:tcPr>
          <w:p w14:paraId="0F5C9DCE" w14:textId="77777777" w:rsidR="00C77893" w:rsidRDefault="00C77893" w:rsidP="004D3B59">
            <w:pPr>
              <w:jc w:val="right"/>
            </w:pPr>
          </w:p>
        </w:tc>
        <w:tc>
          <w:tcPr>
            <w:tcW w:w="2790" w:type="dxa"/>
            <w:tcBorders>
              <w:left w:val="nil"/>
              <w:bottom w:val="single" w:sz="4" w:space="0" w:color="auto"/>
              <w:right w:val="nil"/>
            </w:tcBorders>
            <w:vAlign w:val="center"/>
          </w:tcPr>
          <w:p w14:paraId="6F1EA8A5" w14:textId="77777777" w:rsidR="00C77893" w:rsidRDefault="00C77893" w:rsidP="004D3B59">
            <w:pPr>
              <w:jc w:val="right"/>
            </w:pPr>
          </w:p>
        </w:tc>
      </w:tr>
      <w:tr w:rsidR="00C77893" w14:paraId="56A40AB1" w14:textId="77777777" w:rsidTr="00C77893">
        <w:trPr>
          <w:trHeight w:val="547"/>
        </w:trPr>
        <w:tc>
          <w:tcPr>
            <w:tcW w:w="2797" w:type="dxa"/>
            <w:tcBorders>
              <w:top w:val="nil"/>
              <w:left w:val="nil"/>
              <w:bottom w:val="nil"/>
            </w:tcBorders>
          </w:tcPr>
          <w:p w14:paraId="4B2C2F39" w14:textId="77777777" w:rsidR="00C77893" w:rsidRDefault="00C77893" w:rsidP="004D3B59">
            <w:pPr>
              <w:jc w:val="right"/>
            </w:pPr>
            <w:r w:rsidRPr="00C77893">
              <w:t>Description of Task/Process</w:t>
            </w:r>
          </w:p>
        </w:tc>
        <w:tc>
          <w:tcPr>
            <w:tcW w:w="11156" w:type="dxa"/>
            <w:gridSpan w:val="6"/>
            <w:tcBorders>
              <w:left w:val="nil"/>
              <w:bottom w:val="single" w:sz="4" w:space="0" w:color="auto"/>
              <w:right w:val="single" w:sz="4" w:space="0" w:color="auto"/>
            </w:tcBorders>
          </w:tcPr>
          <w:p w14:paraId="791C8840" w14:textId="138A1198" w:rsidR="00C77893" w:rsidRDefault="0078724F" w:rsidP="002076D9">
            <w:pPr>
              <w:pStyle w:val="xxmsonormal"/>
            </w:pPr>
            <w:r w:rsidRPr="002076D9">
              <w:rPr>
                <w:rFonts w:ascii="Calibri" w:hAnsi="Calibri" w:cs="Calibri"/>
                <w:sz w:val="22"/>
                <w:szCs w:val="22"/>
              </w:rPr>
              <w:t xml:space="preserve">Risk assessment for events held in communal areas such as atrium areas (i.e the south foyer area of WBS). Risks that could be posed to users and how we mitigate against them. </w:t>
            </w:r>
          </w:p>
        </w:tc>
      </w:tr>
      <w:tr w:rsidR="00C77893" w14:paraId="0A2CAEBC" w14:textId="77777777" w:rsidTr="00C77893">
        <w:trPr>
          <w:trHeight w:val="229"/>
        </w:trPr>
        <w:tc>
          <w:tcPr>
            <w:tcW w:w="2797" w:type="dxa"/>
            <w:tcBorders>
              <w:top w:val="nil"/>
              <w:left w:val="nil"/>
              <w:bottom w:val="nil"/>
              <w:right w:val="nil"/>
            </w:tcBorders>
          </w:tcPr>
          <w:p w14:paraId="6E3B037C" w14:textId="77777777" w:rsidR="00C77893" w:rsidRDefault="00C77893" w:rsidP="004D3B59">
            <w:pPr>
              <w:jc w:val="right"/>
            </w:pPr>
          </w:p>
        </w:tc>
        <w:tc>
          <w:tcPr>
            <w:tcW w:w="4283" w:type="dxa"/>
            <w:tcBorders>
              <w:top w:val="nil"/>
              <w:left w:val="nil"/>
              <w:bottom w:val="single" w:sz="4" w:space="0" w:color="auto"/>
              <w:right w:val="nil"/>
            </w:tcBorders>
          </w:tcPr>
          <w:p w14:paraId="6901AE6B" w14:textId="77777777" w:rsidR="00C77893" w:rsidRDefault="00C77893" w:rsidP="004D3B59"/>
        </w:tc>
        <w:tc>
          <w:tcPr>
            <w:tcW w:w="2657" w:type="dxa"/>
            <w:gridSpan w:val="3"/>
            <w:tcBorders>
              <w:left w:val="nil"/>
              <w:bottom w:val="nil"/>
              <w:right w:val="nil"/>
            </w:tcBorders>
          </w:tcPr>
          <w:p w14:paraId="008D412D" w14:textId="77777777" w:rsidR="00C77893" w:rsidRDefault="00C77893" w:rsidP="004D3B59"/>
        </w:tc>
        <w:tc>
          <w:tcPr>
            <w:tcW w:w="4216" w:type="dxa"/>
            <w:gridSpan w:val="2"/>
            <w:tcBorders>
              <w:top w:val="nil"/>
              <w:left w:val="nil"/>
              <w:bottom w:val="nil"/>
              <w:right w:val="nil"/>
            </w:tcBorders>
          </w:tcPr>
          <w:p w14:paraId="460A09F4" w14:textId="77777777" w:rsidR="00C77893" w:rsidRDefault="00C77893" w:rsidP="004D3B59"/>
        </w:tc>
      </w:tr>
      <w:tr w:rsidR="00C77893" w14:paraId="1F9FE840" w14:textId="77777777" w:rsidTr="00C77893">
        <w:trPr>
          <w:gridAfter w:val="5"/>
          <w:wAfter w:w="6873" w:type="dxa"/>
          <w:trHeight w:val="413"/>
        </w:trPr>
        <w:tc>
          <w:tcPr>
            <w:tcW w:w="2797" w:type="dxa"/>
            <w:tcBorders>
              <w:top w:val="nil"/>
              <w:left w:val="nil"/>
              <w:bottom w:val="nil"/>
            </w:tcBorders>
          </w:tcPr>
          <w:p w14:paraId="6F38201C" w14:textId="77777777" w:rsidR="00C77893" w:rsidRDefault="00C77893" w:rsidP="00C77893">
            <w:pPr>
              <w:jc w:val="right"/>
            </w:pPr>
            <w:r>
              <w:t>Assessment carried out by</w:t>
            </w:r>
          </w:p>
        </w:tc>
        <w:tc>
          <w:tcPr>
            <w:tcW w:w="4283" w:type="dxa"/>
            <w:tcBorders>
              <w:top w:val="single" w:sz="4" w:space="0" w:color="auto"/>
              <w:bottom w:val="single" w:sz="4" w:space="0" w:color="auto"/>
              <w:right w:val="single" w:sz="4" w:space="0" w:color="auto"/>
            </w:tcBorders>
          </w:tcPr>
          <w:p w14:paraId="5734CCC1" w14:textId="034708D4" w:rsidR="00C77893" w:rsidRDefault="000C238F" w:rsidP="00C77893">
            <w:r>
              <w:t>Emily Foster</w:t>
            </w:r>
          </w:p>
        </w:tc>
      </w:tr>
    </w:tbl>
    <w:tbl>
      <w:tblPr>
        <w:tblW w:w="14176" w:type="dxa"/>
        <w:tblLayout w:type="fixed"/>
        <w:tblLook w:val="0000" w:firstRow="0" w:lastRow="0" w:firstColumn="0" w:lastColumn="0" w:noHBand="0" w:noVBand="0"/>
      </w:tblPr>
      <w:tblGrid>
        <w:gridCol w:w="2836"/>
        <w:gridCol w:w="11340"/>
      </w:tblGrid>
      <w:tr w:rsidR="00C04697" w14:paraId="7933C0D7" w14:textId="77777777" w:rsidTr="00C77893">
        <w:trPr>
          <w:trHeight w:val="3127"/>
        </w:trPr>
        <w:tc>
          <w:tcPr>
            <w:tcW w:w="2836" w:type="dxa"/>
            <w:tcBorders>
              <w:right w:val="single" w:sz="4" w:space="0" w:color="auto"/>
            </w:tcBorders>
          </w:tcPr>
          <w:p w14:paraId="57B54809" w14:textId="31FE139C" w:rsidR="00C04697" w:rsidRPr="00967DA2" w:rsidRDefault="002076D9" w:rsidP="004D3B59">
            <w:pPr>
              <w:pStyle w:val="Heading5"/>
              <w:rPr>
                <w:rFonts w:asciiTheme="minorHAnsi" w:hAnsiTheme="minorHAnsi" w:cs="Arial"/>
                <w:sz w:val="22"/>
                <w:szCs w:val="22"/>
              </w:rPr>
            </w:pPr>
            <w:r>
              <w:rPr>
                <w:rFonts w:asciiTheme="minorHAnsi" w:hAnsiTheme="minorHAnsi" w:cs="Arial"/>
                <w:sz w:val="22"/>
                <w:szCs w:val="22"/>
              </w:rPr>
              <w:t>A</w:t>
            </w:r>
            <w:r w:rsidR="00C04697" w:rsidRPr="00967DA2">
              <w:rPr>
                <w:rFonts w:asciiTheme="minorHAnsi" w:hAnsiTheme="minorHAnsi" w:cs="Arial"/>
                <w:sz w:val="22"/>
                <w:szCs w:val="22"/>
              </w:rPr>
              <w:t>dditional information</w:t>
            </w:r>
          </w:p>
        </w:tc>
        <w:tc>
          <w:tcPr>
            <w:tcW w:w="11340" w:type="dxa"/>
            <w:tcBorders>
              <w:top w:val="single" w:sz="4" w:space="0" w:color="auto"/>
              <w:left w:val="single" w:sz="4" w:space="0" w:color="auto"/>
              <w:bottom w:val="single" w:sz="4" w:space="0" w:color="auto"/>
              <w:right w:val="single" w:sz="4" w:space="0" w:color="auto"/>
            </w:tcBorders>
          </w:tcPr>
          <w:p w14:paraId="15D8B8D7" w14:textId="77777777" w:rsidR="002076D9" w:rsidRDefault="002076D9" w:rsidP="002076D9">
            <w:pPr>
              <w:widowControl w:val="0"/>
              <w:tabs>
                <w:tab w:val="left" w:pos="34"/>
              </w:tabs>
              <w:ind w:left="34" w:firstLine="1"/>
              <w:rPr>
                <w:rFonts w:cstheme="minorHAnsi"/>
                <w:szCs w:val="24"/>
              </w:rPr>
            </w:pPr>
            <w:r w:rsidRPr="00F77E6B">
              <w:rPr>
                <w:rFonts w:cstheme="minorHAnsi"/>
                <w:b/>
                <w:bCs/>
                <w:szCs w:val="24"/>
              </w:rPr>
              <w:t>This is a ‘blueprint’ risk assessment so it needs to be tailored to your specific space as several proposed mitigations are given</w:t>
            </w:r>
            <w:r w:rsidRPr="00F77E6B">
              <w:rPr>
                <w:rFonts w:cstheme="minorHAnsi"/>
                <w:szCs w:val="24"/>
              </w:rPr>
              <w:t xml:space="preserve">. These have been put in priority order following the recognised health and safety hierarchy of control. It is expected that you will require a number of these to work for your space and style of teaching delivery.  Any additional hazards present connected with the activity, the materials used, the people involved, or the environment should be covered by a separate risk assessment (to be read in conjunction with this one).  </w:t>
            </w:r>
          </w:p>
          <w:p w14:paraId="17031E06" w14:textId="1E731676" w:rsidR="002076D9" w:rsidRDefault="002076D9" w:rsidP="002076D9">
            <w:pPr>
              <w:widowControl w:val="0"/>
              <w:tabs>
                <w:tab w:val="left" w:pos="34"/>
              </w:tabs>
              <w:rPr>
                <w:rFonts w:cstheme="minorHAnsi"/>
              </w:rPr>
            </w:pPr>
            <w:r>
              <w:rPr>
                <w:rFonts w:cstheme="minorHAnsi"/>
                <w:b/>
              </w:rPr>
              <w:t>Teaching Staff</w:t>
            </w:r>
            <w:r w:rsidRPr="00FB3D9D">
              <w:rPr>
                <w:rFonts w:cstheme="minorHAnsi"/>
              </w:rPr>
              <w:t xml:space="preserve"> are defined as </w:t>
            </w:r>
            <w:r>
              <w:rPr>
                <w:rFonts w:cstheme="minorHAnsi"/>
              </w:rPr>
              <w:t xml:space="preserve">the people providing the </w:t>
            </w:r>
            <w:r>
              <w:rPr>
                <w:rFonts w:cstheme="minorHAnsi"/>
              </w:rPr>
              <w:t>face-to-face</w:t>
            </w:r>
            <w:r>
              <w:rPr>
                <w:rFonts w:cstheme="minorHAnsi"/>
              </w:rPr>
              <w:t xml:space="preserve"> teaching or who is engaging the group in discussion. </w:t>
            </w:r>
          </w:p>
          <w:p w14:paraId="36D205C5" w14:textId="77777777" w:rsidR="002076D9" w:rsidRDefault="002076D9" w:rsidP="002076D9">
            <w:pPr>
              <w:widowControl w:val="0"/>
              <w:tabs>
                <w:tab w:val="left" w:pos="34"/>
              </w:tabs>
              <w:rPr>
                <w:rFonts w:cstheme="minorHAnsi"/>
                <w:bCs/>
              </w:rPr>
            </w:pPr>
            <w:r>
              <w:rPr>
                <w:rFonts w:cstheme="minorHAnsi"/>
                <w:b/>
              </w:rPr>
              <w:t>Teaching Head / Programme Lead</w:t>
            </w:r>
            <w:r w:rsidRPr="00FB3D9D">
              <w:rPr>
                <w:rFonts w:cstheme="minorHAnsi"/>
              </w:rPr>
              <w:t xml:space="preserve"> are defined those who have </w:t>
            </w:r>
            <w:r>
              <w:rPr>
                <w:rFonts w:cstheme="minorHAnsi"/>
              </w:rPr>
              <w:t>responsibility for the teaching programme</w:t>
            </w:r>
            <w:r w:rsidRPr="00FB3D9D">
              <w:rPr>
                <w:rFonts w:cstheme="minorHAnsi"/>
              </w:rPr>
              <w:t xml:space="preserve">.  They must discuss </w:t>
            </w:r>
            <w:r>
              <w:rPr>
                <w:rFonts w:cstheme="minorHAnsi"/>
              </w:rPr>
              <w:t xml:space="preserve">this risk assessment in advance of the start of term with those who are involved in the teaching of that programme and refer also to the </w:t>
            </w:r>
            <w:r w:rsidRPr="00390D00">
              <w:rPr>
                <w:rFonts w:cstheme="minorHAnsi"/>
                <w:bCs/>
              </w:rPr>
              <w:t>Blueprint Risk Assessment</w:t>
            </w:r>
            <w:r>
              <w:rPr>
                <w:rFonts w:cstheme="minorHAnsi"/>
                <w:bCs/>
              </w:rPr>
              <w:t xml:space="preserve"> which has other relevant information for staff.</w:t>
            </w:r>
          </w:p>
          <w:p w14:paraId="15FB656C" w14:textId="77777777" w:rsidR="002076D9" w:rsidRDefault="002076D9" w:rsidP="002076D9">
            <w:pPr>
              <w:widowControl w:val="0"/>
              <w:tabs>
                <w:tab w:val="left" w:pos="34"/>
              </w:tabs>
              <w:rPr>
                <w:rFonts w:cstheme="minorHAnsi"/>
              </w:rPr>
            </w:pPr>
            <w:r>
              <w:rPr>
                <w:rFonts w:cstheme="minorHAnsi"/>
                <w:b/>
              </w:rPr>
              <w:t>Attendees</w:t>
            </w:r>
            <w:r w:rsidRPr="00FB3D9D">
              <w:rPr>
                <w:rFonts w:cstheme="minorHAnsi"/>
              </w:rPr>
              <w:t xml:space="preserve"> are defined as </w:t>
            </w:r>
            <w:r>
              <w:rPr>
                <w:rFonts w:cstheme="minorHAnsi"/>
              </w:rPr>
              <w:t>those who are seated on the flat floor lecture space or seminar room.  This could be made up of students, visitors, conference attendees, members of the public etc.</w:t>
            </w:r>
          </w:p>
          <w:p w14:paraId="0F8194BD" w14:textId="788997BB" w:rsidR="0020667B" w:rsidRDefault="002076D9" w:rsidP="002076D9">
            <w:pPr>
              <w:spacing w:after="0" w:line="240" w:lineRule="auto"/>
              <w:rPr>
                <w:rFonts w:ascii="Arial" w:hAnsi="Arial" w:cs="Arial"/>
                <w:szCs w:val="24"/>
              </w:rPr>
            </w:pPr>
            <w:r w:rsidRPr="00390D00">
              <w:rPr>
                <w:rFonts w:cstheme="minorHAnsi"/>
              </w:rPr>
              <w:t xml:space="preserve">All lecture </w:t>
            </w:r>
            <w:r>
              <w:rPr>
                <w:rFonts w:cstheme="minorHAnsi"/>
              </w:rPr>
              <w:t>and seminar spaces</w:t>
            </w:r>
            <w:r w:rsidRPr="00390D00">
              <w:rPr>
                <w:rFonts w:cstheme="minorHAnsi"/>
              </w:rPr>
              <w:t xml:space="preserve"> will be pre-booked in advance</w:t>
            </w:r>
            <w:r>
              <w:rPr>
                <w:rFonts w:cstheme="minorHAnsi"/>
              </w:rPr>
              <w:t>. Whilst e</w:t>
            </w:r>
            <w:r w:rsidRPr="00FB3D9D">
              <w:rPr>
                <w:rFonts w:cstheme="minorHAnsi"/>
              </w:rPr>
              <w:t xml:space="preserve">ach </w:t>
            </w:r>
            <w:r>
              <w:rPr>
                <w:rFonts w:cstheme="minorHAnsi"/>
              </w:rPr>
              <w:t>space will vary in size/shape, all will fall within the scope of this risk assessment</w:t>
            </w:r>
            <w:r w:rsidRPr="00FB3D9D">
              <w:rPr>
                <w:rFonts w:cstheme="minorHAnsi"/>
              </w:rPr>
              <w:t>.</w:t>
            </w:r>
            <w:r>
              <w:rPr>
                <w:rFonts w:cstheme="minorHAnsi"/>
              </w:rPr>
              <w:t xml:space="preserve"> A variety of teaching styles have been considered.</w:t>
            </w:r>
          </w:p>
        </w:tc>
      </w:tr>
    </w:tbl>
    <w:p w14:paraId="517A026C" w14:textId="77777777" w:rsidR="00C04697" w:rsidRDefault="00C04697" w:rsidP="00C04697"/>
    <w:tbl>
      <w:tblPr>
        <w:tblW w:w="1541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1559"/>
        <w:gridCol w:w="2977"/>
        <w:gridCol w:w="1559"/>
        <w:gridCol w:w="3828"/>
        <w:gridCol w:w="1843"/>
        <w:gridCol w:w="1243"/>
      </w:tblGrid>
      <w:tr w:rsidR="007C67C6" w:rsidRPr="000A10B3" w14:paraId="2972A65A" w14:textId="77777777" w:rsidTr="007C67C6">
        <w:trPr>
          <w:trHeight w:val="945"/>
          <w:tblHeader/>
        </w:trPr>
        <w:tc>
          <w:tcPr>
            <w:tcW w:w="2410" w:type="dxa"/>
            <w:shd w:val="clear" w:color="auto" w:fill="auto"/>
            <w:vAlign w:val="center"/>
            <w:hideMark/>
          </w:tcPr>
          <w:p w14:paraId="50BBCF10" w14:textId="77777777" w:rsidR="007C67C6" w:rsidRPr="000A10B3" w:rsidRDefault="002076D9" w:rsidP="007C67C6">
            <w:pPr>
              <w:spacing w:after="0" w:line="240" w:lineRule="auto"/>
              <w:ind w:left="-68"/>
              <w:jc w:val="center"/>
              <w:rPr>
                <w:rFonts w:ascii="Calibri" w:eastAsia="Times New Roman" w:hAnsi="Calibri" w:cs="Times New Roman"/>
                <w:b/>
                <w:bCs/>
              </w:rPr>
            </w:pPr>
            <w:hyperlink r:id="rId9" w:history="1">
              <w:r w:rsidR="007C67C6" w:rsidRPr="00A2690B">
                <w:rPr>
                  <w:rStyle w:val="Hyperlink"/>
                  <w:rFonts w:ascii="Calibri" w:eastAsia="Times New Roman" w:hAnsi="Calibri" w:cs="Times New Roman"/>
                  <w:b/>
                  <w:bCs/>
                </w:rPr>
                <w:t>Hazards and how they may cause harm</w:t>
              </w:r>
            </w:hyperlink>
          </w:p>
        </w:tc>
        <w:tc>
          <w:tcPr>
            <w:tcW w:w="1559" w:type="dxa"/>
            <w:vAlign w:val="center"/>
          </w:tcPr>
          <w:p w14:paraId="50036CE2" w14:textId="77777777" w:rsidR="007C67C6" w:rsidRPr="000A10B3" w:rsidRDefault="002076D9" w:rsidP="007C67C6">
            <w:pPr>
              <w:spacing w:after="0" w:line="240" w:lineRule="auto"/>
              <w:jc w:val="center"/>
              <w:rPr>
                <w:rFonts w:ascii="Calibri" w:eastAsia="Times New Roman" w:hAnsi="Calibri" w:cs="Times New Roman"/>
                <w:b/>
                <w:bCs/>
              </w:rPr>
            </w:pPr>
            <w:hyperlink r:id="rId10" w:history="1">
              <w:r w:rsidR="007C67C6" w:rsidRPr="00CF010C">
                <w:rPr>
                  <w:rStyle w:val="Hyperlink"/>
                  <w:rFonts w:ascii="Calibri" w:eastAsia="Times New Roman" w:hAnsi="Calibri" w:cs="Times New Roman"/>
                  <w:b/>
                  <w:bCs/>
                </w:rPr>
                <w:t>Who may be at Risk?</w:t>
              </w:r>
            </w:hyperlink>
          </w:p>
        </w:tc>
        <w:tc>
          <w:tcPr>
            <w:tcW w:w="2977" w:type="dxa"/>
            <w:shd w:val="clear" w:color="auto" w:fill="auto"/>
            <w:vAlign w:val="center"/>
            <w:hideMark/>
          </w:tcPr>
          <w:p w14:paraId="2E74EC4D" w14:textId="77777777" w:rsidR="007C67C6" w:rsidRPr="000A10B3" w:rsidRDefault="007C67C6" w:rsidP="007C67C6">
            <w:pPr>
              <w:spacing w:after="0" w:line="240" w:lineRule="auto"/>
              <w:jc w:val="center"/>
              <w:rPr>
                <w:rFonts w:ascii="Calibri" w:eastAsia="Times New Roman" w:hAnsi="Calibri" w:cs="Times New Roman"/>
                <w:b/>
                <w:bCs/>
              </w:rPr>
            </w:pPr>
            <w:r w:rsidRPr="000A10B3">
              <w:rPr>
                <w:rFonts w:ascii="Calibri" w:eastAsia="Times New Roman" w:hAnsi="Calibri" w:cs="Times New Roman"/>
                <w:b/>
                <w:bCs/>
              </w:rPr>
              <w:t xml:space="preserve">Existing </w:t>
            </w:r>
            <w:hyperlink r:id="rId11" w:history="1">
              <w:r w:rsidRPr="00307801">
                <w:rPr>
                  <w:rStyle w:val="Hyperlink"/>
                  <w:rFonts w:ascii="Calibri" w:eastAsia="Times New Roman" w:hAnsi="Calibri" w:cs="Times New Roman"/>
                  <w:b/>
                  <w:bCs/>
                </w:rPr>
                <w:t>Control Measures</w:t>
              </w:r>
            </w:hyperlink>
          </w:p>
        </w:tc>
        <w:tc>
          <w:tcPr>
            <w:tcW w:w="1559" w:type="dxa"/>
            <w:shd w:val="clear" w:color="auto" w:fill="auto"/>
            <w:vAlign w:val="center"/>
            <w:hideMark/>
          </w:tcPr>
          <w:p w14:paraId="569A036A" w14:textId="77777777" w:rsidR="007C67C6" w:rsidRDefault="007C67C6" w:rsidP="007C67C6">
            <w:pPr>
              <w:spacing w:after="0" w:line="240" w:lineRule="auto"/>
              <w:jc w:val="center"/>
              <w:rPr>
                <w:rFonts w:ascii="Calibri" w:eastAsia="Times New Roman" w:hAnsi="Calibri" w:cs="Times New Roman"/>
                <w:b/>
                <w:bCs/>
              </w:rPr>
            </w:pPr>
            <w:r>
              <w:rPr>
                <w:rFonts w:ascii="Calibri" w:eastAsia="Times New Roman" w:hAnsi="Calibri" w:cs="Times New Roman"/>
                <w:b/>
                <w:bCs/>
              </w:rPr>
              <w:t xml:space="preserve">Current </w:t>
            </w:r>
          </w:p>
          <w:p w14:paraId="6D81D13F" w14:textId="77777777" w:rsidR="007C67C6" w:rsidRPr="00CF010C" w:rsidRDefault="002076D9" w:rsidP="007C67C6">
            <w:pPr>
              <w:spacing w:after="0" w:line="240" w:lineRule="auto"/>
              <w:jc w:val="center"/>
              <w:rPr>
                <w:rFonts w:ascii="Calibri" w:eastAsia="Times New Roman" w:hAnsi="Calibri" w:cs="Times New Roman"/>
                <w:b/>
                <w:bCs/>
                <w:color w:val="0563C1" w:themeColor="hyperlink"/>
                <w:u w:val="single"/>
              </w:rPr>
            </w:pPr>
            <w:hyperlink r:id="rId12" w:history="1">
              <w:r w:rsidR="007C67C6" w:rsidRPr="00307801">
                <w:rPr>
                  <w:rStyle w:val="Hyperlink"/>
                  <w:rFonts w:ascii="Calibri" w:eastAsia="Times New Roman" w:hAnsi="Calibri" w:cs="Times New Roman"/>
                  <w:b/>
                  <w:bCs/>
                </w:rPr>
                <w:t>Risk</w:t>
              </w:r>
              <w:r w:rsidR="007C67C6">
                <w:rPr>
                  <w:rStyle w:val="Hyperlink"/>
                  <w:rFonts w:ascii="Calibri" w:eastAsia="Times New Roman" w:hAnsi="Calibri" w:cs="Times New Roman"/>
                  <w:b/>
                  <w:bCs/>
                </w:rPr>
                <w:t xml:space="preserve"> </w:t>
              </w:r>
              <w:r w:rsidR="007C67C6" w:rsidRPr="00307801">
                <w:rPr>
                  <w:rStyle w:val="Hyperlink"/>
                  <w:rFonts w:ascii="Calibri" w:eastAsia="Times New Roman" w:hAnsi="Calibri" w:cs="Times New Roman"/>
                  <w:b/>
                  <w:bCs/>
                </w:rPr>
                <w:t>Level</w:t>
              </w:r>
            </w:hyperlink>
          </w:p>
          <w:p w14:paraId="284552A0" w14:textId="77777777" w:rsidR="007C67C6" w:rsidRPr="000A10B3" w:rsidRDefault="007C67C6" w:rsidP="007C67C6">
            <w:pPr>
              <w:spacing w:after="0" w:line="240" w:lineRule="auto"/>
              <w:jc w:val="center"/>
              <w:rPr>
                <w:rFonts w:ascii="Calibri" w:eastAsia="Times New Roman" w:hAnsi="Calibri" w:cs="Times New Roman"/>
                <w:b/>
                <w:bCs/>
              </w:rPr>
            </w:pPr>
            <w:r w:rsidRPr="009D6A65">
              <w:rPr>
                <w:rFonts w:ascii="Calibri" w:eastAsia="Times New Roman" w:hAnsi="Calibri" w:cs="Times New Roman"/>
                <w:bCs/>
                <w:sz w:val="20"/>
              </w:rPr>
              <w:t>(</w:t>
            </w:r>
            <w:r w:rsidRPr="00CF010C">
              <w:rPr>
                <w:rFonts w:ascii="Calibri" w:eastAsia="Times New Roman" w:hAnsi="Calibri" w:cs="Times New Roman"/>
                <w:b/>
                <w:bCs/>
                <w:color w:val="00B050"/>
                <w:sz w:val="20"/>
              </w:rPr>
              <w:t>VL</w:t>
            </w:r>
            <w:r w:rsidRPr="00CF010C">
              <w:rPr>
                <w:rFonts w:ascii="Calibri" w:eastAsia="Times New Roman" w:hAnsi="Calibri" w:cs="Times New Roman"/>
                <w:b/>
                <w:bCs/>
                <w:sz w:val="20"/>
              </w:rPr>
              <w:t>,</w:t>
            </w:r>
            <w:r w:rsidRPr="00CF010C">
              <w:rPr>
                <w:rFonts w:ascii="Arial" w:eastAsia="Times New Roman" w:hAnsi="Arial" w:cs="Arial"/>
                <w:b/>
                <w:bCs/>
                <w:color w:val="2E74B5" w:themeColor="accent1" w:themeShade="BF"/>
                <w:sz w:val="18"/>
                <w:szCs w:val="20"/>
              </w:rPr>
              <w:t>L</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FF0000"/>
                <w:sz w:val="18"/>
                <w:szCs w:val="20"/>
              </w:rPr>
              <w:t>VH</w:t>
            </w:r>
            <w:r w:rsidRPr="009D6A65">
              <w:rPr>
                <w:rFonts w:ascii="Arial" w:eastAsia="Times New Roman" w:hAnsi="Arial" w:cs="Arial"/>
                <w:bCs/>
                <w:color w:val="000000" w:themeColor="text1"/>
                <w:sz w:val="18"/>
                <w:szCs w:val="20"/>
              </w:rPr>
              <w:t>)</w:t>
            </w:r>
          </w:p>
        </w:tc>
        <w:tc>
          <w:tcPr>
            <w:tcW w:w="3828" w:type="dxa"/>
            <w:shd w:val="clear" w:color="auto" w:fill="auto"/>
            <w:vAlign w:val="center"/>
            <w:hideMark/>
          </w:tcPr>
          <w:p w14:paraId="067F9DF8" w14:textId="77777777" w:rsidR="007C67C6" w:rsidRPr="009B0500" w:rsidRDefault="007C67C6" w:rsidP="007C67C6">
            <w:pPr>
              <w:spacing w:after="0" w:line="240" w:lineRule="auto"/>
              <w:jc w:val="center"/>
              <w:rPr>
                <w:rFonts w:ascii="Calibri" w:eastAsia="Times New Roman" w:hAnsi="Calibri" w:cs="Times New Roman"/>
                <w:b/>
                <w:bCs/>
              </w:rPr>
            </w:pPr>
            <w:r w:rsidRPr="009B0500">
              <w:rPr>
                <w:rFonts w:ascii="Calibri" w:eastAsia="Times New Roman" w:hAnsi="Calibri" w:cs="Times New Roman"/>
                <w:b/>
                <w:bCs/>
                <w:sz w:val="20"/>
              </w:rPr>
              <w:t>Where current risk is</w:t>
            </w:r>
            <w:r>
              <w:rPr>
                <w:rFonts w:ascii="Calibri" w:eastAsia="Times New Roman" w:hAnsi="Calibri" w:cs="Times New Roman"/>
                <w:bCs/>
                <w:sz w:val="20"/>
              </w:rPr>
              <w:t xml:space="preserve"> </w:t>
            </w:r>
            <w:r w:rsidRPr="00CF010C">
              <w:rPr>
                <w:rFonts w:ascii="Arial" w:eastAsia="Times New Roman" w:hAnsi="Arial" w:cs="Arial"/>
                <w:b/>
                <w:bCs/>
                <w:color w:val="FFC000"/>
                <w:sz w:val="18"/>
                <w:szCs w:val="20"/>
              </w:rPr>
              <w:t>M</w:t>
            </w:r>
            <w:r w:rsidRPr="00CF010C">
              <w:rPr>
                <w:rFonts w:ascii="Arial" w:eastAsia="Times New Roman" w:hAnsi="Arial" w:cs="Arial"/>
                <w:b/>
                <w:bCs/>
                <w:color w:val="000000" w:themeColor="text1"/>
                <w:sz w:val="18"/>
                <w:szCs w:val="20"/>
              </w:rPr>
              <w:t>,</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ED7D31" w:themeColor="accent2"/>
                <w:sz w:val="18"/>
                <w:szCs w:val="20"/>
              </w:rPr>
              <w:t>H</w:t>
            </w:r>
            <w:r w:rsidRPr="00CF010C">
              <w:rPr>
                <w:rFonts w:ascii="Arial" w:eastAsia="Times New Roman" w:hAnsi="Arial" w:cs="Arial"/>
                <w:b/>
                <w:bCs/>
                <w:color w:val="000000" w:themeColor="text1"/>
                <w:sz w:val="18"/>
                <w:szCs w:val="20"/>
              </w:rPr>
              <w:t xml:space="preserve"> or</w:t>
            </w:r>
            <w:r w:rsidRPr="00CF010C">
              <w:rPr>
                <w:rFonts w:ascii="Arial" w:eastAsia="Times New Roman" w:hAnsi="Arial" w:cs="Arial"/>
                <w:b/>
                <w:bCs/>
                <w:color w:val="B00000"/>
                <w:sz w:val="18"/>
                <w:szCs w:val="20"/>
              </w:rPr>
              <w:t xml:space="preserve"> </w:t>
            </w:r>
            <w:r w:rsidRPr="00CF010C">
              <w:rPr>
                <w:rFonts w:ascii="Arial" w:eastAsia="Times New Roman" w:hAnsi="Arial" w:cs="Arial"/>
                <w:b/>
                <w:bCs/>
                <w:color w:val="FF0000"/>
                <w:sz w:val="18"/>
                <w:szCs w:val="20"/>
              </w:rPr>
              <w:t>VH</w:t>
            </w:r>
            <w:r>
              <w:rPr>
                <w:rFonts w:ascii="Calibri" w:eastAsia="Times New Roman" w:hAnsi="Calibri" w:cs="Times New Roman"/>
                <w:b/>
                <w:bCs/>
              </w:rPr>
              <w:t xml:space="preserve">, what additional </w:t>
            </w:r>
            <w:hyperlink r:id="rId13" w:history="1">
              <w:r w:rsidRPr="00CF010C">
                <w:rPr>
                  <w:rStyle w:val="Hyperlink"/>
                  <w:rFonts w:ascii="Calibri" w:eastAsia="Times New Roman" w:hAnsi="Calibri" w:cs="Times New Roman"/>
                  <w:b/>
                  <w:bCs/>
                </w:rPr>
                <w:t>Control Measures</w:t>
              </w:r>
            </w:hyperlink>
            <w:r>
              <w:rPr>
                <w:rFonts w:ascii="Calibri" w:eastAsia="Times New Roman" w:hAnsi="Calibri" w:cs="Times New Roman"/>
                <w:b/>
                <w:bCs/>
              </w:rPr>
              <w:t xml:space="preserve"> are required?</w:t>
            </w:r>
          </w:p>
        </w:tc>
        <w:tc>
          <w:tcPr>
            <w:tcW w:w="1843" w:type="dxa"/>
            <w:shd w:val="clear" w:color="auto" w:fill="auto"/>
            <w:vAlign w:val="center"/>
            <w:hideMark/>
          </w:tcPr>
          <w:p w14:paraId="68DBDE66" w14:textId="77777777" w:rsidR="007C67C6" w:rsidRPr="000A10B3" w:rsidRDefault="007C67C6" w:rsidP="007C67C6">
            <w:pPr>
              <w:spacing w:after="0" w:line="240" w:lineRule="auto"/>
              <w:jc w:val="center"/>
              <w:rPr>
                <w:rFonts w:ascii="Calibri" w:eastAsia="Times New Roman" w:hAnsi="Calibri" w:cs="Times New Roman"/>
                <w:b/>
                <w:bCs/>
              </w:rPr>
            </w:pPr>
            <w:r>
              <w:rPr>
                <w:rFonts w:ascii="Calibri" w:eastAsia="Times New Roman" w:hAnsi="Calibri" w:cs="Times New Roman"/>
                <w:b/>
                <w:bCs/>
              </w:rPr>
              <w:t>Action required b</w:t>
            </w:r>
            <w:r w:rsidRPr="000A10B3">
              <w:rPr>
                <w:rFonts w:ascii="Calibri" w:eastAsia="Times New Roman" w:hAnsi="Calibri" w:cs="Times New Roman"/>
                <w:b/>
                <w:bCs/>
              </w:rPr>
              <w:t xml:space="preserve">y whom &amp; </w:t>
            </w:r>
            <w:r>
              <w:rPr>
                <w:rFonts w:ascii="Calibri" w:eastAsia="Times New Roman" w:hAnsi="Calibri" w:cs="Times New Roman"/>
                <w:b/>
                <w:bCs/>
              </w:rPr>
              <w:t xml:space="preserve">by </w:t>
            </w:r>
            <w:r w:rsidRPr="000A10B3">
              <w:rPr>
                <w:rFonts w:ascii="Calibri" w:eastAsia="Times New Roman" w:hAnsi="Calibri" w:cs="Times New Roman"/>
                <w:b/>
                <w:bCs/>
              </w:rPr>
              <w:t>when</w:t>
            </w:r>
            <w:r>
              <w:rPr>
                <w:rFonts w:ascii="Calibri" w:eastAsia="Times New Roman" w:hAnsi="Calibri" w:cs="Times New Roman"/>
                <w:b/>
                <w:bCs/>
              </w:rPr>
              <w:t>?</w:t>
            </w:r>
          </w:p>
        </w:tc>
        <w:tc>
          <w:tcPr>
            <w:tcW w:w="1243" w:type="dxa"/>
            <w:shd w:val="clear" w:color="auto" w:fill="auto"/>
            <w:vAlign w:val="center"/>
            <w:hideMark/>
          </w:tcPr>
          <w:p w14:paraId="55EFEECE" w14:textId="77777777" w:rsidR="007C67C6" w:rsidRDefault="007C67C6" w:rsidP="007C67C6">
            <w:pPr>
              <w:spacing w:after="0" w:line="240" w:lineRule="auto"/>
              <w:jc w:val="center"/>
              <w:rPr>
                <w:rFonts w:ascii="Calibri" w:eastAsia="Times New Roman" w:hAnsi="Calibri" w:cs="Times New Roman"/>
                <w:b/>
                <w:bCs/>
              </w:rPr>
            </w:pPr>
            <w:r>
              <w:rPr>
                <w:rFonts w:ascii="Calibri" w:eastAsia="Times New Roman" w:hAnsi="Calibri" w:cs="Times New Roman"/>
                <w:b/>
                <w:bCs/>
              </w:rPr>
              <w:t>Final</w:t>
            </w:r>
          </w:p>
          <w:p w14:paraId="70A9496C" w14:textId="77777777" w:rsidR="007C67C6" w:rsidRPr="00CF010C" w:rsidRDefault="002076D9" w:rsidP="007C67C6">
            <w:pPr>
              <w:spacing w:after="0" w:line="240" w:lineRule="auto"/>
              <w:jc w:val="center"/>
              <w:rPr>
                <w:rFonts w:ascii="Calibri" w:eastAsia="Times New Roman" w:hAnsi="Calibri" w:cs="Times New Roman"/>
                <w:b/>
                <w:bCs/>
                <w:color w:val="0563C1" w:themeColor="hyperlink"/>
                <w:u w:val="single"/>
              </w:rPr>
            </w:pPr>
            <w:hyperlink r:id="rId14" w:history="1">
              <w:r w:rsidR="007C67C6" w:rsidRPr="00307801">
                <w:rPr>
                  <w:rStyle w:val="Hyperlink"/>
                  <w:rFonts w:ascii="Calibri" w:eastAsia="Times New Roman" w:hAnsi="Calibri" w:cs="Times New Roman"/>
                  <w:b/>
                  <w:bCs/>
                </w:rPr>
                <w:t>Risk</w:t>
              </w:r>
              <w:r w:rsidR="007C67C6">
                <w:rPr>
                  <w:rStyle w:val="Hyperlink"/>
                  <w:rFonts w:ascii="Calibri" w:eastAsia="Times New Roman" w:hAnsi="Calibri" w:cs="Times New Roman"/>
                  <w:b/>
                  <w:bCs/>
                </w:rPr>
                <w:t xml:space="preserve"> </w:t>
              </w:r>
              <w:r w:rsidR="007C67C6" w:rsidRPr="00307801">
                <w:rPr>
                  <w:rStyle w:val="Hyperlink"/>
                  <w:rFonts w:ascii="Calibri" w:eastAsia="Times New Roman" w:hAnsi="Calibri" w:cs="Times New Roman"/>
                  <w:b/>
                  <w:bCs/>
                </w:rPr>
                <w:t>Level</w:t>
              </w:r>
            </w:hyperlink>
          </w:p>
        </w:tc>
      </w:tr>
      <w:tr w:rsidR="007C67C6" w:rsidRPr="006F523D" w14:paraId="2E142C18" w14:textId="77777777" w:rsidTr="007C67C6">
        <w:trPr>
          <w:trHeight w:val="1020"/>
        </w:trPr>
        <w:tc>
          <w:tcPr>
            <w:tcW w:w="2410" w:type="dxa"/>
            <w:shd w:val="clear" w:color="auto" w:fill="auto"/>
          </w:tcPr>
          <w:p w14:paraId="2E6496C0" w14:textId="77777777" w:rsidR="007C67C6" w:rsidRPr="007353F5" w:rsidRDefault="007C67C6" w:rsidP="007C67C6">
            <w:pPr>
              <w:rPr>
                <w:b/>
                <w:bCs/>
                <w:color w:val="000099"/>
              </w:rPr>
            </w:pPr>
            <w:r w:rsidRPr="007353F5">
              <w:rPr>
                <w:rFonts w:cs="Calibri"/>
                <w:b/>
              </w:rPr>
              <w:t>Fire;</w:t>
            </w:r>
            <w:r w:rsidRPr="007353F5">
              <w:rPr>
                <w:rFonts w:cs="Calibri"/>
              </w:rPr>
              <w:t xml:space="preserve"> heat, flames, smoke, toxic fumes and oxygen depletion.</w:t>
            </w:r>
          </w:p>
        </w:tc>
        <w:tc>
          <w:tcPr>
            <w:tcW w:w="1559" w:type="dxa"/>
          </w:tcPr>
          <w:p w14:paraId="63F8053C" w14:textId="77777777" w:rsidR="007C67C6" w:rsidRPr="007353F5" w:rsidRDefault="007C67C6" w:rsidP="007C67C6">
            <w:pPr>
              <w:rPr>
                <w:rFonts w:cs="Calibri"/>
              </w:rPr>
            </w:pPr>
            <w:r>
              <w:rPr>
                <w:rFonts w:cs="Calibri"/>
              </w:rPr>
              <w:t>All building users</w:t>
            </w:r>
          </w:p>
        </w:tc>
        <w:tc>
          <w:tcPr>
            <w:tcW w:w="2977" w:type="dxa"/>
            <w:shd w:val="clear" w:color="auto" w:fill="auto"/>
          </w:tcPr>
          <w:p w14:paraId="3CEDC58F" w14:textId="4223371B" w:rsidR="007C67C6" w:rsidRPr="007353F5" w:rsidRDefault="007C67C6" w:rsidP="007C67C6">
            <w:pPr>
              <w:rPr>
                <w:rFonts w:cs="Calibri"/>
              </w:rPr>
            </w:pPr>
            <w:r w:rsidRPr="007353F5">
              <w:rPr>
                <w:rFonts w:cs="Calibri"/>
              </w:rPr>
              <w:t>Fir</w:t>
            </w:r>
            <w:r w:rsidR="009C492E">
              <w:rPr>
                <w:rFonts w:cs="Calibri"/>
              </w:rPr>
              <w:t>e exits kept clear at all times</w:t>
            </w:r>
            <w:r w:rsidR="004B1F24">
              <w:rPr>
                <w:rFonts w:cs="Calibri"/>
              </w:rPr>
              <w:t>.</w:t>
            </w:r>
          </w:p>
          <w:p w14:paraId="08C0D4F8" w14:textId="7A755B5C" w:rsidR="007C67C6" w:rsidRPr="007353F5" w:rsidRDefault="007C67C6" w:rsidP="007C67C6">
            <w:pPr>
              <w:rPr>
                <w:rFonts w:cs="Arial"/>
              </w:rPr>
            </w:pPr>
            <w:r w:rsidRPr="007353F5">
              <w:rPr>
                <w:rFonts w:cs="Arial"/>
              </w:rPr>
              <w:t xml:space="preserve">Fire detectors and </w:t>
            </w:r>
            <w:r w:rsidR="004502D5">
              <w:rPr>
                <w:rFonts w:cs="Arial"/>
              </w:rPr>
              <w:t xml:space="preserve">fire </w:t>
            </w:r>
            <w:r w:rsidRPr="007353F5">
              <w:rPr>
                <w:rFonts w:cs="Arial"/>
              </w:rPr>
              <w:t>alarm system in place</w:t>
            </w:r>
            <w:r w:rsidR="004B1F24">
              <w:rPr>
                <w:rFonts w:cs="Arial"/>
              </w:rPr>
              <w:t>.</w:t>
            </w:r>
          </w:p>
          <w:p w14:paraId="68B6F5A6" w14:textId="6042993F" w:rsidR="007C67C6" w:rsidRPr="007353F5" w:rsidRDefault="007C67C6" w:rsidP="007C67C6">
            <w:pPr>
              <w:rPr>
                <w:rFonts w:cs="Arial"/>
              </w:rPr>
            </w:pPr>
            <w:r w:rsidRPr="007353F5">
              <w:rPr>
                <w:rFonts w:cs="Arial"/>
              </w:rPr>
              <w:t>Fire alarms are checked weekly</w:t>
            </w:r>
            <w:r w:rsidR="004B1F24">
              <w:rPr>
                <w:rFonts w:cs="Arial"/>
              </w:rPr>
              <w:t>.</w:t>
            </w:r>
          </w:p>
          <w:p w14:paraId="4DFACD0D" w14:textId="5FC1BD78" w:rsidR="007C67C6" w:rsidRPr="007353F5" w:rsidRDefault="007C67C6" w:rsidP="007C67C6">
            <w:pPr>
              <w:rPr>
                <w:rFonts w:cs="Arial"/>
              </w:rPr>
            </w:pPr>
            <w:r w:rsidRPr="007353F5">
              <w:rPr>
                <w:rFonts w:cs="Arial"/>
              </w:rPr>
              <w:t>Evacuation proced</w:t>
            </w:r>
            <w:r w:rsidR="009C6489">
              <w:rPr>
                <w:rFonts w:cs="Arial"/>
              </w:rPr>
              <w:t>ure displayed in all meeting rooms</w:t>
            </w:r>
            <w:r w:rsidR="004B1F24">
              <w:rPr>
                <w:rFonts w:cs="Arial"/>
              </w:rPr>
              <w:t>.</w:t>
            </w:r>
          </w:p>
          <w:p w14:paraId="29994D35" w14:textId="2530206D" w:rsidR="007C67C6" w:rsidRPr="007353F5" w:rsidRDefault="007C67C6" w:rsidP="007C67C6">
            <w:pPr>
              <w:rPr>
                <w:rFonts w:cs="Arial"/>
              </w:rPr>
            </w:pPr>
            <w:r w:rsidRPr="007353F5">
              <w:rPr>
                <w:rFonts w:cs="Arial"/>
              </w:rPr>
              <w:t>Fire safety signage in place</w:t>
            </w:r>
            <w:r w:rsidR="004B1F24">
              <w:rPr>
                <w:rFonts w:cs="Arial"/>
              </w:rPr>
              <w:t>.</w:t>
            </w:r>
          </w:p>
          <w:p w14:paraId="7933A9CA" w14:textId="377FA0C3" w:rsidR="007C67C6" w:rsidRPr="007353F5" w:rsidRDefault="007C67C6" w:rsidP="007C67C6">
            <w:pPr>
              <w:rPr>
                <w:rFonts w:cs="Arial"/>
              </w:rPr>
            </w:pPr>
            <w:r w:rsidRPr="007353F5">
              <w:rPr>
                <w:rFonts w:cs="Arial"/>
              </w:rPr>
              <w:t xml:space="preserve">Fire extinguishers checked on </w:t>
            </w:r>
            <w:r w:rsidR="00517F13">
              <w:rPr>
                <w:rFonts w:cs="Arial"/>
              </w:rPr>
              <w:t>regular</w:t>
            </w:r>
            <w:r w:rsidRPr="007353F5">
              <w:rPr>
                <w:rFonts w:cs="Arial"/>
              </w:rPr>
              <w:t xml:space="preserve"> basis</w:t>
            </w:r>
            <w:r w:rsidR="004B1F24">
              <w:rPr>
                <w:rFonts w:cs="Arial"/>
              </w:rPr>
              <w:t>.</w:t>
            </w:r>
          </w:p>
          <w:p w14:paraId="4E05ABC9" w14:textId="62E1BBD3" w:rsidR="007C67C6" w:rsidRDefault="004502D5" w:rsidP="007C67C6">
            <w:pPr>
              <w:rPr>
                <w:rFonts w:cs="Arial"/>
              </w:rPr>
            </w:pPr>
            <w:r>
              <w:rPr>
                <w:rFonts w:cs="Arial"/>
              </w:rPr>
              <w:t>Fire Assembly point (in a safe place external to the building)</w:t>
            </w:r>
            <w:r w:rsidR="004B1F24">
              <w:rPr>
                <w:rFonts w:cs="Arial"/>
              </w:rPr>
              <w:t>.</w:t>
            </w:r>
          </w:p>
          <w:p w14:paraId="4A9C0C2B" w14:textId="480FFA96" w:rsidR="007C67C6" w:rsidRDefault="004502D5" w:rsidP="004502D5">
            <w:pPr>
              <w:rPr>
                <w:rFonts w:cs="Arial"/>
              </w:rPr>
            </w:pPr>
            <w:r>
              <w:rPr>
                <w:rFonts w:cs="Arial"/>
              </w:rPr>
              <w:t>All building users to leave the building upon hearing the fire alarm sounding</w:t>
            </w:r>
            <w:r w:rsidR="004B1F24">
              <w:rPr>
                <w:rFonts w:cs="Arial"/>
              </w:rPr>
              <w:t>.</w:t>
            </w:r>
          </w:p>
          <w:p w14:paraId="5F8BB8C4" w14:textId="6F8630E7" w:rsidR="00516465" w:rsidRDefault="00516465" w:rsidP="00516465">
            <w:pPr>
              <w:rPr>
                <w:rFonts w:cs="Arial"/>
              </w:rPr>
            </w:pPr>
            <w:r>
              <w:rPr>
                <w:rFonts w:cs="Arial"/>
              </w:rPr>
              <w:t xml:space="preserve">University Fire Safety information for Main Campus response information can be found </w:t>
            </w:r>
            <w:r w:rsidRPr="00516465">
              <w:rPr>
                <w:rFonts w:cs="Arial"/>
              </w:rPr>
              <w:t xml:space="preserve">from this page: </w:t>
            </w:r>
            <w:hyperlink r:id="rId15" w:history="1">
              <w:r w:rsidRPr="00516465">
                <w:rPr>
                  <w:rStyle w:val="Hyperlink"/>
                  <w:rFonts w:cs="Arial"/>
                </w:rPr>
                <w:t>http://www2.warwick.ac.uk/s</w:t>
              </w:r>
              <w:r w:rsidRPr="00516465">
                <w:rPr>
                  <w:rStyle w:val="Hyperlink"/>
                  <w:rFonts w:cs="Arial"/>
                </w:rPr>
                <w:lastRenderedPageBreak/>
                <w:t>ervices/healthsafetywellbeing/guidance/fire/</w:t>
              </w:r>
            </w:hyperlink>
          </w:p>
          <w:p w14:paraId="0E3C2DAB" w14:textId="51B078B0" w:rsidR="007A1E0F" w:rsidRPr="007353F5" w:rsidRDefault="007A1E0F" w:rsidP="00516465">
            <w:pPr>
              <w:rPr>
                <w:rFonts w:cs="Arial"/>
              </w:rPr>
            </w:pPr>
            <w:r w:rsidRPr="007A1E0F">
              <w:rPr>
                <w:rFonts w:cs="Arial"/>
              </w:rPr>
              <w:t>Fire risk assessment by University</w:t>
            </w:r>
            <w:r w:rsidR="004B1F24">
              <w:rPr>
                <w:rFonts w:cs="Arial"/>
              </w:rPr>
              <w:t>.</w:t>
            </w:r>
          </w:p>
        </w:tc>
        <w:tc>
          <w:tcPr>
            <w:tcW w:w="1559" w:type="dxa"/>
            <w:shd w:val="clear" w:color="auto" w:fill="auto"/>
            <w:vAlign w:val="center"/>
          </w:tcPr>
          <w:p w14:paraId="35B0B344" w14:textId="77777777" w:rsidR="007C67C6" w:rsidRPr="007353F5" w:rsidRDefault="007C67C6" w:rsidP="007C67C6">
            <w:pPr>
              <w:rPr>
                <w:rFonts w:cs="Arial"/>
              </w:rPr>
            </w:pPr>
            <w:r w:rsidRPr="007353F5">
              <w:rPr>
                <w:rFonts w:cs="Arial"/>
                <w:b/>
              </w:rPr>
              <w:lastRenderedPageBreak/>
              <w:t>Severity</w:t>
            </w:r>
            <w:r w:rsidRPr="007353F5">
              <w:rPr>
                <w:rFonts w:cs="Arial"/>
              </w:rPr>
              <w:t xml:space="preserve">: </w:t>
            </w:r>
            <w:r>
              <w:rPr>
                <w:rFonts w:cs="Arial"/>
              </w:rPr>
              <w:t>Major</w:t>
            </w:r>
          </w:p>
          <w:p w14:paraId="56DA0FBE" w14:textId="77777777" w:rsidR="007C67C6" w:rsidRPr="007353F5" w:rsidRDefault="007C67C6" w:rsidP="007C67C6">
            <w:pPr>
              <w:rPr>
                <w:rFonts w:cs="Arial"/>
              </w:rPr>
            </w:pPr>
            <w:r w:rsidRPr="007353F5">
              <w:rPr>
                <w:rFonts w:cs="Arial"/>
                <w:b/>
              </w:rPr>
              <w:t>Likelihood:</w:t>
            </w:r>
            <w:r w:rsidRPr="007353F5">
              <w:rPr>
                <w:rFonts w:cs="Arial"/>
              </w:rPr>
              <w:t xml:space="preserve"> </w:t>
            </w:r>
            <w:r>
              <w:rPr>
                <w:rFonts w:cs="Arial"/>
              </w:rPr>
              <w:t>Unlikely</w:t>
            </w:r>
          </w:p>
          <w:p w14:paraId="069AD647" w14:textId="77777777" w:rsidR="007C67C6" w:rsidRDefault="007C67C6" w:rsidP="007C67C6">
            <w:pPr>
              <w:spacing w:after="0" w:line="240" w:lineRule="auto"/>
              <w:rPr>
                <w:rFonts w:cs="Arial"/>
                <w:b/>
              </w:rPr>
            </w:pPr>
            <w:r w:rsidRPr="007353F5">
              <w:rPr>
                <w:rFonts w:cs="Arial"/>
                <w:b/>
              </w:rPr>
              <w:t>Risk:</w:t>
            </w:r>
          </w:p>
          <w:p w14:paraId="7D1B04A2" w14:textId="77777777" w:rsidR="007C67C6" w:rsidRPr="00C525C1" w:rsidRDefault="007C67C6" w:rsidP="007C67C6">
            <w:pPr>
              <w:spacing w:after="0" w:line="240" w:lineRule="auto"/>
              <w:rPr>
                <w:rFonts w:eastAsia="Times New Roman" w:cs="Times New Roman"/>
              </w:rPr>
            </w:pPr>
            <w:r w:rsidRPr="009C6489">
              <w:rPr>
                <w:rFonts w:eastAsia="Times New Roman" w:cs="Times New Roman"/>
                <w:color w:val="0070C0"/>
              </w:rPr>
              <w:t>Low</w:t>
            </w:r>
          </w:p>
        </w:tc>
        <w:tc>
          <w:tcPr>
            <w:tcW w:w="3828" w:type="dxa"/>
            <w:shd w:val="clear" w:color="auto" w:fill="auto"/>
          </w:tcPr>
          <w:p w14:paraId="108DA674" w14:textId="14284DD9" w:rsidR="007C67C6" w:rsidRDefault="007C67C6" w:rsidP="007C67C6">
            <w:pPr>
              <w:spacing w:after="0" w:line="240" w:lineRule="auto"/>
              <w:rPr>
                <w:rFonts w:eastAsia="Times New Roman" w:cs="Times New Roman"/>
              </w:rPr>
            </w:pPr>
            <w:r>
              <w:rPr>
                <w:rFonts w:eastAsia="Times New Roman" w:cs="Times New Roman"/>
              </w:rPr>
              <w:t xml:space="preserve">Persons wishing to use </w:t>
            </w:r>
            <w:r w:rsidR="00DC107C">
              <w:rPr>
                <w:rFonts w:eastAsia="Times New Roman" w:cs="Times New Roman"/>
              </w:rPr>
              <w:t>a</w:t>
            </w:r>
            <w:r>
              <w:rPr>
                <w:rFonts w:eastAsia="Times New Roman" w:cs="Times New Roman"/>
              </w:rPr>
              <w:t xml:space="preserve"> </w:t>
            </w:r>
            <w:r w:rsidR="00711377">
              <w:rPr>
                <w:rFonts w:eastAsia="Times New Roman" w:cs="Times New Roman"/>
              </w:rPr>
              <w:t xml:space="preserve">WBS </w:t>
            </w:r>
            <w:r>
              <w:rPr>
                <w:rFonts w:eastAsia="Times New Roman" w:cs="Times New Roman"/>
              </w:rPr>
              <w:t xml:space="preserve">space </w:t>
            </w:r>
            <w:r w:rsidR="004502D5">
              <w:rPr>
                <w:rFonts w:eastAsia="Times New Roman" w:cs="Times New Roman"/>
              </w:rPr>
              <w:t xml:space="preserve">must </w:t>
            </w:r>
            <w:r>
              <w:rPr>
                <w:rFonts w:eastAsia="Times New Roman" w:cs="Times New Roman"/>
              </w:rPr>
              <w:t xml:space="preserve">approach </w:t>
            </w:r>
            <w:r w:rsidR="00517F13">
              <w:rPr>
                <w:rFonts w:eastAsia="Times New Roman" w:cs="Times New Roman"/>
              </w:rPr>
              <w:t>WBS</w:t>
            </w:r>
            <w:r w:rsidR="004502D5">
              <w:rPr>
                <w:rFonts w:eastAsia="Times New Roman" w:cs="Times New Roman"/>
              </w:rPr>
              <w:t xml:space="preserve"> for access</w:t>
            </w:r>
            <w:r>
              <w:rPr>
                <w:rFonts w:eastAsia="Times New Roman" w:cs="Times New Roman"/>
              </w:rPr>
              <w:t>.</w:t>
            </w:r>
            <w:r w:rsidR="00711377">
              <w:rPr>
                <w:rFonts w:eastAsia="Times New Roman" w:cs="Times New Roman"/>
              </w:rPr>
              <w:t xml:space="preserve">  </w:t>
            </w:r>
            <w:r w:rsidR="00711377">
              <w:t xml:space="preserve">Room/space booking requests are raised via WBS room bookings and external events are authorised by the Building Manager. </w:t>
            </w:r>
          </w:p>
          <w:p w14:paraId="25375D53" w14:textId="77777777" w:rsidR="007C67C6" w:rsidRDefault="007C67C6" w:rsidP="007C67C6">
            <w:pPr>
              <w:spacing w:after="0" w:line="240" w:lineRule="auto"/>
              <w:rPr>
                <w:rFonts w:eastAsia="Times New Roman" w:cs="Times New Roman"/>
              </w:rPr>
            </w:pPr>
          </w:p>
          <w:p w14:paraId="580400EF" w14:textId="77777777" w:rsidR="007C67C6" w:rsidRDefault="00516465" w:rsidP="007C67C6">
            <w:pPr>
              <w:spacing w:after="0" w:line="240" w:lineRule="auto"/>
              <w:rPr>
                <w:rFonts w:eastAsia="Times New Roman" w:cs="Times New Roman"/>
              </w:rPr>
            </w:pPr>
            <w:r>
              <w:rPr>
                <w:rFonts w:eastAsia="Times New Roman" w:cs="Times New Roman"/>
              </w:rPr>
              <w:t>Manager of the event to provide u</w:t>
            </w:r>
            <w:r w:rsidR="007C67C6">
              <w:rPr>
                <w:rFonts w:eastAsia="Times New Roman" w:cs="Times New Roman"/>
              </w:rPr>
              <w:t xml:space="preserve">sers </w:t>
            </w:r>
            <w:r w:rsidR="007C67C6" w:rsidRPr="007353F5">
              <w:rPr>
                <w:rFonts w:eastAsia="Times New Roman" w:cs="Times New Roman"/>
              </w:rPr>
              <w:t>with Emergency Evacuation in</w:t>
            </w:r>
            <w:r w:rsidR="007C67C6">
              <w:rPr>
                <w:rFonts w:eastAsia="Times New Roman" w:cs="Times New Roman"/>
              </w:rPr>
              <w:t>formation during meet and greet</w:t>
            </w:r>
            <w:r w:rsidR="004502D5">
              <w:rPr>
                <w:rFonts w:eastAsia="Times New Roman" w:cs="Times New Roman"/>
              </w:rPr>
              <w:t>.</w:t>
            </w:r>
          </w:p>
          <w:p w14:paraId="2CA4AB1D" w14:textId="77777777" w:rsidR="00516465" w:rsidRDefault="00516465" w:rsidP="007C67C6">
            <w:pPr>
              <w:spacing w:after="0" w:line="240" w:lineRule="auto"/>
              <w:rPr>
                <w:rFonts w:eastAsia="Times New Roman" w:cs="Times New Roman"/>
              </w:rPr>
            </w:pPr>
          </w:p>
          <w:p w14:paraId="44454CA7" w14:textId="08E66582" w:rsidR="00516465" w:rsidRDefault="00516465" w:rsidP="007C67C6">
            <w:pPr>
              <w:spacing w:after="0" w:line="240" w:lineRule="auto"/>
              <w:rPr>
                <w:rFonts w:eastAsia="Times New Roman" w:cs="Times New Roman"/>
              </w:rPr>
            </w:pPr>
            <w:r>
              <w:rPr>
                <w:rFonts w:eastAsia="Times New Roman" w:cs="Times New Roman"/>
              </w:rPr>
              <w:t xml:space="preserve">Manager of the event to ensure that any materials brought into the building do not block or inhibit free movement of persons using the building. </w:t>
            </w:r>
            <w:r w:rsidR="00711377">
              <w:t>A Facilities request should be made for assistance with event setup</w:t>
            </w:r>
            <w:r w:rsidR="00BC782C">
              <w:t>s</w:t>
            </w:r>
            <w:r w:rsidR="00711377">
              <w:t xml:space="preserve"> and to ensure the safe installation of furniture/equipment.</w:t>
            </w:r>
            <w:r>
              <w:rPr>
                <w:rFonts w:eastAsia="Times New Roman" w:cs="Times New Roman"/>
              </w:rPr>
              <w:t xml:space="preserve">  </w:t>
            </w:r>
            <w:r w:rsidR="00711377">
              <w:rPr>
                <w:rFonts w:eastAsia="Times New Roman" w:cs="Times New Roman"/>
              </w:rPr>
              <w:t xml:space="preserve"> </w:t>
            </w:r>
          </w:p>
          <w:p w14:paraId="319A89B2" w14:textId="77777777" w:rsidR="009C6489" w:rsidRDefault="009C6489" w:rsidP="007C67C6">
            <w:pPr>
              <w:spacing w:after="0" w:line="240" w:lineRule="auto"/>
              <w:rPr>
                <w:rFonts w:eastAsia="Times New Roman" w:cs="Times New Roman"/>
              </w:rPr>
            </w:pPr>
          </w:p>
          <w:p w14:paraId="10A14224" w14:textId="09AB584A" w:rsidR="004502D5" w:rsidRDefault="009C6489" w:rsidP="007C67C6">
            <w:pPr>
              <w:spacing w:after="0" w:line="240" w:lineRule="auto"/>
              <w:rPr>
                <w:rFonts w:eastAsia="Times New Roman" w:cs="Times New Roman"/>
              </w:rPr>
            </w:pPr>
            <w:r>
              <w:rPr>
                <w:rFonts w:eastAsia="Times New Roman" w:cs="Times New Roman"/>
              </w:rPr>
              <w:t>Users</w:t>
            </w:r>
            <w:r w:rsidR="004502D5">
              <w:rPr>
                <w:rFonts w:eastAsia="Times New Roman" w:cs="Times New Roman"/>
              </w:rPr>
              <w:t xml:space="preserve"> of the space</w:t>
            </w:r>
            <w:r>
              <w:rPr>
                <w:rFonts w:eastAsia="Times New Roman" w:cs="Times New Roman"/>
              </w:rPr>
              <w:t xml:space="preserve"> to </w:t>
            </w:r>
            <w:r w:rsidR="004502D5">
              <w:rPr>
                <w:rFonts w:eastAsia="Times New Roman" w:cs="Times New Roman"/>
              </w:rPr>
              <w:t>take control in an emergency and to ensure em</w:t>
            </w:r>
            <w:r>
              <w:rPr>
                <w:rFonts w:eastAsia="Times New Roman" w:cs="Times New Roman"/>
              </w:rPr>
              <w:t>ergency evacuation procedures</w:t>
            </w:r>
            <w:r w:rsidR="00FF35F6">
              <w:rPr>
                <w:rFonts w:eastAsia="Times New Roman" w:cs="Times New Roman"/>
              </w:rPr>
              <w:t xml:space="preserve"> are followed. </w:t>
            </w:r>
            <w:r w:rsidR="004502D5">
              <w:rPr>
                <w:rFonts w:eastAsia="Times New Roman" w:cs="Times New Roman"/>
              </w:rPr>
              <w:t>If a large group</w:t>
            </w:r>
            <w:r w:rsidR="007F3221">
              <w:rPr>
                <w:rFonts w:eastAsia="Times New Roman" w:cs="Times New Roman"/>
              </w:rPr>
              <w:t xml:space="preserve"> is using </w:t>
            </w:r>
            <w:r w:rsidR="00DC107C">
              <w:rPr>
                <w:rFonts w:eastAsia="Times New Roman" w:cs="Times New Roman"/>
              </w:rPr>
              <w:t>a</w:t>
            </w:r>
            <w:r w:rsidR="007F3221">
              <w:rPr>
                <w:rFonts w:eastAsia="Times New Roman" w:cs="Times New Roman"/>
              </w:rPr>
              <w:t xml:space="preserve"> building</w:t>
            </w:r>
            <w:r w:rsidR="004502D5">
              <w:rPr>
                <w:rFonts w:eastAsia="Times New Roman" w:cs="Times New Roman"/>
              </w:rPr>
              <w:t xml:space="preserve">, then the </w:t>
            </w:r>
            <w:r w:rsidR="007F3221">
              <w:rPr>
                <w:rFonts w:eastAsia="Times New Roman" w:cs="Times New Roman"/>
              </w:rPr>
              <w:t>manager of the event</w:t>
            </w:r>
            <w:r w:rsidR="004502D5">
              <w:rPr>
                <w:rFonts w:eastAsia="Times New Roman" w:cs="Times New Roman"/>
              </w:rPr>
              <w:t xml:space="preserve"> must ensure fire safety information is </w:t>
            </w:r>
            <w:r w:rsidR="00FF35F6">
              <w:rPr>
                <w:rFonts w:eastAsia="Times New Roman" w:cs="Times New Roman"/>
              </w:rPr>
              <w:t>given</w:t>
            </w:r>
            <w:r w:rsidR="004502D5">
              <w:rPr>
                <w:rFonts w:eastAsia="Times New Roman" w:cs="Times New Roman"/>
              </w:rPr>
              <w:t xml:space="preserve"> to those helping with the event.   </w:t>
            </w:r>
          </w:p>
          <w:p w14:paraId="157315B4" w14:textId="77777777" w:rsidR="004502D5" w:rsidRDefault="004502D5" w:rsidP="007C67C6">
            <w:pPr>
              <w:spacing w:after="0" w:line="240" w:lineRule="auto"/>
              <w:rPr>
                <w:rFonts w:eastAsia="Times New Roman" w:cs="Times New Roman"/>
              </w:rPr>
            </w:pPr>
          </w:p>
          <w:p w14:paraId="576053C6" w14:textId="77777777" w:rsidR="004502D5" w:rsidRPr="007353F5" w:rsidRDefault="004502D5" w:rsidP="00DC107C">
            <w:pPr>
              <w:spacing w:after="0" w:line="240" w:lineRule="auto"/>
              <w:rPr>
                <w:rFonts w:eastAsia="Times New Roman" w:cs="Times New Roman"/>
              </w:rPr>
            </w:pPr>
          </w:p>
        </w:tc>
        <w:tc>
          <w:tcPr>
            <w:tcW w:w="1843" w:type="dxa"/>
            <w:shd w:val="clear" w:color="auto" w:fill="auto"/>
          </w:tcPr>
          <w:p w14:paraId="257AB0F7" w14:textId="084E5CA7" w:rsidR="007C67C6" w:rsidRPr="007353F5" w:rsidRDefault="00517F13" w:rsidP="007C67C6">
            <w:pPr>
              <w:spacing w:after="0" w:line="240" w:lineRule="auto"/>
              <w:rPr>
                <w:rFonts w:eastAsia="Times New Roman" w:cs="Times New Roman"/>
              </w:rPr>
            </w:pPr>
            <w:r>
              <w:rPr>
                <w:rFonts w:eastAsia="Times New Roman" w:cs="Times New Roman"/>
              </w:rPr>
              <w:t>Space/room</w:t>
            </w:r>
            <w:r w:rsidR="007C67C6" w:rsidRPr="007353F5">
              <w:rPr>
                <w:rFonts w:eastAsia="Times New Roman" w:cs="Times New Roman"/>
              </w:rPr>
              <w:t xml:space="preserve"> usage controlled by </w:t>
            </w:r>
            <w:r>
              <w:rPr>
                <w:rFonts w:eastAsia="Times New Roman" w:cs="Times New Roman"/>
              </w:rPr>
              <w:t xml:space="preserve">WBS. </w:t>
            </w:r>
          </w:p>
          <w:p w14:paraId="6EE3CBFE" w14:textId="77777777" w:rsidR="007C67C6" w:rsidRPr="007353F5" w:rsidRDefault="007C67C6" w:rsidP="007C67C6">
            <w:pPr>
              <w:spacing w:after="0" w:line="240" w:lineRule="auto"/>
              <w:rPr>
                <w:rFonts w:eastAsia="Times New Roman" w:cs="Times New Roman"/>
              </w:rPr>
            </w:pPr>
          </w:p>
          <w:p w14:paraId="3415CE6E" w14:textId="6EEF97F5" w:rsidR="007C67C6" w:rsidRDefault="00E1162D" w:rsidP="007C67C6">
            <w:pPr>
              <w:spacing w:after="0" w:line="240" w:lineRule="auto"/>
              <w:rPr>
                <w:rFonts w:eastAsia="Times New Roman" w:cs="Times New Roman"/>
              </w:rPr>
            </w:pPr>
            <w:r>
              <w:rPr>
                <w:rFonts w:eastAsia="Times New Roman" w:cs="Times New Roman"/>
              </w:rPr>
              <w:t>From</w:t>
            </w:r>
            <w:r w:rsidR="009F3F56">
              <w:rPr>
                <w:rFonts w:eastAsia="Times New Roman" w:cs="Times New Roman"/>
              </w:rPr>
              <w:t xml:space="preserve"> relevant group above</w:t>
            </w:r>
            <w:r w:rsidR="009C6489">
              <w:rPr>
                <w:rFonts w:eastAsia="Times New Roman" w:cs="Times New Roman"/>
              </w:rPr>
              <w:t xml:space="preserve"> prior to the event.</w:t>
            </w:r>
          </w:p>
          <w:p w14:paraId="439D0EE1" w14:textId="77777777" w:rsidR="009C6489" w:rsidRDefault="009C6489" w:rsidP="007C67C6">
            <w:pPr>
              <w:spacing w:after="0" w:line="240" w:lineRule="auto"/>
              <w:rPr>
                <w:rFonts w:eastAsia="Times New Roman" w:cs="Times New Roman"/>
              </w:rPr>
            </w:pPr>
          </w:p>
          <w:p w14:paraId="7B509B10" w14:textId="77777777" w:rsidR="009C6489" w:rsidRDefault="009C6489" w:rsidP="007C67C6">
            <w:pPr>
              <w:spacing w:after="0" w:line="240" w:lineRule="auto"/>
              <w:rPr>
                <w:rFonts w:eastAsia="Times New Roman" w:cs="Times New Roman"/>
              </w:rPr>
            </w:pPr>
          </w:p>
          <w:p w14:paraId="5E59A009" w14:textId="7C83C3D0" w:rsidR="009F3F56" w:rsidRDefault="009C6489" w:rsidP="007C67C6">
            <w:pPr>
              <w:spacing w:after="0" w:line="240" w:lineRule="auto"/>
              <w:rPr>
                <w:rFonts w:eastAsia="Times New Roman" w:cs="Times New Roman"/>
              </w:rPr>
            </w:pPr>
            <w:r>
              <w:rPr>
                <w:rFonts w:eastAsia="Times New Roman" w:cs="Times New Roman"/>
              </w:rPr>
              <w:t xml:space="preserve">At start of event </w:t>
            </w:r>
            <w:r w:rsidR="004502D5">
              <w:rPr>
                <w:rFonts w:eastAsia="Times New Roman" w:cs="Times New Roman"/>
              </w:rPr>
              <w:t>Person in control of the event must take charge and ensure other helpers are made aware.</w:t>
            </w:r>
          </w:p>
          <w:p w14:paraId="2F5D506A" w14:textId="77777777" w:rsidR="009F3F56" w:rsidRDefault="009F3F56" w:rsidP="007C67C6">
            <w:pPr>
              <w:spacing w:after="0" w:line="240" w:lineRule="auto"/>
              <w:rPr>
                <w:rFonts w:eastAsia="Times New Roman" w:cs="Times New Roman"/>
              </w:rPr>
            </w:pPr>
          </w:p>
          <w:p w14:paraId="054673DA" w14:textId="69D0EF42" w:rsidR="007F3221" w:rsidRDefault="007F3221" w:rsidP="007C67C6">
            <w:pPr>
              <w:spacing w:after="0" w:line="240" w:lineRule="auto"/>
              <w:rPr>
                <w:rFonts w:eastAsia="Times New Roman" w:cs="Times New Roman"/>
              </w:rPr>
            </w:pPr>
            <w:r>
              <w:rPr>
                <w:rFonts w:eastAsia="Times New Roman" w:cs="Times New Roman"/>
              </w:rPr>
              <w:t>Manager of the event if the fire alarm sounds</w:t>
            </w:r>
          </w:p>
          <w:p w14:paraId="7AD72345" w14:textId="77777777" w:rsidR="009F3F56" w:rsidRPr="007353F5" w:rsidRDefault="009F3F56" w:rsidP="007C67C6">
            <w:pPr>
              <w:spacing w:after="0" w:line="240" w:lineRule="auto"/>
              <w:rPr>
                <w:rFonts w:eastAsia="Times New Roman" w:cs="Times New Roman"/>
              </w:rPr>
            </w:pPr>
          </w:p>
        </w:tc>
        <w:tc>
          <w:tcPr>
            <w:tcW w:w="1243" w:type="dxa"/>
            <w:shd w:val="clear" w:color="auto" w:fill="auto"/>
            <w:vAlign w:val="center"/>
          </w:tcPr>
          <w:p w14:paraId="2A710D4C" w14:textId="77777777" w:rsidR="007C67C6" w:rsidRPr="007353F5" w:rsidRDefault="007C67C6" w:rsidP="007C67C6">
            <w:pPr>
              <w:rPr>
                <w:rFonts w:cs="Arial"/>
              </w:rPr>
            </w:pPr>
            <w:r w:rsidRPr="007353F5">
              <w:rPr>
                <w:rFonts w:cs="Arial"/>
                <w:b/>
              </w:rPr>
              <w:t>Severity</w:t>
            </w:r>
            <w:r w:rsidRPr="007353F5">
              <w:rPr>
                <w:rFonts w:cs="Arial"/>
              </w:rPr>
              <w:t xml:space="preserve">: </w:t>
            </w:r>
            <w:r>
              <w:rPr>
                <w:rFonts w:cs="Arial"/>
              </w:rPr>
              <w:t>Major</w:t>
            </w:r>
          </w:p>
          <w:p w14:paraId="4E17E092" w14:textId="77777777" w:rsidR="007C67C6" w:rsidRPr="007353F5" w:rsidRDefault="007C67C6" w:rsidP="007C67C6">
            <w:pPr>
              <w:rPr>
                <w:rFonts w:cs="Arial"/>
              </w:rPr>
            </w:pPr>
            <w:r w:rsidRPr="007353F5">
              <w:rPr>
                <w:rFonts w:cs="Arial"/>
                <w:b/>
              </w:rPr>
              <w:t>Likelihood:</w:t>
            </w:r>
            <w:r w:rsidRPr="007353F5">
              <w:rPr>
                <w:rFonts w:cs="Arial"/>
              </w:rPr>
              <w:t xml:space="preserve"> </w:t>
            </w:r>
            <w:r>
              <w:rPr>
                <w:rFonts w:cs="Arial"/>
              </w:rPr>
              <w:t>Unlikely</w:t>
            </w:r>
          </w:p>
          <w:p w14:paraId="050F1137" w14:textId="77777777" w:rsidR="007C67C6" w:rsidRPr="007353F5" w:rsidRDefault="007C67C6" w:rsidP="007C67C6">
            <w:pPr>
              <w:spacing w:after="0" w:line="240" w:lineRule="auto"/>
              <w:rPr>
                <w:rFonts w:eastAsia="Times New Roman" w:cs="Times New Roman"/>
                <w:color w:val="000099"/>
              </w:rPr>
            </w:pPr>
            <w:r w:rsidRPr="007353F5">
              <w:rPr>
                <w:rFonts w:cs="Arial"/>
                <w:b/>
              </w:rPr>
              <w:t>Risk:</w:t>
            </w:r>
            <w:r w:rsidRPr="007353F5">
              <w:rPr>
                <w:rFonts w:cs="Arial"/>
              </w:rPr>
              <w:t xml:space="preserve"> </w:t>
            </w:r>
            <w:r w:rsidRPr="009C6489">
              <w:rPr>
                <w:rFonts w:cs="Arial"/>
                <w:color w:val="0070C0"/>
              </w:rPr>
              <w:t>Low</w:t>
            </w:r>
          </w:p>
        </w:tc>
      </w:tr>
      <w:tr w:rsidR="007C67C6" w:rsidRPr="006F523D" w14:paraId="6C45FD31" w14:textId="77777777" w:rsidTr="007C67C6">
        <w:trPr>
          <w:trHeight w:val="1020"/>
        </w:trPr>
        <w:tc>
          <w:tcPr>
            <w:tcW w:w="2410" w:type="dxa"/>
            <w:shd w:val="clear" w:color="auto" w:fill="auto"/>
          </w:tcPr>
          <w:p w14:paraId="56EC68A3" w14:textId="77777777" w:rsidR="007C67C6" w:rsidRPr="007353F5" w:rsidRDefault="007C67C6" w:rsidP="007C67C6">
            <w:pPr>
              <w:rPr>
                <w:b/>
                <w:bCs/>
                <w:color w:val="000099"/>
              </w:rPr>
            </w:pPr>
            <w:r w:rsidRPr="007353F5">
              <w:rPr>
                <w:rFonts w:cs="Calibri"/>
                <w:b/>
              </w:rPr>
              <w:t>Fire;</w:t>
            </w:r>
            <w:r w:rsidRPr="007353F5">
              <w:rPr>
                <w:rFonts w:cs="Calibri"/>
              </w:rPr>
              <w:t xml:space="preserve"> heat, flames, smoke, toxic fumes and oxygen depletion</w:t>
            </w:r>
          </w:p>
        </w:tc>
        <w:tc>
          <w:tcPr>
            <w:tcW w:w="1559" w:type="dxa"/>
          </w:tcPr>
          <w:p w14:paraId="46771FD6" w14:textId="77777777" w:rsidR="007C67C6" w:rsidRPr="007353F5" w:rsidRDefault="004502D5" w:rsidP="007C67C6">
            <w:pPr>
              <w:rPr>
                <w:rFonts w:cs="Arial"/>
              </w:rPr>
            </w:pPr>
            <w:r>
              <w:rPr>
                <w:rFonts w:cs="Arial"/>
              </w:rPr>
              <w:t>Persons with disabilities</w:t>
            </w:r>
          </w:p>
        </w:tc>
        <w:tc>
          <w:tcPr>
            <w:tcW w:w="2977" w:type="dxa"/>
            <w:shd w:val="clear" w:color="auto" w:fill="auto"/>
          </w:tcPr>
          <w:p w14:paraId="630D40C9" w14:textId="77777777" w:rsidR="007C67C6" w:rsidRPr="00A80C89" w:rsidRDefault="007C67C6" w:rsidP="007C67C6">
            <w:pPr>
              <w:rPr>
                <w:rFonts w:cs="Arial"/>
              </w:rPr>
            </w:pPr>
            <w:r w:rsidRPr="007353F5">
              <w:rPr>
                <w:rFonts w:cs="Arial"/>
              </w:rPr>
              <w:t xml:space="preserve">As </w:t>
            </w:r>
            <w:r w:rsidR="004502D5">
              <w:rPr>
                <w:rFonts w:cs="Arial"/>
              </w:rPr>
              <w:t>previous</w:t>
            </w:r>
          </w:p>
          <w:p w14:paraId="0E7B5C61" w14:textId="10B317B7" w:rsidR="007117D3" w:rsidRDefault="007C67C6" w:rsidP="007C67C6">
            <w:pPr>
              <w:spacing w:after="0" w:line="240" w:lineRule="auto"/>
              <w:rPr>
                <w:rFonts w:cs="Calibri"/>
              </w:rPr>
            </w:pPr>
            <w:r>
              <w:rPr>
                <w:rFonts w:cs="Calibri"/>
              </w:rPr>
              <w:t xml:space="preserve">Persons with disabilities may have difficulties in evacuating </w:t>
            </w:r>
            <w:r w:rsidR="00DC107C">
              <w:rPr>
                <w:rFonts w:cs="Calibri"/>
              </w:rPr>
              <w:t>a</w:t>
            </w:r>
            <w:r>
              <w:rPr>
                <w:rFonts w:cs="Calibri"/>
              </w:rPr>
              <w:t xml:space="preserve"> building</w:t>
            </w:r>
            <w:r w:rsidR="00DC107C">
              <w:rPr>
                <w:rFonts w:cs="Calibri"/>
              </w:rPr>
              <w:t xml:space="preserve"> without using a lift</w:t>
            </w:r>
            <w:r>
              <w:rPr>
                <w:rFonts w:cs="Calibri"/>
              </w:rPr>
              <w:t xml:space="preserve">. </w:t>
            </w:r>
            <w:r w:rsidR="007117D3">
              <w:rPr>
                <w:rFonts w:cs="Calibri"/>
              </w:rPr>
              <w:t xml:space="preserve"> The lift must not be used in an emergency.</w:t>
            </w:r>
          </w:p>
          <w:p w14:paraId="2D93A44B" w14:textId="77777777" w:rsidR="007117D3" w:rsidRDefault="007117D3" w:rsidP="007C67C6">
            <w:pPr>
              <w:spacing w:after="0" w:line="240" w:lineRule="auto"/>
              <w:rPr>
                <w:rFonts w:cs="Calibri"/>
              </w:rPr>
            </w:pPr>
          </w:p>
          <w:p w14:paraId="1412ADC9" w14:textId="1D07CDF3" w:rsidR="007C67C6" w:rsidRDefault="007C67C6" w:rsidP="007117D3">
            <w:pPr>
              <w:spacing w:after="0" w:line="240" w:lineRule="auto"/>
              <w:rPr>
                <w:rFonts w:cs="Calibri"/>
              </w:rPr>
            </w:pPr>
            <w:r>
              <w:rPr>
                <w:rFonts w:cs="Calibri"/>
              </w:rPr>
              <w:t xml:space="preserve">There are </w:t>
            </w:r>
            <w:r w:rsidR="004502D5">
              <w:rPr>
                <w:rFonts w:cs="Calibri"/>
              </w:rPr>
              <w:t>e</w:t>
            </w:r>
            <w:r>
              <w:rPr>
                <w:rFonts w:cs="Calibri"/>
              </w:rPr>
              <w:t xml:space="preserve">vacuation </w:t>
            </w:r>
            <w:r w:rsidR="00E1162D">
              <w:rPr>
                <w:rFonts w:cs="Calibri"/>
              </w:rPr>
              <w:t xml:space="preserve">chairs </w:t>
            </w:r>
            <w:r w:rsidR="00A61C54">
              <w:rPr>
                <w:rFonts w:cs="Calibri"/>
              </w:rPr>
              <w:t>available for use in WBS</w:t>
            </w:r>
            <w:r w:rsidR="00DC107C">
              <w:rPr>
                <w:rFonts w:cs="Calibri"/>
              </w:rPr>
              <w:t>.</w:t>
            </w:r>
            <w:r w:rsidR="004502D5">
              <w:rPr>
                <w:rFonts w:cs="Calibri"/>
              </w:rPr>
              <w:t xml:space="preserve"> (</w:t>
            </w:r>
            <w:r w:rsidR="00DC107C">
              <w:rPr>
                <w:rFonts w:cs="Calibri"/>
              </w:rPr>
              <w:t>Evacuation</w:t>
            </w:r>
            <w:r w:rsidR="00C36235">
              <w:rPr>
                <w:rFonts w:cs="Calibri"/>
              </w:rPr>
              <w:t xml:space="preserve"> chair </w:t>
            </w:r>
            <w:r w:rsidR="004502D5">
              <w:rPr>
                <w:rFonts w:cs="Calibri"/>
              </w:rPr>
              <w:t xml:space="preserve">to be utilised by trained </w:t>
            </w:r>
            <w:r w:rsidR="005716A1">
              <w:rPr>
                <w:rFonts w:cs="Calibri"/>
              </w:rPr>
              <w:t xml:space="preserve">WBS or </w:t>
            </w:r>
            <w:r w:rsidR="004502D5">
              <w:rPr>
                <w:rFonts w:cs="Calibri"/>
              </w:rPr>
              <w:t>Security staff</w:t>
            </w:r>
            <w:r w:rsidR="00C36235">
              <w:rPr>
                <w:rFonts w:cs="Calibri"/>
              </w:rPr>
              <w:t xml:space="preserve"> upon determining that an evacuation is required</w:t>
            </w:r>
            <w:r w:rsidR="004502D5">
              <w:rPr>
                <w:rFonts w:cs="Calibri"/>
              </w:rPr>
              <w:t>)</w:t>
            </w:r>
            <w:r>
              <w:rPr>
                <w:rFonts w:cs="Calibri"/>
              </w:rPr>
              <w:t>.</w:t>
            </w:r>
          </w:p>
          <w:p w14:paraId="2BA1B803" w14:textId="77777777" w:rsidR="007117D3" w:rsidRPr="007117D3" w:rsidRDefault="007117D3" w:rsidP="007117D3">
            <w:pPr>
              <w:spacing w:after="0" w:line="240" w:lineRule="auto"/>
              <w:rPr>
                <w:rFonts w:cs="Calibri"/>
              </w:rPr>
            </w:pPr>
          </w:p>
        </w:tc>
        <w:tc>
          <w:tcPr>
            <w:tcW w:w="1559" w:type="dxa"/>
            <w:shd w:val="clear" w:color="auto" w:fill="auto"/>
            <w:vAlign w:val="center"/>
          </w:tcPr>
          <w:p w14:paraId="761D0335" w14:textId="77777777" w:rsidR="007C67C6" w:rsidRPr="007353F5" w:rsidRDefault="007C67C6" w:rsidP="007C67C6">
            <w:pPr>
              <w:rPr>
                <w:rFonts w:cs="Arial"/>
              </w:rPr>
            </w:pPr>
            <w:r w:rsidRPr="007353F5">
              <w:rPr>
                <w:rFonts w:cs="Arial"/>
                <w:b/>
              </w:rPr>
              <w:t>Severity</w:t>
            </w:r>
            <w:r w:rsidRPr="007353F5">
              <w:rPr>
                <w:rFonts w:cs="Arial"/>
              </w:rPr>
              <w:t xml:space="preserve">: </w:t>
            </w:r>
            <w:r>
              <w:rPr>
                <w:rFonts w:cs="Arial"/>
              </w:rPr>
              <w:t>Extreme</w:t>
            </w:r>
          </w:p>
          <w:p w14:paraId="52110A54" w14:textId="77777777" w:rsidR="007C67C6" w:rsidRPr="007353F5" w:rsidRDefault="007C67C6" w:rsidP="007C67C6">
            <w:pPr>
              <w:rPr>
                <w:rFonts w:cs="Arial"/>
              </w:rPr>
            </w:pPr>
            <w:r w:rsidRPr="007353F5">
              <w:rPr>
                <w:rFonts w:cs="Arial"/>
                <w:b/>
              </w:rPr>
              <w:t>Likelihood:</w:t>
            </w:r>
            <w:r w:rsidRPr="007353F5">
              <w:rPr>
                <w:rFonts w:cs="Arial"/>
              </w:rPr>
              <w:t xml:space="preserve"> </w:t>
            </w:r>
            <w:r>
              <w:rPr>
                <w:rFonts w:cs="Arial"/>
              </w:rPr>
              <w:t>Unlikely</w:t>
            </w:r>
          </w:p>
          <w:p w14:paraId="72C61EF1" w14:textId="77777777" w:rsidR="007C67C6" w:rsidRPr="007353F5" w:rsidRDefault="007C67C6" w:rsidP="007C67C6">
            <w:pPr>
              <w:spacing w:after="0" w:line="240" w:lineRule="auto"/>
              <w:rPr>
                <w:rFonts w:eastAsia="Times New Roman" w:cs="Times New Roman"/>
              </w:rPr>
            </w:pPr>
            <w:r w:rsidRPr="007353F5">
              <w:rPr>
                <w:rFonts w:cs="Arial"/>
                <w:b/>
              </w:rPr>
              <w:t>Risk:</w:t>
            </w:r>
            <w:r w:rsidRPr="007353F5">
              <w:rPr>
                <w:rFonts w:cs="Arial"/>
              </w:rPr>
              <w:t xml:space="preserve"> </w:t>
            </w:r>
            <w:r w:rsidRPr="002639C2">
              <w:rPr>
                <w:rFonts w:cs="Arial"/>
                <w:color w:val="0070C0"/>
              </w:rPr>
              <w:t>Low</w:t>
            </w:r>
          </w:p>
        </w:tc>
        <w:tc>
          <w:tcPr>
            <w:tcW w:w="3828" w:type="dxa"/>
            <w:shd w:val="clear" w:color="auto" w:fill="auto"/>
          </w:tcPr>
          <w:p w14:paraId="359DE901" w14:textId="7375B586" w:rsidR="007C67C6" w:rsidRDefault="007117D3" w:rsidP="007C67C6">
            <w:pPr>
              <w:spacing w:after="0" w:line="240" w:lineRule="auto"/>
              <w:rPr>
                <w:rFonts w:eastAsia="Times New Roman" w:cs="Times New Roman"/>
              </w:rPr>
            </w:pPr>
            <w:r>
              <w:rPr>
                <w:rFonts w:eastAsia="Times New Roman" w:cs="Times New Roman"/>
              </w:rPr>
              <w:t xml:space="preserve">Attendees of </w:t>
            </w:r>
            <w:r w:rsidR="00DC107C">
              <w:rPr>
                <w:rFonts w:eastAsia="Times New Roman" w:cs="Times New Roman"/>
              </w:rPr>
              <w:t>events</w:t>
            </w:r>
            <w:r>
              <w:rPr>
                <w:rFonts w:eastAsia="Times New Roman" w:cs="Times New Roman"/>
              </w:rPr>
              <w:t xml:space="preserve"> should be encouraged to declare any disability </w:t>
            </w:r>
            <w:r w:rsidR="00C36235">
              <w:rPr>
                <w:rFonts w:eastAsia="Times New Roman" w:cs="Times New Roman"/>
              </w:rPr>
              <w:t xml:space="preserve">to the manager of the event </w:t>
            </w:r>
            <w:r>
              <w:rPr>
                <w:rFonts w:eastAsia="Times New Roman" w:cs="Times New Roman"/>
              </w:rPr>
              <w:t xml:space="preserve">that could make it more difficult to leave </w:t>
            </w:r>
            <w:r w:rsidR="00A61C54">
              <w:rPr>
                <w:rFonts w:eastAsia="Times New Roman" w:cs="Times New Roman"/>
              </w:rPr>
              <w:t xml:space="preserve">the building in an emergency.  </w:t>
            </w:r>
            <w:r>
              <w:rPr>
                <w:rFonts w:eastAsia="Times New Roman" w:cs="Times New Roman"/>
              </w:rPr>
              <w:t xml:space="preserve">If the event is being managed by the University </w:t>
            </w:r>
            <w:r w:rsidR="007C67C6" w:rsidRPr="007353F5">
              <w:rPr>
                <w:rFonts w:eastAsia="Times New Roman" w:cs="Times New Roman"/>
              </w:rPr>
              <w:t>a member of staff w</w:t>
            </w:r>
            <w:r w:rsidR="004502D5">
              <w:rPr>
                <w:rFonts w:eastAsia="Times New Roman" w:cs="Times New Roman"/>
              </w:rPr>
              <w:t>ould</w:t>
            </w:r>
            <w:r w:rsidR="007C67C6" w:rsidRPr="007353F5">
              <w:rPr>
                <w:rFonts w:eastAsia="Times New Roman" w:cs="Times New Roman"/>
              </w:rPr>
              <w:t xml:space="preserve"> be allocated to the area at all times if required by the personal evacuation plan</w:t>
            </w:r>
            <w:r w:rsidR="007C67C6">
              <w:rPr>
                <w:rFonts w:eastAsia="Times New Roman" w:cs="Times New Roman"/>
              </w:rPr>
              <w:t xml:space="preserve">. </w:t>
            </w:r>
            <w:r>
              <w:rPr>
                <w:rFonts w:eastAsia="Times New Roman" w:cs="Times New Roman"/>
              </w:rPr>
              <w:t xml:space="preserve">  If there is no University staff presence, then the person managing the event must encourage persons to make direct contact with them if they could have a difficulty.  </w:t>
            </w:r>
          </w:p>
          <w:p w14:paraId="0600A31C" w14:textId="77777777" w:rsidR="007117D3" w:rsidRDefault="007117D3" w:rsidP="007C67C6">
            <w:pPr>
              <w:spacing w:after="0" w:line="240" w:lineRule="auto"/>
              <w:rPr>
                <w:rFonts w:cs="Arial"/>
              </w:rPr>
            </w:pPr>
            <w:r>
              <w:rPr>
                <w:rFonts w:cs="Arial"/>
              </w:rPr>
              <w:t xml:space="preserve"> </w:t>
            </w:r>
          </w:p>
          <w:p w14:paraId="617E112F" w14:textId="77777777" w:rsidR="007C67C6" w:rsidRPr="007353F5" w:rsidRDefault="007C67C6" w:rsidP="00947E14">
            <w:pPr>
              <w:spacing w:after="0" w:line="240" w:lineRule="auto"/>
              <w:rPr>
                <w:rFonts w:eastAsia="Times New Roman" w:cs="Times New Roman"/>
              </w:rPr>
            </w:pPr>
            <w:r w:rsidRPr="007353F5">
              <w:rPr>
                <w:rFonts w:cs="Arial"/>
              </w:rPr>
              <w:t xml:space="preserve">If disabilities are declared </w:t>
            </w:r>
            <w:r w:rsidR="007117D3">
              <w:rPr>
                <w:rFonts w:cs="Arial"/>
              </w:rPr>
              <w:t xml:space="preserve">and assistance could be required to </w:t>
            </w:r>
            <w:r w:rsidRPr="007353F5">
              <w:rPr>
                <w:rFonts w:cs="Arial"/>
              </w:rPr>
              <w:t xml:space="preserve">assist in evacuation </w:t>
            </w:r>
            <w:r w:rsidR="007117D3">
              <w:rPr>
                <w:rFonts w:cs="Arial"/>
              </w:rPr>
              <w:t>University Security to be made aware (02476 522083)</w:t>
            </w:r>
          </w:p>
        </w:tc>
        <w:tc>
          <w:tcPr>
            <w:tcW w:w="1843" w:type="dxa"/>
            <w:shd w:val="clear" w:color="auto" w:fill="auto"/>
          </w:tcPr>
          <w:p w14:paraId="3C6611C4" w14:textId="57F30B8A" w:rsidR="00C36235" w:rsidRDefault="007C67C6" w:rsidP="007C67C6">
            <w:pPr>
              <w:spacing w:after="0" w:line="240" w:lineRule="auto"/>
              <w:rPr>
                <w:rFonts w:eastAsia="Times New Roman" w:cs="Times New Roman"/>
              </w:rPr>
            </w:pPr>
            <w:r>
              <w:rPr>
                <w:rFonts w:eastAsia="Times New Roman" w:cs="Times New Roman"/>
              </w:rPr>
              <w:t xml:space="preserve">Responsibility of </w:t>
            </w:r>
            <w:r w:rsidR="004502D5">
              <w:rPr>
                <w:rFonts w:eastAsia="Times New Roman" w:cs="Times New Roman"/>
              </w:rPr>
              <w:t>Manager of the event</w:t>
            </w:r>
            <w:r w:rsidR="00517F13">
              <w:rPr>
                <w:rFonts w:eastAsia="Times New Roman" w:cs="Times New Roman"/>
              </w:rPr>
              <w:t>.</w:t>
            </w:r>
            <w:r w:rsidR="00C36235">
              <w:rPr>
                <w:rFonts w:eastAsia="Times New Roman" w:cs="Times New Roman"/>
              </w:rPr>
              <w:t xml:space="preserve"> </w:t>
            </w:r>
          </w:p>
          <w:p w14:paraId="32C44FF0" w14:textId="77777777" w:rsidR="00C36235" w:rsidRDefault="00C36235" w:rsidP="007C67C6">
            <w:pPr>
              <w:spacing w:after="0" w:line="240" w:lineRule="auto"/>
              <w:rPr>
                <w:rFonts w:eastAsia="Times New Roman" w:cs="Times New Roman"/>
              </w:rPr>
            </w:pPr>
          </w:p>
          <w:p w14:paraId="776FC4C3" w14:textId="77777777" w:rsidR="007C67C6" w:rsidRPr="007353F5" w:rsidRDefault="007C67C6" w:rsidP="00A61C54">
            <w:pPr>
              <w:spacing w:after="0" w:line="240" w:lineRule="auto"/>
              <w:rPr>
                <w:rFonts w:eastAsia="Times New Roman" w:cs="Times New Roman"/>
              </w:rPr>
            </w:pPr>
          </w:p>
        </w:tc>
        <w:tc>
          <w:tcPr>
            <w:tcW w:w="1243" w:type="dxa"/>
            <w:shd w:val="clear" w:color="auto" w:fill="auto"/>
            <w:vAlign w:val="center"/>
          </w:tcPr>
          <w:p w14:paraId="15DC6600" w14:textId="77777777" w:rsidR="007C67C6" w:rsidRPr="007353F5" w:rsidRDefault="007C67C6" w:rsidP="007C67C6">
            <w:pPr>
              <w:rPr>
                <w:rFonts w:cs="Arial"/>
              </w:rPr>
            </w:pPr>
            <w:r w:rsidRPr="007353F5">
              <w:rPr>
                <w:rFonts w:cs="Arial"/>
                <w:b/>
              </w:rPr>
              <w:t>Severity</w:t>
            </w:r>
            <w:r w:rsidRPr="007353F5">
              <w:rPr>
                <w:rFonts w:cs="Arial"/>
              </w:rPr>
              <w:t xml:space="preserve">: </w:t>
            </w:r>
            <w:r>
              <w:rPr>
                <w:rFonts w:cs="Arial"/>
              </w:rPr>
              <w:t>Major</w:t>
            </w:r>
          </w:p>
          <w:p w14:paraId="4341DCE6" w14:textId="77777777" w:rsidR="007C67C6" w:rsidRPr="007353F5" w:rsidRDefault="007C67C6" w:rsidP="007C67C6">
            <w:pPr>
              <w:rPr>
                <w:rFonts w:cs="Arial"/>
              </w:rPr>
            </w:pPr>
            <w:r w:rsidRPr="007353F5">
              <w:rPr>
                <w:rFonts w:cs="Arial"/>
                <w:b/>
              </w:rPr>
              <w:t>Likelihood:</w:t>
            </w:r>
            <w:r w:rsidRPr="007353F5">
              <w:rPr>
                <w:rFonts w:cs="Arial"/>
              </w:rPr>
              <w:t xml:space="preserve"> </w:t>
            </w:r>
            <w:r>
              <w:rPr>
                <w:rFonts w:cs="Arial"/>
              </w:rPr>
              <w:t>Unlikely</w:t>
            </w:r>
          </w:p>
          <w:p w14:paraId="50C447A8" w14:textId="77777777" w:rsidR="007C67C6" w:rsidRDefault="007C67C6" w:rsidP="007C67C6">
            <w:pPr>
              <w:spacing w:after="0" w:line="240" w:lineRule="auto"/>
              <w:rPr>
                <w:rFonts w:cs="Arial"/>
              </w:rPr>
            </w:pPr>
            <w:r w:rsidRPr="007353F5">
              <w:rPr>
                <w:rFonts w:cs="Arial"/>
                <w:b/>
              </w:rPr>
              <w:t>Risk:</w:t>
            </w:r>
            <w:r w:rsidRPr="007353F5">
              <w:rPr>
                <w:rFonts w:cs="Arial"/>
              </w:rPr>
              <w:t xml:space="preserve"> </w:t>
            </w:r>
            <w:r w:rsidR="002639C2" w:rsidRPr="002639C2">
              <w:rPr>
                <w:rFonts w:cs="Arial"/>
                <w:color w:val="0070C0"/>
              </w:rPr>
              <w:t>Low</w:t>
            </w:r>
          </w:p>
          <w:p w14:paraId="14FDEBA6" w14:textId="77777777" w:rsidR="007C67C6" w:rsidRPr="007353F5" w:rsidRDefault="007C67C6" w:rsidP="007C67C6">
            <w:pPr>
              <w:spacing w:after="0" w:line="240" w:lineRule="auto"/>
              <w:rPr>
                <w:rFonts w:eastAsia="Times New Roman" w:cs="Times New Roman"/>
                <w:color w:val="000099"/>
              </w:rPr>
            </w:pPr>
            <w:r>
              <w:rPr>
                <w:rFonts w:cs="Arial"/>
              </w:rPr>
              <w:t>Low</w:t>
            </w:r>
          </w:p>
        </w:tc>
      </w:tr>
      <w:tr w:rsidR="007C67C6" w:rsidRPr="006F523D" w14:paraId="6DE3A7D8" w14:textId="77777777" w:rsidTr="007A1E0F">
        <w:trPr>
          <w:trHeight w:val="750"/>
        </w:trPr>
        <w:tc>
          <w:tcPr>
            <w:tcW w:w="2410" w:type="dxa"/>
            <w:shd w:val="clear" w:color="auto" w:fill="auto"/>
          </w:tcPr>
          <w:p w14:paraId="540F425A" w14:textId="6622A73B" w:rsidR="007C67C6" w:rsidRPr="007353F5" w:rsidRDefault="007C67C6" w:rsidP="007C67C6">
            <w:pPr>
              <w:rPr>
                <w:b/>
                <w:bCs/>
                <w:color w:val="000099"/>
              </w:rPr>
            </w:pPr>
            <w:r w:rsidRPr="007353F5">
              <w:rPr>
                <w:rFonts w:cs="Arial"/>
                <w:b/>
              </w:rPr>
              <w:t>Electrocution;</w:t>
            </w:r>
            <w:r w:rsidRPr="007353F5">
              <w:rPr>
                <w:rFonts w:cs="Arial"/>
              </w:rPr>
              <w:t xml:space="preserve"> from use of electrical appliances</w:t>
            </w:r>
            <w:r w:rsidR="00E1162D">
              <w:rPr>
                <w:rFonts w:cs="Arial"/>
              </w:rPr>
              <w:t>.</w:t>
            </w:r>
          </w:p>
        </w:tc>
        <w:tc>
          <w:tcPr>
            <w:tcW w:w="1559" w:type="dxa"/>
          </w:tcPr>
          <w:p w14:paraId="687152C8" w14:textId="77777777" w:rsidR="007C67C6" w:rsidRPr="007353F5" w:rsidRDefault="007117D3" w:rsidP="007117D3">
            <w:pPr>
              <w:rPr>
                <w:rFonts w:cs="Arial"/>
              </w:rPr>
            </w:pPr>
            <w:r>
              <w:rPr>
                <w:rFonts w:cs="Arial"/>
              </w:rPr>
              <w:t>Users of electrical equipment</w:t>
            </w:r>
          </w:p>
        </w:tc>
        <w:tc>
          <w:tcPr>
            <w:tcW w:w="2977" w:type="dxa"/>
            <w:shd w:val="clear" w:color="auto" w:fill="auto"/>
          </w:tcPr>
          <w:p w14:paraId="5E81A58F" w14:textId="2B088262" w:rsidR="007C67C6" w:rsidRPr="007353F5" w:rsidRDefault="007C67C6" w:rsidP="007C67C6">
            <w:pPr>
              <w:rPr>
                <w:rFonts w:cs="Arial"/>
              </w:rPr>
            </w:pPr>
            <w:r w:rsidRPr="007353F5">
              <w:rPr>
                <w:rFonts w:cs="Arial"/>
              </w:rPr>
              <w:t>Equipment, cable</w:t>
            </w:r>
            <w:r w:rsidR="00E1162D">
              <w:rPr>
                <w:rFonts w:cs="Arial"/>
              </w:rPr>
              <w:t>s</w:t>
            </w:r>
            <w:r w:rsidRPr="007353F5">
              <w:rPr>
                <w:rFonts w:cs="Arial"/>
              </w:rPr>
              <w:t xml:space="preserve"> and plugs in good state of repair</w:t>
            </w:r>
            <w:r w:rsidR="004B1F24">
              <w:rPr>
                <w:rFonts w:cs="Arial"/>
              </w:rPr>
              <w:t>.</w:t>
            </w:r>
          </w:p>
          <w:p w14:paraId="2EB95629" w14:textId="39124771" w:rsidR="007C67C6" w:rsidRPr="007353F5" w:rsidRDefault="007C67C6" w:rsidP="007C67C6">
            <w:pPr>
              <w:rPr>
                <w:rFonts w:cs="Arial"/>
              </w:rPr>
            </w:pPr>
            <w:r w:rsidRPr="007353F5">
              <w:rPr>
                <w:rFonts w:cs="Arial"/>
              </w:rPr>
              <w:lastRenderedPageBreak/>
              <w:t>Equipment PAT tested on an annual basis</w:t>
            </w:r>
            <w:r w:rsidR="004B1F24">
              <w:rPr>
                <w:rFonts w:cs="Arial"/>
              </w:rPr>
              <w:t>.</w:t>
            </w:r>
          </w:p>
          <w:p w14:paraId="172B3C5D" w14:textId="2DE01EAD" w:rsidR="007C67C6" w:rsidRPr="007353F5" w:rsidRDefault="007C67C6" w:rsidP="007C67C6">
            <w:pPr>
              <w:rPr>
                <w:rFonts w:cs="Arial"/>
              </w:rPr>
            </w:pPr>
            <w:r w:rsidRPr="007353F5">
              <w:rPr>
                <w:rFonts w:cs="Arial"/>
              </w:rPr>
              <w:t>Any additional equip</w:t>
            </w:r>
            <w:r w:rsidR="007A1E0F">
              <w:rPr>
                <w:rFonts w:cs="Arial"/>
              </w:rPr>
              <w:t xml:space="preserve">ment to be set up by competent </w:t>
            </w:r>
            <w:r w:rsidR="007813C1">
              <w:rPr>
                <w:rFonts w:cs="Arial"/>
              </w:rPr>
              <w:t>staff.</w:t>
            </w:r>
          </w:p>
          <w:p w14:paraId="70B76A9D" w14:textId="289D06EC" w:rsidR="007C67C6" w:rsidRDefault="007C67C6" w:rsidP="007C67C6">
            <w:pPr>
              <w:spacing w:after="0" w:line="240" w:lineRule="auto"/>
              <w:rPr>
                <w:rFonts w:cs="Arial"/>
              </w:rPr>
            </w:pPr>
            <w:r w:rsidRPr="007353F5">
              <w:rPr>
                <w:rFonts w:cs="Arial"/>
              </w:rPr>
              <w:t xml:space="preserve">Ongoing maintenance of all </w:t>
            </w:r>
            <w:r w:rsidR="007A1E0F">
              <w:rPr>
                <w:rFonts w:cs="Arial"/>
              </w:rPr>
              <w:t>University electrical equipment</w:t>
            </w:r>
            <w:r w:rsidR="004B1F24">
              <w:rPr>
                <w:rFonts w:cs="Arial"/>
              </w:rPr>
              <w:t>.</w:t>
            </w:r>
          </w:p>
          <w:p w14:paraId="4781F708" w14:textId="77777777" w:rsidR="007A1E0F" w:rsidRPr="007353F5" w:rsidRDefault="007A1E0F" w:rsidP="007C67C6">
            <w:pPr>
              <w:spacing w:after="0" w:line="240" w:lineRule="auto"/>
              <w:rPr>
                <w:rFonts w:cs="Arial"/>
              </w:rPr>
            </w:pPr>
          </w:p>
          <w:p w14:paraId="5FEEBA42" w14:textId="60DBDD85" w:rsidR="007C67C6" w:rsidRPr="007353F5" w:rsidRDefault="007C67C6" w:rsidP="007C67C6">
            <w:pPr>
              <w:spacing w:after="0" w:line="240" w:lineRule="auto"/>
              <w:rPr>
                <w:rFonts w:cs="Arial"/>
              </w:rPr>
            </w:pPr>
            <w:r w:rsidRPr="007353F5">
              <w:rPr>
                <w:rFonts w:cs="Arial"/>
              </w:rPr>
              <w:t>Regular checks of all Audio Visual equipment</w:t>
            </w:r>
            <w:r w:rsidR="007813C1">
              <w:rPr>
                <w:rFonts w:cs="Arial"/>
              </w:rPr>
              <w:t xml:space="preserve"> by</w:t>
            </w:r>
            <w:r w:rsidR="00711377">
              <w:rPr>
                <w:rFonts w:cs="Arial"/>
              </w:rPr>
              <w:t xml:space="preserve"> E – Solutions and</w:t>
            </w:r>
            <w:r w:rsidR="007813C1">
              <w:rPr>
                <w:rFonts w:cs="Arial"/>
              </w:rPr>
              <w:t xml:space="preserve"> Facilities.</w:t>
            </w:r>
          </w:p>
          <w:p w14:paraId="646C5356" w14:textId="77777777" w:rsidR="007C67C6" w:rsidRPr="007353F5" w:rsidRDefault="007C67C6" w:rsidP="007C67C6">
            <w:pPr>
              <w:spacing w:after="0" w:line="240" w:lineRule="auto"/>
              <w:rPr>
                <w:rFonts w:cs="Arial"/>
              </w:rPr>
            </w:pPr>
          </w:p>
          <w:p w14:paraId="2AC5F085" w14:textId="6D3EFE8B" w:rsidR="007C67C6" w:rsidRPr="007353F5" w:rsidRDefault="007C67C6" w:rsidP="007C67C6">
            <w:pPr>
              <w:spacing w:after="0" w:line="240" w:lineRule="auto"/>
              <w:rPr>
                <w:rFonts w:cs="Arial"/>
              </w:rPr>
            </w:pPr>
            <w:r w:rsidRPr="007353F5">
              <w:rPr>
                <w:rFonts w:cs="Arial"/>
              </w:rPr>
              <w:t xml:space="preserve">Culture of reporting maintenance issues by all </w:t>
            </w:r>
            <w:r w:rsidR="00BC782C">
              <w:rPr>
                <w:rFonts w:cs="Arial"/>
              </w:rPr>
              <w:t>WBS</w:t>
            </w:r>
            <w:r w:rsidRPr="007353F5">
              <w:rPr>
                <w:rFonts w:cs="Arial"/>
              </w:rPr>
              <w:t xml:space="preserve"> staff</w:t>
            </w:r>
            <w:r w:rsidR="00711377">
              <w:rPr>
                <w:rFonts w:cs="Arial"/>
              </w:rPr>
              <w:t xml:space="preserve"> to WBS Facilities</w:t>
            </w:r>
            <w:r w:rsidR="004B1F24">
              <w:rPr>
                <w:rFonts w:cs="Arial"/>
              </w:rPr>
              <w:t>.</w:t>
            </w:r>
          </w:p>
          <w:p w14:paraId="06A8F5D6" w14:textId="77777777" w:rsidR="007C67C6" w:rsidRPr="007353F5" w:rsidRDefault="007C67C6" w:rsidP="007C67C6">
            <w:pPr>
              <w:spacing w:after="0" w:line="240" w:lineRule="auto"/>
              <w:rPr>
                <w:rFonts w:cs="Arial"/>
              </w:rPr>
            </w:pPr>
          </w:p>
          <w:p w14:paraId="1AEBCC37" w14:textId="535A91B4" w:rsidR="007C67C6" w:rsidRDefault="007C67C6" w:rsidP="007C67C6">
            <w:pPr>
              <w:rPr>
                <w:rFonts w:cs="Arial"/>
              </w:rPr>
            </w:pPr>
            <w:r w:rsidRPr="007353F5">
              <w:rPr>
                <w:rFonts w:cs="Arial"/>
              </w:rPr>
              <w:t>Visual check prior to use, isolate and report defective equipment</w:t>
            </w:r>
            <w:r w:rsidR="004B1F24">
              <w:rPr>
                <w:rFonts w:cs="Arial"/>
              </w:rPr>
              <w:t>.</w:t>
            </w:r>
          </w:p>
          <w:p w14:paraId="630619AB" w14:textId="7BF2AC0D" w:rsidR="007C67C6" w:rsidRPr="007353F5" w:rsidRDefault="007C67C6" w:rsidP="007C67C6">
            <w:pPr>
              <w:rPr>
                <w:rFonts w:cs="Arial"/>
              </w:rPr>
            </w:pPr>
            <w:r w:rsidRPr="007353F5">
              <w:rPr>
                <w:rFonts w:eastAsia="Times New Roman" w:cs="Times New Roman"/>
              </w:rPr>
              <w:t xml:space="preserve">All University staff have health and Safety training </w:t>
            </w:r>
            <w:r>
              <w:rPr>
                <w:rFonts w:eastAsia="Times New Roman" w:cs="Times New Roman"/>
              </w:rPr>
              <w:t>as part of their induction</w:t>
            </w:r>
            <w:r w:rsidRPr="007353F5">
              <w:rPr>
                <w:rFonts w:eastAsia="Times New Roman" w:cs="Times New Roman"/>
              </w:rPr>
              <w:t xml:space="preserve"> </w:t>
            </w:r>
            <w:r>
              <w:rPr>
                <w:rFonts w:eastAsia="Times New Roman" w:cs="Times New Roman"/>
              </w:rPr>
              <w:t>a</w:t>
            </w:r>
            <w:r w:rsidRPr="007353F5">
              <w:rPr>
                <w:rFonts w:eastAsia="Times New Roman" w:cs="Times New Roman"/>
              </w:rPr>
              <w:t>nd any faults are reported on an ongoing basis</w:t>
            </w:r>
            <w:r w:rsidR="004B1F24">
              <w:rPr>
                <w:rFonts w:eastAsia="Times New Roman" w:cs="Times New Roman"/>
              </w:rPr>
              <w:t>.</w:t>
            </w:r>
          </w:p>
        </w:tc>
        <w:tc>
          <w:tcPr>
            <w:tcW w:w="1559" w:type="dxa"/>
            <w:shd w:val="clear" w:color="auto" w:fill="auto"/>
            <w:vAlign w:val="center"/>
          </w:tcPr>
          <w:p w14:paraId="7C139E18" w14:textId="77777777" w:rsidR="007C67C6" w:rsidRPr="007353F5" w:rsidRDefault="007A1E0F" w:rsidP="007C67C6">
            <w:pPr>
              <w:rPr>
                <w:rFonts w:cs="Arial"/>
              </w:rPr>
            </w:pPr>
            <w:r>
              <w:rPr>
                <w:rFonts w:cs="Arial"/>
                <w:b/>
              </w:rPr>
              <w:lastRenderedPageBreak/>
              <w:t>S</w:t>
            </w:r>
            <w:r w:rsidR="007C67C6" w:rsidRPr="007353F5">
              <w:rPr>
                <w:rFonts w:cs="Arial"/>
                <w:b/>
              </w:rPr>
              <w:t>everity</w:t>
            </w:r>
            <w:r w:rsidR="007C67C6" w:rsidRPr="007353F5">
              <w:rPr>
                <w:rFonts w:cs="Arial"/>
              </w:rPr>
              <w:t xml:space="preserve">: </w:t>
            </w:r>
            <w:r w:rsidR="007C67C6">
              <w:rPr>
                <w:rFonts w:cs="Arial"/>
              </w:rPr>
              <w:t>Serious</w:t>
            </w:r>
          </w:p>
          <w:p w14:paraId="17A4EAEB" w14:textId="77777777" w:rsidR="007C67C6" w:rsidRDefault="007C67C6" w:rsidP="007C67C6">
            <w:pPr>
              <w:rPr>
                <w:rFonts w:cs="Arial"/>
              </w:rPr>
            </w:pPr>
            <w:r w:rsidRPr="007353F5">
              <w:rPr>
                <w:rFonts w:cs="Arial"/>
                <w:b/>
              </w:rPr>
              <w:t>Likelihood:</w:t>
            </w:r>
            <w:r w:rsidRPr="007353F5">
              <w:rPr>
                <w:rFonts w:cs="Arial"/>
              </w:rPr>
              <w:t xml:space="preserve"> </w:t>
            </w:r>
          </w:p>
          <w:p w14:paraId="2CD4F7F0" w14:textId="77777777" w:rsidR="007C67C6" w:rsidRPr="007353F5" w:rsidRDefault="007C67C6" w:rsidP="007C67C6">
            <w:pPr>
              <w:rPr>
                <w:rFonts w:cs="Arial"/>
              </w:rPr>
            </w:pPr>
            <w:r>
              <w:rPr>
                <w:rFonts w:cs="Arial"/>
              </w:rPr>
              <w:lastRenderedPageBreak/>
              <w:t>Possible</w:t>
            </w:r>
          </w:p>
          <w:p w14:paraId="01387F5E" w14:textId="77777777" w:rsidR="007C67C6" w:rsidRPr="007353F5" w:rsidRDefault="007C67C6" w:rsidP="007C67C6">
            <w:pPr>
              <w:spacing w:after="0" w:line="240" w:lineRule="auto"/>
              <w:rPr>
                <w:rFonts w:eastAsia="Times New Roman" w:cs="Times New Roman"/>
              </w:rPr>
            </w:pPr>
            <w:r w:rsidRPr="007353F5">
              <w:rPr>
                <w:rFonts w:cs="Arial"/>
                <w:b/>
              </w:rPr>
              <w:t>Risk:</w:t>
            </w:r>
            <w:r w:rsidRPr="007353F5">
              <w:rPr>
                <w:rFonts w:cs="Arial"/>
              </w:rPr>
              <w:t xml:space="preserve"> </w:t>
            </w:r>
            <w:r>
              <w:rPr>
                <w:rFonts w:cs="Arial"/>
              </w:rPr>
              <w:t>Low</w:t>
            </w:r>
          </w:p>
        </w:tc>
        <w:tc>
          <w:tcPr>
            <w:tcW w:w="3828" w:type="dxa"/>
            <w:shd w:val="clear" w:color="auto" w:fill="auto"/>
          </w:tcPr>
          <w:p w14:paraId="6F7AF011" w14:textId="415995E1" w:rsidR="007C67C6" w:rsidRDefault="007117D3" w:rsidP="007117D3">
            <w:pPr>
              <w:spacing w:after="0" w:line="240" w:lineRule="auto"/>
              <w:rPr>
                <w:rFonts w:eastAsia="Times New Roman" w:cs="Times New Roman"/>
              </w:rPr>
            </w:pPr>
            <w:r>
              <w:rPr>
                <w:rFonts w:eastAsia="Times New Roman" w:cs="Times New Roman"/>
              </w:rPr>
              <w:lastRenderedPageBreak/>
              <w:t xml:space="preserve">If users of </w:t>
            </w:r>
            <w:r w:rsidR="00DC107C">
              <w:rPr>
                <w:rFonts w:eastAsia="Times New Roman" w:cs="Times New Roman"/>
              </w:rPr>
              <w:t>a</w:t>
            </w:r>
            <w:r>
              <w:rPr>
                <w:rFonts w:eastAsia="Times New Roman" w:cs="Times New Roman"/>
              </w:rPr>
              <w:t xml:space="preserve"> space wish to bring in their own electrical appliances, then ideally </w:t>
            </w:r>
            <w:r w:rsidR="007A1E0F">
              <w:rPr>
                <w:rFonts w:eastAsia="Times New Roman" w:cs="Times New Roman"/>
              </w:rPr>
              <w:t xml:space="preserve">they should </w:t>
            </w:r>
            <w:r>
              <w:rPr>
                <w:rFonts w:eastAsia="Times New Roman" w:cs="Times New Roman"/>
              </w:rPr>
              <w:t xml:space="preserve">have them portable appliance tested </w:t>
            </w:r>
            <w:r w:rsidR="007A1E0F">
              <w:rPr>
                <w:rFonts w:eastAsia="Times New Roman" w:cs="Times New Roman"/>
              </w:rPr>
              <w:t xml:space="preserve">(PAT) </w:t>
            </w:r>
            <w:r>
              <w:rPr>
                <w:rFonts w:eastAsia="Times New Roman" w:cs="Times New Roman"/>
              </w:rPr>
              <w:t>prior to their use.</w:t>
            </w:r>
          </w:p>
          <w:p w14:paraId="5A58C1D9" w14:textId="77777777" w:rsidR="007117D3" w:rsidRDefault="007117D3" w:rsidP="007117D3">
            <w:pPr>
              <w:spacing w:after="0" w:line="240" w:lineRule="auto"/>
              <w:rPr>
                <w:rFonts w:eastAsia="Times New Roman" w:cs="Times New Roman"/>
              </w:rPr>
            </w:pPr>
          </w:p>
          <w:p w14:paraId="1A118903" w14:textId="77777777" w:rsidR="007117D3" w:rsidRDefault="007117D3" w:rsidP="007117D3">
            <w:pPr>
              <w:spacing w:after="0" w:line="240" w:lineRule="auto"/>
              <w:rPr>
                <w:rFonts w:eastAsia="Times New Roman" w:cs="Times New Roman"/>
              </w:rPr>
            </w:pPr>
          </w:p>
          <w:p w14:paraId="2DC1F023" w14:textId="43076297" w:rsidR="007117D3" w:rsidRDefault="007117D3" w:rsidP="007117D3">
            <w:pPr>
              <w:spacing w:after="0" w:line="240" w:lineRule="auto"/>
              <w:rPr>
                <w:rFonts w:eastAsia="Times New Roman" w:cs="Times New Roman"/>
              </w:rPr>
            </w:pPr>
            <w:r>
              <w:rPr>
                <w:rFonts w:eastAsia="Times New Roman" w:cs="Times New Roman"/>
              </w:rPr>
              <w:t>Daily visual checks.</w:t>
            </w:r>
            <w:r w:rsidR="007813C1">
              <w:rPr>
                <w:rFonts w:eastAsia="Times New Roman" w:cs="Times New Roman"/>
              </w:rPr>
              <w:t xml:space="preserve"> </w:t>
            </w:r>
            <w:r w:rsidR="007A1E0F">
              <w:rPr>
                <w:rFonts w:eastAsia="Times New Roman" w:cs="Times New Roman"/>
              </w:rPr>
              <w:t>Building Manager</w:t>
            </w:r>
            <w:r w:rsidR="00E1162D">
              <w:rPr>
                <w:rFonts w:eastAsia="Times New Roman" w:cs="Times New Roman"/>
              </w:rPr>
              <w:t xml:space="preserve"> and Facilities</w:t>
            </w:r>
            <w:r w:rsidR="007A1E0F">
              <w:rPr>
                <w:rFonts w:eastAsia="Times New Roman" w:cs="Times New Roman"/>
              </w:rPr>
              <w:t xml:space="preserve"> to have oversight of building and to undertake checks.</w:t>
            </w:r>
          </w:p>
          <w:p w14:paraId="04264376" w14:textId="77777777" w:rsidR="007117D3" w:rsidRDefault="007117D3" w:rsidP="007117D3">
            <w:pPr>
              <w:spacing w:after="0" w:line="240" w:lineRule="auto"/>
              <w:rPr>
                <w:rFonts w:eastAsia="Times New Roman" w:cs="Times New Roman"/>
              </w:rPr>
            </w:pPr>
          </w:p>
          <w:p w14:paraId="4AF6CA0D" w14:textId="39EF7697" w:rsidR="007117D3" w:rsidRDefault="007117D3" w:rsidP="007117D3">
            <w:pPr>
              <w:spacing w:after="0" w:line="240" w:lineRule="auto"/>
              <w:rPr>
                <w:rFonts w:eastAsia="Times New Roman" w:cs="Times New Roman"/>
              </w:rPr>
            </w:pPr>
            <w:r w:rsidRPr="007117D3">
              <w:rPr>
                <w:rFonts w:eastAsia="Times New Roman" w:cs="Times New Roman"/>
              </w:rPr>
              <w:t xml:space="preserve">For defects related to University electrical equipment or </w:t>
            </w:r>
            <w:r w:rsidR="007813C1">
              <w:rPr>
                <w:rFonts w:eastAsia="Times New Roman" w:cs="Times New Roman"/>
              </w:rPr>
              <w:t xml:space="preserve">electrical infrastructure, </w:t>
            </w:r>
            <w:r w:rsidRPr="007117D3">
              <w:rPr>
                <w:rFonts w:eastAsia="Times New Roman" w:cs="Times New Roman"/>
              </w:rPr>
              <w:t xml:space="preserve">this must be reported to the </w:t>
            </w:r>
            <w:hyperlink r:id="rId16" w:history="1">
              <w:r w:rsidRPr="007117D3">
                <w:rPr>
                  <w:rStyle w:val="Hyperlink"/>
                  <w:rFonts w:eastAsia="Times New Roman" w:cs="Times New Roman"/>
                </w:rPr>
                <w:t xml:space="preserve">Estates </w:t>
              </w:r>
              <w:r w:rsidR="008E2754" w:rsidRPr="007117D3">
                <w:rPr>
                  <w:rStyle w:val="Hyperlink"/>
                  <w:rFonts w:eastAsia="Times New Roman" w:cs="Times New Roman"/>
                </w:rPr>
                <w:t>Service desk</w:t>
              </w:r>
            </w:hyperlink>
          </w:p>
          <w:p w14:paraId="78B239CC" w14:textId="77777777" w:rsidR="007117D3" w:rsidRDefault="007117D3" w:rsidP="007117D3">
            <w:pPr>
              <w:spacing w:after="0" w:line="240" w:lineRule="auto"/>
              <w:rPr>
                <w:rFonts w:eastAsia="Times New Roman" w:cs="Times New Roman"/>
              </w:rPr>
            </w:pPr>
          </w:p>
          <w:p w14:paraId="68604895" w14:textId="1F4D8F6C" w:rsidR="007117D3" w:rsidRDefault="007117D3" w:rsidP="007117D3">
            <w:pPr>
              <w:spacing w:after="0" w:line="240" w:lineRule="auto"/>
              <w:rPr>
                <w:rFonts w:eastAsia="Times New Roman" w:cs="Times New Roman"/>
              </w:rPr>
            </w:pPr>
            <w:r>
              <w:rPr>
                <w:rFonts w:eastAsia="Times New Roman" w:cs="Times New Roman"/>
              </w:rPr>
              <w:t xml:space="preserve">Users of </w:t>
            </w:r>
            <w:r w:rsidR="00DC107C">
              <w:rPr>
                <w:rFonts w:eastAsia="Times New Roman" w:cs="Times New Roman"/>
              </w:rPr>
              <w:t>a</w:t>
            </w:r>
            <w:r>
              <w:rPr>
                <w:rFonts w:eastAsia="Times New Roman" w:cs="Times New Roman"/>
              </w:rPr>
              <w:t xml:space="preserve"> space to report any AV issues directly to </w:t>
            </w:r>
            <w:hyperlink r:id="rId17" w:history="1">
              <w:r w:rsidR="00711377" w:rsidRPr="00DA02B2">
                <w:rPr>
                  <w:rStyle w:val="Hyperlink"/>
                  <w:rFonts w:eastAsia="Times New Roman" w:cs="Times New Roman"/>
                </w:rPr>
                <w:t>E - Solutions</w:t>
              </w:r>
            </w:hyperlink>
            <w:r>
              <w:rPr>
                <w:rFonts w:eastAsia="Times New Roman" w:cs="Times New Roman"/>
              </w:rPr>
              <w:t xml:space="preserve">. </w:t>
            </w:r>
            <w:r w:rsidR="00711377">
              <w:rPr>
                <w:rFonts w:eastAsia="Times New Roman" w:cs="Times New Roman"/>
              </w:rPr>
              <w:t xml:space="preserve"> </w:t>
            </w:r>
            <w:r w:rsidR="003D6F3F">
              <w:rPr>
                <w:rFonts w:eastAsia="Times New Roman" w:cs="Times New Roman"/>
              </w:rPr>
              <w:t xml:space="preserve">Signs are </w:t>
            </w:r>
            <w:r w:rsidR="00DC107C">
              <w:rPr>
                <w:rFonts w:eastAsia="Times New Roman" w:cs="Times New Roman"/>
              </w:rPr>
              <w:t xml:space="preserve">usually </w:t>
            </w:r>
            <w:r w:rsidR="003D6F3F">
              <w:rPr>
                <w:rFonts w:eastAsia="Times New Roman" w:cs="Times New Roman"/>
              </w:rPr>
              <w:t>posted on the walls with contact details.</w:t>
            </w:r>
          </w:p>
          <w:p w14:paraId="50CD7789" w14:textId="77777777" w:rsidR="007117D3" w:rsidRDefault="007117D3" w:rsidP="007117D3">
            <w:pPr>
              <w:spacing w:after="0" w:line="240" w:lineRule="auto"/>
              <w:rPr>
                <w:rFonts w:eastAsia="Times New Roman" w:cs="Times New Roman"/>
              </w:rPr>
            </w:pPr>
          </w:p>
          <w:p w14:paraId="756FA2D3" w14:textId="2E6D8725" w:rsidR="007117D3" w:rsidRDefault="007117D3" w:rsidP="007117D3">
            <w:pPr>
              <w:spacing w:after="0" w:line="240" w:lineRule="auto"/>
              <w:rPr>
                <w:rFonts w:eastAsia="Times New Roman" w:cs="Times New Roman"/>
              </w:rPr>
            </w:pPr>
            <w:r>
              <w:rPr>
                <w:rFonts w:eastAsia="Times New Roman" w:cs="Times New Roman"/>
              </w:rPr>
              <w:t xml:space="preserve">Users of </w:t>
            </w:r>
            <w:r w:rsidR="00DC107C">
              <w:rPr>
                <w:rFonts w:eastAsia="Times New Roman" w:cs="Times New Roman"/>
              </w:rPr>
              <w:t>a</w:t>
            </w:r>
            <w:r>
              <w:rPr>
                <w:rFonts w:eastAsia="Times New Roman" w:cs="Times New Roman"/>
              </w:rPr>
              <w:t xml:space="preserve"> space to report any IT issues to IT Services</w:t>
            </w:r>
            <w:r w:rsidR="00E1162D">
              <w:rPr>
                <w:rFonts w:eastAsia="Times New Roman" w:cs="Times New Roman"/>
              </w:rPr>
              <w:t>/E - Solutions</w:t>
            </w:r>
            <w:r>
              <w:rPr>
                <w:rFonts w:eastAsia="Times New Roman" w:cs="Times New Roman"/>
              </w:rPr>
              <w:t xml:space="preserve">. </w:t>
            </w:r>
          </w:p>
          <w:p w14:paraId="56C6739C" w14:textId="77777777" w:rsidR="007117D3" w:rsidRPr="007353F5" w:rsidRDefault="007117D3" w:rsidP="007117D3">
            <w:pPr>
              <w:spacing w:after="0" w:line="240" w:lineRule="auto"/>
              <w:rPr>
                <w:rFonts w:eastAsia="Times New Roman" w:cs="Times New Roman"/>
              </w:rPr>
            </w:pPr>
          </w:p>
        </w:tc>
        <w:tc>
          <w:tcPr>
            <w:tcW w:w="1843" w:type="dxa"/>
            <w:shd w:val="clear" w:color="auto" w:fill="auto"/>
          </w:tcPr>
          <w:p w14:paraId="4A0A0B59" w14:textId="77777777" w:rsidR="007C67C6" w:rsidRPr="007353F5" w:rsidRDefault="007C67C6" w:rsidP="007C67C6">
            <w:pPr>
              <w:spacing w:after="0" w:line="240" w:lineRule="auto"/>
              <w:rPr>
                <w:rFonts w:eastAsia="Times New Roman" w:cs="Times New Roman"/>
              </w:rPr>
            </w:pPr>
          </w:p>
          <w:p w14:paraId="172E82DE" w14:textId="77777777" w:rsidR="007C67C6" w:rsidRPr="007353F5" w:rsidRDefault="007C67C6" w:rsidP="007C67C6">
            <w:pPr>
              <w:spacing w:after="0" w:line="240" w:lineRule="auto"/>
              <w:rPr>
                <w:rFonts w:eastAsia="Times New Roman" w:cs="Times New Roman"/>
              </w:rPr>
            </w:pPr>
          </w:p>
          <w:p w14:paraId="6E5F37D1" w14:textId="54A07393" w:rsidR="007C67C6" w:rsidRPr="007353F5" w:rsidRDefault="007813C1" w:rsidP="007C67C6">
            <w:pPr>
              <w:spacing w:after="0" w:line="240" w:lineRule="auto"/>
              <w:rPr>
                <w:rFonts w:eastAsia="Times New Roman" w:cs="Times New Roman"/>
              </w:rPr>
            </w:pPr>
            <w:r>
              <w:rPr>
                <w:rFonts w:eastAsia="Times New Roman" w:cs="Times New Roman"/>
              </w:rPr>
              <w:t xml:space="preserve">Regular checks carried out by </w:t>
            </w:r>
            <w:r w:rsidRPr="007353F5">
              <w:rPr>
                <w:rFonts w:eastAsia="Times New Roman" w:cs="Times New Roman"/>
              </w:rPr>
              <w:lastRenderedPageBreak/>
              <w:t>Estates</w:t>
            </w:r>
            <w:r w:rsidR="007C67C6" w:rsidRPr="007353F5">
              <w:rPr>
                <w:rFonts w:eastAsia="Times New Roman" w:cs="Times New Roman"/>
              </w:rPr>
              <w:t xml:space="preserve"> Office</w:t>
            </w:r>
            <w:r>
              <w:rPr>
                <w:rFonts w:eastAsia="Times New Roman" w:cs="Times New Roman"/>
              </w:rPr>
              <w:t xml:space="preserve"> and Facilities Teams.</w:t>
            </w:r>
          </w:p>
          <w:p w14:paraId="55ED3D78" w14:textId="77777777" w:rsidR="007C67C6" w:rsidRPr="007353F5" w:rsidRDefault="007C67C6" w:rsidP="007C67C6">
            <w:pPr>
              <w:spacing w:after="0" w:line="240" w:lineRule="auto"/>
              <w:rPr>
                <w:rFonts w:eastAsia="Times New Roman" w:cs="Times New Roman"/>
              </w:rPr>
            </w:pPr>
          </w:p>
          <w:p w14:paraId="095BF7D8" w14:textId="0FBB2B49" w:rsidR="007C67C6" w:rsidRPr="007353F5" w:rsidRDefault="007C67C6" w:rsidP="00711377">
            <w:pPr>
              <w:spacing w:after="0" w:line="240" w:lineRule="auto"/>
              <w:rPr>
                <w:rFonts w:eastAsia="Times New Roman" w:cs="Times New Roman"/>
              </w:rPr>
            </w:pPr>
            <w:r w:rsidRPr="007353F5">
              <w:rPr>
                <w:rFonts w:eastAsia="Times New Roman" w:cs="Times New Roman"/>
              </w:rPr>
              <w:t xml:space="preserve">Audio visual maintenance carried out by </w:t>
            </w:r>
            <w:r w:rsidR="00711377">
              <w:rPr>
                <w:rFonts w:eastAsia="Times New Roman" w:cs="Times New Roman"/>
              </w:rPr>
              <w:t>E - Solutions</w:t>
            </w:r>
            <w:r w:rsidR="007813C1">
              <w:rPr>
                <w:rFonts w:eastAsia="Times New Roman" w:cs="Times New Roman"/>
              </w:rPr>
              <w:t>.</w:t>
            </w:r>
          </w:p>
        </w:tc>
        <w:tc>
          <w:tcPr>
            <w:tcW w:w="1243" w:type="dxa"/>
            <w:shd w:val="clear" w:color="auto" w:fill="auto"/>
            <w:vAlign w:val="center"/>
          </w:tcPr>
          <w:p w14:paraId="283FC561" w14:textId="77777777" w:rsidR="007C67C6" w:rsidRPr="007353F5" w:rsidRDefault="007C67C6" w:rsidP="007C67C6">
            <w:pPr>
              <w:rPr>
                <w:rFonts w:cs="Arial"/>
              </w:rPr>
            </w:pPr>
            <w:r w:rsidRPr="007353F5">
              <w:rPr>
                <w:rFonts w:cs="Arial"/>
                <w:b/>
              </w:rPr>
              <w:lastRenderedPageBreak/>
              <w:t>Severity</w:t>
            </w:r>
            <w:r w:rsidRPr="007353F5">
              <w:rPr>
                <w:rFonts w:cs="Arial"/>
              </w:rPr>
              <w:t xml:space="preserve">: </w:t>
            </w:r>
            <w:r>
              <w:rPr>
                <w:rFonts w:cs="Arial"/>
              </w:rPr>
              <w:t>Serious</w:t>
            </w:r>
          </w:p>
          <w:p w14:paraId="3183DEA6" w14:textId="77777777" w:rsidR="007C67C6" w:rsidRPr="007353F5" w:rsidRDefault="007C67C6" w:rsidP="007C67C6">
            <w:pPr>
              <w:rPr>
                <w:rFonts w:cs="Arial"/>
              </w:rPr>
            </w:pPr>
            <w:r w:rsidRPr="007353F5">
              <w:rPr>
                <w:rFonts w:cs="Arial"/>
                <w:b/>
              </w:rPr>
              <w:lastRenderedPageBreak/>
              <w:t>Likelihood:</w:t>
            </w:r>
            <w:r w:rsidRPr="007353F5">
              <w:rPr>
                <w:rFonts w:cs="Arial"/>
              </w:rPr>
              <w:t xml:space="preserve"> </w:t>
            </w:r>
            <w:r>
              <w:rPr>
                <w:rFonts w:cs="Arial"/>
              </w:rPr>
              <w:t>Possible</w:t>
            </w:r>
          </w:p>
          <w:p w14:paraId="2B0159ED" w14:textId="77777777" w:rsidR="007C67C6" w:rsidRPr="007353F5" w:rsidRDefault="007C67C6" w:rsidP="007C67C6">
            <w:pPr>
              <w:spacing w:after="0" w:line="240" w:lineRule="auto"/>
              <w:rPr>
                <w:rFonts w:eastAsia="Times New Roman" w:cs="Times New Roman"/>
                <w:color w:val="000099"/>
              </w:rPr>
            </w:pPr>
            <w:r w:rsidRPr="007353F5">
              <w:rPr>
                <w:rFonts w:cs="Arial"/>
                <w:b/>
              </w:rPr>
              <w:t>Risk:</w:t>
            </w:r>
            <w:r w:rsidRPr="007353F5">
              <w:rPr>
                <w:rFonts w:cs="Arial"/>
              </w:rPr>
              <w:t xml:space="preserve"> </w:t>
            </w:r>
            <w:r>
              <w:rPr>
                <w:rFonts w:cs="Arial"/>
              </w:rPr>
              <w:t>Low</w:t>
            </w:r>
          </w:p>
        </w:tc>
      </w:tr>
      <w:tr w:rsidR="007C67C6" w:rsidRPr="006F523D" w14:paraId="0BFFAEB9" w14:textId="77777777" w:rsidTr="007C67C6">
        <w:trPr>
          <w:trHeight w:val="1020"/>
        </w:trPr>
        <w:tc>
          <w:tcPr>
            <w:tcW w:w="2410" w:type="dxa"/>
            <w:shd w:val="clear" w:color="auto" w:fill="auto"/>
          </w:tcPr>
          <w:p w14:paraId="51AB0600" w14:textId="698334B7" w:rsidR="007C67C6" w:rsidRPr="007353F5" w:rsidRDefault="00FE5D37" w:rsidP="00FE5D37">
            <w:pPr>
              <w:rPr>
                <w:b/>
                <w:bCs/>
                <w:color w:val="000099"/>
              </w:rPr>
            </w:pPr>
            <w:r>
              <w:rPr>
                <w:rFonts w:cs="Calibri"/>
                <w:b/>
              </w:rPr>
              <w:lastRenderedPageBreak/>
              <w:t>Lack of First Aid</w:t>
            </w:r>
            <w:r w:rsidR="00C8778D">
              <w:rPr>
                <w:rFonts w:cs="Calibri"/>
                <w:b/>
              </w:rPr>
              <w:t>er</w:t>
            </w:r>
            <w:r>
              <w:rPr>
                <w:rFonts w:cs="Calibri"/>
                <w:b/>
              </w:rPr>
              <w:t xml:space="preserve"> to respond to an accident</w:t>
            </w:r>
            <w:r w:rsidR="007C67C6" w:rsidRPr="007353F5">
              <w:rPr>
                <w:rFonts w:cs="Calibri"/>
                <w:b/>
              </w:rPr>
              <w:t xml:space="preserve">; </w:t>
            </w:r>
            <w:r w:rsidR="007C67C6" w:rsidRPr="007353F5">
              <w:rPr>
                <w:rFonts w:cs="Calibri"/>
              </w:rPr>
              <w:t>injuries e.g. cuts, burns etc.</w:t>
            </w:r>
          </w:p>
        </w:tc>
        <w:tc>
          <w:tcPr>
            <w:tcW w:w="1559" w:type="dxa"/>
          </w:tcPr>
          <w:p w14:paraId="291203A5" w14:textId="77777777" w:rsidR="007C67C6" w:rsidRDefault="007117D3" w:rsidP="00AE69A5">
            <w:pPr>
              <w:rPr>
                <w:rFonts w:cs="Arial"/>
              </w:rPr>
            </w:pPr>
            <w:r>
              <w:rPr>
                <w:rFonts w:cs="Arial"/>
              </w:rPr>
              <w:t xml:space="preserve">Attendees </w:t>
            </w:r>
            <w:r w:rsidR="00AE69A5">
              <w:rPr>
                <w:rFonts w:cs="Arial"/>
              </w:rPr>
              <w:t xml:space="preserve">of an event and </w:t>
            </w:r>
            <w:r>
              <w:rPr>
                <w:rFonts w:cs="Arial"/>
              </w:rPr>
              <w:t>building users</w:t>
            </w:r>
          </w:p>
        </w:tc>
        <w:tc>
          <w:tcPr>
            <w:tcW w:w="2977" w:type="dxa"/>
            <w:shd w:val="clear" w:color="auto" w:fill="auto"/>
          </w:tcPr>
          <w:p w14:paraId="33229C05" w14:textId="4CEDC202" w:rsidR="00EB1843" w:rsidRDefault="00C8778D" w:rsidP="007C67C6">
            <w:pPr>
              <w:rPr>
                <w:rFonts w:cs="Arial"/>
              </w:rPr>
            </w:pPr>
            <w:r>
              <w:rPr>
                <w:rFonts w:cs="Arial"/>
              </w:rPr>
              <w:t>Outside</w:t>
            </w:r>
            <w:r w:rsidR="00EB1843">
              <w:rPr>
                <w:rFonts w:cs="Arial"/>
              </w:rPr>
              <w:t xml:space="preserve"> term time</w:t>
            </w:r>
            <w:r w:rsidR="005716A1">
              <w:rPr>
                <w:rFonts w:cs="Arial"/>
              </w:rPr>
              <w:t xml:space="preserve"> or regular working hours</w:t>
            </w:r>
            <w:r w:rsidR="00EB1843">
              <w:rPr>
                <w:rFonts w:cs="Arial"/>
              </w:rPr>
              <w:t xml:space="preserve"> there </w:t>
            </w:r>
            <w:r w:rsidR="00DD2698">
              <w:rPr>
                <w:rFonts w:cs="Arial"/>
              </w:rPr>
              <w:t>might be</w:t>
            </w:r>
            <w:r w:rsidR="00EB1843">
              <w:rPr>
                <w:rFonts w:cs="Arial"/>
              </w:rPr>
              <w:t xml:space="preserve"> no immediate First Aid facilities or trained First Aiders within </w:t>
            </w:r>
            <w:r w:rsidR="00DD2698">
              <w:rPr>
                <w:rFonts w:cs="Arial"/>
              </w:rPr>
              <w:t>WBS</w:t>
            </w:r>
            <w:r w:rsidR="00EB1843">
              <w:rPr>
                <w:rFonts w:cs="Arial"/>
              </w:rPr>
              <w:t xml:space="preserve">, so any event must provide their own First Aiders and First Aid box </w:t>
            </w:r>
            <w:r w:rsidR="00A07FBD">
              <w:rPr>
                <w:rFonts w:cs="Arial"/>
              </w:rPr>
              <w:t xml:space="preserve">if their risk assessment </w:t>
            </w:r>
            <w:r w:rsidR="00AE69A5">
              <w:rPr>
                <w:rFonts w:cs="Arial"/>
              </w:rPr>
              <w:t xml:space="preserve">indicates that immediate </w:t>
            </w:r>
            <w:r w:rsidR="00A07FBD">
              <w:rPr>
                <w:rFonts w:cs="Arial"/>
              </w:rPr>
              <w:t xml:space="preserve">first aid support </w:t>
            </w:r>
            <w:r w:rsidR="00947E14">
              <w:rPr>
                <w:rFonts w:cs="Arial"/>
              </w:rPr>
              <w:t>could be required</w:t>
            </w:r>
            <w:r w:rsidR="00A07FBD">
              <w:rPr>
                <w:rFonts w:cs="Arial"/>
              </w:rPr>
              <w:t>.</w:t>
            </w:r>
          </w:p>
          <w:p w14:paraId="51C845CE" w14:textId="77777777" w:rsidR="007C67C6" w:rsidRPr="007353F5" w:rsidRDefault="00A07FBD" w:rsidP="00947E14">
            <w:pPr>
              <w:rPr>
                <w:rFonts w:cs="Arial"/>
              </w:rPr>
            </w:pPr>
            <w:r>
              <w:rPr>
                <w:rFonts w:cs="Arial"/>
              </w:rPr>
              <w:t xml:space="preserve">University Security staff are trained in First Aid and could be able to provide first aid support in an emergency but they may not be immediately available.   </w:t>
            </w:r>
            <w:r w:rsidR="00947E14">
              <w:rPr>
                <w:rFonts w:cs="Arial"/>
              </w:rPr>
              <w:t>To contact them in an emergency call 02476 522222.</w:t>
            </w:r>
          </w:p>
        </w:tc>
        <w:tc>
          <w:tcPr>
            <w:tcW w:w="1559" w:type="dxa"/>
            <w:shd w:val="clear" w:color="auto" w:fill="auto"/>
            <w:vAlign w:val="center"/>
          </w:tcPr>
          <w:p w14:paraId="0B2ACF73" w14:textId="77777777" w:rsidR="007C67C6" w:rsidRPr="005C274B" w:rsidRDefault="007C67C6" w:rsidP="007C67C6">
            <w:pPr>
              <w:spacing w:after="0" w:line="240" w:lineRule="auto"/>
              <w:rPr>
                <w:rFonts w:eastAsia="Times New Roman" w:cs="Arial"/>
              </w:rPr>
            </w:pPr>
            <w:r w:rsidRPr="005C274B">
              <w:rPr>
                <w:rFonts w:eastAsia="Times New Roman" w:cs="Arial"/>
                <w:b/>
              </w:rPr>
              <w:t>Severity</w:t>
            </w:r>
            <w:r w:rsidRPr="005C274B">
              <w:rPr>
                <w:rFonts w:eastAsia="Times New Roman" w:cs="Arial"/>
              </w:rPr>
              <w:t>: Minor</w:t>
            </w:r>
          </w:p>
          <w:p w14:paraId="04651991" w14:textId="77777777" w:rsidR="007C67C6" w:rsidRPr="005C274B" w:rsidRDefault="007C67C6" w:rsidP="007C67C6">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3592784A" w14:textId="77777777" w:rsidR="00AE69A5" w:rsidRDefault="007C67C6" w:rsidP="00AE69A5">
            <w:pPr>
              <w:spacing w:after="0" w:line="240" w:lineRule="auto"/>
              <w:rPr>
                <w:rFonts w:eastAsia="Times New Roman" w:cs="Arial"/>
              </w:rPr>
            </w:pPr>
            <w:r w:rsidRPr="007353F5">
              <w:rPr>
                <w:rFonts w:eastAsia="Times New Roman" w:cs="Arial"/>
                <w:b/>
              </w:rPr>
              <w:t>Risk:</w:t>
            </w:r>
            <w:r w:rsidRPr="007353F5">
              <w:rPr>
                <w:rFonts w:eastAsia="Times New Roman" w:cs="Arial"/>
              </w:rPr>
              <w:t xml:space="preserve"> Low</w:t>
            </w:r>
            <w:r w:rsidR="00AE69A5">
              <w:rPr>
                <w:rFonts w:eastAsia="Times New Roman" w:cs="Arial"/>
              </w:rPr>
              <w:t xml:space="preserve"> </w:t>
            </w:r>
          </w:p>
          <w:p w14:paraId="4F1D7397" w14:textId="77777777" w:rsidR="007C67C6" w:rsidRPr="007353F5" w:rsidRDefault="00AE69A5" w:rsidP="00AE69A5">
            <w:pPr>
              <w:spacing w:after="0" w:line="240" w:lineRule="auto"/>
              <w:rPr>
                <w:rFonts w:eastAsia="Times New Roman" w:cs="Times New Roman"/>
              </w:rPr>
            </w:pPr>
            <w:r>
              <w:rPr>
                <w:rFonts w:eastAsia="Times New Roman" w:cs="Arial"/>
              </w:rPr>
              <w:t>(but depends very much on the risks associated with the event)</w:t>
            </w:r>
          </w:p>
        </w:tc>
        <w:tc>
          <w:tcPr>
            <w:tcW w:w="3828" w:type="dxa"/>
            <w:shd w:val="clear" w:color="auto" w:fill="auto"/>
          </w:tcPr>
          <w:p w14:paraId="37E85759" w14:textId="23402AF0" w:rsidR="007C67C6" w:rsidRDefault="00A07FBD" w:rsidP="007C67C6">
            <w:pPr>
              <w:spacing w:after="0" w:line="240" w:lineRule="auto"/>
              <w:rPr>
                <w:rFonts w:eastAsia="Times New Roman" w:cs="Times New Roman"/>
              </w:rPr>
            </w:pPr>
            <w:r w:rsidRPr="00A07FBD">
              <w:rPr>
                <w:rFonts w:eastAsia="Times New Roman" w:cs="Times New Roman"/>
              </w:rPr>
              <w:t>When booking an event, seek advice on First Aid provision that</w:t>
            </w:r>
            <w:r>
              <w:rPr>
                <w:rFonts w:eastAsia="Times New Roman" w:cs="Times New Roman"/>
              </w:rPr>
              <w:t xml:space="preserve"> may be available </w:t>
            </w:r>
            <w:r w:rsidR="00F006B9">
              <w:rPr>
                <w:rFonts w:eastAsia="Times New Roman" w:cs="Times New Roman"/>
              </w:rPr>
              <w:t>at the booking stage.</w:t>
            </w:r>
          </w:p>
          <w:p w14:paraId="676BD5F5" w14:textId="77777777" w:rsidR="00F006B9" w:rsidRDefault="00F006B9" w:rsidP="007C67C6">
            <w:pPr>
              <w:spacing w:after="0" w:line="240" w:lineRule="auto"/>
              <w:rPr>
                <w:rFonts w:eastAsia="Times New Roman" w:cs="Times New Roman"/>
              </w:rPr>
            </w:pPr>
          </w:p>
          <w:p w14:paraId="2EFC1609" w14:textId="77777777" w:rsidR="00AE69A5" w:rsidRDefault="00AE69A5" w:rsidP="007C67C6">
            <w:pPr>
              <w:spacing w:after="0" w:line="240" w:lineRule="auto"/>
              <w:rPr>
                <w:rFonts w:eastAsia="Times New Roman" w:cs="Times New Roman"/>
              </w:rPr>
            </w:pPr>
            <w:r>
              <w:rPr>
                <w:rFonts w:eastAsia="Times New Roman" w:cs="Times New Roman"/>
              </w:rPr>
              <w:t>Manager of the event may need to identify staff who are First Aid trained if their risk assessment requires an immediate response and this cannot be guaranteed by the University.</w:t>
            </w:r>
          </w:p>
          <w:p w14:paraId="17E61EAE" w14:textId="77777777" w:rsidR="00AE69A5" w:rsidRDefault="00AE69A5" w:rsidP="007C67C6">
            <w:pPr>
              <w:spacing w:after="0" w:line="240" w:lineRule="auto"/>
              <w:rPr>
                <w:rFonts w:eastAsia="Times New Roman" w:cs="Times New Roman"/>
              </w:rPr>
            </w:pPr>
          </w:p>
          <w:p w14:paraId="7233B0A8" w14:textId="77777777" w:rsidR="00AE69A5" w:rsidRDefault="00AE69A5" w:rsidP="007C67C6">
            <w:pPr>
              <w:spacing w:after="0" w:line="240" w:lineRule="auto"/>
              <w:rPr>
                <w:rFonts w:eastAsia="Times New Roman" w:cs="Times New Roman"/>
              </w:rPr>
            </w:pPr>
            <w:r>
              <w:rPr>
                <w:rFonts w:eastAsia="Times New Roman" w:cs="Times New Roman"/>
              </w:rPr>
              <w:t>Manager of the event must inform all those supporting delivery of the event of the First Aid arrangements and how to summon help if required.</w:t>
            </w:r>
          </w:p>
          <w:p w14:paraId="440D06C1" w14:textId="77777777" w:rsidR="00AE69A5" w:rsidRDefault="00AE69A5" w:rsidP="007C67C6">
            <w:pPr>
              <w:spacing w:after="0" w:line="240" w:lineRule="auto"/>
              <w:rPr>
                <w:rFonts w:eastAsia="Times New Roman" w:cs="Times New Roman"/>
              </w:rPr>
            </w:pPr>
          </w:p>
          <w:p w14:paraId="42C8FF57" w14:textId="77777777" w:rsidR="00AE69A5" w:rsidRDefault="00AE69A5" w:rsidP="007C67C6">
            <w:pPr>
              <w:spacing w:after="0" w:line="240" w:lineRule="auto"/>
              <w:rPr>
                <w:rFonts w:eastAsia="Times New Roman" w:cs="Times New Roman"/>
              </w:rPr>
            </w:pPr>
          </w:p>
          <w:p w14:paraId="33F895A8" w14:textId="77777777" w:rsidR="00AE69A5" w:rsidRPr="007353F5" w:rsidRDefault="00AE69A5" w:rsidP="007C67C6">
            <w:pPr>
              <w:spacing w:after="0" w:line="240" w:lineRule="auto"/>
              <w:rPr>
                <w:rFonts w:eastAsia="Times New Roman" w:cs="Times New Roman"/>
              </w:rPr>
            </w:pPr>
          </w:p>
        </w:tc>
        <w:tc>
          <w:tcPr>
            <w:tcW w:w="1843" w:type="dxa"/>
            <w:shd w:val="clear" w:color="auto" w:fill="auto"/>
          </w:tcPr>
          <w:p w14:paraId="62921AD5" w14:textId="77777777" w:rsidR="007C67C6" w:rsidRDefault="00A07FBD" w:rsidP="00A07FBD">
            <w:pPr>
              <w:spacing w:after="0" w:line="240" w:lineRule="auto"/>
              <w:rPr>
                <w:rFonts w:eastAsia="Times New Roman" w:cs="Times New Roman"/>
              </w:rPr>
            </w:pPr>
            <w:r>
              <w:rPr>
                <w:rFonts w:eastAsia="Times New Roman" w:cs="Times New Roman"/>
              </w:rPr>
              <w:t>Manager of the event</w:t>
            </w:r>
            <w:r w:rsidR="00AE69A5">
              <w:rPr>
                <w:rFonts w:eastAsia="Times New Roman" w:cs="Times New Roman"/>
              </w:rPr>
              <w:t xml:space="preserve"> to determine at booking stage.</w:t>
            </w:r>
          </w:p>
          <w:p w14:paraId="1A1C3E30" w14:textId="77777777" w:rsidR="00AE69A5" w:rsidRDefault="00AE69A5" w:rsidP="00A07FBD">
            <w:pPr>
              <w:spacing w:after="0" w:line="240" w:lineRule="auto"/>
              <w:rPr>
                <w:rFonts w:eastAsia="Times New Roman" w:cs="Times New Roman"/>
              </w:rPr>
            </w:pPr>
          </w:p>
          <w:p w14:paraId="488A84FD" w14:textId="77777777" w:rsidR="00AE69A5" w:rsidRDefault="00AE69A5" w:rsidP="00AE69A5">
            <w:pPr>
              <w:spacing w:after="0" w:line="240" w:lineRule="auto"/>
              <w:rPr>
                <w:rFonts w:eastAsia="Times New Roman" w:cs="Times New Roman"/>
              </w:rPr>
            </w:pPr>
            <w:r>
              <w:rPr>
                <w:rFonts w:eastAsia="Times New Roman" w:cs="Times New Roman"/>
              </w:rPr>
              <w:t>Manager of the event prior to the event taking place (at planning stage)</w:t>
            </w:r>
          </w:p>
          <w:p w14:paraId="051CB7AE" w14:textId="77777777" w:rsidR="00AE69A5" w:rsidRDefault="00AE69A5" w:rsidP="00AE69A5">
            <w:pPr>
              <w:spacing w:after="0" w:line="240" w:lineRule="auto"/>
              <w:rPr>
                <w:rFonts w:eastAsia="Times New Roman" w:cs="Times New Roman"/>
              </w:rPr>
            </w:pPr>
          </w:p>
          <w:p w14:paraId="39BF328D" w14:textId="77777777" w:rsidR="00AE69A5" w:rsidRPr="007353F5" w:rsidRDefault="00AE69A5" w:rsidP="00AE69A5">
            <w:pPr>
              <w:spacing w:after="0" w:line="240" w:lineRule="auto"/>
              <w:rPr>
                <w:rFonts w:eastAsia="Times New Roman" w:cs="Times New Roman"/>
              </w:rPr>
            </w:pPr>
            <w:r>
              <w:rPr>
                <w:rFonts w:eastAsia="Times New Roman" w:cs="Times New Roman"/>
              </w:rPr>
              <w:t>Manager of the event during pre-start event brief.</w:t>
            </w:r>
          </w:p>
        </w:tc>
        <w:tc>
          <w:tcPr>
            <w:tcW w:w="1243" w:type="dxa"/>
            <w:shd w:val="clear" w:color="auto" w:fill="auto"/>
            <w:vAlign w:val="center"/>
          </w:tcPr>
          <w:p w14:paraId="770328BB" w14:textId="77777777" w:rsidR="007C67C6" w:rsidRPr="005C274B" w:rsidRDefault="007C67C6" w:rsidP="007C67C6">
            <w:pPr>
              <w:spacing w:after="0" w:line="240" w:lineRule="auto"/>
              <w:rPr>
                <w:rFonts w:eastAsia="Times New Roman" w:cs="Arial"/>
              </w:rPr>
            </w:pPr>
            <w:r w:rsidRPr="005C274B">
              <w:rPr>
                <w:rFonts w:eastAsia="Times New Roman" w:cs="Arial"/>
                <w:b/>
              </w:rPr>
              <w:t>Severity</w:t>
            </w:r>
            <w:r w:rsidRPr="005C274B">
              <w:rPr>
                <w:rFonts w:eastAsia="Times New Roman" w:cs="Arial"/>
              </w:rPr>
              <w:t>: Minor</w:t>
            </w:r>
          </w:p>
          <w:p w14:paraId="4F3E8226" w14:textId="77777777" w:rsidR="007C67C6" w:rsidRPr="005C274B" w:rsidRDefault="007C67C6" w:rsidP="007C67C6">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2C13BB28" w14:textId="77777777" w:rsidR="007C67C6" w:rsidRPr="007353F5" w:rsidRDefault="007C67C6" w:rsidP="007C67C6">
            <w:pPr>
              <w:spacing w:after="0" w:line="240" w:lineRule="auto"/>
              <w:rPr>
                <w:rFonts w:eastAsia="Times New Roman" w:cs="Times New Roman"/>
                <w:color w:val="000099"/>
              </w:rPr>
            </w:pPr>
            <w:r w:rsidRPr="007353F5">
              <w:rPr>
                <w:rFonts w:eastAsia="Times New Roman" w:cs="Arial"/>
                <w:b/>
              </w:rPr>
              <w:t>Risk:</w:t>
            </w:r>
            <w:r w:rsidRPr="007353F5">
              <w:rPr>
                <w:rFonts w:eastAsia="Times New Roman" w:cs="Arial"/>
              </w:rPr>
              <w:t xml:space="preserve"> Low</w:t>
            </w:r>
          </w:p>
        </w:tc>
      </w:tr>
      <w:tr w:rsidR="007C67C6" w:rsidRPr="006F523D" w14:paraId="674FFF01" w14:textId="77777777" w:rsidTr="007C67C6">
        <w:trPr>
          <w:trHeight w:val="1020"/>
        </w:trPr>
        <w:tc>
          <w:tcPr>
            <w:tcW w:w="2410" w:type="dxa"/>
            <w:shd w:val="clear" w:color="auto" w:fill="auto"/>
          </w:tcPr>
          <w:p w14:paraId="6ADEA3BB" w14:textId="682B6DC3" w:rsidR="007C67C6" w:rsidRPr="00E42A24" w:rsidRDefault="00E42A24" w:rsidP="00E644A5">
            <w:pPr>
              <w:rPr>
                <w:rFonts w:cs="Calibri"/>
                <w:b/>
              </w:rPr>
            </w:pPr>
            <w:r w:rsidRPr="00F02CE7">
              <w:rPr>
                <w:rFonts w:ascii="Arial" w:eastAsia="Times New Roman" w:hAnsi="Arial" w:cs="Times New Roman"/>
                <w:b/>
                <w:sz w:val="20"/>
                <w:szCs w:val="20"/>
              </w:rPr>
              <w:t>Poor layout</w:t>
            </w:r>
            <w:r>
              <w:rPr>
                <w:rFonts w:ascii="Arial" w:eastAsia="Times New Roman" w:hAnsi="Arial" w:cs="Times New Roman"/>
                <w:sz w:val="20"/>
                <w:szCs w:val="20"/>
              </w:rPr>
              <w:t xml:space="preserve"> </w:t>
            </w:r>
            <w:r w:rsidR="00E644A5">
              <w:rPr>
                <w:rFonts w:ascii="Arial" w:eastAsia="Times New Roman" w:hAnsi="Arial" w:cs="Times New Roman"/>
                <w:sz w:val="20"/>
                <w:szCs w:val="20"/>
              </w:rPr>
              <w:t xml:space="preserve">of furniture </w:t>
            </w:r>
            <w:r>
              <w:rPr>
                <w:rFonts w:ascii="Arial" w:eastAsia="Times New Roman" w:hAnsi="Arial" w:cs="Times New Roman"/>
                <w:sz w:val="20"/>
                <w:szCs w:val="20"/>
              </w:rPr>
              <w:t xml:space="preserve">or obstacles preventing ease of movement around </w:t>
            </w:r>
            <w:r w:rsidR="00E644A5">
              <w:rPr>
                <w:rFonts w:ascii="Arial" w:eastAsia="Times New Roman" w:hAnsi="Arial" w:cs="Times New Roman"/>
                <w:sz w:val="20"/>
                <w:szCs w:val="20"/>
              </w:rPr>
              <w:t>an area</w:t>
            </w:r>
            <w:r>
              <w:rPr>
                <w:rFonts w:ascii="Arial" w:eastAsia="Times New Roman" w:hAnsi="Arial" w:cs="Times New Roman"/>
                <w:sz w:val="20"/>
                <w:szCs w:val="20"/>
              </w:rPr>
              <w:t xml:space="preserve"> may hinder evacuation or cause</w:t>
            </w:r>
            <w:r>
              <w:rPr>
                <w:rFonts w:cs="Calibri"/>
                <w:b/>
              </w:rPr>
              <w:t xml:space="preserve"> </w:t>
            </w:r>
            <w:r w:rsidR="00E644A5">
              <w:rPr>
                <w:rFonts w:cs="Calibri"/>
                <w:b/>
              </w:rPr>
              <w:t>Slips, trips and falls, along with</w:t>
            </w:r>
            <w:r w:rsidR="007C67C6" w:rsidRPr="007353F5">
              <w:rPr>
                <w:rFonts w:cs="Calibri"/>
                <w:b/>
              </w:rPr>
              <w:t xml:space="preserve"> </w:t>
            </w:r>
            <w:r w:rsidR="007C67C6" w:rsidRPr="007353F5">
              <w:rPr>
                <w:rFonts w:cs="Calibri"/>
              </w:rPr>
              <w:t xml:space="preserve">uneven, wet, unsafe </w:t>
            </w:r>
            <w:r w:rsidR="007C67C6" w:rsidRPr="007353F5">
              <w:rPr>
                <w:rFonts w:cs="Calibri"/>
              </w:rPr>
              <w:lastRenderedPageBreak/>
              <w:t>floor covering</w:t>
            </w:r>
            <w:r w:rsidR="00E644A5">
              <w:rPr>
                <w:rFonts w:cs="Calibri"/>
              </w:rPr>
              <w:t xml:space="preserve">s and stairs. </w:t>
            </w:r>
          </w:p>
        </w:tc>
        <w:tc>
          <w:tcPr>
            <w:tcW w:w="1559" w:type="dxa"/>
          </w:tcPr>
          <w:p w14:paraId="7A3C236F" w14:textId="77777777" w:rsidR="007C67C6" w:rsidRPr="005C274B" w:rsidRDefault="00AE69A5" w:rsidP="007C67C6">
            <w:pPr>
              <w:spacing w:after="0" w:line="240" w:lineRule="auto"/>
              <w:rPr>
                <w:rFonts w:eastAsia="Times New Roman" w:cs="Calibri"/>
              </w:rPr>
            </w:pPr>
            <w:r>
              <w:rPr>
                <w:rFonts w:eastAsia="Times New Roman" w:cs="Calibri"/>
              </w:rPr>
              <w:lastRenderedPageBreak/>
              <w:t>All building users</w:t>
            </w:r>
          </w:p>
        </w:tc>
        <w:tc>
          <w:tcPr>
            <w:tcW w:w="2977" w:type="dxa"/>
            <w:shd w:val="clear" w:color="auto" w:fill="auto"/>
          </w:tcPr>
          <w:p w14:paraId="702845BE" w14:textId="36B15972" w:rsidR="007C67C6" w:rsidRPr="005C274B" w:rsidRDefault="007C67C6" w:rsidP="007C67C6">
            <w:pPr>
              <w:spacing w:after="0" w:line="240" w:lineRule="auto"/>
              <w:rPr>
                <w:rFonts w:eastAsia="Times New Roman" w:cs="Calibri"/>
              </w:rPr>
            </w:pPr>
            <w:r w:rsidRPr="005C274B">
              <w:rPr>
                <w:rFonts w:eastAsia="Times New Roman" w:cs="Calibri"/>
              </w:rPr>
              <w:t>Floor covering</w:t>
            </w:r>
            <w:r w:rsidR="003D6F3F">
              <w:rPr>
                <w:rFonts w:eastAsia="Times New Roman" w:cs="Calibri"/>
              </w:rPr>
              <w:t>s</w:t>
            </w:r>
            <w:r w:rsidRPr="005C274B">
              <w:rPr>
                <w:rFonts w:eastAsia="Times New Roman" w:cs="Calibri"/>
              </w:rPr>
              <w:t xml:space="preserve"> are maintained in good </w:t>
            </w:r>
            <w:r w:rsidR="00E644A5" w:rsidRPr="005C274B">
              <w:rPr>
                <w:rFonts w:eastAsia="Times New Roman" w:cs="Calibri"/>
              </w:rPr>
              <w:t>condition.</w:t>
            </w:r>
          </w:p>
          <w:p w14:paraId="540883EE" w14:textId="77777777" w:rsidR="007C67C6" w:rsidRPr="005C274B" w:rsidRDefault="007C67C6" w:rsidP="007C67C6">
            <w:pPr>
              <w:spacing w:after="0" w:line="240" w:lineRule="auto"/>
              <w:rPr>
                <w:rFonts w:eastAsia="Times New Roman" w:cs="Calibri"/>
              </w:rPr>
            </w:pPr>
          </w:p>
          <w:p w14:paraId="65BA2FAE" w14:textId="645DE08C" w:rsidR="007C67C6" w:rsidRDefault="007C67C6" w:rsidP="007C67C6">
            <w:pPr>
              <w:spacing w:after="0" w:line="240" w:lineRule="auto"/>
              <w:rPr>
                <w:rFonts w:eastAsia="Times New Roman" w:cs="Calibri"/>
              </w:rPr>
            </w:pPr>
            <w:r w:rsidRPr="007353F5">
              <w:rPr>
                <w:rFonts w:eastAsia="Times New Roman" w:cs="Calibri"/>
              </w:rPr>
              <w:t>Stairs have handrails and are free from damage</w:t>
            </w:r>
            <w:r w:rsidR="004B1F24">
              <w:rPr>
                <w:rFonts w:eastAsia="Times New Roman" w:cs="Calibri"/>
              </w:rPr>
              <w:t>.</w:t>
            </w:r>
          </w:p>
          <w:p w14:paraId="32C40778" w14:textId="77777777" w:rsidR="007C67C6" w:rsidRDefault="007C67C6" w:rsidP="007C67C6">
            <w:pPr>
              <w:spacing w:after="0" w:line="240" w:lineRule="auto"/>
              <w:rPr>
                <w:rFonts w:eastAsia="Times New Roman" w:cs="Calibri"/>
              </w:rPr>
            </w:pPr>
          </w:p>
          <w:p w14:paraId="255F5798" w14:textId="77777777" w:rsidR="003D6F3F" w:rsidRDefault="007C67C6" w:rsidP="007C67C6">
            <w:pPr>
              <w:spacing w:after="0" w:line="240" w:lineRule="auto"/>
              <w:rPr>
                <w:rFonts w:eastAsia="Times New Roman" w:cs="Calibri"/>
              </w:rPr>
            </w:pPr>
            <w:r w:rsidRPr="005C274B">
              <w:rPr>
                <w:rFonts w:eastAsia="Times New Roman" w:cs="Calibri"/>
              </w:rPr>
              <w:t>Positive reporting culture</w:t>
            </w:r>
            <w:r w:rsidR="003D6F3F">
              <w:rPr>
                <w:rFonts w:eastAsia="Times New Roman" w:cs="Calibri"/>
              </w:rPr>
              <w:t>.</w:t>
            </w:r>
          </w:p>
          <w:p w14:paraId="55B02341" w14:textId="77777777" w:rsidR="003D6F3F" w:rsidRDefault="003D6F3F" w:rsidP="007C67C6">
            <w:pPr>
              <w:spacing w:after="0" w:line="240" w:lineRule="auto"/>
              <w:rPr>
                <w:rFonts w:eastAsia="Times New Roman" w:cs="Calibri"/>
              </w:rPr>
            </w:pPr>
          </w:p>
          <w:p w14:paraId="614567ED" w14:textId="77777777" w:rsidR="007C67C6" w:rsidRDefault="007C67C6" w:rsidP="007C67C6">
            <w:pPr>
              <w:spacing w:after="0" w:line="240" w:lineRule="auto"/>
              <w:rPr>
                <w:rFonts w:eastAsia="Times New Roman" w:cs="Calibri"/>
              </w:rPr>
            </w:pPr>
            <w:r w:rsidRPr="005C274B">
              <w:rPr>
                <w:rFonts w:eastAsia="Times New Roman" w:cs="Calibri"/>
              </w:rPr>
              <w:lastRenderedPageBreak/>
              <w:t xml:space="preserve">Visual check prior to use of building </w:t>
            </w:r>
            <w:r w:rsidR="003D6F3F">
              <w:rPr>
                <w:rFonts w:eastAsia="Times New Roman" w:cs="Calibri"/>
              </w:rPr>
              <w:t>by manager of event.</w:t>
            </w:r>
          </w:p>
          <w:p w14:paraId="3EB0DDD8" w14:textId="77777777" w:rsidR="00A121B5" w:rsidRDefault="00A121B5" w:rsidP="007C67C6">
            <w:pPr>
              <w:spacing w:after="0" w:line="240" w:lineRule="auto"/>
              <w:rPr>
                <w:rFonts w:eastAsia="Times New Roman" w:cs="Calibri"/>
              </w:rPr>
            </w:pPr>
          </w:p>
          <w:p w14:paraId="2CA2CA6F" w14:textId="739A9C1A" w:rsidR="007C67C6" w:rsidRDefault="005716A1" w:rsidP="00DC107C">
            <w:pPr>
              <w:spacing w:after="0" w:line="240" w:lineRule="auto"/>
              <w:rPr>
                <w:rFonts w:eastAsia="Times New Roman" w:cs="Calibri"/>
              </w:rPr>
            </w:pPr>
            <w:r>
              <w:rPr>
                <w:rFonts w:eastAsia="Times New Roman" w:cs="Calibri"/>
              </w:rPr>
              <w:t>Facilities</w:t>
            </w:r>
            <w:r w:rsidR="00A121B5">
              <w:rPr>
                <w:rFonts w:eastAsia="Times New Roman" w:cs="Calibri"/>
              </w:rPr>
              <w:t xml:space="preserve"> will undertake routine visual checks of </w:t>
            </w:r>
            <w:r w:rsidR="00DC107C">
              <w:rPr>
                <w:rFonts w:eastAsia="Times New Roman" w:cs="Calibri"/>
              </w:rPr>
              <w:t xml:space="preserve">all </w:t>
            </w:r>
            <w:r>
              <w:rPr>
                <w:rFonts w:eastAsia="Times New Roman" w:cs="Calibri"/>
              </w:rPr>
              <w:t>spaces within WBS</w:t>
            </w:r>
            <w:r w:rsidR="00A121B5">
              <w:rPr>
                <w:rFonts w:eastAsia="Times New Roman" w:cs="Calibri"/>
              </w:rPr>
              <w:t>.</w:t>
            </w:r>
          </w:p>
          <w:p w14:paraId="03CAF726" w14:textId="77777777" w:rsidR="00E644A5" w:rsidRDefault="00E644A5" w:rsidP="00DC107C">
            <w:pPr>
              <w:spacing w:after="0" w:line="240" w:lineRule="auto"/>
              <w:rPr>
                <w:rFonts w:eastAsia="Times New Roman" w:cs="Calibri"/>
              </w:rPr>
            </w:pPr>
          </w:p>
          <w:p w14:paraId="3978C2C9" w14:textId="586E4CF4" w:rsidR="00E644A5" w:rsidRPr="00E42A24" w:rsidRDefault="00E644A5" w:rsidP="00E644A5">
            <w:pPr>
              <w:spacing w:after="0" w:line="240" w:lineRule="auto"/>
              <w:rPr>
                <w:rFonts w:ascii="Calibri" w:eastAsia="Times New Roman" w:hAnsi="Calibri" w:cs="Times New Roman"/>
              </w:rPr>
            </w:pPr>
            <w:r w:rsidRPr="00E42A24">
              <w:rPr>
                <w:rFonts w:ascii="Calibri" w:eastAsia="Times New Roman" w:hAnsi="Calibri" w:cs="Times New Roman"/>
              </w:rPr>
              <w:t xml:space="preserve">Facilities </w:t>
            </w:r>
            <w:r>
              <w:rPr>
                <w:rFonts w:ascii="Calibri" w:eastAsia="Times New Roman" w:hAnsi="Calibri" w:cs="Times New Roman"/>
              </w:rPr>
              <w:t xml:space="preserve">and Estates </w:t>
            </w:r>
            <w:r w:rsidRPr="00E42A24">
              <w:rPr>
                <w:rFonts w:ascii="Calibri" w:eastAsia="Times New Roman" w:hAnsi="Calibri" w:cs="Times New Roman"/>
              </w:rPr>
              <w:t>Team</w:t>
            </w:r>
            <w:r>
              <w:rPr>
                <w:rFonts w:ascii="Calibri" w:eastAsia="Times New Roman" w:hAnsi="Calibri" w:cs="Times New Roman"/>
              </w:rPr>
              <w:t>s undertake</w:t>
            </w:r>
            <w:r w:rsidRPr="00E42A24">
              <w:rPr>
                <w:rFonts w:ascii="Calibri" w:eastAsia="Times New Roman" w:hAnsi="Calibri" w:cs="Times New Roman"/>
              </w:rPr>
              <w:t xml:space="preserve"> regular </w:t>
            </w:r>
            <w:r>
              <w:rPr>
                <w:rFonts w:ascii="Calibri" w:eastAsia="Times New Roman" w:hAnsi="Calibri" w:cs="Times New Roman"/>
              </w:rPr>
              <w:t>checks</w:t>
            </w:r>
            <w:r w:rsidRPr="00E42A24">
              <w:rPr>
                <w:rFonts w:ascii="Calibri" w:eastAsia="Times New Roman" w:hAnsi="Calibri" w:cs="Times New Roman"/>
              </w:rPr>
              <w:t xml:space="preserve"> in </w:t>
            </w:r>
            <w:r>
              <w:rPr>
                <w:rFonts w:ascii="Calibri" w:eastAsia="Times New Roman" w:hAnsi="Calibri" w:cs="Times New Roman"/>
              </w:rPr>
              <w:t xml:space="preserve">all buildings, reporting and fixing any issues.  </w:t>
            </w:r>
            <w:r w:rsidRPr="00E42A24">
              <w:rPr>
                <w:rFonts w:ascii="Calibri" w:eastAsia="Times New Roman" w:hAnsi="Calibri" w:cs="Times New Roman"/>
              </w:rPr>
              <w:t xml:space="preserve"> </w:t>
            </w:r>
          </w:p>
          <w:p w14:paraId="223B6CC8" w14:textId="79CB355C" w:rsidR="00E644A5" w:rsidRPr="007353F5" w:rsidRDefault="00E644A5" w:rsidP="00DC107C">
            <w:pPr>
              <w:spacing w:after="0" w:line="240" w:lineRule="auto"/>
              <w:rPr>
                <w:rFonts w:eastAsia="Times New Roman" w:cs="Times New Roman"/>
              </w:rPr>
            </w:pPr>
          </w:p>
        </w:tc>
        <w:tc>
          <w:tcPr>
            <w:tcW w:w="1559" w:type="dxa"/>
            <w:shd w:val="clear" w:color="auto" w:fill="auto"/>
            <w:vAlign w:val="center"/>
          </w:tcPr>
          <w:p w14:paraId="5CC8E8CE" w14:textId="77777777" w:rsidR="007C67C6" w:rsidRPr="005C274B" w:rsidRDefault="007C67C6" w:rsidP="007C67C6">
            <w:pPr>
              <w:spacing w:after="0" w:line="240" w:lineRule="auto"/>
              <w:rPr>
                <w:rFonts w:eastAsia="Times New Roman" w:cs="Arial"/>
              </w:rPr>
            </w:pPr>
            <w:r w:rsidRPr="005C274B">
              <w:rPr>
                <w:rFonts w:eastAsia="Times New Roman" w:cs="Arial"/>
                <w:b/>
              </w:rPr>
              <w:lastRenderedPageBreak/>
              <w:t>Severity</w:t>
            </w:r>
            <w:r w:rsidRPr="005C274B">
              <w:rPr>
                <w:rFonts w:eastAsia="Times New Roman" w:cs="Arial"/>
              </w:rPr>
              <w:t>: Serious</w:t>
            </w:r>
          </w:p>
          <w:p w14:paraId="229810DD" w14:textId="77777777" w:rsidR="007C67C6" w:rsidRPr="005C274B" w:rsidRDefault="007C67C6" w:rsidP="007C67C6">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3ECBA296" w14:textId="77777777" w:rsidR="007C67C6" w:rsidRPr="007353F5" w:rsidRDefault="007C67C6" w:rsidP="007C67C6">
            <w:pPr>
              <w:spacing w:after="0" w:line="240" w:lineRule="auto"/>
              <w:rPr>
                <w:rFonts w:eastAsia="Times New Roman" w:cs="Times New Roman"/>
              </w:rPr>
            </w:pPr>
            <w:r w:rsidRPr="007353F5">
              <w:rPr>
                <w:rFonts w:eastAsia="Times New Roman" w:cs="Arial"/>
                <w:b/>
              </w:rPr>
              <w:t>Risk:</w:t>
            </w:r>
            <w:r w:rsidRPr="007353F5">
              <w:rPr>
                <w:rFonts w:eastAsia="Times New Roman" w:cs="Arial"/>
              </w:rPr>
              <w:t xml:space="preserve"> Low</w:t>
            </w:r>
          </w:p>
        </w:tc>
        <w:tc>
          <w:tcPr>
            <w:tcW w:w="3828" w:type="dxa"/>
            <w:shd w:val="clear" w:color="auto" w:fill="auto"/>
          </w:tcPr>
          <w:p w14:paraId="25292617" w14:textId="6E4BBD4F" w:rsidR="007C67C6" w:rsidRDefault="008C6A96" w:rsidP="007C67C6">
            <w:pPr>
              <w:spacing w:after="0" w:line="240" w:lineRule="auto"/>
              <w:rPr>
                <w:rFonts w:eastAsia="Times New Roman" w:cs="Times New Roman"/>
              </w:rPr>
            </w:pPr>
            <w:r>
              <w:rPr>
                <w:rFonts w:eastAsia="Times New Roman" w:cs="Times New Roman"/>
              </w:rPr>
              <w:t>If the event will require the introduction of eq</w:t>
            </w:r>
            <w:r w:rsidR="005716A1">
              <w:rPr>
                <w:rFonts w:eastAsia="Times New Roman" w:cs="Times New Roman"/>
              </w:rPr>
              <w:t xml:space="preserve">uipment, cabling, banners etc., </w:t>
            </w:r>
            <w:r>
              <w:rPr>
                <w:rFonts w:eastAsia="Times New Roman" w:cs="Times New Roman"/>
              </w:rPr>
              <w:t>then these must be positioned in a way as not to pose a slip, trip or fall hazard.</w:t>
            </w:r>
          </w:p>
          <w:p w14:paraId="36A712C7" w14:textId="77777777" w:rsidR="008C6A96" w:rsidRDefault="008C6A96" w:rsidP="007C67C6">
            <w:pPr>
              <w:spacing w:after="0" w:line="240" w:lineRule="auto"/>
              <w:rPr>
                <w:rFonts w:eastAsia="Times New Roman" w:cs="Times New Roman"/>
              </w:rPr>
            </w:pPr>
          </w:p>
          <w:p w14:paraId="42882EA4" w14:textId="7FA27F11" w:rsidR="008C6A96" w:rsidRPr="007353F5" w:rsidRDefault="008C6A96" w:rsidP="00281282">
            <w:pPr>
              <w:spacing w:after="0" w:line="240" w:lineRule="auto"/>
              <w:rPr>
                <w:rFonts w:eastAsia="Times New Roman" w:cs="Times New Roman"/>
              </w:rPr>
            </w:pPr>
            <w:r>
              <w:rPr>
                <w:rFonts w:eastAsia="Times New Roman" w:cs="Times New Roman"/>
              </w:rPr>
              <w:t>Manager of the event to ensure that spills of an</w:t>
            </w:r>
            <w:r w:rsidR="00E644A5">
              <w:rPr>
                <w:rFonts w:eastAsia="Times New Roman" w:cs="Times New Roman"/>
              </w:rPr>
              <w:t xml:space="preserve">y liquids are mopped up </w:t>
            </w:r>
            <w:r w:rsidR="002A0699">
              <w:rPr>
                <w:rFonts w:eastAsia="Times New Roman" w:cs="Times New Roman"/>
              </w:rPr>
              <w:t>promptly</w:t>
            </w:r>
            <w:r w:rsidR="00417E3B">
              <w:rPr>
                <w:rFonts w:eastAsia="Times New Roman" w:cs="Times New Roman"/>
              </w:rPr>
              <w:t>.</w:t>
            </w:r>
            <w:r w:rsidR="00281282">
              <w:rPr>
                <w:rFonts w:eastAsia="Times New Roman" w:cs="Times New Roman"/>
              </w:rPr>
              <w:t xml:space="preserve"> </w:t>
            </w:r>
            <w:r w:rsidR="00281282">
              <w:t xml:space="preserve">Cleaning staff/ WBS Facilities </w:t>
            </w:r>
            <w:r w:rsidR="00281282">
              <w:lastRenderedPageBreak/>
              <w:t>are on site to assist with any spillages and cleaning requirements.</w:t>
            </w:r>
          </w:p>
        </w:tc>
        <w:tc>
          <w:tcPr>
            <w:tcW w:w="1843" w:type="dxa"/>
            <w:shd w:val="clear" w:color="auto" w:fill="auto"/>
          </w:tcPr>
          <w:p w14:paraId="7D7214F4" w14:textId="5087E78D" w:rsidR="007C67C6" w:rsidRDefault="007C67C6" w:rsidP="007C67C6">
            <w:pPr>
              <w:spacing w:after="0" w:line="240" w:lineRule="auto"/>
              <w:rPr>
                <w:rFonts w:eastAsia="Times New Roman" w:cs="Times New Roman"/>
              </w:rPr>
            </w:pPr>
            <w:r w:rsidRPr="007353F5">
              <w:rPr>
                <w:rFonts w:eastAsia="Times New Roman" w:cs="Times New Roman"/>
              </w:rPr>
              <w:lastRenderedPageBreak/>
              <w:t>Estates Cleaning staff</w:t>
            </w:r>
            <w:r w:rsidR="00C8778D">
              <w:rPr>
                <w:rFonts w:eastAsia="Times New Roman" w:cs="Times New Roman"/>
              </w:rPr>
              <w:t>, and Facilities</w:t>
            </w:r>
            <w:r w:rsidRPr="007353F5">
              <w:rPr>
                <w:rFonts w:eastAsia="Times New Roman" w:cs="Times New Roman"/>
              </w:rPr>
              <w:t xml:space="preserve"> </w:t>
            </w:r>
            <w:r w:rsidR="008C6A96">
              <w:rPr>
                <w:rFonts w:eastAsia="Times New Roman" w:cs="Times New Roman"/>
              </w:rPr>
              <w:t>will ensure space is free of slip, trip and fall hazards.</w:t>
            </w:r>
          </w:p>
          <w:p w14:paraId="1C9ACA81" w14:textId="77777777" w:rsidR="008C6A96" w:rsidRDefault="008C6A96" w:rsidP="007C67C6">
            <w:pPr>
              <w:spacing w:after="0" w:line="240" w:lineRule="auto"/>
              <w:rPr>
                <w:rFonts w:eastAsia="Times New Roman" w:cs="Times New Roman"/>
              </w:rPr>
            </w:pPr>
          </w:p>
          <w:p w14:paraId="7957860F" w14:textId="77777777" w:rsidR="007C67C6" w:rsidRDefault="008C6A96" w:rsidP="00032FF1">
            <w:pPr>
              <w:spacing w:after="0" w:line="240" w:lineRule="auto"/>
              <w:rPr>
                <w:rFonts w:eastAsia="Times New Roman" w:cs="Times New Roman"/>
              </w:rPr>
            </w:pPr>
            <w:r>
              <w:rPr>
                <w:rFonts w:eastAsia="Times New Roman" w:cs="Times New Roman"/>
              </w:rPr>
              <w:t xml:space="preserve">Manager of the event to brief </w:t>
            </w:r>
            <w:r>
              <w:rPr>
                <w:rFonts w:eastAsia="Times New Roman" w:cs="Times New Roman"/>
              </w:rPr>
              <w:lastRenderedPageBreak/>
              <w:t>those helping with the event to know what to do to keep the space free of slip, trip and fall hazards prior to the event.</w:t>
            </w:r>
          </w:p>
          <w:p w14:paraId="2DBEED6E" w14:textId="77777777" w:rsidR="00032FF1" w:rsidRPr="007353F5" w:rsidRDefault="00032FF1" w:rsidP="00032FF1">
            <w:pPr>
              <w:spacing w:after="0" w:line="240" w:lineRule="auto"/>
              <w:rPr>
                <w:rFonts w:eastAsia="Times New Roman" w:cs="Times New Roman"/>
              </w:rPr>
            </w:pPr>
          </w:p>
        </w:tc>
        <w:tc>
          <w:tcPr>
            <w:tcW w:w="1243" w:type="dxa"/>
            <w:shd w:val="clear" w:color="auto" w:fill="auto"/>
            <w:vAlign w:val="center"/>
          </w:tcPr>
          <w:p w14:paraId="10A751BB" w14:textId="77777777" w:rsidR="007C67C6" w:rsidRPr="005C274B" w:rsidRDefault="007C67C6" w:rsidP="007C67C6">
            <w:pPr>
              <w:spacing w:after="0" w:line="240" w:lineRule="auto"/>
              <w:rPr>
                <w:rFonts w:eastAsia="Times New Roman" w:cs="Arial"/>
              </w:rPr>
            </w:pPr>
            <w:r w:rsidRPr="005C274B">
              <w:rPr>
                <w:rFonts w:eastAsia="Times New Roman" w:cs="Arial"/>
                <w:b/>
              </w:rPr>
              <w:lastRenderedPageBreak/>
              <w:t>Severity</w:t>
            </w:r>
            <w:r w:rsidRPr="005C274B">
              <w:rPr>
                <w:rFonts w:eastAsia="Times New Roman" w:cs="Arial"/>
              </w:rPr>
              <w:t>: Serious</w:t>
            </w:r>
          </w:p>
          <w:p w14:paraId="7DF73252" w14:textId="77777777" w:rsidR="007C67C6" w:rsidRPr="005C274B" w:rsidRDefault="007C67C6" w:rsidP="007C67C6">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0F526742" w14:textId="77777777" w:rsidR="007C67C6" w:rsidRPr="007353F5" w:rsidRDefault="007C67C6" w:rsidP="007C67C6">
            <w:pPr>
              <w:spacing w:after="0" w:line="240" w:lineRule="auto"/>
              <w:rPr>
                <w:rFonts w:eastAsia="Times New Roman" w:cs="Times New Roman"/>
                <w:color w:val="000099"/>
              </w:rPr>
            </w:pPr>
            <w:r w:rsidRPr="007353F5">
              <w:rPr>
                <w:rFonts w:eastAsia="Times New Roman" w:cs="Arial"/>
                <w:b/>
              </w:rPr>
              <w:t>Risk:</w:t>
            </w:r>
            <w:r w:rsidRPr="007353F5">
              <w:rPr>
                <w:rFonts w:eastAsia="Times New Roman" w:cs="Arial"/>
              </w:rPr>
              <w:t xml:space="preserve"> Low</w:t>
            </w:r>
          </w:p>
        </w:tc>
      </w:tr>
      <w:tr w:rsidR="00FE5D37" w:rsidRPr="006F523D" w14:paraId="7ED839D6" w14:textId="77777777" w:rsidTr="007C67C6">
        <w:trPr>
          <w:trHeight w:val="1020"/>
        </w:trPr>
        <w:tc>
          <w:tcPr>
            <w:tcW w:w="2410" w:type="dxa"/>
            <w:shd w:val="clear" w:color="auto" w:fill="auto"/>
          </w:tcPr>
          <w:p w14:paraId="02F6B3C4" w14:textId="4E329984" w:rsidR="00FE5D37" w:rsidRPr="00FE5D37" w:rsidRDefault="00FE5D37" w:rsidP="00FE5D37">
            <w:pPr>
              <w:rPr>
                <w:rFonts w:cs="Calibri"/>
              </w:rPr>
            </w:pPr>
            <w:r>
              <w:rPr>
                <w:rFonts w:cs="Calibri"/>
                <w:b/>
              </w:rPr>
              <w:t xml:space="preserve">Poor food quality or lack of hygiene or food allergen; </w:t>
            </w:r>
            <w:r>
              <w:rPr>
                <w:rFonts w:cs="Calibri"/>
              </w:rPr>
              <w:t>food poisoning, allergic reaction</w:t>
            </w:r>
            <w:r w:rsidR="00217E31">
              <w:rPr>
                <w:rFonts w:cs="Calibri"/>
              </w:rPr>
              <w:t>s</w:t>
            </w:r>
            <w:r>
              <w:rPr>
                <w:rFonts w:cs="Calibri"/>
              </w:rPr>
              <w:t xml:space="preserve"> to particular food allergens from cross-contamination or delivery of particular food without awareness of </w:t>
            </w:r>
            <w:r w:rsidR="004D4B2F">
              <w:rPr>
                <w:rFonts w:cs="Calibri"/>
              </w:rPr>
              <w:t>allergies.</w:t>
            </w:r>
            <w:r w:rsidR="00E42A24">
              <w:rPr>
                <w:rFonts w:cs="Calibri"/>
              </w:rPr>
              <w:t xml:space="preserve">                                                                                         </w:t>
            </w:r>
          </w:p>
        </w:tc>
        <w:tc>
          <w:tcPr>
            <w:tcW w:w="1559" w:type="dxa"/>
          </w:tcPr>
          <w:p w14:paraId="4D5B16FB" w14:textId="77777777" w:rsidR="00FE5D37" w:rsidRDefault="00FE5D37" w:rsidP="007C67C6">
            <w:pPr>
              <w:spacing w:after="0" w:line="240" w:lineRule="auto"/>
              <w:rPr>
                <w:rFonts w:eastAsia="Times New Roman" w:cs="Calibri"/>
              </w:rPr>
            </w:pPr>
            <w:r>
              <w:rPr>
                <w:rFonts w:eastAsia="Times New Roman" w:cs="Calibri"/>
              </w:rPr>
              <w:t>Attendees to event who consume the food served on the premises</w:t>
            </w:r>
          </w:p>
        </w:tc>
        <w:tc>
          <w:tcPr>
            <w:tcW w:w="2977" w:type="dxa"/>
            <w:shd w:val="clear" w:color="auto" w:fill="auto"/>
          </w:tcPr>
          <w:p w14:paraId="3A8D7E8B" w14:textId="31243B45" w:rsidR="00FE5D37" w:rsidRDefault="004D4B2F" w:rsidP="007C67C6">
            <w:pPr>
              <w:spacing w:after="0" w:line="240" w:lineRule="auto"/>
              <w:rPr>
                <w:rFonts w:eastAsia="Times New Roman" w:cs="Calibri"/>
              </w:rPr>
            </w:pPr>
            <w:r>
              <w:rPr>
                <w:rFonts w:eastAsia="Times New Roman" w:cs="Calibri"/>
              </w:rPr>
              <w:t>University catering outlets and</w:t>
            </w:r>
            <w:r w:rsidR="00FE5D37">
              <w:rPr>
                <w:rFonts w:eastAsia="Times New Roman" w:cs="Calibri"/>
              </w:rPr>
              <w:t xml:space="preserve"> University caterers are subject to food safety and food allergen inspections by the Health and Safety Department and by the local Environmental Health Officer.  Those serving food at the University are trained in food safety and food allergens.   Food allergy information is displayed or will require persons to ask for food allergy information.</w:t>
            </w:r>
            <w:r w:rsidR="009B6AED">
              <w:rPr>
                <w:rFonts w:eastAsia="Times New Roman" w:cs="Calibri"/>
              </w:rPr>
              <w:t xml:space="preserve">   The University will also ensure that any transported food is </w:t>
            </w:r>
            <w:r w:rsidR="009B6AED">
              <w:rPr>
                <w:rFonts w:eastAsia="Times New Roman" w:cs="Calibri"/>
              </w:rPr>
              <w:lastRenderedPageBreak/>
              <w:t>temperature controlled where applicable.</w:t>
            </w:r>
          </w:p>
          <w:p w14:paraId="613C5F6E" w14:textId="77777777" w:rsidR="00FE5D37" w:rsidRDefault="003C09D6" w:rsidP="007C67C6">
            <w:pPr>
              <w:spacing w:after="0" w:line="240" w:lineRule="auto"/>
              <w:rPr>
                <w:rFonts w:eastAsia="Times New Roman" w:cs="Calibri"/>
              </w:rPr>
            </w:pPr>
            <w:r>
              <w:rPr>
                <w:rFonts w:eastAsia="Times New Roman" w:cs="Calibri"/>
              </w:rPr>
              <w:t xml:space="preserve">The University has </w:t>
            </w:r>
            <w:hyperlink r:id="rId18" w:history="1">
              <w:r w:rsidRPr="003C09D6">
                <w:rPr>
                  <w:rStyle w:val="Hyperlink"/>
                  <w:rFonts w:eastAsia="Times New Roman" w:cs="Calibri"/>
                </w:rPr>
                <w:t>Food Safety information</w:t>
              </w:r>
            </w:hyperlink>
            <w:r>
              <w:rPr>
                <w:rFonts w:eastAsia="Times New Roman" w:cs="Calibri"/>
              </w:rPr>
              <w:t xml:space="preserve"> available for reference.</w:t>
            </w:r>
          </w:p>
          <w:p w14:paraId="6425DCFE" w14:textId="77777777" w:rsidR="00FE5D37" w:rsidRPr="005C274B" w:rsidRDefault="00FE5D37" w:rsidP="007C67C6">
            <w:pPr>
              <w:spacing w:after="0" w:line="240" w:lineRule="auto"/>
              <w:rPr>
                <w:rFonts w:eastAsia="Times New Roman" w:cs="Calibri"/>
              </w:rPr>
            </w:pPr>
          </w:p>
        </w:tc>
        <w:tc>
          <w:tcPr>
            <w:tcW w:w="1559" w:type="dxa"/>
            <w:shd w:val="clear" w:color="auto" w:fill="auto"/>
            <w:vAlign w:val="center"/>
          </w:tcPr>
          <w:p w14:paraId="1B9BFAE8" w14:textId="77777777" w:rsidR="00FE5D37" w:rsidRPr="005C274B" w:rsidRDefault="00FE5D37" w:rsidP="00FE5D37">
            <w:pPr>
              <w:spacing w:after="0" w:line="240" w:lineRule="auto"/>
              <w:rPr>
                <w:rFonts w:eastAsia="Times New Roman" w:cs="Arial"/>
              </w:rPr>
            </w:pPr>
            <w:r w:rsidRPr="005C274B">
              <w:rPr>
                <w:rFonts w:eastAsia="Times New Roman" w:cs="Arial"/>
                <w:b/>
              </w:rPr>
              <w:lastRenderedPageBreak/>
              <w:t>Severity</w:t>
            </w:r>
            <w:r w:rsidRPr="005C274B">
              <w:rPr>
                <w:rFonts w:eastAsia="Times New Roman" w:cs="Arial"/>
              </w:rPr>
              <w:t>: Serious</w:t>
            </w:r>
          </w:p>
          <w:p w14:paraId="49F548B5" w14:textId="77777777" w:rsidR="00FE5D37" w:rsidRPr="005C274B" w:rsidRDefault="00FE5D37" w:rsidP="00FE5D37">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61F32AF5" w14:textId="77777777" w:rsidR="00FE5D37" w:rsidRPr="005C274B" w:rsidRDefault="00FE5D37" w:rsidP="00FE5D37">
            <w:pPr>
              <w:spacing w:after="0" w:line="240" w:lineRule="auto"/>
              <w:rPr>
                <w:rFonts w:eastAsia="Times New Roman" w:cs="Arial"/>
                <w:b/>
              </w:rPr>
            </w:pPr>
            <w:r w:rsidRPr="007353F5">
              <w:rPr>
                <w:rFonts w:eastAsia="Times New Roman" w:cs="Arial"/>
                <w:b/>
              </w:rPr>
              <w:t>Risk:</w:t>
            </w:r>
            <w:r w:rsidRPr="007353F5">
              <w:rPr>
                <w:rFonts w:eastAsia="Times New Roman" w:cs="Arial"/>
              </w:rPr>
              <w:t xml:space="preserve"> Low</w:t>
            </w:r>
          </w:p>
        </w:tc>
        <w:tc>
          <w:tcPr>
            <w:tcW w:w="3828" w:type="dxa"/>
            <w:shd w:val="clear" w:color="auto" w:fill="auto"/>
          </w:tcPr>
          <w:p w14:paraId="48C3E5BA" w14:textId="77777777" w:rsidR="00FE5D37" w:rsidRDefault="00FE5D37" w:rsidP="009B6AED">
            <w:pPr>
              <w:spacing w:after="0" w:line="240" w:lineRule="auto"/>
              <w:rPr>
                <w:rFonts w:eastAsia="Times New Roman" w:cs="Times New Roman"/>
              </w:rPr>
            </w:pPr>
            <w:r>
              <w:rPr>
                <w:rFonts w:eastAsia="Times New Roman" w:cs="Times New Roman"/>
              </w:rPr>
              <w:t xml:space="preserve">If the manager of the event wishes to bring in their own food, </w:t>
            </w:r>
            <w:r w:rsidR="009B6AED">
              <w:rPr>
                <w:rFonts w:eastAsia="Times New Roman" w:cs="Times New Roman"/>
              </w:rPr>
              <w:t xml:space="preserve">see information relating to External Caterer’s on the </w:t>
            </w:r>
            <w:hyperlink r:id="rId19" w:history="1">
              <w:r w:rsidR="009B6AED" w:rsidRPr="009B6AED">
                <w:rPr>
                  <w:rStyle w:val="Hyperlink"/>
                  <w:rFonts w:eastAsia="Times New Roman" w:cs="Times New Roman"/>
                </w:rPr>
                <w:t>University Health and Safety webpages</w:t>
              </w:r>
            </w:hyperlink>
            <w:r w:rsidR="009B6AED">
              <w:rPr>
                <w:rFonts w:eastAsia="Times New Roman" w:cs="Times New Roman"/>
              </w:rPr>
              <w:t xml:space="preserve">.   Further information relating to Charity Cake Sales is also available from the </w:t>
            </w:r>
            <w:hyperlink r:id="rId20" w:history="1">
              <w:r w:rsidR="009B6AED" w:rsidRPr="009B6AED">
                <w:rPr>
                  <w:rStyle w:val="Hyperlink"/>
                  <w:rFonts w:eastAsia="Times New Roman" w:cs="Times New Roman"/>
                </w:rPr>
                <w:t>Health and Safety webpages</w:t>
              </w:r>
            </w:hyperlink>
            <w:r w:rsidR="009B6AED">
              <w:rPr>
                <w:rFonts w:eastAsia="Times New Roman" w:cs="Times New Roman"/>
              </w:rPr>
              <w:t>.</w:t>
            </w:r>
          </w:p>
          <w:p w14:paraId="1E50D98E" w14:textId="77777777" w:rsidR="009B6AED" w:rsidRDefault="009B6AED" w:rsidP="009B6AED">
            <w:pPr>
              <w:spacing w:after="0" w:line="240" w:lineRule="auto"/>
              <w:rPr>
                <w:rFonts w:eastAsia="Times New Roman" w:cs="Times New Roman"/>
              </w:rPr>
            </w:pPr>
          </w:p>
          <w:p w14:paraId="1EB6CCEB" w14:textId="626E6FF5" w:rsidR="009B6AED" w:rsidRDefault="009B6AED" w:rsidP="009B6AED">
            <w:pPr>
              <w:spacing w:after="0" w:line="240" w:lineRule="auto"/>
              <w:rPr>
                <w:rFonts w:eastAsia="Times New Roman" w:cs="Times New Roman"/>
              </w:rPr>
            </w:pPr>
          </w:p>
        </w:tc>
        <w:tc>
          <w:tcPr>
            <w:tcW w:w="1843" w:type="dxa"/>
            <w:shd w:val="clear" w:color="auto" w:fill="auto"/>
          </w:tcPr>
          <w:p w14:paraId="65E00CEA" w14:textId="1201AD57" w:rsidR="00FE5D37" w:rsidRDefault="00B5419C" w:rsidP="00B5419C">
            <w:pPr>
              <w:spacing w:after="0" w:line="240" w:lineRule="auto"/>
              <w:rPr>
                <w:rFonts w:eastAsia="Times New Roman" w:cs="Times New Roman"/>
              </w:rPr>
            </w:pPr>
            <w:r>
              <w:rPr>
                <w:rFonts w:eastAsia="Times New Roman" w:cs="Times New Roman"/>
              </w:rPr>
              <w:t xml:space="preserve">If University Caterers are to be used, manager of the event is to provide relevant food allergen advice relating to </w:t>
            </w:r>
            <w:r w:rsidR="008E2754">
              <w:rPr>
                <w:rFonts w:eastAsia="Times New Roman" w:cs="Times New Roman"/>
              </w:rPr>
              <w:t>A</w:t>
            </w:r>
            <w:r>
              <w:rPr>
                <w:rFonts w:eastAsia="Times New Roman" w:cs="Times New Roman"/>
              </w:rPr>
              <w:t>ny known visitors s</w:t>
            </w:r>
            <w:r w:rsidR="00217E31">
              <w:rPr>
                <w:rFonts w:eastAsia="Times New Roman" w:cs="Times New Roman"/>
              </w:rPr>
              <w:t>o</w:t>
            </w:r>
            <w:r>
              <w:rPr>
                <w:rFonts w:eastAsia="Times New Roman" w:cs="Times New Roman"/>
              </w:rPr>
              <w:t xml:space="preserve"> that appropriate provisions can be made.</w:t>
            </w:r>
          </w:p>
          <w:p w14:paraId="5F5C5A07" w14:textId="77777777" w:rsidR="00B5419C" w:rsidRDefault="00B5419C" w:rsidP="00B5419C">
            <w:pPr>
              <w:spacing w:after="0" w:line="240" w:lineRule="auto"/>
              <w:rPr>
                <w:rFonts w:eastAsia="Times New Roman" w:cs="Times New Roman"/>
              </w:rPr>
            </w:pPr>
          </w:p>
          <w:p w14:paraId="74F6A365" w14:textId="77777777" w:rsidR="00B5419C" w:rsidRPr="007353F5" w:rsidRDefault="00B5419C" w:rsidP="00B5419C">
            <w:pPr>
              <w:spacing w:after="0" w:line="240" w:lineRule="auto"/>
              <w:rPr>
                <w:rFonts w:eastAsia="Times New Roman" w:cs="Times New Roman"/>
              </w:rPr>
            </w:pPr>
            <w:r>
              <w:rPr>
                <w:rFonts w:eastAsia="Times New Roman" w:cs="Times New Roman"/>
              </w:rPr>
              <w:t xml:space="preserve">Manager of event to otherwise refer to </w:t>
            </w:r>
            <w:hyperlink r:id="rId21" w:history="1">
              <w:r w:rsidRPr="00B5419C">
                <w:rPr>
                  <w:rStyle w:val="Hyperlink"/>
                  <w:rFonts w:eastAsia="Times New Roman" w:cs="Times New Roman"/>
                </w:rPr>
                <w:t xml:space="preserve">External Caterer’s </w:t>
              </w:r>
              <w:r w:rsidRPr="00B5419C">
                <w:rPr>
                  <w:rStyle w:val="Hyperlink"/>
                  <w:rFonts w:eastAsia="Times New Roman" w:cs="Times New Roman"/>
                </w:rPr>
                <w:lastRenderedPageBreak/>
                <w:t>web</w:t>
              </w:r>
              <w:r>
                <w:rPr>
                  <w:rStyle w:val="Hyperlink"/>
                  <w:rFonts w:eastAsia="Times New Roman" w:cs="Times New Roman"/>
                </w:rPr>
                <w:t>pag</w:t>
              </w:r>
              <w:r w:rsidRPr="00B5419C">
                <w:rPr>
                  <w:rStyle w:val="Hyperlink"/>
                  <w:rFonts w:eastAsia="Times New Roman" w:cs="Times New Roman"/>
                </w:rPr>
                <w:t>e</w:t>
              </w:r>
            </w:hyperlink>
            <w:r>
              <w:rPr>
                <w:rFonts w:eastAsia="Times New Roman" w:cs="Times New Roman"/>
              </w:rPr>
              <w:t xml:space="preserve"> and to check what facilities will be available to use at time of booking. </w:t>
            </w:r>
          </w:p>
        </w:tc>
        <w:tc>
          <w:tcPr>
            <w:tcW w:w="1243" w:type="dxa"/>
            <w:shd w:val="clear" w:color="auto" w:fill="auto"/>
            <w:vAlign w:val="center"/>
          </w:tcPr>
          <w:p w14:paraId="34E74643" w14:textId="77777777" w:rsidR="00D77010" w:rsidRPr="005C274B" w:rsidRDefault="00D77010" w:rsidP="00D77010">
            <w:pPr>
              <w:spacing w:after="0" w:line="240" w:lineRule="auto"/>
              <w:rPr>
                <w:rFonts w:eastAsia="Times New Roman" w:cs="Arial"/>
              </w:rPr>
            </w:pPr>
            <w:r w:rsidRPr="005C274B">
              <w:rPr>
                <w:rFonts w:eastAsia="Times New Roman" w:cs="Arial"/>
                <w:b/>
              </w:rPr>
              <w:lastRenderedPageBreak/>
              <w:t>Severity</w:t>
            </w:r>
            <w:r w:rsidRPr="005C274B">
              <w:rPr>
                <w:rFonts w:eastAsia="Times New Roman" w:cs="Arial"/>
              </w:rPr>
              <w:t>: Serious</w:t>
            </w:r>
          </w:p>
          <w:p w14:paraId="277F59D3" w14:textId="77777777" w:rsidR="00D77010" w:rsidRPr="005C274B" w:rsidRDefault="00D77010" w:rsidP="00D77010">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5BA5B331" w14:textId="77777777" w:rsidR="00FE5D37" w:rsidRPr="005C274B" w:rsidRDefault="00D77010" w:rsidP="00D77010">
            <w:pPr>
              <w:spacing w:after="0" w:line="240" w:lineRule="auto"/>
              <w:rPr>
                <w:rFonts w:eastAsia="Times New Roman" w:cs="Arial"/>
                <w:b/>
              </w:rPr>
            </w:pPr>
            <w:r w:rsidRPr="007353F5">
              <w:rPr>
                <w:rFonts w:eastAsia="Times New Roman" w:cs="Arial"/>
                <w:b/>
              </w:rPr>
              <w:t>Risk:</w:t>
            </w:r>
            <w:r w:rsidRPr="007353F5">
              <w:rPr>
                <w:rFonts w:eastAsia="Times New Roman" w:cs="Arial"/>
              </w:rPr>
              <w:t xml:space="preserve"> Low</w:t>
            </w:r>
          </w:p>
        </w:tc>
      </w:tr>
      <w:tr w:rsidR="00E42A24" w:rsidRPr="006F523D" w14:paraId="6E46BC68" w14:textId="77777777" w:rsidTr="007C67C6">
        <w:trPr>
          <w:trHeight w:val="1020"/>
        </w:trPr>
        <w:tc>
          <w:tcPr>
            <w:tcW w:w="2410" w:type="dxa"/>
            <w:shd w:val="clear" w:color="auto" w:fill="auto"/>
          </w:tcPr>
          <w:p w14:paraId="4CCC436E" w14:textId="72F4E7F8" w:rsidR="00E42A24" w:rsidRDefault="00E42A24" w:rsidP="00981D55">
            <w:pPr>
              <w:rPr>
                <w:rFonts w:cs="Calibri"/>
                <w:b/>
              </w:rPr>
            </w:pPr>
            <w:r w:rsidRPr="00465AD2">
              <w:rPr>
                <w:rFonts w:ascii="Arial" w:eastAsia="Times New Roman" w:hAnsi="Arial" w:cs="Times New Roman"/>
                <w:b/>
                <w:sz w:val="20"/>
                <w:szCs w:val="20"/>
              </w:rPr>
              <w:t>Over capacity</w:t>
            </w:r>
            <w:r>
              <w:rPr>
                <w:rFonts w:ascii="Arial" w:eastAsia="Times New Roman" w:hAnsi="Arial" w:cs="Times New Roman"/>
                <w:sz w:val="20"/>
                <w:szCs w:val="20"/>
              </w:rPr>
              <w:t xml:space="preserve"> of individuals</w:t>
            </w:r>
            <w:r w:rsidR="00DC107C">
              <w:rPr>
                <w:rFonts w:ascii="Arial" w:eastAsia="Times New Roman" w:hAnsi="Arial" w:cs="Times New Roman"/>
                <w:sz w:val="20"/>
                <w:szCs w:val="20"/>
              </w:rPr>
              <w:t xml:space="preserve"> </w:t>
            </w:r>
            <w:r w:rsidR="00465AD2">
              <w:rPr>
                <w:rFonts w:ascii="Arial" w:eastAsia="Times New Roman" w:hAnsi="Arial" w:cs="Times New Roman"/>
                <w:sz w:val="20"/>
                <w:szCs w:val="20"/>
              </w:rPr>
              <w:t>using</w:t>
            </w:r>
            <w:r w:rsidR="003D4407">
              <w:rPr>
                <w:rFonts w:ascii="Arial" w:eastAsia="Times New Roman" w:hAnsi="Arial" w:cs="Times New Roman"/>
                <w:sz w:val="20"/>
                <w:szCs w:val="20"/>
              </w:rPr>
              <w:t xml:space="preserve"> a</w:t>
            </w:r>
            <w:r w:rsidR="00465AD2">
              <w:rPr>
                <w:rFonts w:ascii="Arial" w:eastAsia="Times New Roman" w:hAnsi="Arial" w:cs="Times New Roman"/>
                <w:sz w:val="20"/>
                <w:szCs w:val="20"/>
              </w:rPr>
              <w:t xml:space="preserve"> </w:t>
            </w:r>
            <w:r w:rsidR="00465AD2" w:rsidRPr="000C55E3">
              <w:rPr>
                <w:rFonts w:ascii="Arial" w:eastAsia="Times New Roman" w:hAnsi="Arial" w:cs="Times New Roman"/>
                <w:sz w:val="20"/>
                <w:szCs w:val="20"/>
              </w:rPr>
              <w:t>space</w:t>
            </w:r>
            <w:r w:rsidR="003D4407">
              <w:rPr>
                <w:rFonts w:ascii="Arial" w:eastAsia="Times New Roman" w:hAnsi="Arial" w:cs="Times New Roman"/>
                <w:sz w:val="20"/>
                <w:szCs w:val="20"/>
              </w:rPr>
              <w:t xml:space="preserve"> slow down the evacuation of a building</w:t>
            </w:r>
            <w:r w:rsidRPr="000C55E3">
              <w:rPr>
                <w:rFonts w:ascii="Arial" w:eastAsia="Times New Roman" w:hAnsi="Arial" w:cs="Times New Roman"/>
                <w:sz w:val="20"/>
                <w:szCs w:val="20"/>
              </w:rPr>
              <w:t xml:space="preserve"> in a fire alarm situation</w:t>
            </w:r>
            <w:r w:rsidR="003D4407">
              <w:rPr>
                <w:rFonts w:ascii="Arial" w:eastAsia="Times New Roman" w:hAnsi="Arial" w:cs="Times New Roman"/>
                <w:sz w:val="20"/>
                <w:szCs w:val="20"/>
              </w:rPr>
              <w:t>. It can also lead to other issues such as injury from being crushed in a panicked stampede to evacuate.</w:t>
            </w:r>
          </w:p>
        </w:tc>
        <w:tc>
          <w:tcPr>
            <w:tcW w:w="1559" w:type="dxa"/>
          </w:tcPr>
          <w:p w14:paraId="5343B0B2" w14:textId="02B086F6" w:rsidR="00E42A24" w:rsidRDefault="00E42A24" w:rsidP="007C67C6">
            <w:pPr>
              <w:spacing w:after="0" w:line="240" w:lineRule="auto"/>
              <w:rPr>
                <w:rFonts w:eastAsia="Times New Roman" w:cs="Calibri"/>
              </w:rPr>
            </w:pPr>
            <w:r>
              <w:rPr>
                <w:rFonts w:ascii="Calibri" w:eastAsia="Times New Roman" w:hAnsi="Calibri" w:cs="Times New Roman"/>
              </w:rPr>
              <w:t>All users of the space</w:t>
            </w:r>
          </w:p>
        </w:tc>
        <w:tc>
          <w:tcPr>
            <w:tcW w:w="2977" w:type="dxa"/>
            <w:shd w:val="clear" w:color="auto" w:fill="auto"/>
          </w:tcPr>
          <w:p w14:paraId="7C4A2B19" w14:textId="1B1FD86C" w:rsidR="00E42A24" w:rsidRDefault="00E42A24" w:rsidP="00E42A24">
            <w:pPr>
              <w:spacing w:after="0" w:line="240" w:lineRule="auto"/>
              <w:rPr>
                <w:rFonts w:ascii="Calibri" w:eastAsia="Times New Roman" w:hAnsi="Calibri" w:cs="Times New Roman"/>
              </w:rPr>
            </w:pPr>
            <w:r>
              <w:rPr>
                <w:rFonts w:ascii="Calibri" w:eastAsia="Times New Roman" w:hAnsi="Calibri" w:cs="Times New Roman"/>
              </w:rPr>
              <w:t xml:space="preserve">A </w:t>
            </w:r>
            <w:r w:rsidR="001F39E0">
              <w:rPr>
                <w:rFonts w:ascii="Calibri" w:eastAsia="Times New Roman" w:hAnsi="Calibri" w:cs="Times New Roman"/>
              </w:rPr>
              <w:t xml:space="preserve">maximum capacity </w:t>
            </w:r>
            <w:r>
              <w:rPr>
                <w:rFonts w:ascii="Calibri" w:eastAsia="Times New Roman" w:hAnsi="Calibri" w:cs="Times New Roman"/>
              </w:rPr>
              <w:t xml:space="preserve">policy </w:t>
            </w:r>
            <w:r w:rsidR="00DC107C">
              <w:rPr>
                <w:rFonts w:ascii="Calibri" w:eastAsia="Times New Roman" w:hAnsi="Calibri" w:cs="Times New Roman"/>
              </w:rPr>
              <w:t>is in place</w:t>
            </w:r>
            <w:r w:rsidR="001F39E0">
              <w:rPr>
                <w:rFonts w:ascii="Calibri" w:eastAsia="Times New Roman" w:hAnsi="Calibri" w:cs="Times New Roman"/>
              </w:rPr>
              <w:t xml:space="preserve"> for rooms and spaces across WBS</w:t>
            </w:r>
            <w:r w:rsidR="00DC107C">
              <w:rPr>
                <w:rFonts w:ascii="Calibri" w:eastAsia="Times New Roman" w:hAnsi="Calibri" w:cs="Times New Roman"/>
              </w:rPr>
              <w:t>.</w:t>
            </w:r>
          </w:p>
          <w:p w14:paraId="2473D376" w14:textId="77777777" w:rsidR="00E42A24" w:rsidRDefault="00E42A24" w:rsidP="007C67C6">
            <w:pPr>
              <w:spacing w:after="0" w:line="240" w:lineRule="auto"/>
              <w:rPr>
                <w:rFonts w:eastAsia="Times New Roman" w:cs="Calibri"/>
              </w:rPr>
            </w:pPr>
          </w:p>
          <w:p w14:paraId="66DE7F6B" w14:textId="5DBE27D1" w:rsidR="001F39E0" w:rsidRDefault="00281282" w:rsidP="00281282">
            <w:pPr>
              <w:spacing w:after="0" w:line="240" w:lineRule="auto"/>
              <w:rPr>
                <w:rFonts w:eastAsia="Times New Roman" w:cs="Calibri"/>
              </w:rPr>
            </w:pPr>
            <w:r>
              <w:t>Attendee numbers should be given at the booking stage. (If exact numbers not known, then a rough estimate)</w:t>
            </w:r>
          </w:p>
        </w:tc>
        <w:tc>
          <w:tcPr>
            <w:tcW w:w="1559" w:type="dxa"/>
            <w:shd w:val="clear" w:color="auto" w:fill="auto"/>
            <w:vAlign w:val="center"/>
          </w:tcPr>
          <w:p w14:paraId="079FF120" w14:textId="77777777" w:rsidR="00AD5E82" w:rsidRPr="005C274B" w:rsidRDefault="00AD5E82" w:rsidP="00AD5E82">
            <w:pPr>
              <w:spacing w:after="0" w:line="240" w:lineRule="auto"/>
              <w:rPr>
                <w:rFonts w:eastAsia="Times New Roman" w:cs="Arial"/>
              </w:rPr>
            </w:pPr>
            <w:r w:rsidRPr="005C274B">
              <w:rPr>
                <w:rFonts w:eastAsia="Times New Roman" w:cs="Arial"/>
                <w:b/>
              </w:rPr>
              <w:t>Severity</w:t>
            </w:r>
            <w:r w:rsidRPr="005C274B">
              <w:rPr>
                <w:rFonts w:eastAsia="Times New Roman" w:cs="Arial"/>
              </w:rPr>
              <w:t>: Serious</w:t>
            </w:r>
          </w:p>
          <w:p w14:paraId="1DF21B2A" w14:textId="77777777" w:rsidR="00AD5E82" w:rsidRPr="005C274B" w:rsidRDefault="00AD5E82" w:rsidP="00AD5E82">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00CB1526" w14:textId="6C08D91F" w:rsidR="00AD5E82" w:rsidRPr="005C274B" w:rsidRDefault="00AD5E82" w:rsidP="00AD5E82">
            <w:pPr>
              <w:spacing w:after="0" w:line="240" w:lineRule="auto"/>
              <w:rPr>
                <w:rFonts w:eastAsia="Times New Roman" w:cs="Arial"/>
                <w:b/>
              </w:rPr>
            </w:pPr>
            <w:r w:rsidRPr="007353F5">
              <w:rPr>
                <w:rFonts w:eastAsia="Times New Roman" w:cs="Arial"/>
                <w:b/>
              </w:rPr>
              <w:t>Risk:</w:t>
            </w:r>
            <w:r w:rsidRPr="007353F5">
              <w:rPr>
                <w:rFonts w:eastAsia="Times New Roman" w:cs="Arial"/>
              </w:rPr>
              <w:t xml:space="preserve"> Low</w:t>
            </w:r>
          </w:p>
        </w:tc>
        <w:tc>
          <w:tcPr>
            <w:tcW w:w="3828" w:type="dxa"/>
            <w:shd w:val="clear" w:color="auto" w:fill="auto"/>
          </w:tcPr>
          <w:p w14:paraId="09F70E27" w14:textId="77777777" w:rsidR="00E42A24" w:rsidRDefault="00E42A24" w:rsidP="009B6AED">
            <w:pPr>
              <w:spacing w:after="0" w:line="240" w:lineRule="auto"/>
              <w:rPr>
                <w:rFonts w:eastAsia="Times New Roman" w:cs="Times New Roman"/>
              </w:rPr>
            </w:pPr>
          </w:p>
        </w:tc>
        <w:tc>
          <w:tcPr>
            <w:tcW w:w="1843" w:type="dxa"/>
            <w:shd w:val="clear" w:color="auto" w:fill="auto"/>
          </w:tcPr>
          <w:p w14:paraId="65E69C40" w14:textId="77777777" w:rsidR="00E42A24" w:rsidRDefault="00E42A24" w:rsidP="00B5419C">
            <w:pPr>
              <w:spacing w:after="0" w:line="240" w:lineRule="auto"/>
              <w:rPr>
                <w:rFonts w:eastAsia="Times New Roman" w:cs="Times New Roman"/>
              </w:rPr>
            </w:pPr>
          </w:p>
        </w:tc>
        <w:tc>
          <w:tcPr>
            <w:tcW w:w="1243" w:type="dxa"/>
            <w:shd w:val="clear" w:color="auto" w:fill="auto"/>
            <w:vAlign w:val="center"/>
          </w:tcPr>
          <w:p w14:paraId="5A99861E" w14:textId="77777777" w:rsidR="00AD5E82" w:rsidRPr="005C274B" w:rsidRDefault="00AD5E82" w:rsidP="00AD5E82">
            <w:pPr>
              <w:spacing w:after="0" w:line="240" w:lineRule="auto"/>
              <w:rPr>
                <w:rFonts w:eastAsia="Times New Roman" w:cs="Arial"/>
              </w:rPr>
            </w:pPr>
            <w:r w:rsidRPr="005C274B">
              <w:rPr>
                <w:rFonts w:eastAsia="Times New Roman" w:cs="Arial"/>
                <w:b/>
              </w:rPr>
              <w:t>Severity</w:t>
            </w:r>
            <w:r w:rsidRPr="005C274B">
              <w:rPr>
                <w:rFonts w:eastAsia="Times New Roman" w:cs="Arial"/>
              </w:rPr>
              <w:t>: Serious</w:t>
            </w:r>
          </w:p>
          <w:p w14:paraId="4EBB0A55" w14:textId="77777777" w:rsidR="00AD5E82" w:rsidRPr="005C274B" w:rsidRDefault="00AD5E82" w:rsidP="00AD5E82">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5B051D6D" w14:textId="78884C1F" w:rsidR="00E42A24" w:rsidRPr="005C274B" w:rsidRDefault="00AD5E82" w:rsidP="00AD5E82">
            <w:pPr>
              <w:spacing w:after="0" w:line="240" w:lineRule="auto"/>
              <w:rPr>
                <w:rFonts w:eastAsia="Times New Roman" w:cs="Arial"/>
                <w:b/>
              </w:rPr>
            </w:pPr>
            <w:r w:rsidRPr="007353F5">
              <w:rPr>
                <w:rFonts w:eastAsia="Times New Roman" w:cs="Arial"/>
                <w:b/>
              </w:rPr>
              <w:t>Risk:</w:t>
            </w:r>
            <w:r w:rsidRPr="007353F5">
              <w:rPr>
                <w:rFonts w:eastAsia="Times New Roman" w:cs="Arial"/>
              </w:rPr>
              <w:t xml:space="preserve"> Low</w:t>
            </w:r>
          </w:p>
        </w:tc>
      </w:tr>
      <w:tr w:rsidR="00E42A24" w:rsidRPr="006F523D" w14:paraId="66FB41E4" w14:textId="77777777" w:rsidTr="007C67C6">
        <w:trPr>
          <w:trHeight w:val="1020"/>
        </w:trPr>
        <w:tc>
          <w:tcPr>
            <w:tcW w:w="2410" w:type="dxa"/>
            <w:shd w:val="clear" w:color="auto" w:fill="auto"/>
          </w:tcPr>
          <w:p w14:paraId="188C8B87" w14:textId="1B3B017C" w:rsidR="00E42A24" w:rsidRDefault="00E42A24" w:rsidP="00FE5D37">
            <w:pPr>
              <w:rPr>
                <w:rFonts w:ascii="Arial" w:eastAsia="Times New Roman" w:hAnsi="Arial" w:cs="Times New Roman"/>
                <w:sz w:val="20"/>
                <w:szCs w:val="20"/>
              </w:rPr>
            </w:pPr>
            <w:r w:rsidRPr="00465AD2">
              <w:rPr>
                <w:rFonts w:ascii="Arial" w:eastAsia="Times New Roman" w:hAnsi="Arial" w:cs="Times New Roman"/>
                <w:b/>
                <w:sz w:val="20"/>
                <w:szCs w:val="20"/>
              </w:rPr>
              <w:t>Faulty furniture</w:t>
            </w:r>
            <w:r>
              <w:rPr>
                <w:rFonts w:ascii="Arial" w:eastAsia="Times New Roman" w:hAnsi="Arial" w:cs="Times New Roman"/>
                <w:sz w:val="20"/>
                <w:szCs w:val="20"/>
              </w:rPr>
              <w:t xml:space="preserve"> could lead to accidents and injuries (bruises, cuts, falls)</w:t>
            </w:r>
          </w:p>
        </w:tc>
        <w:tc>
          <w:tcPr>
            <w:tcW w:w="1559" w:type="dxa"/>
          </w:tcPr>
          <w:p w14:paraId="62D16979" w14:textId="3991F841" w:rsidR="00E42A24" w:rsidRDefault="00E42A24" w:rsidP="00C8335A">
            <w:pPr>
              <w:spacing w:after="0" w:line="240" w:lineRule="auto"/>
              <w:rPr>
                <w:rFonts w:ascii="Calibri" w:eastAsia="Times New Roman" w:hAnsi="Calibri" w:cs="Times New Roman"/>
              </w:rPr>
            </w:pPr>
            <w:r>
              <w:rPr>
                <w:rFonts w:ascii="Calibri" w:eastAsia="Times New Roman" w:hAnsi="Calibri" w:cs="Times New Roman"/>
              </w:rPr>
              <w:t xml:space="preserve">All </w:t>
            </w:r>
            <w:r w:rsidR="00C8335A">
              <w:rPr>
                <w:rFonts w:ascii="Calibri" w:eastAsia="Times New Roman" w:hAnsi="Calibri" w:cs="Times New Roman"/>
              </w:rPr>
              <w:t>building users</w:t>
            </w:r>
          </w:p>
        </w:tc>
        <w:tc>
          <w:tcPr>
            <w:tcW w:w="2977" w:type="dxa"/>
            <w:shd w:val="clear" w:color="auto" w:fill="auto"/>
          </w:tcPr>
          <w:p w14:paraId="16C81FFA" w14:textId="3AD2E0B5" w:rsidR="00E42A24" w:rsidRDefault="00E42A24" w:rsidP="00281282">
            <w:pPr>
              <w:spacing w:after="0" w:line="240" w:lineRule="auto"/>
              <w:rPr>
                <w:rFonts w:ascii="Calibri" w:eastAsia="Times New Roman" w:hAnsi="Calibri" w:cs="Times New Roman"/>
              </w:rPr>
            </w:pPr>
            <w:r>
              <w:rPr>
                <w:rFonts w:ascii="Calibri" w:eastAsia="Times New Roman" w:hAnsi="Calibri" w:cs="Times New Roman"/>
              </w:rPr>
              <w:t>Facilities Team</w:t>
            </w:r>
            <w:r w:rsidR="00DC107C">
              <w:rPr>
                <w:rFonts w:ascii="Calibri" w:eastAsia="Times New Roman" w:hAnsi="Calibri" w:cs="Times New Roman"/>
              </w:rPr>
              <w:t xml:space="preserve"> carry out </w:t>
            </w:r>
            <w:r>
              <w:rPr>
                <w:rFonts w:ascii="Calibri" w:eastAsia="Times New Roman" w:hAnsi="Calibri" w:cs="Times New Roman"/>
              </w:rPr>
              <w:t xml:space="preserve">regular furniture </w:t>
            </w:r>
            <w:r w:rsidR="001F39E0">
              <w:rPr>
                <w:rFonts w:ascii="Calibri" w:eastAsia="Times New Roman" w:hAnsi="Calibri" w:cs="Times New Roman"/>
              </w:rPr>
              <w:t xml:space="preserve">and space </w:t>
            </w:r>
            <w:r>
              <w:rPr>
                <w:rFonts w:ascii="Calibri" w:eastAsia="Times New Roman" w:hAnsi="Calibri" w:cs="Times New Roman"/>
              </w:rPr>
              <w:t>check</w:t>
            </w:r>
            <w:r w:rsidR="00DC107C">
              <w:rPr>
                <w:rFonts w:ascii="Calibri" w:eastAsia="Times New Roman" w:hAnsi="Calibri" w:cs="Times New Roman"/>
              </w:rPr>
              <w:t>s</w:t>
            </w:r>
            <w:r>
              <w:rPr>
                <w:rFonts w:ascii="Calibri" w:eastAsia="Times New Roman" w:hAnsi="Calibri" w:cs="Times New Roman"/>
              </w:rPr>
              <w:t xml:space="preserve"> in </w:t>
            </w:r>
            <w:r w:rsidR="00DD2698">
              <w:rPr>
                <w:rFonts w:ascii="Calibri" w:eastAsia="Times New Roman" w:hAnsi="Calibri" w:cs="Times New Roman"/>
              </w:rPr>
              <w:t>WBS</w:t>
            </w:r>
            <w:r w:rsidR="00DC107C">
              <w:rPr>
                <w:rFonts w:ascii="Calibri" w:eastAsia="Times New Roman" w:hAnsi="Calibri" w:cs="Times New Roman"/>
              </w:rPr>
              <w:t>.</w:t>
            </w:r>
            <w:r w:rsidR="00281282">
              <w:t xml:space="preserve"> Faulty furniture is fixed, removed or replaced where necessary. All furniture is requested and ordered via Estates Furniture team to ensure compliance with University and government safety guidance.</w:t>
            </w:r>
          </w:p>
        </w:tc>
        <w:tc>
          <w:tcPr>
            <w:tcW w:w="1559" w:type="dxa"/>
            <w:shd w:val="clear" w:color="auto" w:fill="auto"/>
            <w:vAlign w:val="center"/>
          </w:tcPr>
          <w:p w14:paraId="485509A0" w14:textId="77777777" w:rsidR="00AD5E82" w:rsidRPr="005C274B" w:rsidRDefault="00AD5E82" w:rsidP="00AD5E82">
            <w:pPr>
              <w:spacing w:after="0" w:line="240" w:lineRule="auto"/>
              <w:rPr>
                <w:rFonts w:eastAsia="Times New Roman" w:cs="Arial"/>
              </w:rPr>
            </w:pPr>
            <w:r w:rsidRPr="005C274B">
              <w:rPr>
                <w:rFonts w:eastAsia="Times New Roman" w:cs="Arial"/>
                <w:b/>
              </w:rPr>
              <w:t>Severity</w:t>
            </w:r>
            <w:r w:rsidRPr="005C274B">
              <w:rPr>
                <w:rFonts w:eastAsia="Times New Roman" w:cs="Arial"/>
              </w:rPr>
              <w:t>: Serious</w:t>
            </w:r>
          </w:p>
          <w:p w14:paraId="015F0809" w14:textId="77777777" w:rsidR="00AD5E82" w:rsidRPr="005C274B" w:rsidRDefault="00AD5E82" w:rsidP="00AD5E82">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167F6535" w14:textId="35C3EAA2" w:rsidR="00E42A24" w:rsidRDefault="00AD5E82" w:rsidP="00AD5E82">
            <w:pPr>
              <w:spacing w:after="0" w:line="240" w:lineRule="auto"/>
              <w:rPr>
                <w:rFonts w:ascii="Calibri" w:eastAsia="Times New Roman" w:hAnsi="Calibri" w:cs="Times New Roman"/>
              </w:rPr>
            </w:pPr>
            <w:r w:rsidRPr="007353F5">
              <w:rPr>
                <w:rFonts w:eastAsia="Times New Roman" w:cs="Arial"/>
                <w:b/>
              </w:rPr>
              <w:t>Risk:</w:t>
            </w:r>
            <w:r w:rsidRPr="007353F5">
              <w:rPr>
                <w:rFonts w:eastAsia="Times New Roman" w:cs="Arial"/>
              </w:rPr>
              <w:t xml:space="preserve"> Low</w:t>
            </w:r>
          </w:p>
        </w:tc>
        <w:tc>
          <w:tcPr>
            <w:tcW w:w="3828" w:type="dxa"/>
            <w:shd w:val="clear" w:color="auto" w:fill="auto"/>
          </w:tcPr>
          <w:p w14:paraId="305A5C40" w14:textId="77777777" w:rsidR="00E42A24" w:rsidRDefault="00E42A24" w:rsidP="009B6AED">
            <w:pPr>
              <w:spacing w:after="0" w:line="240" w:lineRule="auto"/>
              <w:rPr>
                <w:rFonts w:eastAsia="Times New Roman" w:cs="Times New Roman"/>
              </w:rPr>
            </w:pPr>
          </w:p>
        </w:tc>
        <w:tc>
          <w:tcPr>
            <w:tcW w:w="1843" w:type="dxa"/>
            <w:shd w:val="clear" w:color="auto" w:fill="auto"/>
          </w:tcPr>
          <w:p w14:paraId="1591CD5B" w14:textId="77777777" w:rsidR="00E42A24" w:rsidRDefault="00E42A24" w:rsidP="00B5419C">
            <w:pPr>
              <w:spacing w:after="0" w:line="240" w:lineRule="auto"/>
              <w:rPr>
                <w:rFonts w:eastAsia="Times New Roman" w:cs="Times New Roman"/>
              </w:rPr>
            </w:pPr>
          </w:p>
        </w:tc>
        <w:tc>
          <w:tcPr>
            <w:tcW w:w="1243" w:type="dxa"/>
            <w:shd w:val="clear" w:color="auto" w:fill="auto"/>
            <w:vAlign w:val="center"/>
          </w:tcPr>
          <w:p w14:paraId="4AD6E90A" w14:textId="77777777" w:rsidR="00AD5E82" w:rsidRPr="005C274B" w:rsidRDefault="00AD5E82" w:rsidP="00AD5E82">
            <w:pPr>
              <w:spacing w:after="0" w:line="240" w:lineRule="auto"/>
              <w:rPr>
                <w:rFonts w:eastAsia="Times New Roman" w:cs="Arial"/>
              </w:rPr>
            </w:pPr>
            <w:r w:rsidRPr="005C274B">
              <w:rPr>
                <w:rFonts w:eastAsia="Times New Roman" w:cs="Arial"/>
                <w:b/>
              </w:rPr>
              <w:t>Severity</w:t>
            </w:r>
            <w:r w:rsidRPr="005C274B">
              <w:rPr>
                <w:rFonts w:eastAsia="Times New Roman" w:cs="Arial"/>
              </w:rPr>
              <w:t>: Serious</w:t>
            </w:r>
          </w:p>
          <w:p w14:paraId="31B70BBC" w14:textId="77777777" w:rsidR="00AD5E82" w:rsidRPr="005C274B" w:rsidRDefault="00AD5E82" w:rsidP="00AD5E82">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157FE830" w14:textId="564A02BD" w:rsidR="00E42A24" w:rsidRDefault="00AD5E82" w:rsidP="00AD5E82">
            <w:pPr>
              <w:spacing w:after="0" w:line="240" w:lineRule="auto"/>
              <w:rPr>
                <w:rFonts w:ascii="Calibri" w:eastAsia="Times New Roman" w:hAnsi="Calibri" w:cs="Times New Roman"/>
                <w:color w:val="000099"/>
              </w:rPr>
            </w:pPr>
            <w:r w:rsidRPr="007353F5">
              <w:rPr>
                <w:rFonts w:eastAsia="Times New Roman" w:cs="Arial"/>
                <w:b/>
              </w:rPr>
              <w:t>Risk:</w:t>
            </w:r>
            <w:r w:rsidRPr="007353F5">
              <w:rPr>
                <w:rFonts w:eastAsia="Times New Roman" w:cs="Arial"/>
              </w:rPr>
              <w:t xml:space="preserve"> Low</w:t>
            </w:r>
          </w:p>
        </w:tc>
      </w:tr>
      <w:tr w:rsidR="00E42A24" w:rsidRPr="006F523D" w14:paraId="4A59099F" w14:textId="77777777" w:rsidTr="007C67C6">
        <w:trPr>
          <w:trHeight w:val="1020"/>
        </w:trPr>
        <w:tc>
          <w:tcPr>
            <w:tcW w:w="2410" w:type="dxa"/>
            <w:shd w:val="clear" w:color="auto" w:fill="auto"/>
          </w:tcPr>
          <w:p w14:paraId="65B68732" w14:textId="67351F4A" w:rsidR="00E42A24" w:rsidRDefault="00E42A24" w:rsidP="00E50859">
            <w:pPr>
              <w:rPr>
                <w:rFonts w:ascii="Arial" w:eastAsia="Times New Roman" w:hAnsi="Arial" w:cs="Times New Roman"/>
                <w:sz w:val="20"/>
                <w:szCs w:val="20"/>
              </w:rPr>
            </w:pPr>
            <w:r w:rsidRPr="00465AD2">
              <w:rPr>
                <w:rFonts w:ascii="Calibri" w:hAnsi="Calibri"/>
                <w:b/>
                <w:bCs/>
              </w:rPr>
              <w:t>Lack of emergency lighting</w:t>
            </w:r>
            <w:r>
              <w:rPr>
                <w:rFonts w:ascii="Calibri" w:hAnsi="Calibri"/>
                <w:bCs/>
              </w:rPr>
              <w:t xml:space="preserve"> (after </w:t>
            </w:r>
            <w:r w:rsidR="003D4407">
              <w:rPr>
                <w:rFonts w:ascii="Calibri" w:hAnsi="Calibri"/>
                <w:bCs/>
              </w:rPr>
              <w:t xml:space="preserve">a </w:t>
            </w:r>
            <w:r>
              <w:rPr>
                <w:rFonts w:ascii="Calibri" w:hAnsi="Calibri"/>
                <w:bCs/>
              </w:rPr>
              <w:t xml:space="preserve">power failure) which would </w:t>
            </w:r>
            <w:r w:rsidR="00E50859">
              <w:rPr>
                <w:rFonts w:ascii="Calibri" w:hAnsi="Calibri"/>
                <w:bCs/>
              </w:rPr>
              <w:lastRenderedPageBreak/>
              <w:t>make it difficult to evacuate a building</w:t>
            </w:r>
            <w:r w:rsidR="003D4407">
              <w:rPr>
                <w:rFonts w:ascii="Calibri" w:hAnsi="Calibri"/>
                <w:bCs/>
              </w:rPr>
              <w:t>.</w:t>
            </w:r>
          </w:p>
        </w:tc>
        <w:tc>
          <w:tcPr>
            <w:tcW w:w="1559" w:type="dxa"/>
          </w:tcPr>
          <w:p w14:paraId="266D8519" w14:textId="32ECA4F6" w:rsidR="00E42A24" w:rsidRDefault="00C8335A" w:rsidP="00C8335A">
            <w:pPr>
              <w:spacing w:after="0" w:line="240" w:lineRule="auto"/>
              <w:rPr>
                <w:rFonts w:ascii="Calibri" w:eastAsia="Times New Roman" w:hAnsi="Calibri" w:cs="Times New Roman"/>
              </w:rPr>
            </w:pPr>
            <w:r>
              <w:rPr>
                <w:rFonts w:ascii="Calibri" w:eastAsia="Times New Roman" w:hAnsi="Calibri" w:cs="Times New Roman"/>
              </w:rPr>
              <w:lastRenderedPageBreak/>
              <w:t>All building users</w:t>
            </w:r>
          </w:p>
        </w:tc>
        <w:tc>
          <w:tcPr>
            <w:tcW w:w="2977" w:type="dxa"/>
            <w:shd w:val="clear" w:color="auto" w:fill="auto"/>
          </w:tcPr>
          <w:p w14:paraId="1C2F4768" w14:textId="334F9DBA" w:rsidR="00E42A24" w:rsidRPr="00E42A24" w:rsidRDefault="00E42A24" w:rsidP="00E42A24">
            <w:pPr>
              <w:spacing w:after="0" w:line="240" w:lineRule="auto"/>
              <w:rPr>
                <w:rFonts w:ascii="Calibri" w:eastAsia="Times New Roman" w:hAnsi="Calibri" w:cs="Times New Roman"/>
              </w:rPr>
            </w:pPr>
            <w:r w:rsidRPr="00E42A24">
              <w:rPr>
                <w:rFonts w:ascii="Calibri" w:eastAsia="Times New Roman" w:hAnsi="Calibri" w:cs="Times New Roman"/>
              </w:rPr>
              <w:t xml:space="preserve">Emergency lighting is installed </w:t>
            </w:r>
            <w:r w:rsidR="003D4407">
              <w:rPr>
                <w:rFonts w:ascii="Calibri" w:eastAsia="Times New Roman" w:hAnsi="Calibri" w:cs="Times New Roman"/>
              </w:rPr>
              <w:t xml:space="preserve">in </w:t>
            </w:r>
            <w:r w:rsidR="00DD2698">
              <w:rPr>
                <w:rFonts w:ascii="Calibri" w:eastAsia="Times New Roman" w:hAnsi="Calibri" w:cs="Times New Roman"/>
              </w:rPr>
              <w:t>WBS</w:t>
            </w:r>
            <w:r w:rsidR="003D4407">
              <w:rPr>
                <w:rFonts w:ascii="Calibri" w:eastAsia="Times New Roman" w:hAnsi="Calibri" w:cs="Times New Roman"/>
              </w:rPr>
              <w:t xml:space="preserve">. </w:t>
            </w:r>
            <w:r w:rsidRPr="00E42A24">
              <w:rPr>
                <w:rFonts w:ascii="Calibri" w:eastAsia="Times New Roman" w:hAnsi="Calibri" w:cs="Times New Roman"/>
              </w:rPr>
              <w:t>Th</w:t>
            </w:r>
            <w:r w:rsidR="003D4407">
              <w:rPr>
                <w:rFonts w:ascii="Calibri" w:eastAsia="Times New Roman" w:hAnsi="Calibri" w:cs="Times New Roman"/>
              </w:rPr>
              <w:t>is lighting</w:t>
            </w:r>
            <w:r w:rsidRPr="00E42A24">
              <w:rPr>
                <w:rFonts w:ascii="Calibri" w:eastAsia="Times New Roman" w:hAnsi="Calibri" w:cs="Times New Roman"/>
              </w:rPr>
              <w:t xml:space="preserve"> </w:t>
            </w:r>
            <w:r w:rsidR="003D4407">
              <w:rPr>
                <w:rFonts w:ascii="Calibri" w:eastAsia="Times New Roman" w:hAnsi="Calibri" w:cs="Times New Roman"/>
              </w:rPr>
              <w:t>is</w:t>
            </w:r>
            <w:r w:rsidRPr="00E42A24">
              <w:rPr>
                <w:rFonts w:ascii="Calibri" w:eastAsia="Times New Roman" w:hAnsi="Calibri" w:cs="Times New Roman"/>
              </w:rPr>
              <w:t xml:space="preserve"> subject to statutory testing and maintenance to ensure they </w:t>
            </w:r>
            <w:r w:rsidRPr="00E42A24">
              <w:rPr>
                <w:rFonts w:ascii="Calibri" w:eastAsia="Times New Roman" w:hAnsi="Calibri" w:cs="Times New Roman"/>
              </w:rPr>
              <w:lastRenderedPageBreak/>
              <w:t>will automatically illuminate upon general lighting failure/power cut.</w:t>
            </w:r>
          </w:p>
          <w:p w14:paraId="5CD32A49" w14:textId="586B6032" w:rsidR="00E42A24" w:rsidRPr="00E42A24" w:rsidRDefault="00E42A24" w:rsidP="00E42A24">
            <w:pPr>
              <w:spacing w:after="0" w:line="240" w:lineRule="auto"/>
              <w:rPr>
                <w:rFonts w:ascii="Calibri" w:eastAsia="Times New Roman" w:hAnsi="Calibri" w:cs="Times New Roman"/>
              </w:rPr>
            </w:pPr>
            <w:r w:rsidRPr="00E42A24">
              <w:rPr>
                <w:rFonts w:ascii="Calibri" w:eastAsia="Times New Roman" w:hAnsi="Calibri" w:cs="Times New Roman"/>
              </w:rPr>
              <w:t>Should the emergency lighting fail at any time, the University will instigate an emergency response to determine whe</w:t>
            </w:r>
            <w:r w:rsidR="002005B3">
              <w:rPr>
                <w:rFonts w:ascii="Calibri" w:eastAsia="Times New Roman" w:hAnsi="Calibri" w:cs="Times New Roman"/>
              </w:rPr>
              <w:t>ther it remains safe to occupy a</w:t>
            </w:r>
            <w:r w:rsidRPr="00E42A24">
              <w:rPr>
                <w:rFonts w:ascii="Calibri" w:eastAsia="Times New Roman" w:hAnsi="Calibri" w:cs="Times New Roman"/>
              </w:rPr>
              <w:t xml:space="preserve"> bu</w:t>
            </w:r>
            <w:r w:rsidR="002005B3">
              <w:rPr>
                <w:rFonts w:ascii="Calibri" w:eastAsia="Times New Roman" w:hAnsi="Calibri" w:cs="Times New Roman"/>
              </w:rPr>
              <w:t>ilding / particular areas of a</w:t>
            </w:r>
            <w:r w:rsidRPr="00E42A24">
              <w:rPr>
                <w:rFonts w:ascii="Calibri" w:eastAsia="Times New Roman" w:hAnsi="Calibri" w:cs="Times New Roman"/>
              </w:rPr>
              <w:t xml:space="preserve"> building.</w:t>
            </w:r>
          </w:p>
          <w:p w14:paraId="2C0A13A1" w14:textId="77777777" w:rsidR="00E42A24" w:rsidRPr="00E42A24" w:rsidRDefault="00E42A24" w:rsidP="00E42A24">
            <w:pPr>
              <w:spacing w:after="0" w:line="240" w:lineRule="auto"/>
              <w:rPr>
                <w:rFonts w:ascii="Calibri" w:eastAsia="Times New Roman" w:hAnsi="Calibri" w:cs="Times New Roman"/>
              </w:rPr>
            </w:pPr>
          </w:p>
          <w:p w14:paraId="199FCA8D" w14:textId="75C8B902" w:rsidR="00E42A24" w:rsidRPr="00E42A24" w:rsidRDefault="00E42A24" w:rsidP="00E42A24">
            <w:pPr>
              <w:spacing w:after="0" w:line="240" w:lineRule="auto"/>
              <w:rPr>
                <w:rFonts w:ascii="Calibri" w:eastAsia="Times New Roman" w:hAnsi="Calibri" w:cs="Times New Roman"/>
              </w:rPr>
            </w:pPr>
            <w:r w:rsidRPr="00E42A24">
              <w:rPr>
                <w:rFonts w:ascii="Calibri" w:eastAsia="Times New Roman" w:hAnsi="Calibri" w:cs="Times New Roman"/>
              </w:rPr>
              <w:t xml:space="preserve">Facilities </w:t>
            </w:r>
            <w:r w:rsidR="002005B3">
              <w:rPr>
                <w:rFonts w:ascii="Calibri" w:eastAsia="Times New Roman" w:hAnsi="Calibri" w:cs="Times New Roman"/>
              </w:rPr>
              <w:t xml:space="preserve">and Estates </w:t>
            </w:r>
            <w:r w:rsidRPr="00E42A24">
              <w:rPr>
                <w:rFonts w:ascii="Calibri" w:eastAsia="Times New Roman" w:hAnsi="Calibri" w:cs="Times New Roman"/>
              </w:rPr>
              <w:t>Team</w:t>
            </w:r>
            <w:r w:rsidR="002005B3">
              <w:rPr>
                <w:rFonts w:ascii="Calibri" w:eastAsia="Times New Roman" w:hAnsi="Calibri" w:cs="Times New Roman"/>
              </w:rPr>
              <w:t>s undertake</w:t>
            </w:r>
            <w:r w:rsidRPr="00E42A24">
              <w:rPr>
                <w:rFonts w:ascii="Calibri" w:eastAsia="Times New Roman" w:hAnsi="Calibri" w:cs="Times New Roman"/>
              </w:rPr>
              <w:t xml:space="preserve"> regular light</w:t>
            </w:r>
            <w:r w:rsidR="007B62C9">
              <w:rPr>
                <w:rFonts w:ascii="Calibri" w:eastAsia="Times New Roman" w:hAnsi="Calibri" w:cs="Times New Roman"/>
              </w:rPr>
              <w:t>ing</w:t>
            </w:r>
            <w:r w:rsidRPr="00E42A24">
              <w:rPr>
                <w:rFonts w:ascii="Calibri" w:eastAsia="Times New Roman" w:hAnsi="Calibri" w:cs="Times New Roman"/>
              </w:rPr>
              <w:t xml:space="preserve"> checks in </w:t>
            </w:r>
            <w:r w:rsidR="002005B3">
              <w:rPr>
                <w:rFonts w:ascii="Calibri" w:eastAsia="Times New Roman" w:hAnsi="Calibri" w:cs="Times New Roman"/>
              </w:rPr>
              <w:t xml:space="preserve">all buildings, reporting and fixing any issues.  </w:t>
            </w:r>
            <w:r w:rsidRPr="00E42A24">
              <w:rPr>
                <w:rFonts w:ascii="Calibri" w:eastAsia="Times New Roman" w:hAnsi="Calibri" w:cs="Times New Roman"/>
              </w:rPr>
              <w:t xml:space="preserve"> </w:t>
            </w:r>
          </w:p>
          <w:p w14:paraId="5297D431" w14:textId="77777777" w:rsidR="00E42A24" w:rsidRDefault="00E42A24" w:rsidP="00E42A24">
            <w:pPr>
              <w:spacing w:after="0" w:line="240" w:lineRule="auto"/>
              <w:rPr>
                <w:rFonts w:ascii="Calibri" w:eastAsia="Times New Roman" w:hAnsi="Calibri" w:cs="Times New Roman"/>
              </w:rPr>
            </w:pPr>
          </w:p>
        </w:tc>
        <w:tc>
          <w:tcPr>
            <w:tcW w:w="1559" w:type="dxa"/>
            <w:shd w:val="clear" w:color="auto" w:fill="auto"/>
            <w:vAlign w:val="center"/>
          </w:tcPr>
          <w:p w14:paraId="728B3DAD" w14:textId="77777777" w:rsidR="00AD5E82" w:rsidRPr="005C274B" w:rsidRDefault="00AD5E82" w:rsidP="00AD5E82">
            <w:pPr>
              <w:spacing w:after="0" w:line="240" w:lineRule="auto"/>
              <w:rPr>
                <w:rFonts w:eastAsia="Times New Roman" w:cs="Arial"/>
              </w:rPr>
            </w:pPr>
            <w:r w:rsidRPr="005C274B">
              <w:rPr>
                <w:rFonts w:eastAsia="Times New Roman" w:cs="Arial"/>
                <w:b/>
              </w:rPr>
              <w:lastRenderedPageBreak/>
              <w:t>Severity</w:t>
            </w:r>
            <w:r w:rsidRPr="005C274B">
              <w:rPr>
                <w:rFonts w:eastAsia="Times New Roman" w:cs="Arial"/>
              </w:rPr>
              <w:t>: Serious</w:t>
            </w:r>
          </w:p>
          <w:p w14:paraId="62C9FB99" w14:textId="77777777" w:rsidR="00AD5E82" w:rsidRPr="005C274B" w:rsidRDefault="00AD5E82" w:rsidP="00AD5E82">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25B439EA" w14:textId="79C61031" w:rsidR="00E42A24" w:rsidRDefault="00AD5E82" w:rsidP="00AD5E82">
            <w:pPr>
              <w:spacing w:after="0" w:line="240" w:lineRule="auto"/>
              <w:rPr>
                <w:rFonts w:ascii="Calibri" w:eastAsia="Times New Roman" w:hAnsi="Calibri" w:cs="Times New Roman"/>
              </w:rPr>
            </w:pPr>
            <w:r w:rsidRPr="007353F5">
              <w:rPr>
                <w:rFonts w:eastAsia="Times New Roman" w:cs="Arial"/>
                <w:b/>
              </w:rPr>
              <w:lastRenderedPageBreak/>
              <w:t>Risk:</w:t>
            </w:r>
            <w:r w:rsidRPr="007353F5">
              <w:rPr>
                <w:rFonts w:eastAsia="Times New Roman" w:cs="Arial"/>
              </w:rPr>
              <w:t xml:space="preserve"> Low</w:t>
            </w:r>
          </w:p>
        </w:tc>
        <w:tc>
          <w:tcPr>
            <w:tcW w:w="3828" w:type="dxa"/>
            <w:shd w:val="clear" w:color="auto" w:fill="auto"/>
          </w:tcPr>
          <w:p w14:paraId="0E1E7EE2" w14:textId="77777777" w:rsidR="00E42A24" w:rsidRDefault="00E42A24" w:rsidP="009B6AED">
            <w:pPr>
              <w:spacing w:after="0" w:line="240" w:lineRule="auto"/>
              <w:rPr>
                <w:rFonts w:eastAsia="Times New Roman" w:cs="Times New Roman"/>
              </w:rPr>
            </w:pPr>
          </w:p>
        </w:tc>
        <w:tc>
          <w:tcPr>
            <w:tcW w:w="1843" w:type="dxa"/>
            <w:shd w:val="clear" w:color="auto" w:fill="auto"/>
          </w:tcPr>
          <w:p w14:paraId="42F65268" w14:textId="77777777" w:rsidR="00E42A24" w:rsidRDefault="00E42A24" w:rsidP="00B5419C">
            <w:pPr>
              <w:spacing w:after="0" w:line="240" w:lineRule="auto"/>
              <w:rPr>
                <w:rFonts w:eastAsia="Times New Roman" w:cs="Times New Roman"/>
              </w:rPr>
            </w:pPr>
          </w:p>
        </w:tc>
        <w:tc>
          <w:tcPr>
            <w:tcW w:w="1243" w:type="dxa"/>
            <w:shd w:val="clear" w:color="auto" w:fill="auto"/>
            <w:vAlign w:val="center"/>
          </w:tcPr>
          <w:p w14:paraId="6EF867D9" w14:textId="77777777" w:rsidR="00AD5E82" w:rsidRPr="005C274B" w:rsidRDefault="00AD5E82" w:rsidP="00AD5E82">
            <w:pPr>
              <w:spacing w:after="0" w:line="240" w:lineRule="auto"/>
              <w:rPr>
                <w:rFonts w:eastAsia="Times New Roman" w:cs="Arial"/>
              </w:rPr>
            </w:pPr>
            <w:r w:rsidRPr="005C274B">
              <w:rPr>
                <w:rFonts w:eastAsia="Times New Roman" w:cs="Arial"/>
                <w:b/>
              </w:rPr>
              <w:t>Severity</w:t>
            </w:r>
            <w:r w:rsidRPr="005C274B">
              <w:rPr>
                <w:rFonts w:eastAsia="Times New Roman" w:cs="Arial"/>
              </w:rPr>
              <w:t>: Serious</w:t>
            </w:r>
          </w:p>
          <w:p w14:paraId="4AB4D3C9" w14:textId="77777777" w:rsidR="00AD5E82" w:rsidRPr="005C274B" w:rsidRDefault="00AD5E82" w:rsidP="00AD5E82">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7EC4435C" w14:textId="162DABDA" w:rsidR="00E42A24" w:rsidRDefault="00AD5E82" w:rsidP="00AD5E82">
            <w:pPr>
              <w:spacing w:after="0" w:line="240" w:lineRule="auto"/>
              <w:rPr>
                <w:rFonts w:ascii="Calibri" w:eastAsia="Times New Roman" w:hAnsi="Calibri" w:cs="Times New Roman"/>
                <w:color w:val="000099"/>
              </w:rPr>
            </w:pPr>
            <w:r w:rsidRPr="007353F5">
              <w:rPr>
                <w:rFonts w:eastAsia="Times New Roman" w:cs="Arial"/>
                <w:b/>
              </w:rPr>
              <w:lastRenderedPageBreak/>
              <w:t>Risk:</w:t>
            </w:r>
            <w:r w:rsidRPr="007353F5">
              <w:rPr>
                <w:rFonts w:eastAsia="Times New Roman" w:cs="Arial"/>
              </w:rPr>
              <w:t xml:space="preserve"> Low</w:t>
            </w:r>
          </w:p>
        </w:tc>
      </w:tr>
      <w:tr w:rsidR="00E42A24" w:rsidRPr="006F523D" w14:paraId="7E1F39F9" w14:textId="77777777" w:rsidTr="007C67C6">
        <w:trPr>
          <w:trHeight w:val="1020"/>
        </w:trPr>
        <w:tc>
          <w:tcPr>
            <w:tcW w:w="2410" w:type="dxa"/>
            <w:shd w:val="clear" w:color="auto" w:fill="auto"/>
          </w:tcPr>
          <w:p w14:paraId="3B98BBFE" w14:textId="6D9FC72F" w:rsidR="00E42A24" w:rsidRDefault="00E42A24" w:rsidP="002005B3">
            <w:pPr>
              <w:rPr>
                <w:rFonts w:ascii="Calibri" w:hAnsi="Calibri"/>
                <w:bCs/>
              </w:rPr>
            </w:pPr>
            <w:r w:rsidRPr="00465AD2">
              <w:rPr>
                <w:b/>
                <w:bCs/>
              </w:rPr>
              <w:lastRenderedPageBreak/>
              <w:t>Environmental hazards,</w:t>
            </w:r>
            <w:r>
              <w:rPr>
                <w:bCs/>
              </w:rPr>
              <w:t xml:space="preserve"> e.g. noise, poor ventilation, </w:t>
            </w:r>
            <w:r w:rsidR="00F02CE7">
              <w:rPr>
                <w:bCs/>
              </w:rPr>
              <w:t xml:space="preserve">extreme </w:t>
            </w:r>
            <w:r>
              <w:rPr>
                <w:bCs/>
              </w:rPr>
              <w:t>high/low temperature</w:t>
            </w:r>
            <w:r w:rsidR="00F02CE7">
              <w:rPr>
                <w:bCs/>
              </w:rPr>
              <w:t>s</w:t>
            </w:r>
            <w:r>
              <w:rPr>
                <w:bCs/>
              </w:rPr>
              <w:t xml:space="preserve"> that could make </w:t>
            </w:r>
            <w:r w:rsidR="002005B3">
              <w:rPr>
                <w:bCs/>
              </w:rPr>
              <w:t>rooms</w:t>
            </w:r>
            <w:r>
              <w:rPr>
                <w:bCs/>
              </w:rPr>
              <w:t xml:space="preserve"> uncomfortable</w:t>
            </w:r>
            <w:r w:rsidR="00F02CE7">
              <w:rPr>
                <w:bCs/>
              </w:rPr>
              <w:t xml:space="preserve"> and cause health issues in vulnerable people.</w:t>
            </w:r>
          </w:p>
        </w:tc>
        <w:tc>
          <w:tcPr>
            <w:tcW w:w="1559" w:type="dxa"/>
          </w:tcPr>
          <w:p w14:paraId="6D70E3DD" w14:textId="28E123B7" w:rsidR="00E42A24" w:rsidRDefault="00C8335A" w:rsidP="00C8335A">
            <w:pPr>
              <w:spacing w:after="0" w:line="240" w:lineRule="auto"/>
              <w:rPr>
                <w:rFonts w:ascii="Calibri" w:eastAsia="Times New Roman" w:hAnsi="Calibri" w:cs="Times New Roman"/>
              </w:rPr>
            </w:pPr>
            <w:r>
              <w:rPr>
                <w:rFonts w:ascii="Calibri" w:eastAsia="Times New Roman" w:hAnsi="Calibri" w:cs="Times New Roman"/>
              </w:rPr>
              <w:t>All building users</w:t>
            </w:r>
          </w:p>
        </w:tc>
        <w:tc>
          <w:tcPr>
            <w:tcW w:w="2977" w:type="dxa"/>
            <w:shd w:val="clear" w:color="auto" w:fill="auto"/>
          </w:tcPr>
          <w:p w14:paraId="0434A2D2" w14:textId="211A55A0" w:rsidR="00E42A24" w:rsidRDefault="00DD2698" w:rsidP="0096617F">
            <w:pPr>
              <w:spacing w:after="0" w:line="240" w:lineRule="auto"/>
              <w:rPr>
                <w:rFonts w:ascii="Calibri" w:eastAsia="Times New Roman" w:hAnsi="Calibri" w:cs="Times New Roman"/>
              </w:rPr>
            </w:pPr>
            <w:r>
              <w:rPr>
                <w:rFonts w:ascii="Calibri" w:eastAsia="Times New Roman" w:hAnsi="Calibri" w:cs="Times New Roman"/>
              </w:rPr>
              <w:t>WBS has</w:t>
            </w:r>
            <w:r w:rsidR="0096617F">
              <w:rPr>
                <w:rFonts w:ascii="Calibri" w:eastAsia="Times New Roman" w:hAnsi="Calibri" w:cs="Times New Roman"/>
              </w:rPr>
              <w:t xml:space="preserve"> heating</w:t>
            </w:r>
            <w:r w:rsidR="007B62C9">
              <w:rPr>
                <w:rFonts w:ascii="Calibri" w:eastAsia="Times New Roman" w:hAnsi="Calibri" w:cs="Times New Roman"/>
              </w:rPr>
              <w:t>/cooling on BMS which is controlled centrally by Estates.</w:t>
            </w:r>
            <w:r w:rsidR="0096617F">
              <w:rPr>
                <w:rFonts w:ascii="Calibri" w:eastAsia="Times New Roman" w:hAnsi="Calibri" w:cs="Times New Roman"/>
              </w:rPr>
              <w:t xml:space="preserve"> </w:t>
            </w:r>
            <w:r w:rsidR="007B62C9">
              <w:rPr>
                <w:rFonts w:ascii="Calibri" w:eastAsia="Times New Roman" w:hAnsi="Calibri" w:cs="Times New Roman"/>
              </w:rPr>
              <w:t>Most rooms and spaces have</w:t>
            </w:r>
            <w:r w:rsidR="00E42A24" w:rsidRPr="00E42A24">
              <w:rPr>
                <w:rFonts w:ascii="Calibri" w:eastAsia="Times New Roman" w:hAnsi="Calibri" w:cs="Times New Roman"/>
              </w:rPr>
              <w:t xml:space="preserve"> windows which are able to be opened.  </w:t>
            </w:r>
          </w:p>
          <w:p w14:paraId="39C45B1D" w14:textId="77777777" w:rsidR="0096617F" w:rsidRPr="00E42A24" w:rsidRDefault="0096617F" w:rsidP="0096617F">
            <w:pPr>
              <w:spacing w:after="0" w:line="240" w:lineRule="auto"/>
              <w:rPr>
                <w:rFonts w:ascii="Calibri" w:eastAsia="Times New Roman" w:hAnsi="Calibri" w:cs="Times New Roman"/>
              </w:rPr>
            </w:pPr>
          </w:p>
          <w:p w14:paraId="725714BF" w14:textId="6C2BD28A" w:rsidR="00E42A24" w:rsidRPr="00E42A24" w:rsidRDefault="002005B3" w:rsidP="00E42A24">
            <w:pPr>
              <w:spacing w:after="0" w:line="240" w:lineRule="auto"/>
              <w:rPr>
                <w:rFonts w:ascii="Calibri" w:eastAsia="Times New Roman" w:hAnsi="Calibri" w:cs="Times New Roman"/>
              </w:rPr>
            </w:pPr>
            <w:r>
              <w:rPr>
                <w:rFonts w:ascii="Calibri" w:eastAsia="Times New Roman" w:hAnsi="Calibri" w:cs="Times New Roman"/>
              </w:rPr>
              <w:t>Facilities and Estates teams undertake regular checks for</w:t>
            </w:r>
            <w:r w:rsidR="00E42A24" w:rsidRPr="00E42A24">
              <w:rPr>
                <w:rFonts w:ascii="Calibri" w:eastAsia="Times New Roman" w:hAnsi="Calibri" w:cs="Times New Roman"/>
              </w:rPr>
              <w:t xml:space="preserve"> environmental hazard issue</w:t>
            </w:r>
            <w:r>
              <w:rPr>
                <w:rFonts w:ascii="Calibri" w:eastAsia="Times New Roman" w:hAnsi="Calibri" w:cs="Times New Roman"/>
              </w:rPr>
              <w:t>s</w:t>
            </w:r>
            <w:r w:rsidR="00E42A24" w:rsidRPr="00E42A24">
              <w:rPr>
                <w:rFonts w:ascii="Calibri" w:eastAsia="Times New Roman" w:hAnsi="Calibri" w:cs="Times New Roman"/>
              </w:rPr>
              <w:t xml:space="preserve"> such as broken wi</w:t>
            </w:r>
            <w:r w:rsidR="007B62C9">
              <w:rPr>
                <w:rFonts w:ascii="Calibri" w:eastAsia="Times New Roman" w:hAnsi="Calibri" w:cs="Times New Roman"/>
              </w:rPr>
              <w:t>ndows, heating/cooling</w:t>
            </w:r>
            <w:r w:rsidR="00E42A24" w:rsidRPr="00E42A24">
              <w:rPr>
                <w:rFonts w:ascii="Calibri" w:eastAsia="Times New Roman" w:hAnsi="Calibri" w:cs="Times New Roman"/>
              </w:rPr>
              <w:t xml:space="preserve"> not working, </w:t>
            </w:r>
            <w:r w:rsidR="00E42A24" w:rsidRPr="00E42A24">
              <w:rPr>
                <w:rFonts w:ascii="Calibri" w:eastAsia="Times New Roman" w:hAnsi="Calibri" w:cs="Times New Roman"/>
              </w:rPr>
              <w:lastRenderedPageBreak/>
              <w:t xml:space="preserve">etc. </w:t>
            </w:r>
            <w:r w:rsidR="00281282">
              <w:t xml:space="preserve"> Temporary measures are available where faults exist – temporary heaters/fans for example.</w:t>
            </w:r>
          </w:p>
          <w:p w14:paraId="1473ACC2" w14:textId="77777777" w:rsidR="00E42A24" w:rsidRDefault="00E42A24" w:rsidP="00E42A24">
            <w:pPr>
              <w:spacing w:after="0" w:line="240" w:lineRule="auto"/>
              <w:rPr>
                <w:rFonts w:ascii="Calibri" w:eastAsia="Times New Roman" w:hAnsi="Calibri" w:cs="Times New Roman"/>
              </w:rPr>
            </w:pPr>
          </w:p>
          <w:p w14:paraId="1EE28B00" w14:textId="2A36DF14" w:rsidR="0022332A" w:rsidRPr="00E42A24" w:rsidRDefault="00281282" w:rsidP="00281282">
            <w:pPr>
              <w:spacing w:after="0" w:line="240" w:lineRule="auto"/>
              <w:rPr>
                <w:rFonts w:ascii="Calibri" w:eastAsia="Times New Roman" w:hAnsi="Calibri" w:cs="Times New Roman"/>
              </w:rPr>
            </w:pPr>
            <w:r>
              <w:rPr>
                <w:rFonts w:ascii="Calibri" w:eastAsia="Times New Roman" w:hAnsi="Calibri" w:cs="Times New Roman"/>
              </w:rPr>
              <w:t>B</w:t>
            </w:r>
            <w:r>
              <w:t>uilding Manager and WBS Facilities arrange maintenance to limit disruption around the school. Where noise issues may occur, measures are taken to notify staff/students affected, and where possible, events and teaching moved to alternative rooms.</w:t>
            </w:r>
          </w:p>
        </w:tc>
        <w:tc>
          <w:tcPr>
            <w:tcW w:w="1559" w:type="dxa"/>
            <w:shd w:val="clear" w:color="auto" w:fill="auto"/>
            <w:vAlign w:val="center"/>
          </w:tcPr>
          <w:p w14:paraId="6E2AD40B" w14:textId="77777777" w:rsidR="00AD5E82" w:rsidRPr="005C274B" w:rsidRDefault="00AD5E82" w:rsidP="00AD5E82">
            <w:pPr>
              <w:spacing w:after="0" w:line="240" w:lineRule="auto"/>
              <w:rPr>
                <w:rFonts w:eastAsia="Times New Roman" w:cs="Arial"/>
              </w:rPr>
            </w:pPr>
            <w:r w:rsidRPr="005C274B">
              <w:rPr>
                <w:rFonts w:eastAsia="Times New Roman" w:cs="Arial"/>
                <w:b/>
              </w:rPr>
              <w:lastRenderedPageBreak/>
              <w:t>Severity</w:t>
            </w:r>
            <w:r w:rsidRPr="005C274B">
              <w:rPr>
                <w:rFonts w:eastAsia="Times New Roman" w:cs="Arial"/>
              </w:rPr>
              <w:t>: Serious</w:t>
            </w:r>
          </w:p>
          <w:p w14:paraId="7C159B22" w14:textId="77777777" w:rsidR="00AD5E82" w:rsidRPr="005C274B" w:rsidRDefault="00AD5E82" w:rsidP="00AD5E82">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73FB4042" w14:textId="63ED7257" w:rsidR="00E42A24" w:rsidRDefault="00AD5E82" w:rsidP="00AD5E82">
            <w:pPr>
              <w:spacing w:after="0" w:line="240" w:lineRule="auto"/>
              <w:rPr>
                <w:rFonts w:ascii="Calibri" w:eastAsia="Times New Roman" w:hAnsi="Calibri" w:cs="Times New Roman"/>
              </w:rPr>
            </w:pPr>
            <w:r w:rsidRPr="007353F5">
              <w:rPr>
                <w:rFonts w:eastAsia="Times New Roman" w:cs="Arial"/>
                <w:b/>
              </w:rPr>
              <w:t>Risk:</w:t>
            </w:r>
            <w:r w:rsidRPr="007353F5">
              <w:rPr>
                <w:rFonts w:eastAsia="Times New Roman" w:cs="Arial"/>
              </w:rPr>
              <w:t xml:space="preserve"> Low</w:t>
            </w:r>
          </w:p>
        </w:tc>
        <w:tc>
          <w:tcPr>
            <w:tcW w:w="3828" w:type="dxa"/>
            <w:shd w:val="clear" w:color="auto" w:fill="auto"/>
          </w:tcPr>
          <w:p w14:paraId="08DD2C33" w14:textId="77777777" w:rsidR="00E42A24" w:rsidRDefault="00E42A24" w:rsidP="009B6AED">
            <w:pPr>
              <w:spacing w:after="0" w:line="240" w:lineRule="auto"/>
              <w:rPr>
                <w:rFonts w:eastAsia="Times New Roman" w:cs="Times New Roman"/>
              </w:rPr>
            </w:pPr>
          </w:p>
        </w:tc>
        <w:tc>
          <w:tcPr>
            <w:tcW w:w="1843" w:type="dxa"/>
            <w:shd w:val="clear" w:color="auto" w:fill="auto"/>
          </w:tcPr>
          <w:p w14:paraId="27F55CB2" w14:textId="77777777" w:rsidR="00E42A24" w:rsidRDefault="00E42A24" w:rsidP="00B5419C">
            <w:pPr>
              <w:spacing w:after="0" w:line="240" w:lineRule="auto"/>
              <w:rPr>
                <w:rFonts w:eastAsia="Times New Roman" w:cs="Times New Roman"/>
              </w:rPr>
            </w:pPr>
          </w:p>
        </w:tc>
        <w:tc>
          <w:tcPr>
            <w:tcW w:w="1243" w:type="dxa"/>
            <w:shd w:val="clear" w:color="auto" w:fill="auto"/>
            <w:vAlign w:val="center"/>
          </w:tcPr>
          <w:p w14:paraId="27DC07ED" w14:textId="77777777" w:rsidR="00AD5E82" w:rsidRPr="005C274B" w:rsidRDefault="00AD5E82" w:rsidP="00AD5E82">
            <w:pPr>
              <w:spacing w:after="0" w:line="240" w:lineRule="auto"/>
              <w:rPr>
                <w:rFonts w:eastAsia="Times New Roman" w:cs="Arial"/>
              </w:rPr>
            </w:pPr>
            <w:r w:rsidRPr="005C274B">
              <w:rPr>
                <w:rFonts w:eastAsia="Times New Roman" w:cs="Arial"/>
                <w:b/>
              </w:rPr>
              <w:t>Severity</w:t>
            </w:r>
            <w:r w:rsidRPr="005C274B">
              <w:rPr>
                <w:rFonts w:eastAsia="Times New Roman" w:cs="Arial"/>
              </w:rPr>
              <w:t>: Serious</w:t>
            </w:r>
          </w:p>
          <w:p w14:paraId="3F28CDAA" w14:textId="77777777" w:rsidR="00AD5E82" w:rsidRPr="005C274B" w:rsidRDefault="00AD5E82" w:rsidP="00AD5E82">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0AF1ED09" w14:textId="1B66BFF0" w:rsidR="00E42A24" w:rsidRDefault="00AD5E82" w:rsidP="00AD5E82">
            <w:pPr>
              <w:spacing w:after="0" w:line="240" w:lineRule="auto"/>
              <w:rPr>
                <w:rFonts w:ascii="Calibri" w:eastAsia="Times New Roman" w:hAnsi="Calibri" w:cs="Times New Roman"/>
                <w:color w:val="000099"/>
              </w:rPr>
            </w:pPr>
            <w:r w:rsidRPr="007353F5">
              <w:rPr>
                <w:rFonts w:eastAsia="Times New Roman" w:cs="Arial"/>
                <w:b/>
              </w:rPr>
              <w:t>Risk:</w:t>
            </w:r>
            <w:r w:rsidRPr="007353F5">
              <w:rPr>
                <w:rFonts w:eastAsia="Times New Roman" w:cs="Arial"/>
              </w:rPr>
              <w:t xml:space="preserve"> Low</w:t>
            </w:r>
          </w:p>
        </w:tc>
      </w:tr>
      <w:tr w:rsidR="001552F8" w:rsidRPr="006F523D" w14:paraId="6B99186C" w14:textId="77777777" w:rsidTr="007C67C6">
        <w:trPr>
          <w:trHeight w:val="1020"/>
        </w:trPr>
        <w:tc>
          <w:tcPr>
            <w:tcW w:w="2410" w:type="dxa"/>
            <w:shd w:val="clear" w:color="auto" w:fill="auto"/>
          </w:tcPr>
          <w:p w14:paraId="0FF646D3" w14:textId="54FD343C" w:rsidR="001552F8" w:rsidRDefault="001552F8" w:rsidP="00465AD2">
            <w:pPr>
              <w:rPr>
                <w:bCs/>
              </w:rPr>
            </w:pPr>
            <w:r w:rsidRPr="00465AD2">
              <w:rPr>
                <w:rFonts w:ascii="Calibri" w:hAnsi="Calibri"/>
                <w:b/>
                <w:bCs/>
              </w:rPr>
              <w:t>Faulty Fire Door</w:t>
            </w:r>
            <w:r w:rsidR="00465AD2">
              <w:rPr>
                <w:rFonts w:ascii="Calibri" w:hAnsi="Calibri"/>
                <w:b/>
                <w:bCs/>
              </w:rPr>
              <w:t>s</w:t>
            </w:r>
            <w:r>
              <w:rPr>
                <w:rFonts w:ascii="Calibri" w:hAnsi="Calibri"/>
                <w:bCs/>
              </w:rPr>
              <w:t xml:space="preserve"> can lead to fire spreading in or out of room</w:t>
            </w:r>
            <w:r w:rsidR="00465AD2">
              <w:rPr>
                <w:rFonts w:ascii="Calibri" w:hAnsi="Calibri"/>
                <w:bCs/>
              </w:rPr>
              <w:t>s</w:t>
            </w:r>
            <w:r>
              <w:rPr>
                <w:rFonts w:ascii="Calibri" w:hAnsi="Calibri"/>
                <w:bCs/>
              </w:rPr>
              <w:t xml:space="preserve"> quickly in a fire situation</w:t>
            </w:r>
            <w:r w:rsidR="00F74F1B">
              <w:rPr>
                <w:rFonts w:ascii="Calibri" w:hAnsi="Calibri"/>
                <w:bCs/>
              </w:rPr>
              <w:t>.</w:t>
            </w:r>
          </w:p>
        </w:tc>
        <w:tc>
          <w:tcPr>
            <w:tcW w:w="1559" w:type="dxa"/>
          </w:tcPr>
          <w:p w14:paraId="7607B350" w14:textId="58EF1557" w:rsidR="001552F8" w:rsidRDefault="001552F8" w:rsidP="00C8335A">
            <w:pPr>
              <w:spacing w:after="0" w:line="240" w:lineRule="auto"/>
              <w:rPr>
                <w:rFonts w:ascii="Calibri" w:eastAsia="Times New Roman" w:hAnsi="Calibri" w:cs="Times New Roman"/>
              </w:rPr>
            </w:pPr>
            <w:r>
              <w:rPr>
                <w:rFonts w:ascii="Calibri" w:eastAsia="Times New Roman" w:hAnsi="Calibri" w:cs="Times New Roman"/>
              </w:rPr>
              <w:t xml:space="preserve">All </w:t>
            </w:r>
            <w:r w:rsidR="00C8335A">
              <w:rPr>
                <w:rFonts w:ascii="Calibri" w:eastAsia="Times New Roman" w:hAnsi="Calibri" w:cs="Times New Roman"/>
              </w:rPr>
              <w:t>building users</w:t>
            </w:r>
          </w:p>
        </w:tc>
        <w:tc>
          <w:tcPr>
            <w:tcW w:w="2977" w:type="dxa"/>
            <w:shd w:val="clear" w:color="auto" w:fill="auto"/>
          </w:tcPr>
          <w:p w14:paraId="3C942E7F" w14:textId="62231889" w:rsidR="001552F8" w:rsidRPr="001552F8" w:rsidRDefault="002005B3" w:rsidP="001552F8">
            <w:pPr>
              <w:spacing w:after="0" w:line="240" w:lineRule="auto"/>
              <w:rPr>
                <w:rFonts w:ascii="Calibri" w:eastAsia="Times New Roman" w:hAnsi="Calibri" w:cs="Times New Roman"/>
              </w:rPr>
            </w:pPr>
            <w:r>
              <w:rPr>
                <w:rFonts w:ascii="Calibri" w:eastAsia="Times New Roman" w:hAnsi="Calibri" w:cs="Times New Roman"/>
              </w:rPr>
              <w:t>Facilities and Estates teams undertake</w:t>
            </w:r>
            <w:r w:rsidR="001552F8" w:rsidRPr="001552F8">
              <w:rPr>
                <w:rFonts w:ascii="Calibri" w:eastAsia="Times New Roman" w:hAnsi="Calibri" w:cs="Times New Roman"/>
              </w:rPr>
              <w:t xml:space="preserve"> regular checks of</w:t>
            </w:r>
            <w:r w:rsidR="00DD2698">
              <w:rPr>
                <w:rFonts w:ascii="Calibri" w:eastAsia="Times New Roman" w:hAnsi="Calibri" w:cs="Times New Roman"/>
              </w:rPr>
              <w:t xml:space="preserve"> </w:t>
            </w:r>
            <w:r w:rsidR="00D52028">
              <w:rPr>
                <w:rFonts w:ascii="Calibri" w:eastAsia="Times New Roman" w:hAnsi="Calibri" w:cs="Times New Roman"/>
              </w:rPr>
              <w:t>fire doors. Issues are reported to and fixed by University Estates team.</w:t>
            </w:r>
            <w:r w:rsidR="001552F8" w:rsidRPr="001552F8">
              <w:rPr>
                <w:rFonts w:ascii="Calibri" w:eastAsia="Times New Roman" w:hAnsi="Calibri" w:cs="Times New Roman"/>
              </w:rPr>
              <w:t xml:space="preserve"> </w:t>
            </w:r>
          </w:p>
          <w:p w14:paraId="1BC885B2" w14:textId="77777777" w:rsidR="001552F8" w:rsidRPr="001552F8" w:rsidRDefault="001552F8" w:rsidP="001552F8">
            <w:pPr>
              <w:spacing w:after="0" w:line="240" w:lineRule="auto"/>
              <w:rPr>
                <w:rFonts w:ascii="Calibri" w:eastAsia="Times New Roman" w:hAnsi="Calibri" w:cs="Times New Roman"/>
              </w:rPr>
            </w:pPr>
          </w:p>
          <w:p w14:paraId="2076F9C7" w14:textId="00BFB93F" w:rsidR="001552F8" w:rsidRPr="00E42A24" w:rsidRDefault="001552F8" w:rsidP="001552F8">
            <w:pPr>
              <w:spacing w:after="0" w:line="240" w:lineRule="auto"/>
              <w:rPr>
                <w:rFonts w:ascii="Calibri" w:eastAsia="Times New Roman" w:hAnsi="Calibri" w:cs="Times New Roman"/>
              </w:rPr>
            </w:pPr>
          </w:p>
        </w:tc>
        <w:tc>
          <w:tcPr>
            <w:tcW w:w="1559" w:type="dxa"/>
            <w:shd w:val="clear" w:color="auto" w:fill="auto"/>
            <w:vAlign w:val="center"/>
          </w:tcPr>
          <w:p w14:paraId="36757525" w14:textId="77777777" w:rsidR="00AD5E82" w:rsidRPr="005C274B" w:rsidRDefault="00AD5E82" w:rsidP="00AD5E82">
            <w:pPr>
              <w:spacing w:after="0" w:line="240" w:lineRule="auto"/>
              <w:rPr>
                <w:rFonts w:eastAsia="Times New Roman" w:cs="Arial"/>
              </w:rPr>
            </w:pPr>
            <w:r w:rsidRPr="005C274B">
              <w:rPr>
                <w:rFonts w:eastAsia="Times New Roman" w:cs="Arial"/>
                <w:b/>
              </w:rPr>
              <w:t>Severity</w:t>
            </w:r>
            <w:r w:rsidRPr="005C274B">
              <w:rPr>
                <w:rFonts w:eastAsia="Times New Roman" w:cs="Arial"/>
              </w:rPr>
              <w:t>: Serious</w:t>
            </w:r>
          </w:p>
          <w:p w14:paraId="531BF018" w14:textId="77777777" w:rsidR="00AD5E82" w:rsidRPr="005C274B" w:rsidRDefault="00AD5E82" w:rsidP="00AD5E82">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0F59088F" w14:textId="71D6B8E2" w:rsidR="001552F8" w:rsidRDefault="00AD5E82" w:rsidP="00AD5E82">
            <w:pPr>
              <w:spacing w:after="0" w:line="240" w:lineRule="auto"/>
              <w:rPr>
                <w:rFonts w:ascii="Calibri" w:eastAsia="Times New Roman" w:hAnsi="Calibri" w:cs="Times New Roman"/>
              </w:rPr>
            </w:pPr>
            <w:r w:rsidRPr="007353F5">
              <w:rPr>
                <w:rFonts w:eastAsia="Times New Roman" w:cs="Arial"/>
                <w:b/>
              </w:rPr>
              <w:t>Risk:</w:t>
            </w:r>
            <w:r w:rsidRPr="007353F5">
              <w:rPr>
                <w:rFonts w:eastAsia="Times New Roman" w:cs="Arial"/>
              </w:rPr>
              <w:t xml:space="preserve"> Low</w:t>
            </w:r>
          </w:p>
        </w:tc>
        <w:tc>
          <w:tcPr>
            <w:tcW w:w="3828" w:type="dxa"/>
            <w:shd w:val="clear" w:color="auto" w:fill="auto"/>
          </w:tcPr>
          <w:p w14:paraId="65AA1171" w14:textId="77777777" w:rsidR="001552F8" w:rsidRDefault="001552F8" w:rsidP="009B6AED">
            <w:pPr>
              <w:spacing w:after="0" w:line="240" w:lineRule="auto"/>
              <w:rPr>
                <w:rFonts w:eastAsia="Times New Roman" w:cs="Times New Roman"/>
              </w:rPr>
            </w:pPr>
          </w:p>
        </w:tc>
        <w:tc>
          <w:tcPr>
            <w:tcW w:w="1843" w:type="dxa"/>
            <w:shd w:val="clear" w:color="auto" w:fill="auto"/>
          </w:tcPr>
          <w:p w14:paraId="486BFE6E" w14:textId="77777777" w:rsidR="001552F8" w:rsidRDefault="001552F8" w:rsidP="00B5419C">
            <w:pPr>
              <w:spacing w:after="0" w:line="240" w:lineRule="auto"/>
              <w:rPr>
                <w:rFonts w:eastAsia="Times New Roman" w:cs="Times New Roman"/>
              </w:rPr>
            </w:pPr>
          </w:p>
        </w:tc>
        <w:tc>
          <w:tcPr>
            <w:tcW w:w="1243" w:type="dxa"/>
            <w:shd w:val="clear" w:color="auto" w:fill="auto"/>
            <w:vAlign w:val="center"/>
          </w:tcPr>
          <w:p w14:paraId="09893AE4" w14:textId="77777777" w:rsidR="00AD5E82" w:rsidRPr="005C274B" w:rsidRDefault="00AD5E82" w:rsidP="00AD5E82">
            <w:pPr>
              <w:spacing w:after="0" w:line="240" w:lineRule="auto"/>
              <w:rPr>
                <w:rFonts w:eastAsia="Times New Roman" w:cs="Arial"/>
              </w:rPr>
            </w:pPr>
            <w:r w:rsidRPr="005C274B">
              <w:rPr>
                <w:rFonts w:eastAsia="Times New Roman" w:cs="Arial"/>
                <w:b/>
              </w:rPr>
              <w:t>Severity</w:t>
            </w:r>
            <w:r w:rsidRPr="005C274B">
              <w:rPr>
                <w:rFonts w:eastAsia="Times New Roman" w:cs="Arial"/>
              </w:rPr>
              <w:t>: Serious</w:t>
            </w:r>
          </w:p>
          <w:p w14:paraId="70A4F938" w14:textId="77777777" w:rsidR="00AD5E82" w:rsidRPr="005C274B" w:rsidRDefault="00AD5E82" w:rsidP="00AD5E82">
            <w:pPr>
              <w:spacing w:after="0" w:line="240" w:lineRule="auto"/>
              <w:rPr>
                <w:rFonts w:eastAsia="Times New Roman" w:cs="Arial"/>
              </w:rPr>
            </w:pPr>
            <w:r w:rsidRPr="005C274B">
              <w:rPr>
                <w:rFonts w:eastAsia="Times New Roman" w:cs="Arial"/>
                <w:b/>
              </w:rPr>
              <w:t>Likelihood:</w:t>
            </w:r>
            <w:r w:rsidRPr="005C274B">
              <w:rPr>
                <w:rFonts w:eastAsia="Times New Roman" w:cs="Arial"/>
              </w:rPr>
              <w:t xml:space="preserve"> Possible</w:t>
            </w:r>
          </w:p>
          <w:p w14:paraId="720CAEC1" w14:textId="03F9C29F" w:rsidR="001552F8" w:rsidRDefault="00AD5E82" w:rsidP="00AD5E82">
            <w:pPr>
              <w:spacing w:after="0" w:line="240" w:lineRule="auto"/>
              <w:rPr>
                <w:rFonts w:ascii="Calibri" w:eastAsia="Times New Roman" w:hAnsi="Calibri" w:cs="Times New Roman"/>
                <w:color w:val="000099"/>
              </w:rPr>
            </w:pPr>
            <w:r w:rsidRPr="007353F5">
              <w:rPr>
                <w:rFonts w:eastAsia="Times New Roman" w:cs="Arial"/>
                <w:b/>
              </w:rPr>
              <w:t>Risk:</w:t>
            </w:r>
            <w:r w:rsidRPr="007353F5">
              <w:rPr>
                <w:rFonts w:eastAsia="Times New Roman" w:cs="Arial"/>
              </w:rPr>
              <w:t xml:space="preserve"> Low</w:t>
            </w:r>
          </w:p>
        </w:tc>
      </w:tr>
    </w:tbl>
    <w:p w14:paraId="482FBB2E" w14:textId="77777777" w:rsidR="00E04114" w:rsidRDefault="00E04114" w:rsidP="009A5FD0">
      <w:pPr>
        <w:rPr>
          <w:b/>
          <w:color w:val="000000" w:themeColor="text1"/>
          <w:u w:val="single"/>
        </w:rPr>
      </w:pPr>
    </w:p>
    <w:p w14:paraId="7F1742CE" w14:textId="77777777" w:rsidR="002076D9" w:rsidRDefault="002076D9">
      <w:pPr>
        <w:rPr>
          <w:b/>
          <w:color w:val="000000" w:themeColor="text1"/>
          <w:u w:val="single"/>
        </w:rPr>
      </w:pPr>
      <w:r>
        <w:rPr>
          <w:b/>
          <w:color w:val="000000" w:themeColor="text1"/>
          <w:u w:val="single"/>
        </w:rPr>
        <w:br w:type="page"/>
      </w:r>
    </w:p>
    <w:p w14:paraId="2ECA952E" w14:textId="052F137E" w:rsidR="002076D9" w:rsidRDefault="002076D9">
      <w:pPr>
        <w:rPr>
          <w:b/>
          <w:color w:val="000000" w:themeColor="text1"/>
          <w:u w:val="single"/>
        </w:rPr>
      </w:pPr>
      <w:r w:rsidRPr="002076D9">
        <w:rPr>
          <w:b/>
          <w:color w:val="000000" w:themeColor="text1"/>
          <w:u w:val="single"/>
        </w:rPr>
        <w:lastRenderedPageBreak/>
        <mc:AlternateContent>
          <mc:Choice Requires="wps">
            <w:drawing>
              <wp:anchor distT="0" distB="0" distL="114300" distR="114300" simplePos="0" relativeHeight="251660288" behindDoc="0" locked="0" layoutInCell="1" allowOverlap="1" wp14:anchorId="30B35179" wp14:editId="7A0B6C70">
                <wp:simplePos x="0" y="0"/>
                <wp:positionH relativeFrom="margin">
                  <wp:align>center</wp:align>
                </wp:positionH>
                <wp:positionV relativeFrom="paragraph">
                  <wp:posOffset>3227705</wp:posOffset>
                </wp:positionV>
                <wp:extent cx="9975850" cy="3171825"/>
                <wp:effectExtent l="0" t="0" r="25400" b="28575"/>
                <wp:wrapNone/>
                <wp:docPr id="3" name="Text Box 3"/>
                <wp:cNvGraphicFramePr/>
                <a:graphic xmlns:a="http://schemas.openxmlformats.org/drawingml/2006/main">
                  <a:graphicData uri="http://schemas.microsoft.com/office/word/2010/wordprocessingShape">
                    <wps:wsp>
                      <wps:cNvSpPr txBox="1"/>
                      <wps:spPr>
                        <a:xfrm>
                          <a:off x="0" y="0"/>
                          <a:ext cx="9975850" cy="3171825"/>
                        </a:xfrm>
                        <a:prstGeom prst="rect">
                          <a:avLst/>
                        </a:prstGeom>
                        <a:solidFill>
                          <a:schemeClr val="accent4">
                            <a:lumMod val="20000"/>
                            <a:lumOff val="80000"/>
                          </a:schemeClr>
                        </a:solidFill>
                        <a:ln w="6350">
                          <a:solidFill>
                            <a:prstClr val="black"/>
                          </a:solidFill>
                        </a:ln>
                      </wps:spPr>
                      <wps:txbx>
                        <w:txbxContent>
                          <w:p w14:paraId="17118F53" w14:textId="77777777" w:rsidR="002076D9" w:rsidRDefault="002076D9" w:rsidP="002076D9">
                            <w:pPr>
                              <w:rPr>
                                <w:b/>
                                <w:sz w:val="24"/>
                                <w:u w:val="single"/>
                              </w:rPr>
                            </w:pPr>
                            <w:r>
                              <w:rPr>
                                <w:b/>
                                <w:sz w:val="24"/>
                                <w:u w:val="single"/>
                              </w:rPr>
                              <w:t xml:space="preserve">Guidance to Staff </w:t>
                            </w:r>
                            <w:r w:rsidRPr="00CC490F">
                              <w:rPr>
                                <w:b/>
                                <w:sz w:val="24"/>
                                <w:u w:val="single"/>
                              </w:rPr>
                              <w:t xml:space="preserve"> </w:t>
                            </w:r>
                          </w:p>
                          <w:p w14:paraId="17B41EDF" w14:textId="77777777" w:rsidR="002076D9" w:rsidRPr="00D34ABB" w:rsidRDefault="002076D9" w:rsidP="002076D9">
                            <w:pPr>
                              <w:pStyle w:val="Header"/>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41121EE" w14:textId="77777777" w:rsidR="002076D9" w:rsidRPr="00D34ABB" w:rsidRDefault="002076D9" w:rsidP="002076D9">
                            <w:pPr>
                              <w:pStyle w:val="Header"/>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504FAE42" w14:textId="77777777" w:rsidR="002076D9" w:rsidRPr="00D34ABB" w:rsidRDefault="002076D9" w:rsidP="002076D9">
                            <w:pPr>
                              <w:pStyle w:val="Header"/>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22" w:history="1">
                              <w:r w:rsidRPr="00D34ABB">
                                <w:rPr>
                                  <w:rStyle w:val="Footer"/>
                                  <w:sz w:val="24"/>
                                </w:rPr>
                                <w:t>Health and Safety Representative</w:t>
                              </w:r>
                            </w:hyperlink>
                            <w:r w:rsidRPr="002820AF">
                              <w:rPr>
                                <w:sz w:val="24"/>
                              </w:rPr>
                              <w:t xml:space="preserve"> and/or their Health and Safety Office/Adviser or the </w:t>
                            </w:r>
                            <w:hyperlink r:id="rId23" w:history="1">
                              <w:r w:rsidRPr="00D34ABB">
                                <w:rPr>
                                  <w:rStyle w:val="Footer"/>
                                  <w:sz w:val="24"/>
                                </w:rPr>
                                <w:t>H&amp;S Helpdesk</w:t>
                              </w:r>
                            </w:hyperlink>
                            <w:r w:rsidRPr="002820AF">
                              <w:rPr>
                                <w:sz w:val="24"/>
                              </w:rPr>
                              <w:t xml:space="preserve">. </w:t>
                            </w:r>
                            <w:r w:rsidRPr="00D34ABB">
                              <w:rPr>
                                <w:sz w:val="24"/>
                              </w:rPr>
                              <w:t>Remember: there is nothing so important that it cannot be done safely.</w:t>
                            </w:r>
                          </w:p>
                          <w:p w14:paraId="1BDCEB20" w14:textId="77777777" w:rsidR="002076D9" w:rsidRPr="00D34ABB" w:rsidRDefault="002076D9" w:rsidP="002076D9">
                            <w:pPr>
                              <w:pStyle w:val="Header"/>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0534F99A" w14:textId="77777777" w:rsidR="002076D9" w:rsidRPr="00D34ABB" w:rsidRDefault="002076D9" w:rsidP="002076D9">
                            <w:pPr>
                              <w:pStyle w:val="Header"/>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24" w:history="1">
                              <w:r w:rsidRPr="00D34ABB">
                                <w:rPr>
                                  <w:rStyle w:val="Footer"/>
                                  <w:sz w:val="24"/>
                                </w:rPr>
                                <w:t>HR</w:t>
                              </w:r>
                            </w:hyperlink>
                            <w:r w:rsidRPr="002820AF">
                              <w:rPr>
                                <w:sz w:val="24"/>
                              </w:rPr>
                              <w:t xml:space="preserve">, Organisational Development, and </w:t>
                            </w:r>
                            <w:hyperlink r:id="rId25" w:history="1">
                              <w:r w:rsidRPr="00D34ABB">
                                <w:rPr>
                                  <w:rStyle w:val="Footer"/>
                                  <w:sz w:val="24"/>
                                </w:rPr>
                                <w:t>H&amp;S</w:t>
                              </w:r>
                            </w:hyperlink>
                            <w:r>
                              <w:rPr>
                                <w:sz w:val="24"/>
                              </w:rPr>
                              <w:t xml:space="preserve"> </w:t>
                            </w:r>
                            <w:r w:rsidRPr="002820AF">
                              <w:rPr>
                                <w:sz w:val="24"/>
                              </w:rPr>
                              <w:t>guidance.</w:t>
                            </w:r>
                          </w:p>
                          <w:p w14:paraId="5C584DA7" w14:textId="77777777" w:rsidR="002076D9" w:rsidRPr="00F0715B" w:rsidRDefault="002076D9" w:rsidP="002076D9">
                            <w:pPr>
                              <w:spacing w:line="276" w:lineRule="auto"/>
                              <w:rPr>
                                <w:sz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0B35179" id="_x0000_t202" coordsize="21600,21600" o:spt="202" path="m,l,21600r21600,l21600,xe">
                <v:stroke joinstyle="miter"/>
                <v:path gradientshapeok="t" o:connecttype="rect"/>
              </v:shapetype>
              <v:shape id="Text Box 3" o:spid="_x0000_s1026" type="#_x0000_t202" style="position:absolute;margin-left:0;margin-top:254.15pt;width:785.5pt;height:249.75pt;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" fillcolor="#fff2cc [663]" strokeweight=".5pt">
                <v:textbox>
                  <w:txbxContent>
                    <w:p w14:paraId="17118F53" w14:textId="77777777" w:rsidR="002076D9" w:rsidRDefault="002076D9" w:rsidP="002076D9">
                      <w:pPr>
                        <w:rPr>
                          <w:b/>
                          <w:sz w:val="24"/>
                          <w:u w:val="single"/>
                        </w:rPr>
                      </w:pPr>
                      <w:r>
                        <w:rPr>
                          <w:b/>
                          <w:sz w:val="24"/>
                          <w:u w:val="single"/>
                        </w:rPr>
                        <w:t xml:space="preserve">Guidance to Staff </w:t>
                      </w:r>
                      <w:r w:rsidRPr="00CC490F">
                        <w:rPr>
                          <w:b/>
                          <w:sz w:val="24"/>
                          <w:u w:val="single"/>
                        </w:rPr>
                        <w:t xml:space="preserve"> </w:t>
                      </w:r>
                    </w:p>
                    <w:p w14:paraId="17B41EDF" w14:textId="77777777" w:rsidR="002076D9" w:rsidRPr="00D34ABB" w:rsidRDefault="002076D9" w:rsidP="002076D9">
                      <w:pPr>
                        <w:pStyle w:val="Header"/>
                        <w:numPr>
                          <w:ilvl w:val="0"/>
                          <w:numId w:val="33"/>
                        </w:numPr>
                        <w:spacing w:line="276" w:lineRule="auto"/>
                        <w:rPr>
                          <w:sz w:val="24"/>
                        </w:rPr>
                      </w:pPr>
                      <w:r w:rsidRPr="002820AF">
                        <w:rPr>
                          <w:sz w:val="24"/>
                        </w:rPr>
                        <w:t xml:space="preserve">Managers </w:t>
                      </w:r>
                      <w:r w:rsidRPr="00D34ABB">
                        <w:rPr>
                          <w:sz w:val="24"/>
                        </w:rPr>
                        <w:t>are requested to brief their teams about risk assessment and safety operating procedures.</w:t>
                      </w:r>
                    </w:p>
                    <w:p w14:paraId="741121EE" w14:textId="77777777" w:rsidR="002076D9" w:rsidRPr="00D34ABB" w:rsidRDefault="002076D9" w:rsidP="002076D9">
                      <w:pPr>
                        <w:pStyle w:val="Header"/>
                        <w:numPr>
                          <w:ilvl w:val="0"/>
                          <w:numId w:val="33"/>
                        </w:numPr>
                        <w:spacing w:line="276" w:lineRule="auto"/>
                        <w:rPr>
                          <w:sz w:val="24"/>
                        </w:rPr>
                      </w:pPr>
                      <w:r w:rsidRPr="00D34ABB">
                        <w:rPr>
                          <w:sz w:val="24"/>
                        </w:rPr>
                        <w:t>Guidance and advice on University guidance is publicised to staff through managers and through internal communication channels such as inbox insite. Documented guidance in the form of a ‘Safety Operating Procedure’ (SOP) is available to all staff and students, and is publicly available. Key messages are cascaded through Section Heads, HoGs, Programme Teams and line managers.</w:t>
                      </w:r>
                    </w:p>
                    <w:p w14:paraId="504FAE42" w14:textId="77777777" w:rsidR="002076D9" w:rsidRPr="00D34ABB" w:rsidRDefault="002076D9" w:rsidP="002076D9">
                      <w:pPr>
                        <w:pStyle w:val="Header"/>
                        <w:numPr>
                          <w:ilvl w:val="0"/>
                          <w:numId w:val="33"/>
                        </w:numPr>
                        <w:spacing w:line="276" w:lineRule="auto"/>
                        <w:rPr>
                          <w:sz w:val="24"/>
                        </w:rPr>
                      </w:pPr>
                      <w:r w:rsidRPr="00D34ABB">
                        <w:rPr>
                          <w:sz w:val="24"/>
                        </w:rPr>
                        <w:t xml:space="preserve">Individuals should initially discuss concerns with line managers/ Programme Teams who will consider this in collaboration with WBS HR colleagues where appropriate. If staff are unsure or feel that the control measures are not adequate, or are not working, they should discuss with their manager or supervisor in the first instance. If necessary, they can escalate concerns to their </w:t>
                      </w:r>
                      <w:hyperlink r:id="rId26" w:history="1">
                        <w:r w:rsidRPr="00D34ABB">
                          <w:rPr>
                            <w:rStyle w:val="Footer"/>
                            <w:sz w:val="24"/>
                          </w:rPr>
                          <w:t>Health and Safety Representative</w:t>
                        </w:r>
                      </w:hyperlink>
                      <w:r w:rsidRPr="002820AF">
                        <w:rPr>
                          <w:sz w:val="24"/>
                        </w:rPr>
                        <w:t xml:space="preserve"> and/or their Health and Safety Office/Adviser or the </w:t>
                      </w:r>
                      <w:hyperlink r:id="rId27" w:history="1">
                        <w:r w:rsidRPr="00D34ABB">
                          <w:rPr>
                            <w:rStyle w:val="Footer"/>
                            <w:sz w:val="24"/>
                          </w:rPr>
                          <w:t>H&amp;S Helpdesk</w:t>
                        </w:r>
                      </w:hyperlink>
                      <w:r w:rsidRPr="002820AF">
                        <w:rPr>
                          <w:sz w:val="24"/>
                        </w:rPr>
                        <w:t xml:space="preserve">. </w:t>
                      </w:r>
                      <w:r w:rsidRPr="00D34ABB">
                        <w:rPr>
                          <w:sz w:val="24"/>
                        </w:rPr>
                        <w:t>Remember: there is nothing so important that it cannot be done safely.</w:t>
                      </w:r>
                    </w:p>
                    <w:p w14:paraId="1BDCEB20" w14:textId="77777777" w:rsidR="002076D9" w:rsidRPr="00D34ABB" w:rsidRDefault="002076D9" w:rsidP="002076D9">
                      <w:pPr>
                        <w:pStyle w:val="Header"/>
                        <w:numPr>
                          <w:ilvl w:val="0"/>
                          <w:numId w:val="33"/>
                        </w:numPr>
                        <w:spacing w:line="276" w:lineRule="auto"/>
                        <w:rPr>
                          <w:sz w:val="24"/>
                        </w:rPr>
                      </w:pPr>
                      <w:r w:rsidRPr="00D34ABB">
                        <w:rPr>
                          <w:sz w:val="24"/>
                        </w:rPr>
                        <w:t>The measures necessary to minimise the risk of accident or injury rely on everyone taking responsibility for their o</w:t>
                      </w:r>
                      <w:r>
                        <w:rPr>
                          <w:sz w:val="24"/>
                        </w:rPr>
                        <w:t xml:space="preserve">wn actions and behaviours. All </w:t>
                      </w:r>
                      <w:r w:rsidRPr="00D34ABB">
                        <w:rPr>
                          <w:sz w:val="24"/>
                        </w:rPr>
                        <w:t>manager</w:t>
                      </w:r>
                      <w:r>
                        <w:rPr>
                          <w:sz w:val="24"/>
                        </w:rPr>
                        <w:t>s</w:t>
                      </w:r>
                      <w:r w:rsidRPr="00D34ABB">
                        <w:rPr>
                          <w:sz w:val="24"/>
                        </w:rPr>
                        <w:t xml:space="preserve"> </w:t>
                      </w:r>
                      <w:r>
                        <w:rPr>
                          <w:sz w:val="24"/>
                        </w:rPr>
                        <w:t>should</w:t>
                      </w:r>
                      <w:r w:rsidRPr="00D34ABB">
                        <w:rPr>
                          <w:sz w:val="24"/>
                        </w:rPr>
                        <w:t xml:space="preserve"> encourage an open and collaborative approach, where any issues can be openly discussed and addressed.</w:t>
                      </w:r>
                    </w:p>
                    <w:p w14:paraId="0534F99A" w14:textId="77777777" w:rsidR="002076D9" w:rsidRPr="00D34ABB" w:rsidRDefault="002076D9" w:rsidP="002076D9">
                      <w:pPr>
                        <w:pStyle w:val="Header"/>
                        <w:numPr>
                          <w:ilvl w:val="0"/>
                          <w:numId w:val="33"/>
                        </w:numPr>
                        <w:spacing w:line="276" w:lineRule="auto"/>
                        <w:rPr>
                          <w:sz w:val="24"/>
                        </w:rPr>
                      </w:pPr>
                      <w:r w:rsidRPr="00D34ABB">
                        <w:rPr>
                          <w:sz w:val="24"/>
                        </w:rPr>
                        <w:t xml:space="preserve">Departments should carry out regular reviews of this risk assessment and arrangements with appropriate staff consultation. Line Managers should also refer to and follow any relevant </w:t>
                      </w:r>
                      <w:hyperlink r:id="rId28" w:history="1">
                        <w:r w:rsidRPr="00D34ABB">
                          <w:rPr>
                            <w:rStyle w:val="Footer"/>
                            <w:sz w:val="24"/>
                          </w:rPr>
                          <w:t>HR</w:t>
                        </w:r>
                      </w:hyperlink>
                      <w:r w:rsidRPr="002820AF">
                        <w:rPr>
                          <w:sz w:val="24"/>
                        </w:rPr>
                        <w:t xml:space="preserve">, Organisational Development, and </w:t>
                      </w:r>
                      <w:hyperlink r:id="rId29" w:history="1">
                        <w:r w:rsidRPr="00D34ABB">
                          <w:rPr>
                            <w:rStyle w:val="Footer"/>
                            <w:sz w:val="24"/>
                          </w:rPr>
                          <w:t>H&amp;S</w:t>
                        </w:r>
                      </w:hyperlink>
                      <w:r>
                        <w:rPr>
                          <w:sz w:val="24"/>
                        </w:rPr>
                        <w:t xml:space="preserve"> </w:t>
                      </w:r>
                      <w:r w:rsidRPr="002820AF">
                        <w:rPr>
                          <w:sz w:val="24"/>
                        </w:rPr>
                        <w:t>guidance.</w:t>
                      </w:r>
                    </w:p>
                    <w:p w14:paraId="5C584DA7" w14:textId="77777777" w:rsidR="002076D9" w:rsidRPr="00F0715B" w:rsidRDefault="002076D9" w:rsidP="002076D9">
                      <w:pPr>
                        <w:spacing w:line="276" w:lineRule="auto"/>
                        <w:rPr>
                          <w:sz w:val="24"/>
                        </w:rPr>
                      </w:pPr>
                    </w:p>
                  </w:txbxContent>
                </v:textbox>
                <w10:wrap anchorx="margin"/>
              </v:shape>
            </w:pict>
          </mc:Fallback>
        </mc:AlternateContent>
      </w:r>
      <w:r w:rsidRPr="002076D9">
        <w:rPr>
          <w:b/>
          <w:color w:val="000000" w:themeColor="text1"/>
          <w:u w:val="single"/>
        </w:rPr>
        <mc:AlternateContent>
          <mc:Choice Requires="wps">
            <w:drawing>
              <wp:anchor distT="0" distB="0" distL="114300" distR="114300" simplePos="0" relativeHeight="251659264" behindDoc="0" locked="0" layoutInCell="1" allowOverlap="1" wp14:anchorId="66AED858" wp14:editId="7D6DF01D">
                <wp:simplePos x="0" y="0"/>
                <wp:positionH relativeFrom="margin">
                  <wp:align>center</wp:align>
                </wp:positionH>
                <wp:positionV relativeFrom="paragraph">
                  <wp:posOffset>8890</wp:posOffset>
                </wp:positionV>
                <wp:extent cx="9972675" cy="3048000"/>
                <wp:effectExtent l="0" t="0" r="28575" b="19050"/>
                <wp:wrapNone/>
                <wp:docPr id="2" name="Text Box 2"/>
                <wp:cNvGraphicFramePr/>
                <a:graphic xmlns:a="http://schemas.openxmlformats.org/drawingml/2006/main">
                  <a:graphicData uri="http://schemas.microsoft.com/office/word/2010/wordprocessingShape">
                    <wps:wsp>
                      <wps:cNvSpPr txBox="1"/>
                      <wps:spPr>
                        <a:xfrm>
                          <a:off x="0" y="0"/>
                          <a:ext cx="9972675" cy="3048000"/>
                        </a:xfrm>
                        <a:prstGeom prst="rect">
                          <a:avLst/>
                        </a:prstGeom>
                        <a:solidFill>
                          <a:schemeClr val="accent4">
                            <a:lumMod val="20000"/>
                            <a:lumOff val="80000"/>
                          </a:schemeClr>
                        </a:solidFill>
                        <a:ln w="6350">
                          <a:solidFill>
                            <a:prstClr val="black"/>
                          </a:solidFill>
                        </a:ln>
                      </wps:spPr>
                      <wps:txbx>
                        <w:txbxContent>
                          <w:p w14:paraId="09EE1DAE" w14:textId="77777777" w:rsidR="002076D9" w:rsidRDefault="002076D9" w:rsidP="002076D9">
                            <w:pPr>
                              <w:rPr>
                                <w:b/>
                                <w:sz w:val="24"/>
                                <w:u w:val="single"/>
                              </w:rPr>
                            </w:pPr>
                            <w:r>
                              <w:rPr>
                                <w:b/>
                                <w:sz w:val="24"/>
                                <w:u w:val="single"/>
                              </w:rPr>
                              <w:t xml:space="preserve">Emergency, </w:t>
                            </w:r>
                            <w:r w:rsidRPr="00CC490F">
                              <w:rPr>
                                <w:b/>
                                <w:sz w:val="24"/>
                                <w:u w:val="single"/>
                              </w:rPr>
                              <w:t xml:space="preserve">Fire and First Aid Provisions </w:t>
                            </w:r>
                          </w:p>
                          <w:p w14:paraId="0EF53FBB" w14:textId="77777777" w:rsidR="002076D9" w:rsidRPr="00F0715B" w:rsidRDefault="002076D9" w:rsidP="002076D9">
                            <w:pPr>
                              <w:pStyle w:val="Header"/>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30" w:history="1">
                              <w:r w:rsidRPr="00F0715B">
                                <w:rPr>
                                  <w:rStyle w:val="Footer"/>
                                  <w:rFonts w:eastAsia="Arial" w:cstheme="minorHAnsi"/>
                                  <w:sz w:val="24"/>
                                  <w:szCs w:val="24"/>
                                </w:rPr>
                                <w:t>First Aid</w:t>
                              </w:r>
                            </w:hyperlink>
                            <w:r w:rsidRPr="00F0715B">
                              <w:rPr>
                                <w:rFonts w:eastAsia="Arial" w:cstheme="minorHAnsi"/>
                                <w:color w:val="000000" w:themeColor="text1"/>
                                <w:sz w:val="24"/>
                                <w:szCs w:val="24"/>
                              </w:rPr>
                              <w:t xml:space="preserve"> or </w:t>
                            </w:r>
                            <w:hyperlink r:id="rId31" w:history="1">
                              <w:r w:rsidRPr="00F0715B">
                                <w:rPr>
                                  <w:rStyle w:val="Footer"/>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32" w:history="1">
                              <w:r w:rsidRPr="00F0715B">
                                <w:rPr>
                                  <w:rStyle w:val="Footer"/>
                                  <w:rFonts w:eastAsia="Arial" w:cstheme="minorHAnsi"/>
                                  <w:sz w:val="24"/>
                                  <w:szCs w:val="24"/>
                                </w:rPr>
                                <w:t>HealthSafetyHelpDesk@warwick.ac.uk</w:t>
                              </w:r>
                            </w:hyperlink>
                          </w:p>
                          <w:p w14:paraId="719AA027" w14:textId="77777777" w:rsidR="002076D9" w:rsidRPr="00F0715B" w:rsidRDefault="002076D9" w:rsidP="002076D9">
                            <w:pPr>
                              <w:pStyle w:val="Header"/>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33" w:history="1">
                              <w:r w:rsidRPr="00F0715B">
                                <w:rPr>
                                  <w:rStyle w:val="Footer"/>
                                  <w:rFonts w:eastAsia="Arial" w:cstheme="minorHAnsi"/>
                                  <w:sz w:val="24"/>
                                  <w:szCs w:val="24"/>
                                </w:rPr>
                                <w:t>University’s First Aid Policy</w:t>
                              </w:r>
                            </w:hyperlink>
                            <w:r w:rsidRPr="00F0715B">
                              <w:rPr>
                                <w:rFonts w:eastAsia="Arial" w:cstheme="minorHAnsi"/>
                                <w:color w:val="000000" w:themeColor="text1"/>
                                <w:sz w:val="24"/>
                                <w:szCs w:val="24"/>
                              </w:rPr>
                              <w:t>.</w:t>
                            </w:r>
                          </w:p>
                          <w:p w14:paraId="53FEF359" w14:textId="77777777" w:rsidR="002076D9" w:rsidRPr="00F0715B" w:rsidRDefault="002076D9" w:rsidP="002076D9">
                            <w:pPr>
                              <w:pStyle w:val="Header"/>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34" w:history="1">
                              <w:r w:rsidRPr="00F0715B">
                                <w:rPr>
                                  <w:rStyle w:val="Footer"/>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76CA8ED8" w14:textId="77777777" w:rsidR="002076D9" w:rsidRPr="00F0715B" w:rsidRDefault="002076D9" w:rsidP="002076D9">
                            <w:pPr>
                              <w:pStyle w:val="Header"/>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53D6FBCA" w14:textId="77777777" w:rsidR="002076D9" w:rsidRPr="00F0715B" w:rsidRDefault="002076D9" w:rsidP="002076D9">
                            <w:pPr>
                              <w:pStyle w:val="Header"/>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79865004" w14:textId="77777777" w:rsidR="002076D9" w:rsidRPr="00F0715B" w:rsidRDefault="002076D9" w:rsidP="002076D9">
                            <w:pPr>
                              <w:pStyle w:val="Header"/>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35" w:history="1">
                              <w:r w:rsidRPr="00F0715B">
                                <w:rPr>
                                  <w:rStyle w:val="Footer"/>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36" w:history="1">
                              <w:r w:rsidRPr="00F0715B">
                                <w:rPr>
                                  <w:rStyle w:val="Footer"/>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30B8AF47" w14:textId="77777777" w:rsidR="002076D9" w:rsidRPr="00540F80" w:rsidRDefault="002076D9" w:rsidP="002076D9">
                            <w:pPr>
                              <w:spacing w:before="120" w:after="95" w:line="230" w:lineRule="exact"/>
                              <w:ind w:right="108"/>
                              <w:jc w:val="both"/>
                              <w:textAlignment w:val="baseline"/>
                              <w:rPr>
                                <w:rFonts w:ascii="Calibri" w:eastAsia="Calibri" w:hAnsi="Calibri" w:cs="Times New Roman"/>
                                <w:color w:val="000000" w:themeColor="text1"/>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6AED858" id="Text Box 2" o:spid="_x0000_s1027" type="#_x0000_t202" style="position:absolute;margin-left:0;margin-top:.7pt;width:785.25pt;height:240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" fillcolor="#fff2cc [663]" strokeweight=".5pt">
                <v:textbox>
                  <w:txbxContent>
                    <w:p w14:paraId="09EE1DAE" w14:textId="77777777" w:rsidR="002076D9" w:rsidRDefault="002076D9" w:rsidP="002076D9">
                      <w:pPr>
                        <w:rPr>
                          <w:b/>
                          <w:sz w:val="24"/>
                          <w:u w:val="single"/>
                        </w:rPr>
                      </w:pPr>
                      <w:r>
                        <w:rPr>
                          <w:b/>
                          <w:sz w:val="24"/>
                          <w:u w:val="single"/>
                        </w:rPr>
                        <w:t xml:space="preserve">Emergency, </w:t>
                      </w:r>
                      <w:r w:rsidRPr="00CC490F">
                        <w:rPr>
                          <w:b/>
                          <w:sz w:val="24"/>
                          <w:u w:val="single"/>
                        </w:rPr>
                        <w:t xml:space="preserve">Fire and First Aid Provisions </w:t>
                      </w:r>
                    </w:p>
                    <w:p w14:paraId="0EF53FBB" w14:textId="77777777" w:rsidR="002076D9" w:rsidRPr="00F0715B" w:rsidRDefault="002076D9" w:rsidP="002076D9">
                      <w:pPr>
                        <w:pStyle w:val="Header"/>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 xml:space="preserve">Have you considered any high risk activities which need particular </w:t>
                      </w:r>
                      <w:hyperlink r:id="rId37" w:history="1">
                        <w:r w:rsidRPr="00F0715B">
                          <w:rPr>
                            <w:rStyle w:val="Footer"/>
                            <w:rFonts w:eastAsia="Arial" w:cstheme="minorHAnsi"/>
                            <w:sz w:val="24"/>
                            <w:szCs w:val="24"/>
                          </w:rPr>
                          <w:t>First Aid</w:t>
                        </w:r>
                      </w:hyperlink>
                      <w:r w:rsidRPr="00F0715B">
                        <w:rPr>
                          <w:rFonts w:eastAsia="Arial" w:cstheme="minorHAnsi"/>
                          <w:color w:val="000000" w:themeColor="text1"/>
                          <w:sz w:val="24"/>
                          <w:szCs w:val="24"/>
                        </w:rPr>
                        <w:t xml:space="preserve"> or </w:t>
                      </w:r>
                      <w:hyperlink r:id="rId38" w:history="1">
                        <w:r w:rsidRPr="00F0715B">
                          <w:rPr>
                            <w:rStyle w:val="Footer"/>
                            <w:rFonts w:eastAsia="Arial" w:cstheme="minorHAnsi"/>
                            <w:sz w:val="24"/>
                            <w:szCs w:val="24"/>
                          </w:rPr>
                          <w:t>Fire Safety</w:t>
                        </w:r>
                      </w:hyperlink>
                      <w:r w:rsidRPr="00F0715B">
                        <w:rPr>
                          <w:rFonts w:eastAsia="Arial" w:cstheme="minorHAnsi"/>
                          <w:color w:val="000000" w:themeColor="text1"/>
                          <w:sz w:val="24"/>
                          <w:szCs w:val="24"/>
                        </w:rPr>
                        <w:t xml:space="preserve"> arrangements? If you are concerned about first aid cover or fire safety contact t</w:t>
                      </w:r>
                      <w:r w:rsidRPr="00F0715B">
                        <w:rPr>
                          <w:color w:val="000000" w:themeColor="text1"/>
                          <w:sz w:val="24"/>
                          <w:szCs w:val="24"/>
                        </w:rPr>
                        <w:t xml:space="preserve">he </w:t>
                      </w:r>
                      <w:r w:rsidRPr="00F0715B">
                        <w:rPr>
                          <w:rFonts w:eastAsia="Arial" w:cstheme="minorHAnsi"/>
                          <w:color w:val="000000" w:themeColor="text1"/>
                          <w:sz w:val="24"/>
                          <w:szCs w:val="24"/>
                        </w:rPr>
                        <w:t xml:space="preserve">Health and the Safety Helpdesk: </w:t>
                      </w:r>
                      <w:hyperlink r:id="rId39" w:history="1">
                        <w:r w:rsidRPr="00F0715B">
                          <w:rPr>
                            <w:rStyle w:val="Footer"/>
                            <w:rFonts w:eastAsia="Arial" w:cstheme="minorHAnsi"/>
                            <w:sz w:val="24"/>
                            <w:szCs w:val="24"/>
                          </w:rPr>
                          <w:t>HealthSafetyHelpDesk@warwick.ac.uk</w:t>
                        </w:r>
                      </w:hyperlink>
                    </w:p>
                    <w:p w14:paraId="719AA027" w14:textId="77777777" w:rsidR="002076D9" w:rsidRPr="00F0715B" w:rsidRDefault="002076D9" w:rsidP="002076D9">
                      <w:pPr>
                        <w:pStyle w:val="Header"/>
                        <w:numPr>
                          <w:ilvl w:val="0"/>
                          <w:numId w:val="32"/>
                        </w:numPr>
                        <w:spacing w:before="120" w:line="276" w:lineRule="auto"/>
                        <w:ind w:right="108"/>
                        <w:jc w:val="both"/>
                        <w:textAlignment w:val="baseline"/>
                        <w:rPr>
                          <w:rFonts w:eastAsia="Arial" w:cstheme="minorHAnsi"/>
                          <w:color w:val="000000" w:themeColor="text1"/>
                          <w:sz w:val="24"/>
                          <w:szCs w:val="24"/>
                        </w:rPr>
                      </w:pPr>
                      <w:r w:rsidRPr="00F0715B">
                        <w:rPr>
                          <w:rFonts w:eastAsia="Arial" w:cstheme="minorHAnsi"/>
                          <w:color w:val="000000" w:themeColor="text1"/>
                          <w:sz w:val="24"/>
                          <w:szCs w:val="24"/>
                        </w:rPr>
                        <w:t>Security will be able to provide emergency First Aid support</w:t>
                      </w:r>
                      <w:r>
                        <w:rPr>
                          <w:rFonts w:eastAsia="Arial" w:cstheme="minorHAnsi"/>
                          <w:color w:val="000000" w:themeColor="text1"/>
                          <w:sz w:val="24"/>
                          <w:szCs w:val="24"/>
                        </w:rPr>
                        <w:t>,</w:t>
                      </w:r>
                      <w:r w:rsidRPr="00F0715B">
                        <w:rPr>
                          <w:rFonts w:eastAsia="Arial" w:cstheme="minorHAnsi"/>
                          <w:color w:val="000000" w:themeColor="text1"/>
                          <w:sz w:val="24"/>
                          <w:szCs w:val="24"/>
                        </w:rPr>
                        <w:t xml:space="preserve"> and departments should make requisite provision for a number of first aiders in their areas as defined by the </w:t>
                      </w:r>
                      <w:hyperlink r:id="rId40" w:history="1">
                        <w:r w:rsidRPr="00F0715B">
                          <w:rPr>
                            <w:rStyle w:val="Footer"/>
                            <w:rFonts w:eastAsia="Arial" w:cstheme="minorHAnsi"/>
                            <w:sz w:val="24"/>
                            <w:szCs w:val="24"/>
                          </w:rPr>
                          <w:t>University’s First Aid Policy</w:t>
                        </w:r>
                      </w:hyperlink>
                      <w:r w:rsidRPr="00F0715B">
                        <w:rPr>
                          <w:rFonts w:eastAsia="Arial" w:cstheme="minorHAnsi"/>
                          <w:color w:val="000000" w:themeColor="text1"/>
                          <w:sz w:val="24"/>
                          <w:szCs w:val="24"/>
                        </w:rPr>
                        <w:t>.</w:t>
                      </w:r>
                    </w:p>
                    <w:p w14:paraId="53FEF359" w14:textId="77777777" w:rsidR="002076D9" w:rsidRPr="00F0715B" w:rsidRDefault="002076D9" w:rsidP="002076D9">
                      <w:pPr>
                        <w:pStyle w:val="Header"/>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WBS has nominated first aid responders to deal with incidents. First aid details and contact points are available on </w:t>
                      </w:r>
                      <w:hyperlink r:id="rId41" w:history="1">
                        <w:r w:rsidRPr="00F0715B">
                          <w:rPr>
                            <w:rStyle w:val="Footer"/>
                            <w:rFonts w:ascii="Calibri" w:eastAsia="Calibri" w:hAnsi="Calibri" w:cs="Times New Roman"/>
                            <w:sz w:val="24"/>
                            <w:szCs w:val="24"/>
                          </w:rPr>
                          <w:t>the School’s intranet</w:t>
                        </w:r>
                      </w:hyperlink>
                      <w:r w:rsidRPr="00F0715B">
                        <w:rPr>
                          <w:rFonts w:ascii="Calibri" w:eastAsia="Calibri" w:hAnsi="Calibri" w:cs="Times New Roman"/>
                          <w:color w:val="000000" w:themeColor="text1"/>
                          <w:sz w:val="24"/>
                          <w:szCs w:val="24"/>
                        </w:rPr>
                        <w:t xml:space="preserve"> for staff and students.</w:t>
                      </w:r>
                    </w:p>
                    <w:p w14:paraId="76CA8ED8" w14:textId="77777777" w:rsidR="002076D9" w:rsidRPr="00F0715B" w:rsidRDefault="002076D9" w:rsidP="002076D9">
                      <w:pPr>
                        <w:pStyle w:val="Header"/>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Reception and Facilities staff are adept at dealing with requests for first aid by raising a call to trained first aiders/Security. </w:t>
                      </w:r>
                    </w:p>
                    <w:p w14:paraId="53D6FBCA" w14:textId="77777777" w:rsidR="002076D9" w:rsidRPr="00F0715B" w:rsidRDefault="002076D9" w:rsidP="002076D9">
                      <w:pPr>
                        <w:pStyle w:val="Header"/>
                        <w:numPr>
                          <w:ilvl w:val="0"/>
                          <w:numId w:val="32"/>
                        </w:numPr>
                        <w:spacing w:before="120" w:after="95" w:line="276" w:lineRule="auto"/>
                        <w:ind w:right="108"/>
                        <w:jc w:val="both"/>
                        <w:textAlignment w:val="baseline"/>
                        <w:rPr>
                          <w:rFonts w:ascii="Calibri" w:eastAsia="Calibri" w:hAnsi="Calibri" w:cs="Times New Roman"/>
                          <w:color w:val="000000" w:themeColor="text1"/>
                          <w:sz w:val="24"/>
                          <w:szCs w:val="24"/>
                        </w:rPr>
                      </w:pPr>
                      <w:r w:rsidRPr="00F0715B">
                        <w:rPr>
                          <w:rFonts w:ascii="Calibri" w:eastAsia="Calibri" w:hAnsi="Calibri" w:cs="Times New Roman"/>
                          <w:color w:val="000000" w:themeColor="text1"/>
                          <w:sz w:val="24"/>
                          <w:szCs w:val="24"/>
                        </w:rPr>
                        <w:t xml:space="preserve">For </w:t>
                      </w:r>
                      <w:r w:rsidRPr="00F0715B">
                        <w:rPr>
                          <w:rFonts w:ascii="Calibri" w:eastAsia="Calibri" w:hAnsi="Calibri" w:cs="Times New Roman"/>
                          <w:b/>
                          <w:color w:val="000000" w:themeColor="text1"/>
                          <w:sz w:val="24"/>
                          <w:szCs w:val="24"/>
                        </w:rPr>
                        <w:t xml:space="preserve">emergency </w:t>
                      </w:r>
                      <w:r w:rsidRPr="00F0715B">
                        <w:rPr>
                          <w:rFonts w:ascii="Calibri" w:eastAsia="Calibri" w:hAnsi="Calibri" w:cs="Times New Roman"/>
                          <w:color w:val="000000" w:themeColor="text1"/>
                          <w:sz w:val="24"/>
                          <w:szCs w:val="24"/>
                        </w:rPr>
                        <w:t>situations the University Security team should be contacted: 024 7652 2222. This will be published for all staff and students on the intranet and information disseminated to Sections and Groups.</w:t>
                      </w:r>
                    </w:p>
                    <w:p w14:paraId="79865004" w14:textId="77777777" w:rsidR="002076D9" w:rsidRPr="00F0715B" w:rsidRDefault="002076D9" w:rsidP="002076D9">
                      <w:pPr>
                        <w:pStyle w:val="Header"/>
                        <w:numPr>
                          <w:ilvl w:val="0"/>
                          <w:numId w:val="32"/>
                        </w:numPr>
                        <w:spacing w:line="276" w:lineRule="auto"/>
                        <w:rPr>
                          <w:rFonts w:eastAsia="Arial" w:cstheme="minorHAnsi"/>
                          <w:color w:val="000000" w:themeColor="text1"/>
                          <w:sz w:val="24"/>
                          <w:szCs w:val="24"/>
                        </w:rPr>
                      </w:pPr>
                      <w:r w:rsidRPr="00F0715B">
                        <w:rPr>
                          <w:rFonts w:ascii="Calibri" w:eastAsia="Calibri" w:hAnsi="Calibri" w:cs="Times New Roman"/>
                          <w:color w:val="000000" w:themeColor="text1"/>
                          <w:sz w:val="24"/>
                          <w:szCs w:val="24"/>
                        </w:rPr>
                        <w:t xml:space="preserve">In the case of an emergency fire evacuation, </w:t>
                      </w:r>
                      <w:r w:rsidRPr="00F0715B">
                        <w:rPr>
                          <w:rFonts w:eastAsia="Arial" w:cstheme="minorHAnsi"/>
                          <w:color w:val="000000" w:themeColor="text1"/>
                          <w:sz w:val="24"/>
                          <w:szCs w:val="24"/>
                        </w:rPr>
                        <w:t xml:space="preserve">encourage all members of staff to act as </w:t>
                      </w:r>
                      <w:hyperlink r:id="rId42" w:history="1">
                        <w:r w:rsidRPr="00F0715B">
                          <w:rPr>
                            <w:rStyle w:val="Footer"/>
                            <w:rFonts w:eastAsia="Arial" w:cstheme="minorHAnsi"/>
                            <w:sz w:val="24"/>
                            <w:szCs w:val="24"/>
                          </w:rPr>
                          <w:t>Fire/ Evacuation Wardens</w:t>
                        </w:r>
                      </w:hyperlink>
                      <w:r w:rsidRPr="00F0715B">
                        <w:rPr>
                          <w:rFonts w:eastAsia="Arial" w:cstheme="minorHAnsi"/>
                          <w:color w:val="000000" w:themeColor="text1"/>
                          <w:sz w:val="24"/>
                          <w:szCs w:val="24"/>
                        </w:rPr>
                        <w:t xml:space="preserve">. They can complete the Fire Warden training module available on Moodle </w:t>
                      </w:r>
                      <w:r w:rsidRPr="00F0715B">
                        <w:rPr>
                          <w:color w:val="000000" w:themeColor="text1"/>
                          <w:sz w:val="24"/>
                          <w:szCs w:val="24"/>
                        </w:rPr>
                        <w:t xml:space="preserve">(available using </w:t>
                      </w:r>
                      <w:hyperlink r:id="rId43" w:history="1">
                        <w:r w:rsidRPr="00F0715B">
                          <w:rPr>
                            <w:rStyle w:val="Footer"/>
                            <w:sz w:val="24"/>
                            <w:szCs w:val="24"/>
                          </w:rPr>
                          <w:t>the Fire Warden link</w:t>
                        </w:r>
                      </w:hyperlink>
                      <w:r w:rsidRPr="00F0715B">
                        <w:rPr>
                          <w:color w:val="000000" w:themeColor="text1"/>
                          <w:sz w:val="24"/>
                          <w:szCs w:val="24"/>
                        </w:rPr>
                        <w:t>)</w:t>
                      </w:r>
                      <w:r w:rsidRPr="00F0715B">
                        <w:rPr>
                          <w:rFonts w:eastAsia="Arial" w:cstheme="minorHAnsi"/>
                          <w:color w:val="000000" w:themeColor="text1"/>
                          <w:sz w:val="24"/>
                          <w:szCs w:val="24"/>
                        </w:rPr>
                        <w:t>. They need to know how to flag any concerns relating to fire safety to the Health and Safety Helpdesk.</w:t>
                      </w:r>
                    </w:p>
                    <w:p w14:paraId="30B8AF47" w14:textId="77777777" w:rsidR="002076D9" w:rsidRPr="00540F80" w:rsidRDefault="002076D9" w:rsidP="002076D9">
                      <w:pPr>
                        <w:spacing w:before="120" w:after="95" w:line="230" w:lineRule="exact"/>
                        <w:ind w:right="108"/>
                        <w:jc w:val="both"/>
                        <w:textAlignment w:val="baseline"/>
                        <w:rPr>
                          <w:rFonts w:ascii="Calibri" w:eastAsia="Calibri" w:hAnsi="Calibri" w:cs="Times New Roman"/>
                          <w:color w:val="000000" w:themeColor="text1"/>
                        </w:rPr>
                      </w:pPr>
                    </w:p>
                  </w:txbxContent>
                </v:textbox>
                <w10:wrap anchorx="margin"/>
              </v:shape>
            </w:pict>
          </mc:Fallback>
        </mc:AlternateContent>
      </w:r>
      <w:r>
        <w:rPr>
          <w:b/>
          <w:color w:val="000000" w:themeColor="text1"/>
          <w:u w:val="single"/>
        </w:rPr>
        <w:br w:type="page"/>
      </w:r>
    </w:p>
    <w:p w14:paraId="6A2CB80A" w14:textId="3A6AD06C" w:rsidR="009A5FD0" w:rsidRPr="00307801" w:rsidRDefault="009A5FD0" w:rsidP="009A5FD0">
      <w:pPr>
        <w:rPr>
          <w:b/>
          <w:color w:val="000000" w:themeColor="text1"/>
          <w:u w:val="single"/>
        </w:rPr>
      </w:pPr>
      <w:r w:rsidRPr="00307801">
        <w:rPr>
          <w:b/>
          <w:color w:val="000000" w:themeColor="text1"/>
          <w:u w:val="single"/>
        </w:rPr>
        <w:lastRenderedPageBreak/>
        <w:t>Work should not be carried out until the assessment is completed and all required control measures are in place.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523"/>
        <w:gridCol w:w="1134"/>
      </w:tblGrid>
      <w:tr w:rsidR="009A5FD0" w:rsidRPr="00EE0AB1" w14:paraId="4595A3BE" w14:textId="77777777" w:rsidTr="00EB1DD2">
        <w:trPr>
          <w:trHeight w:val="284"/>
        </w:trPr>
        <w:tc>
          <w:tcPr>
            <w:tcW w:w="2523" w:type="dxa"/>
            <w:vMerge w:val="restart"/>
          </w:tcPr>
          <w:p w14:paraId="509D39CA" w14:textId="77777777" w:rsidR="009A5FD0" w:rsidRPr="00267D13" w:rsidRDefault="009A5FD0" w:rsidP="00EB1DD2">
            <w:pPr>
              <w:spacing w:after="0" w:line="240" w:lineRule="auto"/>
              <w:rPr>
                <w:rFonts w:eastAsia="Times New Roman" w:cs="Arial"/>
                <w:bCs/>
                <w:sz w:val="20"/>
                <w:szCs w:val="20"/>
              </w:rPr>
            </w:pPr>
            <w:r w:rsidRPr="00267D13">
              <w:rPr>
                <w:rFonts w:eastAsia="Times New Roman" w:cs="Arial"/>
                <w:b/>
                <w:bCs/>
                <w:szCs w:val="20"/>
              </w:rPr>
              <w:t xml:space="preserve">Overall Final Risk Rating </w:t>
            </w:r>
            <w:r w:rsidRPr="00267D13">
              <w:rPr>
                <w:rFonts w:eastAsia="Times New Roman" w:cs="Arial"/>
                <w:bCs/>
                <w:szCs w:val="20"/>
              </w:rPr>
              <w:t>(Highest level in final column above)</w:t>
            </w:r>
          </w:p>
        </w:tc>
        <w:tc>
          <w:tcPr>
            <w:tcW w:w="1134" w:type="dxa"/>
            <w:vMerge w:val="restart"/>
            <w:vAlign w:val="center"/>
          </w:tcPr>
          <w:p w14:paraId="3ABED246" w14:textId="77777777" w:rsidR="009A5FD0" w:rsidRPr="00EE0AB1" w:rsidRDefault="009A5FD0" w:rsidP="00EB1DD2">
            <w:pPr>
              <w:spacing w:after="0" w:line="240" w:lineRule="auto"/>
              <w:jc w:val="center"/>
              <w:rPr>
                <w:rFonts w:ascii="Arial" w:eastAsia="Times New Roman" w:hAnsi="Arial" w:cs="Arial"/>
                <w:b/>
                <w:bCs/>
                <w:color w:val="B00000"/>
                <w:sz w:val="20"/>
                <w:szCs w:val="20"/>
              </w:rPr>
            </w:pPr>
            <w:r>
              <w:rPr>
                <w:rFonts w:ascii="Arial" w:eastAsia="Times New Roman" w:hAnsi="Arial" w:cs="Arial"/>
                <w:b/>
                <w:bCs/>
                <w:color w:val="B00000"/>
                <w:sz w:val="20"/>
                <w:szCs w:val="20"/>
              </w:rPr>
              <w:t>Low</w:t>
            </w:r>
          </w:p>
        </w:tc>
      </w:tr>
      <w:tr w:rsidR="009A5FD0" w:rsidRPr="00EE0AB1" w14:paraId="2CCCA0A4" w14:textId="77777777" w:rsidTr="00EB1DD2">
        <w:trPr>
          <w:trHeight w:val="284"/>
        </w:trPr>
        <w:tc>
          <w:tcPr>
            <w:tcW w:w="2523" w:type="dxa"/>
            <w:vMerge/>
          </w:tcPr>
          <w:p w14:paraId="18B78179" w14:textId="77777777" w:rsidR="009A5FD0" w:rsidRPr="00EE0AB1" w:rsidRDefault="009A5FD0" w:rsidP="00EB1DD2">
            <w:pPr>
              <w:spacing w:after="0" w:line="240" w:lineRule="auto"/>
              <w:jc w:val="center"/>
              <w:rPr>
                <w:rFonts w:ascii="Arial" w:eastAsia="Times New Roman" w:hAnsi="Arial" w:cs="Arial"/>
                <w:b/>
                <w:bCs/>
                <w:color w:val="B00000"/>
                <w:sz w:val="20"/>
                <w:szCs w:val="20"/>
              </w:rPr>
            </w:pPr>
          </w:p>
        </w:tc>
        <w:tc>
          <w:tcPr>
            <w:tcW w:w="1134" w:type="dxa"/>
            <w:vMerge/>
          </w:tcPr>
          <w:p w14:paraId="52EEC371" w14:textId="77777777" w:rsidR="009A5FD0" w:rsidRPr="00EE0AB1" w:rsidRDefault="009A5FD0" w:rsidP="00EB1DD2">
            <w:pPr>
              <w:spacing w:after="0" w:line="240" w:lineRule="auto"/>
              <w:jc w:val="center"/>
              <w:rPr>
                <w:rFonts w:ascii="Arial" w:eastAsia="Times New Roman" w:hAnsi="Arial" w:cs="Arial"/>
                <w:b/>
                <w:bCs/>
                <w:color w:val="B00000"/>
                <w:sz w:val="20"/>
                <w:szCs w:val="20"/>
              </w:rPr>
            </w:pPr>
          </w:p>
        </w:tc>
      </w:tr>
    </w:tbl>
    <w:p w14:paraId="413B7E35" w14:textId="77777777" w:rsidR="00E04114" w:rsidRDefault="00E04114" w:rsidP="009A5FD0"/>
    <w:tbl>
      <w:tblPr>
        <w:tblStyle w:val="TableGrid"/>
        <w:tblW w:w="0" w:type="auto"/>
        <w:tblLook w:val="04A0" w:firstRow="1" w:lastRow="0" w:firstColumn="1" w:lastColumn="0" w:noHBand="0" w:noVBand="1"/>
      </w:tblPr>
      <w:tblGrid>
        <w:gridCol w:w="1655"/>
        <w:gridCol w:w="4461"/>
        <w:gridCol w:w="976"/>
        <w:gridCol w:w="1130"/>
        <w:gridCol w:w="5726"/>
      </w:tblGrid>
      <w:tr w:rsidR="009A5FD0" w14:paraId="53CD0EAF" w14:textId="77777777" w:rsidTr="009A5FD0">
        <w:tc>
          <w:tcPr>
            <w:tcW w:w="6116" w:type="dxa"/>
            <w:gridSpan w:val="2"/>
            <w:tcBorders>
              <w:bottom w:val="single" w:sz="4" w:space="0" w:color="auto"/>
            </w:tcBorders>
          </w:tcPr>
          <w:p w14:paraId="22658DCC" w14:textId="77777777" w:rsidR="009A5FD0" w:rsidRDefault="009A5FD0" w:rsidP="00EB1DD2">
            <w:pPr>
              <w:rPr>
                <w:b/>
              </w:rPr>
            </w:pPr>
            <w:r w:rsidRPr="00151909">
              <w:rPr>
                <w:b/>
              </w:rPr>
              <w:t>Additional Comments from Risk Assessor</w:t>
            </w:r>
          </w:p>
          <w:p w14:paraId="2CFD9D15" w14:textId="77777777" w:rsidR="009A5FD0" w:rsidRPr="00151909" w:rsidRDefault="009A5FD0" w:rsidP="00EB1DD2">
            <w:r>
              <w:t>(e.g. funding or practical implications)</w:t>
            </w:r>
          </w:p>
          <w:p w14:paraId="187FFD88" w14:textId="77777777" w:rsidR="009A5FD0" w:rsidRDefault="009A5FD0" w:rsidP="00EB1DD2"/>
          <w:p w14:paraId="012E0827" w14:textId="77777777" w:rsidR="009A5FD0" w:rsidRDefault="009A5FD0" w:rsidP="00EB1DD2"/>
        </w:tc>
        <w:tc>
          <w:tcPr>
            <w:tcW w:w="7832" w:type="dxa"/>
            <w:gridSpan w:val="3"/>
            <w:tcBorders>
              <w:bottom w:val="single" w:sz="4" w:space="0" w:color="auto"/>
            </w:tcBorders>
          </w:tcPr>
          <w:p w14:paraId="5DFB670E" w14:textId="77777777" w:rsidR="009A5FD0" w:rsidRDefault="009A5FD0" w:rsidP="00EB1DD2">
            <w:r>
              <w:fldChar w:fldCharType="begin">
                <w:ffData>
                  <w:name w:val="Text16"/>
                  <w:enabled/>
                  <w:calcOnExit w:val="0"/>
                  <w:textInput/>
                </w:ffData>
              </w:fldChar>
            </w:r>
            <w:bookmarkStart w:id="0" w:name="Text16"/>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10AD6858" w14:textId="77777777" w:rsidR="009A5FD0" w:rsidRDefault="009A5FD0" w:rsidP="00EB1DD2"/>
          <w:p w14:paraId="6788B841" w14:textId="77777777" w:rsidR="009A5FD0" w:rsidRDefault="009A5FD0" w:rsidP="00EB1DD2"/>
          <w:p w14:paraId="03118FFA" w14:textId="77777777" w:rsidR="009A5FD0" w:rsidRDefault="009A5FD0" w:rsidP="00EB1DD2"/>
        </w:tc>
      </w:tr>
      <w:tr w:rsidR="00C04697" w14:paraId="065185C0" w14:textId="77777777" w:rsidTr="009A5FD0">
        <w:tc>
          <w:tcPr>
            <w:tcW w:w="6116" w:type="dxa"/>
            <w:gridSpan w:val="2"/>
            <w:tcBorders>
              <w:top w:val="nil"/>
              <w:left w:val="nil"/>
              <w:bottom w:val="single" w:sz="4" w:space="0" w:color="auto"/>
              <w:right w:val="nil"/>
            </w:tcBorders>
          </w:tcPr>
          <w:p w14:paraId="7CB93780" w14:textId="77777777" w:rsidR="00E04114" w:rsidRDefault="00E04114" w:rsidP="009A5FD0"/>
        </w:tc>
        <w:tc>
          <w:tcPr>
            <w:tcW w:w="976" w:type="dxa"/>
            <w:tcBorders>
              <w:top w:val="nil"/>
              <w:left w:val="nil"/>
              <w:bottom w:val="nil"/>
              <w:right w:val="nil"/>
            </w:tcBorders>
          </w:tcPr>
          <w:p w14:paraId="689317DE" w14:textId="77777777" w:rsidR="00C04697" w:rsidRDefault="00C04697" w:rsidP="004D3B59"/>
        </w:tc>
        <w:tc>
          <w:tcPr>
            <w:tcW w:w="1130" w:type="dxa"/>
            <w:tcBorders>
              <w:top w:val="nil"/>
              <w:left w:val="nil"/>
              <w:bottom w:val="single" w:sz="4" w:space="0" w:color="auto"/>
              <w:right w:val="nil"/>
            </w:tcBorders>
          </w:tcPr>
          <w:p w14:paraId="6E078EEA" w14:textId="77777777" w:rsidR="00C04697" w:rsidRDefault="00C04697" w:rsidP="004D3B59"/>
        </w:tc>
        <w:tc>
          <w:tcPr>
            <w:tcW w:w="5726" w:type="dxa"/>
            <w:tcBorders>
              <w:top w:val="nil"/>
              <w:left w:val="nil"/>
              <w:bottom w:val="single" w:sz="4" w:space="0" w:color="auto"/>
              <w:right w:val="nil"/>
            </w:tcBorders>
          </w:tcPr>
          <w:p w14:paraId="33029D19" w14:textId="77777777" w:rsidR="00C04697" w:rsidRDefault="00C04697" w:rsidP="004D3B59"/>
        </w:tc>
      </w:tr>
      <w:tr w:rsidR="00C04697" w14:paraId="0717A1E3" w14:textId="77777777" w:rsidTr="009A5FD0">
        <w:tc>
          <w:tcPr>
            <w:tcW w:w="1655" w:type="dxa"/>
            <w:tcBorders>
              <w:top w:val="single" w:sz="4" w:space="0" w:color="auto"/>
            </w:tcBorders>
            <w:vAlign w:val="center"/>
          </w:tcPr>
          <w:p w14:paraId="0084DD09" w14:textId="77777777" w:rsidR="00C04697" w:rsidRDefault="00C04697" w:rsidP="004D3B59">
            <w:pPr>
              <w:jc w:val="right"/>
            </w:pPr>
            <w:r>
              <w:t>Approved By</w:t>
            </w:r>
          </w:p>
        </w:tc>
        <w:tc>
          <w:tcPr>
            <w:tcW w:w="4461" w:type="dxa"/>
            <w:tcBorders>
              <w:top w:val="single" w:sz="4" w:space="0" w:color="auto"/>
            </w:tcBorders>
          </w:tcPr>
          <w:p w14:paraId="61EBBADE" w14:textId="77777777" w:rsidR="009A5FD0" w:rsidRDefault="009A5FD0" w:rsidP="002076D9">
            <w:pPr>
              <w:spacing w:before="120"/>
            </w:pPr>
          </w:p>
          <w:p w14:paraId="69B3F8F8" w14:textId="6BC78FFD" w:rsidR="002076D9" w:rsidRDefault="002076D9" w:rsidP="002076D9">
            <w:pPr>
              <w:spacing w:before="120"/>
            </w:pPr>
          </w:p>
        </w:tc>
        <w:tc>
          <w:tcPr>
            <w:tcW w:w="976" w:type="dxa"/>
            <w:tcBorders>
              <w:top w:val="nil"/>
              <w:bottom w:val="nil"/>
            </w:tcBorders>
            <w:vAlign w:val="center"/>
          </w:tcPr>
          <w:p w14:paraId="38632D20" w14:textId="77777777" w:rsidR="00C04697" w:rsidRDefault="00C04697" w:rsidP="004D3B59"/>
        </w:tc>
        <w:tc>
          <w:tcPr>
            <w:tcW w:w="1130" w:type="dxa"/>
            <w:tcBorders>
              <w:top w:val="single" w:sz="4" w:space="0" w:color="auto"/>
              <w:bottom w:val="single" w:sz="4" w:space="0" w:color="auto"/>
            </w:tcBorders>
            <w:vAlign w:val="center"/>
          </w:tcPr>
          <w:p w14:paraId="4FC6F5D9" w14:textId="77777777" w:rsidR="00C04697" w:rsidRDefault="00C04697" w:rsidP="004D3B59">
            <w:pPr>
              <w:jc w:val="right"/>
            </w:pPr>
            <w:r>
              <w:t>Position</w:t>
            </w:r>
          </w:p>
        </w:tc>
        <w:tc>
          <w:tcPr>
            <w:tcW w:w="5726" w:type="dxa"/>
            <w:tcBorders>
              <w:top w:val="single" w:sz="4" w:space="0" w:color="auto"/>
              <w:bottom w:val="single" w:sz="4" w:space="0" w:color="auto"/>
            </w:tcBorders>
          </w:tcPr>
          <w:p w14:paraId="1ED25BC7" w14:textId="45190B9D" w:rsidR="00C04697" w:rsidRDefault="00C04697" w:rsidP="00C302AD">
            <w:pPr>
              <w:spacing w:before="120"/>
            </w:pPr>
          </w:p>
        </w:tc>
      </w:tr>
      <w:tr w:rsidR="00C04697" w14:paraId="76B72E52" w14:textId="77777777" w:rsidTr="009A5FD0">
        <w:tc>
          <w:tcPr>
            <w:tcW w:w="1655" w:type="dxa"/>
            <w:vAlign w:val="center"/>
          </w:tcPr>
          <w:p w14:paraId="30AA249C" w14:textId="77777777" w:rsidR="00C04697" w:rsidRDefault="00C04697" w:rsidP="004D3B59">
            <w:pPr>
              <w:jc w:val="right"/>
            </w:pPr>
            <w:r>
              <w:t>Date</w:t>
            </w:r>
          </w:p>
        </w:tc>
        <w:tc>
          <w:tcPr>
            <w:tcW w:w="4461" w:type="dxa"/>
          </w:tcPr>
          <w:p w14:paraId="62337976" w14:textId="77777777" w:rsidR="009A5FD0" w:rsidRDefault="009A5FD0" w:rsidP="002076D9">
            <w:pPr>
              <w:spacing w:before="120"/>
            </w:pPr>
          </w:p>
          <w:p w14:paraId="0166DEF0" w14:textId="7E035DD4" w:rsidR="002076D9" w:rsidRDefault="002076D9" w:rsidP="002076D9">
            <w:pPr>
              <w:spacing w:before="120"/>
            </w:pPr>
          </w:p>
        </w:tc>
        <w:tc>
          <w:tcPr>
            <w:tcW w:w="976" w:type="dxa"/>
            <w:tcBorders>
              <w:top w:val="nil"/>
              <w:bottom w:val="nil"/>
              <w:right w:val="nil"/>
            </w:tcBorders>
          </w:tcPr>
          <w:p w14:paraId="6283401A" w14:textId="77777777" w:rsidR="00C04697" w:rsidRDefault="00C04697" w:rsidP="004D3B59"/>
        </w:tc>
        <w:tc>
          <w:tcPr>
            <w:tcW w:w="1130" w:type="dxa"/>
            <w:tcBorders>
              <w:left w:val="nil"/>
              <w:bottom w:val="nil"/>
              <w:right w:val="nil"/>
            </w:tcBorders>
          </w:tcPr>
          <w:p w14:paraId="603F1803" w14:textId="77777777" w:rsidR="00C04697" w:rsidRDefault="00C04697" w:rsidP="004D3B59"/>
        </w:tc>
        <w:tc>
          <w:tcPr>
            <w:tcW w:w="5726" w:type="dxa"/>
            <w:tcBorders>
              <w:left w:val="nil"/>
              <w:bottom w:val="nil"/>
              <w:right w:val="nil"/>
            </w:tcBorders>
          </w:tcPr>
          <w:p w14:paraId="6F8905FA" w14:textId="77777777" w:rsidR="00C04697" w:rsidRDefault="00C04697" w:rsidP="004D3B59"/>
        </w:tc>
      </w:tr>
    </w:tbl>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47"/>
        <w:gridCol w:w="1231"/>
        <w:gridCol w:w="1130"/>
        <w:gridCol w:w="1130"/>
        <w:gridCol w:w="1130"/>
        <w:gridCol w:w="1130"/>
        <w:gridCol w:w="567"/>
        <w:gridCol w:w="1130"/>
        <w:gridCol w:w="4753"/>
      </w:tblGrid>
      <w:tr w:rsidR="009A5FD0" w:rsidRPr="002A1B7D" w14:paraId="25CE15F9" w14:textId="77777777" w:rsidTr="002076D9">
        <w:trPr>
          <w:trHeight w:val="504"/>
        </w:trPr>
        <w:tc>
          <w:tcPr>
            <w:tcW w:w="1747" w:type="dxa"/>
            <w:shd w:val="clear" w:color="auto" w:fill="D9D9D9"/>
            <w:vAlign w:val="center"/>
          </w:tcPr>
          <w:p w14:paraId="11BBBE1E" w14:textId="77777777" w:rsidR="009A5FD0" w:rsidRPr="00C73799" w:rsidRDefault="009A5FD0" w:rsidP="00EB1DD2">
            <w:pPr>
              <w:spacing w:after="0" w:line="240" w:lineRule="auto"/>
              <w:jc w:val="center"/>
              <w:rPr>
                <w:rFonts w:eastAsia="Times New Roman" w:cs="Arial"/>
                <w:b/>
                <w:bCs/>
                <w:szCs w:val="24"/>
              </w:rPr>
            </w:pPr>
          </w:p>
        </w:tc>
        <w:tc>
          <w:tcPr>
            <w:tcW w:w="5751" w:type="dxa"/>
            <w:gridSpan w:val="5"/>
            <w:tcBorders>
              <w:right w:val="single" w:sz="4" w:space="0" w:color="auto"/>
            </w:tcBorders>
            <w:shd w:val="clear" w:color="auto" w:fill="D9D9D9"/>
            <w:vAlign w:val="center"/>
          </w:tcPr>
          <w:p w14:paraId="6A793FDD" w14:textId="77777777" w:rsidR="009A5FD0" w:rsidRPr="00C73799" w:rsidRDefault="009A5FD0" w:rsidP="00EB1DD2">
            <w:pPr>
              <w:spacing w:after="0" w:line="240" w:lineRule="auto"/>
              <w:jc w:val="center"/>
              <w:rPr>
                <w:rFonts w:eastAsia="Times New Roman" w:cs="Arial"/>
                <w:b/>
                <w:bCs/>
                <w:szCs w:val="24"/>
              </w:rPr>
            </w:pPr>
            <w:r w:rsidRPr="00C73799">
              <w:rPr>
                <w:rFonts w:eastAsia="Times New Roman" w:cs="Arial"/>
                <w:b/>
                <w:bCs/>
              </w:rPr>
              <w:t>Severity</w:t>
            </w:r>
          </w:p>
        </w:tc>
        <w:tc>
          <w:tcPr>
            <w:tcW w:w="567" w:type="dxa"/>
            <w:tcBorders>
              <w:top w:val="nil"/>
              <w:left w:val="single" w:sz="4" w:space="0" w:color="auto"/>
              <w:bottom w:val="nil"/>
              <w:right w:val="single" w:sz="4" w:space="0" w:color="auto"/>
            </w:tcBorders>
            <w:shd w:val="clear" w:color="auto" w:fill="auto"/>
          </w:tcPr>
          <w:p w14:paraId="4893FF9D" w14:textId="77777777" w:rsidR="009A5FD0" w:rsidRPr="00016922" w:rsidRDefault="009A5FD0" w:rsidP="00EB1DD2">
            <w:pPr>
              <w:spacing w:after="0" w:line="240" w:lineRule="auto"/>
              <w:jc w:val="center"/>
              <w:rPr>
                <w:rFonts w:ascii="Arial" w:eastAsia="Times New Roman" w:hAnsi="Arial" w:cs="Arial"/>
                <w:b/>
                <w:bCs/>
                <w:color w:val="FFFFFF" w:themeColor="background1"/>
              </w:rPr>
            </w:pPr>
          </w:p>
        </w:tc>
        <w:tc>
          <w:tcPr>
            <w:tcW w:w="1130" w:type="dxa"/>
            <w:tcBorders>
              <w:top w:val="single" w:sz="4" w:space="0" w:color="auto"/>
              <w:left w:val="single" w:sz="4" w:space="0" w:color="auto"/>
              <w:bottom w:val="single" w:sz="4" w:space="0" w:color="auto"/>
              <w:right w:val="nil"/>
            </w:tcBorders>
            <w:shd w:val="clear" w:color="auto" w:fill="D9D9D9" w:themeFill="background1" w:themeFillShade="D9"/>
            <w:vAlign w:val="center"/>
          </w:tcPr>
          <w:p w14:paraId="70C20D50" w14:textId="77777777" w:rsidR="009A5FD0" w:rsidRPr="002A1B7D" w:rsidRDefault="009A5FD0" w:rsidP="00EB1DD2">
            <w:pPr>
              <w:spacing w:after="0" w:line="240" w:lineRule="auto"/>
              <w:jc w:val="center"/>
              <w:rPr>
                <w:rFonts w:ascii="Arial" w:eastAsia="Times New Roman" w:hAnsi="Arial" w:cs="Arial"/>
                <w:b/>
                <w:bCs/>
              </w:rPr>
            </w:pPr>
          </w:p>
        </w:tc>
        <w:tc>
          <w:tcPr>
            <w:tcW w:w="4753" w:type="dxa"/>
            <w:tcBorders>
              <w:top w:val="single" w:sz="4" w:space="0" w:color="auto"/>
              <w:left w:val="nil"/>
              <w:bottom w:val="single" w:sz="4" w:space="0" w:color="auto"/>
              <w:right w:val="single" w:sz="4" w:space="0" w:color="auto"/>
            </w:tcBorders>
            <w:shd w:val="clear" w:color="auto" w:fill="D9D9D9" w:themeFill="background1" w:themeFillShade="D9"/>
            <w:vAlign w:val="center"/>
          </w:tcPr>
          <w:p w14:paraId="5F85A9C0" w14:textId="77777777" w:rsidR="009A5FD0" w:rsidRPr="002A1B7D" w:rsidRDefault="009A5FD0" w:rsidP="00EB1DD2">
            <w:pPr>
              <w:spacing w:after="0" w:line="240" w:lineRule="auto"/>
              <w:jc w:val="center"/>
              <w:rPr>
                <w:rFonts w:ascii="Arial" w:eastAsia="Times New Roman" w:hAnsi="Arial" w:cs="Arial"/>
                <w:b/>
                <w:bCs/>
              </w:rPr>
            </w:pPr>
            <w:r>
              <w:rPr>
                <w:rFonts w:cs="Arial"/>
                <w:b/>
                <w:bCs/>
              </w:rPr>
              <w:t>Risk Level</w:t>
            </w:r>
          </w:p>
        </w:tc>
      </w:tr>
      <w:tr w:rsidR="009A5FD0" w:rsidRPr="002A1B7D" w14:paraId="40606C0E" w14:textId="77777777" w:rsidTr="002076D9">
        <w:trPr>
          <w:trHeight w:val="554"/>
        </w:trPr>
        <w:tc>
          <w:tcPr>
            <w:tcW w:w="1747" w:type="dxa"/>
            <w:shd w:val="clear" w:color="auto" w:fill="D9D9D9"/>
            <w:vAlign w:val="center"/>
          </w:tcPr>
          <w:p w14:paraId="6E2DC885" w14:textId="77777777" w:rsidR="009A5FD0" w:rsidRPr="00C73799" w:rsidRDefault="009A5FD0" w:rsidP="00EB1DD2">
            <w:pPr>
              <w:spacing w:after="0" w:line="240" w:lineRule="auto"/>
              <w:jc w:val="center"/>
              <w:rPr>
                <w:rFonts w:eastAsia="Times New Roman" w:cs="Arial"/>
                <w:b/>
                <w:bCs/>
                <w:szCs w:val="24"/>
              </w:rPr>
            </w:pPr>
            <w:r w:rsidRPr="00C73799">
              <w:rPr>
                <w:rFonts w:eastAsia="Times New Roman" w:cs="Arial"/>
                <w:b/>
                <w:bCs/>
              </w:rPr>
              <w:t>Likelihood</w:t>
            </w:r>
          </w:p>
        </w:tc>
        <w:tc>
          <w:tcPr>
            <w:tcW w:w="1231" w:type="dxa"/>
            <w:shd w:val="clear" w:color="auto" w:fill="D9D9D9"/>
            <w:vAlign w:val="center"/>
          </w:tcPr>
          <w:p w14:paraId="6D729910" w14:textId="77777777" w:rsidR="009A5FD0" w:rsidRPr="00C73799" w:rsidRDefault="009A5FD0" w:rsidP="00EB1DD2">
            <w:pPr>
              <w:spacing w:after="0" w:line="240" w:lineRule="auto"/>
              <w:jc w:val="center"/>
              <w:rPr>
                <w:rFonts w:eastAsia="Times New Roman" w:cs="Arial"/>
                <w:szCs w:val="20"/>
              </w:rPr>
            </w:pPr>
            <w:r w:rsidRPr="00C73799">
              <w:rPr>
                <w:rFonts w:eastAsia="Times New Roman" w:cs="Arial"/>
                <w:bCs/>
                <w:szCs w:val="20"/>
              </w:rPr>
              <w:t>Superficial</w:t>
            </w:r>
          </w:p>
        </w:tc>
        <w:tc>
          <w:tcPr>
            <w:tcW w:w="1130" w:type="dxa"/>
            <w:shd w:val="clear" w:color="auto" w:fill="D9D9D9"/>
            <w:vAlign w:val="center"/>
          </w:tcPr>
          <w:p w14:paraId="6066F9AA" w14:textId="77777777" w:rsidR="009A5FD0" w:rsidRPr="00C73799" w:rsidRDefault="009A5FD0" w:rsidP="00EB1DD2">
            <w:pPr>
              <w:spacing w:after="0" w:line="240" w:lineRule="auto"/>
              <w:jc w:val="center"/>
              <w:rPr>
                <w:rFonts w:eastAsia="Times New Roman" w:cs="Arial"/>
                <w:szCs w:val="20"/>
              </w:rPr>
            </w:pPr>
            <w:r w:rsidRPr="00C73799">
              <w:rPr>
                <w:rFonts w:eastAsia="Times New Roman" w:cs="Arial"/>
                <w:bCs/>
                <w:szCs w:val="20"/>
              </w:rPr>
              <w:t>Minor</w:t>
            </w:r>
          </w:p>
        </w:tc>
        <w:tc>
          <w:tcPr>
            <w:tcW w:w="1130" w:type="dxa"/>
            <w:shd w:val="clear" w:color="auto" w:fill="D9D9D9"/>
            <w:vAlign w:val="center"/>
          </w:tcPr>
          <w:p w14:paraId="6984DC87" w14:textId="77777777" w:rsidR="009A5FD0" w:rsidRPr="00C73799" w:rsidRDefault="009A5FD0" w:rsidP="00EB1DD2">
            <w:pPr>
              <w:spacing w:after="0" w:line="240" w:lineRule="auto"/>
              <w:jc w:val="center"/>
              <w:rPr>
                <w:rFonts w:eastAsia="Times New Roman" w:cs="Arial"/>
                <w:szCs w:val="20"/>
              </w:rPr>
            </w:pPr>
            <w:r w:rsidRPr="00C73799">
              <w:rPr>
                <w:rFonts w:eastAsia="Times New Roman" w:cs="Arial"/>
                <w:bCs/>
                <w:szCs w:val="20"/>
              </w:rPr>
              <w:t>Serious</w:t>
            </w:r>
          </w:p>
        </w:tc>
        <w:tc>
          <w:tcPr>
            <w:tcW w:w="1130" w:type="dxa"/>
            <w:shd w:val="clear" w:color="auto" w:fill="D9D9D9"/>
            <w:vAlign w:val="center"/>
          </w:tcPr>
          <w:p w14:paraId="290D04DB" w14:textId="77777777" w:rsidR="009A5FD0" w:rsidRPr="00C73799" w:rsidRDefault="009A5FD0" w:rsidP="00EB1DD2">
            <w:pPr>
              <w:spacing w:after="0" w:line="240" w:lineRule="auto"/>
              <w:jc w:val="center"/>
              <w:rPr>
                <w:rFonts w:eastAsia="Times New Roman" w:cs="Arial"/>
                <w:bCs/>
                <w:szCs w:val="20"/>
              </w:rPr>
            </w:pPr>
            <w:r w:rsidRPr="00C73799">
              <w:rPr>
                <w:rFonts w:eastAsia="Times New Roman" w:cs="Arial"/>
                <w:bCs/>
                <w:szCs w:val="20"/>
              </w:rPr>
              <w:t>Major</w:t>
            </w:r>
          </w:p>
        </w:tc>
        <w:tc>
          <w:tcPr>
            <w:tcW w:w="1130" w:type="dxa"/>
            <w:tcBorders>
              <w:right w:val="single" w:sz="4" w:space="0" w:color="auto"/>
            </w:tcBorders>
            <w:shd w:val="clear" w:color="auto" w:fill="D9D9D9"/>
            <w:vAlign w:val="center"/>
          </w:tcPr>
          <w:p w14:paraId="738008EB" w14:textId="77777777" w:rsidR="009A5FD0" w:rsidRPr="00C73799" w:rsidRDefault="009A5FD0" w:rsidP="00EB1DD2">
            <w:pPr>
              <w:spacing w:after="0" w:line="240" w:lineRule="auto"/>
              <w:jc w:val="center"/>
              <w:rPr>
                <w:rFonts w:eastAsia="Times New Roman" w:cs="Arial"/>
                <w:bCs/>
                <w:szCs w:val="20"/>
              </w:rPr>
            </w:pPr>
            <w:r w:rsidRPr="00C73799">
              <w:rPr>
                <w:rFonts w:eastAsia="Times New Roman" w:cs="Arial"/>
                <w:bCs/>
                <w:szCs w:val="20"/>
              </w:rPr>
              <w:t>Extreme</w:t>
            </w:r>
          </w:p>
        </w:tc>
        <w:tc>
          <w:tcPr>
            <w:tcW w:w="567" w:type="dxa"/>
            <w:tcBorders>
              <w:top w:val="nil"/>
              <w:left w:val="single" w:sz="4" w:space="0" w:color="auto"/>
              <w:bottom w:val="nil"/>
              <w:right w:val="single" w:sz="4" w:space="0" w:color="auto"/>
            </w:tcBorders>
            <w:shd w:val="clear" w:color="auto" w:fill="auto"/>
          </w:tcPr>
          <w:p w14:paraId="11E30487" w14:textId="77777777" w:rsidR="009A5FD0" w:rsidRPr="00016922" w:rsidRDefault="009A5FD0" w:rsidP="00EB1DD2">
            <w:pPr>
              <w:spacing w:after="0" w:line="240" w:lineRule="auto"/>
              <w:jc w:val="center"/>
              <w:rPr>
                <w:rFonts w:ascii="Arial" w:eastAsia="Times New Roman" w:hAnsi="Arial" w:cs="Arial"/>
                <w:bCs/>
                <w:color w:val="FFFFFF" w:themeColor="background1"/>
                <w:sz w:val="20"/>
                <w:szCs w:val="20"/>
              </w:rPr>
            </w:pPr>
          </w:p>
        </w:tc>
        <w:tc>
          <w:tcPr>
            <w:tcW w:w="1130" w:type="dxa"/>
            <w:tcBorders>
              <w:top w:val="single" w:sz="4" w:space="0" w:color="auto"/>
              <w:left w:val="single" w:sz="4" w:space="0" w:color="auto"/>
            </w:tcBorders>
            <w:shd w:val="clear" w:color="auto" w:fill="auto"/>
            <w:vAlign w:val="center"/>
          </w:tcPr>
          <w:p w14:paraId="4D316AE9" w14:textId="77777777" w:rsidR="009A5FD0" w:rsidRPr="00016922" w:rsidRDefault="009A5FD0" w:rsidP="00EB1DD2">
            <w:pPr>
              <w:spacing w:after="0" w:line="240" w:lineRule="auto"/>
              <w:jc w:val="center"/>
              <w:rPr>
                <w:rFonts w:ascii="Arial" w:eastAsia="Times New Roman" w:hAnsi="Arial" w:cs="Arial"/>
                <w:bCs/>
                <w:sz w:val="20"/>
                <w:szCs w:val="20"/>
              </w:rPr>
            </w:pPr>
            <w:r w:rsidRPr="00143865">
              <w:rPr>
                <w:rFonts w:cs="Arial"/>
                <w:b/>
                <w:bCs/>
                <w:color w:val="008000"/>
              </w:rPr>
              <w:t>Very low</w:t>
            </w:r>
          </w:p>
        </w:tc>
        <w:tc>
          <w:tcPr>
            <w:tcW w:w="4753" w:type="dxa"/>
            <w:tcBorders>
              <w:top w:val="single" w:sz="4" w:space="0" w:color="auto"/>
            </w:tcBorders>
            <w:shd w:val="clear" w:color="auto" w:fill="auto"/>
            <w:vAlign w:val="center"/>
          </w:tcPr>
          <w:p w14:paraId="7BDF4B80" w14:textId="77777777" w:rsidR="009A5FD0" w:rsidRPr="00016922" w:rsidRDefault="009A5FD0" w:rsidP="00EB1DD2">
            <w:pPr>
              <w:spacing w:after="0" w:line="240" w:lineRule="auto"/>
              <w:jc w:val="center"/>
              <w:rPr>
                <w:rFonts w:ascii="Arial" w:eastAsia="Times New Roman" w:hAnsi="Arial" w:cs="Arial"/>
                <w:bCs/>
                <w:sz w:val="20"/>
                <w:szCs w:val="20"/>
              </w:rPr>
            </w:pPr>
            <w:r w:rsidRPr="00143865">
              <w:rPr>
                <w:rFonts w:cs="Arial"/>
              </w:rPr>
              <w:t>Acceptable risk - no action required</w:t>
            </w:r>
          </w:p>
        </w:tc>
      </w:tr>
      <w:tr w:rsidR="009A5FD0" w:rsidRPr="002A1B7D" w14:paraId="241F4F25" w14:textId="77777777" w:rsidTr="002076D9">
        <w:trPr>
          <w:trHeight w:val="423"/>
        </w:trPr>
        <w:tc>
          <w:tcPr>
            <w:tcW w:w="1747" w:type="dxa"/>
            <w:shd w:val="clear" w:color="auto" w:fill="D9D9D9"/>
            <w:vAlign w:val="center"/>
          </w:tcPr>
          <w:p w14:paraId="4E1E26FB" w14:textId="77777777" w:rsidR="009A5FD0" w:rsidRPr="00C73799" w:rsidRDefault="009A5FD0" w:rsidP="00EB1DD2">
            <w:pPr>
              <w:spacing w:after="0" w:line="240" w:lineRule="auto"/>
              <w:jc w:val="center"/>
              <w:rPr>
                <w:rFonts w:eastAsia="Times New Roman" w:cs="Arial"/>
                <w:szCs w:val="20"/>
              </w:rPr>
            </w:pPr>
            <w:r w:rsidRPr="00C73799">
              <w:rPr>
                <w:rFonts w:eastAsia="Times New Roman" w:cs="Arial"/>
                <w:bCs/>
                <w:szCs w:val="20"/>
              </w:rPr>
              <w:t>Unlikely</w:t>
            </w:r>
          </w:p>
        </w:tc>
        <w:tc>
          <w:tcPr>
            <w:tcW w:w="1231" w:type="dxa"/>
            <w:vAlign w:val="center"/>
          </w:tcPr>
          <w:p w14:paraId="75CA597A" w14:textId="77777777" w:rsidR="009A5FD0" w:rsidRPr="00C73799" w:rsidRDefault="009A5FD0" w:rsidP="00EB1DD2">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6ED7858B" w14:textId="77777777" w:rsidR="009A5FD0" w:rsidRPr="00C73799" w:rsidRDefault="009A5FD0" w:rsidP="00EB1DD2">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5D2B18CF" w14:textId="77777777" w:rsidR="009A5FD0" w:rsidRPr="00C73799" w:rsidRDefault="009A5FD0" w:rsidP="00EB1DD2">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5963AC04" w14:textId="77777777" w:rsidR="009A5FD0" w:rsidRPr="00C73799" w:rsidRDefault="009A5FD0" w:rsidP="00EB1DD2">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tcBorders>
              <w:right w:val="single" w:sz="4" w:space="0" w:color="auto"/>
            </w:tcBorders>
            <w:vAlign w:val="center"/>
          </w:tcPr>
          <w:p w14:paraId="5FCB0817" w14:textId="77777777" w:rsidR="009A5FD0" w:rsidRPr="00C73799" w:rsidRDefault="009A5FD0" w:rsidP="00EB1DD2">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567" w:type="dxa"/>
            <w:tcBorders>
              <w:top w:val="nil"/>
              <w:left w:val="single" w:sz="4" w:space="0" w:color="auto"/>
              <w:bottom w:val="nil"/>
              <w:right w:val="single" w:sz="4" w:space="0" w:color="auto"/>
            </w:tcBorders>
          </w:tcPr>
          <w:p w14:paraId="0B02571D" w14:textId="77777777" w:rsidR="009A5FD0" w:rsidRPr="00016922" w:rsidRDefault="009A5FD0" w:rsidP="00EB1DD2">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3D4B791" w14:textId="77777777" w:rsidR="009A5FD0" w:rsidRPr="002A1B7D" w:rsidRDefault="009A5FD0" w:rsidP="00EB1DD2">
            <w:pPr>
              <w:spacing w:after="0" w:line="240" w:lineRule="auto"/>
              <w:jc w:val="center"/>
              <w:rPr>
                <w:rFonts w:ascii="Arial" w:eastAsia="Times New Roman" w:hAnsi="Arial" w:cs="Arial"/>
                <w:b/>
                <w:bCs/>
                <w:color w:val="FFC000"/>
                <w:sz w:val="20"/>
                <w:szCs w:val="20"/>
              </w:rPr>
            </w:pPr>
            <w:r w:rsidRPr="00143865">
              <w:rPr>
                <w:rFonts w:cs="Arial"/>
                <w:b/>
                <w:bCs/>
                <w:color w:val="0070C0"/>
              </w:rPr>
              <w:t>Low</w:t>
            </w:r>
          </w:p>
        </w:tc>
        <w:tc>
          <w:tcPr>
            <w:tcW w:w="4753" w:type="dxa"/>
            <w:vAlign w:val="center"/>
          </w:tcPr>
          <w:p w14:paraId="4293332E" w14:textId="77777777" w:rsidR="009A5FD0" w:rsidRPr="002A1B7D" w:rsidRDefault="009A5FD0" w:rsidP="00EB1DD2">
            <w:pPr>
              <w:spacing w:after="0" w:line="240" w:lineRule="auto"/>
              <w:jc w:val="center"/>
              <w:rPr>
                <w:rFonts w:ascii="Arial" w:eastAsia="Times New Roman" w:hAnsi="Arial" w:cs="Arial"/>
                <w:b/>
                <w:bCs/>
                <w:color w:val="FFC000"/>
                <w:sz w:val="20"/>
                <w:szCs w:val="20"/>
              </w:rPr>
            </w:pPr>
            <w:r w:rsidRPr="00143865">
              <w:rPr>
                <w:rFonts w:cs="Arial"/>
              </w:rPr>
              <w:t>Tolerable risk - further control measures not required, but status must be monitored</w:t>
            </w:r>
          </w:p>
        </w:tc>
      </w:tr>
      <w:tr w:rsidR="009A5FD0" w:rsidRPr="00EE0AB1" w14:paraId="0CE0299C" w14:textId="77777777" w:rsidTr="002076D9">
        <w:trPr>
          <w:trHeight w:val="429"/>
        </w:trPr>
        <w:tc>
          <w:tcPr>
            <w:tcW w:w="1747" w:type="dxa"/>
            <w:shd w:val="clear" w:color="auto" w:fill="D9D9D9"/>
            <w:vAlign w:val="center"/>
          </w:tcPr>
          <w:p w14:paraId="602BF357" w14:textId="77777777" w:rsidR="009A5FD0" w:rsidRPr="00C73799" w:rsidRDefault="009A5FD0" w:rsidP="00EB1DD2">
            <w:pPr>
              <w:spacing w:after="0" w:line="240" w:lineRule="auto"/>
              <w:jc w:val="center"/>
              <w:rPr>
                <w:rFonts w:eastAsia="Times New Roman" w:cs="Arial"/>
                <w:szCs w:val="20"/>
              </w:rPr>
            </w:pPr>
            <w:r w:rsidRPr="00C73799">
              <w:rPr>
                <w:rFonts w:eastAsia="Times New Roman" w:cs="Arial"/>
                <w:bCs/>
                <w:szCs w:val="20"/>
              </w:rPr>
              <w:t>Possible</w:t>
            </w:r>
          </w:p>
        </w:tc>
        <w:tc>
          <w:tcPr>
            <w:tcW w:w="1231" w:type="dxa"/>
            <w:vAlign w:val="center"/>
          </w:tcPr>
          <w:p w14:paraId="11233397" w14:textId="77777777" w:rsidR="009A5FD0" w:rsidRPr="00C73799" w:rsidRDefault="009A5FD0" w:rsidP="00EB1DD2">
            <w:pPr>
              <w:spacing w:after="0" w:line="240" w:lineRule="auto"/>
              <w:jc w:val="center"/>
              <w:rPr>
                <w:rFonts w:eastAsia="Times New Roman" w:cs="Arial"/>
                <w:b/>
                <w:bCs/>
                <w:color w:val="008000"/>
                <w:szCs w:val="20"/>
              </w:rPr>
            </w:pPr>
            <w:r w:rsidRPr="00C73799">
              <w:rPr>
                <w:rFonts w:eastAsia="Times New Roman" w:cs="Arial"/>
                <w:b/>
                <w:bCs/>
                <w:color w:val="008000"/>
                <w:szCs w:val="20"/>
              </w:rPr>
              <w:t>Very low</w:t>
            </w:r>
          </w:p>
        </w:tc>
        <w:tc>
          <w:tcPr>
            <w:tcW w:w="1130" w:type="dxa"/>
            <w:vAlign w:val="center"/>
          </w:tcPr>
          <w:p w14:paraId="0E7ED950" w14:textId="77777777" w:rsidR="009A5FD0" w:rsidRPr="00C73799" w:rsidRDefault="009A5FD0" w:rsidP="00EB1DD2">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3363810B" w14:textId="77777777" w:rsidR="009A5FD0" w:rsidRPr="00C73799" w:rsidRDefault="009A5FD0" w:rsidP="00EB1DD2">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0B5A5891" w14:textId="77777777" w:rsidR="009A5FD0" w:rsidRPr="00C73799" w:rsidRDefault="009A5FD0" w:rsidP="00EB1DD2">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tcBorders>
              <w:right w:val="single" w:sz="4" w:space="0" w:color="auto"/>
            </w:tcBorders>
            <w:vAlign w:val="center"/>
          </w:tcPr>
          <w:p w14:paraId="240476CA" w14:textId="77777777" w:rsidR="009A5FD0" w:rsidRPr="00C73799" w:rsidRDefault="009A5FD0" w:rsidP="00EB1DD2">
            <w:pPr>
              <w:spacing w:after="0" w:line="240" w:lineRule="auto"/>
              <w:jc w:val="center"/>
              <w:rPr>
                <w:rFonts w:eastAsia="Times New Roman" w:cs="Arial"/>
                <w:b/>
                <w:bCs/>
                <w:color w:val="538135" w:themeColor="accent6" w:themeShade="BF"/>
                <w:szCs w:val="20"/>
              </w:rPr>
            </w:pPr>
            <w:r w:rsidRPr="00C73799">
              <w:rPr>
                <w:rFonts w:eastAsia="Times New Roman" w:cs="Arial"/>
                <w:b/>
                <w:bCs/>
                <w:color w:val="ED7D31" w:themeColor="accent2"/>
                <w:szCs w:val="20"/>
              </w:rPr>
              <w:t>High</w:t>
            </w:r>
          </w:p>
        </w:tc>
        <w:tc>
          <w:tcPr>
            <w:tcW w:w="567" w:type="dxa"/>
            <w:tcBorders>
              <w:top w:val="nil"/>
              <w:left w:val="single" w:sz="4" w:space="0" w:color="auto"/>
              <w:bottom w:val="nil"/>
              <w:right w:val="single" w:sz="4" w:space="0" w:color="auto"/>
            </w:tcBorders>
          </w:tcPr>
          <w:p w14:paraId="5A4DDB21" w14:textId="77777777" w:rsidR="009A5FD0" w:rsidRPr="00016922" w:rsidRDefault="009A5FD0" w:rsidP="00EB1DD2">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tcBorders>
            <w:vAlign w:val="center"/>
          </w:tcPr>
          <w:p w14:paraId="77DC6038" w14:textId="77777777" w:rsidR="009A5FD0" w:rsidRPr="006B0388" w:rsidRDefault="009A5FD0" w:rsidP="00EB1DD2">
            <w:pPr>
              <w:spacing w:after="0" w:line="240" w:lineRule="auto"/>
              <w:jc w:val="center"/>
              <w:rPr>
                <w:rFonts w:ascii="Arial" w:eastAsia="Times New Roman" w:hAnsi="Arial" w:cs="Arial"/>
                <w:b/>
                <w:bCs/>
                <w:color w:val="ED7D31" w:themeColor="accent2"/>
                <w:sz w:val="20"/>
                <w:szCs w:val="20"/>
              </w:rPr>
            </w:pPr>
            <w:r w:rsidRPr="00143865">
              <w:rPr>
                <w:rFonts w:cs="Arial"/>
                <w:b/>
                <w:bCs/>
                <w:color w:val="FFC000"/>
              </w:rPr>
              <w:t>Moderate</w:t>
            </w:r>
          </w:p>
        </w:tc>
        <w:tc>
          <w:tcPr>
            <w:tcW w:w="4753" w:type="dxa"/>
            <w:vAlign w:val="center"/>
          </w:tcPr>
          <w:p w14:paraId="5C643F60" w14:textId="77777777" w:rsidR="009A5FD0" w:rsidRPr="006B0388" w:rsidRDefault="009A5FD0" w:rsidP="00EB1DD2">
            <w:pPr>
              <w:spacing w:after="0" w:line="240" w:lineRule="auto"/>
              <w:jc w:val="center"/>
              <w:rPr>
                <w:rFonts w:ascii="Arial" w:eastAsia="Times New Roman" w:hAnsi="Arial" w:cs="Arial"/>
                <w:b/>
                <w:bCs/>
                <w:color w:val="ED7D31" w:themeColor="accent2"/>
                <w:sz w:val="20"/>
                <w:szCs w:val="20"/>
              </w:rPr>
            </w:pPr>
            <w:r w:rsidRPr="00143865">
              <w:rPr>
                <w:rFonts w:cs="Arial"/>
              </w:rPr>
              <w:t>Further control measures required to reduce risk as far as is reasonably practical</w:t>
            </w:r>
          </w:p>
        </w:tc>
      </w:tr>
      <w:tr w:rsidR="009A5FD0" w:rsidRPr="002A1B7D" w14:paraId="116F22FC" w14:textId="77777777" w:rsidTr="002076D9">
        <w:trPr>
          <w:trHeight w:val="531"/>
        </w:trPr>
        <w:tc>
          <w:tcPr>
            <w:tcW w:w="1747" w:type="dxa"/>
            <w:shd w:val="clear" w:color="auto" w:fill="D9D9D9"/>
            <w:vAlign w:val="center"/>
          </w:tcPr>
          <w:p w14:paraId="0EA8F016" w14:textId="77777777" w:rsidR="009A5FD0" w:rsidRPr="00C73799" w:rsidRDefault="009A5FD0" w:rsidP="00EB1DD2">
            <w:pPr>
              <w:spacing w:after="0" w:line="240" w:lineRule="auto"/>
              <w:jc w:val="center"/>
              <w:rPr>
                <w:rFonts w:eastAsia="Times New Roman" w:cs="Arial"/>
                <w:bCs/>
                <w:szCs w:val="20"/>
              </w:rPr>
            </w:pPr>
            <w:r w:rsidRPr="00C73799">
              <w:rPr>
                <w:rFonts w:eastAsia="Times New Roman" w:cs="Arial"/>
                <w:bCs/>
                <w:szCs w:val="20"/>
              </w:rPr>
              <w:t>Likely</w:t>
            </w:r>
          </w:p>
        </w:tc>
        <w:tc>
          <w:tcPr>
            <w:tcW w:w="1231" w:type="dxa"/>
            <w:vAlign w:val="center"/>
          </w:tcPr>
          <w:p w14:paraId="020F2821" w14:textId="77777777" w:rsidR="009A5FD0" w:rsidRPr="00C73799" w:rsidRDefault="009A5FD0" w:rsidP="00EB1DD2">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1A832CF1" w14:textId="77777777" w:rsidR="009A5FD0" w:rsidRPr="00C73799" w:rsidRDefault="009A5FD0" w:rsidP="00EB1DD2">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355FE0D0" w14:textId="77777777" w:rsidR="009A5FD0" w:rsidRPr="00C73799" w:rsidRDefault="009A5FD0" w:rsidP="00EB1DD2">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3A404C14" w14:textId="77777777" w:rsidR="009A5FD0" w:rsidRPr="00C73799" w:rsidRDefault="009A5FD0" w:rsidP="00EB1DD2">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tcBorders>
              <w:right w:val="single" w:sz="4" w:space="0" w:color="auto"/>
            </w:tcBorders>
            <w:vAlign w:val="center"/>
          </w:tcPr>
          <w:p w14:paraId="4FB35DCD" w14:textId="77777777" w:rsidR="009A5FD0" w:rsidRPr="00C73799" w:rsidRDefault="009A5FD0" w:rsidP="00EB1DD2">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567" w:type="dxa"/>
            <w:tcBorders>
              <w:top w:val="nil"/>
              <w:left w:val="single" w:sz="4" w:space="0" w:color="auto"/>
              <w:bottom w:val="nil"/>
              <w:right w:val="single" w:sz="4" w:space="0" w:color="auto"/>
            </w:tcBorders>
          </w:tcPr>
          <w:p w14:paraId="2F2266B4" w14:textId="77777777" w:rsidR="009A5FD0" w:rsidRPr="00016922" w:rsidRDefault="009A5FD0" w:rsidP="00EB1DD2">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55CACA13" w14:textId="77777777" w:rsidR="009A5FD0" w:rsidRPr="00EE0AB1" w:rsidRDefault="009A5FD0" w:rsidP="00EB1DD2">
            <w:pPr>
              <w:spacing w:after="0" w:line="240" w:lineRule="auto"/>
              <w:jc w:val="center"/>
              <w:rPr>
                <w:rFonts w:ascii="Arial" w:eastAsia="Times New Roman" w:hAnsi="Arial" w:cs="Arial"/>
                <w:b/>
                <w:bCs/>
                <w:color w:val="B00000"/>
                <w:sz w:val="20"/>
                <w:szCs w:val="20"/>
              </w:rPr>
            </w:pPr>
            <w:r w:rsidRPr="00143865">
              <w:rPr>
                <w:rFonts w:cs="Arial"/>
                <w:b/>
                <w:bCs/>
                <w:color w:val="E36C0A"/>
              </w:rPr>
              <w:t>High</w:t>
            </w:r>
          </w:p>
        </w:tc>
        <w:tc>
          <w:tcPr>
            <w:tcW w:w="4753" w:type="dxa"/>
            <w:tcBorders>
              <w:bottom w:val="single" w:sz="4" w:space="0" w:color="auto"/>
            </w:tcBorders>
            <w:vAlign w:val="center"/>
          </w:tcPr>
          <w:p w14:paraId="5FB72E11" w14:textId="77777777" w:rsidR="009A5FD0" w:rsidRPr="00EE0AB1" w:rsidRDefault="009A5FD0" w:rsidP="00EB1DD2">
            <w:pPr>
              <w:spacing w:after="0" w:line="240" w:lineRule="auto"/>
              <w:jc w:val="center"/>
              <w:rPr>
                <w:rFonts w:ascii="Arial" w:eastAsia="Times New Roman" w:hAnsi="Arial" w:cs="Arial"/>
                <w:b/>
                <w:bCs/>
                <w:color w:val="B00000"/>
                <w:sz w:val="20"/>
                <w:szCs w:val="20"/>
              </w:rPr>
            </w:pPr>
            <w:r w:rsidRPr="00143865">
              <w:rPr>
                <w:rFonts w:cs="Arial"/>
              </w:rPr>
              <w:t>Urgent action required to allow activity to continue</w:t>
            </w:r>
          </w:p>
        </w:tc>
      </w:tr>
      <w:tr w:rsidR="009A5FD0" w:rsidRPr="002A1B7D" w14:paraId="5DC0C9B5" w14:textId="77777777" w:rsidTr="002076D9">
        <w:trPr>
          <w:trHeight w:val="284"/>
        </w:trPr>
        <w:tc>
          <w:tcPr>
            <w:tcW w:w="1747" w:type="dxa"/>
            <w:shd w:val="clear" w:color="auto" w:fill="D9D9D9"/>
            <w:vAlign w:val="center"/>
          </w:tcPr>
          <w:p w14:paraId="6F9DEB18" w14:textId="77777777" w:rsidR="009A5FD0" w:rsidRPr="00C73799" w:rsidRDefault="009A5FD0" w:rsidP="00EB1DD2">
            <w:pPr>
              <w:spacing w:after="0" w:line="240" w:lineRule="auto"/>
              <w:jc w:val="center"/>
              <w:rPr>
                <w:rFonts w:eastAsia="Times New Roman" w:cs="Arial"/>
                <w:szCs w:val="20"/>
              </w:rPr>
            </w:pPr>
            <w:r w:rsidRPr="00C73799">
              <w:rPr>
                <w:rFonts w:eastAsia="Times New Roman" w:cs="Arial"/>
                <w:bCs/>
                <w:szCs w:val="20"/>
              </w:rPr>
              <w:t>Very likely</w:t>
            </w:r>
          </w:p>
        </w:tc>
        <w:tc>
          <w:tcPr>
            <w:tcW w:w="1231" w:type="dxa"/>
            <w:vAlign w:val="center"/>
          </w:tcPr>
          <w:p w14:paraId="1850F7D9" w14:textId="77777777" w:rsidR="009A5FD0" w:rsidRPr="00C73799" w:rsidRDefault="009A5FD0" w:rsidP="00EB1DD2">
            <w:pPr>
              <w:spacing w:after="0" w:line="240" w:lineRule="auto"/>
              <w:jc w:val="center"/>
              <w:rPr>
                <w:rFonts w:eastAsia="Times New Roman" w:cs="Arial"/>
                <w:b/>
                <w:bCs/>
                <w:color w:val="0070C0"/>
                <w:szCs w:val="20"/>
              </w:rPr>
            </w:pPr>
            <w:r w:rsidRPr="00C73799">
              <w:rPr>
                <w:rFonts w:eastAsia="Times New Roman" w:cs="Arial"/>
                <w:b/>
                <w:bCs/>
                <w:color w:val="0070C0"/>
                <w:szCs w:val="20"/>
              </w:rPr>
              <w:t>Low</w:t>
            </w:r>
          </w:p>
        </w:tc>
        <w:tc>
          <w:tcPr>
            <w:tcW w:w="1130" w:type="dxa"/>
            <w:vAlign w:val="center"/>
          </w:tcPr>
          <w:p w14:paraId="75410AAF" w14:textId="77777777" w:rsidR="009A5FD0" w:rsidRPr="00C73799" w:rsidRDefault="009A5FD0" w:rsidP="00EB1DD2">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5B43C705" w14:textId="77777777" w:rsidR="009A5FD0" w:rsidRPr="00C73799" w:rsidRDefault="009A5FD0" w:rsidP="00EB1DD2">
            <w:pPr>
              <w:spacing w:after="0" w:line="240" w:lineRule="auto"/>
              <w:jc w:val="center"/>
              <w:rPr>
                <w:rFonts w:eastAsia="Times New Roman" w:cs="Arial"/>
                <w:b/>
                <w:bCs/>
                <w:color w:val="E36C0A"/>
                <w:szCs w:val="20"/>
              </w:rPr>
            </w:pPr>
            <w:r w:rsidRPr="00C73799">
              <w:rPr>
                <w:rFonts w:eastAsia="Times New Roman" w:cs="Arial"/>
                <w:b/>
                <w:bCs/>
                <w:color w:val="ED7D31" w:themeColor="accent2"/>
                <w:szCs w:val="20"/>
              </w:rPr>
              <w:t>High</w:t>
            </w:r>
          </w:p>
        </w:tc>
        <w:tc>
          <w:tcPr>
            <w:tcW w:w="1130" w:type="dxa"/>
            <w:vAlign w:val="center"/>
          </w:tcPr>
          <w:p w14:paraId="5236F6F0" w14:textId="77777777" w:rsidR="009A5FD0" w:rsidRPr="00C73799" w:rsidRDefault="009A5FD0" w:rsidP="00EB1DD2">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21AC3326" w14:textId="77777777" w:rsidR="009A5FD0" w:rsidRPr="00C73799" w:rsidRDefault="009A5FD0" w:rsidP="00EB1DD2">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567" w:type="dxa"/>
            <w:tcBorders>
              <w:top w:val="nil"/>
              <w:left w:val="single" w:sz="4" w:space="0" w:color="auto"/>
              <w:bottom w:val="nil"/>
              <w:right w:val="single" w:sz="4" w:space="0" w:color="auto"/>
            </w:tcBorders>
          </w:tcPr>
          <w:p w14:paraId="66330A1A" w14:textId="77777777" w:rsidR="009A5FD0" w:rsidRPr="00016922" w:rsidRDefault="009A5FD0" w:rsidP="00EB1DD2">
            <w:pPr>
              <w:spacing w:after="0" w:line="240" w:lineRule="auto"/>
              <w:jc w:val="center"/>
              <w:rPr>
                <w:rFonts w:ascii="Arial" w:eastAsia="Times New Roman" w:hAnsi="Arial" w:cs="Arial"/>
                <w:b/>
                <w:bCs/>
                <w:color w:val="FFFFFF" w:themeColor="background1"/>
                <w:sz w:val="20"/>
                <w:szCs w:val="20"/>
              </w:rPr>
            </w:pPr>
          </w:p>
        </w:tc>
        <w:tc>
          <w:tcPr>
            <w:tcW w:w="1130" w:type="dxa"/>
            <w:tcBorders>
              <w:left w:val="single" w:sz="4" w:space="0" w:color="auto"/>
              <w:bottom w:val="single" w:sz="4" w:space="0" w:color="auto"/>
            </w:tcBorders>
            <w:vAlign w:val="center"/>
          </w:tcPr>
          <w:p w14:paraId="4F17645B" w14:textId="77777777" w:rsidR="009A5FD0" w:rsidRPr="00EE0AB1" w:rsidRDefault="009A5FD0" w:rsidP="00EB1DD2">
            <w:pPr>
              <w:spacing w:after="0" w:line="240" w:lineRule="auto"/>
              <w:jc w:val="center"/>
              <w:rPr>
                <w:rFonts w:ascii="Arial" w:eastAsia="Times New Roman" w:hAnsi="Arial" w:cs="Arial"/>
                <w:b/>
                <w:bCs/>
                <w:color w:val="B00000"/>
                <w:sz w:val="20"/>
                <w:szCs w:val="20"/>
              </w:rPr>
            </w:pPr>
            <w:r w:rsidRPr="00143865">
              <w:rPr>
                <w:rFonts w:cs="Arial"/>
                <w:b/>
                <w:bCs/>
                <w:color w:val="FF0000"/>
              </w:rPr>
              <w:t>Very high</w:t>
            </w:r>
          </w:p>
        </w:tc>
        <w:tc>
          <w:tcPr>
            <w:tcW w:w="4753" w:type="dxa"/>
            <w:tcBorders>
              <w:bottom w:val="single" w:sz="4" w:space="0" w:color="auto"/>
            </w:tcBorders>
            <w:vAlign w:val="center"/>
          </w:tcPr>
          <w:p w14:paraId="4F71D9E3" w14:textId="77777777" w:rsidR="009A5FD0" w:rsidRPr="00EE0AB1" w:rsidRDefault="009A5FD0" w:rsidP="00EB1DD2">
            <w:pPr>
              <w:spacing w:after="0" w:line="240" w:lineRule="auto"/>
              <w:jc w:val="center"/>
              <w:rPr>
                <w:rFonts w:ascii="Arial" w:eastAsia="Times New Roman" w:hAnsi="Arial" w:cs="Arial"/>
                <w:b/>
                <w:bCs/>
                <w:color w:val="B00000"/>
                <w:sz w:val="20"/>
                <w:szCs w:val="20"/>
              </w:rPr>
            </w:pPr>
            <w:r w:rsidRPr="00143865">
              <w:rPr>
                <w:rFonts w:cs="Arial"/>
              </w:rPr>
              <w:t>Risk intolerable - activity must cease until the risk has been reduced</w:t>
            </w:r>
          </w:p>
        </w:tc>
      </w:tr>
      <w:tr w:rsidR="009A5FD0" w:rsidRPr="002A1B7D" w14:paraId="0B97EEE2" w14:textId="77777777" w:rsidTr="002076D9">
        <w:trPr>
          <w:trHeight w:val="575"/>
        </w:trPr>
        <w:tc>
          <w:tcPr>
            <w:tcW w:w="1747" w:type="dxa"/>
            <w:shd w:val="clear" w:color="auto" w:fill="D9D9D9"/>
            <w:vAlign w:val="center"/>
          </w:tcPr>
          <w:p w14:paraId="48070257" w14:textId="77777777" w:rsidR="009A5FD0" w:rsidRPr="00C73799" w:rsidRDefault="009A5FD0" w:rsidP="00EB1DD2">
            <w:pPr>
              <w:spacing w:after="0" w:line="240" w:lineRule="auto"/>
              <w:jc w:val="center"/>
              <w:rPr>
                <w:rFonts w:eastAsia="Times New Roman" w:cs="Arial"/>
                <w:szCs w:val="20"/>
              </w:rPr>
            </w:pPr>
            <w:r w:rsidRPr="00C73799">
              <w:rPr>
                <w:rFonts w:eastAsia="Times New Roman" w:cs="Arial"/>
                <w:bCs/>
                <w:szCs w:val="20"/>
              </w:rPr>
              <w:t>Extremely likely</w:t>
            </w:r>
          </w:p>
        </w:tc>
        <w:tc>
          <w:tcPr>
            <w:tcW w:w="1231" w:type="dxa"/>
            <w:vAlign w:val="center"/>
          </w:tcPr>
          <w:p w14:paraId="4FF1986C" w14:textId="77777777" w:rsidR="009A5FD0" w:rsidRPr="00C73799" w:rsidRDefault="009A5FD0" w:rsidP="00EB1DD2">
            <w:pPr>
              <w:spacing w:after="0" w:line="240" w:lineRule="auto"/>
              <w:jc w:val="center"/>
              <w:rPr>
                <w:rFonts w:eastAsia="Times New Roman" w:cs="Arial"/>
                <w:b/>
                <w:bCs/>
                <w:color w:val="FFC000"/>
                <w:szCs w:val="20"/>
              </w:rPr>
            </w:pPr>
            <w:r w:rsidRPr="00C73799">
              <w:rPr>
                <w:rFonts w:eastAsia="Times New Roman" w:cs="Arial"/>
                <w:b/>
                <w:bCs/>
                <w:color w:val="FFC000"/>
                <w:szCs w:val="20"/>
              </w:rPr>
              <w:t>Moderate</w:t>
            </w:r>
          </w:p>
        </w:tc>
        <w:tc>
          <w:tcPr>
            <w:tcW w:w="1130" w:type="dxa"/>
            <w:vAlign w:val="center"/>
          </w:tcPr>
          <w:p w14:paraId="027158C1" w14:textId="77777777" w:rsidR="009A5FD0" w:rsidRPr="00C73799" w:rsidRDefault="009A5FD0" w:rsidP="00EB1DD2">
            <w:pPr>
              <w:spacing w:after="0" w:line="240" w:lineRule="auto"/>
              <w:jc w:val="center"/>
              <w:rPr>
                <w:rFonts w:eastAsia="Times New Roman" w:cs="Arial"/>
                <w:b/>
                <w:bCs/>
                <w:color w:val="F68B32"/>
                <w:szCs w:val="20"/>
              </w:rPr>
            </w:pPr>
            <w:r w:rsidRPr="00C73799">
              <w:rPr>
                <w:rFonts w:eastAsia="Times New Roman" w:cs="Arial"/>
                <w:b/>
                <w:bCs/>
                <w:color w:val="ED7D31" w:themeColor="accent2"/>
                <w:szCs w:val="20"/>
              </w:rPr>
              <w:t>High</w:t>
            </w:r>
          </w:p>
        </w:tc>
        <w:tc>
          <w:tcPr>
            <w:tcW w:w="1130" w:type="dxa"/>
            <w:vAlign w:val="center"/>
          </w:tcPr>
          <w:p w14:paraId="51669EB5" w14:textId="77777777" w:rsidR="009A5FD0" w:rsidRPr="00C73799" w:rsidRDefault="009A5FD0" w:rsidP="00EB1DD2">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vAlign w:val="center"/>
          </w:tcPr>
          <w:p w14:paraId="68E3613E" w14:textId="77777777" w:rsidR="009A5FD0" w:rsidRPr="00C73799" w:rsidRDefault="009A5FD0" w:rsidP="00EB1DD2">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1130" w:type="dxa"/>
            <w:tcBorders>
              <w:right w:val="single" w:sz="4" w:space="0" w:color="auto"/>
            </w:tcBorders>
            <w:vAlign w:val="center"/>
          </w:tcPr>
          <w:p w14:paraId="7616700C" w14:textId="77777777" w:rsidR="009A5FD0" w:rsidRPr="00C73799" w:rsidRDefault="009A5FD0" w:rsidP="00EB1DD2">
            <w:pPr>
              <w:spacing w:after="0" w:line="240" w:lineRule="auto"/>
              <w:jc w:val="center"/>
              <w:rPr>
                <w:rFonts w:eastAsia="Times New Roman" w:cs="Arial"/>
                <w:b/>
                <w:bCs/>
                <w:color w:val="B00000"/>
                <w:szCs w:val="20"/>
              </w:rPr>
            </w:pPr>
            <w:r w:rsidRPr="00C73799">
              <w:rPr>
                <w:rFonts w:eastAsia="Times New Roman" w:cs="Arial"/>
                <w:b/>
                <w:bCs/>
                <w:color w:val="B00000"/>
                <w:szCs w:val="20"/>
              </w:rPr>
              <w:t>Very high</w:t>
            </w:r>
          </w:p>
        </w:tc>
        <w:tc>
          <w:tcPr>
            <w:tcW w:w="567" w:type="dxa"/>
            <w:tcBorders>
              <w:top w:val="nil"/>
              <w:left w:val="single" w:sz="4" w:space="0" w:color="auto"/>
              <w:bottom w:val="nil"/>
              <w:right w:val="nil"/>
            </w:tcBorders>
          </w:tcPr>
          <w:p w14:paraId="55D5651C" w14:textId="77777777" w:rsidR="009A5FD0" w:rsidRPr="00016922" w:rsidRDefault="009A5FD0" w:rsidP="00EB1DD2">
            <w:pPr>
              <w:spacing w:after="0" w:line="240" w:lineRule="auto"/>
              <w:jc w:val="center"/>
              <w:rPr>
                <w:rFonts w:ascii="Arial" w:eastAsia="Times New Roman" w:hAnsi="Arial" w:cs="Arial"/>
                <w:b/>
                <w:bCs/>
                <w:color w:val="FFFFFF" w:themeColor="background1"/>
                <w:sz w:val="20"/>
                <w:szCs w:val="20"/>
              </w:rPr>
            </w:pPr>
          </w:p>
        </w:tc>
        <w:tc>
          <w:tcPr>
            <w:tcW w:w="1130" w:type="dxa"/>
            <w:tcBorders>
              <w:top w:val="single" w:sz="4" w:space="0" w:color="auto"/>
              <w:left w:val="nil"/>
              <w:bottom w:val="nil"/>
              <w:right w:val="nil"/>
            </w:tcBorders>
          </w:tcPr>
          <w:p w14:paraId="7694BA9C" w14:textId="77777777" w:rsidR="009A5FD0" w:rsidRPr="00EE0AB1" w:rsidRDefault="009A5FD0" w:rsidP="00EB1DD2">
            <w:pPr>
              <w:spacing w:after="0" w:line="240" w:lineRule="auto"/>
              <w:jc w:val="center"/>
              <w:rPr>
                <w:rFonts w:ascii="Arial" w:eastAsia="Times New Roman" w:hAnsi="Arial" w:cs="Arial"/>
                <w:b/>
                <w:bCs/>
                <w:color w:val="B00000"/>
                <w:sz w:val="20"/>
                <w:szCs w:val="20"/>
              </w:rPr>
            </w:pPr>
          </w:p>
        </w:tc>
        <w:tc>
          <w:tcPr>
            <w:tcW w:w="4753" w:type="dxa"/>
            <w:tcBorders>
              <w:top w:val="single" w:sz="4" w:space="0" w:color="auto"/>
              <w:left w:val="nil"/>
              <w:bottom w:val="nil"/>
              <w:right w:val="nil"/>
            </w:tcBorders>
          </w:tcPr>
          <w:p w14:paraId="42C7F1E6" w14:textId="77777777" w:rsidR="009A5FD0" w:rsidRPr="00EE0AB1" w:rsidRDefault="009A5FD0" w:rsidP="00EB1DD2">
            <w:pPr>
              <w:spacing w:after="0" w:line="240" w:lineRule="auto"/>
              <w:jc w:val="center"/>
              <w:rPr>
                <w:rFonts w:ascii="Arial" w:eastAsia="Times New Roman" w:hAnsi="Arial" w:cs="Arial"/>
                <w:b/>
                <w:bCs/>
                <w:color w:val="B00000"/>
                <w:sz w:val="20"/>
                <w:szCs w:val="20"/>
              </w:rPr>
            </w:pPr>
          </w:p>
        </w:tc>
      </w:tr>
    </w:tbl>
    <w:p w14:paraId="3A20BB1F" w14:textId="1AA177E8" w:rsidR="00DF6251" w:rsidRPr="00DF6251" w:rsidRDefault="009A5FD0" w:rsidP="002076D9">
      <w:pPr>
        <w:rPr>
          <w:rFonts w:ascii="Arial" w:hAnsi="Arial" w:cs="Arial"/>
        </w:rPr>
      </w:pPr>
      <w:r w:rsidRPr="00307801">
        <w:t>See ‘</w:t>
      </w:r>
      <w:hyperlink r:id="rId44" w:history="1">
        <w:r w:rsidRPr="0042711D">
          <w:rPr>
            <w:rStyle w:val="Hyperlink"/>
          </w:rPr>
          <w:t>Matrix for risk evaluation</w:t>
        </w:r>
      </w:hyperlink>
      <w:r w:rsidRPr="00307801">
        <w:t>’ for further guidance.</w:t>
      </w:r>
    </w:p>
    <w:sectPr w:rsidR="00DF6251" w:rsidRPr="00DF6251" w:rsidSect="00C04697">
      <w:headerReference w:type="default" r:id="rId45"/>
      <w:footerReference w:type="default" r:id="rId46"/>
      <w:headerReference w:type="first" r:id="rId47"/>
      <w:footerReference w:type="first" r:id="rId48"/>
      <w:pgSz w:w="16838" w:h="11906" w:orient="landscape"/>
      <w:pgMar w:top="1440" w:right="1440" w:bottom="1440" w:left="1440" w:header="0"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1A37A2" w14:textId="77777777" w:rsidR="00BC7E1E" w:rsidRDefault="00BC7E1E" w:rsidP="00B25957">
      <w:pPr>
        <w:spacing w:after="0" w:line="240" w:lineRule="auto"/>
      </w:pPr>
      <w:r>
        <w:separator/>
      </w:r>
    </w:p>
  </w:endnote>
  <w:endnote w:type="continuationSeparator" w:id="0">
    <w:p w14:paraId="665AA98F" w14:textId="77777777" w:rsidR="00BC7E1E" w:rsidRDefault="00BC7E1E" w:rsidP="00B25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09776109"/>
      <w:docPartObj>
        <w:docPartGallery w:val="Page Numbers (Bottom of Page)"/>
        <w:docPartUnique/>
      </w:docPartObj>
    </w:sdtPr>
    <w:sdtContent>
      <w:sdt>
        <w:sdtPr>
          <w:id w:val="-1769616900"/>
          <w:docPartObj>
            <w:docPartGallery w:val="Page Numbers (Top of Page)"/>
            <w:docPartUnique/>
          </w:docPartObj>
        </w:sdtPr>
        <w:sdtContent>
          <w:p w14:paraId="3AA25C26" w14:textId="3AB12038" w:rsidR="002076D9" w:rsidRDefault="002076D9">
            <w:pPr>
              <w:pStyle w:val="Footer"/>
              <w:jc w:val="right"/>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65FC330B" w14:textId="77777777" w:rsidR="00DA1BF7" w:rsidRDefault="00DA1BF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36CA38" w14:textId="4E71293C" w:rsidR="00C302AD" w:rsidRDefault="00C302AD" w:rsidP="00C302AD">
    <w:pPr>
      <w:pStyle w:val="Footer"/>
      <w:pBdr>
        <w:top w:val="single" w:sz="4" w:space="1" w:color="auto"/>
      </w:pBdr>
      <w:rPr>
        <w:sz w:val="20"/>
      </w:rPr>
    </w:pPr>
    <w:r>
      <w:rPr>
        <w:sz w:val="20"/>
      </w:rPr>
      <w:t xml:space="preserve">Generic Risk Assessment – Use of Oculus Meeting Rooms and Foyer – Version </w:t>
    </w:r>
    <w:r w:rsidR="00552C31">
      <w:rPr>
        <w:sz w:val="20"/>
      </w:rPr>
      <w:t>1.1</w:t>
    </w:r>
  </w:p>
  <w:p w14:paraId="2195E9CB" w14:textId="77777777" w:rsidR="00C302AD" w:rsidRDefault="00C302A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035C66A" w14:textId="77777777" w:rsidR="00BC7E1E" w:rsidRDefault="00BC7E1E" w:rsidP="00B25957">
      <w:pPr>
        <w:spacing w:after="0" w:line="240" w:lineRule="auto"/>
      </w:pPr>
      <w:r>
        <w:separator/>
      </w:r>
    </w:p>
  </w:footnote>
  <w:footnote w:type="continuationSeparator" w:id="0">
    <w:p w14:paraId="6A8C270B" w14:textId="77777777" w:rsidR="00BC7E1E" w:rsidRDefault="00BC7E1E" w:rsidP="00B2595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AC08C0" w14:textId="05BB8139" w:rsidR="00B25957" w:rsidRDefault="00B25957" w:rsidP="002076D9">
    <w:pPr>
      <w:pStyle w:val="Header"/>
    </w:pPr>
  </w:p>
  <w:p w14:paraId="4407C7AE" w14:textId="77777777" w:rsidR="002076D9" w:rsidRPr="003D0144" w:rsidRDefault="002076D9" w:rsidP="002076D9">
    <w:pPr>
      <w:rPr>
        <w:rFonts w:ascii="Arial" w:hAnsi="Arial" w:cs="Arial"/>
        <w:b/>
        <w:color w:val="7030A0"/>
        <w:sz w:val="28"/>
        <w:szCs w:val="24"/>
      </w:rPr>
    </w:pPr>
    <w:r>
      <w:rPr>
        <w:b/>
        <w:color w:val="7030A0"/>
        <w:sz w:val="24"/>
      </w:rPr>
      <w:t>University of Warwick R</w:t>
    </w:r>
    <w:r w:rsidRPr="003D0144">
      <w:rPr>
        <w:b/>
        <w:color w:val="7030A0"/>
        <w:sz w:val="24"/>
      </w:rPr>
      <w:t xml:space="preserve">isk Assessment Form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E75B0A" w14:textId="77777777" w:rsidR="005C092B" w:rsidRDefault="005C092B" w:rsidP="005C092B">
    <w:pPr>
      <w:pStyle w:val="Header"/>
      <w:ind w:left="-1418"/>
    </w:pPr>
    <w:r>
      <w:rPr>
        <w:noProof/>
        <w:lang w:eastAsia="en-GB"/>
      </w:rPr>
      <w:drawing>
        <wp:inline distT="0" distB="0" distL="0" distR="0" wp14:anchorId="5705B7A0" wp14:editId="11625CC1">
          <wp:extent cx="10690860" cy="1352550"/>
          <wp:effectExtent l="0" t="0" r="0" b="0"/>
          <wp:docPr id="1" name="Picture 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
                    <a:extLst>
                      <a:ext uri="{28A0092B-C50C-407E-A947-70E740481C1C}">
                        <a14:useLocalDpi xmlns:a14="http://schemas.microsoft.com/office/drawing/2010/main" val="0"/>
                      </a:ext>
                    </a:extLst>
                  </a:blip>
                  <a:stretch>
                    <a:fillRect/>
                  </a:stretch>
                </pic:blipFill>
                <pic:spPr>
                  <a:xfrm>
                    <a:off x="0" y="0"/>
                    <a:ext cx="10825636" cy="136960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22E73"/>
    <w:multiLevelType w:val="hybridMultilevel"/>
    <w:tmpl w:val="3AF4EC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42A1"/>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1936E4"/>
    <w:multiLevelType w:val="hybridMultilevel"/>
    <w:tmpl w:val="241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BD60E14"/>
    <w:multiLevelType w:val="hybridMultilevel"/>
    <w:tmpl w:val="ECD06E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CA83BF0"/>
    <w:multiLevelType w:val="hybridMultilevel"/>
    <w:tmpl w:val="30F6D8C4"/>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5" w15:restartNumberingAfterBreak="0">
    <w:nsid w:val="3D3840EA"/>
    <w:multiLevelType w:val="hybridMultilevel"/>
    <w:tmpl w:val="2952AECE"/>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EB97F0E"/>
    <w:multiLevelType w:val="hybridMultilevel"/>
    <w:tmpl w:val="149E35AA"/>
    <w:lvl w:ilvl="0" w:tplc="08090001">
      <w:start w:val="1"/>
      <w:numFmt w:val="bullet"/>
      <w:lvlText w:val=""/>
      <w:lvlJc w:val="left"/>
      <w:pPr>
        <w:ind w:left="1875" w:hanging="360"/>
      </w:pPr>
      <w:rPr>
        <w:rFonts w:ascii="Symbol" w:hAnsi="Symbol" w:hint="default"/>
      </w:rPr>
    </w:lvl>
    <w:lvl w:ilvl="1" w:tplc="08090003">
      <w:start w:val="1"/>
      <w:numFmt w:val="bullet"/>
      <w:lvlText w:val="o"/>
      <w:lvlJc w:val="left"/>
      <w:pPr>
        <w:ind w:left="2595" w:hanging="360"/>
      </w:pPr>
      <w:rPr>
        <w:rFonts w:ascii="Courier New" w:hAnsi="Courier New" w:cs="Courier New" w:hint="default"/>
      </w:rPr>
    </w:lvl>
    <w:lvl w:ilvl="2" w:tplc="08090005" w:tentative="1">
      <w:start w:val="1"/>
      <w:numFmt w:val="bullet"/>
      <w:lvlText w:val=""/>
      <w:lvlJc w:val="left"/>
      <w:pPr>
        <w:ind w:left="3315" w:hanging="360"/>
      </w:pPr>
      <w:rPr>
        <w:rFonts w:ascii="Wingdings" w:hAnsi="Wingdings" w:hint="default"/>
      </w:rPr>
    </w:lvl>
    <w:lvl w:ilvl="3" w:tplc="08090001" w:tentative="1">
      <w:start w:val="1"/>
      <w:numFmt w:val="bullet"/>
      <w:lvlText w:val=""/>
      <w:lvlJc w:val="left"/>
      <w:pPr>
        <w:ind w:left="4035" w:hanging="360"/>
      </w:pPr>
      <w:rPr>
        <w:rFonts w:ascii="Symbol" w:hAnsi="Symbol" w:hint="default"/>
      </w:rPr>
    </w:lvl>
    <w:lvl w:ilvl="4" w:tplc="08090003" w:tentative="1">
      <w:start w:val="1"/>
      <w:numFmt w:val="bullet"/>
      <w:lvlText w:val="o"/>
      <w:lvlJc w:val="left"/>
      <w:pPr>
        <w:ind w:left="4755" w:hanging="360"/>
      </w:pPr>
      <w:rPr>
        <w:rFonts w:ascii="Courier New" w:hAnsi="Courier New" w:cs="Courier New" w:hint="default"/>
      </w:rPr>
    </w:lvl>
    <w:lvl w:ilvl="5" w:tplc="08090005" w:tentative="1">
      <w:start w:val="1"/>
      <w:numFmt w:val="bullet"/>
      <w:lvlText w:val=""/>
      <w:lvlJc w:val="left"/>
      <w:pPr>
        <w:ind w:left="5475" w:hanging="360"/>
      </w:pPr>
      <w:rPr>
        <w:rFonts w:ascii="Wingdings" w:hAnsi="Wingdings" w:hint="default"/>
      </w:rPr>
    </w:lvl>
    <w:lvl w:ilvl="6" w:tplc="08090001" w:tentative="1">
      <w:start w:val="1"/>
      <w:numFmt w:val="bullet"/>
      <w:lvlText w:val=""/>
      <w:lvlJc w:val="left"/>
      <w:pPr>
        <w:ind w:left="6195" w:hanging="360"/>
      </w:pPr>
      <w:rPr>
        <w:rFonts w:ascii="Symbol" w:hAnsi="Symbol" w:hint="default"/>
      </w:rPr>
    </w:lvl>
    <w:lvl w:ilvl="7" w:tplc="08090003" w:tentative="1">
      <w:start w:val="1"/>
      <w:numFmt w:val="bullet"/>
      <w:lvlText w:val="o"/>
      <w:lvlJc w:val="left"/>
      <w:pPr>
        <w:ind w:left="6915" w:hanging="360"/>
      </w:pPr>
      <w:rPr>
        <w:rFonts w:ascii="Courier New" w:hAnsi="Courier New" w:cs="Courier New" w:hint="default"/>
      </w:rPr>
    </w:lvl>
    <w:lvl w:ilvl="8" w:tplc="08090005" w:tentative="1">
      <w:start w:val="1"/>
      <w:numFmt w:val="bullet"/>
      <w:lvlText w:val=""/>
      <w:lvlJc w:val="left"/>
      <w:pPr>
        <w:ind w:left="7635" w:hanging="360"/>
      </w:pPr>
      <w:rPr>
        <w:rFonts w:ascii="Wingdings" w:hAnsi="Wingdings" w:hint="default"/>
      </w:rPr>
    </w:lvl>
  </w:abstractNum>
  <w:abstractNum w:abstractNumId="7" w15:restartNumberingAfterBreak="0">
    <w:nsid w:val="3EC134F4"/>
    <w:multiLevelType w:val="multilevel"/>
    <w:tmpl w:val="FB2C5E5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FAE4295"/>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085617E"/>
    <w:multiLevelType w:val="hybridMultilevel"/>
    <w:tmpl w:val="ED768DD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4352575D"/>
    <w:multiLevelType w:val="hybridMultilevel"/>
    <w:tmpl w:val="C7AA3A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8D84711"/>
    <w:multiLevelType w:val="multilevel"/>
    <w:tmpl w:val="3FDAEDB4"/>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C714555"/>
    <w:multiLevelType w:val="hybridMultilevel"/>
    <w:tmpl w:val="17B833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FD439F8"/>
    <w:multiLevelType w:val="multilevel"/>
    <w:tmpl w:val="EB164E6A"/>
    <w:lvl w:ilvl="0">
      <w:start w:val="1"/>
      <w:numFmt w:val="decimal"/>
      <w:pStyle w:val="Heading1"/>
      <w:lvlText w:val="%1."/>
      <w:lvlJc w:val="left"/>
      <w:pPr>
        <w:ind w:left="720" w:hanging="360"/>
      </w:pPr>
      <w:rPr>
        <w:b/>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54446C90"/>
    <w:multiLevelType w:val="hybridMultilevel"/>
    <w:tmpl w:val="47CE351C"/>
    <w:lvl w:ilvl="0" w:tplc="08090015">
      <w:start w:val="1"/>
      <w:numFmt w:val="upp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58160594"/>
    <w:multiLevelType w:val="hybridMultilevel"/>
    <w:tmpl w:val="6B4235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8E042AD"/>
    <w:multiLevelType w:val="hybridMultilevel"/>
    <w:tmpl w:val="5016F4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F3D793F"/>
    <w:multiLevelType w:val="hybridMultilevel"/>
    <w:tmpl w:val="4AFAB8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621C1954"/>
    <w:multiLevelType w:val="hybridMultilevel"/>
    <w:tmpl w:val="6F94FB8E"/>
    <w:lvl w:ilvl="0" w:tplc="0809000F">
      <w:start w:val="1"/>
      <w:numFmt w:val="decimal"/>
      <w:lvlText w:val="%1."/>
      <w:lvlJc w:val="left"/>
      <w:pPr>
        <w:ind w:left="1571" w:hanging="360"/>
      </w:pPr>
    </w:lvl>
    <w:lvl w:ilvl="1" w:tplc="08090019">
      <w:start w:val="1"/>
      <w:numFmt w:val="lowerLetter"/>
      <w:lvlText w:val="%2."/>
      <w:lvlJc w:val="left"/>
      <w:pPr>
        <w:ind w:left="2291" w:hanging="360"/>
      </w:pPr>
    </w:lvl>
    <w:lvl w:ilvl="2" w:tplc="0809001B">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9" w15:restartNumberingAfterBreak="0">
    <w:nsid w:val="627B4E51"/>
    <w:multiLevelType w:val="hybridMultilevel"/>
    <w:tmpl w:val="095A33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886063B"/>
    <w:multiLevelType w:val="hybridMultilevel"/>
    <w:tmpl w:val="130C0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D904AAE"/>
    <w:multiLevelType w:val="hybridMultilevel"/>
    <w:tmpl w:val="071E8D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14"/>
  </w:num>
  <w:num w:numId="4">
    <w:abstractNumId w:val="19"/>
  </w:num>
  <w:num w:numId="5">
    <w:abstractNumId w:val="20"/>
  </w:num>
  <w:num w:numId="6">
    <w:abstractNumId w:val="21"/>
  </w:num>
  <w:num w:numId="7">
    <w:abstractNumId w:val="5"/>
  </w:num>
  <w:num w:numId="8">
    <w:abstractNumId w:val="8"/>
  </w:num>
  <w:num w:numId="9">
    <w:abstractNumId w:val="9"/>
  </w:num>
  <w:num w:numId="10">
    <w:abstractNumId w:val="16"/>
  </w:num>
  <w:num w:numId="11">
    <w:abstractNumId w:val="0"/>
  </w:num>
  <w:num w:numId="12">
    <w:abstractNumId w:val="2"/>
  </w:num>
  <w:num w:numId="13">
    <w:abstractNumId w:val="15"/>
  </w:num>
  <w:num w:numId="14">
    <w:abstractNumId w:val="10"/>
  </w:num>
  <w:num w:numId="15">
    <w:abstractNumId w:val="1"/>
  </w:num>
  <w:num w:numId="16">
    <w:abstractNumId w:val="18"/>
  </w:num>
  <w:num w:numId="17">
    <w:abstractNumId w:val="3"/>
  </w:num>
  <w:num w:numId="18">
    <w:abstractNumId w:val="6"/>
  </w:num>
  <w:num w:numId="19">
    <w:abstractNumId w:val="4"/>
  </w:num>
  <w:num w:numId="20">
    <w:abstractNumId w:val="12"/>
  </w:num>
  <w:num w:numId="21">
    <w:abstractNumId w:val="13"/>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81"/>
  <w:drawingGridVerticalSpacing w:val="181"/>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04697"/>
    <w:rsid w:val="000205B1"/>
    <w:rsid w:val="00032FF1"/>
    <w:rsid w:val="000400E8"/>
    <w:rsid w:val="00046832"/>
    <w:rsid w:val="000B471B"/>
    <w:rsid w:val="000C238F"/>
    <w:rsid w:val="000C58E2"/>
    <w:rsid w:val="000E0EC6"/>
    <w:rsid w:val="00102B58"/>
    <w:rsid w:val="00105AE2"/>
    <w:rsid w:val="001373EF"/>
    <w:rsid w:val="00143DEE"/>
    <w:rsid w:val="001454A9"/>
    <w:rsid w:val="00154A28"/>
    <w:rsid w:val="001552F8"/>
    <w:rsid w:val="001558AD"/>
    <w:rsid w:val="00173345"/>
    <w:rsid w:val="00175E67"/>
    <w:rsid w:val="00176244"/>
    <w:rsid w:val="001837FA"/>
    <w:rsid w:val="001D092C"/>
    <w:rsid w:val="001F39E0"/>
    <w:rsid w:val="001F6716"/>
    <w:rsid w:val="002005B3"/>
    <w:rsid w:val="002011BC"/>
    <w:rsid w:val="0020667B"/>
    <w:rsid w:val="002076D9"/>
    <w:rsid w:val="00217E31"/>
    <w:rsid w:val="0022332A"/>
    <w:rsid w:val="00237300"/>
    <w:rsid w:val="00241747"/>
    <w:rsid w:val="00244F8E"/>
    <w:rsid w:val="0026296D"/>
    <w:rsid w:val="002639C2"/>
    <w:rsid w:val="00281282"/>
    <w:rsid w:val="00285279"/>
    <w:rsid w:val="00286CB2"/>
    <w:rsid w:val="002A0699"/>
    <w:rsid w:val="002A3A73"/>
    <w:rsid w:val="002A563F"/>
    <w:rsid w:val="002C08B5"/>
    <w:rsid w:val="002D2552"/>
    <w:rsid w:val="002D3CCA"/>
    <w:rsid w:val="002F3CA4"/>
    <w:rsid w:val="002F4C4C"/>
    <w:rsid w:val="00301B8B"/>
    <w:rsid w:val="003045CA"/>
    <w:rsid w:val="003563D0"/>
    <w:rsid w:val="00363A4C"/>
    <w:rsid w:val="00376251"/>
    <w:rsid w:val="00381F82"/>
    <w:rsid w:val="00384BE9"/>
    <w:rsid w:val="00392D45"/>
    <w:rsid w:val="00397D4C"/>
    <w:rsid w:val="003A21D8"/>
    <w:rsid w:val="003A5861"/>
    <w:rsid w:val="003B5A3F"/>
    <w:rsid w:val="003C0389"/>
    <w:rsid w:val="003C09D6"/>
    <w:rsid w:val="003D2BC6"/>
    <w:rsid w:val="003D4407"/>
    <w:rsid w:val="003D6F3F"/>
    <w:rsid w:val="003E0F56"/>
    <w:rsid w:val="00400BFC"/>
    <w:rsid w:val="00417E3B"/>
    <w:rsid w:val="00433075"/>
    <w:rsid w:val="004413F4"/>
    <w:rsid w:val="004502D5"/>
    <w:rsid w:val="00465AD2"/>
    <w:rsid w:val="004719B1"/>
    <w:rsid w:val="00482907"/>
    <w:rsid w:val="004A522F"/>
    <w:rsid w:val="004B1F24"/>
    <w:rsid w:val="004C7A5E"/>
    <w:rsid w:val="004D1316"/>
    <w:rsid w:val="004D4B2F"/>
    <w:rsid w:val="004E3B9A"/>
    <w:rsid w:val="004E5238"/>
    <w:rsid w:val="00505409"/>
    <w:rsid w:val="00512ECC"/>
    <w:rsid w:val="00516465"/>
    <w:rsid w:val="00517F13"/>
    <w:rsid w:val="00520766"/>
    <w:rsid w:val="00532C19"/>
    <w:rsid w:val="00534574"/>
    <w:rsid w:val="00552C31"/>
    <w:rsid w:val="005705ED"/>
    <w:rsid w:val="005716A1"/>
    <w:rsid w:val="005969F2"/>
    <w:rsid w:val="005A7FD0"/>
    <w:rsid w:val="005B0775"/>
    <w:rsid w:val="005C092B"/>
    <w:rsid w:val="005C274B"/>
    <w:rsid w:val="005E40E4"/>
    <w:rsid w:val="00604537"/>
    <w:rsid w:val="006118FC"/>
    <w:rsid w:val="006902E1"/>
    <w:rsid w:val="006958B5"/>
    <w:rsid w:val="006B197A"/>
    <w:rsid w:val="00707ACD"/>
    <w:rsid w:val="00711377"/>
    <w:rsid w:val="007117D3"/>
    <w:rsid w:val="00716829"/>
    <w:rsid w:val="0073521E"/>
    <w:rsid w:val="007353F5"/>
    <w:rsid w:val="0075211E"/>
    <w:rsid w:val="00764E22"/>
    <w:rsid w:val="00774DF4"/>
    <w:rsid w:val="00777818"/>
    <w:rsid w:val="007813C1"/>
    <w:rsid w:val="0078724F"/>
    <w:rsid w:val="00791417"/>
    <w:rsid w:val="00796676"/>
    <w:rsid w:val="007A1E0F"/>
    <w:rsid w:val="007A2BD5"/>
    <w:rsid w:val="007B62C9"/>
    <w:rsid w:val="007C67C6"/>
    <w:rsid w:val="007E799A"/>
    <w:rsid w:val="007F24AD"/>
    <w:rsid w:val="007F3221"/>
    <w:rsid w:val="007F3729"/>
    <w:rsid w:val="007F61E9"/>
    <w:rsid w:val="007F75D8"/>
    <w:rsid w:val="00815905"/>
    <w:rsid w:val="008215B8"/>
    <w:rsid w:val="008431E8"/>
    <w:rsid w:val="00861C82"/>
    <w:rsid w:val="008632E4"/>
    <w:rsid w:val="008730DA"/>
    <w:rsid w:val="00874129"/>
    <w:rsid w:val="008828B4"/>
    <w:rsid w:val="008A2092"/>
    <w:rsid w:val="008C6A96"/>
    <w:rsid w:val="008D2348"/>
    <w:rsid w:val="008E2754"/>
    <w:rsid w:val="008E3399"/>
    <w:rsid w:val="008F3ADC"/>
    <w:rsid w:val="00910541"/>
    <w:rsid w:val="00915EE3"/>
    <w:rsid w:val="00944913"/>
    <w:rsid w:val="00944A9D"/>
    <w:rsid w:val="00947E14"/>
    <w:rsid w:val="0096617F"/>
    <w:rsid w:val="00981D55"/>
    <w:rsid w:val="00984F4F"/>
    <w:rsid w:val="009878E3"/>
    <w:rsid w:val="009903B5"/>
    <w:rsid w:val="009930C5"/>
    <w:rsid w:val="009A1130"/>
    <w:rsid w:val="009A5FD0"/>
    <w:rsid w:val="009A7816"/>
    <w:rsid w:val="009B6021"/>
    <w:rsid w:val="009B6AED"/>
    <w:rsid w:val="009C492E"/>
    <w:rsid w:val="009C6489"/>
    <w:rsid w:val="009E2528"/>
    <w:rsid w:val="009E2773"/>
    <w:rsid w:val="009F3F56"/>
    <w:rsid w:val="009F4543"/>
    <w:rsid w:val="00A07FBD"/>
    <w:rsid w:val="00A121B5"/>
    <w:rsid w:val="00A1496F"/>
    <w:rsid w:val="00A16B0D"/>
    <w:rsid w:val="00A31F03"/>
    <w:rsid w:val="00A60835"/>
    <w:rsid w:val="00A61C54"/>
    <w:rsid w:val="00A80C89"/>
    <w:rsid w:val="00A812F4"/>
    <w:rsid w:val="00A863EA"/>
    <w:rsid w:val="00A952A1"/>
    <w:rsid w:val="00A972D1"/>
    <w:rsid w:val="00AB5464"/>
    <w:rsid w:val="00AB68AA"/>
    <w:rsid w:val="00AD5E82"/>
    <w:rsid w:val="00AE69A5"/>
    <w:rsid w:val="00B15525"/>
    <w:rsid w:val="00B256B8"/>
    <w:rsid w:val="00B25957"/>
    <w:rsid w:val="00B44238"/>
    <w:rsid w:val="00B5419C"/>
    <w:rsid w:val="00B560A4"/>
    <w:rsid w:val="00B907F3"/>
    <w:rsid w:val="00B96851"/>
    <w:rsid w:val="00BC782C"/>
    <w:rsid w:val="00BC7E1E"/>
    <w:rsid w:val="00C04697"/>
    <w:rsid w:val="00C112D0"/>
    <w:rsid w:val="00C13FE4"/>
    <w:rsid w:val="00C151CD"/>
    <w:rsid w:val="00C26A86"/>
    <w:rsid w:val="00C302AD"/>
    <w:rsid w:val="00C334DD"/>
    <w:rsid w:val="00C36235"/>
    <w:rsid w:val="00C36526"/>
    <w:rsid w:val="00C457DE"/>
    <w:rsid w:val="00C50F38"/>
    <w:rsid w:val="00C525C1"/>
    <w:rsid w:val="00C77893"/>
    <w:rsid w:val="00C8335A"/>
    <w:rsid w:val="00C8778D"/>
    <w:rsid w:val="00C946E3"/>
    <w:rsid w:val="00CA3E4B"/>
    <w:rsid w:val="00CB3412"/>
    <w:rsid w:val="00CB7786"/>
    <w:rsid w:val="00CC13BC"/>
    <w:rsid w:val="00CD7184"/>
    <w:rsid w:val="00CF0F9F"/>
    <w:rsid w:val="00CF35DD"/>
    <w:rsid w:val="00CF63C5"/>
    <w:rsid w:val="00D17726"/>
    <w:rsid w:val="00D17962"/>
    <w:rsid w:val="00D3529D"/>
    <w:rsid w:val="00D52028"/>
    <w:rsid w:val="00D7277D"/>
    <w:rsid w:val="00D77010"/>
    <w:rsid w:val="00D921FE"/>
    <w:rsid w:val="00DA02B2"/>
    <w:rsid w:val="00DA1BF7"/>
    <w:rsid w:val="00DB431F"/>
    <w:rsid w:val="00DC107C"/>
    <w:rsid w:val="00DD0263"/>
    <w:rsid w:val="00DD2698"/>
    <w:rsid w:val="00DE185A"/>
    <w:rsid w:val="00DE5EB4"/>
    <w:rsid w:val="00DF6251"/>
    <w:rsid w:val="00DF7243"/>
    <w:rsid w:val="00E04114"/>
    <w:rsid w:val="00E1162D"/>
    <w:rsid w:val="00E1459A"/>
    <w:rsid w:val="00E42A24"/>
    <w:rsid w:val="00E50859"/>
    <w:rsid w:val="00E644A5"/>
    <w:rsid w:val="00E76A0D"/>
    <w:rsid w:val="00EA499A"/>
    <w:rsid w:val="00EB1843"/>
    <w:rsid w:val="00ED34F3"/>
    <w:rsid w:val="00F006B9"/>
    <w:rsid w:val="00F02CE7"/>
    <w:rsid w:val="00F03F41"/>
    <w:rsid w:val="00F3485E"/>
    <w:rsid w:val="00F425D5"/>
    <w:rsid w:val="00F4360F"/>
    <w:rsid w:val="00F5727B"/>
    <w:rsid w:val="00F60856"/>
    <w:rsid w:val="00F74F1B"/>
    <w:rsid w:val="00F86E99"/>
    <w:rsid w:val="00F92759"/>
    <w:rsid w:val="00FB3F6A"/>
    <w:rsid w:val="00FC395E"/>
    <w:rsid w:val="00FC6541"/>
    <w:rsid w:val="00FC6B94"/>
    <w:rsid w:val="00FE5D37"/>
    <w:rsid w:val="00FF1E8C"/>
    <w:rsid w:val="00FF35F6"/>
    <w:rsid w:val="00FF48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03603B1"/>
  <w15:docId w15:val="{5227937C-EBAE-40C4-9686-1A7DE0B8CB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5D37"/>
  </w:style>
  <w:style w:type="paragraph" w:styleId="Heading1">
    <w:name w:val="heading 1"/>
    <w:basedOn w:val="Normal"/>
    <w:next w:val="Normal"/>
    <w:link w:val="Heading1Char"/>
    <w:uiPriority w:val="9"/>
    <w:qFormat/>
    <w:rsid w:val="009A1130"/>
    <w:pPr>
      <w:keepNext/>
      <w:keepLines/>
      <w:numPr>
        <w:numId w:val="21"/>
      </w:numPr>
      <w:spacing w:before="240" w:after="0"/>
      <w:outlineLvl w:val="0"/>
    </w:pPr>
    <w:rPr>
      <w:rFonts w:ascii="Arial" w:eastAsiaTheme="majorEastAsia" w:hAnsi="Arial" w:cstheme="majorBidi"/>
      <w:b/>
      <w:sz w:val="28"/>
      <w:szCs w:val="32"/>
    </w:rPr>
  </w:style>
  <w:style w:type="paragraph" w:styleId="Heading5">
    <w:name w:val="heading 5"/>
    <w:basedOn w:val="Normal"/>
    <w:next w:val="Normal"/>
    <w:link w:val="Heading5Char"/>
    <w:qFormat/>
    <w:rsid w:val="00C04697"/>
    <w:pPr>
      <w:keepNext/>
      <w:spacing w:after="0" w:line="240" w:lineRule="auto"/>
      <w:outlineLvl w:val="4"/>
    </w:pPr>
    <w:rPr>
      <w:rFonts w:ascii="Times New Roman" w:eastAsia="Times New Roman" w:hAnsi="Times New Roman" w:cs="Times New Roman"/>
      <w:b/>
      <w:bCs/>
      <w:sz w:val="28"/>
      <w:szCs w:val="28"/>
      <w:lang w:val="en-US"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431F"/>
    <w:pPr>
      <w:ind w:left="720"/>
      <w:contextualSpacing/>
    </w:pPr>
  </w:style>
  <w:style w:type="table" w:styleId="TableGrid">
    <w:name w:val="Table Grid"/>
    <w:basedOn w:val="TableNormal"/>
    <w:uiPriority w:val="59"/>
    <w:rsid w:val="00C151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777818"/>
    <w:rPr>
      <w:color w:val="0563C1" w:themeColor="hyperlink"/>
      <w:u w:val="single"/>
    </w:rPr>
  </w:style>
  <w:style w:type="paragraph" w:styleId="Header">
    <w:name w:val="header"/>
    <w:basedOn w:val="Normal"/>
    <w:link w:val="HeaderChar"/>
    <w:uiPriority w:val="99"/>
    <w:unhideWhenUsed/>
    <w:rsid w:val="00B25957"/>
    <w:pPr>
      <w:tabs>
        <w:tab w:val="center" w:pos="4513"/>
        <w:tab w:val="right" w:pos="9026"/>
      </w:tabs>
      <w:spacing w:after="0" w:line="240" w:lineRule="auto"/>
    </w:pPr>
  </w:style>
  <w:style w:type="character" w:customStyle="1" w:styleId="HeaderChar">
    <w:name w:val="Header Char"/>
    <w:basedOn w:val="DefaultParagraphFont"/>
    <w:link w:val="Header"/>
    <w:uiPriority w:val="99"/>
    <w:rsid w:val="00B25957"/>
  </w:style>
  <w:style w:type="paragraph" w:styleId="Footer">
    <w:name w:val="footer"/>
    <w:basedOn w:val="Normal"/>
    <w:link w:val="FooterChar"/>
    <w:uiPriority w:val="99"/>
    <w:unhideWhenUsed/>
    <w:rsid w:val="00B25957"/>
    <w:pPr>
      <w:tabs>
        <w:tab w:val="center" w:pos="4513"/>
        <w:tab w:val="right" w:pos="9026"/>
      </w:tabs>
      <w:spacing w:after="0" w:line="240" w:lineRule="auto"/>
    </w:pPr>
  </w:style>
  <w:style w:type="character" w:customStyle="1" w:styleId="FooterChar">
    <w:name w:val="Footer Char"/>
    <w:basedOn w:val="DefaultParagraphFont"/>
    <w:link w:val="Footer"/>
    <w:uiPriority w:val="99"/>
    <w:rsid w:val="00B25957"/>
  </w:style>
  <w:style w:type="paragraph" w:styleId="FootnoteText">
    <w:name w:val="footnote text"/>
    <w:basedOn w:val="Normal"/>
    <w:link w:val="FootnoteTextChar"/>
    <w:uiPriority w:val="99"/>
    <w:semiHidden/>
    <w:unhideWhenUsed/>
    <w:rsid w:val="008632E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632E4"/>
    <w:rPr>
      <w:sz w:val="20"/>
      <w:szCs w:val="20"/>
    </w:rPr>
  </w:style>
  <w:style w:type="character" w:styleId="FootnoteReference">
    <w:name w:val="footnote reference"/>
    <w:basedOn w:val="DefaultParagraphFont"/>
    <w:uiPriority w:val="99"/>
    <w:semiHidden/>
    <w:unhideWhenUsed/>
    <w:rsid w:val="008632E4"/>
    <w:rPr>
      <w:vertAlign w:val="superscript"/>
    </w:rPr>
  </w:style>
  <w:style w:type="paragraph" w:styleId="NoSpacing">
    <w:name w:val="No Spacing"/>
    <w:link w:val="NoSpacingChar"/>
    <w:uiPriority w:val="1"/>
    <w:qFormat/>
    <w:rsid w:val="005C092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5C092B"/>
    <w:rPr>
      <w:rFonts w:eastAsiaTheme="minorEastAsia"/>
      <w:lang w:val="en-US"/>
    </w:rPr>
  </w:style>
  <w:style w:type="character" w:customStyle="1" w:styleId="Heading1Char">
    <w:name w:val="Heading 1 Char"/>
    <w:basedOn w:val="DefaultParagraphFont"/>
    <w:link w:val="Heading1"/>
    <w:uiPriority w:val="9"/>
    <w:rsid w:val="009A1130"/>
    <w:rPr>
      <w:rFonts w:ascii="Arial" w:eastAsiaTheme="majorEastAsia" w:hAnsi="Arial" w:cstheme="majorBidi"/>
      <w:b/>
      <w:sz w:val="28"/>
      <w:szCs w:val="32"/>
    </w:rPr>
  </w:style>
  <w:style w:type="paragraph" w:styleId="TOCHeading">
    <w:name w:val="TOC Heading"/>
    <w:basedOn w:val="Heading1"/>
    <w:next w:val="Normal"/>
    <w:uiPriority w:val="39"/>
    <w:unhideWhenUsed/>
    <w:qFormat/>
    <w:rsid w:val="009A1130"/>
    <w:pPr>
      <w:outlineLvl w:val="9"/>
    </w:pPr>
    <w:rPr>
      <w:lang w:val="en-US"/>
    </w:rPr>
  </w:style>
  <w:style w:type="paragraph" w:styleId="TOC1">
    <w:name w:val="toc 1"/>
    <w:basedOn w:val="Normal"/>
    <w:next w:val="Normal"/>
    <w:autoRedefine/>
    <w:uiPriority w:val="39"/>
    <w:unhideWhenUsed/>
    <w:rsid w:val="009A1130"/>
    <w:pPr>
      <w:spacing w:after="100"/>
    </w:pPr>
  </w:style>
  <w:style w:type="paragraph" w:styleId="TOC2">
    <w:name w:val="toc 2"/>
    <w:basedOn w:val="Normal"/>
    <w:next w:val="Normal"/>
    <w:autoRedefine/>
    <w:uiPriority w:val="39"/>
    <w:unhideWhenUsed/>
    <w:rsid w:val="00FF1E8C"/>
    <w:pPr>
      <w:tabs>
        <w:tab w:val="left" w:pos="1134"/>
        <w:tab w:val="right" w:leader="dot" w:pos="9016"/>
      </w:tabs>
      <w:spacing w:after="100"/>
      <w:ind w:left="220"/>
    </w:pPr>
  </w:style>
  <w:style w:type="paragraph" w:styleId="BalloonText">
    <w:name w:val="Balloon Text"/>
    <w:basedOn w:val="Normal"/>
    <w:link w:val="BalloonTextChar"/>
    <w:uiPriority w:val="99"/>
    <w:semiHidden/>
    <w:unhideWhenUsed/>
    <w:rsid w:val="00FF1E8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F1E8C"/>
    <w:rPr>
      <w:rFonts w:ascii="Segoe UI" w:hAnsi="Segoe UI" w:cs="Segoe UI"/>
      <w:sz w:val="18"/>
      <w:szCs w:val="18"/>
    </w:rPr>
  </w:style>
  <w:style w:type="character" w:customStyle="1" w:styleId="Heading5Char">
    <w:name w:val="Heading 5 Char"/>
    <w:basedOn w:val="DefaultParagraphFont"/>
    <w:link w:val="Heading5"/>
    <w:rsid w:val="00C04697"/>
    <w:rPr>
      <w:rFonts w:ascii="Times New Roman" w:eastAsia="Times New Roman" w:hAnsi="Times New Roman" w:cs="Times New Roman"/>
      <w:b/>
      <w:bCs/>
      <w:sz w:val="28"/>
      <w:szCs w:val="28"/>
      <w:lang w:val="en-US" w:eastAsia="en-GB"/>
    </w:rPr>
  </w:style>
  <w:style w:type="paragraph" w:customStyle="1" w:styleId="xxmsonormal">
    <w:name w:val="x_xmsonormal"/>
    <w:basedOn w:val="Normal"/>
    <w:rsid w:val="0078724F"/>
    <w:pPr>
      <w:spacing w:after="0" w:line="240" w:lineRule="auto"/>
    </w:pPr>
    <w:rPr>
      <w:rFonts w:ascii="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7E799A"/>
    <w:rPr>
      <w:color w:val="954F72" w:themeColor="followedHyperlink"/>
      <w:u w:val="single"/>
    </w:rPr>
  </w:style>
  <w:style w:type="character" w:styleId="CommentReference">
    <w:name w:val="annotation reference"/>
    <w:basedOn w:val="DefaultParagraphFont"/>
    <w:uiPriority w:val="99"/>
    <w:semiHidden/>
    <w:unhideWhenUsed/>
    <w:rsid w:val="00102B58"/>
    <w:rPr>
      <w:sz w:val="16"/>
      <w:szCs w:val="16"/>
    </w:rPr>
  </w:style>
  <w:style w:type="paragraph" w:styleId="CommentText">
    <w:name w:val="annotation text"/>
    <w:basedOn w:val="Normal"/>
    <w:link w:val="CommentTextChar"/>
    <w:uiPriority w:val="99"/>
    <w:semiHidden/>
    <w:unhideWhenUsed/>
    <w:rsid w:val="00102B58"/>
    <w:pPr>
      <w:spacing w:line="240" w:lineRule="auto"/>
    </w:pPr>
    <w:rPr>
      <w:sz w:val="20"/>
      <w:szCs w:val="20"/>
    </w:rPr>
  </w:style>
  <w:style w:type="character" w:customStyle="1" w:styleId="CommentTextChar">
    <w:name w:val="Comment Text Char"/>
    <w:basedOn w:val="DefaultParagraphFont"/>
    <w:link w:val="CommentText"/>
    <w:uiPriority w:val="99"/>
    <w:semiHidden/>
    <w:rsid w:val="00102B58"/>
    <w:rPr>
      <w:sz w:val="20"/>
      <w:szCs w:val="20"/>
    </w:rPr>
  </w:style>
  <w:style w:type="paragraph" w:styleId="CommentSubject">
    <w:name w:val="annotation subject"/>
    <w:basedOn w:val="CommentText"/>
    <w:next w:val="CommentText"/>
    <w:link w:val="CommentSubjectChar"/>
    <w:uiPriority w:val="99"/>
    <w:semiHidden/>
    <w:unhideWhenUsed/>
    <w:rsid w:val="00102B58"/>
    <w:rPr>
      <w:b/>
      <w:bCs/>
    </w:rPr>
  </w:style>
  <w:style w:type="character" w:customStyle="1" w:styleId="CommentSubjectChar">
    <w:name w:val="Comment Subject Char"/>
    <w:basedOn w:val="CommentTextChar"/>
    <w:link w:val="CommentSubject"/>
    <w:uiPriority w:val="99"/>
    <w:semiHidden/>
    <w:rsid w:val="00102B5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2.warwick.ac.uk/services/healthsafetywellbeing/managingrisks/riskcontrols/" TargetMode="External"/><Relationship Id="rId18" Type="http://schemas.openxmlformats.org/officeDocument/2006/relationships/hyperlink" Target="https://warwick.ac.uk/services/healthsafetywellbeing/guidance/foodhygieneandsafety/" TargetMode="External"/><Relationship Id="rId26" Type="http://schemas.openxmlformats.org/officeDocument/2006/relationships/hyperlink" Target="mailto:facilities@wbs.ac.uk" TargetMode="External"/><Relationship Id="rId39" Type="http://schemas.openxmlformats.org/officeDocument/2006/relationships/hyperlink" Target="mailto:HealthSafetyHelpDesk@warwick.ac.uk" TargetMode="External"/><Relationship Id="rId21" Type="http://schemas.openxmlformats.org/officeDocument/2006/relationships/hyperlink" Target="https://warwick.ac.uk/services/healthsafetywellbeing/guidance/foodhygieneandsafety/externalcaterers/" TargetMode="External"/><Relationship Id="rId34" Type="http://schemas.openxmlformats.org/officeDocument/2006/relationships/hyperlink" Target="https://my.wbs.ac.uk/-/governance/241430/resources/in/1054552/item/1126596/" TargetMode="External"/><Relationship Id="rId42" Type="http://schemas.openxmlformats.org/officeDocument/2006/relationships/hyperlink" Target="https://warwick.ac.uk/services/healthsafetywellbeing/guidance/fire/firewardens/" TargetMode="External"/><Relationship Id="rId47" Type="http://schemas.openxmlformats.org/officeDocument/2006/relationships/header" Target="header2.xml"/><Relationship Id="rId50"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customXml" Target="../customXml/item2.xml"/><Relationship Id="rId16" Type="http://schemas.openxmlformats.org/officeDocument/2006/relationships/hyperlink" Target="mailto:Estates.Servicedesk@warwick.ac.uk" TargetMode="External"/><Relationship Id="rId29" Type="http://schemas.openxmlformats.org/officeDocument/2006/relationships/hyperlink" Target="https://warwick.ac.uk/services/healthsafetywellbeing/guidance/fire/firewardens/" TargetMode="External"/><Relationship Id="rId11" Type="http://schemas.openxmlformats.org/officeDocument/2006/relationships/hyperlink" Target="https://www2.warwick.ac.uk/services/healthsafetywellbeing/managingrisks/riskcontrols/" TargetMode="External"/><Relationship Id="rId24" Type="http://schemas.openxmlformats.org/officeDocument/2006/relationships/hyperlink" Target="https://my.wbs.ac.uk/-/governance/194246/item/id/1117692/" TargetMode="External"/><Relationship Id="rId32" Type="http://schemas.openxmlformats.org/officeDocument/2006/relationships/hyperlink" Target="mailto:HealthSafetyHelpDesk@warwick.ac.uk" TargetMode="External"/><Relationship Id="rId37" Type="http://schemas.openxmlformats.org/officeDocument/2006/relationships/hyperlink" Target="https://warwick.ac.uk/services/healthsafetywellbeing/guidance/first_aid" TargetMode="External"/><Relationship Id="rId40" Type="http://schemas.openxmlformats.org/officeDocument/2006/relationships/hyperlink" Target="https://warwick.ac.uk/services/healthsafetywellbeing/guidance/first_aid/first_aid_v1.1_05_03_18.pdf" TargetMode="External"/><Relationship Id="rId45"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yperlink" Target="http://www2.warwick.ac.uk/services/healthsafetywellbeing/guidance/fire/" TargetMode="External"/><Relationship Id="rId23" Type="http://schemas.openxmlformats.org/officeDocument/2006/relationships/hyperlink" Target="mailto:HealthSafetyHelpDesk@warwick.ac.uk" TargetMode="External"/><Relationship Id="rId28" Type="http://schemas.openxmlformats.org/officeDocument/2006/relationships/hyperlink" Target="https://my.wbs.ac.uk/-/governance/194246/item/id/1117692/" TargetMode="External"/><Relationship Id="rId36" Type="http://schemas.openxmlformats.org/officeDocument/2006/relationships/hyperlink" Target="https://warwick.ac.uk/services/healthsafetywellbeing/guidance/fire/firewardens/" TargetMode="External"/><Relationship Id="rId49" Type="http://schemas.openxmlformats.org/officeDocument/2006/relationships/fontTable" Target="fontTable.xml"/><Relationship Id="rId10" Type="http://schemas.openxmlformats.org/officeDocument/2006/relationships/hyperlink" Target="https://www2.warwick.ac.uk/services/healthsafetywellbeing/managingrisks/peopleatrisk/" TargetMode="External"/><Relationship Id="rId19" Type="http://schemas.openxmlformats.org/officeDocument/2006/relationships/hyperlink" Target="https://warwick.ac.uk/services/healthsafetywellbeing/guidance/foodhygieneandsafety/externalcaterers/" TargetMode="External"/><Relationship Id="rId31" Type="http://schemas.openxmlformats.org/officeDocument/2006/relationships/hyperlink" Target="https://warwick.ac.uk/services/healthsafetywellbeing/guidance/fire/" TargetMode="External"/><Relationship Id="rId44" Type="http://schemas.openxmlformats.org/officeDocument/2006/relationships/hyperlink" Target="file:///\\ads.warwick.ac.uk\shared\SF\OCH%202006\Management%20System\01%20Hazards%20and%20Risk\0104%20General%20Risk%20Assessment\02%20Templates%20and%20Master%20Versions\Risk%20Evaluation%20Matrix%20v3%2013%2009%2017.pdf" TargetMode="External"/><Relationship Id="rId4" Type="http://schemas.openxmlformats.org/officeDocument/2006/relationships/styles" Target="styles.xml"/><Relationship Id="rId9" Type="http://schemas.openxmlformats.org/officeDocument/2006/relationships/hyperlink" Target="https://www2.warwick.ac.uk/services/healthsafetywellbeing/managingrisks/hazidentification/" TargetMode="External"/><Relationship Id="rId14" Type="http://schemas.openxmlformats.org/officeDocument/2006/relationships/hyperlink" Target="https://www2.warwick.ac.uk/services/healthsafetywellbeing/managingrisks/riskassess/matrix_for_risk_evaluation.pdf" TargetMode="External"/><Relationship Id="rId22" Type="http://schemas.openxmlformats.org/officeDocument/2006/relationships/hyperlink" Target="mailto:facilities@wbs.ac.uk" TargetMode="External"/><Relationship Id="rId27" Type="http://schemas.openxmlformats.org/officeDocument/2006/relationships/hyperlink" Target="mailto:HealthSafetyHelpDesk@warwick.ac.uk" TargetMode="External"/><Relationship Id="rId30" Type="http://schemas.openxmlformats.org/officeDocument/2006/relationships/hyperlink" Target="https://warwick.ac.uk/services/healthsafetywellbeing/guidance/first_aid" TargetMode="External"/><Relationship Id="rId35" Type="http://schemas.openxmlformats.org/officeDocument/2006/relationships/hyperlink" Target="https://warwick.ac.uk/services/healthsafetywellbeing/guidance/fire/firewardens/" TargetMode="External"/><Relationship Id="rId43" Type="http://schemas.openxmlformats.org/officeDocument/2006/relationships/hyperlink" Target="https://warwick.ac.uk/services/healthsafetywellbeing/guidance/fire/firewardens/" TargetMode="External"/><Relationship Id="rId48" Type="http://schemas.openxmlformats.org/officeDocument/2006/relationships/footer" Target="footer2.xml"/><Relationship Id="rId8" Type="http://schemas.openxmlformats.org/officeDocument/2006/relationships/endnotes" Target="endnotes.xml"/><Relationship Id="rId3" Type="http://schemas.openxmlformats.org/officeDocument/2006/relationships/numbering" Target="numbering.xml"/><Relationship Id="rId12" Type="http://schemas.openxmlformats.org/officeDocument/2006/relationships/hyperlink" Target="https://www2.warwick.ac.uk/services/healthsafetywellbeing/managingrisks/riskassess/matrix_for_risk_evaluation.pdf" TargetMode="External"/><Relationship Id="rId17" Type="http://schemas.openxmlformats.org/officeDocument/2006/relationships/hyperlink" Target="mailto:help@wbs.ac.uk" TargetMode="External"/><Relationship Id="rId25" Type="http://schemas.openxmlformats.org/officeDocument/2006/relationships/hyperlink" Target="https://warwick.ac.uk/services/healthsafetywellbeing/guidance/fire/firewardens/" TargetMode="External"/><Relationship Id="rId33" Type="http://schemas.openxmlformats.org/officeDocument/2006/relationships/hyperlink" Target="https://warwick.ac.uk/services/healthsafetywellbeing/guidance/first_aid/first_aid_v1.1_05_03_18.pdf" TargetMode="External"/><Relationship Id="rId38" Type="http://schemas.openxmlformats.org/officeDocument/2006/relationships/hyperlink" Target="https://warwick.ac.uk/services/healthsafetywellbeing/guidance/fire/" TargetMode="External"/><Relationship Id="rId46" Type="http://schemas.openxmlformats.org/officeDocument/2006/relationships/footer" Target="footer1.xml"/><Relationship Id="rId20" Type="http://schemas.openxmlformats.org/officeDocument/2006/relationships/hyperlink" Target="https://warwick.ac.uk/services/healthsafetywellbeing/guidance/foodhygieneandsafety/charitycakesale/" TargetMode="External"/><Relationship Id="rId41" Type="http://schemas.openxmlformats.org/officeDocument/2006/relationships/hyperlink" Target="https://my.wbs.ac.uk/-/governance/241430/resources/in/1054552/item/1126596/"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Fire safety Adviser</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2DAB4C82-CADC-4C8E-9042-98166C6E92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11</Pages>
  <Words>2464</Words>
  <Characters>14051</Characters>
  <Application>Microsoft Office Word</Application>
  <DocSecurity>0</DocSecurity>
  <Lines>117</Lines>
  <Paragraphs>32</Paragraphs>
  <ScaleCrop>false</ScaleCrop>
  <HeadingPairs>
    <vt:vector size="2" baseType="variant">
      <vt:variant>
        <vt:lpstr>Title</vt:lpstr>
      </vt:variant>
      <vt:variant>
        <vt:i4>1</vt:i4>
      </vt:variant>
    </vt:vector>
  </HeadingPairs>
  <TitlesOfParts>
    <vt:vector size="1" baseType="lpstr">
      <vt:lpstr>Achieving Fire Safety withConcerto</vt:lpstr>
    </vt:vector>
  </TitlesOfParts>
  <Company>University of Warwick</Company>
  <LinksUpToDate>false</LinksUpToDate>
  <CharactersWithSpaces>16483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Achieving Fire Safety withConcerto</dc:title>
  <dc:subject>Guidance on the fire safety sections of concerto</dc:subject>
  <dc:creator>Lakin, Jo</dc:creator>
  <cp:lastModifiedBy>Foster, Emily</cp:lastModifiedBy>
  <cp:revision>5</cp:revision>
  <cp:lastPrinted>2015-09-23T13:27:00Z</cp:lastPrinted>
  <dcterms:created xsi:type="dcterms:W3CDTF">2023-01-26T15:36:00Z</dcterms:created>
  <dcterms:modified xsi:type="dcterms:W3CDTF">2023-01-26T15:44:00Z</dcterms:modified>
</cp:coreProperties>
</file>