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FA3EF8"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CF6C63">
        <w:trPr>
          <w:trHeight w:val="428"/>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F409175" w:rsidR="00C04697" w:rsidRDefault="00472565" w:rsidP="001D4FAA">
            <w:r>
              <w:t>WBS Staff and Student Kitchens and Kitchenettes</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40B03BFD" w:rsidR="00AB0D05" w:rsidRDefault="00FA3EF8" w:rsidP="00CF6C63">
            <w:pPr>
              <w:pStyle w:val="CommentText"/>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7E274AED" w:rsidR="00C04697" w:rsidRDefault="00472565" w:rsidP="00B17958">
            <w:r>
              <w:t xml:space="preserve">Warwick Business School </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01BA1597" w:rsidR="00C04697" w:rsidRDefault="00FA3EF8"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A3AB76C" w:rsidR="003B43E9" w:rsidRDefault="00CF6C63" w:rsidP="006B37D0">
            <w:r>
              <w:t xml:space="preserve">The use of kitchens by staff and students for recreation and the preparation of food and drink. </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5DF003DA" w:rsidR="003B43E9" w:rsidRDefault="00CF6C63"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2693"/>
        <w:gridCol w:w="1276"/>
        <w:gridCol w:w="4819"/>
        <w:gridCol w:w="992"/>
        <w:gridCol w:w="2552"/>
        <w:gridCol w:w="1129"/>
        <w:gridCol w:w="855"/>
      </w:tblGrid>
      <w:tr w:rsidR="001519D7" w:rsidRPr="000A10B3" w14:paraId="648B8DFE" w14:textId="77777777" w:rsidTr="00EE6FE5">
        <w:trPr>
          <w:trHeight w:val="945"/>
          <w:tblHeader/>
        </w:trPr>
        <w:tc>
          <w:tcPr>
            <w:tcW w:w="1702"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693"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FA3EF8"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819"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FA3EF8"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552"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129"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5"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FA3EF8"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2D6422" w:rsidRPr="006F523D" w14:paraId="72A1CEF5" w14:textId="77777777" w:rsidTr="00EE6FE5">
        <w:trPr>
          <w:trHeight w:val="609"/>
        </w:trPr>
        <w:tc>
          <w:tcPr>
            <w:tcW w:w="1702" w:type="dxa"/>
            <w:shd w:val="clear" w:color="auto" w:fill="auto"/>
          </w:tcPr>
          <w:p w14:paraId="5E30E164" w14:textId="1632C657" w:rsidR="002D6422" w:rsidRPr="005F20B7" w:rsidRDefault="002D6422" w:rsidP="002D6422">
            <w:pPr>
              <w:rPr>
                <w:rFonts w:ascii="Calibri" w:hAnsi="Calibri"/>
                <w:b/>
                <w:color w:val="000099"/>
              </w:rPr>
            </w:pPr>
            <w:r>
              <w:rPr>
                <w:rFonts w:ascii="Calibri" w:eastAsia="Calibri" w:hAnsi="Calibri" w:cs="Times New Roman"/>
                <w:b/>
                <w:bCs/>
              </w:rPr>
              <w:t>Slips, Trips and Falls</w:t>
            </w:r>
          </w:p>
        </w:tc>
        <w:tc>
          <w:tcPr>
            <w:tcW w:w="2693" w:type="dxa"/>
          </w:tcPr>
          <w:p w14:paraId="34EFB905" w14:textId="507E99A6" w:rsidR="002D6422" w:rsidRPr="00472E20" w:rsidRDefault="002D6422" w:rsidP="002D6422">
            <w:pPr>
              <w:pStyle w:val="ListParagraph"/>
              <w:numPr>
                <w:ilvl w:val="0"/>
                <w:numId w:val="35"/>
              </w:numPr>
              <w:spacing w:after="0" w:line="240" w:lineRule="auto"/>
              <w:ind w:left="325"/>
              <w:rPr>
                <w:rFonts w:ascii="Calibri" w:eastAsia="Times New Roman" w:hAnsi="Calibri" w:cs="Times New Roman"/>
              </w:rPr>
            </w:pPr>
            <w:r>
              <w:rPr>
                <w:rFonts w:ascii="Calibri" w:eastAsia="Times New Roman" w:hAnsi="Calibri" w:cs="Times New Roman"/>
              </w:rPr>
              <w:t>Spillages</w:t>
            </w:r>
          </w:p>
          <w:p w14:paraId="6B99BE3E" w14:textId="7DC27BB1" w:rsidR="002D6422" w:rsidRPr="00472E20" w:rsidRDefault="002D6422" w:rsidP="002D6422">
            <w:pPr>
              <w:pStyle w:val="ListParagraph"/>
              <w:numPr>
                <w:ilvl w:val="0"/>
                <w:numId w:val="35"/>
              </w:numPr>
              <w:spacing w:after="0" w:line="240" w:lineRule="auto"/>
              <w:ind w:left="325"/>
              <w:rPr>
                <w:rFonts w:ascii="Calibri" w:eastAsia="Times New Roman" w:hAnsi="Calibri" w:cs="Times New Roman"/>
              </w:rPr>
            </w:pPr>
            <w:r w:rsidRPr="00472E20">
              <w:rPr>
                <w:rFonts w:ascii="Calibri" w:eastAsia="Times New Roman" w:hAnsi="Calibri" w:cs="Times New Roman"/>
              </w:rPr>
              <w:t xml:space="preserve">Unsecure </w:t>
            </w:r>
            <w:r>
              <w:rPr>
                <w:rFonts w:ascii="Calibri" w:eastAsia="Times New Roman" w:hAnsi="Calibri" w:cs="Times New Roman"/>
              </w:rPr>
              <w:t>flooring</w:t>
            </w:r>
            <w:r w:rsidRPr="00472E20">
              <w:rPr>
                <w:rFonts w:ascii="Calibri" w:eastAsia="Times New Roman" w:hAnsi="Calibri" w:cs="Times New Roman"/>
              </w:rPr>
              <w:t>.</w:t>
            </w:r>
          </w:p>
          <w:p w14:paraId="04245108" w14:textId="77777777" w:rsidR="002D6422" w:rsidRPr="00472E20" w:rsidRDefault="002D6422" w:rsidP="002D6422">
            <w:pPr>
              <w:pStyle w:val="ListParagraph"/>
              <w:numPr>
                <w:ilvl w:val="0"/>
                <w:numId w:val="35"/>
              </w:numPr>
              <w:spacing w:after="0" w:line="240" w:lineRule="auto"/>
              <w:ind w:left="325"/>
              <w:rPr>
                <w:rFonts w:ascii="Calibri" w:eastAsia="Times New Roman" w:hAnsi="Calibri" w:cs="Times New Roman"/>
              </w:rPr>
            </w:pPr>
            <w:r w:rsidRPr="00472E20">
              <w:rPr>
                <w:rFonts w:ascii="Calibri" w:eastAsia="Times New Roman" w:hAnsi="Calibri" w:cs="Times New Roman"/>
              </w:rPr>
              <w:t xml:space="preserve">Poor lighting. </w:t>
            </w:r>
          </w:p>
          <w:p w14:paraId="004540CE" w14:textId="77777777" w:rsidR="002D6422" w:rsidRPr="00472E20" w:rsidRDefault="002D6422" w:rsidP="002D6422">
            <w:pPr>
              <w:pStyle w:val="ListParagraph"/>
              <w:numPr>
                <w:ilvl w:val="0"/>
                <w:numId w:val="35"/>
              </w:numPr>
              <w:spacing w:after="0" w:line="240" w:lineRule="auto"/>
              <w:ind w:left="325"/>
              <w:rPr>
                <w:rFonts w:ascii="Calibri" w:eastAsia="Times New Roman" w:hAnsi="Calibri" w:cs="Times New Roman"/>
              </w:rPr>
            </w:pPr>
            <w:r w:rsidRPr="00472E20">
              <w:rPr>
                <w:rFonts w:ascii="Calibri" w:eastAsia="Times New Roman" w:hAnsi="Calibri" w:cs="Times New Roman"/>
              </w:rPr>
              <w:t>Bad housekeeping.</w:t>
            </w:r>
          </w:p>
          <w:p w14:paraId="2DCE3825" w14:textId="06B9C9F1" w:rsidR="002D6422" w:rsidRDefault="002D6422" w:rsidP="003268E2">
            <w:pPr>
              <w:spacing w:after="0" w:line="240" w:lineRule="auto"/>
              <w:ind w:left="325"/>
              <w:rPr>
                <w:rFonts w:ascii="Calibri" w:eastAsia="Times New Roman" w:hAnsi="Calibri" w:cs="Times New Roman"/>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6EBA2B23" w:rsidR="002D6422" w:rsidRDefault="002D6422" w:rsidP="002D6422">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4819" w:type="dxa"/>
            <w:shd w:val="clear" w:color="auto" w:fill="auto"/>
          </w:tcPr>
          <w:p w14:paraId="0088D665" w14:textId="2BB8D13A" w:rsidR="00946C48" w:rsidRDefault="00946C48" w:rsidP="00946C48">
            <w:pPr>
              <w:pStyle w:val="ListParagraph"/>
              <w:numPr>
                <w:ilvl w:val="0"/>
                <w:numId w:val="42"/>
              </w:numPr>
              <w:spacing w:after="0" w:line="240" w:lineRule="auto"/>
              <w:ind w:left="460" w:hanging="284"/>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C3F79C8" w14:textId="33D19299" w:rsidR="00946C48" w:rsidRPr="001210E2" w:rsidRDefault="00946C48" w:rsidP="00946C48">
            <w:pPr>
              <w:pStyle w:val="ListParagraph"/>
              <w:numPr>
                <w:ilvl w:val="0"/>
                <w:numId w:val="42"/>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Spills need to be cleaned up immediately. </w:t>
            </w:r>
          </w:p>
          <w:p w14:paraId="1C95A2A1" w14:textId="77777777" w:rsidR="00946C48" w:rsidRDefault="00946C48" w:rsidP="00946C48">
            <w:pPr>
              <w:pStyle w:val="ListParagraph"/>
              <w:numPr>
                <w:ilvl w:val="0"/>
                <w:numId w:val="42"/>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338CCE56" w14:textId="17831EDC" w:rsidR="00946C48" w:rsidRDefault="00946C48" w:rsidP="00946C48">
            <w:pPr>
              <w:pStyle w:val="ListParagraph"/>
              <w:numPr>
                <w:ilvl w:val="0"/>
                <w:numId w:val="42"/>
              </w:numPr>
              <w:spacing w:after="0" w:line="240" w:lineRule="auto"/>
              <w:ind w:left="460" w:hanging="284"/>
              <w:rPr>
                <w:rFonts w:ascii="Calibri" w:eastAsia="Times New Roman" w:hAnsi="Calibri" w:cs="Times New Roman"/>
              </w:rPr>
            </w:pPr>
            <w:r>
              <w:rPr>
                <w:rFonts w:ascii="Calibri" w:eastAsia="Times New Roman" w:hAnsi="Calibri" w:cs="Times New Roman"/>
              </w:rPr>
              <w:t>Uneven floor surface or damaged flooring is reported to the facilities helpdesk. The facilities team will make safe before arranging a permanent fix if needed.</w:t>
            </w:r>
          </w:p>
          <w:p w14:paraId="3BD48209" w14:textId="72D976A8" w:rsidR="00946C48" w:rsidRPr="004310E9" w:rsidRDefault="00946C48" w:rsidP="00946C48">
            <w:pPr>
              <w:pStyle w:val="ListParagraph"/>
              <w:numPr>
                <w:ilvl w:val="0"/>
                <w:numId w:val="42"/>
              </w:numPr>
              <w:tabs>
                <w:tab w:val="left" w:pos="167"/>
                <w:tab w:val="left" w:pos="600"/>
              </w:tabs>
              <w:spacing w:before="49" w:after="33" w:line="249" w:lineRule="exact"/>
              <w:ind w:left="460" w:hanging="284"/>
              <w:textAlignment w:val="baseline"/>
              <w:rPr>
                <w:rFonts w:ascii="Calibri" w:eastAsia="Calibri" w:hAnsi="Calibri" w:cs="Times New Roman"/>
              </w:rPr>
            </w:pPr>
            <w:r w:rsidRPr="00BC7EAF">
              <w:rPr>
                <w:rFonts w:ascii="Calibri" w:eastAsia="Times New Roman" w:hAnsi="Calibri" w:cs="Times New Roman"/>
              </w:rPr>
              <w:t>Lighting is kept in good condition, any bulbs not working are reported to facilities straight away.</w:t>
            </w:r>
          </w:p>
          <w:p w14:paraId="1BFAE374" w14:textId="712F8041" w:rsidR="002D6422" w:rsidRPr="00946C48" w:rsidRDefault="00946C48" w:rsidP="00946C48">
            <w:pPr>
              <w:pStyle w:val="ListParagraph"/>
              <w:numPr>
                <w:ilvl w:val="0"/>
                <w:numId w:val="40"/>
              </w:numPr>
              <w:spacing w:before="49" w:after="33" w:line="249" w:lineRule="exact"/>
              <w:ind w:left="460" w:hanging="284"/>
              <w:textAlignment w:val="baseline"/>
              <w:rPr>
                <w:rFonts w:ascii="Calibri" w:eastAsia="Calibri" w:hAnsi="Calibri" w:cs="Times New Roman"/>
              </w:rPr>
            </w:pPr>
            <w:r>
              <w:rPr>
                <w:rFonts w:ascii="Calibri" w:eastAsia="Times New Roman" w:hAnsi="Calibri" w:cs="Times New Roman"/>
              </w:rPr>
              <w:t>Wet floor signs used after spills or cleaning.</w:t>
            </w:r>
          </w:p>
          <w:p w14:paraId="00579FF3" w14:textId="23744293" w:rsidR="00946C48" w:rsidRPr="00E223A9" w:rsidRDefault="00946C48" w:rsidP="00946C48">
            <w:pPr>
              <w:pStyle w:val="ListParagraph"/>
              <w:numPr>
                <w:ilvl w:val="0"/>
                <w:numId w:val="40"/>
              </w:numPr>
              <w:spacing w:before="49" w:after="33" w:line="249" w:lineRule="exact"/>
              <w:ind w:left="460" w:hanging="284"/>
              <w:textAlignment w:val="baseline"/>
              <w:rPr>
                <w:rFonts w:ascii="Calibri" w:eastAsia="Calibri" w:hAnsi="Calibri" w:cs="Times New Roman"/>
              </w:rPr>
            </w:pPr>
            <w:r>
              <w:rPr>
                <w:rFonts w:ascii="Calibri" w:eastAsia="Times New Roman" w:hAnsi="Calibri" w:cs="Times New Roman"/>
              </w:rPr>
              <w:t xml:space="preserve">Non-slip surface used in all kitchen areas. </w:t>
            </w:r>
          </w:p>
        </w:tc>
        <w:tc>
          <w:tcPr>
            <w:tcW w:w="992" w:type="dxa"/>
            <w:shd w:val="clear" w:color="auto" w:fill="auto"/>
            <w:vAlign w:val="center"/>
          </w:tcPr>
          <w:p w14:paraId="3C9FEFE4" w14:textId="75A416CD" w:rsidR="002D6422" w:rsidRPr="00DF3596" w:rsidRDefault="00DF3596" w:rsidP="002D6422">
            <w:pPr>
              <w:spacing w:after="0" w:line="240" w:lineRule="auto"/>
              <w:jc w:val="center"/>
              <w:rPr>
                <w:rFonts w:ascii="Calibri" w:eastAsia="Times New Roman" w:hAnsi="Calibri" w:cs="Times New Roman"/>
                <w:b/>
                <w:color w:val="ED7D31" w:themeColor="accent2"/>
                <w:sz w:val="32"/>
              </w:rPr>
            </w:pPr>
            <w:r w:rsidRPr="00DF3596">
              <w:rPr>
                <w:rFonts w:ascii="Calibri" w:eastAsia="Times New Roman" w:hAnsi="Calibri" w:cs="Times New Roman"/>
                <w:b/>
                <w:color w:val="FFC000"/>
                <w:sz w:val="32"/>
              </w:rPr>
              <w:t>M</w:t>
            </w:r>
          </w:p>
        </w:tc>
        <w:tc>
          <w:tcPr>
            <w:tcW w:w="2552" w:type="dxa"/>
            <w:shd w:val="clear" w:color="auto" w:fill="auto"/>
          </w:tcPr>
          <w:p w14:paraId="5EC2C3A9" w14:textId="3A50A6D6" w:rsidR="002D6422" w:rsidRDefault="002D6422" w:rsidP="002D6422">
            <w:pPr>
              <w:tabs>
                <w:tab w:val="left" w:pos="167"/>
                <w:tab w:val="left" w:pos="360"/>
              </w:tabs>
              <w:spacing w:before="49" w:after="33" w:line="249" w:lineRule="exact"/>
              <w:textAlignment w:val="baseline"/>
              <w:rPr>
                <w:rFonts w:ascii="Calibri" w:eastAsia="Times New Roman" w:hAnsi="Calibri" w:cs="Times New Roman"/>
              </w:rPr>
            </w:pPr>
          </w:p>
        </w:tc>
        <w:tc>
          <w:tcPr>
            <w:tcW w:w="1129" w:type="dxa"/>
            <w:shd w:val="clear" w:color="auto" w:fill="auto"/>
          </w:tcPr>
          <w:p w14:paraId="70D91DB5" w14:textId="397BCCA8" w:rsidR="002D6422" w:rsidRDefault="002D6422" w:rsidP="002D6422">
            <w:pPr>
              <w:spacing w:after="0" w:line="240" w:lineRule="auto"/>
              <w:rPr>
                <w:rFonts w:ascii="Calibri" w:eastAsia="Times New Roman" w:hAnsi="Calibri" w:cs="Times New Roman"/>
              </w:rPr>
            </w:pPr>
          </w:p>
        </w:tc>
        <w:tc>
          <w:tcPr>
            <w:tcW w:w="855" w:type="dxa"/>
            <w:shd w:val="clear" w:color="auto" w:fill="auto"/>
            <w:vAlign w:val="center"/>
          </w:tcPr>
          <w:p w14:paraId="5455977F" w14:textId="1CD25AD5" w:rsidR="002D6422" w:rsidRDefault="002D6422" w:rsidP="002D6422">
            <w:pPr>
              <w:spacing w:after="0" w:line="240" w:lineRule="auto"/>
              <w:jc w:val="center"/>
              <w:rPr>
                <w:rFonts w:ascii="Calibri" w:eastAsia="Times New Roman" w:hAnsi="Calibri" w:cs="Times New Roman"/>
                <w:color w:val="000099"/>
              </w:rPr>
            </w:pPr>
          </w:p>
        </w:tc>
      </w:tr>
      <w:tr w:rsidR="002D6422" w:rsidRPr="006F523D" w14:paraId="1C366C26" w14:textId="77777777" w:rsidTr="00EE6FE5">
        <w:trPr>
          <w:trHeight w:val="609"/>
        </w:trPr>
        <w:tc>
          <w:tcPr>
            <w:tcW w:w="1702" w:type="dxa"/>
            <w:shd w:val="clear" w:color="auto" w:fill="auto"/>
          </w:tcPr>
          <w:p w14:paraId="488D3B20" w14:textId="77777777" w:rsidR="002D6422" w:rsidRPr="002D6422" w:rsidRDefault="002D6422" w:rsidP="002D6422">
            <w:pPr>
              <w:spacing w:after="0"/>
              <w:rPr>
                <w:rFonts w:ascii="Calibri" w:eastAsia="Calibri" w:hAnsi="Calibri" w:cs="Times New Roman"/>
                <w:b/>
                <w:bCs/>
              </w:rPr>
            </w:pPr>
            <w:r w:rsidRPr="002D6422">
              <w:rPr>
                <w:rFonts w:ascii="Calibri" w:eastAsia="Calibri" w:hAnsi="Calibri" w:cs="Times New Roman"/>
                <w:b/>
                <w:bCs/>
              </w:rPr>
              <w:t>Use of Electrical Equipment</w:t>
            </w:r>
          </w:p>
          <w:p w14:paraId="15B569AB" w14:textId="77777777" w:rsidR="002D6422" w:rsidRDefault="002D6422" w:rsidP="002D6422">
            <w:pPr>
              <w:spacing w:after="0"/>
              <w:rPr>
                <w:rFonts w:ascii="Calibri" w:eastAsia="Calibri" w:hAnsi="Calibri" w:cs="Times New Roman"/>
                <w:b/>
                <w:bCs/>
              </w:rPr>
            </w:pPr>
            <w:r w:rsidRPr="002D6422">
              <w:rPr>
                <w:rFonts w:ascii="Calibri" w:eastAsia="Calibri" w:hAnsi="Calibri" w:cs="Times New Roman"/>
                <w:b/>
                <w:bCs/>
              </w:rPr>
              <w:t>(Microwaves)</w:t>
            </w:r>
          </w:p>
          <w:p w14:paraId="58D33B50" w14:textId="0BBABB70" w:rsidR="002D6422" w:rsidRPr="002D6422" w:rsidRDefault="002D6422" w:rsidP="002D6422">
            <w:pPr>
              <w:spacing w:after="0"/>
              <w:rPr>
                <w:rFonts w:ascii="Calibri" w:hAnsi="Calibri"/>
                <w:b/>
                <w:bCs/>
              </w:rPr>
            </w:pPr>
          </w:p>
        </w:tc>
        <w:tc>
          <w:tcPr>
            <w:tcW w:w="2693" w:type="dxa"/>
          </w:tcPr>
          <w:p w14:paraId="5E07C3E4" w14:textId="77777777" w:rsidR="002D6422" w:rsidRDefault="002D6422" w:rsidP="002D6422">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Fire risk</w:t>
            </w:r>
          </w:p>
          <w:p w14:paraId="29E09D77" w14:textId="77777777" w:rsidR="002D6422" w:rsidRDefault="003268E2" w:rsidP="002D6422">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Burns/Scalds</w:t>
            </w:r>
          </w:p>
          <w:p w14:paraId="275FE35A" w14:textId="674CDE3B" w:rsidR="003268E2" w:rsidRPr="002D6422" w:rsidRDefault="003268E2" w:rsidP="002D6422">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Radiation Leak</w:t>
            </w:r>
          </w:p>
        </w:tc>
        <w:tc>
          <w:tcPr>
            <w:tcW w:w="1276" w:type="dxa"/>
          </w:tcPr>
          <w:p w14:paraId="3A97576F" w14:textId="6F3B3EBD" w:rsidR="002D6422" w:rsidRPr="001A2CC3" w:rsidRDefault="002D6422" w:rsidP="002D6422">
            <w:pPr>
              <w:spacing w:after="0" w:line="240" w:lineRule="auto"/>
              <w:rPr>
                <w:rFonts w:ascii="Calibri" w:eastAsia="Times New Roman" w:hAnsi="Calibri" w:cs="Times New Roman"/>
              </w:rPr>
            </w:pPr>
            <w:r>
              <w:rPr>
                <w:rFonts w:ascii="Calibri" w:eastAsia="Times New Roman" w:hAnsi="Calibri" w:cs="Times New Roman"/>
              </w:rPr>
              <w:t>All users of equipment</w:t>
            </w:r>
          </w:p>
        </w:tc>
        <w:tc>
          <w:tcPr>
            <w:tcW w:w="4819" w:type="dxa"/>
            <w:shd w:val="clear" w:color="auto" w:fill="auto"/>
          </w:tcPr>
          <w:p w14:paraId="3FDAAF15" w14:textId="77777777" w:rsidR="002D6422" w:rsidRDefault="00946C48" w:rsidP="00946C48">
            <w:pPr>
              <w:pStyle w:val="ListParagraph"/>
              <w:numPr>
                <w:ilvl w:val="0"/>
                <w:numId w:val="38"/>
              </w:numPr>
              <w:spacing w:after="0" w:line="240" w:lineRule="auto"/>
              <w:ind w:left="460" w:hanging="284"/>
              <w:rPr>
                <w:rFonts w:ascii="Calibri" w:eastAsia="Times New Roman" w:hAnsi="Calibri" w:cs="Times New Roman"/>
              </w:rPr>
            </w:pPr>
            <w:r>
              <w:rPr>
                <w:rFonts w:ascii="Calibri" w:eastAsia="Times New Roman" w:hAnsi="Calibri" w:cs="Times New Roman"/>
              </w:rPr>
              <w:t>All microwaves are PAT tested every year.</w:t>
            </w:r>
          </w:p>
          <w:p w14:paraId="07211DFC" w14:textId="77777777" w:rsidR="00946C48" w:rsidRDefault="00946C48" w:rsidP="00542B53">
            <w:pPr>
              <w:pStyle w:val="ListParagraph"/>
              <w:numPr>
                <w:ilvl w:val="0"/>
                <w:numId w:val="38"/>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If there are signs of damage, the appliance should be unplugged and reported to facilities straight away. </w:t>
            </w:r>
          </w:p>
          <w:p w14:paraId="3A592DC8" w14:textId="5A603B3A" w:rsidR="000D29D2" w:rsidRPr="00542B53" w:rsidRDefault="000D29D2" w:rsidP="00542B53">
            <w:pPr>
              <w:pStyle w:val="ListParagraph"/>
              <w:numPr>
                <w:ilvl w:val="0"/>
                <w:numId w:val="38"/>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Keep all electrical equipment away from water sources and out of range of splashing. </w:t>
            </w:r>
          </w:p>
        </w:tc>
        <w:tc>
          <w:tcPr>
            <w:tcW w:w="992" w:type="dxa"/>
            <w:shd w:val="clear" w:color="auto" w:fill="auto"/>
            <w:vAlign w:val="center"/>
          </w:tcPr>
          <w:p w14:paraId="0A3E37B6" w14:textId="0C31D62C" w:rsidR="002D6422" w:rsidRPr="00DF3596" w:rsidRDefault="00DF3596" w:rsidP="002D6422">
            <w:pPr>
              <w:spacing w:after="0" w:line="240" w:lineRule="auto"/>
              <w:jc w:val="center"/>
              <w:rPr>
                <w:rFonts w:ascii="Calibri" w:eastAsia="Times New Roman" w:hAnsi="Calibri" w:cs="Times New Roman"/>
                <w:b/>
                <w:bCs/>
                <w:sz w:val="32"/>
              </w:rPr>
            </w:pPr>
            <w:r w:rsidRPr="00DF3596">
              <w:rPr>
                <w:rFonts w:ascii="Calibri" w:eastAsia="Times New Roman" w:hAnsi="Calibri" w:cs="Times New Roman"/>
                <w:b/>
                <w:bCs/>
                <w:color w:val="FFC000"/>
                <w:sz w:val="32"/>
              </w:rPr>
              <w:t>M</w:t>
            </w:r>
          </w:p>
        </w:tc>
        <w:tc>
          <w:tcPr>
            <w:tcW w:w="2552" w:type="dxa"/>
            <w:shd w:val="clear" w:color="auto" w:fill="auto"/>
          </w:tcPr>
          <w:p w14:paraId="694CF733" w14:textId="31F3599C" w:rsidR="00F97402" w:rsidRPr="00542B53" w:rsidRDefault="00F97402" w:rsidP="00EA1CB9">
            <w:pPr>
              <w:pStyle w:val="ListParagraph"/>
              <w:spacing w:after="0" w:line="240" w:lineRule="auto"/>
              <w:ind w:left="183"/>
              <w:rPr>
                <w:rFonts w:ascii="Calibri" w:eastAsia="Times New Roman" w:hAnsi="Calibri" w:cs="Times New Roman"/>
              </w:rPr>
            </w:pPr>
          </w:p>
        </w:tc>
        <w:tc>
          <w:tcPr>
            <w:tcW w:w="1129" w:type="dxa"/>
            <w:shd w:val="clear" w:color="auto" w:fill="auto"/>
          </w:tcPr>
          <w:p w14:paraId="48B451B8" w14:textId="368C26F3" w:rsidR="002D6422" w:rsidRPr="001A2CC3" w:rsidRDefault="002D6422" w:rsidP="002D6422">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2D6422" w:rsidRPr="006F523D" w:rsidRDefault="002D6422" w:rsidP="002D6422">
            <w:pPr>
              <w:spacing w:after="0" w:line="240" w:lineRule="auto"/>
              <w:jc w:val="center"/>
              <w:rPr>
                <w:rFonts w:ascii="Calibri" w:eastAsia="Times New Roman" w:hAnsi="Calibri" w:cs="Times New Roman"/>
                <w:color w:val="000099"/>
              </w:rPr>
            </w:pPr>
          </w:p>
        </w:tc>
      </w:tr>
      <w:tr w:rsidR="002D6422" w:rsidRPr="006F523D" w14:paraId="4EBA163A" w14:textId="77777777" w:rsidTr="00EE6FE5">
        <w:trPr>
          <w:trHeight w:val="1020"/>
        </w:trPr>
        <w:tc>
          <w:tcPr>
            <w:tcW w:w="1702" w:type="dxa"/>
            <w:shd w:val="clear" w:color="auto" w:fill="auto"/>
          </w:tcPr>
          <w:p w14:paraId="6EDF9C55" w14:textId="17BE2C44" w:rsidR="002D6422" w:rsidRPr="002D6422" w:rsidRDefault="002D6422" w:rsidP="002D6422">
            <w:pPr>
              <w:rPr>
                <w:rFonts w:ascii="Calibri" w:hAnsi="Calibri"/>
                <w:b/>
                <w:bCs/>
              </w:rPr>
            </w:pPr>
            <w:r>
              <w:rPr>
                <w:rFonts w:ascii="Calibri" w:hAnsi="Calibri"/>
                <w:b/>
                <w:bCs/>
              </w:rPr>
              <w:t>B</w:t>
            </w:r>
            <w:r w:rsidR="00343625">
              <w:rPr>
                <w:rFonts w:ascii="Calibri" w:hAnsi="Calibri"/>
                <w:b/>
                <w:bCs/>
              </w:rPr>
              <w:t>oiling W</w:t>
            </w:r>
            <w:r>
              <w:rPr>
                <w:rFonts w:ascii="Calibri" w:hAnsi="Calibri"/>
                <w:b/>
                <w:bCs/>
              </w:rPr>
              <w:t xml:space="preserve">ater </w:t>
            </w:r>
          </w:p>
        </w:tc>
        <w:tc>
          <w:tcPr>
            <w:tcW w:w="2693" w:type="dxa"/>
          </w:tcPr>
          <w:p w14:paraId="6A8B3E27" w14:textId="4C53D409" w:rsidR="002D6422" w:rsidRPr="002D6422" w:rsidRDefault="002D6422" w:rsidP="002D6422">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 xml:space="preserve">Scalding </w:t>
            </w:r>
          </w:p>
        </w:tc>
        <w:tc>
          <w:tcPr>
            <w:tcW w:w="1276" w:type="dxa"/>
          </w:tcPr>
          <w:p w14:paraId="137D615E" w14:textId="1F59E712" w:rsidR="002D6422" w:rsidRDefault="002D6422" w:rsidP="002D6422">
            <w:pPr>
              <w:spacing w:after="0" w:line="240" w:lineRule="auto"/>
              <w:rPr>
                <w:rFonts w:ascii="Calibri" w:eastAsia="Times New Roman" w:hAnsi="Calibri" w:cs="Times New Roman"/>
              </w:rPr>
            </w:pPr>
            <w:r>
              <w:rPr>
                <w:rFonts w:ascii="Calibri" w:eastAsia="Times New Roman" w:hAnsi="Calibri" w:cs="Times New Roman"/>
              </w:rPr>
              <w:t>Sink/Zip Tap users</w:t>
            </w:r>
          </w:p>
        </w:tc>
        <w:tc>
          <w:tcPr>
            <w:tcW w:w="4819" w:type="dxa"/>
            <w:shd w:val="clear" w:color="auto" w:fill="auto"/>
          </w:tcPr>
          <w:p w14:paraId="2C3FD9C3" w14:textId="77777777" w:rsidR="002D6422" w:rsidRDefault="00B536F4"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w:t>
            </w:r>
            <w:r w:rsidR="00542B53">
              <w:rPr>
                <w:rFonts w:ascii="Calibri" w:eastAsia="Times New Roman" w:hAnsi="Calibri" w:cs="Times New Roman"/>
              </w:rPr>
              <w:t>Caution – Hot Water</w:t>
            </w:r>
            <w:r>
              <w:rPr>
                <w:rFonts w:ascii="Calibri" w:eastAsia="Times New Roman" w:hAnsi="Calibri" w:cs="Times New Roman"/>
              </w:rPr>
              <w:t>’</w:t>
            </w:r>
            <w:r w:rsidR="00542B53">
              <w:rPr>
                <w:rFonts w:ascii="Calibri" w:eastAsia="Times New Roman" w:hAnsi="Calibri" w:cs="Times New Roman"/>
              </w:rPr>
              <w:t xml:space="preserve"> signs displayed near sinks. </w:t>
            </w:r>
          </w:p>
          <w:p w14:paraId="7967E4D5" w14:textId="74A572E7" w:rsidR="008F003F" w:rsidRPr="00462780" w:rsidRDefault="008F003F"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Regulators on sinks too cool water to suitable temperature.</w:t>
            </w:r>
          </w:p>
        </w:tc>
        <w:tc>
          <w:tcPr>
            <w:tcW w:w="992" w:type="dxa"/>
            <w:shd w:val="clear" w:color="auto" w:fill="auto"/>
            <w:vAlign w:val="center"/>
          </w:tcPr>
          <w:p w14:paraId="21C2BE16" w14:textId="4B4832C2" w:rsidR="002D6422" w:rsidRPr="00DF3596" w:rsidRDefault="00DF3596" w:rsidP="002D6422">
            <w:pPr>
              <w:spacing w:after="0" w:line="240" w:lineRule="auto"/>
              <w:jc w:val="center"/>
              <w:rPr>
                <w:rFonts w:ascii="Calibri" w:eastAsia="Times New Roman" w:hAnsi="Calibri" w:cs="Times New Roman"/>
                <w:b/>
                <w:bCs/>
                <w:color w:val="ED7D31" w:themeColor="accent2"/>
                <w:sz w:val="32"/>
              </w:rPr>
            </w:pPr>
            <w:r w:rsidRPr="00DF3596">
              <w:rPr>
                <w:rFonts w:ascii="Calibri" w:eastAsia="Times New Roman" w:hAnsi="Calibri" w:cs="Times New Roman"/>
                <w:b/>
                <w:bCs/>
                <w:color w:val="FFC000"/>
                <w:sz w:val="32"/>
              </w:rPr>
              <w:t>M</w:t>
            </w:r>
          </w:p>
        </w:tc>
        <w:tc>
          <w:tcPr>
            <w:tcW w:w="2552" w:type="dxa"/>
            <w:shd w:val="clear" w:color="auto" w:fill="auto"/>
          </w:tcPr>
          <w:p w14:paraId="34C68759" w14:textId="5FC1931B" w:rsidR="00F97402" w:rsidRPr="00F97402" w:rsidRDefault="00F97402" w:rsidP="00EA1CB9">
            <w:pPr>
              <w:pStyle w:val="ListParagraph"/>
              <w:spacing w:after="0" w:line="240" w:lineRule="auto"/>
              <w:ind w:left="183"/>
              <w:rPr>
                <w:rFonts w:ascii="Calibri" w:eastAsia="Times New Roman" w:hAnsi="Calibri" w:cs="Times New Roman"/>
              </w:rPr>
            </w:pPr>
          </w:p>
        </w:tc>
        <w:tc>
          <w:tcPr>
            <w:tcW w:w="1129" w:type="dxa"/>
            <w:shd w:val="clear" w:color="auto" w:fill="auto"/>
          </w:tcPr>
          <w:p w14:paraId="225D418C" w14:textId="1B576486" w:rsidR="002D6422" w:rsidRDefault="002D6422" w:rsidP="002D6422">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2D6422" w:rsidRDefault="002D6422" w:rsidP="002D6422">
            <w:pPr>
              <w:spacing w:after="0" w:line="240" w:lineRule="auto"/>
              <w:jc w:val="center"/>
              <w:rPr>
                <w:rFonts w:ascii="Calibri" w:eastAsia="Times New Roman" w:hAnsi="Calibri" w:cs="Times New Roman"/>
                <w:color w:val="000099"/>
              </w:rPr>
            </w:pPr>
          </w:p>
        </w:tc>
      </w:tr>
      <w:tr w:rsidR="00542B53" w:rsidRPr="006F523D" w14:paraId="5766E3C3" w14:textId="77777777" w:rsidTr="00EE6FE5">
        <w:trPr>
          <w:trHeight w:val="893"/>
        </w:trPr>
        <w:tc>
          <w:tcPr>
            <w:tcW w:w="1702" w:type="dxa"/>
            <w:shd w:val="clear" w:color="auto" w:fill="auto"/>
          </w:tcPr>
          <w:p w14:paraId="53F37F51" w14:textId="3BEDA793" w:rsidR="00542B53" w:rsidRPr="002D6422" w:rsidRDefault="00542B53" w:rsidP="00542B53">
            <w:pPr>
              <w:rPr>
                <w:rFonts w:ascii="Calibri" w:hAnsi="Calibri"/>
                <w:b/>
              </w:rPr>
            </w:pPr>
            <w:r w:rsidRPr="002D6422">
              <w:rPr>
                <w:rFonts w:ascii="Calibri" w:hAnsi="Calibri"/>
                <w:b/>
              </w:rPr>
              <w:lastRenderedPageBreak/>
              <w:t>Food Contamination</w:t>
            </w:r>
          </w:p>
        </w:tc>
        <w:tc>
          <w:tcPr>
            <w:tcW w:w="2693" w:type="dxa"/>
          </w:tcPr>
          <w:p w14:paraId="5007E6E5" w14:textId="77777777" w:rsidR="00542B53" w:rsidRDefault="00542B53" w:rsidP="00542B53">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Food poisoning</w:t>
            </w:r>
          </w:p>
          <w:p w14:paraId="6F1262BD" w14:textId="17A5BCD7" w:rsidR="00542B53" w:rsidRPr="002D6422" w:rsidRDefault="00542B53" w:rsidP="00542B53">
            <w:pPr>
              <w:pStyle w:val="ListParagraph"/>
              <w:numPr>
                <w:ilvl w:val="0"/>
                <w:numId w:val="36"/>
              </w:numPr>
              <w:spacing w:after="0" w:line="240" w:lineRule="auto"/>
              <w:ind w:left="325"/>
              <w:rPr>
                <w:rFonts w:ascii="Calibri" w:eastAsia="Times New Roman" w:hAnsi="Calibri" w:cs="Times New Roman"/>
              </w:rPr>
            </w:pPr>
            <w:r>
              <w:rPr>
                <w:rFonts w:ascii="Calibri" w:eastAsia="Times New Roman" w:hAnsi="Calibri" w:cs="Times New Roman"/>
              </w:rPr>
              <w:t xml:space="preserve">Allergic reactions  </w:t>
            </w:r>
          </w:p>
        </w:tc>
        <w:tc>
          <w:tcPr>
            <w:tcW w:w="1276" w:type="dxa"/>
          </w:tcPr>
          <w:p w14:paraId="3F6834DF" w14:textId="061920F5" w:rsidR="00542B53" w:rsidRDefault="00542B53" w:rsidP="00542B53">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4819" w:type="dxa"/>
            <w:shd w:val="clear" w:color="auto" w:fill="auto"/>
          </w:tcPr>
          <w:p w14:paraId="477EF6D5" w14:textId="77777777" w:rsidR="00542B53" w:rsidRDefault="008F003F"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All rubbish is cleared away and disposed of properly. </w:t>
            </w:r>
          </w:p>
          <w:p w14:paraId="414BD3BD" w14:textId="77777777" w:rsidR="008F003F" w:rsidRDefault="008F003F"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Bins should not be allowed to overflow. </w:t>
            </w:r>
          </w:p>
          <w:p w14:paraId="0EA2FE8C" w14:textId="4DFEBAF2" w:rsidR="008F003F" w:rsidRDefault="008F003F"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Cleaning supplies are available to space users to disinfect counters, tables etc. </w:t>
            </w:r>
          </w:p>
          <w:p w14:paraId="3019AA0F" w14:textId="77777777" w:rsidR="008F003F" w:rsidRDefault="008F003F"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Hand soap is available to all users. </w:t>
            </w:r>
          </w:p>
          <w:p w14:paraId="4CD71566" w14:textId="77777777" w:rsidR="008F003F" w:rsidRDefault="008F003F"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All kitchen spaces are cleaned daily. </w:t>
            </w:r>
          </w:p>
          <w:p w14:paraId="2546E5F1" w14:textId="77777777" w:rsidR="005B06EE" w:rsidRDefault="005B06EE"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Food stored safely and hygienically.</w:t>
            </w:r>
          </w:p>
          <w:p w14:paraId="23A643BE" w14:textId="065E5053" w:rsidR="005B06EE" w:rsidRPr="00D3361F" w:rsidRDefault="005B06EE"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Out of date food is disposed of.</w:t>
            </w:r>
          </w:p>
        </w:tc>
        <w:tc>
          <w:tcPr>
            <w:tcW w:w="992" w:type="dxa"/>
            <w:shd w:val="clear" w:color="auto" w:fill="auto"/>
            <w:vAlign w:val="center"/>
          </w:tcPr>
          <w:p w14:paraId="3C81A032" w14:textId="6772869C" w:rsidR="00542B53" w:rsidRPr="00DF3596" w:rsidRDefault="00DF3596" w:rsidP="00542B53">
            <w:pPr>
              <w:spacing w:after="0" w:line="240" w:lineRule="auto"/>
              <w:jc w:val="center"/>
              <w:rPr>
                <w:rFonts w:ascii="Calibri" w:eastAsia="Times New Roman" w:hAnsi="Calibri" w:cs="Times New Roman"/>
                <w:b/>
                <w:sz w:val="32"/>
              </w:rPr>
            </w:pPr>
            <w:r w:rsidRPr="00DF3596">
              <w:rPr>
                <w:rFonts w:ascii="Calibri" w:eastAsia="Times New Roman" w:hAnsi="Calibri" w:cs="Times New Roman"/>
                <w:b/>
                <w:color w:val="FFC000"/>
                <w:sz w:val="32"/>
              </w:rPr>
              <w:t>M</w:t>
            </w:r>
          </w:p>
        </w:tc>
        <w:tc>
          <w:tcPr>
            <w:tcW w:w="2552" w:type="dxa"/>
            <w:shd w:val="clear" w:color="auto" w:fill="auto"/>
          </w:tcPr>
          <w:p w14:paraId="54982C74" w14:textId="2035600E" w:rsidR="008F003F" w:rsidRPr="00B22F4A" w:rsidRDefault="008F003F" w:rsidP="00EA1CB9">
            <w:pPr>
              <w:pStyle w:val="ListParagraph"/>
              <w:spacing w:after="0" w:line="240" w:lineRule="auto"/>
              <w:ind w:left="183"/>
              <w:rPr>
                <w:rFonts w:ascii="Calibri" w:eastAsia="Times New Roman" w:hAnsi="Calibri" w:cs="Times New Roman"/>
              </w:rPr>
            </w:pPr>
            <w:r w:rsidRPr="00B22F4A">
              <w:rPr>
                <w:rFonts w:ascii="Calibri" w:eastAsia="Times New Roman" w:hAnsi="Calibri" w:cs="Times New Roman"/>
              </w:rPr>
              <w:t xml:space="preserve"> </w:t>
            </w:r>
          </w:p>
        </w:tc>
        <w:tc>
          <w:tcPr>
            <w:tcW w:w="1129" w:type="dxa"/>
            <w:shd w:val="clear" w:color="auto" w:fill="auto"/>
          </w:tcPr>
          <w:p w14:paraId="6CEE447E" w14:textId="3560290E" w:rsidR="00542B53" w:rsidRDefault="00542B53" w:rsidP="00542B53">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542B53" w:rsidRDefault="00542B53" w:rsidP="00542B53">
            <w:pPr>
              <w:spacing w:after="0" w:line="240" w:lineRule="auto"/>
              <w:jc w:val="center"/>
              <w:rPr>
                <w:rFonts w:ascii="Calibri" w:eastAsia="Times New Roman" w:hAnsi="Calibri" w:cs="Times New Roman"/>
                <w:color w:val="000099"/>
              </w:rPr>
            </w:pPr>
          </w:p>
        </w:tc>
      </w:tr>
      <w:tr w:rsidR="00542B53" w:rsidRPr="006F523D" w14:paraId="51BF68C3" w14:textId="77777777" w:rsidTr="00EE6FE5">
        <w:trPr>
          <w:trHeight w:val="1020"/>
        </w:trPr>
        <w:tc>
          <w:tcPr>
            <w:tcW w:w="1702" w:type="dxa"/>
            <w:shd w:val="clear" w:color="auto" w:fill="auto"/>
          </w:tcPr>
          <w:p w14:paraId="213C9D3D" w14:textId="0EDF056C" w:rsidR="00542B53" w:rsidRPr="002D6422" w:rsidRDefault="00542B53" w:rsidP="00542B53">
            <w:pPr>
              <w:rPr>
                <w:rFonts w:ascii="Calibri" w:hAnsi="Calibri"/>
                <w:b/>
                <w:bCs/>
              </w:rPr>
            </w:pPr>
            <w:r>
              <w:rPr>
                <w:rFonts w:ascii="Calibri" w:hAnsi="Calibri"/>
                <w:b/>
                <w:bCs/>
              </w:rPr>
              <w:t>Kitchen Equipment</w:t>
            </w:r>
          </w:p>
        </w:tc>
        <w:tc>
          <w:tcPr>
            <w:tcW w:w="2693" w:type="dxa"/>
          </w:tcPr>
          <w:p w14:paraId="7F374246" w14:textId="1D1E0FC7" w:rsidR="00542B53" w:rsidRPr="002D6422" w:rsidRDefault="00542B53" w:rsidP="00BF0A02">
            <w:pPr>
              <w:pStyle w:val="ListParagraph"/>
              <w:numPr>
                <w:ilvl w:val="0"/>
                <w:numId w:val="37"/>
              </w:numPr>
              <w:spacing w:after="0" w:line="240" w:lineRule="auto"/>
              <w:ind w:left="325"/>
              <w:rPr>
                <w:rFonts w:ascii="Calibri" w:eastAsia="Times New Roman" w:hAnsi="Calibri" w:cs="Times New Roman"/>
              </w:rPr>
            </w:pPr>
            <w:r>
              <w:rPr>
                <w:rFonts w:ascii="Calibri" w:eastAsia="Times New Roman" w:hAnsi="Calibri" w:cs="Times New Roman"/>
              </w:rPr>
              <w:t xml:space="preserve">Cuts and abrasions from </w:t>
            </w:r>
            <w:r w:rsidR="00BF0A02">
              <w:rPr>
                <w:rFonts w:ascii="Calibri" w:eastAsia="Times New Roman" w:hAnsi="Calibri" w:cs="Times New Roman"/>
              </w:rPr>
              <w:t>knives</w:t>
            </w:r>
            <w:r>
              <w:rPr>
                <w:rFonts w:ascii="Calibri" w:eastAsia="Times New Roman" w:hAnsi="Calibri" w:cs="Times New Roman"/>
              </w:rPr>
              <w:t>.</w:t>
            </w:r>
          </w:p>
        </w:tc>
        <w:tc>
          <w:tcPr>
            <w:tcW w:w="1276" w:type="dxa"/>
          </w:tcPr>
          <w:p w14:paraId="2D68E821" w14:textId="7290E7DD" w:rsidR="00542B53" w:rsidRDefault="00542B53" w:rsidP="00542B53">
            <w:pPr>
              <w:spacing w:after="0" w:line="240" w:lineRule="auto"/>
              <w:rPr>
                <w:rFonts w:ascii="Calibri" w:eastAsia="Times New Roman" w:hAnsi="Calibri" w:cs="Times New Roman"/>
              </w:rPr>
            </w:pPr>
            <w:r>
              <w:rPr>
                <w:rFonts w:ascii="Calibri" w:eastAsia="Times New Roman" w:hAnsi="Calibri" w:cs="Times New Roman"/>
              </w:rPr>
              <w:t>All users of equipment</w:t>
            </w:r>
          </w:p>
        </w:tc>
        <w:tc>
          <w:tcPr>
            <w:tcW w:w="4819" w:type="dxa"/>
            <w:shd w:val="clear" w:color="auto" w:fill="auto"/>
          </w:tcPr>
          <w:p w14:paraId="74EA3482" w14:textId="0C59878F" w:rsidR="00542B53" w:rsidRPr="00BF0A02" w:rsidRDefault="00BF0A0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Knives suitably</w:t>
            </w:r>
            <w:r w:rsidRPr="00BF0A02">
              <w:rPr>
                <w:rFonts w:ascii="Calibri" w:eastAsia="Times New Roman" w:hAnsi="Calibri" w:cs="Times New Roman"/>
              </w:rPr>
              <w:t xml:space="preserve"> stored when not in use.</w:t>
            </w:r>
          </w:p>
          <w:p w14:paraId="42EBD88B" w14:textId="77777777" w:rsidR="00BF0A02" w:rsidRDefault="00BF0A0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provide knives with rounded ends. </w:t>
            </w:r>
          </w:p>
          <w:p w14:paraId="2F7C7417" w14:textId="1B8004EB" w:rsidR="00BF0A02" w:rsidRPr="00120403" w:rsidRDefault="00BF0A0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provide cutlery knives, not cooking knives. </w:t>
            </w:r>
          </w:p>
        </w:tc>
        <w:tc>
          <w:tcPr>
            <w:tcW w:w="992" w:type="dxa"/>
            <w:shd w:val="clear" w:color="auto" w:fill="auto"/>
            <w:vAlign w:val="center"/>
          </w:tcPr>
          <w:p w14:paraId="547E56B8" w14:textId="7A5C32E5" w:rsidR="00542B53" w:rsidRPr="00DF3596" w:rsidRDefault="00BF0A02" w:rsidP="00542B53">
            <w:pPr>
              <w:spacing w:after="0" w:line="240" w:lineRule="auto"/>
              <w:jc w:val="center"/>
              <w:rPr>
                <w:rFonts w:ascii="Calibri" w:eastAsia="Times New Roman" w:hAnsi="Calibri" w:cs="Times New Roman"/>
                <w:b/>
                <w:sz w:val="32"/>
              </w:rPr>
            </w:pPr>
            <w:r w:rsidRPr="00BF0A02">
              <w:rPr>
                <w:rFonts w:ascii="Calibri" w:eastAsia="Times New Roman" w:hAnsi="Calibri" w:cs="Times New Roman"/>
                <w:b/>
                <w:color w:val="0070C0"/>
                <w:sz w:val="32"/>
              </w:rPr>
              <w:t>L</w:t>
            </w:r>
          </w:p>
        </w:tc>
        <w:tc>
          <w:tcPr>
            <w:tcW w:w="2552" w:type="dxa"/>
            <w:shd w:val="clear" w:color="auto" w:fill="auto"/>
          </w:tcPr>
          <w:p w14:paraId="3427F7A3" w14:textId="3AB2CC7B" w:rsidR="00542B53" w:rsidRPr="002813F6" w:rsidRDefault="00542B53" w:rsidP="00EA1CB9">
            <w:pPr>
              <w:pStyle w:val="ListParagraph"/>
              <w:spacing w:after="0" w:line="240" w:lineRule="auto"/>
              <w:ind w:left="183"/>
              <w:rPr>
                <w:rFonts w:ascii="Calibri" w:eastAsia="Times New Roman" w:hAnsi="Calibri" w:cs="Times New Roman"/>
              </w:rPr>
            </w:pPr>
          </w:p>
        </w:tc>
        <w:tc>
          <w:tcPr>
            <w:tcW w:w="1129" w:type="dxa"/>
            <w:shd w:val="clear" w:color="auto" w:fill="auto"/>
          </w:tcPr>
          <w:p w14:paraId="7C53FC0E" w14:textId="75A8A945" w:rsidR="00542B53" w:rsidRDefault="00542B53" w:rsidP="00542B53">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542B53" w:rsidRDefault="00542B53" w:rsidP="00542B53">
            <w:pPr>
              <w:spacing w:after="0" w:line="240" w:lineRule="auto"/>
              <w:jc w:val="center"/>
              <w:rPr>
                <w:rFonts w:ascii="Calibri" w:eastAsia="Times New Roman" w:hAnsi="Calibri" w:cs="Times New Roman"/>
                <w:color w:val="000099"/>
              </w:rPr>
            </w:pPr>
          </w:p>
        </w:tc>
      </w:tr>
      <w:tr w:rsidR="00542B53" w:rsidRPr="006F523D" w14:paraId="1587C85C" w14:textId="77777777" w:rsidTr="00EE6FE5">
        <w:trPr>
          <w:trHeight w:val="1020"/>
        </w:trPr>
        <w:tc>
          <w:tcPr>
            <w:tcW w:w="1702" w:type="dxa"/>
            <w:shd w:val="clear" w:color="auto" w:fill="auto"/>
          </w:tcPr>
          <w:p w14:paraId="3B7F2FAB" w14:textId="58E96EE6" w:rsidR="00542B53" w:rsidRDefault="00542B53" w:rsidP="00542B53">
            <w:pPr>
              <w:rPr>
                <w:rFonts w:ascii="Calibri" w:eastAsia="Calibri" w:hAnsi="Calibri" w:cs="Times New Roman"/>
                <w:b/>
                <w:bCs/>
              </w:rPr>
            </w:pPr>
            <w:r>
              <w:rPr>
                <w:rFonts w:ascii="Calibri" w:eastAsia="Calibri" w:hAnsi="Calibri" w:cs="Times New Roman"/>
                <w:b/>
                <w:bCs/>
              </w:rPr>
              <w:t>Hazardous Chemicals (Cleaning Fluids)</w:t>
            </w:r>
          </w:p>
        </w:tc>
        <w:tc>
          <w:tcPr>
            <w:tcW w:w="2693" w:type="dxa"/>
          </w:tcPr>
          <w:p w14:paraId="07E0271A" w14:textId="77777777" w:rsidR="002813F6" w:rsidRDefault="002813F6" w:rsidP="002813F6">
            <w:pPr>
              <w:pStyle w:val="ListParagraph"/>
              <w:numPr>
                <w:ilvl w:val="0"/>
                <w:numId w:val="43"/>
              </w:numPr>
              <w:spacing w:after="0" w:line="240" w:lineRule="auto"/>
              <w:ind w:left="325"/>
              <w:rPr>
                <w:rFonts w:ascii="Calibri" w:eastAsia="Times New Roman" w:hAnsi="Calibri" w:cs="Times New Roman"/>
              </w:rPr>
            </w:pPr>
            <w:r>
              <w:rPr>
                <w:rFonts w:ascii="Calibri" w:eastAsia="Times New Roman" w:hAnsi="Calibri" w:cs="Times New Roman"/>
              </w:rPr>
              <w:t xml:space="preserve">Adverse reactions to certain substances or chemicals. </w:t>
            </w:r>
          </w:p>
          <w:p w14:paraId="59500B14" w14:textId="34AFBC02" w:rsidR="00542B53" w:rsidRPr="002813F6" w:rsidRDefault="002813F6" w:rsidP="002813F6">
            <w:pPr>
              <w:pStyle w:val="ListParagraph"/>
              <w:numPr>
                <w:ilvl w:val="0"/>
                <w:numId w:val="43"/>
              </w:numPr>
              <w:spacing w:after="0" w:line="240" w:lineRule="auto"/>
              <w:ind w:left="325"/>
              <w:rPr>
                <w:rFonts w:ascii="Calibri" w:eastAsia="Times New Roman" w:hAnsi="Calibri" w:cs="Times New Roman"/>
              </w:rPr>
            </w:pPr>
            <w:r>
              <w:rPr>
                <w:rFonts w:ascii="Calibri" w:eastAsia="Times New Roman" w:hAnsi="Calibri" w:cs="Times New Roman"/>
              </w:rPr>
              <w:t xml:space="preserve">Ingestion of poisonous substances. </w:t>
            </w:r>
          </w:p>
        </w:tc>
        <w:tc>
          <w:tcPr>
            <w:tcW w:w="1276" w:type="dxa"/>
          </w:tcPr>
          <w:p w14:paraId="19547B81" w14:textId="242EBFB0" w:rsidR="00542B53" w:rsidRDefault="002813F6" w:rsidP="002813F6">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4819" w:type="dxa"/>
            <w:shd w:val="clear" w:color="auto" w:fill="auto"/>
          </w:tcPr>
          <w:p w14:paraId="3B41C070" w14:textId="77777777" w:rsidR="002813F6" w:rsidRDefault="002813F6"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All cleaning substances have appropriate safety sheets available. </w:t>
            </w:r>
          </w:p>
          <w:p w14:paraId="46B84A4B" w14:textId="77777777" w:rsidR="00542B53" w:rsidRDefault="002813F6"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Security services are trained in how to handle hazardous substance first aid. </w:t>
            </w:r>
          </w:p>
          <w:p w14:paraId="16EE452D" w14:textId="77777777" w:rsidR="002813F6" w:rsidRDefault="002813F6"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Dangerous cleaning products e.g. bleach, disinfectants, shouldn’t be left in the area instead being taken away or put in a locked cupboard. </w:t>
            </w:r>
          </w:p>
          <w:p w14:paraId="5912C92C" w14:textId="616B68FF" w:rsidR="002813F6" w:rsidRPr="002813F6" w:rsidRDefault="002813F6"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food safe cleaning products should be used. </w:t>
            </w:r>
          </w:p>
        </w:tc>
        <w:tc>
          <w:tcPr>
            <w:tcW w:w="992" w:type="dxa"/>
            <w:shd w:val="clear" w:color="auto" w:fill="auto"/>
            <w:vAlign w:val="center"/>
          </w:tcPr>
          <w:p w14:paraId="40BC777F" w14:textId="2873461A" w:rsidR="00542B53" w:rsidRPr="00DF3596" w:rsidRDefault="00DF3596" w:rsidP="00542B53">
            <w:pPr>
              <w:spacing w:after="0" w:line="240" w:lineRule="auto"/>
              <w:jc w:val="center"/>
              <w:rPr>
                <w:rFonts w:ascii="Calibri" w:eastAsia="Times New Roman" w:hAnsi="Calibri" w:cs="Times New Roman"/>
                <w:b/>
                <w:sz w:val="32"/>
              </w:rPr>
            </w:pPr>
            <w:r w:rsidRPr="00DF3596">
              <w:rPr>
                <w:rFonts w:ascii="Calibri" w:eastAsia="Times New Roman" w:hAnsi="Calibri" w:cs="Times New Roman"/>
                <w:b/>
                <w:color w:val="0070C0"/>
                <w:sz w:val="32"/>
              </w:rPr>
              <w:t>L</w:t>
            </w:r>
          </w:p>
        </w:tc>
        <w:tc>
          <w:tcPr>
            <w:tcW w:w="2552" w:type="dxa"/>
            <w:shd w:val="clear" w:color="auto" w:fill="auto"/>
          </w:tcPr>
          <w:p w14:paraId="19412D2A" w14:textId="66208F5B" w:rsidR="00542B53" w:rsidRPr="00542B53" w:rsidRDefault="002813F6" w:rsidP="00EA1CB9">
            <w:pPr>
              <w:pStyle w:val="ListParagraph"/>
              <w:spacing w:after="0" w:line="240" w:lineRule="auto"/>
              <w:ind w:left="183"/>
              <w:rPr>
                <w:rFonts w:ascii="Calibri" w:eastAsia="Times New Roman" w:hAnsi="Calibri" w:cs="Times New Roman"/>
              </w:rPr>
            </w:pPr>
            <w:r>
              <w:rPr>
                <w:rFonts w:ascii="Calibri" w:eastAsia="Times New Roman" w:hAnsi="Calibri" w:cs="Times New Roman"/>
              </w:rPr>
              <w:t xml:space="preserve"> </w:t>
            </w:r>
          </w:p>
        </w:tc>
        <w:tc>
          <w:tcPr>
            <w:tcW w:w="1129" w:type="dxa"/>
            <w:shd w:val="clear" w:color="auto" w:fill="auto"/>
          </w:tcPr>
          <w:p w14:paraId="746E588E" w14:textId="77777777" w:rsidR="00542B53" w:rsidRDefault="00542B53" w:rsidP="00542B53">
            <w:pPr>
              <w:spacing w:after="0" w:line="240" w:lineRule="auto"/>
              <w:rPr>
                <w:rFonts w:ascii="Calibri" w:eastAsia="Times New Roman" w:hAnsi="Calibri" w:cs="Times New Roman"/>
              </w:rPr>
            </w:pPr>
          </w:p>
        </w:tc>
        <w:tc>
          <w:tcPr>
            <w:tcW w:w="855" w:type="dxa"/>
            <w:shd w:val="clear" w:color="auto" w:fill="auto"/>
            <w:vAlign w:val="center"/>
          </w:tcPr>
          <w:p w14:paraId="4848378C" w14:textId="77777777" w:rsidR="00542B53" w:rsidRDefault="00542B53" w:rsidP="00542B53">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0A2890DF" w:rsidR="00993034" w:rsidRDefault="00993034">
      <w:pPr>
        <w:rPr>
          <w:b/>
          <w:color w:val="000099"/>
        </w:rPr>
      </w:pPr>
    </w:p>
    <w:p w14:paraId="686054F8" w14:textId="1BE82222" w:rsidR="00993034" w:rsidRDefault="00993034" w:rsidP="00C04697">
      <w:pPr>
        <w:rPr>
          <w:b/>
          <w:color w:val="000099"/>
        </w:rPr>
      </w:pPr>
      <w:r w:rsidRPr="00993034">
        <w:rPr>
          <w:b/>
          <w:noProof/>
          <w:color w:val="000099"/>
          <w:lang w:eastAsia="en-GB"/>
        </w:rPr>
        <mc:AlternateContent>
          <mc:Choice Requires="wps">
            <w:drawing>
              <wp:anchor distT="0" distB="0" distL="114300" distR="114300" simplePos="0" relativeHeight="251659264" behindDoc="0" locked="0" layoutInCell="1" allowOverlap="1" wp14:anchorId="360C17B5" wp14:editId="41A904C0">
                <wp:simplePos x="0" y="0"/>
                <wp:positionH relativeFrom="column">
                  <wp:posOffset>-342900</wp:posOffset>
                </wp:positionH>
                <wp:positionV relativeFrom="paragraph">
                  <wp:posOffset>-104140</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717696DE" w14:textId="77777777" w:rsidR="00FC32EF" w:rsidRDefault="00FC32EF" w:rsidP="00FC32EF">
                            <w:pPr>
                              <w:rPr>
                                <w:b/>
                                <w:sz w:val="24"/>
                                <w:u w:val="single"/>
                              </w:rPr>
                            </w:pPr>
                            <w:r>
                              <w:rPr>
                                <w:b/>
                                <w:sz w:val="24"/>
                                <w:u w:val="single"/>
                              </w:rPr>
                              <w:t xml:space="preserve">Emergency, </w:t>
                            </w:r>
                            <w:r w:rsidRPr="00CC490F">
                              <w:rPr>
                                <w:b/>
                                <w:sz w:val="24"/>
                                <w:u w:val="single"/>
                              </w:rPr>
                              <w:t xml:space="preserve">Fire and First Aid Provisions </w:t>
                            </w:r>
                          </w:p>
                          <w:p w14:paraId="6D86AEC4"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62EB999A"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0370814A"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0E1CAD48"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7D305BE0"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3418D79" w14:textId="77777777" w:rsidR="00FC32EF" w:rsidRPr="00F0715B" w:rsidRDefault="00FC32EF" w:rsidP="00FC32EF">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717696DE" w14:textId="77777777" w:rsidR="00FC32EF" w:rsidRDefault="00FC32EF" w:rsidP="00FC32EF">
                      <w:pPr>
                        <w:rPr>
                          <w:b/>
                          <w:sz w:val="24"/>
                          <w:u w:val="single"/>
                        </w:rPr>
                      </w:pPr>
                      <w:r>
                        <w:rPr>
                          <w:b/>
                          <w:sz w:val="24"/>
                          <w:u w:val="single"/>
                        </w:rPr>
                        <w:t xml:space="preserve">Emergency, </w:t>
                      </w:r>
                      <w:r w:rsidRPr="00CC490F">
                        <w:rPr>
                          <w:b/>
                          <w:sz w:val="24"/>
                          <w:u w:val="single"/>
                        </w:rPr>
                        <w:t xml:space="preserve">Fire and First Aid Provisions </w:t>
                      </w:r>
                    </w:p>
                    <w:p w14:paraId="6D86AEC4"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62EB999A"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0370814A"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0E1CAD48"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7D305BE0"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3418D79" w14:textId="77777777" w:rsidR="00FC32EF" w:rsidRPr="00F0715B" w:rsidRDefault="00FC32EF" w:rsidP="00FC32EF">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574CC032" w:rsidR="00993034" w:rsidRDefault="00993034" w:rsidP="00C04697">
      <w:pPr>
        <w:rPr>
          <w:b/>
          <w:color w:val="000099"/>
        </w:rPr>
      </w:pPr>
    </w:p>
    <w:p w14:paraId="45B21029" w14:textId="3676184E" w:rsidR="00993034" w:rsidRDefault="00FC32EF"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76D05044">
                <wp:simplePos x="0" y="0"/>
                <wp:positionH relativeFrom="margin">
                  <wp:posOffset>-342900</wp:posOffset>
                </wp:positionH>
                <wp:positionV relativeFrom="paragraph">
                  <wp:posOffset>125730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48768619" w14:textId="77777777" w:rsidR="00FC32EF" w:rsidRDefault="00FC32EF" w:rsidP="00FC32EF">
                            <w:pPr>
                              <w:rPr>
                                <w:b/>
                                <w:sz w:val="24"/>
                                <w:u w:val="single"/>
                              </w:rPr>
                            </w:pPr>
                            <w:r>
                              <w:rPr>
                                <w:b/>
                                <w:sz w:val="24"/>
                                <w:u w:val="single"/>
                              </w:rPr>
                              <w:t xml:space="preserve">Guidance to Staff </w:t>
                            </w:r>
                            <w:r w:rsidRPr="00CC490F">
                              <w:rPr>
                                <w:b/>
                                <w:sz w:val="24"/>
                                <w:u w:val="single"/>
                              </w:rPr>
                              <w:t xml:space="preserve"> </w:t>
                            </w:r>
                          </w:p>
                          <w:p w14:paraId="060345BA" w14:textId="77777777" w:rsidR="00FC32EF" w:rsidRPr="00D34ABB" w:rsidRDefault="00FC32EF" w:rsidP="00FC32EF">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969F7A" w14:textId="77777777" w:rsidR="00FC32EF" w:rsidRPr="00D34ABB" w:rsidRDefault="00FC32EF" w:rsidP="00FC32EF">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r w:rsidRPr="00D34ABB">
                              <w:rPr>
                                <w:sz w:val="24"/>
                              </w:rPr>
                              <w:t>insite. Documented guidance in the form of a ‘Safety Operating Procedure’ (SOP) is available to all staff and students, and is publicly available. Key messages are cascaded through Section Heads, HoGs, Programme Teams and line managers.</w:t>
                            </w:r>
                          </w:p>
                          <w:p w14:paraId="1B70D9EC" w14:textId="77777777" w:rsidR="00FC32EF" w:rsidRPr="00D34ABB" w:rsidRDefault="00FC32EF" w:rsidP="00FC32EF">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364FAF7" w14:textId="77777777" w:rsidR="00FC32EF" w:rsidRPr="00D34ABB" w:rsidRDefault="00FC32EF" w:rsidP="00FC32EF">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3FCB377" w14:textId="77777777" w:rsidR="00FC32EF" w:rsidRPr="00D34ABB" w:rsidRDefault="00FC32EF" w:rsidP="00FC32EF">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7BC17A1C" w:rsidR="0029380D" w:rsidRPr="00FC32EF" w:rsidRDefault="0029380D" w:rsidP="00FC32EF">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9.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" fillcolor="#fff2cc [663]" strokeweight=".5pt">
                <v:textbox>
                  <w:txbxContent>
                    <w:p w14:paraId="48768619" w14:textId="77777777" w:rsidR="00FC32EF" w:rsidRDefault="00FC32EF" w:rsidP="00FC32EF">
                      <w:pPr>
                        <w:rPr>
                          <w:b/>
                          <w:sz w:val="24"/>
                          <w:u w:val="single"/>
                        </w:rPr>
                      </w:pPr>
                      <w:r>
                        <w:rPr>
                          <w:b/>
                          <w:sz w:val="24"/>
                          <w:u w:val="single"/>
                        </w:rPr>
                        <w:t xml:space="preserve">Guidance to Staff </w:t>
                      </w:r>
                      <w:r w:rsidRPr="00CC490F">
                        <w:rPr>
                          <w:b/>
                          <w:sz w:val="24"/>
                          <w:u w:val="single"/>
                        </w:rPr>
                        <w:t xml:space="preserve"> </w:t>
                      </w:r>
                    </w:p>
                    <w:p w14:paraId="060345BA" w14:textId="77777777" w:rsidR="00FC32EF" w:rsidRPr="00D34ABB" w:rsidRDefault="00FC32EF" w:rsidP="00FC32EF">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969F7A" w14:textId="77777777" w:rsidR="00FC32EF" w:rsidRPr="00D34ABB" w:rsidRDefault="00FC32EF" w:rsidP="00FC32EF">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B70D9EC" w14:textId="77777777" w:rsidR="00FC32EF" w:rsidRPr="00D34ABB" w:rsidRDefault="00FC32EF" w:rsidP="00FC32EF">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364FAF7" w14:textId="77777777" w:rsidR="00FC32EF" w:rsidRPr="00D34ABB" w:rsidRDefault="00FC32EF" w:rsidP="00FC32EF">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3FCB377" w14:textId="77777777" w:rsidR="00FC32EF" w:rsidRPr="00D34ABB" w:rsidRDefault="00FC32EF" w:rsidP="00FC32EF">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7BC17A1C" w:rsidR="0029380D" w:rsidRPr="00FC32EF" w:rsidRDefault="0029380D" w:rsidP="00FC32EF">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09ACE275"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FC32EF" w14:paraId="4C02484A" w14:textId="77777777" w:rsidTr="00233646">
        <w:tc>
          <w:tcPr>
            <w:tcW w:w="14174" w:type="dxa"/>
            <w:gridSpan w:val="5"/>
            <w:tcBorders>
              <w:left w:val="nil"/>
              <w:right w:val="nil"/>
            </w:tcBorders>
          </w:tcPr>
          <w:p w14:paraId="74A47BB8" w14:textId="77777777" w:rsidR="00FC32EF" w:rsidRDefault="00FC32EF" w:rsidP="00FC32EF">
            <w:pPr>
              <w:rPr>
                <w:b/>
                <w:sz w:val="28"/>
                <w:szCs w:val="28"/>
              </w:rPr>
            </w:pPr>
          </w:p>
          <w:p w14:paraId="2D84B45B" w14:textId="46639052" w:rsidR="00FC32EF" w:rsidRPr="00D34ABB" w:rsidRDefault="00FC32EF" w:rsidP="00FC32EF">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FC32EF" w:rsidRDefault="00FC32EF"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0F509EF7"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1" w:history="1">
        <w:r w:rsidR="001845D5" w:rsidRPr="00AD0DC8">
          <w:rPr>
            <w:rStyle w:val="Hyperlink"/>
            <w:rFonts w:eastAsia="Arial" w:cstheme="minorHAnsi"/>
          </w:rPr>
          <w:t>University of Warwick Health and Safety Services</w:t>
        </w:r>
      </w:hyperlink>
    </w:p>
    <w:p w14:paraId="06162099" w14:textId="77777777" w:rsidR="001845D5" w:rsidRDefault="001845D5" w:rsidP="00AD0DC8">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2" w:history="1">
        <w:r w:rsidR="001845D5" w:rsidRPr="00AD0DC8">
          <w:rPr>
            <w:rStyle w:val="Hyperlink"/>
            <w:rFonts w:eastAsia="Arial" w:cstheme="minorHAnsi"/>
          </w:rPr>
          <w:t>University of Warwick Lone Working SOP template</w:t>
        </w:r>
      </w:hyperlink>
    </w:p>
    <w:p w14:paraId="3C53403A" w14:textId="77777777" w:rsidR="001845D5" w:rsidRPr="0034793D" w:rsidRDefault="001845D5" w:rsidP="00AD0DC8">
      <w:pPr>
        <w:pStyle w:val="ListParagraph"/>
        <w:rPr>
          <w:rFonts w:eastAsia="Arial" w:cstheme="minorHAnsi"/>
          <w:color w:val="000000"/>
        </w:rPr>
      </w:pPr>
    </w:p>
    <w:p w14:paraId="60D3CBF5"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3" w:history="1">
        <w:r w:rsidR="001845D5" w:rsidRPr="00AD0DC8">
          <w:rPr>
            <w:rStyle w:val="Hyperlink"/>
            <w:rFonts w:eastAsia="Arial" w:cstheme="minorHAnsi"/>
          </w:rPr>
          <w:t>UCU Departmental Contacts</w:t>
        </w:r>
      </w:hyperlink>
    </w:p>
    <w:p w14:paraId="38445C82" w14:textId="77777777" w:rsidR="001845D5" w:rsidRPr="0034793D" w:rsidRDefault="001845D5" w:rsidP="00AD0DC8">
      <w:pPr>
        <w:pStyle w:val="ListParagraph"/>
        <w:rPr>
          <w:rFonts w:eastAsia="Arial" w:cstheme="minorHAnsi"/>
          <w:color w:val="000000"/>
        </w:rPr>
      </w:pPr>
    </w:p>
    <w:p w14:paraId="319DAD49"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4" w:history="1">
        <w:r w:rsidR="001845D5" w:rsidRPr="00AD0DC8">
          <w:rPr>
            <w:rStyle w:val="Hyperlink"/>
            <w:rFonts w:eastAsia="Arial" w:cstheme="minorHAnsi"/>
          </w:rPr>
          <w:t>Unison Departmental Contacts</w:t>
        </w:r>
      </w:hyperlink>
    </w:p>
    <w:p w14:paraId="090D9CFE" w14:textId="77777777" w:rsidR="001845D5" w:rsidRPr="00C839CF" w:rsidRDefault="001845D5" w:rsidP="00AD0DC8">
      <w:pPr>
        <w:tabs>
          <w:tab w:val="left" w:pos="360"/>
          <w:tab w:val="left" w:pos="432"/>
        </w:tabs>
        <w:spacing w:after="0" w:line="240" w:lineRule="auto"/>
        <w:textAlignment w:val="baseline"/>
        <w:rPr>
          <w:rFonts w:eastAsia="Arial" w:cstheme="minorHAnsi"/>
          <w:color w:val="000000"/>
        </w:rPr>
      </w:pPr>
    </w:p>
    <w:p w14:paraId="6A4C7D16"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5" w:history="1">
        <w:r w:rsidR="001845D5" w:rsidRPr="00AD0DC8">
          <w:rPr>
            <w:rStyle w:val="Hyperlink"/>
            <w:rFonts w:eastAsia="Arial" w:cstheme="minorHAnsi"/>
          </w:rPr>
          <w:t>Government Guidance on Working Safely during Coronavirus</w:t>
        </w:r>
      </w:hyperlink>
    </w:p>
    <w:p w14:paraId="13679368" w14:textId="77777777" w:rsidR="001845D5" w:rsidRPr="00C839CF" w:rsidRDefault="001845D5" w:rsidP="00AD0DC8">
      <w:pPr>
        <w:pStyle w:val="ListParagraph"/>
        <w:rPr>
          <w:rFonts w:eastAsia="Arial" w:cstheme="minorHAnsi"/>
          <w:color w:val="000000"/>
        </w:rPr>
      </w:pPr>
    </w:p>
    <w:p w14:paraId="4362DEFF" w14:textId="77777777" w:rsidR="00AD0DC8"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6" w:history="1">
        <w:r w:rsidR="00AD0DC8" w:rsidRPr="00AD0DC8">
          <w:rPr>
            <w:rStyle w:val="Hyperlink"/>
            <w:rFonts w:eastAsia="Arial" w:cstheme="minorHAnsi"/>
          </w:rPr>
          <w:t>Health and Safety Executive</w:t>
        </w:r>
      </w:hyperlink>
    </w:p>
    <w:p w14:paraId="07492E72" w14:textId="77777777" w:rsidR="001845D5" w:rsidRPr="00C839CF" w:rsidRDefault="001845D5" w:rsidP="00AD0DC8">
      <w:pPr>
        <w:pStyle w:val="ListParagraph"/>
        <w:rPr>
          <w:rFonts w:eastAsia="Arial" w:cstheme="minorHAnsi"/>
          <w:color w:val="000000"/>
        </w:rPr>
      </w:pPr>
    </w:p>
    <w:p w14:paraId="1D878A22" w14:textId="77777777" w:rsidR="001845D5" w:rsidRPr="00AD0DC8" w:rsidRDefault="00FA3EF8" w:rsidP="00AD0DC8">
      <w:pPr>
        <w:pStyle w:val="ListParagraph"/>
        <w:numPr>
          <w:ilvl w:val="0"/>
          <w:numId w:val="47"/>
        </w:numPr>
        <w:tabs>
          <w:tab w:val="left" w:pos="360"/>
          <w:tab w:val="left" w:pos="432"/>
        </w:tabs>
        <w:spacing w:after="0" w:line="240" w:lineRule="auto"/>
        <w:textAlignment w:val="baseline"/>
        <w:rPr>
          <w:rFonts w:eastAsia="Arial" w:cstheme="minorHAnsi"/>
          <w:color w:val="000000"/>
        </w:rPr>
      </w:pPr>
      <w:hyperlink r:id="rId47" w:history="1">
        <w:r w:rsidR="001845D5" w:rsidRPr="00AD0DC8">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FA3EF8"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8CFB148"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01194">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01194">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3B4C33B"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88169C">
      <w:rPr>
        <w:noProof/>
        <w:sz w:val="20"/>
      </w:rPr>
      <w:t>WBS Kitchens and Kitchenettes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B0A09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05D7CB5"/>
    <w:multiLevelType w:val="hybridMultilevel"/>
    <w:tmpl w:val="1EB4282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852B4B"/>
    <w:multiLevelType w:val="hybridMultilevel"/>
    <w:tmpl w:val="511AD1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8929AE"/>
    <w:multiLevelType w:val="hybridMultilevel"/>
    <w:tmpl w:val="7526C0D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2E2A3ABF"/>
    <w:multiLevelType w:val="hybridMultilevel"/>
    <w:tmpl w:val="0C046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D966BF"/>
    <w:multiLevelType w:val="hybridMultilevel"/>
    <w:tmpl w:val="ED486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7"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21B25AF"/>
    <w:multiLevelType w:val="hybridMultilevel"/>
    <w:tmpl w:val="CF22D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711053"/>
    <w:multiLevelType w:val="hybridMultilevel"/>
    <w:tmpl w:val="E108AD2C"/>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34"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9E240D"/>
    <w:multiLevelType w:val="hybridMultilevel"/>
    <w:tmpl w:val="CBBA1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1D53BA"/>
    <w:multiLevelType w:val="hybridMultilevel"/>
    <w:tmpl w:val="7DB4C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C9B1D39"/>
    <w:multiLevelType w:val="hybridMultilevel"/>
    <w:tmpl w:val="82764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5"/>
  </w:num>
  <w:num w:numId="3">
    <w:abstractNumId w:val="29"/>
  </w:num>
  <w:num w:numId="4">
    <w:abstractNumId w:val="38"/>
  </w:num>
  <w:num w:numId="5">
    <w:abstractNumId w:val="43"/>
  </w:num>
  <w:num w:numId="6">
    <w:abstractNumId w:val="45"/>
  </w:num>
  <w:num w:numId="7">
    <w:abstractNumId w:val="17"/>
  </w:num>
  <w:num w:numId="8">
    <w:abstractNumId w:val="21"/>
  </w:num>
  <w:num w:numId="9">
    <w:abstractNumId w:val="22"/>
  </w:num>
  <w:num w:numId="10">
    <w:abstractNumId w:val="32"/>
  </w:num>
  <w:num w:numId="11">
    <w:abstractNumId w:val="0"/>
  </w:num>
  <w:num w:numId="12">
    <w:abstractNumId w:val="4"/>
  </w:num>
  <w:num w:numId="13">
    <w:abstractNumId w:val="31"/>
  </w:num>
  <w:num w:numId="14">
    <w:abstractNumId w:val="23"/>
  </w:num>
  <w:num w:numId="15">
    <w:abstractNumId w:val="1"/>
  </w:num>
  <w:num w:numId="16">
    <w:abstractNumId w:val="37"/>
  </w:num>
  <w:num w:numId="17">
    <w:abstractNumId w:val="7"/>
  </w:num>
  <w:num w:numId="18">
    <w:abstractNumId w:val="18"/>
  </w:num>
  <w:num w:numId="19">
    <w:abstractNumId w:val="16"/>
  </w:num>
  <w:num w:numId="20">
    <w:abstractNumId w:val="26"/>
  </w:num>
  <w:num w:numId="21">
    <w:abstractNumId w:val="27"/>
  </w:num>
  <w:num w:numId="22">
    <w:abstractNumId w:val="25"/>
  </w:num>
  <w:num w:numId="23">
    <w:abstractNumId w:val="2"/>
  </w:num>
  <w:num w:numId="24">
    <w:abstractNumId w:val="13"/>
  </w:num>
  <w:num w:numId="25">
    <w:abstractNumId w:val="8"/>
  </w:num>
  <w:num w:numId="26">
    <w:abstractNumId w:val="30"/>
  </w:num>
  <w:num w:numId="27">
    <w:abstractNumId w:val="39"/>
  </w:num>
  <w:num w:numId="28">
    <w:abstractNumId w:val="34"/>
  </w:num>
  <w:num w:numId="29">
    <w:abstractNumId w:val="15"/>
  </w:num>
  <w:num w:numId="30">
    <w:abstractNumId w:val="24"/>
  </w:num>
  <w:num w:numId="31">
    <w:abstractNumId w:val="3"/>
  </w:num>
  <w:num w:numId="32">
    <w:abstractNumId w:val="40"/>
  </w:num>
  <w:num w:numId="33">
    <w:abstractNumId w:val="36"/>
  </w:num>
  <w:num w:numId="34">
    <w:abstractNumId w:val="20"/>
  </w:num>
  <w:num w:numId="35">
    <w:abstractNumId w:val="33"/>
  </w:num>
  <w:num w:numId="36">
    <w:abstractNumId w:val="41"/>
  </w:num>
  <w:num w:numId="37">
    <w:abstractNumId w:val="12"/>
  </w:num>
  <w:num w:numId="38">
    <w:abstractNumId w:val="10"/>
  </w:num>
  <w:num w:numId="39">
    <w:abstractNumId w:val="28"/>
  </w:num>
  <w:num w:numId="40">
    <w:abstractNumId w:val="44"/>
  </w:num>
  <w:num w:numId="41">
    <w:abstractNumId w:val="6"/>
  </w:num>
  <w:num w:numId="42">
    <w:abstractNumId w:val="5"/>
  </w:num>
  <w:num w:numId="43">
    <w:abstractNumId w:val="14"/>
  </w:num>
  <w:num w:numId="44">
    <w:abstractNumId w:val="11"/>
  </w:num>
  <w:num w:numId="45">
    <w:abstractNumId w:val="42"/>
  </w:num>
  <w:num w:numId="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0A6D"/>
    <w:rsid w:val="000928E4"/>
    <w:rsid w:val="00093794"/>
    <w:rsid w:val="00093A81"/>
    <w:rsid w:val="000952D9"/>
    <w:rsid w:val="000A783E"/>
    <w:rsid w:val="000B2222"/>
    <w:rsid w:val="000B39D9"/>
    <w:rsid w:val="000B471B"/>
    <w:rsid w:val="000C0061"/>
    <w:rsid w:val="000C2141"/>
    <w:rsid w:val="000C58E2"/>
    <w:rsid w:val="000D21FB"/>
    <w:rsid w:val="000D29D2"/>
    <w:rsid w:val="000D2B98"/>
    <w:rsid w:val="000D5C97"/>
    <w:rsid w:val="000D6F8D"/>
    <w:rsid w:val="000E0EC6"/>
    <w:rsid w:val="000F08C8"/>
    <w:rsid w:val="000F530B"/>
    <w:rsid w:val="00105AE2"/>
    <w:rsid w:val="001170A7"/>
    <w:rsid w:val="00120403"/>
    <w:rsid w:val="001317BF"/>
    <w:rsid w:val="00136D51"/>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94"/>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13F6"/>
    <w:rsid w:val="00285279"/>
    <w:rsid w:val="00286CB2"/>
    <w:rsid w:val="0029380D"/>
    <w:rsid w:val="00296A11"/>
    <w:rsid w:val="00296EAA"/>
    <w:rsid w:val="002A3A73"/>
    <w:rsid w:val="002A563F"/>
    <w:rsid w:val="002B094B"/>
    <w:rsid w:val="002B0FB8"/>
    <w:rsid w:val="002C08B5"/>
    <w:rsid w:val="002D11E7"/>
    <w:rsid w:val="002D6422"/>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68E2"/>
    <w:rsid w:val="00327D95"/>
    <w:rsid w:val="00330080"/>
    <w:rsid w:val="003309D7"/>
    <w:rsid w:val="00334FB0"/>
    <w:rsid w:val="00336998"/>
    <w:rsid w:val="00340A50"/>
    <w:rsid w:val="003426CA"/>
    <w:rsid w:val="00343625"/>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2565"/>
    <w:rsid w:val="00474AA4"/>
    <w:rsid w:val="00482907"/>
    <w:rsid w:val="004971BC"/>
    <w:rsid w:val="004A087B"/>
    <w:rsid w:val="004A5D18"/>
    <w:rsid w:val="004D1316"/>
    <w:rsid w:val="004D3560"/>
    <w:rsid w:val="004D428B"/>
    <w:rsid w:val="004D5A30"/>
    <w:rsid w:val="004D6F37"/>
    <w:rsid w:val="004E3B9A"/>
    <w:rsid w:val="004E5238"/>
    <w:rsid w:val="004F3C22"/>
    <w:rsid w:val="004F47FA"/>
    <w:rsid w:val="004F4E75"/>
    <w:rsid w:val="005023D4"/>
    <w:rsid w:val="00505409"/>
    <w:rsid w:val="00511017"/>
    <w:rsid w:val="00512ECC"/>
    <w:rsid w:val="00520766"/>
    <w:rsid w:val="00520F71"/>
    <w:rsid w:val="005215C7"/>
    <w:rsid w:val="00521CF4"/>
    <w:rsid w:val="00521FBE"/>
    <w:rsid w:val="005249D5"/>
    <w:rsid w:val="00531A24"/>
    <w:rsid w:val="00532C19"/>
    <w:rsid w:val="00534574"/>
    <w:rsid w:val="00540F80"/>
    <w:rsid w:val="00542B53"/>
    <w:rsid w:val="00554B7C"/>
    <w:rsid w:val="00561766"/>
    <w:rsid w:val="0056208A"/>
    <w:rsid w:val="005635F4"/>
    <w:rsid w:val="00565506"/>
    <w:rsid w:val="0057185D"/>
    <w:rsid w:val="00572837"/>
    <w:rsid w:val="00575185"/>
    <w:rsid w:val="005852B0"/>
    <w:rsid w:val="005969F2"/>
    <w:rsid w:val="005A3737"/>
    <w:rsid w:val="005A6B3E"/>
    <w:rsid w:val="005A7FD0"/>
    <w:rsid w:val="005B06EE"/>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169C"/>
    <w:rsid w:val="008828B4"/>
    <w:rsid w:val="00884B0A"/>
    <w:rsid w:val="008B6A9C"/>
    <w:rsid w:val="008C013E"/>
    <w:rsid w:val="008C2764"/>
    <w:rsid w:val="008D2348"/>
    <w:rsid w:val="008D2366"/>
    <w:rsid w:val="008E457A"/>
    <w:rsid w:val="008E5DB4"/>
    <w:rsid w:val="008F003F"/>
    <w:rsid w:val="008F3ADC"/>
    <w:rsid w:val="00900053"/>
    <w:rsid w:val="009073CF"/>
    <w:rsid w:val="00910541"/>
    <w:rsid w:val="00915EE3"/>
    <w:rsid w:val="00920582"/>
    <w:rsid w:val="00930096"/>
    <w:rsid w:val="00933BB6"/>
    <w:rsid w:val="00935BC5"/>
    <w:rsid w:val="00937EB7"/>
    <w:rsid w:val="00940ED1"/>
    <w:rsid w:val="009450EA"/>
    <w:rsid w:val="00946C48"/>
    <w:rsid w:val="009640CF"/>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0DC8"/>
    <w:rsid w:val="00AD1D8E"/>
    <w:rsid w:val="00AD1D96"/>
    <w:rsid w:val="00AD6149"/>
    <w:rsid w:val="00AE2A71"/>
    <w:rsid w:val="00AF3751"/>
    <w:rsid w:val="00B03AE1"/>
    <w:rsid w:val="00B0428F"/>
    <w:rsid w:val="00B048C5"/>
    <w:rsid w:val="00B11938"/>
    <w:rsid w:val="00B13A56"/>
    <w:rsid w:val="00B16F18"/>
    <w:rsid w:val="00B17958"/>
    <w:rsid w:val="00B22F4A"/>
    <w:rsid w:val="00B2462B"/>
    <w:rsid w:val="00B256B8"/>
    <w:rsid w:val="00B25957"/>
    <w:rsid w:val="00B410A3"/>
    <w:rsid w:val="00B44238"/>
    <w:rsid w:val="00B47436"/>
    <w:rsid w:val="00B536F4"/>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0A02"/>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466A3"/>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CF6C63"/>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3596"/>
    <w:rsid w:val="00DF4404"/>
    <w:rsid w:val="00DF6251"/>
    <w:rsid w:val="00DF7243"/>
    <w:rsid w:val="00E04BA9"/>
    <w:rsid w:val="00E11DB8"/>
    <w:rsid w:val="00E12A81"/>
    <w:rsid w:val="00E1459A"/>
    <w:rsid w:val="00E223A9"/>
    <w:rsid w:val="00E224B0"/>
    <w:rsid w:val="00E22BE9"/>
    <w:rsid w:val="00E245DF"/>
    <w:rsid w:val="00E344E9"/>
    <w:rsid w:val="00E44103"/>
    <w:rsid w:val="00E44A9C"/>
    <w:rsid w:val="00E50530"/>
    <w:rsid w:val="00E51752"/>
    <w:rsid w:val="00E60BC3"/>
    <w:rsid w:val="00E7322F"/>
    <w:rsid w:val="00E74AA1"/>
    <w:rsid w:val="00E757A5"/>
    <w:rsid w:val="00E82DCA"/>
    <w:rsid w:val="00E84904"/>
    <w:rsid w:val="00EA1CB9"/>
    <w:rsid w:val="00EA2A71"/>
    <w:rsid w:val="00EA5153"/>
    <w:rsid w:val="00EB23D6"/>
    <w:rsid w:val="00EC0948"/>
    <w:rsid w:val="00EC13A8"/>
    <w:rsid w:val="00EC663A"/>
    <w:rsid w:val="00ED2299"/>
    <w:rsid w:val="00ED34F3"/>
    <w:rsid w:val="00ED3F29"/>
    <w:rsid w:val="00ED5BEA"/>
    <w:rsid w:val="00EE10AF"/>
    <w:rsid w:val="00EE4506"/>
    <w:rsid w:val="00EE6FE5"/>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97402"/>
    <w:rsid w:val="00FA3EF8"/>
    <w:rsid w:val="00FB3D9D"/>
    <w:rsid w:val="00FB3F6A"/>
    <w:rsid w:val="00FB5B96"/>
    <w:rsid w:val="00FC17D8"/>
    <w:rsid w:val="00FC32EF"/>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096946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www.w3.org/XML/1998/namespace"/>
    <ds:schemaRef ds:uri="http://schemas.microsoft.com/office/2006/documentManagement/types"/>
    <ds:schemaRef ds:uri="http://purl.org/dc/dcmitype/"/>
    <ds:schemaRef ds:uri="http://purl.org/dc/elements/1.1/"/>
    <ds:schemaRef ds:uri="5f8f2de5-7813-42a4-952c-7d6ab89b3a4b"/>
    <ds:schemaRef ds:uri="http://purl.org/dc/terms/"/>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5D68C730-6FCB-4D7F-BA6B-1601BE6397DE}">
  <ds:schemaRefs>
    <ds:schemaRef ds:uri="http://schemas.openxmlformats.org/officeDocument/2006/bibliography"/>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1114</Words>
  <Characters>6354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3</cp:revision>
  <cp:lastPrinted>2017-09-26T15:29:00Z</cp:lastPrinted>
  <dcterms:created xsi:type="dcterms:W3CDTF">2022-10-27T12:50:00Z</dcterms:created>
  <dcterms:modified xsi:type="dcterms:W3CDTF">2023-01-26T15:45:00Z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