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g"/>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fontTable0.xml" ContentType="application/vnd.openxmlformats-officedocument.wordprocessingml.fontTa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Layout w:type="fixed"/>
        <w:tblCellMar>
          <w:left w:w="0" w:type="dxa"/>
          <w:right w:w="0" w:type="dxa"/>
        </w:tblCellMar>
        <w:tblLook w:val="04A0" w:firstRow="1" w:lastRow="0" w:firstColumn="1" w:lastColumn="0" w:noHBand="0" w:noVBand="1"/>
      </w:tblPr>
      <w:tblGrid>
        <w:gridCol w:w="974"/>
        <w:gridCol w:w="9646"/>
      </w:tblGrid>
      <w:tr w:rsidR="00CB0A84">
        <w:trPr>
          <w:trHeight w:hRule="exact" w:val="1050"/>
        </w:trPr>
        <w:tc>
          <w:tcPr>
            <w:tcW w:w="974" w:type="dxa"/>
            <w:tcBorders>
              <w:top w:val="none" w:sz="0" w:space="0" w:color="000000"/>
              <w:left w:val="none" w:sz="0" w:space="0" w:color="000000"/>
              <w:bottom w:val="none" w:sz="0" w:space="0" w:color="000000"/>
              <w:right w:val="none" w:sz="0" w:space="0" w:color="000000"/>
            </w:tcBorders>
          </w:tcPr>
          <w:p w:rsidR="00CB0A84" w:rsidRDefault="00A61852">
            <w:pPr>
              <w:spacing w:before="4" w:after="33"/>
              <w:ind w:left="53"/>
              <w:jc w:val="center"/>
              <w:textAlignment w:val="baseline"/>
            </w:pPr>
            <w:r>
              <w:rPr>
                <w:noProof/>
                <w:lang w:val="en-GB" w:eastAsia="en-GB"/>
              </w:rPr>
              <w:drawing>
                <wp:inline distT="0" distB="0" distL="0" distR="0">
                  <wp:extent cx="584835" cy="643255"/>
                  <wp:effectExtent l="0" t="0" r="0" b="0"/>
                  <wp:docPr id="1" name="Picture"/>
                  <wp:cNvGraphicFramePr/>
                  <a:graphic xmlns:a="http://schemas.openxmlformats.org/drawingml/2006/main">
                    <a:graphicData uri="http://schemas.openxmlformats.org/drawingml/2006/picture">
                      <pic:pic xmlns:pic="http://schemas.openxmlformats.org/drawingml/2006/picture">
                        <pic:nvPicPr>
                          <pic:cNvPr id="1" name="Picture"/>
                          <pic:cNvPicPr preferRelativeResize="0"/>
                        </pic:nvPicPr>
                        <pic:blipFill>
                          <a:blip r:embed="rId5"/>
                          <a:stretch>
                            <a:fillRect/>
                          </a:stretch>
                        </pic:blipFill>
                        <pic:spPr>
                          <a:xfrm>
                            <a:off x="0" y="0"/>
                            <a:ext cx="584835" cy="643255"/>
                          </a:xfrm>
                          <a:prstGeom prst="rect">
                            <a:avLst/>
                          </a:prstGeom>
                        </pic:spPr>
                      </pic:pic>
                    </a:graphicData>
                  </a:graphic>
                </wp:inline>
              </w:drawing>
            </w:r>
          </w:p>
        </w:tc>
        <w:tc>
          <w:tcPr>
            <w:tcW w:w="9646" w:type="dxa"/>
            <w:tcBorders>
              <w:top w:val="none" w:sz="0" w:space="0" w:color="000000"/>
              <w:left w:val="none" w:sz="0" w:space="0" w:color="000000"/>
              <w:bottom w:val="none" w:sz="0" w:space="0" w:color="000000"/>
              <w:right w:val="none" w:sz="0" w:space="0" w:color="000000"/>
            </w:tcBorders>
          </w:tcPr>
          <w:p w:rsidR="00CB0A84" w:rsidRDefault="00A61852">
            <w:pPr>
              <w:spacing w:before="309" w:after="479" w:line="248" w:lineRule="exact"/>
              <w:ind w:right="1366"/>
              <w:jc w:val="right"/>
              <w:textAlignment w:val="baseline"/>
              <w:rPr>
                <w:rFonts w:ascii="Candara" w:eastAsia="Candara" w:hAnsi="Candara"/>
                <w:color w:val="000000"/>
              </w:rPr>
            </w:pPr>
            <w:r>
              <w:rPr>
                <w:rFonts w:ascii="Candara" w:eastAsia="Candara" w:hAnsi="Candara"/>
                <w:color w:val="000000"/>
              </w:rPr>
              <w:t>WARWICK BUSINESS SCHOOL: WBS GLOBAL MENTORING PROGRAMME</w:t>
            </w:r>
          </w:p>
        </w:tc>
      </w:tr>
    </w:tbl>
    <w:p w:rsidR="00CB0A84" w:rsidRDefault="00CB0A84">
      <w:pPr>
        <w:spacing w:after="196" w:line="20" w:lineRule="exact"/>
      </w:pPr>
    </w:p>
    <w:p w:rsidR="00CB0A84" w:rsidRDefault="00A61852">
      <w:pPr>
        <w:shd w:val="solid" w:color="CCCCCC" w:fill="CCCCCC"/>
        <w:spacing w:line="228" w:lineRule="exact"/>
        <w:jc w:val="center"/>
        <w:textAlignment w:val="baseline"/>
        <w:rPr>
          <w:rFonts w:ascii="Candara" w:eastAsia="Candara" w:hAnsi="Candara"/>
          <w:b/>
          <w:color w:val="000000"/>
          <w:sz w:val="20"/>
        </w:rPr>
      </w:pPr>
      <w:r>
        <w:rPr>
          <w:rFonts w:ascii="Candara" w:eastAsia="Candara" w:hAnsi="Candara"/>
          <w:b/>
          <w:color w:val="000000"/>
          <w:sz w:val="20"/>
        </w:rPr>
        <w:t>Memorandum of Understanding</w:t>
      </w:r>
    </w:p>
    <w:p w:rsidR="00CB0A84" w:rsidRDefault="00A61852">
      <w:pPr>
        <w:shd w:val="solid" w:color="CCCCCC" w:fill="CCCCCC"/>
        <w:spacing w:before="41" w:line="203" w:lineRule="exact"/>
        <w:jc w:val="center"/>
        <w:textAlignment w:val="baseline"/>
        <w:rPr>
          <w:rFonts w:ascii="Candara" w:eastAsia="Candara" w:hAnsi="Candara"/>
          <w:color w:val="000000"/>
          <w:sz w:val="20"/>
        </w:rPr>
      </w:pPr>
      <w:r>
        <w:rPr>
          <w:rFonts w:ascii="Candara" w:eastAsia="Candara" w:hAnsi="Candara"/>
          <w:color w:val="000000"/>
          <w:sz w:val="20"/>
        </w:rPr>
        <w:t>RECORDING THE UNDERSTANDING OF THE MENTEE OF HIS/HER RESPONSIBILITIES</w:t>
      </w:r>
    </w:p>
    <w:p w:rsidR="00CB0A84" w:rsidRDefault="00A61852" w:rsidP="007109A0">
      <w:pPr>
        <w:shd w:val="solid" w:color="CCCCCC" w:fill="CCCCCC"/>
        <w:spacing w:before="75" w:after="240" w:line="160" w:lineRule="exact"/>
        <w:jc w:val="center"/>
        <w:textAlignment w:val="baseline"/>
        <w:rPr>
          <w:rFonts w:ascii="Candara" w:eastAsia="Candara" w:hAnsi="Candara"/>
          <w:color w:val="000000"/>
          <w:sz w:val="20"/>
        </w:rPr>
      </w:pPr>
      <w:r>
        <w:rPr>
          <w:rFonts w:ascii="Candara" w:eastAsia="Candara" w:hAnsi="Candara"/>
          <w:color w:val="000000"/>
          <w:sz w:val="20"/>
        </w:rPr>
        <w:t>AND THE RECIPROCAL RESPONSIBILITIES OF THE WBS MENTOR</w:t>
      </w:r>
    </w:p>
    <w:p w:rsidR="00CB0A84" w:rsidRDefault="00A61852" w:rsidP="007109A0">
      <w:pPr>
        <w:spacing w:before="1" w:after="120" w:line="200" w:lineRule="exact"/>
        <w:ind w:right="74"/>
        <w:textAlignment w:val="baseline"/>
        <w:rPr>
          <w:rFonts w:ascii="Candara" w:eastAsia="Candara" w:hAnsi="Candara"/>
          <w:color w:val="000000"/>
          <w:sz w:val="17"/>
        </w:rPr>
      </w:pPr>
      <w:r>
        <w:rPr>
          <w:rFonts w:ascii="Candara" w:eastAsia="Candara" w:hAnsi="Candara"/>
          <w:color w:val="000000"/>
          <w:sz w:val="17"/>
        </w:rPr>
        <w:t>The purpose of this Memorandum of Understanding (</w:t>
      </w:r>
      <w:proofErr w:type="spellStart"/>
      <w:r>
        <w:rPr>
          <w:rFonts w:ascii="Candara" w:eastAsia="Candara" w:hAnsi="Candara"/>
          <w:color w:val="000000"/>
          <w:sz w:val="17"/>
        </w:rPr>
        <w:t>MoU</w:t>
      </w:r>
      <w:proofErr w:type="spellEnd"/>
      <w:r>
        <w:rPr>
          <w:rFonts w:ascii="Candara" w:eastAsia="Candara" w:hAnsi="Candara"/>
          <w:color w:val="000000"/>
          <w:sz w:val="17"/>
        </w:rPr>
        <w:t>) is to clarify the principal roles and responsibilities of both Mentor and Mentee. Please note that in order to be appointed by WBS as a Mentor, the Mentor will have agreed with WBS to certain obligations relating to confidentiality and the use of personal data. A number of the more relevant obligations agreed to by the Mentor are repeated in this document.</w:t>
      </w:r>
    </w:p>
    <w:p w:rsidR="00CB0A84" w:rsidRDefault="00CB0A84">
      <w:pPr>
        <w:spacing w:before="1" w:after="234" w:line="223" w:lineRule="exact"/>
        <w:sectPr w:rsidR="00CB0A84" w:rsidSect="007109A0">
          <w:pgSz w:w="11904" w:h="16843"/>
          <w:pgMar w:top="568" w:right="684" w:bottom="1217" w:left="600" w:header="720" w:footer="720" w:gutter="0"/>
          <w:cols w:space="720"/>
        </w:sectPr>
      </w:pPr>
    </w:p>
    <w:p w:rsidR="00CB0A84" w:rsidRDefault="0086119C">
      <w:pPr>
        <w:spacing w:before="5933" w:line="288" w:lineRule="exact"/>
        <w:textAlignment w:val="baseline"/>
        <w:rPr>
          <w:rFonts w:eastAsia="Times New Roman"/>
          <w:color w:val="000000"/>
          <w:sz w:val="24"/>
        </w:rPr>
      </w:pPr>
      <w:r>
        <w:rPr>
          <w:noProof/>
          <w:lang w:val="en-GB" w:eastAsia="en-GB"/>
        </w:rPr>
        <mc:AlternateContent>
          <mc:Choice Requires="wps">
            <w:drawing>
              <wp:anchor distT="0" distB="0" distL="0" distR="0" simplePos="0" relativeHeight="251655680" behindDoc="1" locked="0" layoutInCell="1" allowOverlap="1">
                <wp:simplePos x="0" y="0"/>
                <wp:positionH relativeFrom="column">
                  <wp:posOffset>3175</wp:posOffset>
                </wp:positionH>
                <wp:positionV relativeFrom="paragraph">
                  <wp:posOffset>0</wp:posOffset>
                </wp:positionV>
                <wp:extent cx="6742430" cy="3817620"/>
                <wp:effectExtent l="0" t="0" r="0" b="0"/>
                <wp:wrapNone/>
                <wp:docPr id="9" name="_x0000_s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2430" cy="38176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E22970" w:rsidRDefault="00E2297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type id="_x0000_t202" coordsize="21600,21600" o:spt="202" path="m,l,21600r21600,l21600,xe">
                <v:stroke joinstyle="miter"/>
                <v:path gradientshapeok="t" o:connecttype="rect"/>
              </v:shapetype>
              <v:shape id="_x0000_s0" o:spid="_x0000_s1026" type="#_x0000_t202" style="position:absolute;margin-left:.25pt;margin-top:0;width:530.9pt;height:300.6pt;z-index:-251660800;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" filled="f" stroked="f">
                <v:textbox inset="0,0,0,0">
                  <w:txbxContent>
                    <w:p w:rsidR="00E22970" w:rsidRDefault="00E22970"/>
                  </w:txbxContent>
                </v:textbox>
              </v:shape>
            </w:pict>
          </mc:Fallback>
        </mc:AlternateContent>
      </w:r>
      <w:r>
        <w:rPr>
          <w:noProof/>
          <w:lang w:val="en-GB" w:eastAsia="en-GB"/>
        </w:rPr>
        <mc:AlternateContent>
          <mc:Choice Requires="wps">
            <w:drawing>
              <wp:anchor distT="0" distB="0" distL="0" distR="0" simplePos="0" relativeHeight="251656704" behindDoc="1" locked="0" layoutInCell="1" allowOverlap="1">
                <wp:simplePos x="0" y="0"/>
                <wp:positionH relativeFrom="column">
                  <wp:posOffset>3175</wp:posOffset>
                </wp:positionH>
                <wp:positionV relativeFrom="paragraph">
                  <wp:posOffset>29845</wp:posOffset>
                </wp:positionV>
                <wp:extent cx="6742430" cy="1950720"/>
                <wp:effectExtent l="0" t="0" r="0" b="0"/>
                <wp:wrapNone/>
                <wp:docPr id="8"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2430" cy="195072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0A84" w:rsidRDefault="00A61852">
                            <w:pPr>
                              <w:spacing w:line="148" w:lineRule="exact"/>
                              <w:ind w:left="72"/>
                              <w:textAlignment w:val="baseline"/>
                              <w:rPr>
                                <w:rFonts w:ascii="Candara" w:eastAsia="Candara" w:hAnsi="Candara"/>
                                <w:b/>
                                <w:color w:val="000000"/>
                                <w:sz w:val="16"/>
                              </w:rPr>
                            </w:pPr>
                            <w:r>
                              <w:rPr>
                                <w:rFonts w:ascii="Candara" w:eastAsia="Candara" w:hAnsi="Candara"/>
                                <w:b/>
                                <w:color w:val="000000"/>
                                <w:sz w:val="16"/>
                              </w:rPr>
                              <w:t>MENTOR</w:t>
                            </w:r>
                          </w:p>
                          <w:p w:rsidR="00CB0A84" w:rsidRDefault="00A61852">
                            <w:pPr>
                              <w:numPr>
                                <w:ilvl w:val="0"/>
                                <w:numId w:val="1"/>
                              </w:numPr>
                              <w:tabs>
                                <w:tab w:val="clear" w:pos="360"/>
                                <w:tab w:val="left" w:pos="864"/>
                              </w:tabs>
                              <w:spacing w:line="216" w:lineRule="exact"/>
                              <w:ind w:left="864" w:right="864" w:hanging="360"/>
                              <w:textAlignment w:val="baseline"/>
                              <w:rPr>
                                <w:rFonts w:ascii="Candara" w:eastAsia="Candara" w:hAnsi="Candara"/>
                                <w:color w:val="000000"/>
                                <w:sz w:val="17"/>
                              </w:rPr>
                            </w:pPr>
                            <w:r>
                              <w:rPr>
                                <w:rFonts w:ascii="Candara" w:eastAsia="Candara" w:hAnsi="Candara"/>
                                <w:color w:val="000000"/>
                                <w:sz w:val="17"/>
                              </w:rPr>
                              <w:t>Has agreed to be responsive to requests for contact from the Mentee and, if unavailable, to so advise the Mentee and where possible offer alternative help;</w:t>
                            </w:r>
                          </w:p>
                          <w:p w:rsidR="00CB0A84" w:rsidRDefault="00A61852">
                            <w:pPr>
                              <w:numPr>
                                <w:ilvl w:val="0"/>
                                <w:numId w:val="1"/>
                              </w:numPr>
                              <w:tabs>
                                <w:tab w:val="clear" w:pos="360"/>
                                <w:tab w:val="left" w:pos="864"/>
                              </w:tabs>
                              <w:spacing w:before="5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provide the Mentee with personal guidance which will be given at all times solely in the best interests of the Mentee;</w:t>
                            </w:r>
                          </w:p>
                          <w:p w:rsidR="00CB0A84" w:rsidRDefault="00A61852">
                            <w:pPr>
                              <w:numPr>
                                <w:ilvl w:val="0"/>
                                <w:numId w:val="1"/>
                              </w:numPr>
                              <w:tabs>
                                <w:tab w:val="clear" w:pos="360"/>
                                <w:tab w:val="left" w:pos="864"/>
                              </w:tabs>
                              <w:spacing w:line="213" w:lineRule="exact"/>
                              <w:ind w:left="864" w:right="1152" w:hanging="360"/>
                              <w:textAlignment w:val="baseline"/>
                              <w:rPr>
                                <w:rFonts w:ascii="Candara" w:eastAsia="Candara" w:hAnsi="Candara"/>
                                <w:color w:val="000000"/>
                                <w:sz w:val="17"/>
                              </w:rPr>
                            </w:pPr>
                            <w:r>
                              <w:rPr>
                                <w:rFonts w:ascii="Candara" w:eastAsia="Candara" w:hAnsi="Candara"/>
                                <w:color w:val="000000"/>
                                <w:sz w:val="17"/>
                              </w:rPr>
                              <w:t>Has agreed to ensure that the guidance given is provided in a way that ensures it is the Mentee who makes the required decisions for themselves;</w:t>
                            </w:r>
                          </w:p>
                          <w:p w:rsidR="00CB0A84" w:rsidRDefault="00A61852">
                            <w:pPr>
                              <w:numPr>
                                <w:ilvl w:val="0"/>
                                <w:numId w:val="1"/>
                              </w:numPr>
                              <w:tabs>
                                <w:tab w:val="clear" w:pos="360"/>
                                <w:tab w:val="left" w:pos="864"/>
                              </w:tabs>
                              <w:spacing w:before="7" w:line="223" w:lineRule="exact"/>
                              <w:ind w:left="864" w:right="216" w:hanging="360"/>
                              <w:textAlignment w:val="baseline"/>
                              <w:rPr>
                                <w:rFonts w:ascii="Candara" w:eastAsia="Candara" w:hAnsi="Candara"/>
                                <w:color w:val="000000"/>
                                <w:sz w:val="17"/>
                              </w:rPr>
                            </w:pPr>
                            <w:r>
                              <w:rPr>
                                <w:rFonts w:ascii="Candara" w:eastAsia="Candara" w:hAnsi="Candara"/>
                                <w:color w:val="000000"/>
                                <w:sz w:val="17"/>
                              </w:rPr>
                              <w:t>Has agreed to always seek help in confidence and with the agreement of the Mentee, where it is needed, in order to provide the Mentee with information which may be beyond the immediate experience of the Mentor;</w:t>
                            </w:r>
                          </w:p>
                          <w:p w:rsidR="00CB0A84" w:rsidRDefault="00A61852">
                            <w:pPr>
                              <w:numPr>
                                <w:ilvl w:val="0"/>
                                <w:numId w:val="1"/>
                              </w:numPr>
                              <w:tabs>
                                <w:tab w:val="clear" w:pos="360"/>
                                <w:tab w:val="left" w:pos="864"/>
                              </w:tabs>
                              <w:spacing w:before="52"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always keep any and all information provided by the Mentee to the Mentor strictly confidential;</w:t>
                            </w:r>
                          </w:p>
                          <w:p w:rsidR="00CB0A84" w:rsidRDefault="00A61852">
                            <w:pPr>
                              <w:numPr>
                                <w:ilvl w:val="0"/>
                                <w:numId w:val="1"/>
                              </w:numPr>
                              <w:tabs>
                                <w:tab w:val="clear" w:pos="360"/>
                                <w:tab w:val="left" w:pos="864"/>
                              </w:tabs>
                              <w:spacing w:before="34" w:line="192" w:lineRule="exact"/>
                              <w:ind w:left="864" w:hanging="360"/>
                              <w:textAlignment w:val="baseline"/>
                              <w:rPr>
                                <w:rFonts w:ascii="Candara" w:eastAsia="Candara" w:hAnsi="Candara"/>
                                <w:color w:val="000000"/>
                                <w:spacing w:val="-2"/>
                                <w:sz w:val="17"/>
                              </w:rPr>
                            </w:pPr>
                            <w:r>
                              <w:rPr>
                                <w:rFonts w:ascii="Candara" w:eastAsia="Candara" w:hAnsi="Candara"/>
                                <w:color w:val="000000"/>
                                <w:spacing w:val="-2"/>
                                <w:sz w:val="17"/>
                              </w:rPr>
                              <w:t>Has agreed not to have any financial or business relationship with the Mentee;</w:t>
                            </w:r>
                          </w:p>
                          <w:p w:rsidR="00CB0A84" w:rsidRDefault="00A61852">
                            <w:pPr>
                              <w:numPr>
                                <w:ilvl w:val="0"/>
                                <w:numId w:val="1"/>
                              </w:numPr>
                              <w:tabs>
                                <w:tab w:val="clear" w:pos="360"/>
                                <w:tab w:val="left" w:pos="864"/>
                              </w:tabs>
                              <w:spacing w:before="29"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always advise the Mentee and WBS if at any time the Mentor is unable/unwilling to continue the relationship with the Mentee;</w:t>
                            </w:r>
                          </w:p>
                          <w:p w:rsidR="00CB0A84" w:rsidRDefault="00A61852">
                            <w:pPr>
                              <w:numPr>
                                <w:ilvl w:val="0"/>
                                <w:numId w:val="1"/>
                              </w:numPr>
                              <w:tabs>
                                <w:tab w:val="clear" w:pos="360"/>
                                <w:tab w:val="left" w:pos="864"/>
                              </w:tabs>
                              <w:spacing w:before="3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 xml:space="preserve">Has agreed to always abide by and </w:t>
                            </w:r>
                            <w:proofErr w:type="spellStart"/>
                            <w:r>
                              <w:rPr>
                                <w:rFonts w:ascii="Candara" w:eastAsia="Candara" w:hAnsi="Candara"/>
                                <w:color w:val="000000"/>
                                <w:spacing w:val="-3"/>
                                <w:sz w:val="17"/>
                              </w:rPr>
                              <w:t>honour</w:t>
                            </w:r>
                            <w:proofErr w:type="spellEnd"/>
                            <w:r>
                              <w:rPr>
                                <w:rFonts w:ascii="Candara" w:eastAsia="Candara" w:hAnsi="Candara"/>
                                <w:color w:val="000000"/>
                                <w:spacing w:val="-3"/>
                                <w:sz w:val="17"/>
                              </w:rPr>
                              <w:t xml:space="preserve"> the terms of this </w:t>
                            </w:r>
                            <w:proofErr w:type="spellStart"/>
                            <w:r>
                              <w:rPr>
                                <w:rFonts w:ascii="Candara" w:eastAsia="Candara" w:hAnsi="Candara"/>
                                <w:color w:val="000000"/>
                                <w:spacing w:val="-3"/>
                                <w:sz w:val="17"/>
                              </w:rPr>
                              <w:t>MoU</w:t>
                            </w:r>
                            <w:proofErr w:type="spellEnd"/>
                            <w:r>
                              <w:rPr>
                                <w:rFonts w:ascii="Candara" w:eastAsia="Candara" w:hAnsi="Candara"/>
                                <w:color w:val="000000"/>
                                <w:spacing w:val="-3"/>
                                <w:sz w:val="17"/>
                              </w:rPr>
                              <w:t>;</w:t>
                            </w:r>
                          </w:p>
                          <w:p w:rsidR="00CB0A84" w:rsidRDefault="00A61852">
                            <w:pPr>
                              <w:numPr>
                                <w:ilvl w:val="0"/>
                                <w:numId w:val="1"/>
                              </w:numPr>
                              <w:tabs>
                                <w:tab w:val="clear" w:pos="360"/>
                                <w:tab w:val="left" w:pos="864"/>
                              </w:tabs>
                              <w:spacing w:before="34"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participate promptly in all requests from WBS for information and feedback, including surveys;</w:t>
                            </w:r>
                          </w:p>
                          <w:p w:rsidR="00CB0A84" w:rsidRDefault="00A61852">
                            <w:pPr>
                              <w:numPr>
                                <w:ilvl w:val="0"/>
                                <w:numId w:val="1"/>
                              </w:numPr>
                              <w:tabs>
                                <w:tab w:val="clear" w:pos="360"/>
                                <w:tab w:val="left" w:pos="864"/>
                              </w:tabs>
                              <w:spacing w:before="29" w:after="4"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initiate contact with the Mentee where there has been unplanned lack of contact for in excess of (30) thirty days.</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5" o:spid="_x0000_s1027" type="#_x0000_t202" style="position:absolute;margin-left:.25pt;margin-top:2.35pt;width:530.9pt;height:153.6pt;z-index:-251659776;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" filled="f" stroked="f">
                <v:textbox inset="0,0,0,0">
                  <w:txbxContent>
                    <w:p w:rsidR="00CB0A84" w:rsidRDefault="00A61852">
                      <w:pPr>
                        <w:spacing w:line="148" w:lineRule="exact"/>
                        <w:ind w:left="72"/>
                        <w:textAlignment w:val="baseline"/>
                        <w:rPr>
                          <w:rFonts w:ascii="Candara" w:eastAsia="Candara" w:hAnsi="Candara"/>
                          <w:b/>
                          <w:color w:val="000000"/>
                          <w:sz w:val="16"/>
                        </w:rPr>
                      </w:pPr>
                      <w:r>
                        <w:rPr>
                          <w:rFonts w:ascii="Candara" w:eastAsia="Candara" w:hAnsi="Candara"/>
                          <w:b/>
                          <w:color w:val="000000"/>
                          <w:sz w:val="16"/>
                        </w:rPr>
                        <w:t>MENTOR</w:t>
                      </w:r>
                    </w:p>
                    <w:p w:rsidR="00CB0A84" w:rsidRDefault="00A61852">
                      <w:pPr>
                        <w:numPr>
                          <w:ilvl w:val="0"/>
                          <w:numId w:val="1"/>
                        </w:numPr>
                        <w:tabs>
                          <w:tab w:val="clear" w:pos="360"/>
                          <w:tab w:val="left" w:pos="864"/>
                        </w:tabs>
                        <w:spacing w:line="216" w:lineRule="exact"/>
                        <w:ind w:left="864" w:right="864" w:hanging="360"/>
                        <w:textAlignment w:val="baseline"/>
                        <w:rPr>
                          <w:rFonts w:ascii="Candara" w:eastAsia="Candara" w:hAnsi="Candara"/>
                          <w:color w:val="000000"/>
                          <w:sz w:val="17"/>
                        </w:rPr>
                      </w:pPr>
                      <w:r>
                        <w:rPr>
                          <w:rFonts w:ascii="Candara" w:eastAsia="Candara" w:hAnsi="Candara"/>
                          <w:color w:val="000000"/>
                          <w:sz w:val="17"/>
                        </w:rPr>
                        <w:t>Has agreed to be responsive to requests for contact from the Mentee and, if unavailable, to so advise the Mentee and where possible offer alternative help;</w:t>
                      </w:r>
                    </w:p>
                    <w:p w:rsidR="00CB0A84" w:rsidRDefault="00A61852">
                      <w:pPr>
                        <w:numPr>
                          <w:ilvl w:val="0"/>
                          <w:numId w:val="1"/>
                        </w:numPr>
                        <w:tabs>
                          <w:tab w:val="clear" w:pos="360"/>
                          <w:tab w:val="left" w:pos="864"/>
                        </w:tabs>
                        <w:spacing w:before="5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provide the Mentee with personal guidance which will be given at all times solely in the best interests of the Mentee;</w:t>
                      </w:r>
                    </w:p>
                    <w:p w:rsidR="00CB0A84" w:rsidRDefault="00A61852">
                      <w:pPr>
                        <w:numPr>
                          <w:ilvl w:val="0"/>
                          <w:numId w:val="1"/>
                        </w:numPr>
                        <w:tabs>
                          <w:tab w:val="clear" w:pos="360"/>
                          <w:tab w:val="left" w:pos="864"/>
                        </w:tabs>
                        <w:spacing w:line="213" w:lineRule="exact"/>
                        <w:ind w:left="864" w:right="1152" w:hanging="360"/>
                        <w:textAlignment w:val="baseline"/>
                        <w:rPr>
                          <w:rFonts w:ascii="Candara" w:eastAsia="Candara" w:hAnsi="Candara"/>
                          <w:color w:val="000000"/>
                          <w:sz w:val="17"/>
                        </w:rPr>
                      </w:pPr>
                      <w:r>
                        <w:rPr>
                          <w:rFonts w:ascii="Candara" w:eastAsia="Candara" w:hAnsi="Candara"/>
                          <w:color w:val="000000"/>
                          <w:sz w:val="17"/>
                        </w:rPr>
                        <w:t>Has agreed to ensure that the guidance given is provided in a way that ensures it is the Mentee who makes the required decisions for themselves;</w:t>
                      </w:r>
                    </w:p>
                    <w:p w:rsidR="00CB0A84" w:rsidRDefault="00A61852">
                      <w:pPr>
                        <w:numPr>
                          <w:ilvl w:val="0"/>
                          <w:numId w:val="1"/>
                        </w:numPr>
                        <w:tabs>
                          <w:tab w:val="clear" w:pos="360"/>
                          <w:tab w:val="left" w:pos="864"/>
                        </w:tabs>
                        <w:spacing w:before="7" w:line="223" w:lineRule="exact"/>
                        <w:ind w:left="864" w:right="216" w:hanging="360"/>
                        <w:textAlignment w:val="baseline"/>
                        <w:rPr>
                          <w:rFonts w:ascii="Candara" w:eastAsia="Candara" w:hAnsi="Candara"/>
                          <w:color w:val="000000"/>
                          <w:sz w:val="17"/>
                        </w:rPr>
                      </w:pPr>
                      <w:r>
                        <w:rPr>
                          <w:rFonts w:ascii="Candara" w:eastAsia="Candara" w:hAnsi="Candara"/>
                          <w:color w:val="000000"/>
                          <w:sz w:val="17"/>
                        </w:rPr>
                        <w:t>Has agreed to always seek help in confidence and with the agreement of the Mentee, where it is needed, in order to provide the Mentee with information which may be beyond the immediate experience of the Mentor;</w:t>
                      </w:r>
                    </w:p>
                    <w:p w:rsidR="00CB0A84" w:rsidRDefault="00A61852">
                      <w:pPr>
                        <w:numPr>
                          <w:ilvl w:val="0"/>
                          <w:numId w:val="1"/>
                        </w:numPr>
                        <w:tabs>
                          <w:tab w:val="clear" w:pos="360"/>
                          <w:tab w:val="left" w:pos="864"/>
                        </w:tabs>
                        <w:spacing w:before="52"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always keep any and all information provided by the Mentee to the Mentor strictly confidential;</w:t>
                      </w:r>
                    </w:p>
                    <w:p w:rsidR="00CB0A84" w:rsidRDefault="00A61852">
                      <w:pPr>
                        <w:numPr>
                          <w:ilvl w:val="0"/>
                          <w:numId w:val="1"/>
                        </w:numPr>
                        <w:tabs>
                          <w:tab w:val="clear" w:pos="360"/>
                          <w:tab w:val="left" w:pos="864"/>
                        </w:tabs>
                        <w:spacing w:before="34" w:line="192" w:lineRule="exact"/>
                        <w:ind w:left="864" w:hanging="360"/>
                        <w:textAlignment w:val="baseline"/>
                        <w:rPr>
                          <w:rFonts w:ascii="Candara" w:eastAsia="Candara" w:hAnsi="Candara"/>
                          <w:color w:val="000000"/>
                          <w:spacing w:val="-2"/>
                          <w:sz w:val="17"/>
                        </w:rPr>
                      </w:pPr>
                      <w:r>
                        <w:rPr>
                          <w:rFonts w:ascii="Candara" w:eastAsia="Candara" w:hAnsi="Candara"/>
                          <w:color w:val="000000"/>
                          <w:spacing w:val="-2"/>
                          <w:sz w:val="17"/>
                        </w:rPr>
                        <w:t>Has agreed not to have any financial or business relationship with the Mentee;</w:t>
                      </w:r>
                    </w:p>
                    <w:p w:rsidR="00CB0A84" w:rsidRDefault="00A61852">
                      <w:pPr>
                        <w:numPr>
                          <w:ilvl w:val="0"/>
                          <w:numId w:val="1"/>
                        </w:numPr>
                        <w:tabs>
                          <w:tab w:val="clear" w:pos="360"/>
                          <w:tab w:val="left" w:pos="864"/>
                        </w:tabs>
                        <w:spacing w:before="29"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always advise the Mentee and WBS if at any time the Mentor is unable/unwilling to continue the relationship with the Mentee;</w:t>
                      </w:r>
                    </w:p>
                    <w:p w:rsidR="00CB0A84" w:rsidRDefault="00A61852">
                      <w:pPr>
                        <w:numPr>
                          <w:ilvl w:val="0"/>
                          <w:numId w:val="1"/>
                        </w:numPr>
                        <w:tabs>
                          <w:tab w:val="clear" w:pos="360"/>
                          <w:tab w:val="left" w:pos="864"/>
                        </w:tabs>
                        <w:spacing w:before="3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always abide by and honour the terms of this MoU;</w:t>
                      </w:r>
                    </w:p>
                    <w:p w:rsidR="00CB0A84" w:rsidRDefault="00A61852">
                      <w:pPr>
                        <w:numPr>
                          <w:ilvl w:val="0"/>
                          <w:numId w:val="1"/>
                        </w:numPr>
                        <w:tabs>
                          <w:tab w:val="clear" w:pos="360"/>
                          <w:tab w:val="left" w:pos="864"/>
                        </w:tabs>
                        <w:spacing w:before="34"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participate promptly in all requests from WBS for information and feedback, including surveys;</w:t>
                      </w:r>
                    </w:p>
                    <w:p w:rsidR="00CB0A84" w:rsidRDefault="00A61852">
                      <w:pPr>
                        <w:numPr>
                          <w:ilvl w:val="0"/>
                          <w:numId w:val="1"/>
                        </w:numPr>
                        <w:tabs>
                          <w:tab w:val="clear" w:pos="360"/>
                          <w:tab w:val="left" w:pos="864"/>
                        </w:tabs>
                        <w:spacing w:before="29" w:after="4"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Has agreed to initiate contact with the Mentee where there has been unplanned lack of contact for in excess of (30) thirty days.</w:t>
                      </w:r>
                    </w:p>
                  </w:txbxContent>
                </v:textbox>
              </v:shape>
            </w:pict>
          </mc:Fallback>
        </mc:AlternateContent>
      </w:r>
      <w:r>
        <w:rPr>
          <w:noProof/>
          <w:lang w:val="en-GB" w:eastAsia="en-GB"/>
        </w:rPr>
        <mc:AlternateContent>
          <mc:Choice Requires="wps">
            <w:drawing>
              <wp:anchor distT="0" distB="0" distL="0" distR="0" simplePos="0" relativeHeight="251657728" behindDoc="1" locked="0" layoutInCell="1" allowOverlap="1">
                <wp:simplePos x="0" y="0"/>
                <wp:positionH relativeFrom="column">
                  <wp:posOffset>3175</wp:posOffset>
                </wp:positionH>
                <wp:positionV relativeFrom="paragraph">
                  <wp:posOffset>2153920</wp:posOffset>
                </wp:positionV>
                <wp:extent cx="6742430" cy="1652270"/>
                <wp:effectExtent l="0" t="0" r="0" b="0"/>
                <wp:wrapNone/>
                <wp:docPr id="7"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742430" cy="165227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0A84" w:rsidRDefault="00A61852">
                            <w:pPr>
                              <w:spacing w:line="149" w:lineRule="exact"/>
                              <w:ind w:left="72"/>
                              <w:textAlignment w:val="baseline"/>
                              <w:rPr>
                                <w:rFonts w:ascii="Candara" w:eastAsia="Candara" w:hAnsi="Candara"/>
                                <w:b/>
                                <w:color w:val="000000"/>
                                <w:sz w:val="16"/>
                              </w:rPr>
                            </w:pPr>
                            <w:r>
                              <w:rPr>
                                <w:rFonts w:ascii="Candara" w:eastAsia="Candara" w:hAnsi="Candara"/>
                                <w:b/>
                                <w:color w:val="000000"/>
                                <w:sz w:val="16"/>
                              </w:rPr>
                              <w:t>MENTEE</w:t>
                            </w:r>
                          </w:p>
                          <w:p w:rsidR="00CB0A84" w:rsidRDefault="00A61852">
                            <w:pPr>
                              <w:numPr>
                                <w:ilvl w:val="0"/>
                                <w:numId w:val="2"/>
                              </w:numPr>
                              <w:tabs>
                                <w:tab w:val="clear" w:pos="360"/>
                                <w:tab w:val="left" w:pos="864"/>
                              </w:tabs>
                              <w:spacing w:before="33" w:line="193" w:lineRule="exact"/>
                              <w:ind w:left="864" w:hanging="360"/>
                              <w:textAlignment w:val="baseline"/>
                              <w:rPr>
                                <w:rFonts w:ascii="Candara" w:eastAsia="Candara" w:hAnsi="Candara"/>
                                <w:color w:val="000000"/>
                                <w:spacing w:val="-2"/>
                                <w:sz w:val="17"/>
                              </w:rPr>
                            </w:pPr>
                            <w:r>
                              <w:rPr>
                                <w:rFonts w:ascii="Candara" w:eastAsia="Candara" w:hAnsi="Candara"/>
                                <w:color w:val="000000"/>
                                <w:spacing w:val="-2"/>
                                <w:sz w:val="17"/>
                              </w:rPr>
                              <w:t>Agrees to ensure that initial contact is made within (15) fifteen days of the WBS formal introduction to the Mentor;</w:t>
                            </w:r>
                          </w:p>
                          <w:p w:rsidR="00CB0A84" w:rsidRDefault="00A61852">
                            <w:pPr>
                              <w:numPr>
                                <w:ilvl w:val="0"/>
                                <w:numId w:val="2"/>
                              </w:numPr>
                              <w:tabs>
                                <w:tab w:val="clear" w:pos="360"/>
                                <w:tab w:val="left" w:pos="864"/>
                              </w:tabs>
                              <w:spacing w:before="23" w:line="186"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contact the Mentor as and when needed in order to seek advice and/or assistance;</w:t>
                            </w:r>
                          </w:p>
                          <w:p w:rsidR="00CB0A84" w:rsidRDefault="00A61852">
                            <w:pPr>
                              <w:numPr>
                                <w:ilvl w:val="0"/>
                                <w:numId w:val="2"/>
                              </w:numPr>
                              <w:tabs>
                                <w:tab w:val="clear" w:pos="360"/>
                                <w:tab w:val="left" w:pos="864"/>
                              </w:tabs>
                              <w:spacing w:before="45" w:line="187"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co-operate with any non-confidential requests for information from WBS;</w:t>
                            </w:r>
                          </w:p>
                          <w:p w:rsidR="00CB0A84" w:rsidRDefault="00A61852">
                            <w:pPr>
                              <w:numPr>
                                <w:ilvl w:val="0"/>
                                <w:numId w:val="2"/>
                              </w:numPr>
                              <w:tabs>
                                <w:tab w:val="clear" w:pos="360"/>
                                <w:tab w:val="left" w:pos="864"/>
                              </w:tabs>
                              <w:spacing w:before="34" w:line="187"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keep any and all information provided by the Mentor to the Mentee strictly confidential;</w:t>
                            </w:r>
                          </w:p>
                          <w:p w:rsidR="00CB0A84" w:rsidRDefault="00A61852">
                            <w:pPr>
                              <w:numPr>
                                <w:ilvl w:val="0"/>
                                <w:numId w:val="2"/>
                              </w:numPr>
                              <w:tabs>
                                <w:tab w:val="clear" w:pos="360"/>
                                <w:tab w:val="left" w:pos="864"/>
                              </w:tabs>
                              <w:spacing w:before="38" w:line="188"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not have any financial or business relationship with the Mentor;</w:t>
                            </w:r>
                          </w:p>
                          <w:p w:rsidR="00CB0A84" w:rsidRDefault="00A61852">
                            <w:pPr>
                              <w:numPr>
                                <w:ilvl w:val="0"/>
                                <w:numId w:val="2"/>
                              </w:numPr>
                              <w:tabs>
                                <w:tab w:val="clear" w:pos="360"/>
                                <w:tab w:val="left" w:pos="864"/>
                              </w:tabs>
                              <w:spacing w:before="4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advise the Mentor and WBS if at any time the Mentee is unable/unwilling to continue the relationship with the Mentor;</w:t>
                            </w:r>
                          </w:p>
                          <w:p w:rsidR="00CB0A84" w:rsidRDefault="00A61852">
                            <w:pPr>
                              <w:numPr>
                                <w:ilvl w:val="0"/>
                                <w:numId w:val="2"/>
                              </w:numPr>
                              <w:tabs>
                                <w:tab w:val="clear" w:pos="360"/>
                                <w:tab w:val="left" w:pos="864"/>
                              </w:tabs>
                              <w:spacing w:before="28" w:line="193"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initiate contact with the Mentor where there has been unplanned lack of contact for in excess of (30) thirty days.</w:t>
                            </w:r>
                          </w:p>
                          <w:p w:rsidR="00CB0A84" w:rsidRDefault="00A61852">
                            <w:pPr>
                              <w:numPr>
                                <w:ilvl w:val="0"/>
                                <w:numId w:val="2"/>
                              </w:numPr>
                              <w:tabs>
                                <w:tab w:val="clear" w:pos="360"/>
                                <w:tab w:val="left" w:pos="864"/>
                              </w:tabs>
                              <w:spacing w:line="220" w:lineRule="exact"/>
                              <w:ind w:left="864" w:hanging="360"/>
                              <w:textAlignment w:val="baseline"/>
                              <w:rPr>
                                <w:rFonts w:ascii="Candara" w:eastAsia="Candara" w:hAnsi="Candara"/>
                                <w:color w:val="000000"/>
                                <w:sz w:val="17"/>
                              </w:rPr>
                            </w:pPr>
                            <w:r>
                              <w:rPr>
                                <w:rFonts w:ascii="Candara" w:eastAsia="Candara" w:hAnsi="Candara"/>
                                <w:color w:val="000000"/>
                                <w:sz w:val="17"/>
                              </w:rPr>
                              <w:t>Agrees any decisions or actions made as a result of the WBS Global Mentoring Programme are entirely the responsibility of the Mentee and that both the Mentor and WBS accepts no liability arising from the WBS Global Mentoring Programme whatsoever.</w:t>
                            </w:r>
                          </w:p>
                          <w:p w:rsidR="00CB0A84" w:rsidRDefault="00A61852">
                            <w:pPr>
                              <w:numPr>
                                <w:ilvl w:val="0"/>
                                <w:numId w:val="2"/>
                              </w:numPr>
                              <w:tabs>
                                <w:tab w:val="clear" w:pos="360"/>
                                <w:tab w:val="left" w:pos="864"/>
                              </w:tabs>
                              <w:spacing w:line="216" w:lineRule="exact"/>
                              <w:ind w:left="864" w:right="576" w:hanging="360"/>
                              <w:textAlignment w:val="baseline"/>
                              <w:rPr>
                                <w:rFonts w:ascii="Candara" w:eastAsia="Candara" w:hAnsi="Candara"/>
                                <w:color w:val="000000"/>
                                <w:spacing w:val="-1"/>
                                <w:sz w:val="17"/>
                              </w:rPr>
                            </w:pPr>
                            <w:r>
                              <w:rPr>
                                <w:rFonts w:ascii="Candara" w:eastAsia="Candara" w:hAnsi="Candara"/>
                                <w:color w:val="000000"/>
                                <w:spacing w:val="-1"/>
                                <w:sz w:val="17"/>
                              </w:rPr>
                              <w:t xml:space="preserve">Upon paying the fee of £345 to WBS for this two-year </w:t>
                            </w:r>
                            <w:proofErr w:type="spellStart"/>
                            <w:r>
                              <w:rPr>
                                <w:rFonts w:ascii="Candara" w:eastAsia="Candara" w:hAnsi="Candara"/>
                                <w:color w:val="000000"/>
                                <w:spacing w:val="-1"/>
                                <w:sz w:val="17"/>
                              </w:rPr>
                              <w:t>programme</w:t>
                            </w:r>
                            <w:proofErr w:type="spellEnd"/>
                            <w:r>
                              <w:rPr>
                                <w:rFonts w:ascii="Candara" w:eastAsia="Candara" w:hAnsi="Candara"/>
                                <w:color w:val="000000"/>
                                <w:spacing w:val="-1"/>
                                <w:sz w:val="17"/>
                              </w:rPr>
                              <w:t>, you, the Mentee understand that WBS operates a ‘no refund’ policy in the event that the above responsibilities are not fulfilled by you, the Mentee, and the relationship is concluded.</w:t>
                            </w: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4" o:spid="_x0000_s1028" type="#_x0000_t202" style="position:absolute;margin-left:.25pt;margin-top:169.6pt;width:530.9pt;height:130.1pt;z-index:-251658752;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" filled="f" stroked="f">
                <v:textbox inset="0,0,0,0">
                  <w:txbxContent>
                    <w:p w:rsidR="00CB0A84" w:rsidRDefault="00A61852">
                      <w:pPr>
                        <w:spacing w:line="149" w:lineRule="exact"/>
                        <w:ind w:left="72"/>
                        <w:textAlignment w:val="baseline"/>
                        <w:rPr>
                          <w:rFonts w:ascii="Candara" w:eastAsia="Candara" w:hAnsi="Candara"/>
                          <w:b/>
                          <w:color w:val="000000"/>
                          <w:sz w:val="16"/>
                        </w:rPr>
                      </w:pPr>
                      <w:r>
                        <w:rPr>
                          <w:rFonts w:ascii="Candara" w:eastAsia="Candara" w:hAnsi="Candara"/>
                          <w:b/>
                          <w:color w:val="000000"/>
                          <w:sz w:val="16"/>
                        </w:rPr>
                        <w:t>MENTEE</w:t>
                      </w:r>
                    </w:p>
                    <w:p w:rsidR="00CB0A84" w:rsidRDefault="00A61852">
                      <w:pPr>
                        <w:numPr>
                          <w:ilvl w:val="0"/>
                          <w:numId w:val="2"/>
                        </w:numPr>
                        <w:tabs>
                          <w:tab w:val="clear" w:pos="360"/>
                          <w:tab w:val="left" w:pos="864"/>
                        </w:tabs>
                        <w:spacing w:before="33" w:line="193" w:lineRule="exact"/>
                        <w:ind w:left="864" w:hanging="360"/>
                        <w:textAlignment w:val="baseline"/>
                        <w:rPr>
                          <w:rFonts w:ascii="Candara" w:eastAsia="Candara" w:hAnsi="Candara"/>
                          <w:color w:val="000000"/>
                          <w:spacing w:val="-2"/>
                          <w:sz w:val="17"/>
                        </w:rPr>
                      </w:pPr>
                      <w:r>
                        <w:rPr>
                          <w:rFonts w:ascii="Candara" w:eastAsia="Candara" w:hAnsi="Candara"/>
                          <w:color w:val="000000"/>
                          <w:spacing w:val="-2"/>
                          <w:sz w:val="17"/>
                        </w:rPr>
                        <w:t>Agrees to ensure that initial contact is made within (15) fifteen days of the WBS formal introduction to the Mentor;</w:t>
                      </w:r>
                    </w:p>
                    <w:p w:rsidR="00CB0A84" w:rsidRDefault="00A61852">
                      <w:pPr>
                        <w:numPr>
                          <w:ilvl w:val="0"/>
                          <w:numId w:val="2"/>
                        </w:numPr>
                        <w:tabs>
                          <w:tab w:val="clear" w:pos="360"/>
                          <w:tab w:val="left" w:pos="864"/>
                        </w:tabs>
                        <w:spacing w:before="23" w:line="186"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contact the Mentor as and when needed in order to seek advice and/or assistance;</w:t>
                      </w:r>
                    </w:p>
                    <w:p w:rsidR="00CB0A84" w:rsidRDefault="00A61852">
                      <w:pPr>
                        <w:numPr>
                          <w:ilvl w:val="0"/>
                          <w:numId w:val="2"/>
                        </w:numPr>
                        <w:tabs>
                          <w:tab w:val="clear" w:pos="360"/>
                          <w:tab w:val="left" w:pos="864"/>
                        </w:tabs>
                        <w:spacing w:before="45" w:line="187"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co-operate with any non-confidential requests for information from WBS;</w:t>
                      </w:r>
                    </w:p>
                    <w:p w:rsidR="00CB0A84" w:rsidRDefault="00A61852">
                      <w:pPr>
                        <w:numPr>
                          <w:ilvl w:val="0"/>
                          <w:numId w:val="2"/>
                        </w:numPr>
                        <w:tabs>
                          <w:tab w:val="clear" w:pos="360"/>
                          <w:tab w:val="left" w:pos="864"/>
                        </w:tabs>
                        <w:spacing w:before="34" w:line="187"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keep any and all information provided by the Mentor to the Mentee strictly confidential;</w:t>
                      </w:r>
                    </w:p>
                    <w:p w:rsidR="00CB0A84" w:rsidRDefault="00A61852">
                      <w:pPr>
                        <w:numPr>
                          <w:ilvl w:val="0"/>
                          <w:numId w:val="2"/>
                        </w:numPr>
                        <w:tabs>
                          <w:tab w:val="clear" w:pos="360"/>
                          <w:tab w:val="left" w:pos="864"/>
                        </w:tabs>
                        <w:spacing w:before="38" w:line="188"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not have any financial or business relationship with the Mentor;</w:t>
                      </w:r>
                    </w:p>
                    <w:p w:rsidR="00CB0A84" w:rsidRDefault="00A61852">
                      <w:pPr>
                        <w:numPr>
                          <w:ilvl w:val="0"/>
                          <w:numId w:val="2"/>
                        </w:numPr>
                        <w:tabs>
                          <w:tab w:val="clear" w:pos="360"/>
                          <w:tab w:val="left" w:pos="864"/>
                        </w:tabs>
                        <w:spacing w:before="43" w:line="192"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advise the Mentor and WBS if at any time the Mentee is unable/unwilling to continue the relationship with the Mentor;</w:t>
                      </w:r>
                    </w:p>
                    <w:p w:rsidR="00CB0A84" w:rsidRDefault="00A61852">
                      <w:pPr>
                        <w:numPr>
                          <w:ilvl w:val="0"/>
                          <w:numId w:val="2"/>
                        </w:numPr>
                        <w:tabs>
                          <w:tab w:val="clear" w:pos="360"/>
                          <w:tab w:val="left" w:pos="864"/>
                        </w:tabs>
                        <w:spacing w:before="28" w:line="193" w:lineRule="exact"/>
                        <w:ind w:left="864" w:hanging="360"/>
                        <w:textAlignment w:val="baseline"/>
                        <w:rPr>
                          <w:rFonts w:ascii="Candara" w:eastAsia="Candara" w:hAnsi="Candara"/>
                          <w:color w:val="000000"/>
                          <w:spacing w:val="-3"/>
                          <w:sz w:val="17"/>
                        </w:rPr>
                      </w:pPr>
                      <w:r>
                        <w:rPr>
                          <w:rFonts w:ascii="Candara" w:eastAsia="Candara" w:hAnsi="Candara"/>
                          <w:color w:val="000000"/>
                          <w:spacing w:val="-3"/>
                          <w:sz w:val="17"/>
                        </w:rPr>
                        <w:t>Will initiate contact with the Mentor where there has been unplanned lack of contact for in excess of (30) thirty days.</w:t>
                      </w:r>
                    </w:p>
                    <w:p w:rsidR="00CB0A84" w:rsidRDefault="00A61852">
                      <w:pPr>
                        <w:numPr>
                          <w:ilvl w:val="0"/>
                          <w:numId w:val="2"/>
                        </w:numPr>
                        <w:tabs>
                          <w:tab w:val="clear" w:pos="360"/>
                          <w:tab w:val="left" w:pos="864"/>
                        </w:tabs>
                        <w:spacing w:line="220" w:lineRule="exact"/>
                        <w:ind w:left="864" w:hanging="360"/>
                        <w:textAlignment w:val="baseline"/>
                        <w:rPr>
                          <w:rFonts w:ascii="Candara" w:eastAsia="Candara" w:hAnsi="Candara"/>
                          <w:color w:val="000000"/>
                          <w:sz w:val="17"/>
                        </w:rPr>
                      </w:pPr>
                      <w:r>
                        <w:rPr>
                          <w:rFonts w:ascii="Candara" w:eastAsia="Candara" w:hAnsi="Candara"/>
                          <w:color w:val="000000"/>
                          <w:sz w:val="17"/>
                        </w:rPr>
                        <w:t>Agrees any decisions or actions made as a result of the WBS Global Mentoring Programme are entirely the responsibility of the Mentee and that both the Mentor and WBS accepts no liability arising from the WBS Global Mentoring Programme whatsoever.</w:t>
                      </w:r>
                    </w:p>
                    <w:p w:rsidR="00CB0A84" w:rsidRDefault="00A61852">
                      <w:pPr>
                        <w:numPr>
                          <w:ilvl w:val="0"/>
                          <w:numId w:val="2"/>
                        </w:numPr>
                        <w:tabs>
                          <w:tab w:val="clear" w:pos="360"/>
                          <w:tab w:val="left" w:pos="864"/>
                        </w:tabs>
                        <w:spacing w:line="216" w:lineRule="exact"/>
                        <w:ind w:left="864" w:right="576" w:hanging="360"/>
                        <w:textAlignment w:val="baseline"/>
                        <w:rPr>
                          <w:rFonts w:ascii="Candara" w:eastAsia="Candara" w:hAnsi="Candara"/>
                          <w:color w:val="000000"/>
                          <w:spacing w:val="-1"/>
                          <w:sz w:val="17"/>
                        </w:rPr>
                      </w:pPr>
                      <w:r>
                        <w:rPr>
                          <w:rFonts w:ascii="Candara" w:eastAsia="Candara" w:hAnsi="Candara"/>
                          <w:color w:val="000000"/>
                          <w:spacing w:val="-1"/>
                          <w:sz w:val="17"/>
                        </w:rPr>
                        <w:t>Upon paying the fee of £345 to WBS for this two-year programme, you, the Mentee understand that WBS operates a ‘no refund’ policy in the event that the above responsibilities are not fulfilled by you, the Mentee, and the relationship is concluded.</w:t>
                      </w:r>
                    </w:p>
                  </w:txbxContent>
                </v:textbox>
              </v:shape>
            </w:pict>
          </mc:Fallback>
        </mc:AlternateContent>
      </w:r>
      <w:r>
        <w:rPr>
          <w:noProof/>
          <w:lang w:val="en-GB" w:eastAsia="en-GB"/>
        </w:rPr>
        <mc:AlternateContent>
          <mc:Choice Requires="wps">
            <w:drawing>
              <wp:anchor distT="0" distB="0" distL="0" distR="0" simplePos="0" relativeHeight="251658752" behindDoc="1" locked="0" layoutInCell="1" allowOverlap="1">
                <wp:simplePos x="0" y="0"/>
                <wp:positionH relativeFrom="column">
                  <wp:posOffset>73025</wp:posOffset>
                </wp:positionH>
                <wp:positionV relativeFrom="paragraph">
                  <wp:posOffset>1327785</wp:posOffset>
                </wp:positionV>
                <wp:extent cx="6672580" cy="1914525"/>
                <wp:effectExtent l="0" t="0" r="0" b="0"/>
                <wp:wrapNone/>
                <wp:docPr id="6"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672580" cy="191452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B0A84" w:rsidRDefault="00CB0A84">
                            <w:pPr>
                              <w:textAlignment w:val="baseline"/>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aink="http://schemas.microsoft.com/office/drawing/2016/ink" xmlns:am3d="http://schemas.microsoft.com/office/drawing/2017/model3d" xmlns:w16cid="http://schemas.microsoft.com/office/word/2016/wordml/cid">
            <w:pict>
              <v:shape id="Text Box 3" o:spid="_x0000_s1029" type="#_x0000_t202" style="position:absolute;margin-left:5.75pt;margin-top:104.55pt;width:525.4pt;height:150.75pt;z-index:-251657728;visibility:visible;mso-wrap-style:square;mso-width-percent:0;mso-height-percent:0;mso-wrap-distance-left:0;mso-wrap-distance-top:0;mso-wrap-distance-right:0;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" filled="f" stroked="f">
                <v:textbox inset="0,0,0,0">
                  <w:txbxContent>
                    <w:p w:rsidR="00CB0A84" w:rsidRDefault="00CB0A84">
                      <w:pPr>
                        <w:textAlignment w:val="baseline"/>
                      </w:pPr>
                    </w:p>
                  </w:txbxContent>
                </v:textbox>
              </v:shape>
            </w:pict>
          </mc:Fallback>
        </mc:AlternateContent>
      </w:r>
    </w:p>
    <w:p w:rsidR="00CB0A84" w:rsidRDefault="00CB0A84">
      <w:pPr>
        <w:sectPr w:rsidR="00CB0A84">
          <w:type w:val="continuous"/>
          <w:pgSz w:w="11904" w:h="16843"/>
          <w:pgMar w:top="980" w:right="509" w:bottom="1217" w:left="595" w:header="720" w:footer="720" w:gutter="0"/>
          <w:cols w:space="720"/>
        </w:sectPr>
      </w:pPr>
    </w:p>
    <w:p w:rsidR="00CB0A84" w:rsidRDefault="00A61852">
      <w:pPr>
        <w:spacing w:line="222" w:lineRule="exact"/>
        <w:ind w:left="72" w:right="360"/>
        <w:textAlignment w:val="baseline"/>
        <w:rPr>
          <w:rFonts w:ascii="Candara" w:eastAsia="Candara" w:hAnsi="Candara"/>
          <w:color w:val="000000"/>
          <w:spacing w:val="-4"/>
          <w:sz w:val="17"/>
        </w:rPr>
      </w:pPr>
      <w:r>
        <w:rPr>
          <w:rFonts w:ascii="Candara" w:eastAsia="Candara" w:hAnsi="Candara"/>
          <w:color w:val="000000"/>
          <w:spacing w:val="-4"/>
          <w:sz w:val="17"/>
        </w:rPr>
        <w:t>This agreement will be in place for a (2) two year period from the</w:t>
      </w:r>
      <w:r w:rsidR="009C5E3F">
        <w:rPr>
          <w:rFonts w:ascii="Candara" w:eastAsia="Candara" w:hAnsi="Candara"/>
          <w:color w:val="000000"/>
          <w:spacing w:val="-4"/>
          <w:sz w:val="17"/>
        </w:rPr>
        <w:t xml:space="preserve"> </w:t>
      </w:r>
      <w:r>
        <w:rPr>
          <w:rFonts w:ascii="Candara" w:eastAsia="Candara" w:hAnsi="Candara"/>
          <w:color w:val="000000"/>
          <w:spacing w:val="-4"/>
          <w:sz w:val="17"/>
        </w:rPr>
        <w:t xml:space="preserve">date below. You have the right to request the termination of this agreement (on a ‘no-refund’ basis) on the provision of 7 days written notice. Please note that your Mentor is engaged on a voluntary basis and is also able to give notice. In the event that your Mentor ceases to act as a volunteer Mentor on the WBS Global Mentoring Programme or in the event that the relationship between you and your Mentor is unable to continue, we will </w:t>
      </w:r>
      <w:r w:rsidR="00BE6DAC">
        <w:rPr>
          <w:rFonts w:ascii="Candara" w:eastAsia="Candara" w:hAnsi="Candara"/>
          <w:color w:val="000000"/>
          <w:spacing w:val="-4"/>
          <w:sz w:val="17"/>
        </w:rPr>
        <w:t>endeavor</w:t>
      </w:r>
      <w:r>
        <w:rPr>
          <w:rFonts w:ascii="Candara" w:eastAsia="Candara" w:hAnsi="Candara"/>
          <w:color w:val="000000"/>
          <w:spacing w:val="-4"/>
          <w:sz w:val="17"/>
        </w:rPr>
        <w:t xml:space="preserve"> to identify and introduce you to another Mentor.</w:t>
      </w:r>
    </w:p>
    <w:p w:rsidR="00CB0A84" w:rsidRDefault="00A61852">
      <w:pPr>
        <w:spacing w:before="12" w:after="218" w:line="216" w:lineRule="exact"/>
        <w:ind w:left="72" w:right="648"/>
        <w:textAlignment w:val="baseline"/>
        <w:rPr>
          <w:rFonts w:ascii="Candara" w:eastAsia="Candara" w:hAnsi="Candara"/>
          <w:color w:val="000000"/>
          <w:sz w:val="17"/>
        </w:rPr>
      </w:pPr>
      <w:r>
        <w:rPr>
          <w:rFonts w:ascii="Candara" w:eastAsia="Candara" w:hAnsi="Candara"/>
          <w:color w:val="000000"/>
          <w:sz w:val="17"/>
        </w:rPr>
        <w:t>Data Protection: For information about why and how we process your personal data, who it is shared with, retention periods, your rights etc. please see:</w:t>
      </w:r>
      <w:hyperlink r:id="rId6">
        <w:r>
          <w:rPr>
            <w:rFonts w:ascii="Calibri" w:eastAsia="Calibri" w:hAnsi="Calibri"/>
            <w:color w:val="0000FF"/>
            <w:sz w:val="17"/>
            <w:u w:val="single"/>
          </w:rPr>
          <w:t xml:space="preserve"> https://warwick.ac.uk/fac/soc/wbs/central/corporate-relations/careersplus/wbsmentoring/privacy-policies</w:t>
        </w:r>
      </w:hyperlink>
      <w:r>
        <w:rPr>
          <w:rFonts w:ascii="Calibri" w:eastAsia="Calibri" w:hAnsi="Calibri"/>
          <w:color w:val="000000"/>
          <w:sz w:val="17"/>
          <w:shd w:val="solid" w:color="CCCCCC" w:fill="CCCCCC"/>
        </w:rPr>
        <w:t xml:space="preserve"> </w:t>
      </w:r>
    </w:p>
    <w:p w:rsidR="00CB0A84" w:rsidRDefault="00A61852" w:rsidP="007109A0">
      <w:pPr>
        <w:pBdr>
          <w:top w:val="single" w:sz="5" w:space="1" w:color="000000"/>
          <w:left w:val="single" w:sz="5" w:space="3" w:color="000000"/>
          <w:bottom w:val="single" w:sz="5" w:space="6" w:color="000000"/>
          <w:right w:val="single" w:sz="5" w:space="0" w:color="000000"/>
        </w:pBdr>
        <w:shd w:val="solid" w:color="CCCCCC" w:fill="CCCCCC"/>
        <w:spacing w:line="192" w:lineRule="exact"/>
        <w:ind w:left="72"/>
        <w:textAlignment w:val="baseline"/>
        <w:rPr>
          <w:rFonts w:ascii="Candara" w:eastAsia="Candara" w:hAnsi="Candara"/>
          <w:color w:val="000000"/>
          <w:spacing w:val="-4"/>
          <w:sz w:val="17"/>
        </w:rPr>
      </w:pPr>
      <w:r>
        <w:rPr>
          <w:rFonts w:ascii="Candara" w:eastAsia="Candara" w:hAnsi="Candara"/>
          <w:color w:val="000000"/>
          <w:spacing w:val="-4"/>
          <w:sz w:val="17"/>
        </w:rPr>
        <w:t>I agree I have read and understand the Mentee Privacy Notice.</w:t>
      </w:r>
    </w:p>
    <w:p w:rsidR="00CB0A84" w:rsidRDefault="00A61852" w:rsidP="007109A0">
      <w:pPr>
        <w:pBdr>
          <w:top w:val="single" w:sz="5" w:space="1" w:color="000000"/>
          <w:left w:val="single" w:sz="5" w:space="3" w:color="000000"/>
          <w:bottom w:val="single" w:sz="5" w:space="6" w:color="000000"/>
          <w:right w:val="single" w:sz="5" w:space="0" w:color="000000"/>
        </w:pBdr>
        <w:shd w:val="solid" w:color="CCCCCC" w:fill="CCCCCC"/>
        <w:spacing w:before="5" w:line="192" w:lineRule="exact"/>
        <w:ind w:left="72"/>
        <w:textAlignment w:val="baseline"/>
        <w:rPr>
          <w:rFonts w:ascii="Candara" w:eastAsia="Candara" w:hAnsi="Candara"/>
          <w:color w:val="000000"/>
          <w:spacing w:val="-3"/>
          <w:sz w:val="17"/>
        </w:rPr>
      </w:pPr>
      <w:r>
        <w:rPr>
          <w:rFonts w:ascii="Candara" w:eastAsia="Candara" w:hAnsi="Candara"/>
          <w:color w:val="000000"/>
          <w:spacing w:val="-3"/>
          <w:sz w:val="17"/>
        </w:rPr>
        <w:t>I consent to the business school processing my personal data for the purposes set out in the Mentee Privacy Notice.</w:t>
      </w:r>
      <w:r w:rsidR="007109A0">
        <w:rPr>
          <w:rFonts w:ascii="Candara" w:eastAsia="Candara" w:hAnsi="Candara"/>
          <w:color w:val="000000"/>
          <w:spacing w:val="-3"/>
          <w:sz w:val="17"/>
        </w:rPr>
        <w:br/>
      </w:r>
      <w:r w:rsidR="007109A0" w:rsidRPr="007109A0">
        <w:rPr>
          <w:rFonts w:ascii="Candara" w:eastAsia="Candara" w:hAnsi="Candara"/>
          <w:color w:val="000000"/>
          <w:spacing w:val="-3"/>
          <w:sz w:val="17"/>
        </w:rPr>
        <w:t>I understand I can withdraw my consent to processing at any time</w:t>
      </w:r>
    </w:p>
    <w:p w:rsidR="00CB0A84" w:rsidRDefault="007109A0" w:rsidP="007109A0">
      <w:pPr>
        <w:spacing w:before="120" w:line="167" w:lineRule="exact"/>
        <w:textAlignment w:val="baseline"/>
        <w:rPr>
          <w:rFonts w:ascii="Candara" w:eastAsia="Candara" w:hAnsi="Candara"/>
          <w:color w:val="000000"/>
          <w:spacing w:val="-4"/>
          <w:sz w:val="18"/>
        </w:rPr>
      </w:pPr>
      <w:r>
        <w:rPr>
          <w:noProof/>
          <w:lang w:val="en-GB" w:eastAsia="en-GB"/>
        </w:rPr>
        <mc:AlternateContent>
          <mc:Choice Requires="wps">
            <w:drawing>
              <wp:anchor distT="0" distB="0" distL="0" distR="0" simplePos="0" relativeHeight="251659776" behindDoc="1" locked="0" layoutInCell="1" allowOverlap="1">
                <wp:simplePos x="0" y="0"/>
                <wp:positionH relativeFrom="margin">
                  <wp:align>left</wp:align>
                </wp:positionH>
                <wp:positionV relativeFrom="paragraph">
                  <wp:posOffset>1487805</wp:posOffset>
                </wp:positionV>
                <wp:extent cx="7174865" cy="499110"/>
                <wp:effectExtent l="0" t="0" r="6985" b="15240"/>
                <wp:wrapSquare wrapText="bothSides"/>
                <wp:docPr id="2"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174865" cy="4991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tbl>
                            <w:tblPr>
                              <w:tblW w:w="0" w:type="auto"/>
                              <w:tblLayout w:type="fixed"/>
                              <w:tblCellMar>
                                <w:left w:w="0" w:type="dxa"/>
                                <w:right w:w="0" w:type="dxa"/>
                              </w:tblCellMar>
                              <w:tblLook w:val="04A0" w:firstRow="1" w:lastRow="0" w:firstColumn="1" w:lastColumn="0" w:noHBand="0" w:noVBand="1"/>
                            </w:tblPr>
                            <w:tblGrid>
                              <w:gridCol w:w="9115"/>
                              <w:gridCol w:w="1767"/>
                              <w:gridCol w:w="417"/>
                            </w:tblGrid>
                            <w:tr w:rsidR="00CB0A84">
                              <w:trPr>
                                <w:trHeight w:hRule="exact" w:val="82"/>
                              </w:trPr>
                              <w:tc>
                                <w:tcPr>
                                  <w:tcW w:w="9115" w:type="dxa"/>
                                  <w:tcBorders>
                                    <w:top w:val="none" w:sz="0" w:space="0" w:color="000000"/>
                                    <w:left w:val="none" w:sz="0" w:space="0" w:color="000000"/>
                                    <w:bottom w:val="none" w:sz="0" w:space="0" w:color="000000"/>
                                    <w:right w:val="none" w:sz="0" w:space="0" w:color="000000"/>
                                  </w:tcBorders>
                                </w:tcPr>
                                <w:p w:rsidR="00CB0A84" w:rsidRDefault="00CB0A84"/>
                              </w:tc>
                              <w:tc>
                                <w:tcPr>
                                  <w:tcW w:w="1767" w:type="dxa"/>
                                  <w:vMerge w:val="restart"/>
                                  <w:tcBorders>
                                    <w:top w:val="none" w:sz="0" w:space="0" w:color="000000"/>
                                    <w:left w:val="none" w:sz="0" w:space="0" w:color="000000"/>
                                    <w:bottom w:val="single" w:sz="0" w:space="0" w:color="000000"/>
                                    <w:right w:val="none" w:sz="0" w:space="0" w:color="000000"/>
                                  </w:tcBorders>
                                </w:tcPr>
                                <w:p w:rsidR="00CB0A84" w:rsidRDefault="00A61852">
                                  <w:pPr>
                                    <w:jc w:val="center"/>
                                    <w:textAlignment w:val="baseline"/>
                                  </w:pPr>
                                  <w:r>
                                    <w:rPr>
                                      <w:noProof/>
                                      <w:lang w:val="en-GB" w:eastAsia="en-GB"/>
                                    </w:rPr>
                                    <w:drawing>
                                      <wp:inline distT="0" distB="0" distL="0" distR="0">
                                        <wp:extent cx="1122045" cy="780415"/>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7"/>
                                                <a:stretch>
                                                  <a:fillRect/>
                                                </a:stretch>
                                              </pic:blipFill>
                                              <pic:spPr>
                                                <a:xfrm>
                                                  <a:off x="0" y="0"/>
                                                  <a:ext cx="1122045" cy="780415"/>
                                                </a:xfrm>
                                                <a:prstGeom prst="rect">
                                                  <a:avLst/>
                                                </a:prstGeom>
                                              </pic:spPr>
                                            </pic:pic>
                                          </a:graphicData>
                                        </a:graphic>
                                      </wp:inline>
                                    </w:drawing>
                                  </w:r>
                                </w:p>
                              </w:tc>
                              <w:tc>
                                <w:tcPr>
                                  <w:tcW w:w="417" w:type="dxa"/>
                                  <w:tcBorders>
                                    <w:top w:val="none" w:sz="0" w:space="0" w:color="000000"/>
                                    <w:left w:val="none" w:sz="0" w:space="0" w:color="000000"/>
                                    <w:bottom w:val="double" w:sz="3" w:space="0" w:color="7D7D7D"/>
                                    <w:right w:val="none" w:sz="0" w:space="0" w:color="000000"/>
                                  </w:tcBorders>
                                </w:tcPr>
                                <w:p w:rsidR="00CB0A84" w:rsidRDefault="00CB0A84"/>
                              </w:tc>
                            </w:tr>
                            <w:tr w:rsidR="00CB0A84">
                              <w:trPr>
                                <w:trHeight w:hRule="exact" w:val="1147"/>
                              </w:trPr>
                              <w:tc>
                                <w:tcPr>
                                  <w:tcW w:w="9115" w:type="dxa"/>
                                  <w:tcBorders>
                                    <w:top w:val="none" w:sz="0" w:space="0" w:color="000000"/>
                                    <w:left w:val="none" w:sz="0" w:space="0" w:color="020000"/>
                                    <w:bottom w:val="none" w:sz="0" w:space="0" w:color="000000"/>
                                    <w:right w:val="none" w:sz="0" w:space="0" w:color="020000"/>
                                  </w:tcBorders>
                                </w:tcPr>
                                <w:p w:rsidR="00CB0A84" w:rsidRDefault="00A61852">
                                  <w:pPr>
                                    <w:spacing w:before="788" w:after="192" w:line="157" w:lineRule="exact"/>
                                    <w:ind w:right="8280"/>
                                    <w:jc w:val="right"/>
                                    <w:textAlignment w:val="baseline"/>
                                    <w:rPr>
                                      <w:rFonts w:ascii="Calibri" w:eastAsia="Calibri" w:hAnsi="Calibri"/>
                                      <w:color w:val="000000"/>
                                      <w:sz w:val="16"/>
                                    </w:rPr>
                                  </w:pPr>
                                  <w:r>
                                    <w:rPr>
                                      <w:rFonts w:ascii="Calibri" w:eastAsia="Calibri" w:hAnsi="Calibri"/>
                                      <w:color w:val="000000"/>
                                      <w:sz w:val="16"/>
                                    </w:rPr>
                                    <w:t>Page 1 of 1</w:t>
                                  </w:r>
                                </w:p>
                              </w:tc>
                              <w:tc>
                                <w:tcPr>
                                  <w:tcW w:w="1767" w:type="dxa"/>
                                  <w:vMerge/>
                                  <w:tcBorders>
                                    <w:top w:val="single" w:sz="0" w:space="0" w:color="000000"/>
                                    <w:left w:val="none" w:sz="0" w:space="0" w:color="020000"/>
                                    <w:bottom w:val="none" w:sz="0" w:space="0" w:color="000000"/>
                                    <w:right w:val="none" w:sz="0" w:space="0" w:color="020000"/>
                                  </w:tcBorders>
                                </w:tcPr>
                                <w:p w:rsidR="00CB0A84" w:rsidRDefault="00CB0A84"/>
                              </w:tc>
                              <w:tc>
                                <w:tcPr>
                                  <w:tcW w:w="417" w:type="dxa"/>
                                  <w:tcBorders>
                                    <w:top w:val="double" w:sz="3" w:space="0" w:color="7D7D7D"/>
                                    <w:left w:val="none" w:sz="0" w:space="0" w:color="020000"/>
                                    <w:bottom w:val="double" w:sz="3" w:space="0" w:color="7D7D7D"/>
                                    <w:right w:val="none" w:sz="0" w:space="0" w:color="020000"/>
                                  </w:tcBorders>
                                </w:tcPr>
                                <w:p w:rsidR="00CB0A84" w:rsidRDefault="00CB0A84"/>
                              </w:tc>
                            </w:tr>
                          </w:tbl>
                          <w:p w:rsidR="00E22970" w:rsidRDefault="00E22970"/>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Text Box 2" o:spid="_x0000_s1030" type="#_x0000_t202" style="position:absolute;margin-left:0;margin-top:117.15pt;width:564.95pt;height:39.3pt;z-index:-251656704;visibility:visible;mso-wrap-style:square;mso-width-percent:0;mso-height-percent:0;mso-wrap-distance-left:0;mso-wrap-distance-top:0;mso-wrap-distance-right:0;mso-wrap-distance-bottom:0;mso-position-horizontal:left;mso-position-horizontal-relative:margin;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" filled="f" stroked="f">
                <v:textbox inset="0,0,0,0">
                  <w:txbxContent>
                    <w:tbl>
                      <w:tblPr>
                        <w:tblW w:w="0" w:type="auto"/>
                        <w:tblLayout w:type="fixed"/>
                        <w:tblCellMar>
                          <w:left w:w="0" w:type="dxa"/>
                          <w:right w:w="0" w:type="dxa"/>
                        </w:tblCellMar>
                        <w:tblLook w:val="04A0" w:firstRow="1" w:lastRow="0" w:firstColumn="1" w:lastColumn="0" w:noHBand="0" w:noVBand="1"/>
                      </w:tblPr>
                      <w:tblGrid>
                        <w:gridCol w:w="9115"/>
                        <w:gridCol w:w="1767"/>
                        <w:gridCol w:w="417"/>
                      </w:tblGrid>
                      <w:tr w:rsidR="00CB0A84">
                        <w:trPr>
                          <w:trHeight w:hRule="exact" w:val="82"/>
                        </w:trPr>
                        <w:tc>
                          <w:tcPr>
                            <w:tcW w:w="9115" w:type="dxa"/>
                            <w:tcBorders>
                              <w:top w:val="none" w:sz="0" w:space="0" w:color="000000"/>
                              <w:left w:val="none" w:sz="0" w:space="0" w:color="000000"/>
                              <w:bottom w:val="none" w:sz="0" w:space="0" w:color="000000"/>
                              <w:right w:val="none" w:sz="0" w:space="0" w:color="000000"/>
                            </w:tcBorders>
                          </w:tcPr>
                          <w:p w:rsidR="00CB0A84" w:rsidRDefault="00CB0A84"/>
                        </w:tc>
                        <w:tc>
                          <w:tcPr>
                            <w:tcW w:w="1767" w:type="dxa"/>
                            <w:vMerge w:val="restart"/>
                            <w:tcBorders>
                              <w:top w:val="none" w:sz="0" w:space="0" w:color="000000"/>
                              <w:left w:val="none" w:sz="0" w:space="0" w:color="000000"/>
                              <w:bottom w:val="single" w:sz="0" w:space="0" w:color="000000"/>
                              <w:right w:val="none" w:sz="0" w:space="0" w:color="000000"/>
                            </w:tcBorders>
                          </w:tcPr>
                          <w:p w:rsidR="00CB0A84" w:rsidRDefault="00A61852">
                            <w:pPr>
                              <w:jc w:val="center"/>
                              <w:textAlignment w:val="baseline"/>
                            </w:pPr>
                            <w:r>
                              <w:rPr>
                                <w:noProof/>
                                <w:lang w:val="en-GB" w:eastAsia="en-GB"/>
                              </w:rPr>
                              <w:drawing>
                                <wp:inline distT="0" distB="0" distL="0" distR="0">
                                  <wp:extent cx="1122045" cy="780415"/>
                                  <wp:effectExtent l="0" t="0" r="0" b="0"/>
                                  <wp:docPr id="3" name="Picture"/>
                                  <wp:cNvGraphicFramePr/>
                                  <a:graphic xmlns:a="http://schemas.openxmlformats.org/drawingml/2006/main">
                                    <a:graphicData uri="http://schemas.openxmlformats.org/drawingml/2006/picture">
                                      <pic:pic xmlns:pic="http://schemas.openxmlformats.org/drawingml/2006/picture">
                                        <pic:nvPicPr>
                                          <pic:cNvPr id="3" name="Picture"/>
                                          <pic:cNvPicPr preferRelativeResize="0"/>
                                        </pic:nvPicPr>
                                        <pic:blipFill>
                                          <a:blip r:embed="rId7"/>
                                          <a:stretch>
                                            <a:fillRect/>
                                          </a:stretch>
                                        </pic:blipFill>
                                        <pic:spPr>
                                          <a:xfrm>
                                            <a:off x="0" y="0"/>
                                            <a:ext cx="1122045" cy="780415"/>
                                          </a:xfrm>
                                          <a:prstGeom prst="rect">
                                            <a:avLst/>
                                          </a:prstGeom>
                                        </pic:spPr>
                                      </pic:pic>
                                    </a:graphicData>
                                  </a:graphic>
                                </wp:inline>
                              </w:drawing>
                            </w:r>
                          </w:p>
                        </w:tc>
                        <w:tc>
                          <w:tcPr>
                            <w:tcW w:w="417" w:type="dxa"/>
                            <w:tcBorders>
                              <w:top w:val="none" w:sz="0" w:space="0" w:color="000000"/>
                              <w:left w:val="none" w:sz="0" w:space="0" w:color="000000"/>
                              <w:bottom w:val="double" w:sz="3" w:space="0" w:color="7D7D7D"/>
                              <w:right w:val="none" w:sz="0" w:space="0" w:color="000000"/>
                            </w:tcBorders>
                          </w:tcPr>
                          <w:p w:rsidR="00CB0A84" w:rsidRDefault="00CB0A84"/>
                        </w:tc>
                      </w:tr>
                      <w:tr w:rsidR="00CB0A84">
                        <w:trPr>
                          <w:trHeight w:hRule="exact" w:val="1147"/>
                        </w:trPr>
                        <w:tc>
                          <w:tcPr>
                            <w:tcW w:w="9115" w:type="dxa"/>
                            <w:tcBorders>
                              <w:top w:val="none" w:sz="0" w:space="0" w:color="000000"/>
                              <w:left w:val="none" w:sz="0" w:space="0" w:color="020000"/>
                              <w:bottom w:val="none" w:sz="0" w:space="0" w:color="000000"/>
                              <w:right w:val="none" w:sz="0" w:space="0" w:color="020000"/>
                            </w:tcBorders>
                          </w:tcPr>
                          <w:p w:rsidR="00CB0A84" w:rsidRDefault="00A61852">
                            <w:pPr>
                              <w:spacing w:before="788" w:after="192" w:line="157" w:lineRule="exact"/>
                              <w:ind w:right="8280"/>
                              <w:jc w:val="right"/>
                              <w:textAlignment w:val="baseline"/>
                              <w:rPr>
                                <w:rFonts w:ascii="Calibri" w:eastAsia="Calibri" w:hAnsi="Calibri"/>
                                <w:color w:val="000000"/>
                                <w:sz w:val="16"/>
                              </w:rPr>
                            </w:pPr>
                            <w:r>
                              <w:rPr>
                                <w:rFonts w:ascii="Calibri" w:eastAsia="Calibri" w:hAnsi="Calibri"/>
                                <w:color w:val="000000"/>
                                <w:sz w:val="16"/>
                              </w:rPr>
                              <w:t>Page 1 of 1</w:t>
                            </w:r>
                          </w:p>
                        </w:tc>
                        <w:tc>
                          <w:tcPr>
                            <w:tcW w:w="1767" w:type="dxa"/>
                            <w:vMerge/>
                            <w:tcBorders>
                              <w:top w:val="single" w:sz="0" w:space="0" w:color="000000"/>
                              <w:left w:val="none" w:sz="0" w:space="0" w:color="020000"/>
                              <w:bottom w:val="none" w:sz="0" w:space="0" w:color="000000"/>
                              <w:right w:val="none" w:sz="0" w:space="0" w:color="020000"/>
                            </w:tcBorders>
                          </w:tcPr>
                          <w:p w:rsidR="00CB0A84" w:rsidRDefault="00CB0A84"/>
                        </w:tc>
                        <w:tc>
                          <w:tcPr>
                            <w:tcW w:w="417" w:type="dxa"/>
                            <w:tcBorders>
                              <w:top w:val="double" w:sz="3" w:space="0" w:color="7D7D7D"/>
                              <w:left w:val="none" w:sz="0" w:space="0" w:color="020000"/>
                              <w:bottom w:val="double" w:sz="3" w:space="0" w:color="7D7D7D"/>
                              <w:right w:val="none" w:sz="0" w:space="0" w:color="020000"/>
                            </w:tcBorders>
                          </w:tcPr>
                          <w:p w:rsidR="00CB0A84" w:rsidRDefault="00CB0A84"/>
                        </w:tc>
                      </w:tr>
                    </w:tbl>
                    <w:p w:rsidR="00E22970" w:rsidRDefault="00E22970"/>
                  </w:txbxContent>
                </v:textbox>
                <w10:wrap type="square" anchorx="margin"/>
              </v:shape>
            </w:pict>
          </mc:Fallback>
        </mc:AlternateContent>
      </w:r>
      <w:r w:rsidR="00A61852">
        <w:rPr>
          <w:rFonts w:ascii="Candara" w:eastAsia="Candara" w:hAnsi="Candara"/>
          <w:color w:val="000000"/>
          <w:spacing w:val="-4"/>
          <w:sz w:val="18"/>
        </w:rPr>
        <w:t xml:space="preserve">Signed </w:t>
      </w:r>
      <w:r w:rsidR="00A61852">
        <w:rPr>
          <w:rFonts w:ascii="Candara" w:eastAsia="Candara" w:hAnsi="Candara"/>
          <w:color w:val="000000"/>
          <w:spacing w:val="-4"/>
          <w:sz w:val="18"/>
          <w:u w:val="single"/>
        </w:rPr>
        <w:t>as agreed and understood</w:t>
      </w:r>
    </w:p>
    <w:tbl>
      <w:tblPr>
        <w:tblW w:w="0" w:type="auto"/>
        <w:tblInd w:w="6" w:type="dxa"/>
        <w:tblLayout w:type="fixed"/>
        <w:tblCellMar>
          <w:left w:w="0" w:type="dxa"/>
          <w:right w:w="0" w:type="dxa"/>
        </w:tblCellMar>
        <w:tblLook w:val="04A0" w:firstRow="1" w:lastRow="0" w:firstColumn="1" w:lastColumn="0" w:noHBand="0" w:noVBand="1"/>
      </w:tblPr>
      <w:tblGrid>
        <w:gridCol w:w="5092"/>
        <w:gridCol w:w="298"/>
        <w:gridCol w:w="5199"/>
      </w:tblGrid>
      <w:tr w:rsidR="00CB0A84" w:rsidTr="009C5E3F">
        <w:trPr>
          <w:trHeight w:hRule="exact" w:val="2035"/>
        </w:trPr>
        <w:tc>
          <w:tcPr>
            <w:tcW w:w="5092" w:type="dxa"/>
            <w:tcBorders>
              <w:top w:val="single" w:sz="4" w:space="0" w:color="auto"/>
              <w:left w:val="single" w:sz="4" w:space="0" w:color="auto"/>
              <w:bottom w:val="single" w:sz="4" w:space="0" w:color="auto"/>
              <w:right w:val="single" w:sz="4" w:space="0" w:color="auto"/>
            </w:tcBorders>
          </w:tcPr>
          <w:p w:rsidR="00CB0A84" w:rsidRDefault="00A61852">
            <w:pPr>
              <w:spacing w:line="371" w:lineRule="exact"/>
              <w:ind w:left="72"/>
              <w:textAlignment w:val="baseline"/>
              <w:rPr>
                <w:rFonts w:ascii="Candara" w:eastAsia="Candara" w:hAnsi="Candara"/>
                <w:color w:val="000000"/>
                <w:sz w:val="18"/>
              </w:rPr>
            </w:pPr>
            <w:r>
              <w:rPr>
                <w:rFonts w:ascii="Candara" w:eastAsia="Candara" w:hAnsi="Candara"/>
                <w:color w:val="000000"/>
                <w:sz w:val="18"/>
              </w:rPr>
              <w:t xml:space="preserve">ALUMNI/STUDENT NO: </w:t>
            </w:r>
            <w:r>
              <w:rPr>
                <w:rFonts w:ascii="Candara" w:eastAsia="Candara" w:hAnsi="Candara"/>
                <w:color w:val="000000"/>
                <w:sz w:val="18"/>
              </w:rPr>
              <w:br/>
              <w:t xml:space="preserve">NAME OF MENTEE : </w:t>
            </w:r>
            <w:r>
              <w:rPr>
                <w:rFonts w:ascii="Candara" w:eastAsia="Candara" w:hAnsi="Candara"/>
                <w:color w:val="000000"/>
                <w:sz w:val="18"/>
              </w:rPr>
              <w:br/>
              <w:t>SIGNATURE:</w:t>
            </w:r>
          </w:p>
          <w:p w:rsidR="00CB0A84" w:rsidRDefault="00A61852">
            <w:pPr>
              <w:spacing w:before="338" w:after="206" w:line="204" w:lineRule="exact"/>
              <w:textAlignment w:val="baseline"/>
              <w:rPr>
                <w:rFonts w:ascii="Candara" w:eastAsia="Candara" w:hAnsi="Candara"/>
                <w:color w:val="000000"/>
                <w:sz w:val="18"/>
              </w:rPr>
            </w:pPr>
            <w:r>
              <w:rPr>
                <w:rFonts w:ascii="Candara" w:eastAsia="Candara" w:hAnsi="Candara"/>
                <w:color w:val="000000"/>
                <w:sz w:val="18"/>
              </w:rPr>
              <w:t>DATE:</w:t>
            </w:r>
          </w:p>
        </w:tc>
        <w:tc>
          <w:tcPr>
            <w:tcW w:w="298" w:type="dxa"/>
            <w:vMerge w:val="restart"/>
            <w:tcBorders>
              <w:top w:val="single" w:sz="4" w:space="0" w:color="auto"/>
              <w:left w:val="single" w:sz="4" w:space="0" w:color="auto"/>
              <w:bottom w:val="single" w:sz="4" w:space="0" w:color="auto"/>
              <w:right w:val="single" w:sz="4" w:space="0" w:color="auto"/>
            </w:tcBorders>
          </w:tcPr>
          <w:p w:rsidR="00CB0A84" w:rsidRDefault="00CB0A84">
            <w:pPr>
              <w:spacing w:before="10"/>
              <w:jc w:val="center"/>
              <w:textAlignment w:val="baseline"/>
            </w:pPr>
          </w:p>
        </w:tc>
        <w:tc>
          <w:tcPr>
            <w:tcW w:w="5199" w:type="dxa"/>
            <w:tcBorders>
              <w:top w:val="single" w:sz="7" w:space="0" w:color="000000"/>
              <w:left w:val="single" w:sz="4" w:space="0" w:color="auto"/>
              <w:bottom w:val="single" w:sz="7" w:space="0" w:color="000000"/>
              <w:right w:val="single" w:sz="7" w:space="0" w:color="000000"/>
            </w:tcBorders>
          </w:tcPr>
          <w:p w:rsidR="007109A0" w:rsidRDefault="00A61852">
            <w:pPr>
              <w:spacing w:line="365" w:lineRule="exact"/>
              <w:ind w:left="72" w:right="468"/>
              <w:textAlignment w:val="baseline"/>
              <w:rPr>
                <w:rFonts w:ascii="Candara" w:eastAsia="Candara" w:hAnsi="Candara"/>
                <w:b/>
                <w:color w:val="000000"/>
                <w:sz w:val="18"/>
              </w:rPr>
            </w:pPr>
            <w:r>
              <w:rPr>
                <w:rFonts w:ascii="Candara" w:eastAsia="Candara" w:hAnsi="Candara"/>
                <w:color w:val="000000"/>
                <w:sz w:val="18"/>
              </w:rPr>
              <w:t xml:space="preserve">NAME OF WBS STAFF MEMBER: </w:t>
            </w:r>
            <w:r w:rsidR="007109A0">
              <w:rPr>
                <w:rFonts w:ascii="Candara" w:eastAsia="Candara" w:hAnsi="Candara"/>
                <w:b/>
                <w:color w:val="000000"/>
                <w:sz w:val="18"/>
              </w:rPr>
              <w:t>Sarah Pymm</w:t>
            </w:r>
          </w:p>
          <w:p w:rsidR="00CB0A84" w:rsidRDefault="00A61852">
            <w:pPr>
              <w:spacing w:line="365" w:lineRule="exact"/>
              <w:ind w:left="72" w:right="468"/>
              <w:textAlignment w:val="baseline"/>
              <w:rPr>
                <w:rFonts w:ascii="Candara" w:eastAsia="Candara" w:hAnsi="Candara"/>
                <w:color w:val="000000"/>
                <w:sz w:val="18"/>
              </w:rPr>
            </w:pPr>
            <w:r>
              <w:rPr>
                <w:rFonts w:ascii="Candara" w:eastAsia="Candara" w:hAnsi="Candara"/>
                <w:color w:val="000000"/>
                <w:sz w:val="18"/>
              </w:rPr>
              <w:t xml:space="preserve">POSITION: </w:t>
            </w:r>
            <w:r>
              <w:rPr>
                <w:rFonts w:ascii="Candara" w:eastAsia="Candara" w:hAnsi="Candara"/>
                <w:b/>
                <w:color w:val="000000"/>
                <w:sz w:val="18"/>
              </w:rPr>
              <w:t xml:space="preserve">Director, </w:t>
            </w:r>
            <w:r w:rsidR="007109A0">
              <w:rPr>
                <w:rFonts w:ascii="Candara" w:eastAsia="Candara" w:hAnsi="Candara"/>
                <w:b/>
                <w:color w:val="000000"/>
                <w:sz w:val="18"/>
              </w:rPr>
              <w:t>Global Alumni Engagement</w:t>
            </w:r>
          </w:p>
          <w:p w:rsidR="009C5E3F" w:rsidRDefault="009C5E3F" w:rsidP="009C5E3F">
            <w:pPr>
              <w:spacing w:after="177" w:line="477" w:lineRule="exact"/>
              <w:ind w:left="72"/>
              <w:textAlignment w:val="baseline"/>
              <w:rPr>
                <w:rFonts w:ascii="Candara" w:eastAsia="Candara" w:hAnsi="Candara"/>
                <w:color w:val="000000"/>
                <w:sz w:val="18"/>
              </w:rPr>
            </w:pPr>
            <w:bookmarkStart w:id="0" w:name="_GoBack"/>
            <w:r>
              <w:rPr>
                <w:noProof/>
                <w:lang w:val="en-GB" w:eastAsia="en-GB"/>
              </w:rPr>
              <w:drawing>
                <wp:anchor distT="0" distB="0" distL="114300" distR="114300" simplePos="0" relativeHeight="251660800" behindDoc="1" locked="0" layoutInCell="1" allowOverlap="1">
                  <wp:simplePos x="0" y="0"/>
                  <wp:positionH relativeFrom="column">
                    <wp:posOffset>1066165</wp:posOffset>
                  </wp:positionH>
                  <wp:positionV relativeFrom="paragraph">
                    <wp:posOffset>46355</wp:posOffset>
                  </wp:positionV>
                  <wp:extent cx="1295400" cy="561975"/>
                  <wp:effectExtent l="0" t="0" r="0" b="9525"/>
                  <wp:wrapTight wrapText="bothSides">
                    <wp:wrapPolygon edited="0">
                      <wp:start x="0" y="0"/>
                      <wp:lineTo x="0" y="21234"/>
                      <wp:lineTo x="21282" y="21234"/>
                      <wp:lineTo x="21282" y="0"/>
                      <wp:lineTo x="0" y="0"/>
                    </wp:wrapPolygon>
                  </wp:wrapTight>
                  <wp:docPr id="5" name="Picture 5" descr="C:\Users\schdc\AppData\Local\Microsoft\Windows\INetCache\Content.Word\Sarah Pymm_Signatur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schdc\AppData\Local\Microsoft\Windows\INetCache\Content.Word\Sarah Pymm_Signature.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95400" cy="561975"/>
                          </a:xfrm>
                          <a:prstGeom prst="rect">
                            <a:avLst/>
                          </a:prstGeom>
                          <a:noFill/>
                          <a:ln>
                            <a:noFill/>
                          </a:ln>
                        </pic:spPr>
                      </pic:pic>
                    </a:graphicData>
                  </a:graphic>
                </wp:anchor>
              </w:drawing>
            </w:r>
            <w:bookmarkEnd w:id="0"/>
            <w:r w:rsidR="00A61852">
              <w:rPr>
                <w:rFonts w:ascii="Candara" w:eastAsia="Candara" w:hAnsi="Candara"/>
                <w:color w:val="000000"/>
                <w:sz w:val="18"/>
              </w:rPr>
              <w:t xml:space="preserve">SIGNATURE: </w:t>
            </w:r>
            <w:r w:rsidR="00A61852">
              <w:rPr>
                <w:rFonts w:ascii="Candara" w:eastAsia="Candara" w:hAnsi="Candara"/>
                <w:color w:val="000000"/>
                <w:sz w:val="18"/>
              </w:rPr>
              <w:br/>
            </w:r>
          </w:p>
          <w:p w:rsidR="00CB0A84" w:rsidRDefault="00A61852" w:rsidP="009C5E3F">
            <w:pPr>
              <w:spacing w:after="177" w:line="477" w:lineRule="exact"/>
              <w:ind w:left="72"/>
              <w:textAlignment w:val="baseline"/>
              <w:rPr>
                <w:rFonts w:ascii="Candara" w:eastAsia="Candara" w:hAnsi="Candara"/>
                <w:color w:val="000000"/>
                <w:sz w:val="18"/>
              </w:rPr>
            </w:pPr>
            <w:r>
              <w:rPr>
                <w:rFonts w:ascii="Candara" w:eastAsia="Candara" w:hAnsi="Candara"/>
                <w:color w:val="000000"/>
                <w:sz w:val="18"/>
              </w:rPr>
              <w:t>DATE:</w:t>
            </w:r>
            <w:r w:rsidR="007109A0">
              <w:rPr>
                <w:rFonts w:ascii="Candara" w:eastAsia="Candara" w:hAnsi="Candara"/>
                <w:color w:val="000000"/>
                <w:sz w:val="18"/>
              </w:rPr>
              <w:t xml:space="preserve">  </w:t>
            </w:r>
            <w:r w:rsidR="009C5E3F">
              <w:rPr>
                <w:rFonts w:ascii="Candara" w:eastAsia="Candara" w:hAnsi="Candara"/>
                <w:color w:val="000000"/>
                <w:sz w:val="18"/>
              </w:rPr>
              <w:t>13</w:t>
            </w:r>
            <w:r w:rsidR="0086119C">
              <w:rPr>
                <w:rFonts w:ascii="Candara" w:eastAsia="Candara" w:hAnsi="Candara"/>
                <w:color w:val="000000"/>
                <w:sz w:val="18"/>
              </w:rPr>
              <w:t>/</w:t>
            </w:r>
            <w:r w:rsidR="007109A0">
              <w:rPr>
                <w:rFonts w:ascii="Candara" w:eastAsia="Candara" w:hAnsi="Candara"/>
                <w:color w:val="000000"/>
                <w:sz w:val="18"/>
              </w:rPr>
              <w:t>0</w:t>
            </w:r>
            <w:r w:rsidR="009C5E3F">
              <w:rPr>
                <w:rFonts w:ascii="Candara" w:eastAsia="Candara" w:hAnsi="Candara"/>
                <w:color w:val="000000"/>
                <w:sz w:val="18"/>
              </w:rPr>
              <w:t>6</w:t>
            </w:r>
            <w:r w:rsidR="007109A0">
              <w:rPr>
                <w:rFonts w:ascii="Candara" w:eastAsia="Candara" w:hAnsi="Candara"/>
                <w:color w:val="000000"/>
                <w:sz w:val="18"/>
              </w:rPr>
              <w:t>/2022</w:t>
            </w:r>
            <w:r w:rsidR="00BE6DAC">
              <w:rPr>
                <w:noProof/>
              </w:rPr>
              <w:t xml:space="preserve"> </w:t>
            </w:r>
          </w:p>
        </w:tc>
      </w:tr>
      <w:tr w:rsidR="00CB0A84" w:rsidTr="009C5E3F">
        <w:trPr>
          <w:trHeight w:hRule="exact" w:val="1"/>
        </w:trPr>
        <w:tc>
          <w:tcPr>
            <w:tcW w:w="5092" w:type="dxa"/>
            <w:tcBorders>
              <w:top w:val="single" w:sz="4" w:space="0" w:color="auto"/>
              <w:left w:val="none" w:sz="0" w:space="0" w:color="000000"/>
              <w:bottom w:val="none" w:sz="0" w:space="0" w:color="020000"/>
              <w:right w:val="none" w:sz="0" w:space="0" w:color="000000"/>
            </w:tcBorders>
          </w:tcPr>
          <w:p w:rsidR="00CB0A84" w:rsidRDefault="00CB0A84"/>
        </w:tc>
        <w:tc>
          <w:tcPr>
            <w:tcW w:w="298" w:type="dxa"/>
            <w:vMerge/>
            <w:tcBorders>
              <w:top w:val="single" w:sz="4" w:space="0" w:color="auto"/>
              <w:left w:val="none" w:sz="0" w:space="0" w:color="000000"/>
              <w:bottom w:val="none" w:sz="0" w:space="0" w:color="000000"/>
              <w:right w:val="single" w:sz="7" w:space="0" w:color="000000"/>
            </w:tcBorders>
          </w:tcPr>
          <w:p w:rsidR="00CB0A84" w:rsidRDefault="00CB0A84"/>
        </w:tc>
        <w:tc>
          <w:tcPr>
            <w:tcW w:w="5199" w:type="dxa"/>
            <w:tcBorders>
              <w:top w:val="single" w:sz="7" w:space="0" w:color="000000"/>
              <w:left w:val="single" w:sz="7" w:space="0" w:color="000000"/>
              <w:bottom w:val="none" w:sz="0" w:space="0" w:color="000000"/>
              <w:right w:val="single" w:sz="7" w:space="0" w:color="000000"/>
            </w:tcBorders>
          </w:tcPr>
          <w:p w:rsidR="00CB0A84" w:rsidRDefault="00CB0A84"/>
        </w:tc>
      </w:tr>
    </w:tbl>
    <w:p w:rsidR="00A61852" w:rsidRDefault="00A61852" w:rsidP="00BE6DAC"/>
    <w:sectPr w:rsidR="00A61852" w:rsidSect="007109A0">
      <w:type w:val="continuous"/>
      <w:pgSz w:w="11904" w:h="16843"/>
      <w:pgMar w:top="980" w:right="509" w:bottom="709" w:left="595" w:header="720" w:footer="720" w:gutter="0"/>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ndara">
    <w:panose1 w:val="020E0502030303020204"/>
    <w:charset w:val="00"/>
    <w:family w:val="swiss"/>
    <w:pitch w:val="variable"/>
    <w:sig w:usb0="A00002EF" w:usb1="4000A44B"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PMingLiU">
    <w:altName w:val="新細明體"/>
    <w:panose1 w:val="02010601000101010101"/>
    <w:charset w:val="88"/>
    <w:family w:val="roman"/>
    <w:pitch w:val="variable"/>
    <w:sig w:usb0="A00002FF" w:usb1="28CFFCFA" w:usb2="00000016" w:usb3="00000000" w:csb0="00100001"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ntTable0.xml><?xml version="1.0" encoding="utf-8"?>
<w:fonts xmlns:w="http://schemas.openxmlformats.org/wordprocessingml/2006/main" xmlns:r="http://schemas.openxmlformats.org/officeDocument/2006/relationships" xmlns:m="http://schemas.openxmlformats.org/officeDocument/2006/math" xmlns:o="urn:schemas-microsoft-com:office:office" xmlns:v="urn:schemas-microsoft-com:vml" xmlns:wp="http://schemas.openxmlformats.org/drawingml/2006/wordprocessingDrawing" xmlns:a="http://schemas.openxmlformats.org/drawingml/2006/main" xmlns:pic="http://schemas.openxmlformats.org/drawingml/2006/picture" xmlns:w10="urn:schemas-microsoft-com:office:word" xmlns:dc="http://purl.org/dc/elements/1.1/" xmlns:cp="http://schemas.openxmlformats.org/package/2006/metadata/core-properties">
  <w:font w:name="Calibri">
    <w:charset w:val="00"/>
    <w:pitch w:val="variable"/>
    <w:family w:val="swiss"/>
    <w:panose1 w:val="02020603050405020304"/>
  </w:font>
  <w:font w:name="Candara">
    <w:charset w:val="00"/>
    <w:pitch w:val="variable"/>
    <w:family w:val="swiss"/>
    <w:panose1 w:val="02020603050405020304"/>
  </w:font>
  <w:font w:name="Times New Roman">
    <w:charset w:val="00"/>
    <w:pitch w:val="variable"/>
    <w:panose1 w:val="02020603050405020304"/>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57B1138"/>
    <w:multiLevelType w:val="multilevel"/>
    <w:tmpl w:val="64D82312"/>
    <w:lvl w:ilvl="0">
      <w:start w:val="1"/>
      <w:numFmt w:val="decimal"/>
      <w:lvlText w:val="%1."/>
      <w:lvlJc w:val="left"/>
      <w:pPr>
        <w:tabs>
          <w:tab w:val="left" w:pos="360"/>
        </w:tabs>
      </w:pPr>
      <w:rPr>
        <w:rFonts w:ascii="Candara" w:eastAsia="Candara" w:hAnsi="Candara"/>
        <w:color w:val="000000"/>
        <w:spacing w:val="0"/>
        <w:w w:val="100"/>
        <w:sz w:val="17"/>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 w15:restartNumberingAfterBreak="0">
    <w:nsid w:val="74AE1387"/>
    <w:multiLevelType w:val="multilevel"/>
    <w:tmpl w:val="B84CC132"/>
    <w:lvl w:ilvl="0">
      <w:start w:val="1"/>
      <w:numFmt w:val="decimal"/>
      <w:lvlText w:val="%1."/>
      <w:lvlJc w:val="left"/>
      <w:pPr>
        <w:tabs>
          <w:tab w:val="left" w:pos="360"/>
        </w:tabs>
      </w:pPr>
      <w:rPr>
        <w:rFonts w:ascii="Candara" w:eastAsia="Candara" w:hAnsi="Candara"/>
        <w:color w:val="000000"/>
        <w:spacing w:val="-2"/>
        <w:w w:val="100"/>
        <w:sz w:val="17"/>
        <w:vertAlign w:val="baseline"/>
        <w:lang w:val="en-US"/>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doNotUseHTMLParagraphAutoSpacing/>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B0A84"/>
    <w:rsid w:val="007109A0"/>
    <w:rsid w:val="0086119C"/>
    <w:rsid w:val="009C5E3F"/>
    <w:rsid w:val="00A61852"/>
    <w:rsid w:val="00BE6DAC"/>
    <w:rsid w:val="00CB0A84"/>
    <w:rsid w:val="00E2297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4F1E3415"/>
  <w15:docId w15:val="{5C5C21D5-8B60-470B-9670-B3BD4154B0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PMingLiU" w:hAnsi="Times New Roman" w:cs="Times New Roman"/>
        <w:sz w:val="22"/>
        <w:szCs w:val="22"/>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file>

<file path=word/_rels/document.xml.rels><?xml version="1.0" encoding="UTF-8" standalone="yes"?>
<Relationships xmlns="http://schemas.openxmlformats.org/package/2006/relationships"><Relationship Id="rId8" Type="http://schemas.openxmlformats.org/officeDocument/2006/relationships/image" Target="media/image3.png"/><Relationship Id="rId3" Type="http://schemas.openxmlformats.org/officeDocument/2006/relationships/settings" Target="settings.xml"/><Relationship Id="rId7" Type="http://schemas.openxmlformats.org/officeDocument/2006/relationships/image" Target="media/image2.jpg"/><Relationship Id="fId" Type="http://schemas.openxmlformats.org/wordprocessingml/2006/fontTable" Target="fontTable0.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arwick.ac.uk/fac/soc/wbs/central/corporate-relations/careersplus/wbsmentoring/privacy-policies" TargetMode="External"/><Relationship Id="rId5" Type="http://schemas.openxmlformats.org/officeDocument/2006/relationships/image" Target="media/image1.jpg"/><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1</Pages>
  <Words>302</Words>
  <Characters>1728</Characters>
  <Application>Microsoft Office Word</Application>
  <DocSecurity>0</DocSecurity>
  <Lines>14</Lines>
  <Paragraphs>4</Paragraphs>
  <ScaleCrop>false</ScaleCrop>
  <HeadingPairs>
    <vt:vector size="2" baseType="variant">
      <vt:variant>
        <vt:lpstr>Title</vt:lpstr>
      </vt:variant>
      <vt:variant>
        <vt:i4>1</vt:i4>
      </vt:variant>
    </vt:vector>
  </HeadingPairs>
  <TitlesOfParts>
    <vt:vector size="1" baseType="lpstr">
      <vt:lpstr/>
    </vt:vector>
  </TitlesOfParts>
  <Company>WBS</Company>
  <LinksUpToDate>false</LinksUpToDate>
  <CharactersWithSpaces>2026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Barrett,Kara</dc:creator>
  <cp:lastModifiedBy>Curtis, Donna</cp:lastModifiedBy>
  <cp:revision>2</cp:revision>
  <dcterms:created xsi:type="dcterms:W3CDTF">2022-04-01T15:07:00Z</dcterms:created>
  <dcterms:modified xsi:type="dcterms:W3CDTF">2022-04-01T15:07:00Z</dcterms:modified>
</cp:coreProperties>
</file>