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2830" w:rsidRPr="001D0CD1" w:rsidRDefault="007E2830" w:rsidP="001D0CD1">
      <w:pPr>
        <w:pStyle w:val="BodyText"/>
        <w:spacing w:after="0"/>
        <w:rPr>
          <w:rFonts w:asciiTheme="majorHAnsi" w:hAnsiTheme="majorHAnsi" w:cs="Arial"/>
          <w:bCs/>
          <w:color w:val="000000"/>
          <w:szCs w:val="22"/>
        </w:rPr>
      </w:pPr>
    </w:p>
    <w:p w:rsidR="00F02FC6" w:rsidRPr="001D0CD1" w:rsidRDefault="00A23A19" w:rsidP="001951BC">
      <w:pPr>
        <w:pStyle w:val="BodyText"/>
        <w:spacing w:after="0"/>
        <w:rPr>
          <w:rFonts w:asciiTheme="majorHAnsi" w:hAnsiTheme="majorHAnsi" w:cs="Arial"/>
          <w:b/>
          <w:bCs/>
          <w:color w:val="000000"/>
          <w:szCs w:val="22"/>
        </w:rPr>
      </w:pPr>
      <w:r w:rsidRPr="001D0CD1">
        <w:rPr>
          <w:rFonts w:asciiTheme="majorHAnsi" w:hAnsiTheme="majorHAnsi" w:cs="Arial"/>
          <w:b/>
          <w:bCs/>
          <w:color w:val="000000"/>
          <w:szCs w:val="22"/>
        </w:rPr>
        <w:t>F</w:t>
      </w:r>
      <w:r w:rsidR="007D1959" w:rsidRPr="001D0CD1">
        <w:rPr>
          <w:rFonts w:asciiTheme="majorHAnsi" w:hAnsiTheme="majorHAnsi" w:cs="Arial"/>
          <w:b/>
          <w:bCs/>
          <w:color w:val="000000"/>
          <w:szCs w:val="22"/>
        </w:rPr>
        <w:t xml:space="preserve">urther </w:t>
      </w:r>
      <w:r w:rsidR="00F02FC6" w:rsidRPr="001D0CD1">
        <w:rPr>
          <w:rFonts w:asciiTheme="majorHAnsi" w:hAnsiTheme="majorHAnsi" w:cs="Arial"/>
          <w:b/>
          <w:bCs/>
          <w:color w:val="000000"/>
          <w:szCs w:val="22"/>
        </w:rPr>
        <w:t>Applicant Information</w:t>
      </w:r>
      <w:r w:rsidR="007D1959" w:rsidRPr="001D0CD1">
        <w:rPr>
          <w:rFonts w:asciiTheme="majorHAnsi" w:hAnsiTheme="majorHAnsi" w:cs="Arial"/>
          <w:b/>
          <w:bCs/>
          <w:color w:val="000000"/>
          <w:szCs w:val="22"/>
        </w:rPr>
        <w:t xml:space="preserve"> for Job ref: </w:t>
      </w:r>
      <w:r w:rsidR="00B13617" w:rsidRPr="001D0CD1">
        <w:rPr>
          <w:rFonts w:asciiTheme="majorHAnsi" w:hAnsiTheme="majorHAnsi" w:cs="Arial"/>
          <w:b/>
          <w:bCs/>
          <w:color w:val="000000"/>
          <w:szCs w:val="22"/>
        </w:rPr>
        <w:t>16GC050</w:t>
      </w:r>
    </w:p>
    <w:p w:rsidR="00A23A19" w:rsidRPr="001D0CD1" w:rsidRDefault="00A23A19" w:rsidP="001951BC">
      <w:pPr>
        <w:pStyle w:val="BodyText"/>
        <w:spacing w:after="0"/>
        <w:rPr>
          <w:rFonts w:asciiTheme="majorHAnsi" w:hAnsiTheme="majorHAnsi" w:cs="Arial"/>
          <w:b/>
          <w:bCs/>
          <w:color w:val="000000"/>
          <w:szCs w:val="22"/>
        </w:rPr>
      </w:pPr>
      <w:r w:rsidRPr="001D0CD1">
        <w:rPr>
          <w:rFonts w:asciiTheme="majorHAnsi" w:hAnsiTheme="majorHAnsi" w:cs="Arial"/>
          <w:b/>
          <w:bCs/>
          <w:color w:val="000000"/>
          <w:szCs w:val="22"/>
        </w:rPr>
        <w:t xml:space="preserve">Assistant Professor of </w:t>
      </w:r>
      <w:r w:rsidR="00B13617" w:rsidRPr="001D0CD1">
        <w:rPr>
          <w:rFonts w:asciiTheme="majorHAnsi" w:hAnsiTheme="majorHAnsi" w:cs="Arial"/>
          <w:b/>
          <w:bCs/>
          <w:color w:val="000000"/>
          <w:szCs w:val="22"/>
        </w:rPr>
        <w:t>Marketing</w:t>
      </w:r>
    </w:p>
    <w:p w:rsidR="00C646D4" w:rsidRPr="001D0CD1" w:rsidRDefault="00C646D4" w:rsidP="001951BC">
      <w:pPr>
        <w:spacing w:after="0" w:line="240" w:lineRule="auto"/>
        <w:ind w:left="567"/>
        <w:rPr>
          <w:rFonts w:asciiTheme="majorHAnsi" w:eastAsia="Times New Roman" w:hAnsiTheme="majorHAnsi" w:cs="Arial"/>
          <w:b/>
          <w:bCs/>
          <w:color w:val="000000"/>
          <w:lang w:val="en-GB"/>
        </w:rPr>
      </w:pPr>
    </w:p>
    <w:p w:rsidR="007F22B5" w:rsidRPr="001D0CD1" w:rsidRDefault="001D0CD1" w:rsidP="001951BC">
      <w:pPr>
        <w:pStyle w:val="BodyText"/>
        <w:tabs>
          <w:tab w:val="left" w:pos="567"/>
        </w:tabs>
        <w:spacing w:after="0"/>
        <w:rPr>
          <w:rFonts w:asciiTheme="majorHAnsi" w:hAnsiTheme="majorHAnsi" w:cs="Arial"/>
          <w:b/>
          <w:bCs/>
          <w:color w:val="000000"/>
          <w:szCs w:val="22"/>
        </w:rPr>
      </w:pPr>
      <w:r w:rsidRPr="001D0CD1">
        <w:rPr>
          <w:rFonts w:asciiTheme="majorHAnsi" w:hAnsiTheme="majorHAnsi" w:cs="Arial"/>
          <w:b/>
          <w:bCs/>
          <w:color w:val="000000"/>
          <w:szCs w:val="22"/>
        </w:rPr>
        <w:t>Marketing Group</w:t>
      </w:r>
    </w:p>
    <w:p w:rsidR="009031B8" w:rsidRPr="001D0CD1" w:rsidRDefault="009031B8" w:rsidP="001951BC">
      <w:pPr>
        <w:pStyle w:val="BodyText"/>
        <w:tabs>
          <w:tab w:val="left" w:pos="567"/>
        </w:tabs>
        <w:spacing w:after="0"/>
        <w:rPr>
          <w:rFonts w:asciiTheme="majorHAnsi" w:hAnsiTheme="majorHAnsi" w:cstheme="minorHAnsi"/>
          <w:szCs w:val="22"/>
        </w:rPr>
      </w:pPr>
    </w:p>
    <w:p w:rsidR="007F22B5" w:rsidRPr="001D0CD1" w:rsidRDefault="009031B8" w:rsidP="001951BC">
      <w:pPr>
        <w:pStyle w:val="BodyText"/>
        <w:tabs>
          <w:tab w:val="left" w:pos="567"/>
        </w:tabs>
        <w:spacing w:after="0"/>
        <w:rPr>
          <w:rFonts w:asciiTheme="majorHAnsi" w:hAnsiTheme="majorHAnsi" w:cstheme="minorHAnsi"/>
          <w:szCs w:val="22"/>
        </w:rPr>
      </w:pPr>
      <w:r w:rsidRPr="001D0CD1">
        <w:rPr>
          <w:rFonts w:asciiTheme="majorHAnsi" w:hAnsiTheme="majorHAnsi" w:cstheme="minorHAnsi"/>
          <w:szCs w:val="22"/>
        </w:rPr>
        <w:t>Professors:</w:t>
      </w:r>
      <w:r w:rsidRPr="001D0CD1">
        <w:rPr>
          <w:rFonts w:asciiTheme="majorHAnsi" w:hAnsiTheme="majorHAnsi" w:cstheme="minorHAnsi"/>
          <w:szCs w:val="22"/>
        </w:rPr>
        <w:tab/>
      </w:r>
      <w:r w:rsidR="001951BC">
        <w:rPr>
          <w:rFonts w:asciiTheme="majorHAnsi" w:hAnsiTheme="majorHAnsi" w:cstheme="minorHAnsi"/>
          <w:szCs w:val="22"/>
        </w:rPr>
        <w:tab/>
      </w:r>
      <w:r w:rsidR="001951BC">
        <w:rPr>
          <w:rFonts w:asciiTheme="majorHAnsi" w:hAnsiTheme="majorHAnsi" w:cstheme="minorHAnsi"/>
          <w:szCs w:val="22"/>
        </w:rPr>
        <w:tab/>
      </w:r>
      <w:r w:rsidR="00B13617" w:rsidRPr="001D0CD1">
        <w:rPr>
          <w:rFonts w:asciiTheme="majorHAnsi" w:hAnsiTheme="majorHAnsi" w:cstheme="minorHAnsi"/>
          <w:szCs w:val="22"/>
        </w:rPr>
        <w:t xml:space="preserve">Nick Lee, John Rudd, Qing </w:t>
      </w:r>
      <w:proofErr w:type="spellStart"/>
      <w:r w:rsidR="00B13617" w:rsidRPr="001D0CD1">
        <w:rPr>
          <w:rFonts w:asciiTheme="majorHAnsi" w:hAnsiTheme="majorHAnsi" w:cstheme="minorHAnsi"/>
          <w:szCs w:val="22"/>
        </w:rPr>
        <w:t>Wang</w:t>
      </w:r>
      <w:r w:rsidRPr="001D0CD1">
        <w:rPr>
          <w:rFonts w:asciiTheme="majorHAnsi" w:hAnsiTheme="majorHAnsi" w:cstheme="minorHAnsi"/>
          <w:szCs w:val="22"/>
        </w:rPr>
        <w:t>r</w:t>
      </w:r>
      <w:proofErr w:type="spellEnd"/>
    </w:p>
    <w:p w:rsidR="009031B8" w:rsidRPr="001D0CD1" w:rsidRDefault="009031B8" w:rsidP="001951BC">
      <w:pPr>
        <w:pStyle w:val="BodyText"/>
        <w:tabs>
          <w:tab w:val="left" w:pos="567"/>
        </w:tabs>
        <w:spacing w:after="0"/>
        <w:rPr>
          <w:rFonts w:asciiTheme="majorHAnsi" w:hAnsiTheme="majorHAnsi" w:cs="Arial"/>
          <w:bCs/>
          <w:color w:val="000000"/>
          <w:szCs w:val="22"/>
        </w:rPr>
      </w:pPr>
    </w:p>
    <w:p w:rsidR="009031B8" w:rsidRPr="001D0CD1" w:rsidRDefault="009031B8" w:rsidP="001951BC">
      <w:pPr>
        <w:pStyle w:val="BodyText"/>
        <w:tabs>
          <w:tab w:val="left" w:pos="567"/>
        </w:tabs>
        <w:spacing w:after="0"/>
        <w:rPr>
          <w:rFonts w:asciiTheme="majorHAnsi" w:hAnsiTheme="majorHAnsi" w:cstheme="minorHAnsi"/>
          <w:szCs w:val="22"/>
        </w:rPr>
      </w:pPr>
      <w:r w:rsidRPr="001D0CD1">
        <w:rPr>
          <w:rFonts w:asciiTheme="majorHAnsi" w:hAnsiTheme="majorHAnsi" w:cs="Arial"/>
          <w:bCs/>
          <w:color w:val="000000"/>
          <w:szCs w:val="22"/>
        </w:rPr>
        <w:t>Associate Professors:</w:t>
      </w:r>
      <w:r w:rsidRPr="001D0CD1">
        <w:rPr>
          <w:rFonts w:asciiTheme="majorHAnsi" w:hAnsiTheme="majorHAnsi" w:cs="Arial"/>
          <w:bCs/>
          <w:color w:val="000000"/>
          <w:szCs w:val="22"/>
        </w:rPr>
        <w:tab/>
      </w:r>
      <w:r w:rsidRPr="001D0CD1">
        <w:rPr>
          <w:rFonts w:asciiTheme="majorHAnsi" w:hAnsiTheme="majorHAnsi" w:cs="Arial"/>
          <w:bCs/>
          <w:color w:val="000000"/>
          <w:szCs w:val="22"/>
        </w:rPr>
        <w:tab/>
      </w:r>
      <w:r w:rsidR="00B13617" w:rsidRPr="001D0CD1">
        <w:rPr>
          <w:rFonts w:asciiTheme="majorHAnsi" w:hAnsiTheme="majorHAnsi" w:cs="Arial"/>
          <w:bCs/>
          <w:color w:val="000000"/>
          <w:szCs w:val="22"/>
        </w:rPr>
        <w:t>Leif Brandes, Scott Dacko, Yansong Hu</w:t>
      </w:r>
    </w:p>
    <w:p w:rsidR="009031B8" w:rsidRPr="001D0CD1" w:rsidRDefault="009031B8" w:rsidP="001951BC">
      <w:pPr>
        <w:pStyle w:val="BodyText"/>
        <w:tabs>
          <w:tab w:val="left" w:pos="567"/>
        </w:tabs>
        <w:spacing w:after="0"/>
        <w:rPr>
          <w:rFonts w:asciiTheme="majorHAnsi" w:hAnsiTheme="majorHAnsi" w:cstheme="minorHAnsi"/>
          <w:szCs w:val="22"/>
        </w:rPr>
      </w:pPr>
    </w:p>
    <w:p w:rsidR="009031B8" w:rsidRPr="001D0CD1" w:rsidRDefault="009031B8" w:rsidP="001951BC">
      <w:pPr>
        <w:pStyle w:val="BodyText"/>
        <w:tabs>
          <w:tab w:val="left" w:pos="567"/>
        </w:tabs>
        <w:spacing w:after="0"/>
        <w:rPr>
          <w:rFonts w:asciiTheme="majorHAnsi" w:hAnsiTheme="majorHAnsi" w:cstheme="minorHAnsi"/>
          <w:szCs w:val="22"/>
        </w:rPr>
      </w:pPr>
      <w:r w:rsidRPr="001D0CD1">
        <w:rPr>
          <w:rFonts w:asciiTheme="majorHAnsi" w:hAnsiTheme="majorHAnsi" w:cstheme="minorHAnsi"/>
          <w:szCs w:val="22"/>
        </w:rPr>
        <w:t>Assistant Professors:</w:t>
      </w:r>
      <w:r w:rsidRPr="001D0CD1">
        <w:rPr>
          <w:rFonts w:asciiTheme="majorHAnsi" w:hAnsiTheme="majorHAnsi" w:cstheme="minorHAnsi"/>
          <w:szCs w:val="22"/>
        </w:rPr>
        <w:tab/>
      </w:r>
      <w:r w:rsidRPr="001D0CD1">
        <w:rPr>
          <w:rFonts w:asciiTheme="majorHAnsi" w:hAnsiTheme="majorHAnsi" w:cstheme="minorHAnsi"/>
          <w:szCs w:val="22"/>
        </w:rPr>
        <w:tab/>
      </w:r>
      <w:r w:rsidR="00B13617" w:rsidRPr="001D0CD1">
        <w:rPr>
          <w:rFonts w:asciiTheme="majorHAnsi" w:hAnsiTheme="majorHAnsi" w:cstheme="minorHAnsi"/>
          <w:szCs w:val="22"/>
        </w:rPr>
        <w:t>Magda Hassan</w:t>
      </w:r>
    </w:p>
    <w:p w:rsidR="009031B8" w:rsidRPr="001D0CD1" w:rsidRDefault="009031B8" w:rsidP="001951BC">
      <w:pPr>
        <w:pStyle w:val="BodyText"/>
        <w:tabs>
          <w:tab w:val="left" w:pos="567"/>
        </w:tabs>
        <w:spacing w:after="0"/>
        <w:rPr>
          <w:rFonts w:asciiTheme="majorHAnsi" w:hAnsiTheme="majorHAnsi" w:cstheme="minorHAnsi"/>
          <w:szCs w:val="22"/>
        </w:rPr>
      </w:pPr>
    </w:p>
    <w:p w:rsidR="009031B8" w:rsidRPr="001D0CD1" w:rsidRDefault="009031B8" w:rsidP="001951BC">
      <w:pPr>
        <w:pStyle w:val="BodyText"/>
        <w:tabs>
          <w:tab w:val="left" w:pos="567"/>
        </w:tabs>
        <w:spacing w:after="0"/>
        <w:rPr>
          <w:rFonts w:asciiTheme="majorHAnsi" w:hAnsiTheme="majorHAnsi" w:cstheme="minorHAnsi"/>
          <w:szCs w:val="22"/>
        </w:rPr>
      </w:pPr>
      <w:r w:rsidRPr="001D0CD1">
        <w:rPr>
          <w:rFonts w:asciiTheme="majorHAnsi" w:hAnsiTheme="majorHAnsi" w:cstheme="minorHAnsi"/>
          <w:szCs w:val="22"/>
        </w:rPr>
        <w:t>Principal</w:t>
      </w:r>
      <w:r w:rsidR="00B13617" w:rsidRPr="001D0CD1">
        <w:rPr>
          <w:rFonts w:asciiTheme="majorHAnsi" w:hAnsiTheme="majorHAnsi" w:cstheme="minorHAnsi"/>
          <w:szCs w:val="22"/>
        </w:rPr>
        <w:t xml:space="preserve"> Teaching Fellow:</w:t>
      </w:r>
      <w:r w:rsidR="00B13617" w:rsidRPr="001D0CD1">
        <w:rPr>
          <w:rFonts w:asciiTheme="majorHAnsi" w:hAnsiTheme="majorHAnsi" w:cstheme="minorHAnsi"/>
          <w:szCs w:val="22"/>
        </w:rPr>
        <w:tab/>
        <w:t>David Arnott, Laura Chamberlain, Nathan Subramanian.</w:t>
      </w:r>
    </w:p>
    <w:p w:rsidR="00C646D4" w:rsidRPr="001D0CD1" w:rsidRDefault="00C646D4" w:rsidP="001951BC">
      <w:pPr>
        <w:pStyle w:val="BodyText"/>
        <w:tabs>
          <w:tab w:val="left" w:pos="567"/>
        </w:tabs>
        <w:spacing w:after="0"/>
        <w:rPr>
          <w:rFonts w:asciiTheme="majorHAnsi" w:hAnsiTheme="majorHAnsi" w:cstheme="minorHAnsi"/>
          <w:szCs w:val="22"/>
        </w:rPr>
      </w:pPr>
    </w:p>
    <w:p w:rsidR="009031B8" w:rsidRPr="001D0CD1" w:rsidRDefault="00B13617" w:rsidP="001951BC">
      <w:pPr>
        <w:pStyle w:val="BodyText"/>
        <w:tabs>
          <w:tab w:val="left" w:pos="567"/>
        </w:tabs>
        <w:spacing w:after="0"/>
        <w:rPr>
          <w:rFonts w:asciiTheme="majorHAnsi" w:hAnsiTheme="majorHAnsi" w:cstheme="minorHAnsi"/>
          <w:szCs w:val="22"/>
        </w:rPr>
      </w:pPr>
      <w:r w:rsidRPr="001D0CD1">
        <w:rPr>
          <w:rFonts w:asciiTheme="majorHAnsi" w:hAnsiTheme="majorHAnsi" w:cstheme="minorHAnsi"/>
          <w:szCs w:val="22"/>
        </w:rPr>
        <w:t>John Rudd</w:t>
      </w:r>
      <w:r w:rsidR="00C646D4" w:rsidRPr="001D0CD1">
        <w:rPr>
          <w:rFonts w:asciiTheme="majorHAnsi" w:hAnsiTheme="majorHAnsi" w:cstheme="minorHAnsi"/>
          <w:szCs w:val="22"/>
        </w:rPr>
        <w:t xml:space="preserve"> is the Head of Group, a responsibility held by senior members of the Group.</w:t>
      </w:r>
    </w:p>
    <w:p w:rsidR="00C646D4" w:rsidRPr="001D0CD1" w:rsidRDefault="00C646D4" w:rsidP="001951BC">
      <w:pPr>
        <w:pStyle w:val="BodyText"/>
        <w:tabs>
          <w:tab w:val="left" w:pos="567"/>
        </w:tabs>
        <w:spacing w:after="0"/>
        <w:rPr>
          <w:rFonts w:asciiTheme="majorHAnsi" w:hAnsiTheme="majorHAnsi" w:cstheme="minorHAnsi"/>
          <w:szCs w:val="22"/>
        </w:rPr>
      </w:pPr>
    </w:p>
    <w:p w:rsidR="00C646D4" w:rsidRDefault="00C646D4" w:rsidP="001951BC">
      <w:pPr>
        <w:pStyle w:val="Heading1"/>
        <w:tabs>
          <w:tab w:val="left" w:pos="567"/>
        </w:tabs>
        <w:rPr>
          <w:rFonts w:asciiTheme="majorHAnsi" w:hAnsiTheme="majorHAnsi" w:cstheme="minorHAnsi"/>
          <w:sz w:val="22"/>
          <w:szCs w:val="22"/>
        </w:rPr>
      </w:pPr>
      <w:r w:rsidRPr="001D0CD1">
        <w:rPr>
          <w:rFonts w:asciiTheme="majorHAnsi" w:hAnsiTheme="majorHAnsi" w:cstheme="minorHAnsi"/>
          <w:sz w:val="22"/>
          <w:szCs w:val="22"/>
        </w:rPr>
        <w:t xml:space="preserve">Research </w:t>
      </w:r>
    </w:p>
    <w:p w:rsidR="001951BC" w:rsidRPr="001951BC" w:rsidRDefault="001951BC" w:rsidP="001951BC">
      <w:pPr>
        <w:spacing w:after="0" w:line="240" w:lineRule="auto"/>
        <w:rPr>
          <w:lang w:val="en-GB"/>
        </w:rPr>
      </w:pPr>
    </w:p>
    <w:p w:rsidR="001D0CD1" w:rsidRPr="001D0CD1" w:rsidRDefault="001D0CD1" w:rsidP="001951BC">
      <w:pPr>
        <w:pStyle w:val="NormalWeb"/>
        <w:shd w:val="clear" w:color="auto" w:fill="FFFFFF"/>
        <w:tabs>
          <w:tab w:val="left" w:pos="567"/>
        </w:tabs>
        <w:spacing w:before="0" w:beforeAutospacing="0" w:after="0" w:afterAutospacing="0"/>
        <w:rPr>
          <w:rFonts w:asciiTheme="majorHAnsi" w:hAnsiTheme="majorHAnsi"/>
          <w:color w:val="383838"/>
          <w:sz w:val="22"/>
          <w:szCs w:val="22"/>
        </w:rPr>
      </w:pPr>
      <w:r w:rsidRPr="001D0CD1">
        <w:rPr>
          <w:rFonts w:asciiTheme="majorHAnsi" w:hAnsiTheme="majorHAnsi"/>
          <w:color w:val="383838"/>
          <w:sz w:val="22"/>
          <w:szCs w:val="22"/>
        </w:rPr>
        <w:t>Marketing academics at Warwick Business School have a long and proud tradition of generating research output of the very highest quality.</w:t>
      </w:r>
    </w:p>
    <w:p w:rsidR="001951BC" w:rsidRDefault="001951BC" w:rsidP="001951BC">
      <w:pPr>
        <w:pStyle w:val="NormalWeb"/>
        <w:shd w:val="clear" w:color="auto" w:fill="FFFFFF"/>
        <w:tabs>
          <w:tab w:val="left" w:pos="567"/>
        </w:tabs>
        <w:spacing w:before="0" w:beforeAutospacing="0" w:after="0" w:afterAutospacing="0"/>
        <w:rPr>
          <w:rFonts w:asciiTheme="majorHAnsi" w:hAnsiTheme="majorHAnsi"/>
          <w:color w:val="383838"/>
          <w:sz w:val="22"/>
          <w:szCs w:val="22"/>
        </w:rPr>
      </w:pPr>
    </w:p>
    <w:p w:rsidR="001D0CD1" w:rsidRPr="001D0CD1" w:rsidRDefault="001D0CD1" w:rsidP="001951BC">
      <w:pPr>
        <w:pStyle w:val="NormalWeb"/>
        <w:shd w:val="clear" w:color="auto" w:fill="FFFFFF"/>
        <w:tabs>
          <w:tab w:val="left" w:pos="567"/>
        </w:tabs>
        <w:spacing w:before="0" w:beforeAutospacing="0" w:after="0" w:afterAutospacing="0"/>
        <w:rPr>
          <w:rFonts w:asciiTheme="majorHAnsi" w:hAnsiTheme="majorHAnsi"/>
          <w:color w:val="383838"/>
          <w:sz w:val="22"/>
          <w:szCs w:val="22"/>
        </w:rPr>
      </w:pPr>
      <w:r w:rsidRPr="001D0CD1">
        <w:rPr>
          <w:rFonts w:asciiTheme="majorHAnsi" w:hAnsiTheme="majorHAnsi"/>
          <w:color w:val="383838"/>
          <w:sz w:val="22"/>
          <w:szCs w:val="22"/>
        </w:rPr>
        <w:t>Our research is theoretically rigorous and relevant to all of our important stakeholders ranging from scholars, practitioners, public policy managers, executives and students.</w:t>
      </w:r>
    </w:p>
    <w:p w:rsidR="001951BC" w:rsidRDefault="001951BC" w:rsidP="001951BC">
      <w:pPr>
        <w:pStyle w:val="NormalWeb"/>
        <w:shd w:val="clear" w:color="auto" w:fill="FFFFFF"/>
        <w:tabs>
          <w:tab w:val="left" w:pos="567"/>
        </w:tabs>
        <w:spacing w:before="0" w:beforeAutospacing="0" w:after="0" w:afterAutospacing="0"/>
        <w:rPr>
          <w:rFonts w:asciiTheme="majorHAnsi" w:hAnsiTheme="majorHAnsi"/>
          <w:color w:val="383838"/>
          <w:sz w:val="22"/>
          <w:szCs w:val="22"/>
        </w:rPr>
      </w:pPr>
    </w:p>
    <w:p w:rsidR="001D0CD1" w:rsidRPr="001D0CD1" w:rsidRDefault="001D0CD1" w:rsidP="001951BC">
      <w:pPr>
        <w:pStyle w:val="NormalWeb"/>
        <w:shd w:val="clear" w:color="auto" w:fill="FFFFFF"/>
        <w:tabs>
          <w:tab w:val="left" w:pos="567"/>
        </w:tabs>
        <w:spacing w:before="0" w:beforeAutospacing="0" w:after="0" w:afterAutospacing="0"/>
        <w:rPr>
          <w:rFonts w:asciiTheme="majorHAnsi" w:hAnsiTheme="majorHAnsi"/>
          <w:color w:val="383838"/>
          <w:sz w:val="22"/>
          <w:szCs w:val="22"/>
        </w:rPr>
      </w:pPr>
      <w:r w:rsidRPr="001D0CD1">
        <w:rPr>
          <w:rFonts w:asciiTheme="majorHAnsi" w:hAnsiTheme="majorHAnsi"/>
          <w:color w:val="383838"/>
          <w:sz w:val="22"/>
          <w:szCs w:val="22"/>
        </w:rPr>
        <w:t>The Marketing Group covers a diverse range of contemporary research topics and paradigms.</w:t>
      </w:r>
    </w:p>
    <w:p w:rsidR="00D616FA" w:rsidRDefault="00D616FA" w:rsidP="00D616FA">
      <w:pPr>
        <w:spacing w:after="0" w:line="240" w:lineRule="auto"/>
        <w:rPr>
          <w:rFonts w:ascii="Calibri" w:eastAsia="Times New Roman" w:hAnsi="Calibri" w:cs="Times New Roman"/>
          <w:lang w:val="en-GB" w:eastAsia="en-GB"/>
        </w:rPr>
      </w:pPr>
    </w:p>
    <w:p w:rsidR="00D616FA" w:rsidRPr="00D616FA" w:rsidRDefault="00D616FA" w:rsidP="00D616FA">
      <w:pPr>
        <w:spacing w:after="0" w:line="240" w:lineRule="auto"/>
        <w:rPr>
          <w:rFonts w:ascii="Times New Roman" w:eastAsia="Times New Roman" w:hAnsi="Times New Roman" w:cs="Times New Roman"/>
          <w:sz w:val="24"/>
          <w:szCs w:val="24"/>
          <w:lang w:val="en-GB" w:eastAsia="en-GB"/>
        </w:rPr>
      </w:pPr>
      <w:r w:rsidRPr="00D616FA">
        <w:rPr>
          <w:rFonts w:ascii="Calibri" w:eastAsia="Times New Roman" w:hAnsi="Calibri" w:cs="Times New Roman"/>
          <w:lang w:val="en-GB" w:eastAsia="en-GB"/>
        </w:rPr>
        <w:t xml:space="preserve">The marketing group has an active and growing doctoral programme, with students pursuing research in a wide range of areas. </w:t>
      </w:r>
    </w:p>
    <w:p w:rsidR="001951BC" w:rsidRDefault="001951BC" w:rsidP="001951BC">
      <w:pPr>
        <w:pStyle w:val="NormalWeb"/>
        <w:shd w:val="clear" w:color="auto" w:fill="FFFFFF"/>
        <w:tabs>
          <w:tab w:val="left" w:pos="567"/>
        </w:tabs>
        <w:spacing w:before="0" w:beforeAutospacing="0" w:after="0" w:afterAutospacing="0"/>
        <w:rPr>
          <w:rFonts w:asciiTheme="majorHAnsi" w:hAnsiTheme="majorHAnsi"/>
          <w:color w:val="383838"/>
          <w:sz w:val="22"/>
          <w:szCs w:val="22"/>
        </w:rPr>
      </w:pPr>
    </w:p>
    <w:p w:rsidR="001D0CD1" w:rsidRPr="001D0CD1" w:rsidRDefault="001D0CD1" w:rsidP="001951BC">
      <w:pPr>
        <w:pStyle w:val="NormalWeb"/>
        <w:shd w:val="clear" w:color="auto" w:fill="FFFFFF"/>
        <w:tabs>
          <w:tab w:val="left" w:pos="567"/>
        </w:tabs>
        <w:spacing w:before="0" w:beforeAutospacing="0" w:after="0" w:afterAutospacing="0"/>
        <w:rPr>
          <w:rFonts w:asciiTheme="majorHAnsi" w:hAnsiTheme="majorHAnsi"/>
          <w:color w:val="383838"/>
          <w:sz w:val="22"/>
          <w:szCs w:val="22"/>
        </w:rPr>
      </w:pPr>
      <w:r w:rsidRPr="001D0CD1">
        <w:rPr>
          <w:rFonts w:asciiTheme="majorHAnsi" w:hAnsiTheme="majorHAnsi"/>
          <w:color w:val="383838"/>
          <w:sz w:val="22"/>
          <w:szCs w:val="22"/>
        </w:rPr>
        <w:t xml:space="preserve">From 2008, we have published over 70 peer-reviewed articles, with an average of over </w:t>
      </w:r>
      <w:proofErr w:type="gramStart"/>
      <w:r w:rsidRPr="001D0CD1">
        <w:rPr>
          <w:rFonts w:asciiTheme="majorHAnsi" w:hAnsiTheme="majorHAnsi"/>
          <w:color w:val="383838"/>
          <w:sz w:val="22"/>
          <w:szCs w:val="22"/>
        </w:rPr>
        <w:t>7</w:t>
      </w:r>
      <w:proofErr w:type="gramEnd"/>
      <w:r w:rsidRPr="001D0CD1">
        <w:rPr>
          <w:rFonts w:asciiTheme="majorHAnsi" w:hAnsiTheme="majorHAnsi"/>
          <w:color w:val="383838"/>
          <w:sz w:val="22"/>
          <w:szCs w:val="22"/>
        </w:rPr>
        <w:t xml:space="preserve"> articles per faculty member.</w:t>
      </w:r>
    </w:p>
    <w:p w:rsidR="001D0CD1" w:rsidRPr="001D0CD1" w:rsidRDefault="002E7E15" w:rsidP="001951BC">
      <w:pPr>
        <w:pStyle w:val="NormalWeb"/>
        <w:shd w:val="clear" w:color="auto" w:fill="FFFFFF"/>
        <w:tabs>
          <w:tab w:val="left" w:pos="567"/>
        </w:tabs>
        <w:spacing w:before="0" w:beforeAutospacing="0" w:after="0" w:afterAutospacing="0"/>
        <w:rPr>
          <w:rFonts w:asciiTheme="majorHAnsi" w:hAnsiTheme="majorHAnsi"/>
          <w:color w:val="383838"/>
          <w:sz w:val="22"/>
          <w:szCs w:val="22"/>
        </w:rPr>
      </w:pPr>
      <w:hyperlink r:id="rId8" w:history="1">
        <w:r w:rsidR="001D0CD1" w:rsidRPr="001D0CD1">
          <w:rPr>
            <w:rStyle w:val="Hyperlink"/>
            <w:rFonts w:asciiTheme="majorHAnsi" w:hAnsiTheme="majorHAnsi"/>
            <w:color w:val="53535A"/>
            <w:sz w:val="22"/>
            <w:szCs w:val="22"/>
          </w:rPr>
          <w:t>Illustrative research themes</w:t>
        </w:r>
      </w:hyperlink>
      <w:r w:rsidR="001D0CD1" w:rsidRPr="001D0CD1">
        <w:rPr>
          <w:rFonts w:asciiTheme="majorHAnsi" w:hAnsiTheme="majorHAnsi"/>
          <w:color w:val="383838"/>
          <w:sz w:val="22"/>
          <w:szCs w:val="22"/>
        </w:rPr>
        <w:t> include:</w:t>
      </w:r>
    </w:p>
    <w:p w:rsidR="001951BC" w:rsidRDefault="001951BC" w:rsidP="001951BC">
      <w:pPr>
        <w:shd w:val="clear" w:color="auto" w:fill="FFFFFF"/>
        <w:tabs>
          <w:tab w:val="left" w:pos="567"/>
        </w:tabs>
        <w:spacing w:after="0" w:line="240" w:lineRule="auto"/>
        <w:rPr>
          <w:rFonts w:asciiTheme="majorHAnsi" w:hAnsiTheme="majorHAnsi"/>
          <w:color w:val="383838"/>
        </w:rPr>
      </w:pPr>
    </w:p>
    <w:p w:rsidR="001D0CD1" w:rsidRPr="001D0CD1" w:rsidRDefault="001D0CD1" w:rsidP="001951BC">
      <w:pPr>
        <w:numPr>
          <w:ilvl w:val="0"/>
          <w:numId w:val="15"/>
        </w:numPr>
        <w:shd w:val="clear" w:color="auto" w:fill="FFFFFF"/>
        <w:tabs>
          <w:tab w:val="left" w:pos="567"/>
        </w:tabs>
        <w:spacing w:after="0" w:line="240" w:lineRule="auto"/>
        <w:ind w:left="0" w:firstLine="0"/>
        <w:rPr>
          <w:rFonts w:asciiTheme="majorHAnsi" w:hAnsiTheme="majorHAnsi"/>
          <w:color w:val="383838"/>
        </w:rPr>
      </w:pPr>
      <w:r w:rsidRPr="001D0CD1">
        <w:rPr>
          <w:rFonts w:asciiTheme="majorHAnsi" w:hAnsiTheme="majorHAnsi"/>
          <w:color w:val="383838"/>
        </w:rPr>
        <w:t>Technology and Product Innovation</w:t>
      </w:r>
    </w:p>
    <w:p w:rsidR="001D0CD1" w:rsidRPr="001D0CD1" w:rsidRDefault="001D0CD1" w:rsidP="001951BC">
      <w:pPr>
        <w:numPr>
          <w:ilvl w:val="0"/>
          <w:numId w:val="15"/>
        </w:numPr>
        <w:shd w:val="clear" w:color="auto" w:fill="FFFFFF"/>
        <w:tabs>
          <w:tab w:val="left" w:pos="567"/>
        </w:tabs>
        <w:spacing w:after="0" w:line="240" w:lineRule="auto"/>
        <w:ind w:left="0" w:firstLine="0"/>
        <w:rPr>
          <w:rFonts w:asciiTheme="majorHAnsi" w:hAnsiTheme="majorHAnsi"/>
          <w:color w:val="383838"/>
        </w:rPr>
      </w:pPr>
      <w:r w:rsidRPr="001D0CD1">
        <w:rPr>
          <w:rFonts w:asciiTheme="majorHAnsi" w:hAnsiTheme="majorHAnsi"/>
          <w:color w:val="383838"/>
        </w:rPr>
        <w:t>Strategic Marketing</w:t>
      </w:r>
    </w:p>
    <w:p w:rsidR="001D0CD1" w:rsidRPr="001D0CD1" w:rsidRDefault="001D0CD1" w:rsidP="001951BC">
      <w:pPr>
        <w:numPr>
          <w:ilvl w:val="0"/>
          <w:numId w:val="15"/>
        </w:numPr>
        <w:shd w:val="clear" w:color="auto" w:fill="FFFFFF"/>
        <w:tabs>
          <w:tab w:val="left" w:pos="567"/>
        </w:tabs>
        <w:spacing w:after="0" w:line="240" w:lineRule="auto"/>
        <w:ind w:left="0" w:firstLine="0"/>
        <w:rPr>
          <w:rFonts w:asciiTheme="majorHAnsi" w:hAnsiTheme="majorHAnsi"/>
          <w:color w:val="383838"/>
        </w:rPr>
      </w:pPr>
      <w:r w:rsidRPr="001D0CD1">
        <w:rPr>
          <w:rFonts w:asciiTheme="majorHAnsi" w:hAnsiTheme="majorHAnsi"/>
          <w:color w:val="383838"/>
        </w:rPr>
        <w:t>Services Marketing</w:t>
      </w:r>
    </w:p>
    <w:p w:rsidR="001D0CD1" w:rsidRPr="001D0CD1" w:rsidRDefault="001D0CD1" w:rsidP="001951BC">
      <w:pPr>
        <w:numPr>
          <w:ilvl w:val="0"/>
          <w:numId w:val="15"/>
        </w:numPr>
        <w:shd w:val="clear" w:color="auto" w:fill="FFFFFF"/>
        <w:tabs>
          <w:tab w:val="left" w:pos="567"/>
        </w:tabs>
        <w:spacing w:after="0" w:line="240" w:lineRule="auto"/>
        <w:ind w:left="0" w:firstLine="0"/>
        <w:rPr>
          <w:rFonts w:asciiTheme="majorHAnsi" w:hAnsiTheme="majorHAnsi"/>
          <w:color w:val="383838"/>
        </w:rPr>
      </w:pPr>
      <w:r w:rsidRPr="001D0CD1">
        <w:rPr>
          <w:rFonts w:asciiTheme="majorHAnsi" w:hAnsiTheme="majorHAnsi"/>
          <w:color w:val="383838"/>
        </w:rPr>
        <w:t xml:space="preserve">Consumer </w:t>
      </w:r>
      <w:proofErr w:type="spellStart"/>
      <w:r w:rsidRPr="001D0CD1">
        <w:rPr>
          <w:rFonts w:asciiTheme="majorHAnsi" w:hAnsiTheme="majorHAnsi"/>
          <w:color w:val="383838"/>
        </w:rPr>
        <w:t>Behaviour</w:t>
      </w:r>
      <w:proofErr w:type="spellEnd"/>
    </w:p>
    <w:p w:rsidR="001D0CD1" w:rsidRPr="001D0CD1" w:rsidRDefault="001D0CD1" w:rsidP="001951BC">
      <w:pPr>
        <w:numPr>
          <w:ilvl w:val="0"/>
          <w:numId w:val="15"/>
        </w:numPr>
        <w:shd w:val="clear" w:color="auto" w:fill="FFFFFF"/>
        <w:tabs>
          <w:tab w:val="left" w:pos="567"/>
        </w:tabs>
        <w:spacing w:after="0" w:line="240" w:lineRule="auto"/>
        <w:ind w:left="0" w:firstLine="0"/>
        <w:rPr>
          <w:rFonts w:asciiTheme="majorHAnsi" w:hAnsiTheme="majorHAnsi"/>
          <w:color w:val="383838"/>
        </w:rPr>
      </w:pPr>
      <w:r w:rsidRPr="001D0CD1">
        <w:rPr>
          <w:rFonts w:asciiTheme="majorHAnsi" w:hAnsiTheme="majorHAnsi"/>
          <w:color w:val="383838"/>
        </w:rPr>
        <w:t xml:space="preserve">Consumer </w:t>
      </w:r>
      <w:proofErr w:type="spellStart"/>
      <w:r w:rsidRPr="001D0CD1">
        <w:rPr>
          <w:rFonts w:asciiTheme="majorHAnsi" w:hAnsiTheme="majorHAnsi"/>
          <w:color w:val="383838"/>
        </w:rPr>
        <w:t>Misbehaviour</w:t>
      </w:r>
      <w:proofErr w:type="spellEnd"/>
    </w:p>
    <w:p w:rsidR="001D0CD1" w:rsidRPr="001D0CD1" w:rsidRDefault="001D0CD1" w:rsidP="001951BC">
      <w:pPr>
        <w:numPr>
          <w:ilvl w:val="0"/>
          <w:numId w:val="15"/>
        </w:numPr>
        <w:shd w:val="clear" w:color="auto" w:fill="FFFFFF"/>
        <w:tabs>
          <w:tab w:val="left" w:pos="567"/>
        </w:tabs>
        <w:spacing w:after="0" w:line="240" w:lineRule="auto"/>
        <w:ind w:left="0" w:firstLine="0"/>
        <w:rPr>
          <w:rFonts w:asciiTheme="majorHAnsi" w:hAnsiTheme="majorHAnsi"/>
          <w:color w:val="383838"/>
        </w:rPr>
      </w:pPr>
      <w:r w:rsidRPr="001D0CD1">
        <w:rPr>
          <w:rFonts w:asciiTheme="majorHAnsi" w:hAnsiTheme="majorHAnsi"/>
          <w:color w:val="383838"/>
        </w:rPr>
        <w:t>Corporate Social Responsibility</w:t>
      </w:r>
    </w:p>
    <w:p w:rsidR="001D0CD1" w:rsidRPr="001D0CD1" w:rsidRDefault="001D0CD1" w:rsidP="001951BC">
      <w:pPr>
        <w:numPr>
          <w:ilvl w:val="0"/>
          <w:numId w:val="15"/>
        </w:numPr>
        <w:shd w:val="clear" w:color="auto" w:fill="FFFFFF"/>
        <w:tabs>
          <w:tab w:val="left" w:pos="567"/>
        </w:tabs>
        <w:spacing w:after="0" w:line="240" w:lineRule="auto"/>
        <w:ind w:left="0" w:firstLine="0"/>
        <w:rPr>
          <w:rFonts w:asciiTheme="majorHAnsi" w:hAnsiTheme="majorHAnsi"/>
          <w:color w:val="383838"/>
        </w:rPr>
      </w:pPr>
      <w:r w:rsidRPr="001D0CD1">
        <w:rPr>
          <w:rFonts w:asciiTheme="majorHAnsi" w:hAnsiTheme="majorHAnsi"/>
          <w:color w:val="383838"/>
        </w:rPr>
        <w:t>Internal Marketing and Employee Performance</w:t>
      </w:r>
    </w:p>
    <w:p w:rsidR="001D0CD1" w:rsidRPr="001D0CD1" w:rsidRDefault="001D0CD1" w:rsidP="001951BC">
      <w:pPr>
        <w:numPr>
          <w:ilvl w:val="0"/>
          <w:numId w:val="15"/>
        </w:numPr>
        <w:shd w:val="clear" w:color="auto" w:fill="FFFFFF"/>
        <w:tabs>
          <w:tab w:val="left" w:pos="567"/>
        </w:tabs>
        <w:spacing w:after="0" w:line="240" w:lineRule="auto"/>
        <w:ind w:left="0" w:firstLine="0"/>
        <w:rPr>
          <w:rFonts w:asciiTheme="majorHAnsi" w:hAnsiTheme="majorHAnsi"/>
          <w:color w:val="383838"/>
        </w:rPr>
      </w:pPr>
      <w:r w:rsidRPr="001D0CD1">
        <w:rPr>
          <w:rFonts w:asciiTheme="majorHAnsi" w:hAnsiTheme="majorHAnsi"/>
          <w:color w:val="383838"/>
        </w:rPr>
        <w:t>International Marketing</w:t>
      </w:r>
    </w:p>
    <w:p w:rsidR="001D0CD1" w:rsidRPr="001D0CD1" w:rsidRDefault="001D0CD1" w:rsidP="001951BC">
      <w:pPr>
        <w:numPr>
          <w:ilvl w:val="0"/>
          <w:numId w:val="15"/>
        </w:numPr>
        <w:shd w:val="clear" w:color="auto" w:fill="FFFFFF"/>
        <w:tabs>
          <w:tab w:val="left" w:pos="567"/>
        </w:tabs>
        <w:spacing w:after="0" w:line="240" w:lineRule="auto"/>
        <w:ind w:left="0" w:firstLine="0"/>
        <w:rPr>
          <w:rFonts w:asciiTheme="majorHAnsi" w:hAnsiTheme="majorHAnsi"/>
          <w:color w:val="383838"/>
        </w:rPr>
      </w:pPr>
      <w:r w:rsidRPr="001D0CD1">
        <w:rPr>
          <w:rFonts w:asciiTheme="majorHAnsi" w:hAnsiTheme="majorHAnsi"/>
          <w:color w:val="383838"/>
        </w:rPr>
        <w:t>Luxury Brand Marketing</w:t>
      </w:r>
    </w:p>
    <w:p w:rsidR="00A90FA0" w:rsidRPr="001D0CD1" w:rsidRDefault="00A90FA0" w:rsidP="001951BC">
      <w:pPr>
        <w:pStyle w:val="Heading1"/>
        <w:keepNext w:val="0"/>
        <w:numPr>
          <w:ilvl w:val="12"/>
          <w:numId w:val="0"/>
        </w:numPr>
        <w:tabs>
          <w:tab w:val="left" w:pos="567"/>
        </w:tabs>
        <w:rPr>
          <w:rFonts w:asciiTheme="majorHAnsi" w:hAnsiTheme="majorHAnsi" w:cstheme="minorHAnsi"/>
          <w:sz w:val="22"/>
          <w:szCs w:val="22"/>
        </w:rPr>
      </w:pPr>
    </w:p>
    <w:p w:rsidR="00C646D4" w:rsidRPr="001D0CD1" w:rsidRDefault="00C646D4" w:rsidP="001951BC">
      <w:pPr>
        <w:pStyle w:val="Heading1"/>
        <w:keepNext w:val="0"/>
        <w:numPr>
          <w:ilvl w:val="12"/>
          <w:numId w:val="0"/>
        </w:numPr>
        <w:tabs>
          <w:tab w:val="left" w:pos="567"/>
        </w:tabs>
        <w:rPr>
          <w:rFonts w:asciiTheme="majorHAnsi" w:hAnsiTheme="majorHAnsi" w:cstheme="minorHAnsi"/>
          <w:sz w:val="22"/>
          <w:szCs w:val="22"/>
        </w:rPr>
      </w:pPr>
      <w:r w:rsidRPr="001D0CD1">
        <w:rPr>
          <w:rFonts w:asciiTheme="majorHAnsi" w:hAnsiTheme="majorHAnsi" w:cstheme="minorHAnsi"/>
          <w:sz w:val="22"/>
          <w:szCs w:val="22"/>
        </w:rPr>
        <w:t>Teaching</w:t>
      </w:r>
    </w:p>
    <w:p w:rsidR="001D0CD1" w:rsidRPr="001D0CD1" w:rsidRDefault="001D0CD1" w:rsidP="001951BC">
      <w:pPr>
        <w:shd w:val="clear" w:color="auto" w:fill="FFFFFF"/>
        <w:tabs>
          <w:tab w:val="left" w:pos="567"/>
        </w:tabs>
        <w:spacing w:after="0" w:line="240" w:lineRule="auto"/>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We teach across a number of Warwick Business School's programmes, at the Undergraduate and Postgraduate levels, including the Warwick MBA and WBS Executive Programmes. Modules taught by us include:</w:t>
      </w:r>
    </w:p>
    <w:p w:rsidR="001951BC" w:rsidRDefault="001951BC" w:rsidP="001951BC">
      <w:pPr>
        <w:shd w:val="clear" w:color="auto" w:fill="FFFFFF"/>
        <w:tabs>
          <w:tab w:val="left" w:pos="567"/>
        </w:tabs>
        <w:spacing w:after="0" w:line="240" w:lineRule="auto"/>
        <w:rPr>
          <w:rFonts w:asciiTheme="majorHAnsi" w:eastAsia="Times New Roman" w:hAnsiTheme="majorHAnsi" w:cs="Times New Roman"/>
          <w:b/>
          <w:bCs/>
          <w:color w:val="383838"/>
          <w:lang w:val="en-GB" w:eastAsia="en-GB"/>
        </w:rPr>
      </w:pPr>
    </w:p>
    <w:p w:rsidR="001D0CD1" w:rsidRPr="001D0CD1" w:rsidRDefault="001D0CD1" w:rsidP="001951BC">
      <w:pPr>
        <w:shd w:val="clear" w:color="auto" w:fill="FFFFFF"/>
        <w:tabs>
          <w:tab w:val="left" w:pos="567"/>
        </w:tabs>
        <w:spacing w:after="0" w:line="240" w:lineRule="auto"/>
        <w:rPr>
          <w:rFonts w:asciiTheme="majorHAnsi" w:eastAsia="Times New Roman" w:hAnsiTheme="majorHAnsi" w:cs="Times New Roman"/>
          <w:color w:val="383838"/>
          <w:u w:val="single"/>
          <w:lang w:val="en-GB" w:eastAsia="en-GB"/>
        </w:rPr>
      </w:pPr>
      <w:r w:rsidRPr="001951BC">
        <w:rPr>
          <w:rFonts w:asciiTheme="majorHAnsi" w:eastAsia="Times New Roman" w:hAnsiTheme="majorHAnsi" w:cs="Times New Roman"/>
          <w:bCs/>
          <w:color w:val="383838"/>
          <w:u w:val="single"/>
          <w:lang w:val="en-GB" w:eastAsia="en-GB"/>
        </w:rPr>
        <w:t>Undergraduate</w:t>
      </w:r>
    </w:p>
    <w:p w:rsidR="001D0CD1" w:rsidRP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Introduction to Business Studies</w:t>
      </w:r>
    </w:p>
    <w:p w:rsidR="001D0CD1" w:rsidRP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lastRenderedPageBreak/>
        <w:t>Marketing</w:t>
      </w:r>
    </w:p>
    <w:p w:rsidR="001D0CD1" w:rsidRP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Buyer Behaviour</w:t>
      </w:r>
    </w:p>
    <w:p w:rsidR="001D0CD1" w:rsidRP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Business Studies I and II</w:t>
      </w:r>
    </w:p>
    <w:p w:rsidR="001D0CD1" w:rsidRP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Marketing Communications</w:t>
      </w:r>
    </w:p>
    <w:p w:rsidR="001D0CD1" w:rsidRP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International Marketing</w:t>
      </w:r>
    </w:p>
    <w:p w:rsidR="001D0CD1" w:rsidRP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Marketing Strategy</w:t>
      </w:r>
    </w:p>
    <w:p w:rsidR="001D0CD1" w:rsidRP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Marketing Management</w:t>
      </w:r>
    </w:p>
    <w:p w:rsidR="001D0CD1" w:rsidRP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Markets, Marketing and Strategy</w:t>
      </w:r>
    </w:p>
    <w:p w:rsidR="001D0CD1" w:rsidRDefault="001D0CD1" w:rsidP="001951BC">
      <w:pPr>
        <w:numPr>
          <w:ilvl w:val="0"/>
          <w:numId w:val="10"/>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Service Marketing</w:t>
      </w:r>
    </w:p>
    <w:p w:rsidR="001951BC" w:rsidRPr="001D0CD1" w:rsidRDefault="001951BC" w:rsidP="001951BC">
      <w:pPr>
        <w:shd w:val="clear" w:color="auto" w:fill="FFFFFF"/>
        <w:tabs>
          <w:tab w:val="left" w:pos="567"/>
        </w:tabs>
        <w:spacing w:after="0" w:line="240" w:lineRule="auto"/>
        <w:rPr>
          <w:rFonts w:asciiTheme="majorHAnsi" w:eastAsia="Times New Roman" w:hAnsiTheme="majorHAnsi" w:cs="Times New Roman"/>
          <w:color w:val="383838"/>
          <w:lang w:val="en-GB" w:eastAsia="en-GB"/>
        </w:rPr>
      </w:pPr>
    </w:p>
    <w:p w:rsidR="001D0CD1" w:rsidRPr="001D0CD1" w:rsidRDefault="001D0CD1" w:rsidP="001951BC">
      <w:pPr>
        <w:shd w:val="clear" w:color="auto" w:fill="FFFFFF"/>
        <w:tabs>
          <w:tab w:val="left" w:pos="567"/>
        </w:tabs>
        <w:spacing w:after="0" w:line="240" w:lineRule="auto"/>
        <w:rPr>
          <w:rFonts w:asciiTheme="majorHAnsi" w:eastAsia="Times New Roman" w:hAnsiTheme="majorHAnsi" w:cs="Times New Roman"/>
          <w:color w:val="383838"/>
          <w:u w:val="single"/>
          <w:lang w:val="en-GB" w:eastAsia="en-GB"/>
        </w:rPr>
      </w:pPr>
      <w:r w:rsidRPr="001951BC">
        <w:rPr>
          <w:rFonts w:asciiTheme="majorHAnsi" w:eastAsia="Times New Roman" w:hAnsiTheme="majorHAnsi" w:cs="Times New Roman"/>
          <w:bCs/>
          <w:color w:val="383838"/>
          <w:u w:val="single"/>
          <w:lang w:val="en-GB" w:eastAsia="en-GB"/>
        </w:rPr>
        <w:t>MBA</w:t>
      </w:r>
    </w:p>
    <w:p w:rsidR="001D0CD1" w:rsidRPr="001D0CD1" w:rsidRDefault="001D0CD1" w:rsidP="001951BC">
      <w:pPr>
        <w:numPr>
          <w:ilvl w:val="0"/>
          <w:numId w:val="11"/>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Marketing through Social Media</w:t>
      </w:r>
    </w:p>
    <w:p w:rsidR="001D0CD1" w:rsidRPr="001D0CD1" w:rsidRDefault="001D0CD1" w:rsidP="001951BC">
      <w:pPr>
        <w:numPr>
          <w:ilvl w:val="0"/>
          <w:numId w:val="11"/>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Marketing</w:t>
      </w:r>
    </w:p>
    <w:p w:rsidR="001D0CD1" w:rsidRPr="001D0CD1" w:rsidRDefault="001D0CD1" w:rsidP="001951BC">
      <w:pPr>
        <w:numPr>
          <w:ilvl w:val="0"/>
          <w:numId w:val="11"/>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Service Marketing - Strategy and Innovation</w:t>
      </w:r>
    </w:p>
    <w:p w:rsidR="001D0CD1" w:rsidRPr="001D0CD1" w:rsidRDefault="001D0CD1" w:rsidP="001951BC">
      <w:pPr>
        <w:numPr>
          <w:ilvl w:val="0"/>
          <w:numId w:val="11"/>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International Marketing</w:t>
      </w:r>
    </w:p>
    <w:p w:rsidR="001D0CD1" w:rsidRDefault="001D0CD1" w:rsidP="001951BC">
      <w:pPr>
        <w:numPr>
          <w:ilvl w:val="0"/>
          <w:numId w:val="11"/>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Strategic Marketing</w:t>
      </w:r>
    </w:p>
    <w:p w:rsidR="001951BC" w:rsidRPr="001D0CD1" w:rsidRDefault="001951BC" w:rsidP="001951BC">
      <w:pPr>
        <w:shd w:val="clear" w:color="auto" w:fill="FFFFFF"/>
        <w:tabs>
          <w:tab w:val="left" w:pos="567"/>
        </w:tabs>
        <w:spacing w:after="0" w:line="240" w:lineRule="auto"/>
        <w:rPr>
          <w:rFonts w:asciiTheme="majorHAnsi" w:eastAsia="Times New Roman" w:hAnsiTheme="majorHAnsi" w:cs="Times New Roman"/>
          <w:color w:val="383838"/>
          <w:lang w:val="en-GB" w:eastAsia="en-GB"/>
        </w:rPr>
      </w:pPr>
    </w:p>
    <w:p w:rsidR="001D0CD1" w:rsidRPr="001D0CD1" w:rsidRDefault="001D0CD1" w:rsidP="001951BC">
      <w:pPr>
        <w:shd w:val="clear" w:color="auto" w:fill="FFFFFF"/>
        <w:tabs>
          <w:tab w:val="left" w:pos="567"/>
        </w:tabs>
        <w:spacing w:after="0" w:line="240" w:lineRule="auto"/>
        <w:rPr>
          <w:rFonts w:asciiTheme="majorHAnsi" w:eastAsia="Times New Roman" w:hAnsiTheme="majorHAnsi" w:cs="Times New Roman"/>
          <w:color w:val="383838"/>
          <w:u w:val="single"/>
          <w:lang w:val="en-GB" w:eastAsia="en-GB"/>
        </w:rPr>
      </w:pPr>
      <w:r w:rsidRPr="001951BC">
        <w:rPr>
          <w:rFonts w:asciiTheme="majorHAnsi" w:eastAsia="Times New Roman" w:hAnsiTheme="majorHAnsi" w:cs="Times New Roman"/>
          <w:bCs/>
          <w:color w:val="383838"/>
          <w:u w:val="single"/>
          <w:lang w:val="en-GB" w:eastAsia="en-GB"/>
        </w:rPr>
        <w:t>MSc Business (Marketing)</w:t>
      </w:r>
    </w:p>
    <w:p w:rsidR="001D0CD1" w:rsidRPr="001D0CD1" w:rsidRDefault="001D0CD1" w:rsidP="001951BC">
      <w:pPr>
        <w:numPr>
          <w:ilvl w:val="0"/>
          <w:numId w:val="12"/>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Global Branding</w:t>
      </w:r>
    </w:p>
    <w:p w:rsidR="001D0CD1" w:rsidRPr="001D0CD1" w:rsidRDefault="001D0CD1" w:rsidP="001951BC">
      <w:pPr>
        <w:numPr>
          <w:ilvl w:val="0"/>
          <w:numId w:val="12"/>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Service Marketing</w:t>
      </w:r>
    </w:p>
    <w:p w:rsidR="001D0CD1" w:rsidRPr="001D0CD1" w:rsidRDefault="001D0CD1" w:rsidP="001951BC">
      <w:pPr>
        <w:numPr>
          <w:ilvl w:val="0"/>
          <w:numId w:val="12"/>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Strategic Marketing</w:t>
      </w:r>
    </w:p>
    <w:p w:rsidR="001D0CD1" w:rsidRDefault="001D0CD1" w:rsidP="001951BC">
      <w:pPr>
        <w:numPr>
          <w:ilvl w:val="0"/>
          <w:numId w:val="12"/>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Marketing</w:t>
      </w:r>
    </w:p>
    <w:p w:rsidR="001951BC" w:rsidRPr="001D0CD1" w:rsidRDefault="001951BC" w:rsidP="001951BC">
      <w:pPr>
        <w:shd w:val="clear" w:color="auto" w:fill="FFFFFF"/>
        <w:tabs>
          <w:tab w:val="left" w:pos="567"/>
        </w:tabs>
        <w:spacing w:after="0" w:line="240" w:lineRule="auto"/>
        <w:rPr>
          <w:rFonts w:asciiTheme="majorHAnsi" w:eastAsia="Times New Roman" w:hAnsiTheme="majorHAnsi" w:cs="Times New Roman"/>
          <w:color w:val="383838"/>
          <w:lang w:val="en-GB" w:eastAsia="en-GB"/>
        </w:rPr>
      </w:pPr>
    </w:p>
    <w:p w:rsidR="001D0CD1" w:rsidRPr="001D0CD1" w:rsidRDefault="001D0CD1" w:rsidP="001951BC">
      <w:pPr>
        <w:shd w:val="clear" w:color="auto" w:fill="FFFFFF"/>
        <w:tabs>
          <w:tab w:val="left" w:pos="567"/>
        </w:tabs>
        <w:spacing w:after="0" w:line="240" w:lineRule="auto"/>
        <w:rPr>
          <w:rFonts w:asciiTheme="majorHAnsi" w:eastAsia="Times New Roman" w:hAnsiTheme="majorHAnsi" w:cs="Times New Roman"/>
          <w:color w:val="383838"/>
          <w:u w:val="single"/>
          <w:lang w:val="en-GB" w:eastAsia="en-GB"/>
        </w:rPr>
      </w:pPr>
      <w:r w:rsidRPr="001951BC">
        <w:rPr>
          <w:rFonts w:asciiTheme="majorHAnsi" w:eastAsia="Times New Roman" w:hAnsiTheme="majorHAnsi" w:cs="Times New Roman"/>
          <w:bCs/>
          <w:color w:val="383838"/>
          <w:u w:val="single"/>
          <w:lang w:val="en-GB" w:eastAsia="en-GB"/>
        </w:rPr>
        <w:t>MSc Marketing and Strategy</w:t>
      </w:r>
    </w:p>
    <w:p w:rsidR="001D0CD1" w:rsidRPr="001D0CD1" w:rsidRDefault="001D0CD1" w:rsidP="001951BC">
      <w:pPr>
        <w:numPr>
          <w:ilvl w:val="0"/>
          <w:numId w:val="13"/>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Issues in Marketing: Theory and Practice</w:t>
      </w:r>
    </w:p>
    <w:p w:rsidR="001D0CD1" w:rsidRPr="001D0CD1" w:rsidRDefault="001D0CD1" w:rsidP="001951BC">
      <w:pPr>
        <w:numPr>
          <w:ilvl w:val="0"/>
          <w:numId w:val="13"/>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Research Methods for Marketing and Strategy</w:t>
      </w:r>
    </w:p>
    <w:p w:rsidR="001D0CD1" w:rsidRPr="001D0CD1" w:rsidRDefault="001D0CD1" w:rsidP="001951BC">
      <w:pPr>
        <w:numPr>
          <w:ilvl w:val="0"/>
          <w:numId w:val="13"/>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The Diffusion of New Products and Technologies</w:t>
      </w:r>
    </w:p>
    <w:p w:rsidR="001D0CD1" w:rsidRPr="001D0CD1" w:rsidRDefault="001D0CD1" w:rsidP="001951BC">
      <w:pPr>
        <w:numPr>
          <w:ilvl w:val="0"/>
          <w:numId w:val="13"/>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Advanced Marketing and Strategy</w:t>
      </w:r>
    </w:p>
    <w:p w:rsidR="001D0CD1" w:rsidRPr="001D0CD1" w:rsidRDefault="001D0CD1" w:rsidP="001951BC">
      <w:pPr>
        <w:numPr>
          <w:ilvl w:val="0"/>
          <w:numId w:val="13"/>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Global Branding</w:t>
      </w:r>
    </w:p>
    <w:p w:rsidR="001D0CD1" w:rsidRPr="001D0CD1" w:rsidRDefault="001D0CD1" w:rsidP="001951BC">
      <w:pPr>
        <w:numPr>
          <w:ilvl w:val="0"/>
          <w:numId w:val="13"/>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Service Marketing - Strategy and Innovation</w:t>
      </w:r>
    </w:p>
    <w:p w:rsidR="001D0CD1" w:rsidRPr="001D0CD1" w:rsidRDefault="001D0CD1" w:rsidP="001951BC">
      <w:pPr>
        <w:numPr>
          <w:ilvl w:val="0"/>
          <w:numId w:val="13"/>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Advanced Marketing Management</w:t>
      </w:r>
    </w:p>
    <w:p w:rsidR="001D0CD1" w:rsidRDefault="001D0CD1" w:rsidP="001951BC">
      <w:pPr>
        <w:numPr>
          <w:ilvl w:val="0"/>
          <w:numId w:val="13"/>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Marketing through Social Media</w:t>
      </w:r>
    </w:p>
    <w:p w:rsidR="001951BC" w:rsidRPr="001D0CD1" w:rsidRDefault="001951BC" w:rsidP="001951BC">
      <w:pPr>
        <w:shd w:val="clear" w:color="auto" w:fill="FFFFFF"/>
        <w:tabs>
          <w:tab w:val="left" w:pos="567"/>
        </w:tabs>
        <w:spacing w:after="0" w:line="240" w:lineRule="auto"/>
        <w:rPr>
          <w:rFonts w:asciiTheme="majorHAnsi" w:eastAsia="Times New Roman" w:hAnsiTheme="majorHAnsi" w:cs="Times New Roman"/>
          <w:color w:val="383838"/>
          <w:lang w:val="en-GB" w:eastAsia="en-GB"/>
        </w:rPr>
      </w:pPr>
    </w:p>
    <w:p w:rsidR="001D0CD1" w:rsidRPr="001D0CD1" w:rsidRDefault="001D0CD1" w:rsidP="001951BC">
      <w:pPr>
        <w:shd w:val="clear" w:color="auto" w:fill="FFFFFF"/>
        <w:tabs>
          <w:tab w:val="left" w:pos="567"/>
        </w:tabs>
        <w:spacing w:after="0" w:line="240" w:lineRule="auto"/>
        <w:rPr>
          <w:rFonts w:asciiTheme="majorHAnsi" w:eastAsia="Times New Roman" w:hAnsiTheme="majorHAnsi" w:cs="Times New Roman"/>
          <w:color w:val="383838"/>
          <w:u w:val="single"/>
          <w:lang w:val="en-GB" w:eastAsia="en-GB"/>
        </w:rPr>
      </w:pPr>
      <w:r w:rsidRPr="001951BC">
        <w:rPr>
          <w:rFonts w:asciiTheme="majorHAnsi" w:eastAsia="Times New Roman" w:hAnsiTheme="majorHAnsi" w:cs="Times New Roman"/>
          <w:bCs/>
          <w:color w:val="383838"/>
          <w:u w:val="single"/>
          <w:lang w:val="en-GB" w:eastAsia="en-GB"/>
        </w:rPr>
        <w:t>MSc Management</w:t>
      </w:r>
    </w:p>
    <w:p w:rsidR="001D0CD1" w:rsidRPr="001D0CD1" w:rsidRDefault="001D0CD1" w:rsidP="001951BC">
      <w:pPr>
        <w:numPr>
          <w:ilvl w:val="0"/>
          <w:numId w:val="14"/>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Marketing</w:t>
      </w:r>
    </w:p>
    <w:p w:rsidR="001D0CD1" w:rsidRPr="001D0CD1" w:rsidRDefault="001D0CD1" w:rsidP="001951BC">
      <w:pPr>
        <w:numPr>
          <w:ilvl w:val="0"/>
          <w:numId w:val="14"/>
        </w:numPr>
        <w:shd w:val="clear" w:color="auto" w:fill="FFFFFF"/>
        <w:tabs>
          <w:tab w:val="left" w:pos="567"/>
        </w:tabs>
        <w:spacing w:after="0" w:line="240" w:lineRule="auto"/>
        <w:ind w:left="0" w:firstLine="0"/>
        <w:rPr>
          <w:rFonts w:asciiTheme="majorHAnsi" w:eastAsia="Times New Roman" w:hAnsiTheme="majorHAnsi" w:cs="Times New Roman"/>
          <w:color w:val="383838"/>
          <w:lang w:val="en-GB" w:eastAsia="en-GB"/>
        </w:rPr>
      </w:pPr>
      <w:r w:rsidRPr="001D0CD1">
        <w:rPr>
          <w:rFonts w:asciiTheme="majorHAnsi" w:eastAsia="Times New Roman" w:hAnsiTheme="majorHAnsi" w:cs="Times New Roman"/>
          <w:color w:val="383838"/>
          <w:lang w:val="en-GB" w:eastAsia="en-GB"/>
        </w:rPr>
        <w:t>Foundations of Corporate Performance</w:t>
      </w:r>
    </w:p>
    <w:p w:rsidR="00C646D4" w:rsidRPr="001D0CD1" w:rsidRDefault="00C646D4" w:rsidP="001951BC">
      <w:pPr>
        <w:tabs>
          <w:tab w:val="left" w:pos="567"/>
        </w:tabs>
        <w:spacing w:after="0" w:line="240" w:lineRule="auto"/>
        <w:jc w:val="both"/>
        <w:rPr>
          <w:rFonts w:asciiTheme="majorHAnsi" w:eastAsia="MS Mincho" w:hAnsiTheme="majorHAnsi" w:cstheme="minorHAnsi"/>
          <w:u w:val="single"/>
        </w:rPr>
      </w:pPr>
    </w:p>
    <w:p w:rsidR="007E13BC" w:rsidRPr="001D0CD1" w:rsidRDefault="007E13BC" w:rsidP="001951BC">
      <w:pPr>
        <w:tabs>
          <w:tab w:val="left" w:pos="567"/>
        </w:tabs>
        <w:spacing w:after="0" w:line="240" w:lineRule="auto"/>
        <w:jc w:val="both"/>
        <w:rPr>
          <w:rFonts w:asciiTheme="majorHAnsi" w:eastAsia="MS Mincho" w:hAnsiTheme="majorHAnsi" w:cstheme="minorHAnsi"/>
          <w:b/>
        </w:rPr>
      </w:pPr>
      <w:r w:rsidRPr="001D0CD1">
        <w:rPr>
          <w:rFonts w:asciiTheme="majorHAnsi" w:eastAsia="MS Mincho" w:hAnsiTheme="majorHAnsi" w:cstheme="minorHAnsi"/>
          <w:b/>
        </w:rPr>
        <w:t xml:space="preserve">Salary Information </w:t>
      </w:r>
    </w:p>
    <w:p w:rsidR="00A23A19" w:rsidRPr="001D0CD1" w:rsidRDefault="00A23A19" w:rsidP="001951BC">
      <w:pPr>
        <w:tabs>
          <w:tab w:val="left" w:pos="567"/>
        </w:tabs>
        <w:spacing w:after="0" w:line="240" w:lineRule="auto"/>
        <w:jc w:val="both"/>
        <w:rPr>
          <w:rFonts w:asciiTheme="majorHAnsi" w:eastAsia="MS Mincho" w:hAnsiTheme="majorHAnsi" w:cstheme="minorHAnsi"/>
        </w:rPr>
      </w:pPr>
      <w:r w:rsidRPr="001D0CD1">
        <w:rPr>
          <w:rFonts w:asciiTheme="majorHAnsi" w:eastAsia="MS Mincho" w:hAnsiTheme="majorHAnsi" w:cstheme="minorHAnsi"/>
        </w:rPr>
        <w:t>Grade</w:t>
      </w:r>
      <w:r w:rsidRPr="001D0CD1">
        <w:rPr>
          <w:rFonts w:asciiTheme="majorHAnsi" w:eastAsia="MS Mincho" w:hAnsiTheme="majorHAnsi" w:cstheme="minorHAnsi"/>
        </w:rPr>
        <w:tab/>
      </w:r>
      <w:r w:rsidR="001951BC">
        <w:rPr>
          <w:rFonts w:asciiTheme="majorHAnsi" w:eastAsia="MS Mincho" w:hAnsiTheme="majorHAnsi" w:cstheme="minorHAnsi"/>
        </w:rPr>
        <w:tab/>
      </w:r>
      <w:r w:rsidR="001951BC">
        <w:rPr>
          <w:rFonts w:asciiTheme="majorHAnsi" w:eastAsia="MS Mincho" w:hAnsiTheme="majorHAnsi" w:cstheme="minorHAnsi"/>
        </w:rPr>
        <w:tab/>
      </w:r>
      <w:r w:rsidRPr="001D0CD1">
        <w:rPr>
          <w:rFonts w:asciiTheme="majorHAnsi" w:eastAsia="MS Mincho" w:hAnsiTheme="majorHAnsi" w:cstheme="minorHAnsi"/>
        </w:rPr>
        <w:t>FA7</w:t>
      </w:r>
    </w:p>
    <w:p w:rsidR="001951BC" w:rsidRDefault="001951BC" w:rsidP="001951BC">
      <w:pPr>
        <w:tabs>
          <w:tab w:val="left" w:pos="567"/>
        </w:tabs>
        <w:spacing w:after="0" w:line="240" w:lineRule="auto"/>
        <w:jc w:val="both"/>
        <w:rPr>
          <w:rFonts w:asciiTheme="majorHAnsi" w:eastAsia="MS Mincho" w:hAnsiTheme="majorHAnsi" w:cstheme="minorHAnsi"/>
        </w:rPr>
      </w:pPr>
    </w:p>
    <w:p w:rsidR="00A23A19" w:rsidRPr="001D0CD1" w:rsidRDefault="00A23A19" w:rsidP="001951BC">
      <w:pPr>
        <w:tabs>
          <w:tab w:val="left" w:pos="567"/>
        </w:tabs>
        <w:spacing w:after="0" w:line="240" w:lineRule="auto"/>
        <w:ind w:left="1418" w:hanging="1418"/>
        <w:jc w:val="both"/>
        <w:rPr>
          <w:rFonts w:asciiTheme="majorHAnsi" w:eastAsia="MS Mincho" w:hAnsiTheme="majorHAnsi" w:cstheme="minorHAnsi"/>
        </w:rPr>
      </w:pPr>
      <w:r w:rsidRPr="001D0CD1">
        <w:rPr>
          <w:rFonts w:asciiTheme="majorHAnsi" w:eastAsia="MS Mincho" w:hAnsiTheme="majorHAnsi" w:cstheme="minorHAnsi"/>
        </w:rPr>
        <w:t>Salary range</w:t>
      </w:r>
      <w:r w:rsidRPr="001D0CD1">
        <w:rPr>
          <w:rFonts w:asciiTheme="majorHAnsi" w:eastAsia="MS Mincho" w:hAnsiTheme="majorHAnsi" w:cstheme="minorHAnsi"/>
        </w:rPr>
        <w:tab/>
        <w:t>£3</w:t>
      </w:r>
      <w:r w:rsidR="00A90FA0" w:rsidRPr="001D0CD1">
        <w:rPr>
          <w:rFonts w:asciiTheme="majorHAnsi" w:eastAsia="MS Mincho" w:hAnsiTheme="majorHAnsi" w:cstheme="minorHAnsi"/>
        </w:rPr>
        <w:t>9</w:t>
      </w:r>
      <w:r w:rsidRPr="001D0CD1">
        <w:rPr>
          <w:rFonts w:asciiTheme="majorHAnsi" w:eastAsia="MS Mincho" w:hAnsiTheme="majorHAnsi" w:cstheme="minorHAnsi"/>
        </w:rPr>
        <w:t>,</w:t>
      </w:r>
      <w:r w:rsidR="00B13617" w:rsidRPr="001D0CD1">
        <w:rPr>
          <w:rFonts w:asciiTheme="majorHAnsi" w:eastAsia="MS Mincho" w:hAnsiTheme="majorHAnsi" w:cstheme="minorHAnsi"/>
        </w:rPr>
        <w:t>992</w:t>
      </w:r>
      <w:r w:rsidRPr="001D0CD1">
        <w:rPr>
          <w:rFonts w:asciiTheme="majorHAnsi" w:eastAsia="MS Mincho" w:hAnsiTheme="majorHAnsi" w:cstheme="minorHAnsi"/>
        </w:rPr>
        <w:t xml:space="preserve"> - £</w:t>
      </w:r>
      <w:r w:rsidR="00A90FA0" w:rsidRPr="001D0CD1">
        <w:rPr>
          <w:rFonts w:asciiTheme="majorHAnsi" w:eastAsia="MS Mincho" w:hAnsiTheme="majorHAnsi" w:cstheme="minorHAnsi"/>
        </w:rPr>
        <w:t>4</w:t>
      </w:r>
      <w:r w:rsidR="00B13617" w:rsidRPr="001D0CD1">
        <w:rPr>
          <w:rFonts w:asciiTheme="majorHAnsi" w:eastAsia="MS Mincho" w:hAnsiTheme="majorHAnsi" w:cstheme="minorHAnsi"/>
        </w:rPr>
        <w:t>7,722</w:t>
      </w:r>
      <w:r w:rsidRPr="001D0CD1">
        <w:rPr>
          <w:rFonts w:asciiTheme="majorHAnsi" w:eastAsia="MS Mincho" w:hAnsiTheme="majorHAnsi" w:cstheme="minorHAnsi"/>
        </w:rPr>
        <w:t xml:space="preserve"> (In exceptional circumstances, it may be possible to offer a supplement to the salary range stated for this role of up to £</w:t>
      </w:r>
      <w:r w:rsidR="002E7E15">
        <w:rPr>
          <w:rFonts w:asciiTheme="majorHAnsi" w:eastAsia="MS Mincho" w:hAnsiTheme="majorHAnsi" w:cstheme="minorHAnsi"/>
        </w:rPr>
        <w:t>17</w:t>
      </w:r>
      <w:r w:rsidRPr="001D0CD1">
        <w:rPr>
          <w:rFonts w:asciiTheme="majorHAnsi" w:eastAsia="MS Mincho" w:hAnsiTheme="majorHAnsi" w:cstheme="minorHAnsi"/>
        </w:rPr>
        <w:t>,</w:t>
      </w:r>
      <w:r w:rsidR="002E7E15">
        <w:rPr>
          <w:rFonts w:asciiTheme="majorHAnsi" w:eastAsia="MS Mincho" w:hAnsiTheme="majorHAnsi" w:cstheme="minorHAnsi"/>
        </w:rPr>
        <w:t>278</w:t>
      </w:r>
      <w:bookmarkStart w:id="0" w:name="_GoBack"/>
      <w:bookmarkEnd w:id="0"/>
      <w:r w:rsidRPr="001D0CD1">
        <w:rPr>
          <w:rFonts w:asciiTheme="majorHAnsi" w:eastAsia="MS Mincho" w:hAnsiTheme="majorHAnsi" w:cstheme="minorHAnsi"/>
        </w:rPr>
        <w:t xml:space="preserve"> on an annual basis. Any such supplement would be awarded on the basis of a demonstrable history of exceptional achievement and is entirely at the discretion of the University)</w:t>
      </w:r>
    </w:p>
    <w:p w:rsidR="001951BC" w:rsidRDefault="001951BC" w:rsidP="001951BC">
      <w:pPr>
        <w:tabs>
          <w:tab w:val="left" w:pos="567"/>
          <w:tab w:val="left" w:pos="2016"/>
        </w:tabs>
        <w:spacing w:after="0" w:line="240" w:lineRule="auto"/>
        <w:jc w:val="both"/>
        <w:rPr>
          <w:rFonts w:asciiTheme="majorHAnsi" w:eastAsia="MS Mincho" w:hAnsiTheme="majorHAnsi" w:cstheme="minorHAnsi"/>
          <w:b/>
        </w:rPr>
      </w:pPr>
    </w:p>
    <w:p w:rsidR="00C646D4" w:rsidRPr="001D0CD1" w:rsidRDefault="00C646D4" w:rsidP="001951BC">
      <w:pPr>
        <w:tabs>
          <w:tab w:val="left" w:pos="567"/>
          <w:tab w:val="left" w:pos="2016"/>
        </w:tabs>
        <w:spacing w:after="0" w:line="240" w:lineRule="auto"/>
        <w:jc w:val="both"/>
        <w:rPr>
          <w:rFonts w:asciiTheme="majorHAnsi" w:hAnsiTheme="majorHAnsi" w:cstheme="minorHAnsi"/>
          <w:b/>
          <w:lang w:val="en"/>
        </w:rPr>
      </w:pPr>
      <w:r w:rsidRPr="001D0CD1">
        <w:rPr>
          <w:rFonts w:asciiTheme="majorHAnsi" w:eastAsia="MS Mincho" w:hAnsiTheme="majorHAnsi" w:cstheme="minorHAnsi"/>
          <w:b/>
        </w:rPr>
        <w:t>The School</w:t>
      </w:r>
      <w:r w:rsidR="007E13BC" w:rsidRPr="001D0CD1">
        <w:rPr>
          <w:rFonts w:asciiTheme="majorHAnsi" w:eastAsia="MS Mincho" w:hAnsiTheme="majorHAnsi" w:cstheme="minorHAnsi"/>
          <w:b/>
        </w:rPr>
        <w:tab/>
      </w:r>
    </w:p>
    <w:p w:rsidR="00C646D4" w:rsidRPr="001D0CD1" w:rsidRDefault="00C646D4" w:rsidP="001951BC">
      <w:pPr>
        <w:tabs>
          <w:tab w:val="left" w:pos="567"/>
          <w:tab w:val="left" w:pos="1080"/>
        </w:tabs>
        <w:spacing w:after="0" w:line="240" w:lineRule="auto"/>
        <w:jc w:val="both"/>
        <w:rPr>
          <w:rFonts w:asciiTheme="majorHAnsi" w:hAnsiTheme="majorHAnsi" w:cstheme="minorHAnsi"/>
        </w:rPr>
      </w:pPr>
      <w:r w:rsidRPr="001D0CD1">
        <w:rPr>
          <w:rFonts w:asciiTheme="majorHAnsi" w:hAnsiTheme="majorHAnsi" w:cstheme="minorHAnsi"/>
        </w:rPr>
        <w:t>For further information about Warwick Business Sc</w:t>
      </w:r>
      <w:r w:rsidR="001951BC">
        <w:rPr>
          <w:rFonts w:asciiTheme="majorHAnsi" w:hAnsiTheme="majorHAnsi" w:cstheme="minorHAnsi"/>
        </w:rPr>
        <w:t xml:space="preserve">hool, please see our website </w:t>
      </w:r>
      <w:proofErr w:type="gramStart"/>
      <w:r w:rsidR="001951BC">
        <w:rPr>
          <w:rFonts w:asciiTheme="majorHAnsi" w:hAnsiTheme="majorHAnsi" w:cstheme="minorHAnsi"/>
        </w:rPr>
        <w:t>at</w:t>
      </w:r>
      <w:proofErr w:type="gramEnd"/>
      <w:r w:rsidR="001951BC">
        <w:rPr>
          <w:rFonts w:asciiTheme="majorHAnsi" w:hAnsiTheme="majorHAnsi" w:cstheme="minorHAnsi"/>
        </w:rPr>
        <w:t>:</w:t>
      </w:r>
    </w:p>
    <w:p w:rsidR="00C646D4" w:rsidRPr="001D0CD1" w:rsidRDefault="002E7E15" w:rsidP="001951BC">
      <w:pPr>
        <w:tabs>
          <w:tab w:val="left" w:pos="567"/>
        </w:tabs>
        <w:spacing w:after="0" w:line="240" w:lineRule="auto"/>
        <w:jc w:val="both"/>
        <w:rPr>
          <w:rFonts w:asciiTheme="majorHAnsi" w:hAnsiTheme="majorHAnsi" w:cstheme="minorHAnsi"/>
        </w:rPr>
      </w:pPr>
      <w:hyperlink r:id="rId9" w:history="1">
        <w:r w:rsidR="00C646D4" w:rsidRPr="001D0CD1">
          <w:rPr>
            <w:rStyle w:val="Hyperlink"/>
            <w:rFonts w:asciiTheme="majorHAnsi" w:hAnsiTheme="majorHAnsi" w:cstheme="minorHAnsi"/>
          </w:rPr>
          <w:t>http://www.wbs.ac.uk/</w:t>
        </w:r>
      </w:hyperlink>
      <w:r w:rsidR="00C646D4" w:rsidRPr="001D0CD1">
        <w:rPr>
          <w:rFonts w:asciiTheme="majorHAnsi" w:hAnsiTheme="majorHAnsi" w:cstheme="minorHAnsi"/>
        </w:rPr>
        <w:t>.</w:t>
      </w:r>
    </w:p>
    <w:p w:rsidR="00C646D4" w:rsidRPr="001D0CD1" w:rsidRDefault="00C646D4" w:rsidP="001951BC">
      <w:pPr>
        <w:tabs>
          <w:tab w:val="left" w:pos="567"/>
        </w:tabs>
        <w:spacing w:after="0" w:line="240" w:lineRule="auto"/>
        <w:jc w:val="both"/>
        <w:rPr>
          <w:rFonts w:asciiTheme="majorHAnsi" w:hAnsiTheme="majorHAnsi" w:cstheme="minorHAnsi"/>
          <w:b/>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Warwick Business School is one of the largest and most respected business schools in the world; </w:t>
      </w:r>
      <w:proofErr w:type="gramStart"/>
      <w:r w:rsidRPr="001D0CD1">
        <w:rPr>
          <w:rFonts w:asciiTheme="majorHAnsi" w:hAnsiTheme="majorHAnsi" w:cstheme="minorHAnsi"/>
        </w:rPr>
        <w:t>we’re</w:t>
      </w:r>
      <w:proofErr w:type="gramEnd"/>
      <w:r w:rsidRPr="001D0CD1">
        <w:rPr>
          <w:rFonts w:asciiTheme="majorHAnsi" w:hAnsiTheme="majorHAnsi" w:cstheme="minorHAnsi"/>
        </w:rPr>
        <w:t xml:space="preserve"> firmly in the top 1%. Our Dean, Professor </w:t>
      </w:r>
      <w:r w:rsidR="00E5345D" w:rsidRPr="001D0CD1">
        <w:rPr>
          <w:rFonts w:asciiTheme="majorHAnsi" w:hAnsiTheme="majorHAnsi" w:cstheme="minorHAnsi"/>
        </w:rPr>
        <w:t>Andy Lockett</w:t>
      </w:r>
      <w:r w:rsidRPr="001D0CD1">
        <w:rPr>
          <w:rFonts w:asciiTheme="majorHAnsi" w:hAnsiTheme="majorHAnsi" w:cstheme="minorHAnsi"/>
        </w:rPr>
        <w:t xml:space="preserve">, has high ambitions for us to be: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Default="00C646D4" w:rsidP="001951BC">
      <w:pPr>
        <w:pStyle w:val="ListParagraph"/>
        <w:widowControl w:val="0"/>
        <w:numPr>
          <w:ilvl w:val="0"/>
          <w:numId w:val="9"/>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A world leader in business education, research and engagement, helping to create a better global society.</w:t>
      </w:r>
    </w:p>
    <w:p w:rsidR="001951BC" w:rsidRPr="001D0CD1" w:rsidRDefault="001951BC" w:rsidP="001951BC">
      <w:pPr>
        <w:pStyle w:val="ListParagraph"/>
        <w:widowControl w:val="0"/>
        <w:tabs>
          <w:tab w:val="left" w:pos="567"/>
        </w:tabs>
        <w:autoSpaceDE w:val="0"/>
        <w:autoSpaceDN w:val="0"/>
        <w:adjustRightInd w:val="0"/>
        <w:ind w:left="0"/>
        <w:contextualSpacing w:val="0"/>
        <w:jc w:val="both"/>
        <w:rPr>
          <w:rFonts w:asciiTheme="majorHAnsi" w:hAnsiTheme="majorHAnsi" w:cstheme="minorHAnsi"/>
          <w:sz w:val="22"/>
          <w:szCs w:val="22"/>
        </w:rPr>
      </w:pPr>
    </w:p>
    <w:p w:rsidR="00C646D4" w:rsidRPr="001D0CD1" w:rsidRDefault="00C646D4" w:rsidP="001951BC">
      <w:pPr>
        <w:pStyle w:val="Heading3"/>
        <w:tabs>
          <w:tab w:val="left" w:pos="567"/>
        </w:tabs>
        <w:spacing w:before="0" w:line="240" w:lineRule="auto"/>
        <w:jc w:val="both"/>
        <w:rPr>
          <w:rFonts w:cstheme="minorHAnsi"/>
          <w:color w:val="auto"/>
          <w:sz w:val="22"/>
          <w:szCs w:val="22"/>
        </w:rPr>
      </w:pPr>
      <w:r w:rsidRPr="001D0CD1">
        <w:rPr>
          <w:rFonts w:cstheme="minorHAnsi"/>
          <w:color w:val="auto"/>
          <w:sz w:val="22"/>
          <w:szCs w:val="22"/>
        </w:rPr>
        <w:lastRenderedPageBreak/>
        <w:t>Our Mission:</w:t>
      </w:r>
    </w:p>
    <w:p w:rsidR="00C646D4" w:rsidRPr="001951BC" w:rsidRDefault="00C646D4" w:rsidP="001951BC">
      <w:pPr>
        <w:pStyle w:val="ListParagraph"/>
        <w:widowControl w:val="0"/>
        <w:numPr>
          <w:ilvl w:val="0"/>
          <w:numId w:val="9"/>
        </w:numPr>
        <w:tabs>
          <w:tab w:val="left" w:pos="567"/>
          <w:tab w:val="left" w:pos="709"/>
        </w:tabs>
        <w:autoSpaceDE w:val="0"/>
        <w:autoSpaceDN w:val="0"/>
        <w:adjustRightInd w:val="0"/>
        <w:ind w:left="567" w:hanging="567"/>
        <w:contextualSpacing w:val="0"/>
        <w:jc w:val="both"/>
        <w:rPr>
          <w:rFonts w:asciiTheme="majorHAnsi" w:hAnsiTheme="majorHAnsi" w:cstheme="minorHAnsi"/>
        </w:rPr>
      </w:pPr>
      <w:r w:rsidRPr="001951BC">
        <w:rPr>
          <w:rFonts w:asciiTheme="majorHAnsi" w:hAnsiTheme="majorHAnsi" w:cstheme="minorHAnsi"/>
        </w:rPr>
        <w:t>To produce and world-class, cutting edge research that shapes the way organisations operate and businesses are led and managed</w:t>
      </w:r>
    </w:p>
    <w:p w:rsidR="00C646D4" w:rsidRPr="001951BC" w:rsidRDefault="00C646D4" w:rsidP="001951BC">
      <w:pPr>
        <w:pStyle w:val="ListParagraph"/>
        <w:widowControl w:val="0"/>
        <w:numPr>
          <w:ilvl w:val="0"/>
          <w:numId w:val="9"/>
        </w:numPr>
        <w:tabs>
          <w:tab w:val="left" w:pos="567"/>
          <w:tab w:val="left" w:pos="709"/>
        </w:tabs>
        <w:autoSpaceDE w:val="0"/>
        <w:autoSpaceDN w:val="0"/>
        <w:adjustRightInd w:val="0"/>
        <w:ind w:left="567" w:hanging="567"/>
        <w:contextualSpacing w:val="0"/>
        <w:jc w:val="both"/>
        <w:rPr>
          <w:rFonts w:asciiTheme="majorHAnsi" w:hAnsiTheme="majorHAnsi" w:cstheme="minorHAnsi"/>
        </w:rPr>
      </w:pPr>
      <w:r w:rsidRPr="001951BC">
        <w:rPr>
          <w:rFonts w:asciiTheme="majorHAnsi" w:hAnsiTheme="majorHAnsi" w:cstheme="minorHAnsi"/>
        </w:rPr>
        <w:t>To produce world-class, socially responsible, creative leaders and managers who think on a global scale, regardless of the size of their organisation</w:t>
      </w:r>
    </w:p>
    <w:p w:rsidR="00C646D4" w:rsidRPr="001951BC" w:rsidRDefault="00C646D4" w:rsidP="001951BC">
      <w:pPr>
        <w:pStyle w:val="ListParagraph"/>
        <w:widowControl w:val="0"/>
        <w:numPr>
          <w:ilvl w:val="0"/>
          <w:numId w:val="9"/>
        </w:numPr>
        <w:tabs>
          <w:tab w:val="left" w:pos="567"/>
          <w:tab w:val="left" w:pos="709"/>
        </w:tabs>
        <w:autoSpaceDE w:val="0"/>
        <w:autoSpaceDN w:val="0"/>
        <w:adjustRightInd w:val="0"/>
        <w:ind w:left="567" w:hanging="567"/>
        <w:contextualSpacing w:val="0"/>
        <w:jc w:val="both"/>
        <w:rPr>
          <w:rFonts w:asciiTheme="majorHAnsi" w:hAnsiTheme="majorHAnsi" w:cstheme="minorHAnsi"/>
        </w:rPr>
      </w:pPr>
      <w:r w:rsidRPr="001951BC">
        <w:rPr>
          <w:rFonts w:asciiTheme="majorHAnsi" w:hAnsiTheme="majorHAnsi" w:cstheme="minorHAnsi"/>
        </w:rPr>
        <w:t>To engage meaningfully with business and government to create a better society</w:t>
      </w:r>
    </w:p>
    <w:p w:rsidR="00C646D4" w:rsidRPr="001951BC" w:rsidRDefault="00C646D4" w:rsidP="001951BC">
      <w:pPr>
        <w:pStyle w:val="ListParagraph"/>
        <w:widowControl w:val="0"/>
        <w:numPr>
          <w:ilvl w:val="0"/>
          <w:numId w:val="9"/>
        </w:numPr>
        <w:tabs>
          <w:tab w:val="left" w:pos="567"/>
          <w:tab w:val="left" w:pos="709"/>
        </w:tabs>
        <w:autoSpaceDE w:val="0"/>
        <w:autoSpaceDN w:val="0"/>
        <w:adjustRightInd w:val="0"/>
        <w:ind w:left="567" w:hanging="567"/>
        <w:contextualSpacing w:val="0"/>
        <w:jc w:val="both"/>
        <w:rPr>
          <w:rFonts w:asciiTheme="majorHAnsi" w:hAnsiTheme="majorHAnsi" w:cstheme="minorHAnsi"/>
        </w:rPr>
      </w:pPr>
      <w:r w:rsidRPr="001951BC">
        <w:rPr>
          <w:rFonts w:asciiTheme="majorHAnsi" w:hAnsiTheme="majorHAnsi" w:cstheme="minorHAnsi"/>
        </w:rPr>
        <w:t>To provide a lifelong return on investment for students and alumni</w:t>
      </w:r>
    </w:p>
    <w:p w:rsidR="00C646D4" w:rsidRPr="001D0CD1" w:rsidRDefault="00C646D4" w:rsidP="001951BC">
      <w:pPr>
        <w:pStyle w:val="ListParagraph"/>
        <w:widowControl w:val="0"/>
        <w:tabs>
          <w:tab w:val="left" w:pos="567"/>
        </w:tabs>
        <w:autoSpaceDE w:val="0"/>
        <w:autoSpaceDN w:val="0"/>
        <w:adjustRightInd w:val="0"/>
        <w:ind w:left="0"/>
        <w:contextualSpacing w:val="0"/>
        <w:jc w:val="both"/>
        <w:rPr>
          <w:rFonts w:asciiTheme="majorHAnsi" w:hAnsiTheme="majorHAnsi" w:cstheme="minorHAnsi"/>
          <w:sz w:val="22"/>
          <w:szCs w:val="22"/>
        </w:rPr>
      </w:pPr>
    </w:p>
    <w:p w:rsidR="00C646D4" w:rsidRDefault="00C646D4" w:rsidP="001951BC">
      <w:pPr>
        <w:pStyle w:val="Heading3"/>
        <w:tabs>
          <w:tab w:val="left" w:pos="567"/>
        </w:tabs>
        <w:spacing w:before="0" w:line="240" w:lineRule="auto"/>
        <w:jc w:val="both"/>
        <w:rPr>
          <w:rFonts w:cstheme="minorHAnsi"/>
          <w:color w:val="auto"/>
          <w:sz w:val="22"/>
          <w:szCs w:val="22"/>
        </w:rPr>
      </w:pPr>
      <w:r w:rsidRPr="001D0CD1">
        <w:rPr>
          <w:rFonts w:cstheme="minorHAnsi"/>
          <w:color w:val="auto"/>
          <w:sz w:val="22"/>
          <w:szCs w:val="22"/>
        </w:rPr>
        <w:t xml:space="preserve">Producing World-Class Business Leaders </w:t>
      </w:r>
    </w:p>
    <w:p w:rsidR="001951BC" w:rsidRPr="001951BC" w:rsidRDefault="001951BC" w:rsidP="001951BC">
      <w:pPr>
        <w:spacing w:after="0" w:line="240" w:lineRule="auto"/>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As the largest department of the University of </w:t>
      </w:r>
      <w:proofErr w:type="gramStart"/>
      <w:r w:rsidRPr="001D0CD1">
        <w:rPr>
          <w:rFonts w:asciiTheme="majorHAnsi" w:hAnsiTheme="majorHAnsi" w:cstheme="minorHAnsi"/>
        </w:rPr>
        <w:t>Warwick</w:t>
      </w:r>
      <w:proofErr w:type="gramEnd"/>
      <w:r w:rsidRPr="001D0CD1">
        <w:rPr>
          <w:rFonts w:asciiTheme="majorHAnsi" w:hAnsiTheme="majorHAnsi" w:cstheme="minorHAnsi"/>
        </w:rPr>
        <w:t xml:space="preserve"> we offer excellent facilities and a prestigious reputation. We are consistently top-rated for our teaching quality and were the first UK school to be endorsed by all </w:t>
      </w:r>
      <w:proofErr w:type="gramStart"/>
      <w:r w:rsidRPr="001D0CD1">
        <w:rPr>
          <w:rFonts w:asciiTheme="majorHAnsi" w:hAnsiTheme="majorHAnsi" w:cstheme="minorHAnsi"/>
        </w:rPr>
        <w:t>3</w:t>
      </w:r>
      <w:proofErr w:type="gramEnd"/>
      <w:r w:rsidRPr="001D0CD1">
        <w:rPr>
          <w:rFonts w:asciiTheme="majorHAnsi" w:hAnsiTheme="majorHAnsi" w:cstheme="minorHAnsi"/>
        </w:rPr>
        <w:t xml:space="preserve"> international business school accreditation schemes.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We attract students from all over the world, currently 64% from outside the UK, who trust </w:t>
      </w:r>
      <w:proofErr w:type="gramStart"/>
      <w:r w:rsidRPr="001D0CD1">
        <w:rPr>
          <w:rFonts w:asciiTheme="majorHAnsi" w:hAnsiTheme="majorHAnsi" w:cstheme="minorHAnsi"/>
        </w:rPr>
        <w:t>us to teach them at undergraduate, masters, MBA, and PhD level, in both full-time and part-time education</w:t>
      </w:r>
      <w:proofErr w:type="gramEnd"/>
      <w:r w:rsidRPr="001D0CD1">
        <w:rPr>
          <w:rFonts w:asciiTheme="majorHAnsi" w:hAnsiTheme="majorHAnsi" w:cstheme="minorHAnsi"/>
        </w:rPr>
        <w:t xml:space="preserve">. We regularly consult and collaborate with industry to keep our </w:t>
      </w:r>
      <w:proofErr w:type="spellStart"/>
      <w:r w:rsidRPr="001D0CD1">
        <w:rPr>
          <w:rFonts w:asciiTheme="majorHAnsi" w:hAnsiTheme="majorHAnsi" w:cstheme="minorHAnsi"/>
        </w:rPr>
        <w:t>programmes</w:t>
      </w:r>
      <w:proofErr w:type="spellEnd"/>
      <w:r w:rsidRPr="001D0CD1">
        <w:rPr>
          <w:rFonts w:asciiTheme="majorHAnsi" w:hAnsiTheme="majorHAnsi" w:cstheme="minorHAnsi"/>
        </w:rPr>
        <w:t xml:space="preserve"> fresh, relevant, and accessible and have something to offer individuals at every stage of their career. We offer an extensive executive education </w:t>
      </w:r>
      <w:proofErr w:type="spellStart"/>
      <w:r w:rsidRPr="001D0CD1">
        <w:rPr>
          <w:rFonts w:asciiTheme="majorHAnsi" w:hAnsiTheme="majorHAnsi" w:cstheme="minorHAnsi"/>
        </w:rPr>
        <w:t>programme</w:t>
      </w:r>
      <w:proofErr w:type="spellEnd"/>
      <w:r w:rsidRPr="001D0CD1">
        <w:rPr>
          <w:rFonts w:asciiTheme="majorHAnsi" w:hAnsiTheme="majorHAnsi" w:cstheme="minorHAnsi"/>
        </w:rPr>
        <w:t xml:space="preserve"> and work with clients around the world to develop their in-house talent.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pStyle w:val="ListParagraph"/>
        <w:widowControl w:val="0"/>
        <w:numPr>
          <w:ilvl w:val="0"/>
          <w:numId w:val="7"/>
        </w:numPr>
        <w:tabs>
          <w:tab w:val="left" w:pos="567"/>
        </w:tabs>
        <w:autoSpaceDE w:val="0"/>
        <w:autoSpaceDN w:val="0"/>
        <w:adjustRightInd w:val="0"/>
        <w:ind w:left="567" w:hanging="567"/>
        <w:contextualSpacing w:val="0"/>
        <w:jc w:val="both"/>
        <w:rPr>
          <w:rFonts w:asciiTheme="majorHAnsi" w:hAnsiTheme="majorHAnsi" w:cstheme="minorHAnsi"/>
          <w:sz w:val="22"/>
          <w:szCs w:val="22"/>
        </w:rPr>
      </w:pPr>
      <w:r w:rsidRPr="001D0CD1">
        <w:rPr>
          <w:rFonts w:asciiTheme="majorHAnsi" w:hAnsiTheme="majorHAnsi" w:cstheme="minorHAnsi"/>
          <w:sz w:val="22"/>
          <w:szCs w:val="22"/>
        </w:rPr>
        <w:t>The performance of our degree programmes excels as our course portfolio continues to refresh, expand, and diversify. We currently offer 31 courses to more than 7,000 students.</w:t>
      </w:r>
    </w:p>
    <w:p w:rsidR="00C646D4" w:rsidRPr="001D0CD1" w:rsidRDefault="00C646D4" w:rsidP="001951BC">
      <w:pPr>
        <w:pStyle w:val="ListParagraph"/>
        <w:widowControl w:val="0"/>
        <w:numPr>
          <w:ilvl w:val="0"/>
          <w:numId w:val="7"/>
        </w:numPr>
        <w:tabs>
          <w:tab w:val="left" w:pos="567"/>
        </w:tabs>
        <w:autoSpaceDE w:val="0"/>
        <w:autoSpaceDN w:val="0"/>
        <w:adjustRightInd w:val="0"/>
        <w:ind w:left="567" w:hanging="567"/>
        <w:contextualSpacing w:val="0"/>
        <w:jc w:val="both"/>
        <w:rPr>
          <w:rFonts w:asciiTheme="majorHAnsi" w:hAnsiTheme="majorHAnsi" w:cstheme="minorHAnsi"/>
          <w:sz w:val="22"/>
          <w:szCs w:val="22"/>
        </w:rPr>
      </w:pPr>
      <w:r w:rsidRPr="001D0CD1">
        <w:rPr>
          <w:rFonts w:asciiTheme="majorHAnsi" w:hAnsiTheme="majorHAnsi" w:cstheme="minorHAnsi"/>
          <w:sz w:val="22"/>
          <w:szCs w:val="22"/>
        </w:rPr>
        <w:t xml:space="preserve">Our undergraduate courses are top-ranked in the 2016 Guardian University Guide and </w:t>
      </w:r>
      <w:proofErr w:type="gramStart"/>
      <w:r w:rsidRPr="001D0CD1">
        <w:rPr>
          <w:rFonts w:asciiTheme="majorHAnsi" w:hAnsiTheme="majorHAnsi" w:cstheme="minorHAnsi"/>
          <w:sz w:val="22"/>
          <w:szCs w:val="22"/>
        </w:rPr>
        <w:t>we're</w:t>
      </w:r>
      <w:proofErr w:type="gramEnd"/>
      <w:r w:rsidRPr="001D0CD1">
        <w:rPr>
          <w:rFonts w:asciiTheme="majorHAnsi" w:hAnsiTheme="majorHAnsi" w:cstheme="minorHAnsi"/>
          <w:sz w:val="22"/>
          <w:szCs w:val="22"/>
        </w:rPr>
        <w:t xml:space="preserve"> number 1 for Accounting &amp; Finance in both the 2016 editions of the Complete University Guide and the Times Good University Guide.</w:t>
      </w:r>
    </w:p>
    <w:p w:rsidR="00C646D4" w:rsidRPr="001D0CD1" w:rsidRDefault="00C646D4" w:rsidP="001951BC">
      <w:pPr>
        <w:pStyle w:val="ListParagraph"/>
        <w:widowControl w:val="0"/>
        <w:numPr>
          <w:ilvl w:val="0"/>
          <w:numId w:val="7"/>
        </w:numPr>
        <w:tabs>
          <w:tab w:val="left" w:pos="567"/>
        </w:tabs>
        <w:autoSpaceDE w:val="0"/>
        <w:autoSpaceDN w:val="0"/>
        <w:adjustRightInd w:val="0"/>
        <w:ind w:left="567" w:hanging="567"/>
        <w:contextualSpacing w:val="0"/>
        <w:jc w:val="both"/>
        <w:rPr>
          <w:rFonts w:asciiTheme="majorHAnsi" w:hAnsiTheme="majorHAnsi" w:cstheme="minorHAnsi"/>
          <w:sz w:val="22"/>
          <w:szCs w:val="22"/>
        </w:rPr>
      </w:pPr>
      <w:r w:rsidRPr="001D0CD1">
        <w:rPr>
          <w:rFonts w:asciiTheme="majorHAnsi" w:hAnsiTheme="majorHAnsi" w:cstheme="minorHAnsi"/>
          <w:sz w:val="22"/>
          <w:szCs w:val="22"/>
        </w:rPr>
        <w:t xml:space="preserve">Our masters courses provide highly specialised learning in areas of business that are increasingly important in the search for sustainable competitive advantage. </w:t>
      </w:r>
    </w:p>
    <w:p w:rsidR="00C646D4" w:rsidRPr="001D0CD1" w:rsidRDefault="00C646D4" w:rsidP="001951BC">
      <w:pPr>
        <w:pStyle w:val="ListParagraph"/>
        <w:widowControl w:val="0"/>
        <w:numPr>
          <w:ilvl w:val="0"/>
          <w:numId w:val="7"/>
        </w:numPr>
        <w:tabs>
          <w:tab w:val="left" w:pos="567"/>
        </w:tabs>
        <w:autoSpaceDE w:val="0"/>
        <w:autoSpaceDN w:val="0"/>
        <w:adjustRightInd w:val="0"/>
        <w:ind w:left="567" w:hanging="567"/>
        <w:contextualSpacing w:val="0"/>
        <w:jc w:val="both"/>
        <w:rPr>
          <w:rFonts w:asciiTheme="majorHAnsi" w:hAnsiTheme="majorHAnsi" w:cstheme="minorHAnsi"/>
          <w:sz w:val="22"/>
          <w:szCs w:val="22"/>
        </w:rPr>
      </w:pPr>
      <w:r w:rsidRPr="001D0CD1">
        <w:rPr>
          <w:rFonts w:asciiTheme="majorHAnsi" w:hAnsiTheme="majorHAnsi" w:cstheme="minorHAnsi"/>
          <w:sz w:val="22"/>
          <w:szCs w:val="22"/>
        </w:rPr>
        <w:t xml:space="preserve">More than 30 years of combined learning experience </w:t>
      </w:r>
      <w:proofErr w:type="gramStart"/>
      <w:r w:rsidRPr="001D0CD1">
        <w:rPr>
          <w:rFonts w:asciiTheme="majorHAnsi" w:hAnsiTheme="majorHAnsi" w:cstheme="minorHAnsi"/>
          <w:sz w:val="22"/>
          <w:szCs w:val="22"/>
        </w:rPr>
        <w:t>enable</w:t>
      </w:r>
      <w:proofErr w:type="gramEnd"/>
      <w:r w:rsidRPr="001D0CD1">
        <w:rPr>
          <w:rFonts w:asciiTheme="majorHAnsi" w:hAnsiTheme="majorHAnsi" w:cstheme="minorHAnsi"/>
          <w:sz w:val="22"/>
          <w:szCs w:val="22"/>
        </w:rPr>
        <w:t xml:space="preserve"> us to deliver the Warwick MBA to nearly 2,600 experienced managers each year, wherever they are in the world. </w:t>
      </w:r>
    </w:p>
    <w:p w:rsidR="00C646D4" w:rsidRPr="001D0CD1" w:rsidRDefault="00C646D4" w:rsidP="001951BC">
      <w:pPr>
        <w:pStyle w:val="Heading3"/>
        <w:tabs>
          <w:tab w:val="left" w:pos="567"/>
        </w:tabs>
        <w:spacing w:before="0" w:line="240" w:lineRule="auto"/>
        <w:jc w:val="both"/>
        <w:rPr>
          <w:rFonts w:cstheme="minorHAnsi"/>
          <w:color w:val="auto"/>
          <w:sz w:val="22"/>
          <w:szCs w:val="22"/>
        </w:rPr>
      </w:pPr>
    </w:p>
    <w:p w:rsidR="00C646D4" w:rsidRDefault="00C646D4" w:rsidP="001951BC">
      <w:pPr>
        <w:pStyle w:val="Heading3"/>
        <w:tabs>
          <w:tab w:val="left" w:pos="567"/>
        </w:tabs>
        <w:spacing w:before="0" w:line="240" w:lineRule="auto"/>
        <w:jc w:val="both"/>
        <w:rPr>
          <w:rFonts w:cstheme="minorHAnsi"/>
          <w:b/>
          <w:color w:val="auto"/>
          <w:sz w:val="22"/>
          <w:szCs w:val="22"/>
        </w:rPr>
      </w:pPr>
      <w:r w:rsidRPr="001D0CD1">
        <w:rPr>
          <w:rFonts w:cstheme="minorHAnsi"/>
          <w:b/>
          <w:color w:val="auto"/>
          <w:sz w:val="22"/>
          <w:szCs w:val="22"/>
        </w:rPr>
        <w:t>Publishing Leading-Edge Research</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We have achieved a global reputation for research excellence, offering a broad subject base and highly regarded faculty. The most recent UK government Research Excellence Framework (December 2014) rated more than 80% of our research as ‘world leading’ or ‘internationally excellent’, raking WBS as </w:t>
      </w:r>
      <w:proofErr w:type="gramStart"/>
      <w:r w:rsidRPr="001D0CD1">
        <w:rPr>
          <w:rFonts w:asciiTheme="majorHAnsi" w:hAnsiTheme="majorHAnsi" w:cstheme="minorHAnsi"/>
        </w:rPr>
        <w:t>5</w:t>
      </w:r>
      <w:r w:rsidRPr="001D0CD1">
        <w:rPr>
          <w:rFonts w:asciiTheme="majorHAnsi" w:hAnsiTheme="majorHAnsi" w:cstheme="minorHAnsi"/>
          <w:vertAlign w:val="superscript"/>
        </w:rPr>
        <w:t>th</w:t>
      </w:r>
      <w:proofErr w:type="gramEnd"/>
      <w:r w:rsidRPr="001D0CD1">
        <w:rPr>
          <w:rFonts w:asciiTheme="majorHAnsi" w:hAnsiTheme="majorHAnsi" w:cstheme="minorHAnsi"/>
        </w:rPr>
        <w:t xml:space="preserve"> in the UK for research output.  Over half of our academics come from outside the UK and many have taught or worked overseas. They produce </w:t>
      </w:r>
      <w:proofErr w:type="gramStart"/>
      <w:r w:rsidRPr="001D0CD1">
        <w:rPr>
          <w:rFonts w:asciiTheme="majorHAnsi" w:hAnsiTheme="majorHAnsi" w:cstheme="minorHAnsi"/>
        </w:rPr>
        <w:t>world leading</w:t>
      </w:r>
      <w:proofErr w:type="gramEnd"/>
      <w:r w:rsidRPr="001D0CD1">
        <w:rPr>
          <w:rFonts w:asciiTheme="majorHAnsi" w:hAnsiTheme="majorHAnsi" w:cstheme="minorHAnsi"/>
        </w:rPr>
        <w:t xml:space="preserve"> research in most fields of management including: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 xml:space="preserve">accounting, markets and organisations </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behavioural science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business strategy</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consumer behaviour</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corporate governance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customer service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enterprise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finance</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industrial relations</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innovation strategy</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knowledge management</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lean management</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marketing</w:t>
      </w:r>
    </w:p>
    <w:p w:rsidR="00C646D4" w:rsidRPr="001D0CD1" w:rsidRDefault="00C646D4" w:rsidP="001951BC">
      <w:pPr>
        <w:pStyle w:val="ListParagraph"/>
        <w:widowControl w:val="0"/>
        <w:numPr>
          <w:ilvl w:val="0"/>
          <w:numId w:val="8"/>
        </w:numPr>
        <w:tabs>
          <w:tab w:val="left" w:pos="567"/>
        </w:tabs>
        <w:autoSpaceDE w:val="0"/>
        <w:autoSpaceDN w:val="0"/>
        <w:adjustRightInd w:val="0"/>
        <w:ind w:left="0" w:firstLine="0"/>
        <w:contextualSpacing w:val="0"/>
        <w:jc w:val="both"/>
        <w:rPr>
          <w:rFonts w:asciiTheme="majorHAnsi" w:hAnsiTheme="majorHAnsi" w:cstheme="minorHAnsi"/>
          <w:sz w:val="22"/>
          <w:szCs w:val="22"/>
        </w:rPr>
      </w:pPr>
      <w:r w:rsidRPr="001D0CD1">
        <w:rPr>
          <w:rFonts w:asciiTheme="majorHAnsi" w:hAnsiTheme="majorHAnsi" w:cstheme="minorHAnsi"/>
          <w:sz w:val="22"/>
          <w:szCs w:val="22"/>
        </w:rPr>
        <w:t>operational research</w:t>
      </w:r>
    </w:p>
    <w:p w:rsidR="001B1A93" w:rsidRPr="001D0CD1" w:rsidRDefault="001B1A93" w:rsidP="001951BC">
      <w:pPr>
        <w:pStyle w:val="Heading3"/>
        <w:tabs>
          <w:tab w:val="left" w:pos="567"/>
        </w:tabs>
        <w:spacing w:before="0" w:line="240" w:lineRule="auto"/>
        <w:jc w:val="both"/>
        <w:rPr>
          <w:rFonts w:cstheme="minorHAnsi"/>
          <w:color w:val="auto"/>
          <w:sz w:val="22"/>
          <w:szCs w:val="22"/>
        </w:rPr>
      </w:pPr>
    </w:p>
    <w:p w:rsidR="00C646D4" w:rsidRDefault="00C646D4" w:rsidP="001951BC">
      <w:pPr>
        <w:pStyle w:val="Heading3"/>
        <w:tabs>
          <w:tab w:val="left" w:pos="567"/>
        </w:tabs>
        <w:spacing w:before="0" w:line="240" w:lineRule="auto"/>
        <w:jc w:val="both"/>
        <w:rPr>
          <w:rFonts w:cstheme="minorHAnsi"/>
          <w:b/>
          <w:color w:val="auto"/>
          <w:sz w:val="22"/>
          <w:szCs w:val="22"/>
        </w:rPr>
      </w:pPr>
      <w:r w:rsidRPr="001D0CD1">
        <w:rPr>
          <w:rFonts w:cstheme="minorHAnsi"/>
          <w:b/>
          <w:color w:val="auto"/>
          <w:sz w:val="22"/>
          <w:szCs w:val="22"/>
        </w:rPr>
        <w:t xml:space="preserve">Providing a Return on Investment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Learning by sharing experience and insight is key to the student experience at WBS. Our 30,000 alumni have cited the </w:t>
      </w:r>
      <w:r w:rsidRPr="001D0CD1">
        <w:rPr>
          <w:rFonts w:asciiTheme="majorHAnsi" w:hAnsiTheme="majorHAnsi" w:cstheme="minorHAnsi"/>
        </w:rPr>
        <w:lastRenderedPageBreak/>
        <w:t>combination of a highly intelligent and internationally diverse cohort as being a major benefit of their learning experience as well as their future careers.</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The fact that many graduates return for further study here later in their career demonstrates our effective blend of academic research with the practicalities of the workplace. Our graduates are highly sought after by business and </w:t>
      </w:r>
      <w:proofErr w:type="gramStart"/>
      <w:r w:rsidRPr="001D0CD1">
        <w:rPr>
          <w:rFonts w:asciiTheme="majorHAnsi" w:hAnsiTheme="majorHAnsi" w:cstheme="minorHAnsi"/>
        </w:rPr>
        <w:t>can be found</w:t>
      </w:r>
      <w:proofErr w:type="gramEnd"/>
      <w:r w:rsidRPr="001D0CD1">
        <w:rPr>
          <w:rFonts w:asciiTheme="majorHAnsi" w:hAnsiTheme="majorHAnsi" w:cstheme="minorHAnsi"/>
        </w:rPr>
        <w:t xml:space="preserve"> in senior positions in global </w:t>
      </w:r>
      <w:proofErr w:type="spellStart"/>
      <w:r w:rsidRPr="001D0CD1">
        <w:rPr>
          <w:rFonts w:asciiTheme="majorHAnsi" w:hAnsiTheme="majorHAnsi" w:cstheme="minorHAnsi"/>
        </w:rPr>
        <w:t>bluechips</w:t>
      </w:r>
      <w:proofErr w:type="spellEnd"/>
      <w:r w:rsidRPr="001D0CD1">
        <w:rPr>
          <w:rFonts w:asciiTheme="majorHAnsi" w:hAnsiTheme="majorHAnsi" w:cstheme="minorHAnsi"/>
        </w:rPr>
        <w:t xml:space="preserve"> around the world. Many also set up their own business with the entrepreneurial business skills they have learned with us.</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For our sponsoring </w:t>
      </w:r>
      <w:proofErr w:type="spellStart"/>
      <w:r w:rsidRPr="001D0CD1">
        <w:rPr>
          <w:rFonts w:asciiTheme="majorHAnsi" w:hAnsiTheme="majorHAnsi" w:cstheme="minorHAnsi"/>
        </w:rPr>
        <w:t>organisations</w:t>
      </w:r>
      <w:proofErr w:type="spellEnd"/>
      <w:r w:rsidRPr="001D0CD1">
        <w:rPr>
          <w:rFonts w:asciiTheme="majorHAnsi" w:hAnsiTheme="majorHAnsi" w:cstheme="minorHAnsi"/>
        </w:rPr>
        <w:t xml:space="preserve">, both public and private, who support their employees through our </w:t>
      </w:r>
      <w:proofErr w:type="spellStart"/>
      <w:r w:rsidRPr="001D0CD1">
        <w:rPr>
          <w:rFonts w:asciiTheme="majorHAnsi" w:hAnsiTheme="majorHAnsi" w:cstheme="minorHAnsi"/>
        </w:rPr>
        <w:t>programmes</w:t>
      </w:r>
      <w:proofErr w:type="spellEnd"/>
      <w:r w:rsidRPr="001D0CD1">
        <w:rPr>
          <w:rFonts w:asciiTheme="majorHAnsi" w:hAnsiTheme="majorHAnsi" w:cstheme="minorHAnsi"/>
        </w:rPr>
        <w:t xml:space="preserve">, the benefits are clear: more motivated and higher skilled staff leads to increased productivity and a stronger </w:t>
      </w:r>
      <w:proofErr w:type="gramStart"/>
      <w:r w:rsidRPr="001D0CD1">
        <w:rPr>
          <w:rFonts w:asciiTheme="majorHAnsi" w:hAnsiTheme="majorHAnsi" w:cstheme="minorHAnsi"/>
        </w:rPr>
        <w:t>business.</w:t>
      </w:r>
      <w:proofErr w:type="gramEnd"/>
      <w:r w:rsidRPr="001D0CD1">
        <w:rPr>
          <w:rFonts w:asciiTheme="majorHAnsi" w:hAnsiTheme="majorHAnsi" w:cstheme="minorHAnsi"/>
        </w:rPr>
        <w:t xml:space="preserve"> </w:t>
      </w: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p>
    <w:p w:rsidR="00C646D4" w:rsidRPr="001D0CD1" w:rsidRDefault="00C646D4" w:rsidP="001951BC">
      <w:pPr>
        <w:widowControl w:val="0"/>
        <w:tabs>
          <w:tab w:val="left" w:pos="567"/>
        </w:tabs>
        <w:autoSpaceDE w:val="0"/>
        <w:autoSpaceDN w:val="0"/>
        <w:adjustRightInd w:val="0"/>
        <w:spacing w:after="0" w:line="240" w:lineRule="auto"/>
        <w:jc w:val="both"/>
        <w:rPr>
          <w:rFonts w:asciiTheme="majorHAnsi" w:hAnsiTheme="majorHAnsi" w:cstheme="minorHAnsi"/>
        </w:rPr>
      </w:pPr>
      <w:r w:rsidRPr="001D0CD1">
        <w:rPr>
          <w:rFonts w:asciiTheme="majorHAnsi" w:hAnsiTheme="majorHAnsi" w:cstheme="minorHAnsi"/>
        </w:rPr>
        <w:t xml:space="preserve">More information </w:t>
      </w:r>
      <w:hyperlink r:id="rId10" w:history="1">
        <w:r w:rsidRPr="001D0CD1">
          <w:rPr>
            <w:rFonts w:asciiTheme="majorHAnsi" w:hAnsiTheme="majorHAnsi" w:cstheme="minorHAnsi"/>
            <w:u w:val="single" w:color="0B3995"/>
          </w:rPr>
          <w:t>www.wbs.ac.uk</w:t>
        </w:r>
      </w:hyperlink>
      <w:r w:rsidRPr="001D0CD1">
        <w:rPr>
          <w:rFonts w:asciiTheme="majorHAnsi" w:hAnsiTheme="majorHAnsi" w:cstheme="minorHAnsi"/>
        </w:rPr>
        <w:t xml:space="preserve">. </w:t>
      </w:r>
    </w:p>
    <w:p w:rsidR="00C646D4" w:rsidRPr="001D0CD1" w:rsidRDefault="00C646D4" w:rsidP="001951BC">
      <w:pPr>
        <w:pStyle w:val="BodyText"/>
        <w:tabs>
          <w:tab w:val="left" w:pos="567"/>
        </w:tabs>
        <w:spacing w:after="0"/>
        <w:rPr>
          <w:rFonts w:asciiTheme="majorHAnsi" w:hAnsiTheme="majorHAnsi" w:cstheme="minorHAnsi"/>
          <w:szCs w:val="22"/>
        </w:rPr>
      </w:pPr>
    </w:p>
    <w:sectPr w:rsidR="00C646D4" w:rsidRPr="001D0CD1" w:rsidSect="002D138A">
      <w:headerReference w:type="even" r:id="rId11"/>
      <w:headerReference w:type="default" r:id="rId12"/>
      <w:footerReference w:type="even" r:id="rId13"/>
      <w:footerReference w:type="default" r:id="rId14"/>
      <w:headerReference w:type="first" r:id="rId15"/>
      <w:pgSz w:w="11900" w:h="16840"/>
      <w:pgMar w:top="851" w:right="701" w:bottom="1418" w:left="238"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3594" w:rsidRDefault="00323594" w:rsidP="0032312F">
      <w:pPr>
        <w:spacing w:after="0" w:line="240" w:lineRule="auto"/>
      </w:pPr>
      <w:r>
        <w:separator/>
      </w:r>
    </w:p>
  </w:endnote>
  <w:endnote w:type="continuationSeparator" w:id="0">
    <w:p w:rsidR="00323594" w:rsidRDefault="00323594"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charset w:val="02"/>
    <w:family w:val="auto"/>
    <w:pitch w:val="variable"/>
    <w:sig w:usb0="00000000" w:usb1="00000000" w:usb2="0001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9237135"/>
      <w:docPartObj>
        <w:docPartGallery w:val="Page Numbers (Bottom of Page)"/>
        <w:docPartUnique/>
      </w:docPartObj>
    </w:sdtPr>
    <w:sdtEndPr>
      <w:rPr>
        <w:noProof/>
      </w:rPr>
    </w:sdtEndPr>
    <w:sdtContent>
      <w:p w:rsidR="00F02FC6" w:rsidRDefault="00F02FC6">
        <w:pPr>
          <w:pStyle w:val="Footer"/>
          <w:jc w:val="right"/>
        </w:pPr>
        <w:r>
          <w:fldChar w:fldCharType="begin"/>
        </w:r>
        <w:r>
          <w:instrText xml:space="preserve"> PAGE   \* MERGEFORMAT </w:instrText>
        </w:r>
        <w:r>
          <w:fldChar w:fldCharType="separate"/>
        </w:r>
        <w:r w:rsidR="001B1A93">
          <w:rPr>
            <w:noProof/>
          </w:rPr>
          <w:t>4</w:t>
        </w:r>
        <w:r>
          <w:rPr>
            <w:noProof/>
          </w:rPr>
          <w:fldChar w:fldCharType="end"/>
        </w:r>
      </w:p>
    </w:sdtContent>
  </w:sdt>
  <w:p w:rsidR="00F02FC6" w:rsidRDefault="00F02F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12F" w:rsidRDefault="0032312F">
    <w:pPr>
      <w:pStyle w:val="Footer"/>
    </w:pPr>
    <w:r>
      <w:rPr>
        <w:noProof/>
        <w:lang w:val="en-GB" w:eastAsia="en-GB"/>
      </w:rPr>
      <mc:AlternateContent>
        <mc:Choice Requires="wps">
          <w:drawing>
            <wp:anchor distT="0" distB="0" distL="114300" distR="114300" simplePos="0" relativeHeight="251663360" behindDoc="0" locked="0" layoutInCell="1" allowOverlap="1" wp14:anchorId="58A60E81" wp14:editId="75874DFE">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2E7E15" w:rsidRPr="002E7E15">
                            <w:rPr>
                              <w:rFonts w:ascii="Calibri" w:hAnsi="Calibri"/>
                              <w:b/>
                              <w:noProof/>
                              <w:color w:val="FFFFFF" w:themeColor="background1"/>
                            </w:rPr>
                            <w:t>2</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A60E81"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ftQIAALg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" filled="f" stroked="f">
              <v:textbox>
                <w:txbxContent>
                  <w:p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2E7E15" w:rsidRPr="002E7E15">
                      <w:rPr>
                        <w:rFonts w:ascii="Calibri" w:hAnsi="Calibri"/>
                        <w:b/>
                        <w:noProof/>
                        <w:color w:val="FFFFFF" w:themeColor="background1"/>
                      </w:rPr>
                      <w:t>2</w:t>
                    </w:r>
                    <w:r w:rsidRPr="007261F2">
                      <w:rPr>
                        <w:rFonts w:ascii="Calibri" w:hAnsi="Calibri"/>
                        <w:b/>
                        <w:color w:val="FFFFFF" w:themeColor="background1"/>
                        <w:sz w:val="24"/>
                        <w:szCs w:val="24"/>
                      </w:rPr>
                      <w:fldChar w:fldCharType="end"/>
                    </w:r>
                  </w:p>
                </w:txbxContent>
              </v:textbox>
              <w10:wrap anchorx="page" anchory="page"/>
            </v:shape>
          </w:pict>
        </mc:Fallback>
      </mc:AlternateContent>
    </w:r>
    <w:r>
      <w:rPr>
        <w:noProof/>
        <w:lang w:val="en-GB" w:eastAsia="en-GB"/>
      </w:rPr>
      <mc:AlternateContent>
        <mc:Choice Requires="wps">
          <w:drawing>
            <wp:anchor distT="0" distB="0" distL="114300" distR="114300" simplePos="0" relativeHeight="251665408" behindDoc="0" locked="0" layoutInCell="1" allowOverlap="1" wp14:anchorId="62C7EF06" wp14:editId="2B29ACCC">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rsidR="0032312F" w:rsidRPr="007030D7" w:rsidRDefault="0032312F" w:rsidP="0032312F">
                          <w:pPr>
                            <w:spacing w:after="0" w:line="240" w:lineRule="auto"/>
                            <w:rPr>
                              <w:rFonts w:asciiTheme="majorHAnsi" w:hAnsiTheme="majorHAnsi" w:cs="Arial"/>
                              <w:color w:val="000000" w:themeColor="text1"/>
                              <w:sz w:val="20"/>
                              <w:szCs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2C7EF06" id="Text Box 2" o:spid="_x0000_s1027" type="#_x0000_t20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Q2hJQIAACU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" stroked="f">
              <v:textbox>
                <w:txbxContent>
                  <w:p w:rsidR="0032312F" w:rsidRPr="007030D7" w:rsidRDefault="0032312F" w:rsidP="0032312F">
                    <w:pPr>
                      <w:spacing w:after="0" w:line="240" w:lineRule="auto"/>
                      <w:rPr>
                        <w:rFonts w:asciiTheme="majorHAnsi" w:hAnsiTheme="majorHAnsi" w:cs="Arial"/>
                        <w:color w:val="000000" w:themeColor="text1"/>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3594" w:rsidRDefault="00323594" w:rsidP="0032312F">
      <w:pPr>
        <w:spacing w:after="0" w:line="240" w:lineRule="auto"/>
      </w:pPr>
      <w:r>
        <w:separator/>
      </w:r>
    </w:p>
  </w:footnote>
  <w:footnote w:type="continuationSeparator" w:id="0">
    <w:p w:rsidR="00323594" w:rsidRDefault="00323594"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47"/>
    </w:tblGrid>
    <w:tr w:rsidR="0032312F" w:rsidTr="004A5169">
      <w:trPr>
        <w:trHeight w:val="97"/>
      </w:trPr>
      <w:tc>
        <w:tcPr>
          <w:tcW w:w="9270" w:type="dxa"/>
          <w:shd w:val="clear" w:color="auto" w:fill="8DB3E2" w:themeFill="text2" w:themeFillTint="66"/>
        </w:tcPr>
        <w:p w:rsidR="0032312F" w:rsidRDefault="0032312F" w:rsidP="000C3F4C"/>
      </w:tc>
    </w:tr>
  </w:tbl>
  <w:p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312F" w:rsidRDefault="0032312F" w:rsidP="0032312F">
    <w:pPr>
      <w:pStyle w:val="Header"/>
      <w:ind w:left="-1800" w:right="-1800" w:firstLine="180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1A93" w:rsidRDefault="001B1A93">
    <w:pPr>
      <w:pStyle w:val="Header"/>
    </w:pPr>
    <w:r>
      <w:rPr>
        <w:noProof/>
        <w:lang w:val="en-GB" w:eastAsia="en-GB"/>
      </w:rPr>
      <w:drawing>
        <wp:inline distT="0" distB="0" distL="0" distR="0" wp14:anchorId="7E150F81" wp14:editId="0AB05CE1">
          <wp:extent cx="7415694" cy="14763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428447" cy="147891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86C22"/>
    <w:multiLevelType w:val="hybridMultilevel"/>
    <w:tmpl w:val="2AC88002"/>
    <w:lvl w:ilvl="0" w:tplc="08090001">
      <w:start w:val="1"/>
      <w:numFmt w:val="bullet"/>
      <w:lvlText w:val=""/>
      <w:lvlJc w:val="left"/>
      <w:pPr>
        <w:ind w:left="1125" w:hanging="360"/>
      </w:pPr>
      <w:rPr>
        <w:rFonts w:ascii="Symbol" w:hAnsi="Symbol" w:hint="default"/>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1" w15:restartNumberingAfterBreak="0">
    <w:nsid w:val="047A638F"/>
    <w:multiLevelType w:val="multilevel"/>
    <w:tmpl w:val="8098C9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9B14AA"/>
    <w:multiLevelType w:val="hybridMultilevel"/>
    <w:tmpl w:val="0DB08330"/>
    <w:lvl w:ilvl="0" w:tplc="08090001">
      <w:start w:val="1"/>
      <w:numFmt w:val="bullet"/>
      <w:lvlText w:val=""/>
      <w:lvlJc w:val="left"/>
      <w:pPr>
        <w:ind w:left="284" w:hanging="284"/>
      </w:pPr>
      <w:rPr>
        <w:rFonts w:ascii="Symbol" w:hAnsi="Symbol" w:hint="default"/>
        <w:b w:val="0"/>
        <w:i w:val="0"/>
        <w:color w:val="5F497A"/>
        <w:sz w:val="20"/>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3" w15:restartNumberingAfterBreak="0">
    <w:nsid w:val="23565D8E"/>
    <w:multiLevelType w:val="multilevel"/>
    <w:tmpl w:val="ABAEAB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7DE0CA8"/>
    <w:multiLevelType w:val="hybridMultilevel"/>
    <w:tmpl w:val="43DE07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85561DE"/>
    <w:multiLevelType w:val="multilevel"/>
    <w:tmpl w:val="BFBE8C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A03C3A"/>
    <w:multiLevelType w:val="hybridMultilevel"/>
    <w:tmpl w:val="D2BC1DA6"/>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4D3E0FC2"/>
    <w:multiLevelType w:val="hybridMultilevel"/>
    <w:tmpl w:val="62FA9AD4"/>
    <w:lvl w:ilvl="0" w:tplc="A900134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531170B4"/>
    <w:multiLevelType w:val="multilevel"/>
    <w:tmpl w:val="F83CC6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DC63959"/>
    <w:multiLevelType w:val="multilevel"/>
    <w:tmpl w:val="B24243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2996567"/>
    <w:multiLevelType w:val="multilevel"/>
    <w:tmpl w:val="C08A0F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94412EB"/>
    <w:multiLevelType w:val="hybridMultilevel"/>
    <w:tmpl w:val="F612B7E4"/>
    <w:lvl w:ilvl="0" w:tplc="08090001">
      <w:start w:val="1"/>
      <w:numFmt w:val="bullet"/>
      <w:lvlText w:val=""/>
      <w:lvlJc w:val="left"/>
      <w:pPr>
        <w:ind w:left="284" w:hanging="284"/>
      </w:pPr>
      <w:rPr>
        <w:rFonts w:ascii="Symbol" w:hAnsi="Symbol" w:hint="default"/>
        <w:b w:val="0"/>
        <w:i w:val="0"/>
        <w:color w:val="5F497A"/>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12" w15:restartNumberingAfterBreak="0">
    <w:nsid w:val="6AD7788A"/>
    <w:multiLevelType w:val="hybridMultilevel"/>
    <w:tmpl w:val="B1C42C56"/>
    <w:lvl w:ilvl="0" w:tplc="5FAA789E">
      <w:start w:val="1"/>
      <w:numFmt w:val="decimal"/>
      <w:lvlText w:val="%1."/>
      <w:lvlJc w:val="left"/>
      <w:pPr>
        <w:ind w:left="3600" w:hanging="360"/>
      </w:pPr>
      <w:rPr>
        <w:rFonts w:ascii="Arial" w:hAnsi="Arial" w:cs="Arial" w:hint="default"/>
        <w:b/>
      </w:rPr>
    </w:lvl>
    <w:lvl w:ilvl="1" w:tplc="08090019">
      <w:start w:val="1"/>
      <w:numFmt w:val="lowerLetter"/>
      <w:lvlText w:val="%2."/>
      <w:lvlJc w:val="left"/>
      <w:pPr>
        <w:ind w:left="4320" w:hanging="360"/>
      </w:pPr>
    </w:lvl>
    <w:lvl w:ilvl="2" w:tplc="0809001B">
      <w:start w:val="1"/>
      <w:numFmt w:val="lowerRoman"/>
      <w:lvlText w:val="%3."/>
      <w:lvlJc w:val="right"/>
      <w:pPr>
        <w:ind w:left="5040" w:hanging="180"/>
      </w:pPr>
    </w:lvl>
    <w:lvl w:ilvl="3" w:tplc="0809000F">
      <w:start w:val="1"/>
      <w:numFmt w:val="decimal"/>
      <w:lvlText w:val="%4."/>
      <w:lvlJc w:val="left"/>
      <w:pPr>
        <w:ind w:left="5760" w:hanging="360"/>
      </w:pPr>
    </w:lvl>
    <w:lvl w:ilvl="4" w:tplc="08090019">
      <w:start w:val="1"/>
      <w:numFmt w:val="lowerLetter"/>
      <w:lvlText w:val="%5."/>
      <w:lvlJc w:val="left"/>
      <w:pPr>
        <w:ind w:left="6480" w:hanging="360"/>
      </w:pPr>
    </w:lvl>
    <w:lvl w:ilvl="5" w:tplc="0809001B">
      <w:start w:val="1"/>
      <w:numFmt w:val="lowerRoman"/>
      <w:lvlText w:val="%6."/>
      <w:lvlJc w:val="right"/>
      <w:pPr>
        <w:ind w:left="7200" w:hanging="180"/>
      </w:pPr>
    </w:lvl>
    <w:lvl w:ilvl="6" w:tplc="0809000F">
      <w:start w:val="1"/>
      <w:numFmt w:val="decimal"/>
      <w:lvlText w:val="%7."/>
      <w:lvlJc w:val="left"/>
      <w:pPr>
        <w:ind w:left="7920" w:hanging="360"/>
      </w:pPr>
    </w:lvl>
    <w:lvl w:ilvl="7" w:tplc="08090019">
      <w:start w:val="1"/>
      <w:numFmt w:val="lowerLetter"/>
      <w:lvlText w:val="%8."/>
      <w:lvlJc w:val="left"/>
      <w:pPr>
        <w:ind w:left="8640" w:hanging="360"/>
      </w:pPr>
    </w:lvl>
    <w:lvl w:ilvl="8" w:tplc="0809001B">
      <w:start w:val="1"/>
      <w:numFmt w:val="lowerRoman"/>
      <w:lvlText w:val="%9."/>
      <w:lvlJc w:val="right"/>
      <w:pPr>
        <w:ind w:left="9360" w:hanging="180"/>
      </w:pPr>
    </w:lvl>
  </w:abstractNum>
  <w:abstractNum w:abstractNumId="13" w15:restartNumberingAfterBreak="0">
    <w:nsid w:val="77177041"/>
    <w:multiLevelType w:val="hybridMultilevel"/>
    <w:tmpl w:val="133060DE"/>
    <w:lvl w:ilvl="0" w:tplc="08090001">
      <w:start w:val="1"/>
      <w:numFmt w:val="bullet"/>
      <w:lvlText w:val=""/>
      <w:lvlJc w:val="left"/>
      <w:pPr>
        <w:ind w:left="284" w:hanging="284"/>
      </w:pPr>
      <w:rPr>
        <w:rFonts w:ascii="Symbol" w:hAnsi="Symbol" w:hint="default"/>
        <w:b w:val="0"/>
        <w:i w:val="0"/>
        <w:color w:val="5F497A"/>
        <w:sz w:val="20"/>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Monotype Sorts" w:hAnsi="Monotype Sor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Monotype Sorts" w:hAnsi="Monotype Sort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Monotype Sorts" w:hAnsi="Monotype Sorts" w:hint="default"/>
      </w:rPr>
    </w:lvl>
  </w:abstractNum>
  <w:abstractNum w:abstractNumId="14" w15:restartNumberingAfterBreak="0">
    <w:nsid w:val="7FCD2813"/>
    <w:multiLevelType w:val="hybridMultilevel"/>
    <w:tmpl w:val="73667DD6"/>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abstractNumId w:val="14"/>
  </w:num>
  <w:num w:numId="2">
    <w:abstractNumId w:val="7"/>
  </w:num>
  <w:num w:numId="3">
    <w:abstractNumId w:val="6"/>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3"/>
  </w:num>
  <w:num w:numId="8">
    <w:abstractNumId w:val="2"/>
  </w:num>
  <w:num w:numId="9">
    <w:abstractNumId w:val="11"/>
  </w:num>
  <w:num w:numId="10">
    <w:abstractNumId w:val="5"/>
  </w:num>
  <w:num w:numId="11">
    <w:abstractNumId w:val="9"/>
  </w:num>
  <w:num w:numId="12">
    <w:abstractNumId w:val="8"/>
  </w:num>
  <w:num w:numId="13">
    <w:abstractNumId w:val="10"/>
  </w:num>
  <w:num w:numId="14">
    <w:abstractNumId w:val="1"/>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12F"/>
    <w:rsid w:val="0001111F"/>
    <w:rsid w:val="000352C6"/>
    <w:rsid w:val="00092241"/>
    <w:rsid w:val="000A004C"/>
    <w:rsid w:val="000B2EB0"/>
    <w:rsid w:val="00126822"/>
    <w:rsid w:val="00146A8D"/>
    <w:rsid w:val="00157073"/>
    <w:rsid w:val="0016645C"/>
    <w:rsid w:val="001951BC"/>
    <w:rsid w:val="001B1A93"/>
    <w:rsid w:val="001B7522"/>
    <w:rsid w:val="001D0CD1"/>
    <w:rsid w:val="001F0676"/>
    <w:rsid w:val="0021290A"/>
    <w:rsid w:val="00241208"/>
    <w:rsid w:val="0028116B"/>
    <w:rsid w:val="002A23F5"/>
    <w:rsid w:val="002D138A"/>
    <w:rsid w:val="002D3712"/>
    <w:rsid w:val="002E7E15"/>
    <w:rsid w:val="003020FF"/>
    <w:rsid w:val="0032031B"/>
    <w:rsid w:val="0032312F"/>
    <w:rsid w:val="00323594"/>
    <w:rsid w:val="003A140C"/>
    <w:rsid w:val="003A6B5D"/>
    <w:rsid w:val="004534FD"/>
    <w:rsid w:val="004840CD"/>
    <w:rsid w:val="004B6A1C"/>
    <w:rsid w:val="004B6E5B"/>
    <w:rsid w:val="005208FE"/>
    <w:rsid w:val="00521C81"/>
    <w:rsid w:val="0054161F"/>
    <w:rsid w:val="00542D01"/>
    <w:rsid w:val="00543119"/>
    <w:rsid w:val="00543B84"/>
    <w:rsid w:val="00550DB2"/>
    <w:rsid w:val="00557337"/>
    <w:rsid w:val="00563658"/>
    <w:rsid w:val="00576075"/>
    <w:rsid w:val="005818C9"/>
    <w:rsid w:val="005A2276"/>
    <w:rsid w:val="005A5A12"/>
    <w:rsid w:val="005E1141"/>
    <w:rsid w:val="00633DC5"/>
    <w:rsid w:val="006B4755"/>
    <w:rsid w:val="006C349B"/>
    <w:rsid w:val="006D301E"/>
    <w:rsid w:val="007030D7"/>
    <w:rsid w:val="00713B21"/>
    <w:rsid w:val="00747DC7"/>
    <w:rsid w:val="007D056B"/>
    <w:rsid w:val="007D1959"/>
    <w:rsid w:val="007E13BC"/>
    <w:rsid w:val="007E2830"/>
    <w:rsid w:val="007F22B5"/>
    <w:rsid w:val="0082174C"/>
    <w:rsid w:val="00854CF6"/>
    <w:rsid w:val="00882C90"/>
    <w:rsid w:val="0089659C"/>
    <w:rsid w:val="008D4D5A"/>
    <w:rsid w:val="009031B8"/>
    <w:rsid w:val="00906CFB"/>
    <w:rsid w:val="0092657E"/>
    <w:rsid w:val="00972524"/>
    <w:rsid w:val="00980B96"/>
    <w:rsid w:val="009A16C5"/>
    <w:rsid w:val="00A23A19"/>
    <w:rsid w:val="00A819BD"/>
    <w:rsid w:val="00A90FA0"/>
    <w:rsid w:val="00AC19EF"/>
    <w:rsid w:val="00AC2BB2"/>
    <w:rsid w:val="00AD5ED1"/>
    <w:rsid w:val="00AE6FD4"/>
    <w:rsid w:val="00B13617"/>
    <w:rsid w:val="00B2034C"/>
    <w:rsid w:val="00B659AA"/>
    <w:rsid w:val="00B67D60"/>
    <w:rsid w:val="00BB3AD8"/>
    <w:rsid w:val="00BB4821"/>
    <w:rsid w:val="00BC1BF4"/>
    <w:rsid w:val="00BE168C"/>
    <w:rsid w:val="00C013AB"/>
    <w:rsid w:val="00C27FC6"/>
    <w:rsid w:val="00C314B7"/>
    <w:rsid w:val="00C646D4"/>
    <w:rsid w:val="00C82D68"/>
    <w:rsid w:val="00C97718"/>
    <w:rsid w:val="00D13A79"/>
    <w:rsid w:val="00D24F19"/>
    <w:rsid w:val="00D477D8"/>
    <w:rsid w:val="00D616FA"/>
    <w:rsid w:val="00D66724"/>
    <w:rsid w:val="00D7205D"/>
    <w:rsid w:val="00D720AD"/>
    <w:rsid w:val="00D85901"/>
    <w:rsid w:val="00D947F7"/>
    <w:rsid w:val="00DC7DBB"/>
    <w:rsid w:val="00E03013"/>
    <w:rsid w:val="00E5345D"/>
    <w:rsid w:val="00E53CC3"/>
    <w:rsid w:val="00E62FBF"/>
    <w:rsid w:val="00E64794"/>
    <w:rsid w:val="00E76E5E"/>
    <w:rsid w:val="00EA5BED"/>
    <w:rsid w:val="00EC1D97"/>
    <w:rsid w:val="00F02FC6"/>
    <w:rsid w:val="00F14C1B"/>
    <w:rsid w:val="00F87877"/>
    <w:rsid w:val="00FD38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4C1E764F"/>
  <w14:defaultImageDpi w14:val="300"/>
  <w15:docId w15:val="{FEC01E12-68C3-4DF5-B303-6DB1E1FEF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ED1"/>
    <w:pPr>
      <w:spacing w:after="200" w:line="276" w:lineRule="auto"/>
    </w:pPr>
    <w:rPr>
      <w:sz w:val="22"/>
      <w:szCs w:val="22"/>
    </w:rPr>
  </w:style>
  <w:style w:type="paragraph" w:styleId="Heading1">
    <w:name w:val="heading 1"/>
    <w:basedOn w:val="Normal"/>
    <w:next w:val="Normal"/>
    <w:link w:val="Heading1Char"/>
    <w:qFormat/>
    <w:rsid w:val="00C646D4"/>
    <w:pPr>
      <w:keepNext/>
      <w:tabs>
        <w:tab w:val="left" w:pos="5040"/>
        <w:tab w:val="left" w:pos="9090"/>
      </w:tabs>
      <w:spacing w:after="0" w:line="240" w:lineRule="auto"/>
      <w:jc w:val="both"/>
      <w:outlineLvl w:val="0"/>
    </w:pPr>
    <w:rPr>
      <w:rFonts w:ascii="Times New Roman" w:eastAsia="Times New Roman" w:hAnsi="Times New Roman" w:cs="Times New Roman"/>
      <w:b/>
      <w:sz w:val="20"/>
      <w:szCs w:val="20"/>
      <w:lang w:val="en-GB"/>
    </w:rPr>
  </w:style>
  <w:style w:type="paragraph" w:styleId="Heading3">
    <w:name w:val="heading 3"/>
    <w:basedOn w:val="Normal"/>
    <w:next w:val="Normal"/>
    <w:link w:val="Heading3Char"/>
    <w:uiPriority w:val="9"/>
    <w:semiHidden/>
    <w:unhideWhenUsed/>
    <w:qFormat/>
    <w:rsid w:val="00C646D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paragraph" w:styleId="ListParagraph">
    <w:name w:val="List Paragraph"/>
    <w:basedOn w:val="Normal"/>
    <w:uiPriority w:val="34"/>
    <w:qFormat/>
    <w:rsid w:val="005E1141"/>
    <w:pPr>
      <w:spacing w:after="0" w:line="240" w:lineRule="auto"/>
      <w:ind w:left="720"/>
      <w:contextualSpacing/>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972524"/>
    <w:rPr>
      <w:sz w:val="16"/>
      <w:szCs w:val="16"/>
    </w:rPr>
  </w:style>
  <w:style w:type="paragraph" w:styleId="CommentText">
    <w:name w:val="annotation text"/>
    <w:basedOn w:val="Normal"/>
    <w:link w:val="CommentTextChar"/>
    <w:uiPriority w:val="99"/>
    <w:semiHidden/>
    <w:unhideWhenUsed/>
    <w:rsid w:val="00972524"/>
    <w:pPr>
      <w:spacing w:line="240" w:lineRule="auto"/>
    </w:pPr>
    <w:rPr>
      <w:sz w:val="20"/>
      <w:szCs w:val="20"/>
    </w:rPr>
  </w:style>
  <w:style w:type="character" w:customStyle="1" w:styleId="CommentTextChar">
    <w:name w:val="Comment Text Char"/>
    <w:basedOn w:val="DefaultParagraphFont"/>
    <w:link w:val="CommentText"/>
    <w:uiPriority w:val="99"/>
    <w:semiHidden/>
    <w:rsid w:val="00972524"/>
    <w:rPr>
      <w:sz w:val="20"/>
      <w:szCs w:val="20"/>
    </w:rPr>
  </w:style>
  <w:style w:type="paragraph" w:styleId="CommentSubject">
    <w:name w:val="annotation subject"/>
    <w:basedOn w:val="CommentText"/>
    <w:next w:val="CommentText"/>
    <w:link w:val="CommentSubjectChar"/>
    <w:uiPriority w:val="99"/>
    <w:semiHidden/>
    <w:unhideWhenUsed/>
    <w:rsid w:val="00972524"/>
    <w:rPr>
      <w:b/>
      <w:bCs/>
    </w:rPr>
  </w:style>
  <w:style w:type="character" w:customStyle="1" w:styleId="CommentSubjectChar">
    <w:name w:val="Comment Subject Char"/>
    <w:basedOn w:val="CommentTextChar"/>
    <w:link w:val="CommentSubject"/>
    <w:uiPriority w:val="99"/>
    <w:semiHidden/>
    <w:rsid w:val="00972524"/>
    <w:rPr>
      <w:b/>
      <w:bCs/>
      <w:sz w:val="20"/>
      <w:szCs w:val="20"/>
    </w:rPr>
  </w:style>
  <w:style w:type="character" w:styleId="Hyperlink">
    <w:name w:val="Hyperlink"/>
    <w:basedOn w:val="DefaultParagraphFont"/>
    <w:uiPriority w:val="99"/>
    <w:unhideWhenUsed/>
    <w:rsid w:val="00882C90"/>
    <w:rPr>
      <w:color w:val="0000FF" w:themeColor="hyperlink"/>
      <w:u w:val="single"/>
    </w:rPr>
  </w:style>
  <w:style w:type="table" w:styleId="TableGrid">
    <w:name w:val="Table Grid"/>
    <w:basedOn w:val="TableNormal"/>
    <w:uiPriority w:val="59"/>
    <w:rsid w:val="00543B84"/>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7F22B5"/>
    <w:pPr>
      <w:spacing w:after="120" w:line="240" w:lineRule="auto"/>
    </w:pPr>
    <w:rPr>
      <w:rFonts w:ascii="Arial" w:eastAsia="Times New Roman" w:hAnsi="Arial" w:cs="Times New Roman"/>
      <w:szCs w:val="20"/>
      <w:lang w:val="en-GB"/>
    </w:rPr>
  </w:style>
  <w:style w:type="character" w:customStyle="1" w:styleId="BodyTextChar">
    <w:name w:val="Body Text Char"/>
    <w:basedOn w:val="DefaultParagraphFont"/>
    <w:link w:val="BodyText"/>
    <w:rsid w:val="007F22B5"/>
    <w:rPr>
      <w:rFonts w:ascii="Arial" w:eastAsia="Times New Roman" w:hAnsi="Arial" w:cs="Times New Roman"/>
      <w:sz w:val="22"/>
      <w:szCs w:val="20"/>
      <w:lang w:val="en-GB"/>
    </w:rPr>
  </w:style>
  <w:style w:type="paragraph" w:customStyle="1" w:styleId="CandidateInfoHeading">
    <w:name w:val="Candidate Info Heading"/>
    <w:basedOn w:val="Normal"/>
    <w:rsid w:val="007F22B5"/>
    <w:pPr>
      <w:spacing w:after="0" w:line="240" w:lineRule="auto"/>
    </w:pPr>
    <w:rPr>
      <w:rFonts w:ascii="Arial" w:eastAsia="Times New Roman" w:hAnsi="Arial" w:cs="Times New Roman"/>
      <w:b/>
      <w:sz w:val="32"/>
      <w:szCs w:val="24"/>
      <w:lang w:val="en-GB"/>
    </w:rPr>
  </w:style>
  <w:style w:type="paragraph" w:customStyle="1" w:styleId="CandidateInfoNote">
    <w:name w:val="Candidate Info Note"/>
    <w:basedOn w:val="Normal"/>
    <w:rsid w:val="007F22B5"/>
    <w:pPr>
      <w:spacing w:after="0" w:line="240" w:lineRule="auto"/>
    </w:pPr>
    <w:rPr>
      <w:rFonts w:ascii="Arial" w:eastAsia="Times New Roman" w:hAnsi="Arial" w:cs="Times New Roman"/>
      <w:i/>
      <w:sz w:val="18"/>
      <w:szCs w:val="24"/>
      <w:lang w:val="en-GB"/>
    </w:rPr>
  </w:style>
  <w:style w:type="character" w:customStyle="1" w:styleId="Heading1Char">
    <w:name w:val="Heading 1 Char"/>
    <w:basedOn w:val="DefaultParagraphFont"/>
    <w:link w:val="Heading1"/>
    <w:rsid w:val="00C646D4"/>
    <w:rPr>
      <w:rFonts w:ascii="Times New Roman" w:eastAsia="Times New Roman" w:hAnsi="Times New Roman" w:cs="Times New Roman"/>
      <w:b/>
      <w:sz w:val="20"/>
      <w:szCs w:val="20"/>
      <w:lang w:val="en-GB"/>
    </w:rPr>
  </w:style>
  <w:style w:type="character" w:customStyle="1" w:styleId="Heading3Char">
    <w:name w:val="Heading 3 Char"/>
    <w:basedOn w:val="DefaultParagraphFont"/>
    <w:link w:val="Heading3"/>
    <w:uiPriority w:val="9"/>
    <w:semiHidden/>
    <w:rsid w:val="00C646D4"/>
    <w:rPr>
      <w:rFonts w:asciiTheme="majorHAnsi" w:eastAsiaTheme="majorEastAsia" w:hAnsiTheme="majorHAnsi" w:cstheme="majorBidi"/>
      <w:color w:val="243F60" w:themeColor="accent1" w:themeShade="7F"/>
    </w:rPr>
  </w:style>
  <w:style w:type="paragraph" w:styleId="NormalWeb">
    <w:name w:val="Normal (Web)"/>
    <w:basedOn w:val="Normal"/>
    <w:uiPriority w:val="99"/>
    <w:semiHidden/>
    <w:unhideWhenUsed/>
    <w:rsid w:val="001D0CD1"/>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7272">
      <w:bodyDiv w:val="1"/>
      <w:marLeft w:val="0"/>
      <w:marRight w:val="0"/>
      <w:marTop w:val="0"/>
      <w:marBottom w:val="0"/>
      <w:divBdr>
        <w:top w:val="none" w:sz="0" w:space="0" w:color="auto"/>
        <w:left w:val="none" w:sz="0" w:space="0" w:color="auto"/>
        <w:bottom w:val="none" w:sz="0" w:space="0" w:color="auto"/>
        <w:right w:val="none" w:sz="0" w:space="0" w:color="auto"/>
      </w:divBdr>
    </w:div>
    <w:div w:id="1456800350">
      <w:bodyDiv w:val="1"/>
      <w:marLeft w:val="0"/>
      <w:marRight w:val="0"/>
      <w:marTop w:val="0"/>
      <w:marBottom w:val="0"/>
      <w:divBdr>
        <w:top w:val="none" w:sz="0" w:space="0" w:color="auto"/>
        <w:left w:val="none" w:sz="0" w:space="0" w:color="auto"/>
        <w:bottom w:val="none" w:sz="0" w:space="0" w:color="auto"/>
        <w:right w:val="none" w:sz="0" w:space="0" w:color="auto"/>
      </w:divBdr>
    </w:div>
    <w:div w:id="20290184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oc/wbs/subjects/mkt/research/publications/"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wbs.ac.uk/" TargetMode="External"/><Relationship Id="rId4" Type="http://schemas.openxmlformats.org/officeDocument/2006/relationships/settings" Target="settings.xml"/><Relationship Id="rId9" Type="http://schemas.openxmlformats.org/officeDocument/2006/relationships/hyperlink" Target="http://www.wbs.ac.uk/"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F5E55F-3949-4552-AE0B-12300821BC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1063</Words>
  <Characters>6061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Monnington, Racheal</cp:lastModifiedBy>
  <cp:revision>3</cp:revision>
  <cp:lastPrinted>2016-05-16T09:05:00Z</cp:lastPrinted>
  <dcterms:created xsi:type="dcterms:W3CDTF">2017-11-10T15:47:00Z</dcterms:created>
  <dcterms:modified xsi:type="dcterms:W3CDTF">2017-11-10T16:13:00Z</dcterms:modified>
</cp:coreProperties>
</file>