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FF" w:rsidRDefault="005847FF">
      <w:r>
        <w:t xml:space="preserve">Sheila </w:t>
      </w:r>
      <w:proofErr w:type="gramStart"/>
      <w:r>
        <w:t>Whitaker  1936</w:t>
      </w:r>
      <w:proofErr w:type="gramEnd"/>
      <w:r>
        <w:t>-2013 A Life in Cinema</w:t>
      </w:r>
    </w:p>
    <w:p w:rsidR="005847FF" w:rsidRDefault="005847FF">
      <w:r>
        <w:t>Sheila Whitaker was a film scholar and one of the world’s most influential film programmers and festival directors.  She was director of the Tyneside Cinema and the Tyneside Festival of Independent Cinema from 1979. In 1984 she took up the post of Head of Programming at the National Film Theatre in London. From 19</w:t>
      </w:r>
      <w:r w:rsidR="00C40037">
        <w:t>8</w:t>
      </w:r>
      <w:r>
        <w:t xml:space="preserve">7 to 1996 </w:t>
      </w:r>
      <w:r w:rsidR="00C40037">
        <w:t>Sheila</w:t>
      </w:r>
      <w:r>
        <w:t xml:space="preserve"> was director of the London Film Festival.  She was a core organizer of the Dubai International Film Festival from 2004 until the time of her death.  She was also involved in numerous writing projects such as the Palestinian Literature Festival.</w:t>
      </w:r>
    </w:p>
    <w:p w:rsidR="00F528C8" w:rsidRDefault="005847FF">
      <w:r>
        <w:t>Sheila maintained strong connections with Warwick University for some forty years.  I met her</w:t>
      </w:r>
      <w:r w:rsidR="00C40037">
        <w:t xml:space="preserve"> </w:t>
      </w:r>
      <w:r>
        <w:t xml:space="preserve">in my first months at Warwick, late in 1976, when she was studying for a degree in comparative literature, specializing in Italian.  At that time Film </w:t>
      </w:r>
      <w:r w:rsidR="00D72F23">
        <w:t>S</w:t>
      </w:r>
      <w:r>
        <w:t xml:space="preserve">tudies at </w:t>
      </w:r>
      <w:r w:rsidR="00F528C8">
        <w:t>W</w:t>
      </w:r>
      <w:r>
        <w:t xml:space="preserve">arwick was at its inception, being developed by the critic Robin Wood, and Sheila and her fellow </w:t>
      </w:r>
      <w:proofErr w:type="spellStart"/>
      <w:r>
        <w:t>Italianist</w:t>
      </w:r>
      <w:proofErr w:type="spellEnd"/>
      <w:r>
        <w:t xml:space="preserve">, Don </w:t>
      </w:r>
      <w:proofErr w:type="spellStart"/>
      <w:r w:rsidR="00F528C8">
        <w:t>R</w:t>
      </w:r>
      <w:r>
        <w:t>anvaud</w:t>
      </w:r>
      <w:proofErr w:type="spellEnd"/>
      <w:r>
        <w:t>, h</w:t>
      </w:r>
      <w:r w:rsidR="00F528C8">
        <w:t>a</w:t>
      </w:r>
      <w:r>
        <w:t xml:space="preserve">d started up the film journal </w:t>
      </w:r>
      <w:r>
        <w:rPr>
          <w:i/>
        </w:rPr>
        <w:t xml:space="preserve">Framework </w:t>
      </w:r>
      <w:r>
        <w:t xml:space="preserve">in 1975.  Through their energy, resourcefulness and wide ranging contacts, </w:t>
      </w:r>
      <w:r>
        <w:rPr>
          <w:i/>
        </w:rPr>
        <w:t xml:space="preserve">Framework, </w:t>
      </w:r>
      <w:r>
        <w:t xml:space="preserve">which had </w:t>
      </w:r>
      <w:r w:rsidR="00C40037">
        <w:t>beg</w:t>
      </w:r>
      <w:r w:rsidR="00D8302D">
        <w:t>u</w:t>
      </w:r>
      <w:r w:rsidR="00C40037">
        <w:t>n</w:t>
      </w:r>
      <w:r>
        <w:t xml:space="preserve"> as an ‘artisanal’ journal</w:t>
      </w:r>
      <w:r w:rsidR="00F528C8">
        <w:t>, its contents cut and pasted on kitchen tables in Leamington, developed into one of the leading magazines in the field.</w:t>
      </w:r>
      <w:r>
        <w:t xml:space="preserve"> </w:t>
      </w:r>
    </w:p>
    <w:p w:rsidR="00C40037" w:rsidRDefault="00F528C8" w:rsidP="00F528C8">
      <w:pPr>
        <w:jc w:val="both"/>
      </w:pPr>
      <w:r>
        <w:t xml:space="preserve">I followed Sheila’s career when she moved to running the Tyneside </w:t>
      </w:r>
      <w:r w:rsidR="00C40037">
        <w:t>C</w:t>
      </w:r>
      <w:r>
        <w:t>inema</w:t>
      </w:r>
      <w:r w:rsidR="005847FF">
        <w:t xml:space="preserve"> </w:t>
      </w:r>
      <w:r>
        <w:t xml:space="preserve">before heading to the NFT.  My own interests were in Latin American cultures and it was through Sheila that I discovered the Argentine film director, </w:t>
      </w:r>
      <w:proofErr w:type="spellStart"/>
      <w:r>
        <w:t>María</w:t>
      </w:r>
      <w:proofErr w:type="spellEnd"/>
      <w:r>
        <w:t xml:space="preserve"> Luisa </w:t>
      </w:r>
      <w:proofErr w:type="spellStart"/>
      <w:r>
        <w:t>Bemberg</w:t>
      </w:r>
      <w:proofErr w:type="spellEnd"/>
      <w:r>
        <w:t xml:space="preserve">, whose feature, </w:t>
      </w:r>
      <w:proofErr w:type="spellStart"/>
      <w:r>
        <w:rPr>
          <w:i/>
        </w:rPr>
        <w:t>Seño</w:t>
      </w:r>
      <w:r w:rsidR="009611C1">
        <w:rPr>
          <w:i/>
        </w:rPr>
        <w:t>r</w:t>
      </w:r>
      <w:r>
        <w:rPr>
          <w:i/>
        </w:rPr>
        <w:t>a</w:t>
      </w:r>
      <w:proofErr w:type="spellEnd"/>
      <w:r>
        <w:rPr>
          <w:i/>
        </w:rPr>
        <w:t xml:space="preserve"> de </w:t>
      </w:r>
      <w:proofErr w:type="spellStart"/>
      <w:r>
        <w:rPr>
          <w:i/>
        </w:rPr>
        <w:t>nadie</w:t>
      </w:r>
      <w:proofErr w:type="spellEnd"/>
      <w:r>
        <w:rPr>
          <w:i/>
        </w:rPr>
        <w:t xml:space="preserve"> </w:t>
      </w:r>
      <w:r>
        <w:t>(Nobody’s Wife</w:t>
      </w:r>
      <w:r w:rsidR="009611C1">
        <w:t>,</w:t>
      </w:r>
      <w:r>
        <w:t xml:space="preserve"> 1982</w:t>
      </w:r>
      <w:r w:rsidR="009611C1">
        <w:t>)</w:t>
      </w:r>
      <w:r>
        <w:t xml:space="preserve"> was screened at Tyneside when Britain and the UK were at war over the Falklands/Malvinas.  This cultural diplomacy continued as Sheila was instrumental in introducing </w:t>
      </w:r>
      <w:proofErr w:type="spellStart"/>
      <w:r>
        <w:t>María</w:t>
      </w:r>
      <w:proofErr w:type="spellEnd"/>
      <w:r>
        <w:t xml:space="preserve"> Luisa to Julie Christie, who appeared as a British nanny in </w:t>
      </w:r>
      <w:r w:rsidR="009611C1">
        <w:t xml:space="preserve">1930s </w:t>
      </w:r>
      <w:r>
        <w:t xml:space="preserve">Argentina in </w:t>
      </w:r>
      <w:proofErr w:type="spellStart"/>
      <w:r>
        <w:t>María</w:t>
      </w:r>
      <w:proofErr w:type="spellEnd"/>
      <w:r>
        <w:t xml:space="preserve"> Luisa’s feature, </w:t>
      </w:r>
      <w:r>
        <w:rPr>
          <w:i/>
        </w:rPr>
        <w:t>Mi</w:t>
      </w:r>
      <w:r w:rsidR="009611C1">
        <w:rPr>
          <w:i/>
        </w:rPr>
        <w:t>s</w:t>
      </w:r>
      <w:r>
        <w:rPr>
          <w:i/>
        </w:rPr>
        <w:t xml:space="preserve">s Mary </w:t>
      </w:r>
      <w:r>
        <w:t>(1986).  The NFT, directed by Sheila, would later programme a major retrospective of Argentine cinema in 1987, while Britain and the UK were still officially at war.  As her career developed as one of the most important directors of Latin American cinema</w:t>
      </w:r>
      <w:proofErr w:type="gramStart"/>
      <w:r w:rsidR="009611C1">
        <w:t xml:space="preserve">, </w:t>
      </w:r>
      <w:r>
        <w:t xml:space="preserve"> </w:t>
      </w:r>
      <w:proofErr w:type="spellStart"/>
      <w:r>
        <w:t>María</w:t>
      </w:r>
      <w:proofErr w:type="spellEnd"/>
      <w:proofErr w:type="gramEnd"/>
      <w:r>
        <w:t xml:space="preserve"> Luisa </w:t>
      </w:r>
      <w:proofErr w:type="spellStart"/>
      <w:r>
        <w:t>Bemberg</w:t>
      </w:r>
      <w:proofErr w:type="spellEnd"/>
      <w:r>
        <w:t xml:space="preserve"> would often return to London for screenings of her films at The London </w:t>
      </w:r>
      <w:r w:rsidR="009611C1">
        <w:t>F</w:t>
      </w:r>
      <w:r>
        <w:t xml:space="preserve">ilm Festival. On these occasions Sheila, a connoisseur of good food and wine, would host some memorable meals.  When </w:t>
      </w:r>
      <w:proofErr w:type="spellStart"/>
      <w:r w:rsidR="009611C1">
        <w:t>M</w:t>
      </w:r>
      <w:r>
        <w:t>aría</w:t>
      </w:r>
      <w:proofErr w:type="spellEnd"/>
      <w:r>
        <w:t xml:space="preserve"> Luisa died, Sheila</w:t>
      </w:r>
      <w:r w:rsidR="009611C1">
        <w:t>,</w:t>
      </w:r>
      <w:r>
        <w:t xml:space="preserve"> Rosa Bosch</w:t>
      </w:r>
      <w:r w:rsidR="009611C1">
        <w:t>,</w:t>
      </w:r>
      <w:r>
        <w:t xml:space="preserve"> and I edited </w:t>
      </w:r>
      <w:r w:rsidR="009611C1">
        <w:t xml:space="preserve">  </w:t>
      </w:r>
      <w:r>
        <w:t>a</w:t>
      </w:r>
      <w:r w:rsidR="009611C1">
        <w:t xml:space="preserve"> </w:t>
      </w:r>
      <w:r>
        <w:t xml:space="preserve">book on </w:t>
      </w:r>
      <w:r w:rsidR="009611C1">
        <w:t>her</w:t>
      </w:r>
      <w:r>
        <w:t xml:space="preserve"> </w:t>
      </w:r>
      <w:r w:rsidR="00C40037">
        <w:t xml:space="preserve">life and films: </w:t>
      </w:r>
      <w:r w:rsidR="00C40037">
        <w:rPr>
          <w:i/>
        </w:rPr>
        <w:t>An Argentin</w:t>
      </w:r>
      <w:r w:rsidR="009611C1">
        <w:rPr>
          <w:i/>
        </w:rPr>
        <w:t>e</w:t>
      </w:r>
      <w:r w:rsidR="00C40037">
        <w:rPr>
          <w:i/>
        </w:rPr>
        <w:t xml:space="preserve"> Passion (</w:t>
      </w:r>
      <w:r w:rsidR="00C40037">
        <w:t>2000).</w:t>
      </w:r>
    </w:p>
    <w:p w:rsidR="00C40037" w:rsidRDefault="00C40037" w:rsidP="00F528C8">
      <w:pPr>
        <w:jc w:val="both"/>
      </w:pPr>
      <w:r>
        <w:t xml:space="preserve">Following through this one small strand of Sheila’s work illustrates her commitment to world cinemas and to women’s </w:t>
      </w:r>
      <w:proofErr w:type="gramStart"/>
      <w:r>
        <w:t>cinema,</w:t>
      </w:r>
      <w:r w:rsidR="009611C1">
        <w:t xml:space="preserve"> that</w:t>
      </w:r>
      <w:proofErr w:type="gramEnd"/>
      <w:r w:rsidR="009611C1">
        <w:t xml:space="preserve"> she developed </w:t>
      </w:r>
      <w:r>
        <w:t>alongside her fascination with the best of Hollywood.  Through her</w:t>
      </w:r>
      <w:r w:rsidR="009611C1">
        <w:t>,</w:t>
      </w:r>
      <w:r>
        <w:t xml:space="preserve"> we</w:t>
      </w:r>
      <w:r w:rsidR="009611C1">
        <w:t xml:space="preserve">, </w:t>
      </w:r>
      <w:r>
        <w:t>in the UK</w:t>
      </w:r>
      <w:r w:rsidR="009611C1">
        <w:t>,</w:t>
      </w:r>
      <w:r>
        <w:t xml:space="preserve"> had our eyes opened to new and emerging talents from across the globe.  From 2004 she was at the centre of the Dubai International Film Festival</w:t>
      </w:r>
      <w:r w:rsidR="003B1118">
        <w:t xml:space="preserve">.  This chimed </w:t>
      </w:r>
      <w:r>
        <w:t>with her</w:t>
      </w:r>
      <w:r w:rsidR="009611C1">
        <w:t xml:space="preserve"> </w:t>
      </w:r>
      <w:r>
        <w:t>interest in Middle East cinema, and her published work on Palestine and Iranian cinema.  It</w:t>
      </w:r>
      <w:r w:rsidR="009611C1">
        <w:t xml:space="preserve"> </w:t>
      </w:r>
      <w:r>
        <w:t xml:space="preserve">was through these connections that she returned to Warwick in 2004, to introduce the remarkable Iranian feminist filmmaker </w:t>
      </w:r>
      <w:proofErr w:type="spellStart"/>
      <w:r>
        <w:t>Rakhshan</w:t>
      </w:r>
      <w:proofErr w:type="spellEnd"/>
      <w:r>
        <w:t xml:space="preserve"> </w:t>
      </w:r>
      <w:proofErr w:type="spellStart"/>
      <w:r>
        <w:t>Bani</w:t>
      </w:r>
      <w:proofErr w:type="spellEnd"/>
      <w:r>
        <w:t xml:space="preserve"> </w:t>
      </w:r>
      <w:proofErr w:type="spellStart"/>
      <w:r>
        <w:t>Etemad</w:t>
      </w:r>
      <w:proofErr w:type="spellEnd"/>
      <w:r>
        <w:t>.</w:t>
      </w:r>
    </w:p>
    <w:p w:rsidR="00D72F23" w:rsidRDefault="00C40037" w:rsidP="00F528C8">
      <w:pPr>
        <w:jc w:val="both"/>
        <w:rPr>
          <w:i/>
        </w:rPr>
      </w:pPr>
      <w:r>
        <w:t>I remember Sheila as boundlessly energetic, committed, uncompromising, generous and enquiring: a life in film, promoting and linking different film cultures.  The last film she saw from her bedside, as motor ne</w:t>
      </w:r>
      <w:r w:rsidR="009611C1">
        <w:t>urone</w:t>
      </w:r>
      <w:r>
        <w:t xml:space="preserve"> disease took its toll, was, fittingly, </w:t>
      </w:r>
      <w:r>
        <w:rPr>
          <w:i/>
        </w:rPr>
        <w:t>The Big Sleep.</w:t>
      </w:r>
    </w:p>
    <w:p w:rsidR="00D72F23" w:rsidRDefault="00D72F23" w:rsidP="00F528C8">
      <w:pPr>
        <w:jc w:val="both"/>
      </w:pPr>
      <w:r>
        <w:t>John King</w:t>
      </w:r>
    </w:p>
    <w:p w:rsidR="00D72F23" w:rsidRPr="00D72F23" w:rsidRDefault="00D72F23" w:rsidP="00F528C8">
      <w:pPr>
        <w:jc w:val="both"/>
      </w:pPr>
      <w:r>
        <w:t>Comparative American Studies.</w:t>
      </w:r>
    </w:p>
    <w:sectPr w:rsidR="00D72F23" w:rsidRPr="00D72F23" w:rsidSect="00DC322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847FF"/>
    <w:rsid w:val="003B1118"/>
    <w:rsid w:val="005847FF"/>
    <w:rsid w:val="009611C1"/>
    <w:rsid w:val="009A4035"/>
    <w:rsid w:val="00C40037"/>
    <w:rsid w:val="00CF5281"/>
    <w:rsid w:val="00D72F23"/>
    <w:rsid w:val="00D8302D"/>
    <w:rsid w:val="00DC322E"/>
    <w:rsid w:val="00F528C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22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506</Words>
  <Characters>2887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John</cp:lastModifiedBy>
  <cp:revision>2</cp:revision>
  <dcterms:created xsi:type="dcterms:W3CDTF">2013-08-05T10:30:00Z</dcterms:created>
  <dcterms:modified xsi:type="dcterms:W3CDTF">2013-08-05T10:30:00Z</dcterms:modified>
</cp:coreProperties>
</file>