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0F6C83" w14:textId="77777777" w:rsidR="00381EE6" w:rsidRPr="004D77C1" w:rsidRDefault="0000192D" w:rsidP="00381EE6">
      <w:pPr>
        <w:spacing w:line="360" w:lineRule="auto"/>
        <w:jc w:val="center"/>
        <w:rPr>
          <w:rFonts w:asciiTheme="majorHAnsi" w:hAnsiTheme="majorHAnsi" w:cstheme="majorHAnsi"/>
          <w:b/>
          <w:bCs/>
          <w:szCs w:val="22"/>
          <w:u w:val="single"/>
        </w:rPr>
      </w:pPr>
      <w:r w:rsidRPr="004D77C1">
        <w:rPr>
          <w:rFonts w:asciiTheme="majorHAnsi" w:hAnsiTheme="majorHAnsi" w:cstheme="majorHAnsi"/>
          <w:b/>
          <w:bCs/>
          <w:szCs w:val="22"/>
          <w:u w:val="single"/>
        </w:rPr>
        <w:t xml:space="preserve">DSSGX UK </w:t>
      </w:r>
      <w:r w:rsidR="00DF5BF2" w:rsidRPr="004D77C1">
        <w:rPr>
          <w:rFonts w:asciiTheme="majorHAnsi" w:hAnsiTheme="majorHAnsi" w:cstheme="majorHAnsi"/>
          <w:b/>
          <w:bCs/>
          <w:szCs w:val="22"/>
          <w:u w:val="single"/>
        </w:rPr>
        <w:t>Collaborator</w:t>
      </w:r>
      <w:r w:rsidR="00381EE6" w:rsidRPr="004D77C1">
        <w:rPr>
          <w:rFonts w:asciiTheme="majorHAnsi" w:hAnsiTheme="majorHAnsi" w:cstheme="majorHAnsi"/>
          <w:b/>
          <w:bCs/>
          <w:szCs w:val="22"/>
          <w:u w:val="single"/>
        </w:rPr>
        <w:t xml:space="preserve"> Agreement</w:t>
      </w:r>
    </w:p>
    <w:p w14:paraId="7EC2A31F" w14:textId="77777777" w:rsidR="00381EE6" w:rsidRPr="004D77C1" w:rsidRDefault="00381EE6" w:rsidP="00381EE6">
      <w:pPr>
        <w:spacing w:line="360" w:lineRule="auto"/>
        <w:rPr>
          <w:rFonts w:asciiTheme="majorHAnsi" w:hAnsiTheme="majorHAnsi" w:cstheme="majorHAnsi"/>
          <w:b/>
          <w:bCs/>
          <w:szCs w:val="22"/>
        </w:rPr>
      </w:pPr>
    </w:p>
    <w:p w14:paraId="0BF8CBAF" w14:textId="77777777" w:rsidR="00381EE6" w:rsidRPr="004D77C1" w:rsidRDefault="00381EE6" w:rsidP="00381EE6">
      <w:pPr>
        <w:spacing w:line="360" w:lineRule="auto"/>
        <w:rPr>
          <w:rFonts w:asciiTheme="majorHAnsi" w:hAnsiTheme="majorHAnsi" w:cstheme="majorHAnsi"/>
          <w:b/>
          <w:bCs/>
          <w:szCs w:val="22"/>
        </w:rPr>
      </w:pPr>
      <w:r w:rsidRPr="004D77C1">
        <w:rPr>
          <w:rFonts w:asciiTheme="majorHAnsi" w:hAnsiTheme="majorHAnsi" w:cstheme="majorHAnsi"/>
          <w:b/>
          <w:bCs/>
          <w:szCs w:val="22"/>
        </w:rPr>
        <w:t>BETWEEN</w:t>
      </w:r>
    </w:p>
    <w:p w14:paraId="62AAAFF2" w14:textId="5E6262ED" w:rsidR="00381EE6" w:rsidRPr="004D77C1" w:rsidRDefault="00C21544" w:rsidP="00381EE6">
      <w:pPr>
        <w:pStyle w:val="ListParagraph"/>
        <w:numPr>
          <w:ilvl w:val="0"/>
          <w:numId w:val="5"/>
        </w:numPr>
        <w:tabs>
          <w:tab w:val="clear" w:pos="1021"/>
        </w:tabs>
        <w:spacing w:line="360" w:lineRule="auto"/>
        <w:ind w:left="709" w:hanging="709"/>
        <w:rPr>
          <w:rFonts w:asciiTheme="majorHAnsi" w:hAnsiTheme="majorHAnsi" w:cstheme="majorHAnsi"/>
          <w:szCs w:val="22"/>
        </w:rPr>
      </w:pPr>
      <w:r w:rsidRPr="004D77C1">
        <w:rPr>
          <w:rFonts w:asciiTheme="majorHAnsi" w:hAnsiTheme="majorHAnsi" w:cstheme="majorHAnsi"/>
          <w:b/>
          <w:bCs/>
          <w:szCs w:val="22"/>
        </w:rPr>
        <w:t>UNIVERSITY</w:t>
      </w:r>
      <w:r w:rsidR="00381EE6" w:rsidRPr="004D77C1">
        <w:rPr>
          <w:rFonts w:asciiTheme="majorHAnsi" w:hAnsiTheme="majorHAnsi" w:cstheme="majorHAnsi"/>
          <w:b/>
          <w:bCs/>
          <w:szCs w:val="22"/>
        </w:rPr>
        <w:t xml:space="preserve"> OF WARWICK </w:t>
      </w:r>
      <w:r w:rsidR="00381EE6" w:rsidRPr="004D77C1">
        <w:rPr>
          <w:rFonts w:asciiTheme="majorHAnsi" w:hAnsiTheme="majorHAnsi" w:cstheme="majorHAnsi"/>
          <w:szCs w:val="22"/>
        </w:rPr>
        <w:t>of Coventry CV4 8UW (“</w:t>
      </w:r>
      <w:r w:rsidR="00381EE6" w:rsidRPr="004D77C1">
        <w:rPr>
          <w:rFonts w:asciiTheme="majorHAnsi" w:hAnsiTheme="majorHAnsi" w:cstheme="majorHAnsi"/>
          <w:b/>
          <w:szCs w:val="22"/>
        </w:rPr>
        <w:t>the Sponsor</w:t>
      </w:r>
      <w:r w:rsidR="00381EE6" w:rsidRPr="004D77C1">
        <w:rPr>
          <w:rFonts w:asciiTheme="majorHAnsi" w:hAnsiTheme="majorHAnsi" w:cstheme="majorHAnsi"/>
          <w:szCs w:val="22"/>
        </w:rPr>
        <w:t>”); and</w:t>
      </w:r>
    </w:p>
    <w:p w14:paraId="492CB9AB" w14:textId="3D6D3C17" w:rsidR="00381EE6" w:rsidRPr="004D77C1" w:rsidRDefault="00266DD3" w:rsidP="00381EE6">
      <w:pPr>
        <w:pStyle w:val="ListParagraph"/>
        <w:numPr>
          <w:ilvl w:val="0"/>
          <w:numId w:val="5"/>
        </w:numPr>
        <w:tabs>
          <w:tab w:val="clear" w:pos="1021"/>
        </w:tabs>
        <w:spacing w:line="360" w:lineRule="auto"/>
        <w:ind w:left="709" w:hanging="709"/>
        <w:rPr>
          <w:rFonts w:asciiTheme="majorHAnsi" w:hAnsiTheme="majorHAnsi" w:cstheme="majorHAnsi"/>
          <w:szCs w:val="22"/>
        </w:rPr>
      </w:pPr>
      <w:r>
        <w:rPr>
          <w:rFonts w:asciiTheme="majorHAnsi" w:hAnsiTheme="majorHAnsi" w:cstheme="majorHAnsi"/>
          <w:b/>
          <w:bCs/>
          <w:szCs w:val="22"/>
        </w:rPr>
        <w:t xml:space="preserve">Name and address </w:t>
      </w:r>
      <w:r w:rsidRPr="00266DD3">
        <w:rPr>
          <w:rFonts w:asciiTheme="majorHAnsi" w:hAnsiTheme="majorHAnsi" w:cstheme="majorHAnsi"/>
          <w:szCs w:val="22"/>
        </w:rPr>
        <w:t>of partner organisation</w:t>
      </w:r>
      <w:r w:rsidR="00381EE6" w:rsidRPr="004D77C1">
        <w:rPr>
          <w:rFonts w:asciiTheme="majorHAnsi" w:hAnsiTheme="majorHAnsi" w:cstheme="majorHAnsi"/>
          <w:bCs/>
          <w:szCs w:val="22"/>
        </w:rPr>
        <w:t xml:space="preserve"> (“</w:t>
      </w:r>
      <w:r w:rsidR="00DF5BF2" w:rsidRPr="004D77C1">
        <w:rPr>
          <w:rFonts w:asciiTheme="majorHAnsi" w:hAnsiTheme="majorHAnsi" w:cstheme="majorHAnsi"/>
          <w:b/>
          <w:bCs/>
          <w:szCs w:val="22"/>
        </w:rPr>
        <w:t>the Collaborator</w:t>
      </w:r>
      <w:r w:rsidR="00381EE6" w:rsidRPr="004D77C1">
        <w:rPr>
          <w:rFonts w:asciiTheme="majorHAnsi" w:hAnsiTheme="majorHAnsi" w:cstheme="majorHAnsi"/>
          <w:bCs/>
          <w:szCs w:val="22"/>
        </w:rPr>
        <w:t>”).</w:t>
      </w:r>
    </w:p>
    <w:p w14:paraId="53DBBE65" w14:textId="77777777" w:rsidR="00381EE6" w:rsidRPr="004D77C1" w:rsidRDefault="00381EE6" w:rsidP="00381EE6">
      <w:pPr>
        <w:tabs>
          <w:tab w:val="clear" w:pos="1021"/>
        </w:tabs>
        <w:spacing w:line="360" w:lineRule="auto"/>
        <w:ind w:left="880" w:hanging="880"/>
        <w:rPr>
          <w:rFonts w:asciiTheme="majorHAnsi" w:hAnsiTheme="majorHAnsi" w:cstheme="majorHAnsi"/>
          <w:szCs w:val="22"/>
        </w:rPr>
      </w:pPr>
      <w:r w:rsidRPr="004D77C1">
        <w:rPr>
          <w:rFonts w:asciiTheme="majorHAnsi" w:hAnsiTheme="majorHAnsi" w:cstheme="majorHAnsi"/>
          <w:b/>
          <w:szCs w:val="22"/>
        </w:rPr>
        <w:t>BACKGROUND</w:t>
      </w:r>
    </w:p>
    <w:p w14:paraId="30240A66" w14:textId="77777777" w:rsidR="00DC6064" w:rsidRPr="004D77C1" w:rsidRDefault="00DC6064" w:rsidP="00381EE6">
      <w:pPr>
        <w:pStyle w:val="ListParagraph"/>
        <w:numPr>
          <w:ilvl w:val="0"/>
          <w:numId w:val="4"/>
        </w:numPr>
        <w:tabs>
          <w:tab w:val="clear" w:pos="1021"/>
        </w:tabs>
        <w:spacing w:line="360" w:lineRule="auto"/>
        <w:ind w:left="709" w:hanging="709"/>
        <w:rPr>
          <w:rFonts w:asciiTheme="majorHAnsi" w:hAnsiTheme="majorHAnsi" w:cstheme="majorHAnsi"/>
          <w:szCs w:val="22"/>
        </w:rPr>
      </w:pPr>
      <w:r w:rsidRPr="004D77C1">
        <w:rPr>
          <w:rFonts w:asciiTheme="majorHAnsi" w:hAnsiTheme="majorHAnsi" w:cstheme="majorHAnsi"/>
          <w:szCs w:val="22"/>
        </w:rPr>
        <w:t>The Sponsor will be conducting the Data Science for Social Good (“</w:t>
      </w:r>
      <w:r w:rsidRPr="004D77C1">
        <w:rPr>
          <w:rFonts w:asciiTheme="majorHAnsi" w:hAnsiTheme="majorHAnsi" w:cstheme="majorHAnsi"/>
          <w:b/>
          <w:szCs w:val="22"/>
        </w:rPr>
        <w:t>DSSGX UK</w:t>
      </w:r>
      <w:r w:rsidRPr="004D77C1">
        <w:rPr>
          <w:rFonts w:asciiTheme="majorHAnsi" w:hAnsiTheme="majorHAnsi" w:cstheme="majorHAnsi"/>
          <w:szCs w:val="22"/>
        </w:rPr>
        <w:t>”) summer school programme to provide student researchers with an opportunity to learn and develop technical capabilities in research computing and data analytics.</w:t>
      </w:r>
    </w:p>
    <w:p w14:paraId="71AFBF7F" w14:textId="77777777" w:rsidR="00381EE6" w:rsidRPr="004D77C1" w:rsidRDefault="00DF5BF2" w:rsidP="00381EE6">
      <w:pPr>
        <w:pStyle w:val="ListParagraph"/>
        <w:numPr>
          <w:ilvl w:val="0"/>
          <w:numId w:val="4"/>
        </w:numPr>
        <w:tabs>
          <w:tab w:val="clear" w:pos="1021"/>
        </w:tabs>
        <w:spacing w:line="360" w:lineRule="auto"/>
        <w:ind w:left="709" w:hanging="709"/>
        <w:rPr>
          <w:rFonts w:asciiTheme="majorHAnsi" w:hAnsiTheme="majorHAnsi" w:cstheme="majorHAnsi"/>
          <w:szCs w:val="22"/>
        </w:rPr>
      </w:pPr>
      <w:r w:rsidRPr="004D77C1">
        <w:rPr>
          <w:rFonts w:asciiTheme="majorHAnsi" w:hAnsiTheme="majorHAnsi" w:cstheme="majorHAnsi"/>
          <w:szCs w:val="22"/>
        </w:rPr>
        <w:t>The Collaborator</w:t>
      </w:r>
      <w:r w:rsidR="00381EE6" w:rsidRPr="004D77C1">
        <w:rPr>
          <w:rFonts w:asciiTheme="majorHAnsi" w:hAnsiTheme="majorHAnsi" w:cstheme="majorHAnsi"/>
          <w:szCs w:val="22"/>
        </w:rPr>
        <w:t xml:space="preserve"> wishes </w:t>
      </w:r>
      <w:r w:rsidR="00C63C01" w:rsidRPr="004D77C1">
        <w:rPr>
          <w:rFonts w:asciiTheme="majorHAnsi" w:hAnsiTheme="majorHAnsi" w:cstheme="majorHAnsi"/>
          <w:szCs w:val="22"/>
        </w:rPr>
        <w:t xml:space="preserve">to contribute data, information and research project ideas to the programme so that the participants may endeavour to offer solutions to </w:t>
      </w:r>
      <w:r w:rsidRPr="004D77C1">
        <w:rPr>
          <w:rFonts w:asciiTheme="majorHAnsi" w:hAnsiTheme="majorHAnsi" w:cstheme="majorHAnsi"/>
          <w:szCs w:val="22"/>
        </w:rPr>
        <w:t>the Collaborator</w:t>
      </w:r>
      <w:r w:rsidR="00C63C01" w:rsidRPr="004D77C1">
        <w:rPr>
          <w:rFonts w:asciiTheme="majorHAnsi" w:hAnsiTheme="majorHAnsi" w:cstheme="majorHAnsi"/>
          <w:szCs w:val="22"/>
        </w:rPr>
        <w:t>’s identified problems</w:t>
      </w:r>
      <w:r w:rsidR="00381EE6" w:rsidRPr="004D77C1">
        <w:rPr>
          <w:rFonts w:asciiTheme="majorHAnsi" w:hAnsiTheme="majorHAnsi" w:cstheme="majorHAnsi"/>
          <w:szCs w:val="22"/>
        </w:rPr>
        <w:t xml:space="preserve">. </w:t>
      </w:r>
    </w:p>
    <w:p w14:paraId="05B0AD94" w14:textId="77777777" w:rsidR="003B1B58" w:rsidRDefault="003B1B58" w:rsidP="00381EE6">
      <w:pPr>
        <w:tabs>
          <w:tab w:val="clear" w:pos="1021"/>
        </w:tabs>
        <w:spacing w:line="360" w:lineRule="auto"/>
        <w:rPr>
          <w:rFonts w:asciiTheme="majorHAnsi" w:hAnsiTheme="majorHAnsi" w:cstheme="majorHAnsi"/>
          <w:b/>
          <w:szCs w:val="22"/>
        </w:rPr>
      </w:pPr>
    </w:p>
    <w:p w14:paraId="7E52602C" w14:textId="6C9AB222" w:rsidR="00381EE6" w:rsidRPr="004D77C1" w:rsidRDefault="0000192D" w:rsidP="00381EE6">
      <w:pPr>
        <w:tabs>
          <w:tab w:val="clear" w:pos="1021"/>
        </w:tabs>
        <w:spacing w:line="360" w:lineRule="auto"/>
        <w:rPr>
          <w:rFonts w:asciiTheme="majorHAnsi" w:hAnsiTheme="majorHAnsi" w:cstheme="majorHAnsi"/>
          <w:b/>
          <w:szCs w:val="22"/>
        </w:rPr>
      </w:pPr>
      <w:r w:rsidRPr="004D77C1">
        <w:rPr>
          <w:rFonts w:asciiTheme="majorHAnsi" w:hAnsiTheme="majorHAnsi" w:cstheme="majorHAnsi"/>
          <w:b/>
          <w:szCs w:val="22"/>
        </w:rPr>
        <w:t>AGREED TERMS</w:t>
      </w:r>
    </w:p>
    <w:p w14:paraId="39406DB3" w14:textId="77777777" w:rsidR="00381EE6" w:rsidRPr="004D77C1" w:rsidRDefault="00381EE6" w:rsidP="0000192D">
      <w:pPr>
        <w:pStyle w:val="Level1"/>
        <w:numPr>
          <w:ilvl w:val="0"/>
          <w:numId w:val="2"/>
        </w:numPr>
        <w:tabs>
          <w:tab w:val="clear" w:pos="1021"/>
          <w:tab w:val="num" w:pos="709"/>
        </w:tabs>
        <w:spacing w:line="360" w:lineRule="auto"/>
        <w:ind w:left="709" w:hanging="709"/>
        <w:rPr>
          <w:rFonts w:asciiTheme="majorHAnsi" w:hAnsiTheme="majorHAnsi" w:cstheme="majorHAnsi"/>
          <w:b/>
          <w:bCs/>
          <w:szCs w:val="22"/>
        </w:rPr>
      </w:pPr>
      <w:r w:rsidRPr="004D77C1">
        <w:rPr>
          <w:rFonts w:asciiTheme="majorHAnsi" w:hAnsiTheme="majorHAnsi" w:cstheme="majorHAnsi"/>
          <w:b/>
          <w:bCs/>
          <w:szCs w:val="22"/>
        </w:rPr>
        <w:t>Definitions</w:t>
      </w:r>
    </w:p>
    <w:p w14:paraId="77BD2D49" w14:textId="77777777" w:rsidR="00381EE6" w:rsidRPr="004D77C1" w:rsidRDefault="00381EE6" w:rsidP="0000192D">
      <w:pPr>
        <w:pStyle w:val="Level2"/>
        <w:tabs>
          <w:tab w:val="num" w:pos="709"/>
        </w:tabs>
        <w:spacing w:line="360" w:lineRule="auto"/>
        <w:ind w:left="709" w:hanging="709"/>
        <w:rPr>
          <w:rFonts w:asciiTheme="majorHAnsi" w:hAnsiTheme="majorHAnsi" w:cstheme="majorHAnsi"/>
          <w:szCs w:val="22"/>
          <w:lang w:val="en-US"/>
        </w:rPr>
      </w:pPr>
      <w:r w:rsidRPr="004D77C1">
        <w:rPr>
          <w:rFonts w:asciiTheme="majorHAnsi" w:hAnsiTheme="majorHAnsi" w:cstheme="majorHAnsi"/>
          <w:spacing w:val="-3"/>
          <w:szCs w:val="22"/>
          <w:lang w:val="en-US"/>
        </w:rPr>
        <w:t>In this Agreement, the following expressions shall have the following meanings:</w:t>
      </w:r>
    </w:p>
    <w:tbl>
      <w:tblPr>
        <w:tblW w:w="0" w:type="auto"/>
        <w:tblInd w:w="562" w:type="dxa"/>
        <w:tblLook w:val="0000" w:firstRow="0" w:lastRow="0" w:firstColumn="0" w:lastColumn="0" w:noHBand="0" w:noVBand="0"/>
      </w:tblPr>
      <w:tblGrid>
        <w:gridCol w:w="2694"/>
        <w:gridCol w:w="5807"/>
      </w:tblGrid>
      <w:tr w:rsidR="00381EE6" w:rsidRPr="004D77C1" w14:paraId="4FAE062B" w14:textId="77777777" w:rsidTr="00E320E6">
        <w:tc>
          <w:tcPr>
            <w:tcW w:w="2694" w:type="dxa"/>
          </w:tcPr>
          <w:p w14:paraId="2F7F51BE" w14:textId="77777777" w:rsidR="00381EE6" w:rsidRPr="004D77C1" w:rsidRDefault="00381EE6" w:rsidP="00FD5132">
            <w:pPr>
              <w:pStyle w:val="Level2"/>
              <w:numPr>
                <w:ilvl w:val="0"/>
                <w:numId w:val="0"/>
              </w:numPr>
              <w:spacing w:line="360" w:lineRule="auto"/>
              <w:rPr>
                <w:rFonts w:asciiTheme="majorHAnsi" w:hAnsiTheme="majorHAnsi" w:cstheme="majorHAnsi"/>
                <w:b/>
                <w:spacing w:val="-3"/>
                <w:szCs w:val="22"/>
                <w:lang w:val="en-US"/>
              </w:rPr>
            </w:pPr>
            <w:r w:rsidRPr="004D77C1">
              <w:rPr>
                <w:rFonts w:asciiTheme="majorHAnsi" w:hAnsiTheme="majorHAnsi" w:cstheme="majorHAnsi"/>
                <w:b/>
                <w:spacing w:val="-3"/>
                <w:szCs w:val="22"/>
                <w:lang w:val="en-US"/>
              </w:rPr>
              <w:t>“Background IPR”</w:t>
            </w:r>
          </w:p>
        </w:tc>
        <w:tc>
          <w:tcPr>
            <w:tcW w:w="5807" w:type="dxa"/>
          </w:tcPr>
          <w:p w14:paraId="426FA231" w14:textId="77777777" w:rsidR="00381EE6" w:rsidRPr="004D77C1" w:rsidRDefault="00381EE6" w:rsidP="00FD5132">
            <w:pPr>
              <w:pStyle w:val="Body"/>
              <w:spacing w:line="360" w:lineRule="auto"/>
              <w:rPr>
                <w:rFonts w:asciiTheme="majorHAnsi" w:hAnsiTheme="majorHAnsi" w:cstheme="majorHAnsi"/>
                <w:szCs w:val="22"/>
              </w:rPr>
            </w:pPr>
            <w:r w:rsidRPr="004D77C1">
              <w:rPr>
                <w:rFonts w:asciiTheme="majorHAnsi" w:hAnsiTheme="majorHAnsi" w:cstheme="majorHAnsi"/>
                <w:szCs w:val="22"/>
              </w:rPr>
              <w:t xml:space="preserve">means all IPR owned by or created or developed by the Sponsor other than during the course of the </w:t>
            </w:r>
            <w:r w:rsidR="00101331" w:rsidRPr="004D77C1">
              <w:rPr>
                <w:rFonts w:asciiTheme="majorHAnsi" w:hAnsiTheme="majorHAnsi" w:cstheme="majorHAnsi"/>
                <w:szCs w:val="22"/>
              </w:rPr>
              <w:t>Project</w:t>
            </w:r>
            <w:r w:rsidRPr="004D77C1">
              <w:rPr>
                <w:rFonts w:asciiTheme="majorHAnsi" w:hAnsiTheme="majorHAnsi" w:cstheme="majorHAnsi"/>
                <w:szCs w:val="22"/>
              </w:rPr>
              <w:t>;</w:t>
            </w:r>
          </w:p>
        </w:tc>
      </w:tr>
      <w:tr w:rsidR="0000192D" w:rsidRPr="004D77C1" w14:paraId="3514B701" w14:textId="77777777" w:rsidTr="00E320E6">
        <w:tc>
          <w:tcPr>
            <w:tcW w:w="2694" w:type="dxa"/>
          </w:tcPr>
          <w:p w14:paraId="622F8DB0" w14:textId="77777777" w:rsidR="0000192D" w:rsidRPr="004D77C1" w:rsidRDefault="0000192D" w:rsidP="00FD5132">
            <w:pPr>
              <w:pStyle w:val="Level2"/>
              <w:numPr>
                <w:ilvl w:val="0"/>
                <w:numId w:val="0"/>
              </w:numPr>
              <w:spacing w:line="360" w:lineRule="auto"/>
              <w:rPr>
                <w:rFonts w:asciiTheme="majorHAnsi" w:hAnsiTheme="majorHAnsi" w:cstheme="majorHAnsi"/>
                <w:b/>
                <w:spacing w:val="-3"/>
                <w:szCs w:val="22"/>
                <w:lang w:val="en-US"/>
              </w:rPr>
            </w:pPr>
            <w:r w:rsidRPr="004D77C1">
              <w:rPr>
                <w:rFonts w:asciiTheme="majorHAnsi" w:hAnsiTheme="majorHAnsi" w:cstheme="majorHAnsi"/>
                <w:b/>
                <w:spacing w:val="-3"/>
                <w:szCs w:val="22"/>
                <w:lang w:val="en-US"/>
              </w:rPr>
              <w:t>“Commencement Date”</w:t>
            </w:r>
          </w:p>
        </w:tc>
        <w:tc>
          <w:tcPr>
            <w:tcW w:w="5807" w:type="dxa"/>
          </w:tcPr>
          <w:p w14:paraId="555B929F" w14:textId="18F0FCB5" w:rsidR="0000192D" w:rsidRPr="004D77C1" w:rsidRDefault="00266DD3" w:rsidP="00FD5132">
            <w:pPr>
              <w:pStyle w:val="Body"/>
              <w:spacing w:line="360" w:lineRule="auto"/>
              <w:rPr>
                <w:rFonts w:asciiTheme="majorHAnsi" w:hAnsiTheme="majorHAnsi" w:cstheme="majorHAnsi"/>
                <w:szCs w:val="22"/>
              </w:rPr>
            </w:pPr>
            <w:r>
              <w:rPr>
                <w:rFonts w:asciiTheme="majorHAnsi" w:hAnsiTheme="majorHAnsi" w:cstheme="majorHAnsi"/>
                <w:szCs w:val="22"/>
              </w:rPr>
              <w:t>29</w:t>
            </w:r>
            <w:r w:rsidR="001E6DA7" w:rsidRPr="004D77C1">
              <w:rPr>
                <w:rFonts w:asciiTheme="majorHAnsi" w:hAnsiTheme="majorHAnsi" w:cstheme="majorHAnsi"/>
                <w:szCs w:val="22"/>
              </w:rPr>
              <w:t xml:space="preserve"> </w:t>
            </w:r>
            <w:r>
              <w:rPr>
                <w:rFonts w:asciiTheme="majorHAnsi" w:hAnsiTheme="majorHAnsi" w:cstheme="majorHAnsi"/>
                <w:szCs w:val="22"/>
              </w:rPr>
              <w:t>May</w:t>
            </w:r>
            <w:r w:rsidR="001E6DA7" w:rsidRPr="004D77C1">
              <w:rPr>
                <w:rFonts w:asciiTheme="majorHAnsi" w:hAnsiTheme="majorHAnsi" w:cstheme="majorHAnsi"/>
                <w:szCs w:val="22"/>
              </w:rPr>
              <w:t xml:space="preserve"> 202</w:t>
            </w:r>
            <w:r>
              <w:rPr>
                <w:rFonts w:asciiTheme="majorHAnsi" w:hAnsiTheme="majorHAnsi" w:cstheme="majorHAnsi"/>
                <w:szCs w:val="22"/>
              </w:rPr>
              <w:t>3</w:t>
            </w:r>
            <w:r w:rsidR="001E6DA7" w:rsidRPr="004D77C1">
              <w:rPr>
                <w:rFonts w:asciiTheme="majorHAnsi" w:hAnsiTheme="majorHAnsi" w:cstheme="majorHAnsi"/>
                <w:szCs w:val="22"/>
              </w:rPr>
              <w:t>;</w:t>
            </w:r>
          </w:p>
        </w:tc>
      </w:tr>
      <w:tr w:rsidR="00381EE6" w:rsidRPr="004D77C1" w14:paraId="0090A011" w14:textId="77777777" w:rsidTr="00E320E6">
        <w:tc>
          <w:tcPr>
            <w:tcW w:w="2694" w:type="dxa"/>
          </w:tcPr>
          <w:p w14:paraId="76BD61A6" w14:textId="77777777" w:rsidR="00381EE6" w:rsidRPr="004D77C1" w:rsidRDefault="00381EE6" w:rsidP="00FD5132">
            <w:pPr>
              <w:pStyle w:val="Level2"/>
              <w:numPr>
                <w:ilvl w:val="0"/>
                <w:numId w:val="0"/>
              </w:numPr>
              <w:spacing w:line="360" w:lineRule="auto"/>
              <w:rPr>
                <w:rFonts w:asciiTheme="majorHAnsi" w:hAnsiTheme="majorHAnsi" w:cstheme="majorHAnsi"/>
                <w:b/>
                <w:spacing w:val="-3"/>
                <w:szCs w:val="22"/>
                <w:lang w:val="en-US"/>
              </w:rPr>
            </w:pPr>
            <w:r w:rsidRPr="004D77C1">
              <w:rPr>
                <w:rFonts w:asciiTheme="majorHAnsi" w:hAnsiTheme="majorHAnsi" w:cstheme="majorHAnsi"/>
                <w:b/>
                <w:spacing w:val="-3"/>
                <w:szCs w:val="22"/>
                <w:lang w:val="en-US"/>
              </w:rPr>
              <w:t>“Confidential Information”</w:t>
            </w:r>
          </w:p>
        </w:tc>
        <w:tc>
          <w:tcPr>
            <w:tcW w:w="5807" w:type="dxa"/>
          </w:tcPr>
          <w:p w14:paraId="5A5817A9" w14:textId="77777777" w:rsidR="00381EE6" w:rsidRPr="004D77C1" w:rsidRDefault="00381EE6" w:rsidP="00FD5132">
            <w:pPr>
              <w:pStyle w:val="Body1"/>
              <w:tabs>
                <w:tab w:val="clear" w:pos="1021"/>
                <w:tab w:val="left" w:pos="0"/>
              </w:tabs>
              <w:spacing w:line="360" w:lineRule="auto"/>
              <w:ind w:left="0"/>
              <w:rPr>
                <w:rFonts w:asciiTheme="majorHAnsi" w:hAnsiTheme="majorHAnsi" w:cstheme="majorHAnsi"/>
                <w:szCs w:val="22"/>
              </w:rPr>
            </w:pPr>
            <w:r w:rsidRPr="004D77C1">
              <w:rPr>
                <w:rFonts w:asciiTheme="majorHAnsi" w:hAnsiTheme="majorHAnsi" w:cstheme="majorHAnsi"/>
                <w:szCs w:val="22"/>
              </w:rPr>
              <w:t>means all information disclosed whether orally, in writing or by any other means, including without limitation obtained as a result of any demonstration or being allowed access to any premises where the disclosing party may carry on business) which has value by virtue of not being publicly or generally known;</w:t>
            </w:r>
          </w:p>
        </w:tc>
      </w:tr>
      <w:tr w:rsidR="0000192D" w:rsidRPr="004D77C1" w14:paraId="1C3575FD" w14:textId="77777777" w:rsidTr="00E320E6">
        <w:tc>
          <w:tcPr>
            <w:tcW w:w="2694" w:type="dxa"/>
          </w:tcPr>
          <w:p w14:paraId="4026FF3C" w14:textId="77777777" w:rsidR="0000192D" w:rsidRPr="004D77C1" w:rsidRDefault="0000192D" w:rsidP="00C63C01">
            <w:pPr>
              <w:pStyle w:val="Level2"/>
              <w:numPr>
                <w:ilvl w:val="0"/>
                <w:numId w:val="0"/>
              </w:numPr>
              <w:spacing w:line="360" w:lineRule="auto"/>
              <w:rPr>
                <w:rFonts w:asciiTheme="majorHAnsi" w:hAnsiTheme="majorHAnsi" w:cstheme="majorHAnsi"/>
                <w:b/>
                <w:spacing w:val="-3"/>
                <w:szCs w:val="22"/>
                <w:lang w:val="en-US"/>
              </w:rPr>
            </w:pPr>
            <w:r w:rsidRPr="004D77C1">
              <w:rPr>
                <w:rFonts w:asciiTheme="majorHAnsi" w:hAnsiTheme="majorHAnsi" w:cstheme="majorHAnsi"/>
                <w:b/>
                <w:spacing w:val="-3"/>
                <w:szCs w:val="22"/>
                <w:lang w:val="en-US"/>
              </w:rPr>
              <w:t>“</w:t>
            </w:r>
            <w:r w:rsidR="00C63C01" w:rsidRPr="004D77C1">
              <w:rPr>
                <w:rFonts w:asciiTheme="majorHAnsi" w:hAnsiTheme="majorHAnsi" w:cstheme="majorHAnsi"/>
                <w:b/>
                <w:spacing w:val="-3"/>
                <w:szCs w:val="22"/>
                <w:lang w:val="en-US"/>
              </w:rPr>
              <w:t>Project</w:t>
            </w:r>
            <w:r w:rsidRPr="004D77C1">
              <w:rPr>
                <w:rFonts w:asciiTheme="majorHAnsi" w:hAnsiTheme="majorHAnsi" w:cstheme="majorHAnsi"/>
                <w:b/>
                <w:spacing w:val="-3"/>
                <w:szCs w:val="22"/>
                <w:lang w:val="en-US"/>
              </w:rPr>
              <w:t xml:space="preserve"> Period”</w:t>
            </w:r>
          </w:p>
        </w:tc>
        <w:tc>
          <w:tcPr>
            <w:tcW w:w="5807" w:type="dxa"/>
          </w:tcPr>
          <w:p w14:paraId="331A8A39" w14:textId="64831337" w:rsidR="0000192D" w:rsidRPr="004D77C1" w:rsidRDefault="001E6DA7" w:rsidP="00FD5132">
            <w:pPr>
              <w:pStyle w:val="Body1"/>
              <w:tabs>
                <w:tab w:val="clear" w:pos="1021"/>
                <w:tab w:val="left" w:pos="0"/>
              </w:tabs>
              <w:spacing w:line="360" w:lineRule="auto"/>
              <w:ind w:left="0"/>
              <w:rPr>
                <w:rFonts w:asciiTheme="majorHAnsi" w:hAnsiTheme="majorHAnsi" w:cstheme="majorHAnsi"/>
                <w:szCs w:val="22"/>
              </w:rPr>
            </w:pPr>
            <w:r w:rsidRPr="004D77C1">
              <w:rPr>
                <w:rFonts w:asciiTheme="majorHAnsi" w:hAnsiTheme="majorHAnsi" w:cstheme="majorHAnsi"/>
                <w:szCs w:val="22"/>
              </w:rPr>
              <w:t>1</w:t>
            </w:r>
            <w:r w:rsidR="00266DD3">
              <w:rPr>
                <w:rFonts w:asciiTheme="majorHAnsi" w:hAnsiTheme="majorHAnsi" w:cstheme="majorHAnsi"/>
                <w:szCs w:val="22"/>
              </w:rPr>
              <w:t>4</w:t>
            </w:r>
            <w:r w:rsidRPr="004D77C1">
              <w:rPr>
                <w:rFonts w:asciiTheme="majorHAnsi" w:hAnsiTheme="majorHAnsi" w:cstheme="majorHAnsi"/>
                <w:szCs w:val="22"/>
              </w:rPr>
              <w:t xml:space="preserve"> weeks</w:t>
            </w:r>
            <w:r w:rsidR="00101331" w:rsidRPr="004D77C1">
              <w:rPr>
                <w:rFonts w:asciiTheme="majorHAnsi" w:hAnsiTheme="majorHAnsi" w:cstheme="majorHAnsi"/>
                <w:szCs w:val="22"/>
              </w:rPr>
              <w:t>;</w:t>
            </w:r>
          </w:p>
        </w:tc>
      </w:tr>
      <w:tr w:rsidR="00381EE6" w:rsidRPr="004D77C1" w14:paraId="50D8FF86" w14:textId="77777777" w:rsidTr="00E320E6">
        <w:tc>
          <w:tcPr>
            <w:tcW w:w="2694" w:type="dxa"/>
          </w:tcPr>
          <w:p w14:paraId="49FC371D" w14:textId="77777777" w:rsidR="00381EE6" w:rsidRPr="004D77C1" w:rsidRDefault="00381EE6" w:rsidP="00101331">
            <w:pPr>
              <w:pStyle w:val="Body1"/>
              <w:tabs>
                <w:tab w:val="clear" w:pos="1021"/>
                <w:tab w:val="left" w:pos="79"/>
              </w:tabs>
              <w:ind w:left="0"/>
              <w:rPr>
                <w:rFonts w:asciiTheme="majorHAnsi" w:hAnsiTheme="majorHAnsi" w:cstheme="majorHAnsi"/>
                <w:b/>
                <w:iCs/>
                <w:szCs w:val="22"/>
              </w:rPr>
            </w:pPr>
            <w:r w:rsidRPr="004D77C1">
              <w:rPr>
                <w:rFonts w:asciiTheme="majorHAnsi" w:hAnsiTheme="majorHAnsi" w:cstheme="majorHAnsi"/>
                <w:b/>
                <w:iCs/>
                <w:szCs w:val="22"/>
              </w:rPr>
              <w:t>“</w:t>
            </w:r>
            <w:r w:rsidR="00C63C01" w:rsidRPr="004D77C1">
              <w:rPr>
                <w:rFonts w:asciiTheme="majorHAnsi" w:hAnsiTheme="majorHAnsi" w:cstheme="majorHAnsi"/>
                <w:b/>
                <w:iCs/>
                <w:szCs w:val="22"/>
              </w:rPr>
              <w:t>Project Results</w:t>
            </w:r>
            <w:r w:rsidRPr="004D77C1">
              <w:rPr>
                <w:rFonts w:asciiTheme="majorHAnsi" w:hAnsiTheme="majorHAnsi" w:cstheme="majorHAnsi"/>
                <w:b/>
                <w:iCs/>
                <w:szCs w:val="22"/>
              </w:rPr>
              <w:t>”</w:t>
            </w:r>
          </w:p>
        </w:tc>
        <w:tc>
          <w:tcPr>
            <w:tcW w:w="5807" w:type="dxa"/>
          </w:tcPr>
          <w:p w14:paraId="6BDB22F5" w14:textId="77777777" w:rsidR="00381EE6" w:rsidRPr="004D77C1" w:rsidRDefault="00381EE6" w:rsidP="00FD5132">
            <w:pPr>
              <w:pStyle w:val="Body1"/>
              <w:tabs>
                <w:tab w:val="clear" w:pos="1021"/>
                <w:tab w:val="left" w:pos="0"/>
              </w:tabs>
              <w:spacing w:line="360" w:lineRule="auto"/>
              <w:ind w:left="0"/>
              <w:rPr>
                <w:rFonts w:asciiTheme="majorHAnsi" w:hAnsiTheme="majorHAnsi" w:cstheme="majorHAnsi"/>
                <w:szCs w:val="22"/>
              </w:rPr>
            </w:pPr>
            <w:r w:rsidRPr="004D77C1">
              <w:rPr>
                <w:rFonts w:asciiTheme="majorHAnsi" w:hAnsiTheme="majorHAnsi" w:cstheme="majorHAnsi"/>
                <w:iCs/>
                <w:szCs w:val="22"/>
              </w:rPr>
              <w:t>means</w:t>
            </w:r>
            <w:r w:rsidRPr="004D77C1">
              <w:rPr>
                <w:rFonts w:asciiTheme="majorHAnsi" w:hAnsiTheme="majorHAnsi" w:cstheme="majorHAnsi"/>
                <w:szCs w:val="22"/>
              </w:rPr>
              <w:t xml:space="preserve"> any results, materials, information or Foreground or Background IPR provided by the Sponsor as part of the deliverables under this Agreement;</w:t>
            </w:r>
          </w:p>
        </w:tc>
      </w:tr>
      <w:tr w:rsidR="0000192D" w:rsidRPr="004D77C1" w14:paraId="0E7773AD" w14:textId="77777777" w:rsidTr="00E320E6">
        <w:tc>
          <w:tcPr>
            <w:tcW w:w="2694" w:type="dxa"/>
          </w:tcPr>
          <w:p w14:paraId="2FCF8E86" w14:textId="77777777" w:rsidR="0000192D" w:rsidRPr="004D77C1" w:rsidRDefault="0000192D" w:rsidP="00101331">
            <w:pPr>
              <w:pStyle w:val="Body1"/>
              <w:tabs>
                <w:tab w:val="clear" w:pos="1021"/>
                <w:tab w:val="left" w:pos="0"/>
              </w:tabs>
              <w:ind w:left="0"/>
              <w:rPr>
                <w:rFonts w:asciiTheme="majorHAnsi" w:hAnsiTheme="majorHAnsi" w:cstheme="majorHAnsi"/>
                <w:b/>
                <w:iCs/>
                <w:szCs w:val="22"/>
              </w:rPr>
            </w:pPr>
            <w:r w:rsidRPr="004D77C1">
              <w:rPr>
                <w:rFonts w:asciiTheme="majorHAnsi" w:hAnsiTheme="majorHAnsi" w:cstheme="majorHAnsi"/>
                <w:b/>
                <w:iCs/>
                <w:szCs w:val="22"/>
              </w:rPr>
              <w:t>“</w:t>
            </w:r>
            <w:r w:rsidR="00101331" w:rsidRPr="004D77C1">
              <w:rPr>
                <w:rFonts w:asciiTheme="majorHAnsi" w:hAnsiTheme="majorHAnsi" w:cstheme="majorHAnsi"/>
                <w:b/>
                <w:iCs/>
                <w:szCs w:val="22"/>
              </w:rPr>
              <w:t>Project</w:t>
            </w:r>
            <w:r w:rsidRPr="004D77C1">
              <w:rPr>
                <w:rFonts w:asciiTheme="majorHAnsi" w:hAnsiTheme="majorHAnsi" w:cstheme="majorHAnsi"/>
                <w:b/>
                <w:iCs/>
                <w:szCs w:val="22"/>
              </w:rPr>
              <w:t>”</w:t>
            </w:r>
          </w:p>
        </w:tc>
        <w:tc>
          <w:tcPr>
            <w:tcW w:w="5807" w:type="dxa"/>
          </w:tcPr>
          <w:p w14:paraId="489B7229" w14:textId="77777777" w:rsidR="0000192D" w:rsidRPr="004D77C1" w:rsidRDefault="00101331" w:rsidP="00101331">
            <w:pPr>
              <w:pStyle w:val="Body1"/>
              <w:tabs>
                <w:tab w:val="clear" w:pos="1021"/>
                <w:tab w:val="left" w:pos="0"/>
              </w:tabs>
              <w:spacing w:line="360" w:lineRule="auto"/>
              <w:ind w:left="0"/>
              <w:rPr>
                <w:rFonts w:asciiTheme="majorHAnsi" w:hAnsiTheme="majorHAnsi" w:cstheme="majorHAnsi"/>
                <w:iCs/>
                <w:szCs w:val="22"/>
              </w:rPr>
            </w:pPr>
            <w:r w:rsidRPr="004D77C1">
              <w:rPr>
                <w:rFonts w:asciiTheme="majorHAnsi" w:hAnsiTheme="majorHAnsi" w:cstheme="majorHAnsi"/>
                <w:iCs/>
                <w:szCs w:val="22"/>
              </w:rPr>
              <w:t xml:space="preserve">The </w:t>
            </w:r>
            <w:r w:rsidR="00071FE1" w:rsidRPr="004D77C1">
              <w:rPr>
                <w:rFonts w:asciiTheme="majorHAnsi" w:hAnsiTheme="majorHAnsi" w:cstheme="majorHAnsi"/>
                <w:iCs/>
                <w:szCs w:val="22"/>
              </w:rPr>
              <w:t xml:space="preserve">part of the </w:t>
            </w:r>
            <w:r w:rsidRPr="004D77C1">
              <w:rPr>
                <w:rFonts w:asciiTheme="majorHAnsi" w:hAnsiTheme="majorHAnsi" w:cstheme="majorHAnsi"/>
                <w:iCs/>
                <w:szCs w:val="22"/>
              </w:rPr>
              <w:t>DSSGX UK project</w:t>
            </w:r>
            <w:r w:rsidR="00071FE1" w:rsidRPr="004D77C1">
              <w:rPr>
                <w:rFonts w:asciiTheme="majorHAnsi" w:hAnsiTheme="majorHAnsi" w:cstheme="majorHAnsi"/>
                <w:iCs/>
                <w:szCs w:val="22"/>
              </w:rPr>
              <w:t xml:space="preserve"> concerning </w:t>
            </w:r>
            <w:r w:rsidR="00DF5BF2" w:rsidRPr="004D77C1">
              <w:rPr>
                <w:rFonts w:asciiTheme="majorHAnsi" w:hAnsiTheme="majorHAnsi" w:cstheme="majorHAnsi"/>
                <w:iCs/>
                <w:szCs w:val="22"/>
              </w:rPr>
              <w:t>the Collaborator</w:t>
            </w:r>
            <w:r w:rsidRPr="004D77C1">
              <w:rPr>
                <w:rFonts w:asciiTheme="majorHAnsi" w:hAnsiTheme="majorHAnsi" w:cstheme="majorHAnsi"/>
                <w:iCs/>
                <w:szCs w:val="22"/>
              </w:rPr>
              <w:t>;</w:t>
            </w:r>
          </w:p>
        </w:tc>
      </w:tr>
      <w:tr w:rsidR="0000192D" w:rsidRPr="004D77C1" w14:paraId="6CCEE4E0" w14:textId="77777777" w:rsidTr="00E320E6">
        <w:tc>
          <w:tcPr>
            <w:tcW w:w="2694" w:type="dxa"/>
          </w:tcPr>
          <w:p w14:paraId="179D7317" w14:textId="77777777" w:rsidR="0000192D" w:rsidRPr="004D77C1" w:rsidRDefault="0000192D" w:rsidP="00101331">
            <w:pPr>
              <w:pStyle w:val="Body1"/>
              <w:tabs>
                <w:tab w:val="clear" w:pos="1021"/>
              </w:tabs>
              <w:ind w:left="79"/>
              <w:rPr>
                <w:rFonts w:asciiTheme="majorHAnsi" w:hAnsiTheme="majorHAnsi" w:cstheme="majorHAnsi"/>
                <w:b/>
                <w:iCs/>
                <w:szCs w:val="22"/>
              </w:rPr>
            </w:pPr>
            <w:r w:rsidRPr="004D77C1">
              <w:rPr>
                <w:rFonts w:asciiTheme="majorHAnsi" w:hAnsiTheme="majorHAnsi" w:cstheme="majorHAnsi"/>
                <w:b/>
                <w:iCs/>
                <w:szCs w:val="22"/>
              </w:rPr>
              <w:lastRenderedPageBreak/>
              <w:t>“</w:t>
            </w:r>
            <w:r w:rsidR="00C63C01" w:rsidRPr="004D77C1">
              <w:rPr>
                <w:rFonts w:asciiTheme="majorHAnsi" w:hAnsiTheme="majorHAnsi" w:cstheme="majorHAnsi"/>
                <w:b/>
                <w:iCs/>
                <w:szCs w:val="22"/>
              </w:rPr>
              <w:t>Participants</w:t>
            </w:r>
            <w:r w:rsidRPr="004D77C1">
              <w:rPr>
                <w:rFonts w:asciiTheme="majorHAnsi" w:hAnsiTheme="majorHAnsi" w:cstheme="majorHAnsi"/>
                <w:b/>
                <w:iCs/>
                <w:szCs w:val="22"/>
              </w:rPr>
              <w:t>”</w:t>
            </w:r>
          </w:p>
        </w:tc>
        <w:tc>
          <w:tcPr>
            <w:tcW w:w="5807" w:type="dxa"/>
          </w:tcPr>
          <w:p w14:paraId="0E54F886" w14:textId="48B87808" w:rsidR="0000192D" w:rsidRPr="004D77C1" w:rsidRDefault="00071FE1" w:rsidP="008A0954">
            <w:pPr>
              <w:pStyle w:val="Body1"/>
              <w:tabs>
                <w:tab w:val="clear" w:pos="1021"/>
                <w:tab w:val="left" w:pos="0"/>
              </w:tabs>
              <w:spacing w:line="360" w:lineRule="auto"/>
              <w:ind w:left="0"/>
              <w:rPr>
                <w:rFonts w:asciiTheme="majorHAnsi" w:hAnsiTheme="majorHAnsi" w:cstheme="majorHAnsi"/>
                <w:iCs/>
                <w:szCs w:val="22"/>
              </w:rPr>
            </w:pPr>
            <w:r w:rsidRPr="004D77C1">
              <w:rPr>
                <w:rFonts w:asciiTheme="majorHAnsi" w:hAnsiTheme="majorHAnsi" w:cstheme="majorHAnsi"/>
                <w:iCs/>
                <w:szCs w:val="22"/>
              </w:rPr>
              <w:t>t</w:t>
            </w:r>
            <w:r w:rsidR="00101331" w:rsidRPr="004D77C1">
              <w:rPr>
                <w:rFonts w:asciiTheme="majorHAnsi" w:hAnsiTheme="majorHAnsi" w:cstheme="majorHAnsi"/>
                <w:iCs/>
                <w:szCs w:val="22"/>
              </w:rPr>
              <w:t xml:space="preserve">he </w:t>
            </w:r>
            <w:r w:rsidR="00266DD3">
              <w:rPr>
                <w:rFonts w:asciiTheme="majorHAnsi" w:hAnsiTheme="majorHAnsi" w:cstheme="majorHAnsi"/>
                <w:iCs/>
                <w:szCs w:val="22"/>
              </w:rPr>
              <w:t>students</w:t>
            </w:r>
            <w:r w:rsidR="00101331" w:rsidRPr="004D77C1">
              <w:rPr>
                <w:rFonts w:asciiTheme="majorHAnsi" w:hAnsiTheme="majorHAnsi" w:cstheme="majorHAnsi"/>
                <w:iCs/>
                <w:szCs w:val="22"/>
              </w:rPr>
              <w:t xml:space="preserve"> enrolled on the Project under the supervision of </w:t>
            </w:r>
            <w:r w:rsidR="008A0954" w:rsidRPr="004D77C1">
              <w:rPr>
                <w:rFonts w:asciiTheme="majorHAnsi" w:hAnsiTheme="majorHAnsi" w:cstheme="majorHAnsi"/>
                <w:iCs/>
                <w:szCs w:val="22"/>
              </w:rPr>
              <w:t>the Sponsor</w:t>
            </w:r>
            <w:r w:rsidR="00101331" w:rsidRPr="004D77C1">
              <w:rPr>
                <w:rFonts w:asciiTheme="majorHAnsi" w:hAnsiTheme="majorHAnsi" w:cstheme="majorHAnsi"/>
                <w:iCs/>
                <w:szCs w:val="22"/>
              </w:rPr>
              <w:t>;</w:t>
            </w:r>
          </w:p>
        </w:tc>
      </w:tr>
      <w:tr w:rsidR="00381EE6" w:rsidRPr="004D77C1" w14:paraId="07AB8D41" w14:textId="77777777" w:rsidTr="00E320E6">
        <w:tc>
          <w:tcPr>
            <w:tcW w:w="2694" w:type="dxa"/>
          </w:tcPr>
          <w:p w14:paraId="1A44D17E" w14:textId="77777777" w:rsidR="00381EE6" w:rsidRPr="004D77C1" w:rsidRDefault="00101331" w:rsidP="00FD5132">
            <w:pPr>
              <w:pStyle w:val="Level2"/>
              <w:numPr>
                <w:ilvl w:val="0"/>
                <w:numId w:val="0"/>
              </w:numPr>
              <w:spacing w:line="360" w:lineRule="auto"/>
              <w:rPr>
                <w:rFonts w:asciiTheme="majorHAnsi" w:hAnsiTheme="majorHAnsi" w:cstheme="majorHAnsi"/>
                <w:b/>
                <w:spacing w:val="-3"/>
                <w:szCs w:val="22"/>
                <w:lang w:val="en-US"/>
              </w:rPr>
            </w:pPr>
            <w:r w:rsidRPr="004D77C1">
              <w:rPr>
                <w:rFonts w:asciiTheme="majorHAnsi" w:hAnsiTheme="majorHAnsi" w:cstheme="majorHAnsi"/>
                <w:b/>
                <w:spacing w:val="-3"/>
                <w:szCs w:val="22"/>
                <w:lang w:val="en-US"/>
              </w:rPr>
              <w:t xml:space="preserve"> </w:t>
            </w:r>
            <w:r w:rsidR="00381EE6" w:rsidRPr="004D77C1">
              <w:rPr>
                <w:rFonts w:asciiTheme="majorHAnsi" w:hAnsiTheme="majorHAnsi" w:cstheme="majorHAnsi"/>
                <w:b/>
                <w:spacing w:val="-3"/>
                <w:szCs w:val="22"/>
                <w:lang w:val="en-US"/>
              </w:rPr>
              <w:t>“Foreground IPR”</w:t>
            </w:r>
          </w:p>
        </w:tc>
        <w:tc>
          <w:tcPr>
            <w:tcW w:w="5807" w:type="dxa"/>
          </w:tcPr>
          <w:p w14:paraId="5D25A158" w14:textId="77777777" w:rsidR="00381EE6" w:rsidRPr="004D77C1" w:rsidRDefault="00381EE6" w:rsidP="00FD5132">
            <w:pPr>
              <w:pStyle w:val="Level2"/>
              <w:numPr>
                <w:ilvl w:val="0"/>
                <w:numId w:val="0"/>
              </w:numPr>
              <w:spacing w:line="360" w:lineRule="auto"/>
              <w:rPr>
                <w:rFonts w:asciiTheme="majorHAnsi" w:hAnsiTheme="majorHAnsi" w:cstheme="majorHAnsi"/>
                <w:szCs w:val="22"/>
              </w:rPr>
            </w:pPr>
            <w:r w:rsidRPr="004D77C1">
              <w:rPr>
                <w:rFonts w:asciiTheme="majorHAnsi" w:hAnsiTheme="majorHAnsi" w:cstheme="majorHAnsi"/>
                <w:szCs w:val="22"/>
              </w:rPr>
              <w:t xml:space="preserve">means all IPR created or developed by the Sponsor during the course of the </w:t>
            </w:r>
            <w:r w:rsidR="00101331" w:rsidRPr="004D77C1">
              <w:rPr>
                <w:rFonts w:asciiTheme="majorHAnsi" w:hAnsiTheme="majorHAnsi" w:cstheme="majorHAnsi"/>
                <w:szCs w:val="22"/>
              </w:rPr>
              <w:t>Project</w:t>
            </w:r>
            <w:r w:rsidRPr="004D77C1">
              <w:rPr>
                <w:rFonts w:asciiTheme="majorHAnsi" w:hAnsiTheme="majorHAnsi" w:cstheme="majorHAnsi"/>
                <w:szCs w:val="22"/>
              </w:rPr>
              <w:t>; and</w:t>
            </w:r>
          </w:p>
        </w:tc>
      </w:tr>
      <w:tr w:rsidR="00381EE6" w:rsidRPr="004D77C1" w14:paraId="6A188714" w14:textId="77777777" w:rsidTr="00E320E6">
        <w:tc>
          <w:tcPr>
            <w:tcW w:w="2694" w:type="dxa"/>
          </w:tcPr>
          <w:p w14:paraId="5B56B9BF" w14:textId="77777777" w:rsidR="00381EE6" w:rsidRPr="004D77C1" w:rsidRDefault="00101331" w:rsidP="00FD5132">
            <w:pPr>
              <w:pStyle w:val="Level2"/>
              <w:numPr>
                <w:ilvl w:val="0"/>
                <w:numId w:val="0"/>
              </w:numPr>
              <w:spacing w:line="360" w:lineRule="auto"/>
              <w:rPr>
                <w:rFonts w:asciiTheme="majorHAnsi" w:hAnsiTheme="majorHAnsi" w:cstheme="majorHAnsi"/>
                <w:b/>
                <w:spacing w:val="-3"/>
                <w:szCs w:val="22"/>
                <w:lang w:val="en-US"/>
              </w:rPr>
            </w:pPr>
            <w:r w:rsidRPr="004D77C1">
              <w:rPr>
                <w:rFonts w:asciiTheme="majorHAnsi" w:hAnsiTheme="majorHAnsi" w:cstheme="majorHAnsi"/>
                <w:b/>
                <w:spacing w:val="-3"/>
                <w:szCs w:val="22"/>
                <w:lang w:val="en-US"/>
              </w:rPr>
              <w:t xml:space="preserve"> </w:t>
            </w:r>
            <w:r w:rsidR="00381EE6" w:rsidRPr="004D77C1">
              <w:rPr>
                <w:rFonts w:asciiTheme="majorHAnsi" w:hAnsiTheme="majorHAnsi" w:cstheme="majorHAnsi"/>
                <w:b/>
                <w:spacing w:val="-3"/>
                <w:szCs w:val="22"/>
                <w:lang w:val="en-US"/>
              </w:rPr>
              <w:t>“IPR”</w:t>
            </w:r>
          </w:p>
        </w:tc>
        <w:tc>
          <w:tcPr>
            <w:tcW w:w="5807" w:type="dxa"/>
          </w:tcPr>
          <w:p w14:paraId="2920CB00" w14:textId="77777777" w:rsidR="00381EE6" w:rsidRPr="004D77C1" w:rsidRDefault="00381EE6" w:rsidP="00FD5132">
            <w:pPr>
              <w:pStyle w:val="Level2"/>
              <w:numPr>
                <w:ilvl w:val="0"/>
                <w:numId w:val="0"/>
              </w:numPr>
              <w:spacing w:line="360" w:lineRule="auto"/>
              <w:rPr>
                <w:rFonts w:asciiTheme="majorHAnsi" w:hAnsiTheme="majorHAnsi" w:cstheme="majorHAnsi"/>
                <w:szCs w:val="22"/>
              </w:rPr>
            </w:pPr>
            <w:r w:rsidRPr="004D77C1">
              <w:rPr>
                <w:rFonts w:asciiTheme="majorHAnsi" w:hAnsiTheme="majorHAnsi" w:cstheme="majorHAnsi"/>
                <w:szCs w:val="22"/>
              </w:rPr>
              <w:t>means patents, registered designs, trade marks and service marks (whether registered or not), domain names, copyright, design right, trade secrets, know how and all similar property rights in inventions, computer programs, designs, and Confidential Information and other intellectual property rights whatsoever and wherever subsisting;</w:t>
            </w:r>
          </w:p>
        </w:tc>
      </w:tr>
    </w:tbl>
    <w:p w14:paraId="4A03006D" w14:textId="77777777" w:rsidR="00381EE6" w:rsidRPr="004D77C1" w:rsidRDefault="00C63C01" w:rsidP="0000192D">
      <w:pPr>
        <w:pStyle w:val="Level1"/>
        <w:spacing w:line="360" w:lineRule="auto"/>
        <w:ind w:left="709" w:hanging="709"/>
        <w:rPr>
          <w:rFonts w:asciiTheme="majorHAnsi" w:hAnsiTheme="majorHAnsi" w:cstheme="majorHAnsi"/>
          <w:b/>
          <w:bCs/>
          <w:szCs w:val="22"/>
        </w:rPr>
      </w:pPr>
      <w:r w:rsidRPr="004D77C1">
        <w:rPr>
          <w:rFonts w:asciiTheme="majorHAnsi" w:hAnsiTheme="majorHAnsi" w:cstheme="majorHAnsi"/>
          <w:b/>
          <w:bCs/>
          <w:szCs w:val="22"/>
        </w:rPr>
        <w:t>Project</w:t>
      </w:r>
      <w:r w:rsidR="00381EE6" w:rsidRPr="004D77C1">
        <w:rPr>
          <w:rFonts w:asciiTheme="majorHAnsi" w:hAnsiTheme="majorHAnsi" w:cstheme="majorHAnsi"/>
          <w:b/>
          <w:bCs/>
          <w:szCs w:val="22"/>
        </w:rPr>
        <w:t xml:space="preserve"> scope and description</w:t>
      </w:r>
    </w:p>
    <w:p w14:paraId="70344098"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 xml:space="preserve">The </w:t>
      </w:r>
      <w:r w:rsidR="00101331" w:rsidRPr="004D77C1">
        <w:rPr>
          <w:rFonts w:asciiTheme="majorHAnsi" w:hAnsiTheme="majorHAnsi" w:cstheme="majorHAnsi"/>
          <w:szCs w:val="22"/>
        </w:rPr>
        <w:t>Project</w:t>
      </w:r>
      <w:r w:rsidRPr="004D77C1">
        <w:rPr>
          <w:rFonts w:asciiTheme="majorHAnsi" w:hAnsiTheme="majorHAnsi" w:cstheme="majorHAnsi"/>
          <w:szCs w:val="22"/>
        </w:rPr>
        <w:t xml:space="preserve"> shall commence on the Commencement Date and will continue for the </w:t>
      </w:r>
      <w:r w:rsidR="00C63C01" w:rsidRPr="004D77C1">
        <w:rPr>
          <w:rFonts w:asciiTheme="majorHAnsi" w:hAnsiTheme="majorHAnsi" w:cstheme="majorHAnsi"/>
          <w:szCs w:val="22"/>
        </w:rPr>
        <w:t>Project Period</w:t>
      </w:r>
      <w:r w:rsidRPr="004D77C1">
        <w:rPr>
          <w:rFonts w:asciiTheme="majorHAnsi" w:hAnsiTheme="majorHAnsi" w:cstheme="majorHAnsi"/>
          <w:szCs w:val="22"/>
        </w:rPr>
        <w:t xml:space="preserve"> or until such later date as may be agreed in writing between the Parties, or until this Agreement is terminated in accordance with clause 9.  If this Agreement is dated and entered into after the Commencement Date, the Parties agree that the terms of this Agreement will apply retrospectively to all work carried out by the Sponsor pursuant to an instruction from </w:t>
      </w:r>
      <w:r w:rsidR="00DF5BF2" w:rsidRPr="004D77C1">
        <w:rPr>
          <w:rFonts w:asciiTheme="majorHAnsi" w:hAnsiTheme="majorHAnsi" w:cstheme="majorHAnsi"/>
          <w:szCs w:val="22"/>
        </w:rPr>
        <w:t>the Collaborator</w:t>
      </w:r>
      <w:r w:rsidRPr="004D77C1">
        <w:rPr>
          <w:rFonts w:asciiTheme="majorHAnsi" w:hAnsiTheme="majorHAnsi" w:cstheme="majorHAnsi"/>
          <w:szCs w:val="22"/>
        </w:rPr>
        <w:t xml:space="preserve"> prior to the date hereof.</w:t>
      </w:r>
    </w:p>
    <w:p w14:paraId="1F9EEFBF" w14:textId="75A9CB5A" w:rsidR="00381EE6" w:rsidRPr="004D77C1" w:rsidRDefault="00C6324F" w:rsidP="0000192D">
      <w:pPr>
        <w:pStyle w:val="Level1"/>
        <w:spacing w:line="360" w:lineRule="auto"/>
        <w:ind w:left="709" w:hanging="709"/>
        <w:rPr>
          <w:rFonts w:asciiTheme="majorHAnsi" w:hAnsiTheme="majorHAnsi" w:cstheme="majorHAnsi"/>
          <w:szCs w:val="22"/>
        </w:rPr>
      </w:pPr>
      <w:r w:rsidRPr="004D77C1">
        <w:rPr>
          <w:rFonts w:asciiTheme="majorHAnsi" w:hAnsiTheme="majorHAnsi" w:cstheme="majorHAnsi"/>
          <w:b/>
          <w:bCs/>
          <w:szCs w:val="22"/>
        </w:rPr>
        <w:t>Contribution</w:t>
      </w:r>
    </w:p>
    <w:p w14:paraId="18D84718" w14:textId="64303C07" w:rsidR="00C6324F" w:rsidRPr="004D77C1" w:rsidRDefault="00C6324F" w:rsidP="00C6324F">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Collaborator’s contribution to the Project including but not limited to the provision of data and interactions with Participants is detailed in the scope document appended to this Agreement.</w:t>
      </w:r>
    </w:p>
    <w:p w14:paraId="3C2C2A87" w14:textId="77777777" w:rsidR="00381EE6" w:rsidRPr="004D77C1" w:rsidRDefault="00E206D2" w:rsidP="0000192D">
      <w:pPr>
        <w:pStyle w:val="Level1"/>
        <w:numPr>
          <w:ilvl w:val="0"/>
          <w:numId w:val="3"/>
        </w:numPr>
        <w:ind w:left="709" w:hanging="709"/>
        <w:rPr>
          <w:rFonts w:asciiTheme="majorHAnsi" w:hAnsiTheme="majorHAnsi" w:cstheme="majorHAnsi"/>
          <w:b/>
          <w:bCs/>
          <w:szCs w:val="22"/>
        </w:rPr>
      </w:pPr>
      <w:bookmarkStart w:id="0" w:name="_Ref179704458"/>
      <w:r w:rsidRPr="004D77C1">
        <w:rPr>
          <w:rFonts w:asciiTheme="majorHAnsi" w:hAnsiTheme="majorHAnsi" w:cstheme="majorHAnsi"/>
          <w:b/>
          <w:bCs/>
          <w:szCs w:val="22"/>
        </w:rPr>
        <w:t>Intellectual p</w:t>
      </w:r>
      <w:r w:rsidR="00381EE6" w:rsidRPr="004D77C1">
        <w:rPr>
          <w:rFonts w:asciiTheme="majorHAnsi" w:hAnsiTheme="majorHAnsi" w:cstheme="majorHAnsi"/>
          <w:b/>
          <w:bCs/>
          <w:szCs w:val="22"/>
        </w:rPr>
        <w:t>roperty</w:t>
      </w:r>
    </w:p>
    <w:p w14:paraId="05684979"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Title to all Background IPR shall remain with the party providing it.</w:t>
      </w:r>
    </w:p>
    <w:p w14:paraId="0CD764ED"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Title to all Foreground IPR shall remain with or pass to the Sponsor.</w:t>
      </w:r>
    </w:p>
    <w:p w14:paraId="3E4793E4" w14:textId="478AA586" w:rsidR="00381EE6" w:rsidRPr="004D77C1" w:rsidRDefault="008A0954"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w:t>
      </w:r>
      <w:r w:rsidR="0002573E" w:rsidRPr="004D77C1">
        <w:rPr>
          <w:rFonts w:asciiTheme="majorHAnsi" w:hAnsiTheme="majorHAnsi" w:cstheme="majorHAnsi"/>
          <w:szCs w:val="22"/>
        </w:rPr>
        <w:t>he</w:t>
      </w:r>
      <w:r w:rsidR="00381EE6" w:rsidRPr="004D77C1">
        <w:rPr>
          <w:rFonts w:asciiTheme="majorHAnsi" w:hAnsiTheme="majorHAnsi" w:cstheme="majorHAnsi"/>
          <w:szCs w:val="22"/>
        </w:rPr>
        <w:t xml:space="preserve"> </w:t>
      </w:r>
      <w:r w:rsidR="00071FE1" w:rsidRPr="004D77C1">
        <w:rPr>
          <w:rFonts w:asciiTheme="majorHAnsi" w:hAnsiTheme="majorHAnsi" w:cstheme="majorHAnsi"/>
          <w:szCs w:val="22"/>
        </w:rPr>
        <w:t>Sponsor</w:t>
      </w:r>
      <w:r w:rsidR="00381EE6" w:rsidRPr="004D77C1">
        <w:rPr>
          <w:rFonts w:asciiTheme="majorHAnsi" w:hAnsiTheme="majorHAnsi" w:cstheme="majorHAnsi"/>
          <w:szCs w:val="22"/>
        </w:rPr>
        <w:t xml:space="preserve"> hereby grants </w:t>
      </w:r>
      <w:r w:rsidR="00DF5BF2" w:rsidRPr="004D77C1">
        <w:rPr>
          <w:rFonts w:asciiTheme="majorHAnsi" w:hAnsiTheme="majorHAnsi" w:cstheme="majorHAnsi"/>
          <w:szCs w:val="22"/>
        </w:rPr>
        <w:t>the Collaborator</w:t>
      </w:r>
      <w:r w:rsidR="00381EE6" w:rsidRPr="004D77C1">
        <w:rPr>
          <w:rFonts w:asciiTheme="majorHAnsi" w:hAnsiTheme="majorHAnsi" w:cstheme="majorHAnsi"/>
          <w:szCs w:val="22"/>
        </w:rPr>
        <w:t xml:space="preserve"> a non</w:t>
      </w:r>
      <w:r w:rsidR="0002573E" w:rsidRPr="004D77C1">
        <w:rPr>
          <w:rFonts w:asciiTheme="majorHAnsi" w:hAnsiTheme="majorHAnsi" w:cstheme="majorHAnsi"/>
          <w:szCs w:val="22"/>
        </w:rPr>
        <w:t>-</w:t>
      </w:r>
      <w:r w:rsidR="00381EE6" w:rsidRPr="004D77C1">
        <w:rPr>
          <w:rFonts w:asciiTheme="majorHAnsi" w:hAnsiTheme="majorHAnsi" w:cstheme="majorHAnsi"/>
          <w:szCs w:val="22"/>
        </w:rPr>
        <w:t>exclusive licence to use and exploit all Foreground IPR.</w:t>
      </w:r>
    </w:p>
    <w:p w14:paraId="5B0169B8" w14:textId="77777777" w:rsidR="00381EE6" w:rsidRPr="004D77C1" w:rsidRDefault="00071FE1"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Sponsor</w:t>
      </w:r>
      <w:r w:rsidR="00381EE6" w:rsidRPr="004D77C1">
        <w:rPr>
          <w:rFonts w:asciiTheme="majorHAnsi" w:hAnsiTheme="majorHAnsi" w:cstheme="majorHAnsi"/>
          <w:szCs w:val="22"/>
        </w:rPr>
        <w:t xml:space="preserve"> may at </w:t>
      </w:r>
      <w:r w:rsidR="00DF5BF2" w:rsidRPr="004D77C1">
        <w:rPr>
          <w:rFonts w:asciiTheme="majorHAnsi" w:hAnsiTheme="majorHAnsi" w:cstheme="majorHAnsi"/>
          <w:szCs w:val="22"/>
        </w:rPr>
        <w:t>the Collaborator</w:t>
      </w:r>
      <w:r w:rsidR="00381EE6" w:rsidRPr="004D77C1">
        <w:rPr>
          <w:rFonts w:asciiTheme="majorHAnsi" w:hAnsiTheme="majorHAnsi" w:cstheme="majorHAnsi"/>
          <w:szCs w:val="22"/>
        </w:rPr>
        <w:t xml:space="preserve">’s request and at </w:t>
      </w:r>
      <w:r w:rsidRPr="004D77C1">
        <w:rPr>
          <w:rFonts w:asciiTheme="majorHAnsi" w:hAnsiTheme="majorHAnsi" w:cstheme="majorHAnsi"/>
          <w:szCs w:val="22"/>
        </w:rPr>
        <w:t>the Sponsor</w:t>
      </w:r>
      <w:r w:rsidR="00381EE6" w:rsidRPr="004D77C1">
        <w:rPr>
          <w:rFonts w:asciiTheme="majorHAnsi" w:hAnsiTheme="majorHAnsi" w:cstheme="majorHAnsi"/>
          <w:szCs w:val="22"/>
        </w:rPr>
        <w:t xml:space="preserve">’s sole option grant </w:t>
      </w:r>
      <w:r w:rsidR="00DF5BF2" w:rsidRPr="004D77C1">
        <w:rPr>
          <w:rFonts w:asciiTheme="majorHAnsi" w:hAnsiTheme="majorHAnsi" w:cstheme="majorHAnsi"/>
          <w:szCs w:val="22"/>
        </w:rPr>
        <w:t>the Collaborator</w:t>
      </w:r>
      <w:r w:rsidR="00381EE6" w:rsidRPr="004D77C1">
        <w:rPr>
          <w:rFonts w:asciiTheme="majorHAnsi" w:hAnsiTheme="majorHAnsi" w:cstheme="majorHAnsi"/>
          <w:szCs w:val="22"/>
        </w:rPr>
        <w:t xml:space="preserve"> a non</w:t>
      </w:r>
      <w:r w:rsidRPr="004D77C1">
        <w:rPr>
          <w:rFonts w:asciiTheme="majorHAnsi" w:hAnsiTheme="majorHAnsi" w:cstheme="majorHAnsi"/>
          <w:szCs w:val="22"/>
        </w:rPr>
        <w:t>-</w:t>
      </w:r>
      <w:r w:rsidR="00381EE6" w:rsidRPr="004D77C1">
        <w:rPr>
          <w:rFonts w:asciiTheme="majorHAnsi" w:hAnsiTheme="majorHAnsi" w:cstheme="majorHAnsi"/>
          <w:szCs w:val="22"/>
        </w:rPr>
        <w:t xml:space="preserve">exclusive licence to use the Background IPR owned by the Sponsor which is freely licensable and is comprised in the </w:t>
      </w:r>
      <w:r w:rsidR="00C63C01" w:rsidRPr="004D77C1">
        <w:rPr>
          <w:rFonts w:asciiTheme="majorHAnsi" w:hAnsiTheme="majorHAnsi" w:cstheme="majorHAnsi"/>
          <w:szCs w:val="22"/>
        </w:rPr>
        <w:t>Project Results</w:t>
      </w:r>
      <w:r w:rsidR="00381EE6" w:rsidRPr="004D77C1">
        <w:rPr>
          <w:rFonts w:asciiTheme="majorHAnsi" w:hAnsiTheme="majorHAnsi" w:cstheme="majorHAnsi"/>
          <w:szCs w:val="22"/>
        </w:rPr>
        <w:t xml:space="preserve"> to the extent necessary for </w:t>
      </w:r>
      <w:r w:rsidR="00DF5BF2" w:rsidRPr="004D77C1">
        <w:rPr>
          <w:rFonts w:asciiTheme="majorHAnsi" w:hAnsiTheme="majorHAnsi" w:cstheme="majorHAnsi"/>
          <w:szCs w:val="22"/>
        </w:rPr>
        <w:t xml:space="preserve">the </w:t>
      </w:r>
      <w:r w:rsidR="00DF5BF2" w:rsidRPr="004D77C1">
        <w:rPr>
          <w:rFonts w:asciiTheme="majorHAnsi" w:hAnsiTheme="majorHAnsi" w:cstheme="majorHAnsi"/>
          <w:szCs w:val="22"/>
        </w:rPr>
        <w:lastRenderedPageBreak/>
        <w:t>Collaborator</w:t>
      </w:r>
      <w:r w:rsidR="00381EE6" w:rsidRPr="004D77C1">
        <w:rPr>
          <w:rFonts w:asciiTheme="majorHAnsi" w:hAnsiTheme="majorHAnsi" w:cstheme="majorHAnsi"/>
          <w:szCs w:val="22"/>
        </w:rPr>
        <w:t xml:space="preserve"> to use and exploit the Foreground IPR.  Any licence granted under this clause 4.4 shall be on such fair and reasonable commerc</w:t>
      </w:r>
      <w:r w:rsidRPr="004D77C1">
        <w:rPr>
          <w:rFonts w:asciiTheme="majorHAnsi" w:hAnsiTheme="majorHAnsi" w:cstheme="majorHAnsi"/>
          <w:szCs w:val="22"/>
        </w:rPr>
        <w:t>ial terms as are agreed by the P</w:t>
      </w:r>
      <w:r w:rsidR="00381EE6" w:rsidRPr="004D77C1">
        <w:rPr>
          <w:rFonts w:asciiTheme="majorHAnsi" w:hAnsiTheme="majorHAnsi" w:cstheme="majorHAnsi"/>
          <w:szCs w:val="22"/>
        </w:rPr>
        <w:t>arties in good faith.</w:t>
      </w:r>
    </w:p>
    <w:p w14:paraId="60419427" w14:textId="5E572002" w:rsidR="00381EE6" w:rsidRPr="004D77C1" w:rsidRDefault="0002573E"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Parties acknowledge, for the avoidance of doubt, that the Sponsor may use the Foreground IPR for its own teaching, research and publication purposes</w:t>
      </w:r>
      <w:r w:rsidR="00381EE6" w:rsidRPr="004D77C1">
        <w:rPr>
          <w:rFonts w:asciiTheme="majorHAnsi" w:hAnsiTheme="majorHAnsi" w:cstheme="majorHAnsi"/>
          <w:szCs w:val="22"/>
        </w:rPr>
        <w:t>.</w:t>
      </w:r>
    </w:p>
    <w:p w14:paraId="4EDD93FA" w14:textId="77777777" w:rsidR="00381EE6" w:rsidRPr="004D77C1" w:rsidRDefault="00381EE6" w:rsidP="0000192D">
      <w:pPr>
        <w:pStyle w:val="Level1"/>
        <w:spacing w:line="360" w:lineRule="auto"/>
        <w:ind w:left="709" w:hanging="709"/>
        <w:rPr>
          <w:rFonts w:asciiTheme="majorHAnsi" w:hAnsiTheme="majorHAnsi" w:cstheme="majorHAnsi"/>
          <w:szCs w:val="22"/>
        </w:rPr>
      </w:pPr>
      <w:r w:rsidRPr="004D77C1">
        <w:rPr>
          <w:rFonts w:asciiTheme="majorHAnsi" w:hAnsiTheme="majorHAnsi" w:cstheme="majorHAnsi"/>
          <w:b/>
          <w:bCs/>
          <w:szCs w:val="22"/>
        </w:rPr>
        <w:t>Confidentiality</w:t>
      </w:r>
      <w:bookmarkEnd w:id="0"/>
    </w:p>
    <w:p w14:paraId="2582C8AC"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 xml:space="preserve">Subject to clause 4, the parties agree to treat any Confidential Information received from the other party or from a third party on behalf of the other party in confidence and to use it only for purposes of the </w:t>
      </w:r>
      <w:r w:rsidR="00101331" w:rsidRPr="004D77C1">
        <w:rPr>
          <w:rFonts w:asciiTheme="majorHAnsi" w:hAnsiTheme="majorHAnsi" w:cstheme="majorHAnsi"/>
          <w:szCs w:val="22"/>
        </w:rPr>
        <w:t>Project</w:t>
      </w:r>
      <w:r w:rsidRPr="004D77C1">
        <w:rPr>
          <w:rFonts w:asciiTheme="majorHAnsi" w:hAnsiTheme="majorHAnsi" w:cstheme="majorHAnsi"/>
          <w:szCs w:val="22"/>
        </w:rPr>
        <w:t>.</w:t>
      </w:r>
    </w:p>
    <w:p w14:paraId="255922B6"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above commitment of confidentiality shall not apply to any information which is already in or comes into the public domain otherwise than through the fault of the receiving party or has been independently developed by the receiving party</w:t>
      </w:r>
      <w:r w:rsidR="0002573E" w:rsidRPr="004D77C1">
        <w:rPr>
          <w:rFonts w:asciiTheme="majorHAnsi" w:hAnsiTheme="majorHAnsi" w:cstheme="majorHAnsi"/>
          <w:szCs w:val="22"/>
        </w:rPr>
        <w:t>, or is required to be disclosed by law</w:t>
      </w:r>
      <w:r w:rsidRPr="004D77C1">
        <w:rPr>
          <w:rFonts w:asciiTheme="majorHAnsi" w:hAnsiTheme="majorHAnsi" w:cstheme="majorHAnsi"/>
          <w:szCs w:val="22"/>
        </w:rPr>
        <w:t>.</w:t>
      </w:r>
    </w:p>
    <w:p w14:paraId="67956ABE" w14:textId="0EB0755B" w:rsidR="00B64614" w:rsidRPr="004D77C1" w:rsidRDefault="00B64614"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Sponsor will share Confidential Information with</w:t>
      </w:r>
      <w:r w:rsidR="00C73677" w:rsidRPr="004D77C1">
        <w:rPr>
          <w:rFonts w:asciiTheme="majorHAnsi" w:hAnsiTheme="majorHAnsi" w:cstheme="majorHAnsi"/>
          <w:szCs w:val="22"/>
        </w:rPr>
        <w:t xml:space="preserve">, </w:t>
      </w:r>
      <w:r w:rsidR="00B74262" w:rsidRPr="004D77C1">
        <w:rPr>
          <w:rFonts w:asciiTheme="majorHAnsi" w:hAnsiTheme="majorHAnsi" w:cstheme="majorHAnsi"/>
          <w:szCs w:val="22"/>
        </w:rPr>
        <w:t>for the avoidance of doubt, the Participants</w:t>
      </w:r>
      <w:r w:rsidRPr="004D77C1">
        <w:rPr>
          <w:rFonts w:asciiTheme="majorHAnsi" w:hAnsiTheme="majorHAnsi" w:cstheme="majorHAnsi"/>
          <w:szCs w:val="22"/>
        </w:rPr>
        <w:t xml:space="preserve"> for the purposes of the Project</w:t>
      </w:r>
      <w:r w:rsidR="00B74262" w:rsidRPr="004D77C1">
        <w:rPr>
          <w:rFonts w:asciiTheme="majorHAnsi" w:hAnsiTheme="majorHAnsi" w:cstheme="majorHAnsi"/>
          <w:szCs w:val="22"/>
        </w:rPr>
        <w:t xml:space="preserve">, and will use digital services provided by </w:t>
      </w:r>
      <w:r w:rsidR="00266DD3">
        <w:rPr>
          <w:rFonts w:asciiTheme="majorHAnsi" w:hAnsiTheme="majorHAnsi" w:cstheme="majorHAnsi"/>
          <w:szCs w:val="22"/>
        </w:rPr>
        <w:t>[secure platform prodder(s)]</w:t>
      </w:r>
      <w:r w:rsidR="00B74262" w:rsidRPr="004D77C1">
        <w:rPr>
          <w:rFonts w:asciiTheme="majorHAnsi" w:hAnsiTheme="majorHAnsi" w:cstheme="majorHAnsi"/>
          <w:szCs w:val="22"/>
        </w:rPr>
        <w:t xml:space="preserve"> to process the Confidential Information for the purposes of the Project</w:t>
      </w:r>
      <w:r w:rsidRPr="004D77C1">
        <w:rPr>
          <w:rFonts w:asciiTheme="majorHAnsi" w:hAnsiTheme="majorHAnsi" w:cstheme="majorHAnsi"/>
          <w:szCs w:val="22"/>
        </w:rPr>
        <w:t>.</w:t>
      </w:r>
    </w:p>
    <w:p w14:paraId="6A2CF7ED"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If either party receives a request under the Freedom of Information Act 2000 to disclose any information that, under this Agreement, is the other</w:t>
      </w:r>
      <w:r w:rsidR="0002573E" w:rsidRPr="004D77C1">
        <w:rPr>
          <w:rFonts w:asciiTheme="majorHAnsi" w:hAnsiTheme="majorHAnsi" w:cstheme="majorHAnsi"/>
          <w:szCs w:val="22"/>
        </w:rPr>
        <w:t>’</w:t>
      </w:r>
      <w:r w:rsidRPr="004D77C1">
        <w:rPr>
          <w:rFonts w:asciiTheme="majorHAnsi" w:hAnsiTheme="majorHAnsi" w:cstheme="majorHAnsi"/>
          <w:szCs w:val="22"/>
        </w:rPr>
        <w:t xml:space="preserve">s Confidential Information, it will notify the other party and will consult with the other Party.   A party so requested will respond to the other party within ten (10) days after receiving the other party’s notice if that notice requests that party to provide information to assist the other party to determine </w:t>
      </w:r>
      <w:r w:rsidR="0002573E" w:rsidRPr="004D77C1">
        <w:rPr>
          <w:rFonts w:asciiTheme="majorHAnsi" w:hAnsiTheme="majorHAnsi" w:cstheme="majorHAnsi"/>
          <w:szCs w:val="22"/>
        </w:rPr>
        <w:t>whether</w:t>
      </w:r>
      <w:r w:rsidRPr="004D77C1">
        <w:rPr>
          <w:rFonts w:asciiTheme="majorHAnsi" w:hAnsiTheme="majorHAnsi" w:cstheme="majorHAnsi"/>
          <w:szCs w:val="22"/>
        </w:rPr>
        <w:t xml:space="preserve"> an exemption to the Freedom of Information Act applies to the information requested under that Act.</w:t>
      </w:r>
    </w:p>
    <w:p w14:paraId="5A30376E" w14:textId="5566CC75"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 xml:space="preserve">Neither the Sponsor nor </w:t>
      </w:r>
      <w:r w:rsidR="00DF5BF2" w:rsidRPr="004D77C1">
        <w:rPr>
          <w:rFonts w:asciiTheme="majorHAnsi" w:hAnsiTheme="majorHAnsi" w:cstheme="majorHAnsi"/>
          <w:szCs w:val="22"/>
        </w:rPr>
        <w:t>the Collaborator</w:t>
      </w:r>
      <w:r w:rsidRPr="004D77C1">
        <w:rPr>
          <w:rFonts w:asciiTheme="majorHAnsi" w:hAnsiTheme="majorHAnsi" w:cstheme="majorHAnsi"/>
          <w:szCs w:val="22"/>
        </w:rPr>
        <w:t xml:space="preserve"> will use the other’s name or logo in any press release or product advertising, or for any other promotional purpose, without first obtaining the other's written consent; except that </w:t>
      </w:r>
      <w:r w:rsidR="0002573E" w:rsidRPr="004D77C1">
        <w:rPr>
          <w:rFonts w:asciiTheme="majorHAnsi" w:hAnsiTheme="majorHAnsi" w:cstheme="majorHAnsi"/>
          <w:szCs w:val="22"/>
        </w:rPr>
        <w:t xml:space="preserve">the Sponsor may identify </w:t>
      </w:r>
      <w:r w:rsidR="00DF5BF2" w:rsidRPr="004D77C1">
        <w:rPr>
          <w:rFonts w:asciiTheme="majorHAnsi" w:hAnsiTheme="majorHAnsi" w:cstheme="majorHAnsi"/>
          <w:szCs w:val="22"/>
        </w:rPr>
        <w:t>the Collaborator</w:t>
      </w:r>
      <w:r w:rsidR="0002573E" w:rsidRPr="004D77C1">
        <w:rPr>
          <w:rFonts w:asciiTheme="majorHAnsi" w:hAnsiTheme="majorHAnsi" w:cstheme="majorHAnsi"/>
          <w:szCs w:val="22"/>
        </w:rPr>
        <w:t xml:space="preserve"> among a list of </w:t>
      </w:r>
      <w:r w:rsidR="00DF5BF2" w:rsidRPr="004D77C1">
        <w:rPr>
          <w:rFonts w:asciiTheme="majorHAnsi" w:hAnsiTheme="majorHAnsi" w:cstheme="majorHAnsi"/>
          <w:szCs w:val="22"/>
        </w:rPr>
        <w:t>collaborators</w:t>
      </w:r>
      <w:r w:rsidR="0002573E" w:rsidRPr="004D77C1">
        <w:rPr>
          <w:rFonts w:asciiTheme="majorHAnsi" w:hAnsiTheme="majorHAnsi" w:cstheme="majorHAnsi"/>
          <w:szCs w:val="22"/>
        </w:rPr>
        <w:t xml:space="preserve"> that may also include a brief description of the project</w:t>
      </w:r>
      <w:r w:rsidRPr="004D77C1">
        <w:rPr>
          <w:rFonts w:asciiTheme="majorHAnsi" w:hAnsiTheme="majorHAnsi" w:cstheme="majorHAnsi"/>
          <w:szCs w:val="22"/>
        </w:rPr>
        <w:t>.</w:t>
      </w:r>
    </w:p>
    <w:p w14:paraId="06CB6C3A" w14:textId="74150AE1"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All employees, students, agents or appointees of the Sponsor</w:t>
      </w:r>
      <w:r w:rsidR="00B64614" w:rsidRPr="004D77C1">
        <w:rPr>
          <w:rFonts w:asciiTheme="majorHAnsi" w:hAnsiTheme="majorHAnsi" w:cstheme="majorHAnsi"/>
          <w:szCs w:val="22"/>
        </w:rPr>
        <w:t xml:space="preserve"> </w:t>
      </w:r>
      <w:r w:rsidRPr="004D77C1">
        <w:rPr>
          <w:rFonts w:asciiTheme="majorHAnsi" w:hAnsiTheme="majorHAnsi" w:cstheme="majorHAnsi"/>
          <w:szCs w:val="22"/>
        </w:rPr>
        <w:t xml:space="preserve">(including </w:t>
      </w:r>
      <w:r w:rsidR="0002573E" w:rsidRPr="004D77C1">
        <w:rPr>
          <w:rFonts w:asciiTheme="majorHAnsi" w:hAnsiTheme="majorHAnsi" w:cstheme="majorHAnsi"/>
          <w:szCs w:val="22"/>
        </w:rPr>
        <w:t xml:space="preserve">the Participants and </w:t>
      </w:r>
      <w:r w:rsidRPr="004D77C1">
        <w:rPr>
          <w:rFonts w:asciiTheme="majorHAnsi" w:hAnsiTheme="majorHAnsi" w:cstheme="majorHAnsi"/>
          <w:szCs w:val="22"/>
        </w:rPr>
        <w:t xml:space="preserve">those who work on the </w:t>
      </w:r>
      <w:r w:rsidR="00101331" w:rsidRPr="004D77C1">
        <w:rPr>
          <w:rFonts w:asciiTheme="majorHAnsi" w:hAnsiTheme="majorHAnsi" w:cstheme="majorHAnsi"/>
          <w:szCs w:val="22"/>
        </w:rPr>
        <w:t>Project</w:t>
      </w:r>
      <w:r w:rsidRPr="004D77C1">
        <w:rPr>
          <w:rFonts w:asciiTheme="majorHAnsi" w:hAnsiTheme="majorHAnsi" w:cstheme="majorHAnsi"/>
          <w:szCs w:val="22"/>
        </w:rPr>
        <w:t xml:space="preserve">) shall have freedom to publish in accordance with normal academic practice and freedom to discuss work undertaken as part of the </w:t>
      </w:r>
      <w:r w:rsidR="00101331" w:rsidRPr="004D77C1">
        <w:rPr>
          <w:rFonts w:asciiTheme="majorHAnsi" w:hAnsiTheme="majorHAnsi" w:cstheme="majorHAnsi"/>
          <w:szCs w:val="22"/>
        </w:rPr>
        <w:t>Project</w:t>
      </w:r>
      <w:r w:rsidRPr="004D77C1">
        <w:rPr>
          <w:rFonts w:asciiTheme="majorHAnsi" w:hAnsiTheme="majorHAnsi" w:cstheme="majorHAnsi"/>
          <w:szCs w:val="22"/>
        </w:rPr>
        <w:t xml:space="preserve"> in seminars, and to give instruction on questions related to such work, in pursuance of the Sponsor’s academic functions. </w:t>
      </w:r>
    </w:p>
    <w:p w14:paraId="4503AAD0" w14:textId="77777777" w:rsidR="00381EE6" w:rsidRPr="004D77C1" w:rsidRDefault="00E206D2" w:rsidP="0000192D">
      <w:pPr>
        <w:pStyle w:val="Level1"/>
        <w:tabs>
          <w:tab w:val="num" w:pos="1021"/>
        </w:tabs>
        <w:spacing w:line="360" w:lineRule="auto"/>
        <w:ind w:left="709" w:hanging="709"/>
        <w:rPr>
          <w:rFonts w:asciiTheme="majorHAnsi" w:hAnsiTheme="majorHAnsi" w:cstheme="majorHAnsi"/>
          <w:b/>
          <w:bCs/>
          <w:szCs w:val="22"/>
        </w:rPr>
      </w:pPr>
      <w:bookmarkStart w:id="1" w:name="_Ref179704470"/>
      <w:r w:rsidRPr="004D77C1">
        <w:rPr>
          <w:rFonts w:asciiTheme="majorHAnsi" w:hAnsiTheme="majorHAnsi" w:cstheme="majorHAnsi"/>
          <w:b/>
          <w:bCs/>
          <w:szCs w:val="22"/>
        </w:rPr>
        <w:t>Data p</w:t>
      </w:r>
      <w:r w:rsidR="00381EE6" w:rsidRPr="004D77C1">
        <w:rPr>
          <w:rFonts w:asciiTheme="majorHAnsi" w:hAnsiTheme="majorHAnsi" w:cstheme="majorHAnsi"/>
          <w:b/>
          <w:bCs/>
          <w:szCs w:val="22"/>
        </w:rPr>
        <w:t>rotection</w:t>
      </w:r>
    </w:p>
    <w:p w14:paraId="38BCBAD0" w14:textId="62C2506D" w:rsidR="00381EE6" w:rsidRPr="004D77C1" w:rsidRDefault="00381EE6" w:rsidP="0000192D">
      <w:pPr>
        <w:pStyle w:val="Level2"/>
        <w:tabs>
          <w:tab w:val="num" w:pos="1021"/>
        </w:tabs>
        <w:spacing w:line="360" w:lineRule="auto"/>
        <w:ind w:left="709" w:hanging="709"/>
        <w:rPr>
          <w:rFonts w:asciiTheme="majorHAnsi" w:hAnsiTheme="majorHAnsi" w:cstheme="majorHAnsi"/>
          <w:szCs w:val="22"/>
          <w:lang w:val="en-US"/>
        </w:rPr>
      </w:pPr>
      <w:r w:rsidRPr="004D77C1">
        <w:rPr>
          <w:rFonts w:asciiTheme="majorHAnsi" w:hAnsiTheme="majorHAnsi" w:cstheme="majorHAnsi"/>
          <w:szCs w:val="22"/>
          <w:lang w:val="en-US"/>
        </w:rPr>
        <w:lastRenderedPageBreak/>
        <w:t>Each party shall comply at all times with the Data Protection Act 2018, the General Data Protection Regulation (</w:t>
      </w:r>
      <w:r w:rsidR="00BC1045">
        <w:rPr>
          <w:rFonts w:asciiTheme="majorHAnsi" w:hAnsiTheme="majorHAnsi" w:cstheme="majorHAnsi"/>
          <w:szCs w:val="22"/>
          <w:lang w:val="en-US"/>
        </w:rPr>
        <w:t>UK GDPR</w:t>
      </w:r>
      <w:r w:rsidRPr="004D77C1">
        <w:rPr>
          <w:rFonts w:asciiTheme="majorHAnsi" w:hAnsiTheme="majorHAnsi" w:cstheme="majorHAnsi"/>
          <w:szCs w:val="22"/>
          <w:lang w:val="en-US"/>
        </w:rPr>
        <w:t>), and any relevant replacement/subsequent</w:t>
      </w:r>
      <w:r w:rsidR="00BC1045">
        <w:rPr>
          <w:rFonts w:asciiTheme="majorHAnsi" w:hAnsiTheme="majorHAnsi" w:cstheme="majorHAnsi"/>
          <w:szCs w:val="22"/>
          <w:lang w:val="en-US"/>
        </w:rPr>
        <w:t xml:space="preserve"> </w:t>
      </w:r>
      <w:r w:rsidRPr="004D77C1">
        <w:rPr>
          <w:rFonts w:asciiTheme="majorHAnsi" w:hAnsiTheme="majorHAnsi" w:cstheme="majorHAnsi"/>
          <w:szCs w:val="22"/>
          <w:lang w:val="en-US"/>
        </w:rPr>
        <w:t>UK privacy legislation, for the purposes of performing its obligations and exercising its rights under these terms and conditions (“</w:t>
      </w:r>
      <w:r w:rsidRPr="004D77C1">
        <w:rPr>
          <w:rFonts w:asciiTheme="majorHAnsi" w:hAnsiTheme="majorHAnsi" w:cstheme="majorHAnsi"/>
          <w:b/>
          <w:szCs w:val="22"/>
          <w:lang w:val="en-US"/>
        </w:rPr>
        <w:t>Data Protection Legislation</w:t>
      </w:r>
      <w:r w:rsidRPr="004D77C1">
        <w:rPr>
          <w:rFonts w:asciiTheme="majorHAnsi" w:hAnsiTheme="majorHAnsi" w:cstheme="majorHAnsi"/>
          <w:szCs w:val="22"/>
          <w:lang w:val="en-US"/>
        </w:rPr>
        <w:t>”) and shall not perform its obligations under this Agreement in such a way as to cause the other party to breach any of its obligations under the Data Protection Legislation.</w:t>
      </w:r>
    </w:p>
    <w:p w14:paraId="3B57A1D1" w14:textId="3D62A76C" w:rsidR="00B64614" w:rsidRPr="004D77C1" w:rsidRDefault="00B64614" w:rsidP="0000192D">
      <w:pPr>
        <w:pStyle w:val="Level2"/>
        <w:tabs>
          <w:tab w:val="num" w:pos="1021"/>
        </w:tabs>
        <w:spacing w:line="360" w:lineRule="auto"/>
        <w:ind w:left="709" w:hanging="709"/>
        <w:rPr>
          <w:rFonts w:asciiTheme="majorHAnsi" w:hAnsiTheme="majorHAnsi" w:cstheme="majorHAnsi"/>
          <w:szCs w:val="22"/>
          <w:lang w:val="en-US"/>
        </w:rPr>
      </w:pPr>
      <w:r w:rsidRPr="004D77C1">
        <w:rPr>
          <w:rFonts w:asciiTheme="majorHAnsi" w:hAnsiTheme="majorHAnsi" w:cstheme="majorHAnsi"/>
          <w:szCs w:val="22"/>
          <w:lang w:val="en-US"/>
        </w:rPr>
        <w:t xml:space="preserve">The Parties acknowledge that </w:t>
      </w:r>
      <w:r w:rsidR="001E6DA7" w:rsidRPr="004D77C1">
        <w:rPr>
          <w:rFonts w:asciiTheme="majorHAnsi" w:hAnsiTheme="majorHAnsi" w:cstheme="majorHAnsi"/>
          <w:szCs w:val="22"/>
          <w:lang w:val="en-US"/>
        </w:rPr>
        <w:t xml:space="preserve">the Sponsor will process data provided by </w:t>
      </w:r>
      <w:r w:rsidR="00120A82" w:rsidRPr="004D77C1">
        <w:rPr>
          <w:rFonts w:asciiTheme="majorHAnsi" w:hAnsiTheme="majorHAnsi" w:cstheme="majorHAnsi"/>
          <w:szCs w:val="22"/>
          <w:lang w:val="en-US"/>
        </w:rPr>
        <w:t>the Collaborator</w:t>
      </w:r>
      <w:r w:rsidR="001E6DA7" w:rsidRPr="004D77C1">
        <w:rPr>
          <w:rFonts w:asciiTheme="majorHAnsi" w:hAnsiTheme="majorHAnsi" w:cstheme="majorHAnsi"/>
          <w:szCs w:val="22"/>
          <w:lang w:val="en-US"/>
        </w:rPr>
        <w:t xml:space="preserve"> using </w:t>
      </w:r>
      <w:r w:rsidR="00266DD3">
        <w:rPr>
          <w:rFonts w:asciiTheme="majorHAnsi" w:hAnsiTheme="majorHAnsi" w:cstheme="majorHAnsi"/>
          <w:szCs w:val="22"/>
          <w:lang w:val="en-US"/>
        </w:rPr>
        <w:t xml:space="preserve">[tbc] </w:t>
      </w:r>
      <w:r w:rsidR="000D61A1" w:rsidRPr="004D77C1">
        <w:rPr>
          <w:rFonts w:asciiTheme="majorHAnsi" w:hAnsiTheme="majorHAnsi" w:cstheme="majorHAnsi"/>
          <w:szCs w:val="22"/>
          <w:lang w:val="en-US"/>
        </w:rPr>
        <w:t xml:space="preserve">the secure data platform, </w:t>
      </w:r>
      <w:r w:rsidR="001E6DA7" w:rsidRPr="004D77C1">
        <w:rPr>
          <w:rFonts w:asciiTheme="majorHAnsi" w:hAnsiTheme="majorHAnsi" w:cstheme="majorHAnsi"/>
          <w:szCs w:val="22"/>
          <w:lang w:val="en-US"/>
        </w:rPr>
        <w:t>and the Sponsor will ensure the contracts for data processing are compliant with the Data Protection Legislation.</w:t>
      </w:r>
    </w:p>
    <w:p w14:paraId="2BE7AA1D" w14:textId="77777777" w:rsidR="00B74262" w:rsidRPr="004D77C1" w:rsidRDefault="00B74262" w:rsidP="0000192D">
      <w:pPr>
        <w:pStyle w:val="Level2"/>
        <w:tabs>
          <w:tab w:val="num" w:pos="1021"/>
        </w:tabs>
        <w:spacing w:line="360" w:lineRule="auto"/>
        <w:ind w:left="709" w:hanging="709"/>
        <w:rPr>
          <w:rFonts w:asciiTheme="majorHAnsi" w:hAnsiTheme="majorHAnsi" w:cstheme="majorHAnsi"/>
          <w:szCs w:val="22"/>
          <w:lang w:val="en-US"/>
        </w:rPr>
      </w:pPr>
      <w:r w:rsidRPr="004D77C1">
        <w:rPr>
          <w:rFonts w:asciiTheme="majorHAnsi" w:hAnsiTheme="majorHAnsi" w:cstheme="majorHAnsi"/>
          <w:szCs w:val="22"/>
          <w:lang w:val="en-US"/>
        </w:rPr>
        <w:t>The Collaborator will ensure that the data subjects receive any required privacy information.</w:t>
      </w:r>
    </w:p>
    <w:p w14:paraId="7175F68B" w14:textId="77777777" w:rsidR="00381EE6" w:rsidRPr="004D77C1" w:rsidRDefault="00E206D2" w:rsidP="0000192D">
      <w:pPr>
        <w:pStyle w:val="Level1"/>
        <w:spacing w:line="360" w:lineRule="auto"/>
        <w:ind w:left="709" w:hanging="709"/>
        <w:rPr>
          <w:rFonts w:asciiTheme="majorHAnsi" w:hAnsiTheme="majorHAnsi" w:cstheme="majorHAnsi"/>
          <w:szCs w:val="22"/>
        </w:rPr>
      </w:pPr>
      <w:r w:rsidRPr="004D77C1">
        <w:rPr>
          <w:rFonts w:asciiTheme="majorHAnsi" w:hAnsiTheme="majorHAnsi" w:cstheme="majorHAnsi"/>
          <w:b/>
          <w:bCs/>
          <w:szCs w:val="22"/>
        </w:rPr>
        <w:t>Warranty and l</w:t>
      </w:r>
      <w:r w:rsidR="00381EE6" w:rsidRPr="004D77C1">
        <w:rPr>
          <w:rFonts w:asciiTheme="majorHAnsi" w:hAnsiTheme="majorHAnsi" w:cstheme="majorHAnsi"/>
          <w:b/>
          <w:bCs/>
          <w:szCs w:val="22"/>
        </w:rPr>
        <w:t>iability</w:t>
      </w:r>
      <w:bookmarkEnd w:id="1"/>
    </w:p>
    <w:p w14:paraId="558034CC" w14:textId="77777777" w:rsidR="00381EE6" w:rsidRPr="004D77C1" w:rsidRDefault="00381EE6" w:rsidP="0000192D">
      <w:pPr>
        <w:pStyle w:val="Level2"/>
        <w:spacing w:line="360" w:lineRule="auto"/>
        <w:ind w:left="709" w:hanging="709"/>
        <w:rPr>
          <w:rFonts w:asciiTheme="majorHAnsi" w:hAnsiTheme="majorHAnsi" w:cstheme="majorHAnsi"/>
          <w:szCs w:val="22"/>
          <w:lang w:val="en-US"/>
        </w:rPr>
      </w:pPr>
      <w:r w:rsidRPr="004D77C1">
        <w:rPr>
          <w:rFonts w:asciiTheme="majorHAnsi" w:hAnsiTheme="majorHAnsi" w:cstheme="majorHAnsi"/>
          <w:szCs w:val="22"/>
          <w:lang w:val="en-US"/>
        </w:rPr>
        <w:t xml:space="preserve">Although the Sponsor will use all reasonable endeavours to procure that the </w:t>
      </w:r>
      <w:r w:rsidR="00C63C01" w:rsidRPr="004D77C1">
        <w:rPr>
          <w:rFonts w:asciiTheme="majorHAnsi" w:hAnsiTheme="majorHAnsi" w:cstheme="majorHAnsi"/>
          <w:szCs w:val="22"/>
          <w:lang w:val="en-US"/>
        </w:rPr>
        <w:t>Participants</w:t>
      </w:r>
      <w:r w:rsidRPr="004D77C1">
        <w:rPr>
          <w:rFonts w:asciiTheme="majorHAnsi" w:hAnsiTheme="majorHAnsi" w:cstheme="majorHAnsi"/>
          <w:szCs w:val="22"/>
          <w:lang w:val="en-US"/>
        </w:rPr>
        <w:t xml:space="preserve"> perform the </w:t>
      </w:r>
      <w:r w:rsidR="00101331" w:rsidRPr="004D77C1">
        <w:rPr>
          <w:rFonts w:asciiTheme="majorHAnsi" w:hAnsiTheme="majorHAnsi" w:cstheme="majorHAnsi"/>
          <w:szCs w:val="22"/>
          <w:lang w:val="en-US"/>
        </w:rPr>
        <w:t>Project</w:t>
      </w:r>
      <w:r w:rsidRPr="004D77C1">
        <w:rPr>
          <w:rFonts w:asciiTheme="majorHAnsi" w:hAnsiTheme="majorHAnsi" w:cstheme="majorHAnsi"/>
          <w:szCs w:val="22"/>
          <w:lang w:val="en-US"/>
        </w:rPr>
        <w:t>, the Sponsor does not undertake that work carried out under or pursuant to this Agreement will lead to any particular result, nor is the success of such work guaranteed, and the Sponsor will be under no liability in respect of such work.</w:t>
      </w:r>
    </w:p>
    <w:p w14:paraId="32764B27" w14:textId="263C1EE7" w:rsidR="00381EE6" w:rsidRPr="004D77C1" w:rsidRDefault="00DF5BF2" w:rsidP="0000192D">
      <w:pPr>
        <w:pStyle w:val="Level2"/>
        <w:spacing w:line="360" w:lineRule="auto"/>
        <w:ind w:left="709" w:hanging="709"/>
        <w:rPr>
          <w:rFonts w:asciiTheme="majorHAnsi" w:hAnsiTheme="majorHAnsi" w:cstheme="majorHAnsi"/>
          <w:spacing w:val="-3"/>
          <w:szCs w:val="22"/>
          <w:lang w:val="en-US"/>
        </w:rPr>
      </w:pPr>
      <w:r w:rsidRPr="004D77C1">
        <w:rPr>
          <w:rFonts w:asciiTheme="majorHAnsi" w:hAnsiTheme="majorHAnsi" w:cstheme="majorHAnsi"/>
          <w:szCs w:val="22"/>
          <w:lang w:val="en-US"/>
        </w:rPr>
        <w:t>The Collaborator</w:t>
      </w:r>
      <w:r w:rsidR="00381EE6" w:rsidRPr="004D77C1">
        <w:rPr>
          <w:rFonts w:asciiTheme="majorHAnsi" w:hAnsiTheme="majorHAnsi" w:cstheme="majorHAnsi"/>
          <w:szCs w:val="22"/>
          <w:lang w:val="en-US"/>
        </w:rPr>
        <w:t xml:space="preserve"> acknowledges that neither the </w:t>
      </w:r>
      <w:r w:rsidR="00C63C01" w:rsidRPr="004D77C1">
        <w:rPr>
          <w:rFonts w:asciiTheme="majorHAnsi" w:hAnsiTheme="majorHAnsi" w:cstheme="majorHAnsi"/>
          <w:szCs w:val="22"/>
          <w:lang w:val="en-US"/>
        </w:rPr>
        <w:t>Participants</w:t>
      </w:r>
      <w:r w:rsidR="00381EE6" w:rsidRPr="004D77C1">
        <w:rPr>
          <w:rFonts w:asciiTheme="majorHAnsi" w:hAnsiTheme="majorHAnsi" w:cstheme="majorHAnsi"/>
          <w:szCs w:val="22"/>
          <w:lang w:val="en-US"/>
        </w:rPr>
        <w:t xml:space="preserve"> nor the Sponsor accepts any responsibility for, nor shall the </w:t>
      </w:r>
      <w:r w:rsidR="00C63C01" w:rsidRPr="004D77C1">
        <w:rPr>
          <w:rFonts w:asciiTheme="majorHAnsi" w:hAnsiTheme="majorHAnsi" w:cstheme="majorHAnsi"/>
          <w:szCs w:val="22"/>
          <w:lang w:val="en-US"/>
        </w:rPr>
        <w:t>Participants</w:t>
      </w:r>
      <w:r w:rsidR="00381EE6" w:rsidRPr="004D77C1">
        <w:rPr>
          <w:rFonts w:asciiTheme="majorHAnsi" w:hAnsiTheme="majorHAnsi" w:cstheme="majorHAnsi"/>
          <w:szCs w:val="22"/>
          <w:lang w:val="en-US"/>
        </w:rPr>
        <w:t xml:space="preserve"> or the Sponsor be liable in respect of, any work done or advice or information given by the </w:t>
      </w:r>
      <w:r w:rsidR="00C63C01" w:rsidRPr="004D77C1">
        <w:rPr>
          <w:rFonts w:asciiTheme="majorHAnsi" w:hAnsiTheme="majorHAnsi" w:cstheme="majorHAnsi"/>
          <w:szCs w:val="22"/>
          <w:lang w:val="en-US"/>
        </w:rPr>
        <w:t>Participants</w:t>
      </w:r>
      <w:r w:rsidR="00381EE6" w:rsidRPr="004D77C1">
        <w:rPr>
          <w:rFonts w:asciiTheme="majorHAnsi" w:hAnsiTheme="majorHAnsi" w:cstheme="majorHAnsi"/>
          <w:szCs w:val="22"/>
          <w:lang w:val="en-US"/>
        </w:rPr>
        <w:t xml:space="preserve"> to </w:t>
      </w:r>
      <w:r w:rsidRPr="004D77C1">
        <w:rPr>
          <w:rFonts w:asciiTheme="majorHAnsi" w:hAnsiTheme="majorHAnsi" w:cstheme="majorHAnsi"/>
          <w:szCs w:val="22"/>
          <w:lang w:val="en-US"/>
        </w:rPr>
        <w:t>the Collaborator</w:t>
      </w:r>
      <w:r w:rsidR="00381EE6" w:rsidRPr="004D77C1">
        <w:rPr>
          <w:rFonts w:asciiTheme="majorHAnsi" w:hAnsiTheme="majorHAnsi" w:cstheme="majorHAnsi"/>
          <w:szCs w:val="22"/>
          <w:lang w:val="en-US"/>
        </w:rPr>
        <w:t xml:space="preserve"> in respect of or in connection with the </w:t>
      </w:r>
      <w:r w:rsidR="00101331" w:rsidRPr="004D77C1">
        <w:rPr>
          <w:rFonts w:asciiTheme="majorHAnsi" w:hAnsiTheme="majorHAnsi" w:cstheme="majorHAnsi"/>
          <w:szCs w:val="22"/>
          <w:lang w:val="en-US"/>
        </w:rPr>
        <w:t>Project</w:t>
      </w:r>
      <w:r w:rsidR="00381EE6" w:rsidRPr="004D77C1">
        <w:rPr>
          <w:rFonts w:asciiTheme="majorHAnsi" w:hAnsiTheme="majorHAnsi" w:cstheme="majorHAnsi"/>
          <w:szCs w:val="22"/>
          <w:lang w:val="en-US"/>
        </w:rPr>
        <w:t xml:space="preserve"> provided under this Agreement; and </w:t>
      </w:r>
      <w:r w:rsidRPr="004D77C1">
        <w:rPr>
          <w:rFonts w:asciiTheme="majorHAnsi" w:hAnsiTheme="majorHAnsi" w:cstheme="majorHAnsi"/>
          <w:szCs w:val="22"/>
          <w:lang w:val="en-US"/>
        </w:rPr>
        <w:t>the Collaborator</w:t>
      </w:r>
      <w:r w:rsidR="00381EE6" w:rsidRPr="004D77C1">
        <w:rPr>
          <w:rFonts w:asciiTheme="majorHAnsi" w:hAnsiTheme="majorHAnsi" w:cstheme="majorHAnsi"/>
          <w:szCs w:val="22"/>
          <w:lang w:val="en-US"/>
        </w:rPr>
        <w:t xml:space="preserve"> undertakes to release the </w:t>
      </w:r>
      <w:r w:rsidR="00C63C01" w:rsidRPr="004D77C1">
        <w:rPr>
          <w:rFonts w:asciiTheme="majorHAnsi" w:hAnsiTheme="majorHAnsi" w:cstheme="majorHAnsi"/>
          <w:szCs w:val="22"/>
          <w:lang w:val="en-US"/>
        </w:rPr>
        <w:t>Participants</w:t>
      </w:r>
      <w:r w:rsidR="00381EE6" w:rsidRPr="004D77C1">
        <w:rPr>
          <w:rFonts w:asciiTheme="majorHAnsi" w:hAnsiTheme="majorHAnsi" w:cstheme="majorHAnsi"/>
          <w:szCs w:val="22"/>
          <w:lang w:val="en-US"/>
        </w:rPr>
        <w:t xml:space="preserve"> and the Sponsor from any liability howsoever arising for anything acts or omissions in respect of the work done under or in connection with this Agreement.</w:t>
      </w:r>
    </w:p>
    <w:p w14:paraId="7F2DF739" w14:textId="3C527FEA" w:rsidR="00E206D2" w:rsidRPr="004D77C1" w:rsidRDefault="00E206D2" w:rsidP="0000192D">
      <w:pPr>
        <w:pStyle w:val="Level2"/>
        <w:spacing w:line="360" w:lineRule="auto"/>
        <w:ind w:left="709" w:hanging="709"/>
        <w:rPr>
          <w:rFonts w:asciiTheme="majorHAnsi" w:hAnsiTheme="majorHAnsi" w:cstheme="majorHAnsi"/>
          <w:spacing w:val="-3"/>
          <w:szCs w:val="22"/>
          <w:lang w:val="en-US"/>
        </w:rPr>
      </w:pPr>
      <w:r w:rsidRPr="004D77C1">
        <w:rPr>
          <w:rFonts w:asciiTheme="majorHAnsi" w:hAnsiTheme="majorHAnsi" w:cstheme="majorHAnsi"/>
          <w:szCs w:val="22"/>
          <w:lang w:val="en-US"/>
        </w:rPr>
        <w:t xml:space="preserve">The Sponsor makes no warranties, express or implied, as to the Project Results including as to its non-infringement, ownership, merchantability, or fitness for any particular purpose. </w:t>
      </w:r>
      <w:r w:rsidR="00DF5BF2" w:rsidRPr="004D77C1">
        <w:rPr>
          <w:rFonts w:asciiTheme="majorHAnsi" w:hAnsiTheme="majorHAnsi" w:cstheme="majorHAnsi"/>
          <w:szCs w:val="22"/>
          <w:lang w:val="en-US"/>
        </w:rPr>
        <w:t>The Collaborator</w:t>
      </w:r>
      <w:r w:rsidRPr="004D77C1">
        <w:rPr>
          <w:rFonts w:asciiTheme="majorHAnsi" w:hAnsiTheme="majorHAnsi" w:cstheme="majorHAnsi"/>
          <w:szCs w:val="22"/>
          <w:lang w:val="en-US"/>
        </w:rPr>
        <w:t xml:space="preserve"> acknowledges that the Project is being undertaken by student interns and may not be subject to peer review or independent verification of results; and that the Project is an instructional exercise and, consequently, the Sponsor cannot guarantee any particular outcome or product.</w:t>
      </w:r>
    </w:p>
    <w:p w14:paraId="217240AB" w14:textId="77777777" w:rsidR="00381EE6" w:rsidRPr="004D77C1" w:rsidRDefault="00381EE6" w:rsidP="0000192D">
      <w:pPr>
        <w:pStyle w:val="Level2"/>
        <w:spacing w:line="360" w:lineRule="auto"/>
        <w:ind w:left="709" w:hanging="709"/>
        <w:rPr>
          <w:rFonts w:asciiTheme="majorHAnsi" w:hAnsiTheme="majorHAnsi" w:cstheme="majorHAnsi"/>
          <w:spacing w:val="-3"/>
          <w:szCs w:val="22"/>
          <w:lang w:val="en-US"/>
        </w:rPr>
      </w:pPr>
      <w:r w:rsidRPr="004D77C1">
        <w:rPr>
          <w:rFonts w:asciiTheme="majorHAnsi" w:hAnsiTheme="majorHAnsi" w:cstheme="majorHAnsi"/>
          <w:spacing w:val="-3"/>
          <w:szCs w:val="22"/>
          <w:lang w:val="en-US"/>
        </w:rPr>
        <w:t xml:space="preserve">The liability of the Sponsor for any breach of this Agreement, or arising in any other way out of the </w:t>
      </w:r>
      <w:r w:rsidR="00101331" w:rsidRPr="004D77C1">
        <w:rPr>
          <w:rFonts w:asciiTheme="majorHAnsi" w:hAnsiTheme="majorHAnsi" w:cstheme="majorHAnsi"/>
          <w:spacing w:val="-3"/>
          <w:szCs w:val="22"/>
          <w:lang w:val="en-US"/>
        </w:rPr>
        <w:t>Project</w:t>
      </w:r>
      <w:r w:rsidRPr="004D77C1">
        <w:rPr>
          <w:rFonts w:asciiTheme="majorHAnsi" w:hAnsiTheme="majorHAnsi" w:cstheme="majorHAnsi"/>
          <w:spacing w:val="-3"/>
          <w:szCs w:val="22"/>
          <w:lang w:val="en-US"/>
        </w:rPr>
        <w:t xml:space="preserve">, will not extend to any incidental or consequential damages or losses including (without limitation) loss of profits.  In any event, </w:t>
      </w:r>
      <w:r w:rsidR="00DF5BF2" w:rsidRPr="004D77C1">
        <w:rPr>
          <w:rFonts w:asciiTheme="majorHAnsi" w:hAnsiTheme="majorHAnsi" w:cstheme="majorHAnsi"/>
          <w:spacing w:val="-3"/>
          <w:szCs w:val="22"/>
          <w:lang w:val="en-US"/>
        </w:rPr>
        <w:t>the Collaborator</w:t>
      </w:r>
      <w:r w:rsidRPr="004D77C1">
        <w:rPr>
          <w:rFonts w:asciiTheme="majorHAnsi" w:hAnsiTheme="majorHAnsi" w:cstheme="majorHAnsi"/>
          <w:spacing w:val="-3"/>
          <w:szCs w:val="22"/>
          <w:lang w:val="en-US"/>
        </w:rPr>
        <w:t xml:space="preserve"> accepts and agrees that the maximum liability of the Sponsor under or otherwise in connection with the </w:t>
      </w:r>
      <w:r w:rsidR="00101331" w:rsidRPr="004D77C1">
        <w:rPr>
          <w:rFonts w:asciiTheme="majorHAnsi" w:hAnsiTheme="majorHAnsi" w:cstheme="majorHAnsi"/>
          <w:spacing w:val="-3"/>
          <w:szCs w:val="22"/>
          <w:lang w:val="en-US"/>
        </w:rPr>
        <w:t>Project</w:t>
      </w:r>
      <w:r w:rsidRPr="004D77C1">
        <w:rPr>
          <w:rFonts w:asciiTheme="majorHAnsi" w:hAnsiTheme="majorHAnsi" w:cstheme="majorHAnsi"/>
          <w:spacing w:val="-3"/>
          <w:szCs w:val="22"/>
          <w:lang w:val="en-US"/>
        </w:rPr>
        <w:t xml:space="preserve"> and this Agreement shall not exceed the </w:t>
      </w:r>
      <w:r w:rsidR="00E206D2" w:rsidRPr="004D77C1">
        <w:rPr>
          <w:rFonts w:asciiTheme="majorHAnsi" w:hAnsiTheme="majorHAnsi" w:cstheme="majorHAnsi"/>
          <w:spacing w:val="-3"/>
          <w:szCs w:val="22"/>
          <w:lang w:val="en-US"/>
        </w:rPr>
        <w:t>amount of £1</w:t>
      </w:r>
      <w:r w:rsidRPr="004D77C1">
        <w:rPr>
          <w:rFonts w:asciiTheme="majorHAnsi" w:hAnsiTheme="majorHAnsi" w:cstheme="majorHAnsi"/>
          <w:spacing w:val="-3"/>
          <w:szCs w:val="22"/>
          <w:lang w:val="en-US"/>
        </w:rPr>
        <w:t>.</w:t>
      </w:r>
    </w:p>
    <w:p w14:paraId="37279672" w14:textId="77777777" w:rsidR="00381EE6" w:rsidRPr="004D77C1" w:rsidRDefault="00381EE6" w:rsidP="0000192D">
      <w:pPr>
        <w:pStyle w:val="Level2"/>
        <w:spacing w:line="360" w:lineRule="auto"/>
        <w:ind w:left="709" w:hanging="709"/>
        <w:rPr>
          <w:rFonts w:asciiTheme="majorHAnsi" w:hAnsiTheme="majorHAnsi" w:cstheme="majorHAnsi"/>
          <w:spacing w:val="-3"/>
          <w:szCs w:val="22"/>
          <w:lang w:val="en-US"/>
        </w:rPr>
      </w:pPr>
      <w:r w:rsidRPr="004D77C1">
        <w:rPr>
          <w:rFonts w:asciiTheme="majorHAnsi" w:hAnsiTheme="majorHAnsi" w:cstheme="majorHAnsi"/>
          <w:spacing w:val="-3"/>
          <w:szCs w:val="22"/>
          <w:lang w:val="en-US"/>
        </w:rPr>
        <w:lastRenderedPageBreak/>
        <w:t>Nothing in this Agreement is intended to restrict or in any way exclude liability for death or personal injury as a result of negligence or for fraudulent misrepresentation.</w:t>
      </w:r>
    </w:p>
    <w:p w14:paraId="04C36158"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Except as expressly provided in this Agreement, any conditions, warranties, representations or other terms express or implied by statute or common law or otherwise are excluded to the fullest extent permitted by law.</w:t>
      </w:r>
    </w:p>
    <w:p w14:paraId="567A1CD9" w14:textId="77777777" w:rsidR="00381EE6" w:rsidRPr="004D77C1" w:rsidRDefault="00DF5BF2"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Collaborator</w:t>
      </w:r>
      <w:r w:rsidR="00381EE6" w:rsidRPr="004D77C1">
        <w:rPr>
          <w:rFonts w:asciiTheme="majorHAnsi" w:hAnsiTheme="majorHAnsi" w:cstheme="majorHAnsi"/>
          <w:szCs w:val="22"/>
        </w:rPr>
        <w:t xml:space="preserve"> undertakes to make no claim against any employee, student, agent or appointee of the Sponsor</w:t>
      </w:r>
      <w:r w:rsidR="00E206D2" w:rsidRPr="004D77C1">
        <w:rPr>
          <w:rFonts w:asciiTheme="majorHAnsi" w:hAnsiTheme="majorHAnsi" w:cstheme="majorHAnsi"/>
          <w:szCs w:val="22"/>
        </w:rPr>
        <w:t xml:space="preserve"> or Participant</w:t>
      </w:r>
      <w:r w:rsidR="00381EE6" w:rsidRPr="004D77C1">
        <w:rPr>
          <w:rFonts w:asciiTheme="majorHAnsi" w:hAnsiTheme="majorHAnsi" w:cstheme="majorHAnsi"/>
          <w:szCs w:val="22"/>
        </w:rPr>
        <w:t xml:space="preserve"> in connection with this Agreement.</w:t>
      </w:r>
    </w:p>
    <w:p w14:paraId="25B18D4C" w14:textId="77777777" w:rsidR="008A0954" w:rsidRPr="004D77C1" w:rsidRDefault="008A0954" w:rsidP="008A0954">
      <w:pPr>
        <w:pStyle w:val="Level2"/>
        <w:rPr>
          <w:rFonts w:asciiTheme="majorHAnsi" w:hAnsiTheme="majorHAnsi" w:cstheme="majorHAnsi"/>
          <w:szCs w:val="22"/>
        </w:rPr>
      </w:pPr>
      <w:r w:rsidRPr="004D77C1">
        <w:rPr>
          <w:rFonts w:asciiTheme="majorHAnsi" w:hAnsiTheme="majorHAnsi" w:cstheme="majorHAnsi"/>
          <w:szCs w:val="22"/>
        </w:rPr>
        <w:t xml:space="preserve">The Collaborator agrees to indemnify, keep indemnified and defend at its own expense the Sponsor against all costs, claims, damages or expenses incurred by the Sponsor or for which the Sponsor may become liable </w:t>
      </w:r>
      <w:r w:rsidR="00AF3B0B" w:rsidRPr="004D77C1">
        <w:rPr>
          <w:rFonts w:asciiTheme="majorHAnsi" w:hAnsiTheme="majorHAnsi" w:cstheme="majorHAnsi"/>
          <w:szCs w:val="22"/>
        </w:rPr>
        <w:t xml:space="preserve">under </w:t>
      </w:r>
      <w:r w:rsidRPr="004D77C1">
        <w:rPr>
          <w:rFonts w:asciiTheme="majorHAnsi" w:hAnsiTheme="majorHAnsi" w:cstheme="majorHAnsi"/>
          <w:szCs w:val="22"/>
        </w:rPr>
        <w:t>the Data Protection Legislation</w:t>
      </w:r>
      <w:r w:rsidR="00AF3B0B" w:rsidRPr="004D77C1">
        <w:rPr>
          <w:rFonts w:asciiTheme="majorHAnsi" w:hAnsiTheme="majorHAnsi" w:cstheme="majorHAnsi"/>
          <w:szCs w:val="22"/>
        </w:rPr>
        <w:t xml:space="preserve"> in relation to the Project.</w:t>
      </w:r>
    </w:p>
    <w:p w14:paraId="278655A2" w14:textId="77777777" w:rsidR="00381EE6" w:rsidRPr="004D77C1" w:rsidRDefault="00381EE6" w:rsidP="0000192D">
      <w:pPr>
        <w:pStyle w:val="Level1"/>
        <w:spacing w:line="360" w:lineRule="auto"/>
        <w:ind w:left="709" w:hanging="709"/>
        <w:rPr>
          <w:rFonts w:asciiTheme="majorHAnsi" w:hAnsiTheme="majorHAnsi" w:cstheme="majorHAnsi"/>
          <w:b/>
          <w:bCs/>
          <w:szCs w:val="22"/>
        </w:rPr>
      </w:pPr>
      <w:r w:rsidRPr="004D77C1">
        <w:rPr>
          <w:rFonts w:asciiTheme="majorHAnsi" w:hAnsiTheme="majorHAnsi" w:cstheme="majorHAnsi"/>
          <w:b/>
          <w:bCs/>
          <w:szCs w:val="22"/>
        </w:rPr>
        <w:t>Bribery Act 2010</w:t>
      </w:r>
    </w:p>
    <w:p w14:paraId="678FE418"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Both parties shall:</w:t>
      </w:r>
    </w:p>
    <w:p w14:paraId="162E480F" w14:textId="77777777" w:rsidR="00381EE6" w:rsidRPr="004D77C1" w:rsidRDefault="00381EE6" w:rsidP="00E206D2">
      <w:pPr>
        <w:pStyle w:val="Level3"/>
        <w:spacing w:line="360" w:lineRule="auto"/>
        <w:ind w:left="1418" w:hanging="709"/>
        <w:rPr>
          <w:rFonts w:asciiTheme="majorHAnsi" w:hAnsiTheme="majorHAnsi" w:cstheme="majorHAnsi"/>
          <w:szCs w:val="22"/>
        </w:rPr>
      </w:pPr>
      <w:r w:rsidRPr="004D77C1">
        <w:rPr>
          <w:rFonts w:asciiTheme="majorHAnsi" w:hAnsiTheme="majorHAnsi" w:cstheme="majorHAnsi"/>
          <w:szCs w:val="22"/>
        </w:rPr>
        <w:t>comply with all relevant requirements which shall mean all applicable laws, statutes, regulations, and codes relating to anti-bribery and anti-corruption including but not limited to the Bribery Act 2010 and any amendment thereto;</w:t>
      </w:r>
    </w:p>
    <w:p w14:paraId="088F2B0A" w14:textId="77777777" w:rsidR="00381EE6" w:rsidRPr="004D77C1" w:rsidRDefault="00381EE6" w:rsidP="00E206D2">
      <w:pPr>
        <w:pStyle w:val="Level3"/>
        <w:spacing w:line="360" w:lineRule="auto"/>
        <w:ind w:left="1418" w:hanging="709"/>
        <w:rPr>
          <w:rFonts w:asciiTheme="majorHAnsi" w:hAnsiTheme="majorHAnsi" w:cstheme="majorHAnsi"/>
          <w:szCs w:val="22"/>
        </w:rPr>
      </w:pPr>
      <w:r w:rsidRPr="004D77C1">
        <w:rPr>
          <w:rFonts w:asciiTheme="majorHAnsi" w:hAnsiTheme="majorHAnsi" w:cstheme="majorHAnsi"/>
          <w:szCs w:val="22"/>
        </w:rPr>
        <w:t>comply with and maintain in place throughout the term of this Agreement its own anti-bribery and anti-corruption policies as well as Adequate Procedures (as defined in S7(2) of the Bribery Act 2010 and the guidance provided under S9); and</w:t>
      </w:r>
    </w:p>
    <w:p w14:paraId="7772CBF6" w14:textId="77777777" w:rsidR="00381EE6" w:rsidRPr="004D77C1" w:rsidRDefault="00381EE6" w:rsidP="00E206D2">
      <w:pPr>
        <w:pStyle w:val="Level3"/>
        <w:spacing w:line="360" w:lineRule="auto"/>
        <w:ind w:left="1418" w:hanging="709"/>
        <w:rPr>
          <w:rFonts w:asciiTheme="majorHAnsi" w:hAnsiTheme="majorHAnsi" w:cstheme="majorHAnsi"/>
          <w:szCs w:val="22"/>
        </w:rPr>
      </w:pPr>
      <w:r w:rsidRPr="004D77C1">
        <w:rPr>
          <w:rFonts w:asciiTheme="majorHAnsi" w:hAnsiTheme="majorHAnsi" w:cstheme="majorHAnsi"/>
          <w:szCs w:val="22"/>
        </w:rPr>
        <w:t>not engage in any activity, practice or conduct which would constitute an offence under S1, 2 or 6 of the Bribery Act 2010.</w:t>
      </w:r>
    </w:p>
    <w:p w14:paraId="0A079874" w14:textId="77777777" w:rsidR="00381EE6" w:rsidRPr="004D77C1" w:rsidRDefault="00381EE6" w:rsidP="0000192D">
      <w:pPr>
        <w:pStyle w:val="Level1"/>
        <w:spacing w:line="360" w:lineRule="auto"/>
        <w:ind w:left="709" w:hanging="709"/>
        <w:rPr>
          <w:rFonts w:asciiTheme="majorHAnsi" w:hAnsiTheme="majorHAnsi" w:cstheme="majorHAnsi"/>
          <w:szCs w:val="22"/>
        </w:rPr>
      </w:pPr>
      <w:r w:rsidRPr="004D77C1">
        <w:rPr>
          <w:rFonts w:asciiTheme="majorHAnsi" w:hAnsiTheme="majorHAnsi" w:cstheme="majorHAnsi"/>
          <w:b/>
          <w:bCs/>
          <w:szCs w:val="22"/>
        </w:rPr>
        <w:t>Termination</w:t>
      </w:r>
    </w:p>
    <w:p w14:paraId="607045D2" w14:textId="77777777" w:rsidR="00381EE6" w:rsidRPr="004D77C1" w:rsidRDefault="00E206D2"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Either Party may terminate this Agreement at any time by giving the other Party not less than thirty days prior written notice.</w:t>
      </w:r>
    </w:p>
    <w:p w14:paraId="4E338585" w14:textId="77777777" w:rsidR="00E206D2" w:rsidRPr="004D77C1" w:rsidRDefault="00E206D2"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The Sponsor may terminate this Agreement immediately in an event beyond the Sponsor’s reasonable control prevents the continuation of the Project.</w:t>
      </w:r>
    </w:p>
    <w:p w14:paraId="29961F4D" w14:textId="1EE2839C"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 xml:space="preserve">Clauses </w:t>
      </w:r>
      <w:r w:rsidRPr="004D77C1">
        <w:rPr>
          <w:rFonts w:asciiTheme="majorHAnsi" w:hAnsiTheme="majorHAnsi" w:cstheme="majorHAnsi"/>
          <w:szCs w:val="22"/>
        </w:rPr>
        <w:fldChar w:fldCharType="begin"/>
      </w:r>
      <w:r w:rsidRPr="004D77C1">
        <w:rPr>
          <w:rFonts w:asciiTheme="majorHAnsi" w:hAnsiTheme="majorHAnsi" w:cstheme="majorHAnsi"/>
          <w:szCs w:val="22"/>
        </w:rPr>
        <w:instrText xml:space="preserve"> REF _Ref179704458 \r \h  \* MERGEFORMAT </w:instrText>
      </w:r>
      <w:r w:rsidRPr="004D77C1">
        <w:rPr>
          <w:rFonts w:asciiTheme="majorHAnsi" w:hAnsiTheme="majorHAnsi" w:cstheme="majorHAnsi"/>
          <w:szCs w:val="22"/>
        </w:rPr>
      </w:r>
      <w:r w:rsidRPr="004D77C1">
        <w:rPr>
          <w:rFonts w:asciiTheme="majorHAnsi" w:hAnsiTheme="majorHAnsi" w:cstheme="majorHAnsi"/>
          <w:szCs w:val="22"/>
        </w:rPr>
        <w:fldChar w:fldCharType="separate"/>
      </w:r>
      <w:r w:rsidRPr="004D77C1">
        <w:rPr>
          <w:rFonts w:asciiTheme="majorHAnsi" w:hAnsiTheme="majorHAnsi" w:cstheme="majorHAnsi"/>
          <w:szCs w:val="22"/>
        </w:rPr>
        <w:t>4</w:t>
      </w:r>
      <w:r w:rsidRPr="004D77C1">
        <w:rPr>
          <w:rFonts w:asciiTheme="majorHAnsi" w:hAnsiTheme="majorHAnsi" w:cstheme="majorHAnsi"/>
          <w:szCs w:val="22"/>
        </w:rPr>
        <w:fldChar w:fldCharType="end"/>
      </w:r>
      <w:r w:rsidRPr="004D77C1">
        <w:rPr>
          <w:rFonts w:asciiTheme="majorHAnsi" w:hAnsiTheme="majorHAnsi" w:cstheme="majorHAnsi"/>
          <w:szCs w:val="22"/>
        </w:rPr>
        <w:t xml:space="preserve">, 5, 7 and </w:t>
      </w:r>
      <w:r w:rsidR="008A0954" w:rsidRPr="004D77C1">
        <w:rPr>
          <w:rFonts w:asciiTheme="majorHAnsi" w:hAnsiTheme="majorHAnsi" w:cstheme="majorHAnsi"/>
          <w:szCs w:val="22"/>
        </w:rPr>
        <w:t>8</w:t>
      </w:r>
      <w:r w:rsidRPr="004D77C1">
        <w:rPr>
          <w:rFonts w:asciiTheme="majorHAnsi" w:hAnsiTheme="majorHAnsi" w:cstheme="majorHAnsi"/>
          <w:szCs w:val="22"/>
        </w:rPr>
        <w:t xml:space="preserve"> shall survive termination or expiry of this Agreement but if termination is due to an un-remedied breach by </w:t>
      </w:r>
      <w:r w:rsidR="00DF5BF2" w:rsidRPr="004D77C1">
        <w:rPr>
          <w:rFonts w:asciiTheme="majorHAnsi" w:hAnsiTheme="majorHAnsi" w:cstheme="majorHAnsi"/>
          <w:szCs w:val="22"/>
        </w:rPr>
        <w:t>the Collaborator</w:t>
      </w:r>
      <w:r w:rsidRPr="004D77C1">
        <w:rPr>
          <w:rFonts w:asciiTheme="majorHAnsi" w:hAnsiTheme="majorHAnsi" w:cstheme="majorHAnsi"/>
          <w:szCs w:val="22"/>
        </w:rPr>
        <w:t>, then all licences granted by the Sponsor shall also terminate.</w:t>
      </w:r>
    </w:p>
    <w:p w14:paraId="7F3B9A98" w14:textId="77777777" w:rsidR="00381EE6" w:rsidRPr="004D77C1" w:rsidRDefault="00381EE6" w:rsidP="0000192D">
      <w:pPr>
        <w:pStyle w:val="Level1"/>
        <w:spacing w:line="360" w:lineRule="auto"/>
        <w:ind w:left="709" w:hanging="709"/>
        <w:rPr>
          <w:rFonts w:asciiTheme="majorHAnsi" w:hAnsiTheme="majorHAnsi" w:cstheme="majorHAnsi"/>
          <w:szCs w:val="22"/>
        </w:rPr>
      </w:pPr>
      <w:r w:rsidRPr="004D77C1">
        <w:rPr>
          <w:rFonts w:asciiTheme="majorHAnsi" w:hAnsiTheme="majorHAnsi" w:cstheme="majorHAnsi"/>
          <w:b/>
          <w:bCs/>
          <w:szCs w:val="22"/>
        </w:rPr>
        <w:t>General</w:t>
      </w:r>
    </w:p>
    <w:p w14:paraId="2CA6C051"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lastRenderedPageBreak/>
        <w:t>Neither party shall act or describe itself as the agent, employee or partner of the other, nor shall it make any commitments on the other's behalf, and nothing in this Agreement is intended to create any agency, partnership or employment relationship.</w:t>
      </w:r>
    </w:p>
    <w:p w14:paraId="142CAA16"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Neither party will be liable for any delay in performing its obligations under this Agreement if that delay is caused by circumstances beyond its reasonable control (including, without limitation, any delay caused by an act or omission or the other party) and the party affected will be entitled to a reasonable extension of time for the performance of its obligations.</w:t>
      </w:r>
    </w:p>
    <w:p w14:paraId="1085CC7C"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Any notice given under this Agreement shall be deemed well served if it is sent by recorded delivery addressed to the address above.  The day of service shall (unless the contrary is proved) be deemed to be two (2) days after the date of posting.</w:t>
      </w:r>
    </w:p>
    <w:p w14:paraId="78027740"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No failure to enforce a right by either party shall constitute a waiver under this Agreement.</w:t>
      </w:r>
    </w:p>
    <w:p w14:paraId="11A5DA06"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 xml:space="preserve">This Agreement constitutes the entire understanding between the parties relating to the </w:t>
      </w:r>
      <w:r w:rsidR="00101331" w:rsidRPr="004D77C1">
        <w:rPr>
          <w:rFonts w:asciiTheme="majorHAnsi" w:hAnsiTheme="majorHAnsi" w:cstheme="majorHAnsi"/>
          <w:szCs w:val="22"/>
        </w:rPr>
        <w:t>Project</w:t>
      </w:r>
      <w:r w:rsidRPr="004D77C1">
        <w:rPr>
          <w:rFonts w:asciiTheme="majorHAnsi" w:hAnsiTheme="majorHAnsi" w:cstheme="majorHAnsi"/>
          <w:szCs w:val="22"/>
        </w:rPr>
        <w:t xml:space="preserve"> and may only be amended in writing signed by duly authorised representatives of the </w:t>
      </w:r>
      <w:r w:rsidR="00E206D2" w:rsidRPr="004D77C1">
        <w:rPr>
          <w:rFonts w:asciiTheme="majorHAnsi" w:hAnsiTheme="majorHAnsi" w:cstheme="majorHAnsi"/>
          <w:szCs w:val="22"/>
        </w:rPr>
        <w:t>P</w:t>
      </w:r>
      <w:r w:rsidRPr="004D77C1">
        <w:rPr>
          <w:rFonts w:asciiTheme="majorHAnsi" w:hAnsiTheme="majorHAnsi" w:cstheme="majorHAnsi"/>
          <w:szCs w:val="22"/>
        </w:rPr>
        <w:t xml:space="preserve">arties. </w:t>
      </w:r>
    </w:p>
    <w:p w14:paraId="22A9D0C1"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Notwithstanding that any provision of this Agreement may prove to be illegal or unenforceable, the remaining provisions of this Agreement shall continue in full force and effect.</w:t>
      </w:r>
    </w:p>
    <w:p w14:paraId="67BA34E8"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Neither party shall assign or transfer any of its rights or obligations under this Agreement without the prior written consent of the other party.</w:t>
      </w:r>
    </w:p>
    <w:p w14:paraId="6D8C9C58" w14:textId="77777777" w:rsidR="00381EE6" w:rsidRPr="004D77C1" w:rsidRDefault="00381EE6" w:rsidP="0000192D">
      <w:pPr>
        <w:pStyle w:val="Level2"/>
        <w:spacing w:line="360" w:lineRule="auto"/>
        <w:ind w:left="709" w:hanging="709"/>
        <w:rPr>
          <w:rFonts w:asciiTheme="majorHAnsi" w:hAnsiTheme="majorHAnsi" w:cstheme="majorHAnsi"/>
          <w:szCs w:val="22"/>
        </w:rPr>
      </w:pPr>
      <w:r w:rsidRPr="004D77C1">
        <w:rPr>
          <w:rFonts w:asciiTheme="majorHAnsi" w:hAnsiTheme="majorHAnsi" w:cstheme="majorHAnsi"/>
          <w:szCs w:val="22"/>
        </w:rPr>
        <w:t>Except as expressly set out in this agreement, nothing in this Agreement shall confer on any third party any benefit or the right to enforce any provision of this Agreement.</w:t>
      </w:r>
    </w:p>
    <w:p w14:paraId="4656C3AB" w14:textId="77777777" w:rsidR="00381EE6" w:rsidRPr="004D77C1" w:rsidRDefault="00381EE6" w:rsidP="0000192D">
      <w:pPr>
        <w:pStyle w:val="Level2"/>
        <w:spacing w:line="360" w:lineRule="auto"/>
        <w:ind w:left="709" w:hanging="709"/>
        <w:rPr>
          <w:rFonts w:asciiTheme="majorHAnsi" w:hAnsiTheme="majorHAnsi" w:cstheme="majorHAnsi"/>
          <w:b/>
          <w:szCs w:val="22"/>
        </w:rPr>
      </w:pPr>
      <w:r w:rsidRPr="004D77C1">
        <w:rPr>
          <w:rFonts w:asciiTheme="majorHAnsi" w:hAnsiTheme="majorHAnsi" w:cstheme="majorHAnsi"/>
          <w:szCs w:val="22"/>
        </w:rPr>
        <w:t>This Agreement shall be governed by English Law and the parties hereby submit to the exclusive jurisdiction of the English courts.</w:t>
      </w:r>
      <w:r w:rsidRPr="004D77C1">
        <w:rPr>
          <w:rFonts w:asciiTheme="majorHAnsi" w:hAnsiTheme="majorHAnsi" w:cstheme="majorHAnsi"/>
          <w:b/>
          <w:szCs w:val="22"/>
        </w:rPr>
        <w:t xml:space="preserve"> </w:t>
      </w:r>
    </w:p>
    <w:p w14:paraId="099D5FF3" w14:textId="0CBDA6F7" w:rsidR="00381EE6" w:rsidRPr="004D77C1" w:rsidRDefault="00F01615" w:rsidP="00381EE6">
      <w:pPr>
        <w:ind w:firstLine="65"/>
        <w:rPr>
          <w:rFonts w:ascii="Calibri Light" w:hAnsi="Calibri Light" w:cs="Calibri Light"/>
          <w:szCs w:val="22"/>
        </w:rPr>
      </w:pP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p>
    <w:p w14:paraId="2184F257" w14:textId="12BBF71A" w:rsidR="0016534E" w:rsidRPr="004D77C1" w:rsidRDefault="0016534E" w:rsidP="0016534E">
      <w:pPr>
        <w:ind w:firstLine="65"/>
        <w:rPr>
          <w:rFonts w:ascii="Calibri Light" w:hAnsi="Calibri Light" w:cs="Calibri Light"/>
          <w:szCs w:val="22"/>
        </w:rPr>
      </w:pPr>
      <w:r w:rsidRPr="004D77C1">
        <w:rPr>
          <w:rFonts w:ascii="Calibri Light" w:hAnsi="Calibri Light" w:cs="Calibri Light"/>
          <w:szCs w:val="22"/>
        </w:rPr>
        <w:t xml:space="preserve">Signed on behalf of the </w:t>
      </w:r>
      <w:r w:rsidR="008550D5" w:rsidRPr="004D77C1">
        <w:rPr>
          <w:rFonts w:ascii="Calibri Light" w:hAnsi="Calibri Light" w:cs="Calibri Light"/>
          <w:szCs w:val="22"/>
        </w:rPr>
        <w:t>Sponsor</w:t>
      </w:r>
      <w:r w:rsidRPr="004D77C1">
        <w:rPr>
          <w:rFonts w:ascii="Calibri Light" w:hAnsi="Calibri Light" w:cs="Calibri Light"/>
          <w:szCs w:val="22"/>
        </w:rPr>
        <w:tab/>
        <w:t>_____________________________________</w:t>
      </w:r>
    </w:p>
    <w:p w14:paraId="0451BE63" w14:textId="62BB0534" w:rsidR="0016534E" w:rsidRPr="004D77C1" w:rsidRDefault="00F01615" w:rsidP="0016534E">
      <w:pPr>
        <w:ind w:firstLine="65"/>
        <w:rPr>
          <w:rFonts w:ascii="Calibri Light" w:hAnsi="Calibri Light" w:cs="Calibri Light"/>
          <w:szCs w:val="22"/>
        </w:rPr>
      </w:pP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p>
    <w:p w14:paraId="4F019A14" w14:textId="77777777" w:rsidR="0016534E" w:rsidRPr="004D77C1" w:rsidRDefault="0016534E" w:rsidP="0016534E">
      <w:pPr>
        <w:ind w:firstLine="65"/>
        <w:rPr>
          <w:rFonts w:ascii="Calibri Light" w:hAnsi="Calibri Light" w:cs="Calibri Light"/>
          <w:szCs w:val="22"/>
        </w:rPr>
      </w:pPr>
      <w:r w:rsidRPr="004D77C1">
        <w:rPr>
          <w:rFonts w:ascii="Calibri Light" w:hAnsi="Calibri Light" w:cs="Calibri Light"/>
          <w:szCs w:val="22"/>
        </w:rPr>
        <w:t>Signatory’s Name</w:t>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t>_____________________________________</w:t>
      </w:r>
    </w:p>
    <w:p w14:paraId="0B80E15D" w14:textId="3BC393ED" w:rsidR="0016534E" w:rsidRPr="004D77C1" w:rsidRDefault="00F01615" w:rsidP="0016534E">
      <w:pPr>
        <w:ind w:firstLine="65"/>
        <w:rPr>
          <w:rFonts w:ascii="Calibri Light" w:hAnsi="Calibri Light" w:cs="Calibri Light"/>
          <w:szCs w:val="22"/>
        </w:rPr>
      </w:pP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r>
        <w:rPr>
          <w:rFonts w:ascii="Calibri Light" w:hAnsi="Calibri Light" w:cs="Calibri Light"/>
          <w:szCs w:val="22"/>
        </w:rPr>
        <w:tab/>
      </w:r>
    </w:p>
    <w:p w14:paraId="6A525612" w14:textId="77777777" w:rsidR="0016534E" w:rsidRPr="004D77C1" w:rsidRDefault="0016534E" w:rsidP="0016534E">
      <w:pPr>
        <w:ind w:firstLine="65"/>
        <w:rPr>
          <w:rFonts w:ascii="Calibri Light" w:hAnsi="Calibri Light" w:cs="Calibri Light"/>
          <w:szCs w:val="22"/>
        </w:rPr>
      </w:pPr>
      <w:r w:rsidRPr="004D77C1">
        <w:rPr>
          <w:rFonts w:ascii="Calibri Light" w:hAnsi="Calibri Light" w:cs="Calibri Light"/>
          <w:szCs w:val="22"/>
        </w:rPr>
        <w:t>Date</w:t>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t>_____________________________________</w:t>
      </w:r>
    </w:p>
    <w:p w14:paraId="6A0B5DD9" w14:textId="032A1A10" w:rsidR="0016534E" w:rsidRPr="004D77C1" w:rsidRDefault="0016534E">
      <w:pPr>
        <w:tabs>
          <w:tab w:val="clear" w:pos="1021"/>
        </w:tabs>
        <w:spacing w:after="160" w:line="259" w:lineRule="auto"/>
        <w:jc w:val="left"/>
        <w:rPr>
          <w:rFonts w:ascii="Calibri Light" w:hAnsi="Calibri Light" w:cs="Calibri Light"/>
          <w:szCs w:val="22"/>
        </w:rPr>
      </w:pPr>
    </w:p>
    <w:p w14:paraId="43835C9E" w14:textId="77777777" w:rsidR="0016534E" w:rsidRPr="004D77C1" w:rsidRDefault="0016534E" w:rsidP="00381EE6">
      <w:pPr>
        <w:ind w:firstLine="65"/>
        <w:rPr>
          <w:rFonts w:ascii="Calibri Light" w:hAnsi="Calibri Light" w:cs="Calibri Light"/>
          <w:szCs w:val="22"/>
        </w:rPr>
      </w:pPr>
    </w:p>
    <w:p w14:paraId="7576A52C" w14:textId="64FA1BDA" w:rsidR="00381EE6" w:rsidRPr="004D77C1" w:rsidRDefault="00381EE6" w:rsidP="00381EE6">
      <w:pPr>
        <w:ind w:firstLine="65"/>
        <w:rPr>
          <w:rFonts w:ascii="Calibri Light" w:hAnsi="Calibri Light" w:cs="Calibri Light"/>
          <w:szCs w:val="22"/>
        </w:rPr>
      </w:pPr>
      <w:r w:rsidRPr="004D77C1">
        <w:rPr>
          <w:rFonts w:ascii="Calibri Light" w:hAnsi="Calibri Light" w:cs="Calibri Light"/>
          <w:szCs w:val="22"/>
        </w:rPr>
        <w:t xml:space="preserve">Signed on behalf of </w:t>
      </w:r>
      <w:r w:rsidR="00DF5BF2" w:rsidRPr="004D77C1">
        <w:rPr>
          <w:rFonts w:ascii="Calibri Light" w:hAnsi="Calibri Light" w:cs="Calibri Light"/>
          <w:szCs w:val="22"/>
        </w:rPr>
        <w:t>the Collaborator</w:t>
      </w:r>
      <w:r w:rsidRPr="004D77C1">
        <w:rPr>
          <w:rFonts w:ascii="Calibri Light" w:hAnsi="Calibri Light" w:cs="Calibri Light"/>
          <w:szCs w:val="22"/>
        </w:rPr>
        <w:tab/>
        <w:t>_____________________________________</w:t>
      </w:r>
    </w:p>
    <w:p w14:paraId="63AB7627" w14:textId="77777777" w:rsidR="00381EE6" w:rsidRPr="004D77C1" w:rsidRDefault="00381EE6" w:rsidP="00381EE6">
      <w:pPr>
        <w:ind w:firstLine="65"/>
        <w:rPr>
          <w:rFonts w:ascii="Calibri Light" w:hAnsi="Calibri Light" w:cs="Calibri Light"/>
          <w:szCs w:val="22"/>
        </w:rPr>
      </w:pPr>
    </w:p>
    <w:p w14:paraId="43E0A908" w14:textId="77777777" w:rsidR="00381EE6" w:rsidRPr="004D77C1" w:rsidRDefault="00381EE6" w:rsidP="00381EE6">
      <w:pPr>
        <w:ind w:firstLine="65"/>
        <w:rPr>
          <w:rFonts w:ascii="Calibri Light" w:hAnsi="Calibri Light" w:cs="Calibri Light"/>
          <w:szCs w:val="22"/>
        </w:rPr>
      </w:pPr>
      <w:r w:rsidRPr="004D77C1">
        <w:rPr>
          <w:rFonts w:ascii="Calibri Light" w:hAnsi="Calibri Light" w:cs="Calibri Light"/>
          <w:szCs w:val="22"/>
        </w:rPr>
        <w:t>Signatory’s Name</w:t>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t>_____________________________________</w:t>
      </w:r>
    </w:p>
    <w:p w14:paraId="1CC18335" w14:textId="77777777" w:rsidR="00381EE6" w:rsidRPr="004D77C1" w:rsidRDefault="00381EE6" w:rsidP="00381EE6">
      <w:pPr>
        <w:ind w:firstLine="65"/>
        <w:rPr>
          <w:rFonts w:ascii="Calibri Light" w:hAnsi="Calibri Light" w:cs="Calibri Light"/>
          <w:szCs w:val="22"/>
        </w:rPr>
      </w:pPr>
    </w:p>
    <w:p w14:paraId="46D33FED" w14:textId="77777777" w:rsidR="00381EE6" w:rsidRPr="001B6F8B" w:rsidRDefault="00381EE6" w:rsidP="00381EE6">
      <w:pPr>
        <w:ind w:firstLine="65"/>
        <w:rPr>
          <w:rFonts w:ascii="Calibri Light" w:hAnsi="Calibri Light" w:cs="Calibri Light"/>
          <w:szCs w:val="22"/>
        </w:rPr>
      </w:pPr>
      <w:r w:rsidRPr="004D77C1">
        <w:rPr>
          <w:rFonts w:ascii="Calibri Light" w:hAnsi="Calibri Light" w:cs="Calibri Light"/>
          <w:szCs w:val="22"/>
        </w:rPr>
        <w:t>Date</w:t>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r>
      <w:r w:rsidRPr="004D77C1">
        <w:rPr>
          <w:rFonts w:ascii="Calibri Light" w:hAnsi="Calibri Light" w:cs="Calibri Light"/>
          <w:szCs w:val="22"/>
        </w:rPr>
        <w:tab/>
        <w:t>_____________________________________</w:t>
      </w:r>
    </w:p>
    <w:p w14:paraId="31483F5D" w14:textId="006F6A28" w:rsidR="00381EE6" w:rsidRPr="00381EE6" w:rsidRDefault="00381EE6" w:rsidP="00381EE6">
      <w:pPr>
        <w:pStyle w:val="Level1"/>
        <w:numPr>
          <w:ilvl w:val="0"/>
          <w:numId w:val="0"/>
        </w:numPr>
        <w:ind w:left="1021" w:hanging="1021"/>
      </w:pPr>
    </w:p>
    <w:sectPr w:rsidR="00381EE6" w:rsidRPr="00381EE6" w:rsidSect="00451489">
      <w:headerReference w:type="default" r:id="rId10"/>
      <w:footerReference w:type="default" r:id="rId11"/>
      <w:pgSz w:w="11909" w:h="16834" w:code="9"/>
      <w:pgMar w:top="993" w:right="1418" w:bottom="1418" w:left="1418" w:header="709" w:footer="709" w:gutter="0"/>
      <w:paperSrc w:first="257" w:other="25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DC99EF" w14:textId="77777777" w:rsidR="008F0F86" w:rsidRDefault="008F0F86">
      <w:r>
        <w:separator/>
      </w:r>
    </w:p>
  </w:endnote>
  <w:endnote w:type="continuationSeparator" w:id="0">
    <w:p w14:paraId="1227C3B3" w14:textId="77777777" w:rsidR="008F0F86" w:rsidRDefault="008F0F86">
      <w:r>
        <w:continuationSeparator/>
      </w:r>
    </w:p>
  </w:endnote>
  <w:endnote w:type="continuationNotice" w:id="1">
    <w:p w14:paraId="6FF94ABF" w14:textId="77777777" w:rsidR="008F0F86" w:rsidRDefault="008F0F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ewsGoth BT">
    <w:altName w:val="Trebuchet MS"/>
    <w:charset w:val="00"/>
    <w:family w:val="swiss"/>
    <w:pitch w:val="variable"/>
    <w:sig w:usb0="00000007" w:usb1="00000000" w:usb2="00000000" w:usb3="00000000" w:csb0="0000001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B3AB93" w14:textId="77777777" w:rsidR="002D2A91" w:rsidRDefault="003B1B58">
    <w:pPr>
      <w:pStyle w:val="Footer"/>
    </w:pPr>
  </w:p>
  <w:p w14:paraId="76CA099B" w14:textId="00947ECE" w:rsidR="002D2A91" w:rsidRDefault="00E206D2">
    <w:pPr>
      <w:pStyle w:val="Footer"/>
      <w:jc w:val="center"/>
    </w:pPr>
    <w:r>
      <w:fldChar w:fldCharType="begin"/>
    </w:r>
    <w:r>
      <w:instrText xml:space="preserve"> PAGE </w:instrText>
    </w:r>
    <w:r>
      <w:fldChar w:fldCharType="separate"/>
    </w:r>
    <w:r w:rsidR="004B0944">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5D359" w14:textId="77777777" w:rsidR="008F0F86" w:rsidRDefault="008F0F86">
      <w:r>
        <w:separator/>
      </w:r>
    </w:p>
  </w:footnote>
  <w:footnote w:type="continuationSeparator" w:id="0">
    <w:p w14:paraId="31201EFC" w14:textId="77777777" w:rsidR="008F0F86" w:rsidRDefault="008F0F86">
      <w:r>
        <w:continuationSeparator/>
      </w:r>
    </w:p>
  </w:footnote>
  <w:footnote w:type="continuationNotice" w:id="1">
    <w:p w14:paraId="26EB8404" w14:textId="77777777" w:rsidR="008F0F86" w:rsidRDefault="008F0F8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06CC2" w14:textId="77777777" w:rsidR="003558EA" w:rsidRDefault="003558EA" w:rsidP="004B09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C7A120B"/>
    <w:multiLevelType w:val="hybridMultilevel"/>
    <w:tmpl w:val="60A631F0"/>
    <w:lvl w:ilvl="0" w:tplc="6A12AB04">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8623ABB"/>
    <w:multiLevelType w:val="multilevel"/>
    <w:tmpl w:val="C9846EBC"/>
    <w:name w:val="WDX-Level-Numbering"/>
    <w:lvl w:ilvl="0">
      <w:start w:val="1"/>
      <w:numFmt w:val="decimal"/>
      <w:pStyle w:val="Level1"/>
      <w:lvlText w:val="%1."/>
      <w:lvlJc w:val="left"/>
      <w:pPr>
        <w:tabs>
          <w:tab w:val="num" w:pos="1021"/>
        </w:tabs>
        <w:ind w:left="1021" w:hanging="1021"/>
      </w:pPr>
      <w:rPr>
        <w:rFonts w:hint="default"/>
        <w:b/>
        <w:i w:val="0"/>
        <w:u w:val="none"/>
      </w:rPr>
    </w:lvl>
    <w:lvl w:ilvl="1">
      <w:start w:val="1"/>
      <w:numFmt w:val="decimal"/>
      <w:pStyle w:val="Level2"/>
      <w:isLgl/>
      <w:lvlText w:val="%1.%2"/>
      <w:lvlJc w:val="left"/>
      <w:pPr>
        <w:tabs>
          <w:tab w:val="num" w:pos="1021"/>
        </w:tabs>
        <w:ind w:left="1021" w:hanging="1021"/>
      </w:pPr>
      <w:rPr>
        <w:rFonts w:hint="default"/>
        <w:b w:val="0"/>
        <w:i w:val="0"/>
        <w:u w:val="none"/>
      </w:rPr>
    </w:lvl>
    <w:lvl w:ilvl="2">
      <w:start w:val="1"/>
      <w:numFmt w:val="decimal"/>
      <w:pStyle w:val="Level3"/>
      <w:isLgl/>
      <w:lvlText w:val="%1.%2.%3"/>
      <w:lvlJc w:val="left"/>
      <w:pPr>
        <w:tabs>
          <w:tab w:val="num" w:pos="1021"/>
        </w:tabs>
        <w:ind w:left="1021" w:hanging="1021"/>
      </w:pPr>
      <w:rPr>
        <w:rFonts w:hint="default"/>
        <w:b w:val="0"/>
        <w:i w:val="0"/>
        <w:u w:val="none"/>
      </w:rPr>
    </w:lvl>
    <w:lvl w:ilvl="3">
      <w:start w:val="1"/>
      <w:numFmt w:val="decimal"/>
      <w:pStyle w:val="Level4"/>
      <w:isLgl/>
      <w:lvlText w:val="%1.%2.%3.%4"/>
      <w:lvlJc w:val="left"/>
      <w:pPr>
        <w:tabs>
          <w:tab w:val="num" w:pos="1021"/>
        </w:tabs>
        <w:ind w:left="1021" w:hanging="1021"/>
      </w:pPr>
      <w:rPr>
        <w:rFonts w:hint="default"/>
        <w:b w:val="0"/>
        <w:i w:val="0"/>
        <w:u w:val="none"/>
      </w:rPr>
    </w:lvl>
    <w:lvl w:ilvl="4">
      <w:start w:val="1"/>
      <w:numFmt w:val="lowerLetter"/>
      <w:pStyle w:val="Level5"/>
      <w:lvlText w:val="(%5)"/>
      <w:lvlJc w:val="left"/>
      <w:pPr>
        <w:tabs>
          <w:tab w:val="num" w:pos="2041"/>
        </w:tabs>
        <w:ind w:left="2041" w:hanging="1020"/>
      </w:pPr>
      <w:rPr>
        <w:rFonts w:hint="default"/>
        <w:b w:val="0"/>
        <w:i w:val="0"/>
        <w:u w:val="none"/>
      </w:rPr>
    </w:lvl>
    <w:lvl w:ilvl="5">
      <w:start w:val="1"/>
      <w:numFmt w:val="lowerRoman"/>
      <w:pStyle w:val="Level6"/>
      <w:lvlText w:val="(%6)"/>
      <w:lvlJc w:val="left"/>
      <w:pPr>
        <w:tabs>
          <w:tab w:val="num" w:pos="3062"/>
        </w:tabs>
        <w:ind w:left="3062" w:hanging="1021"/>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2" w15:restartNumberingAfterBreak="0">
    <w:nsid w:val="76643525"/>
    <w:multiLevelType w:val="hybridMultilevel"/>
    <w:tmpl w:val="605E6F9A"/>
    <w:lvl w:ilvl="0" w:tplc="3EFE0C18">
      <w:start w:val="1"/>
      <w:numFmt w:val="decimal"/>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5"/>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81EE6"/>
    <w:rsid w:val="0000192D"/>
    <w:rsid w:val="0002573E"/>
    <w:rsid w:val="00051F7B"/>
    <w:rsid w:val="00071FE1"/>
    <w:rsid w:val="000911EF"/>
    <w:rsid w:val="000D61A1"/>
    <w:rsid w:val="00101331"/>
    <w:rsid w:val="0011032F"/>
    <w:rsid w:val="00120A82"/>
    <w:rsid w:val="0016534E"/>
    <w:rsid w:val="001E6DA7"/>
    <w:rsid w:val="00266DD3"/>
    <w:rsid w:val="00267CD9"/>
    <w:rsid w:val="002771F3"/>
    <w:rsid w:val="00280023"/>
    <w:rsid w:val="002A6E5F"/>
    <w:rsid w:val="0035179A"/>
    <w:rsid w:val="003558EA"/>
    <w:rsid w:val="0038070C"/>
    <w:rsid w:val="00381EE6"/>
    <w:rsid w:val="0039370A"/>
    <w:rsid w:val="003B1B58"/>
    <w:rsid w:val="003E38C9"/>
    <w:rsid w:val="0044713A"/>
    <w:rsid w:val="004B0944"/>
    <w:rsid w:val="004D1A7F"/>
    <w:rsid w:val="004D77C1"/>
    <w:rsid w:val="004E6A41"/>
    <w:rsid w:val="00534472"/>
    <w:rsid w:val="00605FD4"/>
    <w:rsid w:val="00702FC3"/>
    <w:rsid w:val="00716482"/>
    <w:rsid w:val="00750D7E"/>
    <w:rsid w:val="007A5DFF"/>
    <w:rsid w:val="007B667A"/>
    <w:rsid w:val="007C03F1"/>
    <w:rsid w:val="007C2411"/>
    <w:rsid w:val="0084564E"/>
    <w:rsid w:val="008550D5"/>
    <w:rsid w:val="008A0954"/>
    <w:rsid w:val="008F0F86"/>
    <w:rsid w:val="009B6686"/>
    <w:rsid w:val="00A619D1"/>
    <w:rsid w:val="00AA79D3"/>
    <w:rsid w:val="00AF3B0B"/>
    <w:rsid w:val="00B37B38"/>
    <w:rsid w:val="00B53B1A"/>
    <w:rsid w:val="00B64614"/>
    <w:rsid w:val="00B74262"/>
    <w:rsid w:val="00BC1045"/>
    <w:rsid w:val="00C21163"/>
    <w:rsid w:val="00C21544"/>
    <w:rsid w:val="00C6324F"/>
    <w:rsid w:val="00C63C01"/>
    <w:rsid w:val="00C73677"/>
    <w:rsid w:val="00D23157"/>
    <w:rsid w:val="00DB09EB"/>
    <w:rsid w:val="00DC6064"/>
    <w:rsid w:val="00DF5BF2"/>
    <w:rsid w:val="00E206D2"/>
    <w:rsid w:val="00E320E6"/>
    <w:rsid w:val="00EE56A1"/>
    <w:rsid w:val="00F016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7800E981"/>
  <w15:chartTrackingRefBased/>
  <w15:docId w15:val="{AD13F356-22FD-4274-9977-47618A2A9F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EE6"/>
    <w:pPr>
      <w:tabs>
        <w:tab w:val="left" w:pos="1021"/>
      </w:tabs>
      <w:spacing w:after="0" w:line="240" w:lineRule="auto"/>
      <w:jc w:val="both"/>
    </w:pPr>
    <w:rPr>
      <w:rFonts w:ascii="NewsGoth BT" w:eastAsia="Times New Roman" w:hAnsi="NewsGoth BT" w:cs="Times New Roman"/>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basedOn w:val="Normal"/>
    <w:rsid w:val="00381EE6"/>
    <w:pPr>
      <w:spacing w:after="220"/>
    </w:pPr>
  </w:style>
  <w:style w:type="paragraph" w:customStyle="1" w:styleId="Body1">
    <w:name w:val="Body 1"/>
    <w:basedOn w:val="Body"/>
    <w:rsid w:val="00381EE6"/>
    <w:pPr>
      <w:ind w:left="1021"/>
    </w:pPr>
  </w:style>
  <w:style w:type="paragraph" w:customStyle="1" w:styleId="Level2">
    <w:name w:val="Level 2"/>
    <w:basedOn w:val="Normal"/>
    <w:rsid w:val="00381EE6"/>
    <w:pPr>
      <w:numPr>
        <w:ilvl w:val="1"/>
        <w:numId w:val="1"/>
      </w:numPr>
      <w:tabs>
        <w:tab w:val="clear" w:pos="1021"/>
      </w:tabs>
      <w:spacing w:after="220"/>
      <w:outlineLvl w:val="1"/>
    </w:pPr>
  </w:style>
  <w:style w:type="paragraph" w:customStyle="1" w:styleId="Level1">
    <w:name w:val="Level 1"/>
    <w:basedOn w:val="Body1"/>
    <w:rsid w:val="00381EE6"/>
    <w:pPr>
      <w:numPr>
        <w:numId w:val="1"/>
      </w:numPr>
      <w:tabs>
        <w:tab w:val="clear" w:pos="1021"/>
      </w:tabs>
      <w:outlineLvl w:val="0"/>
    </w:pPr>
  </w:style>
  <w:style w:type="paragraph" w:customStyle="1" w:styleId="Level3">
    <w:name w:val="Level 3"/>
    <w:basedOn w:val="Normal"/>
    <w:rsid w:val="00381EE6"/>
    <w:pPr>
      <w:numPr>
        <w:ilvl w:val="2"/>
        <w:numId w:val="1"/>
      </w:numPr>
      <w:spacing w:after="220"/>
      <w:outlineLvl w:val="2"/>
    </w:pPr>
  </w:style>
  <w:style w:type="paragraph" w:customStyle="1" w:styleId="Level4">
    <w:name w:val="Level 4"/>
    <w:basedOn w:val="Normal"/>
    <w:rsid w:val="00381EE6"/>
    <w:pPr>
      <w:numPr>
        <w:ilvl w:val="3"/>
        <w:numId w:val="1"/>
      </w:numPr>
      <w:spacing w:after="220"/>
      <w:outlineLvl w:val="3"/>
    </w:pPr>
  </w:style>
  <w:style w:type="paragraph" w:customStyle="1" w:styleId="Level5">
    <w:name w:val="Level 5"/>
    <w:basedOn w:val="Normal"/>
    <w:rsid w:val="00381EE6"/>
    <w:pPr>
      <w:numPr>
        <w:ilvl w:val="4"/>
        <w:numId w:val="1"/>
      </w:numPr>
      <w:tabs>
        <w:tab w:val="clear" w:pos="1021"/>
      </w:tabs>
      <w:spacing w:after="220"/>
      <w:outlineLvl w:val="4"/>
    </w:pPr>
  </w:style>
  <w:style w:type="paragraph" w:styleId="Footer">
    <w:name w:val="footer"/>
    <w:basedOn w:val="Normal"/>
    <w:link w:val="FooterChar"/>
    <w:rsid w:val="00381EE6"/>
    <w:pPr>
      <w:tabs>
        <w:tab w:val="center" w:pos="4536"/>
        <w:tab w:val="right" w:pos="9356"/>
      </w:tabs>
    </w:pPr>
    <w:rPr>
      <w:noProof/>
      <w:sz w:val="16"/>
    </w:rPr>
  </w:style>
  <w:style w:type="character" w:customStyle="1" w:styleId="FooterChar">
    <w:name w:val="Footer Char"/>
    <w:basedOn w:val="DefaultParagraphFont"/>
    <w:link w:val="Footer"/>
    <w:rsid w:val="00381EE6"/>
    <w:rPr>
      <w:rFonts w:ascii="NewsGoth BT" w:eastAsia="Times New Roman" w:hAnsi="NewsGoth BT" w:cs="Times New Roman"/>
      <w:noProof/>
      <w:sz w:val="16"/>
      <w:szCs w:val="20"/>
    </w:rPr>
  </w:style>
  <w:style w:type="paragraph" w:customStyle="1" w:styleId="Level6">
    <w:name w:val="Level 6"/>
    <w:basedOn w:val="Level5"/>
    <w:rsid w:val="00381EE6"/>
    <w:pPr>
      <w:numPr>
        <w:ilvl w:val="5"/>
      </w:numPr>
    </w:pPr>
  </w:style>
  <w:style w:type="paragraph" w:styleId="CommentText">
    <w:name w:val="annotation text"/>
    <w:basedOn w:val="Normal"/>
    <w:link w:val="CommentTextChar"/>
    <w:uiPriority w:val="99"/>
    <w:unhideWhenUsed/>
    <w:rsid w:val="00381EE6"/>
    <w:rPr>
      <w:sz w:val="20"/>
    </w:rPr>
  </w:style>
  <w:style w:type="character" w:customStyle="1" w:styleId="CommentTextChar">
    <w:name w:val="Comment Text Char"/>
    <w:basedOn w:val="DefaultParagraphFont"/>
    <w:link w:val="CommentText"/>
    <w:uiPriority w:val="99"/>
    <w:rsid w:val="00381EE6"/>
    <w:rPr>
      <w:rFonts w:ascii="NewsGoth BT" w:eastAsia="Times New Roman" w:hAnsi="NewsGoth BT" w:cs="Times New Roman"/>
      <w:sz w:val="20"/>
      <w:szCs w:val="20"/>
    </w:rPr>
  </w:style>
  <w:style w:type="paragraph" w:styleId="ListParagraph">
    <w:name w:val="List Paragraph"/>
    <w:basedOn w:val="Normal"/>
    <w:uiPriority w:val="34"/>
    <w:qFormat/>
    <w:rsid w:val="00381EE6"/>
    <w:pPr>
      <w:ind w:left="720"/>
      <w:contextualSpacing/>
    </w:pPr>
  </w:style>
  <w:style w:type="paragraph" w:styleId="BalloonText">
    <w:name w:val="Balloon Text"/>
    <w:basedOn w:val="Normal"/>
    <w:link w:val="BalloonTextChar"/>
    <w:uiPriority w:val="99"/>
    <w:semiHidden/>
    <w:unhideWhenUsed/>
    <w:rsid w:val="00B646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4614"/>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3558EA"/>
    <w:rPr>
      <w:sz w:val="16"/>
      <w:szCs w:val="16"/>
    </w:rPr>
  </w:style>
  <w:style w:type="paragraph" w:styleId="CommentSubject">
    <w:name w:val="annotation subject"/>
    <w:basedOn w:val="CommentText"/>
    <w:next w:val="CommentText"/>
    <w:link w:val="CommentSubjectChar"/>
    <w:uiPriority w:val="99"/>
    <w:semiHidden/>
    <w:unhideWhenUsed/>
    <w:rsid w:val="003558EA"/>
    <w:rPr>
      <w:b/>
      <w:bCs/>
    </w:rPr>
  </w:style>
  <w:style w:type="character" w:customStyle="1" w:styleId="CommentSubjectChar">
    <w:name w:val="Comment Subject Char"/>
    <w:basedOn w:val="CommentTextChar"/>
    <w:link w:val="CommentSubject"/>
    <w:uiPriority w:val="99"/>
    <w:semiHidden/>
    <w:rsid w:val="003558EA"/>
    <w:rPr>
      <w:rFonts w:ascii="NewsGoth BT" w:eastAsia="Times New Roman" w:hAnsi="NewsGoth BT" w:cs="Times New Roman"/>
      <w:b/>
      <w:bCs/>
      <w:sz w:val="20"/>
      <w:szCs w:val="20"/>
    </w:rPr>
  </w:style>
  <w:style w:type="paragraph" w:styleId="Header">
    <w:name w:val="header"/>
    <w:basedOn w:val="Normal"/>
    <w:link w:val="HeaderChar"/>
    <w:uiPriority w:val="99"/>
    <w:unhideWhenUsed/>
    <w:rsid w:val="003558EA"/>
    <w:pPr>
      <w:tabs>
        <w:tab w:val="clear" w:pos="1021"/>
        <w:tab w:val="center" w:pos="4513"/>
        <w:tab w:val="right" w:pos="9026"/>
      </w:tabs>
    </w:pPr>
  </w:style>
  <w:style w:type="character" w:customStyle="1" w:styleId="HeaderChar">
    <w:name w:val="Header Char"/>
    <w:basedOn w:val="DefaultParagraphFont"/>
    <w:link w:val="Header"/>
    <w:uiPriority w:val="99"/>
    <w:rsid w:val="003558EA"/>
    <w:rPr>
      <w:rFonts w:ascii="NewsGoth BT" w:eastAsia="Times New Roman" w:hAnsi="NewsGoth BT" w:cs="Times New Roman"/>
      <w:szCs w:val="20"/>
    </w:rPr>
  </w:style>
  <w:style w:type="paragraph" w:styleId="Revision">
    <w:name w:val="Revision"/>
    <w:hidden/>
    <w:uiPriority w:val="99"/>
    <w:semiHidden/>
    <w:rsid w:val="00BC1045"/>
    <w:pPr>
      <w:spacing w:after="0" w:line="240" w:lineRule="auto"/>
    </w:pPr>
    <w:rPr>
      <w:rFonts w:ascii="NewsGoth BT" w:eastAsia="Times New Roman" w:hAnsi="NewsGoth BT"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5C058F2EEF31147948823F226C24B62" ma:contentTypeVersion="16" ma:contentTypeDescription="Create a new document." ma:contentTypeScope="" ma:versionID="4efdc402bed125d949588f4db8afd556">
  <xsd:schema xmlns:xsd="http://www.w3.org/2001/XMLSchema" xmlns:xs="http://www.w3.org/2001/XMLSchema" xmlns:p="http://schemas.microsoft.com/office/2006/metadata/properties" xmlns:ns2="0a428aee-2e88-4f72-95f2-8748fbfa37e5" xmlns:ns3="e6fdbf73-b2e7-4d93-a900-29638a8b26d2" targetNamespace="http://schemas.microsoft.com/office/2006/metadata/properties" ma:root="true" ma:fieldsID="a0230ad8a61701f5acb8cd3eda96f641" ns2:_="" ns3:_="">
    <xsd:import namespace="0a428aee-2e88-4f72-95f2-8748fbfa37e5"/>
    <xsd:import namespace="e6fdbf73-b2e7-4d93-a900-29638a8b26d2"/>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428aee-2e88-4f72-95f2-8748fbfa37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a49b27d-a8f4-4e0a-9d7a-7a66872d4e4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e6fdbf73-b2e7-4d93-a900-29638a8b26d2"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fb098e9c-516c-4413-813f-87cf04460dfe}" ma:internalName="TaxCatchAll" ma:showField="CatchAllData" ma:web="e6fdbf73-b2e7-4d93-a900-29638a8b26d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e6fdbf73-b2e7-4d93-a900-29638a8b26d2" xsi:nil="true"/>
    <lcf76f155ced4ddcb4097134ff3c332f xmlns="0a428aee-2e88-4f72-95f2-8748fbfa37e5">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B13FFCA-9E0F-454E-A7E5-A63930174C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428aee-2e88-4f72-95f2-8748fbfa37e5"/>
    <ds:schemaRef ds:uri="e6fdbf73-b2e7-4d93-a900-29638a8b26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DC71D7-E032-4984-85E9-0103AC4FEE12}">
  <ds:schemaRefs>
    <ds:schemaRef ds:uri="http://schemas.microsoft.com/office/2006/metadata/properties"/>
    <ds:schemaRef ds:uri="http://schemas.microsoft.com/office/infopath/2007/PartnerControls"/>
    <ds:schemaRef ds:uri="e6fdbf73-b2e7-4d93-a900-29638a8b26d2"/>
    <ds:schemaRef ds:uri="0a428aee-2e88-4f72-95f2-8748fbfa37e5"/>
  </ds:schemaRefs>
</ds:datastoreItem>
</file>

<file path=customXml/itemProps3.xml><?xml version="1.0" encoding="utf-8"?>
<ds:datastoreItem xmlns:ds="http://schemas.openxmlformats.org/officeDocument/2006/customXml" ds:itemID="{2B4355E6-587B-4A67-94AB-1F340FD526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6</Pages>
  <Words>1880</Words>
  <Characters>10722</Characters>
  <Application>Microsoft Office Word</Application>
  <DocSecurity>0</DocSecurity>
  <Lines>89</Lines>
  <Paragraphs>25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Warwick</Company>
  <LinksUpToDate>false</LinksUpToDate>
  <CharactersWithSpaces>12577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Collins, Matthew</dc:creator>
  <cp:keywords/>
  <dc:description/>
  <cp:lastModifiedBy>Roberts, Clare</cp:lastModifiedBy>
  <cp:revision>4</cp:revision>
  <dcterms:created xsi:type="dcterms:W3CDTF">2022-11-21T11:51:00Z</dcterms:created>
  <dcterms:modified xsi:type="dcterms:W3CDTF">2022-11-21T12:07:00Z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0x01010085C058F2EEF31147948823F226C24B62</vt:lpwstr>
  </property>
  <property fmtid="{D5CDD505-2E9C-101B-9397-08002B2CF9AE}" pid="3" name="MediaServiceImageTags">
    <vt:lpwstr/>
  </property>
</Properties>
</file>