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AB420D" w14:textId="638DD4DF" w:rsidR="00D872F7" w:rsidRPr="00D872F7" w:rsidRDefault="00D872F7" w:rsidP="000A7AA9">
      <w:pPr>
        <w:shd w:val="clear" w:color="auto" w:fill="FFFFFF"/>
        <w:spacing w:after="165" w:line="240" w:lineRule="auto"/>
        <w:jc w:val="center"/>
        <w:outlineLvl w:val="3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A7A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Caste-</w:t>
      </w:r>
      <w:proofErr w:type="spellStart"/>
      <w:r w:rsidRPr="000A7A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ing</w:t>
      </w:r>
      <w:proofErr w:type="spellEnd"/>
      <w:r w:rsidRPr="000A7A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Nutrition: The Politics of </w:t>
      </w:r>
      <w:r w:rsidR="00FD421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Health</w:t>
      </w:r>
      <w:r w:rsidRPr="000A7A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and </w:t>
      </w:r>
      <w:r w:rsidR="00FD421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Food</w:t>
      </w:r>
      <w:bookmarkStart w:id="0" w:name="_GoBack"/>
      <w:bookmarkEnd w:id="0"/>
      <w:r w:rsidRPr="000A7A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in Modern India</w:t>
      </w:r>
    </w:p>
    <w:p w14:paraId="7111B4A7" w14:textId="77777777" w:rsidR="00D872F7" w:rsidRPr="00D872F7" w:rsidRDefault="00D872F7" w:rsidP="00D872F7">
      <w:pPr>
        <w:shd w:val="clear" w:color="auto" w:fill="FFFFFF"/>
        <w:spacing w:after="165" w:line="240" w:lineRule="auto"/>
        <w:jc w:val="center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bCs/>
          <w:lang w:eastAsia="en-GB"/>
        </w:rPr>
        <w:t>Friday 22 June 2018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Cs/>
          <w:lang w:eastAsia="en-GB"/>
        </w:rPr>
        <w:t>Institute of Advanced Study, Seminar Room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Cs/>
          <w:lang w:eastAsia="en-GB"/>
        </w:rPr>
        <w:t>Milburn House, University of Warwick</w:t>
      </w:r>
    </w:p>
    <w:p w14:paraId="4F4C52E5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r w:rsidRPr="00D872F7">
        <w:rPr>
          <w:rFonts w:ascii="Times New Roman" w:eastAsia="Times New Roman" w:hAnsi="Times New Roman" w:cs="Times New Roman"/>
          <w:lang w:eastAsia="en-GB"/>
        </w:rPr>
        <w:t>10.30 - 11.00 </w:t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tea and coffee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11.00 - 11.15 </w:t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Welcome</w:t>
      </w:r>
    </w:p>
    <w:p w14:paraId="3E14E825" w14:textId="4E6A4F94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11.15 - 12.00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Rebecca Earle (University of Warwick, UK)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A Short History of Nutrition</w:t>
      </w:r>
    </w:p>
    <w:p w14:paraId="431A9BD3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12.00 - 12.45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Shrikant Botre (University of Warwick, UK)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Nutrition and the Making of Marathi Sexology, 1920-1950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Chair: A.R. Venkatachalapathy</w:t>
      </w:r>
    </w:p>
    <w:p w14:paraId="6ED8B2F5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12.45 - 1.30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Rachel Berger (Concordia University, Canada)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Caste-</w:t>
      </w:r>
      <w:proofErr w:type="spellStart"/>
      <w:r w:rsidRPr="00D872F7">
        <w:rPr>
          <w:rFonts w:ascii="Times New Roman" w:eastAsia="Times New Roman" w:hAnsi="Times New Roman" w:cs="Times New Roman"/>
          <w:lang w:eastAsia="en-GB"/>
        </w:rPr>
        <w:t>ing</w:t>
      </w:r>
      <w:proofErr w:type="spellEnd"/>
      <w:r w:rsidRPr="00D872F7">
        <w:rPr>
          <w:rFonts w:ascii="Times New Roman" w:eastAsia="Times New Roman" w:hAnsi="Times New Roman" w:cs="Times New Roman"/>
          <w:lang w:eastAsia="en-GB"/>
        </w:rPr>
        <w:t> </w:t>
      </w:r>
      <w:r w:rsidRPr="00D872F7">
        <w:rPr>
          <w:rFonts w:ascii="Times New Roman" w:eastAsia="Times New Roman" w:hAnsi="Times New Roman" w:cs="Times New Roman"/>
          <w:i/>
          <w:iCs/>
          <w:lang w:eastAsia="en-GB"/>
        </w:rPr>
        <w:t>Ghee</w:t>
      </w:r>
      <w:r w:rsidRPr="00D872F7">
        <w:rPr>
          <w:rFonts w:ascii="Times New Roman" w:eastAsia="Times New Roman" w:hAnsi="Times New Roman" w:cs="Times New Roman"/>
          <w:lang w:eastAsia="en-GB"/>
        </w:rPr>
        <w:t>: Substance, Protest and the Co-constitution of Food and Caste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Chair: Douglas Haynes</w:t>
      </w:r>
    </w:p>
    <w:p w14:paraId="0A5661E2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1.30 - 2.30</w:t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 lunch</w:t>
      </w:r>
    </w:p>
    <w:p w14:paraId="2EF5DEC3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2.30 – 3.15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A.R. Venkatachalapathy (MIDS, India)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In Those Days There Was No Coffee </w:t>
      </w:r>
      <w:r w:rsidRPr="00D872F7">
        <w:rPr>
          <w:rFonts w:ascii="Times New Roman" w:eastAsia="Times New Roman" w:hAnsi="Times New Roman" w:cs="Times New Roman"/>
          <w:i/>
          <w:iCs/>
          <w:lang w:eastAsia="en-GB"/>
        </w:rPr>
        <w:t>for Dalits’</w:t>
      </w:r>
      <w:r w:rsidRPr="00D872F7">
        <w:rPr>
          <w:rFonts w:ascii="Times New Roman" w:eastAsia="Times New Roman" w:hAnsi="Times New Roman" w:cs="Times New Roman"/>
          <w:lang w:eastAsia="en-GB"/>
        </w:rPr>
        <w:t>: Coffee and Caste in Colonial South India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Chair: Shrikant Botre</w:t>
      </w:r>
    </w:p>
    <w:p w14:paraId="296FB981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3.15 </w:t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tea and coffee</w:t>
      </w:r>
    </w:p>
    <w:p w14:paraId="3E2C5B76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3.30 – 4.15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Douglas Haynes (Dartmouth College, US)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Brand-Name Capitalism, Middle-Class Consumers and the Advertising of Cooking Mediums,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1925-1960</w:t>
      </w:r>
      <w:r w:rsidRPr="00D872F7">
        <w:rPr>
          <w:rFonts w:ascii="Times New Roman" w:eastAsia="Times New Roman" w:hAnsi="Times New Roman" w:cs="Times New Roman"/>
          <w:lang w:eastAsia="en-GB"/>
        </w:rPr>
        <w:br/>
        <w:t>Chair: Rachel Berger</w:t>
      </w:r>
    </w:p>
    <w:p w14:paraId="46BD904A" w14:textId="77777777" w:rsidR="00D872F7" w:rsidRPr="00D872F7" w:rsidRDefault="00D872F7" w:rsidP="00D872F7">
      <w:pPr>
        <w:shd w:val="clear" w:color="auto" w:fill="FFFFFF"/>
        <w:spacing w:after="165" w:line="240" w:lineRule="auto"/>
        <w:rPr>
          <w:rFonts w:ascii="Times New Roman" w:eastAsia="Times New Roman" w:hAnsi="Times New Roman" w:cs="Times New Roman"/>
          <w:lang w:eastAsia="en-GB"/>
        </w:rPr>
      </w:pPr>
      <w:r w:rsidRPr="00D872F7">
        <w:rPr>
          <w:rFonts w:ascii="Times New Roman" w:eastAsia="Times New Roman" w:hAnsi="Times New Roman" w:cs="Times New Roman"/>
          <w:lang w:eastAsia="en-GB"/>
        </w:rPr>
        <w:t>4.15 – 4.30</w:t>
      </w:r>
      <w:r w:rsidRPr="00D872F7">
        <w:rPr>
          <w:rFonts w:ascii="Times New Roman" w:eastAsia="Times New Roman" w:hAnsi="Times New Roman" w:cs="Times New Roman"/>
          <w:lang w:eastAsia="en-GB"/>
        </w:rPr>
        <w:br/>
      </w:r>
      <w:r w:rsidRPr="00D872F7">
        <w:rPr>
          <w:rFonts w:ascii="Times New Roman" w:eastAsia="Times New Roman" w:hAnsi="Times New Roman" w:cs="Times New Roman"/>
          <w:b/>
          <w:bCs/>
          <w:lang w:eastAsia="en-GB"/>
        </w:rPr>
        <w:t>Concluding Remarks</w:t>
      </w:r>
    </w:p>
    <w:p w14:paraId="2020285E" w14:textId="77777777" w:rsidR="001665BC" w:rsidRPr="00D872F7" w:rsidRDefault="00FD4214">
      <w:pPr>
        <w:rPr>
          <w:rFonts w:ascii="Times New Roman" w:hAnsi="Times New Roman" w:cs="Times New Roman"/>
        </w:rPr>
      </w:pPr>
    </w:p>
    <w:sectPr w:rsidR="001665BC" w:rsidRPr="00D872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C51"/>
    <w:rsid w:val="000A7AA9"/>
    <w:rsid w:val="00317461"/>
    <w:rsid w:val="003725E6"/>
    <w:rsid w:val="006D44A8"/>
    <w:rsid w:val="00B93C51"/>
    <w:rsid w:val="00CF7C35"/>
    <w:rsid w:val="00D872F7"/>
    <w:rsid w:val="00FD4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E2DA8"/>
  <w15:chartTrackingRefBased/>
  <w15:docId w15:val="{FB4B0295-0DC5-4941-A346-AC9A63DE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D872F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D872F7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D872F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87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D872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18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shrikantbotre</dc:creator>
  <cp:keywords/>
  <dc:description/>
  <cp:lastModifiedBy>shrikant botre</cp:lastModifiedBy>
  <cp:revision>5</cp:revision>
  <dcterms:created xsi:type="dcterms:W3CDTF">2018-05-30T12:42:00Z</dcterms:created>
  <dcterms:modified xsi:type="dcterms:W3CDTF">2018-06-02T09:27:00Z</dcterms:modified>
</cp:coreProperties>
</file>