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4412AF" w14:textId="77777777" w:rsidR="00873EE0" w:rsidRDefault="00873EE0" w:rsidP="00873EE0"/>
    <w:p w14:paraId="548D953F" w14:textId="77777777" w:rsidR="000630DD" w:rsidRDefault="000630DD" w:rsidP="00A820CE"/>
    <w:p w14:paraId="56A36B46" w14:textId="77777777" w:rsidR="000630DD" w:rsidRDefault="00BF2C6D" w:rsidP="00BF2C6D">
      <w:pPr>
        <w:pStyle w:val="Heading1"/>
        <w:jc w:val="center"/>
      </w:pPr>
      <w:r>
        <w:t>Advisory Board Meeting</w:t>
      </w:r>
    </w:p>
    <w:p w14:paraId="56575104" w14:textId="77777777" w:rsidR="00BF2C6D" w:rsidRDefault="009D704B" w:rsidP="00BF2C6D">
      <w:pPr>
        <w:pStyle w:val="Heading1"/>
        <w:jc w:val="center"/>
      </w:pPr>
      <w:r>
        <w:t>17 June 2015</w:t>
      </w:r>
    </w:p>
    <w:p w14:paraId="6ECBF891" w14:textId="31089637" w:rsidR="00BF2C6D" w:rsidRDefault="00C27038" w:rsidP="00BF2C6D">
      <w:pPr>
        <w:pStyle w:val="Heading2"/>
      </w:pPr>
      <w:r>
        <w:t>Minutes</w:t>
      </w:r>
    </w:p>
    <w:p w14:paraId="74C9A9CB" w14:textId="13F346AE" w:rsidR="00157CE1" w:rsidRDefault="00157CE1" w:rsidP="00157CE1">
      <w:pPr>
        <w:pStyle w:val="NoSpacing"/>
      </w:pPr>
      <w:r w:rsidRPr="00777464">
        <w:rPr>
          <w:b/>
        </w:rPr>
        <w:t>PRESENT:</w:t>
      </w:r>
      <w:r>
        <w:t xml:space="preserve"> </w:t>
      </w:r>
      <w:r>
        <w:tab/>
        <w:t xml:space="preserve">Shirin Rai (SR) </w:t>
      </w:r>
    </w:p>
    <w:p w14:paraId="76EB4219" w14:textId="77777777" w:rsidR="00157CE1" w:rsidRDefault="00157CE1" w:rsidP="00157CE1">
      <w:pPr>
        <w:pStyle w:val="NoSpacing"/>
      </w:pPr>
      <w:r>
        <w:tab/>
      </w:r>
      <w:r>
        <w:tab/>
        <w:t>Ann Stewart (AMS)</w:t>
      </w:r>
    </w:p>
    <w:p w14:paraId="34F2E591" w14:textId="3B8F34B6" w:rsidR="00157CE1" w:rsidRDefault="00157CE1" w:rsidP="00157CE1">
      <w:pPr>
        <w:pStyle w:val="NoSpacing"/>
      </w:pPr>
      <w:r>
        <w:tab/>
      </w:r>
      <w:r>
        <w:tab/>
        <w:t>Rajnaara Akhtar (RCA)</w:t>
      </w:r>
    </w:p>
    <w:p w14:paraId="574A2353" w14:textId="77777777" w:rsidR="00157CE1" w:rsidRDefault="00157CE1" w:rsidP="00157CE1">
      <w:pPr>
        <w:pStyle w:val="NoSpacing"/>
      </w:pPr>
      <w:r>
        <w:tab/>
      </w:r>
      <w:r>
        <w:tab/>
        <w:t xml:space="preserve">Jonathan Vickery (JV) </w:t>
      </w:r>
    </w:p>
    <w:p w14:paraId="192D6074" w14:textId="77777777" w:rsidR="00157CE1" w:rsidRDefault="00157CE1" w:rsidP="00157CE1">
      <w:pPr>
        <w:pStyle w:val="NoSpacing"/>
      </w:pPr>
      <w:r>
        <w:tab/>
      </w:r>
      <w:r>
        <w:tab/>
        <w:t xml:space="preserve">Christopher Woodruff (CW) </w:t>
      </w:r>
    </w:p>
    <w:p w14:paraId="752F7C49" w14:textId="51A4D514" w:rsidR="00157CE1" w:rsidRDefault="00157CE1" w:rsidP="00157CE1">
      <w:pPr>
        <w:pStyle w:val="NoSpacing"/>
      </w:pPr>
      <w:r>
        <w:tab/>
      </w:r>
      <w:r>
        <w:tab/>
        <w:t xml:space="preserve">Rosemary </w:t>
      </w:r>
      <w:proofErr w:type="spellStart"/>
      <w:r>
        <w:t>Arnott</w:t>
      </w:r>
      <w:proofErr w:type="spellEnd"/>
      <w:r>
        <w:t xml:space="preserve"> (RA)</w:t>
      </w:r>
      <w:r>
        <w:tab/>
      </w:r>
    </w:p>
    <w:p w14:paraId="7FE5F8CA" w14:textId="2028E79B" w:rsidR="00157CE1" w:rsidRDefault="00157CE1" w:rsidP="00157CE1">
      <w:pPr>
        <w:pStyle w:val="NoSpacing"/>
      </w:pPr>
      <w:r>
        <w:tab/>
      </w:r>
      <w:r>
        <w:tab/>
        <w:t>Chris Underhill (CU)</w:t>
      </w:r>
    </w:p>
    <w:p w14:paraId="348652F2" w14:textId="1A7E2CA1" w:rsidR="00157CE1" w:rsidRDefault="00157CE1" w:rsidP="00157CE1">
      <w:pPr>
        <w:pStyle w:val="NoSpacing"/>
      </w:pPr>
      <w:r>
        <w:tab/>
      </w:r>
      <w:r>
        <w:tab/>
        <w:t xml:space="preserve">Valeria Esquivel (VE) </w:t>
      </w:r>
    </w:p>
    <w:p w14:paraId="5C49E90B" w14:textId="653399D7" w:rsidR="00157CE1" w:rsidRDefault="00157CE1" w:rsidP="00157CE1">
      <w:pPr>
        <w:pStyle w:val="NoSpacing"/>
      </w:pPr>
      <w:r>
        <w:tab/>
      </w:r>
      <w:r>
        <w:tab/>
      </w:r>
      <w:proofErr w:type="spellStart"/>
      <w:r>
        <w:t>Nickie</w:t>
      </w:r>
      <w:proofErr w:type="spellEnd"/>
      <w:r>
        <w:t xml:space="preserve"> Charles (NC) </w:t>
      </w:r>
    </w:p>
    <w:p w14:paraId="07A1C392" w14:textId="01A14D1E" w:rsidR="00157CE1" w:rsidRDefault="00157CE1" w:rsidP="00157CE1">
      <w:pPr>
        <w:pStyle w:val="NoSpacing"/>
        <w:ind w:left="720" w:firstLine="720"/>
      </w:pPr>
      <w:r>
        <w:t xml:space="preserve">Claudia </w:t>
      </w:r>
      <w:proofErr w:type="spellStart"/>
      <w:r>
        <w:t>Harsch</w:t>
      </w:r>
      <w:proofErr w:type="spellEnd"/>
      <w:r>
        <w:t xml:space="preserve"> (CH) </w:t>
      </w:r>
    </w:p>
    <w:p w14:paraId="7582E9F6" w14:textId="77777777" w:rsidR="00157CE1" w:rsidRDefault="00157CE1" w:rsidP="00157CE1">
      <w:pPr>
        <w:pStyle w:val="NoSpacing"/>
      </w:pPr>
    </w:p>
    <w:p w14:paraId="22CDB8F2" w14:textId="29A65455" w:rsidR="00157CE1" w:rsidRDefault="00157CE1" w:rsidP="00157CE1">
      <w:pPr>
        <w:pStyle w:val="NoSpacing"/>
      </w:pPr>
      <w:r w:rsidRPr="00777464">
        <w:rPr>
          <w:b/>
        </w:rPr>
        <w:t>APOLOGIES:</w:t>
      </w:r>
      <w:r>
        <w:tab/>
        <w:t xml:space="preserve">Sarah Hodges </w:t>
      </w:r>
    </w:p>
    <w:p w14:paraId="6CFE1CF7" w14:textId="5AF1788D" w:rsidR="00157CE1" w:rsidRDefault="00157CE1" w:rsidP="00157CE1">
      <w:pPr>
        <w:pStyle w:val="NoSpacing"/>
      </w:pPr>
      <w:r>
        <w:tab/>
      </w:r>
      <w:r>
        <w:tab/>
        <w:t>Ian Abbot</w:t>
      </w:r>
      <w:r w:rsidR="007E64C0">
        <w:t>t</w:t>
      </w:r>
    </w:p>
    <w:p w14:paraId="24183BC9" w14:textId="17B11CCF" w:rsidR="00157CE1" w:rsidRDefault="00157CE1" w:rsidP="00157CE1">
      <w:pPr>
        <w:pStyle w:val="NoSpacing"/>
      </w:pPr>
      <w:r>
        <w:tab/>
      </w:r>
      <w:r>
        <w:tab/>
        <w:t xml:space="preserve">Terry Thomas </w:t>
      </w:r>
    </w:p>
    <w:p w14:paraId="50BA573A" w14:textId="5570BB92" w:rsidR="00157CE1" w:rsidRDefault="00157CE1" w:rsidP="00157CE1">
      <w:pPr>
        <w:pStyle w:val="NoSpacing"/>
      </w:pPr>
      <w:r>
        <w:tab/>
      </w:r>
      <w:r>
        <w:tab/>
        <w:t xml:space="preserve">Tom Fleming </w:t>
      </w:r>
    </w:p>
    <w:p w14:paraId="3852A42A" w14:textId="736FC91B" w:rsidR="00157CE1" w:rsidRDefault="00157CE1" w:rsidP="00157CE1">
      <w:pPr>
        <w:pStyle w:val="NoSpacing"/>
      </w:pPr>
      <w:r>
        <w:tab/>
      </w:r>
      <w:r>
        <w:tab/>
        <w:t>Ruth Pearson</w:t>
      </w:r>
    </w:p>
    <w:p w14:paraId="60D8ACF3" w14:textId="3EF89043" w:rsidR="00157CE1" w:rsidRDefault="00157CE1" w:rsidP="00157CE1">
      <w:pPr>
        <w:pStyle w:val="NoSpacing"/>
      </w:pPr>
      <w:r>
        <w:tab/>
      </w:r>
      <w:r>
        <w:tab/>
        <w:t xml:space="preserve">Lola </w:t>
      </w:r>
      <w:proofErr w:type="spellStart"/>
      <w:r>
        <w:t>Oyebode</w:t>
      </w:r>
      <w:proofErr w:type="spellEnd"/>
      <w:r>
        <w:t xml:space="preserve"> </w:t>
      </w:r>
    </w:p>
    <w:p w14:paraId="16CC2D76" w14:textId="2F8E0141" w:rsidR="00157CE1" w:rsidRDefault="00157CE1" w:rsidP="00157CE1">
      <w:pPr>
        <w:pStyle w:val="NoSpacing"/>
      </w:pPr>
      <w:r>
        <w:tab/>
      </w:r>
      <w:r>
        <w:tab/>
        <w:t xml:space="preserve">Anne </w:t>
      </w:r>
      <w:proofErr w:type="spellStart"/>
      <w:r>
        <w:t>Hellum</w:t>
      </w:r>
      <w:proofErr w:type="spellEnd"/>
      <w:r>
        <w:t xml:space="preserve"> </w:t>
      </w:r>
    </w:p>
    <w:p w14:paraId="31F8C443" w14:textId="6B89C686" w:rsidR="00157CE1" w:rsidRDefault="00157CE1" w:rsidP="00157CE1">
      <w:pPr>
        <w:pStyle w:val="NoSpacing"/>
      </w:pPr>
      <w:r>
        <w:tab/>
      </w:r>
      <w:r>
        <w:tab/>
        <w:t xml:space="preserve">Franklyn </w:t>
      </w:r>
      <w:proofErr w:type="spellStart"/>
      <w:r>
        <w:t>Lisk</w:t>
      </w:r>
      <w:proofErr w:type="spellEnd"/>
      <w:r>
        <w:t xml:space="preserve"> </w:t>
      </w:r>
    </w:p>
    <w:p w14:paraId="60C3256B" w14:textId="619CF912" w:rsidR="00157CE1" w:rsidRPr="00363900" w:rsidRDefault="00157CE1" w:rsidP="00363900">
      <w:pPr>
        <w:pStyle w:val="NoSpacing"/>
      </w:pPr>
      <w:r>
        <w:tab/>
      </w:r>
      <w:r>
        <w:tab/>
      </w:r>
    </w:p>
    <w:p w14:paraId="38920B7C" w14:textId="77777777" w:rsidR="00BF2C6D" w:rsidRPr="00777464" w:rsidRDefault="00BF2C6D" w:rsidP="00BF2C6D">
      <w:pPr>
        <w:pStyle w:val="ListParagraph"/>
        <w:numPr>
          <w:ilvl w:val="0"/>
          <w:numId w:val="1"/>
        </w:numPr>
        <w:shd w:val="clear" w:color="auto" w:fill="FFFFFF"/>
        <w:spacing w:after="0" w:line="240" w:lineRule="auto"/>
        <w:rPr>
          <w:rFonts w:eastAsia="Times New Roman" w:cs="Tahoma"/>
          <w:b/>
          <w:lang w:eastAsia="en-US"/>
        </w:rPr>
      </w:pPr>
      <w:r w:rsidRPr="00777464">
        <w:rPr>
          <w:rFonts w:eastAsia="Times New Roman" w:cs="Tahoma"/>
          <w:b/>
          <w:lang w:eastAsia="en-US"/>
        </w:rPr>
        <w:t xml:space="preserve">Matters arising </w:t>
      </w:r>
      <w:r w:rsidR="009D704B" w:rsidRPr="00777464">
        <w:rPr>
          <w:rFonts w:eastAsia="Times New Roman" w:cs="Tahoma"/>
          <w:b/>
          <w:lang w:eastAsia="en-US"/>
        </w:rPr>
        <w:t>since the last AB meeting</w:t>
      </w:r>
    </w:p>
    <w:p w14:paraId="359372E3" w14:textId="77777777" w:rsidR="002E3A38" w:rsidRDefault="002E3A38" w:rsidP="002E3A38">
      <w:pPr>
        <w:shd w:val="clear" w:color="auto" w:fill="FFFFFF"/>
        <w:spacing w:after="0" w:line="240" w:lineRule="auto"/>
        <w:rPr>
          <w:rFonts w:eastAsia="Times New Roman" w:cs="Tahoma"/>
          <w:lang w:eastAsia="en-US"/>
        </w:rPr>
      </w:pPr>
    </w:p>
    <w:p w14:paraId="7CD7E706" w14:textId="473A38D9" w:rsidR="002E3A38" w:rsidRDefault="00777464" w:rsidP="002E3A38">
      <w:pPr>
        <w:shd w:val="clear" w:color="auto" w:fill="FFFFFF"/>
        <w:spacing w:after="0" w:line="240" w:lineRule="auto"/>
        <w:rPr>
          <w:rFonts w:eastAsia="Times New Roman" w:cs="Tahoma"/>
          <w:lang w:eastAsia="en-US"/>
        </w:rPr>
      </w:pPr>
      <w:r>
        <w:rPr>
          <w:rFonts w:eastAsia="Times New Roman" w:cs="Tahoma"/>
          <w:lang w:eastAsia="en-US"/>
        </w:rPr>
        <w:t xml:space="preserve">A number of issues arising were discussed. The team was asked to feedback on the GRP ID brochure, particularly whether such materials were needed. It was agreed that it was necessary to have </w:t>
      </w:r>
      <w:proofErr w:type="gramStart"/>
      <w:r>
        <w:rPr>
          <w:rFonts w:eastAsia="Times New Roman" w:cs="Tahoma"/>
          <w:lang w:eastAsia="en-US"/>
        </w:rPr>
        <w:t>something which</w:t>
      </w:r>
      <w:proofErr w:type="gramEnd"/>
      <w:r>
        <w:rPr>
          <w:rFonts w:eastAsia="Times New Roman" w:cs="Tahoma"/>
          <w:lang w:eastAsia="en-US"/>
        </w:rPr>
        <w:t xml:space="preserve"> would showcase/market the work of the GRP ID. It was agreed that we would continue </w:t>
      </w:r>
      <w:r w:rsidR="00514DE6">
        <w:rPr>
          <w:rFonts w:eastAsia="Times New Roman" w:cs="Tahoma"/>
          <w:lang w:eastAsia="en-US"/>
        </w:rPr>
        <w:t xml:space="preserve">to produce the brochure. </w:t>
      </w:r>
    </w:p>
    <w:p w14:paraId="61CB3009" w14:textId="77777777" w:rsidR="00945A4F" w:rsidRDefault="00945A4F" w:rsidP="002E3A38">
      <w:pPr>
        <w:shd w:val="clear" w:color="auto" w:fill="FFFFFF"/>
        <w:spacing w:after="0" w:line="240" w:lineRule="auto"/>
        <w:rPr>
          <w:rFonts w:eastAsia="Times New Roman" w:cs="Tahoma"/>
          <w:lang w:eastAsia="en-US"/>
        </w:rPr>
      </w:pPr>
    </w:p>
    <w:p w14:paraId="3E2D1DD1" w14:textId="1FA3BFBD" w:rsidR="00777464" w:rsidRPr="002E3A38" w:rsidRDefault="00514DE6" w:rsidP="002E3A38">
      <w:pPr>
        <w:shd w:val="clear" w:color="auto" w:fill="FFFFFF"/>
        <w:spacing w:after="0" w:line="240" w:lineRule="auto"/>
        <w:rPr>
          <w:rFonts w:eastAsia="Times New Roman" w:cs="Tahoma"/>
          <w:lang w:eastAsia="en-US"/>
        </w:rPr>
      </w:pPr>
      <w:bookmarkStart w:id="0" w:name="_GoBack"/>
      <w:bookmarkEnd w:id="0"/>
      <w:r>
        <w:rPr>
          <w:rFonts w:eastAsia="Times New Roman" w:cs="Tahoma"/>
          <w:lang w:eastAsia="en-US"/>
        </w:rPr>
        <w:t xml:space="preserve">The potential for a Summer School discussed in the previous AB meeting has not yet taken </w:t>
      </w:r>
      <w:r w:rsidR="00945A4F">
        <w:rPr>
          <w:rFonts w:eastAsia="Times New Roman" w:cs="Tahoma"/>
          <w:lang w:eastAsia="en-US"/>
        </w:rPr>
        <w:t xml:space="preserve">form but it is still being considered as a potential project. </w:t>
      </w:r>
    </w:p>
    <w:p w14:paraId="55CF7680" w14:textId="77777777" w:rsidR="009D704B" w:rsidRPr="00363900" w:rsidRDefault="009D704B" w:rsidP="009D704B">
      <w:pPr>
        <w:pStyle w:val="ListParagraph"/>
        <w:shd w:val="clear" w:color="auto" w:fill="FFFFFF"/>
        <w:spacing w:after="0" w:line="240" w:lineRule="auto"/>
        <w:ind w:left="360"/>
        <w:rPr>
          <w:rFonts w:eastAsia="Times New Roman" w:cs="Tahoma"/>
          <w:lang w:eastAsia="en-US"/>
        </w:rPr>
      </w:pPr>
    </w:p>
    <w:p w14:paraId="13020044" w14:textId="77777777" w:rsidR="009D704B" w:rsidRPr="003904BD" w:rsidRDefault="009D704B" w:rsidP="00BF2C6D">
      <w:pPr>
        <w:pStyle w:val="ListParagraph"/>
        <w:numPr>
          <w:ilvl w:val="0"/>
          <w:numId w:val="1"/>
        </w:numPr>
        <w:shd w:val="clear" w:color="auto" w:fill="FFFFFF"/>
        <w:spacing w:after="0" w:line="240" w:lineRule="auto"/>
        <w:rPr>
          <w:rFonts w:eastAsia="Times New Roman" w:cs="Tahoma"/>
          <w:b/>
          <w:lang w:eastAsia="en-US"/>
        </w:rPr>
      </w:pPr>
      <w:r w:rsidRPr="003904BD">
        <w:rPr>
          <w:rFonts w:eastAsia="Times New Roman" w:cs="Tahoma"/>
          <w:b/>
          <w:lang w:eastAsia="en-US"/>
        </w:rPr>
        <w:t>Draft GRP ID end of year report</w:t>
      </w:r>
    </w:p>
    <w:p w14:paraId="2798C5C4" w14:textId="77777777" w:rsidR="00945A4F" w:rsidRDefault="00945A4F" w:rsidP="00945A4F">
      <w:pPr>
        <w:shd w:val="clear" w:color="auto" w:fill="FFFFFF"/>
        <w:spacing w:after="0" w:line="240" w:lineRule="auto"/>
        <w:rPr>
          <w:rFonts w:eastAsia="Times New Roman" w:cs="Tahoma"/>
          <w:lang w:eastAsia="en-US"/>
        </w:rPr>
      </w:pPr>
    </w:p>
    <w:p w14:paraId="6B77C5B5" w14:textId="2FE3C77A" w:rsidR="003904BD" w:rsidRDefault="003904BD" w:rsidP="00945A4F">
      <w:pPr>
        <w:shd w:val="clear" w:color="auto" w:fill="FFFFFF"/>
        <w:spacing w:after="0" w:line="240" w:lineRule="auto"/>
        <w:rPr>
          <w:rFonts w:eastAsia="Times New Roman" w:cs="Tahoma"/>
          <w:lang w:eastAsia="en-US"/>
        </w:rPr>
      </w:pPr>
      <w:r>
        <w:rPr>
          <w:rFonts w:eastAsia="Times New Roman" w:cs="Tahoma"/>
          <w:lang w:eastAsia="en-US"/>
        </w:rPr>
        <w:lastRenderedPageBreak/>
        <w:t xml:space="preserve">The draft annual report was circulated to members prior to the meeting. SR/AMS thanked JV, SH and RCA for </w:t>
      </w:r>
      <w:proofErr w:type="gramStart"/>
      <w:r>
        <w:rPr>
          <w:rFonts w:eastAsia="Times New Roman" w:cs="Tahoma"/>
          <w:lang w:eastAsia="en-US"/>
        </w:rPr>
        <w:t>their</w:t>
      </w:r>
      <w:proofErr w:type="gramEnd"/>
      <w:r>
        <w:rPr>
          <w:rFonts w:eastAsia="Times New Roman" w:cs="Tahoma"/>
          <w:lang w:eastAsia="en-US"/>
        </w:rPr>
        <w:t xml:space="preserve"> work over the past year particularly around the Culture and development and Another India themes. </w:t>
      </w:r>
    </w:p>
    <w:p w14:paraId="506866F1" w14:textId="77777777" w:rsidR="003904BD" w:rsidRDefault="003904BD" w:rsidP="00945A4F">
      <w:pPr>
        <w:shd w:val="clear" w:color="auto" w:fill="FFFFFF"/>
        <w:spacing w:after="0" w:line="240" w:lineRule="auto"/>
        <w:rPr>
          <w:rFonts w:eastAsia="Times New Roman" w:cs="Tahoma"/>
          <w:lang w:eastAsia="en-US"/>
        </w:rPr>
      </w:pPr>
    </w:p>
    <w:p w14:paraId="6E5B74CE" w14:textId="77777777" w:rsidR="00F25DE9" w:rsidRDefault="00F16B19" w:rsidP="00945A4F">
      <w:pPr>
        <w:shd w:val="clear" w:color="auto" w:fill="FFFFFF"/>
        <w:spacing w:after="0" w:line="240" w:lineRule="auto"/>
        <w:rPr>
          <w:rFonts w:eastAsia="Times New Roman" w:cs="Tahoma"/>
          <w:lang w:eastAsia="en-US"/>
        </w:rPr>
      </w:pPr>
      <w:r>
        <w:rPr>
          <w:rFonts w:eastAsia="Times New Roman" w:cs="Tahoma"/>
          <w:lang w:eastAsia="en-US"/>
        </w:rPr>
        <w:t xml:space="preserve">JV provided an overview </w:t>
      </w:r>
      <w:r w:rsidR="003904BD">
        <w:rPr>
          <w:rFonts w:eastAsia="Times New Roman" w:cs="Tahoma"/>
          <w:lang w:eastAsia="en-US"/>
        </w:rPr>
        <w:t>of the ‘</w:t>
      </w:r>
      <w:r w:rsidR="003904BD" w:rsidRPr="003904BD">
        <w:rPr>
          <w:rFonts w:eastAsia="Times New Roman" w:cs="Tahoma"/>
          <w:i/>
          <w:lang w:eastAsia="en-US"/>
        </w:rPr>
        <w:t>Creative Economies and Cultural Activism</w:t>
      </w:r>
      <w:r w:rsidR="003904BD">
        <w:rPr>
          <w:rFonts w:eastAsia="Times New Roman" w:cs="Tahoma"/>
          <w:lang w:eastAsia="en-US"/>
        </w:rPr>
        <w:t>’ theme</w:t>
      </w:r>
      <w:r>
        <w:rPr>
          <w:rFonts w:eastAsia="Times New Roman" w:cs="Tahoma"/>
          <w:lang w:eastAsia="en-US"/>
        </w:rPr>
        <w:t xml:space="preserve">, which brought young entrepreneurs in the field and </w:t>
      </w:r>
      <w:r w:rsidR="00F90CF4">
        <w:rPr>
          <w:rFonts w:eastAsia="Times New Roman" w:cs="Tahoma"/>
          <w:lang w:eastAsia="en-US"/>
        </w:rPr>
        <w:t xml:space="preserve">special guests to Warwick. Mike Van </w:t>
      </w:r>
      <w:proofErr w:type="spellStart"/>
      <w:r w:rsidR="00F90CF4">
        <w:rPr>
          <w:rFonts w:eastAsia="Times New Roman" w:cs="Tahoma"/>
          <w:lang w:eastAsia="en-US"/>
        </w:rPr>
        <w:t>Graan</w:t>
      </w:r>
      <w:proofErr w:type="spellEnd"/>
      <w:r w:rsidR="00F90CF4">
        <w:rPr>
          <w:rFonts w:eastAsia="Times New Roman" w:cs="Tahoma"/>
          <w:lang w:eastAsia="en-US"/>
        </w:rPr>
        <w:t xml:space="preserve"> is an activist working through an institution and therefore involved in systematic activism. He was a visiting fellow at Warwick, supported by the IAS. The focus of much of the events during the week of his visit was the 2005 UNESCO </w:t>
      </w:r>
      <w:r w:rsidR="001F259B">
        <w:rPr>
          <w:rFonts w:eastAsia="Times New Roman" w:cs="Tahoma"/>
          <w:lang w:eastAsia="en-US"/>
        </w:rPr>
        <w:t>Convention on the Diversity of Cultural Expression. The annual lecture delivered by Mike (titled ‘ “</w:t>
      </w:r>
      <w:r w:rsidR="001F259B" w:rsidRPr="001F259B">
        <w:rPr>
          <w:rFonts w:eastAsia="Times New Roman" w:cs="Tahoma"/>
          <w:i/>
          <w:lang w:eastAsia="en-US"/>
        </w:rPr>
        <w:t>What’s Art got to do with International Development?” Cultural Economies, Democracy and Human Rights in Africa’</w:t>
      </w:r>
      <w:r w:rsidR="001F259B">
        <w:rPr>
          <w:rFonts w:eastAsia="Times New Roman" w:cs="Tahoma"/>
          <w:lang w:eastAsia="en-US"/>
        </w:rPr>
        <w:t xml:space="preserve">) was well publicised and attended. </w:t>
      </w:r>
      <w:r w:rsidR="00E84E3E">
        <w:rPr>
          <w:rFonts w:eastAsia="Times New Roman" w:cs="Tahoma"/>
          <w:lang w:eastAsia="en-US"/>
        </w:rPr>
        <w:t>The events were tightly packed within a week and therefore the focus was intensive, but this allowed for productive dialogu</w:t>
      </w:r>
      <w:r w:rsidR="00C12EDD">
        <w:rPr>
          <w:rFonts w:eastAsia="Times New Roman" w:cs="Tahoma"/>
          <w:lang w:eastAsia="en-US"/>
        </w:rPr>
        <w:t xml:space="preserve">e with a set of key objectives and commitment to be followed up. </w:t>
      </w:r>
    </w:p>
    <w:p w14:paraId="65FCD886" w14:textId="77777777" w:rsidR="00785EB1" w:rsidRDefault="00F25DE9" w:rsidP="00945A4F">
      <w:pPr>
        <w:shd w:val="clear" w:color="auto" w:fill="FFFFFF"/>
        <w:spacing w:after="0" w:line="240" w:lineRule="auto"/>
        <w:rPr>
          <w:rFonts w:eastAsia="Times New Roman" w:cs="Tahoma"/>
          <w:lang w:eastAsia="en-US"/>
        </w:rPr>
      </w:pPr>
      <w:r>
        <w:rPr>
          <w:rFonts w:eastAsia="Times New Roman" w:cs="Tahoma"/>
          <w:lang w:eastAsia="en-US"/>
        </w:rPr>
        <w:t>Following on from the success of the Culture theme, the GRP ID is building on this research area with the allocation of funding for two further projects – International Development Digital Photography Project and a conference titled ‘The 2005 Convention on Cultural Economy: Ten Years On’</w:t>
      </w:r>
      <w:r w:rsidR="00137328">
        <w:rPr>
          <w:rFonts w:eastAsia="Times New Roman" w:cs="Tahoma"/>
          <w:lang w:eastAsia="en-US"/>
        </w:rPr>
        <w:t xml:space="preserve">. The photography project will help capitalise on the annual photo competition as it will create a research interest and also provide the opportunity to engage an interdisciplinary audience. </w:t>
      </w:r>
      <w:r w:rsidR="00510F91">
        <w:rPr>
          <w:rFonts w:eastAsia="Times New Roman" w:cs="Tahoma"/>
          <w:lang w:eastAsia="en-US"/>
        </w:rPr>
        <w:t xml:space="preserve">The images submitted to the GRP are valuable and allow the use of digital media in research. </w:t>
      </w:r>
      <w:r w:rsidR="000B383E">
        <w:rPr>
          <w:rFonts w:eastAsia="Times New Roman" w:cs="Tahoma"/>
          <w:lang w:eastAsia="en-US"/>
        </w:rPr>
        <w:t xml:space="preserve">For ID in particular, this can bring together a global network of photographers working within the field. </w:t>
      </w:r>
    </w:p>
    <w:p w14:paraId="5041FA4D" w14:textId="5BE7D182" w:rsidR="003904BD" w:rsidRPr="00945A4F" w:rsidRDefault="003904BD" w:rsidP="00945A4F">
      <w:pPr>
        <w:shd w:val="clear" w:color="auto" w:fill="FFFFFF"/>
        <w:spacing w:after="0" w:line="240" w:lineRule="auto"/>
        <w:rPr>
          <w:rFonts w:eastAsia="Times New Roman" w:cs="Tahoma"/>
          <w:lang w:eastAsia="en-US"/>
        </w:rPr>
      </w:pPr>
    </w:p>
    <w:p w14:paraId="4ED0FC88" w14:textId="77777777" w:rsidR="00BF2C6D" w:rsidRPr="00363900" w:rsidRDefault="00BF2C6D" w:rsidP="00BF2C6D">
      <w:pPr>
        <w:pStyle w:val="ListParagraph"/>
        <w:shd w:val="clear" w:color="auto" w:fill="FFFFFF"/>
        <w:spacing w:after="0" w:line="240" w:lineRule="auto"/>
        <w:ind w:left="360"/>
        <w:rPr>
          <w:rFonts w:eastAsia="Times New Roman" w:cs="Tahoma"/>
          <w:lang w:eastAsia="en-US"/>
        </w:rPr>
      </w:pPr>
    </w:p>
    <w:p w14:paraId="4274C05A" w14:textId="77777777" w:rsidR="009D704B" w:rsidRDefault="00BF2C6D" w:rsidP="00BF2C6D">
      <w:pPr>
        <w:pStyle w:val="ListParagraph"/>
        <w:numPr>
          <w:ilvl w:val="0"/>
          <w:numId w:val="1"/>
        </w:numPr>
        <w:shd w:val="clear" w:color="auto" w:fill="FFFFFF"/>
        <w:spacing w:after="0" w:line="240" w:lineRule="auto"/>
        <w:rPr>
          <w:rFonts w:eastAsia="Times New Roman" w:cs="Tahoma"/>
          <w:b/>
          <w:lang w:eastAsia="en-US"/>
        </w:rPr>
      </w:pPr>
      <w:r w:rsidRPr="00B74DA1">
        <w:rPr>
          <w:rFonts w:eastAsia="Times New Roman" w:cs="Tahoma"/>
          <w:b/>
          <w:lang w:eastAsia="en-US"/>
        </w:rPr>
        <w:t xml:space="preserve">Plans for the </w:t>
      </w:r>
      <w:r w:rsidR="009D704B" w:rsidRPr="00B74DA1">
        <w:rPr>
          <w:rFonts w:eastAsia="Times New Roman" w:cs="Tahoma"/>
          <w:b/>
          <w:lang w:eastAsia="en-US"/>
        </w:rPr>
        <w:t>2015/2016 academic year</w:t>
      </w:r>
    </w:p>
    <w:p w14:paraId="6192C906" w14:textId="77777777" w:rsidR="00B74DA1" w:rsidRDefault="00B74DA1" w:rsidP="00B74DA1">
      <w:pPr>
        <w:shd w:val="clear" w:color="auto" w:fill="FFFFFF"/>
        <w:spacing w:after="0" w:line="240" w:lineRule="auto"/>
        <w:rPr>
          <w:rFonts w:eastAsia="Times New Roman" w:cs="Tahoma"/>
          <w:lang w:eastAsia="en-US"/>
        </w:rPr>
      </w:pPr>
    </w:p>
    <w:p w14:paraId="69DBE414" w14:textId="675D5ED6" w:rsidR="00B74DA1" w:rsidRDefault="00B74DA1" w:rsidP="00B74DA1">
      <w:pPr>
        <w:shd w:val="clear" w:color="auto" w:fill="FFFFFF"/>
        <w:spacing w:after="0" w:line="240" w:lineRule="auto"/>
        <w:rPr>
          <w:rFonts w:eastAsia="Times New Roman" w:cs="Tahoma"/>
          <w:lang w:eastAsia="en-US"/>
        </w:rPr>
      </w:pPr>
      <w:r>
        <w:rPr>
          <w:rFonts w:eastAsia="Times New Roman" w:cs="Tahoma"/>
          <w:lang w:eastAsia="en-US"/>
        </w:rPr>
        <w:t xml:space="preserve">The theme for the next academic year is ‘Justice and Development’, which will be used in a broad multidisciplinary way. The first event is a symposium being held by the Law School in September.  The use of the annual theme is intended to build a base for multidisciplinary work around international </w:t>
      </w:r>
      <w:proofErr w:type="gramStart"/>
      <w:r>
        <w:rPr>
          <w:rFonts w:eastAsia="Times New Roman" w:cs="Tahoma"/>
          <w:lang w:eastAsia="en-US"/>
        </w:rPr>
        <w:t>development which</w:t>
      </w:r>
      <w:proofErr w:type="gramEnd"/>
      <w:r>
        <w:rPr>
          <w:rFonts w:eastAsia="Times New Roman" w:cs="Tahoma"/>
          <w:lang w:eastAsia="en-US"/>
        </w:rPr>
        <w:t xml:space="preserve"> can then be built upon. </w:t>
      </w:r>
    </w:p>
    <w:p w14:paraId="5D28F6D1" w14:textId="7C0F659B" w:rsidR="00175CEE" w:rsidRDefault="00175CEE" w:rsidP="00B74DA1">
      <w:pPr>
        <w:shd w:val="clear" w:color="auto" w:fill="FFFFFF"/>
        <w:spacing w:after="0" w:line="240" w:lineRule="auto"/>
        <w:rPr>
          <w:rFonts w:eastAsia="Times New Roman" w:cs="Tahoma"/>
          <w:lang w:eastAsia="en-US"/>
        </w:rPr>
      </w:pPr>
      <w:r>
        <w:rPr>
          <w:rFonts w:eastAsia="Times New Roman" w:cs="Tahoma"/>
          <w:lang w:eastAsia="en-US"/>
        </w:rPr>
        <w:t xml:space="preserve">CW asserted the need to continually question whether progress is being made. </w:t>
      </w:r>
    </w:p>
    <w:p w14:paraId="078052A6" w14:textId="571315BF" w:rsidR="00AD5772" w:rsidRDefault="00175CEE" w:rsidP="00B74DA1">
      <w:pPr>
        <w:shd w:val="clear" w:color="auto" w:fill="FFFFFF"/>
        <w:spacing w:after="0" w:line="240" w:lineRule="auto"/>
        <w:rPr>
          <w:rFonts w:eastAsia="Times New Roman" w:cs="Tahoma"/>
          <w:lang w:eastAsia="en-US"/>
        </w:rPr>
      </w:pPr>
      <w:r>
        <w:rPr>
          <w:rFonts w:eastAsia="Times New Roman" w:cs="Tahoma"/>
          <w:lang w:eastAsia="en-US"/>
        </w:rPr>
        <w:t xml:space="preserve">The GRP ID work is disparate and spread out across the university, and the thematic approach </w:t>
      </w:r>
      <w:r w:rsidR="002538BF">
        <w:rPr>
          <w:rFonts w:eastAsia="Times New Roman" w:cs="Tahoma"/>
          <w:lang w:eastAsia="en-US"/>
        </w:rPr>
        <w:t xml:space="preserve">helps to bring constituencies of people together, which would be helped by the presence of an ID institute which does not exist at present. </w:t>
      </w:r>
      <w:r w:rsidR="00AD5772">
        <w:rPr>
          <w:rFonts w:eastAsia="Times New Roman" w:cs="Tahoma"/>
          <w:lang w:eastAsia="en-US"/>
        </w:rPr>
        <w:t xml:space="preserve">RA suggested this would help with obtaining funding, however, CW suggested that funding opportunities are still available beyond the confines of a specific department. </w:t>
      </w:r>
    </w:p>
    <w:p w14:paraId="31B15B7C" w14:textId="60EF5BD5" w:rsidR="00175CEE" w:rsidRDefault="002538BF" w:rsidP="00B74DA1">
      <w:pPr>
        <w:shd w:val="clear" w:color="auto" w:fill="FFFFFF"/>
        <w:spacing w:after="0" w:line="240" w:lineRule="auto"/>
        <w:rPr>
          <w:rFonts w:eastAsia="Times New Roman" w:cs="Tahoma"/>
          <w:lang w:eastAsia="en-US"/>
        </w:rPr>
      </w:pPr>
      <w:r>
        <w:rPr>
          <w:rFonts w:eastAsia="Times New Roman" w:cs="Tahoma"/>
          <w:lang w:eastAsia="en-US"/>
        </w:rPr>
        <w:t xml:space="preserve">The use of the thematic approach is intended to act as an intellectual catalyst – the clustering of events helps to raise the profile of that particular work. </w:t>
      </w:r>
      <w:r w:rsidR="00111186">
        <w:rPr>
          <w:rFonts w:eastAsia="Times New Roman" w:cs="Tahoma"/>
          <w:lang w:eastAsia="en-US"/>
        </w:rPr>
        <w:t>This also helps to draw in colleag</w:t>
      </w:r>
      <w:r w:rsidR="00596547">
        <w:rPr>
          <w:rFonts w:eastAsia="Times New Roman" w:cs="Tahoma"/>
          <w:lang w:eastAsia="en-US"/>
        </w:rPr>
        <w:t xml:space="preserve">ues from different departments, thus facilitating greater interdisciplinary work to enable </w:t>
      </w:r>
      <w:r w:rsidR="00F55929">
        <w:rPr>
          <w:rFonts w:eastAsia="Times New Roman" w:cs="Tahoma"/>
          <w:lang w:eastAsia="en-US"/>
        </w:rPr>
        <w:t xml:space="preserve">and facilitate successful </w:t>
      </w:r>
      <w:r w:rsidR="00B51952">
        <w:rPr>
          <w:rFonts w:eastAsia="Times New Roman" w:cs="Tahoma"/>
          <w:lang w:eastAsia="en-US"/>
        </w:rPr>
        <w:t xml:space="preserve">external funding bids for research grants. </w:t>
      </w:r>
    </w:p>
    <w:p w14:paraId="0542B552" w14:textId="57471FCB" w:rsidR="00B51952" w:rsidRDefault="003A1371" w:rsidP="00B74DA1">
      <w:pPr>
        <w:shd w:val="clear" w:color="auto" w:fill="FFFFFF"/>
        <w:spacing w:after="0" w:line="240" w:lineRule="auto"/>
        <w:rPr>
          <w:rFonts w:eastAsia="Times New Roman" w:cs="Tahoma"/>
          <w:lang w:eastAsia="en-US"/>
        </w:rPr>
      </w:pPr>
      <w:r>
        <w:rPr>
          <w:rFonts w:eastAsia="Times New Roman" w:cs="Tahoma"/>
          <w:lang w:eastAsia="en-US"/>
        </w:rPr>
        <w:t xml:space="preserve">CU suggested the need for a report exploring the success (or otherwise) of interdisciplinary research under the GRP ID, to explore whether the ultimate goal is being achieved. </w:t>
      </w:r>
      <w:r w:rsidR="00613831">
        <w:rPr>
          <w:rFonts w:eastAsia="Times New Roman" w:cs="Tahoma"/>
          <w:lang w:eastAsia="en-US"/>
        </w:rPr>
        <w:t>All agreed that the work of the GRP ID shoul</w:t>
      </w:r>
      <w:r w:rsidR="00613501">
        <w:rPr>
          <w:rFonts w:eastAsia="Times New Roman" w:cs="Tahoma"/>
          <w:lang w:eastAsia="en-US"/>
        </w:rPr>
        <w:t xml:space="preserve">d lead on to grant applications. The question of impact also needs to be explored. Examples of successful projects include research grants for the cities in India project (under </w:t>
      </w:r>
      <w:r w:rsidR="00613501" w:rsidRPr="00613501">
        <w:rPr>
          <w:rFonts w:eastAsia="Times New Roman" w:cs="Tahoma"/>
          <w:i/>
          <w:lang w:eastAsia="en-US"/>
        </w:rPr>
        <w:t>Another India</w:t>
      </w:r>
      <w:r w:rsidR="00613501">
        <w:rPr>
          <w:rFonts w:eastAsia="Times New Roman" w:cs="Tahoma"/>
          <w:lang w:eastAsia="en-US"/>
        </w:rPr>
        <w:t xml:space="preserve">). </w:t>
      </w:r>
      <w:r w:rsidR="0037365A">
        <w:rPr>
          <w:rFonts w:eastAsia="Times New Roman" w:cs="Tahoma"/>
          <w:lang w:eastAsia="en-US"/>
        </w:rPr>
        <w:t xml:space="preserve">This was a catalyst for the funding bid. </w:t>
      </w:r>
    </w:p>
    <w:p w14:paraId="5E9B9E50" w14:textId="79A72290" w:rsidR="0037365A" w:rsidRDefault="0037365A" w:rsidP="00B74DA1">
      <w:pPr>
        <w:shd w:val="clear" w:color="auto" w:fill="FFFFFF"/>
        <w:spacing w:after="0" w:line="240" w:lineRule="auto"/>
        <w:rPr>
          <w:rFonts w:eastAsia="Times New Roman" w:cs="Tahoma"/>
          <w:lang w:eastAsia="en-US"/>
        </w:rPr>
      </w:pPr>
      <w:r>
        <w:rPr>
          <w:rFonts w:eastAsia="Times New Roman" w:cs="Tahoma"/>
          <w:lang w:eastAsia="en-US"/>
        </w:rPr>
        <w:t xml:space="preserve">An Action Point was agreed – the need for an evaluation following the first thematic year to consider the results and whether it encouraged greater collaboration and formulation of research bids. </w:t>
      </w:r>
    </w:p>
    <w:p w14:paraId="5A83497D" w14:textId="5EB15310" w:rsidR="0037365A" w:rsidRDefault="0037365A" w:rsidP="00B74DA1">
      <w:pPr>
        <w:shd w:val="clear" w:color="auto" w:fill="FFFFFF"/>
        <w:spacing w:after="0" w:line="240" w:lineRule="auto"/>
        <w:rPr>
          <w:rFonts w:eastAsia="Times New Roman" w:cs="Tahoma"/>
          <w:lang w:eastAsia="en-US"/>
        </w:rPr>
      </w:pPr>
      <w:r>
        <w:rPr>
          <w:rFonts w:eastAsia="Times New Roman" w:cs="Tahoma"/>
          <w:lang w:eastAsia="en-US"/>
        </w:rPr>
        <w:lastRenderedPageBreak/>
        <w:t xml:space="preserve">JV suggested that it would be very productive for the GRP ID to have a more elaborate evaluation framework. </w:t>
      </w:r>
    </w:p>
    <w:p w14:paraId="1BE5EC92" w14:textId="7B1B8E99" w:rsidR="0037365A" w:rsidRDefault="0037365A" w:rsidP="00B74DA1">
      <w:pPr>
        <w:shd w:val="clear" w:color="auto" w:fill="FFFFFF"/>
        <w:spacing w:after="0" w:line="240" w:lineRule="auto"/>
        <w:rPr>
          <w:rFonts w:eastAsia="Times New Roman" w:cs="Tahoma"/>
          <w:lang w:eastAsia="en-US"/>
        </w:rPr>
      </w:pPr>
      <w:r>
        <w:rPr>
          <w:rFonts w:eastAsia="Times New Roman" w:cs="Tahoma"/>
          <w:lang w:eastAsia="en-US"/>
        </w:rPr>
        <w:t>It was proposed that prospectively, all successful funding applications to the GRP ID would be require attendance at an event at the end of the respective term</w:t>
      </w:r>
      <w:r w:rsidR="005D61FB">
        <w:rPr>
          <w:rFonts w:eastAsia="Times New Roman" w:cs="Tahoma"/>
          <w:lang w:eastAsia="en-US"/>
        </w:rPr>
        <w:t xml:space="preserve"> and present their research project, and additional ideas which have been generated. </w:t>
      </w:r>
      <w:r w:rsidR="00885700">
        <w:rPr>
          <w:rFonts w:eastAsia="Times New Roman" w:cs="Tahoma"/>
          <w:lang w:eastAsia="en-US"/>
        </w:rPr>
        <w:t xml:space="preserve">This would be evaluative, considering whether the project is working/workable and what potential future developments can be explored. </w:t>
      </w:r>
      <w:r w:rsidR="007B07FC">
        <w:rPr>
          <w:rFonts w:eastAsia="Times New Roman" w:cs="Tahoma"/>
          <w:lang w:eastAsia="en-US"/>
        </w:rPr>
        <w:t xml:space="preserve">This would help to give substance to new ideas, and GRP ID members would all be invited to attend. </w:t>
      </w:r>
    </w:p>
    <w:p w14:paraId="2B611CB5" w14:textId="6E2D404A" w:rsidR="007B07FC" w:rsidRDefault="007B07FC" w:rsidP="00B74DA1">
      <w:pPr>
        <w:shd w:val="clear" w:color="auto" w:fill="FFFFFF"/>
        <w:spacing w:after="0" w:line="240" w:lineRule="auto"/>
        <w:rPr>
          <w:rFonts w:eastAsia="Times New Roman" w:cs="Tahoma"/>
          <w:lang w:eastAsia="en-US"/>
        </w:rPr>
      </w:pPr>
      <w:r>
        <w:rPr>
          <w:rFonts w:eastAsia="Times New Roman" w:cs="Tahoma"/>
          <w:lang w:eastAsia="en-US"/>
        </w:rPr>
        <w:t>CH suggested the use of networking events around each theme to facilitate more conversations. For the Justice theme, it is important to ensure that it does not appear to be a theme</w:t>
      </w:r>
      <w:r w:rsidR="00092C31">
        <w:rPr>
          <w:rFonts w:eastAsia="Times New Roman" w:cs="Tahoma"/>
          <w:lang w:eastAsia="en-US"/>
        </w:rPr>
        <w:t xml:space="preserve"> just involving the Law School, for example. </w:t>
      </w:r>
    </w:p>
    <w:p w14:paraId="59084207" w14:textId="5835234D" w:rsidR="00092C31" w:rsidRDefault="00092C31" w:rsidP="00B74DA1">
      <w:pPr>
        <w:shd w:val="clear" w:color="auto" w:fill="FFFFFF"/>
        <w:spacing w:after="0" w:line="240" w:lineRule="auto"/>
        <w:rPr>
          <w:rFonts w:eastAsia="Times New Roman" w:cs="Tahoma"/>
          <w:lang w:eastAsia="en-US"/>
        </w:rPr>
      </w:pPr>
      <w:r>
        <w:rPr>
          <w:rFonts w:eastAsia="Times New Roman" w:cs="Tahoma"/>
          <w:lang w:eastAsia="en-US"/>
        </w:rPr>
        <w:t xml:space="preserve">Referring to the Mark </w:t>
      </w:r>
      <w:proofErr w:type="spellStart"/>
      <w:r>
        <w:rPr>
          <w:rFonts w:eastAsia="Times New Roman" w:cs="Tahoma"/>
          <w:lang w:eastAsia="en-US"/>
        </w:rPr>
        <w:t>Lowcock</w:t>
      </w:r>
      <w:proofErr w:type="spellEnd"/>
      <w:r>
        <w:rPr>
          <w:rFonts w:eastAsia="Times New Roman" w:cs="Tahoma"/>
          <w:lang w:eastAsia="en-US"/>
        </w:rPr>
        <w:t xml:space="preserve"> lecture, he stated that ‘good governance’ is important, and there should be more commitment to civil society.</w:t>
      </w:r>
    </w:p>
    <w:p w14:paraId="43380C1A" w14:textId="77777777" w:rsidR="00092C31" w:rsidRDefault="00092C31" w:rsidP="00B74DA1">
      <w:pPr>
        <w:shd w:val="clear" w:color="auto" w:fill="FFFFFF"/>
        <w:spacing w:after="0" w:line="240" w:lineRule="auto"/>
        <w:rPr>
          <w:rFonts w:eastAsia="Times New Roman" w:cs="Tahoma"/>
          <w:lang w:eastAsia="en-US"/>
        </w:rPr>
      </w:pPr>
    </w:p>
    <w:p w14:paraId="17EA8700" w14:textId="77777777" w:rsidR="003A1371" w:rsidRPr="00B74DA1" w:rsidRDefault="003A1371" w:rsidP="00B74DA1">
      <w:pPr>
        <w:shd w:val="clear" w:color="auto" w:fill="FFFFFF"/>
        <w:spacing w:after="0" w:line="240" w:lineRule="auto"/>
        <w:rPr>
          <w:rFonts w:eastAsia="Times New Roman" w:cs="Tahoma"/>
          <w:lang w:eastAsia="en-US"/>
        </w:rPr>
      </w:pPr>
    </w:p>
    <w:p w14:paraId="14041976" w14:textId="77777777" w:rsidR="00BF2C6D" w:rsidRPr="00363900" w:rsidRDefault="00BF2C6D" w:rsidP="009D704B">
      <w:pPr>
        <w:shd w:val="clear" w:color="auto" w:fill="FFFFFF"/>
        <w:spacing w:after="0" w:line="240" w:lineRule="auto"/>
        <w:rPr>
          <w:rFonts w:eastAsia="Times New Roman" w:cs="Tahoma"/>
          <w:lang w:eastAsia="en-US"/>
        </w:rPr>
      </w:pPr>
    </w:p>
    <w:p w14:paraId="7C517265" w14:textId="77777777" w:rsidR="00BF2C6D" w:rsidRPr="00092C31" w:rsidRDefault="00BF2C6D" w:rsidP="00BF2C6D">
      <w:pPr>
        <w:pStyle w:val="ListParagraph"/>
        <w:numPr>
          <w:ilvl w:val="0"/>
          <w:numId w:val="1"/>
        </w:numPr>
        <w:shd w:val="clear" w:color="auto" w:fill="FFFFFF"/>
        <w:spacing w:after="0" w:line="240" w:lineRule="auto"/>
        <w:rPr>
          <w:rFonts w:eastAsia="Times New Roman" w:cs="Tahoma"/>
          <w:b/>
          <w:lang w:eastAsia="en-US"/>
        </w:rPr>
      </w:pPr>
      <w:r w:rsidRPr="00092C31">
        <w:rPr>
          <w:rFonts w:eastAsia="Times New Roman" w:cs="Tahoma"/>
          <w:b/>
          <w:lang w:eastAsia="en-US"/>
        </w:rPr>
        <w:t>Members ideas for future work (for example, suggestions</w:t>
      </w:r>
      <w:r w:rsidR="009D704B" w:rsidRPr="00092C31">
        <w:rPr>
          <w:rFonts w:eastAsia="Times New Roman" w:cs="Tahoma"/>
          <w:b/>
          <w:lang w:eastAsia="en-US"/>
        </w:rPr>
        <w:t xml:space="preserve"> for collaborations or</w:t>
      </w:r>
      <w:r w:rsidRPr="00092C31">
        <w:rPr>
          <w:rFonts w:eastAsia="Times New Roman" w:cs="Tahoma"/>
          <w:b/>
          <w:lang w:eastAsia="en-US"/>
        </w:rPr>
        <w:t xml:space="preserve"> </w:t>
      </w:r>
      <w:r w:rsidR="009D704B" w:rsidRPr="00092C31">
        <w:rPr>
          <w:rFonts w:eastAsia="Times New Roman" w:cs="Tahoma"/>
          <w:b/>
          <w:lang w:eastAsia="en-US"/>
        </w:rPr>
        <w:t xml:space="preserve">research projects, annual lecture speakers, </w:t>
      </w:r>
      <w:proofErr w:type="spellStart"/>
      <w:r w:rsidR="009D704B" w:rsidRPr="00092C31">
        <w:rPr>
          <w:rFonts w:eastAsia="Times New Roman" w:cs="Tahoma"/>
          <w:b/>
          <w:lang w:eastAsia="en-US"/>
        </w:rPr>
        <w:t>etc</w:t>
      </w:r>
      <w:proofErr w:type="spellEnd"/>
      <w:r w:rsidRPr="00092C31">
        <w:rPr>
          <w:rFonts w:eastAsia="Times New Roman" w:cs="Tahoma"/>
          <w:b/>
          <w:lang w:eastAsia="en-US"/>
        </w:rPr>
        <w:t>)</w:t>
      </w:r>
    </w:p>
    <w:p w14:paraId="2C91207E" w14:textId="7CF7175B" w:rsidR="00092C31" w:rsidRDefault="00092C31" w:rsidP="00092C31">
      <w:pPr>
        <w:shd w:val="clear" w:color="auto" w:fill="FFFFFF"/>
        <w:spacing w:after="0" w:line="240" w:lineRule="auto"/>
        <w:rPr>
          <w:rFonts w:eastAsia="Times New Roman" w:cs="Tahoma"/>
          <w:lang w:eastAsia="en-US"/>
        </w:rPr>
      </w:pPr>
      <w:r>
        <w:rPr>
          <w:rFonts w:eastAsia="Times New Roman" w:cs="Tahoma"/>
          <w:lang w:eastAsia="en-US"/>
        </w:rPr>
        <w:t>The Another India projects will continue in the autumn/Winter. It was suggested that JV also go to India for this. RA encouraged contact with the British Council</w:t>
      </w:r>
      <w:r w:rsidR="00D42B7D">
        <w:rPr>
          <w:rFonts w:eastAsia="Times New Roman" w:cs="Tahoma"/>
          <w:lang w:eastAsia="en-US"/>
        </w:rPr>
        <w:t xml:space="preserve"> where India work is concerned, and also sending a report following the events (and on the GRP ID work more widely) to a range of organisations to draw interest and for impact. </w:t>
      </w:r>
    </w:p>
    <w:p w14:paraId="6E88461F" w14:textId="77777777" w:rsidR="00D42B7D" w:rsidRDefault="00D42B7D" w:rsidP="00092C31">
      <w:pPr>
        <w:shd w:val="clear" w:color="auto" w:fill="FFFFFF"/>
        <w:spacing w:after="0" w:line="240" w:lineRule="auto"/>
        <w:rPr>
          <w:rFonts w:eastAsia="Times New Roman" w:cs="Tahoma"/>
          <w:lang w:eastAsia="en-US"/>
        </w:rPr>
      </w:pPr>
    </w:p>
    <w:p w14:paraId="2E480741" w14:textId="3382DEA7" w:rsidR="00D42B7D" w:rsidRDefault="00D42B7D" w:rsidP="00092C31">
      <w:pPr>
        <w:shd w:val="clear" w:color="auto" w:fill="FFFFFF"/>
        <w:spacing w:after="0" w:line="240" w:lineRule="auto"/>
        <w:rPr>
          <w:rFonts w:eastAsia="Times New Roman" w:cs="Tahoma"/>
          <w:lang w:eastAsia="en-US"/>
        </w:rPr>
      </w:pPr>
      <w:r>
        <w:rPr>
          <w:rFonts w:eastAsia="Times New Roman" w:cs="Tahoma"/>
          <w:lang w:eastAsia="en-US"/>
        </w:rPr>
        <w:t xml:space="preserve">The Photo Exhibition will be archived as a digital library. Copyright issues for the photos need to be checked. Consent to use the photos is an important facet to this project. </w:t>
      </w:r>
      <w:r w:rsidR="0060643B">
        <w:rPr>
          <w:rFonts w:eastAsia="Times New Roman" w:cs="Tahoma"/>
          <w:lang w:eastAsia="en-US"/>
        </w:rPr>
        <w:t xml:space="preserve">Considerations should include both the photographer AND the subject of the photo. Who need to give consent? These issues will need to be included in the terms of the photo competition. </w:t>
      </w:r>
    </w:p>
    <w:p w14:paraId="1A8F7491" w14:textId="16CC0611" w:rsidR="00854083" w:rsidRDefault="00854083" w:rsidP="00092C31">
      <w:pPr>
        <w:shd w:val="clear" w:color="auto" w:fill="FFFFFF"/>
        <w:spacing w:after="0" w:line="240" w:lineRule="auto"/>
        <w:rPr>
          <w:rFonts w:eastAsia="Times New Roman" w:cs="Tahoma"/>
          <w:lang w:eastAsia="en-US"/>
        </w:rPr>
      </w:pPr>
      <w:r>
        <w:rPr>
          <w:rFonts w:eastAsia="Times New Roman" w:cs="Tahoma"/>
          <w:lang w:eastAsia="en-US"/>
        </w:rPr>
        <w:t xml:space="preserve">The question of whether the competition should be opened up to non-Warwick </w:t>
      </w:r>
      <w:proofErr w:type="gramStart"/>
      <w:r>
        <w:rPr>
          <w:rFonts w:eastAsia="Times New Roman" w:cs="Tahoma"/>
          <w:lang w:eastAsia="en-US"/>
        </w:rPr>
        <w:t>people was</w:t>
      </w:r>
      <w:proofErr w:type="gramEnd"/>
      <w:r>
        <w:rPr>
          <w:rFonts w:eastAsia="Times New Roman" w:cs="Tahoma"/>
          <w:lang w:eastAsia="en-US"/>
        </w:rPr>
        <w:t xml:space="preserve"> posed. But it needs to be framed within the GRP ID limits. The question then becomes – do we want to archive professional images or just amateur ones? This potentially becomes a record for us on what the students think about development. It is important to keep the project manageable and relevant. </w:t>
      </w:r>
    </w:p>
    <w:p w14:paraId="29CF7519" w14:textId="2C1186AE" w:rsidR="00854083" w:rsidRDefault="00854083" w:rsidP="00092C31">
      <w:pPr>
        <w:shd w:val="clear" w:color="auto" w:fill="FFFFFF"/>
        <w:spacing w:after="0" w:line="240" w:lineRule="auto"/>
        <w:rPr>
          <w:rFonts w:eastAsia="Times New Roman" w:cs="Tahoma"/>
          <w:lang w:eastAsia="en-US"/>
        </w:rPr>
      </w:pPr>
      <w:r>
        <w:rPr>
          <w:rFonts w:eastAsia="Times New Roman" w:cs="Tahoma"/>
          <w:lang w:eastAsia="en-US"/>
        </w:rPr>
        <w:t xml:space="preserve">RA said she was happy to help with the justice and development theme until she returns to Myanmar in October 2015. </w:t>
      </w:r>
    </w:p>
    <w:p w14:paraId="38AB91B4" w14:textId="77777777" w:rsidR="00092C31" w:rsidRDefault="00092C31" w:rsidP="00092C31">
      <w:pPr>
        <w:shd w:val="clear" w:color="auto" w:fill="FFFFFF"/>
        <w:spacing w:after="0" w:line="240" w:lineRule="auto"/>
        <w:rPr>
          <w:rFonts w:eastAsia="Times New Roman" w:cs="Tahoma"/>
          <w:lang w:eastAsia="en-US"/>
        </w:rPr>
      </w:pPr>
    </w:p>
    <w:p w14:paraId="29017631" w14:textId="77777777" w:rsidR="00092C31" w:rsidRPr="00092C31" w:rsidRDefault="00092C31" w:rsidP="00092C31">
      <w:pPr>
        <w:shd w:val="clear" w:color="auto" w:fill="FFFFFF"/>
        <w:spacing w:after="0" w:line="240" w:lineRule="auto"/>
        <w:rPr>
          <w:rFonts w:eastAsia="Times New Roman" w:cs="Tahoma"/>
          <w:lang w:eastAsia="en-US"/>
        </w:rPr>
      </w:pPr>
    </w:p>
    <w:p w14:paraId="6B67EC2E" w14:textId="77777777" w:rsidR="00BF2C6D" w:rsidRPr="00683FEE" w:rsidRDefault="00BF2C6D" w:rsidP="00BF2C6D">
      <w:pPr>
        <w:pStyle w:val="ListParagraph"/>
        <w:numPr>
          <w:ilvl w:val="0"/>
          <w:numId w:val="1"/>
        </w:numPr>
        <w:shd w:val="clear" w:color="auto" w:fill="FFFFFF"/>
        <w:spacing w:after="0" w:line="240" w:lineRule="auto"/>
        <w:rPr>
          <w:rFonts w:eastAsia="Times New Roman" w:cs="Tahoma"/>
          <w:b/>
          <w:lang w:eastAsia="en-US"/>
        </w:rPr>
      </w:pPr>
      <w:r w:rsidRPr="00683FEE">
        <w:rPr>
          <w:rFonts w:eastAsia="Times New Roman" w:cs="Tahoma"/>
          <w:b/>
          <w:lang w:eastAsia="en-US"/>
        </w:rPr>
        <w:t>Date of next meeting</w:t>
      </w:r>
    </w:p>
    <w:p w14:paraId="0CDCA2F1" w14:textId="6110A86A" w:rsidR="00BF2C6D" w:rsidRPr="00683FEE" w:rsidRDefault="00683FEE" w:rsidP="00683FEE">
      <w:pPr>
        <w:shd w:val="clear" w:color="auto" w:fill="FFFFFF"/>
        <w:spacing w:after="0" w:line="240" w:lineRule="auto"/>
        <w:rPr>
          <w:rFonts w:eastAsia="Times New Roman" w:cs="Tahoma"/>
          <w:lang w:eastAsia="en-US"/>
        </w:rPr>
      </w:pPr>
      <w:r w:rsidRPr="00683FEE">
        <w:rPr>
          <w:rFonts w:eastAsia="Times New Roman" w:cs="Tahoma"/>
          <w:lang w:eastAsia="en-US"/>
        </w:rPr>
        <w:t xml:space="preserve">The date of the </w:t>
      </w:r>
      <w:r>
        <w:rPr>
          <w:rFonts w:eastAsia="Times New Roman" w:cs="Tahoma"/>
          <w:lang w:eastAsia="en-US"/>
        </w:rPr>
        <w:t xml:space="preserve">next meeting will attempt to coincide with the next Annual Lecture. </w:t>
      </w:r>
    </w:p>
    <w:p w14:paraId="7AC872EC" w14:textId="77777777" w:rsidR="00683FEE" w:rsidRPr="00683FEE" w:rsidRDefault="00683FEE" w:rsidP="00683FEE">
      <w:pPr>
        <w:shd w:val="clear" w:color="auto" w:fill="FFFFFF"/>
        <w:spacing w:after="0" w:line="240" w:lineRule="auto"/>
        <w:rPr>
          <w:rFonts w:eastAsia="Times New Roman" w:cs="Tahoma"/>
          <w:sz w:val="28"/>
          <w:szCs w:val="28"/>
          <w:lang w:eastAsia="en-US"/>
        </w:rPr>
      </w:pPr>
    </w:p>
    <w:p w14:paraId="07639F57" w14:textId="77777777" w:rsidR="00BF2C6D" w:rsidRPr="00F25BA1" w:rsidRDefault="00BF2C6D" w:rsidP="00BF2C6D">
      <w:pPr>
        <w:pStyle w:val="ListParagraph"/>
        <w:numPr>
          <w:ilvl w:val="0"/>
          <w:numId w:val="1"/>
        </w:numPr>
        <w:shd w:val="clear" w:color="auto" w:fill="FFFFFF"/>
        <w:spacing w:after="0" w:line="240" w:lineRule="auto"/>
        <w:rPr>
          <w:rFonts w:eastAsia="Times New Roman" w:cs="Tahoma"/>
          <w:b/>
          <w:lang w:eastAsia="en-US"/>
        </w:rPr>
      </w:pPr>
      <w:r w:rsidRPr="00F25BA1">
        <w:rPr>
          <w:rFonts w:eastAsia="Times New Roman" w:cs="Tahoma"/>
          <w:b/>
          <w:lang w:eastAsia="en-US"/>
        </w:rPr>
        <w:t>AOB</w:t>
      </w:r>
    </w:p>
    <w:p w14:paraId="12866C66" w14:textId="30E11D9F" w:rsidR="00F879E9" w:rsidRDefault="00F25BA1" w:rsidP="00A831D9">
      <w:pPr>
        <w:rPr>
          <w:sz w:val="24"/>
          <w:szCs w:val="24"/>
        </w:rPr>
      </w:pPr>
      <w:r>
        <w:rPr>
          <w:sz w:val="24"/>
          <w:szCs w:val="24"/>
        </w:rPr>
        <w:t xml:space="preserve">The issue of working with the British Council was raised. Comparing </w:t>
      </w:r>
      <w:r w:rsidR="00A831D9">
        <w:t>Myanmar</w:t>
      </w:r>
      <w:r>
        <w:t xml:space="preserve"> with Bangladesh, the former</w:t>
      </w:r>
      <w:r w:rsidR="00A831D9">
        <w:t xml:space="preserve"> is behind on </w:t>
      </w:r>
      <w:r>
        <w:t xml:space="preserve">the </w:t>
      </w:r>
      <w:r w:rsidR="00A831D9">
        <w:t xml:space="preserve">garments sector compared to Bangladesh. </w:t>
      </w:r>
      <w:r>
        <w:rPr>
          <w:sz w:val="24"/>
          <w:szCs w:val="24"/>
        </w:rPr>
        <w:t xml:space="preserve">An idea being explored was to </w:t>
      </w:r>
      <w:r w:rsidR="00A831D9" w:rsidRPr="00F25BA1">
        <w:rPr>
          <w:sz w:val="24"/>
          <w:szCs w:val="24"/>
        </w:rPr>
        <w:t xml:space="preserve">look at the way in which </w:t>
      </w:r>
      <w:proofErr w:type="gramStart"/>
      <w:r w:rsidR="00A831D9" w:rsidRPr="00F25BA1">
        <w:rPr>
          <w:sz w:val="24"/>
          <w:szCs w:val="24"/>
        </w:rPr>
        <w:t>women</w:t>
      </w:r>
      <w:r>
        <w:rPr>
          <w:sz w:val="24"/>
          <w:szCs w:val="24"/>
        </w:rPr>
        <w:t>’</w:t>
      </w:r>
      <w:r w:rsidR="00A831D9" w:rsidRPr="00F25BA1">
        <w:rPr>
          <w:sz w:val="24"/>
          <w:szCs w:val="24"/>
        </w:rPr>
        <w:t>s rights have been enhanced by garments factories</w:t>
      </w:r>
      <w:proofErr w:type="gramEnd"/>
      <w:r w:rsidR="00A831D9" w:rsidRPr="00F25BA1">
        <w:rPr>
          <w:sz w:val="24"/>
          <w:szCs w:val="24"/>
        </w:rPr>
        <w:t xml:space="preserve">. </w:t>
      </w:r>
      <w:r>
        <w:rPr>
          <w:sz w:val="24"/>
          <w:szCs w:val="24"/>
        </w:rPr>
        <w:t>This would revolve around the</w:t>
      </w:r>
      <w:r w:rsidR="00A831D9">
        <w:rPr>
          <w:sz w:val="24"/>
          <w:szCs w:val="24"/>
        </w:rPr>
        <w:t xml:space="preserve"> idea of commission on unpaid work – could the GRP have a commission on garment workers rights as part of the </w:t>
      </w:r>
      <w:r>
        <w:rPr>
          <w:sz w:val="24"/>
          <w:szCs w:val="24"/>
        </w:rPr>
        <w:t>Justice and development angle?</w:t>
      </w:r>
      <w:r w:rsidR="00A831D9">
        <w:rPr>
          <w:sz w:val="24"/>
          <w:szCs w:val="24"/>
        </w:rPr>
        <w:t xml:space="preserve"> </w:t>
      </w:r>
      <w:r>
        <w:rPr>
          <w:sz w:val="24"/>
          <w:szCs w:val="24"/>
        </w:rPr>
        <w:t xml:space="preserve">This would provide </w:t>
      </w:r>
      <w:r w:rsidR="00A831D9">
        <w:rPr>
          <w:sz w:val="24"/>
          <w:szCs w:val="24"/>
        </w:rPr>
        <w:t xml:space="preserve">a very </w:t>
      </w:r>
      <w:r w:rsidR="00A831D9">
        <w:rPr>
          <w:sz w:val="24"/>
          <w:szCs w:val="24"/>
        </w:rPr>
        <w:lastRenderedPageBreak/>
        <w:t>strong, multi-disciplinary</w:t>
      </w:r>
      <w:r w:rsidRPr="00F25BA1">
        <w:rPr>
          <w:sz w:val="24"/>
          <w:szCs w:val="24"/>
        </w:rPr>
        <w:t xml:space="preserve"> </w:t>
      </w:r>
      <w:r>
        <w:rPr>
          <w:sz w:val="24"/>
          <w:szCs w:val="24"/>
        </w:rPr>
        <w:t>group</w:t>
      </w:r>
      <w:r w:rsidR="00A831D9">
        <w:rPr>
          <w:sz w:val="24"/>
          <w:szCs w:val="24"/>
        </w:rPr>
        <w:t xml:space="preserve">. </w:t>
      </w:r>
      <w:r>
        <w:rPr>
          <w:sz w:val="24"/>
          <w:szCs w:val="24"/>
        </w:rPr>
        <w:t xml:space="preserve">CW could take charge of this. The idea suggested was to </w:t>
      </w:r>
      <w:r w:rsidR="00A831D9" w:rsidRPr="00F25BA1">
        <w:rPr>
          <w:sz w:val="24"/>
          <w:szCs w:val="24"/>
        </w:rPr>
        <w:t xml:space="preserve">hold a commission and invite </w:t>
      </w:r>
      <w:r>
        <w:rPr>
          <w:sz w:val="24"/>
          <w:szCs w:val="24"/>
        </w:rPr>
        <w:t xml:space="preserve">the British Council and other organisations to attend. </w:t>
      </w:r>
      <w:r w:rsidR="00246AB6">
        <w:rPr>
          <w:sz w:val="24"/>
          <w:szCs w:val="24"/>
        </w:rPr>
        <w:t>This would n</w:t>
      </w:r>
      <w:r>
        <w:rPr>
          <w:sz w:val="24"/>
          <w:szCs w:val="24"/>
        </w:rPr>
        <w:t xml:space="preserve">eed to be </w:t>
      </w:r>
      <w:r w:rsidR="00A831D9" w:rsidRPr="00A831D9">
        <w:rPr>
          <w:sz w:val="24"/>
          <w:szCs w:val="24"/>
        </w:rPr>
        <w:t xml:space="preserve">high impact and high profile but with substance. </w:t>
      </w:r>
      <w:r w:rsidR="00632C7D">
        <w:rPr>
          <w:sz w:val="24"/>
          <w:szCs w:val="24"/>
        </w:rPr>
        <w:t>Further to this, it was suggested that the l</w:t>
      </w:r>
      <w:r w:rsidR="00A831D9">
        <w:rPr>
          <w:sz w:val="24"/>
          <w:szCs w:val="24"/>
        </w:rPr>
        <w:t xml:space="preserve">ink </w:t>
      </w:r>
      <w:r w:rsidR="00632C7D">
        <w:rPr>
          <w:sz w:val="24"/>
          <w:szCs w:val="24"/>
        </w:rPr>
        <w:t xml:space="preserve">between </w:t>
      </w:r>
      <w:r w:rsidR="00A831D9">
        <w:rPr>
          <w:sz w:val="24"/>
          <w:szCs w:val="24"/>
        </w:rPr>
        <w:t>health inter</w:t>
      </w:r>
      <w:r w:rsidR="00632C7D">
        <w:rPr>
          <w:sz w:val="24"/>
          <w:szCs w:val="24"/>
        </w:rPr>
        <w:t>est,</w:t>
      </w:r>
      <w:r w:rsidR="00A831D9">
        <w:rPr>
          <w:sz w:val="24"/>
          <w:szCs w:val="24"/>
        </w:rPr>
        <w:t xml:space="preserve"> </w:t>
      </w:r>
      <w:r w:rsidR="00632C7D">
        <w:rPr>
          <w:sz w:val="24"/>
          <w:szCs w:val="24"/>
        </w:rPr>
        <w:t>rights</w:t>
      </w:r>
      <w:r w:rsidR="00A831D9">
        <w:rPr>
          <w:sz w:val="24"/>
          <w:szCs w:val="24"/>
        </w:rPr>
        <w:t xml:space="preserve"> and justice</w:t>
      </w:r>
      <w:r w:rsidR="00F879E9">
        <w:rPr>
          <w:sz w:val="24"/>
          <w:szCs w:val="24"/>
        </w:rPr>
        <w:t xml:space="preserve"> be explored? E.g. a right to treatment, but bearing in mind that o</w:t>
      </w:r>
      <w:r w:rsidR="00A831D9">
        <w:rPr>
          <w:sz w:val="24"/>
          <w:szCs w:val="24"/>
        </w:rPr>
        <w:t xml:space="preserve">ne of the dangers of justice is becoming a ‘herder of rights’. </w:t>
      </w:r>
    </w:p>
    <w:p w14:paraId="31777F0B" w14:textId="134027A9" w:rsidR="00C27038" w:rsidRPr="000630DD" w:rsidRDefault="00F879E9" w:rsidP="00F879E9">
      <w:pPr>
        <w:rPr>
          <w:sz w:val="24"/>
          <w:szCs w:val="24"/>
        </w:rPr>
      </w:pPr>
      <w:r>
        <w:rPr>
          <w:sz w:val="24"/>
          <w:szCs w:val="24"/>
        </w:rPr>
        <w:t xml:space="preserve">The website will be overhauled this summer, and everyone was requested to feedback their comments on possible improvements. </w:t>
      </w:r>
    </w:p>
    <w:sectPr w:rsidR="00C27038" w:rsidRPr="000630DD" w:rsidSect="000630DD">
      <w:headerReference w:type="default" r:id="rId8"/>
      <w:pgSz w:w="12240" w:h="15840"/>
      <w:pgMar w:top="-2340" w:right="1440" w:bottom="1440" w:left="1440" w:header="708" w:footer="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DA335E" w14:textId="77777777" w:rsidR="00854083" w:rsidRDefault="00854083" w:rsidP="00306DEB">
      <w:pPr>
        <w:spacing w:after="0" w:line="240" w:lineRule="auto"/>
      </w:pPr>
      <w:r>
        <w:separator/>
      </w:r>
    </w:p>
  </w:endnote>
  <w:endnote w:type="continuationSeparator" w:id="0">
    <w:p w14:paraId="29B9D8C0" w14:textId="77777777" w:rsidR="00854083" w:rsidRDefault="00854083" w:rsidP="00306D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DF82D9" w14:textId="77777777" w:rsidR="00854083" w:rsidRDefault="00854083" w:rsidP="00306DEB">
      <w:pPr>
        <w:spacing w:after="0" w:line="240" w:lineRule="auto"/>
      </w:pPr>
      <w:r>
        <w:separator/>
      </w:r>
    </w:p>
  </w:footnote>
  <w:footnote w:type="continuationSeparator" w:id="0">
    <w:p w14:paraId="4D8253D5" w14:textId="77777777" w:rsidR="00854083" w:rsidRDefault="00854083" w:rsidP="00306DEB">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89B5AD" w14:textId="77777777" w:rsidR="00854083" w:rsidRDefault="00854083">
    <w:pPr>
      <w:pStyle w:val="Header"/>
    </w:pPr>
    <w:r>
      <w:rPr>
        <w:noProof/>
      </w:rPr>
      <w:drawing>
        <wp:inline distT="0" distB="0" distL="0" distR="0" wp14:anchorId="3CFD51BB" wp14:editId="5D3538B1">
          <wp:extent cx="967731" cy="1229710"/>
          <wp:effectExtent l="19050" t="0" r="3819" b="0"/>
          <wp:docPr id="3" name="Picture 2" descr="grp_internationaldevelop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p_internationaldevelopment.jpg"/>
                  <pic:cNvPicPr/>
                </pic:nvPicPr>
                <pic:blipFill>
                  <a:blip r:embed="rId1"/>
                  <a:stretch>
                    <a:fillRect/>
                  </a:stretch>
                </pic:blipFill>
                <pic:spPr>
                  <a:xfrm>
                    <a:off x="0" y="0"/>
                    <a:ext cx="975519" cy="1239607"/>
                  </a:xfrm>
                  <a:prstGeom prst="rect">
                    <a:avLst/>
                  </a:prstGeom>
                </pic:spPr>
              </pic:pic>
            </a:graphicData>
          </a:graphic>
        </wp:inline>
      </w:drawing>
    </w:r>
    <w:r>
      <w:tab/>
    </w:r>
    <w:r>
      <w:tab/>
    </w:r>
    <w:r>
      <w:rPr>
        <w:noProof/>
      </w:rPr>
      <w:drawing>
        <wp:inline distT="0" distB="0" distL="0" distR="0" wp14:anchorId="5DCCBC42" wp14:editId="125F27A4">
          <wp:extent cx="2219325" cy="862755"/>
          <wp:effectExtent l="19050" t="0" r="9525" b="0"/>
          <wp:docPr id="2" name="Picture 1" descr="the_warwick_uni_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_warwick_uni_black.jpg"/>
                  <pic:cNvPicPr/>
                </pic:nvPicPr>
                <pic:blipFill>
                  <a:blip r:embed="rId2"/>
                  <a:stretch>
                    <a:fillRect/>
                  </a:stretch>
                </pic:blipFill>
                <pic:spPr>
                  <a:xfrm>
                    <a:off x="0" y="0"/>
                    <a:ext cx="2215861" cy="866899"/>
                  </a:xfrm>
                  <a:prstGeom prst="rect">
                    <a:avLst/>
                  </a:prstGeom>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AC83110"/>
    <w:multiLevelType w:val="hybridMultilevel"/>
    <w:tmpl w:val="FD80D1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343223A6"/>
    <w:multiLevelType w:val="hybridMultilevel"/>
    <w:tmpl w:val="FE3872BE"/>
    <w:lvl w:ilvl="0" w:tplc="665E8EFC">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DEB"/>
    <w:rsid w:val="000630DD"/>
    <w:rsid w:val="00092C31"/>
    <w:rsid w:val="000A3999"/>
    <w:rsid w:val="000B383E"/>
    <w:rsid w:val="00111186"/>
    <w:rsid w:val="00137328"/>
    <w:rsid w:val="00157CE1"/>
    <w:rsid w:val="00175CEE"/>
    <w:rsid w:val="001F259B"/>
    <w:rsid w:val="00215048"/>
    <w:rsid w:val="00234F0C"/>
    <w:rsid w:val="00246AB6"/>
    <w:rsid w:val="002538BF"/>
    <w:rsid w:val="002D1C3D"/>
    <w:rsid w:val="002D606C"/>
    <w:rsid w:val="002E3A38"/>
    <w:rsid w:val="00306DEB"/>
    <w:rsid w:val="00363900"/>
    <w:rsid w:val="0037365A"/>
    <w:rsid w:val="003904BD"/>
    <w:rsid w:val="003A053E"/>
    <w:rsid w:val="003A1371"/>
    <w:rsid w:val="00406F06"/>
    <w:rsid w:val="00416B75"/>
    <w:rsid w:val="00421F44"/>
    <w:rsid w:val="00440887"/>
    <w:rsid w:val="004D01AF"/>
    <w:rsid w:val="00510F91"/>
    <w:rsid w:val="00514DE6"/>
    <w:rsid w:val="00531B71"/>
    <w:rsid w:val="00560A7C"/>
    <w:rsid w:val="00596547"/>
    <w:rsid w:val="005D54E2"/>
    <w:rsid w:val="005D61FB"/>
    <w:rsid w:val="0060643B"/>
    <w:rsid w:val="00613501"/>
    <w:rsid w:val="00613831"/>
    <w:rsid w:val="006247BD"/>
    <w:rsid w:val="0062645A"/>
    <w:rsid w:val="00632C7D"/>
    <w:rsid w:val="0063370B"/>
    <w:rsid w:val="006728A2"/>
    <w:rsid w:val="00683FEE"/>
    <w:rsid w:val="006B7B4C"/>
    <w:rsid w:val="0076387B"/>
    <w:rsid w:val="00777464"/>
    <w:rsid w:val="00785EB1"/>
    <w:rsid w:val="00791249"/>
    <w:rsid w:val="007A407B"/>
    <w:rsid w:val="007B07FC"/>
    <w:rsid w:val="007B3E63"/>
    <w:rsid w:val="007B72A5"/>
    <w:rsid w:val="007E64C0"/>
    <w:rsid w:val="00854083"/>
    <w:rsid w:val="00873EE0"/>
    <w:rsid w:val="00885700"/>
    <w:rsid w:val="00915991"/>
    <w:rsid w:val="00935B81"/>
    <w:rsid w:val="00945A4F"/>
    <w:rsid w:val="0097736A"/>
    <w:rsid w:val="009B320E"/>
    <w:rsid w:val="009D704B"/>
    <w:rsid w:val="00A0022D"/>
    <w:rsid w:val="00A04C9E"/>
    <w:rsid w:val="00A41A4C"/>
    <w:rsid w:val="00A820CE"/>
    <w:rsid w:val="00A831D9"/>
    <w:rsid w:val="00AD5772"/>
    <w:rsid w:val="00AF4C67"/>
    <w:rsid w:val="00B15A0B"/>
    <w:rsid w:val="00B237BA"/>
    <w:rsid w:val="00B51952"/>
    <w:rsid w:val="00B6254A"/>
    <w:rsid w:val="00B74DA1"/>
    <w:rsid w:val="00BF2C6D"/>
    <w:rsid w:val="00C12EDD"/>
    <w:rsid w:val="00C27038"/>
    <w:rsid w:val="00C7323D"/>
    <w:rsid w:val="00C7496B"/>
    <w:rsid w:val="00D42B7D"/>
    <w:rsid w:val="00D51803"/>
    <w:rsid w:val="00DB40D5"/>
    <w:rsid w:val="00DD06B3"/>
    <w:rsid w:val="00E33C54"/>
    <w:rsid w:val="00E84E3E"/>
    <w:rsid w:val="00E9598B"/>
    <w:rsid w:val="00EF39AB"/>
    <w:rsid w:val="00F16B19"/>
    <w:rsid w:val="00F25BA1"/>
    <w:rsid w:val="00F25DE9"/>
    <w:rsid w:val="00F4426E"/>
    <w:rsid w:val="00F55929"/>
    <w:rsid w:val="00F879E9"/>
    <w:rsid w:val="00F90CF4"/>
    <w:rsid w:val="00FC6452"/>
    <w:rsid w:val="00FD7E4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61A2F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F2C6D"/>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BF2C6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6DEB"/>
    <w:pPr>
      <w:tabs>
        <w:tab w:val="center" w:pos="4680"/>
        <w:tab w:val="right" w:pos="9360"/>
      </w:tabs>
      <w:spacing w:after="0" w:line="240" w:lineRule="auto"/>
    </w:pPr>
    <w:rPr>
      <w:rFonts w:eastAsiaTheme="minorHAnsi"/>
      <w:lang w:val="en-US" w:eastAsia="en-US"/>
    </w:rPr>
  </w:style>
  <w:style w:type="character" w:customStyle="1" w:styleId="HeaderChar">
    <w:name w:val="Header Char"/>
    <w:basedOn w:val="DefaultParagraphFont"/>
    <w:link w:val="Header"/>
    <w:uiPriority w:val="99"/>
    <w:rsid w:val="00306DEB"/>
  </w:style>
  <w:style w:type="paragraph" w:styleId="Footer">
    <w:name w:val="footer"/>
    <w:basedOn w:val="Normal"/>
    <w:link w:val="FooterChar"/>
    <w:uiPriority w:val="99"/>
    <w:unhideWhenUsed/>
    <w:rsid w:val="00306DEB"/>
    <w:pPr>
      <w:tabs>
        <w:tab w:val="center" w:pos="4680"/>
        <w:tab w:val="right" w:pos="9360"/>
      </w:tabs>
      <w:spacing w:after="0" w:line="240" w:lineRule="auto"/>
    </w:pPr>
    <w:rPr>
      <w:rFonts w:eastAsiaTheme="minorHAnsi"/>
      <w:lang w:val="en-US" w:eastAsia="en-US"/>
    </w:rPr>
  </w:style>
  <w:style w:type="character" w:customStyle="1" w:styleId="FooterChar">
    <w:name w:val="Footer Char"/>
    <w:basedOn w:val="DefaultParagraphFont"/>
    <w:link w:val="Footer"/>
    <w:uiPriority w:val="99"/>
    <w:rsid w:val="00306DEB"/>
  </w:style>
  <w:style w:type="paragraph" w:styleId="BalloonText">
    <w:name w:val="Balloon Text"/>
    <w:basedOn w:val="Normal"/>
    <w:link w:val="BalloonTextChar"/>
    <w:uiPriority w:val="99"/>
    <w:semiHidden/>
    <w:unhideWhenUsed/>
    <w:rsid w:val="00A820CE"/>
    <w:pPr>
      <w:spacing w:after="0" w:line="240" w:lineRule="auto"/>
    </w:pPr>
    <w:rPr>
      <w:rFonts w:ascii="Tahoma" w:eastAsiaTheme="minorHAnsi" w:hAnsi="Tahoma" w:cs="Tahoma"/>
      <w:sz w:val="16"/>
      <w:szCs w:val="16"/>
      <w:lang w:val="en-US" w:eastAsia="en-US"/>
    </w:rPr>
  </w:style>
  <w:style w:type="character" w:customStyle="1" w:styleId="BalloonTextChar">
    <w:name w:val="Balloon Text Char"/>
    <w:basedOn w:val="DefaultParagraphFont"/>
    <w:link w:val="BalloonText"/>
    <w:uiPriority w:val="99"/>
    <w:semiHidden/>
    <w:rsid w:val="00A820CE"/>
    <w:rPr>
      <w:rFonts w:ascii="Tahoma" w:hAnsi="Tahoma" w:cs="Tahoma"/>
      <w:sz w:val="16"/>
      <w:szCs w:val="16"/>
    </w:rPr>
  </w:style>
  <w:style w:type="character" w:styleId="Hyperlink">
    <w:name w:val="Hyperlink"/>
    <w:basedOn w:val="DefaultParagraphFont"/>
    <w:uiPriority w:val="99"/>
    <w:unhideWhenUsed/>
    <w:rsid w:val="002D606C"/>
    <w:rPr>
      <w:color w:val="0000FF" w:themeColor="hyperlink"/>
      <w:u w:val="single"/>
    </w:rPr>
  </w:style>
  <w:style w:type="paragraph" w:styleId="ListParagraph">
    <w:name w:val="List Paragraph"/>
    <w:basedOn w:val="Normal"/>
    <w:uiPriority w:val="34"/>
    <w:qFormat/>
    <w:rsid w:val="00BF2C6D"/>
    <w:pPr>
      <w:ind w:left="720"/>
      <w:contextualSpacing/>
    </w:pPr>
  </w:style>
  <w:style w:type="character" w:customStyle="1" w:styleId="Heading1Char">
    <w:name w:val="Heading 1 Char"/>
    <w:basedOn w:val="DefaultParagraphFont"/>
    <w:link w:val="Heading1"/>
    <w:uiPriority w:val="9"/>
    <w:rsid w:val="00BF2C6D"/>
    <w:rPr>
      <w:rFonts w:asciiTheme="majorHAnsi" w:eastAsiaTheme="majorEastAsia" w:hAnsiTheme="majorHAnsi" w:cstheme="majorBidi"/>
      <w:b/>
      <w:bCs/>
      <w:color w:val="345A8A" w:themeColor="accent1" w:themeShade="B5"/>
      <w:sz w:val="32"/>
      <w:szCs w:val="32"/>
      <w:lang w:val="en-GB" w:eastAsia="en-GB"/>
    </w:rPr>
  </w:style>
  <w:style w:type="character" w:customStyle="1" w:styleId="Heading2Char">
    <w:name w:val="Heading 2 Char"/>
    <w:basedOn w:val="DefaultParagraphFont"/>
    <w:link w:val="Heading2"/>
    <w:uiPriority w:val="9"/>
    <w:rsid w:val="00BF2C6D"/>
    <w:rPr>
      <w:rFonts w:asciiTheme="majorHAnsi" w:eastAsiaTheme="majorEastAsia" w:hAnsiTheme="majorHAnsi" w:cstheme="majorBidi"/>
      <w:b/>
      <w:bCs/>
      <w:color w:val="4F81BD" w:themeColor="accent1"/>
      <w:sz w:val="26"/>
      <w:szCs w:val="26"/>
      <w:lang w:val="en-GB" w:eastAsia="en-GB"/>
    </w:rPr>
  </w:style>
  <w:style w:type="paragraph" w:styleId="NoSpacing">
    <w:name w:val="No Spacing"/>
    <w:uiPriority w:val="1"/>
    <w:qFormat/>
    <w:rsid w:val="00A831D9"/>
    <w:pPr>
      <w:spacing w:after="0"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F2C6D"/>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BF2C6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6DEB"/>
    <w:pPr>
      <w:tabs>
        <w:tab w:val="center" w:pos="4680"/>
        <w:tab w:val="right" w:pos="9360"/>
      </w:tabs>
      <w:spacing w:after="0" w:line="240" w:lineRule="auto"/>
    </w:pPr>
    <w:rPr>
      <w:rFonts w:eastAsiaTheme="minorHAnsi"/>
      <w:lang w:val="en-US" w:eastAsia="en-US"/>
    </w:rPr>
  </w:style>
  <w:style w:type="character" w:customStyle="1" w:styleId="HeaderChar">
    <w:name w:val="Header Char"/>
    <w:basedOn w:val="DefaultParagraphFont"/>
    <w:link w:val="Header"/>
    <w:uiPriority w:val="99"/>
    <w:rsid w:val="00306DEB"/>
  </w:style>
  <w:style w:type="paragraph" w:styleId="Footer">
    <w:name w:val="footer"/>
    <w:basedOn w:val="Normal"/>
    <w:link w:val="FooterChar"/>
    <w:uiPriority w:val="99"/>
    <w:unhideWhenUsed/>
    <w:rsid w:val="00306DEB"/>
    <w:pPr>
      <w:tabs>
        <w:tab w:val="center" w:pos="4680"/>
        <w:tab w:val="right" w:pos="9360"/>
      </w:tabs>
      <w:spacing w:after="0" w:line="240" w:lineRule="auto"/>
    </w:pPr>
    <w:rPr>
      <w:rFonts w:eastAsiaTheme="minorHAnsi"/>
      <w:lang w:val="en-US" w:eastAsia="en-US"/>
    </w:rPr>
  </w:style>
  <w:style w:type="character" w:customStyle="1" w:styleId="FooterChar">
    <w:name w:val="Footer Char"/>
    <w:basedOn w:val="DefaultParagraphFont"/>
    <w:link w:val="Footer"/>
    <w:uiPriority w:val="99"/>
    <w:rsid w:val="00306DEB"/>
  </w:style>
  <w:style w:type="paragraph" w:styleId="BalloonText">
    <w:name w:val="Balloon Text"/>
    <w:basedOn w:val="Normal"/>
    <w:link w:val="BalloonTextChar"/>
    <w:uiPriority w:val="99"/>
    <w:semiHidden/>
    <w:unhideWhenUsed/>
    <w:rsid w:val="00A820CE"/>
    <w:pPr>
      <w:spacing w:after="0" w:line="240" w:lineRule="auto"/>
    </w:pPr>
    <w:rPr>
      <w:rFonts w:ascii="Tahoma" w:eastAsiaTheme="minorHAnsi" w:hAnsi="Tahoma" w:cs="Tahoma"/>
      <w:sz w:val="16"/>
      <w:szCs w:val="16"/>
      <w:lang w:val="en-US" w:eastAsia="en-US"/>
    </w:rPr>
  </w:style>
  <w:style w:type="character" w:customStyle="1" w:styleId="BalloonTextChar">
    <w:name w:val="Balloon Text Char"/>
    <w:basedOn w:val="DefaultParagraphFont"/>
    <w:link w:val="BalloonText"/>
    <w:uiPriority w:val="99"/>
    <w:semiHidden/>
    <w:rsid w:val="00A820CE"/>
    <w:rPr>
      <w:rFonts w:ascii="Tahoma" w:hAnsi="Tahoma" w:cs="Tahoma"/>
      <w:sz w:val="16"/>
      <w:szCs w:val="16"/>
    </w:rPr>
  </w:style>
  <w:style w:type="character" w:styleId="Hyperlink">
    <w:name w:val="Hyperlink"/>
    <w:basedOn w:val="DefaultParagraphFont"/>
    <w:uiPriority w:val="99"/>
    <w:unhideWhenUsed/>
    <w:rsid w:val="002D606C"/>
    <w:rPr>
      <w:color w:val="0000FF" w:themeColor="hyperlink"/>
      <w:u w:val="single"/>
    </w:rPr>
  </w:style>
  <w:style w:type="paragraph" w:styleId="ListParagraph">
    <w:name w:val="List Paragraph"/>
    <w:basedOn w:val="Normal"/>
    <w:uiPriority w:val="34"/>
    <w:qFormat/>
    <w:rsid w:val="00BF2C6D"/>
    <w:pPr>
      <w:ind w:left="720"/>
      <w:contextualSpacing/>
    </w:pPr>
  </w:style>
  <w:style w:type="character" w:customStyle="1" w:styleId="Heading1Char">
    <w:name w:val="Heading 1 Char"/>
    <w:basedOn w:val="DefaultParagraphFont"/>
    <w:link w:val="Heading1"/>
    <w:uiPriority w:val="9"/>
    <w:rsid w:val="00BF2C6D"/>
    <w:rPr>
      <w:rFonts w:asciiTheme="majorHAnsi" w:eastAsiaTheme="majorEastAsia" w:hAnsiTheme="majorHAnsi" w:cstheme="majorBidi"/>
      <w:b/>
      <w:bCs/>
      <w:color w:val="345A8A" w:themeColor="accent1" w:themeShade="B5"/>
      <w:sz w:val="32"/>
      <w:szCs w:val="32"/>
      <w:lang w:val="en-GB" w:eastAsia="en-GB"/>
    </w:rPr>
  </w:style>
  <w:style w:type="character" w:customStyle="1" w:styleId="Heading2Char">
    <w:name w:val="Heading 2 Char"/>
    <w:basedOn w:val="DefaultParagraphFont"/>
    <w:link w:val="Heading2"/>
    <w:uiPriority w:val="9"/>
    <w:rsid w:val="00BF2C6D"/>
    <w:rPr>
      <w:rFonts w:asciiTheme="majorHAnsi" w:eastAsiaTheme="majorEastAsia" w:hAnsiTheme="majorHAnsi" w:cstheme="majorBidi"/>
      <w:b/>
      <w:bCs/>
      <w:color w:val="4F81BD" w:themeColor="accent1"/>
      <w:sz w:val="26"/>
      <w:szCs w:val="26"/>
      <w:lang w:val="en-GB" w:eastAsia="en-GB"/>
    </w:rPr>
  </w:style>
  <w:style w:type="paragraph" w:styleId="NoSpacing">
    <w:name w:val="No Spacing"/>
    <w:uiPriority w:val="1"/>
    <w:qFormat/>
    <w:rsid w:val="00A831D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59130">
      <w:bodyDiv w:val="1"/>
      <w:marLeft w:val="0"/>
      <w:marRight w:val="0"/>
      <w:marTop w:val="0"/>
      <w:marBottom w:val="0"/>
      <w:divBdr>
        <w:top w:val="none" w:sz="0" w:space="0" w:color="auto"/>
        <w:left w:val="none" w:sz="0" w:space="0" w:color="auto"/>
        <w:bottom w:val="none" w:sz="0" w:space="0" w:color="auto"/>
        <w:right w:val="none" w:sz="0" w:space="0" w:color="auto"/>
      </w:divBdr>
      <w:divsChild>
        <w:div w:id="1961565699">
          <w:marLeft w:val="720"/>
          <w:marRight w:val="0"/>
          <w:marTop w:val="0"/>
          <w:marBottom w:val="0"/>
          <w:divBdr>
            <w:top w:val="none" w:sz="0" w:space="0" w:color="auto"/>
            <w:left w:val="none" w:sz="0" w:space="0" w:color="auto"/>
            <w:bottom w:val="none" w:sz="0" w:space="0" w:color="auto"/>
            <w:right w:val="none" w:sz="0" w:space="0" w:color="auto"/>
          </w:divBdr>
        </w:div>
        <w:div w:id="2029673480">
          <w:marLeft w:val="720"/>
          <w:marRight w:val="0"/>
          <w:marTop w:val="0"/>
          <w:marBottom w:val="0"/>
          <w:divBdr>
            <w:top w:val="none" w:sz="0" w:space="0" w:color="auto"/>
            <w:left w:val="none" w:sz="0" w:space="0" w:color="auto"/>
            <w:bottom w:val="none" w:sz="0" w:space="0" w:color="auto"/>
            <w:right w:val="none" w:sz="0" w:space="0" w:color="auto"/>
          </w:divBdr>
        </w:div>
        <w:div w:id="1341658270">
          <w:marLeft w:val="720"/>
          <w:marRight w:val="0"/>
          <w:marTop w:val="0"/>
          <w:marBottom w:val="0"/>
          <w:divBdr>
            <w:top w:val="none" w:sz="0" w:space="0" w:color="auto"/>
            <w:left w:val="none" w:sz="0" w:space="0" w:color="auto"/>
            <w:bottom w:val="none" w:sz="0" w:space="0" w:color="auto"/>
            <w:right w:val="none" w:sz="0" w:space="0" w:color="auto"/>
          </w:divBdr>
        </w:div>
        <w:div w:id="111243769">
          <w:marLeft w:val="720"/>
          <w:marRight w:val="0"/>
          <w:marTop w:val="0"/>
          <w:marBottom w:val="0"/>
          <w:divBdr>
            <w:top w:val="none" w:sz="0" w:space="0" w:color="auto"/>
            <w:left w:val="none" w:sz="0" w:space="0" w:color="auto"/>
            <w:bottom w:val="none" w:sz="0" w:space="0" w:color="auto"/>
            <w:right w:val="none" w:sz="0" w:space="0" w:color="auto"/>
          </w:divBdr>
        </w:div>
        <w:div w:id="13580989">
          <w:marLeft w:val="720"/>
          <w:marRight w:val="0"/>
          <w:marTop w:val="0"/>
          <w:marBottom w:val="0"/>
          <w:divBdr>
            <w:top w:val="none" w:sz="0" w:space="0" w:color="auto"/>
            <w:left w:val="none" w:sz="0" w:space="0" w:color="auto"/>
            <w:bottom w:val="none" w:sz="0" w:space="0" w:color="auto"/>
            <w:right w:val="none" w:sz="0" w:space="0" w:color="auto"/>
          </w:divBdr>
        </w:div>
        <w:div w:id="1937520607">
          <w:marLeft w:val="720"/>
          <w:marRight w:val="0"/>
          <w:marTop w:val="0"/>
          <w:marBottom w:val="0"/>
          <w:divBdr>
            <w:top w:val="none" w:sz="0" w:space="0" w:color="auto"/>
            <w:left w:val="none" w:sz="0" w:space="0" w:color="auto"/>
            <w:bottom w:val="none" w:sz="0" w:space="0" w:color="auto"/>
            <w:right w:val="none" w:sz="0" w:space="0" w:color="auto"/>
          </w:divBdr>
        </w:div>
        <w:div w:id="168258401">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132</TotalTime>
  <Pages>4</Pages>
  <Words>1199</Words>
  <Characters>6836</Characters>
  <Application>Microsoft Macintosh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Coysh, Joanne</dc:creator>
  <cp:lastModifiedBy>Rajnaara Akhtar</cp:lastModifiedBy>
  <cp:revision>38</cp:revision>
  <dcterms:created xsi:type="dcterms:W3CDTF">2015-06-17T12:51:00Z</dcterms:created>
  <dcterms:modified xsi:type="dcterms:W3CDTF">2015-06-22T23:07:00Z</dcterms:modified>
</cp:coreProperties>
</file>