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23233374"/>
        <w:docPartObj>
          <w:docPartGallery w:val="Cover Pages"/>
          <w:docPartUnique/>
        </w:docPartObj>
      </w:sdtPr>
      <w:sdtEndPr>
        <w:rPr>
          <w:rFonts w:ascii="Arial" w:hAnsi="Arial" w:cs="Arial"/>
          <w:b/>
          <w:color w:val="7030A0"/>
          <w:sz w:val="28"/>
          <w:szCs w:val="24"/>
        </w:rPr>
      </w:sdtEndPr>
      <w:sdtContent>
        <w:p w14:paraId="497755DC" w14:textId="77777777" w:rsidR="005C092B" w:rsidRPr="003D0144" w:rsidRDefault="00C04697">
          <w:pPr>
            <w:rPr>
              <w:rFonts w:ascii="Arial" w:hAnsi="Arial" w:cs="Arial"/>
              <w:b/>
              <w:color w:val="7030A0"/>
              <w:sz w:val="28"/>
              <w:szCs w:val="24"/>
            </w:rPr>
          </w:pPr>
          <w:r w:rsidRPr="003D0144">
            <w:rPr>
              <w:b/>
              <w:color w:val="7030A0"/>
              <w:sz w:val="24"/>
            </w:rPr>
            <w:t xml:space="preserve">Risk Assessment Form </w:t>
          </w:r>
        </w:p>
      </w:sdtContent>
    </w:sdt>
    <w:tbl>
      <w:tblPr>
        <w:tblStyle w:val="TableGrid"/>
        <w:tblW w:w="0" w:type="auto"/>
        <w:tblLook w:val="04A0" w:firstRow="1" w:lastRow="0" w:firstColumn="1" w:lastColumn="0" w:noHBand="0" w:noVBand="1"/>
      </w:tblPr>
      <w:tblGrid>
        <w:gridCol w:w="2802"/>
        <w:gridCol w:w="2780"/>
        <w:gridCol w:w="1498"/>
        <w:gridCol w:w="1287"/>
        <w:gridCol w:w="1376"/>
        <w:gridCol w:w="1430"/>
        <w:gridCol w:w="2780"/>
      </w:tblGrid>
      <w:tr w:rsidR="0020624F" w14:paraId="5043108F" w14:textId="77777777" w:rsidTr="00267D13">
        <w:trPr>
          <w:trHeight w:val="404"/>
        </w:trPr>
        <w:tc>
          <w:tcPr>
            <w:tcW w:w="2802" w:type="dxa"/>
            <w:tcBorders>
              <w:top w:val="nil"/>
              <w:left w:val="nil"/>
              <w:bottom w:val="nil"/>
            </w:tcBorders>
          </w:tcPr>
          <w:p w14:paraId="0225A7E7" w14:textId="77777777" w:rsidR="0020624F" w:rsidRDefault="0020624F" w:rsidP="0020624F">
            <w:pPr>
              <w:jc w:val="right"/>
            </w:pPr>
            <w:r>
              <w:t>Title of Risk Assessment</w:t>
            </w:r>
          </w:p>
        </w:tc>
        <w:tc>
          <w:tcPr>
            <w:tcW w:w="5565" w:type="dxa"/>
            <w:gridSpan w:val="3"/>
          </w:tcPr>
          <w:p w14:paraId="79A6E743" w14:textId="07DF5F48" w:rsidR="0020624F" w:rsidRDefault="0020624F" w:rsidP="0020624F">
            <w:r>
              <w:t xml:space="preserve">Low Temperature Stressed Raman/Photoluminescence/optical absorption </w:t>
            </w:r>
          </w:p>
        </w:tc>
        <w:tc>
          <w:tcPr>
            <w:tcW w:w="2806" w:type="dxa"/>
            <w:gridSpan w:val="2"/>
            <w:tcBorders>
              <w:top w:val="nil"/>
              <w:bottom w:val="nil"/>
              <w:right w:val="single" w:sz="4" w:space="0" w:color="auto"/>
            </w:tcBorders>
            <w:vAlign w:val="center"/>
          </w:tcPr>
          <w:p w14:paraId="1302E4D7" w14:textId="77777777" w:rsidR="0020624F" w:rsidRDefault="0020624F" w:rsidP="0020624F">
            <w:pPr>
              <w:jc w:val="right"/>
            </w:pPr>
            <w:r>
              <w:t xml:space="preserve">                Date of assessment</w:t>
            </w:r>
          </w:p>
        </w:tc>
        <w:tc>
          <w:tcPr>
            <w:tcW w:w="2780" w:type="dxa"/>
            <w:tcBorders>
              <w:top w:val="single" w:sz="4" w:space="0" w:color="auto"/>
              <w:left w:val="single" w:sz="4" w:space="0" w:color="auto"/>
              <w:bottom w:val="single" w:sz="4" w:space="0" w:color="auto"/>
              <w:right w:val="single" w:sz="4" w:space="0" w:color="auto"/>
            </w:tcBorders>
            <w:vAlign w:val="center"/>
          </w:tcPr>
          <w:p w14:paraId="1CE2BB6A" w14:textId="40CC1872" w:rsidR="0020624F" w:rsidRDefault="0020624F" w:rsidP="0020624F">
            <w:r>
              <w:t>16/11/21</w:t>
            </w:r>
          </w:p>
          <w:p w14:paraId="7111BB15" w14:textId="70FAEB62" w:rsidR="0020624F" w:rsidRDefault="0020624F" w:rsidP="0020624F"/>
        </w:tc>
      </w:tr>
      <w:tr w:rsidR="0020624F" w14:paraId="3B23DE0E" w14:textId="77777777" w:rsidTr="00E12A81">
        <w:trPr>
          <w:trHeight w:val="85"/>
        </w:trPr>
        <w:tc>
          <w:tcPr>
            <w:tcW w:w="2802" w:type="dxa"/>
            <w:tcBorders>
              <w:top w:val="nil"/>
              <w:left w:val="nil"/>
              <w:bottom w:val="nil"/>
              <w:right w:val="nil"/>
            </w:tcBorders>
          </w:tcPr>
          <w:p w14:paraId="37DF2893" w14:textId="77777777" w:rsidR="0020624F" w:rsidRDefault="0020624F" w:rsidP="0020624F">
            <w:pPr>
              <w:jc w:val="right"/>
            </w:pPr>
          </w:p>
        </w:tc>
        <w:tc>
          <w:tcPr>
            <w:tcW w:w="2780" w:type="dxa"/>
            <w:tcBorders>
              <w:left w:val="nil"/>
              <w:bottom w:val="single" w:sz="4" w:space="0" w:color="000000" w:themeColor="text1"/>
              <w:right w:val="nil"/>
            </w:tcBorders>
          </w:tcPr>
          <w:p w14:paraId="07245517" w14:textId="77777777" w:rsidR="0020624F" w:rsidRDefault="0020624F" w:rsidP="0020624F"/>
        </w:tc>
        <w:tc>
          <w:tcPr>
            <w:tcW w:w="2785" w:type="dxa"/>
            <w:gridSpan w:val="2"/>
            <w:tcBorders>
              <w:left w:val="nil"/>
              <w:bottom w:val="single" w:sz="4" w:space="0" w:color="000000" w:themeColor="text1"/>
              <w:right w:val="nil"/>
            </w:tcBorders>
          </w:tcPr>
          <w:p w14:paraId="17E103FD" w14:textId="77777777" w:rsidR="0020624F" w:rsidRDefault="0020624F" w:rsidP="0020624F"/>
        </w:tc>
        <w:tc>
          <w:tcPr>
            <w:tcW w:w="2806" w:type="dxa"/>
            <w:gridSpan w:val="2"/>
            <w:tcBorders>
              <w:top w:val="nil"/>
              <w:left w:val="nil"/>
              <w:bottom w:val="nil"/>
              <w:right w:val="nil"/>
            </w:tcBorders>
            <w:vAlign w:val="center"/>
          </w:tcPr>
          <w:p w14:paraId="2E62AFF7" w14:textId="77777777" w:rsidR="0020624F" w:rsidRDefault="0020624F" w:rsidP="0020624F">
            <w:pPr>
              <w:jc w:val="right"/>
            </w:pPr>
            <w:r>
              <w:t xml:space="preserve">                       </w:t>
            </w:r>
          </w:p>
        </w:tc>
        <w:tc>
          <w:tcPr>
            <w:tcW w:w="2780" w:type="dxa"/>
            <w:tcBorders>
              <w:top w:val="single" w:sz="4" w:space="0" w:color="auto"/>
              <w:left w:val="nil"/>
              <w:bottom w:val="single" w:sz="4" w:space="0" w:color="auto"/>
              <w:right w:val="nil"/>
            </w:tcBorders>
            <w:vAlign w:val="center"/>
          </w:tcPr>
          <w:p w14:paraId="1B057345" w14:textId="77777777" w:rsidR="0020624F" w:rsidRDefault="0020624F" w:rsidP="0020624F">
            <w:pPr>
              <w:jc w:val="center"/>
            </w:pPr>
          </w:p>
        </w:tc>
      </w:tr>
      <w:tr w:rsidR="0020624F" w14:paraId="5D96AC10" w14:textId="77777777" w:rsidTr="00267D13">
        <w:trPr>
          <w:trHeight w:val="427"/>
        </w:trPr>
        <w:tc>
          <w:tcPr>
            <w:tcW w:w="2802" w:type="dxa"/>
            <w:tcBorders>
              <w:top w:val="nil"/>
              <w:left w:val="nil"/>
              <w:bottom w:val="nil"/>
              <w:right w:val="single" w:sz="4" w:space="0" w:color="000000" w:themeColor="text1"/>
            </w:tcBorders>
          </w:tcPr>
          <w:p w14:paraId="6A0A9D91" w14:textId="77777777" w:rsidR="0020624F" w:rsidRDefault="0020624F" w:rsidP="0020624F">
            <w:pPr>
              <w:jc w:val="right"/>
            </w:pPr>
            <w:r>
              <w:t>Department</w:t>
            </w:r>
          </w:p>
        </w:tc>
        <w:tc>
          <w:tcPr>
            <w:tcW w:w="5565"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44BC5C1" w14:textId="3EE7DC0D" w:rsidR="0020624F" w:rsidRDefault="0020624F" w:rsidP="0020624F">
            <w:r>
              <w:t>Research Technology Platforms / Physics</w:t>
            </w:r>
          </w:p>
        </w:tc>
        <w:tc>
          <w:tcPr>
            <w:tcW w:w="2806" w:type="dxa"/>
            <w:gridSpan w:val="2"/>
            <w:tcBorders>
              <w:top w:val="nil"/>
              <w:left w:val="single" w:sz="4" w:space="0" w:color="000000" w:themeColor="text1"/>
              <w:bottom w:val="nil"/>
              <w:right w:val="single" w:sz="4" w:space="0" w:color="auto"/>
            </w:tcBorders>
            <w:vAlign w:val="center"/>
          </w:tcPr>
          <w:p w14:paraId="59EE3D2D" w14:textId="77777777" w:rsidR="0020624F" w:rsidRDefault="0020624F" w:rsidP="0020624F">
            <w:pPr>
              <w:jc w:val="right"/>
            </w:pPr>
            <w:r>
              <w:t>Date review due</w:t>
            </w:r>
          </w:p>
        </w:tc>
        <w:tc>
          <w:tcPr>
            <w:tcW w:w="2780" w:type="dxa"/>
            <w:tcBorders>
              <w:top w:val="single" w:sz="4" w:space="0" w:color="auto"/>
              <w:left w:val="single" w:sz="4" w:space="0" w:color="auto"/>
              <w:bottom w:val="single" w:sz="4" w:space="0" w:color="auto"/>
              <w:right w:val="single" w:sz="4" w:space="0" w:color="auto"/>
            </w:tcBorders>
            <w:vAlign w:val="center"/>
          </w:tcPr>
          <w:p w14:paraId="23ADCCCD" w14:textId="35D78E16" w:rsidR="0020624F" w:rsidRDefault="0020624F" w:rsidP="0020624F">
            <w:r>
              <w:t>16/11/23</w:t>
            </w:r>
          </w:p>
        </w:tc>
      </w:tr>
      <w:tr w:rsidR="0020624F" w14:paraId="239E995F" w14:textId="77777777" w:rsidTr="00E12A81">
        <w:trPr>
          <w:trHeight w:val="85"/>
        </w:trPr>
        <w:tc>
          <w:tcPr>
            <w:tcW w:w="2802" w:type="dxa"/>
            <w:tcBorders>
              <w:top w:val="nil"/>
              <w:left w:val="nil"/>
              <w:bottom w:val="nil"/>
              <w:right w:val="nil"/>
            </w:tcBorders>
          </w:tcPr>
          <w:p w14:paraId="7853C89C" w14:textId="77777777" w:rsidR="0020624F" w:rsidRDefault="0020624F" w:rsidP="0020624F">
            <w:pPr>
              <w:jc w:val="right"/>
            </w:pPr>
          </w:p>
        </w:tc>
        <w:tc>
          <w:tcPr>
            <w:tcW w:w="2780" w:type="dxa"/>
            <w:tcBorders>
              <w:top w:val="single" w:sz="4" w:space="0" w:color="000000" w:themeColor="text1"/>
              <w:left w:val="nil"/>
              <w:right w:val="nil"/>
            </w:tcBorders>
          </w:tcPr>
          <w:p w14:paraId="414410F7" w14:textId="77777777" w:rsidR="0020624F" w:rsidRDefault="0020624F" w:rsidP="0020624F"/>
        </w:tc>
        <w:tc>
          <w:tcPr>
            <w:tcW w:w="2785" w:type="dxa"/>
            <w:gridSpan w:val="2"/>
            <w:tcBorders>
              <w:top w:val="single" w:sz="4" w:space="0" w:color="000000" w:themeColor="text1"/>
              <w:left w:val="nil"/>
              <w:right w:val="nil"/>
            </w:tcBorders>
          </w:tcPr>
          <w:p w14:paraId="6B4BBD27" w14:textId="77777777" w:rsidR="0020624F" w:rsidRDefault="0020624F" w:rsidP="0020624F"/>
        </w:tc>
        <w:tc>
          <w:tcPr>
            <w:tcW w:w="2806" w:type="dxa"/>
            <w:gridSpan w:val="2"/>
            <w:tcBorders>
              <w:top w:val="nil"/>
              <w:left w:val="nil"/>
              <w:right w:val="nil"/>
            </w:tcBorders>
            <w:vAlign w:val="center"/>
          </w:tcPr>
          <w:p w14:paraId="53A470CF" w14:textId="77777777" w:rsidR="0020624F" w:rsidRDefault="0020624F" w:rsidP="0020624F">
            <w:pPr>
              <w:jc w:val="right"/>
            </w:pPr>
          </w:p>
        </w:tc>
        <w:tc>
          <w:tcPr>
            <w:tcW w:w="2780" w:type="dxa"/>
            <w:tcBorders>
              <w:top w:val="nil"/>
              <w:left w:val="nil"/>
              <w:bottom w:val="nil"/>
              <w:right w:val="nil"/>
            </w:tcBorders>
            <w:vAlign w:val="center"/>
          </w:tcPr>
          <w:p w14:paraId="6688A7EA" w14:textId="77777777" w:rsidR="0020624F" w:rsidRDefault="0020624F" w:rsidP="0020624F">
            <w:pPr>
              <w:jc w:val="right"/>
            </w:pPr>
          </w:p>
        </w:tc>
      </w:tr>
      <w:tr w:rsidR="0020624F" w14:paraId="0A7C5381" w14:textId="77777777" w:rsidTr="00E12A81">
        <w:trPr>
          <w:trHeight w:val="547"/>
        </w:trPr>
        <w:tc>
          <w:tcPr>
            <w:tcW w:w="2802" w:type="dxa"/>
            <w:tcBorders>
              <w:top w:val="nil"/>
              <w:left w:val="nil"/>
              <w:bottom w:val="nil"/>
            </w:tcBorders>
          </w:tcPr>
          <w:p w14:paraId="166E916E" w14:textId="77777777" w:rsidR="0020624F" w:rsidRDefault="0020624F" w:rsidP="0020624F">
            <w:pPr>
              <w:jc w:val="right"/>
            </w:pPr>
            <w:r>
              <w:t>Description of Task/Process</w:t>
            </w:r>
          </w:p>
        </w:tc>
        <w:tc>
          <w:tcPr>
            <w:tcW w:w="11151" w:type="dxa"/>
            <w:gridSpan w:val="6"/>
          </w:tcPr>
          <w:p w14:paraId="3A3E7E34" w14:textId="15EC7BB5" w:rsidR="0020624F" w:rsidRDefault="0020624F" w:rsidP="0020624F">
            <w:r>
              <w:t>The use of the Custom made Uniaxial Stress experiment coupled to existing optical spectrometers</w:t>
            </w:r>
          </w:p>
        </w:tc>
      </w:tr>
      <w:tr w:rsidR="0020624F" w14:paraId="4B311334" w14:textId="77777777" w:rsidTr="00E12A81">
        <w:trPr>
          <w:trHeight w:val="229"/>
        </w:trPr>
        <w:tc>
          <w:tcPr>
            <w:tcW w:w="2802" w:type="dxa"/>
            <w:tcBorders>
              <w:top w:val="nil"/>
              <w:left w:val="nil"/>
              <w:bottom w:val="nil"/>
              <w:right w:val="nil"/>
            </w:tcBorders>
          </w:tcPr>
          <w:p w14:paraId="5E9C41B2" w14:textId="77777777" w:rsidR="0020624F" w:rsidRDefault="0020624F" w:rsidP="0020624F">
            <w:pPr>
              <w:jc w:val="right"/>
            </w:pPr>
          </w:p>
        </w:tc>
        <w:tc>
          <w:tcPr>
            <w:tcW w:w="4278" w:type="dxa"/>
            <w:gridSpan w:val="2"/>
            <w:tcBorders>
              <w:left w:val="nil"/>
              <w:bottom w:val="single" w:sz="4" w:space="0" w:color="auto"/>
              <w:right w:val="nil"/>
            </w:tcBorders>
          </w:tcPr>
          <w:p w14:paraId="2B912E98" w14:textId="77777777" w:rsidR="0020624F" w:rsidRDefault="0020624F" w:rsidP="0020624F"/>
        </w:tc>
        <w:tc>
          <w:tcPr>
            <w:tcW w:w="2663" w:type="dxa"/>
            <w:gridSpan w:val="2"/>
            <w:tcBorders>
              <w:left w:val="nil"/>
              <w:bottom w:val="nil"/>
              <w:right w:val="nil"/>
            </w:tcBorders>
          </w:tcPr>
          <w:p w14:paraId="7BB54A64" w14:textId="77777777" w:rsidR="0020624F" w:rsidRDefault="0020624F" w:rsidP="0020624F"/>
        </w:tc>
        <w:tc>
          <w:tcPr>
            <w:tcW w:w="4210" w:type="dxa"/>
            <w:gridSpan w:val="2"/>
            <w:tcBorders>
              <w:left w:val="nil"/>
              <w:bottom w:val="nil"/>
              <w:right w:val="nil"/>
            </w:tcBorders>
          </w:tcPr>
          <w:p w14:paraId="74F3E1F9" w14:textId="77777777" w:rsidR="0020624F" w:rsidRDefault="0020624F" w:rsidP="0020624F"/>
        </w:tc>
      </w:tr>
      <w:tr w:rsidR="0020624F" w14:paraId="0F4A0642" w14:textId="77777777" w:rsidTr="00E12A81">
        <w:trPr>
          <w:trHeight w:val="413"/>
        </w:trPr>
        <w:tc>
          <w:tcPr>
            <w:tcW w:w="2802" w:type="dxa"/>
            <w:tcBorders>
              <w:top w:val="nil"/>
              <w:left w:val="nil"/>
              <w:bottom w:val="nil"/>
            </w:tcBorders>
          </w:tcPr>
          <w:p w14:paraId="34BA9492" w14:textId="77777777" w:rsidR="0020624F" w:rsidRDefault="0020624F" w:rsidP="0020624F">
            <w:pPr>
              <w:jc w:val="right"/>
            </w:pPr>
            <w:r>
              <w:t>Assessment carried out by</w:t>
            </w:r>
          </w:p>
        </w:tc>
        <w:tc>
          <w:tcPr>
            <w:tcW w:w="4278" w:type="dxa"/>
            <w:gridSpan w:val="2"/>
            <w:tcBorders>
              <w:top w:val="single" w:sz="4" w:space="0" w:color="auto"/>
              <w:bottom w:val="single" w:sz="4" w:space="0" w:color="auto"/>
              <w:right w:val="single" w:sz="4" w:space="0" w:color="auto"/>
            </w:tcBorders>
          </w:tcPr>
          <w:p w14:paraId="74E28758" w14:textId="6756F80F" w:rsidR="0020624F" w:rsidRDefault="0020624F" w:rsidP="0020624F">
            <w:r>
              <w:t>Ben Breeze</w:t>
            </w:r>
          </w:p>
        </w:tc>
        <w:tc>
          <w:tcPr>
            <w:tcW w:w="6873" w:type="dxa"/>
            <w:gridSpan w:val="4"/>
            <w:tcBorders>
              <w:top w:val="nil"/>
              <w:left w:val="single" w:sz="4" w:space="0" w:color="auto"/>
              <w:bottom w:val="nil"/>
              <w:right w:val="nil"/>
            </w:tcBorders>
          </w:tcPr>
          <w:p w14:paraId="316F20CC" w14:textId="77777777" w:rsidR="0020624F" w:rsidRDefault="0020624F" w:rsidP="0020624F"/>
        </w:tc>
      </w:tr>
      <w:tr w:rsidR="0020624F" w14:paraId="2EB6E50B" w14:textId="77777777" w:rsidTr="00E12A81">
        <w:trPr>
          <w:trHeight w:val="413"/>
        </w:trPr>
        <w:tc>
          <w:tcPr>
            <w:tcW w:w="2802" w:type="dxa"/>
            <w:tcBorders>
              <w:top w:val="nil"/>
              <w:left w:val="nil"/>
              <w:bottom w:val="nil"/>
              <w:right w:val="nil"/>
            </w:tcBorders>
          </w:tcPr>
          <w:p w14:paraId="25DEC4C8" w14:textId="77777777" w:rsidR="0020624F" w:rsidRDefault="0020624F" w:rsidP="0020624F">
            <w:pPr>
              <w:jc w:val="right"/>
            </w:pPr>
          </w:p>
        </w:tc>
        <w:tc>
          <w:tcPr>
            <w:tcW w:w="4278" w:type="dxa"/>
            <w:gridSpan w:val="2"/>
            <w:tcBorders>
              <w:top w:val="single" w:sz="4" w:space="0" w:color="auto"/>
              <w:left w:val="nil"/>
              <w:bottom w:val="nil"/>
              <w:right w:val="nil"/>
            </w:tcBorders>
          </w:tcPr>
          <w:p w14:paraId="6E2FE5F9" w14:textId="77777777" w:rsidR="0020624F" w:rsidRDefault="0020624F" w:rsidP="0020624F"/>
        </w:tc>
        <w:tc>
          <w:tcPr>
            <w:tcW w:w="6873" w:type="dxa"/>
            <w:gridSpan w:val="4"/>
            <w:tcBorders>
              <w:top w:val="nil"/>
              <w:left w:val="nil"/>
              <w:bottom w:val="nil"/>
              <w:right w:val="nil"/>
            </w:tcBorders>
          </w:tcPr>
          <w:p w14:paraId="3E967FF0" w14:textId="77777777" w:rsidR="0020624F" w:rsidRDefault="0020624F" w:rsidP="0020624F"/>
        </w:tc>
      </w:tr>
    </w:tbl>
    <w:tbl>
      <w:tblPr>
        <w:tblW w:w="14176" w:type="dxa"/>
        <w:tblLayout w:type="fixed"/>
        <w:tblLook w:val="0000" w:firstRow="0" w:lastRow="0" w:firstColumn="0" w:lastColumn="0" w:noHBand="0" w:noVBand="0"/>
      </w:tblPr>
      <w:tblGrid>
        <w:gridCol w:w="2836"/>
        <w:gridCol w:w="11340"/>
      </w:tblGrid>
      <w:tr w:rsidR="00C04697" w14:paraId="4E8CA5E8" w14:textId="77777777" w:rsidTr="00727A12">
        <w:trPr>
          <w:trHeight w:val="3393"/>
        </w:trPr>
        <w:tc>
          <w:tcPr>
            <w:tcW w:w="2836" w:type="dxa"/>
            <w:tcBorders>
              <w:left w:val="single" w:sz="4" w:space="0" w:color="D8D8D8"/>
              <w:bottom w:val="single" w:sz="4" w:space="0" w:color="D8D8D8"/>
              <w:right w:val="single" w:sz="4" w:space="0" w:color="auto"/>
            </w:tcBorders>
          </w:tcPr>
          <w:p w14:paraId="397D9C15" w14:textId="77777777" w:rsidR="00C04697" w:rsidRPr="00967DA2" w:rsidRDefault="00C04697" w:rsidP="00CF010C">
            <w:pPr>
              <w:pStyle w:val="Heading5"/>
              <w:rPr>
                <w:rFonts w:asciiTheme="minorHAnsi" w:hAnsiTheme="minorHAnsi" w:cs="Arial"/>
                <w:sz w:val="22"/>
                <w:szCs w:val="22"/>
              </w:rPr>
            </w:pPr>
            <w:r w:rsidRPr="00967DA2">
              <w:rPr>
                <w:rFonts w:asciiTheme="minorHAnsi" w:hAnsiTheme="minorHAnsi" w:cs="Arial"/>
                <w:sz w:val="22"/>
                <w:szCs w:val="22"/>
              </w:rPr>
              <w:t>Additional information</w:t>
            </w:r>
          </w:p>
        </w:tc>
        <w:tc>
          <w:tcPr>
            <w:tcW w:w="11340" w:type="dxa"/>
            <w:tcBorders>
              <w:top w:val="single" w:sz="4" w:space="0" w:color="auto"/>
              <w:left w:val="single" w:sz="4" w:space="0" w:color="auto"/>
              <w:bottom w:val="single" w:sz="4" w:space="0" w:color="auto"/>
              <w:right w:val="single" w:sz="4" w:space="0" w:color="auto"/>
            </w:tcBorders>
          </w:tcPr>
          <w:p w14:paraId="0CDFA0B3" w14:textId="77777777" w:rsidR="00727A12" w:rsidRDefault="00727A12" w:rsidP="00727A12">
            <w:pPr>
              <w:widowControl w:val="0"/>
              <w:tabs>
                <w:tab w:val="left" w:pos="34"/>
              </w:tabs>
              <w:ind w:left="34" w:hanging="34"/>
              <w:rPr>
                <w:rFonts w:ascii="Arial" w:eastAsia="Times New Roman" w:hAnsi="Arial" w:cs="Arial"/>
                <w:szCs w:val="24"/>
              </w:rPr>
            </w:pPr>
            <w:r w:rsidRPr="007A3C68">
              <w:rPr>
                <w:rFonts w:ascii="Arial" w:eastAsia="Times New Roman" w:hAnsi="Arial" w:cs="Arial"/>
                <w:szCs w:val="24"/>
              </w:rPr>
              <w:t>Users are responsible for having performed a risk assessment for their samples</w:t>
            </w:r>
            <w:r>
              <w:rPr>
                <w:rFonts w:ascii="Arial" w:eastAsia="Times New Roman" w:hAnsi="Arial" w:cs="Arial"/>
                <w:szCs w:val="24"/>
              </w:rPr>
              <w:t xml:space="preserve"> which must be logged at: </w:t>
            </w:r>
          </w:p>
          <w:p w14:paraId="7A249BC9" w14:textId="77777777" w:rsidR="00727A12" w:rsidRDefault="00727A12" w:rsidP="00727A12">
            <w:pPr>
              <w:widowControl w:val="0"/>
              <w:tabs>
                <w:tab w:val="left" w:pos="34"/>
              </w:tabs>
              <w:ind w:left="34" w:hanging="34"/>
              <w:rPr>
                <w:rFonts w:ascii="Arial" w:eastAsia="Times New Roman" w:hAnsi="Arial" w:cs="Arial"/>
                <w:szCs w:val="24"/>
              </w:rPr>
            </w:pPr>
            <w:r w:rsidRPr="00285A4D">
              <w:rPr>
                <w:rFonts w:ascii="Arial" w:eastAsia="Times New Roman" w:hAnsi="Arial" w:cs="Arial"/>
                <w:szCs w:val="24"/>
              </w:rPr>
              <w:t>https://warwick.ac.uk/research/rtp/spectroscopy/Safety/Sample</w:t>
            </w:r>
          </w:p>
          <w:p w14:paraId="69797567" w14:textId="229D7062" w:rsidR="00727A12" w:rsidRDefault="00727A12" w:rsidP="00727A12">
            <w:pPr>
              <w:widowControl w:val="0"/>
              <w:tabs>
                <w:tab w:val="left" w:pos="34"/>
              </w:tabs>
              <w:ind w:left="34" w:hanging="34"/>
              <w:rPr>
                <w:rFonts w:ascii="Arial" w:eastAsia="Times New Roman" w:hAnsi="Arial" w:cs="Arial"/>
                <w:szCs w:val="24"/>
              </w:rPr>
            </w:pPr>
            <w:r>
              <w:rPr>
                <w:rFonts w:ascii="Arial" w:eastAsia="Times New Roman" w:hAnsi="Arial" w:cs="Arial"/>
                <w:szCs w:val="24"/>
              </w:rPr>
              <w:t>When booking all users will provide a reference to the risk assessment for the sample used.</w:t>
            </w:r>
          </w:p>
          <w:p w14:paraId="0CED24FD" w14:textId="6F760854" w:rsidR="00843835" w:rsidRDefault="00843835" w:rsidP="00727A12">
            <w:pPr>
              <w:widowControl w:val="0"/>
              <w:tabs>
                <w:tab w:val="left" w:pos="34"/>
              </w:tabs>
              <w:ind w:left="34" w:hanging="34"/>
              <w:rPr>
                <w:rFonts w:ascii="Arial" w:eastAsia="Times New Roman" w:hAnsi="Arial" w:cs="Arial"/>
                <w:szCs w:val="24"/>
              </w:rPr>
            </w:pPr>
            <w:r>
              <w:rPr>
                <w:rFonts w:ascii="Arial" w:hAnsi="Arial" w:cs="Arial"/>
                <w:szCs w:val="24"/>
              </w:rPr>
              <w:t>All Users must complete training course before operating the spectrometer.</w:t>
            </w:r>
          </w:p>
          <w:p w14:paraId="784CC927" w14:textId="48475B65" w:rsidR="00010A20" w:rsidRDefault="00010A20" w:rsidP="00CF010C">
            <w:pPr>
              <w:widowControl w:val="0"/>
              <w:tabs>
                <w:tab w:val="left" w:pos="34"/>
              </w:tabs>
              <w:ind w:left="34" w:hanging="34"/>
              <w:rPr>
                <w:rFonts w:ascii="Arial" w:eastAsia="Times New Roman" w:hAnsi="Arial" w:cs="Arial"/>
                <w:szCs w:val="24"/>
              </w:rPr>
            </w:pPr>
            <w:r>
              <w:rPr>
                <w:rFonts w:ascii="Arial" w:eastAsia="Times New Roman" w:hAnsi="Arial" w:cs="Arial"/>
                <w:szCs w:val="24"/>
              </w:rPr>
              <w:t xml:space="preserve">All users will require retraining if they have not operated the system for 18 months. </w:t>
            </w:r>
          </w:p>
          <w:p w14:paraId="2E8BE63A" w14:textId="60717215" w:rsidR="00843835" w:rsidRDefault="0020624F" w:rsidP="00CF010C">
            <w:pPr>
              <w:widowControl w:val="0"/>
              <w:tabs>
                <w:tab w:val="left" w:pos="34"/>
              </w:tabs>
              <w:ind w:left="34" w:hanging="34"/>
              <w:rPr>
                <w:rFonts w:ascii="Arial" w:hAnsi="Arial" w:cs="Arial"/>
                <w:szCs w:val="24"/>
              </w:rPr>
            </w:pPr>
            <w:r w:rsidRPr="0020624F">
              <w:rPr>
                <w:rFonts w:ascii="Arial" w:hAnsi="Arial" w:cs="Arial"/>
                <w:szCs w:val="24"/>
              </w:rPr>
              <w:t>These experiment is designed to be used in conjunction with other spectrometer (FT-IR, Raman,</w:t>
            </w:r>
            <w:r>
              <w:rPr>
                <w:rFonts w:ascii="Arial" w:hAnsi="Arial" w:cs="Arial"/>
                <w:szCs w:val="24"/>
              </w:rPr>
              <w:t xml:space="preserve"> PL</w:t>
            </w:r>
            <w:r w:rsidRPr="0020624F">
              <w:rPr>
                <w:rFonts w:ascii="Arial" w:hAnsi="Arial" w:cs="Arial"/>
                <w:szCs w:val="24"/>
              </w:rPr>
              <w:t>) and as such those risk assessments should also be followed prior to use. This document only deals with the additional hazards from the addition of the Uniaxial stress apparatus</w:t>
            </w:r>
          </w:p>
          <w:p w14:paraId="745A7D7A" w14:textId="77777777" w:rsidR="00E12A81" w:rsidRDefault="00E12A81" w:rsidP="00CF010C">
            <w:pPr>
              <w:widowControl w:val="0"/>
              <w:tabs>
                <w:tab w:val="left" w:pos="34"/>
              </w:tabs>
              <w:ind w:left="34" w:hanging="34"/>
              <w:rPr>
                <w:rFonts w:ascii="Arial" w:hAnsi="Arial" w:cs="Arial"/>
                <w:szCs w:val="24"/>
              </w:rPr>
            </w:pPr>
          </w:p>
        </w:tc>
      </w:tr>
    </w:tbl>
    <w:p w14:paraId="04C5A767" w14:textId="77777777" w:rsidR="00C04697" w:rsidRDefault="00C04697" w:rsidP="00C04697"/>
    <w:tbl>
      <w:tblPr>
        <w:tblW w:w="14565"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02"/>
        <w:gridCol w:w="1418"/>
        <w:gridCol w:w="3402"/>
        <w:gridCol w:w="1449"/>
        <w:gridCol w:w="2985"/>
        <w:gridCol w:w="1722"/>
        <w:gridCol w:w="1287"/>
      </w:tblGrid>
      <w:tr w:rsidR="003D0144" w:rsidRPr="000A10B3" w14:paraId="66B58A5E" w14:textId="77777777" w:rsidTr="00682782">
        <w:trPr>
          <w:trHeight w:val="945"/>
          <w:tblHeader/>
        </w:trPr>
        <w:tc>
          <w:tcPr>
            <w:tcW w:w="2302" w:type="dxa"/>
            <w:shd w:val="clear" w:color="auto" w:fill="auto"/>
            <w:vAlign w:val="center"/>
            <w:hideMark/>
          </w:tcPr>
          <w:p w14:paraId="2DB3C009" w14:textId="77777777" w:rsidR="003D0144" w:rsidRPr="000A10B3" w:rsidRDefault="003271F6" w:rsidP="00CF010C">
            <w:pPr>
              <w:spacing w:after="0" w:line="240" w:lineRule="auto"/>
              <w:jc w:val="center"/>
              <w:rPr>
                <w:rFonts w:ascii="Calibri" w:eastAsia="Times New Roman" w:hAnsi="Calibri" w:cs="Times New Roman"/>
                <w:b/>
                <w:bCs/>
              </w:rPr>
            </w:pPr>
            <w:hyperlink r:id="rId9" w:history="1">
              <w:r w:rsidR="003D0144" w:rsidRPr="00A2690B">
                <w:rPr>
                  <w:rStyle w:val="Hyperlink"/>
                  <w:rFonts w:ascii="Calibri" w:eastAsia="Times New Roman" w:hAnsi="Calibri" w:cs="Times New Roman"/>
                  <w:b/>
                  <w:bCs/>
                </w:rPr>
                <w:t>Hazard</w:t>
              </w:r>
              <w:r w:rsidR="00A2690B" w:rsidRPr="00A2690B">
                <w:rPr>
                  <w:rStyle w:val="Hyperlink"/>
                  <w:rFonts w:ascii="Calibri" w:eastAsia="Times New Roman" w:hAnsi="Calibri" w:cs="Times New Roman"/>
                  <w:b/>
                  <w:bCs/>
                </w:rPr>
                <w:t>s and how they may cause harm</w:t>
              </w:r>
            </w:hyperlink>
          </w:p>
        </w:tc>
        <w:tc>
          <w:tcPr>
            <w:tcW w:w="1418" w:type="dxa"/>
            <w:vAlign w:val="center"/>
          </w:tcPr>
          <w:p w14:paraId="63DAD3C9" w14:textId="77777777" w:rsidR="003D0144" w:rsidRPr="000A10B3" w:rsidRDefault="003271F6" w:rsidP="00CF010C">
            <w:pPr>
              <w:spacing w:after="0" w:line="240" w:lineRule="auto"/>
              <w:jc w:val="center"/>
              <w:rPr>
                <w:rFonts w:ascii="Calibri" w:eastAsia="Times New Roman" w:hAnsi="Calibri" w:cs="Times New Roman"/>
                <w:b/>
                <w:bCs/>
              </w:rPr>
            </w:pPr>
            <w:hyperlink r:id="rId10" w:history="1">
              <w:r w:rsidR="00A2690B" w:rsidRPr="00CF010C">
                <w:rPr>
                  <w:rStyle w:val="Hyperlink"/>
                  <w:rFonts w:ascii="Calibri" w:eastAsia="Times New Roman" w:hAnsi="Calibri" w:cs="Times New Roman"/>
                  <w:b/>
                  <w:bCs/>
                </w:rPr>
                <w:t>Who may be</w:t>
              </w:r>
              <w:r w:rsidR="003D0144" w:rsidRPr="00CF010C">
                <w:rPr>
                  <w:rStyle w:val="Hyperlink"/>
                  <w:rFonts w:ascii="Calibri" w:eastAsia="Times New Roman" w:hAnsi="Calibri" w:cs="Times New Roman"/>
                  <w:b/>
                  <w:bCs/>
                </w:rPr>
                <w:t xml:space="preserve"> at Risk</w:t>
              </w:r>
              <w:r w:rsidR="00A2690B" w:rsidRPr="00CF010C">
                <w:rPr>
                  <w:rStyle w:val="Hyperlink"/>
                  <w:rFonts w:ascii="Calibri" w:eastAsia="Times New Roman" w:hAnsi="Calibri" w:cs="Times New Roman"/>
                  <w:b/>
                  <w:bCs/>
                </w:rPr>
                <w:t>?</w:t>
              </w:r>
            </w:hyperlink>
          </w:p>
        </w:tc>
        <w:tc>
          <w:tcPr>
            <w:tcW w:w="3402" w:type="dxa"/>
            <w:shd w:val="clear" w:color="auto" w:fill="auto"/>
            <w:vAlign w:val="center"/>
            <w:hideMark/>
          </w:tcPr>
          <w:p w14:paraId="5CFBC0E7" w14:textId="77777777" w:rsidR="003D0144" w:rsidRPr="000A10B3" w:rsidRDefault="003D0144" w:rsidP="00CF010C">
            <w:pPr>
              <w:spacing w:after="0" w:line="240" w:lineRule="auto"/>
              <w:jc w:val="center"/>
              <w:rPr>
                <w:rFonts w:ascii="Calibri" w:eastAsia="Times New Roman" w:hAnsi="Calibri" w:cs="Times New Roman"/>
                <w:b/>
                <w:bCs/>
              </w:rPr>
            </w:pPr>
            <w:r w:rsidRPr="000A10B3">
              <w:rPr>
                <w:rFonts w:ascii="Calibri" w:eastAsia="Times New Roman" w:hAnsi="Calibri" w:cs="Times New Roman"/>
                <w:b/>
                <w:bCs/>
              </w:rPr>
              <w:t xml:space="preserve">Existing </w:t>
            </w:r>
            <w:hyperlink r:id="rId11" w:history="1">
              <w:r w:rsidR="009D6A65" w:rsidRPr="00307801">
                <w:rPr>
                  <w:rStyle w:val="Hyperlink"/>
                  <w:rFonts w:ascii="Calibri" w:eastAsia="Times New Roman" w:hAnsi="Calibri" w:cs="Times New Roman"/>
                  <w:b/>
                  <w:bCs/>
                </w:rPr>
                <w:t>C</w:t>
              </w:r>
              <w:r w:rsidRPr="00307801">
                <w:rPr>
                  <w:rStyle w:val="Hyperlink"/>
                  <w:rFonts w:ascii="Calibri" w:eastAsia="Times New Roman" w:hAnsi="Calibri" w:cs="Times New Roman"/>
                  <w:b/>
                  <w:bCs/>
                </w:rPr>
                <w:t xml:space="preserve">ontrol </w:t>
              </w:r>
              <w:r w:rsidR="009D6A65" w:rsidRPr="00307801">
                <w:rPr>
                  <w:rStyle w:val="Hyperlink"/>
                  <w:rFonts w:ascii="Calibri" w:eastAsia="Times New Roman" w:hAnsi="Calibri" w:cs="Times New Roman"/>
                  <w:b/>
                  <w:bCs/>
                </w:rPr>
                <w:t>M</w:t>
              </w:r>
              <w:r w:rsidRPr="00307801">
                <w:rPr>
                  <w:rStyle w:val="Hyperlink"/>
                  <w:rFonts w:ascii="Calibri" w:eastAsia="Times New Roman" w:hAnsi="Calibri" w:cs="Times New Roman"/>
                  <w:b/>
                  <w:bCs/>
                </w:rPr>
                <w:t>easures</w:t>
              </w:r>
            </w:hyperlink>
          </w:p>
        </w:tc>
        <w:tc>
          <w:tcPr>
            <w:tcW w:w="1449" w:type="dxa"/>
            <w:shd w:val="clear" w:color="auto" w:fill="auto"/>
            <w:vAlign w:val="center"/>
            <w:hideMark/>
          </w:tcPr>
          <w:p w14:paraId="41243390" w14:textId="77777777" w:rsidR="00CF010C" w:rsidRDefault="00CF010C"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 xml:space="preserve">Current </w:t>
            </w:r>
          </w:p>
          <w:p w14:paraId="24DAE665" w14:textId="77777777" w:rsidR="009D6A65" w:rsidRPr="00CF010C" w:rsidRDefault="003271F6" w:rsidP="00CF010C">
            <w:pPr>
              <w:spacing w:after="0" w:line="240" w:lineRule="auto"/>
              <w:jc w:val="center"/>
              <w:rPr>
                <w:rFonts w:ascii="Calibri" w:eastAsia="Times New Roman" w:hAnsi="Calibri" w:cs="Times New Roman"/>
                <w:b/>
                <w:bCs/>
                <w:color w:val="0563C1" w:themeColor="hyperlink"/>
                <w:u w:val="single"/>
              </w:rPr>
            </w:pPr>
            <w:hyperlink r:id="rId12" w:history="1">
              <w:r w:rsidR="009D6A65" w:rsidRPr="00307801">
                <w:rPr>
                  <w:rStyle w:val="Hyperlink"/>
                  <w:rFonts w:ascii="Calibri" w:eastAsia="Times New Roman" w:hAnsi="Calibri" w:cs="Times New Roman"/>
                  <w:b/>
                  <w:bCs/>
                </w:rPr>
                <w:t>R</w:t>
              </w:r>
              <w:r w:rsidR="003D0144" w:rsidRPr="00307801">
                <w:rPr>
                  <w:rStyle w:val="Hyperlink"/>
                  <w:rFonts w:ascii="Calibri" w:eastAsia="Times New Roman" w:hAnsi="Calibri" w:cs="Times New Roman"/>
                  <w:b/>
                  <w:bCs/>
                </w:rPr>
                <w:t>isk</w:t>
              </w:r>
              <w:r w:rsidR="00CF010C">
                <w:rPr>
                  <w:rStyle w:val="Hyperlink"/>
                  <w:rFonts w:ascii="Calibri" w:eastAsia="Times New Roman" w:hAnsi="Calibri" w:cs="Times New Roman"/>
                  <w:b/>
                  <w:bCs/>
                </w:rPr>
                <w:t xml:space="preserve"> </w:t>
              </w:r>
              <w:r w:rsidR="009D6A65" w:rsidRPr="00307801">
                <w:rPr>
                  <w:rStyle w:val="Hyperlink"/>
                  <w:rFonts w:ascii="Calibri" w:eastAsia="Times New Roman" w:hAnsi="Calibri" w:cs="Times New Roman"/>
                  <w:b/>
                  <w:bCs/>
                </w:rPr>
                <w:t>Level</w:t>
              </w:r>
            </w:hyperlink>
          </w:p>
          <w:p w14:paraId="7CC56450" w14:textId="77777777" w:rsidR="003D0144" w:rsidRPr="000A10B3" w:rsidRDefault="003D0144" w:rsidP="00CF010C">
            <w:pPr>
              <w:spacing w:after="0" w:line="240" w:lineRule="auto"/>
              <w:jc w:val="center"/>
              <w:rPr>
                <w:rFonts w:ascii="Calibri" w:eastAsia="Times New Roman" w:hAnsi="Calibri" w:cs="Times New Roman"/>
                <w:b/>
                <w:bCs/>
              </w:rPr>
            </w:pPr>
            <w:r w:rsidRPr="009D6A65">
              <w:rPr>
                <w:rFonts w:ascii="Calibri" w:eastAsia="Times New Roman" w:hAnsi="Calibri" w:cs="Times New Roman"/>
                <w:bCs/>
                <w:sz w:val="20"/>
              </w:rPr>
              <w:t>(</w:t>
            </w:r>
            <w:r w:rsidRPr="00CF010C">
              <w:rPr>
                <w:rFonts w:ascii="Calibri" w:eastAsia="Times New Roman" w:hAnsi="Calibri" w:cs="Times New Roman"/>
                <w:b/>
                <w:bCs/>
                <w:color w:val="00B050"/>
                <w:sz w:val="20"/>
              </w:rPr>
              <w:t>VL</w:t>
            </w:r>
            <w:r w:rsidRPr="00CF010C">
              <w:rPr>
                <w:rFonts w:ascii="Calibri" w:eastAsia="Times New Roman" w:hAnsi="Calibri" w:cs="Times New Roman"/>
                <w:b/>
                <w:bCs/>
                <w:sz w:val="20"/>
              </w:rPr>
              <w:t>,</w:t>
            </w:r>
            <w:r w:rsidRPr="00CF010C">
              <w:rPr>
                <w:rFonts w:ascii="Arial" w:eastAsia="Times New Roman" w:hAnsi="Arial" w:cs="Arial"/>
                <w:b/>
                <w:bCs/>
                <w:color w:val="2E74B5" w:themeColor="accent1" w:themeShade="BF"/>
                <w:sz w:val="18"/>
                <w:szCs w:val="20"/>
              </w:rPr>
              <w:t>L</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0000"/>
                <w:sz w:val="18"/>
                <w:szCs w:val="20"/>
              </w:rPr>
              <w:t>VH</w:t>
            </w:r>
            <w:r w:rsidRPr="009D6A65">
              <w:rPr>
                <w:rFonts w:ascii="Arial" w:eastAsia="Times New Roman" w:hAnsi="Arial" w:cs="Arial"/>
                <w:bCs/>
                <w:color w:val="000000" w:themeColor="text1"/>
                <w:sz w:val="18"/>
                <w:szCs w:val="20"/>
              </w:rPr>
              <w:t>)</w:t>
            </w:r>
          </w:p>
        </w:tc>
        <w:tc>
          <w:tcPr>
            <w:tcW w:w="2985" w:type="dxa"/>
            <w:shd w:val="clear" w:color="auto" w:fill="auto"/>
            <w:vAlign w:val="center"/>
            <w:hideMark/>
          </w:tcPr>
          <w:p w14:paraId="3BA65709" w14:textId="77777777" w:rsidR="003D0144" w:rsidRPr="009B0500" w:rsidRDefault="009B0500" w:rsidP="00CF010C">
            <w:pPr>
              <w:spacing w:after="0" w:line="240" w:lineRule="auto"/>
              <w:jc w:val="center"/>
              <w:rPr>
                <w:rFonts w:ascii="Calibri" w:eastAsia="Times New Roman" w:hAnsi="Calibri" w:cs="Times New Roman"/>
                <w:b/>
                <w:bCs/>
              </w:rPr>
            </w:pPr>
            <w:r w:rsidRPr="009B0500">
              <w:rPr>
                <w:rFonts w:ascii="Calibri" w:eastAsia="Times New Roman" w:hAnsi="Calibri" w:cs="Times New Roman"/>
                <w:b/>
                <w:bCs/>
                <w:sz w:val="20"/>
              </w:rPr>
              <w:t>Where current risk is</w:t>
            </w:r>
            <w:r>
              <w:rPr>
                <w:rFonts w:ascii="Calibri" w:eastAsia="Times New Roman" w:hAnsi="Calibri" w:cs="Times New Roman"/>
                <w:bCs/>
                <w:sz w:val="20"/>
              </w:rPr>
              <w:t xml:space="preserve"> </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 xml:space="preserve"> or</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FF0000"/>
                <w:sz w:val="18"/>
                <w:szCs w:val="20"/>
              </w:rPr>
              <w:t>VH</w:t>
            </w:r>
            <w:r>
              <w:rPr>
                <w:rFonts w:ascii="Calibri" w:eastAsia="Times New Roman" w:hAnsi="Calibri" w:cs="Times New Roman"/>
                <w:b/>
                <w:bCs/>
              </w:rPr>
              <w:t xml:space="preserve">, what additional </w:t>
            </w:r>
            <w:hyperlink r:id="rId13" w:history="1">
              <w:r w:rsidRPr="00CF010C">
                <w:rPr>
                  <w:rStyle w:val="Hyperlink"/>
                  <w:rFonts w:ascii="Calibri" w:eastAsia="Times New Roman" w:hAnsi="Calibri" w:cs="Times New Roman"/>
                  <w:b/>
                  <w:bCs/>
                </w:rPr>
                <w:t>Control Measures</w:t>
              </w:r>
            </w:hyperlink>
            <w:r>
              <w:rPr>
                <w:rFonts w:ascii="Calibri" w:eastAsia="Times New Roman" w:hAnsi="Calibri" w:cs="Times New Roman"/>
                <w:b/>
                <w:bCs/>
              </w:rPr>
              <w:t xml:space="preserve"> are </w:t>
            </w:r>
            <w:r w:rsidR="00CF010C">
              <w:rPr>
                <w:rFonts w:ascii="Calibri" w:eastAsia="Times New Roman" w:hAnsi="Calibri" w:cs="Times New Roman"/>
                <w:b/>
                <w:bCs/>
              </w:rPr>
              <w:t>required?</w:t>
            </w:r>
          </w:p>
        </w:tc>
        <w:tc>
          <w:tcPr>
            <w:tcW w:w="1722" w:type="dxa"/>
            <w:shd w:val="clear" w:color="auto" w:fill="auto"/>
            <w:vAlign w:val="center"/>
            <w:hideMark/>
          </w:tcPr>
          <w:p w14:paraId="7765C56A" w14:textId="77777777" w:rsidR="003D0144" w:rsidRPr="000A10B3" w:rsidRDefault="00CF010C"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Action required b</w:t>
            </w:r>
            <w:r w:rsidR="003D0144" w:rsidRPr="000A10B3">
              <w:rPr>
                <w:rFonts w:ascii="Calibri" w:eastAsia="Times New Roman" w:hAnsi="Calibri" w:cs="Times New Roman"/>
                <w:b/>
                <w:bCs/>
              </w:rPr>
              <w:t xml:space="preserve">y whom &amp; </w:t>
            </w:r>
            <w:r>
              <w:rPr>
                <w:rFonts w:ascii="Calibri" w:eastAsia="Times New Roman" w:hAnsi="Calibri" w:cs="Times New Roman"/>
                <w:b/>
                <w:bCs/>
              </w:rPr>
              <w:t xml:space="preserve">by </w:t>
            </w:r>
            <w:r w:rsidR="003D0144" w:rsidRPr="000A10B3">
              <w:rPr>
                <w:rFonts w:ascii="Calibri" w:eastAsia="Times New Roman" w:hAnsi="Calibri" w:cs="Times New Roman"/>
                <w:b/>
                <w:bCs/>
              </w:rPr>
              <w:t>when</w:t>
            </w:r>
            <w:r>
              <w:rPr>
                <w:rFonts w:ascii="Calibri" w:eastAsia="Times New Roman" w:hAnsi="Calibri" w:cs="Times New Roman"/>
                <w:b/>
                <w:bCs/>
              </w:rPr>
              <w:t>?</w:t>
            </w:r>
          </w:p>
        </w:tc>
        <w:tc>
          <w:tcPr>
            <w:tcW w:w="1287" w:type="dxa"/>
            <w:shd w:val="clear" w:color="auto" w:fill="auto"/>
            <w:vAlign w:val="center"/>
            <w:hideMark/>
          </w:tcPr>
          <w:p w14:paraId="165368D9" w14:textId="77777777" w:rsidR="00CF010C" w:rsidRDefault="009D6A65"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Final</w:t>
            </w:r>
          </w:p>
          <w:p w14:paraId="18EA11B2" w14:textId="77777777" w:rsidR="003D0144" w:rsidRPr="00CF010C" w:rsidRDefault="003271F6" w:rsidP="00CF010C">
            <w:pPr>
              <w:spacing w:after="0" w:line="240" w:lineRule="auto"/>
              <w:jc w:val="center"/>
              <w:rPr>
                <w:rFonts w:ascii="Calibri" w:eastAsia="Times New Roman" w:hAnsi="Calibri" w:cs="Times New Roman"/>
                <w:b/>
                <w:bCs/>
                <w:color w:val="0563C1" w:themeColor="hyperlink"/>
                <w:u w:val="single"/>
              </w:rPr>
            </w:pPr>
            <w:hyperlink r:id="rId14" w:history="1">
              <w:r w:rsidR="003D0144" w:rsidRPr="00307801">
                <w:rPr>
                  <w:rStyle w:val="Hyperlink"/>
                  <w:rFonts w:ascii="Calibri" w:eastAsia="Times New Roman" w:hAnsi="Calibri" w:cs="Times New Roman"/>
                  <w:b/>
                  <w:bCs/>
                </w:rPr>
                <w:t>Risk</w:t>
              </w:r>
              <w:r w:rsidR="00CF010C">
                <w:rPr>
                  <w:rStyle w:val="Hyperlink"/>
                  <w:rFonts w:ascii="Calibri" w:eastAsia="Times New Roman" w:hAnsi="Calibri" w:cs="Times New Roman"/>
                  <w:b/>
                  <w:bCs/>
                </w:rPr>
                <w:t xml:space="preserve"> </w:t>
              </w:r>
              <w:r w:rsidR="009D6A65" w:rsidRPr="00307801">
                <w:rPr>
                  <w:rStyle w:val="Hyperlink"/>
                  <w:rFonts w:ascii="Calibri" w:eastAsia="Times New Roman" w:hAnsi="Calibri" w:cs="Times New Roman"/>
                  <w:b/>
                  <w:bCs/>
                </w:rPr>
                <w:t>Level</w:t>
              </w:r>
            </w:hyperlink>
          </w:p>
        </w:tc>
      </w:tr>
      <w:tr w:rsidR="003D0144" w:rsidRPr="006F523D" w14:paraId="1D65B19F" w14:textId="77777777" w:rsidTr="00A2690B">
        <w:trPr>
          <w:trHeight w:val="1020"/>
        </w:trPr>
        <w:tc>
          <w:tcPr>
            <w:tcW w:w="2302" w:type="dxa"/>
            <w:shd w:val="clear" w:color="auto" w:fill="auto"/>
          </w:tcPr>
          <w:p w14:paraId="41CF6086" w14:textId="34116736" w:rsidR="003D0144" w:rsidRDefault="0020624F" w:rsidP="00CF010C">
            <w:pPr>
              <w:rPr>
                <w:rFonts w:ascii="Calibri" w:hAnsi="Calibri"/>
                <w:b/>
                <w:bCs/>
                <w:color w:val="000099"/>
              </w:rPr>
            </w:pPr>
            <w:r>
              <w:rPr>
                <w:rFonts w:ascii="Calibri" w:hAnsi="Calibri"/>
                <w:b/>
                <w:bCs/>
                <w:color w:val="000099"/>
              </w:rPr>
              <w:t>Compressed Gas Leak</w:t>
            </w:r>
          </w:p>
          <w:p w14:paraId="5D8A1489" w14:textId="4E7F67F9" w:rsidR="00727A12" w:rsidRPr="00727A12" w:rsidRDefault="0020624F" w:rsidP="00CF010C">
            <w:pPr>
              <w:rPr>
                <w:rFonts w:ascii="Calibri" w:hAnsi="Calibri"/>
              </w:rPr>
            </w:pPr>
            <w:r>
              <w:rPr>
                <w:rFonts w:ascii="Calibri" w:hAnsi="Calibri"/>
              </w:rPr>
              <w:t>As[hyxiation</w:t>
            </w:r>
          </w:p>
        </w:tc>
        <w:tc>
          <w:tcPr>
            <w:tcW w:w="1418" w:type="dxa"/>
          </w:tcPr>
          <w:p w14:paraId="70627124" w14:textId="77777777" w:rsidR="00010A20" w:rsidRDefault="00010A20" w:rsidP="00010A20">
            <w:pPr>
              <w:spacing w:after="0" w:line="240" w:lineRule="auto"/>
              <w:rPr>
                <w:rFonts w:ascii="Calibri" w:eastAsia="Times New Roman" w:hAnsi="Calibri" w:cs="Times New Roman"/>
              </w:rPr>
            </w:pPr>
            <w:r>
              <w:rPr>
                <w:rFonts w:ascii="Calibri" w:eastAsia="Times New Roman" w:hAnsi="Calibri" w:cs="Times New Roman"/>
              </w:rPr>
              <w:t>Operator</w:t>
            </w:r>
          </w:p>
          <w:p w14:paraId="1542A430" w14:textId="0B9B5A28" w:rsidR="00727A12" w:rsidRPr="001A2CC3" w:rsidRDefault="00010A20" w:rsidP="00010A20">
            <w:pPr>
              <w:spacing w:after="0" w:line="240" w:lineRule="auto"/>
              <w:rPr>
                <w:rFonts w:ascii="Calibri" w:eastAsia="Times New Roman" w:hAnsi="Calibri" w:cs="Times New Roman"/>
              </w:rPr>
            </w:pPr>
            <w:r>
              <w:rPr>
                <w:rFonts w:ascii="Calibri" w:eastAsia="Times New Roman" w:hAnsi="Calibri" w:cs="Times New Roman"/>
              </w:rPr>
              <w:t>Other lab users</w:t>
            </w:r>
          </w:p>
        </w:tc>
        <w:tc>
          <w:tcPr>
            <w:tcW w:w="3402" w:type="dxa"/>
            <w:shd w:val="clear" w:color="auto" w:fill="auto"/>
          </w:tcPr>
          <w:p w14:paraId="3CA81487" w14:textId="77777777" w:rsidR="0020624F" w:rsidRDefault="0020624F" w:rsidP="0020624F">
            <w:pPr>
              <w:spacing w:after="0" w:line="240" w:lineRule="auto"/>
              <w:rPr>
                <w:rFonts w:ascii="Calibri" w:eastAsia="Times New Roman" w:hAnsi="Calibri" w:cs="Times New Roman"/>
              </w:rPr>
            </w:pPr>
            <w:r w:rsidRPr="00B563B7">
              <w:rPr>
                <w:rFonts w:ascii="Calibri" w:eastAsia="Times New Roman" w:hAnsi="Calibri" w:cs="Times New Roman"/>
              </w:rPr>
              <w:t xml:space="preserve">Read all relevant safety data sheets, University and Departmental Safety regulations and guidance, and pass any required safety tests. </w:t>
            </w:r>
            <w:r>
              <w:rPr>
                <w:rFonts w:ascii="Calibri" w:eastAsia="Times New Roman" w:hAnsi="Calibri" w:cs="Times New Roman"/>
              </w:rPr>
              <w:t xml:space="preserve"> </w:t>
            </w:r>
          </w:p>
          <w:p w14:paraId="0021E0A8" w14:textId="77777777" w:rsidR="0020624F" w:rsidRDefault="0020624F" w:rsidP="0020624F">
            <w:pPr>
              <w:spacing w:after="0" w:line="240" w:lineRule="auto"/>
              <w:rPr>
                <w:rFonts w:ascii="Calibri" w:eastAsia="Times New Roman" w:hAnsi="Calibri" w:cs="Times New Roman"/>
              </w:rPr>
            </w:pPr>
          </w:p>
          <w:p w14:paraId="55D39B6B" w14:textId="31FE341C" w:rsidR="003D0144" w:rsidRDefault="0020624F" w:rsidP="0020624F">
            <w:pPr>
              <w:spacing w:after="0" w:line="240" w:lineRule="auto"/>
              <w:rPr>
                <w:rFonts w:ascii="Calibri" w:eastAsia="Times New Roman" w:hAnsi="Calibri" w:cs="Times New Roman"/>
              </w:rPr>
            </w:pPr>
            <w:r>
              <w:rPr>
                <w:rFonts w:ascii="Calibri" w:eastAsia="Times New Roman" w:hAnsi="Calibri" w:cs="Times New Roman"/>
              </w:rPr>
              <w:t>All experiments must be conducted in a lab with oxygen sensors</w:t>
            </w:r>
          </w:p>
          <w:p w14:paraId="38A185CD" w14:textId="5281BA44" w:rsidR="0020624F" w:rsidRPr="001A2CC3" w:rsidRDefault="0020624F" w:rsidP="0020624F">
            <w:pPr>
              <w:spacing w:after="0" w:line="240" w:lineRule="auto"/>
              <w:rPr>
                <w:rFonts w:ascii="Calibri" w:eastAsia="Times New Roman" w:hAnsi="Calibri" w:cs="Times New Roman"/>
              </w:rPr>
            </w:pPr>
          </w:p>
        </w:tc>
        <w:tc>
          <w:tcPr>
            <w:tcW w:w="1449" w:type="dxa"/>
            <w:shd w:val="clear" w:color="auto" w:fill="auto"/>
            <w:vAlign w:val="center"/>
          </w:tcPr>
          <w:p w14:paraId="4E47550B" w14:textId="3E3E67CB" w:rsidR="00727A12" w:rsidRDefault="00727A12" w:rsidP="00727A12">
            <w:pPr>
              <w:spacing w:after="0" w:line="240" w:lineRule="auto"/>
              <w:jc w:val="center"/>
              <w:rPr>
                <w:rFonts w:ascii="Calibri" w:eastAsia="Times New Roman" w:hAnsi="Calibri" w:cs="Times New Roman"/>
              </w:rPr>
            </w:pPr>
            <w:r>
              <w:rPr>
                <w:rFonts w:ascii="Calibri" w:eastAsia="Times New Roman" w:hAnsi="Calibri" w:cs="Times New Roman"/>
              </w:rPr>
              <w:t>(</w:t>
            </w:r>
            <w:r w:rsidR="0020624F">
              <w:rPr>
                <w:rFonts w:ascii="Calibri" w:eastAsia="Times New Roman" w:hAnsi="Calibri" w:cs="Times New Roman"/>
              </w:rPr>
              <w:t>Extreme</w:t>
            </w:r>
            <w:r>
              <w:rPr>
                <w:rFonts w:ascii="Calibri" w:eastAsia="Times New Roman" w:hAnsi="Calibri" w:cs="Times New Roman"/>
              </w:rPr>
              <w:t>, Unlikely)</w:t>
            </w:r>
          </w:p>
          <w:p w14:paraId="2796E470" w14:textId="320916A8" w:rsidR="003D0144" w:rsidRPr="001A2CC3" w:rsidRDefault="0020624F" w:rsidP="00727A12">
            <w:pPr>
              <w:spacing w:after="0" w:line="240" w:lineRule="auto"/>
              <w:jc w:val="center"/>
              <w:rPr>
                <w:rFonts w:ascii="Calibri" w:eastAsia="Times New Roman" w:hAnsi="Calibri" w:cs="Times New Roman"/>
              </w:rPr>
            </w:pPr>
            <w:r w:rsidRPr="0020624F">
              <w:rPr>
                <w:rFonts w:ascii="Calibri" w:eastAsia="Times New Roman" w:hAnsi="Calibri" w:cs="Times New Roman"/>
                <w:color w:val="ED7D31" w:themeColor="accent2"/>
              </w:rPr>
              <w:t>Moderate</w:t>
            </w:r>
          </w:p>
        </w:tc>
        <w:tc>
          <w:tcPr>
            <w:tcW w:w="2985" w:type="dxa"/>
            <w:shd w:val="clear" w:color="auto" w:fill="auto"/>
          </w:tcPr>
          <w:p w14:paraId="62C663CB" w14:textId="7ADD36A2" w:rsidR="003D0144" w:rsidRPr="001A2CC3" w:rsidRDefault="00727A12" w:rsidP="00CF010C">
            <w:pPr>
              <w:spacing w:after="0" w:line="240" w:lineRule="auto"/>
              <w:rPr>
                <w:rFonts w:ascii="Calibri" w:eastAsia="Times New Roman" w:hAnsi="Calibri" w:cs="Times New Roman"/>
              </w:rPr>
            </w:pPr>
            <w:r>
              <w:rPr>
                <w:rFonts w:ascii="Calibri" w:eastAsia="Times New Roman" w:hAnsi="Calibri" w:cs="Times New Roman"/>
              </w:rPr>
              <w:t>None</w:t>
            </w:r>
          </w:p>
        </w:tc>
        <w:tc>
          <w:tcPr>
            <w:tcW w:w="1722" w:type="dxa"/>
            <w:shd w:val="clear" w:color="auto" w:fill="auto"/>
          </w:tcPr>
          <w:p w14:paraId="6FEF4B0B" w14:textId="54B46974" w:rsidR="003D0144" w:rsidRPr="001A2CC3" w:rsidRDefault="00727A12" w:rsidP="00CF010C">
            <w:pPr>
              <w:spacing w:after="0" w:line="240" w:lineRule="auto"/>
              <w:rPr>
                <w:rFonts w:ascii="Calibri" w:eastAsia="Times New Roman" w:hAnsi="Calibri" w:cs="Times New Roman"/>
              </w:rPr>
            </w:pPr>
            <w:r>
              <w:rPr>
                <w:rFonts w:ascii="Calibri" w:eastAsia="Times New Roman" w:hAnsi="Calibri" w:cs="Times New Roman"/>
              </w:rPr>
              <w:t>N/A</w:t>
            </w:r>
          </w:p>
        </w:tc>
        <w:tc>
          <w:tcPr>
            <w:tcW w:w="1287" w:type="dxa"/>
            <w:shd w:val="clear" w:color="auto" w:fill="auto"/>
            <w:vAlign w:val="center"/>
          </w:tcPr>
          <w:p w14:paraId="4A1EDF34" w14:textId="7C73ACB0" w:rsidR="003D0144" w:rsidRPr="006F523D" w:rsidRDefault="0020624F" w:rsidP="00CF010C">
            <w:pPr>
              <w:spacing w:after="0" w:line="240" w:lineRule="auto"/>
              <w:jc w:val="center"/>
              <w:rPr>
                <w:rFonts w:ascii="Calibri" w:eastAsia="Times New Roman" w:hAnsi="Calibri" w:cs="Times New Roman"/>
                <w:color w:val="000099"/>
              </w:rPr>
            </w:pPr>
            <w:r w:rsidRPr="0020624F">
              <w:rPr>
                <w:rFonts w:ascii="Calibri" w:eastAsia="Times New Roman" w:hAnsi="Calibri" w:cs="Times New Roman"/>
                <w:color w:val="ED7D31" w:themeColor="accent2"/>
              </w:rPr>
              <w:t>Moderate</w:t>
            </w:r>
          </w:p>
        </w:tc>
      </w:tr>
      <w:tr w:rsidR="00010A20" w:rsidRPr="006F523D" w14:paraId="6FC18289" w14:textId="77777777" w:rsidTr="00CF010C">
        <w:trPr>
          <w:trHeight w:val="1020"/>
        </w:trPr>
        <w:tc>
          <w:tcPr>
            <w:tcW w:w="2302" w:type="dxa"/>
            <w:shd w:val="clear" w:color="auto" w:fill="auto"/>
          </w:tcPr>
          <w:p w14:paraId="0C0E5551" w14:textId="77777777" w:rsidR="0020624F" w:rsidRDefault="0020624F" w:rsidP="00010A20">
            <w:pPr>
              <w:rPr>
                <w:rFonts w:ascii="Calibri" w:hAnsi="Calibri"/>
              </w:rPr>
            </w:pPr>
            <w:r>
              <w:rPr>
                <w:rFonts w:ascii="Calibri" w:hAnsi="Calibri"/>
                <w:b/>
                <w:bCs/>
                <w:color w:val="000099"/>
              </w:rPr>
              <w:t>Compressed Gas explosion</w:t>
            </w:r>
            <w:r>
              <w:rPr>
                <w:rFonts w:ascii="Calibri" w:hAnsi="Calibri"/>
              </w:rPr>
              <w:t xml:space="preserve"> </w:t>
            </w:r>
          </w:p>
          <w:p w14:paraId="246B545E" w14:textId="19BB656C" w:rsidR="00010A20" w:rsidRPr="00010A20" w:rsidRDefault="0020624F" w:rsidP="00010A20">
            <w:pPr>
              <w:rPr>
                <w:rFonts w:ascii="Calibri" w:hAnsi="Calibri"/>
              </w:rPr>
            </w:pPr>
            <w:r>
              <w:rPr>
                <w:rFonts w:ascii="Calibri" w:hAnsi="Calibri"/>
              </w:rPr>
              <w:t>Cuts from shard of glass/metal</w:t>
            </w:r>
          </w:p>
        </w:tc>
        <w:tc>
          <w:tcPr>
            <w:tcW w:w="1418" w:type="dxa"/>
          </w:tcPr>
          <w:p w14:paraId="61DE6F8B" w14:textId="77777777" w:rsidR="00010A20" w:rsidRDefault="00010A20" w:rsidP="00010A20">
            <w:pPr>
              <w:spacing w:after="0" w:line="240" w:lineRule="auto"/>
              <w:rPr>
                <w:rFonts w:ascii="Calibri" w:eastAsia="Times New Roman" w:hAnsi="Calibri" w:cs="Times New Roman"/>
              </w:rPr>
            </w:pPr>
            <w:r>
              <w:rPr>
                <w:rFonts w:ascii="Calibri" w:eastAsia="Times New Roman" w:hAnsi="Calibri" w:cs="Times New Roman"/>
              </w:rPr>
              <w:t>Operator</w:t>
            </w:r>
          </w:p>
          <w:p w14:paraId="44906A9F" w14:textId="2D6A1E7C" w:rsidR="00010A20" w:rsidRDefault="00010A20" w:rsidP="00010A20">
            <w:pPr>
              <w:spacing w:after="0" w:line="240" w:lineRule="auto"/>
              <w:rPr>
                <w:rFonts w:ascii="Calibri" w:eastAsia="Times New Roman" w:hAnsi="Calibri" w:cs="Times New Roman"/>
              </w:rPr>
            </w:pPr>
            <w:r>
              <w:rPr>
                <w:rFonts w:ascii="Calibri" w:eastAsia="Times New Roman" w:hAnsi="Calibri" w:cs="Times New Roman"/>
              </w:rPr>
              <w:t>Other lab users</w:t>
            </w:r>
          </w:p>
        </w:tc>
        <w:tc>
          <w:tcPr>
            <w:tcW w:w="3402" w:type="dxa"/>
            <w:shd w:val="clear" w:color="auto" w:fill="auto"/>
          </w:tcPr>
          <w:p w14:paraId="24AB4FF1" w14:textId="0AD3807F" w:rsidR="0020624F" w:rsidRDefault="0020624F" w:rsidP="0020624F">
            <w:pPr>
              <w:spacing w:after="0" w:line="240" w:lineRule="auto"/>
              <w:rPr>
                <w:rFonts w:ascii="Calibri" w:eastAsia="Times New Roman" w:hAnsi="Calibri" w:cs="Times New Roman"/>
              </w:rPr>
            </w:pPr>
            <w:r>
              <w:rPr>
                <w:rFonts w:ascii="Calibri" w:eastAsia="Times New Roman" w:hAnsi="Calibri" w:cs="Times New Roman"/>
              </w:rPr>
              <w:t xml:space="preserve">Use of Uniaxial stress apparatus prohibited unless user has undergone local training in the safe operation. </w:t>
            </w:r>
          </w:p>
          <w:p w14:paraId="6EF542F4" w14:textId="77777777" w:rsidR="0020624F" w:rsidRDefault="0020624F" w:rsidP="0020624F">
            <w:pPr>
              <w:spacing w:after="0" w:line="240" w:lineRule="auto"/>
              <w:rPr>
                <w:rFonts w:ascii="Calibri" w:eastAsia="Times New Roman" w:hAnsi="Calibri" w:cs="Times New Roman"/>
              </w:rPr>
            </w:pPr>
          </w:p>
          <w:p w14:paraId="5B268AC5" w14:textId="52167B08" w:rsidR="0020624F" w:rsidRDefault="0020624F" w:rsidP="0020624F">
            <w:pPr>
              <w:spacing w:after="0" w:line="240" w:lineRule="auto"/>
              <w:rPr>
                <w:rFonts w:ascii="Calibri" w:eastAsia="Times New Roman" w:hAnsi="Calibri" w:cs="Times New Roman"/>
              </w:rPr>
            </w:pPr>
            <w:r>
              <w:rPr>
                <w:rFonts w:ascii="Calibri" w:eastAsia="Times New Roman" w:hAnsi="Calibri" w:cs="Times New Roman"/>
              </w:rPr>
              <w:t>Pressure release valves are to be used and checked regularly.</w:t>
            </w:r>
          </w:p>
          <w:p w14:paraId="437ACD6E" w14:textId="77777777" w:rsidR="0020624F" w:rsidRDefault="0020624F" w:rsidP="0020624F">
            <w:pPr>
              <w:spacing w:after="0" w:line="240" w:lineRule="auto"/>
              <w:rPr>
                <w:rFonts w:ascii="Calibri" w:eastAsia="Times New Roman" w:hAnsi="Calibri" w:cs="Times New Roman"/>
              </w:rPr>
            </w:pPr>
          </w:p>
          <w:p w14:paraId="735732BF" w14:textId="09157DDC" w:rsidR="00010A20" w:rsidRPr="00B563B7" w:rsidRDefault="0020624F" w:rsidP="0020624F">
            <w:pPr>
              <w:spacing w:after="0" w:line="240" w:lineRule="auto"/>
              <w:rPr>
                <w:rFonts w:ascii="Calibri" w:eastAsia="Times New Roman" w:hAnsi="Calibri" w:cs="Times New Roman"/>
              </w:rPr>
            </w:pPr>
            <w:r>
              <w:rPr>
                <w:rFonts w:ascii="Calibri" w:eastAsia="Times New Roman" w:hAnsi="Calibri" w:cs="Times New Roman"/>
              </w:rPr>
              <w:t>Pressure vessels must be visually inspected prior to use and any damage reported to Dr. B Green or Dr B Breeze</w:t>
            </w:r>
          </w:p>
        </w:tc>
        <w:tc>
          <w:tcPr>
            <w:tcW w:w="1449" w:type="dxa"/>
            <w:shd w:val="clear" w:color="auto" w:fill="auto"/>
            <w:vAlign w:val="center"/>
          </w:tcPr>
          <w:p w14:paraId="797D8B16" w14:textId="77777777" w:rsidR="00010A20" w:rsidRDefault="00010A20" w:rsidP="00010A20">
            <w:pPr>
              <w:spacing w:after="0" w:line="240" w:lineRule="auto"/>
              <w:jc w:val="center"/>
              <w:rPr>
                <w:rFonts w:ascii="Calibri" w:eastAsia="Times New Roman" w:hAnsi="Calibri" w:cs="Times New Roman"/>
              </w:rPr>
            </w:pPr>
            <w:r>
              <w:rPr>
                <w:rFonts w:ascii="Calibri" w:eastAsia="Times New Roman" w:hAnsi="Calibri" w:cs="Times New Roman"/>
              </w:rPr>
              <w:t>(Major, Unlikely)</w:t>
            </w:r>
          </w:p>
          <w:p w14:paraId="7342B32F" w14:textId="604DC739" w:rsidR="00010A20" w:rsidRDefault="00010A20" w:rsidP="00010A20">
            <w:pPr>
              <w:spacing w:after="0" w:line="240" w:lineRule="auto"/>
              <w:jc w:val="center"/>
              <w:rPr>
                <w:rFonts w:ascii="Calibri" w:eastAsia="Times New Roman" w:hAnsi="Calibri" w:cs="Times New Roman"/>
              </w:rPr>
            </w:pPr>
            <w:r w:rsidRPr="0085593E">
              <w:rPr>
                <w:rFonts w:ascii="Calibri" w:eastAsia="Times New Roman" w:hAnsi="Calibri" w:cs="Times New Roman"/>
                <w:color w:val="00B0F0"/>
              </w:rPr>
              <w:t>Low</w:t>
            </w:r>
          </w:p>
        </w:tc>
        <w:tc>
          <w:tcPr>
            <w:tcW w:w="2985" w:type="dxa"/>
            <w:shd w:val="clear" w:color="auto" w:fill="auto"/>
          </w:tcPr>
          <w:p w14:paraId="60E0FE32" w14:textId="22E0B5D8" w:rsidR="00010A20" w:rsidRDefault="00010A20" w:rsidP="00010A20">
            <w:pPr>
              <w:spacing w:after="0" w:line="240" w:lineRule="auto"/>
              <w:rPr>
                <w:rFonts w:ascii="Calibri" w:eastAsia="Times New Roman" w:hAnsi="Calibri" w:cs="Times New Roman"/>
              </w:rPr>
            </w:pPr>
            <w:r>
              <w:rPr>
                <w:rFonts w:ascii="Calibri" w:eastAsia="Times New Roman" w:hAnsi="Calibri" w:cs="Times New Roman"/>
              </w:rPr>
              <w:t>None</w:t>
            </w:r>
          </w:p>
        </w:tc>
        <w:tc>
          <w:tcPr>
            <w:tcW w:w="1722" w:type="dxa"/>
            <w:shd w:val="clear" w:color="auto" w:fill="auto"/>
          </w:tcPr>
          <w:p w14:paraId="3284A233" w14:textId="21ACD4AC" w:rsidR="00010A20" w:rsidRDefault="00010A20" w:rsidP="00010A20">
            <w:pPr>
              <w:spacing w:after="0" w:line="240" w:lineRule="auto"/>
              <w:rPr>
                <w:rFonts w:ascii="Calibri" w:eastAsia="Times New Roman" w:hAnsi="Calibri" w:cs="Times New Roman"/>
              </w:rPr>
            </w:pPr>
            <w:r>
              <w:rPr>
                <w:rFonts w:ascii="Calibri" w:eastAsia="Times New Roman" w:hAnsi="Calibri" w:cs="Times New Roman"/>
              </w:rPr>
              <w:t>N/A</w:t>
            </w:r>
          </w:p>
        </w:tc>
        <w:tc>
          <w:tcPr>
            <w:tcW w:w="1287" w:type="dxa"/>
            <w:shd w:val="clear" w:color="auto" w:fill="auto"/>
            <w:vAlign w:val="center"/>
          </w:tcPr>
          <w:p w14:paraId="254F56CB" w14:textId="7E677C9C" w:rsidR="00010A20" w:rsidRPr="0085593E" w:rsidRDefault="00010A20" w:rsidP="00010A20">
            <w:pPr>
              <w:spacing w:after="0" w:line="240" w:lineRule="auto"/>
              <w:jc w:val="center"/>
              <w:rPr>
                <w:rFonts w:ascii="Calibri" w:eastAsia="Times New Roman" w:hAnsi="Calibri" w:cs="Times New Roman"/>
                <w:color w:val="00B0F0"/>
              </w:rPr>
            </w:pPr>
            <w:r w:rsidRPr="0085593E">
              <w:rPr>
                <w:rFonts w:ascii="Calibri" w:eastAsia="Times New Roman" w:hAnsi="Calibri" w:cs="Times New Roman"/>
                <w:color w:val="00B0F0"/>
              </w:rPr>
              <w:t>Low</w:t>
            </w:r>
          </w:p>
        </w:tc>
      </w:tr>
      <w:tr w:rsidR="00010A20" w:rsidRPr="006F523D" w14:paraId="3BC183A8" w14:textId="77777777" w:rsidTr="00CF010C">
        <w:trPr>
          <w:trHeight w:val="1020"/>
        </w:trPr>
        <w:tc>
          <w:tcPr>
            <w:tcW w:w="2302" w:type="dxa"/>
            <w:shd w:val="clear" w:color="auto" w:fill="auto"/>
          </w:tcPr>
          <w:p w14:paraId="01A6DDC6" w14:textId="24D3CFAD" w:rsidR="00010A20" w:rsidRDefault="0020624F" w:rsidP="00010A20">
            <w:pPr>
              <w:rPr>
                <w:rFonts w:ascii="Calibri" w:hAnsi="Calibri"/>
                <w:b/>
                <w:bCs/>
                <w:color w:val="000099"/>
              </w:rPr>
            </w:pPr>
            <w:r>
              <w:rPr>
                <w:rFonts w:ascii="Calibri" w:hAnsi="Calibri"/>
                <w:b/>
                <w:bCs/>
                <w:color w:val="000099"/>
              </w:rPr>
              <w:t>Main Electricity</w:t>
            </w:r>
          </w:p>
          <w:p w14:paraId="472F2CEE" w14:textId="132ECA4D" w:rsidR="00010A20" w:rsidRPr="00602142" w:rsidRDefault="0020624F" w:rsidP="00010A20">
            <w:pPr>
              <w:rPr>
                <w:rFonts w:ascii="Calibri" w:hAnsi="Calibri"/>
              </w:rPr>
            </w:pPr>
            <w:r>
              <w:rPr>
                <w:rFonts w:ascii="Calibri" w:hAnsi="Calibri"/>
              </w:rPr>
              <w:t>Electric shocks/ burns</w:t>
            </w:r>
          </w:p>
        </w:tc>
        <w:tc>
          <w:tcPr>
            <w:tcW w:w="1418" w:type="dxa"/>
          </w:tcPr>
          <w:p w14:paraId="23A8D45F" w14:textId="77777777" w:rsidR="00010A20" w:rsidRDefault="00010A20" w:rsidP="00010A20">
            <w:pPr>
              <w:spacing w:after="0" w:line="240" w:lineRule="auto"/>
              <w:rPr>
                <w:rFonts w:ascii="Calibri" w:eastAsia="Times New Roman" w:hAnsi="Calibri" w:cs="Times New Roman"/>
              </w:rPr>
            </w:pPr>
            <w:r>
              <w:rPr>
                <w:rFonts w:ascii="Calibri" w:eastAsia="Times New Roman" w:hAnsi="Calibri" w:cs="Times New Roman"/>
              </w:rPr>
              <w:t>Operator</w:t>
            </w:r>
          </w:p>
          <w:p w14:paraId="77DB72A9" w14:textId="1EE7FA95" w:rsidR="00010A20" w:rsidRDefault="00010A20" w:rsidP="00010A20">
            <w:pPr>
              <w:spacing w:after="0" w:line="240" w:lineRule="auto"/>
              <w:rPr>
                <w:rFonts w:ascii="Calibri" w:eastAsia="Times New Roman" w:hAnsi="Calibri" w:cs="Times New Roman"/>
              </w:rPr>
            </w:pPr>
            <w:r>
              <w:rPr>
                <w:rFonts w:ascii="Calibri" w:eastAsia="Times New Roman" w:hAnsi="Calibri" w:cs="Times New Roman"/>
              </w:rPr>
              <w:t>Other lab users</w:t>
            </w:r>
          </w:p>
        </w:tc>
        <w:tc>
          <w:tcPr>
            <w:tcW w:w="3402" w:type="dxa"/>
            <w:shd w:val="clear" w:color="auto" w:fill="auto"/>
          </w:tcPr>
          <w:p w14:paraId="38CAB32F" w14:textId="41C831F7" w:rsidR="00010A20" w:rsidRPr="00602142" w:rsidRDefault="0020624F" w:rsidP="00010A20">
            <w:pPr>
              <w:ind w:firstLine="720"/>
              <w:rPr>
                <w:rFonts w:ascii="Calibri" w:eastAsia="Times New Roman" w:hAnsi="Calibri" w:cs="Times New Roman"/>
              </w:rPr>
            </w:pPr>
            <w:r>
              <w:rPr>
                <w:rFonts w:ascii="Calibri" w:eastAsia="Times New Roman" w:hAnsi="Calibri" w:cs="Times New Roman"/>
              </w:rPr>
              <w:t xml:space="preserve">Users are not to tamper with the equipment. All equipment must have an in date Pat test. </w:t>
            </w:r>
          </w:p>
        </w:tc>
        <w:tc>
          <w:tcPr>
            <w:tcW w:w="1449" w:type="dxa"/>
            <w:shd w:val="clear" w:color="auto" w:fill="auto"/>
            <w:vAlign w:val="center"/>
          </w:tcPr>
          <w:p w14:paraId="7713ED4F" w14:textId="23AA7677" w:rsidR="00010A20" w:rsidRDefault="00010A20" w:rsidP="00010A20">
            <w:pPr>
              <w:spacing w:after="0" w:line="240" w:lineRule="auto"/>
              <w:jc w:val="center"/>
              <w:rPr>
                <w:rFonts w:ascii="Calibri" w:eastAsia="Times New Roman" w:hAnsi="Calibri" w:cs="Times New Roman"/>
              </w:rPr>
            </w:pPr>
            <w:r>
              <w:rPr>
                <w:rFonts w:ascii="Calibri" w:eastAsia="Times New Roman" w:hAnsi="Calibri" w:cs="Times New Roman"/>
              </w:rPr>
              <w:t>(</w:t>
            </w:r>
            <w:r w:rsidR="0020624F">
              <w:rPr>
                <w:rFonts w:ascii="Calibri" w:eastAsia="Times New Roman" w:hAnsi="Calibri" w:cs="Times New Roman"/>
              </w:rPr>
              <w:t>major</w:t>
            </w:r>
            <w:r>
              <w:rPr>
                <w:rFonts w:ascii="Calibri" w:eastAsia="Times New Roman" w:hAnsi="Calibri" w:cs="Times New Roman"/>
              </w:rPr>
              <w:t>, Likely)</w:t>
            </w:r>
          </w:p>
          <w:p w14:paraId="5348DA3B" w14:textId="5283F585" w:rsidR="00010A20" w:rsidRDefault="00010A20" w:rsidP="00010A20">
            <w:pPr>
              <w:spacing w:after="0" w:line="240" w:lineRule="auto"/>
              <w:jc w:val="center"/>
              <w:rPr>
                <w:rFonts w:ascii="Calibri" w:eastAsia="Times New Roman" w:hAnsi="Calibri" w:cs="Times New Roman"/>
              </w:rPr>
            </w:pPr>
            <w:r w:rsidRPr="0085593E">
              <w:rPr>
                <w:rFonts w:ascii="Calibri" w:eastAsia="Times New Roman" w:hAnsi="Calibri" w:cs="Times New Roman"/>
                <w:color w:val="00B0F0"/>
              </w:rPr>
              <w:t>Low</w:t>
            </w:r>
          </w:p>
        </w:tc>
        <w:tc>
          <w:tcPr>
            <w:tcW w:w="2985" w:type="dxa"/>
            <w:shd w:val="clear" w:color="auto" w:fill="auto"/>
          </w:tcPr>
          <w:p w14:paraId="2CE8E034" w14:textId="1173C3F7" w:rsidR="00010A20" w:rsidRDefault="00010A20" w:rsidP="00010A20">
            <w:pPr>
              <w:spacing w:after="0" w:line="240" w:lineRule="auto"/>
              <w:rPr>
                <w:rFonts w:ascii="Calibri" w:eastAsia="Times New Roman" w:hAnsi="Calibri" w:cs="Times New Roman"/>
              </w:rPr>
            </w:pPr>
            <w:r>
              <w:rPr>
                <w:rFonts w:ascii="Calibri" w:eastAsia="Times New Roman" w:hAnsi="Calibri" w:cs="Times New Roman"/>
              </w:rPr>
              <w:t>None</w:t>
            </w:r>
          </w:p>
        </w:tc>
        <w:tc>
          <w:tcPr>
            <w:tcW w:w="1722" w:type="dxa"/>
            <w:shd w:val="clear" w:color="auto" w:fill="auto"/>
          </w:tcPr>
          <w:p w14:paraId="7CEDEB67" w14:textId="2131873D" w:rsidR="00010A20" w:rsidRDefault="00010A20" w:rsidP="00010A20">
            <w:pPr>
              <w:spacing w:after="0" w:line="240" w:lineRule="auto"/>
              <w:rPr>
                <w:rFonts w:ascii="Calibri" w:eastAsia="Times New Roman" w:hAnsi="Calibri" w:cs="Times New Roman"/>
              </w:rPr>
            </w:pPr>
            <w:r>
              <w:rPr>
                <w:rFonts w:ascii="Calibri" w:eastAsia="Times New Roman" w:hAnsi="Calibri" w:cs="Times New Roman"/>
              </w:rPr>
              <w:t>N/A</w:t>
            </w:r>
          </w:p>
        </w:tc>
        <w:tc>
          <w:tcPr>
            <w:tcW w:w="1287" w:type="dxa"/>
            <w:shd w:val="clear" w:color="auto" w:fill="auto"/>
            <w:vAlign w:val="center"/>
          </w:tcPr>
          <w:p w14:paraId="4E6CB751" w14:textId="041E04F5" w:rsidR="00010A20" w:rsidRPr="0085593E" w:rsidRDefault="00010A20" w:rsidP="00010A20">
            <w:pPr>
              <w:spacing w:after="0" w:line="240" w:lineRule="auto"/>
              <w:jc w:val="center"/>
              <w:rPr>
                <w:rFonts w:ascii="Calibri" w:eastAsia="Times New Roman" w:hAnsi="Calibri" w:cs="Times New Roman"/>
                <w:color w:val="00B0F0"/>
              </w:rPr>
            </w:pPr>
            <w:r w:rsidRPr="0085593E">
              <w:rPr>
                <w:rFonts w:ascii="Calibri" w:eastAsia="Times New Roman" w:hAnsi="Calibri" w:cs="Times New Roman"/>
                <w:color w:val="00B0F0"/>
              </w:rPr>
              <w:t>Low</w:t>
            </w:r>
          </w:p>
        </w:tc>
      </w:tr>
      <w:tr w:rsidR="00010A20" w:rsidRPr="006F523D" w14:paraId="28E4DA19" w14:textId="77777777" w:rsidTr="00CF010C">
        <w:trPr>
          <w:trHeight w:val="1020"/>
        </w:trPr>
        <w:tc>
          <w:tcPr>
            <w:tcW w:w="2302" w:type="dxa"/>
            <w:shd w:val="clear" w:color="auto" w:fill="auto"/>
          </w:tcPr>
          <w:p w14:paraId="3ADFD2BE" w14:textId="77777777" w:rsidR="00010A20" w:rsidRDefault="0020624F" w:rsidP="00010A20">
            <w:pPr>
              <w:rPr>
                <w:rFonts w:ascii="Calibri" w:hAnsi="Calibri"/>
                <w:b/>
                <w:bCs/>
                <w:color w:val="000099"/>
              </w:rPr>
            </w:pPr>
            <w:r>
              <w:rPr>
                <w:rFonts w:ascii="Calibri" w:hAnsi="Calibri"/>
                <w:b/>
                <w:bCs/>
                <w:color w:val="000099"/>
              </w:rPr>
              <w:t>Laser light / light sources</w:t>
            </w:r>
          </w:p>
          <w:p w14:paraId="464988BD" w14:textId="254561AC" w:rsidR="0020624F" w:rsidRPr="0020624F" w:rsidRDefault="0020624F" w:rsidP="00010A20">
            <w:pPr>
              <w:rPr>
                <w:rFonts w:ascii="Calibri" w:hAnsi="Calibri"/>
                <w:color w:val="000099"/>
              </w:rPr>
            </w:pPr>
            <w:r w:rsidRPr="0020624F">
              <w:rPr>
                <w:rFonts w:ascii="Calibri" w:hAnsi="Calibri"/>
              </w:rPr>
              <w:t>Light effecting eyes</w:t>
            </w:r>
          </w:p>
        </w:tc>
        <w:tc>
          <w:tcPr>
            <w:tcW w:w="1418" w:type="dxa"/>
          </w:tcPr>
          <w:p w14:paraId="0B3E988D" w14:textId="77777777" w:rsidR="00010A20" w:rsidRDefault="00010A20" w:rsidP="00010A20">
            <w:pPr>
              <w:spacing w:after="0" w:line="240" w:lineRule="auto"/>
              <w:rPr>
                <w:rFonts w:ascii="Calibri" w:eastAsia="Times New Roman" w:hAnsi="Calibri" w:cs="Times New Roman"/>
              </w:rPr>
            </w:pPr>
            <w:r>
              <w:rPr>
                <w:rFonts w:ascii="Calibri" w:eastAsia="Times New Roman" w:hAnsi="Calibri" w:cs="Times New Roman"/>
              </w:rPr>
              <w:t>Operator</w:t>
            </w:r>
          </w:p>
          <w:p w14:paraId="0E0F8D76" w14:textId="7B6F1CE1" w:rsidR="00010A20" w:rsidRDefault="00010A20" w:rsidP="00010A20">
            <w:pPr>
              <w:spacing w:after="0" w:line="240" w:lineRule="auto"/>
              <w:rPr>
                <w:rFonts w:ascii="Calibri" w:eastAsia="Times New Roman" w:hAnsi="Calibri" w:cs="Times New Roman"/>
              </w:rPr>
            </w:pPr>
            <w:r>
              <w:rPr>
                <w:rFonts w:ascii="Calibri" w:eastAsia="Times New Roman" w:hAnsi="Calibri" w:cs="Times New Roman"/>
              </w:rPr>
              <w:t>Other lab users</w:t>
            </w:r>
          </w:p>
        </w:tc>
        <w:tc>
          <w:tcPr>
            <w:tcW w:w="3402" w:type="dxa"/>
            <w:shd w:val="clear" w:color="auto" w:fill="auto"/>
          </w:tcPr>
          <w:p w14:paraId="1565EB19" w14:textId="59E5EFC7" w:rsidR="0020624F" w:rsidRDefault="0020624F" w:rsidP="0020624F">
            <w:pPr>
              <w:spacing w:after="0" w:line="240" w:lineRule="auto"/>
              <w:rPr>
                <w:rFonts w:ascii="Calibri" w:eastAsia="Times New Roman" w:hAnsi="Calibri" w:cs="Times New Roman"/>
              </w:rPr>
            </w:pPr>
            <w:r>
              <w:rPr>
                <w:rFonts w:ascii="Calibri" w:eastAsia="Times New Roman" w:hAnsi="Calibri" w:cs="Times New Roman"/>
              </w:rPr>
              <w:t>For all Raman/ PL spectrometers</w:t>
            </w:r>
          </w:p>
          <w:p w14:paraId="235D26AC" w14:textId="47A16329" w:rsidR="0020624F" w:rsidRDefault="0020624F" w:rsidP="0020624F">
            <w:pPr>
              <w:spacing w:after="0" w:line="240" w:lineRule="auto"/>
              <w:rPr>
                <w:rFonts w:ascii="Calibri" w:eastAsia="Times New Roman" w:hAnsi="Calibri" w:cs="Times New Roman"/>
              </w:rPr>
            </w:pPr>
            <w:r w:rsidRPr="00973FF4">
              <w:rPr>
                <w:rFonts w:ascii="Calibri" w:eastAsia="Times New Roman" w:hAnsi="Calibri" w:cs="Times New Roman"/>
              </w:rPr>
              <w:t>Interlocks</w:t>
            </w:r>
            <w:r>
              <w:rPr>
                <w:rFonts w:ascii="Calibri" w:eastAsia="Times New Roman" w:hAnsi="Calibri" w:cs="Times New Roman"/>
              </w:rPr>
              <w:t xml:space="preserve"> are overridden so the system is no longer Class one. With the Probe in place it is impossible </w:t>
            </w:r>
            <w:r>
              <w:rPr>
                <w:rFonts w:ascii="Calibri" w:eastAsia="Times New Roman" w:hAnsi="Calibri" w:cs="Times New Roman"/>
              </w:rPr>
              <w:lastRenderedPageBreak/>
              <w:t xml:space="preserve">to get your eye in the path of laser beam. </w:t>
            </w:r>
          </w:p>
          <w:p w14:paraId="6F258F00" w14:textId="5ED4C381" w:rsidR="0020624F" w:rsidRDefault="0020624F" w:rsidP="0020624F">
            <w:pPr>
              <w:spacing w:after="0" w:line="240" w:lineRule="auto"/>
              <w:rPr>
                <w:rFonts w:ascii="Calibri" w:eastAsia="Times New Roman" w:hAnsi="Calibri" w:cs="Times New Roman"/>
              </w:rPr>
            </w:pPr>
            <w:r>
              <w:rPr>
                <w:rFonts w:ascii="Calibri" w:eastAsia="Times New Roman" w:hAnsi="Calibri" w:cs="Times New Roman"/>
              </w:rPr>
              <w:t xml:space="preserve">The beam is also very divergent after the focal point, See attached table for safe nominal optical hazard Distances for the different Excitation wavelengths. </w:t>
            </w:r>
          </w:p>
          <w:p w14:paraId="0EEBEF76" w14:textId="77777777" w:rsidR="0020624F" w:rsidRDefault="0020624F" w:rsidP="0020624F">
            <w:pPr>
              <w:spacing w:after="0" w:line="240" w:lineRule="auto"/>
              <w:rPr>
                <w:rFonts w:ascii="Calibri" w:eastAsia="Times New Roman" w:hAnsi="Calibri" w:cs="Times New Roman"/>
              </w:rPr>
            </w:pPr>
            <w:r>
              <w:rPr>
                <w:rFonts w:ascii="Calibri" w:eastAsia="Times New Roman" w:hAnsi="Calibri" w:cs="Times New Roman"/>
              </w:rPr>
              <w:t xml:space="preserve">During setup up, the Lasers must not be turned on until the probe is in place. All reflective surfaces should be removed from the enclosure and appropriate eye protection should be worn. </w:t>
            </w:r>
          </w:p>
          <w:p w14:paraId="0C4E2A1B" w14:textId="77777777" w:rsidR="0020624F" w:rsidRDefault="0020624F" w:rsidP="0020624F">
            <w:pPr>
              <w:spacing w:after="0" w:line="240" w:lineRule="auto"/>
              <w:rPr>
                <w:rFonts w:ascii="Calibri" w:eastAsia="Times New Roman" w:hAnsi="Calibri" w:cs="Times New Roman"/>
              </w:rPr>
            </w:pPr>
            <w:r>
              <w:rPr>
                <w:rFonts w:ascii="Calibri" w:eastAsia="Times New Roman" w:hAnsi="Calibri" w:cs="Times New Roman"/>
              </w:rPr>
              <w:t>After the probe is in place laser must be kept below 1mW using the built in ND filters.</w:t>
            </w:r>
          </w:p>
          <w:p w14:paraId="2DB2160A" w14:textId="77777777" w:rsidR="0020624F" w:rsidRDefault="0020624F" w:rsidP="0020624F">
            <w:pPr>
              <w:spacing w:after="0" w:line="240" w:lineRule="auto"/>
              <w:rPr>
                <w:rFonts w:ascii="Calibri" w:eastAsia="Times New Roman" w:hAnsi="Calibri" w:cs="Times New Roman"/>
              </w:rPr>
            </w:pPr>
            <w:r>
              <w:rPr>
                <w:rFonts w:ascii="Calibri" w:eastAsia="Times New Roman" w:hAnsi="Calibri" w:cs="Times New Roman"/>
              </w:rPr>
              <w:t>During normal operation a fabric cover will be placed over the enclosure to block all light from escaping.</w:t>
            </w:r>
          </w:p>
          <w:p w14:paraId="24045B5F" w14:textId="6A7110BC" w:rsidR="0020624F" w:rsidRDefault="0020624F" w:rsidP="0020624F">
            <w:pPr>
              <w:spacing w:after="0" w:line="240" w:lineRule="auto"/>
              <w:rPr>
                <w:rFonts w:ascii="Calibri" w:eastAsia="Times New Roman" w:hAnsi="Calibri" w:cs="Times New Roman"/>
              </w:rPr>
            </w:pPr>
            <w:r>
              <w:rPr>
                <w:rFonts w:ascii="Calibri" w:eastAsia="Times New Roman" w:hAnsi="Calibri" w:cs="Times New Roman"/>
              </w:rPr>
              <w:t>Laser warning lights should be illuminated</w:t>
            </w:r>
            <w:r w:rsidR="003271F6">
              <w:rPr>
                <w:rFonts w:ascii="Calibri" w:eastAsia="Times New Roman" w:hAnsi="Calibri" w:cs="Times New Roman"/>
              </w:rPr>
              <w:t xml:space="preserve"> and signage in place</w:t>
            </w:r>
            <w:r>
              <w:rPr>
                <w:rFonts w:ascii="Calibri" w:eastAsia="Times New Roman" w:hAnsi="Calibri" w:cs="Times New Roman"/>
              </w:rPr>
              <w:t xml:space="preserve"> to alert other lab users the experiment should not be left unattended with the laser in operation. </w:t>
            </w:r>
          </w:p>
          <w:p w14:paraId="79D36D77" w14:textId="3F1B65E4" w:rsidR="0020624F" w:rsidRDefault="0020624F" w:rsidP="0020624F">
            <w:pPr>
              <w:spacing w:after="0" w:line="240" w:lineRule="auto"/>
              <w:rPr>
                <w:rFonts w:ascii="Calibri" w:eastAsia="Times New Roman" w:hAnsi="Calibri" w:cs="Times New Roman"/>
              </w:rPr>
            </w:pPr>
          </w:p>
          <w:p w14:paraId="1920B8D1" w14:textId="44A78D5A" w:rsidR="0020624F" w:rsidRDefault="0020624F" w:rsidP="0020624F">
            <w:pPr>
              <w:spacing w:after="0" w:line="240" w:lineRule="auto"/>
              <w:rPr>
                <w:rFonts w:ascii="Calibri" w:eastAsia="Times New Roman" w:hAnsi="Calibri" w:cs="Times New Roman"/>
              </w:rPr>
            </w:pPr>
            <w:r>
              <w:rPr>
                <w:rFonts w:ascii="Calibri" w:eastAsia="Times New Roman" w:hAnsi="Calibri" w:cs="Times New Roman"/>
              </w:rPr>
              <w:t xml:space="preserve">For optical absorption experiments the light sources are weak and do not pose a danger. </w:t>
            </w:r>
          </w:p>
          <w:p w14:paraId="05B29055" w14:textId="429F2A46" w:rsidR="00010A20" w:rsidRPr="00B563B7" w:rsidRDefault="00010A20" w:rsidP="00010A20">
            <w:pPr>
              <w:spacing w:after="0" w:line="240" w:lineRule="auto"/>
              <w:rPr>
                <w:rFonts w:ascii="Calibri" w:eastAsia="Times New Roman" w:hAnsi="Calibri" w:cs="Times New Roman"/>
              </w:rPr>
            </w:pPr>
            <w:r>
              <w:rPr>
                <w:rFonts w:ascii="Calibri" w:eastAsia="Times New Roman" w:hAnsi="Calibri" w:cs="Times New Roman"/>
              </w:rPr>
              <w:lastRenderedPageBreak/>
              <w:t>.</w:t>
            </w:r>
          </w:p>
        </w:tc>
        <w:tc>
          <w:tcPr>
            <w:tcW w:w="1449" w:type="dxa"/>
            <w:shd w:val="clear" w:color="auto" w:fill="auto"/>
            <w:vAlign w:val="center"/>
          </w:tcPr>
          <w:p w14:paraId="6C4F37FD" w14:textId="555FA44F" w:rsidR="00010A20" w:rsidRDefault="00010A20" w:rsidP="00010A20">
            <w:pPr>
              <w:spacing w:after="0" w:line="240" w:lineRule="auto"/>
              <w:jc w:val="center"/>
              <w:rPr>
                <w:rFonts w:ascii="Calibri" w:eastAsia="Times New Roman" w:hAnsi="Calibri" w:cs="Times New Roman"/>
              </w:rPr>
            </w:pPr>
            <w:r>
              <w:rPr>
                <w:rFonts w:ascii="Calibri" w:eastAsia="Times New Roman" w:hAnsi="Calibri" w:cs="Times New Roman"/>
              </w:rPr>
              <w:lastRenderedPageBreak/>
              <w:t>(</w:t>
            </w:r>
            <w:r w:rsidR="0020624F">
              <w:rPr>
                <w:rFonts w:ascii="Calibri" w:eastAsia="Times New Roman" w:hAnsi="Calibri" w:cs="Times New Roman"/>
              </w:rPr>
              <w:t>major</w:t>
            </w:r>
            <w:r>
              <w:rPr>
                <w:rFonts w:ascii="Calibri" w:eastAsia="Times New Roman" w:hAnsi="Calibri" w:cs="Times New Roman"/>
              </w:rPr>
              <w:t xml:space="preserve">, </w:t>
            </w:r>
            <w:r w:rsidR="0020624F">
              <w:rPr>
                <w:rFonts w:ascii="Calibri" w:eastAsia="Times New Roman" w:hAnsi="Calibri" w:cs="Times New Roman"/>
              </w:rPr>
              <w:t>Unlikely</w:t>
            </w:r>
            <w:r>
              <w:rPr>
                <w:rFonts w:ascii="Calibri" w:eastAsia="Times New Roman" w:hAnsi="Calibri" w:cs="Times New Roman"/>
              </w:rPr>
              <w:t>)</w:t>
            </w:r>
          </w:p>
          <w:p w14:paraId="2E57C3A7" w14:textId="3623E3EA" w:rsidR="00010A20" w:rsidRDefault="00010A20" w:rsidP="00010A20">
            <w:pPr>
              <w:spacing w:after="0" w:line="240" w:lineRule="auto"/>
              <w:jc w:val="center"/>
              <w:rPr>
                <w:rFonts w:ascii="Calibri" w:eastAsia="Times New Roman" w:hAnsi="Calibri" w:cs="Times New Roman"/>
              </w:rPr>
            </w:pPr>
            <w:r w:rsidRPr="0085593E">
              <w:rPr>
                <w:rFonts w:ascii="Calibri" w:eastAsia="Times New Roman" w:hAnsi="Calibri" w:cs="Times New Roman"/>
                <w:color w:val="00B0F0"/>
              </w:rPr>
              <w:t>Low</w:t>
            </w:r>
          </w:p>
        </w:tc>
        <w:tc>
          <w:tcPr>
            <w:tcW w:w="2985" w:type="dxa"/>
            <w:shd w:val="clear" w:color="auto" w:fill="auto"/>
          </w:tcPr>
          <w:p w14:paraId="77F9AF09" w14:textId="14342D0F" w:rsidR="00010A20" w:rsidRDefault="00010A20" w:rsidP="00010A20">
            <w:pPr>
              <w:spacing w:after="0" w:line="240" w:lineRule="auto"/>
              <w:rPr>
                <w:rFonts w:ascii="Calibri" w:eastAsia="Times New Roman" w:hAnsi="Calibri" w:cs="Times New Roman"/>
              </w:rPr>
            </w:pPr>
            <w:r>
              <w:rPr>
                <w:rFonts w:ascii="Calibri" w:eastAsia="Times New Roman" w:hAnsi="Calibri" w:cs="Times New Roman"/>
              </w:rPr>
              <w:t>None</w:t>
            </w:r>
          </w:p>
        </w:tc>
        <w:tc>
          <w:tcPr>
            <w:tcW w:w="1722" w:type="dxa"/>
            <w:shd w:val="clear" w:color="auto" w:fill="auto"/>
          </w:tcPr>
          <w:p w14:paraId="40BCF683" w14:textId="30B160E8" w:rsidR="00010A20" w:rsidRDefault="00010A20" w:rsidP="00010A20">
            <w:pPr>
              <w:spacing w:after="0" w:line="240" w:lineRule="auto"/>
              <w:rPr>
                <w:rFonts w:ascii="Calibri" w:eastAsia="Times New Roman" w:hAnsi="Calibri" w:cs="Times New Roman"/>
              </w:rPr>
            </w:pPr>
            <w:r>
              <w:rPr>
                <w:rFonts w:ascii="Calibri" w:eastAsia="Times New Roman" w:hAnsi="Calibri" w:cs="Times New Roman"/>
              </w:rPr>
              <w:t>N/A</w:t>
            </w:r>
          </w:p>
        </w:tc>
        <w:tc>
          <w:tcPr>
            <w:tcW w:w="1287" w:type="dxa"/>
            <w:shd w:val="clear" w:color="auto" w:fill="auto"/>
            <w:vAlign w:val="center"/>
          </w:tcPr>
          <w:p w14:paraId="2C49DE60" w14:textId="1FDF708F" w:rsidR="00010A20" w:rsidRPr="0085593E" w:rsidRDefault="00010A20" w:rsidP="00010A20">
            <w:pPr>
              <w:spacing w:after="0" w:line="240" w:lineRule="auto"/>
              <w:jc w:val="center"/>
              <w:rPr>
                <w:rFonts w:ascii="Calibri" w:eastAsia="Times New Roman" w:hAnsi="Calibri" w:cs="Times New Roman"/>
                <w:color w:val="00B0F0"/>
              </w:rPr>
            </w:pPr>
            <w:r w:rsidRPr="0085593E">
              <w:rPr>
                <w:rFonts w:ascii="Calibri" w:eastAsia="Times New Roman" w:hAnsi="Calibri" w:cs="Times New Roman"/>
                <w:color w:val="00B0F0"/>
              </w:rPr>
              <w:t>Low</w:t>
            </w:r>
          </w:p>
        </w:tc>
      </w:tr>
      <w:tr w:rsidR="00010A20" w:rsidRPr="006F523D" w14:paraId="5369B97F" w14:textId="77777777" w:rsidTr="00CF010C">
        <w:trPr>
          <w:trHeight w:val="1020"/>
        </w:trPr>
        <w:tc>
          <w:tcPr>
            <w:tcW w:w="2302" w:type="dxa"/>
            <w:shd w:val="clear" w:color="auto" w:fill="auto"/>
          </w:tcPr>
          <w:p w14:paraId="4D3E7678" w14:textId="7D2FE7ED" w:rsidR="00010A20" w:rsidRDefault="00010A20" w:rsidP="00010A20">
            <w:pPr>
              <w:rPr>
                <w:rFonts w:ascii="Calibri" w:hAnsi="Calibri"/>
                <w:b/>
                <w:bCs/>
                <w:color w:val="000099"/>
              </w:rPr>
            </w:pPr>
            <w:r>
              <w:rPr>
                <w:rFonts w:ascii="Calibri" w:hAnsi="Calibri"/>
                <w:b/>
                <w:bCs/>
                <w:color w:val="000099"/>
              </w:rPr>
              <w:lastRenderedPageBreak/>
              <w:t>Obstructed walkways</w:t>
            </w:r>
          </w:p>
        </w:tc>
        <w:tc>
          <w:tcPr>
            <w:tcW w:w="1418" w:type="dxa"/>
          </w:tcPr>
          <w:p w14:paraId="70B3E4C3" w14:textId="77777777" w:rsidR="00010A20" w:rsidRDefault="00010A20" w:rsidP="00010A20">
            <w:pPr>
              <w:spacing w:after="0" w:line="240" w:lineRule="auto"/>
              <w:rPr>
                <w:rFonts w:ascii="Calibri" w:eastAsia="Times New Roman" w:hAnsi="Calibri" w:cs="Times New Roman"/>
              </w:rPr>
            </w:pPr>
            <w:r>
              <w:rPr>
                <w:rFonts w:ascii="Calibri" w:eastAsia="Times New Roman" w:hAnsi="Calibri" w:cs="Times New Roman"/>
              </w:rPr>
              <w:t>Operator</w:t>
            </w:r>
          </w:p>
          <w:p w14:paraId="7053A5DE" w14:textId="405C04F3" w:rsidR="00010A20" w:rsidRDefault="00010A20" w:rsidP="00010A20">
            <w:pPr>
              <w:spacing w:after="0" w:line="240" w:lineRule="auto"/>
              <w:rPr>
                <w:rFonts w:ascii="Calibri" w:eastAsia="Times New Roman" w:hAnsi="Calibri" w:cs="Times New Roman"/>
              </w:rPr>
            </w:pPr>
            <w:r>
              <w:rPr>
                <w:rFonts w:ascii="Calibri" w:eastAsia="Times New Roman" w:hAnsi="Calibri" w:cs="Times New Roman"/>
              </w:rPr>
              <w:t>Other lab users</w:t>
            </w:r>
          </w:p>
        </w:tc>
        <w:tc>
          <w:tcPr>
            <w:tcW w:w="3402" w:type="dxa"/>
            <w:shd w:val="clear" w:color="auto" w:fill="auto"/>
          </w:tcPr>
          <w:p w14:paraId="0730EF3D" w14:textId="77777777" w:rsidR="00010A20" w:rsidRDefault="00010A20" w:rsidP="00010A20">
            <w:pPr>
              <w:spacing w:after="0" w:line="240" w:lineRule="auto"/>
              <w:rPr>
                <w:rFonts w:ascii="Calibri" w:eastAsia="Times New Roman" w:hAnsi="Calibri" w:cs="Times New Roman"/>
              </w:rPr>
            </w:pPr>
            <w:r w:rsidRPr="00B563B7">
              <w:rPr>
                <w:rFonts w:ascii="Calibri" w:eastAsia="Times New Roman" w:hAnsi="Calibri" w:cs="Times New Roman"/>
              </w:rPr>
              <w:t>Do not block walkways</w:t>
            </w:r>
            <w:r>
              <w:rPr>
                <w:rFonts w:ascii="Calibri" w:eastAsia="Times New Roman" w:hAnsi="Calibri" w:cs="Times New Roman"/>
              </w:rPr>
              <w:t xml:space="preserve"> and </w:t>
            </w:r>
            <w:r w:rsidRPr="00B563B7">
              <w:rPr>
                <w:rFonts w:ascii="Calibri" w:eastAsia="Times New Roman" w:hAnsi="Calibri" w:cs="Times New Roman"/>
              </w:rPr>
              <w:t>be aware of risk</w:t>
            </w:r>
          </w:p>
          <w:p w14:paraId="540F3267" w14:textId="7B56AFCD" w:rsidR="00010A20" w:rsidRPr="00B563B7" w:rsidRDefault="00010A20" w:rsidP="00010A20">
            <w:pPr>
              <w:spacing w:after="0" w:line="240" w:lineRule="auto"/>
              <w:rPr>
                <w:rFonts w:ascii="Calibri" w:eastAsia="Times New Roman" w:hAnsi="Calibri" w:cs="Times New Roman"/>
              </w:rPr>
            </w:pPr>
            <w:r>
              <w:rPr>
                <w:rFonts w:ascii="Calibri" w:eastAsia="Times New Roman" w:hAnsi="Calibri" w:cs="Times New Roman"/>
              </w:rPr>
              <w:t>Keep work areas clean and tidy</w:t>
            </w:r>
          </w:p>
        </w:tc>
        <w:tc>
          <w:tcPr>
            <w:tcW w:w="1449" w:type="dxa"/>
            <w:shd w:val="clear" w:color="auto" w:fill="auto"/>
            <w:vAlign w:val="center"/>
          </w:tcPr>
          <w:p w14:paraId="5C47C3D0" w14:textId="77777777" w:rsidR="00010A20" w:rsidRDefault="00010A20" w:rsidP="00010A20">
            <w:pPr>
              <w:spacing w:after="0" w:line="240" w:lineRule="auto"/>
              <w:jc w:val="center"/>
              <w:rPr>
                <w:rFonts w:ascii="Calibri" w:eastAsia="Times New Roman" w:hAnsi="Calibri" w:cs="Times New Roman"/>
              </w:rPr>
            </w:pPr>
            <w:r>
              <w:rPr>
                <w:rFonts w:ascii="Calibri" w:eastAsia="Times New Roman" w:hAnsi="Calibri" w:cs="Times New Roman"/>
              </w:rPr>
              <w:t>(Minor, Possible)</w:t>
            </w:r>
          </w:p>
          <w:p w14:paraId="660D83E4" w14:textId="482FE0BF" w:rsidR="00010A20" w:rsidRDefault="00010A20" w:rsidP="00010A20">
            <w:pPr>
              <w:spacing w:after="0" w:line="240" w:lineRule="auto"/>
              <w:jc w:val="center"/>
              <w:rPr>
                <w:rFonts w:ascii="Calibri" w:eastAsia="Times New Roman" w:hAnsi="Calibri" w:cs="Times New Roman"/>
              </w:rPr>
            </w:pPr>
            <w:r w:rsidRPr="0085593E">
              <w:rPr>
                <w:rFonts w:ascii="Calibri" w:eastAsia="Times New Roman" w:hAnsi="Calibri" w:cs="Times New Roman"/>
                <w:color w:val="00B0F0"/>
              </w:rPr>
              <w:t>Low</w:t>
            </w:r>
          </w:p>
        </w:tc>
        <w:tc>
          <w:tcPr>
            <w:tcW w:w="2985" w:type="dxa"/>
            <w:shd w:val="clear" w:color="auto" w:fill="auto"/>
          </w:tcPr>
          <w:p w14:paraId="2F899FF0" w14:textId="67A72DA3" w:rsidR="00010A20" w:rsidRDefault="00010A20" w:rsidP="00010A20">
            <w:pPr>
              <w:spacing w:after="0" w:line="240" w:lineRule="auto"/>
              <w:rPr>
                <w:rFonts w:ascii="Calibri" w:eastAsia="Times New Roman" w:hAnsi="Calibri" w:cs="Times New Roman"/>
              </w:rPr>
            </w:pPr>
            <w:r>
              <w:rPr>
                <w:rFonts w:ascii="Calibri" w:eastAsia="Times New Roman" w:hAnsi="Calibri" w:cs="Times New Roman"/>
              </w:rPr>
              <w:t>None</w:t>
            </w:r>
          </w:p>
        </w:tc>
        <w:tc>
          <w:tcPr>
            <w:tcW w:w="1722" w:type="dxa"/>
            <w:shd w:val="clear" w:color="auto" w:fill="auto"/>
          </w:tcPr>
          <w:p w14:paraId="4DC9996C" w14:textId="138EAD52" w:rsidR="00010A20" w:rsidRDefault="00010A20" w:rsidP="00010A20">
            <w:pPr>
              <w:spacing w:after="0" w:line="240" w:lineRule="auto"/>
              <w:rPr>
                <w:rFonts w:ascii="Calibri" w:eastAsia="Times New Roman" w:hAnsi="Calibri" w:cs="Times New Roman"/>
              </w:rPr>
            </w:pPr>
            <w:r>
              <w:rPr>
                <w:rFonts w:ascii="Calibri" w:eastAsia="Times New Roman" w:hAnsi="Calibri" w:cs="Times New Roman"/>
              </w:rPr>
              <w:t>N/A</w:t>
            </w:r>
          </w:p>
        </w:tc>
        <w:tc>
          <w:tcPr>
            <w:tcW w:w="1287" w:type="dxa"/>
            <w:shd w:val="clear" w:color="auto" w:fill="auto"/>
            <w:vAlign w:val="center"/>
          </w:tcPr>
          <w:p w14:paraId="4A0F98E7" w14:textId="639BD3DE" w:rsidR="00010A20" w:rsidRPr="0085593E" w:rsidRDefault="00010A20" w:rsidP="00010A20">
            <w:pPr>
              <w:spacing w:after="0" w:line="240" w:lineRule="auto"/>
              <w:jc w:val="center"/>
              <w:rPr>
                <w:rFonts w:ascii="Calibri" w:eastAsia="Times New Roman" w:hAnsi="Calibri" w:cs="Times New Roman"/>
                <w:color w:val="00B0F0"/>
              </w:rPr>
            </w:pPr>
            <w:r w:rsidRPr="0085593E">
              <w:rPr>
                <w:rFonts w:ascii="Calibri" w:eastAsia="Times New Roman" w:hAnsi="Calibri" w:cs="Times New Roman"/>
                <w:color w:val="00B0F0"/>
              </w:rPr>
              <w:t>Low</w:t>
            </w:r>
          </w:p>
        </w:tc>
      </w:tr>
      <w:tr w:rsidR="00010A20" w:rsidRPr="006F523D" w14:paraId="076CAF27" w14:textId="77777777" w:rsidTr="00CF010C">
        <w:trPr>
          <w:trHeight w:val="1020"/>
        </w:trPr>
        <w:tc>
          <w:tcPr>
            <w:tcW w:w="2302" w:type="dxa"/>
            <w:shd w:val="clear" w:color="auto" w:fill="auto"/>
          </w:tcPr>
          <w:p w14:paraId="19FE2657" w14:textId="734279DE" w:rsidR="00010A20" w:rsidRDefault="00010A20" w:rsidP="00010A20">
            <w:pPr>
              <w:rPr>
                <w:rFonts w:ascii="Calibri" w:hAnsi="Calibri"/>
                <w:b/>
                <w:bCs/>
                <w:color w:val="000099"/>
              </w:rPr>
            </w:pPr>
            <w:r w:rsidRPr="00602142">
              <w:rPr>
                <w:rFonts w:ascii="Calibri" w:hAnsi="Calibri"/>
                <w:b/>
                <w:bCs/>
                <w:color w:val="000099"/>
              </w:rPr>
              <w:t>Dirt or polluted work area</w:t>
            </w:r>
          </w:p>
        </w:tc>
        <w:tc>
          <w:tcPr>
            <w:tcW w:w="1418" w:type="dxa"/>
          </w:tcPr>
          <w:p w14:paraId="2536BEB6" w14:textId="77777777" w:rsidR="00010A20" w:rsidRDefault="00010A20" w:rsidP="00010A20">
            <w:pPr>
              <w:spacing w:after="0" w:line="240" w:lineRule="auto"/>
              <w:rPr>
                <w:rFonts w:ascii="Calibri" w:eastAsia="Times New Roman" w:hAnsi="Calibri" w:cs="Times New Roman"/>
              </w:rPr>
            </w:pPr>
            <w:r>
              <w:rPr>
                <w:rFonts w:ascii="Calibri" w:eastAsia="Times New Roman" w:hAnsi="Calibri" w:cs="Times New Roman"/>
              </w:rPr>
              <w:t>Operator</w:t>
            </w:r>
          </w:p>
          <w:p w14:paraId="46118BFB" w14:textId="403F1D31" w:rsidR="00010A20" w:rsidRDefault="00010A20" w:rsidP="00010A20">
            <w:pPr>
              <w:spacing w:after="0" w:line="240" w:lineRule="auto"/>
              <w:rPr>
                <w:rFonts w:ascii="Calibri" w:eastAsia="Times New Roman" w:hAnsi="Calibri" w:cs="Times New Roman"/>
              </w:rPr>
            </w:pPr>
            <w:r>
              <w:rPr>
                <w:rFonts w:ascii="Calibri" w:eastAsia="Times New Roman" w:hAnsi="Calibri" w:cs="Times New Roman"/>
              </w:rPr>
              <w:t>Other lab users</w:t>
            </w:r>
          </w:p>
        </w:tc>
        <w:tc>
          <w:tcPr>
            <w:tcW w:w="3402" w:type="dxa"/>
            <w:shd w:val="clear" w:color="auto" w:fill="auto"/>
          </w:tcPr>
          <w:p w14:paraId="2A33F4C0" w14:textId="201B66A6" w:rsidR="00010A20" w:rsidRPr="00B563B7" w:rsidRDefault="00010A20" w:rsidP="00010A20">
            <w:pPr>
              <w:spacing w:after="0" w:line="240" w:lineRule="auto"/>
              <w:rPr>
                <w:rFonts w:ascii="Calibri" w:eastAsia="Times New Roman" w:hAnsi="Calibri" w:cs="Times New Roman"/>
              </w:rPr>
            </w:pPr>
            <w:r>
              <w:rPr>
                <w:rFonts w:ascii="Calibri" w:eastAsia="Times New Roman" w:hAnsi="Calibri" w:cs="Times New Roman"/>
              </w:rPr>
              <w:t>Keep work areas clean and tidy</w:t>
            </w:r>
          </w:p>
        </w:tc>
        <w:tc>
          <w:tcPr>
            <w:tcW w:w="1449" w:type="dxa"/>
            <w:shd w:val="clear" w:color="auto" w:fill="auto"/>
            <w:vAlign w:val="center"/>
          </w:tcPr>
          <w:p w14:paraId="5F7C2D72" w14:textId="77777777" w:rsidR="00010A20" w:rsidRDefault="00010A20" w:rsidP="00010A20">
            <w:pPr>
              <w:spacing w:after="0" w:line="240" w:lineRule="auto"/>
              <w:jc w:val="center"/>
              <w:rPr>
                <w:rFonts w:ascii="Calibri" w:eastAsia="Times New Roman" w:hAnsi="Calibri" w:cs="Times New Roman"/>
              </w:rPr>
            </w:pPr>
            <w:r>
              <w:rPr>
                <w:rFonts w:ascii="Calibri" w:eastAsia="Times New Roman" w:hAnsi="Calibri" w:cs="Times New Roman"/>
              </w:rPr>
              <w:t>(Minor, Possible)</w:t>
            </w:r>
          </w:p>
          <w:p w14:paraId="2641380D" w14:textId="39E85B10" w:rsidR="00010A20" w:rsidRDefault="00010A20" w:rsidP="00010A20">
            <w:pPr>
              <w:spacing w:after="0" w:line="240" w:lineRule="auto"/>
              <w:jc w:val="center"/>
              <w:rPr>
                <w:rFonts w:ascii="Calibri" w:eastAsia="Times New Roman" w:hAnsi="Calibri" w:cs="Times New Roman"/>
              </w:rPr>
            </w:pPr>
            <w:r w:rsidRPr="0085593E">
              <w:rPr>
                <w:rFonts w:ascii="Calibri" w:eastAsia="Times New Roman" w:hAnsi="Calibri" w:cs="Times New Roman"/>
                <w:color w:val="00B0F0"/>
              </w:rPr>
              <w:t>Low</w:t>
            </w:r>
          </w:p>
        </w:tc>
        <w:tc>
          <w:tcPr>
            <w:tcW w:w="2985" w:type="dxa"/>
            <w:shd w:val="clear" w:color="auto" w:fill="auto"/>
          </w:tcPr>
          <w:p w14:paraId="2F101D72" w14:textId="4DB15D3A" w:rsidR="00010A20" w:rsidRDefault="00010A20" w:rsidP="00010A20">
            <w:pPr>
              <w:spacing w:after="0" w:line="240" w:lineRule="auto"/>
              <w:rPr>
                <w:rFonts w:ascii="Calibri" w:eastAsia="Times New Roman" w:hAnsi="Calibri" w:cs="Times New Roman"/>
              </w:rPr>
            </w:pPr>
            <w:r>
              <w:rPr>
                <w:rFonts w:ascii="Calibri" w:eastAsia="Times New Roman" w:hAnsi="Calibri" w:cs="Times New Roman"/>
              </w:rPr>
              <w:t>None</w:t>
            </w:r>
          </w:p>
        </w:tc>
        <w:tc>
          <w:tcPr>
            <w:tcW w:w="1722" w:type="dxa"/>
            <w:shd w:val="clear" w:color="auto" w:fill="auto"/>
          </w:tcPr>
          <w:p w14:paraId="18466646" w14:textId="28526751" w:rsidR="00010A20" w:rsidRDefault="00010A20" w:rsidP="00010A20">
            <w:pPr>
              <w:spacing w:after="0" w:line="240" w:lineRule="auto"/>
              <w:rPr>
                <w:rFonts w:ascii="Calibri" w:eastAsia="Times New Roman" w:hAnsi="Calibri" w:cs="Times New Roman"/>
              </w:rPr>
            </w:pPr>
            <w:r>
              <w:rPr>
                <w:rFonts w:ascii="Calibri" w:eastAsia="Times New Roman" w:hAnsi="Calibri" w:cs="Times New Roman"/>
              </w:rPr>
              <w:t>N/A</w:t>
            </w:r>
          </w:p>
        </w:tc>
        <w:tc>
          <w:tcPr>
            <w:tcW w:w="1287" w:type="dxa"/>
            <w:shd w:val="clear" w:color="auto" w:fill="auto"/>
            <w:vAlign w:val="center"/>
          </w:tcPr>
          <w:p w14:paraId="5FCE4652" w14:textId="7C5261D1" w:rsidR="00010A20" w:rsidRPr="0085593E" w:rsidRDefault="00010A20" w:rsidP="00010A20">
            <w:pPr>
              <w:spacing w:after="0" w:line="240" w:lineRule="auto"/>
              <w:jc w:val="center"/>
              <w:rPr>
                <w:rFonts w:ascii="Calibri" w:eastAsia="Times New Roman" w:hAnsi="Calibri" w:cs="Times New Roman"/>
                <w:color w:val="00B0F0"/>
              </w:rPr>
            </w:pPr>
            <w:r w:rsidRPr="0085593E">
              <w:rPr>
                <w:rFonts w:ascii="Calibri" w:eastAsia="Times New Roman" w:hAnsi="Calibri" w:cs="Times New Roman"/>
                <w:color w:val="00B0F0"/>
              </w:rPr>
              <w:t>Low</w:t>
            </w:r>
          </w:p>
        </w:tc>
      </w:tr>
      <w:tr w:rsidR="00010A20" w:rsidRPr="006F523D" w14:paraId="3F5954C6" w14:textId="77777777" w:rsidTr="00CF010C">
        <w:trPr>
          <w:trHeight w:val="1020"/>
        </w:trPr>
        <w:tc>
          <w:tcPr>
            <w:tcW w:w="2302" w:type="dxa"/>
            <w:shd w:val="clear" w:color="auto" w:fill="auto"/>
          </w:tcPr>
          <w:p w14:paraId="26584BE9" w14:textId="77777777" w:rsidR="00010A20" w:rsidRDefault="00010A20" w:rsidP="00010A20">
            <w:pPr>
              <w:rPr>
                <w:rFonts w:ascii="Calibri" w:hAnsi="Calibri"/>
                <w:b/>
                <w:bCs/>
                <w:color w:val="000099"/>
              </w:rPr>
            </w:pPr>
          </w:p>
        </w:tc>
        <w:tc>
          <w:tcPr>
            <w:tcW w:w="1418" w:type="dxa"/>
          </w:tcPr>
          <w:p w14:paraId="2464FE51" w14:textId="77777777" w:rsidR="00010A20" w:rsidRDefault="00010A20" w:rsidP="00010A20">
            <w:pPr>
              <w:spacing w:after="0" w:line="240" w:lineRule="auto"/>
              <w:rPr>
                <w:rFonts w:ascii="Calibri" w:eastAsia="Times New Roman" w:hAnsi="Calibri" w:cs="Times New Roman"/>
              </w:rPr>
            </w:pPr>
          </w:p>
        </w:tc>
        <w:tc>
          <w:tcPr>
            <w:tcW w:w="3402" w:type="dxa"/>
            <w:shd w:val="clear" w:color="auto" w:fill="auto"/>
          </w:tcPr>
          <w:p w14:paraId="517D26A4" w14:textId="77777777" w:rsidR="00010A20" w:rsidRPr="00B563B7" w:rsidRDefault="00010A20" w:rsidP="00010A20">
            <w:pPr>
              <w:spacing w:after="0" w:line="240" w:lineRule="auto"/>
              <w:rPr>
                <w:rFonts w:ascii="Calibri" w:eastAsia="Times New Roman" w:hAnsi="Calibri" w:cs="Times New Roman"/>
              </w:rPr>
            </w:pPr>
          </w:p>
        </w:tc>
        <w:tc>
          <w:tcPr>
            <w:tcW w:w="1449" w:type="dxa"/>
            <w:shd w:val="clear" w:color="auto" w:fill="auto"/>
            <w:vAlign w:val="center"/>
          </w:tcPr>
          <w:p w14:paraId="49404AC7" w14:textId="77777777" w:rsidR="00010A20" w:rsidRDefault="00010A20" w:rsidP="00010A20">
            <w:pPr>
              <w:spacing w:after="0" w:line="240" w:lineRule="auto"/>
              <w:jc w:val="center"/>
              <w:rPr>
                <w:rFonts w:ascii="Calibri" w:eastAsia="Times New Roman" w:hAnsi="Calibri" w:cs="Times New Roman"/>
              </w:rPr>
            </w:pPr>
          </w:p>
        </w:tc>
        <w:tc>
          <w:tcPr>
            <w:tcW w:w="2985" w:type="dxa"/>
            <w:shd w:val="clear" w:color="auto" w:fill="auto"/>
          </w:tcPr>
          <w:p w14:paraId="42818F08" w14:textId="77777777" w:rsidR="00010A20" w:rsidRDefault="00010A20" w:rsidP="00010A20">
            <w:pPr>
              <w:spacing w:after="0" w:line="240" w:lineRule="auto"/>
              <w:rPr>
                <w:rFonts w:ascii="Calibri" w:eastAsia="Times New Roman" w:hAnsi="Calibri" w:cs="Times New Roman"/>
              </w:rPr>
            </w:pPr>
          </w:p>
        </w:tc>
        <w:tc>
          <w:tcPr>
            <w:tcW w:w="1722" w:type="dxa"/>
            <w:shd w:val="clear" w:color="auto" w:fill="auto"/>
          </w:tcPr>
          <w:p w14:paraId="7F58FE78" w14:textId="77777777" w:rsidR="00010A20" w:rsidRDefault="00010A20" w:rsidP="00010A20">
            <w:pPr>
              <w:spacing w:after="0" w:line="240" w:lineRule="auto"/>
              <w:rPr>
                <w:rFonts w:ascii="Calibri" w:eastAsia="Times New Roman" w:hAnsi="Calibri" w:cs="Times New Roman"/>
              </w:rPr>
            </w:pPr>
          </w:p>
        </w:tc>
        <w:tc>
          <w:tcPr>
            <w:tcW w:w="1287" w:type="dxa"/>
            <w:shd w:val="clear" w:color="auto" w:fill="auto"/>
            <w:vAlign w:val="center"/>
          </w:tcPr>
          <w:p w14:paraId="14273643" w14:textId="77777777" w:rsidR="00010A20" w:rsidRPr="0085593E" w:rsidRDefault="00010A20" w:rsidP="00010A20">
            <w:pPr>
              <w:spacing w:after="0" w:line="240" w:lineRule="auto"/>
              <w:jc w:val="center"/>
              <w:rPr>
                <w:rFonts w:ascii="Calibri" w:eastAsia="Times New Roman" w:hAnsi="Calibri" w:cs="Times New Roman"/>
                <w:color w:val="00B0F0"/>
              </w:rPr>
            </w:pPr>
          </w:p>
        </w:tc>
      </w:tr>
    </w:tbl>
    <w:p w14:paraId="1BB14DA1" w14:textId="77777777" w:rsidR="009D6A65" w:rsidRDefault="009D6A65" w:rsidP="00C04697">
      <w:pPr>
        <w:rPr>
          <w:b/>
          <w:color w:val="000099"/>
        </w:rPr>
      </w:pPr>
    </w:p>
    <w:p w14:paraId="7BFBCF35" w14:textId="77777777" w:rsidR="00C04697" w:rsidRPr="00307801" w:rsidRDefault="00C04697" w:rsidP="00C04697">
      <w:pPr>
        <w:rPr>
          <w:b/>
          <w:color w:val="000000" w:themeColor="text1"/>
          <w:u w:val="single"/>
        </w:rPr>
      </w:pPr>
      <w:r w:rsidRPr="00307801">
        <w:rPr>
          <w:b/>
          <w:color w:val="000000" w:themeColor="text1"/>
          <w:u w:val="single"/>
        </w:rPr>
        <w:t>Work should not be carried out until the assessment is completed and all required control measures are in place.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23"/>
        <w:gridCol w:w="1134"/>
      </w:tblGrid>
      <w:tr w:rsidR="003D0144" w:rsidRPr="00EE0AB1" w14:paraId="60BF9A81" w14:textId="77777777" w:rsidTr="00267D13">
        <w:trPr>
          <w:trHeight w:val="284"/>
        </w:trPr>
        <w:tc>
          <w:tcPr>
            <w:tcW w:w="2523" w:type="dxa"/>
            <w:vMerge w:val="restart"/>
          </w:tcPr>
          <w:p w14:paraId="06492D87" w14:textId="77777777" w:rsidR="003D0144" w:rsidRPr="00267D13" w:rsidRDefault="003D0144" w:rsidP="00307801">
            <w:pPr>
              <w:spacing w:after="0" w:line="240" w:lineRule="auto"/>
              <w:rPr>
                <w:rFonts w:eastAsia="Times New Roman" w:cs="Arial"/>
                <w:bCs/>
                <w:sz w:val="20"/>
                <w:szCs w:val="20"/>
              </w:rPr>
            </w:pPr>
            <w:r w:rsidRPr="00267D13">
              <w:rPr>
                <w:rFonts w:eastAsia="Times New Roman" w:cs="Arial"/>
                <w:b/>
                <w:bCs/>
                <w:szCs w:val="20"/>
              </w:rPr>
              <w:t xml:space="preserve">Overall </w:t>
            </w:r>
            <w:r w:rsidR="00307801" w:rsidRPr="00267D13">
              <w:rPr>
                <w:rFonts w:eastAsia="Times New Roman" w:cs="Arial"/>
                <w:b/>
                <w:bCs/>
                <w:szCs w:val="20"/>
              </w:rPr>
              <w:t xml:space="preserve">Final </w:t>
            </w:r>
            <w:r w:rsidRPr="00267D13">
              <w:rPr>
                <w:rFonts w:eastAsia="Times New Roman" w:cs="Arial"/>
                <w:b/>
                <w:bCs/>
                <w:szCs w:val="20"/>
              </w:rPr>
              <w:t xml:space="preserve">Risk Rating </w:t>
            </w:r>
            <w:r w:rsidRPr="00267D13">
              <w:rPr>
                <w:rFonts w:eastAsia="Times New Roman" w:cs="Arial"/>
                <w:bCs/>
                <w:szCs w:val="20"/>
              </w:rPr>
              <w:t xml:space="preserve">(Highest level </w:t>
            </w:r>
            <w:r w:rsidR="00307801" w:rsidRPr="00267D13">
              <w:rPr>
                <w:rFonts w:eastAsia="Times New Roman" w:cs="Arial"/>
                <w:bCs/>
                <w:szCs w:val="20"/>
              </w:rPr>
              <w:t>in final column above)</w:t>
            </w:r>
          </w:p>
        </w:tc>
        <w:tc>
          <w:tcPr>
            <w:tcW w:w="1134" w:type="dxa"/>
            <w:vMerge w:val="restart"/>
            <w:vAlign w:val="center"/>
          </w:tcPr>
          <w:p w14:paraId="40643E87" w14:textId="29A77391" w:rsidR="003D0144" w:rsidRPr="00EE0AB1" w:rsidRDefault="00695A87" w:rsidP="00267D13">
            <w:pPr>
              <w:spacing w:after="0" w:line="240" w:lineRule="auto"/>
              <w:jc w:val="center"/>
              <w:rPr>
                <w:rFonts w:ascii="Arial" w:eastAsia="Times New Roman" w:hAnsi="Arial" w:cs="Arial"/>
                <w:b/>
                <w:bCs/>
                <w:color w:val="B00000"/>
                <w:sz w:val="20"/>
                <w:szCs w:val="20"/>
              </w:rPr>
            </w:pPr>
            <w:r w:rsidRPr="0085593E">
              <w:rPr>
                <w:rFonts w:ascii="Calibri" w:eastAsia="Times New Roman" w:hAnsi="Calibri" w:cs="Times New Roman"/>
                <w:color w:val="00B0F0"/>
              </w:rPr>
              <w:t>Low</w:t>
            </w:r>
          </w:p>
        </w:tc>
      </w:tr>
      <w:tr w:rsidR="003D0144" w:rsidRPr="00EE0AB1" w14:paraId="1AB44101" w14:textId="77777777" w:rsidTr="00CF010C">
        <w:trPr>
          <w:trHeight w:val="284"/>
        </w:trPr>
        <w:tc>
          <w:tcPr>
            <w:tcW w:w="2523" w:type="dxa"/>
            <w:vMerge/>
          </w:tcPr>
          <w:p w14:paraId="3197426C"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c>
          <w:tcPr>
            <w:tcW w:w="1134" w:type="dxa"/>
            <w:vMerge/>
          </w:tcPr>
          <w:p w14:paraId="12DBF0DE"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r>
    </w:tbl>
    <w:p w14:paraId="102E7A5D" w14:textId="77777777" w:rsidR="003D0144" w:rsidRDefault="003D0144" w:rsidP="00C04697"/>
    <w:tbl>
      <w:tblPr>
        <w:tblStyle w:val="TableGrid"/>
        <w:tblW w:w="0" w:type="auto"/>
        <w:tblLook w:val="04A0" w:firstRow="1" w:lastRow="0" w:firstColumn="1" w:lastColumn="0" w:noHBand="0" w:noVBand="1"/>
      </w:tblPr>
      <w:tblGrid>
        <w:gridCol w:w="1668"/>
        <w:gridCol w:w="4536"/>
        <w:gridCol w:w="992"/>
        <w:gridCol w:w="1134"/>
        <w:gridCol w:w="6266"/>
      </w:tblGrid>
      <w:tr w:rsidR="00C04697" w14:paraId="249BD0E9" w14:textId="77777777" w:rsidTr="003C416C">
        <w:tc>
          <w:tcPr>
            <w:tcW w:w="6204" w:type="dxa"/>
            <w:gridSpan w:val="2"/>
            <w:tcBorders>
              <w:bottom w:val="single" w:sz="4" w:space="0" w:color="auto"/>
            </w:tcBorders>
          </w:tcPr>
          <w:p w14:paraId="621901B2" w14:textId="77777777" w:rsidR="00C04697" w:rsidRDefault="00151909" w:rsidP="00CF010C">
            <w:pPr>
              <w:rPr>
                <w:b/>
              </w:rPr>
            </w:pPr>
            <w:r w:rsidRPr="00151909">
              <w:rPr>
                <w:b/>
              </w:rPr>
              <w:t>Additional Comments from Risk Assessor</w:t>
            </w:r>
          </w:p>
          <w:p w14:paraId="7463078A" w14:textId="77777777" w:rsidR="00151909" w:rsidRPr="00151909" w:rsidRDefault="00151909" w:rsidP="00CF010C">
            <w:r>
              <w:t>(e.g. funding or practical implications)</w:t>
            </w:r>
          </w:p>
          <w:p w14:paraId="16253F55" w14:textId="77777777" w:rsidR="00C04697" w:rsidRDefault="00C04697" w:rsidP="00CF010C"/>
          <w:p w14:paraId="2DFB5FA5" w14:textId="77777777" w:rsidR="00C04697" w:rsidRDefault="00C04697" w:rsidP="00CF010C"/>
        </w:tc>
        <w:tc>
          <w:tcPr>
            <w:tcW w:w="8392" w:type="dxa"/>
            <w:gridSpan w:val="3"/>
            <w:tcBorders>
              <w:bottom w:val="single" w:sz="4" w:space="0" w:color="auto"/>
            </w:tcBorders>
          </w:tcPr>
          <w:p w14:paraId="1F910686" w14:textId="1EFD4595" w:rsidR="00C04697" w:rsidRDefault="00695A87" w:rsidP="00CF010C">
            <w:r>
              <w:t>None</w:t>
            </w:r>
          </w:p>
          <w:p w14:paraId="19B40465" w14:textId="77777777" w:rsidR="00C04697" w:rsidRDefault="00C04697" w:rsidP="00CF010C"/>
          <w:p w14:paraId="2A1955A2" w14:textId="77777777" w:rsidR="00C04697" w:rsidRDefault="00C04697" w:rsidP="00CF010C"/>
          <w:p w14:paraId="28F6F182" w14:textId="77777777" w:rsidR="00C04697" w:rsidRDefault="00C04697" w:rsidP="00CF010C"/>
        </w:tc>
      </w:tr>
      <w:tr w:rsidR="00C04697" w14:paraId="70C4E12B" w14:textId="77777777" w:rsidTr="003C416C">
        <w:tc>
          <w:tcPr>
            <w:tcW w:w="6204" w:type="dxa"/>
            <w:gridSpan w:val="2"/>
            <w:tcBorders>
              <w:left w:val="nil"/>
              <w:right w:val="nil"/>
            </w:tcBorders>
          </w:tcPr>
          <w:p w14:paraId="08AA3578" w14:textId="77777777" w:rsidR="00C04697" w:rsidRDefault="00C04697" w:rsidP="00CF010C"/>
        </w:tc>
        <w:tc>
          <w:tcPr>
            <w:tcW w:w="992" w:type="dxa"/>
            <w:tcBorders>
              <w:top w:val="nil"/>
              <w:left w:val="nil"/>
              <w:bottom w:val="nil"/>
              <w:right w:val="nil"/>
            </w:tcBorders>
          </w:tcPr>
          <w:p w14:paraId="04D1E043" w14:textId="77777777" w:rsidR="00C04697" w:rsidRDefault="00C04697" w:rsidP="00CF010C"/>
        </w:tc>
        <w:tc>
          <w:tcPr>
            <w:tcW w:w="1134" w:type="dxa"/>
            <w:tcBorders>
              <w:left w:val="nil"/>
              <w:right w:val="nil"/>
            </w:tcBorders>
          </w:tcPr>
          <w:p w14:paraId="02952F81" w14:textId="77777777" w:rsidR="00C04697" w:rsidRDefault="00C04697" w:rsidP="00CF010C"/>
        </w:tc>
        <w:tc>
          <w:tcPr>
            <w:tcW w:w="6266" w:type="dxa"/>
            <w:tcBorders>
              <w:left w:val="nil"/>
              <w:right w:val="nil"/>
            </w:tcBorders>
          </w:tcPr>
          <w:p w14:paraId="304C0E14" w14:textId="77777777" w:rsidR="00C04697" w:rsidRDefault="00C04697" w:rsidP="00CF010C"/>
        </w:tc>
      </w:tr>
      <w:tr w:rsidR="00C04697" w14:paraId="5A8AC8CC" w14:textId="77777777" w:rsidTr="003C416C">
        <w:trPr>
          <w:trHeight w:val="606"/>
        </w:trPr>
        <w:tc>
          <w:tcPr>
            <w:tcW w:w="1668" w:type="dxa"/>
            <w:vAlign w:val="center"/>
          </w:tcPr>
          <w:p w14:paraId="4BFF1F8A" w14:textId="77777777" w:rsidR="00C04697" w:rsidRDefault="00C04697" w:rsidP="00CF010C">
            <w:pPr>
              <w:jc w:val="right"/>
            </w:pPr>
            <w:r>
              <w:lastRenderedPageBreak/>
              <w:t>Approved By</w:t>
            </w:r>
          </w:p>
        </w:tc>
        <w:tc>
          <w:tcPr>
            <w:tcW w:w="4536" w:type="dxa"/>
            <w:vAlign w:val="center"/>
          </w:tcPr>
          <w:p w14:paraId="1569C0C9" w14:textId="6F12FAB6" w:rsidR="00C04697" w:rsidRDefault="00010A20" w:rsidP="00267D13">
            <w:r>
              <w:t>Ben Green</w:t>
            </w:r>
          </w:p>
        </w:tc>
        <w:tc>
          <w:tcPr>
            <w:tcW w:w="992" w:type="dxa"/>
            <w:tcBorders>
              <w:top w:val="nil"/>
              <w:bottom w:val="nil"/>
            </w:tcBorders>
            <w:vAlign w:val="center"/>
          </w:tcPr>
          <w:p w14:paraId="151595B8" w14:textId="77777777" w:rsidR="00C04697" w:rsidRDefault="00C04697" w:rsidP="00CF010C"/>
        </w:tc>
        <w:tc>
          <w:tcPr>
            <w:tcW w:w="1134" w:type="dxa"/>
            <w:tcBorders>
              <w:bottom w:val="single" w:sz="4" w:space="0" w:color="auto"/>
            </w:tcBorders>
            <w:vAlign w:val="center"/>
          </w:tcPr>
          <w:p w14:paraId="781D7E3F" w14:textId="77777777" w:rsidR="00C04697" w:rsidRDefault="00C04697" w:rsidP="00CF010C">
            <w:pPr>
              <w:jc w:val="right"/>
            </w:pPr>
            <w:r>
              <w:t>Position</w:t>
            </w:r>
          </w:p>
        </w:tc>
        <w:tc>
          <w:tcPr>
            <w:tcW w:w="6266" w:type="dxa"/>
            <w:tcBorders>
              <w:bottom w:val="single" w:sz="4" w:space="0" w:color="auto"/>
            </w:tcBorders>
            <w:vAlign w:val="center"/>
          </w:tcPr>
          <w:p w14:paraId="1E811EE4" w14:textId="0BF85426" w:rsidR="00C04697" w:rsidRDefault="00010A20" w:rsidP="00267D13">
            <w:r>
              <w:t>RTP Director</w:t>
            </w:r>
          </w:p>
        </w:tc>
      </w:tr>
      <w:tr w:rsidR="00C04697" w14:paraId="40429D48" w14:textId="77777777" w:rsidTr="003C416C">
        <w:trPr>
          <w:trHeight w:val="558"/>
        </w:trPr>
        <w:tc>
          <w:tcPr>
            <w:tcW w:w="1668" w:type="dxa"/>
            <w:vAlign w:val="center"/>
          </w:tcPr>
          <w:p w14:paraId="19462E40" w14:textId="77777777" w:rsidR="00C04697" w:rsidRDefault="00C04697" w:rsidP="00CF010C">
            <w:pPr>
              <w:jc w:val="right"/>
            </w:pPr>
            <w:r>
              <w:t>Date</w:t>
            </w:r>
          </w:p>
        </w:tc>
        <w:tc>
          <w:tcPr>
            <w:tcW w:w="4536" w:type="dxa"/>
            <w:vAlign w:val="center"/>
          </w:tcPr>
          <w:p w14:paraId="3469158F" w14:textId="77777777" w:rsidR="00C04697" w:rsidRDefault="00267D13" w:rsidP="00267D13">
            <w:r>
              <w:fldChar w:fldCharType="begin">
                <w:ffData>
                  <w:name w:val="Text18"/>
                  <w:enabled/>
                  <w:calcOnExit w:val="0"/>
                  <w:textInput/>
                </w:ffData>
              </w:fldChar>
            </w:r>
            <w:bookmarkStart w:id="0" w:name="Text1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0"/>
          </w:p>
        </w:tc>
        <w:tc>
          <w:tcPr>
            <w:tcW w:w="992" w:type="dxa"/>
            <w:tcBorders>
              <w:top w:val="nil"/>
              <w:bottom w:val="nil"/>
              <w:right w:val="nil"/>
            </w:tcBorders>
          </w:tcPr>
          <w:p w14:paraId="3E6CCD4A" w14:textId="77777777" w:rsidR="00C04697" w:rsidRDefault="00C04697" w:rsidP="00CF010C"/>
        </w:tc>
        <w:tc>
          <w:tcPr>
            <w:tcW w:w="1134" w:type="dxa"/>
            <w:tcBorders>
              <w:left w:val="nil"/>
              <w:bottom w:val="nil"/>
              <w:right w:val="nil"/>
            </w:tcBorders>
          </w:tcPr>
          <w:p w14:paraId="6F0C6E84" w14:textId="77777777" w:rsidR="00C04697" w:rsidRDefault="00C04697" w:rsidP="00CF010C"/>
        </w:tc>
        <w:tc>
          <w:tcPr>
            <w:tcW w:w="6266" w:type="dxa"/>
            <w:tcBorders>
              <w:left w:val="nil"/>
              <w:bottom w:val="nil"/>
              <w:right w:val="nil"/>
            </w:tcBorders>
          </w:tcPr>
          <w:p w14:paraId="4AF8A79A" w14:textId="77777777" w:rsidR="00C04697" w:rsidRDefault="00C04697" w:rsidP="00CF010C"/>
        </w:tc>
      </w:tr>
    </w:tbl>
    <w:p w14:paraId="5698A0EE" w14:textId="77777777" w:rsidR="00C04697" w:rsidRDefault="00C04697" w:rsidP="00C04697">
      <w:r w:rsidRPr="00A92CC6">
        <w:t>Please print a copy, sign it and keep for your records</w:t>
      </w:r>
    </w:p>
    <w:p w14:paraId="3862B921" w14:textId="77777777" w:rsidR="003C416C" w:rsidRDefault="003C416C" w:rsidP="00C04697">
      <w:pPr>
        <w:rPr>
          <w:b/>
        </w:rPr>
      </w:pPr>
    </w:p>
    <w:p w14:paraId="3E650BB1" w14:textId="77777777" w:rsidR="00016922" w:rsidRDefault="003C416C" w:rsidP="00C04697">
      <w:pPr>
        <w:rPr>
          <w:b/>
        </w:rPr>
      </w:pPr>
      <w:r w:rsidRPr="003C416C">
        <w:rPr>
          <w:b/>
        </w:rPr>
        <w:t>Document History</w:t>
      </w:r>
    </w:p>
    <w:tbl>
      <w:tblPr>
        <w:tblStyle w:val="TableGrid"/>
        <w:tblW w:w="0" w:type="auto"/>
        <w:tblLook w:val="04A0" w:firstRow="1" w:lastRow="0" w:firstColumn="1" w:lastColumn="0" w:noHBand="0" w:noVBand="1"/>
      </w:tblPr>
      <w:tblGrid>
        <w:gridCol w:w="1129"/>
        <w:gridCol w:w="1560"/>
        <w:gridCol w:w="2126"/>
        <w:gridCol w:w="9853"/>
      </w:tblGrid>
      <w:tr w:rsidR="003C416C" w14:paraId="337D4EB5" w14:textId="77777777" w:rsidTr="003C416C">
        <w:tc>
          <w:tcPr>
            <w:tcW w:w="1129" w:type="dxa"/>
          </w:tcPr>
          <w:p w14:paraId="457E63EF" w14:textId="77777777" w:rsidR="003C416C" w:rsidRPr="003C416C" w:rsidRDefault="003C416C" w:rsidP="00C04697">
            <w:pPr>
              <w:rPr>
                <w:b/>
              </w:rPr>
            </w:pPr>
            <w:r w:rsidRPr="003C416C">
              <w:rPr>
                <w:b/>
              </w:rPr>
              <w:t>Version</w:t>
            </w:r>
          </w:p>
        </w:tc>
        <w:tc>
          <w:tcPr>
            <w:tcW w:w="1560" w:type="dxa"/>
          </w:tcPr>
          <w:p w14:paraId="1CCCB17A" w14:textId="77777777" w:rsidR="003C416C" w:rsidRPr="003C416C" w:rsidRDefault="003C416C" w:rsidP="00C04697">
            <w:pPr>
              <w:rPr>
                <w:b/>
              </w:rPr>
            </w:pPr>
            <w:r w:rsidRPr="003C416C">
              <w:rPr>
                <w:b/>
              </w:rPr>
              <w:t>Date</w:t>
            </w:r>
          </w:p>
        </w:tc>
        <w:tc>
          <w:tcPr>
            <w:tcW w:w="2126" w:type="dxa"/>
          </w:tcPr>
          <w:p w14:paraId="73C14D24" w14:textId="77777777" w:rsidR="003C416C" w:rsidRPr="003C416C" w:rsidRDefault="003C416C" w:rsidP="00C04697">
            <w:pPr>
              <w:rPr>
                <w:b/>
              </w:rPr>
            </w:pPr>
            <w:r w:rsidRPr="003C416C">
              <w:rPr>
                <w:b/>
              </w:rPr>
              <w:t>Reviewer</w:t>
            </w:r>
          </w:p>
        </w:tc>
        <w:tc>
          <w:tcPr>
            <w:tcW w:w="9853" w:type="dxa"/>
          </w:tcPr>
          <w:p w14:paraId="59B94447" w14:textId="77777777" w:rsidR="003C416C" w:rsidRPr="003C416C" w:rsidRDefault="003C416C" w:rsidP="00C04697">
            <w:pPr>
              <w:rPr>
                <w:b/>
              </w:rPr>
            </w:pPr>
            <w:r w:rsidRPr="003C416C">
              <w:rPr>
                <w:b/>
              </w:rPr>
              <w:t>Comments</w:t>
            </w:r>
          </w:p>
        </w:tc>
      </w:tr>
      <w:tr w:rsidR="00695A87" w14:paraId="11CF47AF" w14:textId="77777777" w:rsidTr="003C416C">
        <w:tc>
          <w:tcPr>
            <w:tcW w:w="1129" w:type="dxa"/>
          </w:tcPr>
          <w:p w14:paraId="69413358" w14:textId="19ED984F" w:rsidR="00695A87" w:rsidRDefault="00695A87" w:rsidP="00695A87">
            <w:r>
              <w:t>1</w:t>
            </w:r>
          </w:p>
        </w:tc>
        <w:tc>
          <w:tcPr>
            <w:tcW w:w="1560" w:type="dxa"/>
          </w:tcPr>
          <w:p w14:paraId="055B9CA6" w14:textId="41F8BDE4" w:rsidR="00695A87" w:rsidRDefault="0020624F" w:rsidP="00695A87">
            <w:r>
              <w:t>29/11/2017</w:t>
            </w:r>
          </w:p>
        </w:tc>
        <w:tc>
          <w:tcPr>
            <w:tcW w:w="2126" w:type="dxa"/>
          </w:tcPr>
          <w:p w14:paraId="26955270" w14:textId="21F820C9" w:rsidR="00695A87" w:rsidRDefault="00695A87" w:rsidP="00695A87">
            <w:r>
              <w:t>Ben Breeze</w:t>
            </w:r>
          </w:p>
        </w:tc>
        <w:tc>
          <w:tcPr>
            <w:tcW w:w="9853" w:type="dxa"/>
          </w:tcPr>
          <w:p w14:paraId="49886D20" w14:textId="584E051F" w:rsidR="00695A87" w:rsidRDefault="00695A87" w:rsidP="00695A87">
            <w:r>
              <w:t>Re reviewed when Equipment was brought under RTP Control</w:t>
            </w:r>
          </w:p>
        </w:tc>
      </w:tr>
      <w:tr w:rsidR="00695A87" w14:paraId="011C52AB" w14:textId="77777777" w:rsidTr="003C416C">
        <w:tc>
          <w:tcPr>
            <w:tcW w:w="1129" w:type="dxa"/>
          </w:tcPr>
          <w:p w14:paraId="57FDBCFE" w14:textId="1C665BD4" w:rsidR="00695A87" w:rsidRDefault="00695A87" w:rsidP="00695A87">
            <w:r>
              <w:t>2</w:t>
            </w:r>
          </w:p>
        </w:tc>
        <w:tc>
          <w:tcPr>
            <w:tcW w:w="1560" w:type="dxa"/>
          </w:tcPr>
          <w:p w14:paraId="3C4853DC" w14:textId="01F6A403" w:rsidR="00695A87" w:rsidRDefault="0020624F" w:rsidP="00695A87">
            <w:r>
              <w:t>11/02/19</w:t>
            </w:r>
          </w:p>
        </w:tc>
        <w:tc>
          <w:tcPr>
            <w:tcW w:w="2126" w:type="dxa"/>
          </w:tcPr>
          <w:p w14:paraId="3DC5F4DD" w14:textId="4144842A" w:rsidR="00695A87" w:rsidRDefault="00695A87" w:rsidP="00695A87">
            <w:r>
              <w:t>Ben Breeze</w:t>
            </w:r>
          </w:p>
        </w:tc>
        <w:tc>
          <w:tcPr>
            <w:tcW w:w="9853" w:type="dxa"/>
          </w:tcPr>
          <w:p w14:paraId="6E4FA93C" w14:textId="60D99C0B" w:rsidR="00695A87" w:rsidRDefault="00010A20" w:rsidP="00695A87">
            <w:r>
              <w:t>Scheduled Review</w:t>
            </w:r>
            <w:r w:rsidR="00695A87">
              <w:t xml:space="preserve">. No changes </w:t>
            </w:r>
          </w:p>
        </w:tc>
      </w:tr>
      <w:tr w:rsidR="00695A87" w14:paraId="4EF8C30A" w14:textId="77777777" w:rsidTr="003C416C">
        <w:tc>
          <w:tcPr>
            <w:tcW w:w="1129" w:type="dxa"/>
          </w:tcPr>
          <w:p w14:paraId="369C24F1" w14:textId="26F9873F" w:rsidR="00695A87" w:rsidRDefault="00695A87" w:rsidP="00695A87">
            <w:r>
              <w:t>3</w:t>
            </w:r>
          </w:p>
        </w:tc>
        <w:tc>
          <w:tcPr>
            <w:tcW w:w="1560" w:type="dxa"/>
          </w:tcPr>
          <w:p w14:paraId="1F41FB95" w14:textId="6D896C61" w:rsidR="00695A87" w:rsidRDefault="0020624F" w:rsidP="00695A87">
            <w:r>
              <w:t>16/11</w:t>
            </w:r>
            <w:r w:rsidR="00695A87">
              <w:t>/21</w:t>
            </w:r>
          </w:p>
        </w:tc>
        <w:tc>
          <w:tcPr>
            <w:tcW w:w="2126" w:type="dxa"/>
          </w:tcPr>
          <w:p w14:paraId="415D53C1" w14:textId="0564AAB6" w:rsidR="00695A87" w:rsidRDefault="00695A87" w:rsidP="00695A87">
            <w:r>
              <w:t>Ben Breeze</w:t>
            </w:r>
            <w:r w:rsidRPr="003C416C">
              <w:fldChar w:fldCharType="begin">
                <w:ffData>
                  <w:name w:val="Text17"/>
                  <w:enabled/>
                  <w:calcOnExit w:val="0"/>
                  <w:textInput/>
                </w:ffData>
              </w:fldChar>
            </w:r>
            <w:r w:rsidRPr="003C416C">
              <w:instrText xml:space="preserve"> FORMTEXT </w:instrText>
            </w:r>
            <w:r w:rsidRPr="003C416C">
              <w:fldChar w:fldCharType="separate"/>
            </w:r>
            <w:r w:rsidRPr="003C416C">
              <w:t> </w:t>
            </w:r>
            <w:r w:rsidRPr="003C416C">
              <w:t> </w:t>
            </w:r>
            <w:r w:rsidRPr="003C416C">
              <w:t> </w:t>
            </w:r>
            <w:r w:rsidRPr="003C416C">
              <w:t> </w:t>
            </w:r>
            <w:r w:rsidRPr="003C416C">
              <w:t> </w:t>
            </w:r>
            <w:r w:rsidRPr="003C416C">
              <w:fldChar w:fldCharType="end"/>
            </w:r>
          </w:p>
        </w:tc>
        <w:tc>
          <w:tcPr>
            <w:tcW w:w="9853" w:type="dxa"/>
          </w:tcPr>
          <w:p w14:paraId="3462D7AC" w14:textId="575DC0D0" w:rsidR="00695A87" w:rsidRDefault="00695A87" w:rsidP="00695A87">
            <w:r>
              <w:t xml:space="preserve"> Format</w:t>
            </w:r>
            <w:r w:rsidR="00010A20">
              <w:t xml:space="preserve"> updated, minor changes to user groups and descrition </w:t>
            </w:r>
            <w:r w:rsidR="0020624F">
              <w:t xml:space="preserve">, also added optical absorption spectrometers </w:t>
            </w:r>
          </w:p>
        </w:tc>
      </w:tr>
    </w:tbl>
    <w:p w14:paraId="385F4381" w14:textId="77777777" w:rsidR="003C416C" w:rsidRDefault="003C416C" w:rsidP="00C04697"/>
    <w:p w14:paraId="39AD82C8" w14:textId="77777777" w:rsidR="003C416C" w:rsidRDefault="003C416C">
      <w:r>
        <w:br w:type="page"/>
      </w:r>
    </w:p>
    <w:p w14:paraId="507F011B" w14:textId="77777777" w:rsidR="003C416C" w:rsidRPr="003C416C" w:rsidRDefault="003C416C" w:rsidP="00C0469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09"/>
        <w:gridCol w:w="1239"/>
        <w:gridCol w:w="1130"/>
        <w:gridCol w:w="1130"/>
        <w:gridCol w:w="1130"/>
        <w:gridCol w:w="1130"/>
        <w:gridCol w:w="603"/>
        <w:gridCol w:w="1130"/>
        <w:gridCol w:w="5125"/>
      </w:tblGrid>
      <w:tr w:rsidR="00016922" w:rsidRPr="002A1B7D" w14:paraId="600E390A" w14:textId="77777777" w:rsidTr="003C416C">
        <w:trPr>
          <w:trHeight w:val="504"/>
        </w:trPr>
        <w:tc>
          <w:tcPr>
            <w:tcW w:w="1809" w:type="dxa"/>
            <w:shd w:val="clear" w:color="auto" w:fill="D9D9D9"/>
            <w:vAlign w:val="center"/>
          </w:tcPr>
          <w:p w14:paraId="335A4978" w14:textId="77777777" w:rsidR="00016922" w:rsidRPr="00C73799" w:rsidRDefault="00016922" w:rsidP="00C73799">
            <w:pPr>
              <w:spacing w:after="0" w:line="240" w:lineRule="auto"/>
              <w:jc w:val="center"/>
              <w:rPr>
                <w:rFonts w:eastAsia="Times New Roman" w:cs="Arial"/>
                <w:b/>
                <w:bCs/>
                <w:szCs w:val="24"/>
              </w:rPr>
            </w:pPr>
          </w:p>
        </w:tc>
        <w:tc>
          <w:tcPr>
            <w:tcW w:w="5759" w:type="dxa"/>
            <w:gridSpan w:val="5"/>
            <w:tcBorders>
              <w:right w:val="single" w:sz="4" w:space="0" w:color="auto"/>
            </w:tcBorders>
            <w:shd w:val="clear" w:color="auto" w:fill="D9D9D9"/>
            <w:vAlign w:val="center"/>
          </w:tcPr>
          <w:p w14:paraId="29C14036"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Severity</w:t>
            </w:r>
          </w:p>
        </w:tc>
        <w:tc>
          <w:tcPr>
            <w:tcW w:w="603" w:type="dxa"/>
            <w:tcBorders>
              <w:top w:val="nil"/>
              <w:left w:val="single" w:sz="4" w:space="0" w:color="auto"/>
              <w:bottom w:val="nil"/>
              <w:right w:val="single" w:sz="4" w:space="0" w:color="auto"/>
            </w:tcBorders>
            <w:shd w:val="clear" w:color="auto" w:fill="auto"/>
          </w:tcPr>
          <w:p w14:paraId="75C91342" w14:textId="77777777" w:rsidR="00016922" w:rsidRPr="00016922" w:rsidRDefault="00016922" w:rsidP="00016922">
            <w:pPr>
              <w:spacing w:after="0" w:line="240" w:lineRule="auto"/>
              <w:jc w:val="center"/>
              <w:rPr>
                <w:rFonts w:ascii="Arial" w:eastAsia="Times New Roman" w:hAnsi="Arial" w:cs="Arial"/>
                <w:b/>
                <w:bCs/>
                <w:color w:val="FFFFFF" w:themeColor="background1"/>
              </w:rPr>
            </w:pPr>
          </w:p>
        </w:tc>
        <w:tc>
          <w:tcPr>
            <w:tcW w:w="1130"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3DF4BB4B" w14:textId="77777777" w:rsidR="00016922" w:rsidRPr="002A1B7D" w:rsidRDefault="00016922" w:rsidP="00C73799">
            <w:pPr>
              <w:spacing w:after="0" w:line="240" w:lineRule="auto"/>
              <w:jc w:val="center"/>
              <w:rPr>
                <w:rFonts w:ascii="Arial" w:eastAsia="Times New Roman" w:hAnsi="Arial" w:cs="Arial"/>
                <w:b/>
                <w:bCs/>
              </w:rPr>
            </w:pPr>
          </w:p>
        </w:tc>
        <w:tc>
          <w:tcPr>
            <w:tcW w:w="5125"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70C210DF" w14:textId="77777777" w:rsidR="00016922" w:rsidRPr="002A1B7D" w:rsidRDefault="00016922" w:rsidP="00C73799">
            <w:pPr>
              <w:spacing w:after="0" w:line="240" w:lineRule="auto"/>
              <w:jc w:val="center"/>
              <w:rPr>
                <w:rFonts w:ascii="Arial" w:eastAsia="Times New Roman" w:hAnsi="Arial" w:cs="Arial"/>
                <w:b/>
                <w:bCs/>
              </w:rPr>
            </w:pPr>
            <w:r>
              <w:rPr>
                <w:rFonts w:cs="Arial"/>
                <w:b/>
                <w:bCs/>
              </w:rPr>
              <w:t>Risk Level</w:t>
            </w:r>
          </w:p>
        </w:tc>
      </w:tr>
      <w:tr w:rsidR="00016922" w:rsidRPr="002A1B7D" w14:paraId="153D4D3F" w14:textId="77777777" w:rsidTr="003C416C">
        <w:trPr>
          <w:trHeight w:val="554"/>
        </w:trPr>
        <w:tc>
          <w:tcPr>
            <w:tcW w:w="1809" w:type="dxa"/>
            <w:shd w:val="clear" w:color="auto" w:fill="D9D9D9"/>
            <w:vAlign w:val="center"/>
          </w:tcPr>
          <w:p w14:paraId="1CAF228E"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Likelihood</w:t>
            </w:r>
          </w:p>
        </w:tc>
        <w:tc>
          <w:tcPr>
            <w:tcW w:w="1239" w:type="dxa"/>
            <w:shd w:val="clear" w:color="auto" w:fill="D9D9D9"/>
            <w:vAlign w:val="center"/>
          </w:tcPr>
          <w:p w14:paraId="05CD66F9"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Superficial</w:t>
            </w:r>
          </w:p>
        </w:tc>
        <w:tc>
          <w:tcPr>
            <w:tcW w:w="1130" w:type="dxa"/>
            <w:shd w:val="clear" w:color="auto" w:fill="D9D9D9"/>
            <w:vAlign w:val="center"/>
          </w:tcPr>
          <w:p w14:paraId="33F41994"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Minor</w:t>
            </w:r>
          </w:p>
        </w:tc>
        <w:tc>
          <w:tcPr>
            <w:tcW w:w="1130" w:type="dxa"/>
            <w:shd w:val="clear" w:color="auto" w:fill="D9D9D9"/>
            <w:vAlign w:val="center"/>
          </w:tcPr>
          <w:p w14:paraId="3686024E"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Serious</w:t>
            </w:r>
          </w:p>
        </w:tc>
        <w:tc>
          <w:tcPr>
            <w:tcW w:w="1130" w:type="dxa"/>
            <w:shd w:val="clear" w:color="auto" w:fill="D9D9D9"/>
            <w:vAlign w:val="center"/>
          </w:tcPr>
          <w:p w14:paraId="4E134560"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Major</w:t>
            </w:r>
          </w:p>
        </w:tc>
        <w:tc>
          <w:tcPr>
            <w:tcW w:w="1130" w:type="dxa"/>
            <w:tcBorders>
              <w:right w:val="single" w:sz="4" w:space="0" w:color="auto"/>
            </w:tcBorders>
            <w:shd w:val="clear" w:color="auto" w:fill="D9D9D9"/>
            <w:vAlign w:val="center"/>
          </w:tcPr>
          <w:p w14:paraId="545941F3"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Extreme</w:t>
            </w:r>
          </w:p>
        </w:tc>
        <w:tc>
          <w:tcPr>
            <w:tcW w:w="603" w:type="dxa"/>
            <w:tcBorders>
              <w:top w:val="nil"/>
              <w:left w:val="single" w:sz="4" w:space="0" w:color="auto"/>
              <w:bottom w:val="nil"/>
              <w:right w:val="single" w:sz="4" w:space="0" w:color="auto"/>
            </w:tcBorders>
            <w:shd w:val="clear" w:color="auto" w:fill="auto"/>
          </w:tcPr>
          <w:p w14:paraId="7F43EB74" w14:textId="77777777" w:rsidR="00016922" w:rsidRPr="00016922" w:rsidRDefault="00016922" w:rsidP="00CF010C">
            <w:pPr>
              <w:spacing w:after="0" w:line="240" w:lineRule="auto"/>
              <w:jc w:val="center"/>
              <w:rPr>
                <w:rFonts w:ascii="Arial" w:eastAsia="Times New Roman" w:hAnsi="Arial" w:cs="Arial"/>
                <w:bCs/>
                <w:color w:val="FFFFFF" w:themeColor="background1"/>
                <w:sz w:val="20"/>
                <w:szCs w:val="20"/>
              </w:rPr>
            </w:pPr>
          </w:p>
        </w:tc>
        <w:tc>
          <w:tcPr>
            <w:tcW w:w="1130" w:type="dxa"/>
            <w:tcBorders>
              <w:top w:val="single" w:sz="4" w:space="0" w:color="auto"/>
              <w:left w:val="single" w:sz="4" w:space="0" w:color="auto"/>
            </w:tcBorders>
            <w:shd w:val="clear" w:color="auto" w:fill="auto"/>
            <w:vAlign w:val="center"/>
          </w:tcPr>
          <w:p w14:paraId="6BACBBB9" w14:textId="77777777" w:rsidR="00016922" w:rsidRPr="00016922" w:rsidRDefault="00016922" w:rsidP="00C73799">
            <w:pPr>
              <w:spacing w:after="0" w:line="240" w:lineRule="auto"/>
              <w:jc w:val="center"/>
              <w:rPr>
                <w:rFonts w:ascii="Arial" w:eastAsia="Times New Roman" w:hAnsi="Arial" w:cs="Arial"/>
                <w:bCs/>
                <w:sz w:val="20"/>
                <w:szCs w:val="20"/>
              </w:rPr>
            </w:pPr>
            <w:r w:rsidRPr="00143865">
              <w:rPr>
                <w:rFonts w:cs="Arial"/>
                <w:b/>
                <w:bCs/>
                <w:color w:val="008000"/>
              </w:rPr>
              <w:t>Very low</w:t>
            </w:r>
          </w:p>
        </w:tc>
        <w:tc>
          <w:tcPr>
            <w:tcW w:w="5125" w:type="dxa"/>
            <w:tcBorders>
              <w:top w:val="single" w:sz="4" w:space="0" w:color="auto"/>
            </w:tcBorders>
            <w:shd w:val="clear" w:color="auto" w:fill="auto"/>
            <w:vAlign w:val="center"/>
          </w:tcPr>
          <w:p w14:paraId="5CAA8857" w14:textId="77777777" w:rsidR="00016922" w:rsidRPr="00016922" w:rsidRDefault="00016922" w:rsidP="00C73799">
            <w:pPr>
              <w:spacing w:after="0" w:line="240" w:lineRule="auto"/>
              <w:jc w:val="center"/>
              <w:rPr>
                <w:rFonts w:ascii="Arial" w:eastAsia="Times New Roman" w:hAnsi="Arial" w:cs="Arial"/>
                <w:bCs/>
                <w:sz w:val="20"/>
                <w:szCs w:val="20"/>
              </w:rPr>
            </w:pPr>
            <w:r w:rsidRPr="00143865">
              <w:rPr>
                <w:rFonts w:cs="Arial"/>
              </w:rPr>
              <w:t>Acceptable risk - no action required</w:t>
            </w:r>
          </w:p>
        </w:tc>
      </w:tr>
      <w:tr w:rsidR="00016922" w:rsidRPr="002A1B7D" w14:paraId="098D1813" w14:textId="77777777" w:rsidTr="003C416C">
        <w:trPr>
          <w:trHeight w:val="423"/>
        </w:trPr>
        <w:tc>
          <w:tcPr>
            <w:tcW w:w="1809" w:type="dxa"/>
            <w:shd w:val="clear" w:color="auto" w:fill="D9D9D9"/>
            <w:vAlign w:val="center"/>
          </w:tcPr>
          <w:p w14:paraId="6BC922FB"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Unlikely</w:t>
            </w:r>
          </w:p>
        </w:tc>
        <w:tc>
          <w:tcPr>
            <w:tcW w:w="1239" w:type="dxa"/>
            <w:vAlign w:val="center"/>
          </w:tcPr>
          <w:p w14:paraId="1E4FE0C3"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796E49C4"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1710D57F"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7BDB3530"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tcBorders>
              <w:right w:val="single" w:sz="4" w:space="0" w:color="auto"/>
            </w:tcBorders>
            <w:vAlign w:val="center"/>
          </w:tcPr>
          <w:p w14:paraId="23945A4A"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603" w:type="dxa"/>
            <w:tcBorders>
              <w:top w:val="nil"/>
              <w:left w:val="single" w:sz="4" w:space="0" w:color="auto"/>
              <w:bottom w:val="nil"/>
              <w:right w:val="single" w:sz="4" w:space="0" w:color="auto"/>
            </w:tcBorders>
          </w:tcPr>
          <w:p w14:paraId="0D58996F"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1B02F4EB" w14:textId="77777777" w:rsidR="00016922" w:rsidRPr="002A1B7D" w:rsidRDefault="00016922" w:rsidP="00C73799">
            <w:pPr>
              <w:spacing w:after="0" w:line="240" w:lineRule="auto"/>
              <w:jc w:val="center"/>
              <w:rPr>
                <w:rFonts w:ascii="Arial" w:eastAsia="Times New Roman" w:hAnsi="Arial" w:cs="Arial"/>
                <w:b/>
                <w:bCs/>
                <w:color w:val="FFC000"/>
                <w:sz w:val="20"/>
                <w:szCs w:val="20"/>
              </w:rPr>
            </w:pPr>
            <w:r w:rsidRPr="00143865">
              <w:rPr>
                <w:rFonts w:cs="Arial"/>
                <w:b/>
                <w:bCs/>
                <w:color w:val="0070C0"/>
              </w:rPr>
              <w:t>Low</w:t>
            </w:r>
          </w:p>
        </w:tc>
        <w:tc>
          <w:tcPr>
            <w:tcW w:w="5125" w:type="dxa"/>
            <w:vAlign w:val="center"/>
          </w:tcPr>
          <w:p w14:paraId="5B7A9AAF" w14:textId="77777777" w:rsidR="00016922" w:rsidRPr="002A1B7D" w:rsidRDefault="00016922" w:rsidP="00C73799">
            <w:pPr>
              <w:spacing w:after="0" w:line="240" w:lineRule="auto"/>
              <w:jc w:val="center"/>
              <w:rPr>
                <w:rFonts w:ascii="Arial" w:eastAsia="Times New Roman" w:hAnsi="Arial" w:cs="Arial"/>
                <w:b/>
                <w:bCs/>
                <w:color w:val="FFC000"/>
                <w:sz w:val="20"/>
                <w:szCs w:val="20"/>
              </w:rPr>
            </w:pPr>
            <w:r w:rsidRPr="00143865">
              <w:rPr>
                <w:rFonts w:cs="Arial"/>
              </w:rPr>
              <w:t>Tolerable risk - further control measures not required, but status must be monitored</w:t>
            </w:r>
          </w:p>
        </w:tc>
      </w:tr>
      <w:tr w:rsidR="00016922" w:rsidRPr="00EE0AB1" w14:paraId="48208B36" w14:textId="77777777" w:rsidTr="003C416C">
        <w:trPr>
          <w:trHeight w:val="429"/>
        </w:trPr>
        <w:tc>
          <w:tcPr>
            <w:tcW w:w="1809" w:type="dxa"/>
            <w:shd w:val="clear" w:color="auto" w:fill="D9D9D9"/>
            <w:vAlign w:val="center"/>
          </w:tcPr>
          <w:p w14:paraId="04E144FB"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Possible</w:t>
            </w:r>
          </w:p>
        </w:tc>
        <w:tc>
          <w:tcPr>
            <w:tcW w:w="1239" w:type="dxa"/>
            <w:vAlign w:val="center"/>
          </w:tcPr>
          <w:p w14:paraId="51200DE0"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55C12929"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6E54DB1D"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4866E3D7"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tcBorders>
              <w:right w:val="single" w:sz="4" w:space="0" w:color="auto"/>
            </w:tcBorders>
            <w:vAlign w:val="center"/>
          </w:tcPr>
          <w:p w14:paraId="2E3F9622" w14:textId="77777777" w:rsidR="00016922" w:rsidRPr="00C73799" w:rsidRDefault="00016922" w:rsidP="00C73799">
            <w:pPr>
              <w:spacing w:after="0" w:line="240" w:lineRule="auto"/>
              <w:jc w:val="center"/>
              <w:rPr>
                <w:rFonts w:eastAsia="Times New Roman" w:cs="Arial"/>
                <w:b/>
                <w:bCs/>
                <w:color w:val="538135" w:themeColor="accent6" w:themeShade="BF"/>
                <w:szCs w:val="20"/>
              </w:rPr>
            </w:pPr>
            <w:r w:rsidRPr="00C73799">
              <w:rPr>
                <w:rFonts w:eastAsia="Times New Roman" w:cs="Arial"/>
                <w:b/>
                <w:bCs/>
                <w:color w:val="ED7D31" w:themeColor="accent2"/>
                <w:szCs w:val="20"/>
              </w:rPr>
              <w:t>High</w:t>
            </w:r>
          </w:p>
        </w:tc>
        <w:tc>
          <w:tcPr>
            <w:tcW w:w="603" w:type="dxa"/>
            <w:tcBorders>
              <w:top w:val="nil"/>
              <w:left w:val="single" w:sz="4" w:space="0" w:color="auto"/>
              <w:bottom w:val="nil"/>
              <w:right w:val="single" w:sz="4" w:space="0" w:color="auto"/>
            </w:tcBorders>
          </w:tcPr>
          <w:p w14:paraId="586F66D3"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44C889A3" w14:textId="77777777" w:rsidR="00016922" w:rsidRPr="006B0388" w:rsidRDefault="00016922" w:rsidP="00C73799">
            <w:pPr>
              <w:spacing w:after="0" w:line="240" w:lineRule="auto"/>
              <w:jc w:val="center"/>
              <w:rPr>
                <w:rFonts w:ascii="Arial" w:eastAsia="Times New Roman" w:hAnsi="Arial" w:cs="Arial"/>
                <w:b/>
                <w:bCs/>
                <w:color w:val="ED7D31" w:themeColor="accent2"/>
                <w:sz w:val="20"/>
                <w:szCs w:val="20"/>
              </w:rPr>
            </w:pPr>
            <w:r w:rsidRPr="00143865">
              <w:rPr>
                <w:rFonts w:cs="Arial"/>
                <w:b/>
                <w:bCs/>
                <w:color w:val="FFC000"/>
              </w:rPr>
              <w:t>Moderate</w:t>
            </w:r>
          </w:p>
        </w:tc>
        <w:tc>
          <w:tcPr>
            <w:tcW w:w="5125" w:type="dxa"/>
            <w:vAlign w:val="center"/>
          </w:tcPr>
          <w:p w14:paraId="5C551C03" w14:textId="77777777" w:rsidR="00016922" w:rsidRPr="006B0388" w:rsidRDefault="00016922" w:rsidP="00C73799">
            <w:pPr>
              <w:spacing w:after="0" w:line="240" w:lineRule="auto"/>
              <w:jc w:val="center"/>
              <w:rPr>
                <w:rFonts w:ascii="Arial" w:eastAsia="Times New Roman" w:hAnsi="Arial" w:cs="Arial"/>
                <w:b/>
                <w:bCs/>
                <w:color w:val="ED7D31" w:themeColor="accent2"/>
                <w:sz w:val="20"/>
                <w:szCs w:val="20"/>
              </w:rPr>
            </w:pPr>
            <w:r w:rsidRPr="00143865">
              <w:rPr>
                <w:rFonts w:cs="Arial"/>
              </w:rPr>
              <w:t>Further control measures required to reduce risk as far as is reasonably practical</w:t>
            </w:r>
          </w:p>
        </w:tc>
      </w:tr>
      <w:tr w:rsidR="00016922" w:rsidRPr="002A1B7D" w14:paraId="10FFA3F5" w14:textId="77777777" w:rsidTr="003C416C">
        <w:trPr>
          <w:trHeight w:val="531"/>
        </w:trPr>
        <w:tc>
          <w:tcPr>
            <w:tcW w:w="1809" w:type="dxa"/>
            <w:shd w:val="clear" w:color="auto" w:fill="D9D9D9"/>
            <w:vAlign w:val="center"/>
          </w:tcPr>
          <w:p w14:paraId="23897494"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Likely</w:t>
            </w:r>
          </w:p>
        </w:tc>
        <w:tc>
          <w:tcPr>
            <w:tcW w:w="1239" w:type="dxa"/>
            <w:vAlign w:val="center"/>
          </w:tcPr>
          <w:p w14:paraId="6B4A230F"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162FF9BA"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498C110A"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1D767684"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30" w:type="dxa"/>
            <w:tcBorders>
              <w:right w:val="single" w:sz="4" w:space="0" w:color="auto"/>
            </w:tcBorders>
            <w:vAlign w:val="center"/>
          </w:tcPr>
          <w:p w14:paraId="64AD5D2C"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69DC5C2A"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45C8A8C6"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b/>
                <w:bCs/>
                <w:color w:val="E36C0A"/>
              </w:rPr>
              <w:t>High</w:t>
            </w:r>
          </w:p>
        </w:tc>
        <w:tc>
          <w:tcPr>
            <w:tcW w:w="5125" w:type="dxa"/>
            <w:tcBorders>
              <w:bottom w:val="single" w:sz="4" w:space="0" w:color="auto"/>
            </w:tcBorders>
            <w:vAlign w:val="center"/>
          </w:tcPr>
          <w:p w14:paraId="3DFF94E3"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rPr>
              <w:t>Urgent action required to allow activity to continue</w:t>
            </w:r>
          </w:p>
        </w:tc>
      </w:tr>
      <w:tr w:rsidR="00016922" w:rsidRPr="002A1B7D" w14:paraId="64991B09" w14:textId="77777777" w:rsidTr="003C416C">
        <w:trPr>
          <w:trHeight w:val="284"/>
        </w:trPr>
        <w:tc>
          <w:tcPr>
            <w:tcW w:w="1809" w:type="dxa"/>
            <w:shd w:val="clear" w:color="auto" w:fill="D9D9D9"/>
            <w:vAlign w:val="center"/>
          </w:tcPr>
          <w:p w14:paraId="3A41992A"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Very likely</w:t>
            </w:r>
          </w:p>
        </w:tc>
        <w:tc>
          <w:tcPr>
            <w:tcW w:w="1239" w:type="dxa"/>
            <w:vAlign w:val="center"/>
          </w:tcPr>
          <w:p w14:paraId="019DABB7"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18D13B96"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2DE7B47F"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30" w:type="dxa"/>
            <w:vAlign w:val="center"/>
          </w:tcPr>
          <w:p w14:paraId="2D044AA9"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tcBorders>
              <w:right w:val="single" w:sz="4" w:space="0" w:color="auto"/>
            </w:tcBorders>
            <w:vAlign w:val="center"/>
          </w:tcPr>
          <w:p w14:paraId="18B10169"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598FEA54"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011D7E29"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b/>
                <w:bCs/>
                <w:color w:val="FF0000"/>
              </w:rPr>
              <w:t>Very high</w:t>
            </w:r>
          </w:p>
        </w:tc>
        <w:tc>
          <w:tcPr>
            <w:tcW w:w="5125" w:type="dxa"/>
            <w:tcBorders>
              <w:bottom w:val="single" w:sz="4" w:space="0" w:color="auto"/>
            </w:tcBorders>
            <w:vAlign w:val="center"/>
          </w:tcPr>
          <w:p w14:paraId="637D9A66"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rPr>
              <w:t>Risk intolerable - activity must cease until the risk has been reduced</w:t>
            </w:r>
          </w:p>
        </w:tc>
      </w:tr>
      <w:tr w:rsidR="00016922" w:rsidRPr="002A1B7D" w14:paraId="0CAACA87" w14:textId="77777777" w:rsidTr="003C416C">
        <w:trPr>
          <w:trHeight w:val="575"/>
        </w:trPr>
        <w:tc>
          <w:tcPr>
            <w:tcW w:w="1809" w:type="dxa"/>
            <w:shd w:val="clear" w:color="auto" w:fill="D9D9D9"/>
            <w:vAlign w:val="center"/>
          </w:tcPr>
          <w:p w14:paraId="60AF27B9"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Extremely likely</w:t>
            </w:r>
          </w:p>
        </w:tc>
        <w:tc>
          <w:tcPr>
            <w:tcW w:w="1239" w:type="dxa"/>
            <w:vAlign w:val="center"/>
          </w:tcPr>
          <w:p w14:paraId="3A93BCEC"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50C385F8" w14:textId="77777777" w:rsidR="00016922" w:rsidRPr="00C73799" w:rsidRDefault="00016922" w:rsidP="00C73799">
            <w:pPr>
              <w:spacing w:after="0" w:line="240" w:lineRule="auto"/>
              <w:jc w:val="center"/>
              <w:rPr>
                <w:rFonts w:eastAsia="Times New Roman" w:cs="Arial"/>
                <w:b/>
                <w:bCs/>
                <w:color w:val="F68B32"/>
                <w:szCs w:val="20"/>
              </w:rPr>
            </w:pPr>
            <w:r w:rsidRPr="00C73799">
              <w:rPr>
                <w:rFonts w:eastAsia="Times New Roman" w:cs="Arial"/>
                <w:b/>
                <w:bCs/>
                <w:color w:val="ED7D31" w:themeColor="accent2"/>
                <w:szCs w:val="20"/>
              </w:rPr>
              <w:t>High</w:t>
            </w:r>
          </w:p>
        </w:tc>
        <w:tc>
          <w:tcPr>
            <w:tcW w:w="1130" w:type="dxa"/>
            <w:vAlign w:val="center"/>
          </w:tcPr>
          <w:p w14:paraId="77F76BEF"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vAlign w:val="center"/>
          </w:tcPr>
          <w:p w14:paraId="69F49ECA"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tcBorders>
              <w:right w:val="single" w:sz="4" w:space="0" w:color="auto"/>
            </w:tcBorders>
            <w:vAlign w:val="center"/>
          </w:tcPr>
          <w:p w14:paraId="687CAC08"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nil"/>
            </w:tcBorders>
          </w:tcPr>
          <w:p w14:paraId="11E0AA64" w14:textId="77777777" w:rsidR="00016922" w:rsidRPr="00016922" w:rsidRDefault="00016922" w:rsidP="00016922">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nil"/>
              <w:bottom w:val="nil"/>
              <w:right w:val="nil"/>
            </w:tcBorders>
          </w:tcPr>
          <w:p w14:paraId="72F57EFD" w14:textId="77777777" w:rsidR="00016922" w:rsidRPr="00EE0AB1" w:rsidRDefault="00016922" w:rsidP="00016922">
            <w:pPr>
              <w:spacing w:after="0" w:line="240" w:lineRule="auto"/>
              <w:jc w:val="center"/>
              <w:rPr>
                <w:rFonts w:ascii="Arial" w:eastAsia="Times New Roman" w:hAnsi="Arial" w:cs="Arial"/>
                <w:b/>
                <w:bCs/>
                <w:color w:val="B00000"/>
                <w:sz w:val="20"/>
                <w:szCs w:val="20"/>
              </w:rPr>
            </w:pPr>
          </w:p>
        </w:tc>
        <w:tc>
          <w:tcPr>
            <w:tcW w:w="5125" w:type="dxa"/>
            <w:tcBorders>
              <w:top w:val="single" w:sz="4" w:space="0" w:color="auto"/>
              <w:left w:val="nil"/>
              <w:bottom w:val="nil"/>
              <w:right w:val="nil"/>
            </w:tcBorders>
          </w:tcPr>
          <w:p w14:paraId="4F15A6BF" w14:textId="77777777" w:rsidR="00016922" w:rsidRPr="00EE0AB1" w:rsidRDefault="00016922" w:rsidP="00016922">
            <w:pPr>
              <w:spacing w:after="0" w:line="240" w:lineRule="auto"/>
              <w:jc w:val="center"/>
              <w:rPr>
                <w:rFonts w:ascii="Arial" w:eastAsia="Times New Roman" w:hAnsi="Arial" w:cs="Arial"/>
                <w:b/>
                <w:bCs/>
                <w:color w:val="B00000"/>
                <w:sz w:val="20"/>
                <w:szCs w:val="20"/>
              </w:rPr>
            </w:pPr>
          </w:p>
        </w:tc>
      </w:tr>
    </w:tbl>
    <w:p w14:paraId="0F28480E" w14:textId="77777777" w:rsidR="003C416C" w:rsidRDefault="003C416C" w:rsidP="00C73799"/>
    <w:p w14:paraId="1760FE9B" w14:textId="77777777" w:rsidR="00DF6251" w:rsidRPr="00C73799" w:rsidRDefault="00C04697" w:rsidP="00C73799">
      <w:r w:rsidRPr="00307801">
        <w:t>See ‘</w:t>
      </w:r>
      <w:hyperlink r:id="rId15" w:history="1">
        <w:r w:rsidRPr="0042711D">
          <w:rPr>
            <w:rStyle w:val="Hyperlink"/>
          </w:rPr>
          <w:t>Matrix for risk evaluation</w:t>
        </w:r>
      </w:hyperlink>
      <w:r w:rsidRPr="00307801">
        <w:t>’ for further guidance.</w:t>
      </w:r>
    </w:p>
    <w:sectPr w:rsidR="00DF6251" w:rsidRPr="00C73799" w:rsidSect="009D6A65">
      <w:headerReference w:type="default" r:id="rId16"/>
      <w:footerReference w:type="default" r:id="rId17"/>
      <w:headerReference w:type="first" r:id="rId18"/>
      <w:footerReference w:type="first" r:id="rId19"/>
      <w:pgSz w:w="16838" w:h="11906" w:orient="landscape"/>
      <w:pgMar w:top="1334" w:right="1080" w:bottom="1440" w:left="1080" w:header="0" w:footer="174"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658DAC" w14:textId="77777777" w:rsidR="00C73799" w:rsidRDefault="00C73799" w:rsidP="00B25957">
      <w:pPr>
        <w:spacing w:after="0" w:line="240" w:lineRule="auto"/>
      </w:pPr>
      <w:r>
        <w:separator/>
      </w:r>
    </w:p>
  </w:endnote>
  <w:endnote w:type="continuationSeparator" w:id="0">
    <w:p w14:paraId="59320848" w14:textId="77777777" w:rsidR="00C73799" w:rsidRDefault="00C73799" w:rsidP="00B25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59593473"/>
      <w:docPartObj>
        <w:docPartGallery w:val="Page Numbers (Bottom of Page)"/>
        <w:docPartUnique/>
      </w:docPartObj>
    </w:sdtPr>
    <w:sdtEndPr>
      <w:rPr>
        <w:noProof/>
      </w:rPr>
    </w:sdtEndPr>
    <w:sdtContent>
      <w:p w14:paraId="54A550E8" w14:textId="77777777" w:rsidR="00C73799" w:rsidRDefault="00C73799">
        <w:pPr>
          <w:pStyle w:val="Footer"/>
          <w:jc w:val="right"/>
        </w:pPr>
        <w:r>
          <w:fldChar w:fldCharType="begin"/>
        </w:r>
        <w:r>
          <w:instrText xml:space="preserve"> PAGE   \* MERGEFORMAT </w:instrText>
        </w:r>
        <w:r>
          <w:fldChar w:fldCharType="separate"/>
        </w:r>
        <w:r w:rsidR="003C416C">
          <w:rPr>
            <w:noProof/>
          </w:rPr>
          <w:t>2</w:t>
        </w:r>
        <w:r>
          <w:rPr>
            <w:noProof/>
          </w:rPr>
          <w:fldChar w:fldCharType="end"/>
        </w:r>
      </w:p>
    </w:sdtContent>
  </w:sdt>
  <w:p w14:paraId="651DB9CF" w14:textId="77777777" w:rsidR="00C73799" w:rsidRDefault="00C7379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012C91" w14:textId="77777777" w:rsidR="00C73799" w:rsidRDefault="00C73799" w:rsidP="00E12A81">
    <w:pPr>
      <w:pStyle w:val="Footer"/>
      <w:pBdr>
        <w:top w:val="single" w:sz="4" w:space="1" w:color="auto"/>
      </w:pBdr>
      <w:rPr>
        <w:sz w:val="20"/>
      </w:rPr>
    </w:pPr>
    <w:r w:rsidRPr="00E12A81">
      <w:rPr>
        <w:sz w:val="20"/>
      </w:rPr>
      <w:fldChar w:fldCharType="begin"/>
    </w:r>
    <w:r w:rsidRPr="00E12A81">
      <w:rPr>
        <w:sz w:val="20"/>
      </w:rPr>
      <w:instrText xml:space="preserve"> FILENAME   \* MERGEFORMAT </w:instrText>
    </w:r>
    <w:r w:rsidRPr="00E12A81">
      <w:rPr>
        <w:sz w:val="20"/>
      </w:rPr>
      <w:fldChar w:fldCharType="separate"/>
    </w:r>
    <w:r w:rsidR="00601912">
      <w:rPr>
        <w:noProof/>
        <w:sz w:val="20"/>
      </w:rPr>
      <w:t>risk_assessment_form_v</w:t>
    </w:r>
    <w:r w:rsidR="003C416C">
      <w:rPr>
        <w:noProof/>
        <w:sz w:val="20"/>
      </w:rPr>
      <w:t>5</w:t>
    </w:r>
    <w:r w:rsidR="00601912">
      <w:rPr>
        <w:noProof/>
        <w:sz w:val="20"/>
      </w:rPr>
      <w:t>_</w:t>
    </w:r>
    <w:r w:rsidRPr="00E12A81">
      <w:rPr>
        <w:sz w:val="20"/>
      </w:rPr>
      <w:fldChar w:fldCharType="end"/>
    </w:r>
    <w:r w:rsidR="003C416C">
      <w:rPr>
        <w:sz w:val="20"/>
      </w:rPr>
      <w:t>28_02_20</w:t>
    </w:r>
  </w:p>
  <w:p w14:paraId="1C17B130" w14:textId="77777777" w:rsidR="00C73799" w:rsidRDefault="00C73799" w:rsidP="00E12A81">
    <w:pPr>
      <w:pStyle w:val="Footer"/>
      <w:pBdr>
        <w:top w:val="single" w:sz="4" w:space="1" w:color="auto"/>
      </w:pBdr>
      <w:rPr>
        <w:sz w:val="20"/>
      </w:rPr>
    </w:pPr>
  </w:p>
  <w:p w14:paraId="53F5313D" w14:textId="77777777" w:rsidR="00C73799" w:rsidRPr="00E12A81" w:rsidRDefault="00C73799" w:rsidP="00E12A81">
    <w:pPr>
      <w:pStyle w:val="Footer"/>
      <w:pBdr>
        <w:top w:val="single" w:sz="4" w:space="1" w:color="auto"/>
      </w:pBdr>
      <w:rPr>
        <w:sz w:val="20"/>
      </w:rPr>
    </w:pPr>
    <w:r w:rsidRPr="00E12A81">
      <w:rPr>
        <w:sz w:val="20"/>
      </w:rPr>
      <w:ptab w:relativeTo="margin" w:alignment="center" w:leader="none"/>
    </w:r>
    <w:r w:rsidRPr="00E12A81">
      <w:rPr>
        <w:sz w:val="20"/>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1438A7" w14:textId="77777777" w:rsidR="00C73799" w:rsidRDefault="00C73799" w:rsidP="00B25957">
      <w:pPr>
        <w:spacing w:after="0" w:line="240" w:lineRule="auto"/>
      </w:pPr>
      <w:r>
        <w:separator/>
      </w:r>
    </w:p>
  </w:footnote>
  <w:footnote w:type="continuationSeparator" w:id="0">
    <w:p w14:paraId="16C47DA9" w14:textId="77777777" w:rsidR="00C73799" w:rsidRDefault="00C73799" w:rsidP="00B259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526913"/>
      <w:docPartObj>
        <w:docPartGallery w:val="Cover Pages"/>
        <w:docPartUnique/>
      </w:docPartObj>
    </w:sdtPr>
    <w:sdtEndPr>
      <w:rPr>
        <w:rFonts w:ascii="Arial" w:hAnsi="Arial" w:cs="Arial"/>
        <w:b/>
        <w:color w:val="7030A0"/>
        <w:sz w:val="28"/>
        <w:szCs w:val="24"/>
      </w:rPr>
    </w:sdtEndPr>
    <w:sdtContent>
      <w:p w14:paraId="67FFE6B7" w14:textId="77777777" w:rsidR="00C73799" w:rsidRDefault="00C73799" w:rsidP="003D0144"/>
      <w:p w14:paraId="5F42F7AF" w14:textId="77777777" w:rsidR="00C73799" w:rsidRPr="003D0144" w:rsidRDefault="00C73799" w:rsidP="003D0144">
        <w:pPr>
          <w:rPr>
            <w:rFonts w:ascii="Arial" w:hAnsi="Arial" w:cs="Arial"/>
            <w:b/>
            <w:color w:val="7030A0"/>
            <w:sz w:val="28"/>
            <w:szCs w:val="24"/>
          </w:rPr>
        </w:pPr>
        <w:r>
          <w:rPr>
            <w:b/>
            <w:color w:val="7030A0"/>
            <w:sz w:val="24"/>
          </w:rPr>
          <w:t>University of Warwick R</w:t>
        </w:r>
        <w:r w:rsidRPr="003D0144">
          <w:rPr>
            <w:b/>
            <w:color w:val="7030A0"/>
            <w:sz w:val="24"/>
          </w:rPr>
          <w:t xml:space="preserve">isk Assessment Form </w:t>
        </w:r>
      </w:p>
    </w:sdtContent>
  </w:sdt>
  <w:p w14:paraId="2724E26C" w14:textId="77777777" w:rsidR="00C73799" w:rsidRDefault="00C73799" w:rsidP="00B25957">
    <w:pPr>
      <w:pStyle w:val="Header"/>
      <w:ind w:left="-141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B8AD28" w14:textId="77777777" w:rsidR="00C73799" w:rsidRDefault="00C73799" w:rsidP="005C092B">
    <w:pPr>
      <w:pStyle w:val="Header"/>
      <w:ind w:left="-1418"/>
    </w:pPr>
    <w:r>
      <w:rPr>
        <w:noProof/>
        <w:lang w:eastAsia="en-GB"/>
      </w:rPr>
      <w:drawing>
        <wp:inline distT="0" distB="0" distL="0" distR="0" wp14:anchorId="0725335A" wp14:editId="392FADE1">
          <wp:extent cx="10906125" cy="1428750"/>
          <wp:effectExtent l="0" t="0" r="9525" b="0"/>
          <wp:docPr id="8" name="Picture 8"/>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11043663" cy="144676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22E73"/>
    <w:multiLevelType w:val="hybridMultilevel"/>
    <w:tmpl w:val="3AF4E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9E42A1"/>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91936E4"/>
    <w:multiLevelType w:val="hybridMultilevel"/>
    <w:tmpl w:val="2410B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BD60E14"/>
    <w:multiLevelType w:val="hybridMultilevel"/>
    <w:tmpl w:val="ECD06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CA83BF0"/>
    <w:multiLevelType w:val="hybridMultilevel"/>
    <w:tmpl w:val="30F6D8C4"/>
    <w:lvl w:ilvl="0" w:tplc="0809000F">
      <w:start w:val="1"/>
      <w:numFmt w:val="decimal"/>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5" w15:restartNumberingAfterBreak="0">
    <w:nsid w:val="3D3840EA"/>
    <w:multiLevelType w:val="hybridMultilevel"/>
    <w:tmpl w:val="2952AEC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EB97F0E"/>
    <w:multiLevelType w:val="hybridMultilevel"/>
    <w:tmpl w:val="149E35AA"/>
    <w:lvl w:ilvl="0" w:tplc="08090001">
      <w:start w:val="1"/>
      <w:numFmt w:val="bullet"/>
      <w:lvlText w:val=""/>
      <w:lvlJc w:val="left"/>
      <w:pPr>
        <w:ind w:left="1875" w:hanging="360"/>
      </w:pPr>
      <w:rPr>
        <w:rFonts w:ascii="Symbol" w:hAnsi="Symbol" w:hint="default"/>
      </w:rPr>
    </w:lvl>
    <w:lvl w:ilvl="1" w:tplc="08090003">
      <w:start w:val="1"/>
      <w:numFmt w:val="bullet"/>
      <w:lvlText w:val="o"/>
      <w:lvlJc w:val="left"/>
      <w:pPr>
        <w:ind w:left="2595" w:hanging="360"/>
      </w:pPr>
      <w:rPr>
        <w:rFonts w:ascii="Courier New" w:hAnsi="Courier New" w:cs="Courier New" w:hint="default"/>
      </w:rPr>
    </w:lvl>
    <w:lvl w:ilvl="2" w:tplc="08090005" w:tentative="1">
      <w:start w:val="1"/>
      <w:numFmt w:val="bullet"/>
      <w:lvlText w:val=""/>
      <w:lvlJc w:val="left"/>
      <w:pPr>
        <w:ind w:left="3315" w:hanging="360"/>
      </w:pPr>
      <w:rPr>
        <w:rFonts w:ascii="Wingdings" w:hAnsi="Wingdings" w:hint="default"/>
      </w:rPr>
    </w:lvl>
    <w:lvl w:ilvl="3" w:tplc="08090001" w:tentative="1">
      <w:start w:val="1"/>
      <w:numFmt w:val="bullet"/>
      <w:lvlText w:val=""/>
      <w:lvlJc w:val="left"/>
      <w:pPr>
        <w:ind w:left="4035" w:hanging="360"/>
      </w:pPr>
      <w:rPr>
        <w:rFonts w:ascii="Symbol" w:hAnsi="Symbol" w:hint="default"/>
      </w:rPr>
    </w:lvl>
    <w:lvl w:ilvl="4" w:tplc="08090003" w:tentative="1">
      <w:start w:val="1"/>
      <w:numFmt w:val="bullet"/>
      <w:lvlText w:val="o"/>
      <w:lvlJc w:val="left"/>
      <w:pPr>
        <w:ind w:left="4755" w:hanging="360"/>
      </w:pPr>
      <w:rPr>
        <w:rFonts w:ascii="Courier New" w:hAnsi="Courier New" w:cs="Courier New" w:hint="default"/>
      </w:rPr>
    </w:lvl>
    <w:lvl w:ilvl="5" w:tplc="08090005" w:tentative="1">
      <w:start w:val="1"/>
      <w:numFmt w:val="bullet"/>
      <w:lvlText w:val=""/>
      <w:lvlJc w:val="left"/>
      <w:pPr>
        <w:ind w:left="5475" w:hanging="360"/>
      </w:pPr>
      <w:rPr>
        <w:rFonts w:ascii="Wingdings" w:hAnsi="Wingdings" w:hint="default"/>
      </w:rPr>
    </w:lvl>
    <w:lvl w:ilvl="6" w:tplc="08090001" w:tentative="1">
      <w:start w:val="1"/>
      <w:numFmt w:val="bullet"/>
      <w:lvlText w:val=""/>
      <w:lvlJc w:val="left"/>
      <w:pPr>
        <w:ind w:left="6195" w:hanging="360"/>
      </w:pPr>
      <w:rPr>
        <w:rFonts w:ascii="Symbol" w:hAnsi="Symbol" w:hint="default"/>
      </w:rPr>
    </w:lvl>
    <w:lvl w:ilvl="7" w:tplc="08090003" w:tentative="1">
      <w:start w:val="1"/>
      <w:numFmt w:val="bullet"/>
      <w:lvlText w:val="o"/>
      <w:lvlJc w:val="left"/>
      <w:pPr>
        <w:ind w:left="6915" w:hanging="360"/>
      </w:pPr>
      <w:rPr>
        <w:rFonts w:ascii="Courier New" w:hAnsi="Courier New" w:cs="Courier New" w:hint="default"/>
      </w:rPr>
    </w:lvl>
    <w:lvl w:ilvl="8" w:tplc="08090005" w:tentative="1">
      <w:start w:val="1"/>
      <w:numFmt w:val="bullet"/>
      <w:lvlText w:val=""/>
      <w:lvlJc w:val="left"/>
      <w:pPr>
        <w:ind w:left="7635" w:hanging="360"/>
      </w:pPr>
      <w:rPr>
        <w:rFonts w:ascii="Wingdings" w:hAnsi="Wingdings" w:hint="default"/>
      </w:rPr>
    </w:lvl>
  </w:abstractNum>
  <w:abstractNum w:abstractNumId="7" w15:restartNumberingAfterBreak="0">
    <w:nsid w:val="3EC134F4"/>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3FAE429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4085617E"/>
    <w:multiLevelType w:val="hybridMultilevel"/>
    <w:tmpl w:val="ED768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4352575D"/>
    <w:multiLevelType w:val="hybridMultilevel"/>
    <w:tmpl w:val="C7AA3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8D84711"/>
    <w:multiLevelType w:val="multilevel"/>
    <w:tmpl w:val="3FDAEDB4"/>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4C714555"/>
    <w:multiLevelType w:val="hybridMultilevel"/>
    <w:tmpl w:val="17B833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54446C90"/>
    <w:multiLevelType w:val="hybridMultilevel"/>
    <w:tmpl w:val="47CE351C"/>
    <w:lvl w:ilvl="0" w:tplc="08090015">
      <w:start w:val="1"/>
      <w:numFmt w:val="upp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58160594"/>
    <w:multiLevelType w:val="hybridMultilevel"/>
    <w:tmpl w:val="6B423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8E042AD"/>
    <w:multiLevelType w:val="hybridMultilevel"/>
    <w:tmpl w:val="5016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F3D793F"/>
    <w:multiLevelType w:val="hybridMultilevel"/>
    <w:tmpl w:val="4AFAB8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621C1954"/>
    <w:multiLevelType w:val="hybridMultilevel"/>
    <w:tmpl w:val="6F94FB8E"/>
    <w:lvl w:ilvl="0" w:tplc="0809000F">
      <w:start w:val="1"/>
      <w:numFmt w:val="decimal"/>
      <w:lvlText w:val="%1."/>
      <w:lvlJc w:val="left"/>
      <w:pPr>
        <w:ind w:left="1571" w:hanging="360"/>
      </w:pPr>
    </w:lvl>
    <w:lvl w:ilvl="1" w:tplc="08090019">
      <w:start w:val="1"/>
      <w:numFmt w:val="lowerLetter"/>
      <w:lvlText w:val="%2."/>
      <w:lvlJc w:val="left"/>
      <w:pPr>
        <w:ind w:left="2291" w:hanging="360"/>
      </w:pPr>
    </w:lvl>
    <w:lvl w:ilvl="2" w:tplc="0809001B">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19" w15:restartNumberingAfterBreak="0">
    <w:nsid w:val="627B4E51"/>
    <w:multiLevelType w:val="hybridMultilevel"/>
    <w:tmpl w:val="095A3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886063B"/>
    <w:multiLevelType w:val="hybridMultilevel"/>
    <w:tmpl w:val="130C0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D904AAE"/>
    <w:multiLevelType w:val="hybridMultilevel"/>
    <w:tmpl w:val="071E8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31493057">
    <w:abstractNumId w:val="7"/>
  </w:num>
  <w:num w:numId="2" w16cid:durableId="1784419569">
    <w:abstractNumId w:val="17"/>
  </w:num>
  <w:num w:numId="3" w16cid:durableId="23869950">
    <w:abstractNumId w:val="14"/>
  </w:num>
  <w:num w:numId="4" w16cid:durableId="1599020119">
    <w:abstractNumId w:val="19"/>
  </w:num>
  <w:num w:numId="5" w16cid:durableId="1856142119">
    <w:abstractNumId w:val="20"/>
  </w:num>
  <w:num w:numId="6" w16cid:durableId="1357730079">
    <w:abstractNumId w:val="21"/>
  </w:num>
  <w:num w:numId="7" w16cid:durableId="2099935780">
    <w:abstractNumId w:val="5"/>
  </w:num>
  <w:num w:numId="8" w16cid:durableId="1288702756">
    <w:abstractNumId w:val="8"/>
  </w:num>
  <w:num w:numId="9" w16cid:durableId="207498409">
    <w:abstractNumId w:val="9"/>
  </w:num>
  <w:num w:numId="10" w16cid:durableId="598220686">
    <w:abstractNumId w:val="16"/>
  </w:num>
  <w:num w:numId="11" w16cid:durableId="476068703">
    <w:abstractNumId w:val="0"/>
  </w:num>
  <w:num w:numId="12" w16cid:durableId="1564758129">
    <w:abstractNumId w:val="2"/>
  </w:num>
  <w:num w:numId="13" w16cid:durableId="1693989075">
    <w:abstractNumId w:val="15"/>
  </w:num>
  <w:num w:numId="14" w16cid:durableId="968439052">
    <w:abstractNumId w:val="10"/>
  </w:num>
  <w:num w:numId="15" w16cid:durableId="848254649">
    <w:abstractNumId w:val="1"/>
  </w:num>
  <w:num w:numId="16" w16cid:durableId="766384815">
    <w:abstractNumId w:val="18"/>
  </w:num>
  <w:num w:numId="17" w16cid:durableId="273177235">
    <w:abstractNumId w:val="3"/>
  </w:num>
  <w:num w:numId="18" w16cid:durableId="1178619530">
    <w:abstractNumId w:val="6"/>
  </w:num>
  <w:num w:numId="19" w16cid:durableId="1032078187">
    <w:abstractNumId w:val="4"/>
  </w:num>
  <w:num w:numId="20" w16cid:durableId="1285505028">
    <w:abstractNumId w:val="12"/>
  </w:num>
  <w:num w:numId="21" w16cid:durableId="1778712963">
    <w:abstractNumId w:val="13"/>
  </w:num>
  <w:num w:numId="22" w16cid:durableId="443755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cumentProtection w:edit="forms" w:enforcement="0"/>
  <w:defaultTabStop w:val="720"/>
  <w:drawingGridHorizontalSpacing w:val="181"/>
  <w:drawingGridVerticalSpacing w:val="181"/>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4697"/>
    <w:rsid w:val="00010A20"/>
    <w:rsid w:val="00016922"/>
    <w:rsid w:val="000205B1"/>
    <w:rsid w:val="000400E8"/>
    <w:rsid w:val="00046832"/>
    <w:rsid w:val="000B471B"/>
    <w:rsid w:val="000B566D"/>
    <w:rsid w:val="000C58E2"/>
    <w:rsid w:val="000E0EC6"/>
    <w:rsid w:val="00105AE2"/>
    <w:rsid w:val="001373EF"/>
    <w:rsid w:val="00143DEE"/>
    <w:rsid w:val="001454A9"/>
    <w:rsid w:val="00151909"/>
    <w:rsid w:val="00154A28"/>
    <w:rsid w:val="001558AD"/>
    <w:rsid w:val="00173345"/>
    <w:rsid w:val="00175E67"/>
    <w:rsid w:val="00176244"/>
    <w:rsid w:val="001D092C"/>
    <w:rsid w:val="001F6716"/>
    <w:rsid w:val="002011BC"/>
    <w:rsid w:val="0020624F"/>
    <w:rsid w:val="00236354"/>
    <w:rsid w:val="00237300"/>
    <w:rsid w:val="00241747"/>
    <w:rsid w:val="0026296D"/>
    <w:rsid w:val="00267D13"/>
    <w:rsid w:val="00285279"/>
    <w:rsid w:val="00286CB2"/>
    <w:rsid w:val="002A3A73"/>
    <w:rsid w:val="002A563F"/>
    <w:rsid w:val="002C08B5"/>
    <w:rsid w:val="002F3CA4"/>
    <w:rsid w:val="002F4C4C"/>
    <w:rsid w:val="00301B8B"/>
    <w:rsid w:val="003045CA"/>
    <w:rsid w:val="00307801"/>
    <w:rsid w:val="0031677D"/>
    <w:rsid w:val="003271F6"/>
    <w:rsid w:val="00363A4C"/>
    <w:rsid w:val="00376251"/>
    <w:rsid w:val="00381F82"/>
    <w:rsid w:val="00384BE9"/>
    <w:rsid w:val="00397D4C"/>
    <w:rsid w:val="003A21D8"/>
    <w:rsid w:val="003A5861"/>
    <w:rsid w:val="003C0389"/>
    <w:rsid w:val="003C416C"/>
    <w:rsid w:val="003D0144"/>
    <w:rsid w:val="003D2BC6"/>
    <w:rsid w:val="003E0F56"/>
    <w:rsid w:val="00400BFC"/>
    <w:rsid w:val="0042711D"/>
    <w:rsid w:val="004413F4"/>
    <w:rsid w:val="0046142E"/>
    <w:rsid w:val="00482907"/>
    <w:rsid w:val="004D1316"/>
    <w:rsid w:val="004E3B9A"/>
    <w:rsid w:val="004E5238"/>
    <w:rsid w:val="004F4E75"/>
    <w:rsid w:val="00505409"/>
    <w:rsid w:val="00512ECC"/>
    <w:rsid w:val="00520766"/>
    <w:rsid w:val="00532C19"/>
    <w:rsid w:val="00534574"/>
    <w:rsid w:val="00543B90"/>
    <w:rsid w:val="005969F2"/>
    <w:rsid w:val="005A1DAD"/>
    <w:rsid w:val="005A7FD0"/>
    <w:rsid w:val="005B0775"/>
    <w:rsid w:val="005C092B"/>
    <w:rsid w:val="005E40E4"/>
    <w:rsid w:val="00601912"/>
    <w:rsid w:val="00602142"/>
    <w:rsid w:val="006118FC"/>
    <w:rsid w:val="006321C4"/>
    <w:rsid w:val="00682782"/>
    <w:rsid w:val="006902E1"/>
    <w:rsid w:val="0069254C"/>
    <w:rsid w:val="006958B5"/>
    <w:rsid w:val="00695A87"/>
    <w:rsid w:val="006B0388"/>
    <w:rsid w:val="006B197A"/>
    <w:rsid w:val="00707ACD"/>
    <w:rsid w:val="00716829"/>
    <w:rsid w:val="00727A12"/>
    <w:rsid w:val="0073521E"/>
    <w:rsid w:val="0075211E"/>
    <w:rsid w:val="00774DF4"/>
    <w:rsid w:val="00777818"/>
    <w:rsid w:val="00796676"/>
    <w:rsid w:val="007E5330"/>
    <w:rsid w:val="007F24AD"/>
    <w:rsid w:val="007F3729"/>
    <w:rsid w:val="007F61E9"/>
    <w:rsid w:val="007F75D8"/>
    <w:rsid w:val="00815905"/>
    <w:rsid w:val="008215B8"/>
    <w:rsid w:val="008431E8"/>
    <w:rsid w:val="00843835"/>
    <w:rsid w:val="00861C82"/>
    <w:rsid w:val="008632E4"/>
    <w:rsid w:val="008730DA"/>
    <w:rsid w:val="00874129"/>
    <w:rsid w:val="008828B4"/>
    <w:rsid w:val="008D2348"/>
    <w:rsid w:val="008F3ADC"/>
    <w:rsid w:val="00910541"/>
    <w:rsid w:val="00915EE3"/>
    <w:rsid w:val="00984F4F"/>
    <w:rsid w:val="009878E3"/>
    <w:rsid w:val="009903B5"/>
    <w:rsid w:val="009930C5"/>
    <w:rsid w:val="00994A06"/>
    <w:rsid w:val="009A1130"/>
    <w:rsid w:val="009B0500"/>
    <w:rsid w:val="009B6021"/>
    <w:rsid w:val="009D6A65"/>
    <w:rsid w:val="009E2528"/>
    <w:rsid w:val="009E2773"/>
    <w:rsid w:val="009F4543"/>
    <w:rsid w:val="00A1496F"/>
    <w:rsid w:val="00A16B0D"/>
    <w:rsid w:val="00A2690B"/>
    <w:rsid w:val="00A31F03"/>
    <w:rsid w:val="00A60835"/>
    <w:rsid w:val="00A72F6C"/>
    <w:rsid w:val="00A812F4"/>
    <w:rsid w:val="00A863EA"/>
    <w:rsid w:val="00A952A1"/>
    <w:rsid w:val="00AB68AA"/>
    <w:rsid w:val="00B256B8"/>
    <w:rsid w:val="00B25957"/>
    <w:rsid w:val="00B44238"/>
    <w:rsid w:val="00B560A4"/>
    <w:rsid w:val="00B907F3"/>
    <w:rsid w:val="00B96851"/>
    <w:rsid w:val="00C04697"/>
    <w:rsid w:val="00C112D0"/>
    <w:rsid w:val="00C151CD"/>
    <w:rsid w:val="00C26A86"/>
    <w:rsid w:val="00C334DD"/>
    <w:rsid w:val="00C36526"/>
    <w:rsid w:val="00C457DE"/>
    <w:rsid w:val="00C73799"/>
    <w:rsid w:val="00C804AA"/>
    <w:rsid w:val="00C946E3"/>
    <w:rsid w:val="00CA3E4B"/>
    <w:rsid w:val="00CB7786"/>
    <w:rsid w:val="00CC13BC"/>
    <w:rsid w:val="00CD7184"/>
    <w:rsid w:val="00CF010C"/>
    <w:rsid w:val="00CF0F9F"/>
    <w:rsid w:val="00CF35DD"/>
    <w:rsid w:val="00CF63C5"/>
    <w:rsid w:val="00D14347"/>
    <w:rsid w:val="00D17726"/>
    <w:rsid w:val="00D17962"/>
    <w:rsid w:val="00D3529D"/>
    <w:rsid w:val="00D67222"/>
    <w:rsid w:val="00D7277D"/>
    <w:rsid w:val="00D921FE"/>
    <w:rsid w:val="00DA1BF7"/>
    <w:rsid w:val="00DB431F"/>
    <w:rsid w:val="00DD0263"/>
    <w:rsid w:val="00DE185A"/>
    <w:rsid w:val="00DE5EB4"/>
    <w:rsid w:val="00DF6251"/>
    <w:rsid w:val="00DF7243"/>
    <w:rsid w:val="00E01A4B"/>
    <w:rsid w:val="00E12A81"/>
    <w:rsid w:val="00E1459A"/>
    <w:rsid w:val="00EC663A"/>
    <w:rsid w:val="00ED34F3"/>
    <w:rsid w:val="00F03E38"/>
    <w:rsid w:val="00F03F41"/>
    <w:rsid w:val="00F3485E"/>
    <w:rsid w:val="00F4360F"/>
    <w:rsid w:val="00F5727B"/>
    <w:rsid w:val="00F60856"/>
    <w:rsid w:val="00FB3F6A"/>
    <w:rsid w:val="00FC395E"/>
    <w:rsid w:val="00FC6541"/>
    <w:rsid w:val="00FF1E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123F8FFB"/>
  <w15:chartTrackingRefBased/>
  <w15:docId w15:val="{8EF91654-2FDE-47D7-87E3-7AEF6E3E7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1130"/>
  </w:style>
  <w:style w:type="paragraph" w:styleId="Heading1">
    <w:name w:val="heading 1"/>
    <w:basedOn w:val="Normal"/>
    <w:next w:val="Normal"/>
    <w:link w:val="Heading1Char"/>
    <w:uiPriority w:val="9"/>
    <w:qFormat/>
    <w:rsid w:val="009A1130"/>
    <w:pPr>
      <w:keepNext/>
      <w:keepLines/>
      <w:numPr>
        <w:numId w:val="21"/>
      </w:numPr>
      <w:spacing w:before="240" w:after="0"/>
      <w:outlineLvl w:val="0"/>
    </w:pPr>
    <w:rPr>
      <w:rFonts w:ascii="Arial" w:eastAsiaTheme="majorEastAsia" w:hAnsi="Arial" w:cstheme="majorBidi"/>
      <w:b/>
      <w:sz w:val="28"/>
      <w:szCs w:val="32"/>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 w:type="character" w:styleId="FollowedHyperlink">
    <w:name w:val="FollowedHyperlink"/>
    <w:basedOn w:val="DefaultParagraphFont"/>
    <w:uiPriority w:val="99"/>
    <w:semiHidden/>
    <w:unhideWhenUsed/>
    <w:rsid w:val="0015190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76576681">
      <w:bodyDiv w:val="1"/>
      <w:marLeft w:val="0"/>
      <w:marRight w:val="0"/>
      <w:marTop w:val="0"/>
      <w:marBottom w:val="0"/>
      <w:divBdr>
        <w:top w:val="none" w:sz="0" w:space="0" w:color="auto"/>
        <w:left w:val="none" w:sz="0" w:space="0" w:color="auto"/>
        <w:bottom w:val="none" w:sz="0" w:space="0" w:color="auto"/>
        <w:right w:val="none" w:sz="0" w:space="0" w:color="auto"/>
      </w:divBdr>
    </w:div>
    <w:div w:id="12592935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2.warwick.ac.uk/services/healthsafetywellbeing/managingrisks/riskcontrols/" TargetMode="External"/><Relationship Id="rId18" Type="http://schemas.openxmlformats.org/officeDocument/2006/relationships/header" Target="header2.xml"/><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www2.warwick.ac.uk/services/healthsafetywellbeing/managingrisks/riskassess/matrix_for_risk_evaluation.pdf"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2.warwick.ac.uk/services/healthsafetywellbeing/managingrisks/riskcontrols/" TargetMode="External"/><Relationship Id="rId5" Type="http://schemas.openxmlformats.org/officeDocument/2006/relationships/settings" Target="settings.xml"/><Relationship Id="rId15" Type="http://schemas.openxmlformats.org/officeDocument/2006/relationships/hyperlink" Target="file:///\\ads.warwick.ac.uk\shared\SF\OCH%202006\Management%20System\01%20Hazards%20and%20Risk\0104%20General%20Risk%20Assessment\02%20Templates%20and%20Master%20Versions\Risk%20Evaluation%20Matrix%20v3%2013%2009%2017.pdf" TargetMode="External"/><Relationship Id="rId10" Type="http://schemas.openxmlformats.org/officeDocument/2006/relationships/hyperlink" Target="https://www2.warwick.ac.uk/services/healthsafetywellbeing/managingrisks/peopleatrisk/" TargetMode="External"/><Relationship Id="rId19" Type="http://schemas.openxmlformats.org/officeDocument/2006/relationships/footer" Target="footer2.xml"/><Relationship Id="rId4" Type="http://schemas.openxmlformats.org/officeDocument/2006/relationships/styles" Target="styles.xml"/><Relationship Id="rId9" Type="http://schemas.openxmlformats.org/officeDocument/2006/relationships/hyperlink" Target="https://www2.warwick.ac.uk/services/healthsafetywellbeing/managingrisks/hazidentification/" TargetMode="External"/><Relationship Id="rId14" Type="http://schemas.openxmlformats.org/officeDocument/2006/relationships/hyperlink" Target="https://www2.warwick.ac.uk/services/healthsafetywellbeing/managingrisks/riskassess/matrix_for_risk_evaluation.pdf"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0C9A81A-3657-48BB-BE8A-2FDE53CE07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6</Pages>
  <Words>911</Words>
  <Characters>5198</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Achieving Fire Safety withConcerto</vt:lpstr>
    </vt:vector>
  </TitlesOfParts>
  <Company/>
  <LinksUpToDate>false</LinksUpToDate>
  <CharactersWithSpaces>6097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Achieving Fire Safety withConcerto</dc:title>
  <dc:subject>Guidance on the fire safety sections of concerto</dc:subject>
  <dc:creator>Lakin, Jo</dc:creator>
  <cp:keywords/>
  <dc:description/>
  <cp:lastModifiedBy>Breeze, Ben</cp:lastModifiedBy>
  <cp:revision>4</cp:revision>
  <cp:lastPrinted>2017-09-26T15:29:00Z</cp:lastPrinted>
  <dcterms:created xsi:type="dcterms:W3CDTF">2021-11-16T16:49:00Z</dcterms:created>
  <dcterms:modified xsi:type="dcterms:W3CDTF">2022-09-28T13:29:00Z</dcterms:modified>
</cp:coreProperties>
</file>