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8ECEB3" w14:textId="608F2011" w:rsidR="00A45230" w:rsidRDefault="00FA7BD3" w:rsidP="00730F79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Research Compliance Assessment Form – PhD projects</w:t>
      </w:r>
    </w:p>
    <w:p w14:paraId="4C0B7143" w14:textId="14E8C0F7" w:rsidR="00A7536F" w:rsidRDefault="00D04EBD" w:rsidP="00A7536F">
      <w:pPr>
        <w:rPr>
          <w:rFonts w:ascii="Arial" w:hAnsi="Arial" w:cs="Arial"/>
        </w:rPr>
      </w:pPr>
      <w:r>
        <w:rPr>
          <w:rFonts w:ascii="Arial" w:hAnsi="Arial" w:cs="Arial"/>
        </w:rPr>
        <w:t>This form aims to ensure that research compliance considerations are taken into account prior to the start of a PhD project. The form should be completed by the primary Warwick supervisor. The</w:t>
      </w:r>
      <w:r w:rsidR="000925A4">
        <w:rPr>
          <w:rFonts w:ascii="Arial" w:hAnsi="Arial" w:cs="Arial"/>
        </w:rPr>
        <w:t xml:space="preserve"> form will be reviewed by the</w:t>
      </w:r>
      <w:r>
        <w:rPr>
          <w:rFonts w:ascii="Arial" w:hAnsi="Arial" w:cs="Arial"/>
        </w:rPr>
        <w:t xml:space="preserve"> Research Governance &amp; Compliance Team in Research &amp; Impact Services who will then inform the supervisor </w:t>
      </w:r>
      <w:r w:rsidR="000925A4">
        <w:rPr>
          <w:rFonts w:ascii="Arial" w:hAnsi="Arial" w:cs="Arial"/>
        </w:rPr>
        <w:t>where</w:t>
      </w:r>
      <w:r>
        <w:rPr>
          <w:rFonts w:ascii="Arial" w:hAnsi="Arial" w:cs="Arial"/>
        </w:rPr>
        <w:t xml:space="preserve"> there are </w:t>
      </w:r>
      <w:r w:rsidR="000925A4">
        <w:rPr>
          <w:rFonts w:ascii="Arial" w:hAnsi="Arial" w:cs="Arial"/>
        </w:rPr>
        <w:t>further</w:t>
      </w:r>
      <w:r>
        <w:rPr>
          <w:rFonts w:ascii="Arial" w:hAnsi="Arial" w:cs="Arial"/>
        </w:rPr>
        <w:t xml:space="preserve"> actions required. </w:t>
      </w:r>
    </w:p>
    <w:p w14:paraId="73E5964F" w14:textId="19359E2B" w:rsidR="00730F79" w:rsidRDefault="00D04EBD">
      <w:pPr>
        <w:rPr>
          <w:rFonts w:ascii="Arial" w:hAnsi="Arial" w:cs="Arial"/>
        </w:rPr>
      </w:pPr>
      <w:r>
        <w:rPr>
          <w:rFonts w:ascii="Arial" w:hAnsi="Arial" w:cs="Arial"/>
        </w:rPr>
        <w:t>You can find more information on Export Control</w:t>
      </w:r>
      <w:r w:rsidR="00161A69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</w:t>
      </w:r>
      <w:hyperlink r:id="rId7" w:history="1">
        <w:r w:rsidRPr="004D7F94">
          <w:rPr>
            <w:rStyle w:val="Hyperlink"/>
            <w:rFonts w:ascii="Arial" w:hAnsi="Arial" w:cs="Arial"/>
          </w:rPr>
          <w:t>here</w:t>
        </w:r>
      </w:hyperlink>
      <w:r>
        <w:rPr>
          <w:rFonts w:ascii="Arial" w:hAnsi="Arial" w:cs="Arial"/>
        </w:rPr>
        <w:t xml:space="preserve"> and the National Security and Investment Act </w:t>
      </w:r>
      <w:hyperlink r:id="rId8" w:history="1">
        <w:r w:rsidRPr="004D7F94">
          <w:rPr>
            <w:rStyle w:val="Hyperlink"/>
            <w:rFonts w:ascii="Arial" w:hAnsi="Arial" w:cs="Arial"/>
          </w:rPr>
          <w:t>here</w:t>
        </w:r>
      </w:hyperlink>
      <w:r>
        <w:rPr>
          <w:rFonts w:ascii="Arial" w:hAnsi="Arial" w:cs="Arial"/>
        </w:rPr>
        <w:t xml:space="preserve">. </w:t>
      </w:r>
    </w:p>
    <w:p w14:paraId="1A29055A" w14:textId="471135B5" w:rsidR="00B54DB6" w:rsidRDefault="00B54DB6">
      <w:pPr>
        <w:rPr>
          <w:rFonts w:ascii="Arial" w:hAnsi="Arial" w:cs="Arial"/>
        </w:rPr>
      </w:pPr>
      <w:r>
        <w:rPr>
          <w:rFonts w:ascii="Arial" w:hAnsi="Arial" w:cs="Arial"/>
        </w:rPr>
        <w:t xml:space="preserve">If you have any questions, please contact </w:t>
      </w:r>
      <w:hyperlink r:id="rId9" w:history="1">
        <w:r w:rsidRPr="0073357C">
          <w:rPr>
            <w:rStyle w:val="Hyperlink"/>
            <w:rFonts w:ascii="Arial" w:hAnsi="Arial" w:cs="Arial"/>
          </w:rPr>
          <w:t>ResearchCompliance@warwick.ac.uk</w:t>
        </w:r>
      </w:hyperlink>
      <w:r>
        <w:rPr>
          <w:rFonts w:ascii="Arial" w:hAnsi="Arial" w:cs="Arial"/>
        </w:rPr>
        <w:t xml:space="preserve">. </w:t>
      </w:r>
    </w:p>
    <w:p w14:paraId="0374E401" w14:textId="77777777" w:rsidR="00A7536F" w:rsidRDefault="00A7536F">
      <w:pPr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3"/>
        <w:gridCol w:w="2064"/>
        <w:gridCol w:w="5812"/>
        <w:gridCol w:w="657"/>
      </w:tblGrid>
      <w:tr w:rsidR="009C1ABE" w:rsidRPr="00FA7BD3" w14:paraId="772F2ECF" w14:textId="77777777" w:rsidTr="00696102">
        <w:tc>
          <w:tcPr>
            <w:tcW w:w="9016" w:type="dxa"/>
            <w:gridSpan w:val="4"/>
            <w:shd w:val="clear" w:color="auto" w:fill="ACB9CA" w:themeFill="text2" w:themeFillTint="66"/>
          </w:tcPr>
          <w:p w14:paraId="09FA9F11" w14:textId="08D8427C" w:rsidR="009C1ABE" w:rsidRPr="009C1ABE" w:rsidRDefault="009C1ABE">
            <w:pPr>
              <w:rPr>
                <w:rFonts w:ascii="Arial" w:hAnsi="Arial" w:cs="Arial"/>
                <w:b/>
                <w:bCs/>
              </w:rPr>
            </w:pPr>
            <w:r w:rsidRPr="009C1ABE">
              <w:rPr>
                <w:rFonts w:ascii="Arial" w:hAnsi="Arial" w:cs="Arial"/>
                <w:b/>
                <w:bCs/>
              </w:rPr>
              <w:t xml:space="preserve">RESEARCH PROJECT INFORMATION </w:t>
            </w:r>
          </w:p>
          <w:p w14:paraId="24D0BEA9" w14:textId="1D322E4C" w:rsidR="009C1ABE" w:rsidRPr="009C1ABE" w:rsidRDefault="009C1ABE">
            <w:pPr>
              <w:rPr>
                <w:rFonts w:ascii="Arial" w:hAnsi="Arial" w:cs="Arial"/>
              </w:rPr>
            </w:pPr>
          </w:p>
        </w:tc>
      </w:tr>
      <w:tr w:rsidR="00730F79" w:rsidRPr="00FA7BD3" w14:paraId="782F0DCD" w14:textId="77777777" w:rsidTr="00730F79">
        <w:trPr>
          <w:trHeight w:val="567"/>
        </w:trPr>
        <w:tc>
          <w:tcPr>
            <w:tcW w:w="483" w:type="dxa"/>
            <w:vMerge w:val="restart"/>
          </w:tcPr>
          <w:p w14:paraId="6823BE19" w14:textId="5DCC4933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A7BD3">
              <w:rPr>
                <w:rFonts w:ascii="Arial" w:hAnsi="Arial" w:cs="Arial"/>
                <w:b/>
                <w:bCs/>
                <w:sz w:val="20"/>
                <w:szCs w:val="20"/>
              </w:rPr>
              <w:t>Q1</w:t>
            </w:r>
          </w:p>
        </w:tc>
        <w:tc>
          <w:tcPr>
            <w:tcW w:w="2064" w:type="dxa"/>
            <w:shd w:val="clear" w:color="auto" w:fill="D5DCE4" w:themeFill="text2" w:themeFillTint="33"/>
          </w:tcPr>
          <w:p w14:paraId="3E40AB82" w14:textId="43B370C3" w:rsidR="00730F79" w:rsidRPr="000B6EB2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B6EB2">
              <w:rPr>
                <w:rFonts w:ascii="Arial" w:hAnsi="Arial" w:cs="Arial"/>
                <w:b/>
                <w:bCs/>
                <w:sz w:val="20"/>
                <w:szCs w:val="20"/>
              </w:rPr>
              <w:t>Title of project</w:t>
            </w:r>
          </w:p>
        </w:tc>
        <w:tc>
          <w:tcPr>
            <w:tcW w:w="6469" w:type="dxa"/>
            <w:gridSpan w:val="2"/>
          </w:tcPr>
          <w:p w14:paraId="52007FAE" w14:textId="77777777" w:rsidR="00730F79" w:rsidRPr="00FA7BD3" w:rsidRDefault="00730F7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0F79" w:rsidRPr="00FA7BD3" w14:paraId="277C673E" w14:textId="77777777" w:rsidTr="00730F79">
        <w:trPr>
          <w:trHeight w:val="1701"/>
        </w:trPr>
        <w:tc>
          <w:tcPr>
            <w:tcW w:w="483" w:type="dxa"/>
            <w:vMerge/>
          </w:tcPr>
          <w:p w14:paraId="40315846" w14:textId="77777777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64" w:type="dxa"/>
            <w:shd w:val="clear" w:color="auto" w:fill="D5DCE4" w:themeFill="text2" w:themeFillTint="33"/>
          </w:tcPr>
          <w:p w14:paraId="4014575C" w14:textId="08CC555E" w:rsidR="00730F79" w:rsidRPr="000B6EB2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B6EB2">
              <w:rPr>
                <w:rFonts w:ascii="Arial" w:hAnsi="Arial" w:cs="Arial"/>
                <w:b/>
                <w:bCs/>
                <w:sz w:val="20"/>
                <w:szCs w:val="20"/>
              </w:rPr>
              <w:t>Abstract / summary</w:t>
            </w:r>
          </w:p>
        </w:tc>
        <w:tc>
          <w:tcPr>
            <w:tcW w:w="6469" w:type="dxa"/>
            <w:gridSpan w:val="2"/>
          </w:tcPr>
          <w:p w14:paraId="67684DC5" w14:textId="77777777" w:rsidR="00730F79" w:rsidRPr="00FA7BD3" w:rsidRDefault="00730F7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0F79" w:rsidRPr="00FA7BD3" w14:paraId="59EC8E86" w14:textId="77777777" w:rsidTr="008B5C40">
        <w:tc>
          <w:tcPr>
            <w:tcW w:w="9016" w:type="dxa"/>
            <w:gridSpan w:val="4"/>
          </w:tcPr>
          <w:p w14:paraId="0823A138" w14:textId="77777777" w:rsidR="00730F79" w:rsidRPr="00FA7BD3" w:rsidRDefault="00730F7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A7BD3" w:rsidRPr="00FA7BD3" w14:paraId="05D0E6D2" w14:textId="77777777" w:rsidTr="00730F79">
        <w:trPr>
          <w:trHeight w:val="567"/>
        </w:trPr>
        <w:tc>
          <w:tcPr>
            <w:tcW w:w="483" w:type="dxa"/>
            <w:vMerge w:val="restart"/>
          </w:tcPr>
          <w:p w14:paraId="6A9185D8" w14:textId="2D6BAD3D" w:rsidR="00FA7BD3" w:rsidRPr="00FA7BD3" w:rsidRDefault="00FA7BD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Q2</w:t>
            </w:r>
          </w:p>
        </w:tc>
        <w:tc>
          <w:tcPr>
            <w:tcW w:w="2064" w:type="dxa"/>
            <w:shd w:val="clear" w:color="auto" w:fill="D5DCE4" w:themeFill="text2" w:themeFillTint="33"/>
          </w:tcPr>
          <w:p w14:paraId="6BC8A4E1" w14:textId="6472D8FE" w:rsidR="00FA7BD3" w:rsidRPr="000B6EB2" w:rsidRDefault="00A753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Student name</w:t>
            </w:r>
          </w:p>
        </w:tc>
        <w:tc>
          <w:tcPr>
            <w:tcW w:w="6469" w:type="dxa"/>
            <w:gridSpan w:val="2"/>
          </w:tcPr>
          <w:p w14:paraId="0B6A3DC8" w14:textId="77777777" w:rsidR="00FA7BD3" w:rsidRPr="00FA7BD3" w:rsidRDefault="00FA7B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536F" w:rsidRPr="00FA7BD3" w14:paraId="55037713" w14:textId="77777777" w:rsidTr="00730F79">
        <w:trPr>
          <w:trHeight w:val="567"/>
        </w:trPr>
        <w:tc>
          <w:tcPr>
            <w:tcW w:w="483" w:type="dxa"/>
            <w:vMerge/>
          </w:tcPr>
          <w:p w14:paraId="0691784F" w14:textId="77777777" w:rsidR="00A7536F" w:rsidRDefault="00A753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64" w:type="dxa"/>
            <w:shd w:val="clear" w:color="auto" w:fill="D5DCE4" w:themeFill="text2" w:themeFillTint="33"/>
          </w:tcPr>
          <w:p w14:paraId="15C13416" w14:textId="7727D5F4" w:rsidR="00A7536F" w:rsidRPr="000B6EB2" w:rsidRDefault="00A753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B6EB2">
              <w:rPr>
                <w:rFonts w:ascii="Arial" w:hAnsi="Arial" w:cs="Arial"/>
                <w:b/>
                <w:bCs/>
                <w:sz w:val="20"/>
                <w:szCs w:val="20"/>
              </w:rPr>
              <w:t>Warwick supervisor name</w:t>
            </w:r>
          </w:p>
        </w:tc>
        <w:tc>
          <w:tcPr>
            <w:tcW w:w="6469" w:type="dxa"/>
            <w:gridSpan w:val="2"/>
          </w:tcPr>
          <w:p w14:paraId="2FF7EB1D" w14:textId="77777777" w:rsidR="00A7536F" w:rsidRPr="00FA7BD3" w:rsidRDefault="00A7536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A7BD3" w:rsidRPr="00FA7BD3" w14:paraId="67198889" w14:textId="77777777" w:rsidTr="00730F79">
        <w:trPr>
          <w:trHeight w:val="567"/>
        </w:trPr>
        <w:tc>
          <w:tcPr>
            <w:tcW w:w="483" w:type="dxa"/>
            <w:vMerge/>
          </w:tcPr>
          <w:p w14:paraId="3A33AC81" w14:textId="77777777" w:rsidR="00FA7BD3" w:rsidRPr="00FA7BD3" w:rsidRDefault="00FA7BD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64" w:type="dxa"/>
            <w:shd w:val="clear" w:color="auto" w:fill="D5DCE4" w:themeFill="text2" w:themeFillTint="33"/>
          </w:tcPr>
          <w:p w14:paraId="6B6D9CC3" w14:textId="2B7026B3" w:rsidR="00FA7BD3" w:rsidRPr="000B6EB2" w:rsidRDefault="00FA7BD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B6EB2">
              <w:rPr>
                <w:rFonts w:ascii="Arial" w:hAnsi="Arial" w:cs="Arial"/>
                <w:b/>
                <w:bCs/>
                <w:sz w:val="20"/>
                <w:szCs w:val="20"/>
              </w:rPr>
              <w:t>Warwick supervisor email</w:t>
            </w:r>
          </w:p>
        </w:tc>
        <w:tc>
          <w:tcPr>
            <w:tcW w:w="6469" w:type="dxa"/>
            <w:gridSpan w:val="2"/>
          </w:tcPr>
          <w:p w14:paraId="6723E51D" w14:textId="77777777" w:rsidR="00FA7BD3" w:rsidRPr="00FA7BD3" w:rsidRDefault="00FA7B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536F" w:rsidRPr="00FA7BD3" w14:paraId="28D00026" w14:textId="77777777" w:rsidTr="00A7536F">
        <w:trPr>
          <w:trHeight w:val="227"/>
        </w:trPr>
        <w:tc>
          <w:tcPr>
            <w:tcW w:w="9016" w:type="dxa"/>
            <w:gridSpan w:val="4"/>
          </w:tcPr>
          <w:p w14:paraId="5CB8638D" w14:textId="77777777" w:rsidR="00A7536F" w:rsidRPr="00FA7BD3" w:rsidRDefault="00A7536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536F" w:rsidRPr="00FA7BD3" w14:paraId="1634F644" w14:textId="77777777" w:rsidTr="00730F79">
        <w:trPr>
          <w:trHeight w:val="567"/>
        </w:trPr>
        <w:tc>
          <w:tcPr>
            <w:tcW w:w="483" w:type="dxa"/>
          </w:tcPr>
          <w:p w14:paraId="449B8722" w14:textId="790E5195" w:rsidR="00A7536F" w:rsidRPr="00FA7BD3" w:rsidRDefault="00A753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Q3</w:t>
            </w:r>
          </w:p>
        </w:tc>
        <w:tc>
          <w:tcPr>
            <w:tcW w:w="2064" w:type="dxa"/>
            <w:shd w:val="clear" w:color="auto" w:fill="D5DCE4" w:themeFill="text2" w:themeFillTint="33"/>
          </w:tcPr>
          <w:p w14:paraId="1D9BF03B" w14:textId="3886C0E8" w:rsidR="00A7536F" w:rsidRPr="000B6EB2" w:rsidRDefault="00A753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PhD funder or scheme</w:t>
            </w:r>
          </w:p>
        </w:tc>
        <w:tc>
          <w:tcPr>
            <w:tcW w:w="6469" w:type="dxa"/>
            <w:gridSpan w:val="2"/>
          </w:tcPr>
          <w:p w14:paraId="025BC8DA" w14:textId="77777777" w:rsidR="00A7536F" w:rsidRPr="00FA7BD3" w:rsidRDefault="00A7536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A7BD3" w:rsidRPr="00FA7BD3" w14:paraId="76AB5717" w14:textId="77777777" w:rsidTr="001B40D3">
        <w:tc>
          <w:tcPr>
            <w:tcW w:w="9016" w:type="dxa"/>
            <w:gridSpan w:val="4"/>
          </w:tcPr>
          <w:p w14:paraId="7B4A910B" w14:textId="77777777" w:rsidR="00FA7BD3" w:rsidRPr="00FA7BD3" w:rsidRDefault="00FA7B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1ABE" w:rsidRPr="00FA7BD3" w14:paraId="70F3A759" w14:textId="77777777" w:rsidTr="006C0A9F">
        <w:tc>
          <w:tcPr>
            <w:tcW w:w="9016" w:type="dxa"/>
            <w:gridSpan w:val="4"/>
            <w:shd w:val="clear" w:color="auto" w:fill="ACB9CA" w:themeFill="text2" w:themeFillTint="66"/>
          </w:tcPr>
          <w:p w14:paraId="32C8E01B" w14:textId="77777777" w:rsidR="009C1ABE" w:rsidRPr="009C1ABE" w:rsidRDefault="009C1ABE">
            <w:pPr>
              <w:rPr>
                <w:rFonts w:ascii="Arial" w:hAnsi="Arial" w:cs="Arial"/>
                <w:b/>
                <w:bCs/>
              </w:rPr>
            </w:pPr>
            <w:r w:rsidRPr="009C1ABE">
              <w:rPr>
                <w:rFonts w:ascii="Arial" w:hAnsi="Arial" w:cs="Arial"/>
                <w:b/>
                <w:bCs/>
              </w:rPr>
              <w:t>RESEARCH COMPLIANCE QUESTIONS</w:t>
            </w:r>
          </w:p>
          <w:p w14:paraId="03230140" w14:textId="1E2894FA" w:rsidR="009C1ABE" w:rsidRPr="00FA7BD3" w:rsidRDefault="009C1AB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30F79" w:rsidRPr="00FA7BD3" w14:paraId="315AD798" w14:textId="77777777" w:rsidTr="000B6EB2">
        <w:tc>
          <w:tcPr>
            <w:tcW w:w="483" w:type="dxa"/>
            <w:vMerge w:val="restart"/>
          </w:tcPr>
          <w:p w14:paraId="193FB59B" w14:textId="40A00094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Q</w:t>
            </w:r>
            <w:r w:rsidR="00A7536F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8533" w:type="dxa"/>
            <w:gridSpan w:val="3"/>
            <w:shd w:val="clear" w:color="auto" w:fill="D5DCE4" w:themeFill="text2" w:themeFillTint="33"/>
          </w:tcPr>
          <w:p w14:paraId="4787DF97" w14:textId="4AEC6310" w:rsidR="00730F79" w:rsidRPr="00FA7BD3" w:rsidRDefault="00730F79" w:rsidP="00FA7BD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A7BD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Please indicate whether the project will include any </w:t>
            </w:r>
            <w:hyperlink r:id="rId10" w:anchor="definitions" w:history="1">
              <w:r w:rsidRPr="00161A69">
                <w:rPr>
                  <w:rStyle w:val="Hyperlink"/>
                  <w:rFonts w:ascii="Arial" w:hAnsi="Arial" w:cs="Arial"/>
                  <w:b/>
                  <w:bCs/>
                  <w:sz w:val="20"/>
                  <w:szCs w:val="20"/>
                </w:rPr>
                <w:t>technology</w:t>
              </w:r>
            </w:hyperlink>
            <w:r w:rsidRPr="00FA7BD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(i.e., information, know-how), material</w:t>
            </w:r>
            <w:r w:rsidRPr="000B6EB2">
              <w:rPr>
                <w:rFonts w:ascii="Arial" w:hAnsi="Arial" w:cs="Arial"/>
                <w:b/>
                <w:bCs/>
                <w:sz w:val="20"/>
                <w:szCs w:val="20"/>
              </w:rPr>
              <w:t>s</w:t>
            </w:r>
            <w:r w:rsidRPr="00FA7BD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or equipment listed in the </w:t>
            </w:r>
            <w:r w:rsidRPr="000B6EB2">
              <w:rPr>
                <w:rFonts w:ascii="Arial" w:hAnsi="Arial" w:cs="Arial"/>
                <w:b/>
                <w:bCs/>
                <w:sz w:val="20"/>
                <w:szCs w:val="20"/>
              </w:rPr>
              <w:t>areas</w:t>
            </w:r>
            <w:r w:rsidRPr="00FA7BD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below? </w:t>
            </w:r>
          </w:p>
          <w:p w14:paraId="10B1B558" w14:textId="1F0DE640" w:rsidR="00730F79" w:rsidRPr="00280ACC" w:rsidRDefault="00730F79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280ACC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Please </w:t>
            </w:r>
            <w:hyperlink r:id="rId11" w:history="1">
              <w:r w:rsidRPr="00280ACC">
                <w:rPr>
                  <w:rStyle w:val="Hyperlink"/>
                  <w:rFonts w:ascii="Arial" w:hAnsi="Arial" w:cs="Arial"/>
                  <w:i/>
                  <w:iCs/>
                  <w:sz w:val="20"/>
                  <w:szCs w:val="20"/>
                </w:rPr>
                <w:t>see here</w:t>
              </w:r>
            </w:hyperlink>
            <w:r w:rsidRPr="00280ACC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for further information. </w:t>
            </w:r>
          </w:p>
          <w:p w14:paraId="3270EDAD" w14:textId="7632D769" w:rsidR="00730F79" w:rsidRPr="00730F79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30F79" w:rsidRPr="00FA7BD3" w14:paraId="4ED4A2F7" w14:textId="77777777" w:rsidTr="00A7536F">
        <w:tc>
          <w:tcPr>
            <w:tcW w:w="483" w:type="dxa"/>
            <w:vMerge/>
          </w:tcPr>
          <w:p w14:paraId="7DA9E188" w14:textId="77777777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69F6197F" w14:textId="77777777" w:rsidR="00730F79" w:rsidRPr="00FA7BD3" w:rsidRDefault="00730F79" w:rsidP="00FA7BD3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FA7BD3">
              <w:rPr>
                <w:rFonts w:ascii="Arial" w:hAnsi="Arial" w:cs="Arial"/>
                <w:b/>
                <w:bCs/>
                <w:sz w:val="20"/>
                <w:szCs w:val="20"/>
                <w:lang w:val="en-AU"/>
              </w:rPr>
              <w:t>Aeronautical and space technology</w:t>
            </w:r>
            <w:r w:rsidRPr="00FA7BD3">
              <w:rPr>
                <w:rFonts w:ascii="Arial" w:hAnsi="Arial" w:cs="Arial"/>
                <w:sz w:val="20"/>
                <w:szCs w:val="20"/>
                <w:lang w:val="en-AU"/>
              </w:rPr>
              <w:t xml:space="preserve"> </w:t>
            </w:r>
            <w:r w:rsidRPr="00FA7BD3">
              <w:rPr>
                <w:rFonts w:ascii="Arial" w:hAnsi="Arial" w:cs="Arial"/>
                <w:sz w:val="20"/>
                <w:szCs w:val="20"/>
                <w:lang w:val="en-AU"/>
              </w:rPr>
              <w:br/>
              <w:t>(for example: unmanned equipment, e.g. drones; spacecraft; launch vehicles)</w:t>
            </w:r>
          </w:p>
          <w:p w14:paraId="793E110B" w14:textId="77777777" w:rsidR="00730F79" w:rsidRPr="000B6EB2" w:rsidRDefault="00730F79" w:rsidP="00FA7B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b/>
              <w:bCs/>
              <w:sz w:val="32"/>
              <w:szCs w:val="32"/>
            </w:rPr>
            <w:id w:val="10251388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5D20CFE6" w14:textId="4138F5E3" w:rsidR="00730F79" w:rsidRPr="00280ACC" w:rsidRDefault="00E14257" w:rsidP="00A7536F">
                <w:pPr>
                  <w:jc w:val="center"/>
                  <w:rPr>
                    <w:rFonts w:ascii="Arial" w:hAnsi="Arial" w:cs="Arial"/>
                    <w:b/>
                    <w:bCs/>
                    <w:sz w:val="32"/>
                    <w:szCs w:val="32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bCs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730F79" w:rsidRPr="00FA7BD3" w14:paraId="2CBF40CB" w14:textId="77777777" w:rsidTr="00A7536F">
        <w:tc>
          <w:tcPr>
            <w:tcW w:w="483" w:type="dxa"/>
            <w:vMerge/>
          </w:tcPr>
          <w:p w14:paraId="12E252C2" w14:textId="77777777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0F8D86D0" w14:textId="43CCF42D" w:rsidR="00730F79" w:rsidRPr="000B6EB2" w:rsidRDefault="00730F79" w:rsidP="000B6EB2">
            <w:pPr>
              <w:shd w:val="clear" w:color="auto" w:fill="FFFFFF"/>
              <w:spacing w:before="100" w:beforeAutospacing="1"/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</w:pPr>
            <w:r w:rsidRPr="002E7F9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Applied chemistry, biochemistry and chemical engineering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 xml:space="preserve"> 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  <w:t>(for example: toxic chemicals; catalysts; batteries; genetic engineering)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</w:p>
        </w:tc>
        <w:sdt>
          <w:sdtPr>
            <w:rPr>
              <w:rFonts w:ascii="Arial" w:hAnsi="Arial" w:cs="Arial"/>
              <w:b/>
              <w:bCs/>
              <w:sz w:val="32"/>
              <w:szCs w:val="32"/>
            </w:rPr>
            <w:id w:val="-19433715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4379A517" w14:textId="3E11B491" w:rsidR="00730F79" w:rsidRPr="00280ACC" w:rsidRDefault="00E14257" w:rsidP="00A7536F">
                <w:pPr>
                  <w:jc w:val="center"/>
                  <w:rPr>
                    <w:rFonts w:ascii="Arial" w:hAnsi="Arial" w:cs="Arial"/>
                    <w:b/>
                    <w:bCs/>
                    <w:sz w:val="32"/>
                    <w:szCs w:val="32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bCs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730F79" w:rsidRPr="00FA7BD3" w14:paraId="4DE5EB1A" w14:textId="77777777" w:rsidTr="00A7536F">
        <w:tc>
          <w:tcPr>
            <w:tcW w:w="483" w:type="dxa"/>
            <w:vMerge/>
          </w:tcPr>
          <w:p w14:paraId="47AF3C78" w14:textId="77777777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28AF9B37" w14:textId="28C039A4" w:rsidR="00730F79" w:rsidRPr="000B6EB2" w:rsidRDefault="00730F79" w:rsidP="000B6EB2">
            <w:pPr>
              <w:shd w:val="clear" w:color="auto" w:fill="FFFFFF"/>
              <w:spacing w:before="100" w:beforeAutospacing="1"/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</w:pPr>
            <w:r w:rsidRPr="002E7F9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Applied physics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  <w:t>(for example: nuclear physics; plasma physics; electromagnetic absorption)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</w:p>
        </w:tc>
        <w:sdt>
          <w:sdtPr>
            <w:rPr>
              <w:rFonts w:ascii="Arial" w:hAnsi="Arial" w:cs="Arial"/>
              <w:b/>
              <w:bCs/>
              <w:sz w:val="32"/>
              <w:szCs w:val="32"/>
            </w:rPr>
            <w:id w:val="18277036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73E25BBA" w14:textId="59FA2F61" w:rsidR="00730F79" w:rsidRPr="00280ACC" w:rsidRDefault="00730F79" w:rsidP="00A7536F">
                <w:pPr>
                  <w:jc w:val="center"/>
                  <w:rPr>
                    <w:rFonts w:ascii="Arial" w:hAnsi="Arial" w:cs="Arial"/>
                    <w:b/>
                    <w:bCs/>
                    <w:sz w:val="32"/>
                    <w:szCs w:val="32"/>
                  </w:rPr>
                </w:pPr>
                <w:r w:rsidRPr="00280ACC">
                  <w:rPr>
                    <w:rFonts w:ascii="MS Gothic" w:eastAsia="MS Gothic" w:hAnsi="MS Gothic" w:cs="Arial" w:hint="eastAsia"/>
                    <w:b/>
                    <w:bCs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730F79" w:rsidRPr="00FA7BD3" w14:paraId="3F862AD5" w14:textId="77777777" w:rsidTr="00A7536F">
        <w:tc>
          <w:tcPr>
            <w:tcW w:w="483" w:type="dxa"/>
            <w:vMerge/>
          </w:tcPr>
          <w:p w14:paraId="5A5A5054" w14:textId="77777777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55C89123" w14:textId="71701381" w:rsidR="00730F79" w:rsidRPr="000B6EB2" w:rsidRDefault="00730F79" w:rsidP="000B6EB2">
            <w:pPr>
              <w:shd w:val="clear" w:color="auto" w:fill="FFFFFF"/>
              <w:spacing w:before="100" w:beforeAutospacing="1"/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</w:pPr>
            <w:r w:rsidRPr="002E7F9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Biotechnology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 xml:space="preserve"> 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  <w:t>(for example: vaccine technology; research on animal, human or plant viruses or pathogens</w:t>
            </w:r>
            <w:r w:rsidRPr="000B6EB2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>)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</w:p>
        </w:tc>
        <w:sdt>
          <w:sdtPr>
            <w:rPr>
              <w:rFonts w:ascii="Arial" w:hAnsi="Arial" w:cs="Arial"/>
              <w:b/>
              <w:bCs/>
              <w:sz w:val="32"/>
              <w:szCs w:val="32"/>
            </w:rPr>
            <w:id w:val="-17901272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0A74D7C4" w14:textId="22610C06" w:rsidR="00730F79" w:rsidRPr="00280ACC" w:rsidRDefault="00730F79" w:rsidP="00A7536F">
                <w:pPr>
                  <w:jc w:val="center"/>
                  <w:rPr>
                    <w:rFonts w:ascii="Arial" w:hAnsi="Arial" w:cs="Arial"/>
                    <w:b/>
                    <w:bCs/>
                    <w:sz w:val="32"/>
                    <w:szCs w:val="32"/>
                  </w:rPr>
                </w:pPr>
                <w:r w:rsidRPr="00280ACC">
                  <w:rPr>
                    <w:rFonts w:ascii="MS Gothic" w:eastAsia="MS Gothic" w:hAnsi="MS Gothic" w:cs="Arial" w:hint="eastAsia"/>
                    <w:b/>
                    <w:bCs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730F79" w:rsidRPr="00FA7BD3" w14:paraId="462EABEA" w14:textId="77777777" w:rsidTr="00A7536F">
        <w:tc>
          <w:tcPr>
            <w:tcW w:w="483" w:type="dxa"/>
            <w:vMerge/>
          </w:tcPr>
          <w:p w14:paraId="3ED4DAA8" w14:textId="77777777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06D536DA" w14:textId="73A92E47" w:rsidR="00730F79" w:rsidRPr="000B6EB2" w:rsidRDefault="00730F79" w:rsidP="000B6EB2">
            <w:pPr>
              <w:shd w:val="clear" w:color="auto" w:fill="FFFFFF"/>
              <w:spacing w:before="100" w:beforeAutospacing="1"/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</w:pPr>
            <w:r w:rsidRPr="002E7F9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Electrical and mechanical engineering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 xml:space="preserve"> 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  <w:t>(for example: batteries; integrated circuits; semiconductors)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</w:p>
        </w:tc>
        <w:sdt>
          <w:sdtPr>
            <w:rPr>
              <w:rFonts w:ascii="Arial" w:hAnsi="Arial" w:cs="Arial"/>
              <w:b/>
              <w:bCs/>
              <w:sz w:val="32"/>
              <w:szCs w:val="32"/>
            </w:rPr>
            <w:id w:val="-3666812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3CA5F82D" w14:textId="640CC3C2" w:rsidR="00730F79" w:rsidRPr="00280ACC" w:rsidRDefault="00730F79" w:rsidP="00A7536F">
                <w:pPr>
                  <w:jc w:val="center"/>
                  <w:rPr>
                    <w:rFonts w:ascii="Arial" w:hAnsi="Arial" w:cs="Arial"/>
                    <w:b/>
                    <w:bCs/>
                    <w:sz w:val="32"/>
                    <w:szCs w:val="32"/>
                  </w:rPr>
                </w:pPr>
                <w:r w:rsidRPr="00280ACC">
                  <w:rPr>
                    <w:rFonts w:ascii="MS Gothic" w:eastAsia="MS Gothic" w:hAnsi="MS Gothic" w:cs="Arial" w:hint="eastAsia"/>
                    <w:b/>
                    <w:bCs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730F79" w:rsidRPr="00FA7BD3" w14:paraId="2CB1A02B" w14:textId="77777777" w:rsidTr="00A7536F">
        <w:tc>
          <w:tcPr>
            <w:tcW w:w="483" w:type="dxa"/>
            <w:vMerge/>
          </w:tcPr>
          <w:p w14:paraId="3ED31E33" w14:textId="77777777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443A4EC9" w14:textId="3C6141B8" w:rsidR="00730F79" w:rsidRPr="000B6EB2" w:rsidRDefault="00730F79" w:rsidP="000B6EB2">
            <w:pPr>
              <w:shd w:val="clear" w:color="auto" w:fill="FFFFFF"/>
              <w:spacing w:before="100" w:beforeAutospacing="1"/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</w:pPr>
            <w:r w:rsidRPr="002E7F9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Instrumentation and sensors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 xml:space="preserve"> </w:t>
            </w:r>
            <w:r w:rsidRPr="000B6EB2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>(for example: work on autonomous vehicles; lasers, cameras and optical devices; lidar, radar, or sonar)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</w:p>
        </w:tc>
        <w:sdt>
          <w:sdtPr>
            <w:rPr>
              <w:rFonts w:ascii="Arial" w:hAnsi="Arial" w:cs="Arial"/>
              <w:b/>
              <w:bCs/>
              <w:sz w:val="32"/>
              <w:szCs w:val="32"/>
            </w:rPr>
            <w:id w:val="20603614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0BED6112" w14:textId="626722FA" w:rsidR="00730F79" w:rsidRPr="00280ACC" w:rsidRDefault="00730F79" w:rsidP="00A7536F">
                <w:pPr>
                  <w:jc w:val="center"/>
                  <w:rPr>
                    <w:rFonts w:ascii="Arial" w:hAnsi="Arial" w:cs="Arial"/>
                    <w:b/>
                    <w:bCs/>
                    <w:sz w:val="32"/>
                    <w:szCs w:val="32"/>
                  </w:rPr>
                </w:pPr>
                <w:r w:rsidRPr="00280ACC">
                  <w:rPr>
                    <w:rFonts w:ascii="MS Gothic" w:eastAsia="MS Gothic" w:hAnsi="MS Gothic" w:cs="Arial" w:hint="eastAsia"/>
                    <w:b/>
                    <w:bCs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730F79" w:rsidRPr="00FA7BD3" w14:paraId="07D0066A" w14:textId="77777777" w:rsidTr="00A7536F">
        <w:tc>
          <w:tcPr>
            <w:tcW w:w="483" w:type="dxa"/>
            <w:vMerge/>
          </w:tcPr>
          <w:p w14:paraId="64FFB0EF" w14:textId="77777777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4033B4AA" w14:textId="7A230748" w:rsidR="00730F79" w:rsidRPr="000B6EB2" w:rsidRDefault="00730F79" w:rsidP="000B6EB2">
            <w:pPr>
              <w:shd w:val="clear" w:color="auto" w:fill="FFFFFF"/>
              <w:spacing w:before="100" w:beforeAutospacing="1"/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</w:pPr>
            <w:r w:rsidRPr="002E7F9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Materials technology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 xml:space="preserve"> </w:t>
            </w:r>
            <w:r w:rsidRPr="000B6EB2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>(for example: carbon fibre with high tensile properties; high nickel alloys; high grade aluminium; fibrous or filamentary materials)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</w:p>
        </w:tc>
        <w:sdt>
          <w:sdtPr>
            <w:rPr>
              <w:rFonts w:ascii="Arial" w:hAnsi="Arial" w:cs="Arial"/>
              <w:b/>
              <w:bCs/>
              <w:sz w:val="32"/>
              <w:szCs w:val="32"/>
            </w:rPr>
            <w:id w:val="10619092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1AA6B08E" w14:textId="73D941AF" w:rsidR="00730F79" w:rsidRPr="00280ACC" w:rsidRDefault="00730F79" w:rsidP="00A7536F">
                <w:pPr>
                  <w:jc w:val="center"/>
                  <w:rPr>
                    <w:rFonts w:ascii="Arial" w:hAnsi="Arial" w:cs="Arial"/>
                    <w:b/>
                    <w:bCs/>
                    <w:sz w:val="32"/>
                    <w:szCs w:val="32"/>
                  </w:rPr>
                </w:pPr>
                <w:r w:rsidRPr="00280ACC">
                  <w:rPr>
                    <w:rFonts w:ascii="MS Gothic" w:eastAsia="MS Gothic" w:hAnsi="MS Gothic" w:cs="Arial" w:hint="eastAsia"/>
                    <w:b/>
                    <w:bCs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730F79" w:rsidRPr="00FA7BD3" w14:paraId="4BEFB5FF" w14:textId="77777777" w:rsidTr="00A7536F">
        <w:tc>
          <w:tcPr>
            <w:tcW w:w="483" w:type="dxa"/>
            <w:vMerge/>
          </w:tcPr>
          <w:p w14:paraId="4C246638" w14:textId="77777777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2B7250D4" w14:textId="2CDB5463" w:rsidR="00730F79" w:rsidRPr="000B6EB2" w:rsidRDefault="00730F79" w:rsidP="000B6EB2">
            <w:pPr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</w:pPr>
            <w:r w:rsidRPr="002E7F9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Nuclear technologies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 xml:space="preserve"> </w:t>
            </w:r>
            <w:r w:rsidRPr="000B6EB2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>(for example: support for nuclear facilities; equipment for detection or handling of radioactive equipment; high grade nuclear material)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</w:p>
        </w:tc>
        <w:sdt>
          <w:sdtPr>
            <w:rPr>
              <w:rFonts w:ascii="Arial" w:hAnsi="Arial" w:cs="Arial"/>
              <w:b/>
              <w:bCs/>
              <w:sz w:val="32"/>
              <w:szCs w:val="32"/>
            </w:rPr>
            <w:id w:val="-3329136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5B93B0BA" w14:textId="5C29A246" w:rsidR="00730F79" w:rsidRPr="00280ACC" w:rsidRDefault="00730F79" w:rsidP="00A7536F">
                <w:pPr>
                  <w:jc w:val="center"/>
                  <w:rPr>
                    <w:rFonts w:ascii="Arial" w:hAnsi="Arial" w:cs="Arial"/>
                    <w:b/>
                    <w:bCs/>
                    <w:sz w:val="32"/>
                    <w:szCs w:val="32"/>
                  </w:rPr>
                </w:pPr>
                <w:r w:rsidRPr="00280ACC">
                  <w:rPr>
                    <w:rFonts w:ascii="MS Gothic" w:eastAsia="MS Gothic" w:hAnsi="MS Gothic" w:cs="Arial" w:hint="eastAsia"/>
                    <w:b/>
                    <w:bCs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730F79" w:rsidRPr="00FA7BD3" w14:paraId="5F98A572" w14:textId="77777777" w:rsidTr="00A7536F">
        <w:tc>
          <w:tcPr>
            <w:tcW w:w="483" w:type="dxa"/>
            <w:vMerge/>
          </w:tcPr>
          <w:p w14:paraId="5A9FA21C" w14:textId="77777777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391B01F6" w14:textId="75411DEC" w:rsidR="00730F79" w:rsidRPr="000B6EB2" w:rsidRDefault="00730F79" w:rsidP="000B6EB2">
            <w:pPr>
              <w:shd w:val="clear" w:color="auto" w:fill="FFFFFF"/>
              <w:spacing w:before="100" w:beforeAutospacing="1"/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</w:pPr>
            <w:r w:rsidRPr="002E7F9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Production and process technology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 xml:space="preserve"> </w:t>
            </w:r>
            <w:r w:rsidRPr="000B6EB2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>(for example: materials characterisation equipment; materials production techniques)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</w:p>
        </w:tc>
        <w:sdt>
          <w:sdtPr>
            <w:rPr>
              <w:rFonts w:ascii="Arial" w:hAnsi="Arial" w:cs="Arial"/>
              <w:b/>
              <w:bCs/>
              <w:sz w:val="32"/>
              <w:szCs w:val="32"/>
            </w:rPr>
            <w:id w:val="12440724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5C270286" w14:textId="33A657FC" w:rsidR="00730F79" w:rsidRPr="00280ACC" w:rsidRDefault="00730F79" w:rsidP="00A7536F">
                <w:pPr>
                  <w:jc w:val="center"/>
                  <w:rPr>
                    <w:rFonts w:ascii="Arial" w:hAnsi="Arial" w:cs="Arial"/>
                    <w:b/>
                    <w:bCs/>
                    <w:sz w:val="32"/>
                    <w:szCs w:val="32"/>
                  </w:rPr>
                </w:pPr>
                <w:r w:rsidRPr="00280ACC">
                  <w:rPr>
                    <w:rFonts w:ascii="MS Gothic" w:eastAsia="MS Gothic" w:hAnsi="MS Gothic" w:cs="Arial" w:hint="eastAsia"/>
                    <w:b/>
                    <w:bCs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730F79" w:rsidRPr="00FA7BD3" w14:paraId="51033153" w14:textId="77777777" w:rsidTr="00A7536F">
        <w:tc>
          <w:tcPr>
            <w:tcW w:w="483" w:type="dxa"/>
            <w:vMerge/>
          </w:tcPr>
          <w:p w14:paraId="4148DB23" w14:textId="77777777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230BB3EB" w14:textId="5E25DD45" w:rsidR="00730F79" w:rsidRPr="000B6EB2" w:rsidRDefault="00730F79" w:rsidP="000B6EB2">
            <w:pPr>
              <w:shd w:val="clear" w:color="auto" w:fill="FFFFFF"/>
              <w:spacing w:before="100" w:beforeAutospacing="1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2E7F9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Telecommunications and information technology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 xml:space="preserve"> </w:t>
            </w:r>
            <w:r w:rsidRPr="000B6EB2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  <w:t>(for example: radio equipment; cryptography and information systems)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</w:p>
        </w:tc>
        <w:sdt>
          <w:sdtPr>
            <w:rPr>
              <w:rFonts w:ascii="Arial" w:hAnsi="Arial" w:cs="Arial"/>
              <w:b/>
              <w:bCs/>
              <w:sz w:val="32"/>
              <w:szCs w:val="32"/>
            </w:rPr>
            <w:id w:val="405811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13020EEC" w14:textId="27521C13" w:rsidR="00730F79" w:rsidRPr="00280ACC" w:rsidRDefault="00730F79" w:rsidP="00A7536F">
                <w:pPr>
                  <w:jc w:val="center"/>
                  <w:rPr>
                    <w:rFonts w:ascii="Arial" w:hAnsi="Arial" w:cs="Arial"/>
                    <w:b/>
                    <w:bCs/>
                    <w:sz w:val="32"/>
                    <w:szCs w:val="32"/>
                  </w:rPr>
                </w:pPr>
                <w:r w:rsidRPr="00280ACC">
                  <w:rPr>
                    <w:rFonts w:ascii="MS Gothic" w:eastAsia="MS Gothic" w:hAnsi="MS Gothic" w:cs="Arial" w:hint="eastAsia"/>
                    <w:b/>
                    <w:bCs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0B6EB2" w:rsidRPr="00FA7BD3" w14:paraId="60ADC0CB" w14:textId="77777777" w:rsidTr="000B6EB2">
        <w:tc>
          <w:tcPr>
            <w:tcW w:w="483" w:type="dxa"/>
            <w:vMerge w:val="restart"/>
          </w:tcPr>
          <w:p w14:paraId="28D1E0CC" w14:textId="77777777" w:rsidR="000B6EB2" w:rsidRPr="00FA7BD3" w:rsidRDefault="000B6E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33" w:type="dxa"/>
            <w:gridSpan w:val="3"/>
            <w:shd w:val="clear" w:color="auto" w:fill="D5DCE4" w:themeFill="text2" w:themeFillTint="33"/>
          </w:tcPr>
          <w:p w14:paraId="079B0224" w14:textId="7309ECA2" w:rsidR="000B6EB2" w:rsidRPr="000B6EB2" w:rsidRDefault="000B6E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B6EB2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If you have ticked one or more areas, please provide further information:</w:t>
            </w:r>
          </w:p>
        </w:tc>
      </w:tr>
      <w:tr w:rsidR="000B6EB2" w:rsidRPr="00FA7BD3" w14:paraId="442F1D0D" w14:textId="77777777" w:rsidTr="00730F79">
        <w:trPr>
          <w:trHeight w:val="1134"/>
        </w:trPr>
        <w:tc>
          <w:tcPr>
            <w:tcW w:w="483" w:type="dxa"/>
            <w:vMerge/>
          </w:tcPr>
          <w:p w14:paraId="5E152453" w14:textId="77777777" w:rsidR="000B6EB2" w:rsidRPr="00FA7BD3" w:rsidRDefault="000B6E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33" w:type="dxa"/>
            <w:gridSpan w:val="3"/>
          </w:tcPr>
          <w:p w14:paraId="0A6E4A90" w14:textId="77777777" w:rsidR="000B6EB2" w:rsidRDefault="000B6E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0F79" w:rsidRPr="00FA7BD3" w14:paraId="664B1C0C" w14:textId="77777777" w:rsidTr="00385868">
        <w:tc>
          <w:tcPr>
            <w:tcW w:w="9016" w:type="dxa"/>
            <w:gridSpan w:val="4"/>
          </w:tcPr>
          <w:p w14:paraId="188CA2B8" w14:textId="77777777" w:rsidR="00730F79" w:rsidRDefault="00730F7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A7545" w:rsidRPr="00FA7BD3" w14:paraId="0195A185" w14:textId="77777777" w:rsidTr="00730F79">
        <w:tc>
          <w:tcPr>
            <w:tcW w:w="483" w:type="dxa"/>
            <w:vMerge w:val="restart"/>
          </w:tcPr>
          <w:p w14:paraId="471ABB9C" w14:textId="0512134F" w:rsidR="00FA7545" w:rsidRPr="00FA7BD3" w:rsidRDefault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Q</w:t>
            </w:r>
            <w:r w:rsidR="00A7536F"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8533" w:type="dxa"/>
            <w:gridSpan w:val="3"/>
            <w:shd w:val="clear" w:color="auto" w:fill="D5DCE4" w:themeFill="text2" w:themeFillTint="33"/>
          </w:tcPr>
          <w:p w14:paraId="23DD2F87" w14:textId="777501F7" w:rsidR="00FA7545" w:rsidRPr="00730F79" w:rsidRDefault="00FA7545" w:rsidP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30F7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Does the project involve any funding or engagement with any non-UK military organisations? </w:t>
            </w:r>
          </w:p>
          <w:p w14:paraId="1FABEA4E" w14:textId="7DD65DE6" w:rsidR="00FA7545" w:rsidRPr="00730F79" w:rsidRDefault="00FA7545" w:rsidP="00730F79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730F79">
              <w:rPr>
                <w:rFonts w:ascii="Arial" w:hAnsi="Arial" w:cs="Arial"/>
                <w:i/>
                <w:iCs/>
                <w:sz w:val="20"/>
                <w:szCs w:val="20"/>
              </w:rPr>
              <w:t>Military Organisations means organizations, departments, or individuals authorized by a Governmental Entity to defend or engage in combat for a country or who otherwise engage in activities of a military nature or function.</w:t>
            </w:r>
          </w:p>
          <w:p w14:paraId="6E670772" w14:textId="77777777" w:rsidR="00FA7545" w:rsidRDefault="00FA75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14257" w:rsidRPr="00FA7BD3" w14:paraId="1CB42CEC" w14:textId="77777777" w:rsidTr="00E14257">
        <w:tc>
          <w:tcPr>
            <w:tcW w:w="483" w:type="dxa"/>
            <w:vMerge/>
          </w:tcPr>
          <w:p w14:paraId="66705134" w14:textId="77777777" w:rsidR="00E14257" w:rsidRPr="00FA7BD3" w:rsidRDefault="00E142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2EF374A8" w14:textId="08098CAA" w:rsidR="00E14257" w:rsidRDefault="00E142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Yes  </w:t>
            </w:r>
          </w:p>
        </w:tc>
        <w:tc>
          <w:tcPr>
            <w:tcW w:w="657" w:type="dxa"/>
            <w:vAlign w:val="center"/>
          </w:tcPr>
          <w:p w14:paraId="4BAF3C96" w14:textId="6FFC72D1" w:rsidR="00E14257" w:rsidRPr="00E14257" w:rsidRDefault="00161A69" w:rsidP="00E14257">
            <w:pPr>
              <w:jc w:val="center"/>
              <w:rPr>
                <w:rFonts w:ascii="Arial" w:hAnsi="Arial" w:cs="Arial"/>
                <w:b/>
                <w:bCs/>
                <w:sz w:val="32"/>
                <w:szCs w:val="32"/>
              </w:rPr>
            </w:pPr>
            <w:sdt>
              <w:sdtPr>
                <w:rPr>
                  <w:rFonts w:ascii="Arial" w:hAnsi="Arial" w:cs="Arial"/>
                  <w:sz w:val="32"/>
                  <w:szCs w:val="32"/>
                </w:rPr>
                <w:id w:val="-16358691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4257" w:rsidRPr="00E14257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sdtContent>
            </w:sdt>
          </w:p>
        </w:tc>
      </w:tr>
      <w:tr w:rsidR="00E14257" w:rsidRPr="00FA7BD3" w14:paraId="2CE1460B" w14:textId="77777777" w:rsidTr="00E14257">
        <w:tc>
          <w:tcPr>
            <w:tcW w:w="483" w:type="dxa"/>
            <w:vMerge/>
          </w:tcPr>
          <w:p w14:paraId="7BA3BEF9" w14:textId="77777777" w:rsidR="00E14257" w:rsidRPr="00FA7BD3" w:rsidRDefault="00E142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457DC94A" w14:textId="6CA10BD3" w:rsidR="00E14257" w:rsidRDefault="00E142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No    </w:t>
            </w:r>
          </w:p>
        </w:tc>
        <w:tc>
          <w:tcPr>
            <w:tcW w:w="657" w:type="dxa"/>
            <w:vAlign w:val="center"/>
          </w:tcPr>
          <w:p w14:paraId="53E254EF" w14:textId="66AE9C2B" w:rsidR="00E14257" w:rsidRPr="00E14257" w:rsidRDefault="00161A69" w:rsidP="00E14257">
            <w:pPr>
              <w:jc w:val="center"/>
              <w:rPr>
                <w:rFonts w:ascii="Arial" w:hAnsi="Arial" w:cs="Arial"/>
                <w:b/>
                <w:bCs/>
                <w:sz w:val="32"/>
                <w:szCs w:val="32"/>
              </w:rPr>
            </w:pPr>
            <w:sdt>
              <w:sdtPr>
                <w:rPr>
                  <w:rFonts w:ascii="Arial" w:hAnsi="Arial" w:cs="Arial"/>
                  <w:sz w:val="32"/>
                  <w:szCs w:val="32"/>
                </w:rPr>
                <w:id w:val="12751430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4257" w:rsidRPr="00E14257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sdtContent>
            </w:sdt>
          </w:p>
        </w:tc>
      </w:tr>
      <w:tr w:rsidR="00FA7545" w:rsidRPr="00FA7BD3" w14:paraId="05BB09B2" w14:textId="77777777" w:rsidTr="00BF5143">
        <w:tc>
          <w:tcPr>
            <w:tcW w:w="483" w:type="dxa"/>
            <w:vMerge/>
          </w:tcPr>
          <w:p w14:paraId="70A329AA" w14:textId="77777777" w:rsidR="00FA7545" w:rsidRPr="00FA7BD3" w:rsidRDefault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33" w:type="dxa"/>
            <w:gridSpan w:val="3"/>
            <w:shd w:val="clear" w:color="auto" w:fill="D5DCE4" w:themeFill="text2" w:themeFillTint="33"/>
          </w:tcPr>
          <w:p w14:paraId="266B8431" w14:textId="5C847666" w:rsidR="00FA7545" w:rsidRDefault="00FA754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If yes, please provide details:</w:t>
            </w:r>
          </w:p>
        </w:tc>
      </w:tr>
      <w:tr w:rsidR="00FA7545" w:rsidRPr="00FA7BD3" w14:paraId="0009CB62" w14:textId="77777777" w:rsidTr="00BF5143">
        <w:trPr>
          <w:trHeight w:val="1134"/>
        </w:trPr>
        <w:tc>
          <w:tcPr>
            <w:tcW w:w="483" w:type="dxa"/>
            <w:vMerge/>
          </w:tcPr>
          <w:p w14:paraId="1F78D8A3" w14:textId="77777777" w:rsidR="00FA7545" w:rsidRPr="00FA7BD3" w:rsidRDefault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33" w:type="dxa"/>
            <w:gridSpan w:val="3"/>
          </w:tcPr>
          <w:p w14:paraId="104D4982" w14:textId="77777777" w:rsidR="00FA7545" w:rsidRDefault="00FA75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14257" w:rsidRPr="00FA7BD3" w14:paraId="0C670B84" w14:textId="77777777" w:rsidTr="008D0905">
        <w:tc>
          <w:tcPr>
            <w:tcW w:w="9016" w:type="dxa"/>
            <w:gridSpan w:val="4"/>
          </w:tcPr>
          <w:p w14:paraId="148D50F2" w14:textId="77777777" w:rsidR="00E14257" w:rsidRDefault="00E1425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73FE" w:rsidRPr="00FA7BD3" w14:paraId="6D18BAFF" w14:textId="77777777" w:rsidTr="00FA7545">
        <w:tc>
          <w:tcPr>
            <w:tcW w:w="483" w:type="dxa"/>
            <w:vMerge w:val="restart"/>
          </w:tcPr>
          <w:p w14:paraId="264B2B3A" w14:textId="14E5DD39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Q</w:t>
            </w:r>
            <w:r w:rsidR="00A7536F">
              <w:rPr>
                <w:rFonts w:ascii="Arial" w:hAnsi="Arial" w:cs="Arial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8533" w:type="dxa"/>
            <w:gridSpan w:val="3"/>
            <w:shd w:val="clear" w:color="auto" w:fill="D5DCE4" w:themeFill="text2" w:themeFillTint="33"/>
          </w:tcPr>
          <w:p w14:paraId="5291DB26" w14:textId="47E40997" w:rsidR="002373FE" w:rsidRPr="00FA7545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A754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Does the </w:t>
            </w:r>
            <w:hyperlink r:id="rId12" w:anchor="definitions" w:history="1">
              <w:r w:rsidRPr="00161A69">
                <w:rPr>
                  <w:rStyle w:val="Hyperlink"/>
                  <w:rFonts w:ascii="Arial" w:hAnsi="Arial" w:cs="Arial"/>
                  <w:b/>
                  <w:bCs/>
                  <w:sz w:val="20"/>
                  <w:szCs w:val="20"/>
                </w:rPr>
                <w:t>technology</w:t>
              </w:r>
            </w:hyperlink>
            <w:r w:rsidRPr="00FA754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(i.e., information, know-how), material or equipment have the potential to support the design, development, production, stockpiling or use of nuclear, chemical or biological weapons?</w:t>
            </w:r>
          </w:p>
          <w:p w14:paraId="48512C2E" w14:textId="77777777" w:rsidR="002373FE" w:rsidRDefault="002373FE" w:rsidP="00FA75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14257" w:rsidRPr="00FA7BD3" w14:paraId="12EB86E6" w14:textId="77777777" w:rsidTr="007C1903">
        <w:tc>
          <w:tcPr>
            <w:tcW w:w="483" w:type="dxa"/>
            <w:vMerge/>
          </w:tcPr>
          <w:p w14:paraId="0F123D17" w14:textId="77777777" w:rsidR="00E14257" w:rsidRPr="00FA7BD3" w:rsidRDefault="00E14257" w:rsidP="00E142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70A1AD96" w14:textId="31BD992C" w:rsidR="00E14257" w:rsidRDefault="00E14257" w:rsidP="00E142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Yes  </w:t>
            </w:r>
          </w:p>
        </w:tc>
        <w:tc>
          <w:tcPr>
            <w:tcW w:w="657" w:type="dxa"/>
            <w:vAlign w:val="center"/>
          </w:tcPr>
          <w:p w14:paraId="24E8D2CB" w14:textId="51A9E927" w:rsidR="00E14257" w:rsidRDefault="00161A69" w:rsidP="00E14257">
            <w:pPr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32"/>
                  <w:szCs w:val="32"/>
                </w:rPr>
                <w:id w:val="15331491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4257" w:rsidRPr="00E14257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sdtContent>
            </w:sdt>
          </w:p>
        </w:tc>
      </w:tr>
      <w:tr w:rsidR="00E14257" w:rsidRPr="00FA7BD3" w14:paraId="75E3BE61" w14:textId="77777777" w:rsidTr="007C1903">
        <w:tc>
          <w:tcPr>
            <w:tcW w:w="483" w:type="dxa"/>
            <w:vMerge/>
          </w:tcPr>
          <w:p w14:paraId="45C6CCFC" w14:textId="77777777" w:rsidR="00E14257" w:rsidRPr="00FA7BD3" w:rsidRDefault="00E14257" w:rsidP="00E142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76B2BC61" w14:textId="7E625189" w:rsidR="00E14257" w:rsidRDefault="00E14257" w:rsidP="00E142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No    </w:t>
            </w:r>
          </w:p>
        </w:tc>
        <w:tc>
          <w:tcPr>
            <w:tcW w:w="657" w:type="dxa"/>
            <w:vAlign w:val="center"/>
          </w:tcPr>
          <w:p w14:paraId="41F1D777" w14:textId="1CDEE2D7" w:rsidR="00E14257" w:rsidRDefault="00161A69" w:rsidP="00E14257">
            <w:pPr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32"/>
                  <w:szCs w:val="32"/>
                </w:rPr>
                <w:id w:val="-1583873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4257" w:rsidRPr="00E14257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sdtContent>
            </w:sdt>
          </w:p>
        </w:tc>
      </w:tr>
      <w:tr w:rsidR="002373FE" w:rsidRPr="00FA7BD3" w14:paraId="698299B8" w14:textId="77777777" w:rsidTr="00FA7545">
        <w:tc>
          <w:tcPr>
            <w:tcW w:w="483" w:type="dxa"/>
            <w:vMerge/>
          </w:tcPr>
          <w:p w14:paraId="53CA1C85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33" w:type="dxa"/>
            <w:gridSpan w:val="3"/>
            <w:shd w:val="clear" w:color="auto" w:fill="D5DCE4" w:themeFill="text2" w:themeFillTint="33"/>
          </w:tcPr>
          <w:p w14:paraId="38B3EC72" w14:textId="299EF5D8" w:rsidR="002373FE" w:rsidRDefault="002373FE" w:rsidP="00FA754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If yes, please provide details:</w:t>
            </w:r>
          </w:p>
        </w:tc>
      </w:tr>
      <w:tr w:rsidR="002373FE" w:rsidRPr="00FA7BD3" w14:paraId="2D66439D" w14:textId="77777777" w:rsidTr="00290B5E">
        <w:trPr>
          <w:trHeight w:val="1134"/>
        </w:trPr>
        <w:tc>
          <w:tcPr>
            <w:tcW w:w="483" w:type="dxa"/>
            <w:vMerge/>
          </w:tcPr>
          <w:p w14:paraId="3ACD1413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33" w:type="dxa"/>
            <w:gridSpan w:val="3"/>
          </w:tcPr>
          <w:p w14:paraId="41AD38BB" w14:textId="77777777" w:rsidR="002373FE" w:rsidRDefault="002373FE" w:rsidP="00FA75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7B10" w:rsidRPr="00FA7BD3" w14:paraId="35814B66" w14:textId="77777777" w:rsidTr="00170DF4">
        <w:tc>
          <w:tcPr>
            <w:tcW w:w="9016" w:type="dxa"/>
            <w:gridSpan w:val="4"/>
          </w:tcPr>
          <w:p w14:paraId="02F96AC2" w14:textId="77777777" w:rsidR="00617B10" w:rsidRDefault="00617B10" w:rsidP="00FA75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73FE" w:rsidRPr="00FA7BD3" w14:paraId="5E5958D9" w14:textId="77777777" w:rsidTr="002373FE">
        <w:tc>
          <w:tcPr>
            <w:tcW w:w="483" w:type="dxa"/>
            <w:vMerge w:val="restart"/>
          </w:tcPr>
          <w:p w14:paraId="38011476" w14:textId="1CDE96FE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Q</w:t>
            </w:r>
            <w:r w:rsidR="00A7536F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7876" w:type="dxa"/>
            <w:gridSpan w:val="2"/>
            <w:shd w:val="clear" w:color="auto" w:fill="D5DCE4" w:themeFill="text2" w:themeFillTint="33"/>
          </w:tcPr>
          <w:p w14:paraId="332F0FD2" w14:textId="2029143F" w:rsidR="002373FE" w:rsidRPr="00FA7545" w:rsidRDefault="002373FE" w:rsidP="00FA754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FA754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 xml:space="preserve">Does the project include any </w:t>
            </w:r>
            <w:hyperlink r:id="rId13" w:anchor="definitions" w:history="1">
              <w:r w:rsidRPr="00161A69">
                <w:rPr>
                  <w:rStyle w:val="Hyperlink"/>
                  <w:rFonts w:ascii="Arial" w:hAnsi="Arial" w:cs="Arial"/>
                  <w:b/>
                  <w:bCs/>
                  <w:sz w:val="20"/>
                  <w:szCs w:val="20"/>
                  <w:lang w:eastAsia="en-GB"/>
                </w:rPr>
                <w:t>technology</w:t>
              </w:r>
            </w:hyperlink>
            <w:r w:rsidRPr="00FA754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 xml:space="preserve"> (i.e., information, know-how), material or equipment listed in the areas of the economy below? </w:t>
            </w:r>
          </w:p>
          <w:p w14:paraId="1C7AD03B" w14:textId="77777777" w:rsidR="002373FE" w:rsidRPr="00FA7545" w:rsidRDefault="002373FE" w:rsidP="00FA754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657" w:type="dxa"/>
          </w:tcPr>
          <w:p w14:paraId="2E932759" w14:textId="77777777" w:rsidR="002373FE" w:rsidRDefault="002373FE" w:rsidP="00FA75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73FE" w:rsidRPr="00FA7BD3" w14:paraId="1B630E1E" w14:textId="77777777" w:rsidTr="00A7536F">
        <w:tc>
          <w:tcPr>
            <w:tcW w:w="483" w:type="dxa"/>
            <w:vMerge/>
          </w:tcPr>
          <w:p w14:paraId="155ED349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71DC442D" w14:textId="1D150218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Advanced Materials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1332967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2A305614" w14:textId="39680840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6E913F8E" w14:textId="77777777" w:rsidTr="00A7536F">
        <w:tc>
          <w:tcPr>
            <w:tcW w:w="483" w:type="dxa"/>
            <w:vMerge/>
          </w:tcPr>
          <w:p w14:paraId="4306E948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7B305043" w14:textId="49FE08AB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Advanced Robotics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-19653397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078403C5" w14:textId="0D23D951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6E3C9E4D" w14:textId="77777777" w:rsidTr="00A7536F">
        <w:tc>
          <w:tcPr>
            <w:tcW w:w="483" w:type="dxa"/>
            <w:vMerge/>
          </w:tcPr>
          <w:p w14:paraId="7A90B37E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1C42D38C" w14:textId="319F5992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Artificial Intelligence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13204610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4ABA758E" w14:textId="58953651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561C8BD2" w14:textId="77777777" w:rsidTr="00A7536F">
        <w:tc>
          <w:tcPr>
            <w:tcW w:w="483" w:type="dxa"/>
            <w:vMerge/>
          </w:tcPr>
          <w:p w14:paraId="74E90523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2A771504" w14:textId="493BFA86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Civil Nuclear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-1656346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356DF353" w14:textId="6050DF6E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49E828BD" w14:textId="77777777" w:rsidTr="00A7536F">
        <w:tc>
          <w:tcPr>
            <w:tcW w:w="483" w:type="dxa"/>
            <w:vMerge/>
          </w:tcPr>
          <w:p w14:paraId="767F6B11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113B6CF4" w14:textId="1D06C145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Communications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17784442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2FCF9732" w14:textId="2DC90DB8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25BFD2DA" w14:textId="77777777" w:rsidTr="00A7536F">
        <w:tc>
          <w:tcPr>
            <w:tcW w:w="483" w:type="dxa"/>
            <w:vMerge/>
          </w:tcPr>
          <w:p w14:paraId="4DB9F589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720D580A" w14:textId="3851083A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Comput</w:t>
            </w:r>
            <w:r>
              <w:rPr>
                <w:rFonts w:ascii="Arial" w:hAnsi="Arial" w:cs="Arial"/>
                <w:sz w:val="20"/>
                <w:szCs w:val="20"/>
              </w:rPr>
              <w:t>i</w:t>
            </w:r>
            <w:r w:rsidRPr="00FA7545">
              <w:rPr>
                <w:rFonts w:ascii="Arial" w:hAnsi="Arial" w:cs="Arial"/>
                <w:sz w:val="20"/>
                <w:szCs w:val="20"/>
              </w:rPr>
              <w:t>ng Hardware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5723134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04F77E95" w14:textId="50ED5EE8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002CD544" w14:textId="77777777" w:rsidTr="00A7536F">
        <w:tc>
          <w:tcPr>
            <w:tcW w:w="483" w:type="dxa"/>
            <w:vMerge/>
          </w:tcPr>
          <w:p w14:paraId="05323E74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73928A4E" w14:textId="17B567F9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Critical Suppliers to Government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-3935039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57D0CBF2" w14:textId="15E0E894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74556685" w14:textId="77777777" w:rsidTr="00A7536F">
        <w:tc>
          <w:tcPr>
            <w:tcW w:w="483" w:type="dxa"/>
            <w:vMerge/>
          </w:tcPr>
          <w:p w14:paraId="0D0C2866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267691A5" w14:textId="25627933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Cryptographic Authentication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13137540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2DBE3073" w14:textId="3C9C3B8C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4EDE5228" w14:textId="77777777" w:rsidTr="00A7536F">
        <w:tc>
          <w:tcPr>
            <w:tcW w:w="483" w:type="dxa"/>
            <w:vMerge/>
          </w:tcPr>
          <w:p w14:paraId="48A49FD4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6E945B8F" w14:textId="4DD066C7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Data Infrastructure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12251770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4C896B18" w14:textId="52E75392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17A09E2D" w14:textId="77777777" w:rsidTr="00A7536F">
        <w:tc>
          <w:tcPr>
            <w:tcW w:w="483" w:type="dxa"/>
            <w:vMerge/>
          </w:tcPr>
          <w:p w14:paraId="0F424419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7C3B2129" w14:textId="4F03C48C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Defence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-1822113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037416F0" w14:textId="086566C7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3DCD83B4" w14:textId="77777777" w:rsidTr="00A7536F">
        <w:tc>
          <w:tcPr>
            <w:tcW w:w="483" w:type="dxa"/>
            <w:vMerge/>
          </w:tcPr>
          <w:p w14:paraId="60C70EF1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4F952D62" w14:textId="5E980A0C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Energy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15283741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28FAEFC8" w14:textId="3C2B191D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6BD69F15" w14:textId="77777777" w:rsidTr="00A7536F">
        <w:tc>
          <w:tcPr>
            <w:tcW w:w="483" w:type="dxa"/>
            <w:vMerge/>
          </w:tcPr>
          <w:p w14:paraId="1A5FDB46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6A6BCB84" w14:textId="09C64A60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Military and Dual-Use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-1186059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446B84E8" w14:textId="5DF10B58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56124DDC" w14:textId="77777777" w:rsidTr="00A7536F">
        <w:tc>
          <w:tcPr>
            <w:tcW w:w="483" w:type="dxa"/>
            <w:vMerge/>
          </w:tcPr>
          <w:p w14:paraId="4863C0CE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35E875D4" w14:textId="171FFA74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Quantum Technologies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15733941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31FD1B6F" w14:textId="40F8A72F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4D2AD5FA" w14:textId="77777777" w:rsidTr="00A7536F">
        <w:tc>
          <w:tcPr>
            <w:tcW w:w="483" w:type="dxa"/>
            <w:vMerge/>
          </w:tcPr>
          <w:p w14:paraId="27D1A618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30DDBDF0" w14:textId="40D7E2BF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Satellite and Space Technologies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-13137076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45CC6426" w14:textId="6B12C6DB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161FA81F" w14:textId="77777777" w:rsidTr="00A7536F">
        <w:tc>
          <w:tcPr>
            <w:tcW w:w="483" w:type="dxa"/>
            <w:vMerge/>
          </w:tcPr>
          <w:p w14:paraId="31817C87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4F93059C" w14:textId="4031D482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FA7545">
              <w:rPr>
                <w:rFonts w:ascii="Arial" w:hAnsi="Arial" w:cs="Arial"/>
                <w:sz w:val="20"/>
                <w:szCs w:val="20"/>
              </w:rPr>
              <w:t>uppliers to the Emergency Services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12517733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564AFED9" w14:textId="7493893C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3BC62D60" w14:textId="77777777" w:rsidTr="00A7536F">
        <w:tc>
          <w:tcPr>
            <w:tcW w:w="483" w:type="dxa"/>
            <w:vMerge/>
          </w:tcPr>
          <w:p w14:paraId="7CD318F6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497190C6" w14:textId="52B249B4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Synthetic Biology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19393248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24CBDC11" w14:textId="28D6EA63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583E3FAF" w14:textId="77777777" w:rsidTr="001728C4">
        <w:tc>
          <w:tcPr>
            <w:tcW w:w="483" w:type="dxa"/>
            <w:vMerge/>
          </w:tcPr>
          <w:p w14:paraId="721216A9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3AFC4E4D" w14:textId="1CC26D5D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Transport</w:t>
            </w:r>
          </w:p>
        </w:tc>
        <w:tc>
          <w:tcPr>
            <w:tcW w:w="657" w:type="dxa"/>
          </w:tcPr>
          <w:p w14:paraId="7C54B204" w14:textId="77777777" w:rsidR="002373FE" w:rsidRDefault="002373FE" w:rsidP="00FA75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73FE" w:rsidRPr="00FA7BD3" w14:paraId="1CDCE78C" w14:textId="77777777" w:rsidTr="002373FE">
        <w:tc>
          <w:tcPr>
            <w:tcW w:w="483" w:type="dxa"/>
          </w:tcPr>
          <w:p w14:paraId="6F30B50C" w14:textId="77777777" w:rsidR="002373FE" w:rsidRPr="00FA7BD3" w:rsidRDefault="002373FE" w:rsidP="002373F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33" w:type="dxa"/>
            <w:gridSpan w:val="3"/>
            <w:shd w:val="clear" w:color="auto" w:fill="D5DCE4" w:themeFill="text2" w:themeFillTint="33"/>
          </w:tcPr>
          <w:p w14:paraId="6BE3CA83" w14:textId="2FA47D05" w:rsidR="002373FE" w:rsidRDefault="002373FE" w:rsidP="002373F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If y</w:t>
            </w:r>
            <w:r w:rsidR="00A7536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ou have ticked one or more areas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 xml:space="preserve">, please provide </w:t>
            </w:r>
            <w:r w:rsidR="00A7536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further information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:</w:t>
            </w:r>
          </w:p>
        </w:tc>
      </w:tr>
      <w:tr w:rsidR="00A7536F" w:rsidRPr="00FA7BD3" w14:paraId="61D396C7" w14:textId="77777777" w:rsidTr="00A7536F">
        <w:trPr>
          <w:trHeight w:val="1134"/>
        </w:trPr>
        <w:tc>
          <w:tcPr>
            <w:tcW w:w="483" w:type="dxa"/>
          </w:tcPr>
          <w:p w14:paraId="097197D0" w14:textId="77777777" w:rsidR="00A7536F" w:rsidRPr="00FA7BD3" w:rsidRDefault="00A7536F" w:rsidP="002373F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33" w:type="dxa"/>
            <w:gridSpan w:val="3"/>
          </w:tcPr>
          <w:p w14:paraId="6F3866FB" w14:textId="77777777" w:rsidR="00A7536F" w:rsidRDefault="00A7536F" w:rsidP="002373F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73FE" w:rsidRPr="00FA7BD3" w14:paraId="75D745B8" w14:textId="77777777" w:rsidTr="001728C4">
        <w:tc>
          <w:tcPr>
            <w:tcW w:w="483" w:type="dxa"/>
          </w:tcPr>
          <w:p w14:paraId="68AE2CB3" w14:textId="77777777" w:rsidR="002373FE" w:rsidRPr="00FA7BD3" w:rsidRDefault="002373FE" w:rsidP="002373F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7CF5CC3B" w14:textId="77777777" w:rsidR="002373FE" w:rsidRPr="00FA7545" w:rsidRDefault="002373FE" w:rsidP="002373FE">
            <w:pPr>
              <w:rPr>
                <w:rFonts w:ascii="Arial" w:hAnsi="Arial" w:cs="Arial"/>
              </w:rPr>
            </w:pPr>
          </w:p>
        </w:tc>
        <w:tc>
          <w:tcPr>
            <w:tcW w:w="657" w:type="dxa"/>
          </w:tcPr>
          <w:p w14:paraId="7CA8E146" w14:textId="77777777" w:rsidR="002373FE" w:rsidRDefault="002373FE" w:rsidP="002373F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D27576F" w14:textId="77777777" w:rsidR="00FA7545" w:rsidRPr="00FA7BD3" w:rsidRDefault="00FA7545">
      <w:pPr>
        <w:rPr>
          <w:rFonts w:ascii="Arial" w:hAnsi="Arial" w:cs="Arial"/>
        </w:rPr>
      </w:pPr>
    </w:p>
    <w:sectPr w:rsidR="00FA7545" w:rsidRPr="00FA7BD3">
      <w:head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7D68DC" w14:textId="77777777" w:rsidR="00483366" w:rsidRDefault="00483366" w:rsidP="00483366">
      <w:pPr>
        <w:spacing w:after="0" w:line="240" w:lineRule="auto"/>
      </w:pPr>
      <w:r>
        <w:separator/>
      </w:r>
    </w:p>
  </w:endnote>
  <w:endnote w:type="continuationSeparator" w:id="0">
    <w:p w14:paraId="5D82E2E0" w14:textId="77777777" w:rsidR="00483366" w:rsidRDefault="00483366" w:rsidP="004833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9A02C3" w14:textId="77777777" w:rsidR="00483366" w:rsidRDefault="00483366" w:rsidP="00483366">
      <w:pPr>
        <w:spacing w:after="0" w:line="240" w:lineRule="auto"/>
      </w:pPr>
      <w:r>
        <w:separator/>
      </w:r>
    </w:p>
  </w:footnote>
  <w:footnote w:type="continuationSeparator" w:id="0">
    <w:p w14:paraId="6BE01EF9" w14:textId="77777777" w:rsidR="00483366" w:rsidRDefault="00483366" w:rsidP="004833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181AE5" w14:textId="027356F8" w:rsidR="00483366" w:rsidRDefault="00161A69">
    <w:pPr>
      <w:pStyle w:val="Header"/>
    </w:pPr>
    <w:r>
      <w:t>DRAFT</w:t>
    </w:r>
    <w:r w:rsidR="00483366">
      <w:t xml:space="preserve"> </w:t>
    </w:r>
    <w:r>
      <w:t>–</w:t>
    </w:r>
    <w:r w:rsidR="00483366">
      <w:t xml:space="preserve"> </w:t>
    </w:r>
    <w:r>
      <w:t>V.04 – 2023-07-20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1E7470"/>
    <w:multiLevelType w:val="hybridMultilevel"/>
    <w:tmpl w:val="70D28B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8D48F0"/>
    <w:multiLevelType w:val="hybridMultilevel"/>
    <w:tmpl w:val="CE7CED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30420551">
    <w:abstractNumId w:val="1"/>
  </w:num>
  <w:num w:numId="2" w16cid:durableId="286491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7BD3"/>
    <w:rsid w:val="000925A4"/>
    <w:rsid w:val="000951D3"/>
    <w:rsid w:val="000B6EB2"/>
    <w:rsid w:val="00161A69"/>
    <w:rsid w:val="001728C4"/>
    <w:rsid w:val="002373FE"/>
    <w:rsid w:val="00280ACC"/>
    <w:rsid w:val="00483366"/>
    <w:rsid w:val="004D7F94"/>
    <w:rsid w:val="00617B10"/>
    <w:rsid w:val="00730F79"/>
    <w:rsid w:val="009C1ABE"/>
    <w:rsid w:val="00A45230"/>
    <w:rsid w:val="00A7536F"/>
    <w:rsid w:val="00B54DB6"/>
    <w:rsid w:val="00BF5143"/>
    <w:rsid w:val="00D04EBD"/>
    <w:rsid w:val="00E14257"/>
    <w:rsid w:val="00F02298"/>
    <w:rsid w:val="00FA7545"/>
    <w:rsid w:val="00FA7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91D91D"/>
  <w15:chartTrackingRefBased/>
  <w15:docId w15:val="{3A4674BA-5170-4904-9778-EC1751F547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A7B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30F7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30F79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730F7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833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83366"/>
  </w:style>
  <w:style w:type="paragraph" w:styleId="Footer">
    <w:name w:val="footer"/>
    <w:basedOn w:val="Normal"/>
    <w:link w:val="FooterChar"/>
    <w:uiPriority w:val="99"/>
    <w:unhideWhenUsed/>
    <w:rsid w:val="004833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33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ris/research_integrity/national-security/" TargetMode="External"/><Relationship Id="rId13" Type="http://schemas.openxmlformats.org/officeDocument/2006/relationships/hyperlink" Target="https://www.gov.uk/government/publications/exporting-military-or-dual-use-technology-definitions/export-of-technology-remote-access-and-the-use-of-cloud-computing-service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arwick.ac.uk/services/ris/export-controls/" TargetMode="External"/><Relationship Id="rId12" Type="http://schemas.openxmlformats.org/officeDocument/2006/relationships/hyperlink" Target="https://www.gov.uk/government/publications/exporting-military-or-dual-use-technology-definitions/export-of-technology-remote-access-and-the-use-of-cloud-computing-services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arwick.ac.uk/services/ris/export-controls/activities/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www.gov.uk/government/publications/exporting-military-or-dual-use-technology-definitions/export-of-technology-remote-access-and-the-use-of-cloud-computing-servic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esearchCompliance@warwick.ac.uk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688</Words>
  <Characters>3925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Kriznik, Tish</dc:creator>
  <cp:keywords/>
  <dc:description/>
  <cp:lastModifiedBy>Kriznik, Tish</cp:lastModifiedBy>
  <cp:revision>3</cp:revision>
  <dcterms:created xsi:type="dcterms:W3CDTF">2023-07-20T09:22:00Z</dcterms:created>
  <dcterms:modified xsi:type="dcterms:W3CDTF">2023-07-20T09:25:00Z</dcterms:modified>
</cp:coreProperties>
</file>