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75C6C5" w14:textId="6A787910" w:rsidR="006E22ED" w:rsidRPr="00F75EAD" w:rsidRDefault="5DE2E931" w:rsidP="68D4EA4A">
      <w:pPr>
        <w:tabs>
          <w:tab w:val="left" w:pos="219"/>
          <w:tab w:val="center" w:pos="5386"/>
        </w:tabs>
      </w:pPr>
      <w:r>
        <w:rPr>
          <w:noProof/>
        </w:rPr>
        <w:drawing>
          <wp:inline distT="0" distB="0" distL="0" distR="0" wp14:anchorId="340BDE8E" wp14:editId="0207F1ED">
            <wp:extent cx="6848475" cy="1885950"/>
            <wp:effectExtent l="0" t="0" r="0" b="0"/>
            <wp:docPr id="148103527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035275" name=""/>
                    <pic:cNvPicPr/>
                  </pic:nvPicPr>
                  <pic:blipFill>
                    <a:blip r:embed="rId11">
                      <a:extLst>
                        <a:ext uri="{28A0092B-C50C-407E-A947-70E740481C1C}">
                          <a14:useLocalDpi xmlns:a14="http://schemas.microsoft.com/office/drawing/2010/main" val="0"/>
                        </a:ext>
                      </a:extLst>
                    </a:blip>
                    <a:stretch>
                      <a:fillRect/>
                    </a:stretch>
                  </pic:blipFill>
                  <pic:spPr>
                    <a:xfrm>
                      <a:off x="0" y="0"/>
                      <a:ext cx="6848475" cy="1885950"/>
                    </a:xfrm>
                    <a:prstGeom prst="rect">
                      <a:avLst/>
                    </a:prstGeom>
                  </pic:spPr>
                </pic:pic>
              </a:graphicData>
            </a:graphic>
          </wp:inline>
        </w:drawing>
      </w:r>
    </w:p>
    <w:p w14:paraId="1557513B" w14:textId="77777777" w:rsidR="006E22ED" w:rsidRPr="00F75EAD" w:rsidRDefault="006E22ED" w:rsidP="006E22ED">
      <w:pPr>
        <w:rPr>
          <w:rFonts w:asciiTheme="majorHAnsi" w:hAnsiTheme="majorHAnsi"/>
          <w:sz w:val="70"/>
        </w:rPr>
      </w:pPr>
    </w:p>
    <w:p w14:paraId="46F52BE7" w14:textId="738B24F4" w:rsidR="5DE2E931" w:rsidRDefault="5DE2E931" w:rsidP="68D4EA4A">
      <w:pPr>
        <w:pStyle w:val="Heading1"/>
        <w:spacing w:line="259" w:lineRule="auto"/>
        <w:jc w:val="center"/>
      </w:pPr>
      <w:r w:rsidRPr="68D4EA4A">
        <w:rPr>
          <w:rFonts w:asciiTheme="majorHAnsi" w:hAnsiTheme="majorHAnsi"/>
          <w:sz w:val="78"/>
          <w:szCs w:val="78"/>
        </w:rPr>
        <w:t>Postgraduate Certificate in Transferable Skills</w:t>
      </w:r>
    </w:p>
    <w:p w14:paraId="1DF69CB5" w14:textId="77777777" w:rsidR="00F75EAD" w:rsidRPr="00F75EAD" w:rsidRDefault="00F75EAD" w:rsidP="00F75EAD">
      <w:pPr>
        <w:rPr>
          <w:rFonts w:asciiTheme="majorHAnsi" w:hAnsiTheme="majorHAnsi"/>
        </w:rPr>
      </w:pPr>
    </w:p>
    <w:p w14:paraId="18E67DCF" w14:textId="77777777" w:rsidR="00F75EAD" w:rsidRPr="00F75EAD" w:rsidRDefault="00F75EAD" w:rsidP="00F75EAD">
      <w:pPr>
        <w:pStyle w:val="Heading3"/>
        <w:jc w:val="center"/>
        <w:rPr>
          <w:rFonts w:asciiTheme="majorHAnsi" w:hAnsiTheme="majorHAnsi"/>
          <w:i/>
          <w:sz w:val="60"/>
        </w:rPr>
      </w:pPr>
    </w:p>
    <w:p w14:paraId="5D752E90" w14:textId="1D10E40D" w:rsidR="00F75EAD" w:rsidRPr="00CC585E" w:rsidRDefault="5DE2E931" w:rsidP="68D4EA4A">
      <w:pPr>
        <w:pStyle w:val="Heading3"/>
        <w:jc w:val="center"/>
        <w:rPr>
          <w:rFonts w:asciiTheme="majorHAnsi" w:hAnsiTheme="majorHAnsi"/>
          <w:sz w:val="52"/>
          <w:szCs w:val="52"/>
        </w:rPr>
      </w:pPr>
      <w:r w:rsidRPr="68D4EA4A">
        <w:rPr>
          <w:rFonts w:asciiTheme="majorHAnsi" w:hAnsiTheme="majorHAnsi"/>
          <w:sz w:val="52"/>
          <w:szCs w:val="52"/>
        </w:rPr>
        <w:t>DC</w:t>
      </w:r>
      <w:r w:rsidR="00F75EAD" w:rsidRPr="68D4EA4A">
        <w:rPr>
          <w:rFonts w:asciiTheme="majorHAnsi" w:hAnsiTheme="majorHAnsi"/>
          <w:sz w:val="52"/>
          <w:szCs w:val="52"/>
        </w:rPr>
        <w:t>9</w:t>
      </w:r>
      <w:r w:rsidR="00D2346B">
        <w:rPr>
          <w:rFonts w:asciiTheme="majorHAnsi" w:hAnsiTheme="majorHAnsi"/>
          <w:sz w:val="52"/>
          <w:szCs w:val="52"/>
        </w:rPr>
        <w:t>04</w:t>
      </w:r>
      <w:r w:rsidR="00F75EAD" w:rsidRPr="68D4EA4A">
        <w:rPr>
          <w:rFonts w:asciiTheme="majorHAnsi" w:hAnsiTheme="majorHAnsi"/>
          <w:sz w:val="52"/>
          <w:szCs w:val="52"/>
        </w:rPr>
        <w:t xml:space="preserve">: </w:t>
      </w:r>
      <w:r w:rsidR="00CC585E" w:rsidRPr="68D4EA4A">
        <w:rPr>
          <w:rFonts w:asciiTheme="majorHAnsi" w:hAnsiTheme="majorHAnsi"/>
          <w:sz w:val="52"/>
          <w:szCs w:val="52"/>
        </w:rPr>
        <w:t>Academic Scientific Writing: Writing extended scientific articles and reports</w:t>
      </w:r>
      <w:r w:rsidR="00051844" w:rsidRPr="68D4EA4A">
        <w:rPr>
          <w:rFonts w:asciiTheme="majorHAnsi" w:hAnsiTheme="majorHAnsi"/>
          <w:sz w:val="52"/>
          <w:szCs w:val="52"/>
        </w:rPr>
        <w:t xml:space="preserve">  </w:t>
      </w:r>
    </w:p>
    <w:p w14:paraId="73882546" w14:textId="77777777" w:rsidR="00F75EAD" w:rsidRPr="00F75EAD" w:rsidRDefault="00F75EAD" w:rsidP="00F75EAD">
      <w:pPr>
        <w:rPr>
          <w:rFonts w:asciiTheme="majorHAnsi" w:hAnsiTheme="majorHAnsi"/>
        </w:rPr>
      </w:pPr>
    </w:p>
    <w:p w14:paraId="490ADBE6" w14:textId="77777777" w:rsidR="00F75EAD" w:rsidRPr="00F75EAD" w:rsidRDefault="00F75EAD" w:rsidP="00F75EAD">
      <w:pPr>
        <w:rPr>
          <w:rFonts w:asciiTheme="majorHAnsi" w:hAnsiTheme="majorHAnsi"/>
        </w:rPr>
      </w:pPr>
    </w:p>
    <w:p w14:paraId="40A2EEEE" w14:textId="77777777" w:rsidR="00F75EAD" w:rsidRPr="00F75EAD" w:rsidRDefault="00F75EAD" w:rsidP="00F75EAD">
      <w:pPr>
        <w:rPr>
          <w:rFonts w:asciiTheme="majorHAnsi" w:hAnsiTheme="majorHAnsi"/>
        </w:rPr>
      </w:pPr>
    </w:p>
    <w:p w14:paraId="45B4FB46" w14:textId="7F144439" w:rsidR="00F75EAD" w:rsidRPr="00F75EAD" w:rsidRDefault="00161250" w:rsidP="00F75EAD">
      <w:pPr>
        <w:jc w:val="center"/>
        <w:rPr>
          <w:rFonts w:asciiTheme="majorHAnsi" w:hAnsiTheme="majorHAnsi" w:cs="Arial"/>
          <w:b/>
          <w:sz w:val="40"/>
        </w:rPr>
      </w:pPr>
      <w:r>
        <w:rPr>
          <w:rFonts w:asciiTheme="majorHAnsi" w:hAnsiTheme="majorHAnsi" w:cs="Arial"/>
          <w:b/>
          <w:sz w:val="40"/>
        </w:rPr>
        <w:t>Programme Director</w:t>
      </w:r>
    </w:p>
    <w:p w14:paraId="4B188BF7" w14:textId="1CACDB7B" w:rsidR="00F75EAD" w:rsidRPr="00F75EAD" w:rsidRDefault="00F75EAD" w:rsidP="00F75EAD">
      <w:pPr>
        <w:jc w:val="center"/>
        <w:rPr>
          <w:rFonts w:asciiTheme="majorHAnsi" w:hAnsiTheme="majorHAnsi" w:cs="Arial"/>
          <w:b/>
          <w:sz w:val="40"/>
        </w:rPr>
      </w:pPr>
      <w:r w:rsidRPr="00F75EAD">
        <w:rPr>
          <w:rFonts w:asciiTheme="majorHAnsi" w:hAnsiTheme="majorHAnsi" w:cs="Arial"/>
          <w:b/>
          <w:sz w:val="40"/>
        </w:rPr>
        <w:t xml:space="preserve">Dr </w:t>
      </w:r>
      <w:r w:rsidR="00161250">
        <w:rPr>
          <w:rFonts w:asciiTheme="majorHAnsi" w:hAnsiTheme="majorHAnsi" w:cs="Arial"/>
          <w:b/>
          <w:sz w:val="40"/>
        </w:rPr>
        <w:t>Daniel Franklin</w:t>
      </w:r>
    </w:p>
    <w:p w14:paraId="07BE4CEA" w14:textId="77777777" w:rsidR="00F75EAD" w:rsidRPr="00F75EAD" w:rsidRDefault="00F75EAD" w:rsidP="00F75EAD">
      <w:pPr>
        <w:jc w:val="center"/>
        <w:rPr>
          <w:rFonts w:asciiTheme="majorHAnsi" w:hAnsiTheme="majorHAnsi" w:cs="Arial"/>
          <w:b/>
          <w:sz w:val="40"/>
        </w:rPr>
      </w:pPr>
      <w:r w:rsidRPr="00F75EAD">
        <w:rPr>
          <w:rFonts w:asciiTheme="majorHAnsi" w:hAnsiTheme="majorHAnsi" w:cs="Arial"/>
          <w:b/>
          <w:sz w:val="40"/>
        </w:rPr>
        <w:t>Transferable.skills@warwick.ac.uk</w:t>
      </w:r>
    </w:p>
    <w:p w14:paraId="2A9959BE" w14:textId="77777777" w:rsidR="00F75EAD" w:rsidRPr="00F75EAD" w:rsidRDefault="00F75EAD" w:rsidP="00F75EAD">
      <w:pPr>
        <w:jc w:val="center"/>
        <w:rPr>
          <w:rFonts w:asciiTheme="majorHAnsi" w:hAnsiTheme="majorHAnsi"/>
        </w:rPr>
      </w:pPr>
    </w:p>
    <w:p w14:paraId="5814925B" w14:textId="77777777" w:rsidR="00F75EAD" w:rsidRDefault="00F75EAD" w:rsidP="00F75EAD">
      <w:pPr>
        <w:rPr>
          <w:rFonts w:asciiTheme="majorHAnsi" w:hAnsiTheme="majorHAnsi"/>
          <w:b/>
        </w:rPr>
      </w:pPr>
    </w:p>
    <w:p w14:paraId="7D5064FF" w14:textId="77777777" w:rsidR="00B15472" w:rsidRDefault="00B15472" w:rsidP="00F75EAD">
      <w:pPr>
        <w:rPr>
          <w:rFonts w:asciiTheme="majorHAnsi" w:hAnsiTheme="majorHAnsi"/>
          <w:b/>
        </w:rPr>
      </w:pPr>
    </w:p>
    <w:p w14:paraId="6E48A819" w14:textId="013A1D2E" w:rsidR="00B15472" w:rsidRDefault="007D1A75" w:rsidP="00B15472">
      <w:pPr>
        <w:jc w:val="center"/>
        <w:rPr>
          <w:rFonts w:asciiTheme="majorHAnsi" w:hAnsiTheme="majorHAnsi"/>
          <w:b/>
        </w:rPr>
      </w:pPr>
      <w:r>
        <w:rPr>
          <w:rFonts w:asciiTheme="majorHAnsi" w:hAnsiTheme="majorHAnsi"/>
          <w:b/>
        </w:rPr>
        <w:t>Student</w:t>
      </w:r>
      <w:r w:rsidR="00B15472">
        <w:rPr>
          <w:rFonts w:asciiTheme="majorHAnsi" w:hAnsiTheme="majorHAnsi"/>
          <w:b/>
        </w:rPr>
        <w:t xml:space="preserve"> Name:</w:t>
      </w:r>
    </w:p>
    <w:p w14:paraId="401AE09B" w14:textId="466D596A" w:rsidR="00B15472" w:rsidRDefault="007D1A75" w:rsidP="00B15472">
      <w:pPr>
        <w:jc w:val="center"/>
        <w:rPr>
          <w:rFonts w:asciiTheme="majorHAnsi" w:hAnsiTheme="majorHAnsi"/>
          <w:b/>
        </w:rPr>
      </w:pPr>
      <w:r>
        <w:rPr>
          <w:rFonts w:asciiTheme="majorHAnsi" w:hAnsiTheme="majorHAnsi"/>
          <w:b/>
        </w:rPr>
        <w:t>Student</w:t>
      </w:r>
      <w:r w:rsidR="00B15472">
        <w:rPr>
          <w:rFonts w:asciiTheme="majorHAnsi" w:hAnsiTheme="majorHAnsi"/>
          <w:b/>
        </w:rPr>
        <w:t xml:space="preserve"> ID Number:</w:t>
      </w:r>
    </w:p>
    <w:p w14:paraId="4CFADDB4" w14:textId="77777777" w:rsidR="00B15472" w:rsidRDefault="00B15472" w:rsidP="00B15472">
      <w:pPr>
        <w:jc w:val="center"/>
        <w:rPr>
          <w:rFonts w:asciiTheme="majorHAnsi" w:hAnsiTheme="majorHAnsi"/>
          <w:b/>
        </w:rPr>
      </w:pPr>
    </w:p>
    <w:p w14:paraId="5D82216C" w14:textId="77777777" w:rsidR="00CC585E" w:rsidRDefault="00CC585E" w:rsidP="00F75EAD">
      <w:pPr>
        <w:rPr>
          <w:rFonts w:asciiTheme="majorHAnsi" w:hAnsiTheme="majorHAnsi"/>
          <w:b/>
        </w:rPr>
      </w:pPr>
    </w:p>
    <w:p w14:paraId="644917D4" w14:textId="77777777" w:rsidR="00CC585E" w:rsidRDefault="00CC585E" w:rsidP="00F75EAD">
      <w:pPr>
        <w:rPr>
          <w:rFonts w:asciiTheme="majorHAnsi" w:hAnsiTheme="majorHAnsi"/>
          <w:b/>
        </w:rPr>
      </w:pPr>
    </w:p>
    <w:p w14:paraId="2FE00807" w14:textId="77777777" w:rsidR="00876969" w:rsidRDefault="00876969" w:rsidP="00F75EAD">
      <w:pPr>
        <w:rPr>
          <w:rFonts w:asciiTheme="majorHAnsi" w:hAnsiTheme="majorHAnsi"/>
          <w:b/>
        </w:rPr>
      </w:pPr>
    </w:p>
    <w:p w14:paraId="40A0C40B" w14:textId="77777777" w:rsidR="00876969" w:rsidRDefault="00876969" w:rsidP="00F75EAD">
      <w:pPr>
        <w:rPr>
          <w:rFonts w:asciiTheme="majorHAnsi" w:hAnsiTheme="majorHAnsi"/>
          <w:b/>
        </w:rPr>
      </w:pPr>
    </w:p>
    <w:p w14:paraId="632419EC" w14:textId="41C67B15" w:rsidR="00CC585E" w:rsidRDefault="002B429C" w:rsidP="00F75EAD">
      <w:pPr>
        <w:rPr>
          <w:rFonts w:asciiTheme="majorHAnsi" w:hAnsiTheme="majorHAnsi"/>
          <w:b/>
        </w:rPr>
      </w:pPr>
      <w:r>
        <w:rPr>
          <w:rFonts w:asciiTheme="majorHAnsi" w:hAnsiTheme="majorHAnsi"/>
          <w:b/>
        </w:rPr>
        <w:t>Log of Assignments:</w:t>
      </w:r>
    </w:p>
    <w:p w14:paraId="5B03F478" w14:textId="77777777" w:rsidR="002B429C" w:rsidRDefault="002B429C" w:rsidP="00F75EAD">
      <w:pPr>
        <w:rPr>
          <w:rFonts w:asciiTheme="majorHAnsi" w:hAnsiTheme="majorHAnsi"/>
          <w:b/>
        </w:rPr>
      </w:pPr>
    </w:p>
    <w:tbl>
      <w:tblPr>
        <w:tblW w:w="10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79"/>
        <w:gridCol w:w="1810"/>
        <w:gridCol w:w="2141"/>
        <w:gridCol w:w="2410"/>
      </w:tblGrid>
      <w:tr w:rsidR="002B429C" w:rsidRPr="00540F8A" w14:paraId="7C9EE7AF" w14:textId="77777777">
        <w:trPr>
          <w:cantSplit/>
          <w:trHeight w:val="927"/>
          <w:jc w:val="center"/>
        </w:trPr>
        <w:tc>
          <w:tcPr>
            <w:tcW w:w="4379" w:type="dxa"/>
            <w:vAlign w:val="center"/>
          </w:tcPr>
          <w:p w14:paraId="412EF19F" w14:textId="77777777" w:rsidR="002B429C" w:rsidRPr="00540F8A" w:rsidRDefault="002B429C">
            <w:pPr>
              <w:rPr>
                <w:rFonts w:asciiTheme="majorHAnsi" w:hAnsiTheme="majorHAnsi"/>
                <w:sz w:val="22"/>
                <w:szCs w:val="22"/>
                <w:lang w:eastAsia="en-US"/>
              </w:rPr>
            </w:pPr>
            <w:r w:rsidRPr="00540F8A">
              <w:rPr>
                <w:rFonts w:asciiTheme="majorHAnsi" w:hAnsiTheme="majorHAnsi"/>
                <w:sz w:val="22"/>
                <w:szCs w:val="22"/>
                <w:lang w:eastAsia="en-US"/>
              </w:rPr>
              <w:t>Title of Assignment</w:t>
            </w:r>
          </w:p>
        </w:tc>
        <w:tc>
          <w:tcPr>
            <w:tcW w:w="1810" w:type="dxa"/>
            <w:vAlign w:val="center"/>
          </w:tcPr>
          <w:p w14:paraId="40F8374E" w14:textId="4410A91C" w:rsidR="002B429C" w:rsidRPr="00540F8A" w:rsidRDefault="00876969" w:rsidP="00876969">
            <w:pPr>
              <w:jc w:val="center"/>
              <w:rPr>
                <w:rFonts w:asciiTheme="majorHAnsi" w:hAnsiTheme="majorHAnsi"/>
                <w:sz w:val="22"/>
                <w:szCs w:val="22"/>
                <w:lang w:eastAsia="en-US"/>
              </w:rPr>
            </w:pPr>
            <w:r>
              <w:rPr>
                <w:rFonts w:asciiTheme="majorHAnsi" w:hAnsiTheme="majorHAnsi"/>
                <w:sz w:val="22"/>
                <w:szCs w:val="22"/>
                <w:lang w:eastAsia="en-US"/>
              </w:rPr>
              <w:t>Pass/Fail</w:t>
            </w:r>
          </w:p>
        </w:tc>
        <w:tc>
          <w:tcPr>
            <w:tcW w:w="2141" w:type="dxa"/>
            <w:vAlign w:val="center"/>
          </w:tcPr>
          <w:p w14:paraId="0D6E7D50" w14:textId="77777777" w:rsidR="002B429C" w:rsidRPr="00540F8A" w:rsidRDefault="002B429C">
            <w:pPr>
              <w:rPr>
                <w:rFonts w:asciiTheme="majorHAnsi" w:hAnsiTheme="majorHAnsi"/>
                <w:sz w:val="22"/>
                <w:szCs w:val="22"/>
                <w:lang w:eastAsia="en-US"/>
              </w:rPr>
            </w:pPr>
            <w:r w:rsidRPr="00540F8A">
              <w:rPr>
                <w:rFonts w:asciiTheme="majorHAnsi" w:hAnsiTheme="majorHAnsi"/>
                <w:sz w:val="22"/>
                <w:szCs w:val="22"/>
                <w:lang w:eastAsia="en-US"/>
              </w:rPr>
              <w:t>Student’s Signature</w:t>
            </w:r>
          </w:p>
        </w:tc>
        <w:tc>
          <w:tcPr>
            <w:tcW w:w="2410" w:type="dxa"/>
            <w:vAlign w:val="center"/>
          </w:tcPr>
          <w:p w14:paraId="62CA0E99" w14:textId="77777777" w:rsidR="002B429C" w:rsidRPr="00540F8A" w:rsidRDefault="002B429C">
            <w:pPr>
              <w:rPr>
                <w:rFonts w:asciiTheme="majorHAnsi" w:hAnsiTheme="majorHAnsi"/>
                <w:sz w:val="22"/>
                <w:szCs w:val="22"/>
                <w:lang w:eastAsia="en-US"/>
              </w:rPr>
            </w:pPr>
            <w:r w:rsidRPr="00540F8A">
              <w:rPr>
                <w:rFonts w:asciiTheme="majorHAnsi" w:hAnsiTheme="majorHAnsi"/>
                <w:sz w:val="22"/>
                <w:szCs w:val="22"/>
                <w:lang w:eastAsia="en-US"/>
              </w:rPr>
              <w:t>Assessor’s Signature</w:t>
            </w:r>
          </w:p>
        </w:tc>
      </w:tr>
      <w:tr w:rsidR="002B429C" w:rsidRPr="00540F8A" w14:paraId="02BECA45" w14:textId="77777777" w:rsidTr="001C5AC5">
        <w:trPr>
          <w:trHeight w:val="680"/>
          <w:jc w:val="center"/>
        </w:trPr>
        <w:tc>
          <w:tcPr>
            <w:tcW w:w="4379" w:type="dxa"/>
            <w:vAlign w:val="center"/>
          </w:tcPr>
          <w:p w14:paraId="5205B6F9" w14:textId="771159C9" w:rsidR="00024A6C" w:rsidRPr="00024A6C" w:rsidRDefault="00024A6C" w:rsidP="00024A6C">
            <w:pPr>
              <w:rPr>
                <w:rFonts w:asciiTheme="majorHAnsi" w:hAnsiTheme="majorHAnsi"/>
                <w:sz w:val="22"/>
                <w:lang w:eastAsia="en-US"/>
              </w:rPr>
            </w:pPr>
            <w:r w:rsidRPr="00024A6C">
              <w:rPr>
                <w:rFonts w:asciiTheme="majorHAnsi" w:hAnsiTheme="majorHAnsi"/>
                <w:sz w:val="22"/>
                <w:lang w:eastAsia="en-US"/>
              </w:rPr>
              <w:t xml:space="preserve">Assignment 1: </w:t>
            </w:r>
          </w:p>
          <w:p w14:paraId="772B182F" w14:textId="27C91060" w:rsidR="002B429C" w:rsidRPr="00024A6C" w:rsidRDefault="002B429C" w:rsidP="00024A6C">
            <w:pPr>
              <w:rPr>
                <w:rFonts w:asciiTheme="majorHAnsi" w:hAnsiTheme="majorHAnsi"/>
                <w:sz w:val="22"/>
                <w:lang w:eastAsia="en-US"/>
              </w:rPr>
            </w:pPr>
            <w:r w:rsidRPr="00024A6C">
              <w:rPr>
                <w:rFonts w:asciiTheme="majorHAnsi" w:hAnsiTheme="majorHAnsi"/>
                <w:sz w:val="22"/>
                <w:lang w:eastAsia="en-US"/>
              </w:rPr>
              <w:t xml:space="preserve">Self-critique of </w:t>
            </w:r>
            <w:r w:rsidR="00024A6C">
              <w:rPr>
                <w:rFonts w:asciiTheme="majorHAnsi" w:hAnsiTheme="majorHAnsi"/>
                <w:sz w:val="22"/>
                <w:lang w:eastAsia="en-US"/>
              </w:rPr>
              <w:t xml:space="preserve">an </w:t>
            </w:r>
            <w:r w:rsidRPr="00024A6C">
              <w:rPr>
                <w:rFonts w:asciiTheme="majorHAnsi" w:hAnsiTheme="majorHAnsi"/>
                <w:sz w:val="22"/>
                <w:lang w:eastAsia="en-US"/>
              </w:rPr>
              <w:t xml:space="preserve">extended piece of writing and </w:t>
            </w:r>
            <w:r w:rsidR="00024A6C">
              <w:rPr>
                <w:rFonts w:asciiTheme="majorHAnsi" w:hAnsiTheme="majorHAnsi"/>
                <w:sz w:val="22"/>
                <w:lang w:eastAsia="en-US"/>
              </w:rPr>
              <w:t xml:space="preserve">accompanying </w:t>
            </w:r>
            <w:r w:rsidRPr="00024A6C">
              <w:rPr>
                <w:rFonts w:asciiTheme="majorHAnsi" w:hAnsiTheme="majorHAnsi"/>
                <w:sz w:val="22"/>
                <w:lang w:eastAsia="en-US"/>
              </w:rPr>
              <w:t>action plan</w:t>
            </w:r>
          </w:p>
        </w:tc>
        <w:tc>
          <w:tcPr>
            <w:tcW w:w="1810" w:type="dxa"/>
            <w:vAlign w:val="center"/>
          </w:tcPr>
          <w:p w14:paraId="4B4BCDC4" w14:textId="77777777" w:rsidR="002B429C" w:rsidRPr="00540F8A" w:rsidRDefault="002B429C">
            <w:pPr>
              <w:rPr>
                <w:rFonts w:asciiTheme="majorHAnsi" w:hAnsiTheme="majorHAnsi"/>
                <w:sz w:val="22"/>
                <w:szCs w:val="22"/>
                <w:lang w:eastAsia="en-US"/>
              </w:rPr>
            </w:pPr>
          </w:p>
        </w:tc>
        <w:tc>
          <w:tcPr>
            <w:tcW w:w="2141" w:type="dxa"/>
            <w:vAlign w:val="center"/>
          </w:tcPr>
          <w:p w14:paraId="3621BA6F" w14:textId="77777777" w:rsidR="002B429C" w:rsidRPr="00540F8A" w:rsidRDefault="002B429C">
            <w:pPr>
              <w:rPr>
                <w:rFonts w:asciiTheme="majorHAnsi" w:hAnsiTheme="majorHAnsi"/>
                <w:sz w:val="22"/>
                <w:szCs w:val="22"/>
                <w:lang w:eastAsia="en-US"/>
              </w:rPr>
            </w:pPr>
          </w:p>
        </w:tc>
        <w:tc>
          <w:tcPr>
            <w:tcW w:w="2410" w:type="dxa"/>
            <w:vAlign w:val="center"/>
          </w:tcPr>
          <w:p w14:paraId="46FA132F" w14:textId="77777777" w:rsidR="002B429C" w:rsidRPr="00540F8A" w:rsidRDefault="002B429C">
            <w:pPr>
              <w:rPr>
                <w:rFonts w:asciiTheme="majorHAnsi" w:hAnsiTheme="majorHAnsi"/>
                <w:sz w:val="22"/>
                <w:szCs w:val="22"/>
                <w:lang w:eastAsia="en-US"/>
              </w:rPr>
            </w:pPr>
          </w:p>
        </w:tc>
      </w:tr>
      <w:tr w:rsidR="002B429C" w:rsidRPr="00540F8A" w14:paraId="0E71D122" w14:textId="77777777" w:rsidTr="001C5AC5">
        <w:trPr>
          <w:trHeight w:val="680"/>
          <w:jc w:val="center"/>
        </w:trPr>
        <w:tc>
          <w:tcPr>
            <w:tcW w:w="4379" w:type="dxa"/>
            <w:vAlign w:val="center"/>
          </w:tcPr>
          <w:p w14:paraId="799B4B70" w14:textId="02D0A258" w:rsidR="00024A6C" w:rsidRPr="00024A6C" w:rsidRDefault="00024A6C" w:rsidP="00024A6C">
            <w:pPr>
              <w:shd w:val="clear" w:color="auto" w:fill="FFFFFF"/>
              <w:spacing w:line="315" w:lineRule="atLeast"/>
              <w:rPr>
                <w:rFonts w:ascii="Calibri" w:hAnsi="Calibri"/>
                <w:color w:val="000000"/>
                <w:sz w:val="21"/>
                <w:szCs w:val="21"/>
              </w:rPr>
            </w:pPr>
            <w:r w:rsidRPr="00024A6C">
              <w:rPr>
                <w:rFonts w:ascii="Calibri" w:hAnsi="Calibri"/>
                <w:color w:val="000000"/>
                <w:sz w:val="21"/>
                <w:szCs w:val="21"/>
              </w:rPr>
              <w:t xml:space="preserve">Assignment 2: </w:t>
            </w:r>
          </w:p>
          <w:p w14:paraId="6C626486" w14:textId="1028673C" w:rsidR="002B429C" w:rsidRPr="00024A6C" w:rsidRDefault="00306FD9" w:rsidP="00024A6C">
            <w:pPr>
              <w:shd w:val="clear" w:color="auto" w:fill="FFFFFF"/>
              <w:spacing w:line="315" w:lineRule="atLeast"/>
              <w:rPr>
                <w:rFonts w:ascii="Calibri" w:hAnsi="Calibri"/>
                <w:color w:val="000000"/>
                <w:sz w:val="21"/>
                <w:szCs w:val="21"/>
              </w:rPr>
            </w:pPr>
            <w:r w:rsidRPr="00024A6C">
              <w:rPr>
                <w:rFonts w:ascii="Calibri" w:hAnsi="Calibri"/>
                <w:color w:val="000000"/>
                <w:sz w:val="21"/>
                <w:szCs w:val="21"/>
              </w:rPr>
              <w:t>Critique</w:t>
            </w:r>
            <w:r w:rsidR="00024A6C" w:rsidRPr="00024A6C">
              <w:rPr>
                <w:rFonts w:ascii="Calibri" w:hAnsi="Calibri"/>
                <w:color w:val="000000"/>
                <w:sz w:val="21"/>
                <w:szCs w:val="21"/>
              </w:rPr>
              <w:t xml:space="preserve">/review </w:t>
            </w:r>
            <w:r w:rsidRPr="00024A6C">
              <w:rPr>
                <w:rFonts w:ascii="Calibri" w:hAnsi="Calibri"/>
                <w:color w:val="000000"/>
                <w:sz w:val="21"/>
                <w:szCs w:val="21"/>
              </w:rPr>
              <w:t>of a journalistic article</w:t>
            </w:r>
            <w:r w:rsidR="00024A6C" w:rsidRPr="00024A6C">
              <w:rPr>
                <w:rFonts w:ascii="Calibri" w:hAnsi="Calibri"/>
                <w:color w:val="000000"/>
                <w:sz w:val="21"/>
                <w:szCs w:val="21"/>
              </w:rPr>
              <w:t xml:space="preserve"> and/or a piece of writing written by a third party </w:t>
            </w:r>
            <w:r w:rsidRPr="00024A6C">
              <w:rPr>
                <w:rFonts w:ascii="Calibri" w:hAnsi="Calibri"/>
                <w:color w:val="000000"/>
                <w:sz w:val="21"/>
                <w:szCs w:val="21"/>
              </w:rPr>
              <w:t xml:space="preserve"> </w:t>
            </w:r>
          </w:p>
        </w:tc>
        <w:tc>
          <w:tcPr>
            <w:tcW w:w="1810" w:type="dxa"/>
            <w:vAlign w:val="center"/>
          </w:tcPr>
          <w:p w14:paraId="15B75003" w14:textId="77777777" w:rsidR="002B429C" w:rsidRPr="00540F8A" w:rsidRDefault="002B429C">
            <w:pPr>
              <w:rPr>
                <w:rFonts w:asciiTheme="majorHAnsi" w:hAnsiTheme="majorHAnsi"/>
                <w:sz w:val="22"/>
                <w:szCs w:val="22"/>
                <w:lang w:eastAsia="en-US"/>
              </w:rPr>
            </w:pPr>
          </w:p>
        </w:tc>
        <w:tc>
          <w:tcPr>
            <w:tcW w:w="2141" w:type="dxa"/>
            <w:vAlign w:val="center"/>
          </w:tcPr>
          <w:p w14:paraId="348539B7" w14:textId="77777777" w:rsidR="002B429C" w:rsidRPr="00540F8A" w:rsidRDefault="002B429C">
            <w:pPr>
              <w:rPr>
                <w:rFonts w:asciiTheme="majorHAnsi" w:hAnsiTheme="majorHAnsi"/>
                <w:sz w:val="22"/>
                <w:szCs w:val="22"/>
                <w:lang w:eastAsia="en-US"/>
              </w:rPr>
            </w:pPr>
          </w:p>
        </w:tc>
        <w:tc>
          <w:tcPr>
            <w:tcW w:w="2410" w:type="dxa"/>
            <w:vAlign w:val="center"/>
          </w:tcPr>
          <w:p w14:paraId="7603E4EA" w14:textId="77777777" w:rsidR="002B429C" w:rsidRPr="00540F8A" w:rsidRDefault="002B429C">
            <w:pPr>
              <w:rPr>
                <w:rFonts w:asciiTheme="majorHAnsi" w:hAnsiTheme="majorHAnsi"/>
                <w:sz w:val="22"/>
                <w:szCs w:val="22"/>
                <w:lang w:eastAsia="en-US"/>
              </w:rPr>
            </w:pPr>
          </w:p>
        </w:tc>
      </w:tr>
      <w:tr w:rsidR="002B429C" w:rsidRPr="00540F8A" w14:paraId="1D679C71" w14:textId="77777777" w:rsidTr="001C5AC5">
        <w:trPr>
          <w:trHeight w:val="680"/>
          <w:jc w:val="center"/>
        </w:trPr>
        <w:tc>
          <w:tcPr>
            <w:tcW w:w="4379" w:type="dxa"/>
            <w:vAlign w:val="center"/>
          </w:tcPr>
          <w:p w14:paraId="11A72A77" w14:textId="15DA9B7B" w:rsidR="00024A6C" w:rsidRPr="00024A6C" w:rsidRDefault="00024A6C" w:rsidP="00024A6C">
            <w:pPr>
              <w:shd w:val="clear" w:color="auto" w:fill="FFFFFF"/>
              <w:spacing w:line="315" w:lineRule="atLeast"/>
              <w:rPr>
                <w:rFonts w:ascii="Calibri" w:hAnsi="Calibri"/>
                <w:color w:val="000000"/>
                <w:sz w:val="21"/>
                <w:szCs w:val="21"/>
              </w:rPr>
            </w:pPr>
            <w:r w:rsidRPr="00024A6C">
              <w:rPr>
                <w:rFonts w:ascii="Calibri" w:hAnsi="Calibri"/>
                <w:color w:val="000000"/>
                <w:sz w:val="21"/>
                <w:szCs w:val="21"/>
              </w:rPr>
              <w:t xml:space="preserve">Assignment 3: </w:t>
            </w:r>
          </w:p>
          <w:p w14:paraId="3F70BD06" w14:textId="40FEA867" w:rsidR="002B429C" w:rsidRPr="00024A6C" w:rsidRDefault="00024A6C" w:rsidP="00024A6C">
            <w:pPr>
              <w:shd w:val="clear" w:color="auto" w:fill="FFFFFF"/>
              <w:spacing w:line="315" w:lineRule="atLeast"/>
              <w:rPr>
                <w:rFonts w:ascii="Calibri" w:hAnsi="Calibri"/>
                <w:color w:val="000000"/>
                <w:sz w:val="21"/>
                <w:szCs w:val="21"/>
              </w:rPr>
            </w:pPr>
            <w:r w:rsidRPr="00024A6C">
              <w:rPr>
                <w:rFonts w:ascii="Calibri" w:hAnsi="Calibri"/>
                <w:color w:val="000000"/>
                <w:sz w:val="21"/>
                <w:szCs w:val="21"/>
              </w:rPr>
              <w:t xml:space="preserve">Own methodology, </w:t>
            </w:r>
            <w:r w:rsidR="00306FD9" w:rsidRPr="00024A6C">
              <w:rPr>
                <w:rFonts w:ascii="Calibri" w:hAnsi="Calibri"/>
                <w:color w:val="000000"/>
                <w:sz w:val="21"/>
                <w:szCs w:val="21"/>
              </w:rPr>
              <w:t>results</w:t>
            </w:r>
            <w:r w:rsidRPr="00024A6C">
              <w:rPr>
                <w:rFonts w:ascii="Calibri" w:hAnsi="Calibri"/>
                <w:color w:val="000000"/>
                <w:sz w:val="21"/>
                <w:szCs w:val="21"/>
              </w:rPr>
              <w:t xml:space="preserve"> or discussion </w:t>
            </w:r>
            <w:r w:rsidR="00306FD9" w:rsidRPr="00024A6C">
              <w:rPr>
                <w:rFonts w:ascii="Calibri" w:hAnsi="Calibri"/>
                <w:color w:val="000000"/>
                <w:sz w:val="21"/>
                <w:szCs w:val="21"/>
              </w:rPr>
              <w:t xml:space="preserve">section from </w:t>
            </w:r>
            <w:r w:rsidRPr="00024A6C">
              <w:rPr>
                <w:rFonts w:ascii="Calibri" w:hAnsi="Calibri"/>
                <w:color w:val="000000"/>
                <w:sz w:val="21"/>
                <w:szCs w:val="21"/>
              </w:rPr>
              <w:t xml:space="preserve">a </w:t>
            </w:r>
            <w:r w:rsidR="00306FD9" w:rsidRPr="00024A6C">
              <w:rPr>
                <w:rFonts w:ascii="Calibri" w:hAnsi="Calibri"/>
                <w:color w:val="000000"/>
                <w:sz w:val="21"/>
                <w:szCs w:val="21"/>
              </w:rPr>
              <w:t>paper</w:t>
            </w:r>
            <w:r w:rsidRPr="00024A6C">
              <w:rPr>
                <w:rFonts w:ascii="Calibri" w:hAnsi="Calibri"/>
                <w:color w:val="000000"/>
                <w:sz w:val="21"/>
                <w:szCs w:val="21"/>
              </w:rPr>
              <w:t xml:space="preserve"> and accompanying rationale </w:t>
            </w:r>
            <w:r w:rsidR="00306FD9" w:rsidRPr="00024A6C">
              <w:rPr>
                <w:rFonts w:ascii="Calibri" w:hAnsi="Calibri"/>
                <w:color w:val="000000"/>
                <w:sz w:val="21"/>
                <w:szCs w:val="21"/>
              </w:rPr>
              <w:t xml:space="preserve"> </w:t>
            </w:r>
          </w:p>
        </w:tc>
        <w:tc>
          <w:tcPr>
            <w:tcW w:w="1810" w:type="dxa"/>
            <w:vAlign w:val="center"/>
          </w:tcPr>
          <w:p w14:paraId="63106772" w14:textId="77777777" w:rsidR="002B429C" w:rsidRPr="00540F8A" w:rsidRDefault="002B429C">
            <w:pPr>
              <w:rPr>
                <w:rFonts w:asciiTheme="majorHAnsi" w:hAnsiTheme="majorHAnsi"/>
                <w:sz w:val="22"/>
                <w:szCs w:val="22"/>
                <w:lang w:eastAsia="en-US"/>
              </w:rPr>
            </w:pPr>
          </w:p>
        </w:tc>
        <w:tc>
          <w:tcPr>
            <w:tcW w:w="2141" w:type="dxa"/>
            <w:vAlign w:val="center"/>
          </w:tcPr>
          <w:p w14:paraId="075D5935" w14:textId="77777777" w:rsidR="002B429C" w:rsidRPr="00540F8A" w:rsidRDefault="002B429C">
            <w:pPr>
              <w:rPr>
                <w:rFonts w:asciiTheme="majorHAnsi" w:hAnsiTheme="majorHAnsi"/>
                <w:sz w:val="22"/>
                <w:szCs w:val="22"/>
                <w:lang w:eastAsia="en-US"/>
              </w:rPr>
            </w:pPr>
          </w:p>
        </w:tc>
        <w:tc>
          <w:tcPr>
            <w:tcW w:w="2410" w:type="dxa"/>
            <w:vAlign w:val="center"/>
          </w:tcPr>
          <w:p w14:paraId="23340319" w14:textId="77777777" w:rsidR="002B429C" w:rsidRPr="00540F8A" w:rsidRDefault="002B429C">
            <w:pPr>
              <w:rPr>
                <w:rFonts w:asciiTheme="majorHAnsi" w:hAnsiTheme="majorHAnsi"/>
                <w:sz w:val="22"/>
                <w:szCs w:val="22"/>
                <w:lang w:eastAsia="en-US"/>
              </w:rPr>
            </w:pPr>
          </w:p>
        </w:tc>
      </w:tr>
      <w:tr w:rsidR="002B429C" w:rsidRPr="00540F8A" w14:paraId="32172ED1" w14:textId="77777777" w:rsidTr="001C5AC5">
        <w:trPr>
          <w:trHeight w:val="680"/>
          <w:jc w:val="center"/>
        </w:trPr>
        <w:tc>
          <w:tcPr>
            <w:tcW w:w="4379" w:type="dxa"/>
            <w:vAlign w:val="center"/>
          </w:tcPr>
          <w:p w14:paraId="0C67DE70" w14:textId="15C74B7C" w:rsidR="00024A6C" w:rsidRPr="00024A6C" w:rsidRDefault="00024A6C">
            <w:pPr>
              <w:rPr>
                <w:rFonts w:ascii="Calibri" w:hAnsi="Calibri"/>
                <w:color w:val="000000"/>
                <w:sz w:val="21"/>
                <w:szCs w:val="21"/>
              </w:rPr>
            </w:pPr>
            <w:r w:rsidRPr="00024A6C">
              <w:rPr>
                <w:rFonts w:ascii="Calibri" w:hAnsi="Calibri"/>
                <w:color w:val="000000"/>
                <w:sz w:val="21"/>
                <w:szCs w:val="21"/>
              </w:rPr>
              <w:t xml:space="preserve">Assignment 4: </w:t>
            </w:r>
          </w:p>
          <w:p w14:paraId="41304F9F" w14:textId="2E98A5EC" w:rsidR="001C5AC5" w:rsidRPr="00024A6C" w:rsidRDefault="00024A6C">
            <w:pPr>
              <w:rPr>
                <w:rFonts w:ascii="Calibri" w:hAnsi="Calibri"/>
                <w:color w:val="000000"/>
                <w:sz w:val="21"/>
                <w:szCs w:val="21"/>
              </w:rPr>
            </w:pPr>
            <w:r w:rsidRPr="00024A6C">
              <w:rPr>
                <w:rFonts w:ascii="Calibri" w:hAnsi="Calibri"/>
                <w:color w:val="000000"/>
                <w:sz w:val="21"/>
                <w:szCs w:val="21"/>
              </w:rPr>
              <w:t xml:space="preserve">A set of guidance notes for a novice writer within the student’s field/discipline  </w:t>
            </w:r>
            <w:r w:rsidR="001C5AC5" w:rsidRPr="00024A6C">
              <w:rPr>
                <w:rFonts w:ascii="Calibri" w:hAnsi="Calibri"/>
                <w:color w:val="000000"/>
                <w:sz w:val="21"/>
                <w:szCs w:val="21"/>
              </w:rPr>
              <w:t xml:space="preserve"> </w:t>
            </w:r>
          </w:p>
          <w:p w14:paraId="2AE96408" w14:textId="69E2BF79" w:rsidR="002B429C" w:rsidRPr="00024A6C" w:rsidRDefault="002B429C" w:rsidP="001C5AC5">
            <w:pPr>
              <w:rPr>
                <w:rFonts w:asciiTheme="majorHAnsi" w:hAnsiTheme="majorHAnsi"/>
                <w:sz w:val="22"/>
                <w:szCs w:val="22"/>
                <w:lang w:eastAsia="en-US"/>
              </w:rPr>
            </w:pPr>
          </w:p>
        </w:tc>
        <w:tc>
          <w:tcPr>
            <w:tcW w:w="1810" w:type="dxa"/>
            <w:vAlign w:val="center"/>
          </w:tcPr>
          <w:p w14:paraId="56AF5D99" w14:textId="77777777" w:rsidR="002B429C" w:rsidRPr="00540F8A" w:rsidRDefault="002B429C">
            <w:pPr>
              <w:rPr>
                <w:rFonts w:asciiTheme="majorHAnsi" w:hAnsiTheme="majorHAnsi"/>
                <w:sz w:val="22"/>
                <w:szCs w:val="22"/>
                <w:lang w:eastAsia="en-US"/>
              </w:rPr>
            </w:pPr>
          </w:p>
        </w:tc>
        <w:tc>
          <w:tcPr>
            <w:tcW w:w="2141" w:type="dxa"/>
            <w:vAlign w:val="center"/>
          </w:tcPr>
          <w:p w14:paraId="20A6967E" w14:textId="77777777" w:rsidR="002B429C" w:rsidRPr="00540F8A" w:rsidRDefault="002B429C">
            <w:pPr>
              <w:rPr>
                <w:rFonts w:asciiTheme="majorHAnsi" w:hAnsiTheme="majorHAnsi"/>
                <w:sz w:val="22"/>
                <w:szCs w:val="22"/>
                <w:lang w:eastAsia="en-US"/>
              </w:rPr>
            </w:pPr>
          </w:p>
        </w:tc>
        <w:tc>
          <w:tcPr>
            <w:tcW w:w="2410" w:type="dxa"/>
            <w:vAlign w:val="center"/>
          </w:tcPr>
          <w:p w14:paraId="31E8266F" w14:textId="77777777" w:rsidR="002B429C" w:rsidRPr="00540F8A" w:rsidRDefault="002B429C">
            <w:pPr>
              <w:rPr>
                <w:rFonts w:asciiTheme="majorHAnsi" w:hAnsiTheme="majorHAnsi"/>
                <w:sz w:val="22"/>
                <w:szCs w:val="22"/>
                <w:lang w:eastAsia="en-US"/>
              </w:rPr>
            </w:pPr>
          </w:p>
        </w:tc>
      </w:tr>
    </w:tbl>
    <w:p w14:paraId="766CA626" w14:textId="77777777" w:rsidR="002B429C" w:rsidRDefault="002B429C" w:rsidP="00F75EAD">
      <w:pPr>
        <w:rPr>
          <w:rFonts w:asciiTheme="majorHAnsi" w:hAnsiTheme="majorHAnsi"/>
          <w:b/>
        </w:rPr>
      </w:pPr>
    </w:p>
    <w:p w14:paraId="283FA013" w14:textId="583B566F" w:rsidR="00F75EAD" w:rsidRDefault="00F75EAD" w:rsidP="00F75EAD">
      <w:pPr>
        <w:rPr>
          <w:rFonts w:asciiTheme="majorHAnsi" w:hAnsiTheme="majorHAnsi"/>
          <w:b/>
        </w:rPr>
      </w:pPr>
    </w:p>
    <w:p w14:paraId="776FB79D" w14:textId="3FA314E0" w:rsidR="00024A6C" w:rsidRPr="00024A6C" w:rsidRDefault="000D2076" w:rsidP="00F75EAD">
      <w:pPr>
        <w:rPr>
          <w:rFonts w:asciiTheme="majorHAnsi" w:hAnsiTheme="majorHAnsi"/>
        </w:rPr>
      </w:pPr>
      <w:r>
        <w:rPr>
          <w:rFonts w:asciiTheme="majorHAnsi" w:hAnsiTheme="majorHAnsi"/>
        </w:rPr>
        <w:t xml:space="preserve">Note: </w:t>
      </w:r>
      <w:r w:rsidR="00024A6C" w:rsidRPr="00024A6C">
        <w:rPr>
          <w:rFonts w:asciiTheme="majorHAnsi" w:hAnsiTheme="majorHAnsi"/>
        </w:rPr>
        <w:t xml:space="preserve">In </w:t>
      </w:r>
      <w:r w:rsidR="00024A6C">
        <w:rPr>
          <w:rFonts w:asciiTheme="majorHAnsi" w:hAnsiTheme="majorHAnsi"/>
        </w:rPr>
        <w:t xml:space="preserve">addition to the above assignments, students engage in </w:t>
      </w:r>
      <w:r w:rsidR="00AE1ADE">
        <w:rPr>
          <w:rFonts w:asciiTheme="majorHAnsi" w:hAnsiTheme="majorHAnsi"/>
        </w:rPr>
        <w:t xml:space="preserve">weekly </w:t>
      </w:r>
      <w:r w:rsidR="00024A6C">
        <w:rPr>
          <w:rFonts w:asciiTheme="majorHAnsi" w:hAnsiTheme="majorHAnsi"/>
        </w:rPr>
        <w:t xml:space="preserve">‘in-class’, formative writing tasks to practice techniques and processes </w:t>
      </w:r>
      <w:r w:rsidR="00AE1ADE">
        <w:rPr>
          <w:rFonts w:asciiTheme="majorHAnsi" w:hAnsiTheme="majorHAnsi"/>
        </w:rPr>
        <w:t xml:space="preserve">introduced in the teaching sessions. Feedback for these pieces of work will be given informally during the session. </w:t>
      </w:r>
      <w:r w:rsidR="00024A6C">
        <w:rPr>
          <w:rFonts w:asciiTheme="majorHAnsi" w:hAnsiTheme="majorHAnsi"/>
        </w:rPr>
        <w:t xml:space="preserve">      </w:t>
      </w:r>
    </w:p>
    <w:p w14:paraId="4A453CC6" w14:textId="77777777" w:rsidR="00024A6C" w:rsidRDefault="00024A6C" w:rsidP="00F75EAD">
      <w:pPr>
        <w:rPr>
          <w:rFonts w:asciiTheme="majorHAnsi" w:hAnsiTheme="majorHAnsi"/>
          <w:b/>
        </w:rPr>
      </w:pPr>
    </w:p>
    <w:p w14:paraId="2BECCBC6" w14:textId="21F55F89" w:rsidR="009E25AA" w:rsidRPr="005057FC" w:rsidRDefault="00876969" w:rsidP="00F75EAD">
      <w:pPr>
        <w:rPr>
          <w:rFonts w:asciiTheme="majorHAnsi" w:hAnsiTheme="majorHAnsi"/>
        </w:rPr>
      </w:pPr>
      <w:r w:rsidRPr="005057FC">
        <w:rPr>
          <w:rFonts w:asciiTheme="majorHAnsi" w:hAnsiTheme="majorHAnsi"/>
        </w:rPr>
        <w:t>I hereby declare that the above candidate has successfully completed all the work for the CH933 portfolio and is eligible to submit this towards their Postgraduate Certificate in Transferable Skills</w:t>
      </w:r>
      <w:r w:rsidR="005057FC" w:rsidRPr="005057FC">
        <w:rPr>
          <w:rFonts w:asciiTheme="majorHAnsi" w:hAnsiTheme="majorHAnsi"/>
        </w:rPr>
        <w:t xml:space="preserve"> / Postgraduate Award.</w:t>
      </w:r>
    </w:p>
    <w:p w14:paraId="33E98DE5" w14:textId="77777777" w:rsidR="005057FC" w:rsidRPr="005057FC" w:rsidRDefault="005057FC" w:rsidP="00F75EAD">
      <w:pPr>
        <w:rPr>
          <w:rFonts w:asciiTheme="majorHAnsi" w:hAnsiTheme="majorHAnsi"/>
        </w:rPr>
      </w:pPr>
    </w:p>
    <w:p w14:paraId="1BD12DB8" w14:textId="5D5B43C2" w:rsidR="005057FC" w:rsidRPr="00024A6C" w:rsidRDefault="005057FC" w:rsidP="00F75EAD">
      <w:pPr>
        <w:rPr>
          <w:rFonts w:asciiTheme="majorHAnsi" w:hAnsiTheme="majorHAnsi"/>
          <w:lang w:val="fr-FR"/>
        </w:rPr>
      </w:pPr>
      <w:r w:rsidRPr="00024A6C">
        <w:rPr>
          <w:rFonts w:asciiTheme="majorHAnsi" w:hAnsiTheme="majorHAnsi"/>
          <w:lang w:val="fr-FR"/>
        </w:rPr>
        <w:t>Course Tutor’s signature:</w:t>
      </w:r>
    </w:p>
    <w:p w14:paraId="2929000F" w14:textId="77777777" w:rsidR="005057FC" w:rsidRPr="00024A6C" w:rsidRDefault="005057FC" w:rsidP="00F75EAD">
      <w:pPr>
        <w:rPr>
          <w:rFonts w:asciiTheme="majorHAnsi" w:hAnsiTheme="majorHAnsi"/>
          <w:lang w:val="fr-FR"/>
        </w:rPr>
      </w:pPr>
    </w:p>
    <w:p w14:paraId="114352AE" w14:textId="5EC79196" w:rsidR="005057FC" w:rsidRPr="00024A6C" w:rsidRDefault="005057FC" w:rsidP="00F75EAD">
      <w:pPr>
        <w:rPr>
          <w:rFonts w:asciiTheme="majorHAnsi" w:hAnsiTheme="majorHAnsi"/>
          <w:lang w:val="fr-FR"/>
        </w:rPr>
      </w:pPr>
      <w:r w:rsidRPr="00024A6C">
        <w:rPr>
          <w:rFonts w:asciiTheme="majorHAnsi" w:hAnsiTheme="majorHAnsi"/>
          <w:lang w:val="fr-FR"/>
        </w:rPr>
        <w:t>Date:</w:t>
      </w:r>
    </w:p>
    <w:p w14:paraId="365240B9" w14:textId="77777777" w:rsidR="009E25AA" w:rsidRPr="00024A6C" w:rsidRDefault="009E25AA" w:rsidP="00F75EAD">
      <w:pPr>
        <w:rPr>
          <w:rFonts w:asciiTheme="majorHAnsi" w:hAnsiTheme="majorHAnsi"/>
          <w:b/>
          <w:lang w:val="fr-FR"/>
        </w:rPr>
      </w:pPr>
    </w:p>
    <w:p w14:paraId="24F40DC0" w14:textId="77777777" w:rsidR="005057FC" w:rsidRPr="00024A6C" w:rsidRDefault="005057FC" w:rsidP="00F75EAD">
      <w:pPr>
        <w:rPr>
          <w:rFonts w:asciiTheme="majorHAnsi" w:hAnsiTheme="majorHAnsi"/>
          <w:b/>
          <w:lang w:val="fr-FR"/>
        </w:rPr>
      </w:pPr>
    </w:p>
    <w:p w14:paraId="41C05179" w14:textId="77777777" w:rsidR="005057FC" w:rsidRPr="00024A6C" w:rsidRDefault="005057FC" w:rsidP="00F75EAD">
      <w:pPr>
        <w:rPr>
          <w:rFonts w:asciiTheme="majorHAnsi" w:hAnsiTheme="majorHAnsi"/>
          <w:b/>
          <w:lang w:val="fr-FR"/>
        </w:rPr>
      </w:pPr>
    </w:p>
    <w:p w14:paraId="0A0256D1" w14:textId="77777777" w:rsidR="005057FC" w:rsidRPr="00024A6C" w:rsidRDefault="005057FC" w:rsidP="00F75EAD">
      <w:pPr>
        <w:rPr>
          <w:rFonts w:asciiTheme="majorHAnsi" w:hAnsiTheme="majorHAnsi"/>
          <w:b/>
          <w:lang w:val="fr-FR"/>
        </w:rPr>
      </w:pPr>
    </w:p>
    <w:p w14:paraId="16C94AD2" w14:textId="77777777" w:rsidR="005057FC" w:rsidRPr="00024A6C" w:rsidRDefault="005057FC" w:rsidP="00F75EAD">
      <w:pPr>
        <w:rPr>
          <w:rFonts w:asciiTheme="majorHAnsi" w:hAnsiTheme="majorHAnsi"/>
          <w:b/>
          <w:lang w:val="fr-FR"/>
        </w:rPr>
      </w:pPr>
    </w:p>
    <w:p w14:paraId="43482B49" w14:textId="77777777" w:rsidR="005057FC" w:rsidRPr="00024A6C" w:rsidRDefault="005057FC" w:rsidP="00F75EAD">
      <w:pPr>
        <w:rPr>
          <w:rFonts w:asciiTheme="majorHAnsi" w:hAnsiTheme="majorHAnsi"/>
          <w:b/>
          <w:lang w:val="fr-FR"/>
        </w:rPr>
      </w:pPr>
    </w:p>
    <w:p w14:paraId="42B176EC" w14:textId="77777777" w:rsidR="005057FC" w:rsidRPr="00024A6C" w:rsidRDefault="005057FC" w:rsidP="00F75EAD">
      <w:pPr>
        <w:rPr>
          <w:rFonts w:asciiTheme="majorHAnsi" w:hAnsiTheme="majorHAnsi"/>
          <w:b/>
          <w:lang w:val="fr-FR"/>
        </w:rPr>
      </w:pPr>
    </w:p>
    <w:p w14:paraId="2D2C08B0" w14:textId="77777777" w:rsidR="005057FC" w:rsidRPr="00024A6C" w:rsidRDefault="005057FC" w:rsidP="00F75EAD">
      <w:pPr>
        <w:rPr>
          <w:rFonts w:asciiTheme="majorHAnsi" w:hAnsiTheme="majorHAnsi"/>
          <w:b/>
          <w:lang w:val="fr-FR"/>
        </w:rPr>
      </w:pPr>
    </w:p>
    <w:p w14:paraId="0D561052" w14:textId="77777777" w:rsidR="005057FC" w:rsidRPr="00024A6C" w:rsidRDefault="005057FC" w:rsidP="00F75EAD">
      <w:pPr>
        <w:rPr>
          <w:rFonts w:asciiTheme="majorHAnsi" w:hAnsiTheme="majorHAnsi"/>
          <w:b/>
          <w:lang w:val="fr-FR"/>
        </w:rPr>
      </w:pPr>
    </w:p>
    <w:p w14:paraId="39BCDF19" w14:textId="77777777" w:rsidR="005057FC" w:rsidRPr="00024A6C" w:rsidRDefault="005057FC" w:rsidP="00F75EAD">
      <w:pPr>
        <w:rPr>
          <w:rFonts w:asciiTheme="majorHAnsi" w:hAnsiTheme="majorHAnsi"/>
          <w:b/>
          <w:lang w:val="fr-FR"/>
        </w:rPr>
      </w:pPr>
    </w:p>
    <w:p w14:paraId="1DC79C99" w14:textId="77777777" w:rsidR="005057FC" w:rsidRPr="00024A6C" w:rsidRDefault="005057FC" w:rsidP="00F75EAD">
      <w:pPr>
        <w:rPr>
          <w:rFonts w:asciiTheme="majorHAnsi" w:hAnsiTheme="majorHAnsi"/>
          <w:b/>
          <w:lang w:val="fr-FR"/>
        </w:rPr>
      </w:pPr>
    </w:p>
    <w:p w14:paraId="0DCF5D3F" w14:textId="77777777" w:rsidR="005057FC" w:rsidRPr="00024A6C" w:rsidRDefault="005057FC" w:rsidP="00F75EAD">
      <w:pPr>
        <w:rPr>
          <w:rFonts w:asciiTheme="majorHAnsi" w:hAnsiTheme="majorHAnsi"/>
          <w:b/>
          <w:lang w:val="fr-FR"/>
        </w:rPr>
      </w:pPr>
    </w:p>
    <w:p w14:paraId="6738EE2F" w14:textId="77777777" w:rsidR="005057FC" w:rsidRPr="00024A6C" w:rsidRDefault="005057FC" w:rsidP="00F75EAD">
      <w:pPr>
        <w:rPr>
          <w:rFonts w:asciiTheme="majorHAnsi" w:hAnsiTheme="majorHAnsi"/>
          <w:b/>
          <w:lang w:val="fr-FR"/>
        </w:rPr>
      </w:pPr>
    </w:p>
    <w:p w14:paraId="0E16790A" w14:textId="77777777" w:rsidR="005057FC" w:rsidRPr="00024A6C" w:rsidRDefault="005057FC" w:rsidP="00F75EAD">
      <w:pPr>
        <w:rPr>
          <w:rFonts w:asciiTheme="majorHAnsi" w:hAnsiTheme="majorHAnsi"/>
          <w:b/>
          <w:lang w:val="fr-FR"/>
        </w:rPr>
      </w:pPr>
    </w:p>
    <w:p w14:paraId="0F2E20B2" w14:textId="77777777" w:rsidR="005057FC" w:rsidRPr="00024A6C" w:rsidRDefault="005057FC" w:rsidP="00F75EAD">
      <w:pPr>
        <w:rPr>
          <w:rFonts w:asciiTheme="majorHAnsi" w:hAnsiTheme="majorHAnsi"/>
          <w:b/>
          <w:lang w:val="fr-FR"/>
        </w:rPr>
      </w:pPr>
    </w:p>
    <w:p w14:paraId="77A8F8A5" w14:textId="77777777" w:rsidR="005057FC" w:rsidRPr="00024A6C" w:rsidRDefault="005057FC" w:rsidP="00F75EAD">
      <w:pPr>
        <w:rPr>
          <w:rFonts w:asciiTheme="majorHAnsi" w:hAnsiTheme="majorHAnsi"/>
          <w:b/>
          <w:lang w:val="fr-FR"/>
        </w:rPr>
      </w:pPr>
    </w:p>
    <w:p w14:paraId="2857C3AF" w14:textId="77777777" w:rsidR="005057FC" w:rsidRPr="00024A6C" w:rsidRDefault="005057FC" w:rsidP="00F75EAD">
      <w:pPr>
        <w:rPr>
          <w:rFonts w:asciiTheme="majorHAnsi" w:hAnsiTheme="majorHAnsi"/>
          <w:b/>
          <w:lang w:val="fr-FR"/>
        </w:rPr>
      </w:pPr>
    </w:p>
    <w:p w14:paraId="49FAE039" w14:textId="77777777" w:rsidR="005057FC" w:rsidRPr="00024A6C" w:rsidRDefault="005057FC" w:rsidP="00F75EAD">
      <w:pPr>
        <w:rPr>
          <w:rFonts w:asciiTheme="majorHAnsi" w:hAnsiTheme="majorHAnsi"/>
          <w:b/>
          <w:lang w:val="fr-FR"/>
        </w:rPr>
      </w:pPr>
    </w:p>
    <w:p w14:paraId="3878C7C5" w14:textId="77777777" w:rsidR="005057FC" w:rsidRPr="00024A6C" w:rsidRDefault="005057FC" w:rsidP="00F75EAD">
      <w:pPr>
        <w:rPr>
          <w:rFonts w:asciiTheme="majorHAnsi" w:hAnsiTheme="majorHAnsi"/>
          <w:b/>
          <w:lang w:val="fr-FR"/>
        </w:rPr>
      </w:pPr>
    </w:p>
    <w:p w14:paraId="668545DC" w14:textId="28884090" w:rsidR="005057FC" w:rsidRPr="00024A6C" w:rsidRDefault="005057FC" w:rsidP="00F75EAD">
      <w:pPr>
        <w:rPr>
          <w:rFonts w:asciiTheme="majorHAnsi" w:hAnsiTheme="majorHAnsi"/>
          <w:b/>
          <w:lang w:val="fr-FR"/>
        </w:rPr>
      </w:pPr>
      <w:r w:rsidRPr="00024A6C">
        <w:rPr>
          <w:rFonts w:asciiTheme="majorHAnsi" w:hAnsiTheme="majorHAnsi"/>
          <w:b/>
          <w:lang w:val="fr-FR"/>
        </w:rPr>
        <w:lastRenderedPageBreak/>
        <w:t>Module Description:</w:t>
      </w:r>
    </w:p>
    <w:p w14:paraId="21D5F798" w14:textId="77777777" w:rsidR="005057FC" w:rsidRPr="00024A6C" w:rsidRDefault="005057FC" w:rsidP="00F75EAD">
      <w:pPr>
        <w:rPr>
          <w:rFonts w:asciiTheme="majorHAnsi" w:hAnsiTheme="majorHAnsi"/>
          <w:b/>
          <w:lang w:val="fr-FR"/>
        </w:rPr>
      </w:pPr>
    </w:p>
    <w:p w14:paraId="452EB83A" w14:textId="05AC08CA" w:rsidR="005057FC" w:rsidRDefault="005057FC" w:rsidP="005057FC">
      <w:pPr>
        <w:rPr>
          <w:rFonts w:asciiTheme="majorHAnsi" w:hAnsiTheme="majorHAnsi"/>
        </w:rPr>
      </w:pPr>
      <w:r w:rsidRPr="005057FC">
        <w:rPr>
          <w:rFonts w:asciiTheme="majorHAnsi" w:hAnsiTheme="majorHAnsi"/>
        </w:rPr>
        <w:t xml:space="preserve">This </w:t>
      </w:r>
      <w:r w:rsidR="00AE1ADE">
        <w:rPr>
          <w:rFonts w:asciiTheme="majorHAnsi" w:hAnsiTheme="majorHAnsi"/>
        </w:rPr>
        <w:t>m</w:t>
      </w:r>
      <w:r w:rsidRPr="005057FC">
        <w:rPr>
          <w:rFonts w:asciiTheme="majorHAnsi" w:hAnsiTheme="majorHAnsi"/>
        </w:rPr>
        <w:t>odule provides a genre-based focus on academic scientific papers. Through a focus on models of professional writing, it explores particular features of science papers such as how to reference to the literature, where and when to outline the methodology, and how to present results and conclusions. An integral part of this approach is for participants to bring along samples of their own writing (e.g. lab reports or research articles). Students will be asked to provide critiques and action plans, as well as to engage in peer reviews.</w:t>
      </w:r>
    </w:p>
    <w:p w14:paraId="02CE8406" w14:textId="77777777" w:rsidR="00AE3370" w:rsidRDefault="00AE3370" w:rsidP="005057FC">
      <w:pPr>
        <w:rPr>
          <w:rFonts w:asciiTheme="majorHAnsi" w:hAnsiTheme="majorHAnsi"/>
        </w:rPr>
      </w:pPr>
    </w:p>
    <w:p w14:paraId="47AB9D9D" w14:textId="1DCA7C29" w:rsidR="00AE3370" w:rsidRPr="005057FC" w:rsidRDefault="00AE3370" w:rsidP="005057FC">
      <w:pPr>
        <w:rPr>
          <w:rFonts w:asciiTheme="majorHAnsi" w:hAnsiTheme="majorHAnsi"/>
        </w:rPr>
      </w:pPr>
      <w:r>
        <w:rPr>
          <w:rFonts w:asciiTheme="majorHAnsi" w:hAnsiTheme="majorHAnsi"/>
        </w:rPr>
        <w:t>Aims:</w:t>
      </w:r>
    </w:p>
    <w:p w14:paraId="2C5E6695" w14:textId="7C09FF7E" w:rsidR="005057FC" w:rsidRPr="00AE3370" w:rsidRDefault="005057FC" w:rsidP="00AE3370">
      <w:pPr>
        <w:pStyle w:val="ListParagraph"/>
        <w:numPr>
          <w:ilvl w:val="0"/>
          <w:numId w:val="46"/>
        </w:numPr>
        <w:rPr>
          <w:rFonts w:asciiTheme="majorHAnsi" w:hAnsiTheme="majorHAnsi"/>
        </w:rPr>
      </w:pPr>
      <w:r w:rsidRPr="00AE3370">
        <w:rPr>
          <w:rFonts w:asciiTheme="majorHAnsi" w:hAnsiTheme="majorHAnsi"/>
        </w:rPr>
        <w:t>to allow students to develop and demonstrate their capacity to communicate scientific research through writing extended articles;</w:t>
      </w:r>
    </w:p>
    <w:p w14:paraId="3C922FFB" w14:textId="77777777" w:rsidR="005057FC" w:rsidRPr="005057FC" w:rsidRDefault="005057FC" w:rsidP="005057FC">
      <w:pPr>
        <w:rPr>
          <w:rFonts w:asciiTheme="majorHAnsi" w:hAnsiTheme="majorHAnsi"/>
        </w:rPr>
      </w:pPr>
    </w:p>
    <w:p w14:paraId="04F18C17" w14:textId="269B735F" w:rsidR="005057FC" w:rsidRPr="00AE3370" w:rsidRDefault="005057FC" w:rsidP="00AE3370">
      <w:pPr>
        <w:pStyle w:val="ListParagraph"/>
        <w:numPr>
          <w:ilvl w:val="0"/>
          <w:numId w:val="46"/>
        </w:numPr>
        <w:rPr>
          <w:rFonts w:asciiTheme="majorHAnsi" w:hAnsiTheme="majorHAnsi"/>
        </w:rPr>
      </w:pPr>
      <w:r w:rsidRPr="00AE3370">
        <w:rPr>
          <w:rFonts w:asciiTheme="majorHAnsi" w:hAnsiTheme="majorHAnsi"/>
        </w:rPr>
        <w:t>to provide an excellent learning environment in which students can discuss their written work and engage in peer review;</w:t>
      </w:r>
    </w:p>
    <w:p w14:paraId="41980700" w14:textId="77777777" w:rsidR="005057FC" w:rsidRPr="005057FC" w:rsidRDefault="005057FC" w:rsidP="005057FC">
      <w:pPr>
        <w:rPr>
          <w:rFonts w:asciiTheme="majorHAnsi" w:hAnsiTheme="majorHAnsi"/>
        </w:rPr>
      </w:pPr>
    </w:p>
    <w:p w14:paraId="4F6DC891" w14:textId="34A5BAE2" w:rsidR="005057FC" w:rsidRPr="00AE3370" w:rsidRDefault="005057FC" w:rsidP="00AE3370">
      <w:pPr>
        <w:pStyle w:val="ListParagraph"/>
        <w:numPr>
          <w:ilvl w:val="0"/>
          <w:numId w:val="46"/>
        </w:numPr>
        <w:rPr>
          <w:rFonts w:asciiTheme="majorHAnsi" w:hAnsiTheme="majorHAnsi"/>
        </w:rPr>
      </w:pPr>
      <w:r w:rsidRPr="00AE3370">
        <w:rPr>
          <w:rFonts w:asciiTheme="majorHAnsi" w:hAnsiTheme="majorHAnsi"/>
        </w:rPr>
        <w:t>to encourage students to systematically think of writing and researching as processes with distinct phases;</w:t>
      </w:r>
    </w:p>
    <w:p w14:paraId="41B44AC1" w14:textId="77777777" w:rsidR="005057FC" w:rsidRPr="005057FC" w:rsidRDefault="005057FC" w:rsidP="005057FC">
      <w:pPr>
        <w:rPr>
          <w:rFonts w:asciiTheme="majorHAnsi" w:hAnsiTheme="majorHAnsi"/>
        </w:rPr>
      </w:pPr>
    </w:p>
    <w:p w14:paraId="11EC02EA" w14:textId="34520D3C" w:rsidR="005057FC" w:rsidRPr="00AE3370" w:rsidRDefault="005057FC" w:rsidP="00AE3370">
      <w:pPr>
        <w:pStyle w:val="ListParagraph"/>
        <w:numPr>
          <w:ilvl w:val="0"/>
          <w:numId w:val="46"/>
        </w:numPr>
        <w:rPr>
          <w:rFonts w:asciiTheme="majorHAnsi" w:hAnsiTheme="majorHAnsi"/>
        </w:rPr>
      </w:pPr>
      <w:r w:rsidRPr="00AE3370">
        <w:rPr>
          <w:rFonts w:asciiTheme="majorHAnsi" w:hAnsiTheme="majorHAnsi"/>
        </w:rPr>
        <w:t xml:space="preserve">to facilitate the development of a range of critical thinking skills, transferable to a range of careers relating to </w:t>
      </w:r>
      <w:r w:rsidR="00AE1ADE">
        <w:rPr>
          <w:rFonts w:asciiTheme="majorHAnsi" w:hAnsiTheme="majorHAnsi"/>
        </w:rPr>
        <w:t>scientific disciplines</w:t>
      </w:r>
      <w:r w:rsidRPr="00AE3370">
        <w:rPr>
          <w:rFonts w:asciiTheme="majorHAnsi" w:hAnsiTheme="majorHAnsi"/>
        </w:rPr>
        <w:t>;</w:t>
      </w:r>
    </w:p>
    <w:p w14:paraId="26387BB7" w14:textId="77777777" w:rsidR="005057FC" w:rsidRPr="005057FC" w:rsidRDefault="005057FC" w:rsidP="005057FC">
      <w:pPr>
        <w:rPr>
          <w:rFonts w:asciiTheme="majorHAnsi" w:hAnsiTheme="majorHAnsi"/>
        </w:rPr>
      </w:pPr>
    </w:p>
    <w:p w14:paraId="0E218C96" w14:textId="3122C945" w:rsidR="005057FC" w:rsidRDefault="005057FC" w:rsidP="00AE3370">
      <w:pPr>
        <w:pStyle w:val="ListParagraph"/>
        <w:numPr>
          <w:ilvl w:val="0"/>
          <w:numId w:val="46"/>
        </w:numPr>
        <w:rPr>
          <w:rFonts w:asciiTheme="majorHAnsi" w:hAnsiTheme="majorHAnsi"/>
        </w:rPr>
      </w:pPr>
      <w:r w:rsidRPr="00AE3370">
        <w:rPr>
          <w:rFonts w:asciiTheme="majorHAnsi" w:hAnsiTheme="majorHAnsi"/>
        </w:rPr>
        <w:t>to enable the development of a range of key skills in communicating science, transferable to a range of career options;</w:t>
      </w:r>
    </w:p>
    <w:p w14:paraId="53FC34CA" w14:textId="77777777" w:rsidR="00AE1ADE" w:rsidRPr="00AE1ADE" w:rsidRDefault="00AE1ADE" w:rsidP="00AE1ADE">
      <w:pPr>
        <w:pStyle w:val="ListParagraph"/>
        <w:rPr>
          <w:rFonts w:asciiTheme="majorHAnsi" w:hAnsiTheme="majorHAnsi"/>
        </w:rPr>
      </w:pPr>
    </w:p>
    <w:p w14:paraId="1E9026EC" w14:textId="48DE4A2D" w:rsidR="00AE1ADE" w:rsidRDefault="00AE1ADE" w:rsidP="00AE3370">
      <w:pPr>
        <w:pStyle w:val="ListParagraph"/>
        <w:numPr>
          <w:ilvl w:val="0"/>
          <w:numId w:val="46"/>
        </w:numPr>
        <w:rPr>
          <w:rFonts w:asciiTheme="majorHAnsi" w:hAnsiTheme="majorHAnsi"/>
        </w:rPr>
      </w:pPr>
      <w:r>
        <w:rPr>
          <w:rFonts w:asciiTheme="majorHAnsi" w:hAnsiTheme="majorHAnsi"/>
        </w:rPr>
        <w:t xml:space="preserve">to draw on theoretical aspects such as corpus-based linguistics, readability, genre analysis and stylistics </w:t>
      </w:r>
      <w:r w:rsidR="000D2076">
        <w:rPr>
          <w:rFonts w:asciiTheme="majorHAnsi" w:hAnsiTheme="majorHAnsi"/>
        </w:rPr>
        <w:t xml:space="preserve">to enhance awareness of text construction and development. </w:t>
      </w:r>
      <w:r>
        <w:rPr>
          <w:rFonts w:asciiTheme="majorHAnsi" w:hAnsiTheme="majorHAnsi"/>
        </w:rPr>
        <w:t xml:space="preserve">   </w:t>
      </w:r>
    </w:p>
    <w:p w14:paraId="40D50070" w14:textId="77777777" w:rsidR="00C83C38" w:rsidRPr="00C83C38" w:rsidRDefault="00C83C38" w:rsidP="00C83C38">
      <w:pPr>
        <w:pStyle w:val="ListParagraph"/>
        <w:rPr>
          <w:rFonts w:asciiTheme="majorHAnsi" w:hAnsiTheme="majorHAnsi"/>
        </w:rPr>
      </w:pPr>
    </w:p>
    <w:p w14:paraId="4E50C1EC" w14:textId="2D093263" w:rsidR="00C83C38" w:rsidRPr="00C83C38" w:rsidRDefault="00C83C38" w:rsidP="00C83C38">
      <w:pPr>
        <w:rPr>
          <w:rFonts w:asciiTheme="majorHAnsi" w:hAnsiTheme="majorHAnsi"/>
          <w:b/>
          <w:bCs/>
        </w:rPr>
      </w:pPr>
      <w:r w:rsidRPr="00C83C38">
        <w:rPr>
          <w:rFonts w:asciiTheme="majorHAnsi" w:hAnsiTheme="majorHAnsi"/>
          <w:b/>
          <w:bCs/>
        </w:rPr>
        <w:t>Learning outcomes:</w:t>
      </w:r>
    </w:p>
    <w:p w14:paraId="02A4848B" w14:textId="77777777" w:rsidR="00C83C38" w:rsidRPr="00C83C38" w:rsidRDefault="00C83C38" w:rsidP="00C83C38">
      <w:pPr>
        <w:rPr>
          <w:rFonts w:asciiTheme="majorHAnsi" w:hAnsiTheme="majorHAnsi"/>
          <w:b/>
          <w:bCs/>
        </w:rPr>
      </w:pPr>
    </w:p>
    <w:p w14:paraId="4C4BFA07" w14:textId="77777777" w:rsidR="00C83C38" w:rsidRDefault="00C83C38" w:rsidP="00C83C38">
      <w:pPr>
        <w:rPr>
          <w:rFonts w:asciiTheme="majorHAnsi" w:hAnsiTheme="majorHAnsi"/>
        </w:rPr>
      </w:pPr>
      <w:r w:rsidRPr="00C83C38">
        <w:rPr>
          <w:rFonts w:asciiTheme="majorHAnsi" w:hAnsiTheme="majorHAnsi"/>
        </w:rPr>
        <w:t>By the end of the module, students should be able to:</w:t>
      </w:r>
    </w:p>
    <w:p w14:paraId="1D4D2E29" w14:textId="647FDDD5" w:rsidR="00C83C38" w:rsidRDefault="00C83C38" w:rsidP="68D4EA4A">
      <w:pPr>
        <w:pStyle w:val="ListParagraph"/>
        <w:numPr>
          <w:ilvl w:val="0"/>
          <w:numId w:val="49"/>
        </w:numPr>
        <w:rPr>
          <w:rFonts w:asciiTheme="majorHAnsi" w:hAnsiTheme="majorHAnsi"/>
        </w:rPr>
      </w:pPr>
      <w:r w:rsidRPr="68D4EA4A">
        <w:rPr>
          <w:rFonts w:asciiTheme="majorHAnsi" w:hAnsiTheme="majorHAnsi"/>
        </w:rPr>
        <w:t>Comprehension of advanced writing strategies</w:t>
      </w:r>
    </w:p>
    <w:p w14:paraId="0595769A" w14:textId="77777777" w:rsidR="006D1DDE" w:rsidRDefault="006D1DDE" w:rsidP="006D1DDE">
      <w:pPr>
        <w:pStyle w:val="ListParagraph"/>
        <w:rPr>
          <w:rFonts w:asciiTheme="majorHAnsi" w:hAnsiTheme="majorHAnsi"/>
        </w:rPr>
      </w:pPr>
    </w:p>
    <w:p w14:paraId="450F3A06" w14:textId="5DF057BF" w:rsidR="00C83C38" w:rsidRDefault="00C83C38" w:rsidP="68D4EA4A">
      <w:pPr>
        <w:pStyle w:val="ListParagraph"/>
        <w:numPr>
          <w:ilvl w:val="0"/>
          <w:numId w:val="49"/>
        </w:numPr>
        <w:rPr>
          <w:rFonts w:asciiTheme="majorHAnsi" w:hAnsiTheme="majorHAnsi"/>
        </w:rPr>
      </w:pPr>
      <w:r w:rsidRPr="68D4EA4A">
        <w:rPr>
          <w:rFonts w:asciiTheme="majorHAnsi" w:hAnsiTheme="majorHAnsi"/>
        </w:rPr>
        <w:t>Advanced understanding of argumentation strategies</w:t>
      </w:r>
    </w:p>
    <w:p w14:paraId="093827C4" w14:textId="77777777" w:rsidR="006D1DDE" w:rsidRPr="006D1DDE" w:rsidRDefault="006D1DDE" w:rsidP="006D1DDE">
      <w:pPr>
        <w:rPr>
          <w:rFonts w:asciiTheme="majorHAnsi" w:hAnsiTheme="majorHAnsi"/>
        </w:rPr>
      </w:pPr>
    </w:p>
    <w:p w14:paraId="5C1F570F" w14:textId="77777777" w:rsidR="006D1DDE" w:rsidRDefault="00C83C38" w:rsidP="68D4EA4A">
      <w:pPr>
        <w:pStyle w:val="ListParagraph"/>
        <w:numPr>
          <w:ilvl w:val="0"/>
          <w:numId w:val="49"/>
        </w:numPr>
        <w:rPr>
          <w:rFonts w:asciiTheme="majorHAnsi" w:hAnsiTheme="majorHAnsi"/>
        </w:rPr>
      </w:pPr>
      <w:r w:rsidRPr="68D4EA4A">
        <w:rPr>
          <w:rFonts w:asciiTheme="majorHAnsi" w:hAnsiTheme="majorHAnsi"/>
        </w:rPr>
        <w:t>Ability to plan, structure and write an extended scientific essay</w:t>
      </w:r>
    </w:p>
    <w:p w14:paraId="395BD21C" w14:textId="77777777" w:rsidR="006D1DDE" w:rsidRPr="006D1DDE" w:rsidRDefault="006D1DDE" w:rsidP="006D1DDE">
      <w:pPr>
        <w:pStyle w:val="ListParagraph"/>
        <w:rPr>
          <w:rFonts w:asciiTheme="majorHAnsi" w:hAnsiTheme="majorHAnsi"/>
        </w:rPr>
      </w:pPr>
    </w:p>
    <w:p w14:paraId="74C73BA5" w14:textId="73E966F2" w:rsidR="00C83C38" w:rsidRPr="00C83C38" w:rsidRDefault="00C83C38" w:rsidP="68D4EA4A">
      <w:pPr>
        <w:pStyle w:val="ListParagraph"/>
        <w:numPr>
          <w:ilvl w:val="0"/>
          <w:numId w:val="49"/>
        </w:numPr>
        <w:rPr>
          <w:rFonts w:asciiTheme="majorHAnsi" w:hAnsiTheme="majorHAnsi"/>
        </w:rPr>
      </w:pPr>
      <w:r w:rsidRPr="68D4EA4A">
        <w:rPr>
          <w:rFonts w:asciiTheme="majorHAnsi" w:hAnsiTheme="majorHAnsi"/>
        </w:rPr>
        <w:t>Ability to apply advanced critical thinking strategies to writing</w:t>
      </w:r>
    </w:p>
    <w:p w14:paraId="73A5F5D6" w14:textId="77777777" w:rsidR="00C83C38" w:rsidRPr="00C83C38" w:rsidRDefault="00C83C38" w:rsidP="00C83C38">
      <w:pPr>
        <w:rPr>
          <w:rFonts w:asciiTheme="majorHAnsi" w:hAnsiTheme="majorHAnsi"/>
        </w:rPr>
      </w:pPr>
    </w:p>
    <w:sectPr w:rsidR="00C83C38" w:rsidRPr="00C83C38" w:rsidSect="00F75EAD">
      <w:headerReference w:type="even" r:id="rId12"/>
      <w:headerReference w:type="default" r:id="rId13"/>
      <w:footerReference w:type="even" r:id="rId14"/>
      <w:footerReference w:type="default" r:id="rId15"/>
      <w:headerReference w:type="first" r:id="rId16"/>
      <w:footerReference w:type="first" r:id="rId17"/>
      <w:pgSz w:w="11906" w:h="16838"/>
      <w:pgMar w:top="851" w:right="567" w:bottom="567"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94E11A" w14:textId="77777777" w:rsidR="00800513" w:rsidRDefault="00800513">
      <w:r>
        <w:separator/>
      </w:r>
    </w:p>
  </w:endnote>
  <w:endnote w:type="continuationSeparator" w:id="0">
    <w:p w14:paraId="7A34EF69" w14:textId="77777777" w:rsidR="00800513" w:rsidRDefault="008005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ADB92" w14:textId="77777777" w:rsidR="00051844" w:rsidRDefault="000518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2562816" w14:textId="77777777" w:rsidR="00051844" w:rsidRDefault="000518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21ED8" w14:textId="6EA0AE3A" w:rsidR="00051844" w:rsidRPr="009E25AA" w:rsidRDefault="00051844">
    <w:pPr>
      <w:pStyle w:val="Footer"/>
      <w:framePr w:wrap="around" w:vAnchor="text" w:hAnchor="margin" w:xAlign="center" w:y="1"/>
      <w:rPr>
        <w:rStyle w:val="PageNumber"/>
        <w:rFonts w:asciiTheme="majorHAnsi" w:hAnsiTheme="majorHAnsi" w:cstheme="minorHAnsi"/>
      </w:rPr>
    </w:pPr>
    <w:r w:rsidRPr="009E25AA">
      <w:rPr>
        <w:rStyle w:val="PageNumber"/>
        <w:rFonts w:asciiTheme="majorHAnsi" w:hAnsiTheme="majorHAnsi"/>
      </w:rPr>
      <w:fldChar w:fldCharType="begin"/>
    </w:r>
    <w:r w:rsidRPr="009E25AA">
      <w:rPr>
        <w:rStyle w:val="PageNumber"/>
        <w:rFonts w:asciiTheme="majorHAnsi" w:hAnsiTheme="majorHAnsi"/>
      </w:rPr>
      <w:instrText xml:space="preserve">PAGE  </w:instrText>
    </w:r>
    <w:r w:rsidRPr="009E25AA">
      <w:rPr>
        <w:rStyle w:val="PageNumber"/>
        <w:rFonts w:asciiTheme="majorHAnsi" w:hAnsiTheme="majorHAnsi"/>
      </w:rPr>
      <w:fldChar w:fldCharType="separate"/>
    </w:r>
    <w:r w:rsidR="005D525D">
      <w:rPr>
        <w:rStyle w:val="PageNumber"/>
        <w:rFonts w:asciiTheme="majorHAnsi" w:hAnsiTheme="majorHAnsi"/>
        <w:noProof/>
      </w:rPr>
      <w:t>2</w:t>
    </w:r>
    <w:r w:rsidRPr="009E25AA">
      <w:rPr>
        <w:rStyle w:val="PageNumber"/>
        <w:rFonts w:asciiTheme="majorHAnsi" w:hAnsiTheme="majorHAnsi"/>
      </w:rPr>
      <w:fldChar w:fldCharType="end"/>
    </w:r>
  </w:p>
  <w:p w14:paraId="7C96298B" w14:textId="77777777" w:rsidR="00051844" w:rsidRPr="009E25AA" w:rsidRDefault="00051844">
    <w:pPr>
      <w:pStyle w:val="Footer"/>
      <w:rPr>
        <w:rFonts w:asciiTheme="minorHAnsi" w:hAnsiTheme="minorHAnsi" w:cstheme="minorHAns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590"/>
      <w:gridCol w:w="3590"/>
      <w:gridCol w:w="3590"/>
    </w:tblGrid>
    <w:tr w:rsidR="68D4EA4A" w14:paraId="5F81AF85" w14:textId="77777777" w:rsidTr="68D4EA4A">
      <w:trPr>
        <w:trHeight w:val="300"/>
      </w:trPr>
      <w:tc>
        <w:tcPr>
          <w:tcW w:w="3590" w:type="dxa"/>
        </w:tcPr>
        <w:p w14:paraId="405EBF58" w14:textId="44AA07B7" w:rsidR="68D4EA4A" w:rsidRDefault="68D4EA4A" w:rsidP="68D4EA4A">
          <w:pPr>
            <w:pStyle w:val="Header"/>
            <w:ind w:left="-115"/>
          </w:pPr>
        </w:p>
      </w:tc>
      <w:tc>
        <w:tcPr>
          <w:tcW w:w="3590" w:type="dxa"/>
        </w:tcPr>
        <w:p w14:paraId="3C93D24E" w14:textId="074F15CB" w:rsidR="68D4EA4A" w:rsidRDefault="68D4EA4A" w:rsidP="68D4EA4A">
          <w:pPr>
            <w:pStyle w:val="Header"/>
            <w:jc w:val="center"/>
          </w:pPr>
        </w:p>
      </w:tc>
      <w:tc>
        <w:tcPr>
          <w:tcW w:w="3590" w:type="dxa"/>
        </w:tcPr>
        <w:p w14:paraId="1B722BFC" w14:textId="3064A495" w:rsidR="68D4EA4A" w:rsidRDefault="68D4EA4A" w:rsidP="68D4EA4A">
          <w:pPr>
            <w:pStyle w:val="Header"/>
            <w:ind w:right="-115"/>
            <w:jc w:val="right"/>
          </w:pPr>
        </w:p>
      </w:tc>
    </w:tr>
  </w:tbl>
  <w:p w14:paraId="05A99E5A" w14:textId="09FDA02B" w:rsidR="68D4EA4A" w:rsidRDefault="68D4EA4A" w:rsidP="68D4EA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2BF5E" w14:textId="77777777" w:rsidR="00800513" w:rsidRDefault="00800513">
      <w:r>
        <w:separator/>
      </w:r>
    </w:p>
  </w:footnote>
  <w:footnote w:type="continuationSeparator" w:id="0">
    <w:p w14:paraId="544571EC" w14:textId="77777777" w:rsidR="00800513" w:rsidRDefault="008005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2CFAA" w14:textId="77777777" w:rsidR="00933248" w:rsidRDefault="009332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FB96B" w14:textId="4AE7C7A1" w:rsidR="00051844" w:rsidRDefault="68D4EA4A" w:rsidP="68D4EA4A">
    <w:pPr>
      <w:pStyle w:val="Header"/>
      <w:rPr>
        <w:rFonts w:asciiTheme="majorHAnsi" w:eastAsiaTheme="majorEastAsia" w:hAnsiTheme="majorHAnsi" w:cstheme="majorBidi"/>
        <w:sz w:val="22"/>
        <w:szCs w:val="22"/>
      </w:rPr>
    </w:pPr>
    <w:r w:rsidRPr="68D4EA4A">
      <w:rPr>
        <w:rFonts w:asciiTheme="majorHAnsi" w:eastAsiaTheme="majorEastAsia" w:hAnsiTheme="majorHAnsi" w:cstheme="majorBidi"/>
        <w:sz w:val="22"/>
        <w:szCs w:val="22"/>
      </w:rPr>
      <w:t>DC9</w:t>
    </w:r>
    <w:r w:rsidR="00D2346B">
      <w:rPr>
        <w:rFonts w:asciiTheme="majorHAnsi" w:eastAsiaTheme="majorEastAsia" w:hAnsiTheme="majorHAnsi" w:cstheme="majorBidi"/>
        <w:sz w:val="22"/>
        <w:szCs w:val="22"/>
      </w:rPr>
      <w:t>04</w:t>
    </w:r>
    <w:r w:rsidRPr="68D4EA4A">
      <w:rPr>
        <w:rFonts w:asciiTheme="majorHAnsi" w:eastAsiaTheme="majorEastAsia" w:hAnsiTheme="majorHAnsi" w:cstheme="majorBidi"/>
        <w:sz w:val="22"/>
        <w:szCs w:val="22"/>
      </w:rPr>
      <w:t>: Academic Scientific Writing: Extended Articles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590"/>
      <w:gridCol w:w="3590"/>
      <w:gridCol w:w="3590"/>
    </w:tblGrid>
    <w:tr w:rsidR="68D4EA4A" w14:paraId="2253143F" w14:textId="77777777" w:rsidTr="68D4EA4A">
      <w:trPr>
        <w:trHeight w:val="300"/>
      </w:trPr>
      <w:tc>
        <w:tcPr>
          <w:tcW w:w="3590" w:type="dxa"/>
        </w:tcPr>
        <w:p w14:paraId="3F64E0A2" w14:textId="78AE83CB" w:rsidR="68D4EA4A" w:rsidRDefault="68D4EA4A" w:rsidP="68D4EA4A">
          <w:pPr>
            <w:pStyle w:val="Header"/>
            <w:ind w:left="-115"/>
          </w:pPr>
        </w:p>
      </w:tc>
      <w:tc>
        <w:tcPr>
          <w:tcW w:w="3590" w:type="dxa"/>
        </w:tcPr>
        <w:p w14:paraId="2619A73C" w14:textId="2C4AD092" w:rsidR="68D4EA4A" w:rsidRDefault="68D4EA4A" w:rsidP="68D4EA4A">
          <w:pPr>
            <w:pStyle w:val="Header"/>
            <w:jc w:val="center"/>
          </w:pPr>
        </w:p>
      </w:tc>
      <w:tc>
        <w:tcPr>
          <w:tcW w:w="3590" w:type="dxa"/>
        </w:tcPr>
        <w:p w14:paraId="50907CB7" w14:textId="66AC6123" w:rsidR="68D4EA4A" w:rsidRDefault="68D4EA4A" w:rsidP="68D4EA4A">
          <w:pPr>
            <w:pStyle w:val="Header"/>
            <w:ind w:right="-115"/>
            <w:jc w:val="right"/>
          </w:pPr>
        </w:p>
      </w:tc>
    </w:tr>
  </w:tbl>
  <w:p w14:paraId="7593F9A5" w14:textId="2E8E2035" w:rsidR="68D4EA4A" w:rsidRDefault="68D4EA4A" w:rsidP="68D4EA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A34292E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3C5BAB"/>
    <w:multiLevelType w:val="hybridMultilevel"/>
    <w:tmpl w:val="9DE62BA8"/>
    <w:lvl w:ilvl="0" w:tplc="0409000F">
      <w:start w:val="1"/>
      <w:numFmt w:val="decimal"/>
      <w:lvlText w:val="%1."/>
      <w:lvlJc w:val="left"/>
      <w:pPr>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422332F"/>
    <w:multiLevelType w:val="multilevel"/>
    <w:tmpl w:val="871CD34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6E58E4"/>
    <w:multiLevelType w:val="hybridMultilevel"/>
    <w:tmpl w:val="F8348262"/>
    <w:lvl w:ilvl="0" w:tplc="0409000F">
      <w:start w:val="1"/>
      <w:numFmt w:val="decimal"/>
      <w:lvlText w:val="%1."/>
      <w:lvlJc w:val="left"/>
      <w:pPr>
        <w:ind w:left="1080" w:hanging="360"/>
      </w:pPr>
      <w:rPr>
        <w:rFonts w:hint="default"/>
      </w:rPr>
    </w:lvl>
    <w:lvl w:ilvl="1" w:tplc="08090019">
      <w:start w:val="1"/>
      <w:numFmt w:val="lowerLetter"/>
      <w:lvlText w:val="%2."/>
      <w:lvlJc w:val="left"/>
      <w:pPr>
        <w:tabs>
          <w:tab w:val="num" w:pos="1800"/>
        </w:tabs>
        <w:ind w:left="1800" w:hanging="360"/>
      </w:pPr>
    </w:lvl>
    <w:lvl w:ilvl="2" w:tplc="0809001B">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4" w15:restartNumberingAfterBreak="0">
    <w:nsid w:val="0ED239C6"/>
    <w:multiLevelType w:val="multilevel"/>
    <w:tmpl w:val="899CA166"/>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F142E78"/>
    <w:multiLevelType w:val="multilevel"/>
    <w:tmpl w:val="7930AF92"/>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1825B1D"/>
    <w:multiLevelType w:val="multilevel"/>
    <w:tmpl w:val="8D4641D0"/>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2307794"/>
    <w:multiLevelType w:val="multilevel"/>
    <w:tmpl w:val="72DAA04A"/>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128416E1"/>
    <w:multiLevelType w:val="multilevel"/>
    <w:tmpl w:val="B44A2BEC"/>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13D32CB7"/>
    <w:multiLevelType w:val="multilevel"/>
    <w:tmpl w:val="FBD4A90C"/>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1A980107"/>
    <w:multiLevelType w:val="multilevel"/>
    <w:tmpl w:val="321A9DFE"/>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CAC2D4B"/>
    <w:multiLevelType w:val="hybridMultilevel"/>
    <w:tmpl w:val="8D4641D0"/>
    <w:lvl w:ilvl="0" w:tplc="0409000F">
      <w:start w:val="1"/>
      <w:numFmt w:val="decimal"/>
      <w:lvlText w:val="%1."/>
      <w:lvlJc w:val="left"/>
      <w:pPr>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1DCD0B48"/>
    <w:multiLevelType w:val="multilevel"/>
    <w:tmpl w:val="CA8AA4CC"/>
    <w:lvl w:ilvl="0">
      <w:start w:val="1"/>
      <w:numFmt w:val="decimal"/>
      <w:lvlText w:val="%1."/>
      <w:lvlJc w:val="left"/>
      <w:pPr>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1E277D93"/>
    <w:multiLevelType w:val="multilevel"/>
    <w:tmpl w:val="C2C80484"/>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F1B7EDB"/>
    <w:multiLevelType w:val="hybridMultilevel"/>
    <w:tmpl w:val="3D149E30"/>
    <w:lvl w:ilvl="0" w:tplc="0409000F">
      <w:start w:val="1"/>
      <w:numFmt w:val="decimal"/>
      <w:lvlText w:val="%1."/>
      <w:lvlJc w:val="left"/>
      <w:pPr>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211725EC"/>
    <w:multiLevelType w:val="hybridMultilevel"/>
    <w:tmpl w:val="899CA166"/>
    <w:lvl w:ilvl="0" w:tplc="0409000F">
      <w:start w:val="1"/>
      <w:numFmt w:val="decimal"/>
      <w:lvlText w:val="%1."/>
      <w:lvlJc w:val="left"/>
      <w:pPr>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21EC1153"/>
    <w:multiLevelType w:val="hybridMultilevel"/>
    <w:tmpl w:val="B44A2BEC"/>
    <w:lvl w:ilvl="0" w:tplc="0409000F">
      <w:start w:val="1"/>
      <w:numFmt w:val="decimal"/>
      <w:lvlText w:val="%1."/>
      <w:lvlJc w:val="left"/>
      <w:pPr>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223910DB"/>
    <w:multiLevelType w:val="multilevel"/>
    <w:tmpl w:val="A06CC74E"/>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22635792"/>
    <w:multiLevelType w:val="hybridMultilevel"/>
    <w:tmpl w:val="419E98F0"/>
    <w:lvl w:ilvl="0" w:tplc="0409000F">
      <w:start w:val="1"/>
      <w:numFmt w:val="decimal"/>
      <w:lvlText w:val="%1."/>
      <w:lvlJc w:val="left"/>
      <w:pPr>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239F4D93"/>
    <w:multiLevelType w:val="multilevel"/>
    <w:tmpl w:val="5A4EF284"/>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6BF1F49"/>
    <w:multiLevelType w:val="hybridMultilevel"/>
    <w:tmpl w:val="BE4E54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8B152E3"/>
    <w:multiLevelType w:val="multilevel"/>
    <w:tmpl w:val="6EBC9AAA"/>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2A1F2201"/>
    <w:multiLevelType w:val="hybridMultilevel"/>
    <w:tmpl w:val="6EBC9AAA"/>
    <w:lvl w:ilvl="0" w:tplc="0409000F">
      <w:start w:val="1"/>
      <w:numFmt w:val="decimal"/>
      <w:lvlText w:val="%1."/>
      <w:lvlJc w:val="left"/>
      <w:pPr>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2E663709"/>
    <w:multiLevelType w:val="hybridMultilevel"/>
    <w:tmpl w:val="3DC644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F1E3F4C"/>
    <w:multiLevelType w:val="hybridMultilevel"/>
    <w:tmpl w:val="5A4EF284"/>
    <w:lvl w:ilvl="0" w:tplc="0409000F">
      <w:start w:val="1"/>
      <w:numFmt w:val="decimal"/>
      <w:lvlText w:val="%1."/>
      <w:lvlJc w:val="left"/>
      <w:pPr>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385146E7"/>
    <w:multiLevelType w:val="multilevel"/>
    <w:tmpl w:val="23C0C11C"/>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D02367B"/>
    <w:multiLevelType w:val="multilevel"/>
    <w:tmpl w:val="50ECC69A"/>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3EBE41BE"/>
    <w:multiLevelType w:val="hybridMultilevel"/>
    <w:tmpl w:val="A06CC74E"/>
    <w:lvl w:ilvl="0" w:tplc="0409000F">
      <w:start w:val="1"/>
      <w:numFmt w:val="decimal"/>
      <w:lvlText w:val="%1."/>
      <w:lvlJc w:val="left"/>
      <w:pPr>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4595302E"/>
    <w:multiLevelType w:val="hybridMultilevel"/>
    <w:tmpl w:val="50ECC69A"/>
    <w:lvl w:ilvl="0" w:tplc="0409000F">
      <w:start w:val="1"/>
      <w:numFmt w:val="decimal"/>
      <w:lvlText w:val="%1."/>
      <w:lvlJc w:val="left"/>
      <w:pPr>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486C17EF"/>
    <w:multiLevelType w:val="hybridMultilevel"/>
    <w:tmpl w:val="CA8AA4CC"/>
    <w:lvl w:ilvl="0" w:tplc="0409000F">
      <w:start w:val="1"/>
      <w:numFmt w:val="decimal"/>
      <w:lvlText w:val="%1."/>
      <w:lvlJc w:val="left"/>
      <w:pPr>
        <w:ind w:left="1080" w:hanging="360"/>
      </w:pPr>
      <w:rPr>
        <w:rFonts w:hint="default"/>
      </w:rPr>
    </w:lvl>
    <w:lvl w:ilvl="1" w:tplc="08090019">
      <w:start w:val="1"/>
      <w:numFmt w:val="lowerLetter"/>
      <w:lvlText w:val="%2."/>
      <w:lvlJc w:val="left"/>
      <w:pPr>
        <w:tabs>
          <w:tab w:val="num" w:pos="1800"/>
        </w:tabs>
        <w:ind w:left="1800" w:hanging="360"/>
      </w:pPr>
    </w:lvl>
    <w:lvl w:ilvl="2" w:tplc="0809001B">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0" w15:restartNumberingAfterBreak="0">
    <w:nsid w:val="4FEC5562"/>
    <w:multiLevelType w:val="hybridMultilevel"/>
    <w:tmpl w:val="96FA68C8"/>
    <w:lvl w:ilvl="0" w:tplc="F99EC60A">
      <w:start w:val="1"/>
      <w:numFmt w:val="bullet"/>
      <w:lvlText w:val=""/>
      <w:lvlJc w:val="left"/>
      <w:pPr>
        <w:ind w:left="1440" w:hanging="360"/>
      </w:pPr>
      <w:rPr>
        <w:rFonts w:ascii="Symbol" w:hAnsi="Symbol" w:hint="default"/>
        <w:color w:va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528579F6"/>
    <w:multiLevelType w:val="hybridMultilevel"/>
    <w:tmpl w:val="7930AF92"/>
    <w:lvl w:ilvl="0" w:tplc="0409000F">
      <w:start w:val="1"/>
      <w:numFmt w:val="decimal"/>
      <w:lvlText w:val="%1."/>
      <w:lvlJc w:val="left"/>
      <w:pPr>
        <w:ind w:left="720" w:hanging="36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539C6034"/>
    <w:multiLevelType w:val="hybridMultilevel"/>
    <w:tmpl w:val="07A2428A"/>
    <w:lvl w:ilvl="0" w:tplc="F99EC60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3A1165C"/>
    <w:multiLevelType w:val="hybridMultilevel"/>
    <w:tmpl w:val="C2C80484"/>
    <w:lvl w:ilvl="0" w:tplc="0409000F">
      <w:start w:val="1"/>
      <w:numFmt w:val="decimal"/>
      <w:lvlText w:val="%1."/>
      <w:lvlJc w:val="left"/>
      <w:pPr>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555559BD"/>
    <w:multiLevelType w:val="hybridMultilevel"/>
    <w:tmpl w:val="FBD4A90C"/>
    <w:lvl w:ilvl="0" w:tplc="0409000F">
      <w:start w:val="1"/>
      <w:numFmt w:val="decimal"/>
      <w:lvlText w:val="%1."/>
      <w:lvlJc w:val="left"/>
      <w:pPr>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59C34A2E"/>
    <w:multiLevelType w:val="hybridMultilevel"/>
    <w:tmpl w:val="F8348262"/>
    <w:lvl w:ilvl="0" w:tplc="0409000F">
      <w:start w:val="1"/>
      <w:numFmt w:val="decimal"/>
      <w:lvlText w:val="%1."/>
      <w:lvlJc w:val="left"/>
      <w:pPr>
        <w:ind w:left="1080" w:hanging="360"/>
      </w:pPr>
      <w:rPr>
        <w:rFonts w:hint="default"/>
      </w:rPr>
    </w:lvl>
    <w:lvl w:ilvl="1" w:tplc="08090019">
      <w:start w:val="1"/>
      <w:numFmt w:val="lowerLetter"/>
      <w:lvlText w:val="%2."/>
      <w:lvlJc w:val="left"/>
      <w:pPr>
        <w:tabs>
          <w:tab w:val="num" w:pos="1800"/>
        </w:tabs>
        <w:ind w:left="1800" w:hanging="360"/>
      </w:pPr>
    </w:lvl>
    <w:lvl w:ilvl="2" w:tplc="0809001B">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6" w15:restartNumberingAfterBreak="0">
    <w:nsid w:val="5A000359"/>
    <w:multiLevelType w:val="multilevel"/>
    <w:tmpl w:val="3D149E30"/>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61845200"/>
    <w:multiLevelType w:val="hybridMultilevel"/>
    <w:tmpl w:val="3320AE06"/>
    <w:lvl w:ilvl="0" w:tplc="08090001">
      <w:start w:val="1"/>
      <w:numFmt w:val="bullet"/>
      <w:lvlText w:val=""/>
      <w:lvlJc w:val="left"/>
      <w:pPr>
        <w:tabs>
          <w:tab w:val="num" w:pos="900"/>
        </w:tabs>
        <w:ind w:left="900" w:hanging="360"/>
      </w:pPr>
      <w:rPr>
        <w:rFonts w:ascii="Symbol" w:hAnsi="Symbol" w:hint="default"/>
      </w:rPr>
    </w:lvl>
    <w:lvl w:ilvl="1" w:tplc="08090003" w:tentative="1">
      <w:start w:val="1"/>
      <w:numFmt w:val="bullet"/>
      <w:lvlText w:val="o"/>
      <w:lvlJc w:val="left"/>
      <w:pPr>
        <w:tabs>
          <w:tab w:val="num" w:pos="1620"/>
        </w:tabs>
        <w:ind w:left="1620" w:hanging="360"/>
      </w:pPr>
      <w:rPr>
        <w:rFonts w:ascii="Courier New" w:hAnsi="Courier New" w:cs="Tahoma" w:hint="default"/>
      </w:rPr>
    </w:lvl>
    <w:lvl w:ilvl="2" w:tplc="08090005" w:tentative="1">
      <w:start w:val="1"/>
      <w:numFmt w:val="bullet"/>
      <w:lvlText w:val=""/>
      <w:lvlJc w:val="left"/>
      <w:pPr>
        <w:tabs>
          <w:tab w:val="num" w:pos="2340"/>
        </w:tabs>
        <w:ind w:left="2340" w:hanging="360"/>
      </w:pPr>
      <w:rPr>
        <w:rFonts w:ascii="Wingdings" w:hAnsi="Wingdings" w:hint="default"/>
      </w:rPr>
    </w:lvl>
    <w:lvl w:ilvl="3" w:tplc="08090001" w:tentative="1">
      <w:start w:val="1"/>
      <w:numFmt w:val="bullet"/>
      <w:lvlText w:val=""/>
      <w:lvlJc w:val="left"/>
      <w:pPr>
        <w:tabs>
          <w:tab w:val="num" w:pos="3060"/>
        </w:tabs>
        <w:ind w:left="3060" w:hanging="360"/>
      </w:pPr>
      <w:rPr>
        <w:rFonts w:ascii="Symbol" w:hAnsi="Symbol" w:hint="default"/>
      </w:rPr>
    </w:lvl>
    <w:lvl w:ilvl="4" w:tplc="08090003" w:tentative="1">
      <w:start w:val="1"/>
      <w:numFmt w:val="bullet"/>
      <w:lvlText w:val="o"/>
      <w:lvlJc w:val="left"/>
      <w:pPr>
        <w:tabs>
          <w:tab w:val="num" w:pos="3780"/>
        </w:tabs>
        <w:ind w:left="3780" w:hanging="360"/>
      </w:pPr>
      <w:rPr>
        <w:rFonts w:ascii="Courier New" w:hAnsi="Courier New" w:cs="Tahoma" w:hint="default"/>
      </w:rPr>
    </w:lvl>
    <w:lvl w:ilvl="5" w:tplc="08090005" w:tentative="1">
      <w:start w:val="1"/>
      <w:numFmt w:val="bullet"/>
      <w:lvlText w:val=""/>
      <w:lvlJc w:val="left"/>
      <w:pPr>
        <w:tabs>
          <w:tab w:val="num" w:pos="4500"/>
        </w:tabs>
        <w:ind w:left="4500" w:hanging="360"/>
      </w:pPr>
      <w:rPr>
        <w:rFonts w:ascii="Wingdings" w:hAnsi="Wingdings" w:hint="default"/>
      </w:rPr>
    </w:lvl>
    <w:lvl w:ilvl="6" w:tplc="08090001" w:tentative="1">
      <w:start w:val="1"/>
      <w:numFmt w:val="bullet"/>
      <w:lvlText w:val=""/>
      <w:lvlJc w:val="left"/>
      <w:pPr>
        <w:tabs>
          <w:tab w:val="num" w:pos="5220"/>
        </w:tabs>
        <w:ind w:left="5220" w:hanging="360"/>
      </w:pPr>
      <w:rPr>
        <w:rFonts w:ascii="Symbol" w:hAnsi="Symbol" w:hint="default"/>
      </w:rPr>
    </w:lvl>
    <w:lvl w:ilvl="7" w:tplc="08090003" w:tentative="1">
      <w:start w:val="1"/>
      <w:numFmt w:val="bullet"/>
      <w:lvlText w:val="o"/>
      <w:lvlJc w:val="left"/>
      <w:pPr>
        <w:tabs>
          <w:tab w:val="num" w:pos="5940"/>
        </w:tabs>
        <w:ind w:left="5940" w:hanging="360"/>
      </w:pPr>
      <w:rPr>
        <w:rFonts w:ascii="Courier New" w:hAnsi="Courier New" w:cs="Tahoma" w:hint="default"/>
      </w:rPr>
    </w:lvl>
    <w:lvl w:ilvl="8" w:tplc="08090005" w:tentative="1">
      <w:start w:val="1"/>
      <w:numFmt w:val="bullet"/>
      <w:lvlText w:val=""/>
      <w:lvlJc w:val="left"/>
      <w:pPr>
        <w:tabs>
          <w:tab w:val="num" w:pos="6660"/>
        </w:tabs>
        <w:ind w:left="6660" w:hanging="360"/>
      </w:pPr>
      <w:rPr>
        <w:rFonts w:ascii="Wingdings" w:hAnsi="Wingdings" w:hint="default"/>
      </w:rPr>
    </w:lvl>
  </w:abstractNum>
  <w:abstractNum w:abstractNumId="38" w15:restartNumberingAfterBreak="0">
    <w:nsid w:val="632F4FAE"/>
    <w:multiLevelType w:val="hybridMultilevel"/>
    <w:tmpl w:val="321A9DFE"/>
    <w:lvl w:ilvl="0" w:tplc="0409000F">
      <w:start w:val="1"/>
      <w:numFmt w:val="decimal"/>
      <w:lvlText w:val="%1."/>
      <w:lvlJc w:val="left"/>
      <w:pPr>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9" w15:restartNumberingAfterBreak="0">
    <w:nsid w:val="66581DF9"/>
    <w:multiLevelType w:val="hybridMultilevel"/>
    <w:tmpl w:val="F8348262"/>
    <w:lvl w:ilvl="0" w:tplc="0409000F">
      <w:start w:val="1"/>
      <w:numFmt w:val="decimal"/>
      <w:lvlText w:val="%1."/>
      <w:lvlJc w:val="left"/>
      <w:pPr>
        <w:ind w:left="1080" w:hanging="360"/>
      </w:pPr>
      <w:rPr>
        <w:rFonts w:hint="default"/>
      </w:rPr>
    </w:lvl>
    <w:lvl w:ilvl="1" w:tplc="08090019">
      <w:start w:val="1"/>
      <w:numFmt w:val="lowerLetter"/>
      <w:lvlText w:val="%2."/>
      <w:lvlJc w:val="left"/>
      <w:pPr>
        <w:tabs>
          <w:tab w:val="num" w:pos="1800"/>
        </w:tabs>
        <w:ind w:left="1800" w:hanging="360"/>
      </w:pPr>
    </w:lvl>
    <w:lvl w:ilvl="2" w:tplc="0809001B">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40" w15:restartNumberingAfterBreak="0">
    <w:nsid w:val="6BFD1FA2"/>
    <w:multiLevelType w:val="hybridMultilevel"/>
    <w:tmpl w:val="F8348262"/>
    <w:lvl w:ilvl="0" w:tplc="0409000F">
      <w:start w:val="1"/>
      <w:numFmt w:val="decimal"/>
      <w:lvlText w:val="%1."/>
      <w:lvlJc w:val="left"/>
      <w:pPr>
        <w:ind w:left="1080" w:hanging="360"/>
      </w:pPr>
      <w:rPr>
        <w:rFonts w:hint="default"/>
      </w:rPr>
    </w:lvl>
    <w:lvl w:ilvl="1" w:tplc="08090019">
      <w:start w:val="1"/>
      <w:numFmt w:val="lowerLetter"/>
      <w:lvlText w:val="%2."/>
      <w:lvlJc w:val="left"/>
      <w:pPr>
        <w:tabs>
          <w:tab w:val="num" w:pos="1800"/>
        </w:tabs>
        <w:ind w:left="1800" w:hanging="360"/>
      </w:pPr>
    </w:lvl>
    <w:lvl w:ilvl="2" w:tplc="0809001B">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41" w15:restartNumberingAfterBreak="0">
    <w:nsid w:val="708E483D"/>
    <w:multiLevelType w:val="hybridMultilevel"/>
    <w:tmpl w:val="72DAA04A"/>
    <w:lvl w:ilvl="0" w:tplc="0409000F">
      <w:start w:val="1"/>
      <w:numFmt w:val="decimal"/>
      <w:lvlText w:val="%1."/>
      <w:lvlJc w:val="left"/>
      <w:pPr>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2" w15:restartNumberingAfterBreak="0">
    <w:nsid w:val="71895726"/>
    <w:multiLevelType w:val="multilevel"/>
    <w:tmpl w:val="419E98F0"/>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73C177A8"/>
    <w:multiLevelType w:val="multilevel"/>
    <w:tmpl w:val="9DE62BA8"/>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745230E3"/>
    <w:multiLevelType w:val="hybridMultilevel"/>
    <w:tmpl w:val="23C0C11C"/>
    <w:lvl w:ilvl="0" w:tplc="0409000F">
      <w:start w:val="1"/>
      <w:numFmt w:val="decimal"/>
      <w:lvlText w:val="%1."/>
      <w:lvlJc w:val="left"/>
      <w:pPr>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5" w15:restartNumberingAfterBreak="0">
    <w:nsid w:val="745520C2"/>
    <w:multiLevelType w:val="hybridMultilevel"/>
    <w:tmpl w:val="F8348262"/>
    <w:lvl w:ilvl="0" w:tplc="0409000F">
      <w:start w:val="1"/>
      <w:numFmt w:val="decimal"/>
      <w:lvlText w:val="%1."/>
      <w:lvlJc w:val="left"/>
      <w:pPr>
        <w:ind w:left="1080" w:hanging="360"/>
      </w:pPr>
      <w:rPr>
        <w:rFonts w:hint="default"/>
      </w:rPr>
    </w:lvl>
    <w:lvl w:ilvl="1" w:tplc="08090019">
      <w:start w:val="1"/>
      <w:numFmt w:val="lowerLetter"/>
      <w:lvlText w:val="%2."/>
      <w:lvlJc w:val="left"/>
      <w:pPr>
        <w:tabs>
          <w:tab w:val="num" w:pos="1800"/>
        </w:tabs>
        <w:ind w:left="1800" w:hanging="360"/>
      </w:pPr>
    </w:lvl>
    <w:lvl w:ilvl="2" w:tplc="0809001B">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46" w15:restartNumberingAfterBreak="0">
    <w:nsid w:val="762A7AF3"/>
    <w:multiLevelType w:val="hybridMultilevel"/>
    <w:tmpl w:val="F8348262"/>
    <w:lvl w:ilvl="0" w:tplc="0409000F">
      <w:start w:val="1"/>
      <w:numFmt w:val="decimal"/>
      <w:lvlText w:val="%1."/>
      <w:lvlJc w:val="left"/>
      <w:pPr>
        <w:ind w:left="1080" w:hanging="360"/>
      </w:pPr>
      <w:rPr>
        <w:rFonts w:hint="default"/>
      </w:rPr>
    </w:lvl>
    <w:lvl w:ilvl="1" w:tplc="08090019">
      <w:start w:val="1"/>
      <w:numFmt w:val="lowerLetter"/>
      <w:lvlText w:val="%2."/>
      <w:lvlJc w:val="left"/>
      <w:pPr>
        <w:tabs>
          <w:tab w:val="num" w:pos="1800"/>
        </w:tabs>
        <w:ind w:left="1800" w:hanging="360"/>
      </w:pPr>
    </w:lvl>
    <w:lvl w:ilvl="2" w:tplc="0809001B">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47" w15:restartNumberingAfterBreak="0">
    <w:nsid w:val="7C871021"/>
    <w:multiLevelType w:val="hybridMultilevel"/>
    <w:tmpl w:val="A4BA243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8" w15:restartNumberingAfterBreak="0">
    <w:nsid w:val="7F287485"/>
    <w:multiLevelType w:val="multilevel"/>
    <w:tmpl w:val="A4BA243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688724234">
    <w:abstractNumId w:val="37"/>
  </w:num>
  <w:num w:numId="2" w16cid:durableId="1135635868">
    <w:abstractNumId w:val="47"/>
  </w:num>
  <w:num w:numId="3" w16cid:durableId="174467778">
    <w:abstractNumId w:val="48"/>
  </w:num>
  <w:num w:numId="4" w16cid:durableId="707145242">
    <w:abstractNumId w:val="46"/>
  </w:num>
  <w:num w:numId="5" w16cid:durableId="118914097">
    <w:abstractNumId w:val="34"/>
  </w:num>
  <w:num w:numId="6" w16cid:durableId="954286864">
    <w:abstractNumId w:val="9"/>
  </w:num>
  <w:num w:numId="7" w16cid:durableId="1915431585">
    <w:abstractNumId w:val="28"/>
  </w:num>
  <w:num w:numId="8" w16cid:durableId="2090958737">
    <w:abstractNumId w:val="26"/>
  </w:num>
  <w:num w:numId="9" w16cid:durableId="1769234875">
    <w:abstractNumId w:val="27"/>
  </w:num>
  <w:num w:numId="10" w16cid:durableId="477918032">
    <w:abstractNumId w:val="17"/>
  </w:num>
  <w:num w:numId="11" w16cid:durableId="522475866">
    <w:abstractNumId w:val="16"/>
  </w:num>
  <w:num w:numId="12" w16cid:durableId="1091043543">
    <w:abstractNumId w:val="8"/>
  </w:num>
  <w:num w:numId="13" w16cid:durableId="842160263">
    <w:abstractNumId w:val="33"/>
  </w:num>
  <w:num w:numId="14" w16cid:durableId="1041251139">
    <w:abstractNumId w:val="13"/>
  </w:num>
  <w:num w:numId="15" w16cid:durableId="1639450688">
    <w:abstractNumId w:val="11"/>
  </w:num>
  <w:num w:numId="16" w16cid:durableId="1355040262">
    <w:abstractNumId w:val="6"/>
  </w:num>
  <w:num w:numId="17" w16cid:durableId="1186410521">
    <w:abstractNumId w:val="24"/>
  </w:num>
  <w:num w:numId="18" w16cid:durableId="1015300398">
    <w:abstractNumId w:val="19"/>
  </w:num>
  <w:num w:numId="19" w16cid:durableId="1988312770">
    <w:abstractNumId w:val="41"/>
  </w:num>
  <w:num w:numId="20" w16cid:durableId="309943723">
    <w:abstractNumId w:val="7"/>
  </w:num>
  <w:num w:numId="21" w16cid:durableId="1404183593">
    <w:abstractNumId w:val="15"/>
  </w:num>
  <w:num w:numId="22" w16cid:durableId="1506286497">
    <w:abstractNumId w:val="4"/>
  </w:num>
  <w:num w:numId="23" w16cid:durableId="883759038">
    <w:abstractNumId w:val="18"/>
  </w:num>
  <w:num w:numId="24" w16cid:durableId="1312441705">
    <w:abstractNumId w:val="42"/>
  </w:num>
  <w:num w:numId="25" w16cid:durableId="1491481035">
    <w:abstractNumId w:val="14"/>
  </w:num>
  <w:num w:numId="26" w16cid:durableId="281497259">
    <w:abstractNumId w:val="36"/>
  </w:num>
  <w:num w:numId="27" w16cid:durableId="212625165">
    <w:abstractNumId w:val="38"/>
  </w:num>
  <w:num w:numId="28" w16cid:durableId="1685282141">
    <w:abstractNumId w:val="10"/>
  </w:num>
  <w:num w:numId="29" w16cid:durableId="445198051">
    <w:abstractNumId w:val="1"/>
  </w:num>
  <w:num w:numId="30" w16cid:durableId="973292344">
    <w:abstractNumId w:val="44"/>
  </w:num>
  <w:num w:numId="31" w16cid:durableId="1849756686">
    <w:abstractNumId w:val="25"/>
  </w:num>
  <w:num w:numId="32" w16cid:durableId="2077433869">
    <w:abstractNumId w:val="43"/>
  </w:num>
  <w:num w:numId="33" w16cid:durableId="1887597952">
    <w:abstractNumId w:val="22"/>
  </w:num>
  <w:num w:numId="34" w16cid:durableId="1412390876">
    <w:abstractNumId w:val="21"/>
  </w:num>
  <w:num w:numId="35" w16cid:durableId="1211575076">
    <w:abstractNumId w:val="31"/>
  </w:num>
  <w:num w:numId="36" w16cid:durableId="1111238443">
    <w:abstractNumId w:val="5"/>
  </w:num>
  <w:num w:numId="37" w16cid:durableId="998461855">
    <w:abstractNumId w:val="29"/>
  </w:num>
  <w:num w:numId="38" w16cid:durableId="1424104060">
    <w:abstractNumId w:val="12"/>
  </w:num>
  <w:num w:numId="39" w16cid:durableId="1867985038">
    <w:abstractNumId w:val="0"/>
  </w:num>
  <w:num w:numId="40" w16cid:durableId="810093533">
    <w:abstractNumId w:val="35"/>
  </w:num>
  <w:num w:numId="41" w16cid:durableId="1057899450">
    <w:abstractNumId w:val="3"/>
  </w:num>
  <w:num w:numId="42" w16cid:durableId="887690619">
    <w:abstractNumId w:val="39"/>
  </w:num>
  <w:num w:numId="43" w16cid:durableId="334042368">
    <w:abstractNumId w:val="45"/>
  </w:num>
  <w:num w:numId="44" w16cid:durableId="219677291">
    <w:abstractNumId w:val="40"/>
  </w:num>
  <w:num w:numId="45" w16cid:durableId="1409692071">
    <w:abstractNumId w:val="20"/>
  </w:num>
  <w:num w:numId="46" w16cid:durableId="349990644">
    <w:abstractNumId w:val="23"/>
  </w:num>
  <w:num w:numId="47" w16cid:durableId="1612710289">
    <w:abstractNumId w:val="2"/>
  </w:num>
  <w:num w:numId="48" w16cid:durableId="712385740">
    <w:abstractNumId w:val="30"/>
  </w:num>
  <w:num w:numId="49" w16cid:durableId="29853842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0" w:nlCheck="1" w:checkStyle="0"/>
  <w:activeWritingStyle w:appName="MSWord" w:lang="en-GB"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7FE"/>
    <w:rsid w:val="00001DE0"/>
    <w:rsid w:val="000115AC"/>
    <w:rsid w:val="00024A6C"/>
    <w:rsid w:val="00051844"/>
    <w:rsid w:val="0005440F"/>
    <w:rsid w:val="000578C9"/>
    <w:rsid w:val="0006239A"/>
    <w:rsid w:val="00070A36"/>
    <w:rsid w:val="000A3FF8"/>
    <w:rsid w:val="000C30E5"/>
    <w:rsid w:val="000D2076"/>
    <w:rsid w:val="000F7934"/>
    <w:rsid w:val="00103BA9"/>
    <w:rsid w:val="001313FE"/>
    <w:rsid w:val="0013761C"/>
    <w:rsid w:val="00141FC8"/>
    <w:rsid w:val="00161250"/>
    <w:rsid w:val="001660AB"/>
    <w:rsid w:val="001C5AC5"/>
    <w:rsid w:val="002746C8"/>
    <w:rsid w:val="002B429C"/>
    <w:rsid w:val="002F625A"/>
    <w:rsid w:val="00306FD9"/>
    <w:rsid w:val="0031196C"/>
    <w:rsid w:val="003339B4"/>
    <w:rsid w:val="003F3EFE"/>
    <w:rsid w:val="00401185"/>
    <w:rsid w:val="00492AA8"/>
    <w:rsid w:val="004A460B"/>
    <w:rsid w:val="005057FC"/>
    <w:rsid w:val="00546451"/>
    <w:rsid w:val="005D525D"/>
    <w:rsid w:val="005F62FE"/>
    <w:rsid w:val="00626B5F"/>
    <w:rsid w:val="00662FED"/>
    <w:rsid w:val="006958FC"/>
    <w:rsid w:val="006962AE"/>
    <w:rsid w:val="006A245C"/>
    <w:rsid w:val="006D1DDE"/>
    <w:rsid w:val="006E22ED"/>
    <w:rsid w:val="006E7DE0"/>
    <w:rsid w:val="007107DA"/>
    <w:rsid w:val="007600A1"/>
    <w:rsid w:val="007D1A75"/>
    <w:rsid w:val="007F77FE"/>
    <w:rsid w:val="00800513"/>
    <w:rsid w:val="0080428D"/>
    <w:rsid w:val="00876969"/>
    <w:rsid w:val="00897114"/>
    <w:rsid w:val="00933248"/>
    <w:rsid w:val="00956C82"/>
    <w:rsid w:val="009A105A"/>
    <w:rsid w:val="009E25AA"/>
    <w:rsid w:val="00A31B7A"/>
    <w:rsid w:val="00A84FE6"/>
    <w:rsid w:val="00A9370F"/>
    <w:rsid w:val="00AD3551"/>
    <w:rsid w:val="00AE1ADE"/>
    <w:rsid w:val="00AE3370"/>
    <w:rsid w:val="00AE60FB"/>
    <w:rsid w:val="00B0018F"/>
    <w:rsid w:val="00B15472"/>
    <w:rsid w:val="00C04979"/>
    <w:rsid w:val="00C6443B"/>
    <w:rsid w:val="00C74C3A"/>
    <w:rsid w:val="00C83C38"/>
    <w:rsid w:val="00CB2283"/>
    <w:rsid w:val="00CC0383"/>
    <w:rsid w:val="00CC585E"/>
    <w:rsid w:val="00D2346B"/>
    <w:rsid w:val="00D85D6A"/>
    <w:rsid w:val="00D911C3"/>
    <w:rsid w:val="00D93C1A"/>
    <w:rsid w:val="00E23CB1"/>
    <w:rsid w:val="00EB6566"/>
    <w:rsid w:val="00EB6ACC"/>
    <w:rsid w:val="00ED02EB"/>
    <w:rsid w:val="00F75EAD"/>
    <w:rsid w:val="00FE6ED1"/>
    <w:rsid w:val="1DCE766E"/>
    <w:rsid w:val="2EAADE3C"/>
    <w:rsid w:val="363045B8"/>
    <w:rsid w:val="4D2224D4"/>
    <w:rsid w:val="51BEB5DA"/>
    <w:rsid w:val="5DE2E931"/>
    <w:rsid w:val="68D4EA4A"/>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573AFDB"/>
  <w14:defaultImageDpi w14:val="330"/>
  <w15:docId w15:val="{26E54DF3-BECF-4374-AB0D-851A9A66F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7DE0"/>
    <w:rPr>
      <w:sz w:val="24"/>
      <w:szCs w:val="24"/>
    </w:rPr>
  </w:style>
  <w:style w:type="paragraph" w:styleId="Heading1">
    <w:name w:val="heading 1"/>
    <w:basedOn w:val="Normal"/>
    <w:next w:val="Normal"/>
    <w:qFormat/>
    <w:rsid w:val="00D370D2"/>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semiHidden/>
    <w:unhideWhenUsed/>
    <w:qFormat/>
    <w:rsid w:val="00C83C3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qFormat/>
    <w:rsid w:val="00B81262"/>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6E7DE0"/>
    <w:pPr>
      <w:tabs>
        <w:tab w:val="center" w:pos="4153"/>
        <w:tab w:val="right" w:pos="8306"/>
      </w:tabs>
    </w:pPr>
  </w:style>
  <w:style w:type="character" w:styleId="PageNumber">
    <w:name w:val="page number"/>
    <w:basedOn w:val="DefaultParagraphFont"/>
    <w:rsid w:val="006E7DE0"/>
  </w:style>
  <w:style w:type="paragraph" w:styleId="BalloonText">
    <w:name w:val="Balloon Text"/>
    <w:basedOn w:val="Normal"/>
    <w:link w:val="BalloonTextChar"/>
    <w:rsid w:val="00D269D2"/>
    <w:rPr>
      <w:rFonts w:ascii="Tahoma" w:hAnsi="Tahoma" w:cs="Tahoma"/>
      <w:sz w:val="16"/>
      <w:szCs w:val="16"/>
    </w:rPr>
  </w:style>
  <w:style w:type="character" w:customStyle="1" w:styleId="BalloonTextChar">
    <w:name w:val="Balloon Text Char"/>
    <w:link w:val="BalloonText"/>
    <w:rsid w:val="00D269D2"/>
    <w:rPr>
      <w:rFonts w:ascii="Tahoma" w:hAnsi="Tahoma" w:cs="Tahoma"/>
      <w:sz w:val="16"/>
      <w:szCs w:val="16"/>
    </w:rPr>
  </w:style>
  <w:style w:type="character" w:styleId="CommentReference">
    <w:name w:val="annotation reference"/>
    <w:rsid w:val="000B6177"/>
    <w:rPr>
      <w:sz w:val="16"/>
      <w:szCs w:val="16"/>
    </w:rPr>
  </w:style>
  <w:style w:type="paragraph" w:styleId="CommentText">
    <w:name w:val="annotation text"/>
    <w:basedOn w:val="Normal"/>
    <w:link w:val="CommentTextChar"/>
    <w:rsid w:val="000B6177"/>
    <w:rPr>
      <w:sz w:val="20"/>
      <w:szCs w:val="20"/>
    </w:rPr>
  </w:style>
  <w:style w:type="character" w:customStyle="1" w:styleId="CommentTextChar">
    <w:name w:val="Comment Text Char"/>
    <w:basedOn w:val="DefaultParagraphFont"/>
    <w:link w:val="CommentText"/>
    <w:rsid w:val="000B6177"/>
  </w:style>
  <w:style w:type="paragraph" w:styleId="CommentSubject">
    <w:name w:val="annotation subject"/>
    <w:basedOn w:val="CommentText"/>
    <w:next w:val="CommentText"/>
    <w:link w:val="CommentSubjectChar"/>
    <w:rsid w:val="000B6177"/>
    <w:rPr>
      <w:b/>
      <w:bCs/>
    </w:rPr>
  </w:style>
  <w:style w:type="character" w:customStyle="1" w:styleId="CommentSubjectChar">
    <w:name w:val="Comment Subject Char"/>
    <w:link w:val="CommentSubject"/>
    <w:rsid w:val="000B6177"/>
    <w:rPr>
      <w:b/>
      <w:bCs/>
    </w:rPr>
  </w:style>
  <w:style w:type="paragraph" w:styleId="DocumentMap">
    <w:name w:val="Document Map"/>
    <w:basedOn w:val="Normal"/>
    <w:link w:val="DocumentMapChar"/>
    <w:rsid w:val="00566AA4"/>
    <w:rPr>
      <w:rFonts w:ascii="Lucida Grande" w:hAnsi="Lucida Grande"/>
    </w:rPr>
  </w:style>
  <w:style w:type="character" w:customStyle="1" w:styleId="DocumentMapChar">
    <w:name w:val="Document Map Char"/>
    <w:link w:val="DocumentMap"/>
    <w:rsid w:val="00566AA4"/>
    <w:rPr>
      <w:rFonts w:ascii="Lucida Grande" w:hAnsi="Lucida Grande"/>
      <w:sz w:val="24"/>
      <w:szCs w:val="24"/>
      <w:lang w:eastAsia="en-GB"/>
    </w:rPr>
  </w:style>
  <w:style w:type="paragraph" w:styleId="Header">
    <w:name w:val="header"/>
    <w:basedOn w:val="Normal"/>
    <w:link w:val="HeaderChar"/>
    <w:rsid w:val="00F75EAD"/>
    <w:pPr>
      <w:tabs>
        <w:tab w:val="center" w:pos="4513"/>
        <w:tab w:val="right" w:pos="9026"/>
      </w:tabs>
    </w:pPr>
  </w:style>
  <w:style w:type="character" w:customStyle="1" w:styleId="HeaderChar">
    <w:name w:val="Header Char"/>
    <w:basedOn w:val="DefaultParagraphFont"/>
    <w:link w:val="Header"/>
    <w:rsid w:val="00F75EAD"/>
    <w:rPr>
      <w:sz w:val="24"/>
      <w:szCs w:val="24"/>
    </w:rPr>
  </w:style>
  <w:style w:type="character" w:customStyle="1" w:styleId="apple-converted-space">
    <w:name w:val="apple-converted-space"/>
    <w:basedOn w:val="DefaultParagraphFont"/>
    <w:rsid w:val="00492AA8"/>
  </w:style>
  <w:style w:type="character" w:styleId="Strong">
    <w:name w:val="Strong"/>
    <w:basedOn w:val="DefaultParagraphFont"/>
    <w:uiPriority w:val="22"/>
    <w:qFormat/>
    <w:rsid w:val="00492AA8"/>
    <w:rPr>
      <w:b/>
      <w:bCs/>
    </w:rPr>
  </w:style>
  <w:style w:type="paragraph" w:styleId="ListParagraph">
    <w:name w:val="List Paragraph"/>
    <w:basedOn w:val="Normal"/>
    <w:qFormat/>
    <w:rsid w:val="00AE3370"/>
    <w:pPr>
      <w:ind w:left="720"/>
      <w:contextualSpacing/>
    </w:pPr>
  </w:style>
  <w:style w:type="character" w:customStyle="1" w:styleId="Heading2Char">
    <w:name w:val="Heading 2 Char"/>
    <w:basedOn w:val="DefaultParagraphFont"/>
    <w:link w:val="Heading2"/>
    <w:semiHidden/>
    <w:rsid w:val="00C83C38"/>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00469">
      <w:bodyDiv w:val="1"/>
      <w:marLeft w:val="0"/>
      <w:marRight w:val="0"/>
      <w:marTop w:val="0"/>
      <w:marBottom w:val="0"/>
      <w:divBdr>
        <w:top w:val="none" w:sz="0" w:space="0" w:color="auto"/>
        <w:left w:val="none" w:sz="0" w:space="0" w:color="auto"/>
        <w:bottom w:val="none" w:sz="0" w:space="0" w:color="auto"/>
        <w:right w:val="none" w:sz="0" w:space="0" w:color="auto"/>
      </w:divBdr>
      <w:divsChild>
        <w:div w:id="780027879">
          <w:marLeft w:val="0"/>
          <w:marRight w:val="0"/>
          <w:marTop w:val="0"/>
          <w:marBottom w:val="0"/>
          <w:divBdr>
            <w:top w:val="none" w:sz="0" w:space="0" w:color="auto"/>
            <w:left w:val="none" w:sz="0" w:space="0" w:color="auto"/>
            <w:bottom w:val="none" w:sz="0" w:space="0" w:color="auto"/>
            <w:right w:val="none" w:sz="0" w:space="0" w:color="auto"/>
          </w:divBdr>
          <w:divsChild>
            <w:div w:id="1505432745">
              <w:marLeft w:val="0"/>
              <w:marRight w:val="0"/>
              <w:marTop w:val="0"/>
              <w:marBottom w:val="0"/>
              <w:divBdr>
                <w:top w:val="none" w:sz="0" w:space="0" w:color="auto"/>
                <w:left w:val="none" w:sz="0" w:space="0" w:color="auto"/>
                <w:bottom w:val="none" w:sz="0" w:space="0" w:color="auto"/>
                <w:right w:val="none" w:sz="0" w:space="0" w:color="auto"/>
              </w:divBdr>
              <w:divsChild>
                <w:div w:id="1630209080">
                  <w:marLeft w:val="240"/>
                  <w:marRight w:val="240"/>
                  <w:marTop w:val="0"/>
                  <w:marBottom w:val="240"/>
                  <w:divBdr>
                    <w:top w:val="none" w:sz="0" w:space="0" w:color="auto"/>
                    <w:left w:val="none" w:sz="0" w:space="0" w:color="auto"/>
                    <w:bottom w:val="none" w:sz="0" w:space="0" w:color="auto"/>
                    <w:right w:val="none" w:sz="0" w:space="0" w:color="auto"/>
                  </w:divBdr>
                  <w:divsChild>
                    <w:div w:id="1530606508">
                      <w:marLeft w:val="0"/>
                      <w:marRight w:val="0"/>
                      <w:marTop w:val="0"/>
                      <w:marBottom w:val="0"/>
                      <w:divBdr>
                        <w:top w:val="none" w:sz="0" w:space="0" w:color="auto"/>
                        <w:left w:val="none" w:sz="0" w:space="0" w:color="auto"/>
                        <w:bottom w:val="none" w:sz="0" w:space="0" w:color="auto"/>
                        <w:right w:val="none" w:sz="0" w:space="0" w:color="auto"/>
                      </w:divBdr>
                      <w:divsChild>
                        <w:div w:id="213582043">
                          <w:marLeft w:val="0"/>
                          <w:marRight w:val="0"/>
                          <w:marTop w:val="0"/>
                          <w:marBottom w:val="0"/>
                          <w:divBdr>
                            <w:top w:val="none" w:sz="0" w:space="0" w:color="auto"/>
                            <w:left w:val="none" w:sz="0" w:space="0" w:color="auto"/>
                            <w:bottom w:val="none" w:sz="0" w:space="0" w:color="auto"/>
                            <w:right w:val="none" w:sz="0" w:space="0" w:color="auto"/>
                          </w:divBdr>
                          <w:divsChild>
                            <w:div w:id="662242875">
                              <w:marLeft w:val="0"/>
                              <w:marRight w:val="0"/>
                              <w:marTop w:val="0"/>
                              <w:marBottom w:val="0"/>
                              <w:divBdr>
                                <w:top w:val="none" w:sz="0" w:space="0" w:color="auto"/>
                                <w:left w:val="none" w:sz="0" w:space="0" w:color="auto"/>
                                <w:bottom w:val="none" w:sz="0" w:space="0" w:color="auto"/>
                                <w:right w:val="none" w:sz="0" w:space="0" w:color="auto"/>
                              </w:divBdr>
                              <w:divsChild>
                                <w:div w:id="60830608">
                                  <w:marLeft w:val="0"/>
                                  <w:marRight w:val="0"/>
                                  <w:marTop w:val="0"/>
                                  <w:marBottom w:val="0"/>
                                  <w:divBdr>
                                    <w:top w:val="none" w:sz="0" w:space="0" w:color="auto"/>
                                    <w:left w:val="none" w:sz="0" w:space="0" w:color="auto"/>
                                    <w:bottom w:val="none" w:sz="0" w:space="0" w:color="auto"/>
                                    <w:right w:val="none" w:sz="0" w:space="0" w:color="auto"/>
                                  </w:divBdr>
                                </w:div>
                                <w:div w:id="254480396">
                                  <w:marLeft w:val="0"/>
                                  <w:marRight w:val="0"/>
                                  <w:marTop w:val="0"/>
                                  <w:marBottom w:val="0"/>
                                  <w:divBdr>
                                    <w:top w:val="none" w:sz="0" w:space="0" w:color="auto"/>
                                    <w:left w:val="none" w:sz="0" w:space="0" w:color="auto"/>
                                    <w:bottom w:val="none" w:sz="0" w:space="0" w:color="auto"/>
                                    <w:right w:val="none" w:sz="0" w:space="0" w:color="auto"/>
                                  </w:divBdr>
                                </w:div>
                                <w:div w:id="886643487">
                                  <w:marLeft w:val="0"/>
                                  <w:marRight w:val="0"/>
                                  <w:marTop w:val="0"/>
                                  <w:marBottom w:val="0"/>
                                  <w:divBdr>
                                    <w:top w:val="none" w:sz="0" w:space="0" w:color="auto"/>
                                    <w:left w:val="none" w:sz="0" w:space="0" w:color="auto"/>
                                    <w:bottom w:val="none" w:sz="0" w:space="0" w:color="auto"/>
                                    <w:right w:val="none" w:sz="0" w:space="0" w:color="auto"/>
                                  </w:divBdr>
                                </w:div>
                                <w:div w:id="2027749623">
                                  <w:marLeft w:val="720"/>
                                  <w:marRight w:val="0"/>
                                  <w:marTop w:val="0"/>
                                  <w:marBottom w:val="0"/>
                                  <w:divBdr>
                                    <w:top w:val="none" w:sz="0" w:space="0" w:color="auto"/>
                                    <w:left w:val="none" w:sz="0" w:space="0" w:color="auto"/>
                                    <w:bottom w:val="none" w:sz="0" w:space="0" w:color="auto"/>
                                    <w:right w:val="none" w:sz="0" w:space="0" w:color="auto"/>
                                  </w:divBdr>
                                </w:div>
                                <w:div w:id="2070567019">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2168770">
      <w:bodyDiv w:val="1"/>
      <w:marLeft w:val="0"/>
      <w:marRight w:val="0"/>
      <w:marTop w:val="0"/>
      <w:marBottom w:val="0"/>
      <w:divBdr>
        <w:top w:val="none" w:sz="0" w:space="0" w:color="auto"/>
        <w:left w:val="none" w:sz="0" w:space="0" w:color="auto"/>
        <w:bottom w:val="none" w:sz="0" w:space="0" w:color="auto"/>
        <w:right w:val="none" w:sz="0" w:space="0" w:color="auto"/>
      </w:divBdr>
    </w:div>
    <w:div w:id="555552148">
      <w:bodyDiv w:val="1"/>
      <w:marLeft w:val="0"/>
      <w:marRight w:val="0"/>
      <w:marTop w:val="0"/>
      <w:marBottom w:val="0"/>
      <w:divBdr>
        <w:top w:val="none" w:sz="0" w:space="0" w:color="auto"/>
        <w:left w:val="none" w:sz="0" w:space="0" w:color="auto"/>
        <w:bottom w:val="none" w:sz="0" w:space="0" w:color="auto"/>
        <w:right w:val="none" w:sz="0" w:space="0" w:color="auto"/>
      </w:divBdr>
    </w:div>
    <w:div w:id="645088105">
      <w:bodyDiv w:val="1"/>
      <w:marLeft w:val="0"/>
      <w:marRight w:val="0"/>
      <w:marTop w:val="0"/>
      <w:marBottom w:val="0"/>
      <w:divBdr>
        <w:top w:val="none" w:sz="0" w:space="0" w:color="auto"/>
        <w:left w:val="none" w:sz="0" w:space="0" w:color="auto"/>
        <w:bottom w:val="none" w:sz="0" w:space="0" w:color="auto"/>
        <w:right w:val="none" w:sz="0" w:space="0" w:color="auto"/>
      </w:divBdr>
      <w:divsChild>
        <w:div w:id="430324517">
          <w:marLeft w:val="0"/>
          <w:marRight w:val="0"/>
          <w:marTop w:val="0"/>
          <w:marBottom w:val="0"/>
          <w:divBdr>
            <w:top w:val="none" w:sz="0" w:space="0" w:color="auto"/>
            <w:left w:val="none" w:sz="0" w:space="0" w:color="auto"/>
            <w:bottom w:val="none" w:sz="0" w:space="0" w:color="auto"/>
            <w:right w:val="none" w:sz="0" w:space="0" w:color="auto"/>
          </w:divBdr>
          <w:divsChild>
            <w:div w:id="1709600843">
              <w:marLeft w:val="0"/>
              <w:marRight w:val="0"/>
              <w:marTop w:val="0"/>
              <w:marBottom w:val="0"/>
              <w:divBdr>
                <w:top w:val="none" w:sz="0" w:space="0" w:color="auto"/>
                <w:left w:val="none" w:sz="0" w:space="0" w:color="auto"/>
                <w:bottom w:val="none" w:sz="0" w:space="0" w:color="auto"/>
                <w:right w:val="none" w:sz="0" w:space="0" w:color="auto"/>
              </w:divBdr>
              <w:divsChild>
                <w:div w:id="820314471">
                  <w:marLeft w:val="240"/>
                  <w:marRight w:val="240"/>
                  <w:marTop w:val="0"/>
                  <w:marBottom w:val="240"/>
                  <w:divBdr>
                    <w:top w:val="none" w:sz="0" w:space="0" w:color="auto"/>
                    <w:left w:val="none" w:sz="0" w:space="0" w:color="auto"/>
                    <w:bottom w:val="none" w:sz="0" w:space="0" w:color="auto"/>
                    <w:right w:val="none" w:sz="0" w:space="0" w:color="auto"/>
                  </w:divBdr>
                  <w:divsChild>
                    <w:div w:id="1512644888">
                      <w:marLeft w:val="0"/>
                      <w:marRight w:val="0"/>
                      <w:marTop w:val="0"/>
                      <w:marBottom w:val="0"/>
                      <w:divBdr>
                        <w:top w:val="none" w:sz="0" w:space="0" w:color="auto"/>
                        <w:left w:val="none" w:sz="0" w:space="0" w:color="auto"/>
                        <w:bottom w:val="none" w:sz="0" w:space="0" w:color="auto"/>
                        <w:right w:val="none" w:sz="0" w:space="0" w:color="auto"/>
                      </w:divBdr>
                      <w:divsChild>
                        <w:div w:id="479811989">
                          <w:marLeft w:val="0"/>
                          <w:marRight w:val="0"/>
                          <w:marTop w:val="0"/>
                          <w:marBottom w:val="0"/>
                          <w:divBdr>
                            <w:top w:val="none" w:sz="0" w:space="0" w:color="auto"/>
                            <w:left w:val="none" w:sz="0" w:space="0" w:color="auto"/>
                            <w:bottom w:val="none" w:sz="0" w:space="0" w:color="auto"/>
                            <w:right w:val="none" w:sz="0" w:space="0" w:color="auto"/>
                          </w:divBdr>
                          <w:divsChild>
                            <w:div w:id="929628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1781832">
      <w:bodyDiv w:val="1"/>
      <w:marLeft w:val="0"/>
      <w:marRight w:val="0"/>
      <w:marTop w:val="0"/>
      <w:marBottom w:val="0"/>
      <w:divBdr>
        <w:top w:val="none" w:sz="0" w:space="0" w:color="auto"/>
        <w:left w:val="none" w:sz="0" w:space="0" w:color="auto"/>
        <w:bottom w:val="none" w:sz="0" w:space="0" w:color="auto"/>
        <w:right w:val="none" w:sz="0" w:space="0" w:color="auto"/>
      </w:divBdr>
    </w:div>
    <w:div w:id="1146513631">
      <w:bodyDiv w:val="1"/>
      <w:marLeft w:val="0"/>
      <w:marRight w:val="0"/>
      <w:marTop w:val="0"/>
      <w:marBottom w:val="0"/>
      <w:divBdr>
        <w:top w:val="none" w:sz="0" w:space="0" w:color="auto"/>
        <w:left w:val="none" w:sz="0" w:space="0" w:color="auto"/>
        <w:bottom w:val="none" w:sz="0" w:space="0" w:color="auto"/>
        <w:right w:val="none" w:sz="0" w:space="0" w:color="auto"/>
      </w:divBdr>
    </w:div>
    <w:div w:id="1311014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7CC512B791FA049A57B56AA98CE4965" ma:contentTypeVersion="15" ma:contentTypeDescription="Create a new document." ma:contentTypeScope="" ma:versionID="15bf3efd39e83fabeaa2c9a7758ab65e">
  <xsd:schema xmlns:xsd="http://www.w3.org/2001/XMLSchema" xmlns:xs="http://www.w3.org/2001/XMLSchema" xmlns:p="http://schemas.microsoft.com/office/2006/metadata/properties" xmlns:ns2="614a776f-c8b8-4f33-a5d4-b40a7c8c6b80" xmlns:ns3="c5915501-b533-46f3-9fc5-2e484325d32f" targetNamespace="http://schemas.microsoft.com/office/2006/metadata/properties" ma:root="true" ma:fieldsID="e65b7e7e53b50621f40da03f68d96fbd" ns2:_="" ns3:_="">
    <xsd:import namespace="614a776f-c8b8-4f33-a5d4-b40a7c8c6b80"/>
    <xsd:import namespace="c5915501-b533-46f3-9fc5-2e484325d32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4a776f-c8b8-4f33-a5d4-b40a7c8c6b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55cd427-a42c-44c8-816a-2405638e27c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915501-b533-46f3-9fc5-2e484325d32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c90e5a8-9e17-45ed-bdd0-3c86a77b3891}" ma:internalName="TaxCatchAll" ma:showField="CatchAllData" ma:web="c5915501-b533-46f3-9fc5-2e484325d32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14a776f-c8b8-4f33-a5d4-b40a7c8c6b80">
      <Terms xmlns="http://schemas.microsoft.com/office/infopath/2007/PartnerControls"/>
    </lcf76f155ced4ddcb4097134ff3c332f>
    <TaxCatchAll xmlns="c5915501-b533-46f3-9fc5-2e484325d32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A84AA7-BD89-464F-8A06-F940EFDB6938}">
  <ds:schemaRefs>
    <ds:schemaRef ds:uri="http://schemas.openxmlformats.org/officeDocument/2006/bibliography"/>
  </ds:schemaRefs>
</ds:datastoreItem>
</file>

<file path=customXml/itemProps2.xml><?xml version="1.0" encoding="utf-8"?>
<ds:datastoreItem xmlns:ds="http://schemas.openxmlformats.org/officeDocument/2006/customXml" ds:itemID="{3BE490A3-BF56-43D4-B801-4921600F9E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4a776f-c8b8-4f33-a5d4-b40a7c8c6b80"/>
    <ds:schemaRef ds:uri="c5915501-b533-46f3-9fc5-2e484325d3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44E682-9841-468F-A460-84D9CC10C743}">
  <ds:schemaRefs>
    <ds:schemaRef ds:uri="http://schemas.microsoft.com/office/2006/metadata/properties"/>
    <ds:schemaRef ds:uri="http://schemas.microsoft.com/office/infopath/2007/PartnerControls"/>
    <ds:schemaRef ds:uri="614a776f-c8b8-4f33-a5d4-b40a7c8c6b80"/>
    <ds:schemaRef ds:uri="c5915501-b533-46f3-9fc5-2e484325d32f"/>
  </ds:schemaRefs>
</ds:datastoreItem>
</file>

<file path=customXml/itemProps4.xml><?xml version="1.0" encoding="utf-8"?>
<ds:datastoreItem xmlns:ds="http://schemas.openxmlformats.org/officeDocument/2006/customXml" ds:itemID="{CF5F32FA-7738-4D08-9604-8C36F078FCB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445</Words>
  <Characters>2542</Characters>
  <Application>Microsoft Office Word</Application>
  <DocSecurity>0</DocSecurity>
  <Lines>21</Lines>
  <Paragraphs>5</Paragraphs>
  <ScaleCrop>false</ScaleCrop>
  <Company>University of Warwick</Company>
  <LinksUpToDate>false</LinksUpToDate>
  <CharactersWithSpaces>2982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University of Warwick</dc:title>
  <dc:subject/>
  <dc:creator>phscx</dc:creator>
  <cp:keywords/>
  <dc:description/>
  <cp:lastModifiedBy>Vipond, Rebecca</cp:lastModifiedBy>
  <cp:revision>2</cp:revision>
  <cp:lastPrinted>2019-07-25T15:58:00Z</cp:lastPrinted>
  <dcterms:created xsi:type="dcterms:W3CDTF">2025-10-21T14:19:00Z</dcterms:created>
  <dcterms:modified xsi:type="dcterms:W3CDTF">2025-10-21T14:19:00Z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0x01010077CC512B791FA049A57B56AA98CE4965</vt:lpwstr>
  </property>
  <property fmtid="{D5CDD505-2E9C-101B-9397-08002B2CF9AE}" pid="3" name="MediaServiceImageTags">
    <vt:lpwstr/>
  </property>
</Properties>
</file>