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7A04" w14:textId="0450546F" w:rsidR="007F3A3E" w:rsidRPr="0040003E" w:rsidRDefault="007F3A3E" w:rsidP="00DF66D9">
      <w:pPr>
        <w:shd w:val="clear" w:color="auto" w:fill="FFFFFF"/>
        <w:rPr>
          <w:color w:val="70AD47" w:themeColor="accent6"/>
        </w:rPr>
      </w:pPr>
      <w:r>
        <w:rPr>
          <w:color w:val="000000"/>
        </w:rPr>
        <w:t>Thank you for your email.</w:t>
      </w:r>
      <w:r w:rsidR="005A1B11">
        <w:rPr>
          <w:color w:val="000000"/>
        </w:rPr>
        <w:t xml:space="preserve"> </w:t>
      </w:r>
      <w:r w:rsidR="005A1B11" w:rsidRPr="0040003E">
        <w:rPr>
          <w:color w:val="70AD47" w:themeColor="accent6"/>
        </w:rPr>
        <w:t>Please note that this email account is monitored [include times/days</w:t>
      </w:r>
      <w:r w:rsidR="0040003E" w:rsidRPr="0040003E">
        <w:rPr>
          <w:color w:val="70AD47" w:themeColor="accent6"/>
        </w:rPr>
        <w:t>/</w:t>
      </w:r>
      <w:r w:rsidR="00661353" w:rsidRPr="0040003E">
        <w:rPr>
          <w:color w:val="70AD47" w:themeColor="accent6"/>
        </w:rPr>
        <w:t>alternative department contacts</w:t>
      </w:r>
      <w:r w:rsidR="0040003E" w:rsidRPr="0040003E">
        <w:rPr>
          <w:color w:val="70AD47" w:themeColor="accent6"/>
        </w:rPr>
        <w:t xml:space="preserve"> where appropriate</w:t>
      </w:r>
      <w:r w:rsidR="00661353" w:rsidRPr="0040003E">
        <w:rPr>
          <w:color w:val="70AD47" w:themeColor="accent6"/>
        </w:rPr>
        <w:t>]</w:t>
      </w:r>
      <w:r w:rsidR="0040003E" w:rsidRPr="0040003E">
        <w:rPr>
          <w:color w:val="70AD47" w:themeColor="accent6"/>
        </w:rPr>
        <w:t>.</w:t>
      </w:r>
      <w:r w:rsidR="00661353" w:rsidRPr="0040003E">
        <w:rPr>
          <w:color w:val="70AD47" w:themeColor="accent6"/>
        </w:rPr>
        <w:t xml:space="preserve"> </w:t>
      </w:r>
      <w:r w:rsidR="0040003E" w:rsidRPr="0040003E">
        <w:rPr>
          <w:color w:val="70AD47" w:themeColor="accent6"/>
        </w:rPr>
        <w:t>[</w:t>
      </w:r>
      <w:r w:rsidR="005A1B11" w:rsidRPr="0040003E">
        <w:rPr>
          <w:color w:val="70AD47" w:themeColor="accent6"/>
        </w:rPr>
        <w:t>Include some information about how long it is likely to be before the emailer receives a response]</w:t>
      </w:r>
      <w:r w:rsidR="003849CD">
        <w:rPr>
          <w:color w:val="70AD47" w:themeColor="accent6"/>
        </w:rPr>
        <w:t>.</w:t>
      </w:r>
    </w:p>
    <w:p w14:paraId="233F28C5" w14:textId="77777777" w:rsidR="007F3A3E" w:rsidRDefault="007F3A3E" w:rsidP="00DF66D9">
      <w:pPr>
        <w:shd w:val="clear" w:color="auto" w:fill="FFFFFF"/>
        <w:rPr>
          <w:color w:val="000000"/>
        </w:rPr>
      </w:pPr>
    </w:p>
    <w:p w14:paraId="73FDC41B" w14:textId="77777777" w:rsidR="00434DE0" w:rsidRDefault="00DF66D9" w:rsidP="005A1B11">
      <w:pPr>
        <w:rPr>
          <w:rStyle w:val="Hyperlink"/>
        </w:rPr>
      </w:pPr>
      <w:r>
        <w:rPr>
          <w:color w:val="000000"/>
        </w:rPr>
        <w:t xml:space="preserve">If you are a student and feel you would benefit from Wellbeing support, please access our </w:t>
      </w:r>
      <w:r w:rsidR="0040003E">
        <w:rPr>
          <w:color w:val="000000"/>
        </w:rPr>
        <w:t xml:space="preserve">university Wellbeing </w:t>
      </w:r>
      <w:r>
        <w:rPr>
          <w:color w:val="000000"/>
        </w:rPr>
        <w:t>portal here:</w:t>
      </w:r>
      <w:r>
        <w:t xml:space="preserve"> </w:t>
      </w:r>
      <w:hyperlink r:id="rId4" w:history="1">
        <w:r w:rsidRPr="00C56B69">
          <w:rPr>
            <w:rStyle w:val="Hyperlink"/>
          </w:rPr>
          <w:t>warwick.ac.uk/s</w:t>
        </w:r>
        <w:r w:rsidRPr="00C56B69">
          <w:rPr>
            <w:rStyle w:val="Hyperlink"/>
          </w:rPr>
          <w:t>e</w:t>
        </w:r>
        <w:r w:rsidRPr="00C56B69">
          <w:rPr>
            <w:rStyle w:val="Hyperlink"/>
          </w:rPr>
          <w:t>rvices/wss</w:t>
        </w:r>
      </w:hyperlink>
      <w:r w:rsidR="005A1B11">
        <w:rPr>
          <w:rStyle w:val="Hyperlink"/>
        </w:rPr>
        <w:t xml:space="preserve">. </w:t>
      </w:r>
    </w:p>
    <w:p w14:paraId="1C1CB154" w14:textId="77777777" w:rsidR="00434DE0" w:rsidRDefault="00434DE0" w:rsidP="005A1B11">
      <w:pPr>
        <w:rPr>
          <w:rStyle w:val="Hyperlink"/>
        </w:rPr>
      </w:pPr>
    </w:p>
    <w:p w14:paraId="7A3AD032" w14:textId="6959263C" w:rsidR="00DF66D9" w:rsidRPr="005A1B11" w:rsidRDefault="005A1B11" w:rsidP="005A1B11">
      <w:pPr>
        <w:rPr>
          <w:rFonts w:cstheme="minorHAnsi"/>
          <w:color w:val="191919"/>
        </w:rPr>
      </w:pPr>
      <w:r w:rsidRPr="002F47FF">
        <w:rPr>
          <w:rFonts w:cstheme="minorHAnsi"/>
          <w:color w:val="191919"/>
        </w:rPr>
        <w:t>If you are a parent or guardian there is information on what to do if you have concerns: </w:t>
      </w:r>
      <w:hyperlink r:id="rId5" w:anchor="concern" w:history="1">
        <w:r w:rsidRPr="002F47FF">
          <w:rPr>
            <w:rFonts w:cstheme="minorHAnsi"/>
            <w:color w:val="0000FF"/>
            <w:u w:val="single" w:color="0000FF"/>
          </w:rPr>
          <w:t>https://warwick.ac.uk/services/wss/paren</w:t>
        </w:r>
        <w:r w:rsidRPr="002F47FF">
          <w:rPr>
            <w:rFonts w:cstheme="minorHAnsi"/>
            <w:color w:val="0000FF"/>
            <w:u w:val="single" w:color="0000FF"/>
          </w:rPr>
          <w:t>t</w:t>
        </w:r>
        <w:r w:rsidRPr="002F47FF">
          <w:rPr>
            <w:rFonts w:cstheme="minorHAnsi"/>
            <w:color w:val="0000FF"/>
            <w:u w:val="single" w:color="0000FF"/>
          </w:rPr>
          <w:t>s/#concern</w:t>
        </w:r>
      </w:hyperlink>
      <w:r w:rsidRPr="002F47FF">
        <w:rPr>
          <w:rFonts w:cstheme="minorHAnsi"/>
          <w:color w:val="191919"/>
        </w:rPr>
        <w:t>.</w:t>
      </w:r>
    </w:p>
    <w:p w14:paraId="24553826" w14:textId="329844A2" w:rsidR="00DF66D9" w:rsidRDefault="00DF66D9" w:rsidP="00DF66D9">
      <w:pPr>
        <w:pStyle w:val="NormalWeb"/>
        <w:shd w:val="clear" w:color="auto" w:fill="FFFFFF"/>
        <w:rPr>
          <w:color w:val="201F1E"/>
        </w:rPr>
      </w:pPr>
      <w:r>
        <w:rPr>
          <w:rStyle w:val="contentpasted0"/>
          <w:color w:val="000000"/>
        </w:rPr>
        <w:t xml:space="preserve">If you </w:t>
      </w:r>
      <w:r w:rsidR="005A1B11">
        <w:rPr>
          <w:rStyle w:val="contentpasted0"/>
          <w:color w:val="000000"/>
        </w:rPr>
        <w:t xml:space="preserve">or someone else </w:t>
      </w:r>
      <w:r>
        <w:rPr>
          <w:rStyle w:val="contentpasted0"/>
          <w:color w:val="000000"/>
        </w:rPr>
        <w:t>are in immediate danger, please contact Community Safety Team (024 7652 2222) for on-campus support, and the Emergency Services (999) for off-campus support. </w:t>
      </w:r>
    </w:p>
    <w:p w14:paraId="33D7B2C9" w14:textId="17BDBA8C" w:rsidR="002C62A6" w:rsidRPr="005A1B11" w:rsidRDefault="00DF66D9" w:rsidP="005A1B11">
      <w:pPr>
        <w:shd w:val="clear" w:color="auto" w:fill="FFFFFF"/>
        <w:rPr>
          <w:rStyle w:val="contentpasted0"/>
        </w:rPr>
      </w:pPr>
      <w:r>
        <w:rPr>
          <w:rStyle w:val="contentpasted0"/>
          <w:color w:val="000000"/>
        </w:rPr>
        <w:t xml:space="preserve">If you are struggling with your mental health but are not in immediate danger, </w:t>
      </w:r>
      <w:proofErr w:type="spellStart"/>
      <w:r>
        <w:rPr>
          <w:rStyle w:val="contentpasted0"/>
          <w:color w:val="000000"/>
        </w:rPr>
        <w:t>Togetherall</w:t>
      </w:r>
      <w:proofErr w:type="spellEnd"/>
      <w:r>
        <w:rPr>
          <w:rStyle w:val="contentpasted0"/>
          <w:color w:val="000000"/>
        </w:rPr>
        <w:t xml:space="preserve"> is available 24/7, for all University of Warwick students: </w:t>
      </w:r>
      <w:hyperlink r:id="rId6" w:tgtFrame="_blank" w:history="1">
        <w:r>
          <w:rPr>
            <w:rStyle w:val="Hyperlink"/>
          </w:rPr>
          <w:t>toget</w:t>
        </w:r>
        <w:r>
          <w:rPr>
            <w:rStyle w:val="Hyperlink"/>
          </w:rPr>
          <w:t>h</w:t>
        </w:r>
        <w:r>
          <w:rPr>
            <w:rStyle w:val="Hyperlink"/>
          </w:rPr>
          <w:t>erall.com/</w:t>
        </w:r>
        <w:proofErr w:type="spellStart"/>
        <w:r>
          <w:rPr>
            <w:rStyle w:val="Hyperlink"/>
          </w:rPr>
          <w:t>en-gb</w:t>
        </w:r>
        <w:proofErr w:type="spellEnd"/>
      </w:hyperlink>
      <w:r w:rsidR="005A1B11">
        <w:rPr>
          <w:rStyle w:val="contentpasted0"/>
          <w:color w:val="000000"/>
        </w:rPr>
        <w:t xml:space="preserve">. </w:t>
      </w:r>
      <w:r w:rsidR="005A1B11">
        <w:rPr>
          <w:color w:val="000000"/>
        </w:rPr>
        <w:t xml:space="preserve">If you feel unable to cope (or are worried about someone else) you can </w:t>
      </w:r>
      <w:r w:rsidR="00434DE0">
        <w:rPr>
          <w:color w:val="000000"/>
        </w:rPr>
        <w:t xml:space="preserve">also </w:t>
      </w:r>
      <w:r w:rsidR="005A1B11">
        <w:rPr>
          <w:color w:val="000000"/>
        </w:rPr>
        <w:t>call the Samaritans for free on 116 123</w:t>
      </w:r>
      <w:r w:rsidR="00434DE0">
        <w:rPr>
          <w:color w:val="000000"/>
        </w:rPr>
        <w:t>.</w:t>
      </w:r>
      <w:r w:rsidR="005A1B11">
        <w:rPr>
          <w:color w:val="000000"/>
        </w:rPr>
        <w:br/>
      </w:r>
    </w:p>
    <w:p w14:paraId="1B81A799" w14:textId="3D2FC398" w:rsidR="00DF66D9" w:rsidRDefault="00DF66D9" w:rsidP="00DF66D9">
      <w:pPr>
        <w:rPr>
          <w:rStyle w:val="contentpasted0"/>
          <w:color w:val="000000"/>
        </w:rPr>
      </w:pPr>
      <w:r>
        <w:rPr>
          <w:rStyle w:val="contentpasted0"/>
          <w:color w:val="000000"/>
        </w:rPr>
        <w:t>For staff, you may wish to use The Employee Assistance Programme which is available 24/</w:t>
      </w:r>
      <w:r w:rsidR="00864A77">
        <w:rPr>
          <w:rStyle w:val="contentpasted0"/>
          <w:color w:val="000000"/>
        </w:rPr>
        <w:t>7</w:t>
      </w:r>
      <w:r>
        <w:rPr>
          <w:rStyle w:val="contentpasted0"/>
          <w:color w:val="000000"/>
        </w:rPr>
        <w:t>:</w:t>
      </w:r>
      <w:r w:rsidRPr="00DF66D9">
        <w:rPr>
          <w:rStyle w:val="contentpasted0"/>
          <w:color w:val="000000"/>
        </w:rPr>
        <w:t xml:space="preserve"> </w:t>
      </w:r>
      <w:hyperlink r:id="rId7" w:tgtFrame="_blank" w:history="1">
        <w:r>
          <w:rPr>
            <w:rStyle w:val="Hyperlink"/>
          </w:rPr>
          <w:t>warwick.ac.uk/</w:t>
        </w:r>
        <w:proofErr w:type="spellStart"/>
        <w:r>
          <w:rPr>
            <w:rStyle w:val="Hyperlink"/>
          </w:rPr>
          <w:t>employeeassistancep</w:t>
        </w:r>
        <w:r>
          <w:rPr>
            <w:rStyle w:val="Hyperlink"/>
          </w:rPr>
          <w:t>r</w:t>
        </w:r>
        <w:r>
          <w:rPr>
            <w:rStyle w:val="Hyperlink"/>
          </w:rPr>
          <w:t>ogramme</w:t>
        </w:r>
        <w:proofErr w:type="spellEnd"/>
      </w:hyperlink>
      <w:r>
        <w:rPr>
          <w:rStyle w:val="contentpasted0"/>
          <w:color w:val="000000"/>
        </w:rPr>
        <w:t>. </w:t>
      </w:r>
    </w:p>
    <w:p w14:paraId="4A9A4166" w14:textId="77777777" w:rsidR="002C62A6" w:rsidRDefault="002C62A6" w:rsidP="00DF66D9">
      <w:pPr>
        <w:shd w:val="clear" w:color="auto" w:fill="FFFFFF"/>
        <w:rPr>
          <w:color w:val="000000"/>
        </w:rPr>
      </w:pPr>
    </w:p>
    <w:p w14:paraId="671BECC5" w14:textId="32E30742" w:rsidR="00DF66D9" w:rsidRDefault="00DF66D9" w:rsidP="00DF66D9">
      <w:pPr>
        <w:shd w:val="clear" w:color="auto" w:fill="FFFFFF"/>
      </w:pPr>
      <w:r>
        <w:rPr>
          <w:color w:val="000000"/>
        </w:rPr>
        <w:t xml:space="preserve">If you are a student, staff member or visitor to the University who has experienced harassment, discrimination, sexual misconduct, bullying and/or hate crime, please report it (in confidence) to Report and Support: </w:t>
      </w:r>
      <w:hyperlink r:id="rId8" w:history="1">
        <w:r>
          <w:rPr>
            <w:rStyle w:val="Hyperlink"/>
          </w:rPr>
          <w:t>reportandsupport.warwic</w:t>
        </w:r>
        <w:r>
          <w:rPr>
            <w:rStyle w:val="Hyperlink"/>
          </w:rPr>
          <w:t>k</w:t>
        </w:r>
        <w:r>
          <w:rPr>
            <w:rStyle w:val="Hyperlink"/>
          </w:rPr>
          <w:t>.ac.uk</w:t>
        </w:r>
      </w:hyperlink>
    </w:p>
    <w:p w14:paraId="6F21A7B7" w14:textId="43205132" w:rsidR="00DF66D9" w:rsidRDefault="00DF66D9" w:rsidP="00DF66D9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 xml:space="preserve">For all other services and opportunities, please visit the </w:t>
      </w:r>
      <w:hyperlink r:id="rId9" w:history="1">
        <w:r w:rsidRPr="00DF66D9">
          <w:rPr>
            <w:rStyle w:val="Hyperlink"/>
          </w:rPr>
          <w:t>Dean of Student</w:t>
        </w:r>
        <w:r w:rsidRPr="00DF66D9">
          <w:rPr>
            <w:rStyle w:val="Hyperlink"/>
          </w:rPr>
          <w:t>s</w:t>
        </w:r>
        <w:r w:rsidRPr="00DF66D9">
          <w:rPr>
            <w:rStyle w:val="Hyperlink"/>
          </w:rPr>
          <w:t xml:space="preserve"> website</w:t>
        </w:r>
      </w:hyperlink>
      <w:r>
        <w:rPr>
          <w:color w:val="201F1E"/>
        </w:rPr>
        <w:t xml:space="preserve">. </w:t>
      </w:r>
    </w:p>
    <w:p w14:paraId="1C35F9E7" w14:textId="436A2257" w:rsidR="00DF66D9" w:rsidRDefault="00DF66D9" w:rsidP="00DF66D9">
      <w:pPr>
        <w:pStyle w:val="NormalWeb"/>
        <w:shd w:val="clear" w:color="auto" w:fill="FFFFFF"/>
      </w:pPr>
    </w:p>
    <w:p w14:paraId="5D982EAE" w14:textId="77777777" w:rsidR="00DF66D9" w:rsidRDefault="00DF66D9"/>
    <w:sectPr w:rsidR="00DF6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D9"/>
    <w:rsid w:val="00194341"/>
    <w:rsid w:val="002C62A6"/>
    <w:rsid w:val="003849CD"/>
    <w:rsid w:val="0040003E"/>
    <w:rsid w:val="00434DE0"/>
    <w:rsid w:val="00436D7B"/>
    <w:rsid w:val="005A1B11"/>
    <w:rsid w:val="006433B4"/>
    <w:rsid w:val="00661353"/>
    <w:rsid w:val="007A427A"/>
    <w:rsid w:val="007F3A3E"/>
    <w:rsid w:val="00864A77"/>
    <w:rsid w:val="00C7153F"/>
    <w:rsid w:val="00DB225C"/>
    <w:rsid w:val="00D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3D82"/>
  <w15:chartTrackingRefBased/>
  <w15:docId w15:val="{3F1525AA-90EF-4E12-8565-B99558E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D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66D9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DF66D9"/>
  </w:style>
  <w:style w:type="character" w:styleId="UnresolvedMention">
    <w:name w:val="Unresolved Mention"/>
    <w:basedOn w:val="DefaultParagraphFont"/>
    <w:uiPriority w:val="99"/>
    <w:semiHidden/>
    <w:unhideWhenUsed/>
    <w:rsid w:val="00DF6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6D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A1B1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andsupport.warwick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rwick.ac.uk/services/healthsafetywellbeing/well-being/employeeassistanceprogram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getherall.com/en-g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arwick.ac.uk/services/wss/parent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arwick.ac.uk/services/wss/" TargetMode="External"/><Relationship Id="rId9" Type="http://schemas.openxmlformats.org/officeDocument/2006/relationships/hyperlink" Target="https://warwick.ac.uk/services/dean-of-students-office/personaltutors/signpostingandrefer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4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Megan</dc:creator>
  <cp:keywords/>
  <dc:description/>
  <cp:lastModifiedBy>Caulfield, Megan</cp:lastModifiedBy>
  <cp:revision>2</cp:revision>
  <dcterms:created xsi:type="dcterms:W3CDTF">2022-11-09T18:07:00Z</dcterms:created>
  <dcterms:modified xsi:type="dcterms:W3CDTF">2022-11-09T18:07:00Z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eec41f2c-4af9-4bda-b483-4711807b4eb8</vt:lpwstr>
  </property>
</Properties>
</file>