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53AFD" w14:textId="77777777" w:rsidR="001B7697" w:rsidRPr="001B7697" w:rsidRDefault="001B7697" w:rsidP="001B7697">
      <w:pPr>
        <w:spacing w:after="0" w:line="240" w:lineRule="auto"/>
        <w:jc w:val="center"/>
        <w:outlineLvl w:val="0"/>
        <w:rPr>
          <w:rFonts w:asciiTheme="minorHAnsi" w:hAnsiTheme="minorHAnsi" w:cstheme="minorHAnsi"/>
          <w:b/>
          <w:color w:val="000000" w:themeColor="text1"/>
          <w:sz w:val="28"/>
          <w:szCs w:val="28"/>
        </w:rPr>
      </w:pPr>
      <w:r w:rsidRPr="001B7697">
        <w:rPr>
          <w:rFonts w:asciiTheme="minorHAnsi" w:hAnsiTheme="minorHAnsi" w:cstheme="minorHAnsi"/>
          <w:b/>
          <w:color w:val="000000" w:themeColor="text1"/>
          <w:sz w:val="28"/>
          <w:szCs w:val="28"/>
        </w:rPr>
        <w:t>Biomedical Engineering Institute (BMEI) Constitution</w:t>
      </w:r>
    </w:p>
    <w:p w14:paraId="7A053AFF" w14:textId="77777777" w:rsidR="001B7697" w:rsidRPr="001B7697" w:rsidRDefault="001B7697" w:rsidP="001B7697">
      <w:pPr>
        <w:spacing w:after="0" w:line="240" w:lineRule="auto"/>
        <w:jc w:val="center"/>
        <w:rPr>
          <w:rFonts w:asciiTheme="minorHAnsi" w:hAnsiTheme="minorHAnsi" w:cstheme="minorHAnsi"/>
          <w:b/>
          <w:color w:val="000000" w:themeColor="text1"/>
          <w:sz w:val="24"/>
          <w:szCs w:val="28"/>
        </w:rPr>
      </w:pPr>
    </w:p>
    <w:p w14:paraId="7A053B00" w14:textId="77777777" w:rsidR="001B7697" w:rsidRPr="001B7697" w:rsidRDefault="001B7697" w:rsidP="001B7697">
      <w:pPr>
        <w:pStyle w:val="ListParagraph"/>
        <w:numPr>
          <w:ilvl w:val="0"/>
          <w:numId w:val="12"/>
        </w:numPr>
        <w:spacing w:after="0" w:line="240" w:lineRule="auto"/>
        <w:outlineLvl w:val="0"/>
        <w:rPr>
          <w:rFonts w:asciiTheme="minorHAnsi" w:hAnsiTheme="minorHAnsi" w:cstheme="minorHAnsi"/>
          <w:b/>
          <w:color w:val="000000" w:themeColor="text1"/>
          <w:sz w:val="24"/>
          <w:szCs w:val="28"/>
        </w:rPr>
      </w:pPr>
      <w:r w:rsidRPr="001B7697">
        <w:rPr>
          <w:rFonts w:asciiTheme="minorHAnsi" w:hAnsiTheme="minorHAnsi" w:cstheme="minorHAnsi"/>
          <w:b/>
          <w:color w:val="000000" w:themeColor="text1"/>
          <w:sz w:val="24"/>
          <w:szCs w:val="28"/>
        </w:rPr>
        <w:t>Aims and activities</w:t>
      </w:r>
    </w:p>
    <w:p w14:paraId="7A053B01" w14:textId="77777777" w:rsidR="001B7697" w:rsidRDefault="001B7697" w:rsidP="001B7697">
      <w:pPr>
        <w:spacing w:after="0" w:line="240" w:lineRule="auto"/>
        <w:ind w:left="360"/>
        <w:rPr>
          <w:rFonts w:asciiTheme="minorHAnsi" w:hAnsiTheme="minorHAnsi" w:cstheme="minorHAnsi"/>
        </w:rPr>
      </w:pPr>
      <w:r w:rsidRPr="001B7697">
        <w:rPr>
          <w:rFonts w:asciiTheme="minorHAnsi" w:hAnsiTheme="minorHAnsi" w:cstheme="minorHAnsi"/>
        </w:rPr>
        <w:t>The BMEI is a Centre that brings together broad research capabilities in the School of Engineering (</w:t>
      </w:r>
      <w:proofErr w:type="spellStart"/>
      <w:r w:rsidRPr="001B7697">
        <w:rPr>
          <w:rFonts w:asciiTheme="minorHAnsi" w:hAnsiTheme="minorHAnsi" w:cstheme="minorHAnsi"/>
        </w:rPr>
        <w:t>SoE</w:t>
      </w:r>
      <w:proofErr w:type="spellEnd"/>
      <w:r w:rsidRPr="001B7697">
        <w:rPr>
          <w:rFonts w:asciiTheme="minorHAnsi" w:hAnsiTheme="minorHAnsi" w:cstheme="minorHAnsi"/>
        </w:rPr>
        <w:t xml:space="preserve">), and beyond, in the field of biomedical engineering. Staff at BMEI work on a breadth of cross-cutting problems underpinning real-world applications in the field of biomedicine, across a spectrum of perspectives from fundamental science to technological device development. Whilst primarily concerned with basic research the work also crosses into applications and products in certain application domains. </w:t>
      </w:r>
    </w:p>
    <w:p w14:paraId="7A053B02" w14:textId="77777777" w:rsidR="001B7697" w:rsidRPr="001B7697" w:rsidRDefault="001B7697" w:rsidP="001B7697">
      <w:pPr>
        <w:spacing w:after="0" w:line="240" w:lineRule="auto"/>
        <w:ind w:left="360"/>
        <w:rPr>
          <w:rFonts w:asciiTheme="minorHAnsi" w:hAnsiTheme="minorHAnsi" w:cstheme="minorHAnsi"/>
        </w:rPr>
      </w:pPr>
    </w:p>
    <w:p w14:paraId="7A053B03" w14:textId="77777777" w:rsidR="001B7697" w:rsidRPr="001B7697" w:rsidRDefault="001B7697" w:rsidP="001B7697">
      <w:pPr>
        <w:spacing w:after="0" w:line="240" w:lineRule="auto"/>
        <w:ind w:left="360"/>
        <w:rPr>
          <w:rFonts w:asciiTheme="minorHAnsi" w:hAnsiTheme="minorHAnsi" w:cstheme="minorHAnsi"/>
        </w:rPr>
      </w:pPr>
      <w:r w:rsidRPr="001B7697">
        <w:rPr>
          <w:rFonts w:asciiTheme="minorHAnsi" w:hAnsiTheme="minorHAnsi" w:cstheme="minorHAnsi"/>
          <w:lang w:val="en-US"/>
        </w:rPr>
        <w:t xml:space="preserve">BMEI staff from the </w:t>
      </w:r>
      <w:proofErr w:type="spellStart"/>
      <w:r w:rsidRPr="001B7697">
        <w:rPr>
          <w:rFonts w:asciiTheme="minorHAnsi" w:hAnsiTheme="minorHAnsi" w:cstheme="minorHAnsi"/>
          <w:lang w:val="en-US"/>
        </w:rPr>
        <w:t>SoE</w:t>
      </w:r>
      <w:proofErr w:type="spellEnd"/>
      <w:r w:rsidRPr="001B7697">
        <w:rPr>
          <w:rFonts w:asciiTheme="minorHAnsi" w:hAnsiTheme="minorHAnsi" w:cstheme="minorHAnsi"/>
          <w:lang w:val="en-US"/>
        </w:rPr>
        <w:t xml:space="preserve"> collaborate across the University (with existing contacts and projects joint with WMS, SLS, Psychology, WMG, Chemistry, Physics, </w:t>
      </w:r>
      <w:proofErr w:type="spellStart"/>
      <w:r w:rsidRPr="001B7697">
        <w:rPr>
          <w:rFonts w:asciiTheme="minorHAnsi" w:hAnsiTheme="minorHAnsi" w:cstheme="minorHAnsi"/>
          <w:lang w:val="en-US"/>
        </w:rPr>
        <w:t>Maths</w:t>
      </w:r>
      <w:proofErr w:type="spellEnd"/>
      <w:r w:rsidRPr="001B7697">
        <w:rPr>
          <w:rFonts w:asciiTheme="minorHAnsi" w:hAnsiTheme="minorHAnsi" w:cstheme="minorHAnsi"/>
          <w:lang w:val="en-US"/>
        </w:rPr>
        <w:t xml:space="preserve">, Computer Science and Social Sciences). Much of the BMEI work also reaches out to Hospital based research groups across the Midlands, in particular UHCW, UHB and Nottingham, and beyond whilst also encompassing strong and close collaborations with industry. </w:t>
      </w:r>
    </w:p>
    <w:p w14:paraId="7A053B04" w14:textId="77777777" w:rsidR="001B7697" w:rsidRPr="001B7697" w:rsidRDefault="001B7697" w:rsidP="001B7697">
      <w:pPr>
        <w:spacing w:after="0" w:line="240" w:lineRule="auto"/>
        <w:rPr>
          <w:rFonts w:asciiTheme="minorHAnsi" w:hAnsiTheme="minorHAnsi" w:cstheme="minorHAnsi"/>
        </w:rPr>
      </w:pPr>
      <w:r w:rsidRPr="001B7697">
        <w:rPr>
          <w:rFonts w:asciiTheme="minorHAnsi" w:hAnsiTheme="minorHAnsi" w:cstheme="minorHAnsi"/>
        </w:rPr>
        <w:t xml:space="preserve">. </w:t>
      </w:r>
    </w:p>
    <w:p w14:paraId="7A053B05" w14:textId="77777777" w:rsidR="001B7697" w:rsidRPr="001B7697" w:rsidRDefault="001B7697" w:rsidP="001B7697">
      <w:pPr>
        <w:spacing w:after="0" w:line="240" w:lineRule="auto"/>
        <w:ind w:left="360"/>
        <w:rPr>
          <w:rFonts w:asciiTheme="minorHAnsi" w:hAnsiTheme="minorHAnsi" w:cstheme="minorHAnsi"/>
        </w:rPr>
      </w:pPr>
      <w:r w:rsidRPr="001B7697">
        <w:rPr>
          <w:rFonts w:asciiTheme="minorHAnsi" w:hAnsiTheme="minorHAnsi" w:cstheme="minorHAnsi"/>
        </w:rPr>
        <w:t>The BMEI aims to:</w:t>
      </w:r>
    </w:p>
    <w:p w14:paraId="7A053B06" w14:textId="77777777" w:rsidR="001B7697" w:rsidRPr="001B7697" w:rsidRDefault="001B7697" w:rsidP="001B7697">
      <w:pPr>
        <w:pStyle w:val="ListParagraph"/>
        <w:numPr>
          <w:ilvl w:val="0"/>
          <w:numId w:val="8"/>
        </w:numPr>
        <w:suppressAutoHyphens w:val="0"/>
        <w:spacing w:after="0" w:line="240" w:lineRule="auto"/>
        <w:rPr>
          <w:rFonts w:asciiTheme="minorHAnsi" w:hAnsiTheme="minorHAnsi" w:cstheme="minorHAnsi"/>
        </w:rPr>
      </w:pPr>
      <w:r w:rsidRPr="001B7697">
        <w:rPr>
          <w:rFonts w:asciiTheme="minorHAnsi" w:hAnsiTheme="minorHAnsi" w:cstheme="minorHAnsi"/>
        </w:rPr>
        <w:t xml:space="preserve">create a focus for BME research in the </w:t>
      </w:r>
      <w:proofErr w:type="spellStart"/>
      <w:r w:rsidRPr="001B7697">
        <w:rPr>
          <w:rFonts w:asciiTheme="minorHAnsi" w:hAnsiTheme="minorHAnsi" w:cstheme="minorHAnsi"/>
        </w:rPr>
        <w:t>SoE</w:t>
      </w:r>
      <w:proofErr w:type="spellEnd"/>
      <w:r w:rsidRPr="001B7697">
        <w:rPr>
          <w:rFonts w:asciiTheme="minorHAnsi" w:hAnsiTheme="minorHAnsi" w:cstheme="minorHAnsi"/>
        </w:rPr>
        <w:t xml:space="preserve"> and then – (once the BMEI is established) – across the University and link existing strengths within the </w:t>
      </w:r>
      <w:proofErr w:type="spellStart"/>
      <w:r w:rsidRPr="001B7697">
        <w:rPr>
          <w:rFonts w:asciiTheme="minorHAnsi" w:hAnsiTheme="minorHAnsi" w:cstheme="minorHAnsi"/>
        </w:rPr>
        <w:t>SoE</w:t>
      </w:r>
      <w:proofErr w:type="spellEnd"/>
      <w:r w:rsidRPr="001B7697">
        <w:rPr>
          <w:rFonts w:asciiTheme="minorHAnsi" w:hAnsiTheme="minorHAnsi" w:cstheme="minorHAnsi"/>
        </w:rPr>
        <w:t>;</w:t>
      </w:r>
    </w:p>
    <w:p w14:paraId="7A053B07" w14:textId="77777777" w:rsidR="001B7697" w:rsidRPr="001B7697" w:rsidRDefault="001B7697" w:rsidP="001B7697">
      <w:pPr>
        <w:pStyle w:val="ListParagraph"/>
        <w:numPr>
          <w:ilvl w:val="0"/>
          <w:numId w:val="8"/>
        </w:numPr>
        <w:suppressAutoHyphens w:val="0"/>
        <w:spacing w:after="0" w:line="240" w:lineRule="auto"/>
        <w:rPr>
          <w:rFonts w:asciiTheme="minorHAnsi" w:hAnsiTheme="minorHAnsi" w:cstheme="minorHAnsi"/>
        </w:rPr>
      </w:pPr>
      <w:r w:rsidRPr="001B7697">
        <w:rPr>
          <w:rFonts w:asciiTheme="minorHAnsi" w:hAnsiTheme="minorHAnsi" w:cstheme="minorHAnsi"/>
        </w:rPr>
        <w:t>create a base for BME current and future research taking place with clinical and industrial partners;</w:t>
      </w:r>
    </w:p>
    <w:p w14:paraId="7A053B08" w14:textId="77777777" w:rsidR="001B7697" w:rsidRPr="001B7697" w:rsidRDefault="001B7697" w:rsidP="001B7697">
      <w:pPr>
        <w:pStyle w:val="ListParagraph"/>
        <w:numPr>
          <w:ilvl w:val="0"/>
          <w:numId w:val="8"/>
        </w:numPr>
        <w:suppressAutoHyphens w:val="0"/>
        <w:spacing w:after="0" w:line="240" w:lineRule="auto"/>
        <w:rPr>
          <w:rFonts w:asciiTheme="minorHAnsi" w:hAnsiTheme="minorHAnsi" w:cstheme="minorHAnsi"/>
        </w:rPr>
      </w:pPr>
      <w:r w:rsidRPr="001B7697">
        <w:rPr>
          <w:rFonts w:asciiTheme="minorHAnsi" w:hAnsiTheme="minorHAnsi" w:cstheme="minorHAnsi"/>
        </w:rPr>
        <w:t>forge new external collaborations with regional, national and international partners across the varied areas of research within the field of BME;</w:t>
      </w:r>
    </w:p>
    <w:p w14:paraId="7A053B09" w14:textId="77777777" w:rsidR="001B7697" w:rsidRPr="001B7697" w:rsidRDefault="001B7697" w:rsidP="001B7697">
      <w:pPr>
        <w:pStyle w:val="ListParagraph"/>
        <w:numPr>
          <w:ilvl w:val="0"/>
          <w:numId w:val="8"/>
        </w:numPr>
        <w:suppressAutoHyphens w:val="0"/>
        <w:spacing w:after="0" w:line="240" w:lineRule="auto"/>
        <w:rPr>
          <w:rFonts w:asciiTheme="minorHAnsi" w:hAnsiTheme="minorHAnsi" w:cstheme="minorHAnsi"/>
        </w:rPr>
      </w:pPr>
      <w:r w:rsidRPr="001B7697">
        <w:rPr>
          <w:rFonts w:asciiTheme="minorHAnsi" w:hAnsiTheme="minorHAnsi" w:cstheme="minorHAnsi"/>
        </w:rPr>
        <w:t>create a base from whence to apply for strategic funding to National Research Councils as well as EU funding and beyond;</w:t>
      </w:r>
    </w:p>
    <w:p w14:paraId="7A053B0A" w14:textId="77777777" w:rsidR="001B7697" w:rsidRPr="001B7697" w:rsidRDefault="001B7697" w:rsidP="001B7697">
      <w:pPr>
        <w:pStyle w:val="ListParagraph"/>
        <w:numPr>
          <w:ilvl w:val="0"/>
          <w:numId w:val="8"/>
        </w:numPr>
        <w:suppressAutoHyphens w:val="0"/>
        <w:spacing w:after="0" w:line="240" w:lineRule="auto"/>
        <w:rPr>
          <w:rFonts w:asciiTheme="minorHAnsi" w:hAnsiTheme="minorHAnsi" w:cstheme="minorHAnsi"/>
        </w:rPr>
      </w:pPr>
      <w:proofErr w:type="gramStart"/>
      <w:r w:rsidRPr="001B7697">
        <w:rPr>
          <w:rFonts w:asciiTheme="minorHAnsi" w:hAnsiTheme="minorHAnsi" w:cstheme="minorHAnsi"/>
        </w:rPr>
        <w:t>create</w:t>
      </w:r>
      <w:proofErr w:type="gramEnd"/>
      <w:r w:rsidRPr="001B7697">
        <w:rPr>
          <w:rFonts w:asciiTheme="minorHAnsi" w:hAnsiTheme="minorHAnsi" w:cstheme="minorHAnsi"/>
        </w:rPr>
        <w:t xml:space="preserve"> a base from whence to apply for future Centres for Doctoral Training (CDT) in BME, as well as the potential for apprenticeships a the postgraduate level.</w:t>
      </w:r>
    </w:p>
    <w:p w14:paraId="7A053B0B" w14:textId="77777777" w:rsidR="001B7697" w:rsidRDefault="001B7697" w:rsidP="001B7697">
      <w:pPr>
        <w:spacing w:after="0" w:line="240" w:lineRule="auto"/>
        <w:outlineLvl w:val="0"/>
        <w:rPr>
          <w:rFonts w:asciiTheme="minorHAnsi" w:hAnsiTheme="minorHAnsi" w:cstheme="minorHAnsi"/>
        </w:rPr>
      </w:pPr>
    </w:p>
    <w:p w14:paraId="7A053B0C" w14:textId="77777777" w:rsidR="001B7697" w:rsidRPr="001B7697" w:rsidRDefault="001B7697" w:rsidP="001B7697">
      <w:pPr>
        <w:pStyle w:val="ListParagraph"/>
        <w:numPr>
          <w:ilvl w:val="0"/>
          <w:numId w:val="12"/>
        </w:numPr>
        <w:spacing w:after="0" w:line="240" w:lineRule="auto"/>
        <w:outlineLvl w:val="0"/>
        <w:rPr>
          <w:rFonts w:asciiTheme="minorHAnsi" w:hAnsiTheme="minorHAnsi" w:cstheme="minorHAnsi"/>
          <w:b/>
          <w:color w:val="000000" w:themeColor="text1"/>
          <w:sz w:val="24"/>
          <w:szCs w:val="28"/>
        </w:rPr>
      </w:pPr>
      <w:r w:rsidRPr="001B7697">
        <w:rPr>
          <w:rFonts w:asciiTheme="minorHAnsi" w:hAnsiTheme="minorHAnsi" w:cstheme="minorHAnsi"/>
          <w:b/>
          <w:color w:val="000000" w:themeColor="text1"/>
          <w:sz w:val="24"/>
          <w:szCs w:val="28"/>
        </w:rPr>
        <w:t>Membership</w:t>
      </w:r>
    </w:p>
    <w:p w14:paraId="7A053B0D" w14:textId="77777777" w:rsidR="001B7697" w:rsidRPr="001B7697" w:rsidRDefault="001B7697" w:rsidP="001B7697">
      <w:pPr>
        <w:pStyle w:val="ListParagraph"/>
        <w:numPr>
          <w:ilvl w:val="0"/>
          <w:numId w:val="9"/>
        </w:numPr>
        <w:suppressAutoHyphens w:val="0"/>
        <w:spacing w:after="0" w:line="240" w:lineRule="auto"/>
        <w:rPr>
          <w:rFonts w:asciiTheme="minorHAnsi" w:hAnsiTheme="minorHAnsi" w:cstheme="minorHAnsi"/>
        </w:rPr>
      </w:pPr>
      <w:r w:rsidRPr="001B7697">
        <w:rPr>
          <w:rFonts w:asciiTheme="minorHAnsi" w:hAnsiTheme="minorHAnsi" w:cstheme="minorHAnsi"/>
        </w:rPr>
        <w:t>Members of BMEI are faculty members of the School of Engineering’s existing biomedical engineering research.</w:t>
      </w:r>
    </w:p>
    <w:p w14:paraId="7A053B0E" w14:textId="77777777" w:rsidR="001B7697" w:rsidRPr="001B7697" w:rsidRDefault="001B7697" w:rsidP="001B7697">
      <w:pPr>
        <w:pStyle w:val="ListParagraph"/>
        <w:numPr>
          <w:ilvl w:val="0"/>
          <w:numId w:val="9"/>
        </w:numPr>
        <w:suppressAutoHyphens w:val="0"/>
        <w:spacing w:after="0" w:line="240" w:lineRule="auto"/>
        <w:rPr>
          <w:rFonts w:asciiTheme="minorHAnsi" w:hAnsiTheme="minorHAnsi" w:cstheme="minorHAnsi"/>
        </w:rPr>
      </w:pPr>
      <w:r w:rsidRPr="001B7697">
        <w:rPr>
          <w:rFonts w:asciiTheme="minorHAnsi" w:hAnsiTheme="minorHAnsi" w:cstheme="minorHAnsi"/>
        </w:rPr>
        <w:t>Permanent faculty of other academic departments/institutions can be appointed as Associate Fellows by decision of the Management Committee.</w:t>
      </w:r>
    </w:p>
    <w:p w14:paraId="7A053B0F" w14:textId="77777777" w:rsidR="001B7697" w:rsidRPr="001B7697" w:rsidRDefault="001B7697" w:rsidP="001B7697">
      <w:pPr>
        <w:pStyle w:val="ListParagraph"/>
        <w:numPr>
          <w:ilvl w:val="0"/>
          <w:numId w:val="9"/>
        </w:numPr>
        <w:suppressAutoHyphens w:val="0"/>
        <w:spacing w:after="0" w:line="240" w:lineRule="auto"/>
        <w:rPr>
          <w:rFonts w:asciiTheme="minorHAnsi" w:hAnsiTheme="minorHAnsi" w:cstheme="minorHAnsi"/>
        </w:rPr>
      </w:pPr>
      <w:r w:rsidRPr="001B7697">
        <w:rPr>
          <w:rFonts w:asciiTheme="minorHAnsi" w:hAnsiTheme="minorHAnsi" w:cstheme="minorHAnsi"/>
        </w:rPr>
        <w:t>Research students and post-doctoral fellows can be appointed as Research Fellows by decision of the Management Committee.</w:t>
      </w:r>
    </w:p>
    <w:p w14:paraId="7A053B10" w14:textId="77777777" w:rsidR="001B7697" w:rsidRDefault="001B7697" w:rsidP="001B7697">
      <w:pPr>
        <w:spacing w:after="0" w:line="240" w:lineRule="auto"/>
        <w:outlineLvl w:val="0"/>
        <w:rPr>
          <w:rFonts w:asciiTheme="minorHAnsi" w:hAnsiTheme="minorHAnsi" w:cstheme="minorHAnsi"/>
        </w:rPr>
      </w:pPr>
    </w:p>
    <w:p w14:paraId="7A053B11" w14:textId="77777777" w:rsidR="001B7697" w:rsidRPr="001B7697" w:rsidRDefault="001B7697" w:rsidP="001B7697">
      <w:pPr>
        <w:pStyle w:val="ListParagraph"/>
        <w:numPr>
          <w:ilvl w:val="0"/>
          <w:numId w:val="12"/>
        </w:numPr>
        <w:spacing w:after="0" w:line="240" w:lineRule="auto"/>
        <w:outlineLvl w:val="0"/>
        <w:rPr>
          <w:rFonts w:asciiTheme="minorHAnsi" w:hAnsiTheme="minorHAnsi" w:cstheme="minorHAnsi"/>
          <w:b/>
          <w:color w:val="000000" w:themeColor="text1"/>
          <w:sz w:val="24"/>
          <w:szCs w:val="28"/>
        </w:rPr>
      </w:pPr>
      <w:r w:rsidRPr="001B7697">
        <w:rPr>
          <w:rFonts w:asciiTheme="minorHAnsi" w:hAnsiTheme="minorHAnsi" w:cstheme="minorHAnsi"/>
          <w:b/>
          <w:color w:val="000000" w:themeColor="text1"/>
          <w:sz w:val="24"/>
          <w:szCs w:val="28"/>
        </w:rPr>
        <w:t>Management Committee</w:t>
      </w:r>
    </w:p>
    <w:p w14:paraId="7A053B12" w14:textId="77777777" w:rsidR="001B7697" w:rsidRPr="001B7697" w:rsidRDefault="001B7697" w:rsidP="001B7697">
      <w:pPr>
        <w:spacing w:after="0" w:line="240" w:lineRule="auto"/>
        <w:ind w:left="360"/>
        <w:rPr>
          <w:rFonts w:asciiTheme="minorHAnsi" w:hAnsiTheme="minorHAnsi" w:cstheme="minorHAnsi"/>
        </w:rPr>
      </w:pPr>
      <w:r w:rsidRPr="001B7697">
        <w:rPr>
          <w:rFonts w:asciiTheme="minorHAnsi" w:hAnsiTheme="minorHAnsi" w:cstheme="minorHAnsi"/>
        </w:rPr>
        <w:t>Everyday management of the BMEI is the responsibility of the Management Committee. In particular, the Committee will:</w:t>
      </w:r>
    </w:p>
    <w:p w14:paraId="7A053B13" w14:textId="77777777" w:rsidR="001B7697" w:rsidRPr="001B7697" w:rsidRDefault="001B7697" w:rsidP="001B7697">
      <w:pPr>
        <w:pStyle w:val="ListParagraph"/>
        <w:numPr>
          <w:ilvl w:val="0"/>
          <w:numId w:val="10"/>
        </w:numPr>
        <w:suppressAutoHyphens w:val="0"/>
        <w:spacing w:after="0" w:line="240" w:lineRule="auto"/>
        <w:ind w:left="1080"/>
        <w:rPr>
          <w:rFonts w:asciiTheme="minorHAnsi" w:hAnsiTheme="minorHAnsi" w:cstheme="minorHAnsi"/>
        </w:rPr>
      </w:pPr>
      <w:r w:rsidRPr="001B7697">
        <w:rPr>
          <w:rFonts w:asciiTheme="minorHAnsi" w:hAnsiTheme="minorHAnsi" w:cstheme="minorHAnsi"/>
        </w:rPr>
        <w:t>coordinate funding initiatives;</w:t>
      </w:r>
    </w:p>
    <w:p w14:paraId="7A053B14" w14:textId="77777777" w:rsidR="001B7697" w:rsidRPr="001B7697" w:rsidRDefault="001B7697" w:rsidP="001B7697">
      <w:pPr>
        <w:pStyle w:val="ListParagraph"/>
        <w:numPr>
          <w:ilvl w:val="0"/>
          <w:numId w:val="10"/>
        </w:numPr>
        <w:suppressAutoHyphens w:val="0"/>
        <w:spacing w:after="0" w:line="240" w:lineRule="auto"/>
        <w:ind w:left="1080"/>
        <w:rPr>
          <w:rFonts w:asciiTheme="minorHAnsi" w:hAnsiTheme="minorHAnsi" w:cstheme="minorHAnsi"/>
        </w:rPr>
      </w:pPr>
      <w:r w:rsidRPr="001B7697">
        <w:rPr>
          <w:rFonts w:asciiTheme="minorHAnsi" w:hAnsiTheme="minorHAnsi" w:cstheme="minorHAnsi"/>
        </w:rPr>
        <w:t>review the progress of research projects; and</w:t>
      </w:r>
    </w:p>
    <w:p w14:paraId="7A053B15" w14:textId="77777777" w:rsidR="001B7697" w:rsidRPr="001B7697" w:rsidRDefault="001B7697" w:rsidP="001B7697">
      <w:pPr>
        <w:pStyle w:val="ListParagraph"/>
        <w:numPr>
          <w:ilvl w:val="0"/>
          <w:numId w:val="10"/>
        </w:numPr>
        <w:suppressAutoHyphens w:val="0"/>
        <w:spacing w:after="0" w:line="240" w:lineRule="auto"/>
        <w:ind w:left="1080"/>
        <w:rPr>
          <w:rFonts w:asciiTheme="minorHAnsi" w:hAnsiTheme="minorHAnsi" w:cstheme="minorHAnsi"/>
        </w:rPr>
      </w:pPr>
      <w:r w:rsidRPr="001B7697">
        <w:rPr>
          <w:rFonts w:asciiTheme="minorHAnsi" w:hAnsiTheme="minorHAnsi" w:cstheme="minorHAnsi"/>
        </w:rPr>
        <w:t>monitor the allocation of the funds (where applicable).</w:t>
      </w:r>
    </w:p>
    <w:p w14:paraId="7A053B16" w14:textId="77777777" w:rsidR="001B7697" w:rsidRPr="001B7697" w:rsidRDefault="001B7697" w:rsidP="001B7697">
      <w:pPr>
        <w:spacing w:after="0" w:line="240" w:lineRule="auto"/>
        <w:ind w:left="360"/>
        <w:rPr>
          <w:rFonts w:asciiTheme="minorHAnsi" w:hAnsiTheme="minorHAnsi" w:cstheme="minorHAnsi"/>
        </w:rPr>
      </w:pPr>
      <w:r w:rsidRPr="001B7697">
        <w:rPr>
          <w:rFonts w:asciiTheme="minorHAnsi" w:hAnsiTheme="minorHAnsi" w:cstheme="minorHAnsi"/>
        </w:rPr>
        <w:t>The Management Committee consists of the Director, a Deputy Director; and two members of the BMEI, one of whom shall be an early career member of BMEI. The latter two members will be appointed but nominations will be accepted.</w:t>
      </w:r>
    </w:p>
    <w:p w14:paraId="7A053B17" w14:textId="77777777" w:rsidR="001B7697" w:rsidRPr="001B7697" w:rsidRDefault="001B7697" w:rsidP="001B7697">
      <w:pPr>
        <w:spacing w:after="0" w:line="240" w:lineRule="auto"/>
        <w:rPr>
          <w:rFonts w:asciiTheme="minorHAnsi" w:hAnsiTheme="minorHAnsi" w:cstheme="minorHAnsi"/>
        </w:rPr>
      </w:pPr>
    </w:p>
    <w:p w14:paraId="7A053B18" w14:textId="77777777" w:rsidR="001B7697" w:rsidRDefault="001B7697" w:rsidP="001B7697">
      <w:pPr>
        <w:spacing w:after="0" w:line="240" w:lineRule="auto"/>
        <w:outlineLvl w:val="0"/>
        <w:rPr>
          <w:rFonts w:asciiTheme="minorHAnsi" w:hAnsiTheme="minorHAnsi" w:cstheme="minorHAnsi"/>
          <w:b/>
          <w:color w:val="000000" w:themeColor="text1"/>
          <w:sz w:val="24"/>
          <w:szCs w:val="28"/>
        </w:rPr>
      </w:pPr>
    </w:p>
    <w:p w14:paraId="7A053B19" w14:textId="77777777" w:rsidR="001B7697" w:rsidRDefault="001B7697" w:rsidP="001B7697">
      <w:pPr>
        <w:spacing w:after="0" w:line="240" w:lineRule="auto"/>
        <w:outlineLvl w:val="0"/>
        <w:rPr>
          <w:rFonts w:asciiTheme="minorHAnsi" w:hAnsiTheme="minorHAnsi" w:cstheme="minorHAnsi"/>
          <w:b/>
          <w:color w:val="000000" w:themeColor="text1"/>
          <w:sz w:val="24"/>
          <w:szCs w:val="28"/>
        </w:rPr>
      </w:pPr>
    </w:p>
    <w:p w14:paraId="7A053B1A" w14:textId="2E791B52" w:rsidR="001B7697" w:rsidRDefault="001B7697" w:rsidP="001B7697">
      <w:pPr>
        <w:spacing w:after="0" w:line="240" w:lineRule="auto"/>
        <w:outlineLvl w:val="0"/>
        <w:rPr>
          <w:rFonts w:asciiTheme="minorHAnsi" w:hAnsiTheme="minorHAnsi" w:cstheme="minorHAnsi"/>
          <w:b/>
          <w:color w:val="000000" w:themeColor="text1"/>
          <w:sz w:val="24"/>
          <w:szCs w:val="28"/>
        </w:rPr>
      </w:pPr>
    </w:p>
    <w:p w14:paraId="7719EAD5" w14:textId="77777777" w:rsidR="00E816B0" w:rsidRDefault="00E816B0" w:rsidP="001B7697">
      <w:pPr>
        <w:spacing w:after="0" w:line="240" w:lineRule="auto"/>
        <w:outlineLvl w:val="0"/>
        <w:rPr>
          <w:rFonts w:asciiTheme="minorHAnsi" w:hAnsiTheme="minorHAnsi" w:cstheme="minorHAnsi"/>
          <w:b/>
          <w:color w:val="000000" w:themeColor="text1"/>
          <w:sz w:val="24"/>
          <w:szCs w:val="28"/>
        </w:rPr>
      </w:pPr>
    </w:p>
    <w:p w14:paraId="7A053B1B" w14:textId="77777777" w:rsidR="001B7697" w:rsidRPr="001B7697" w:rsidRDefault="001B7697" w:rsidP="001B7697">
      <w:pPr>
        <w:pStyle w:val="ListParagraph"/>
        <w:numPr>
          <w:ilvl w:val="0"/>
          <w:numId w:val="12"/>
        </w:numPr>
        <w:spacing w:after="0" w:line="240" w:lineRule="auto"/>
        <w:outlineLvl w:val="0"/>
        <w:rPr>
          <w:rFonts w:asciiTheme="minorHAnsi" w:hAnsiTheme="minorHAnsi" w:cstheme="minorHAnsi"/>
          <w:b/>
          <w:color w:val="000000" w:themeColor="text1"/>
          <w:sz w:val="24"/>
          <w:szCs w:val="28"/>
        </w:rPr>
      </w:pPr>
      <w:r w:rsidRPr="001B7697">
        <w:rPr>
          <w:rFonts w:asciiTheme="minorHAnsi" w:hAnsiTheme="minorHAnsi" w:cstheme="minorHAnsi"/>
          <w:b/>
          <w:color w:val="000000" w:themeColor="text1"/>
          <w:sz w:val="24"/>
          <w:szCs w:val="28"/>
        </w:rPr>
        <w:lastRenderedPageBreak/>
        <w:t>Director and Deputy Director of the Centre</w:t>
      </w:r>
    </w:p>
    <w:p w14:paraId="7A053B1C" w14:textId="77777777" w:rsidR="001B7697" w:rsidRPr="001B7697" w:rsidRDefault="001B7697" w:rsidP="001B7697">
      <w:pPr>
        <w:pStyle w:val="ListParagraph"/>
        <w:numPr>
          <w:ilvl w:val="0"/>
          <w:numId w:val="11"/>
        </w:numPr>
        <w:suppressAutoHyphens w:val="0"/>
        <w:spacing w:after="0" w:line="240" w:lineRule="auto"/>
        <w:rPr>
          <w:rFonts w:asciiTheme="minorHAnsi" w:hAnsiTheme="minorHAnsi" w:cstheme="minorHAnsi"/>
        </w:rPr>
      </w:pPr>
      <w:r w:rsidRPr="001B7697">
        <w:rPr>
          <w:rFonts w:asciiTheme="minorHAnsi" w:hAnsiTheme="minorHAnsi" w:cstheme="minorHAnsi"/>
        </w:rPr>
        <w:t>The Management Committee is chaired by the Director of the BMEI, who is responsible for the planning, execution and coordination of the activities of the centre. The Director is the official representative of the BMEI to the academic authorities.</w:t>
      </w:r>
    </w:p>
    <w:p w14:paraId="7A053B1D" w14:textId="77777777" w:rsidR="001B7697" w:rsidRPr="001B7697" w:rsidRDefault="001B7697" w:rsidP="001B7697">
      <w:pPr>
        <w:pStyle w:val="ListParagraph"/>
        <w:numPr>
          <w:ilvl w:val="0"/>
          <w:numId w:val="11"/>
        </w:numPr>
        <w:suppressAutoHyphens w:val="0"/>
        <w:spacing w:after="0" w:line="240" w:lineRule="auto"/>
        <w:rPr>
          <w:rFonts w:asciiTheme="minorHAnsi" w:hAnsiTheme="minorHAnsi" w:cstheme="minorHAnsi"/>
        </w:rPr>
      </w:pPr>
      <w:r w:rsidRPr="001B7697">
        <w:rPr>
          <w:rFonts w:asciiTheme="minorHAnsi" w:hAnsiTheme="minorHAnsi" w:cstheme="minorHAnsi"/>
        </w:rPr>
        <w:t>The Deputy Director assists the Director and deputises for the Director in his/her absence.</w:t>
      </w:r>
    </w:p>
    <w:p w14:paraId="7A053B1F" w14:textId="489CBCDB" w:rsidR="00F42446" w:rsidRPr="00E816B0" w:rsidRDefault="001B7697" w:rsidP="00E816B0">
      <w:pPr>
        <w:pStyle w:val="ListParagraph"/>
        <w:numPr>
          <w:ilvl w:val="0"/>
          <w:numId w:val="11"/>
        </w:numPr>
        <w:suppressAutoHyphens w:val="0"/>
        <w:spacing w:after="0" w:line="240" w:lineRule="auto"/>
        <w:rPr>
          <w:rFonts w:asciiTheme="minorHAnsi" w:hAnsiTheme="minorHAnsi" w:cstheme="minorHAnsi"/>
        </w:rPr>
      </w:pPr>
      <w:r w:rsidRPr="001B7697">
        <w:rPr>
          <w:rFonts w:asciiTheme="minorHAnsi" w:hAnsiTheme="minorHAnsi" w:cstheme="minorHAnsi"/>
        </w:rPr>
        <w:t>The Director and Deputy Director are appointed by the School of Engineering, upon recommendation of the members of the centre, for a renewable period of four years.</w:t>
      </w:r>
      <w:bookmarkStart w:id="0" w:name="_GoBack"/>
      <w:bookmarkEnd w:id="0"/>
    </w:p>
    <w:sectPr w:rsidR="00F42446" w:rsidRPr="00E816B0" w:rsidSect="00761BC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53B32" w14:textId="77777777" w:rsidR="00D47A84" w:rsidRDefault="00D47A84" w:rsidP="006A69AA">
      <w:pPr>
        <w:spacing w:after="0" w:line="240" w:lineRule="auto"/>
      </w:pPr>
      <w:r>
        <w:separator/>
      </w:r>
    </w:p>
  </w:endnote>
  <w:endnote w:type="continuationSeparator" w:id="0">
    <w:p w14:paraId="7A053B33" w14:textId="77777777" w:rsidR="00D47A84" w:rsidRDefault="00D47A84" w:rsidP="006A6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530655"/>
      <w:docPartObj>
        <w:docPartGallery w:val="Page Numbers (Bottom of Page)"/>
        <w:docPartUnique/>
      </w:docPartObj>
    </w:sdtPr>
    <w:sdtEndPr>
      <w:rPr>
        <w:rFonts w:ascii="Calibri" w:hAnsi="Calibri"/>
        <w:noProof/>
      </w:rPr>
    </w:sdtEndPr>
    <w:sdtContent>
      <w:p w14:paraId="7A053B35" w14:textId="0169D768" w:rsidR="00694D2C" w:rsidRPr="001B7697" w:rsidRDefault="00694D2C" w:rsidP="001B7697">
        <w:pPr>
          <w:pStyle w:val="Footer"/>
          <w:jc w:val="center"/>
          <w:rPr>
            <w:rFonts w:ascii="Calibri" w:hAnsi="Calibri"/>
          </w:rPr>
        </w:pPr>
        <w:r w:rsidRPr="001B7697">
          <w:rPr>
            <w:rFonts w:ascii="Calibri" w:hAnsi="Calibri"/>
            <w:noProof/>
          </w:rPr>
          <w:fldChar w:fldCharType="begin"/>
        </w:r>
        <w:r w:rsidRPr="001B7697">
          <w:rPr>
            <w:rFonts w:ascii="Calibri" w:hAnsi="Calibri"/>
            <w:noProof/>
          </w:rPr>
          <w:instrText xml:space="preserve"> PAGE   \* MERGEFORMAT </w:instrText>
        </w:r>
        <w:r w:rsidRPr="001B7697">
          <w:rPr>
            <w:rFonts w:ascii="Calibri" w:hAnsi="Calibri"/>
            <w:noProof/>
          </w:rPr>
          <w:fldChar w:fldCharType="separate"/>
        </w:r>
        <w:r w:rsidR="00E816B0">
          <w:rPr>
            <w:rFonts w:ascii="Calibri" w:hAnsi="Calibri"/>
            <w:noProof/>
          </w:rPr>
          <w:t>2</w:t>
        </w:r>
        <w:r w:rsidRPr="001B7697">
          <w:rPr>
            <w:rFonts w:ascii="Calibri" w:hAnsi="Calibri"/>
            <w:noProof/>
          </w:rPr>
          <w:fldChar w:fldCharType="end"/>
        </w:r>
      </w:p>
    </w:sdtContent>
  </w:sdt>
  <w:p w14:paraId="7A053B36" w14:textId="77777777" w:rsidR="00694D2C" w:rsidRDefault="00694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53B30" w14:textId="77777777" w:rsidR="00D47A84" w:rsidRDefault="00D47A84" w:rsidP="006A69AA">
      <w:pPr>
        <w:spacing w:after="0" w:line="240" w:lineRule="auto"/>
      </w:pPr>
      <w:r>
        <w:separator/>
      </w:r>
    </w:p>
  </w:footnote>
  <w:footnote w:type="continuationSeparator" w:id="0">
    <w:p w14:paraId="7A053B31" w14:textId="77777777" w:rsidR="00D47A84" w:rsidRDefault="00D47A84" w:rsidP="006A6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9D4707"/>
    <w:multiLevelType w:val="hybridMultilevel"/>
    <w:tmpl w:val="D43EEE82"/>
    <w:lvl w:ilvl="0" w:tplc="28826D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26144E"/>
    <w:multiLevelType w:val="hybridMultilevel"/>
    <w:tmpl w:val="2FB21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B6BC0"/>
    <w:multiLevelType w:val="hybridMultilevel"/>
    <w:tmpl w:val="A3009E9C"/>
    <w:lvl w:ilvl="0" w:tplc="BC7094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A000B8"/>
    <w:multiLevelType w:val="hybridMultilevel"/>
    <w:tmpl w:val="38E04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F91272"/>
    <w:multiLevelType w:val="hybridMultilevel"/>
    <w:tmpl w:val="3466B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F9281A"/>
    <w:multiLevelType w:val="hybridMultilevel"/>
    <w:tmpl w:val="62C21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85886"/>
    <w:multiLevelType w:val="hybridMultilevel"/>
    <w:tmpl w:val="6CA8F7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552E26"/>
    <w:multiLevelType w:val="hybridMultilevel"/>
    <w:tmpl w:val="C24C533A"/>
    <w:lvl w:ilvl="0" w:tplc="CEAC23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7839D5"/>
    <w:multiLevelType w:val="hybridMultilevel"/>
    <w:tmpl w:val="A01E20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F86017"/>
    <w:multiLevelType w:val="hybridMultilevel"/>
    <w:tmpl w:val="4D2C1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791AC5"/>
    <w:multiLevelType w:val="hybridMultilevel"/>
    <w:tmpl w:val="4C081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256FB4"/>
    <w:multiLevelType w:val="hybridMultilevel"/>
    <w:tmpl w:val="1B54EF7E"/>
    <w:lvl w:ilvl="0" w:tplc="BC70947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DF66CBB"/>
    <w:multiLevelType w:val="hybridMultilevel"/>
    <w:tmpl w:val="77E6197A"/>
    <w:lvl w:ilvl="0" w:tplc="051A0B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C1551A"/>
    <w:multiLevelType w:val="hybridMultilevel"/>
    <w:tmpl w:val="FFE49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047C6A"/>
    <w:multiLevelType w:val="hybridMultilevel"/>
    <w:tmpl w:val="89E23A5A"/>
    <w:lvl w:ilvl="0" w:tplc="CBA65822">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4"/>
  </w:num>
  <w:num w:numId="4">
    <w:abstractNumId w:val="8"/>
  </w:num>
  <w:num w:numId="5">
    <w:abstractNumId w:val="1"/>
  </w:num>
  <w:num w:numId="6">
    <w:abstractNumId w:val="15"/>
  </w:num>
  <w:num w:numId="7">
    <w:abstractNumId w:val="5"/>
  </w:num>
  <w:num w:numId="8">
    <w:abstractNumId w:val="2"/>
  </w:num>
  <w:num w:numId="9">
    <w:abstractNumId w:val="9"/>
  </w:num>
  <w:num w:numId="10">
    <w:abstractNumId w:val="14"/>
  </w:num>
  <w:num w:numId="11">
    <w:abstractNumId w:val="6"/>
  </w:num>
  <w:num w:numId="12">
    <w:abstractNumId w:val="7"/>
  </w:num>
  <w:num w:numId="13">
    <w:abstractNumId w:val="10"/>
  </w:num>
  <w:num w:numId="14">
    <w:abstractNumId w:val="3"/>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7CF"/>
    <w:rsid w:val="00001CC7"/>
    <w:rsid w:val="00004641"/>
    <w:rsid w:val="0001134B"/>
    <w:rsid w:val="00016A3B"/>
    <w:rsid w:val="00022037"/>
    <w:rsid w:val="00022A0B"/>
    <w:rsid w:val="00027040"/>
    <w:rsid w:val="000537B8"/>
    <w:rsid w:val="00067FC5"/>
    <w:rsid w:val="00086D85"/>
    <w:rsid w:val="00093D8F"/>
    <w:rsid w:val="000974CC"/>
    <w:rsid w:val="000A7A0D"/>
    <w:rsid w:val="000B26EB"/>
    <w:rsid w:val="000E17CB"/>
    <w:rsid w:val="000E4633"/>
    <w:rsid w:val="000F2A7B"/>
    <w:rsid w:val="000F4472"/>
    <w:rsid w:val="000F6E0B"/>
    <w:rsid w:val="00116C76"/>
    <w:rsid w:val="00124AC8"/>
    <w:rsid w:val="001272E6"/>
    <w:rsid w:val="001368C3"/>
    <w:rsid w:val="00176EE5"/>
    <w:rsid w:val="00193825"/>
    <w:rsid w:val="001A7126"/>
    <w:rsid w:val="001B34A6"/>
    <w:rsid w:val="001B7697"/>
    <w:rsid w:val="00203249"/>
    <w:rsid w:val="002173D6"/>
    <w:rsid w:val="00236873"/>
    <w:rsid w:val="00244925"/>
    <w:rsid w:val="002460D8"/>
    <w:rsid w:val="00275D66"/>
    <w:rsid w:val="0029100B"/>
    <w:rsid w:val="002A0932"/>
    <w:rsid w:val="002B13D9"/>
    <w:rsid w:val="002B17BB"/>
    <w:rsid w:val="002B1AB6"/>
    <w:rsid w:val="002C0DB1"/>
    <w:rsid w:val="002D1E68"/>
    <w:rsid w:val="002D569F"/>
    <w:rsid w:val="002D6576"/>
    <w:rsid w:val="002E3BC7"/>
    <w:rsid w:val="002F13FD"/>
    <w:rsid w:val="002F3DA1"/>
    <w:rsid w:val="002F615A"/>
    <w:rsid w:val="00326FEC"/>
    <w:rsid w:val="00353CCB"/>
    <w:rsid w:val="00353EB5"/>
    <w:rsid w:val="00363F28"/>
    <w:rsid w:val="0037081F"/>
    <w:rsid w:val="00370A75"/>
    <w:rsid w:val="00372DE9"/>
    <w:rsid w:val="003A02F4"/>
    <w:rsid w:val="003A3BBA"/>
    <w:rsid w:val="003C0726"/>
    <w:rsid w:val="003C13BE"/>
    <w:rsid w:val="003C265D"/>
    <w:rsid w:val="003D03B7"/>
    <w:rsid w:val="003D4DCC"/>
    <w:rsid w:val="003D7252"/>
    <w:rsid w:val="003E62A8"/>
    <w:rsid w:val="003F200E"/>
    <w:rsid w:val="004024AC"/>
    <w:rsid w:val="00407980"/>
    <w:rsid w:val="00444DF5"/>
    <w:rsid w:val="004776D2"/>
    <w:rsid w:val="00485D6C"/>
    <w:rsid w:val="0048776B"/>
    <w:rsid w:val="00492F41"/>
    <w:rsid w:val="00495983"/>
    <w:rsid w:val="004A47CB"/>
    <w:rsid w:val="004B0FEA"/>
    <w:rsid w:val="004C5282"/>
    <w:rsid w:val="004D022A"/>
    <w:rsid w:val="004D58F5"/>
    <w:rsid w:val="004E5E93"/>
    <w:rsid w:val="004F3309"/>
    <w:rsid w:val="005000B0"/>
    <w:rsid w:val="00507845"/>
    <w:rsid w:val="00520C1A"/>
    <w:rsid w:val="00522242"/>
    <w:rsid w:val="00522E5C"/>
    <w:rsid w:val="00531622"/>
    <w:rsid w:val="0053720F"/>
    <w:rsid w:val="0055335E"/>
    <w:rsid w:val="00553F0D"/>
    <w:rsid w:val="0058344D"/>
    <w:rsid w:val="00591424"/>
    <w:rsid w:val="005C2DC2"/>
    <w:rsid w:val="005C5863"/>
    <w:rsid w:val="005C73C4"/>
    <w:rsid w:val="005E130D"/>
    <w:rsid w:val="005F795B"/>
    <w:rsid w:val="00607251"/>
    <w:rsid w:val="006118E3"/>
    <w:rsid w:val="00624699"/>
    <w:rsid w:val="006261C5"/>
    <w:rsid w:val="00635AE6"/>
    <w:rsid w:val="00635CD5"/>
    <w:rsid w:val="00641740"/>
    <w:rsid w:val="0064219A"/>
    <w:rsid w:val="00647A49"/>
    <w:rsid w:val="00651AD9"/>
    <w:rsid w:val="00666801"/>
    <w:rsid w:val="006771A3"/>
    <w:rsid w:val="006804CD"/>
    <w:rsid w:val="0068550E"/>
    <w:rsid w:val="00694D2C"/>
    <w:rsid w:val="006961A1"/>
    <w:rsid w:val="006A69AA"/>
    <w:rsid w:val="006B13D7"/>
    <w:rsid w:val="006D4690"/>
    <w:rsid w:val="006E3ED6"/>
    <w:rsid w:val="006E59FD"/>
    <w:rsid w:val="007140E8"/>
    <w:rsid w:val="00757EF8"/>
    <w:rsid w:val="0076064E"/>
    <w:rsid w:val="00761BC0"/>
    <w:rsid w:val="00765A77"/>
    <w:rsid w:val="00774CD7"/>
    <w:rsid w:val="007764FD"/>
    <w:rsid w:val="00795464"/>
    <w:rsid w:val="007A224B"/>
    <w:rsid w:val="007B56A2"/>
    <w:rsid w:val="007D0DAD"/>
    <w:rsid w:val="007D17EB"/>
    <w:rsid w:val="007F259B"/>
    <w:rsid w:val="008002C2"/>
    <w:rsid w:val="008415CC"/>
    <w:rsid w:val="00857DCC"/>
    <w:rsid w:val="00863A4E"/>
    <w:rsid w:val="00872629"/>
    <w:rsid w:val="00873F63"/>
    <w:rsid w:val="008930D4"/>
    <w:rsid w:val="008959AA"/>
    <w:rsid w:val="008B6883"/>
    <w:rsid w:val="008C0C5C"/>
    <w:rsid w:val="008E5293"/>
    <w:rsid w:val="008F425F"/>
    <w:rsid w:val="00900FC7"/>
    <w:rsid w:val="00901CC1"/>
    <w:rsid w:val="00910B0C"/>
    <w:rsid w:val="0092689D"/>
    <w:rsid w:val="009431BF"/>
    <w:rsid w:val="0094674E"/>
    <w:rsid w:val="009614CC"/>
    <w:rsid w:val="00962BF1"/>
    <w:rsid w:val="009740A3"/>
    <w:rsid w:val="009C01F0"/>
    <w:rsid w:val="009C4130"/>
    <w:rsid w:val="009F6839"/>
    <w:rsid w:val="00A15EA1"/>
    <w:rsid w:val="00A172A0"/>
    <w:rsid w:val="00A22361"/>
    <w:rsid w:val="00A37F61"/>
    <w:rsid w:val="00A449FE"/>
    <w:rsid w:val="00A50982"/>
    <w:rsid w:val="00A619F8"/>
    <w:rsid w:val="00A714B8"/>
    <w:rsid w:val="00A821F8"/>
    <w:rsid w:val="00A83381"/>
    <w:rsid w:val="00AB07BD"/>
    <w:rsid w:val="00AC206D"/>
    <w:rsid w:val="00AC3FE5"/>
    <w:rsid w:val="00B0224A"/>
    <w:rsid w:val="00B047C2"/>
    <w:rsid w:val="00B07BC3"/>
    <w:rsid w:val="00B15AF8"/>
    <w:rsid w:val="00B17E8C"/>
    <w:rsid w:val="00B2798F"/>
    <w:rsid w:val="00B3031A"/>
    <w:rsid w:val="00B31C0C"/>
    <w:rsid w:val="00B501B6"/>
    <w:rsid w:val="00BA6305"/>
    <w:rsid w:val="00BA6D3E"/>
    <w:rsid w:val="00BB1699"/>
    <w:rsid w:val="00BC4A75"/>
    <w:rsid w:val="00BE0AF1"/>
    <w:rsid w:val="00BF6DF3"/>
    <w:rsid w:val="00C10DFE"/>
    <w:rsid w:val="00C15687"/>
    <w:rsid w:val="00C53607"/>
    <w:rsid w:val="00C6273F"/>
    <w:rsid w:val="00C639BA"/>
    <w:rsid w:val="00CA123E"/>
    <w:rsid w:val="00CA4A32"/>
    <w:rsid w:val="00CD1DCC"/>
    <w:rsid w:val="00CD4E0B"/>
    <w:rsid w:val="00CF406F"/>
    <w:rsid w:val="00CF5456"/>
    <w:rsid w:val="00D01216"/>
    <w:rsid w:val="00D427E1"/>
    <w:rsid w:val="00D47A84"/>
    <w:rsid w:val="00D54418"/>
    <w:rsid w:val="00D64712"/>
    <w:rsid w:val="00D66156"/>
    <w:rsid w:val="00D74A59"/>
    <w:rsid w:val="00D80649"/>
    <w:rsid w:val="00D80F36"/>
    <w:rsid w:val="00D859B8"/>
    <w:rsid w:val="00DA239E"/>
    <w:rsid w:val="00DB4F22"/>
    <w:rsid w:val="00DD2164"/>
    <w:rsid w:val="00E006A0"/>
    <w:rsid w:val="00E01E07"/>
    <w:rsid w:val="00E02DE7"/>
    <w:rsid w:val="00E06CDA"/>
    <w:rsid w:val="00E13AD5"/>
    <w:rsid w:val="00E13CF1"/>
    <w:rsid w:val="00E25DA6"/>
    <w:rsid w:val="00E3633E"/>
    <w:rsid w:val="00E42085"/>
    <w:rsid w:val="00E47B2F"/>
    <w:rsid w:val="00E55DE0"/>
    <w:rsid w:val="00E61BFF"/>
    <w:rsid w:val="00E61DCF"/>
    <w:rsid w:val="00E73E74"/>
    <w:rsid w:val="00E75243"/>
    <w:rsid w:val="00E76586"/>
    <w:rsid w:val="00E816B0"/>
    <w:rsid w:val="00E858DE"/>
    <w:rsid w:val="00EA427C"/>
    <w:rsid w:val="00ED57CF"/>
    <w:rsid w:val="00EE3603"/>
    <w:rsid w:val="00EE6478"/>
    <w:rsid w:val="00F05D5C"/>
    <w:rsid w:val="00F30769"/>
    <w:rsid w:val="00F33E66"/>
    <w:rsid w:val="00F42446"/>
    <w:rsid w:val="00F503C1"/>
    <w:rsid w:val="00F61124"/>
    <w:rsid w:val="00F7132D"/>
    <w:rsid w:val="00F7365E"/>
    <w:rsid w:val="00F8072F"/>
    <w:rsid w:val="00F842E4"/>
    <w:rsid w:val="00F95465"/>
    <w:rsid w:val="00FB5828"/>
    <w:rsid w:val="00FE33DA"/>
    <w:rsid w:val="00FF7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A053901"/>
  <w15:docId w15:val="{3C49541B-7AF8-0342-A1FB-0FEED517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A7B"/>
    <w:pPr>
      <w:suppressAutoHyphens/>
    </w:pPr>
    <w:rPr>
      <w:rFonts w:ascii="Arial" w:eastAsia="Times New Roman" w:hAnsi="Arial" w:cs="Calibri"/>
      <w:lang w:eastAsia="ar-SA"/>
    </w:rPr>
  </w:style>
  <w:style w:type="paragraph" w:styleId="Heading6">
    <w:name w:val="heading 6"/>
    <w:basedOn w:val="Normal"/>
    <w:next w:val="Normal"/>
    <w:link w:val="Heading6Char"/>
    <w:qFormat/>
    <w:rsid w:val="00ED57CF"/>
    <w:pPr>
      <w:keepNext/>
      <w:numPr>
        <w:ilvl w:val="5"/>
        <w:numId w:val="1"/>
      </w:numPr>
      <w:spacing w:after="0" w:line="240" w:lineRule="auto"/>
      <w:jc w:val="center"/>
      <w:outlineLvl w:val="5"/>
    </w:pPr>
    <w:rPr>
      <w:rFonts w:ascii="Helvetica" w:hAnsi="Helvetica"/>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D57CF"/>
    <w:rPr>
      <w:rFonts w:ascii="Helvetica" w:eastAsia="Times New Roman" w:hAnsi="Helvetica" w:cs="Calibri"/>
      <w:b/>
      <w:szCs w:val="20"/>
      <w:u w:val="single"/>
      <w:lang w:eastAsia="ar-SA"/>
    </w:rPr>
  </w:style>
  <w:style w:type="table" w:styleId="TableGrid">
    <w:name w:val="Table Grid"/>
    <w:basedOn w:val="TableNormal"/>
    <w:uiPriority w:val="59"/>
    <w:rsid w:val="00ED5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7CF"/>
    <w:rPr>
      <w:rFonts w:ascii="Tahoma" w:eastAsia="Times New Roman" w:hAnsi="Tahoma" w:cs="Tahoma"/>
      <w:sz w:val="16"/>
      <w:szCs w:val="16"/>
      <w:lang w:eastAsia="ar-SA"/>
    </w:rPr>
  </w:style>
  <w:style w:type="paragraph" w:styleId="Header">
    <w:name w:val="header"/>
    <w:basedOn w:val="Normal"/>
    <w:link w:val="HeaderChar"/>
    <w:uiPriority w:val="99"/>
    <w:unhideWhenUsed/>
    <w:rsid w:val="006A6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9AA"/>
    <w:rPr>
      <w:rFonts w:ascii="Arial" w:eastAsia="Times New Roman" w:hAnsi="Arial" w:cs="Calibri"/>
      <w:lang w:eastAsia="ar-SA"/>
    </w:rPr>
  </w:style>
  <w:style w:type="paragraph" w:styleId="Footer">
    <w:name w:val="footer"/>
    <w:basedOn w:val="Normal"/>
    <w:link w:val="FooterChar"/>
    <w:uiPriority w:val="99"/>
    <w:unhideWhenUsed/>
    <w:rsid w:val="006A6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9AA"/>
    <w:rPr>
      <w:rFonts w:ascii="Arial" w:eastAsia="Times New Roman" w:hAnsi="Arial" w:cs="Calibri"/>
      <w:lang w:eastAsia="ar-SA"/>
    </w:rPr>
  </w:style>
  <w:style w:type="paragraph" w:styleId="ListParagraph">
    <w:name w:val="List Paragraph"/>
    <w:basedOn w:val="Normal"/>
    <w:uiPriority w:val="34"/>
    <w:qFormat/>
    <w:rsid w:val="00641740"/>
    <w:pPr>
      <w:ind w:left="720"/>
      <w:contextualSpacing/>
    </w:pPr>
  </w:style>
  <w:style w:type="character" w:styleId="Hyperlink">
    <w:name w:val="Hyperlink"/>
    <w:basedOn w:val="DefaultParagraphFont"/>
    <w:uiPriority w:val="99"/>
    <w:unhideWhenUsed/>
    <w:rsid w:val="008930D4"/>
    <w:rPr>
      <w:color w:val="0000FF" w:themeColor="hyperlink"/>
      <w:u w:val="single"/>
    </w:rPr>
  </w:style>
  <w:style w:type="character" w:styleId="FollowedHyperlink">
    <w:name w:val="FollowedHyperlink"/>
    <w:basedOn w:val="DefaultParagraphFont"/>
    <w:uiPriority w:val="99"/>
    <w:semiHidden/>
    <w:unhideWhenUsed/>
    <w:rsid w:val="000E46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5B4B6-1630-46B5-9B4C-5EA12CB8A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CC518D85</Template>
  <TotalTime>2</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Services</dc:creator>
  <cp:lastModifiedBy>Harris, Carole</cp:lastModifiedBy>
  <cp:revision>3</cp:revision>
  <cp:lastPrinted>2016-05-04T15:24:00Z</cp:lastPrinted>
  <dcterms:created xsi:type="dcterms:W3CDTF">2020-06-17T12:52:00Z</dcterms:created>
  <dcterms:modified xsi:type="dcterms:W3CDTF">2020-06-17T12:53:00Z</dcterms:modified>
</cp:coreProperties>
</file>