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AD5" w:rsidRPr="001E619D" w:rsidRDefault="00561AD5" w:rsidP="001E619D">
      <w:pPr>
        <w:spacing w:before="100" w:beforeAutospacing="1" w:after="240" w:line="240" w:lineRule="auto"/>
        <w:ind w:left="0" w:firstLine="0"/>
        <w:jc w:val="both"/>
        <w:outlineLvl w:val="1"/>
        <w:rPr>
          <w:rFonts w:ascii="Arial" w:hAnsi="Arial" w:cs="Arial"/>
          <w:b/>
          <w:sz w:val="22"/>
          <w:szCs w:val="22"/>
        </w:rPr>
      </w:pPr>
      <w:bookmarkStart w:id="0" w:name="nursing"/>
      <w:bookmarkEnd w:id="0"/>
      <w:r w:rsidRPr="001E619D">
        <w:rPr>
          <w:rFonts w:ascii="Arial" w:hAnsi="Arial" w:cs="Arial"/>
          <w:b/>
          <w:sz w:val="22"/>
          <w:szCs w:val="22"/>
        </w:rPr>
        <w:t>Royal College of Nursing Research Institute (RCNRI)</w:t>
      </w:r>
    </w:p>
    <w:p w:rsidR="00561AD5" w:rsidRPr="001E619D" w:rsidRDefault="00561AD5" w:rsidP="001E619D">
      <w:pPr>
        <w:spacing w:before="100" w:beforeAutospacing="1" w:after="240" w:line="240" w:lineRule="auto"/>
        <w:ind w:left="0" w:firstLine="0"/>
        <w:jc w:val="both"/>
        <w:rPr>
          <w:rFonts w:ascii="Arial" w:hAnsi="Arial" w:cs="Arial"/>
          <w:color w:val="383838"/>
          <w:sz w:val="22"/>
          <w:szCs w:val="22"/>
        </w:rPr>
      </w:pPr>
      <w:bookmarkStart w:id="1" w:name="_GoBack"/>
      <w:bookmarkEnd w:id="1"/>
      <w:r w:rsidRPr="001E619D">
        <w:rPr>
          <w:rFonts w:ascii="Arial" w:hAnsi="Arial" w:cs="Arial"/>
          <w:color w:val="383838"/>
          <w:sz w:val="22"/>
          <w:szCs w:val="22"/>
        </w:rPr>
        <w:t>The RCN RI was formerly the Research Team at the Royal College of Nursing Institute from 1996-2007. When the RCN wished to develop a strategic alliance with another Higher Education Institute to enhance its ability to deliver high quality research, the University of Warwick was successful in its bid to be the RCN’s strategic alliance partner for research. The RCN RI has been a Research Institute at the University of Warwick since 1st August 2007, moving to be based within Warwick Medical School on 1 February 2013.</w:t>
      </w:r>
    </w:p>
    <w:p w:rsidR="00561AD5" w:rsidRPr="001E619D" w:rsidRDefault="00561AD5" w:rsidP="00671676">
      <w:pPr>
        <w:spacing w:before="100" w:beforeAutospacing="1" w:after="240" w:line="240" w:lineRule="auto"/>
        <w:ind w:left="567" w:hanging="567"/>
        <w:jc w:val="both"/>
        <w:outlineLvl w:val="2"/>
        <w:rPr>
          <w:rFonts w:ascii="Arial" w:hAnsi="Arial" w:cs="Arial"/>
          <w:b/>
          <w:sz w:val="22"/>
          <w:szCs w:val="22"/>
        </w:rPr>
      </w:pPr>
      <w:r w:rsidRPr="001E619D">
        <w:rPr>
          <w:rFonts w:ascii="Arial" w:hAnsi="Arial" w:cs="Arial"/>
          <w:b/>
          <w:sz w:val="22"/>
          <w:szCs w:val="22"/>
        </w:rPr>
        <w:t xml:space="preserve">1. </w:t>
      </w:r>
      <w:r w:rsidR="00671676">
        <w:rPr>
          <w:rFonts w:ascii="Arial" w:hAnsi="Arial" w:cs="Arial"/>
          <w:b/>
          <w:sz w:val="22"/>
          <w:szCs w:val="22"/>
        </w:rPr>
        <w:tab/>
      </w:r>
      <w:r w:rsidRPr="001E619D">
        <w:rPr>
          <w:rFonts w:ascii="Arial" w:hAnsi="Arial" w:cs="Arial"/>
          <w:b/>
          <w:sz w:val="22"/>
          <w:szCs w:val="22"/>
        </w:rPr>
        <w:t>Aims of the RCN Research Institute</w:t>
      </w:r>
    </w:p>
    <w:p w:rsidR="00561AD5" w:rsidRPr="001E619D" w:rsidRDefault="00561AD5" w:rsidP="00671676">
      <w:pPr>
        <w:spacing w:before="100" w:beforeAutospacing="1" w:after="240" w:line="240" w:lineRule="auto"/>
        <w:ind w:left="567" w:firstLine="0"/>
        <w:jc w:val="both"/>
        <w:rPr>
          <w:rFonts w:ascii="Arial" w:hAnsi="Arial" w:cs="Arial"/>
          <w:color w:val="383838"/>
          <w:sz w:val="22"/>
          <w:szCs w:val="22"/>
        </w:rPr>
      </w:pPr>
      <w:r w:rsidRPr="001E619D">
        <w:rPr>
          <w:rFonts w:ascii="Arial" w:hAnsi="Arial" w:cs="Arial"/>
          <w:color w:val="383838"/>
          <w:sz w:val="22"/>
          <w:szCs w:val="22"/>
        </w:rPr>
        <w:t>The RCN RI is committed to staying at the leading edge of research in our specialist areas via national and international inter-disciplinary collaboration. Specifically we aim to:</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(a)</w:t>
      </w:r>
      <w:r>
        <w:rPr>
          <w:rFonts w:ascii="Arial" w:hAnsi="Arial" w:cs="Arial"/>
          <w:color w:val="383838"/>
          <w:sz w:val="22"/>
          <w:szCs w:val="22"/>
        </w:rPr>
        <w:tab/>
      </w:r>
      <w:r w:rsidR="00561AD5" w:rsidRPr="001E619D">
        <w:rPr>
          <w:rFonts w:ascii="Arial" w:hAnsi="Arial" w:cs="Arial"/>
          <w:color w:val="383838"/>
          <w:sz w:val="22"/>
          <w:szCs w:val="22"/>
        </w:rPr>
        <w:t>Produce high quality research that improves patient care and impacts on policy.</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(b)</w:t>
      </w:r>
      <w:r>
        <w:rPr>
          <w:rFonts w:ascii="Arial" w:hAnsi="Arial" w:cs="Arial"/>
          <w:color w:val="383838"/>
          <w:sz w:val="22"/>
          <w:szCs w:val="22"/>
        </w:rPr>
        <w:tab/>
      </w:r>
      <w:r w:rsidR="00561AD5" w:rsidRPr="001E619D">
        <w:rPr>
          <w:rFonts w:ascii="Arial" w:hAnsi="Arial" w:cs="Arial"/>
          <w:color w:val="383838"/>
          <w:sz w:val="22"/>
          <w:szCs w:val="22"/>
        </w:rPr>
        <w:t>Increase research capacity within nursing by providing high quality research training.</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(c)</w:t>
      </w:r>
      <w:r>
        <w:rPr>
          <w:rFonts w:ascii="Arial" w:hAnsi="Arial" w:cs="Arial"/>
          <w:color w:val="383838"/>
          <w:sz w:val="22"/>
          <w:szCs w:val="22"/>
        </w:rPr>
        <w:tab/>
      </w:r>
      <w:r w:rsidR="00561AD5" w:rsidRPr="001E619D">
        <w:rPr>
          <w:rFonts w:ascii="Arial" w:hAnsi="Arial" w:cs="Arial"/>
          <w:color w:val="383838"/>
          <w:sz w:val="22"/>
          <w:szCs w:val="22"/>
        </w:rPr>
        <w:t>Contribute towards the RCN delivering on its strategic objectives.</w:t>
      </w:r>
    </w:p>
    <w:p w:rsidR="00561AD5" w:rsidRPr="001E619D" w:rsidRDefault="00561AD5" w:rsidP="00671676">
      <w:pPr>
        <w:spacing w:before="100" w:beforeAutospacing="1" w:after="240" w:line="240" w:lineRule="auto"/>
        <w:ind w:left="567" w:hanging="567"/>
        <w:jc w:val="both"/>
        <w:outlineLvl w:val="2"/>
        <w:rPr>
          <w:rFonts w:ascii="Arial" w:hAnsi="Arial" w:cs="Arial"/>
          <w:b/>
          <w:sz w:val="22"/>
          <w:szCs w:val="22"/>
        </w:rPr>
      </w:pPr>
      <w:r w:rsidRPr="001E619D">
        <w:rPr>
          <w:rFonts w:ascii="Arial" w:hAnsi="Arial" w:cs="Arial"/>
          <w:b/>
          <w:sz w:val="22"/>
          <w:szCs w:val="22"/>
        </w:rPr>
        <w:t xml:space="preserve">2. </w:t>
      </w:r>
      <w:r w:rsidR="00671676">
        <w:rPr>
          <w:rFonts w:ascii="Arial" w:hAnsi="Arial" w:cs="Arial"/>
          <w:b/>
          <w:sz w:val="22"/>
          <w:szCs w:val="22"/>
        </w:rPr>
        <w:tab/>
      </w:r>
      <w:r w:rsidRPr="001E619D">
        <w:rPr>
          <w:rFonts w:ascii="Arial" w:hAnsi="Arial" w:cs="Arial"/>
          <w:b/>
          <w:sz w:val="22"/>
          <w:szCs w:val="22"/>
        </w:rPr>
        <w:t>Constitution of the RCN RI Joint Advisory Board</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(a)</w:t>
      </w:r>
      <w:r>
        <w:rPr>
          <w:rFonts w:ascii="Arial" w:hAnsi="Arial" w:cs="Arial"/>
          <w:color w:val="383838"/>
          <w:sz w:val="22"/>
          <w:szCs w:val="22"/>
        </w:rPr>
        <w:tab/>
      </w:r>
      <w:r w:rsidR="00561AD5" w:rsidRPr="001E619D">
        <w:rPr>
          <w:rFonts w:ascii="Arial" w:hAnsi="Arial" w:cs="Arial"/>
          <w:color w:val="383838"/>
          <w:sz w:val="22"/>
          <w:szCs w:val="22"/>
        </w:rPr>
        <w:t>To advise the University, the Royal College of Nursing and the Director RCN RI on strategic planning and direction.</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(b)</w:t>
      </w:r>
      <w:r>
        <w:rPr>
          <w:rFonts w:ascii="Arial" w:hAnsi="Arial" w:cs="Arial"/>
          <w:color w:val="383838"/>
          <w:sz w:val="22"/>
          <w:szCs w:val="22"/>
        </w:rPr>
        <w:tab/>
      </w:r>
      <w:r w:rsidR="00561AD5" w:rsidRPr="001E619D">
        <w:rPr>
          <w:rFonts w:ascii="Arial" w:hAnsi="Arial" w:cs="Arial"/>
          <w:color w:val="383838"/>
          <w:sz w:val="22"/>
          <w:szCs w:val="22"/>
        </w:rPr>
        <w:t>To advise on the academic plans of the RCN RI, including scope and range.</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(c)</w:t>
      </w:r>
      <w:r>
        <w:rPr>
          <w:rFonts w:ascii="Arial" w:hAnsi="Arial" w:cs="Arial"/>
          <w:color w:val="383838"/>
          <w:sz w:val="22"/>
          <w:szCs w:val="22"/>
        </w:rPr>
        <w:tab/>
      </w:r>
      <w:r w:rsidR="00561AD5" w:rsidRPr="001E619D">
        <w:rPr>
          <w:rFonts w:ascii="Arial" w:hAnsi="Arial" w:cs="Arial"/>
          <w:color w:val="383838"/>
          <w:sz w:val="22"/>
          <w:szCs w:val="22"/>
        </w:rPr>
        <w:t>To review objectives and progress against objectives.</w:t>
      </w:r>
    </w:p>
    <w:p w:rsidR="00561AD5" w:rsidRPr="001E619D" w:rsidRDefault="001E619D"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(d)</w:t>
      </w:r>
      <w:r>
        <w:rPr>
          <w:rFonts w:ascii="Arial" w:hAnsi="Arial" w:cs="Arial"/>
          <w:color w:val="383838"/>
          <w:sz w:val="22"/>
          <w:szCs w:val="22"/>
        </w:rPr>
        <w:tab/>
      </w:r>
      <w:r w:rsidR="00561AD5" w:rsidRPr="001E619D">
        <w:rPr>
          <w:rFonts w:ascii="Arial" w:hAnsi="Arial" w:cs="Arial"/>
          <w:color w:val="383838"/>
          <w:sz w:val="22"/>
          <w:szCs w:val="22"/>
        </w:rPr>
        <w:t>To monitor the strategic alliance agreement between University of Warwick and the Royal College of Nursing, and discuss and recommend any variations and developments.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(e)</w:t>
      </w:r>
      <w:r>
        <w:rPr>
          <w:rFonts w:ascii="Arial" w:hAnsi="Arial" w:cs="Arial"/>
          <w:color w:val="383838"/>
          <w:sz w:val="22"/>
          <w:szCs w:val="22"/>
        </w:rPr>
        <w:tab/>
      </w:r>
      <w:r w:rsidR="00561AD5" w:rsidRPr="001E619D">
        <w:rPr>
          <w:rFonts w:ascii="Arial" w:hAnsi="Arial" w:cs="Arial"/>
          <w:color w:val="383838"/>
          <w:sz w:val="22"/>
          <w:szCs w:val="22"/>
        </w:rPr>
        <w:t>To ensure sound financial governance of RCN RI by receiving and commenting on financial statements.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(f)</w:t>
      </w:r>
      <w:r>
        <w:rPr>
          <w:rFonts w:ascii="Arial" w:hAnsi="Arial" w:cs="Arial"/>
          <w:color w:val="383838"/>
          <w:sz w:val="22"/>
          <w:szCs w:val="22"/>
        </w:rPr>
        <w:tab/>
      </w:r>
      <w:r w:rsidR="00561AD5" w:rsidRPr="001E619D">
        <w:rPr>
          <w:rFonts w:ascii="Arial" w:hAnsi="Arial" w:cs="Arial"/>
          <w:color w:val="383838"/>
          <w:sz w:val="22"/>
          <w:szCs w:val="22"/>
        </w:rPr>
        <w:t>To receive and review an Annual Report.</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(g)</w:t>
      </w:r>
      <w:r>
        <w:rPr>
          <w:rFonts w:ascii="Arial" w:hAnsi="Arial" w:cs="Arial"/>
          <w:color w:val="383838"/>
          <w:sz w:val="22"/>
          <w:szCs w:val="22"/>
        </w:rPr>
        <w:tab/>
      </w:r>
      <w:r w:rsidR="00561AD5" w:rsidRPr="001E619D">
        <w:rPr>
          <w:rFonts w:ascii="Arial" w:hAnsi="Arial" w:cs="Arial"/>
          <w:color w:val="383838"/>
          <w:sz w:val="22"/>
          <w:szCs w:val="22"/>
        </w:rPr>
        <w:t>To monitor the quality of PhD student experience.</w:t>
      </w:r>
    </w:p>
    <w:p w:rsidR="00561AD5" w:rsidRPr="001E619D" w:rsidRDefault="00561AD5" w:rsidP="00671676">
      <w:pPr>
        <w:spacing w:before="100" w:beforeAutospacing="1" w:after="240" w:line="240" w:lineRule="auto"/>
        <w:ind w:left="567" w:hanging="567"/>
        <w:jc w:val="both"/>
        <w:outlineLvl w:val="2"/>
        <w:rPr>
          <w:rFonts w:ascii="Arial" w:hAnsi="Arial" w:cs="Arial"/>
          <w:b/>
          <w:sz w:val="22"/>
          <w:szCs w:val="22"/>
        </w:rPr>
      </w:pPr>
      <w:r w:rsidRPr="001E619D">
        <w:rPr>
          <w:rFonts w:ascii="Arial" w:hAnsi="Arial" w:cs="Arial"/>
          <w:b/>
          <w:sz w:val="22"/>
          <w:szCs w:val="22"/>
        </w:rPr>
        <w:t xml:space="preserve">3. </w:t>
      </w:r>
      <w:r w:rsidR="00671676">
        <w:rPr>
          <w:rFonts w:ascii="Arial" w:hAnsi="Arial" w:cs="Arial"/>
          <w:b/>
          <w:sz w:val="22"/>
          <w:szCs w:val="22"/>
        </w:rPr>
        <w:tab/>
      </w:r>
      <w:r w:rsidRPr="001E619D">
        <w:rPr>
          <w:rFonts w:ascii="Arial" w:hAnsi="Arial" w:cs="Arial"/>
          <w:b/>
          <w:sz w:val="22"/>
          <w:szCs w:val="22"/>
        </w:rPr>
        <w:t>Membership of Joint Advisory Board</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(a)</w:t>
      </w:r>
      <w:r>
        <w:rPr>
          <w:rFonts w:ascii="Arial" w:hAnsi="Arial" w:cs="Arial"/>
          <w:color w:val="383838"/>
          <w:sz w:val="22"/>
          <w:szCs w:val="22"/>
        </w:rPr>
        <w:tab/>
      </w:r>
      <w:r w:rsidR="00561AD5" w:rsidRPr="001E619D">
        <w:rPr>
          <w:rFonts w:ascii="Arial" w:hAnsi="Arial" w:cs="Arial"/>
          <w:color w:val="383838"/>
          <w:sz w:val="22"/>
          <w:szCs w:val="22"/>
        </w:rPr>
        <w:t>Two members from University of Warwick.</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(b)</w:t>
      </w:r>
      <w:r>
        <w:rPr>
          <w:rFonts w:ascii="Arial" w:hAnsi="Arial" w:cs="Arial"/>
          <w:color w:val="383838"/>
          <w:sz w:val="22"/>
          <w:szCs w:val="22"/>
        </w:rPr>
        <w:tab/>
      </w:r>
      <w:r w:rsidR="00561AD5" w:rsidRPr="001E619D">
        <w:rPr>
          <w:rFonts w:ascii="Arial" w:hAnsi="Arial" w:cs="Arial"/>
          <w:color w:val="383838"/>
          <w:sz w:val="22"/>
          <w:szCs w:val="22"/>
        </w:rPr>
        <w:t>Two staff members from the Royal College of Nursing.</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(c)</w:t>
      </w:r>
      <w:r>
        <w:rPr>
          <w:rFonts w:ascii="Arial" w:hAnsi="Arial" w:cs="Arial"/>
          <w:color w:val="383838"/>
          <w:sz w:val="22"/>
          <w:szCs w:val="22"/>
        </w:rPr>
        <w:tab/>
      </w:r>
      <w:r w:rsidR="00561AD5" w:rsidRPr="001E619D">
        <w:rPr>
          <w:rFonts w:ascii="Arial" w:hAnsi="Arial" w:cs="Arial"/>
          <w:color w:val="383838"/>
          <w:sz w:val="22"/>
          <w:szCs w:val="22"/>
        </w:rPr>
        <w:t>Two members of the Royal College of Nursing, to be appointed by the RCN Nursing Practice and Policy Committee.</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(d)</w:t>
      </w:r>
      <w:r>
        <w:rPr>
          <w:rFonts w:ascii="Arial" w:hAnsi="Arial" w:cs="Arial"/>
          <w:color w:val="383838"/>
          <w:sz w:val="22"/>
          <w:szCs w:val="22"/>
        </w:rPr>
        <w:tab/>
      </w:r>
      <w:r w:rsidR="00561AD5" w:rsidRPr="001E619D">
        <w:rPr>
          <w:rFonts w:ascii="Arial" w:hAnsi="Arial" w:cs="Arial"/>
          <w:color w:val="383838"/>
          <w:sz w:val="22"/>
          <w:szCs w:val="22"/>
        </w:rPr>
        <w:t>Two external members with expertise in directing research centres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(e)</w:t>
      </w:r>
      <w:r>
        <w:rPr>
          <w:rFonts w:ascii="Arial" w:hAnsi="Arial" w:cs="Arial"/>
          <w:color w:val="383838"/>
          <w:sz w:val="22"/>
          <w:szCs w:val="22"/>
        </w:rPr>
        <w:tab/>
      </w:r>
      <w:r w:rsidR="00561AD5" w:rsidRPr="001E619D">
        <w:rPr>
          <w:rFonts w:ascii="Arial" w:hAnsi="Arial" w:cs="Arial"/>
          <w:color w:val="383838"/>
          <w:sz w:val="22"/>
          <w:szCs w:val="22"/>
        </w:rPr>
        <w:t>Two user/patient members.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(f)</w:t>
      </w:r>
      <w:r>
        <w:rPr>
          <w:rFonts w:ascii="Arial" w:hAnsi="Arial" w:cs="Arial"/>
          <w:color w:val="383838"/>
          <w:sz w:val="22"/>
          <w:szCs w:val="22"/>
        </w:rPr>
        <w:tab/>
      </w:r>
      <w:r w:rsidR="00561AD5" w:rsidRPr="001E619D">
        <w:rPr>
          <w:rFonts w:ascii="Arial" w:hAnsi="Arial" w:cs="Arial"/>
          <w:color w:val="383838"/>
          <w:sz w:val="22"/>
          <w:szCs w:val="22"/>
        </w:rPr>
        <w:t>Two members working in health care.</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(g)</w:t>
      </w:r>
      <w:r>
        <w:rPr>
          <w:rFonts w:ascii="Arial" w:hAnsi="Arial" w:cs="Arial"/>
          <w:color w:val="383838"/>
          <w:sz w:val="22"/>
          <w:szCs w:val="22"/>
        </w:rPr>
        <w:tab/>
      </w:r>
      <w:r w:rsidR="00561AD5" w:rsidRPr="001E619D">
        <w:rPr>
          <w:rFonts w:ascii="Arial" w:hAnsi="Arial" w:cs="Arial"/>
          <w:color w:val="383838"/>
          <w:sz w:val="22"/>
          <w:szCs w:val="22"/>
        </w:rPr>
        <w:t>Director of RCN RI.</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lastRenderedPageBreak/>
        <w:t>(h)</w:t>
      </w:r>
      <w:r>
        <w:rPr>
          <w:rFonts w:ascii="Arial" w:hAnsi="Arial" w:cs="Arial"/>
          <w:color w:val="383838"/>
          <w:sz w:val="22"/>
          <w:szCs w:val="22"/>
        </w:rPr>
        <w:tab/>
      </w:r>
      <w:r w:rsidR="00561AD5" w:rsidRPr="001E619D">
        <w:rPr>
          <w:rFonts w:ascii="Arial" w:hAnsi="Arial" w:cs="Arial"/>
          <w:color w:val="383838"/>
          <w:sz w:val="22"/>
          <w:szCs w:val="22"/>
        </w:rPr>
        <w:t>Head of the Health Sciences Division or nominee</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w:t>
      </w:r>
      <w:proofErr w:type="spellStart"/>
      <w:r>
        <w:rPr>
          <w:rFonts w:ascii="Arial" w:hAnsi="Arial" w:cs="Arial"/>
          <w:color w:val="383838"/>
          <w:sz w:val="22"/>
          <w:szCs w:val="22"/>
        </w:rPr>
        <w:t>i</w:t>
      </w:r>
      <w:proofErr w:type="spellEnd"/>
      <w:r>
        <w:rPr>
          <w:rFonts w:ascii="Arial" w:hAnsi="Arial" w:cs="Arial"/>
          <w:color w:val="383838"/>
          <w:sz w:val="22"/>
          <w:szCs w:val="22"/>
        </w:rPr>
        <w:t>)</w:t>
      </w:r>
      <w:r>
        <w:rPr>
          <w:rFonts w:ascii="Arial" w:hAnsi="Arial" w:cs="Arial"/>
          <w:color w:val="383838"/>
          <w:sz w:val="22"/>
          <w:szCs w:val="22"/>
        </w:rPr>
        <w:tab/>
      </w:r>
      <w:r w:rsidR="00561AD5" w:rsidRPr="001E619D">
        <w:rPr>
          <w:rFonts w:ascii="Arial" w:hAnsi="Arial" w:cs="Arial"/>
          <w:color w:val="383838"/>
          <w:sz w:val="22"/>
          <w:szCs w:val="22"/>
        </w:rPr>
        <w:t>One staff member from RCN RI.</w:t>
      </w:r>
    </w:p>
    <w:p w:rsidR="00561AD5" w:rsidRPr="001E619D" w:rsidRDefault="00561AD5" w:rsidP="00671676">
      <w:pPr>
        <w:spacing w:before="100" w:beforeAutospacing="1" w:after="240" w:line="240" w:lineRule="auto"/>
        <w:ind w:left="567" w:firstLine="0"/>
        <w:jc w:val="both"/>
        <w:rPr>
          <w:rFonts w:ascii="Arial" w:hAnsi="Arial" w:cs="Arial"/>
          <w:color w:val="383838"/>
          <w:sz w:val="22"/>
          <w:szCs w:val="22"/>
        </w:rPr>
      </w:pPr>
      <w:r w:rsidRPr="001E619D">
        <w:rPr>
          <w:rFonts w:ascii="Arial" w:hAnsi="Arial" w:cs="Arial"/>
          <w:color w:val="383838"/>
          <w:sz w:val="22"/>
          <w:szCs w:val="22"/>
        </w:rPr>
        <w:t>Additional members can be co-opted to provide specialist advice as agreed upon by the University, the RCN and the RCN RI.</w:t>
      </w:r>
    </w:p>
    <w:p w:rsidR="00561AD5" w:rsidRPr="001E619D" w:rsidRDefault="00561AD5" w:rsidP="00671676">
      <w:pPr>
        <w:spacing w:before="100" w:beforeAutospacing="1" w:after="240" w:line="240" w:lineRule="auto"/>
        <w:ind w:left="567" w:firstLine="0"/>
        <w:jc w:val="both"/>
        <w:rPr>
          <w:rFonts w:ascii="Arial" w:hAnsi="Arial" w:cs="Arial"/>
          <w:color w:val="383838"/>
          <w:sz w:val="22"/>
          <w:szCs w:val="22"/>
        </w:rPr>
      </w:pPr>
      <w:r w:rsidRPr="001E619D">
        <w:rPr>
          <w:rFonts w:ascii="Arial" w:hAnsi="Arial" w:cs="Arial"/>
          <w:color w:val="383838"/>
          <w:sz w:val="22"/>
          <w:szCs w:val="22"/>
        </w:rPr>
        <w:t>The Joint Advisory Board will be supported administratively by the PA to the Director RCN RI.</w:t>
      </w:r>
    </w:p>
    <w:p w:rsidR="00561AD5" w:rsidRPr="001E619D" w:rsidRDefault="00561AD5" w:rsidP="00671676">
      <w:pPr>
        <w:spacing w:before="100" w:beforeAutospacing="1" w:after="240" w:line="240" w:lineRule="auto"/>
        <w:ind w:left="567" w:hanging="567"/>
        <w:jc w:val="both"/>
        <w:outlineLvl w:val="2"/>
        <w:rPr>
          <w:rFonts w:ascii="Arial" w:hAnsi="Arial" w:cs="Arial"/>
          <w:b/>
          <w:sz w:val="22"/>
          <w:szCs w:val="22"/>
        </w:rPr>
      </w:pPr>
      <w:r w:rsidRPr="001E619D">
        <w:rPr>
          <w:rFonts w:ascii="Arial" w:hAnsi="Arial" w:cs="Arial"/>
          <w:b/>
          <w:sz w:val="22"/>
          <w:szCs w:val="22"/>
        </w:rPr>
        <w:t xml:space="preserve">4. </w:t>
      </w:r>
      <w:r w:rsidR="00671676">
        <w:rPr>
          <w:rFonts w:ascii="Arial" w:hAnsi="Arial" w:cs="Arial"/>
          <w:b/>
          <w:sz w:val="22"/>
          <w:szCs w:val="22"/>
        </w:rPr>
        <w:tab/>
      </w:r>
      <w:r w:rsidRPr="001E619D">
        <w:rPr>
          <w:rFonts w:ascii="Arial" w:hAnsi="Arial" w:cs="Arial"/>
          <w:b/>
          <w:sz w:val="22"/>
          <w:szCs w:val="22"/>
        </w:rPr>
        <w:t>Working Methods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(a)</w:t>
      </w:r>
      <w:r>
        <w:rPr>
          <w:rFonts w:ascii="Arial" w:hAnsi="Arial" w:cs="Arial"/>
          <w:color w:val="383838"/>
          <w:sz w:val="22"/>
          <w:szCs w:val="22"/>
        </w:rPr>
        <w:tab/>
      </w:r>
      <w:r w:rsidR="00561AD5" w:rsidRPr="001E619D">
        <w:rPr>
          <w:rFonts w:ascii="Arial" w:hAnsi="Arial" w:cs="Arial"/>
          <w:color w:val="383838"/>
          <w:sz w:val="22"/>
          <w:szCs w:val="22"/>
        </w:rPr>
        <w:t>The Joint Advisory Board will meet at least annually.</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(b)</w:t>
      </w:r>
      <w:r>
        <w:rPr>
          <w:rFonts w:ascii="Arial" w:hAnsi="Arial" w:cs="Arial"/>
          <w:color w:val="383838"/>
          <w:sz w:val="22"/>
          <w:szCs w:val="22"/>
        </w:rPr>
        <w:tab/>
      </w:r>
      <w:r w:rsidR="00561AD5" w:rsidRPr="001E619D">
        <w:rPr>
          <w:rFonts w:ascii="Arial" w:hAnsi="Arial" w:cs="Arial"/>
          <w:color w:val="383838"/>
          <w:sz w:val="22"/>
          <w:szCs w:val="22"/>
        </w:rPr>
        <w:t>All matters relating to the Joint Advisory Board will be treated as confidential.</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(c)</w:t>
      </w:r>
      <w:r>
        <w:rPr>
          <w:rFonts w:ascii="Arial" w:hAnsi="Arial" w:cs="Arial"/>
          <w:color w:val="383838"/>
          <w:sz w:val="22"/>
          <w:szCs w:val="22"/>
        </w:rPr>
        <w:tab/>
      </w:r>
      <w:r w:rsidR="00561AD5" w:rsidRPr="001E619D">
        <w:rPr>
          <w:rFonts w:ascii="Arial" w:hAnsi="Arial" w:cs="Arial"/>
          <w:color w:val="383838"/>
          <w:sz w:val="22"/>
          <w:szCs w:val="22"/>
        </w:rPr>
        <w:t>Electronic or written communication may be used between Joint Advisory Board meetings.</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(d)</w:t>
      </w:r>
      <w:r>
        <w:rPr>
          <w:rFonts w:ascii="Arial" w:hAnsi="Arial" w:cs="Arial"/>
          <w:color w:val="383838"/>
          <w:sz w:val="22"/>
          <w:szCs w:val="22"/>
        </w:rPr>
        <w:tab/>
      </w:r>
      <w:r w:rsidR="00561AD5" w:rsidRPr="001E619D">
        <w:rPr>
          <w:rFonts w:ascii="Arial" w:hAnsi="Arial" w:cs="Arial"/>
          <w:color w:val="383838"/>
          <w:sz w:val="22"/>
          <w:szCs w:val="22"/>
        </w:rPr>
        <w:t>All members will have equal standing on the group.</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(e)</w:t>
      </w:r>
      <w:r>
        <w:rPr>
          <w:rFonts w:ascii="Arial" w:hAnsi="Arial" w:cs="Arial"/>
          <w:color w:val="383838"/>
          <w:sz w:val="22"/>
          <w:szCs w:val="22"/>
        </w:rPr>
        <w:tab/>
      </w:r>
      <w:r w:rsidR="00561AD5" w:rsidRPr="001E619D">
        <w:rPr>
          <w:rFonts w:ascii="Arial" w:hAnsi="Arial" w:cs="Arial"/>
          <w:color w:val="383838"/>
          <w:sz w:val="22"/>
          <w:szCs w:val="22"/>
        </w:rPr>
        <w:t>Term of office for members other than of the University or RCN is three years, renewable for one additional three year period.</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(f)</w:t>
      </w:r>
      <w:r>
        <w:rPr>
          <w:rFonts w:ascii="Arial" w:hAnsi="Arial" w:cs="Arial"/>
          <w:color w:val="383838"/>
          <w:sz w:val="22"/>
          <w:szCs w:val="22"/>
        </w:rPr>
        <w:tab/>
      </w:r>
      <w:r w:rsidR="00561AD5" w:rsidRPr="001E619D">
        <w:rPr>
          <w:rFonts w:ascii="Arial" w:hAnsi="Arial" w:cs="Arial"/>
          <w:color w:val="383838"/>
          <w:sz w:val="22"/>
          <w:szCs w:val="22"/>
        </w:rPr>
        <w:t>The Joint Advisory Board will be chaired by an external member.</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(g)</w:t>
      </w:r>
      <w:r>
        <w:rPr>
          <w:rFonts w:ascii="Arial" w:hAnsi="Arial" w:cs="Arial"/>
          <w:color w:val="383838"/>
          <w:sz w:val="22"/>
          <w:szCs w:val="22"/>
        </w:rPr>
        <w:tab/>
      </w:r>
      <w:r w:rsidR="00561AD5" w:rsidRPr="001E619D">
        <w:rPr>
          <w:rFonts w:ascii="Arial" w:hAnsi="Arial" w:cs="Arial"/>
          <w:color w:val="383838"/>
          <w:sz w:val="22"/>
          <w:szCs w:val="22"/>
        </w:rPr>
        <w:t>Conflicts of Interest will be declared and recorded.</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(h)</w:t>
      </w:r>
      <w:r>
        <w:rPr>
          <w:rFonts w:ascii="Arial" w:hAnsi="Arial" w:cs="Arial"/>
          <w:color w:val="383838"/>
          <w:sz w:val="22"/>
          <w:szCs w:val="22"/>
        </w:rPr>
        <w:tab/>
      </w:r>
      <w:r w:rsidR="00561AD5" w:rsidRPr="001E619D">
        <w:rPr>
          <w:rFonts w:ascii="Arial" w:hAnsi="Arial" w:cs="Arial"/>
          <w:color w:val="383838"/>
          <w:sz w:val="22"/>
          <w:szCs w:val="22"/>
        </w:rPr>
        <w:t>A minimum of five members, which must include one member of the University and one staff member of the RCN must be present for a meeting to be quorate. Decisions relating to the approval of the Work Programme and Annual Report can only be made if a representative from both the RCN and the University vote in favour</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w:t>
      </w:r>
      <w:proofErr w:type="spellStart"/>
      <w:r>
        <w:rPr>
          <w:rFonts w:ascii="Arial" w:hAnsi="Arial" w:cs="Arial"/>
          <w:color w:val="383838"/>
          <w:sz w:val="22"/>
          <w:szCs w:val="22"/>
        </w:rPr>
        <w:t>i</w:t>
      </w:r>
      <w:proofErr w:type="spellEnd"/>
      <w:r>
        <w:rPr>
          <w:rFonts w:ascii="Arial" w:hAnsi="Arial" w:cs="Arial"/>
          <w:color w:val="383838"/>
          <w:sz w:val="22"/>
          <w:szCs w:val="22"/>
        </w:rPr>
        <w:t>)</w:t>
      </w:r>
      <w:r>
        <w:rPr>
          <w:rFonts w:ascii="Arial" w:hAnsi="Arial" w:cs="Arial"/>
          <w:color w:val="383838"/>
          <w:sz w:val="22"/>
          <w:szCs w:val="22"/>
        </w:rPr>
        <w:tab/>
      </w:r>
      <w:r w:rsidR="00561AD5" w:rsidRPr="001E619D">
        <w:rPr>
          <w:rFonts w:ascii="Arial" w:hAnsi="Arial" w:cs="Arial"/>
          <w:color w:val="383838"/>
          <w:sz w:val="22"/>
          <w:szCs w:val="22"/>
        </w:rPr>
        <w:t>If a Joint Advisory Board member is not present at three consecutive meetings, a new Joint Advisory Board member may be considered by the Chair and the Director of the RCN RI. It is expected that the member will normally attend, but they can send a fully briefed representative where this is unavoidable.</w:t>
      </w:r>
    </w:p>
    <w:p w:rsidR="00561AD5" w:rsidRPr="001E619D" w:rsidRDefault="00671676" w:rsidP="00671676">
      <w:pPr>
        <w:spacing w:before="100" w:beforeAutospacing="1" w:after="240" w:line="240" w:lineRule="auto"/>
        <w:ind w:hanging="567"/>
        <w:jc w:val="both"/>
        <w:rPr>
          <w:rFonts w:ascii="Arial" w:hAnsi="Arial" w:cs="Arial"/>
          <w:color w:val="383838"/>
          <w:sz w:val="22"/>
          <w:szCs w:val="22"/>
        </w:rPr>
      </w:pPr>
      <w:r>
        <w:rPr>
          <w:rFonts w:ascii="Arial" w:hAnsi="Arial" w:cs="Arial"/>
          <w:color w:val="383838"/>
          <w:sz w:val="22"/>
          <w:szCs w:val="22"/>
        </w:rPr>
        <w:t>(j)</w:t>
      </w:r>
      <w:r>
        <w:rPr>
          <w:rFonts w:ascii="Arial" w:hAnsi="Arial" w:cs="Arial"/>
          <w:color w:val="383838"/>
          <w:sz w:val="22"/>
          <w:szCs w:val="22"/>
        </w:rPr>
        <w:tab/>
      </w:r>
      <w:r w:rsidR="00561AD5" w:rsidRPr="001E619D">
        <w:rPr>
          <w:rFonts w:ascii="Arial" w:hAnsi="Arial" w:cs="Arial"/>
          <w:color w:val="383838"/>
          <w:sz w:val="22"/>
          <w:szCs w:val="22"/>
        </w:rPr>
        <w:t>The experience and involvement of users and the impact of that involvement will be monitored.</w:t>
      </w:r>
    </w:p>
    <w:p w:rsidR="00561AD5" w:rsidRPr="001E619D" w:rsidRDefault="00561AD5" w:rsidP="001E619D">
      <w:pPr>
        <w:spacing w:before="100" w:beforeAutospacing="1" w:after="240" w:line="240" w:lineRule="auto"/>
        <w:ind w:left="0" w:firstLine="0"/>
        <w:jc w:val="both"/>
        <w:rPr>
          <w:rFonts w:ascii="Arial" w:hAnsi="Arial" w:cs="Arial"/>
          <w:color w:val="383838"/>
          <w:sz w:val="22"/>
          <w:szCs w:val="22"/>
        </w:rPr>
      </w:pPr>
      <w:r w:rsidRPr="001E619D">
        <w:rPr>
          <w:rFonts w:ascii="Arial" w:hAnsi="Arial" w:cs="Arial"/>
          <w:color w:val="383838"/>
          <w:sz w:val="22"/>
          <w:szCs w:val="22"/>
        </w:rPr>
        <w:t>As updated 13.11.13 by Joint Advisory Board</w:t>
      </w:r>
    </w:p>
    <w:p w:rsidR="00561AD5" w:rsidRPr="001E619D" w:rsidRDefault="00561AD5" w:rsidP="001E619D">
      <w:pPr>
        <w:spacing w:before="100" w:beforeAutospacing="1" w:after="240" w:line="240" w:lineRule="auto"/>
        <w:ind w:left="0" w:firstLine="0"/>
        <w:jc w:val="both"/>
        <w:rPr>
          <w:rFonts w:ascii="Arial" w:hAnsi="Arial" w:cs="Arial"/>
          <w:color w:val="383838"/>
          <w:sz w:val="22"/>
          <w:szCs w:val="22"/>
        </w:rPr>
      </w:pPr>
      <w:r w:rsidRPr="001E619D">
        <w:rPr>
          <w:rFonts w:ascii="Arial" w:hAnsi="Arial" w:cs="Arial"/>
          <w:color w:val="383838"/>
          <w:sz w:val="22"/>
          <w:szCs w:val="22"/>
        </w:rPr>
        <w:t xml:space="preserve">Reviewed and not changed by Joint Advisory Board 3.11.15 </w:t>
      </w:r>
    </w:p>
    <w:p w:rsidR="006E5390" w:rsidRPr="001E619D" w:rsidRDefault="006E5390" w:rsidP="001E619D">
      <w:pPr>
        <w:spacing w:before="100" w:beforeAutospacing="1" w:after="240" w:line="240" w:lineRule="auto"/>
        <w:jc w:val="both"/>
        <w:rPr>
          <w:rFonts w:ascii="Arial" w:hAnsi="Arial" w:cs="Arial"/>
          <w:sz w:val="22"/>
          <w:szCs w:val="22"/>
        </w:rPr>
      </w:pPr>
    </w:p>
    <w:sectPr w:rsidR="006E5390" w:rsidRPr="001E619D" w:rsidSect="002304EF">
      <w:pgSz w:w="11906" w:h="16838"/>
      <w:pgMar w:top="1134" w:right="1134" w:bottom="56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AD5"/>
    <w:rsid w:val="001E619D"/>
    <w:rsid w:val="002304EF"/>
    <w:rsid w:val="00561AD5"/>
    <w:rsid w:val="00671676"/>
    <w:rsid w:val="006E5390"/>
    <w:rsid w:val="00C31F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C5EB914-5D4C-45A3-AC7E-C71090839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pPr>
        <w:ind w:left="1134" w:hanging="113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4"/>
      <w:szCs w:val="24"/>
    </w:rPr>
  </w:style>
  <w:style w:type="paragraph" w:styleId="Heading2">
    <w:name w:val="heading 2"/>
    <w:basedOn w:val="Normal"/>
    <w:link w:val="Heading2Char"/>
    <w:uiPriority w:val="9"/>
    <w:qFormat/>
    <w:rsid w:val="00561AD5"/>
    <w:pPr>
      <w:spacing w:before="165" w:after="165" w:line="240" w:lineRule="auto"/>
      <w:ind w:left="0" w:firstLine="0"/>
      <w:outlineLvl w:val="1"/>
    </w:pPr>
    <w:rPr>
      <w:rFonts w:ascii="inherit" w:hAnsi="inherit"/>
      <w:color w:val="5B3069"/>
      <w:sz w:val="35"/>
      <w:szCs w:val="35"/>
    </w:rPr>
  </w:style>
  <w:style w:type="paragraph" w:styleId="Heading3">
    <w:name w:val="heading 3"/>
    <w:basedOn w:val="Normal"/>
    <w:link w:val="Heading3Char"/>
    <w:uiPriority w:val="9"/>
    <w:qFormat/>
    <w:rsid w:val="00561AD5"/>
    <w:pPr>
      <w:spacing w:before="165" w:after="165" w:line="240" w:lineRule="auto"/>
      <w:ind w:left="0" w:firstLine="0"/>
      <w:outlineLvl w:val="2"/>
    </w:pPr>
    <w:rPr>
      <w:rFonts w:ascii="inherit" w:hAnsi="inherit"/>
      <w:color w:val="5B3069"/>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1AD5"/>
    <w:rPr>
      <w:rFonts w:ascii="inherit" w:hAnsi="inherit"/>
      <w:color w:val="5B3069"/>
      <w:sz w:val="35"/>
      <w:szCs w:val="35"/>
    </w:rPr>
  </w:style>
  <w:style w:type="character" w:customStyle="1" w:styleId="Heading3Char">
    <w:name w:val="Heading 3 Char"/>
    <w:basedOn w:val="DefaultParagraphFont"/>
    <w:link w:val="Heading3"/>
    <w:uiPriority w:val="9"/>
    <w:rsid w:val="00561AD5"/>
    <w:rPr>
      <w:rFonts w:ascii="inherit" w:hAnsi="inherit"/>
      <w:color w:val="5B3069"/>
      <w:sz w:val="32"/>
      <w:szCs w:val="32"/>
    </w:rPr>
  </w:style>
  <w:style w:type="paragraph" w:styleId="NormalWeb">
    <w:name w:val="Normal (Web)"/>
    <w:basedOn w:val="Normal"/>
    <w:uiPriority w:val="99"/>
    <w:semiHidden/>
    <w:unhideWhenUsed/>
    <w:rsid w:val="00561AD5"/>
    <w:pPr>
      <w:spacing w:after="165" w:line="240" w:lineRule="auto"/>
      <w:ind w:left="0" w:firstLine="0"/>
    </w:pPr>
  </w:style>
  <w:style w:type="paragraph" w:styleId="BalloonText">
    <w:name w:val="Balloon Text"/>
    <w:basedOn w:val="Normal"/>
    <w:link w:val="BalloonTextChar"/>
    <w:uiPriority w:val="99"/>
    <w:semiHidden/>
    <w:unhideWhenUsed/>
    <w:rsid w:val="001E61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619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3280592">
      <w:bodyDiv w:val="1"/>
      <w:marLeft w:val="0"/>
      <w:marRight w:val="0"/>
      <w:marTop w:val="0"/>
      <w:marBottom w:val="0"/>
      <w:divBdr>
        <w:top w:val="none" w:sz="0" w:space="0" w:color="auto"/>
        <w:left w:val="none" w:sz="0" w:space="0" w:color="auto"/>
        <w:bottom w:val="none" w:sz="0" w:space="0" w:color="auto"/>
        <w:right w:val="none" w:sz="0" w:space="0" w:color="auto"/>
      </w:divBdr>
      <w:divsChild>
        <w:div w:id="992104399">
          <w:marLeft w:val="0"/>
          <w:marRight w:val="0"/>
          <w:marTop w:val="0"/>
          <w:marBottom w:val="0"/>
          <w:divBdr>
            <w:top w:val="none" w:sz="0" w:space="0" w:color="auto"/>
            <w:left w:val="none" w:sz="0" w:space="0" w:color="auto"/>
            <w:bottom w:val="none" w:sz="0" w:space="0" w:color="auto"/>
            <w:right w:val="none" w:sz="0" w:space="0" w:color="auto"/>
          </w:divBdr>
          <w:divsChild>
            <w:div w:id="1678119378">
              <w:marLeft w:val="0"/>
              <w:marRight w:val="0"/>
              <w:marTop w:val="0"/>
              <w:marBottom w:val="0"/>
              <w:divBdr>
                <w:top w:val="none" w:sz="0" w:space="0" w:color="auto"/>
                <w:left w:val="none" w:sz="0" w:space="0" w:color="auto"/>
                <w:bottom w:val="none" w:sz="0" w:space="0" w:color="auto"/>
                <w:right w:val="none" w:sz="0" w:space="0" w:color="auto"/>
              </w:divBdr>
              <w:divsChild>
                <w:div w:id="650670881">
                  <w:marLeft w:val="0"/>
                  <w:marRight w:val="0"/>
                  <w:marTop w:val="0"/>
                  <w:marBottom w:val="0"/>
                  <w:divBdr>
                    <w:top w:val="none" w:sz="0" w:space="0" w:color="auto"/>
                    <w:left w:val="none" w:sz="0" w:space="0" w:color="auto"/>
                    <w:bottom w:val="none" w:sz="0" w:space="0" w:color="auto"/>
                    <w:right w:val="none" w:sz="0" w:space="0" w:color="auto"/>
                  </w:divBdr>
                  <w:divsChild>
                    <w:div w:id="2048984339">
                      <w:marLeft w:val="0"/>
                      <w:marRight w:val="0"/>
                      <w:marTop w:val="0"/>
                      <w:marBottom w:val="0"/>
                      <w:divBdr>
                        <w:top w:val="none" w:sz="0" w:space="0" w:color="auto"/>
                        <w:left w:val="none" w:sz="0" w:space="0" w:color="auto"/>
                        <w:bottom w:val="none" w:sz="0" w:space="0" w:color="auto"/>
                        <w:right w:val="none" w:sz="0" w:space="0" w:color="auto"/>
                      </w:divBdr>
                      <w:divsChild>
                        <w:div w:id="25273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69043A77</Template>
  <TotalTime>23</TotalTime>
  <Pages>2</Pages>
  <Words>634</Words>
  <Characters>3201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Cheryl</dc:creator>
  <cp:keywords/>
  <dc:description/>
  <cp:lastModifiedBy>Harris, Carole</cp:lastModifiedBy>
  <cp:revision>3</cp:revision>
  <cp:lastPrinted>2018-10-19T09:22:00Z</cp:lastPrinted>
  <dcterms:created xsi:type="dcterms:W3CDTF">2018-10-16T14:25:00Z</dcterms:created>
  <dcterms:modified xsi:type="dcterms:W3CDTF">2018-11-20T11:24:00Z</dcterms:modified>
</cp:coreProperties>
</file>