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7FF1" w:rsidRPr="004714E7" w:rsidRDefault="00DB35C4" w:rsidP="00067FF1">
      <w:pPr>
        <w:pStyle w:val="Title"/>
        <w:rPr>
          <w:rFonts w:ascii="Arial" w:hAnsi="Arial" w:cs="Arial"/>
          <w:b w:val="0"/>
          <w:sz w:val="22"/>
          <w:szCs w:val="22"/>
        </w:rPr>
      </w:pPr>
      <w:bookmarkStart w:id="0" w:name="_GoBack"/>
      <w:bookmarkEnd w:id="0"/>
      <w:r>
        <w:rPr>
          <w:rFonts w:ascii="Arial" w:hAnsi="Arial" w:cs="Arial"/>
          <w:b w:val="0"/>
          <w:noProof/>
          <w:sz w:val="22"/>
          <w:szCs w:val="22"/>
        </w:rPr>
        <mc:AlternateContent>
          <mc:Choice Requires="wps">
            <w:drawing>
              <wp:anchor distT="0" distB="0" distL="114300" distR="114300" simplePos="0" relativeHeight="251659264" behindDoc="0" locked="0" layoutInCell="1" allowOverlap="1">
                <wp:simplePos x="0" y="0"/>
                <wp:positionH relativeFrom="column">
                  <wp:posOffset>4133850</wp:posOffset>
                </wp:positionH>
                <wp:positionV relativeFrom="paragraph">
                  <wp:posOffset>-424815</wp:posOffset>
                </wp:positionV>
                <wp:extent cx="1800225" cy="386080"/>
                <wp:effectExtent l="0" t="0" r="0" b="508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0225" cy="386080"/>
                        </a:xfrm>
                        <a:prstGeom prst="rect">
                          <a:avLst/>
                        </a:prstGeom>
                        <a:noFill/>
                        <a:ln w="9525">
                          <a:noFill/>
                          <a:miter lim="800000"/>
                          <a:headEnd/>
                          <a:tailEnd/>
                        </a:ln>
                      </wps:spPr>
                      <wps:txbx>
                        <w:txbxContent>
                          <w:p w:rsidR="003B5A06" w:rsidRPr="005101E8" w:rsidRDefault="003B5A06">
                            <w:pPr>
                              <w:rPr>
                                <w:b/>
                                <w:sz w:val="20"/>
                                <w:szCs w:val="20"/>
                              </w:rPr>
                            </w:pPr>
                            <w:r w:rsidRPr="005101E8">
                              <w:rPr>
                                <w:b/>
                                <w:sz w:val="20"/>
                                <w:szCs w:val="20"/>
                              </w:rPr>
                              <w:t>RC.47/10-11 (revised 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25.5pt;margin-top:-33.45pt;width:141.75pt;height:30.4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" filled="f" stroked="f">
                <v:textbox style="mso-fit-shape-to-text:t">
                  <w:txbxContent>
                    <w:p w:rsidR="003B5A06" w:rsidRPr="005101E8" w:rsidRDefault="003B5A06">
                      <w:pPr>
                        <w:rPr>
                          <w:b/>
                          <w:sz w:val="20"/>
                          <w:szCs w:val="20"/>
                        </w:rPr>
                      </w:pPr>
                      <w:r w:rsidRPr="005101E8">
                        <w:rPr>
                          <w:b/>
                          <w:sz w:val="20"/>
                          <w:szCs w:val="20"/>
                        </w:rPr>
                        <w:t>RC.47/10-11 (revised 3)</w:t>
                      </w:r>
                    </w:p>
                  </w:txbxContent>
                </v:textbox>
              </v:shape>
            </w:pict>
          </mc:Fallback>
        </mc:AlternateContent>
      </w:r>
      <w:r w:rsidR="00067FF1" w:rsidRPr="004714E7">
        <w:rPr>
          <w:rFonts w:ascii="Arial" w:hAnsi="Arial" w:cs="Arial"/>
          <w:b w:val="0"/>
          <w:sz w:val="22"/>
          <w:szCs w:val="22"/>
        </w:rPr>
        <w:t xml:space="preserve">UNIVERSITY OF </w:t>
      </w:r>
      <w:smartTag w:uri="urn:schemas-microsoft-com:office:smarttags" w:element="PlaceName">
        <w:r w:rsidR="00067FF1" w:rsidRPr="004714E7">
          <w:rPr>
            <w:rFonts w:ascii="Arial" w:hAnsi="Arial" w:cs="Arial"/>
            <w:b w:val="0"/>
            <w:sz w:val="22"/>
            <w:szCs w:val="22"/>
          </w:rPr>
          <w:t>WARWICK</w:t>
        </w:r>
      </w:smartTag>
    </w:p>
    <w:p w:rsidR="00F352C0" w:rsidRDefault="00F352C0" w:rsidP="00F94CD0">
      <w:pPr>
        <w:pStyle w:val="Subtitle"/>
        <w:jc w:val="left"/>
        <w:rPr>
          <w:rFonts w:ascii="Arial" w:hAnsi="Arial" w:cs="Arial"/>
          <w:sz w:val="22"/>
          <w:szCs w:val="22"/>
        </w:rPr>
      </w:pPr>
    </w:p>
    <w:p w:rsidR="0013051B" w:rsidRPr="0013051B" w:rsidRDefault="0013051B" w:rsidP="0013051B">
      <w:pPr>
        <w:pStyle w:val="Subtitle"/>
        <w:rPr>
          <w:rFonts w:ascii="Arial" w:hAnsi="Arial" w:cs="Arial"/>
          <w:sz w:val="22"/>
          <w:szCs w:val="22"/>
          <w:u w:val="none"/>
        </w:rPr>
      </w:pPr>
      <w:r w:rsidRPr="0013051B">
        <w:rPr>
          <w:rFonts w:ascii="Arial" w:hAnsi="Arial" w:cs="Arial"/>
          <w:sz w:val="22"/>
          <w:szCs w:val="22"/>
          <w:u w:val="none"/>
        </w:rPr>
        <w:t>For the meeting of the Research Committee to be held on 13 September 2012</w:t>
      </w:r>
    </w:p>
    <w:p w:rsidR="0013051B" w:rsidRDefault="0013051B" w:rsidP="00F94CD0">
      <w:pPr>
        <w:pStyle w:val="Subtitle"/>
        <w:jc w:val="left"/>
        <w:rPr>
          <w:rFonts w:ascii="Arial" w:hAnsi="Arial" w:cs="Arial"/>
          <w:sz w:val="22"/>
          <w:szCs w:val="22"/>
        </w:rPr>
      </w:pPr>
    </w:p>
    <w:p w:rsidR="00067FF1" w:rsidRPr="0013051B" w:rsidRDefault="00067FF1" w:rsidP="00067FF1">
      <w:pPr>
        <w:pStyle w:val="Subtitle"/>
        <w:rPr>
          <w:rFonts w:ascii="Arial" w:hAnsi="Arial" w:cs="Arial"/>
          <w:b w:val="0"/>
          <w:sz w:val="22"/>
          <w:szCs w:val="22"/>
        </w:rPr>
      </w:pPr>
      <w:r w:rsidRPr="0013051B">
        <w:rPr>
          <w:rFonts w:ascii="Arial" w:hAnsi="Arial" w:cs="Arial"/>
          <w:b w:val="0"/>
          <w:sz w:val="22"/>
          <w:szCs w:val="22"/>
        </w:rPr>
        <w:t>Guidelines</w:t>
      </w:r>
      <w:r w:rsidR="00FE7719" w:rsidRPr="0013051B">
        <w:rPr>
          <w:rFonts w:ascii="Arial" w:hAnsi="Arial" w:cs="Arial"/>
          <w:b w:val="0"/>
          <w:sz w:val="22"/>
          <w:szCs w:val="22"/>
        </w:rPr>
        <w:t xml:space="preserve"> on University Research Centres</w:t>
      </w:r>
    </w:p>
    <w:p w:rsidR="00305372" w:rsidRDefault="00305372" w:rsidP="00067FF1">
      <w:pPr>
        <w:pStyle w:val="Subtitle"/>
        <w:rPr>
          <w:rFonts w:ascii="Arial" w:hAnsi="Arial" w:cs="Arial"/>
          <w:sz w:val="22"/>
          <w:szCs w:val="22"/>
        </w:rPr>
      </w:pPr>
    </w:p>
    <w:p w:rsidR="00305372" w:rsidRDefault="00A000D9" w:rsidP="00305372">
      <w:pPr>
        <w:pStyle w:val="Subtitle"/>
        <w:jc w:val="left"/>
        <w:rPr>
          <w:rFonts w:ascii="Arial" w:hAnsi="Arial" w:cs="Arial"/>
          <w:b w:val="0"/>
          <w:sz w:val="22"/>
          <w:szCs w:val="22"/>
          <w:u w:val="none"/>
        </w:rPr>
      </w:pPr>
      <w:r>
        <w:rPr>
          <w:rFonts w:ascii="Arial" w:hAnsi="Arial" w:cs="Arial"/>
          <w:b w:val="0"/>
          <w:sz w:val="22"/>
          <w:szCs w:val="22"/>
          <w:u w:val="none"/>
        </w:rPr>
        <w:t>In the pursuit of the University’s strategy</w:t>
      </w:r>
      <w:r w:rsidR="008135A6">
        <w:rPr>
          <w:rFonts w:ascii="Arial" w:hAnsi="Arial" w:cs="Arial"/>
          <w:b w:val="0"/>
          <w:sz w:val="22"/>
          <w:szCs w:val="22"/>
          <w:u w:val="none"/>
        </w:rPr>
        <w:t xml:space="preserve"> to achieve</w:t>
      </w:r>
      <w:r w:rsidR="00EB54E9">
        <w:rPr>
          <w:rFonts w:ascii="Arial" w:hAnsi="Arial" w:cs="Arial"/>
          <w:b w:val="0"/>
          <w:sz w:val="22"/>
          <w:szCs w:val="22"/>
          <w:u w:val="none"/>
        </w:rPr>
        <w:t xml:space="preserve"> absolute </w:t>
      </w:r>
      <w:r w:rsidR="003D517D">
        <w:rPr>
          <w:rFonts w:ascii="Arial" w:hAnsi="Arial" w:cs="Arial"/>
          <w:b w:val="0"/>
          <w:sz w:val="22"/>
          <w:szCs w:val="22"/>
          <w:u w:val="none"/>
        </w:rPr>
        <w:t xml:space="preserve">international </w:t>
      </w:r>
      <w:r w:rsidR="00EB54E9">
        <w:rPr>
          <w:rFonts w:ascii="Arial" w:hAnsi="Arial" w:cs="Arial"/>
          <w:b w:val="0"/>
          <w:sz w:val="22"/>
          <w:szCs w:val="22"/>
          <w:u w:val="none"/>
        </w:rPr>
        <w:t>excellence in research</w:t>
      </w:r>
      <w:r>
        <w:rPr>
          <w:rFonts w:ascii="Arial" w:hAnsi="Arial" w:cs="Arial"/>
          <w:b w:val="0"/>
          <w:sz w:val="22"/>
          <w:szCs w:val="22"/>
          <w:u w:val="none"/>
        </w:rPr>
        <w:t>, specialist research centres provide opportunities for the University and departments to identify, develop and derive reputation</w:t>
      </w:r>
      <w:r w:rsidR="005F58C1">
        <w:rPr>
          <w:rFonts w:ascii="Arial" w:hAnsi="Arial" w:cs="Arial"/>
          <w:b w:val="0"/>
          <w:sz w:val="22"/>
          <w:szCs w:val="22"/>
          <w:u w:val="none"/>
        </w:rPr>
        <w:t>al, intellectual</w:t>
      </w:r>
      <w:r>
        <w:rPr>
          <w:rFonts w:ascii="Arial" w:hAnsi="Arial" w:cs="Arial"/>
          <w:b w:val="0"/>
          <w:sz w:val="22"/>
          <w:szCs w:val="22"/>
          <w:u w:val="none"/>
        </w:rPr>
        <w:t xml:space="preserve"> and/or financial value from collective expertise in new, emerging and collaborative projects not reflected within the standard Universi</w:t>
      </w:r>
      <w:r w:rsidR="00554CED">
        <w:rPr>
          <w:rFonts w:ascii="Arial" w:hAnsi="Arial" w:cs="Arial"/>
          <w:b w:val="0"/>
          <w:sz w:val="22"/>
          <w:szCs w:val="22"/>
          <w:u w:val="none"/>
        </w:rPr>
        <w:t xml:space="preserve">ty structures (e.g. </w:t>
      </w:r>
      <w:r>
        <w:rPr>
          <w:rFonts w:ascii="Arial" w:hAnsi="Arial" w:cs="Arial"/>
          <w:b w:val="0"/>
          <w:sz w:val="22"/>
          <w:szCs w:val="22"/>
          <w:u w:val="none"/>
        </w:rPr>
        <w:t>Faculty</w:t>
      </w:r>
      <w:r w:rsidR="00B335DF">
        <w:rPr>
          <w:rFonts w:ascii="Arial" w:hAnsi="Arial" w:cs="Arial"/>
          <w:b w:val="0"/>
          <w:sz w:val="22"/>
          <w:szCs w:val="22"/>
          <w:u w:val="none"/>
        </w:rPr>
        <w:t xml:space="preserve">, </w:t>
      </w:r>
      <w:r w:rsidR="00554CED">
        <w:rPr>
          <w:rFonts w:ascii="Arial" w:hAnsi="Arial" w:cs="Arial"/>
          <w:b w:val="0"/>
          <w:sz w:val="22"/>
          <w:szCs w:val="22"/>
          <w:u w:val="none"/>
        </w:rPr>
        <w:t xml:space="preserve">department, </w:t>
      </w:r>
      <w:r w:rsidR="00B335DF">
        <w:rPr>
          <w:rFonts w:ascii="Arial" w:hAnsi="Arial" w:cs="Arial"/>
          <w:b w:val="0"/>
          <w:sz w:val="22"/>
          <w:szCs w:val="22"/>
          <w:u w:val="none"/>
        </w:rPr>
        <w:t>departmental research divisions/groups/themes</w:t>
      </w:r>
      <w:r>
        <w:rPr>
          <w:rFonts w:ascii="Arial" w:hAnsi="Arial" w:cs="Arial"/>
          <w:b w:val="0"/>
          <w:sz w:val="22"/>
          <w:szCs w:val="22"/>
          <w:u w:val="none"/>
        </w:rPr>
        <w:t xml:space="preserve">).  </w:t>
      </w:r>
      <w:r w:rsidR="00B335DF">
        <w:rPr>
          <w:rFonts w:ascii="Arial" w:hAnsi="Arial" w:cs="Arial"/>
          <w:b w:val="0"/>
          <w:sz w:val="22"/>
          <w:szCs w:val="22"/>
          <w:u w:val="none"/>
        </w:rPr>
        <w:t>The defining fea</w:t>
      </w:r>
      <w:r w:rsidR="00F1312A">
        <w:rPr>
          <w:rFonts w:ascii="Arial" w:hAnsi="Arial" w:cs="Arial"/>
          <w:b w:val="0"/>
          <w:sz w:val="22"/>
          <w:szCs w:val="22"/>
          <w:u w:val="none"/>
        </w:rPr>
        <w:t>ture of a University Research C</w:t>
      </w:r>
      <w:r w:rsidR="00B335DF">
        <w:rPr>
          <w:rFonts w:ascii="Arial" w:hAnsi="Arial" w:cs="Arial"/>
          <w:b w:val="0"/>
          <w:sz w:val="22"/>
          <w:szCs w:val="22"/>
          <w:u w:val="none"/>
        </w:rPr>
        <w:t>entre</w:t>
      </w:r>
      <w:r w:rsidR="00242893">
        <w:rPr>
          <w:rFonts w:ascii="Arial" w:hAnsi="Arial" w:cs="Arial"/>
          <w:b w:val="0"/>
          <w:sz w:val="22"/>
          <w:szCs w:val="22"/>
          <w:u w:val="none"/>
        </w:rPr>
        <w:t xml:space="preserve"> (URC)</w:t>
      </w:r>
      <w:r w:rsidR="00B335DF">
        <w:rPr>
          <w:rFonts w:ascii="Arial" w:hAnsi="Arial" w:cs="Arial"/>
          <w:b w:val="0"/>
          <w:sz w:val="22"/>
          <w:szCs w:val="22"/>
          <w:u w:val="none"/>
        </w:rPr>
        <w:t>, is the significant added value that is created should it not exist</w:t>
      </w:r>
      <w:r w:rsidR="00FD37C8">
        <w:rPr>
          <w:rFonts w:ascii="Arial" w:hAnsi="Arial" w:cs="Arial"/>
          <w:b w:val="0"/>
          <w:sz w:val="22"/>
          <w:szCs w:val="22"/>
          <w:u w:val="none"/>
        </w:rPr>
        <w:t xml:space="preserve">, noting that this should typically be expected to be sustainable in the medium and/or long term </w:t>
      </w:r>
      <w:r w:rsidR="00FD37C8" w:rsidRPr="00A717C1">
        <w:rPr>
          <w:rFonts w:ascii="Arial" w:hAnsi="Arial" w:cs="Arial"/>
          <w:b w:val="0"/>
          <w:sz w:val="22"/>
          <w:szCs w:val="22"/>
          <w:u w:val="none"/>
        </w:rPr>
        <w:t>(</w:t>
      </w:r>
      <w:r w:rsidR="00261078" w:rsidRPr="00A717C1">
        <w:rPr>
          <w:rFonts w:ascii="Arial" w:hAnsi="Arial" w:cs="Arial"/>
          <w:b w:val="0"/>
          <w:sz w:val="22"/>
          <w:szCs w:val="22"/>
          <w:u w:val="none"/>
        </w:rPr>
        <w:t xml:space="preserve">minimum of three </w:t>
      </w:r>
      <w:r w:rsidR="000B07B9">
        <w:rPr>
          <w:rFonts w:ascii="Arial" w:hAnsi="Arial" w:cs="Arial"/>
          <w:b w:val="0"/>
          <w:sz w:val="22"/>
          <w:szCs w:val="22"/>
          <w:u w:val="none"/>
        </w:rPr>
        <w:t xml:space="preserve">to five </w:t>
      </w:r>
      <w:r w:rsidR="00261078" w:rsidRPr="00A717C1">
        <w:rPr>
          <w:rFonts w:ascii="Arial" w:hAnsi="Arial" w:cs="Arial"/>
          <w:b w:val="0"/>
          <w:sz w:val="22"/>
          <w:szCs w:val="22"/>
          <w:u w:val="none"/>
        </w:rPr>
        <w:t>years</w:t>
      </w:r>
      <w:r w:rsidR="00FD37C8" w:rsidRPr="00A717C1">
        <w:rPr>
          <w:rFonts w:ascii="Arial" w:hAnsi="Arial" w:cs="Arial"/>
          <w:b w:val="0"/>
          <w:sz w:val="22"/>
          <w:szCs w:val="22"/>
          <w:u w:val="none"/>
        </w:rPr>
        <w:t>)</w:t>
      </w:r>
      <w:r w:rsidR="00B335DF" w:rsidRPr="00A717C1">
        <w:rPr>
          <w:rFonts w:ascii="Arial" w:hAnsi="Arial" w:cs="Arial"/>
          <w:b w:val="0"/>
          <w:sz w:val="22"/>
          <w:szCs w:val="22"/>
          <w:u w:val="none"/>
        </w:rPr>
        <w:t xml:space="preserve">.  </w:t>
      </w:r>
      <w:r w:rsidR="00BA089C">
        <w:rPr>
          <w:rFonts w:ascii="Arial" w:hAnsi="Arial" w:cs="Arial"/>
          <w:b w:val="0"/>
          <w:sz w:val="22"/>
          <w:szCs w:val="22"/>
          <w:u w:val="none"/>
        </w:rPr>
        <w:t xml:space="preserve"> </w:t>
      </w:r>
    </w:p>
    <w:p w:rsidR="009419F2" w:rsidRDefault="009419F2" w:rsidP="00305372">
      <w:pPr>
        <w:pStyle w:val="Subtitle"/>
        <w:jc w:val="left"/>
        <w:rPr>
          <w:rFonts w:ascii="Arial" w:hAnsi="Arial" w:cs="Arial"/>
          <w:b w:val="0"/>
          <w:sz w:val="22"/>
          <w:szCs w:val="22"/>
          <w:u w:val="none"/>
        </w:rPr>
      </w:pPr>
    </w:p>
    <w:p w:rsidR="009419F2" w:rsidRPr="00305372" w:rsidRDefault="009419F2" w:rsidP="00305372">
      <w:pPr>
        <w:pStyle w:val="Subtitle"/>
        <w:jc w:val="left"/>
        <w:rPr>
          <w:rFonts w:ascii="Arial" w:hAnsi="Arial" w:cs="Arial"/>
          <w:b w:val="0"/>
          <w:sz w:val="22"/>
          <w:szCs w:val="22"/>
          <w:u w:val="none"/>
        </w:rPr>
      </w:pPr>
      <w:r>
        <w:rPr>
          <w:rFonts w:ascii="Arial" w:hAnsi="Arial" w:cs="Arial"/>
          <w:b w:val="0"/>
          <w:sz w:val="22"/>
          <w:szCs w:val="22"/>
          <w:u w:val="none"/>
        </w:rPr>
        <w:t xml:space="preserve">Those </w:t>
      </w:r>
      <w:r w:rsidR="00825DDF">
        <w:rPr>
          <w:rFonts w:ascii="Arial" w:hAnsi="Arial" w:cs="Arial"/>
          <w:b w:val="0"/>
          <w:sz w:val="22"/>
          <w:szCs w:val="22"/>
          <w:u w:val="none"/>
        </w:rPr>
        <w:t>research groupings who obtain University Research Centre status will be perm</w:t>
      </w:r>
      <w:r w:rsidR="003D517D">
        <w:rPr>
          <w:rFonts w:ascii="Arial" w:hAnsi="Arial" w:cs="Arial"/>
          <w:b w:val="0"/>
          <w:sz w:val="22"/>
          <w:szCs w:val="22"/>
          <w:u w:val="none"/>
        </w:rPr>
        <w:t xml:space="preserve">itted to publicly position the </w:t>
      </w:r>
      <w:r w:rsidR="00AD157B">
        <w:rPr>
          <w:rFonts w:ascii="Arial" w:hAnsi="Arial" w:cs="Arial"/>
          <w:b w:val="0"/>
          <w:sz w:val="22"/>
          <w:szCs w:val="22"/>
          <w:u w:val="none"/>
        </w:rPr>
        <w:t>C</w:t>
      </w:r>
      <w:r w:rsidR="00825DDF">
        <w:rPr>
          <w:rFonts w:ascii="Arial" w:hAnsi="Arial" w:cs="Arial"/>
          <w:b w:val="0"/>
          <w:sz w:val="22"/>
          <w:szCs w:val="22"/>
          <w:u w:val="none"/>
        </w:rPr>
        <w:t xml:space="preserve">entre in this way and will appear </w:t>
      </w:r>
      <w:r w:rsidR="00554CED">
        <w:rPr>
          <w:rFonts w:ascii="Arial" w:hAnsi="Arial" w:cs="Arial"/>
          <w:b w:val="0"/>
          <w:sz w:val="22"/>
          <w:szCs w:val="22"/>
          <w:u w:val="none"/>
        </w:rPr>
        <w:t>with</w:t>
      </w:r>
      <w:r w:rsidR="00825DDF">
        <w:rPr>
          <w:rFonts w:ascii="Arial" w:hAnsi="Arial" w:cs="Arial"/>
          <w:b w:val="0"/>
          <w:sz w:val="22"/>
          <w:szCs w:val="22"/>
          <w:u w:val="none"/>
        </w:rPr>
        <w:t>in the University’s communications and information as such (e.g. publications and webpages listing the University’s research centres</w:t>
      </w:r>
      <w:r w:rsidR="005F58C1">
        <w:rPr>
          <w:rFonts w:ascii="Arial" w:hAnsi="Arial" w:cs="Arial"/>
          <w:b w:val="0"/>
          <w:sz w:val="22"/>
          <w:szCs w:val="22"/>
          <w:u w:val="none"/>
        </w:rPr>
        <w:t xml:space="preserve"> will include ONLY approved University Research Centres</w:t>
      </w:r>
      <w:r w:rsidR="00825DDF">
        <w:rPr>
          <w:rFonts w:ascii="Arial" w:hAnsi="Arial" w:cs="Arial"/>
          <w:b w:val="0"/>
          <w:sz w:val="22"/>
          <w:szCs w:val="22"/>
          <w:u w:val="none"/>
        </w:rPr>
        <w:t>).</w:t>
      </w:r>
      <w:r w:rsidR="00BA089C">
        <w:rPr>
          <w:rFonts w:ascii="Arial" w:hAnsi="Arial" w:cs="Arial"/>
          <w:b w:val="0"/>
          <w:sz w:val="22"/>
          <w:szCs w:val="22"/>
          <w:u w:val="none"/>
        </w:rPr>
        <w:t xml:space="preserve">  T</w:t>
      </w:r>
      <w:r w:rsidR="00BA089C" w:rsidRPr="00305372">
        <w:rPr>
          <w:rFonts w:ascii="Arial" w:hAnsi="Arial" w:cs="Arial"/>
          <w:b w:val="0"/>
          <w:sz w:val="22"/>
          <w:szCs w:val="22"/>
          <w:u w:val="none"/>
        </w:rPr>
        <w:t xml:space="preserve">he term ‘Research Centre’ </w:t>
      </w:r>
      <w:r w:rsidR="00BA089C">
        <w:rPr>
          <w:rFonts w:ascii="Arial" w:hAnsi="Arial" w:cs="Arial"/>
          <w:b w:val="0"/>
          <w:sz w:val="22"/>
          <w:szCs w:val="22"/>
          <w:u w:val="none"/>
        </w:rPr>
        <w:t xml:space="preserve">in these guidelines </w:t>
      </w:r>
      <w:r w:rsidR="00BA089C" w:rsidRPr="00305372">
        <w:rPr>
          <w:rFonts w:ascii="Arial" w:hAnsi="Arial" w:cs="Arial"/>
          <w:b w:val="0"/>
          <w:sz w:val="22"/>
          <w:szCs w:val="22"/>
          <w:u w:val="none"/>
        </w:rPr>
        <w:t xml:space="preserve">is used in a </w:t>
      </w:r>
      <w:r w:rsidR="00BA089C">
        <w:rPr>
          <w:rFonts w:ascii="Arial" w:hAnsi="Arial" w:cs="Arial"/>
          <w:b w:val="0"/>
          <w:sz w:val="22"/>
          <w:szCs w:val="22"/>
          <w:u w:val="none"/>
        </w:rPr>
        <w:t>general</w:t>
      </w:r>
      <w:r w:rsidR="00BA089C" w:rsidRPr="00305372">
        <w:rPr>
          <w:rFonts w:ascii="Arial" w:hAnsi="Arial" w:cs="Arial"/>
          <w:b w:val="0"/>
          <w:sz w:val="22"/>
          <w:szCs w:val="22"/>
          <w:u w:val="none"/>
        </w:rPr>
        <w:t xml:space="preserve"> sense and </w:t>
      </w:r>
      <w:r w:rsidR="00BA089C">
        <w:rPr>
          <w:rFonts w:ascii="Arial" w:hAnsi="Arial" w:cs="Arial"/>
          <w:b w:val="0"/>
          <w:sz w:val="22"/>
          <w:szCs w:val="22"/>
          <w:u w:val="none"/>
        </w:rPr>
        <w:t xml:space="preserve">is intended to </w:t>
      </w:r>
      <w:r w:rsidR="00BA089C" w:rsidRPr="00305372">
        <w:rPr>
          <w:rFonts w:ascii="Arial" w:hAnsi="Arial" w:cs="Arial"/>
          <w:b w:val="0"/>
          <w:sz w:val="22"/>
          <w:szCs w:val="22"/>
          <w:u w:val="none"/>
        </w:rPr>
        <w:t xml:space="preserve">refer to </w:t>
      </w:r>
      <w:r w:rsidR="00BA089C">
        <w:rPr>
          <w:rFonts w:ascii="Arial" w:hAnsi="Arial" w:cs="Arial"/>
          <w:b w:val="0"/>
          <w:sz w:val="22"/>
          <w:szCs w:val="22"/>
          <w:u w:val="none"/>
        </w:rPr>
        <w:t xml:space="preserve">the broad spectrum of </w:t>
      </w:r>
      <w:r w:rsidR="00BA089C" w:rsidRPr="00305372">
        <w:rPr>
          <w:rFonts w:ascii="Arial" w:hAnsi="Arial" w:cs="Arial"/>
          <w:b w:val="0"/>
          <w:sz w:val="22"/>
          <w:szCs w:val="22"/>
          <w:u w:val="none"/>
        </w:rPr>
        <w:t xml:space="preserve">Research Centres </w:t>
      </w:r>
      <w:r w:rsidR="00BA089C">
        <w:rPr>
          <w:rFonts w:ascii="Arial" w:hAnsi="Arial" w:cs="Arial"/>
          <w:b w:val="0"/>
          <w:sz w:val="22"/>
          <w:szCs w:val="22"/>
          <w:u w:val="none"/>
        </w:rPr>
        <w:t>and</w:t>
      </w:r>
      <w:r w:rsidR="00BA089C" w:rsidRPr="00305372">
        <w:rPr>
          <w:rFonts w:ascii="Arial" w:hAnsi="Arial" w:cs="Arial"/>
          <w:b w:val="0"/>
          <w:sz w:val="22"/>
          <w:szCs w:val="22"/>
          <w:u w:val="none"/>
        </w:rPr>
        <w:t xml:space="preserve"> Institutes</w:t>
      </w:r>
      <w:r w:rsidR="00BA089C">
        <w:rPr>
          <w:rFonts w:ascii="Arial" w:hAnsi="Arial" w:cs="Arial"/>
          <w:b w:val="0"/>
          <w:sz w:val="22"/>
          <w:szCs w:val="22"/>
          <w:u w:val="none"/>
        </w:rPr>
        <w:t xml:space="preserve"> active in the University, noting that only those that are approved by the Senate</w:t>
      </w:r>
      <w:r w:rsidR="003D517D">
        <w:rPr>
          <w:rFonts w:ascii="Arial" w:hAnsi="Arial" w:cs="Arial"/>
          <w:b w:val="0"/>
          <w:sz w:val="22"/>
          <w:szCs w:val="22"/>
          <w:u w:val="none"/>
        </w:rPr>
        <w:t>, via the Research Committee in consultation with the relevant</w:t>
      </w:r>
      <w:r w:rsidR="00BA089C">
        <w:rPr>
          <w:rFonts w:ascii="Arial" w:hAnsi="Arial" w:cs="Arial"/>
          <w:b w:val="0"/>
          <w:sz w:val="22"/>
          <w:szCs w:val="22"/>
          <w:u w:val="none"/>
        </w:rPr>
        <w:t xml:space="preserve"> Faculty Board</w:t>
      </w:r>
      <w:r w:rsidR="003D517D">
        <w:rPr>
          <w:rFonts w:ascii="Arial" w:hAnsi="Arial" w:cs="Arial"/>
          <w:b w:val="0"/>
          <w:sz w:val="22"/>
          <w:szCs w:val="22"/>
          <w:u w:val="none"/>
        </w:rPr>
        <w:t>(s)</w:t>
      </w:r>
      <w:r w:rsidR="00BA089C">
        <w:rPr>
          <w:rFonts w:ascii="Arial" w:hAnsi="Arial" w:cs="Arial"/>
          <w:b w:val="0"/>
          <w:sz w:val="22"/>
          <w:szCs w:val="22"/>
          <w:u w:val="none"/>
        </w:rPr>
        <w:t>, as meeting t</w:t>
      </w:r>
      <w:r w:rsidR="00554CED">
        <w:rPr>
          <w:rFonts w:ascii="Arial" w:hAnsi="Arial" w:cs="Arial"/>
          <w:b w:val="0"/>
          <w:sz w:val="22"/>
          <w:szCs w:val="22"/>
          <w:u w:val="none"/>
        </w:rPr>
        <w:t xml:space="preserve">he </w:t>
      </w:r>
      <w:r w:rsidR="00F1312A">
        <w:rPr>
          <w:rFonts w:ascii="Arial" w:hAnsi="Arial" w:cs="Arial"/>
          <w:b w:val="0"/>
          <w:sz w:val="22"/>
          <w:szCs w:val="22"/>
          <w:u w:val="none"/>
        </w:rPr>
        <w:t xml:space="preserve">broad </w:t>
      </w:r>
      <w:r w:rsidR="00BA089C">
        <w:rPr>
          <w:rFonts w:ascii="Arial" w:hAnsi="Arial" w:cs="Arial"/>
          <w:b w:val="0"/>
          <w:sz w:val="22"/>
          <w:szCs w:val="22"/>
          <w:u w:val="none"/>
        </w:rPr>
        <w:t xml:space="preserve">criteria </w:t>
      </w:r>
      <w:r w:rsidR="00554CED">
        <w:rPr>
          <w:rFonts w:ascii="Arial" w:hAnsi="Arial" w:cs="Arial"/>
          <w:b w:val="0"/>
          <w:sz w:val="22"/>
          <w:szCs w:val="22"/>
          <w:u w:val="none"/>
        </w:rPr>
        <w:t xml:space="preserve">set out </w:t>
      </w:r>
      <w:r w:rsidR="00BA089C">
        <w:rPr>
          <w:rFonts w:ascii="Arial" w:hAnsi="Arial" w:cs="Arial"/>
          <w:b w:val="0"/>
          <w:sz w:val="22"/>
          <w:szCs w:val="22"/>
          <w:u w:val="none"/>
        </w:rPr>
        <w:t xml:space="preserve">below will be classed as a University Research Centre.  </w:t>
      </w:r>
    </w:p>
    <w:p w:rsidR="00067FF1" w:rsidRPr="004714E7" w:rsidRDefault="00067FF1" w:rsidP="00067FF1">
      <w:pPr>
        <w:spacing w:after="0" w:line="240" w:lineRule="auto"/>
        <w:rPr>
          <w:rFonts w:cs="Arial"/>
        </w:rPr>
      </w:pPr>
    </w:p>
    <w:p w:rsidR="00067FF1" w:rsidRPr="000A3A3B" w:rsidRDefault="00067FF1" w:rsidP="000A3A3B">
      <w:pPr>
        <w:pStyle w:val="ListParagraph"/>
        <w:numPr>
          <w:ilvl w:val="0"/>
          <w:numId w:val="19"/>
        </w:numPr>
        <w:spacing w:after="0" w:line="240" w:lineRule="auto"/>
        <w:ind w:hanging="720"/>
        <w:rPr>
          <w:rFonts w:cs="Arial"/>
        </w:rPr>
      </w:pPr>
      <w:r w:rsidRPr="000A3A3B">
        <w:rPr>
          <w:rFonts w:cs="Arial"/>
          <w:u w:val="single"/>
        </w:rPr>
        <w:t xml:space="preserve">The Establishment </w:t>
      </w:r>
      <w:r w:rsidR="009F0C11" w:rsidRPr="000A3A3B">
        <w:rPr>
          <w:rFonts w:cs="Arial"/>
          <w:u w:val="single"/>
        </w:rPr>
        <w:t xml:space="preserve">and Disestablishment </w:t>
      </w:r>
      <w:r w:rsidRPr="000A3A3B">
        <w:rPr>
          <w:rFonts w:cs="Arial"/>
          <w:u w:val="single"/>
        </w:rPr>
        <w:t xml:space="preserve">of </w:t>
      </w:r>
      <w:r w:rsidR="00554CED">
        <w:rPr>
          <w:rFonts w:cs="Arial"/>
          <w:u w:val="single"/>
        </w:rPr>
        <w:t xml:space="preserve">University </w:t>
      </w:r>
      <w:r w:rsidRPr="000A3A3B">
        <w:rPr>
          <w:rFonts w:cs="Arial"/>
          <w:u w:val="single"/>
        </w:rPr>
        <w:t>Research Centres</w:t>
      </w:r>
      <w:r w:rsidR="00554CED">
        <w:rPr>
          <w:rFonts w:cs="Arial"/>
          <w:u w:val="single"/>
        </w:rPr>
        <w:t xml:space="preserve"> (URCs)</w:t>
      </w:r>
    </w:p>
    <w:p w:rsidR="00F14BB2" w:rsidRPr="004714E7" w:rsidRDefault="00F14BB2" w:rsidP="00067FF1">
      <w:pPr>
        <w:spacing w:after="0" w:line="240" w:lineRule="auto"/>
        <w:rPr>
          <w:rFonts w:cs="Arial"/>
          <w:u w:val="single"/>
        </w:rPr>
      </w:pPr>
    </w:p>
    <w:p w:rsidR="00B7133D" w:rsidRDefault="00B7133D" w:rsidP="004618B0">
      <w:pPr>
        <w:pStyle w:val="ListParagraph"/>
        <w:numPr>
          <w:ilvl w:val="0"/>
          <w:numId w:val="9"/>
        </w:numPr>
        <w:spacing w:after="0" w:line="240" w:lineRule="auto"/>
        <w:ind w:hanging="709"/>
        <w:rPr>
          <w:rFonts w:cs="Arial"/>
        </w:rPr>
      </w:pPr>
      <w:r>
        <w:rPr>
          <w:rFonts w:cs="Arial"/>
        </w:rPr>
        <w:t>The decision as to whether a University Research C</w:t>
      </w:r>
      <w:r w:rsidR="005F58C1">
        <w:rPr>
          <w:rFonts w:cs="Arial"/>
        </w:rPr>
        <w:t>entre</w:t>
      </w:r>
      <w:r>
        <w:rPr>
          <w:rFonts w:cs="Arial"/>
        </w:rPr>
        <w:t xml:space="preserve"> should be estab</w:t>
      </w:r>
      <w:r w:rsidR="00554CED">
        <w:rPr>
          <w:rFonts w:cs="Arial"/>
        </w:rPr>
        <w:t>lished or disestablished is</w:t>
      </w:r>
      <w:r>
        <w:rPr>
          <w:rFonts w:cs="Arial"/>
        </w:rPr>
        <w:t xml:space="preserve"> made by the Senate on the recommendation of the Research Committee, who will cons</w:t>
      </w:r>
      <w:r w:rsidR="00554CED">
        <w:rPr>
          <w:rFonts w:cs="Arial"/>
        </w:rPr>
        <w:t>ult the relevant</w:t>
      </w:r>
      <w:r>
        <w:rPr>
          <w:rFonts w:cs="Arial"/>
        </w:rPr>
        <w:t xml:space="preserve"> Faculty</w:t>
      </w:r>
      <w:r w:rsidR="00554CED">
        <w:rPr>
          <w:rFonts w:cs="Arial"/>
        </w:rPr>
        <w:t xml:space="preserve"> Board(s)</w:t>
      </w:r>
      <w:r>
        <w:rPr>
          <w:rFonts w:cs="Arial"/>
        </w:rPr>
        <w:t xml:space="preserve"> prior to making its </w:t>
      </w:r>
      <w:r w:rsidR="00AD157B">
        <w:rPr>
          <w:rFonts w:cs="Arial"/>
        </w:rPr>
        <w:t xml:space="preserve">formal </w:t>
      </w:r>
      <w:r>
        <w:rPr>
          <w:rFonts w:cs="Arial"/>
        </w:rPr>
        <w:t xml:space="preserve">recommendation.  </w:t>
      </w:r>
    </w:p>
    <w:p w:rsidR="00711CE1" w:rsidRDefault="00711CE1" w:rsidP="00A717C1">
      <w:pPr>
        <w:pStyle w:val="ListParagraph"/>
        <w:spacing w:after="0" w:line="240" w:lineRule="auto"/>
        <w:ind w:left="1440"/>
        <w:rPr>
          <w:rFonts w:cs="Arial"/>
        </w:rPr>
      </w:pPr>
    </w:p>
    <w:p w:rsidR="00B4775F" w:rsidRDefault="00067FF1" w:rsidP="004618B0">
      <w:pPr>
        <w:pStyle w:val="ListParagraph"/>
        <w:numPr>
          <w:ilvl w:val="0"/>
          <w:numId w:val="9"/>
        </w:numPr>
        <w:spacing w:after="0" w:line="240" w:lineRule="auto"/>
        <w:ind w:hanging="709"/>
        <w:rPr>
          <w:rFonts w:cs="Arial"/>
        </w:rPr>
      </w:pPr>
      <w:r w:rsidRPr="004618B0">
        <w:rPr>
          <w:rFonts w:cs="Arial"/>
        </w:rPr>
        <w:t xml:space="preserve">Proposals for </w:t>
      </w:r>
      <w:r w:rsidR="00B7133D">
        <w:rPr>
          <w:rFonts w:cs="Arial"/>
        </w:rPr>
        <w:t xml:space="preserve">the establishment of </w:t>
      </w:r>
      <w:r w:rsidRPr="004618B0">
        <w:rPr>
          <w:rFonts w:cs="Arial"/>
        </w:rPr>
        <w:t xml:space="preserve">new </w:t>
      </w:r>
      <w:r w:rsidR="00554CED">
        <w:rPr>
          <w:rFonts w:cs="Arial"/>
        </w:rPr>
        <w:t xml:space="preserve">University </w:t>
      </w:r>
      <w:r w:rsidRPr="004618B0">
        <w:rPr>
          <w:rFonts w:cs="Arial"/>
        </w:rPr>
        <w:t>Research Centres</w:t>
      </w:r>
      <w:r w:rsidR="00B7133D">
        <w:rPr>
          <w:rFonts w:cs="Arial"/>
        </w:rPr>
        <w:t>, or significant amendments to th</w:t>
      </w:r>
      <w:r w:rsidR="00554CED">
        <w:rPr>
          <w:rFonts w:cs="Arial"/>
        </w:rPr>
        <w:t>e constitutions of existing C</w:t>
      </w:r>
      <w:r w:rsidR="00B7133D">
        <w:rPr>
          <w:rFonts w:cs="Arial"/>
        </w:rPr>
        <w:t>entres,</w:t>
      </w:r>
      <w:r w:rsidRPr="004618B0">
        <w:rPr>
          <w:rFonts w:cs="Arial"/>
        </w:rPr>
        <w:t xml:space="preserve"> </w:t>
      </w:r>
      <w:r w:rsidR="00B7133D">
        <w:rPr>
          <w:rFonts w:cs="Arial"/>
        </w:rPr>
        <w:t>should be</w:t>
      </w:r>
      <w:r w:rsidRPr="004618B0">
        <w:rPr>
          <w:rFonts w:cs="Arial"/>
        </w:rPr>
        <w:t xml:space="preserve"> considered  by the </w:t>
      </w:r>
      <w:r w:rsidR="00FE7719" w:rsidRPr="004618B0">
        <w:rPr>
          <w:rFonts w:cs="Arial"/>
        </w:rPr>
        <w:t>Research Committee</w:t>
      </w:r>
      <w:r w:rsidRPr="004618B0">
        <w:rPr>
          <w:rFonts w:cs="Arial"/>
        </w:rPr>
        <w:t xml:space="preserve"> </w:t>
      </w:r>
      <w:r w:rsidR="000A3A3B" w:rsidRPr="004618B0">
        <w:rPr>
          <w:rFonts w:cs="Arial"/>
        </w:rPr>
        <w:t xml:space="preserve">which will put forward a recommendation to </w:t>
      </w:r>
      <w:r w:rsidRPr="004618B0">
        <w:rPr>
          <w:rFonts w:cs="Arial"/>
        </w:rPr>
        <w:t>the Senate</w:t>
      </w:r>
      <w:r w:rsidR="00FF5014">
        <w:rPr>
          <w:rFonts w:cs="Arial"/>
        </w:rPr>
        <w:t xml:space="preserve"> following consultation with the relevant Faculty Board(s)</w:t>
      </w:r>
      <w:r w:rsidRPr="004618B0">
        <w:rPr>
          <w:rFonts w:cs="Arial"/>
        </w:rPr>
        <w:t xml:space="preserve">. Proposals </w:t>
      </w:r>
      <w:r w:rsidR="00FF5014">
        <w:rPr>
          <w:rFonts w:cs="Arial"/>
        </w:rPr>
        <w:t xml:space="preserve">should be submitted using the pro forma </w:t>
      </w:r>
      <w:r w:rsidR="00554CED">
        <w:rPr>
          <w:rFonts w:cs="Arial"/>
        </w:rPr>
        <w:t>approv</w:t>
      </w:r>
      <w:r w:rsidR="00FF5014">
        <w:rPr>
          <w:rFonts w:cs="Arial"/>
        </w:rPr>
        <w:t>ed by the Research Committee,</w:t>
      </w:r>
      <w:r w:rsidR="000C0D3B">
        <w:rPr>
          <w:rFonts w:cs="Arial"/>
        </w:rPr>
        <w:t xml:space="preserve"> </w:t>
      </w:r>
      <w:r w:rsidR="00FE1EA1">
        <w:rPr>
          <w:rFonts w:cs="Arial"/>
        </w:rPr>
        <w:t>cover</w:t>
      </w:r>
      <w:r w:rsidR="00FF5014">
        <w:rPr>
          <w:rFonts w:cs="Arial"/>
        </w:rPr>
        <w:t>ing</w:t>
      </w:r>
      <w:r w:rsidRPr="004618B0">
        <w:rPr>
          <w:rFonts w:cs="Arial"/>
        </w:rPr>
        <w:t xml:space="preserve"> </w:t>
      </w:r>
      <w:r w:rsidR="00FE1EA1">
        <w:rPr>
          <w:rFonts w:cs="Arial"/>
        </w:rPr>
        <w:t xml:space="preserve">broadly </w:t>
      </w:r>
      <w:r w:rsidRPr="004618B0">
        <w:rPr>
          <w:rFonts w:cs="Arial"/>
        </w:rPr>
        <w:t xml:space="preserve">the questions set out in  Annexe 1. </w:t>
      </w:r>
    </w:p>
    <w:p w:rsidR="00711CE1" w:rsidRDefault="00711CE1" w:rsidP="00A717C1">
      <w:pPr>
        <w:pStyle w:val="ListParagraph"/>
        <w:rPr>
          <w:rFonts w:cs="Arial"/>
        </w:rPr>
      </w:pPr>
    </w:p>
    <w:p w:rsidR="004618B0" w:rsidRDefault="00B4775F" w:rsidP="004618B0">
      <w:pPr>
        <w:pStyle w:val="ListParagraph"/>
        <w:numPr>
          <w:ilvl w:val="0"/>
          <w:numId w:val="9"/>
        </w:numPr>
        <w:spacing w:after="0" w:line="240" w:lineRule="auto"/>
        <w:ind w:hanging="709"/>
        <w:rPr>
          <w:rFonts w:cs="Arial"/>
        </w:rPr>
      </w:pPr>
      <w:r>
        <w:rPr>
          <w:rFonts w:cs="Arial"/>
        </w:rPr>
        <w:t>For propo</w:t>
      </w:r>
      <w:r w:rsidR="00FE1EA1">
        <w:rPr>
          <w:rFonts w:cs="Arial"/>
        </w:rPr>
        <w:t>sals for minor amendments to a C</w:t>
      </w:r>
      <w:r>
        <w:rPr>
          <w:rFonts w:cs="Arial"/>
        </w:rPr>
        <w:t>entre’s constitution, a brief paper outlining the rationale for the amendmen</w:t>
      </w:r>
      <w:r w:rsidR="00554CED">
        <w:rPr>
          <w:rFonts w:cs="Arial"/>
        </w:rPr>
        <w:t>ts together with a copy of the C</w:t>
      </w:r>
      <w:r>
        <w:rPr>
          <w:rFonts w:cs="Arial"/>
        </w:rPr>
        <w:t xml:space="preserve">entre’s constitution highlighting the changes (additions underlined and deletions struck through) should be submitted for consideration as in (b) above.  </w:t>
      </w:r>
      <w:r w:rsidR="000163A7">
        <w:rPr>
          <w:rFonts w:cs="Arial"/>
        </w:rPr>
        <w:t xml:space="preserve">In some cases, minor revisions may be considered by the Chairs of the Research Committee and the relevant Faculty Boards on their behalf, for recommendation to the Vice-Chancellor on behalf of the Senate, as deemed appropriate by the Chair(s) of Research Committee.  </w:t>
      </w:r>
      <w:r w:rsidR="00FC3DBB">
        <w:rPr>
          <w:rFonts w:cs="Arial"/>
        </w:rPr>
        <w:t>Where the proposal is for signific</w:t>
      </w:r>
      <w:r w:rsidR="00554CED">
        <w:rPr>
          <w:rFonts w:cs="Arial"/>
        </w:rPr>
        <w:t>ant change to an existing C</w:t>
      </w:r>
      <w:r w:rsidR="00FC3DBB">
        <w:rPr>
          <w:rFonts w:cs="Arial"/>
        </w:rPr>
        <w:t>entre, the</w:t>
      </w:r>
      <w:r w:rsidR="00FE1EA1">
        <w:rPr>
          <w:rFonts w:cs="Arial"/>
        </w:rPr>
        <w:t xml:space="preserve"> relevant sections of the</w:t>
      </w:r>
      <w:r w:rsidR="00FC3DBB">
        <w:rPr>
          <w:rFonts w:cs="Arial"/>
        </w:rPr>
        <w:t xml:space="preserve"> pro forma should be completed together with a copy of the centre’s constitution highlighting the proposed amendments (</w:t>
      </w:r>
      <w:r>
        <w:rPr>
          <w:rFonts w:cs="Arial"/>
        </w:rPr>
        <w:t xml:space="preserve">typically with </w:t>
      </w:r>
      <w:r w:rsidR="00FC3DBB">
        <w:rPr>
          <w:rFonts w:cs="Arial"/>
        </w:rPr>
        <w:t>additions underlined and deletions struck through)</w:t>
      </w:r>
      <w:r w:rsidR="00473369">
        <w:rPr>
          <w:rFonts w:cs="Arial"/>
        </w:rPr>
        <w:t xml:space="preserve"> and submitted for consideration as set out in (b) above</w:t>
      </w:r>
      <w:r w:rsidR="00FC3DBB">
        <w:rPr>
          <w:rFonts w:cs="Arial"/>
        </w:rPr>
        <w:t xml:space="preserve">.  </w:t>
      </w:r>
    </w:p>
    <w:p w:rsidR="009F0C11" w:rsidRPr="000A2FA4" w:rsidRDefault="009F0C11" w:rsidP="000A2FA4">
      <w:pPr>
        <w:spacing w:after="0" w:line="240" w:lineRule="auto"/>
        <w:rPr>
          <w:rFonts w:cs="Arial"/>
        </w:rPr>
      </w:pPr>
    </w:p>
    <w:p w:rsidR="00067FF1" w:rsidRDefault="001F3302" w:rsidP="009F0C11">
      <w:pPr>
        <w:pStyle w:val="ListParagraph"/>
        <w:numPr>
          <w:ilvl w:val="0"/>
          <w:numId w:val="9"/>
        </w:numPr>
        <w:spacing w:after="0" w:line="240" w:lineRule="auto"/>
        <w:ind w:left="1418" w:hanging="709"/>
        <w:rPr>
          <w:rFonts w:cs="Arial"/>
        </w:rPr>
      </w:pPr>
      <w:r>
        <w:rPr>
          <w:rFonts w:cs="Arial"/>
        </w:rPr>
        <w:lastRenderedPageBreak/>
        <w:t>Proposals for the d</w:t>
      </w:r>
      <w:r w:rsidR="00067FF1" w:rsidRPr="009F0C11">
        <w:rPr>
          <w:rFonts w:cs="Arial"/>
        </w:rPr>
        <w:t xml:space="preserve">isestablishment of a </w:t>
      </w:r>
      <w:r>
        <w:rPr>
          <w:rFonts w:cs="Arial"/>
        </w:rPr>
        <w:t xml:space="preserve">University Research </w:t>
      </w:r>
      <w:r w:rsidR="00067FF1" w:rsidRPr="009F0C11">
        <w:rPr>
          <w:rFonts w:cs="Arial"/>
        </w:rPr>
        <w:t>Centre</w:t>
      </w:r>
      <w:r w:rsidRPr="004618B0">
        <w:rPr>
          <w:rFonts w:cs="Arial"/>
        </w:rPr>
        <w:t xml:space="preserve"> </w:t>
      </w:r>
      <w:r>
        <w:rPr>
          <w:rFonts w:cs="Arial"/>
        </w:rPr>
        <w:t>should also be considered</w:t>
      </w:r>
      <w:r w:rsidRPr="004618B0">
        <w:rPr>
          <w:rFonts w:cs="Arial"/>
        </w:rPr>
        <w:t xml:space="preserve"> by the Research Committee which will put forward a recommendation to the Senate</w:t>
      </w:r>
      <w:r>
        <w:rPr>
          <w:rFonts w:cs="Arial"/>
        </w:rPr>
        <w:t xml:space="preserve"> following consultation with the relevant Faculty Board(s)</w:t>
      </w:r>
      <w:r w:rsidR="00D13209">
        <w:rPr>
          <w:rFonts w:cs="Arial"/>
        </w:rPr>
        <w:t>.</w:t>
      </w:r>
      <w:r w:rsidR="00067FF1" w:rsidRPr="009F0C11">
        <w:rPr>
          <w:rFonts w:cs="Arial"/>
        </w:rPr>
        <w:t xml:space="preserve"> This ensures that all parties with an interest in a Centre have an opportunity to discuss the proposal and that the decision reached is recorded and accessible for reference purposes and for publications.</w:t>
      </w:r>
      <w:r>
        <w:rPr>
          <w:rFonts w:cs="Arial"/>
        </w:rPr>
        <w:t xml:space="preserve">  The proposal to disestablish a University Research Centre should include a brief rationale as to why the</w:t>
      </w:r>
      <w:r w:rsidR="00D13209">
        <w:rPr>
          <w:rFonts w:cs="Arial"/>
        </w:rPr>
        <w:t xml:space="preserve"> C</w:t>
      </w:r>
      <w:r>
        <w:rPr>
          <w:rFonts w:cs="Arial"/>
        </w:rPr>
        <w:t>entre is being disestablished, together with a copy of th</w:t>
      </w:r>
      <w:r w:rsidR="00D13209">
        <w:rPr>
          <w:rFonts w:cs="Arial"/>
        </w:rPr>
        <w:t>e existing constitution of the C</w:t>
      </w:r>
      <w:r>
        <w:rPr>
          <w:rFonts w:cs="Arial"/>
        </w:rPr>
        <w:t xml:space="preserve">entre.  </w:t>
      </w:r>
    </w:p>
    <w:p w:rsidR="00711CE1" w:rsidRDefault="00711CE1" w:rsidP="00A717C1">
      <w:pPr>
        <w:pStyle w:val="ListParagraph"/>
        <w:spacing w:after="0" w:line="240" w:lineRule="auto"/>
        <w:ind w:left="1418"/>
        <w:rPr>
          <w:rFonts w:cs="Arial"/>
        </w:rPr>
      </w:pPr>
    </w:p>
    <w:p w:rsidR="001F3302" w:rsidRDefault="001F3302" w:rsidP="009F0C11">
      <w:pPr>
        <w:pStyle w:val="ListParagraph"/>
        <w:numPr>
          <w:ilvl w:val="0"/>
          <w:numId w:val="9"/>
        </w:numPr>
        <w:spacing w:after="0" w:line="240" w:lineRule="auto"/>
        <w:ind w:left="1418" w:hanging="709"/>
        <w:rPr>
          <w:rFonts w:cs="Arial"/>
        </w:rPr>
      </w:pPr>
      <w:r>
        <w:rPr>
          <w:rFonts w:cs="Arial"/>
        </w:rPr>
        <w:t xml:space="preserve">Any proposals for the establishment, amendment, or disestablishment of University Research Centres should outline, wherever possible, any consultation already undertaken in relation to the proposal and the strength of support given to the proposal by the relevant Heads of Departments, Faculty Chairs, and/or Pro-Vice-Chancellors.  </w:t>
      </w:r>
    </w:p>
    <w:p w:rsidR="00711CE1" w:rsidRDefault="00711CE1" w:rsidP="00A717C1">
      <w:pPr>
        <w:pStyle w:val="ListParagraph"/>
        <w:rPr>
          <w:rFonts w:cs="Arial"/>
        </w:rPr>
      </w:pPr>
    </w:p>
    <w:p w:rsidR="00DD54A2" w:rsidRDefault="00DD54A2" w:rsidP="009F0C11">
      <w:pPr>
        <w:pStyle w:val="ListParagraph"/>
        <w:numPr>
          <w:ilvl w:val="0"/>
          <w:numId w:val="9"/>
        </w:numPr>
        <w:spacing w:after="0" w:line="240" w:lineRule="auto"/>
        <w:ind w:left="1418" w:hanging="709"/>
        <w:rPr>
          <w:rFonts w:cs="Arial"/>
        </w:rPr>
      </w:pPr>
      <w:r>
        <w:rPr>
          <w:rFonts w:cs="Arial"/>
        </w:rPr>
        <w:t>Section 7 below outlines the common features of University Research Centres which should be considered prior to submitting a proposal for establishment, amendment or disestablishment of a University Research Centre</w:t>
      </w:r>
      <w:r w:rsidR="00473369">
        <w:rPr>
          <w:rFonts w:cs="Arial"/>
        </w:rPr>
        <w:t xml:space="preserve"> and, in particular, when drafting or amending the constitutions of a University Research Centre</w:t>
      </w:r>
      <w:r>
        <w:rPr>
          <w:rFonts w:cs="Arial"/>
        </w:rPr>
        <w:t>.</w:t>
      </w:r>
    </w:p>
    <w:p w:rsidR="00631BBF" w:rsidRPr="00046851" w:rsidRDefault="00631BBF" w:rsidP="00A717C1">
      <w:pPr>
        <w:spacing w:after="0" w:line="240" w:lineRule="auto"/>
        <w:rPr>
          <w:rFonts w:cs="Arial"/>
        </w:rPr>
      </w:pPr>
    </w:p>
    <w:p w:rsidR="00631BBF" w:rsidRPr="000A3A3B" w:rsidRDefault="00631BBF" w:rsidP="000A3A3B">
      <w:pPr>
        <w:pStyle w:val="ListParagraph"/>
        <w:numPr>
          <w:ilvl w:val="0"/>
          <w:numId w:val="19"/>
        </w:numPr>
        <w:spacing w:after="0" w:line="240" w:lineRule="auto"/>
        <w:ind w:hanging="720"/>
        <w:rPr>
          <w:rFonts w:cs="Arial"/>
        </w:rPr>
      </w:pPr>
      <w:r w:rsidRPr="000A3A3B">
        <w:rPr>
          <w:rFonts w:cs="Arial"/>
          <w:u w:val="single"/>
        </w:rPr>
        <w:t xml:space="preserve">Categorisation of </w:t>
      </w:r>
      <w:r w:rsidR="005B3243">
        <w:rPr>
          <w:rFonts w:cs="Arial"/>
          <w:u w:val="single"/>
        </w:rPr>
        <w:t xml:space="preserve">University </w:t>
      </w:r>
      <w:r w:rsidRPr="000A3A3B">
        <w:rPr>
          <w:rFonts w:cs="Arial"/>
          <w:u w:val="single"/>
        </w:rPr>
        <w:t>Research Centres</w:t>
      </w:r>
    </w:p>
    <w:p w:rsidR="00631BBF" w:rsidRDefault="00631BBF" w:rsidP="00236ED2">
      <w:pPr>
        <w:pStyle w:val="ListParagraph"/>
        <w:spacing w:after="0" w:line="240" w:lineRule="auto"/>
        <w:ind w:left="1418"/>
        <w:rPr>
          <w:rFonts w:cs="Arial"/>
        </w:rPr>
      </w:pPr>
    </w:p>
    <w:p w:rsidR="00236ED2" w:rsidRDefault="00554CED" w:rsidP="00631BBF">
      <w:pPr>
        <w:pStyle w:val="ListParagraph"/>
        <w:numPr>
          <w:ilvl w:val="0"/>
          <w:numId w:val="18"/>
        </w:numPr>
        <w:spacing w:after="0" w:line="240" w:lineRule="auto"/>
        <w:rPr>
          <w:rFonts w:cs="Arial"/>
        </w:rPr>
      </w:pPr>
      <w:r>
        <w:rPr>
          <w:rFonts w:cs="Arial"/>
        </w:rPr>
        <w:t xml:space="preserve">Bearing in mind that the main criteria is the added value brought by the Centre, </w:t>
      </w:r>
      <w:r w:rsidR="00196E14">
        <w:rPr>
          <w:rFonts w:cs="Arial"/>
        </w:rPr>
        <w:t xml:space="preserve">reputationally, </w:t>
      </w:r>
      <w:r>
        <w:rPr>
          <w:rFonts w:cs="Arial"/>
        </w:rPr>
        <w:t>intellectually and financially, e</w:t>
      </w:r>
      <w:r w:rsidR="00631BBF">
        <w:rPr>
          <w:rFonts w:cs="Arial"/>
        </w:rPr>
        <w:t xml:space="preserve">ach </w:t>
      </w:r>
      <w:r w:rsidR="005B3243">
        <w:rPr>
          <w:rFonts w:cs="Arial"/>
        </w:rPr>
        <w:t xml:space="preserve">University </w:t>
      </w:r>
      <w:r w:rsidR="00631BBF">
        <w:rPr>
          <w:rFonts w:cs="Arial"/>
        </w:rPr>
        <w:t>Research</w:t>
      </w:r>
      <w:r w:rsidR="00236ED2">
        <w:rPr>
          <w:rFonts w:cs="Arial"/>
        </w:rPr>
        <w:t xml:space="preserve"> Centre </w:t>
      </w:r>
      <w:r w:rsidR="00631BBF">
        <w:rPr>
          <w:rFonts w:cs="Arial"/>
        </w:rPr>
        <w:t>is designated as being placed in one of the following categories</w:t>
      </w:r>
      <w:r w:rsidR="00D92374">
        <w:rPr>
          <w:rFonts w:cs="Arial"/>
        </w:rPr>
        <w:t>:</w:t>
      </w:r>
    </w:p>
    <w:p w:rsidR="00BB551E" w:rsidRDefault="00BB551E" w:rsidP="00BB551E">
      <w:pPr>
        <w:spacing w:after="0" w:line="240" w:lineRule="auto"/>
        <w:rPr>
          <w:rFonts w:cs="Arial"/>
        </w:rPr>
      </w:pPr>
    </w:p>
    <w:p w:rsidR="00CC2CDC" w:rsidRDefault="00CC2CDC" w:rsidP="006C4F20">
      <w:pPr>
        <w:pStyle w:val="ListParagraph"/>
        <w:numPr>
          <w:ilvl w:val="0"/>
          <w:numId w:val="17"/>
        </w:numPr>
        <w:spacing w:after="0" w:line="240" w:lineRule="auto"/>
        <w:ind w:left="2149" w:hanging="709"/>
        <w:rPr>
          <w:rFonts w:cs="Arial"/>
        </w:rPr>
      </w:pPr>
      <w:r>
        <w:rPr>
          <w:rFonts w:cs="Arial"/>
        </w:rPr>
        <w:t>Independent University Research Centres</w:t>
      </w:r>
    </w:p>
    <w:p w:rsidR="00CC2CDC" w:rsidRDefault="00CC2CDC" w:rsidP="00A124FB">
      <w:pPr>
        <w:pStyle w:val="ListParagraph"/>
        <w:spacing w:after="0" w:line="240" w:lineRule="auto"/>
        <w:ind w:left="2149"/>
        <w:rPr>
          <w:rFonts w:cs="Arial"/>
        </w:rPr>
      </w:pPr>
    </w:p>
    <w:p w:rsidR="00BB551E" w:rsidRDefault="00D92374" w:rsidP="006C4F20">
      <w:pPr>
        <w:pStyle w:val="ListParagraph"/>
        <w:numPr>
          <w:ilvl w:val="0"/>
          <w:numId w:val="17"/>
        </w:numPr>
        <w:spacing w:after="0" w:line="240" w:lineRule="auto"/>
        <w:ind w:left="2149" w:hanging="709"/>
        <w:rPr>
          <w:rFonts w:cs="Arial"/>
        </w:rPr>
      </w:pPr>
      <w:r>
        <w:rPr>
          <w:rFonts w:cs="Arial"/>
        </w:rPr>
        <w:t>Substantive University Research Centres</w:t>
      </w:r>
    </w:p>
    <w:p w:rsidR="00BB551E" w:rsidRPr="006C4F20" w:rsidRDefault="00BB551E" w:rsidP="006C4F20">
      <w:pPr>
        <w:spacing w:after="0" w:line="240" w:lineRule="auto"/>
        <w:rPr>
          <w:rFonts w:cs="Arial"/>
        </w:rPr>
      </w:pPr>
    </w:p>
    <w:p w:rsidR="006C4F20" w:rsidRDefault="00D92374" w:rsidP="006C4F20">
      <w:pPr>
        <w:pStyle w:val="ListParagraph"/>
        <w:numPr>
          <w:ilvl w:val="0"/>
          <w:numId w:val="17"/>
        </w:numPr>
        <w:spacing w:after="0" w:line="240" w:lineRule="auto"/>
        <w:ind w:left="2149" w:hanging="709"/>
        <w:rPr>
          <w:rFonts w:cs="Arial"/>
        </w:rPr>
      </w:pPr>
      <w:r>
        <w:rPr>
          <w:rFonts w:cs="Arial"/>
        </w:rPr>
        <w:t>University Departmental Research Centres</w:t>
      </w:r>
    </w:p>
    <w:p w:rsidR="00631BBF" w:rsidRDefault="00631BBF" w:rsidP="00631BBF">
      <w:pPr>
        <w:spacing w:after="0" w:line="240" w:lineRule="auto"/>
        <w:rPr>
          <w:rFonts w:cs="Arial"/>
        </w:rPr>
      </w:pPr>
    </w:p>
    <w:p w:rsidR="00D92374" w:rsidRDefault="00D92374" w:rsidP="00AA267D">
      <w:pPr>
        <w:spacing w:after="0" w:line="240" w:lineRule="auto"/>
        <w:ind w:left="1418"/>
        <w:rPr>
          <w:rFonts w:cs="Arial"/>
        </w:rPr>
      </w:pPr>
      <w:r>
        <w:rPr>
          <w:rFonts w:cs="Arial"/>
        </w:rPr>
        <w:t>The detailed criteria and d</w:t>
      </w:r>
      <w:r w:rsidR="005D545D">
        <w:rPr>
          <w:rFonts w:cs="Arial"/>
        </w:rPr>
        <w:t>escriptors of these categories are</w:t>
      </w:r>
      <w:r>
        <w:rPr>
          <w:rFonts w:cs="Arial"/>
        </w:rPr>
        <w:t xml:space="preserve"> as set out in Annexe 3.</w:t>
      </w:r>
    </w:p>
    <w:p w:rsidR="00D92374" w:rsidRPr="00631BBF" w:rsidRDefault="00D92374" w:rsidP="00AA267D">
      <w:pPr>
        <w:spacing w:after="0" w:line="240" w:lineRule="auto"/>
        <w:ind w:left="1418"/>
        <w:rPr>
          <w:rFonts w:cs="Arial"/>
        </w:rPr>
      </w:pPr>
    </w:p>
    <w:p w:rsidR="00BB551E" w:rsidRDefault="00631BBF" w:rsidP="00D13209">
      <w:pPr>
        <w:pStyle w:val="ListParagraph"/>
        <w:numPr>
          <w:ilvl w:val="0"/>
          <w:numId w:val="18"/>
        </w:numPr>
        <w:tabs>
          <w:tab w:val="clear" w:pos="1440"/>
          <w:tab w:val="num" w:pos="1418"/>
        </w:tabs>
        <w:spacing w:after="0" w:line="240" w:lineRule="auto"/>
        <w:ind w:left="1418" w:hanging="698"/>
        <w:rPr>
          <w:rFonts w:cs="Arial"/>
        </w:rPr>
      </w:pPr>
      <w:r>
        <w:rPr>
          <w:rFonts w:cs="Arial"/>
        </w:rPr>
        <w:t xml:space="preserve">When a new Research Centre is proposed to be established, a clear recommendation for which category it is to be placed </w:t>
      </w:r>
      <w:r w:rsidR="00DE7315">
        <w:rPr>
          <w:rFonts w:cs="Arial"/>
        </w:rPr>
        <w:t xml:space="preserve">initially </w:t>
      </w:r>
      <w:r>
        <w:rPr>
          <w:rFonts w:cs="Arial"/>
        </w:rPr>
        <w:t>within must be contained within the proposal.</w:t>
      </w:r>
    </w:p>
    <w:p w:rsidR="00C03FCF" w:rsidRPr="00A717C1" w:rsidRDefault="00C03FCF" w:rsidP="00A717C1">
      <w:pPr>
        <w:tabs>
          <w:tab w:val="num" w:pos="1418"/>
        </w:tabs>
        <w:spacing w:after="0" w:line="240" w:lineRule="auto"/>
        <w:ind w:left="1418" w:hanging="698"/>
        <w:rPr>
          <w:rFonts w:cs="Arial"/>
          <w:sz w:val="16"/>
          <w:szCs w:val="16"/>
        </w:rPr>
      </w:pPr>
    </w:p>
    <w:p w:rsidR="00711CE1" w:rsidRDefault="00230325" w:rsidP="00A717C1">
      <w:pPr>
        <w:tabs>
          <w:tab w:val="num" w:pos="1418"/>
        </w:tabs>
        <w:spacing w:after="0" w:line="240" w:lineRule="auto"/>
        <w:ind w:left="1418" w:hanging="698"/>
        <w:rPr>
          <w:rFonts w:cs="Arial"/>
        </w:rPr>
      </w:pPr>
      <w:r>
        <w:rPr>
          <w:rFonts w:cs="Arial"/>
        </w:rPr>
        <w:t>(c)</w:t>
      </w:r>
      <w:r>
        <w:rPr>
          <w:rFonts w:cs="Arial"/>
        </w:rPr>
        <w:tab/>
      </w:r>
      <w:r w:rsidR="00631BBF" w:rsidRPr="008135A6">
        <w:rPr>
          <w:rFonts w:cs="Arial"/>
        </w:rPr>
        <w:t>On an annual basis, Research Committee will consider a full list of Research Centres</w:t>
      </w:r>
      <w:r w:rsidR="008531BA" w:rsidRPr="00C67581">
        <w:rPr>
          <w:rFonts w:cs="Arial"/>
        </w:rPr>
        <w:t>, together with any necessary supporting information or proposals</w:t>
      </w:r>
      <w:r w:rsidR="00554CED">
        <w:rPr>
          <w:rFonts w:cs="Arial"/>
        </w:rPr>
        <w:t xml:space="preserve"> for amendment</w:t>
      </w:r>
      <w:r w:rsidR="008531BA" w:rsidRPr="00C67581">
        <w:rPr>
          <w:rFonts w:cs="Arial"/>
        </w:rPr>
        <w:t>,</w:t>
      </w:r>
      <w:r w:rsidR="00631BBF" w:rsidRPr="00C67581">
        <w:rPr>
          <w:rFonts w:cs="Arial"/>
        </w:rPr>
        <w:t xml:space="preserve"> to </w:t>
      </w:r>
      <w:r w:rsidR="002846FF" w:rsidRPr="00C67581">
        <w:rPr>
          <w:rFonts w:cs="Arial"/>
        </w:rPr>
        <w:t>review the</w:t>
      </w:r>
      <w:r w:rsidR="00631BBF" w:rsidRPr="00C67581">
        <w:rPr>
          <w:rFonts w:cs="Arial"/>
        </w:rPr>
        <w:t xml:space="preserve"> current categorisation</w:t>
      </w:r>
      <w:r w:rsidR="002846FF" w:rsidRPr="00C67581">
        <w:rPr>
          <w:rFonts w:cs="Arial"/>
        </w:rPr>
        <w:t xml:space="preserve"> and to amend if necessary</w:t>
      </w:r>
      <w:r w:rsidR="00631BBF" w:rsidRPr="00C67581">
        <w:rPr>
          <w:rFonts w:cs="Arial"/>
        </w:rPr>
        <w:t>.</w:t>
      </w:r>
      <w:r w:rsidR="00711CE1">
        <w:rPr>
          <w:rFonts w:cs="Arial"/>
        </w:rPr>
        <w:t xml:space="preserve">  A full review of the portfolio of University Research Centres, their categorisation and how they support the University’s research strategy will be undertaken on a three yearly basis as set out below.</w:t>
      </w:r>
    </w:p>
    <w:p w:rsidR="00067FF1" w:rsidRDefault="00067FF1" w:rsidP="00067FF1">
      <w:pPr>
        <w:spacing w:after="0" w:line="240" w:lineRule="auto"/>
        <w:ind w:left="720"/>
        <w:rPr>
          <w:rFonts w:cs="Arial"/>
        </w:rPr>
      </w:pPr>
    </w:p>
    <w:p w:rsidR="009F0C11" w:rsidRPr="000A3A3B" w:rsidRDefault="009F0C11" w:rsidP="000A3A3B">
      <w:pPr>
        <w:pStyle w:val="ListParagraph"/>
        <w:numPr>
          <w:ilvl w:val="0"/>
          <w:numId w:val="19"/>
        </w:numPr>
        <w:spacing w:after="0" w:line="240" w:lineRule="auto"/>
        <w:ind w:hanging="720"/>
        <w:rPr>
          <w:rFonts w:cs="Arial"/>
          <w:u w:val="single"/>
        </w:rPr>
      </w:pPr>
      <w:r w:rsidRPr="000A3A3B">
        <w:rPr>
          <w:rFonts w:cs="Arial"/>
          <w:u w:val="single"/>
        </w:rPr>
        <w:t xml:space="preserve">The Review of </w:t>
      </w:r>
      <w:r w:rsidR="00D54A1B">
        <w:rPr>
          <w:rFonts w:cs="Arial"/>
          <w:u w:val="single"/>
        </w:rPr>
        <w:t xml:space="preserve">University </w:t>
      </w:r>
      <w:r w:rsidRPr="000A3A3B">
        <w:rPr>
          <w:rFonts w:cs="Arial"/>
          <w:u w:val="single"/>
        </w:rPr>
        <w:t>Research Centres</w:t>
      </w:r>
    </w:p>
    <w:p w:rsidR="009F0C11" w:rsidRDefault="009F0C11" w:rsidP="00067FF1">
      <w:pPr>
        <w:spacing w:after="0" w:line="240" w:lineRule="auto"/>
        <w:ind w:left="720"/>
        <w:rPr>
          <w:rFonts w:cs="Arial"/>
        </w:rPr>
      </w:pPr>
    </w:p>
    <w:p w:rsidR="00C7280B" w:rsidRPr="00C7280B" w:rsidRDefault="00C7280B" w:rsidP="00A717C1">
      <w:pPr>
        <w:tabs>
          <w:tab w:val="left" w:pos="709"/>
        </w:tabs>
        <w:spacing w:after="0" w:line="240" w:lineRule="auto"/>
        <w:ind w:left="709"/>
        <w:rPr>
          <w:rFonts w:cs="Arial"/>
        </w:rPr>
      </w:pPr>
      <w:r w:rsidRPr="00C7280B">
        <w:rPr>
          <w:rFonts w:cs="Arial"/>
        </w:rPr>
        <w:t xml:space="preserve">In addition to the specific framework of review </w:t>
      </w:r>
      <w:r>
        <w:rPr>
          <w:rFonts w:cs="Arial"/>
        </w:rPr>
        <w:t>for</w:t>
      </w:r>
      <w:r w:rsidRPr="00C7280B">
        <w:rPr>
          <w:rFonts w:cs="Arial"/>
        </w:rPr>
        <w:t xml:space="preserve"> University Research Centres as set out </w:t>
      </w:r>
      <w:r w:rsidR="00A662D1">
        <w:rPr>
          <w:rFonts w:cs="Arial"/>
        </w:rPr>
        <w:t>here</w:t>
      </w:r>
      <w:r w:rsidRPr="00C7280B">
        <w:rPr>
          <w:rFonts w:cs="Arial"/>
        </w:rPr>
        <w:t>, University Research Centres may also be subject to review and/or reporting via other University processes to any or all of the relevant Head(s) of Department(s), their Advisory Board, the Academic Resourcing Committee</w:t>
      </w:r>
      <w:r>
        <w:rPr>
          <w:rFonts w:cs="Arial"/>
        </w:rPr>
        <w:t>, etc</w:t>
      </w:r>
      <w:r w:rsidRPr="00C7280B">
        <w:rPr>
          <w:rFonts w:cs="Arial"/>
        </w:rPr>
        <w:t>.</w:t>
      </w:r>
      <w:r>
        <w:rPr>
          <w:rFonts w:cs="Arial"/>
        </w:rPr>
        <w:t xml:space="preserve">  All review processes should </w:t>
      </w:r>
      <w:r w:rsidR="007D3520">
        <w:rPr>
          <w:rFonts w:cs="Arial"/>
        </w:rPr>
        <w:t xml:space="preserve">minimise the duplication of data collection and </w:t>
      </w:r>
      <w:r>
        <w:rPr>
          <w:rFonts w:cs="Arial"/>
        </w:rPr>
        <w:t xml:space="preserve">aim to utilise the information already collected </w:t>
      </w:r>
      <w:r w:rsidR="007D3520">
        <w:rPr>
          <w:rFonts w:cs="Arial"/>
        </w:rPr>
        <w:t>and monitored via this process and, for instance, that of the Academic Resourcing Committee,</w:t>
      </w:r>
      <w:r>
        <w:rPr>
          <w:rFonts w:cs="Arial"/>
        </w:rPr>
        <w:t xml:space="preserve"> wherever possible.</w:t>
      </w:r>
      <w:r w:rsidR="00507C74">
        <w:rPr>
          <w:rFonts w:cs="Arial"/>
        </w:rPr>
        <w:t xml:space="preserve">  Proposals to amend the </w:t>
      </w:r>
      <w:r w:rsidR="00507C74">
        <w:rPr>
          <w:rFonts w:cs="Arial"/>
        </w:rPr>
        <w:lastRenderedPageBreak/>
        <w:t>constitution or membership of any University Research Centre can be made throughout the year as relevant and do not have to wait for the process of annual or triennial review set out below.</w:t>
      </w:r>
      <w:r w:rsidRPr="00C7280B">
        <w:rPr>
          <w:rFonts w:cs="Arial"/>
        </w:rPr>
        <w:t xml:space="preserve">         </w:t>
      </w:r>
    </w:p>
    <w:p w:rsidR="00C7280B" w:rsidRDefault="00C7280B" w:rsidP="00A717C1">
      <w:pPr>
        <w:spacing w:after="0" w:line="240" w:lineRule="auto"/>
        <w:rPr>
          <w:rFonts w:cs="Arial"/>
        </w:rPr>
      </w:pPr>
    </w:p>
    <w:p w:rsidR="00B624B2" w:rsidRPr="00A717C1" w:rsidRDefault="00B624B2" w:rsidP="00067FF1">
      <w:pPr>
        <w:spacing w:after="0" w:line="240" w:lineRule="auto"/>
        <w:ind w:left="720"/>
        <w:rPr>
          <w:rFonts w:cs="Arial"/>
          <w:u w:val="dotted"/>
        </w:rPr>
      </w:pPr>
      <w:r w:rsidRPr="00A717C1">
        <w:rPr>
          <w:rFonts w:cs="Arial"/>
          <w:u w:val="dotted"/>
        </w:rPr>
        <w:t>Annual Review Process</w:t>
      </w:r>
    </w:p>
    <w:p w:rsidR="00B624B2" w:rsidRDefault="00B624B2" w:rsidP="00067FF1">
      <w:pPr>
        <w:spacing w:after="0" w:line="240" w:lineRule="auto"/>
        <w:ind w:left="720"/>
        <w:rPr>
          <w:rFonts w:cs="Arial"/>
        </w:rPr>
      </w:pPr>
    </w:p>
    <w:p w:rsidR="00711CE1" w:rsidRDefault="00711CE1" w:rsidP="00A717C1">
      <w:pPr>
        <w:pStyle w:val="ListParagraph"/>
        <w:numPr>
          <w:ilvl w:val="0"/>
          <w:numId w:val="26"/>
        </w:numPr>
        <w:tabs>
          <w:tab w:val="left" w:pos="1276"/>
        </w:tabs>
        <w:spacing w:after="0" w:line="240" w:lineRule="auto"/>
        <w:ind w:left="1276" w:hanging="567"/>
        <w:rPr>
          <w:rFonts w:cs="Arial"/>
        </w:rPr>
      </w:pPr>
      <w:r>
        <w:rPr>
          <w:rFonts w:cs="Arial"/>
        </w:rPr>
        <w:t>In order for relevant and up</w:t>
      </w:r>
      <w:r w:rsidR="005E53C0">
        <w:rPr>
          <w:rFonts w:cs="Arial"/>
        </w:rPr>
        <w:t xml:space="preserve"> t</w:t>
      </w:r>
      <w:r>
        <w:rPr>
          <w:rFonts w:cs="Arial"/>
        </w:rPr>
        <w:t>o</w:t>
      </w:r>
      <w:r w:rsidR="005E53C0">
        <w:rPr>
          <w:rFonts w:cs="Arial"/>
        </w:rPr>
        <w:t xml:space="preserve"> </w:t>
      </w:r>
      <w:r>
        <w:rPr>
          <w:rFonts w:cs="Arial"/>
        </w:rPr>
        <w:t>date information to be available to the Research Committee and the relevant Pro-Vice-Chancellors to inform the development of the University’s research strategy, as well as to maintain accurate records for publication in the University Calendar and elsewhere, a light-touch annual review process of all University Research Centres will be undertaken by the Research Committee.</w:t>
      </w:r>
    </w:p>
    <w:p w:rsidR="00711CE1" w:rsidRPr="00A717C1" w:rsidRDefault="00711CE1" w:rsidP="00A717C1">
      <w:pPr>
        <w:pStyle w:val="ListParagraph"/>
        <w:tabs>
          <w:tab w:val="left" w:pos="1276"/>
        </w:tabs>
        <w:spacing w:after="0" w:line="240" w:lineRule="auto"/>
        <w:ind w:left="1276"/>
        <w:rPr>
          <w:rFonts w:cs="Arial"/>
          <w:sz w:val="16"/>
          <w:szCs w:val="16"/>
        </w:rPr>
      </w:pPr>
    </w:p>
    <w:p w:rsidR="00630CAB" w:rsidRDefault="00711CE1" w:rsidP="00A717C1">
      <w:pPr>
        <w:pStyle w:val="ListParagraph"/>
        <w:numPr>
          <w:ilvl w:val="0"/>
          <w:numId w:val="26"/>
        </w:numPr>
        <w:tabs>
          <w:tab w:val="left" w:pos="1276"/>
        </w:tabs>
        <w:spacing w:after="0" w:line="240" w:lineRule="auto"/>
        <w:ind w:left="1276" w:hanging="567"/>
        <w:rPr>
          <w:rFonts w:cs="Arial"/>
        </w:rPr>
      </w:pPr>
      <w:r>
        <w:rPr>
          <w:rFonts w:cs="Arial"/>
        </w:rPr>
        <w:t>In the Spring Term</w:t>
      </w:r>
      <w:r w:rsidR="007F2CD7">
        <w:rPr>
          <w:rFonts w:cs="Arial"/>
        </w:rPr>
        <w:t xml:space="preserve"> each year</w:t>
      </w:r>
      <w:r>
        <w:rPr>
          <w:rFonts w:cs="Arial"/>
        </w:rPr>
        <w:t xml:space="preserve">, Directors of </w:t>
      </w:r>
      <w:r w:rsidR="00E02362">
        <w:rPr>
          <w:rFonts w:cs="Arial"/>
        </w:rPr>
        <w:t xml:space="preserve">University </w:t>
      </w:r>
      <w:r>
        <w:rPr>
          <w:rFonts w:cs="Arial"/>
        </w:rPr>
        <w:t>Research Centres will be asked if</w:t>
      </w:r>
      <w:r w:rsidR="0028180F">
        <w:rPr>
          <w:rFonts w:cs="Arial"/>
        </w:rPr>
        <w:t xml:space="preserve"> its aims are still accurate, whether</w:t>
      </w:r>
      <w:r>
        <w:rPr>
          <w:rFonts w:cs="Arial"/>
        </w:rPr>
        <w:t xml:space="preserve"> </w:t>
      </w:r>
      <w:r w:rsidR="00630CAB">
        <w:rPr>
          <w:rFonts w:cs="Arial"/>
        </w:rPr>
        <w:t xml:space="preserve">there are any amendments that are necessary to the Centre’s constitution, the Directorship of the Centre and/or the membership of the Centre’s Advisory Board (where relevant) or indeed whether the Centre wishes its category to be </w:t>
      </w:r>
      <w:r w:rsidR="0076315D">
        <w:rPr>
          <w:rFonts w:cs="Arial"/>
        </w:rPr>
        <w:t xml:space="preserve">retained or </w:t>
      </w:r>
      <w:r w:rsidR="00630CAB">
        <w:rPr>
          <w:rFonts w:cs="Arial"/>
        </w:rPr>
        <w:t>amended.</w:t>
      </w:r>
    </w:p>
    <w:p w:rsidR="00630CAB" w:rsidRPr="00A717C1" w:rsidRDefault="00630CAB" w:rsidP="00A717C1">
      <w:pPr>
        <w:pStyle w:val="ListParagraph"/>
        <w:tabs>
          <w:tab w:val="left" w:pos="1276"/>
        </w:tabs>
        <w:ind w:left="1276" w:hanging="567"/>
        <w:rPr>
          <w:rFonts w:cs="Arial"/>
          <w:sz w:val="16"/>
          <w:szCs w:val="16"/>
        </w:rPr>
      </w:pPr>
    </w:p>
    <w:p w:rsidR="006E4477" w:rsidRPr="006E4477" w:rsidRDefault="00630CAB" w:rsidP="00A717C1">
      <w:pPr>
        <w:pStyle w:val="ListParagraph"/>
        <w:numPr>
          <w:ilvl w:val="0"/>
          <w:numId w:val="26"/>
        </w:numPr>
        <w:tabs>
          <w:tab w:val="left" w:pos="1276"/>
        </w:tabs>
        <w:spacing w:after="0" w:line="240" w:lineRule="auto"/>
        <w:ind w:left="1276" w:hanging="567"/>
        <w:rPr>
          <w:rFonts w:cs="Arial"/>
        </w:rPr>
      </w:pPr>
      <w:r w:rsidRPr="006E4477">
        <w:rPr>
          <w:rFonts w:cs="Arial"/>
        </w:rPr>
        <w:t>In the Summer Term</w:t>
      </w:r>
      <w:r w:rsidR="007F2CD7" w:rsidRPr="006E4477">
        <w:rPr>
          <w:rFonts w:cs="Arial"/>
        </w:rPr>
        <w:t xml:space="preserve"> each year</w:t>
      </w:r>
      <w:r w:rsidRPr="006E4477">
        <w:rPr>
          <w:rFonts w:cs="Arial"/>
        </w:rPr>
        <w:t>, any proposals for amendment to the constitutions or directorships of University Research Centres will be considered by the Research Committee following consultation with the relevant Faculty Board(s) prior to any recommendation being made to the Senate.</w:t>
      </w:r>
    </w:p>
    <w:p w:rsidR="006E4477" w:rsidRPr="00A717C1" w:rsidRDefault="006E4477" w:rsidP="00A717C1">
      <w:pPr>
        <w:pStyle w:val="ListParagraph"/>
        <w:tabs>
          <w:tab w:val="left" w:pos="1276"/>
        </w:tabs>
        <w:spacing w:after="0" w:line="240" w:lineRule="auto"/>
        <w:ind w:left="1276" w:hanging="567"/>
        <w:rPr>
          <w:rFonts w:cs="Arial"/>
          <w:sz w:val="16"/>
          <w:szCs w:val="16"/>
        </w:rPr>
      </w:pPr>
    </w:p>
    <w:p w:rsidR="00C633F5" w:rsidRPr="006E4477" w:rsidRDefault="006E4477" w:rsidP="00A717C1">
      <w:pPr>
        <w:tabs>
          <w:tab w:val="left" w:pos="1276"/>
        </w:tabs>
        <w:spacing w:after="0" w:line="240" w:lineRule="auto"/>
        <w:ind w:left="1276" w:hanging="567"/>
        <w:rPr>
          <w:rFonts w:cs="Arial"/>
        </w:rPr>
      </w:pPr>
      <w:r>
        <w:rPr>
          <w:rFonts w:cs="Arial"/>
        </w:rPr>
        <w:t>(d)</w:t>
      </w:r>
      <w:r>
        <w:rPr>
          <w:rFonts w:cs="Arial"/>
        </w:rPr>
        <w:tab/>
      </w:r>
      <w:r w:rsidR="00630CAB" w:rsidRPr="006E4477">
        <w:rPr>
          <w:rFonts w:cs="Arial"/>
        </w:rPr>
        <w:t>In the Autumn Term</w:t>
      </w:r>
      <w:r w:rsidR="007F2CD7" w:rsidRPr="006E4477">
        <w:rPr>
          <w:rFonts w:cs="Arial"/>
        </w:rPr>
        <w:t xml:space="preserve"> each year</w:t>
      </w:r>
      <w:r w:rsidR="00630CAB" w:rsidRPr="006E4477">
        <w:rPr>
          <w:rFonts w:cs="Arial"/>
        </w:rPr>
        <w:t xml:space="preserve">, a full list of University Research Centres, together with the category within which each has been classified, will be presented to the Faculty Boards </w:t>
      </w:r>
      <w:r w:rsidR="007F2CD7" w:rsidRPr="006E4477">
        <w:rPr>
          <w:rFonts w:cs="Arial"/>
        </w:rPr>
        <w:t xml:space="preserve">for comment </w:t>
      </w:r>
      <w:r w:rsidR="00630CAB" w:rsidRPr="006E4477">
        <w:rPr>
          <w:rFonts w:cs="Arial"/>
        </w:rPr>
        <w:t>and the Research Committee</w:t>
      </w:r>
      <w:r w:rsidR="007F2CD7" w:rsidRPr="006E4477">
        <w:rPr>
          <w:rFonts w:cs="Arial"/>
        </w:rPr>
        <w:t xml:space="preserve"> for consideration.</w:t>
      </w:r>
    </w:p>
    <w:p w:rsidR="00B624B2" w:rsidRDefault="00B624B2" w:rsidP="00711CE1">
      <w:pPr>
        <w:tabs>
          <w:tab w:val="left" w:pos="1276"/>
        </w:tabs>
        <w:spacing w:after="0" w:line="240" w:lineRule="auto"/>
        <w:ind w:left="1276" w:hanging="567"/>
        <w:rPr>
          <w:rFonts w:cs="Arial"/>
        </w:rPr>
      </w:pPr>
    </w:p>
    <w:p w:rsidR="00B624B2" w:rsidRPr="00A717C1" w:rsidRDefault="00B624B2" w:rsidP="00067FF1">
      <w:pPr>
        <w:spacing w:after="0" w:line="240" w:lineRule="auto"/>
        <w:ind w:left="720"/>
        <w:rPr>
          <w:rFonts w:cs="Arial"/>
          <w:u w:val="dotted"/>
        </w:rPr>
      </w:pPr>
      <w:r w:rsidRPr="00A717C1">
        <w:rPr>
          <w:rFonts w:cs="Arial"/>
          <w:u w:val="dotted"/>
        </w:rPr>
        <w:t>Tri</w:t>
      </w:r>
      <w:r w:rsidR="00711CE1" w:rsidRPr="00A717C1">
        <w:rPr>
          <w:rFonts w:cs="Arial"/>
          <w:u w:val="dotted"/>
        </w:rPr>
        <w:t>e</w:t>
      </w:r>
      <w:r w:rsidRPr="00A717C1">
        <w:rPr>
          <w:rFonts w:cs="Arial"/>
          <w:u w:val="dotted"/>
        </w:rPr>
        <w:t>nn</w:t>
      </w:r>
      <w:r w:rsidR="00711CE1" w:rsidRPr="00A717C1">
        <w:rPr>
          <w:rFonts w:cs="Arial"/>
          <w:u w:val="dotted"/>
        </w:rPr>
        <w:t>i</w:t>
      </w:r>
      <w:r w:rsidRPr="00A717C1">
        <w:rPr>
          <w:rFonts w:cs="Arial"/>
          <w:u w:val="dotted"/>
        </w:rPr>
        <w:t>al Review Process</w:t>
      </w:r>
    </w:p>
    <w:p w:rsidR="00B624B2" w:rsidRPr="004714E7" w:rsidRDefault="00B624B2" w:rsidP="00067FF1">
      <w:pPr>
        <w:spacing w:after="0" w:line="240" w:lineRule="auto"/>
        <w:ind w:left="720"/>
        <w:rPr>
          <w:rFonts w:cs="Arial"/>
        </w:rPr>
      </w:pPr>
    </w:p>
    <w:p w:rsidR="00230325" w:rsidRDefault="00D54A1B" w:rsidP="00172C03">
      <w:pPr>
        <w:pStyle w:val="ListParagraph"/>
        <w:numPr>
          <w:ilvl w:val="0"/>
          <w:numId w:val="27"/>
        </w:numPr>
        <w:spacing w:after="0" w:line="240" w:lineRule="auto"/>
        <w:ind w:left="1418" w:hanging="709"/>
        <w:jc w:val="both"/>
        <w:rPr>
          <w:rFonts w:cs="Arial"/>
        </w:rPr>
      </w:pPr>
      <w:r>
        <w:rPr>
          <w:rFonts w:cs="Arial"/>
        </w:rPr>
        <w:t>All University Research Centres are review</w:t>
      </w:r>
      <w:r w:rsidR="00230325">
        <w:rPr>
          <w:rFonts w:cs="Arial"/>
        </w:rPr>
        <w:t xml:space="preserve">ed every three years. This review is both to assess the sustainability of existing </w:t>
      </w:r>
      <w:r w:rsidR="00172C03">
        <w:rPr>
          <w:rFonts w:cs="Arial"/>
        </w:rPr>
        <w:t>University R</w:t>
      </w:r>
      <w:r w:rsidR="00230325">
        <w:rPr>
          <w:rFonts w:cs="Arial"/>
        </w:rPr>
        <w:t xml:space="preserve">esearch </w:t>
      </w:r>
      <w:r w:rsidR="00172C03">
        <w:rPr>
          <w:rFonts w:cs="Arial"/>
        </w:rPr>
        <w:t>C</w:t>
      </w:r>
      <w:r w:rsidR="00230325">
        <w:rPr>
          <w:rFonts w:cs="Arial"/>
        </w:rPr>
        <w:t>entres a</w:t>
      </w:r>
      <w:r w:rsidR="00172C03">
        <w:rPr>
          <w:rFonts w:cs="Arial"/>
        </w:rPr>
        <w:t>nd</w:t>
      </w:r>
      <w:r w:rsidR="00230325">
        <w:rPr>
          <w:rFonts w:cs="Arial"/>
        </w:rPr>
        <w:t xml:space="preserve"> to provide a mechanism for considering how the full portfolio of University Research Centres is supporting the University’s research strategy and whether there are any key areas where greater co-ordination or development might be proposed.</w:t>
      </w:r>
      <w:r w:rsidR="007B11C1">
        <w:rPr>
          <w:rFonts w:cs="Arial"/>
        </w:rPr>
        <w:t xml:space="preserve">  The Triennial Review process will </w:t>
      </w:r>
      <w:r w:rsidR="006741ED">
        <w:rPr>
          <w:rFonts w:cs="Arial"/>
        </w:rPr>
        <w:t>be co-ordinated with</w:t>
      </w:r>
      <w:r w:rsidR="007B11C1">
        <w:rPr>
          <w:rFonts w:cs="Arial"/>
        </w:rPr>
        <w:t xml:space="preserve"> the Annual Review process set out above.</w:t>
      </w:r>
      <w:r w:rsidR="00230325">
        <w:rPr>
          <w:rFonts w:cs="Arial"/>
        </w:rPr>
        <w:t xml:space="preserve">  </w:t>
      </w:r>
    </w:p>
    <w:p w:rsidR="00711CE1" w:rsidRDefault="00D54A1B" w:rsidP="00A717C1">
      <w:pPr>
        <w:pStyle w:val="ListParagraph"/>
        <w:spacing w:after="0" w:line="240" w:lineRule="auto"/>
        <w:ind w:left="1418"/>
        <w:jc w:val="both"/>
        <w:rPr>
          <w:rFonts w:cs="Arial"/>
        </w:rPr>
      </w:pPr>
      <w:r>
        <w:rPr>
          <w:rFonts w:cs="Arial"/>
        </w:rPr>
        <w:t xml:space="preserve"> </w:t>
      </w:r>
    </w:p>
    <w:p w:rsidR="006741ED" w:rsidRDefault="007B11C1" w:rsidP="00A717C1">
      <w:pPr>
        <w:pStyle w:val="ListParagraph"/>
        <w:numPr>
          <w:ilvl w:val="0"/>
          <w:numId w:val="27"/>
        </w:numPr>
        <w:spacing w:after="0" w:line="240" w:lineRule="auto"/>
        <w:ind w:left="1418" w:hanging="709"/>
        <w:jc w:val="both"/>
        <w:rPr>
          <w:rFonts w:cs="Arial"/>
        </w:rPr>
      </w:pPr>
      <w:r>
        <w:rPr>
          <w:rFonts w:cs="Arial"/>
        </w:rPr>
        <w:t>In the S</w:t>
      </w:r>
      <w:r w:rsidR="006741ED">
        <w:rPr>
          <w:rFonts w:cs="Arial"/>
        </w:rPr>
        <w:t>ummer Term of the year preceding the Triennial Review, the Research Committee agrees the pro forma review form to be used.</w:t>
      </w:r>
      <w:r w:rsidR="00C633F5">
        <w:rPr>
          <w:rFonts w:cs="Arial"/>
        </w:rPr>
        <w:t xml:space="preserve"> The pro forma will include broadly the issues as set out in Annexe 2.</w:t>
      </w:r>
      <w:r w:rsidR="006741ED">
        <w:rPr>
          <w:rFonts w:cs="Arial"/>
        </w:rPr>
        <w:t xml:space="preserve">  This is then made available to all Directors of Research Centres and Heads of academic departments who are to be informed that the Triennial Review of University Research Centres will be undertaken the following Autumn Term.</w:t>
      </w:r>
    </w:p>
    <w:p w:rsidR="006741ED" w:rsidRPr="00A717C1" w:rsidRDefault="006741ED" w:rsidP="00A717C1">
      <w:pPr>
        <w:pStyle w:val="ListParagraph"/>
        <w:rPr>
          <w:rFonts w:cs="Arial"/>
          <w:sz w:val="16"/>
          <w:szCs w:val="16"/>
        </w:rPr>
      </w:pPr>
    </w:p>
    <w:p w:rsidR="007B11C1" w:rsidRDefault="006741ED" w:rsidP="00A717C1">
      <w:pPr>
        <w:pStyle w:val="ListParagraph"/>
        <w:numPr>
          <w:ilvl w:val="0"/>
          <w:numId w:val="27"/>
        </w:numPr>
        <w:spacing w:after="0" w:line="240" w:lineRule="auto"/>
        <w:ind w:left="1418" w:hanging="709"/>
        <w:jc w:val="both"/>
        <w:rPr>
          <w:rFonts w:cs="Arial"/>
        </w:rPr>
      </w:pPr>
      <w:r>
        <w:rPr>
          <w:rFonts w:cs="Arial"/>
        </w:rPr>
        <w:t>In the Autumn Term of</w:t>
      </w:r>
      <w:r w:rsidR="007B11C1">
        <w:rPr>
          <w:rFonts w:cs="Arial"/>
        </w:rPr>
        <w:t xml:space="preserve"> the year of the </w:t>
      </w:r>
      <w:r>
        <w:rPr>
          <w:rFonts w:cs="Arial"/>
        </w:rPr>
        <w:t>T</w:t>
      </w:r>
      <w:r w:rsidR="007B11C1">
        <w:rPr>
          <w:rFonts w:cs="Arial"/>
        </w:rPr>
        <w:t xml:space="preserve">riennial </w:t>
      </w:r>
      <w:r>
        <w:rPr>
          <w:rFonts w:cs="Arial"/>
        </w:rPr>
        <w:t>R</w:t>
      </w:r>
      <w:r w:rsidR="007B11C1">
        <w:rPr>
          <w:rFonts w:cs="Arial"/>
        </w:rPr>
        <w:t>eview, all Directors of University Research Centres</w:t>
      </w:r>
      <w:r>
        <w:rPr>
          <w:rFonts w:cs="Arial"/>
        </w:rPr>
        <w:t xml:space="preserve"> in category </w:t>
      </w:r>
      <w:r w:rsidR="007E141B">
        <w:rPr>
          <w:rFonts w:cs="Arial"/>
        </w:rPr>
        <w:t>II (Substantive University Research Centres)</w:t>
      </w:r>
      <w:r>
        <w:rPr>
          <w:rFonts w:cs="Arial"/>
        </w:rPr>
        <w:t xml:space="preserve"> and </w:t>
      </w:r>
      <w:r w:rsidR="007E141B">
        <w:rPr>
          <w:rFonts w:cs="Arial"/>
        </w:rPr>
        <w:t>III (University Departmental Research Centres)</w:t>
      </w:r>
      <w:r w:rsidR="00D80EE0">
        <w:rPr>
          <w:rFonts w:cs="Arial"/>
        </w:rPr>
        <w:t xml:space="preserve"> are</w:t>
      </w:r>
      <w:r w:rsidR="007B11C1">
        <w:rPr>
          <w:rFonts w:cs="Arial"/>
        </w:rPr>
        <w:t xml:space="preserve"> asked to complete </w:t>
      </w:r>
      <w:r>
        <w:rPr>
          <w:rFonts w:cs="Arial"/>
        </w:rPr>
        <w:t>the</w:t>
      </w:r>
      <w:r w:rsidR="007B11C1">
        <w:rPr>
          <w:rFonts w:cs="Arial"/>
        </w:rPr>
        <w:t xml:space="preserve"> pro forma </w:t>
      </w:r>
      <w:r w:rsidR="00E02362">
        <w:rPr>
          <w:rFonts w:cs="Arial"/>
        </w:rPr>
        <w:t>Triennial URC R</w:t>
      </w:r>
      <w:r w:rsidR="007B11C1">
        <w:rPr>
          <w:rFonts w:cs="Arial"/>
        </w:rPr>
        <w:t xml:space="preserve">eview </w:t>
      </w:r>
      <w:r w:rsidR="00E02362">
        <w:rPr>
          <w:rFonts w:cs="Arial"/>
        </w:rPr>
        <w:t>F</w:t>
      </w:r>
      <w:r w:rsidR="007B11C1">
        <w:rPr>
          <w:rFonts w:cs="Arial"/>
        </w:rPr>
        <w:t>orm approved by the University Research Committee.</w:t>
      </w:r>
    </w:p>
    <w:p w:rsidR="007B11C1" w:rsidRPr="00A717C1" w:rsidRDefault="007B11C1" w:rsidP="00A717C1">
      <w:pPr>
        <w:pStyle w:val="ListParagraph"/>
        <w:rPr>
          <w:rFonts w:cs="Arial"/>
          <w:sz w:val="16"/>
          <w:szCs w:val="16"/>
        </w:rPr>
      </w:pPr>
    </w:p>
    <w:p w:rsidR="00D80EE0" w:rsidRDefault="00D80EE0" w:rsidP="00A717C1">
      <w:pPr>
        <w:pStyle w:val="ListParagraph"/>
        <w:numPr>
          <w:ilvl w:val="0"/>
          <w:numId w:val="27"/>
        </w:numPr>
        <w:spacing w:after="0" w:line="240" w:lineRule="auto"/>
        <w:ind w:left="1418" w:hanging="709"/>
        <w:jc w:val="both"/>
        <w:rPr>
          <w:rFonts w:cs="Arial"/>
        </w:rPr>
      </w:pPr>
      <w:r>
        <w:rPr>
          <w:rFonts w:cs="Arial"/>
        </w:rPr>
        <w:t xml:space="preserve">University Research Centres in Category </w:t>
      </w:r>
      <w:r w:rsidR="007E141B">
        <w:rPr>
          <w:rFonts w:cs="Arial"/>
        </w:rPr>
        <w:t>I (Independent University Research Centres)</w:t>
      </w:r>
      <w:r>
        <w:rPr>
          <w:rFonts w:cs="Arial"/>
        </w:rPr>
        <w:t xml:space="preserve"> </w:t>
      </w:r>
      <w:r w:rsidR="00C633F5">
        <w:rPr>
          <w:rFonts w:cs="Arial"/>
        </w:rPr>
        <w:t>are</w:t>
      </w:r>
      <w:r>
        <w:rPr>
          <w:rFonts w:cs="Arial"/>
        </w:rPr>
        <w:t xml:space="preserve"> reviewed by the Research Committee to assess how they support the University research strategy and as to their reputational and intellectual contribution</w:t>
      </w:r>
      <w:r w:rsidR="000E3C62">
        <w:rPr>
          <w:rFonts w:cs="Arial"/>
        </w:rPr>
        <w:t>, acknowledging that issues of financial sustainability are considered by the Academic Resourcing Committee (ARC)</w:t>
      </w:r>
      <w:r>
        <w:rPr>
          <w:rFonts w:cs="Arial"/>
        </w:rPr>
        <w:t xml:space="preserve">.  These category </w:t>
      </w:r>
      <w:r w:rsidR="007E141B">
        <w:rPr>
          <w:rFonts w:cs="Arial"/>
        </w:rPr>
        <w:t>I</w:t>
      </w:r>
      <w:r>
        <w:rPr>
          <w:rFonts w:cs="Arial"/>
        </w:rPr>
        <w:t xml:space="preserve"> Centres are to be requested to submit a relevant extract of the </w:t>
      </w:r>
      <w:r>
        <w:rPr>
          <w:rFonts w:cs="Arial"/>
        </w:rPr>
        <w:lastRenderedPageBreak/>
        <w:t>information submitted to the Academic Resourcing Committee as part of the Strategic Planning meetings (together with only any additional information that may be necessary for the Research Committee but not collected during the ARC process).</w:t>
      </w:r>
    </w:p>
    <w:p w:rsidR="00D80EE0" w:rsidRPr="00A717C1" w:rsidRDefault="00D80EE0" w:rsidP="00A717C1">
      <w:pPr>
        <w:pStyle w:val="ListParagraph"/>
        <w:rPr>
          <w:rFonts w:cs="Arial"/>
          <w:sz w:val="16"/>
          <w:szCs w:val="16"/>
        </w:rPr>
      </w:pPr>
    </w:p>
    <w:p w:rsidR="00D80EE0" w:rsidRPr="00E753AC" w:rsidRDefault="00D80EE0" w:rsidP="00A717C1">
      <w:pPr>
        <w:pStyle w:val="ListParagraph"/>
        <w:numPr>
          <w:ilvl w:val="0"/>
          <w:numId w:val="27"/>
        </w:numPr>
        <w:spacing w:after="0" w:line="240" w:lineRule="auto"/>
        <w:ind w:left="1418" w:hanging="709"/>
        <w:jc w:val="both"/>
        <w:rPr>
          <w:rFonts w:cs="Arial"/>
        </w:rPr>
      </w:pPr>
      <w:r>
        <w:rPr>
          <w:rFonts w:cs="Arial"/>
        </w:rPr>
        <w:t xml:space="preserve">Where the Centre has an Advisory Board, it is expected that the Board consider and comment on the documentation submitted in the Triennial Review process (either the pro forma or the ARC documentation) and for a brief report </w:t>
      </w:r>
      <w:r w:rsidR="00310F04">
        <w:rPr>
          <w:rFonts w:cs="Arial"/>
        </w:rPr>
        <w:t>to be submitted</w:t>
      </w:r>
      <w:r w:rsidR="00E753AC">
        <w:rPr>
          <w:rFonts w:cs="Arial"/>
        </w:rPr>
        <w:t xml:space="preserve"> </w:t>
      </w:r>
      <w:r w:rsidR="00AD157B">
        <w:rPr>
          <w:rFonts w:cs="Arial"/>
        </w:rPr>
        <w:t>summarising</w:t>
      </w:r>
      <w:r w:rsidR="00E753AC">
        <w:rPr>
          <w:rFonts w:cs="Arial"/>
        </w:rPr>
        <w:t xml:space="preserve"> their views on current activities and future potential progress and development</w:t>
      </w:r>
      <w:r w:rsidR="00310F04" w:rsidRPr="00E753AC">
        <w:rPr>
          <w:rFonts w:cs="Arial"/>
        </w:rPr>
        <w:t>.</w:t>
      </w:r>
      <w:r w:rsidRPr="00E753AC">
        <w:rPr>
          <w:rFonts w:cs="Arial"/>
        </w:rPr>
        <w:t xml:space="preserve">   </w:t>
      </w:r>
    </w:p>
    <w:p w:rsidR="00D80EE0" w:rsidRPr="00A717C1" w:rsidRDefault="00D80EE0" w:rsidP="00A717C1">
      <w:pPr>
        <w:pStyle w:val="ListParagraph"/>
        <w:rPr>
          <w:rFonts w:cs="Arial"/>
          <w:sz w:val="16"/>
          <w:szCs w:val="16"/>
        </w:rPr>
      </w:pPr>
    </w:p>
    <w:p w:rsidR="00230325" w:rsidRDefault="000C67CD" w:rsidP="00A717C1">
      <w:pPr>
        <w:pStyle w:val="ListParagraph"/>
        <w:numPr>
          <w:ilvl w:val="0"/>
          <w:numId w:val="27"/>
        </w:numPr>
        <w:spacing w:after="0" w:line="240" w:lineRule="auto"/>
        <w:ind w:left="1418" w:hanging="709"/>
        <w:jc w:val="both"/>
        <w:rPr>
          <w:rFonts w:cs="Arial"/>
        </w:rPr>
      </w:pPr>
      <w:r>
        <w:rPr>
          <w:rFonts w:cs="Arial"/>
        </w:rPr>
        <w:t xml:space="preserve">University </w:t>
      </w:r>
      <w:r w:rsidR="00C324B6">
        <w:rPr>
          <w:rFonts w:cs="Arial"/>
        </w:rPr>
        <w:t xml:space="preserve">Research Centres in category </w:t>
      </w:r>
      <w:r w:rsidR="007E141B">
        <w:rPr>
          <w:rFonts w:cs="Arial"/>
        </w:rPr>
        <w:t>III (University Departmental Research Centres)</w:t>
      </w:r>
      <w:r w:rsidR="00230325">
        <w:rPr>
          <w:rFonts w:cs="Arial"/>
        </w:rPr>
        <w:t xml:space="preserve"> </w:t>
      </w:r>
      <w:r w:rsidR="00D80EE0">
        <w:rPr>
          <w:rFonts w:cs="Arial"/>
        </w:rPr>
        <w:t xml:space="preserve">are </w:t>
      </w:r>
      <w:r w:rsidR="00230325">
        <w:rPr>
          <w:rFonts w:cs="Arial"/>
        </w:rPr>
        <w:t>initially reviewed by the Faculty Board of which their ‘parental’ department is a member.</w:t>
      </w:r>
      <w:r w:rsidR="006741ED">
        <w:rPr>
          <w:rFonts w:cs="Arial"/>
        </w:rPr>
        <w:t xml:space="preserve">  </w:t>
      </w:r>
      <w:r w:rsidR="00644741">
        <w:rPr>
          <w:rFonts w:cs="Arial"/>
        </w:rPr>
        <w:t xml:space="preserve">Heads of </w:t>
      </w:r>
      <w:r w:rsidR="009464E6">
        <w:rPr>
          <w:rFonts w:cs="Arial"/>
        </w:rPr>
        <w:t>Department will give</w:t>
      </w:r>
      <w:r w:rsidR="00644741">
        <w:rPr>
          <w:rFonts w:cs="Arial"/>
        </w:rPr>
        <w:t xml:space="preserve"> initial consideration to the pro forma review forms for all of the University Research Centres within their Department and will be requested to provide a brief summary as to how the Centres support the research </w:t>
      </w:r>
      <w:r w:rsidR="009464E6">
        <w:rPr>
          <w:rFonts w:cs="Arial"/>
        </w:rPr>
        <w:t>strategy of the department and</w:t>
      </w:r>
      <w:r w:rsidR="00644741">
        <w:rPr>
          <w:rFonts w:cs="Arial"/>
        </w:rPr>
        <w:t xml:space="preserve"> recommendation</w:t>
      </w:r>
      <w:r w:rsidR="009464E6">
        <w:rPr>
          <w:rFonts w:cs="Arial"/>
        </w:rPr>
        <w:t>s</w:t>
      </w:r>
      <w:r w:rsidR="00644741">
        <w:rPr>
          <w:rFonts w:cs="Arial"/>
        </w:rPr>
        <w:t xml:space="preserve"> as to whether each Centre should be retained as a University Research Centre for a further period.  </w:t>
      </w:r>
      <w:r w:rsidR="006741ED">
        <w:rPr>
          <w:rFonts w:cs="Arial"/>
        </w:rPr>
        <w:t xml:space="preserve">All </w:t>
      </w:r>
      <w:r w:rsidR="00644741">
        <w:rPr>
          <w:rFonts w:cs="Arial"/>
        </w:rPr>
        <w:t>Head of Department summary statements, together with</w:t>
      </w:r>
      <w:r w:rsidR="006741ED">
        <w:rPr>
          <w:rFonts w:cs="Arial"/>
        </w:rPr>
        <w:t xml:space="preserve"> the pro forma </w:t>
      </w:r>
      <w:r w:rsidR="00E02362">
        <w:rPr>
          <w:rFonts w:cs="Arial"/>
        </w:rPr>
        <w:t>Triennial URC R</w:t>
      </w:r>
      <w:r w:rsidR="006741ED">
        <w:rPr>
          <w:rFonts w:cs="Arial"/>
        </w:rPr>
        <w:t xml:space="preserve">eview </w:t>
      </w:r>
      <w:r w:rsidR="00E02362">
        <w:rPr>
          <w:rFonts w:cs="Arial"/>
        </w:rPr>
        <w:t>F</w:t>
      </w:r>
      <w:r w:rsidR="006741ED">
        <w:rPr>
          <w:rFonts w:cs="Arial"/>
        </w:rPr>
        <w:t xml:space="preserve">orms of the University Research Centres in category </w:t>
      </w:r>
      <w:r w:rsidR="007E141B">
        <w:rPr>
          <w:rFonts w:cs="Arial"/>
        </w:rPr>
        <w:t>III</w:t>
      </w:r>
      <w:r w:rsidR="006741ED">
        <w:rPr>
          <w:rFonts w:cs="Arial"/>
        </w:rPr>
        <w:t xml:space="preserve"> which rest within departments in membership of a particular Faculty will be considered at the Autumn T</w:t>
      </w:r>
      <w:r w:rsidR="00D80EE0">
        <w:rPr>
          <w:rFonts w:cs="Arial"/>
        </w:rPr>
        <w:t>erm meeting of that</w:t>
      </w:r>
      <w:r w:rsidR="006741ED">
        <w:rPr>
          <w:rFonts w:cs="Arial"/>
        </w:rPr>
        <w:t xml:space="preserve"> Faculty Board.</w:t>
      </w:r>
      <w:r w:rsidR="00230325">
        <w:rPr>
          <w:rFonts w:cs="Arial"/>
        </w:rPr>
        <w:t xml:space="preserve">  A summary report from </w:t>
      </w:r>
      <w:r w:rsidR="006741ED">
        <w:rPr>
          <w:rFonts w:cs="Arial"/>
        </w:rPr>
        <w:t>each</w:t>
      </w:r>
      <w:r w:rsidR="00230325">
        <w:rPr>
          <w:rFonts w:cs="Arial"/>
        </w:rPr>
        <w:t xml:space="preserve"> Faculty Board, inclusive of the Board’s recommendation as to whether the Centre should continue for a further three years or should be disestablished (either with immediate effect or within a certain time period) and whether, if yes, the </w:t>
      </w:r>
      <w:r w:rsidR="006741ED">
        <w:rPr>
          <w:rFonts w:cs="Arial"/>
        </w:rPr>
        <w:t>C</w:t>
      </w:r>
      <w:r w:rsidR="00230325">
        <w:rPr>
          <w:rFonts w:cs="Arial"/>
        </w:rPr>
        <w:t>entres should retain classification as ca</w:t>
      </w:r>
      <w:r w:rsidR="00C324B6">
        <w:rPr>
          <w:rFonts w:cs="Arial"/>
        </w:rPr>
        <w:t xml:space="preserve">tegory </w:t>
      </w:r>
      <w:r w:rsidR="007E141B">
        <w:rPr>
          <w:rFonts w:cs="Arial"/>
        </w:rPr>
        <w:t>III</w:t>
      </w:r>
      <w:r w:rsidR="00554CED">
        <w:rPr>
          <w:rFonts w:cs="Arial"/>
        </w:rPr>
        <w:t xml:space="preserve">, should be presented to the </w:t>
      </w:r>
      <w:r w:rsidR="00211B21">
        <w:rPr>
          <w:rFonts w:cs="Arial"/>
        </w:rPr>
        <w:t xml:space="preserve">University </w:t>
      </w:r>
      <w:r w:rsidR="00554CED">
        <w:rPr>
          <w:rFonts w:cs="Arial"/>
        </w:rPr>
        <w:t>Research Committee</w:t>
      </w:r>
      <w:r w:rsidR="00003810">
        <w:rPr>
          <w:rFonts w:cs="Arial"/>
        </w:rPr>
        <w:t xml:space="preserve"> as soon as possible following the Faculty Board meetings</w:t>
      </w:r>
      <w:r w:rsidR="00230325">
        <w:rPr>
          <w:rFonts w:cs="Arial"/>
        </w:rPr>
        <w:t>.</w:t>
      </w:r>
    </w:p>
    <w:p w:rsidR="00E753AC" w:rsidRPr="00A717C1" w:rsidRDefault="00E753AC" w:rsidP="00A717C1">
      <w:pPr>
        <w:pStyle w:val="ListParagraph"/>
        <w:rPr>
          <w:rFonts w:cs="Arial"/>
          <w:sz w:val="16"/>
          <w:szCs w:val="16"/>
        </w:rPr>
      </w:pPr>
    </w:p>
    <w:p w:rsidR="00E753AC" w:rsidRDefault="00E753AC" w:rsidP="00A717C1">
      <w:pPr>
        <w:pStyle w:val="ListParagraph"/>
        <w:numPr>
          <w:ilvl w:val="0"/>
          <w:numId w:val="27"/>
        </w:numPr>
        <w:spacing w:after="0" w:line="240" w:lineRule="auto"/>
        <w:ind w:left="1418" w:hanging="709"/>
        <w:jc w:val="both"/>
        <w:rPr>
          <w:rFonts w:cs="Arial"/>
        </w:rPr>
      </w:pPr>
      <w:r>
        <w:rPr>
          <w:rFonts w:cs="Arial"/>
        </w:rPr>
        <w:t xml:space="preserve">In the Autumn Term, the </w:t>
      </w:r>
      <w:r w:rsidR="00211B21">
        <w:rPr>
          <w:rFonts w:cs="Arial"/>
        </w:rPr>
        <w:t xml:space="preserve">University </w:t>
      </w:r>
      <w:r>
        <w:rPr>
          <w:rFonts w:cs="Arial"/>
        </w:rPr>
        <w:t xml:space="preserve">Research Committee (or a subset of it) will consider all </w:t>
      </w:r>
      <w:r w:rsidR="009115B3">
        <w:rPr>
          <w:rFonts w:cs="Arial"/>
        </w:rPr>
        <w:t xml:space="preserve">review </w:t>
      </w:r>
      <w:r>
        <w:rPr>
          <w:rFonts w:cs="Arial"/>
        </w:rPr>
        <w:t xml:space="preserve">documentation submitted to it by category </w:t>
      </w:r>
      <w:r w:rsidR="007E141B">
        <w:rPr>
          <w:rFonts w:cs="Arial"/>
        </w:rPr>
        <w:t>I</w:t>
      </w:r>
      <w:r>
        <w:rPr>
          <w:rFonts w:cs="Arial"/>
        </w:rPr>
        <w:t xml:space="preserve"> and </w:t>
      </w:r>
      <w:r w:rsidR="007E141B">
        <w:rPr>
          <w:rFonts w:cs="Arial"/>
        </w:rPr>
        <w:t>II</w:t>
      </w:r>
      <w:r>
        <w:rPr>
          <w:rFonts w:cs="Arial"/>
        </w:rPr>
        <w:t xml:space="preserve"> University Research Centres and the summary reports provided by the Faculty Boards for category </w:t>
      </w:r>
      <w:r w:rsidR="007E141B">
        <w:rPr>
          <w:rFonts w:cs="Arial"/>
        </w:rPr>
        <w:t>III</w:t>
      </w:r>
      <w:r>
        <w:rPr>
          <w:rFonts w:cs="Arial"/>
        </w:rPr>
        <w:t xml:space="preserve"> Centres.  A summary report from the </w:t>
      </w:r>
      <w:r w:rsidR="00211B21">
        <w:rPr>
          <w:rFonts w:cs="Arial"/>
        </w:rPr>
        <w:t xml:space="preserve">University </w:t>
      </w:r>
      <w:r>
        <w:rPr>
          <w:rFonts w:cs="Arial"/>
        </w:rPr>
        <w:t xml:space="preserve">Research Committee, including recommendations for disestablishing, retaining, and/or amending any University Research Centres, will be submitted to the following meeting of the Senate (typically early in the Spring Term) for consideration.  </w:t>
      </w:r>
    </w:p>
    <w:p w:rsidR="009F0C11" w:rsidRPr="00A717C1" w:rsidRDefault="009F0C11" w:rsidP="00A717C1">
      <w:pPr>
        <w:spacing w:after="0" w:line="240" w:lineRule="auto"/>
        <w:rPr>
          <w:rFonts w:cs="Arial"/>
          <w:sz w:val="16"/>
          <w:szCs w:val="16"/>
        </w:rPr>
      </w:pPr>
    </w:p>
    <w:p w:rsidR="00BB551E" w:rsidRPr="00046851" w:rsidRDefault="009115B3" w:rsidP="00A717C1">
      <w:pPr>
        <w:tabs>
          <w:tab w:val="left" w:pos="1276"/>
        </w:tabs>
        <w:spacing w:after="0" w:line="240" w:lineRule="auto"/>
        <w:ind w:left="1276" w:hanging="567"/>
        <w:rPr>
          <w:rFonts w:cs="Arial"/>
        </w:rPr>
      </w:pPr>
      <w:r>
        <w:rPr>
          <w:rFonts w:cs="Arial"/>
        </w:rPr>
        <w:t>(l)</w:t>
      </w:r>
      <w:r>
        <w:rPr>
          <w:rFonts w:cs="Arial"/>
        </w:rPr>
        <w:tab/>
      </w:r>
      <w:r w:rsidR="00C324B6" w:rsidRPr="00046851">
        <w:rPr>
          <w:rFonts w:cs="Arial"/>
        </w:rPr>
        <w:t xml:space="preserve">University </w:t>
      </w:r>
      <w:r w:rsidR="00BB551E" w:rsidRPr="00046851">
        <w:rPr>
          <w:rFonts w:cs="Arial"/>
        </w:rPr>
        <w:t xml:space="preserve">Research Centres </w:t>
      </w:r>
      <w:r w:rsidR="00900FE4">
        <w:rPr>
          <w:rFonts w:cs="Arial"/>
        </w:rPr>
        <w:t>may</w:t>
      </w:r>
      <w:r w:rsidR="00C324B6" w:rsidRPr="00046851">
        <w:rPr>
          <w:rFonts w:cs="Arial"/>
        </w:rPr>
        <w:t xml:space="preserve"> also be </w:t>
      </w:r>
      <w:r w:rsidR="00BB551E" w:rsidRPr="00046851">
        <w:rPr>
          <w:rFonts w:cs="Arial"/>
        </w:rPr>
        <w:t xml:space="preserve">reviewed as part of the </w:t>
      </w:r>
      <w:r w:rsidR="00C324B6" w:rsidRPr="00046851">
        <w:rPr>
          <w:rFonts w:cs="Arial"/>
        </w:rPr>
        <w:t xml:space="preserve">University’s </w:t>
      </w:r>
      <w:r w:rsidR="00900FE4">
        <w:rPr>
          <w:rFonts w:cs="Arial"/>
        </w:rPr>
        <w:t>other</w:t>
      </w:r>
      <w:r w:rsidR="00C324B6" w:rsidRPr="00046851">
        <w:rPr>
          <w:rFonts w:cs="Arial"/>
        </w:rPr>
        <w:t xml:space="preserve"> strategic review </w:t>
      </w:r>
      <w:r w:rsidR="00632CEB" w:rsidRPr="00046851">
        <w:rPr>
          <w:rFonts w:cs="Arial"/>
        </w:rPr>
        <w:t>process</w:t>
      </w:r>
      <w:r w:rsidR="00C324B6" w:rsidRPr="00046851">
        <w:rPr>
          <w:rFonts w:cs="Arial"/>
        </w:rPr>
        <w:t xml:space="preserve">es. The most up to date pro forma review document will typically be used in such reviews for category </w:t>
      </w:r>
      <w:r w:rsidR="007E141B">
        <w:rPr>
          <w:rFonts w:cs="Arial"/>
        </w:rPr>
        <w:t>II</w:t>
      </w:r>
      <w:r w:rsidR="00C324B6" w:rsidRPr="00046851">
        <w:rPr>
          <w:rFonts w:cs="Arial"/>
        </w:rPr>
        <w:t xml:space="preserve"> and </w:t>
      </w:r>
      <w:r w:rsidR="007E141B">
        <w:rPr>
          <w:rFonts w:cs="Arial"/>
        </w:rPr>
        <w:t>III</w:t>
      </w:r>
      <w:r w:rsidR="00C324B6" w:rsidRPr="00046851">
        <w:rPr>
          <w:rFonts w:cs="Arial"/>
        </w:rPr>
        <w:t xml:space="preserve"> centres, however, it is likely that category </w:t>
      </w:r>
      <w:r w:rsidR="007E141B">
        <w:rPr>
          <w:rFonts w:cs="Arial"/>
        </w:rPr>
        <w:t>I</w:t>
      </w:r>
      <w:r w:rsidR="00C324B6" w:rsidRPr="00046851">
        <w:rPr>
          <w:rFonts w:cs="Arial"/>
        </w:rPr>
        <w:t xml:space="preserve"> </w:t>
      </w:r>
      <w:r w:rsidR="00EE519F">
        <w:rPr>
          <w:rFonts w:cs="Arial"/>
        </w:rPr>
        <w:t>University Research Centres will</w:t>
      </w:r>
      <w:r w:rsidR="00C324B6" w:rsidRPr="00046851">
        <w:rPr>
          <w:rFonts w:cs="Arial"/>
        </w:rPr>
        <w:t xml:space="preserve"> </w:t>
      </w:r>
      <w:r w:rsidR="00473FA9" w:rsidRPr="00046851">
        <w:rPr>
          <w:rFonts w:cs="Arial"/>
        </w:rPr>
        <w:t>be reviewed separately and</w:t>
      </w:r>
      <w:r w:rsidR="00EE519F">
        <w:rPr>
          <w:rFonts w:cs="Arial"/>
        </w:rPr>
        <w:t xml:space="preserve"> may</w:t>
      </w:r>
      <w:r w:rsidR="00473FA9" w:rsidRPr="00046851">
        <w:rPr>
          <w:rFonts w:cs="Arial"/>
        </w:rPr>
        <w:t xml:space="preserve"> </w:t>
      </w:r>
      <w:r w:rsidR="00C324B6" w:rsidRPr="00046851">
        <w:rPr>
          <w:rFonts w:cs="Arial"/>
        </w:rPr>
        <w:t xml:space="preserve">need to provide </w:t>
      </w:r>
      <w:r w:rsidR="00EE519F">
        <w:rPr>
          <w:rFonts w:cs="Arial"/>
        </w:rPr>
        <w:t>additional documentation</w:t>
      </w:r>
      <w:r w:rsidR="00C324B6" w:rsidRPr="00046851">
        <w:rPr>
          <w:rFonts w:cs="Arial"/>
        </w:rPr>
        <w:t>.</w:t>
      </w:r>
      <w:r w:rsidR="00226685" w:rsidRPr="00046851">
        <w:rPr>
          <w:rFonts w:cs="Arial"/>
        </w:rPr>
        <w:t xml:space="preserve">  </w:t>
      </w:r>
    </w:p>
    <w:p w:rsidR="00BB551E" w:rsidRPr="00A717C1" w:rsidRDefault="00BB551E" w:rsidP="009115B3">
      <w:pPr>
        <w:pStyle w:val="ListParagraph"/>
        <w:tabs>
          <w:tab w:val="left" w:pos="1276"/>
        </w:tabs>
        <w:spacing w:after="0" w:line="240" w:lineRule="auto"/>
        <w:ind w:left="1276" w:hanging="567"/>
        <w:rPr>
          <w:rFonts w:cs="Arial"/>
          <w:sz w:val="16"/>
          <w:szCs w:val="16"/>
        </w:rPr>
      </w:pPr>
    </w:p>
    <w:p w:rsidR="00067FF1" w:rsidRDefault="009115B3" w:rsidP="00A717C1">
      <w:pPr>
        <w:pStyle w:val="ListParagraph"/>
        <w:tabs>
          <w:tab w:val="left" w:pos="1276"/>
        </w:tabs>
        <w:spacing w:after="0" w:line="240" w:lineRule="auto"/>
        <w:ind w:left="1276" w:hanging="567"/>
        <w:rPr>
          <w:rFonts w:cs="Arial"/>
        </w:rPr>
      </w:pPr>
      <w:r>
        <w:rPr>
          <w:rFonts w:cs="Arial"/>
        </w:rPr>
        <w:t>(m)</w:t>
      </w:r>
      <w:r>
        <w:rPr>
          <w:rFonts w:cs="Arial"/>
        </w:rPr>
        <w:tab/>
      </w:r>
      <w:r w:rsidR="00067FF1" w:rsidRPr="009F0C11">
        <w:rPr>
          <w:rFonts w:cs="Arial"/>
        </w:rPr>
        <w:t xml:space="preserve">In the event that a Centre does not submit </w:t>
      </w:r>
      <w:r w:rsidR="00473FA9">
        <w:rPr>
          <w:rFonts w:cs="Arial"/>
        </w:rPr>
        <w:t>its review documentation</w:t>
      </w:r>
      <w:r w:rsidR="00A2289A">
        <w:rPr>
          <w:rFonts w:cs="Arial"/>
        </w:rPr>
        <w:t xml:space="preserve"> as part of the </w:t>
      </w:r>
      <w:r w:rsidR="00900FE4">
        <w:rPr>
          <w:rFonts w:cs="Arial"/>
        </w:rPr>
        <w:t xml:space="preserve">URC </w:t>
      </w:r>
      <w:r w:rsidR="00A2289A">
        <w:rPr>
          <w:rFonts w:cs="Arial"/>
        </w:rPr>
        <w:t>Triennial Review process</w:t>
      </w:r>
      <w:r w:rsidR="00067FF1" w:rsidRPr="009F0C11">
        <w:rPr>
          <w:rFonts w:cs="Arial"/>
        </w:rPr>
        <w:t xml:space="preserve"> at the time required, it will be assumed that this represents a recommendation that the Centre be disestablished and the </w:t>
      </w:r>
      <w:r w:rsidR="00900FE4">
        <w:rPr>
          <w:rFonts w:cs="Arial"/>
        </w:rPr>
        <w:t xml:space="preserve">University </w:t>
      </w:r>
      <w:r w:rsidR="00C324B6">
        <w:rPr>
          <w:rFonts w:cs="Arial"/>
        </w:rPr>
        <w:t xml:space="preserve">Research Committee will advise the </w:t>
      </w:r>
      <w:r w:rsidR="00067FF1" w:rsidRPr="009F0C11">
        <w:rPr>
          <w:rFonts w:cs="Arial"/>
        </w:rPr>
        <w:t>Senate accordingly.</w:t>
      </w:r>
    </w:p>
    <w:p w:rsidR="00384AFC" w:rsidRPr="009F0C11" w:rsidRDefault="00384AFC" w:rsidP="00A717C1">
      <w:pPr>
        <w:pStyle w:val="ListParagraph"/>
        <w:tabs>
          <w:tab w:val="left" w:pos="1276"/>
        </w:tabs>
        <w:spacing w:after="0" w:line="240" w:lineRule="auto"/>
        <w:ind w:left="1276" w:hanging="567"/>
        <w:rPr>
          <w:rFonts w:cs="Arial"/>
        </w:rPr>
      </w:pPr>
    </w:p>
    <w:p w:rsidR="00067FF1" w:rsidRPr="000A3A3B" w:rsidRDefault="005E243D">
      <w:pPr>
        <w:pStyle w:val="ListParagraph"/>
        <w:numPr>
          <w:ilvl w:val="0"/>
          <w:numId w:val="19"/>
        </w:numPr>
        <w:spacing w:after="0" w:line="240" w:lineRule="auto"/>
        <w:ind w:hanging="720"/>
        <w:rPr>
          <w:rFonts w:cs="Arial"/>
        </w:rPr>
      </w:pPr>
      <w:r>
        <w:rPr>
          <w:rFonts w:cs="Arial"/>
          <w:u w:val="single"/>
        </w:rPr>
        <w:t>Executive/</w:t>
      </w:r>
      <w:r w:rsidR="00067FF1" w:rsidRPr="000A3A3B">
        <w:rPr>
          <w:rFonts w:cs="Arial"/>
          <w:u w:val="single"/>
        </w:rPr>
        <w:t>Management</w:t>
      </w:r>
      <w:r>
        <w:rPr>
          <w:rFonts w:cs="Arial"/>
          <w:u w:val="single"/>
        </w:rPr>
        <w:t xml:space="preserve"> Committee</w:t>
      </w:r>
      <w:r w:rsidR="00067FF1" w:rsidRPr="000A3A3B">
        <w:rPr>
          <w:rFonts w:cs="Arial"/>
          <w:u w:val="single"/>
        </w:rPr>
        <w:t xml:space="preserve"> Structure</w:t>
      </w:r>
    </w:p>
    <w:p w:rsidR="00067FF1" w:rsidRPr="004714E7" w:rsidRDefault="00067FF1">
      <w:pPr>
        <w:spacing w:after="0" w:line="240" w:lineRule="auto"/>
        <w:rPr>
          <w:rFonts w:cs="Arial"/>
        </w:rPr>
      </w:pPr>
    </w:p>
    <w:p w:rsidR="00067FF1" w:rsidRDefault="00067FF1">
      <w:pPr>
        <w:pStyle w:val="ListParagraph"/>
        <w:numPr>
          <w:ilvl w:val="0"/>
          <w:numId w:val="11"/>
        </w:numPr>
        <w:tabs>
          <w:tab w:val="left" w:pos="1276"/>
        </w:tabs>
        <w:spacing w:after="0" w:line="240" w:lineRule="auto"/>
        <w:ind w:left="1276" w:hanging="567"/>
        <w:jc w:val="both"/>
        <w:rPr>
          <w:rFonts w:cs="Arial"/>
        </w:rPr>
      </w:pPr>
      <w:r w:rsidRPr="007F6A3D">
        <w:rPr>
          <w:rFonts w:cs="Arial"/>
        </w:rPr>
        <w:t xml:space="preserve">A </w:t>
      </w:r>
      <w:r w:rsidR="005E243D">
        <w:rPr>
          <w:rFonts w:cs="Arial"/>
        </w:rPr>
        <w:t xml:space="preserve">University </w:t>
      </w:r>
      <w:r w:rsidRPr="007F6A3D">
        <w:rPr>
          <w:rFonts w:cs="Arial"/>
        </w:rPr>
        <w:t xml:space="preserve">Research Centre may contain provisions in its constitution for the establishment of a Management Committee or equivalent body, which is generally responsible for advising the Director on the more day-to-day activities of the Centre. </w:t>
      </w:r>
      <w:r w:rsidR="006A42D7">
        <w:rPr>
          <w:rFonts w:cs="Arial"/>
        </w:rPr>
        <w:t>The Management Committee would typically include members from all academic departments who have a significant financial or intellectual stake in the activities of the Centre.</w:t>
      </w:r>
    </w:p>
    <w:p w:rsidR="00E453A9" w:rsidRPr="00046851" w:rsidRDefault="00E453A9" w:rsidP="00A717C1">
      <w:pPr>
        <w:pStyle w:val="ListParagraph"/>
        <w:tabs>
          <w:tab w:val="left" w:pos="1276"/>
        </w:tabs>
        <w:ind w:left="1276" w:hanging="567"/>
        <w:rPr>
          <w:rFonts w:cs="Arial"/>
        </w:rPr>
      </w:pPr>
    </w:p>
    <w:p w:rsidR="00E453A9" w:rsidRPr="007F6A3D" w:rsidRDefault="00E453A9" w:rsidP="00C03FCF">
      <w:pPr>
        <w:pStyle w:val="ListParagraph"/>
        <w:numPr>
          <w:ilvl w:val="0"/>
          <w:numId w:val="11"/>
        </w:numPr>
        <w:tabs>
          <w:tab w:val="left" w:pos="1276"/>
        </w:tabs>
        <w:spacing w:after="0" w:line="240" w:lineRule="auto"/>
        <w:ind w:left="1276" w:hanging="567"/>
        <w:jc w:val="both"/>
        <w:rPr>
          <w:rFonts w:cs="Arial"/>
        </w:rPr>
      </w:pPr>
      <w:r>
        <w:rPr>
          <w:rFonts w:cs="Arial"/>
        </w:rPr>
        <w:t xml:space="preserve">University Research Centres in category </w:t>
      </w:r>
      <w:r w:rsidR="007E141B">
        <w:rPr>
          <w:rFonts w:cs="Arial"/>
        </w:rPr>
        <w:t>II (Substantive University Research Centres)</w:t>
      </w:r>
      <w:r>
        <w:rPr>
          <w:rFonts w:cs="Arial"/>
        </w:rPr>
        <w:t xml:space="preserve"> would typically have a formally constituted executive/management c</w:t>
      </w:r>
      <w:r w:rsidR="00A51F94">
        <w:rPr>
          <w:rFonts w:cs="Arial"/>
        </w:rPr>
        <w:t xml:space="preserve">ommittee and those in category </w:t>
      </w:r>
      <w:r w:rsidR="007E141B">
        <w:rPr>
          <w:rFonts w:cs="Arial"/>
        </w:rPr>
        <w:t>I (Independent University Research Centres)</w:t>
      </w:r>
      <w:r>
        <w:rPr>
          <w:rFonts w:cs="Arial"/>
        </w:rPr>
        <w:t xml:space="preserve"> would always have one</w:t>
      </w:r>
      <w:r w:rsidR="00C03FCF">
        <w:rPr>
          <w:rFonts w:cs="Arial"/>
        </w:rPr>
        <w:t>, typically chaired by the Director of the Centre</w:t>
      </w:r>
      <w:r>
        <w:rPr>
          <w:rFonts w:cs="Arial"/>
        </w:rPr>
        <w:t xml:space="preserve">.  </w:t>
      </w:r>
    </w:p>
    <w:p w:rsidR="00067FF1" w:rsidRPr="004714E7" w:rsidRDefault="00067FF1" w:rsidP="00C03FCF">
      <w:pPr>
        <w:tabs>
          <w:tab w:val="left" w:pos="1276"/>
        </w:tabs>
        <w:spacing w:after="0" w:line="240" w:lineRule="auto"/>
        <w:ind w:left="1276" w:hanging="567"/>
        <w:rPr>
          <w:rFonts w:cs="Arial"/>
        </w:rPr>
      </w:pPr>
    </w:p>
    <w:p w:rsidR="00067FF1" w:rsidRDefault="00067FF1" w:rsidP="00C03FCF">
      <w:pPr>
        <w:pStyle w:val="ListParagraph"/>
        <w:numPr>
          <w:ilvl w:val="0"/>
          <w:numId w:val="11"/>
        </w:numPr>
        <w:tabs>
          <w:tab w:val="left" w:pos="1276"/>
        </w:tabs>
        <w:spacing w:after="0" w:line="240" w:lineRule="auto"/>
        <w:ind w:left="1276" w:hanging="567"/>
        <w:rPr>
          <w:rFonts w:cs="Arial"/>
        </w:rPr>
      </w:pPr>
      <w:r w:rsidRPr="007F6A3D">
        <w:rPr>
          <w:rFonts w:cs="Arial"/>
        </w:rPr>
        <w:t>Additional conditions may be applied by the Academic Resourcing Committee where the Centre is dependent on substantial direct and indirect contributions from central University funds.</w:t>
      </w:r>
    </w:p>
    <w:p w:rsidR="00AE1746" w:rsidRPr="00046851" w:rsidRDefault="00AE1746" w:rsidP="00A717C1">
      <w:pPr>
        <w:pStyle w:val="ListParagraph"/>
        <w:tabs>
          <w:tab w:val="left" w:pos="1276"/>
        </w:tabs>
        <w:ind w:left="1276" w:hanging="567"/>
        <w:rPr>
          <w:rFonts w:cs="Arial"/>
        </w:rPr>
      </w:pPr>
    </w:p>
    <w:p w:rsidR="00AE1746" w:rsidRPr="007F6A3D" w:rsidRDefault="00AE1746" w:rsidP="00C03FCF">
      <w:pPr>
        <w:pStyle w:val="ListParagraph"/>
        <w:numPr>
          <w:ilvl w:val="0"/>
          <w:numId w:val="11"/>
        </w:numPr>
        <w:tabs>
          <w:tab w:val="left" w:pos="1276"/>
        </w:tabs>
        <w:spacing w:after="0" w:line="240" w:lineRule="auto"/>
        <w:ind w:left="1276" w:hanging="567"/>
        <w:rPr>
          <w:rFonts w:cs="Arial"/>
        </w:rPr>
      </w:pPr>
      <w:r>
        <w:rPr>
          <w:rFonts w:cs="Arial"/>
        </w:rPr>
        <w:t xml:space="preserve">For some Category </w:t>
      </w:r>
      <w:r w:rsidR="007E141B">
        <w:rPr>
          <w:rFonts w:cs="Arial"/>
        </w:rPr>
        <w:t>I</w:t>
      </w:r>
      <w:r>
        <w:rPr>
          <w:rFonts w:cs="Arial"/>
        </w:rPr>
        <w:t xml:space="preserve"> University Research Centres, it may be determined by the Academic Resourcing Committee that University Regulation 1 on Departmental Management Structures should apply.</w:t>
      </w:r>
    </w:p>
    <w:p w:rsidR="00067FF1" w:rsidRPr="004714E7" w:rsidRDefault="00067FF1" w:rsidP="00C03FCF">
      <w:pPr>
        <w:tabs>
          <w:tab w:val="left" w:pos="1276"/>
        </w:tabs>
        <w:spacing w:after="0" w:line="240" w:lineRule="auto"/>
        <w:ind w:left="1276" w:hanging="567"/>
        <w:rPr>
          <w:rFonts w:cs="Arial"/>
        </w:rPr>
      </w:pPr>
    </w:p>
    <w:p w:rsidR="002E7A7A" w:rsidRPr="00A717C1" w:rsidRDefault="002E7A7A" w:rsidP="000A3A3B">
      <w:pPr>
        <w:pStyle w:val="ListParagraph"/>
        <w:numPr>
          <w:ilvl w:val="0"/>
          <w:numId w:val="19"/>
        </w:numPr>
        <w:spacing w:after="0" w:line="240" w:lineRule="auto"/>
        <w:ind w:hanging="720"/>
        <w:rPr>
          <w:rFonts w:cs="Arial"/>
          <w:strike/>
          <w:u w:val="single"/>
        </w:rPr>
      </w:pPr>
      <w:r>
        <w:rPr>
          <w:rFonts w:cs="Arial"/>
          <w:u w:val="single"/>
        </w:rPr>
        <w:t>Directors of University Research Centres</w:t>
      </w:r>
    </w:p>
    <w:p w:rsidR="002E7A7A" w:rsidRDefault="002E7A7A" w:rsidP="00A717C1">
      <w:pPr>
        <w:pStyle w:val="ListParagraph"/>
        <w:spacing w:after="0" w:line="240" w:lineRule="auto"/>
        <w:rPr>
          <w:rFonts w:cs="Arial"/>
          <w:u w:val="single"/>
        </w:rPr>
      </w:pPr>
    </w:p>
    <w:p w:rsidR="002E7A7A" w:rsidRDefault="002E7A7A" w:rsidP="00A717C1">
      <w:pPr>
        <w:pStyle w:val="ListParagraph"/>
        <w:numPr>
          <w:ilvl w:val="1"/>
          <w:numId w:val="10"/>
        </w:numPr>
        <w:tabs>
          <w:tab w:val="left" w:pos="1276"/>
        </w:tabs>
        <w:spacing w:after="0" w:line="240" w:lineRule="auto"/>
        <w:ind w:left="1276" w:hanging="567"/>
        <w:rPr>
          <w:rFonts w:cs="Arial"/>
        </w:rPr>
      </w:pPr>
      <w:r w:rsidRPr="00A717C1">
        <w:rPr>
          <w:rFonts w:cs="Arial"/>
        </w:rPr>
        <w:t xml:space="preserve">Appointments of Directors of University Research Centres are made by the Senate on the recommendation of the </w:t>
      </w:r>
      <w:r w:rsidR="00211B21">
        <w:rPr>
          <w:rFonts w:cs="Arial"/>
        </w:rPr>
        <w:t xml:space="preserve">University </w:t>
      </w:r>
      <w:r w:rsidRPr="00A717C1">
        <w:rPr>
          <w:rFonts w:cs="Arial"/>
        </w:rPr>
        <w:t xml:space="preserve">Research Committee, (excepting those Directors appointed by the Advisory Committee on the Appointment of Heads of Department and those Centres subject to Regulation 30). </w:t>
      </w:r>
      <w:r w:rsidR="004F5AF3">
        <w:rPr>
          <w:rFonts w:cs="Arial"/>
        </w:rPr>
        <w:t xml:space="preserve">For Category </w:t>
      </w:r>
      <w:r w:rsidR="007E141B">
        <w:rPr>
          <w:rFonts w:cs="Arial"/>
        </w:rPr>
        <w:t>III</w:t>
      </w:r>
      <w:r w:rsidR="004F5AF3">
        <w:rPr>
          <w:rFonts w:cs="Arial"/>
        </w:rPr>
        <w:t xml:space="preserve"> Centres</w:t>
      </w:r>
      <w:r w:rsidR="007E141B">
        <w:rPr>
          <w:rFonts w:cs="Arial"/>
        </w:rPr>
        <w:t xml:space="preserve"> (Departmental)</w:t>
      </w:r>
      <w:r w:rsidR="004F5AF3">
        <w:rPr>
          <w:rFonts w:cs="Arial"/>
        </w:rPr>
        <w:t xml:space="preserve">, and for some Category </w:t>
      </w:r>
      <w:r w:rsidR="007E141B">
        <w:rPr>
          <w:rFonts w:cs="Arial"/>
        </w:rPr>
        <w:t>II</w:t>
      </w:r>
      <w:r w:rsidR="004F5AF3">
        <w:rPr>
          <w:rFonts w:cs="Arial"/>
        </w:rPr>
        <w:t xml:space="preserve"> Centres</w:t>
      </w:r>
      <w:r w:rsidR="007E141B">
        <w:rPr>
          <w:rFonts w:cs="Arial"/>
        </w:rPr>
        <w:t xml:space="preserve"> (Substantive)</w:t>
      </w:r>
      <w:r w:rsidR="004F5AF3">
        <w:rPr>
          <w:rFonts w:cs="Arial"/>
        </w:rPr>
        <w:t xml:space="preserve">, the position of Director is recommended to the </w:t>
      </w:r>
      <w:r w:rsidR="00211B21">
        <w:rPr>
          <w:rFonts w:cs="Arial"/>
        </w:rPr>
        <w:t xml:space="preserve">University </w:t>
      </w:r>
      <w:r w:rsidR="004F5AF3">
        <w:rPr>
          <w:rFonts w:cs="Arial"/>
        </w:rPr>
        <w:t>Research Committee by the Head of the ‘parent’ department.</w:t>
      </w:r>
      <w:r w:rsidRPr="00A717C1">
        <w:rPr>
          <w:rFonts w:cs="Arial"/>
        </w:rPr>
        <w:t xml:space="preserve"> </w:t>
      </w:r>
    </w:p>
    <w:p w:rsidR="002E7A7A" w:rsidRDefault="002E7A7A" w:rsidP="00A717C1">
      <w:pPr>
        <w:pStyle w:val="ListParagraph"/>
        <w:tabs>
          <w:tab w:val="left" w:pos="1276"/>
        </w:tabs>
        <w:spacing w:after="0" w:line="240" w:lineRule="auto"/>
        <w:ind w:left="1276"/>
        <w:rPr>
          <w:rFonts w:cs="Arial"/>
        </w:rPr>
      </w:pPr>
    </w:p>
    <w:p w:rsidR="002E7A7A" w:rsidRDefault="002E7A7A" w:rsidP="006731B0">
      <w:pPr>
        <w:pStyle w:val="BodyTextIndent"/>
        <w:numPr>
          <w:ilvl w:val="0"/>
          <w:numId w:val="10"/>
        </w:numPr>
        <w:tabs>
          <w:tab w:val="left" w:pos="1276"/>
        </w:tabs>
        <w:ind w:left="1276" w:hanging="567"/>
        <w:rPr>
          <w:rFonts w:ascii="Arial" w:hAnsi="Arial" w:cs="Arial"/>
          <w:szCs w:val="22"/>
        </w:rPr>
      </w:pPr>
      <w:r w:rsidRPr="00DB3EA1">
        <w:rPr>
          <w:rFonts w:ascii="Arial" w:hAnsi="Arial" w:cs="Arial"/>
          <w:szCs w:val="22"/>
        </w:rPr>
        <w:t xml:space="preserve">Directors of Research Centres are appointed typically for three years </w:t>
      </w:r>
      <w:r w:rsidR="008E5A19">
        <w:rPr>
          <w:rFonts w:ascii="Arial" w:hAnsi="Arial" w:cs="Arial"/>
          <w:szCs w:val="22"/>
        </w:rPr>
        <w:t>from</w:t>
      </w:r>
      <w:r>
        <w:rPr>
          <w:rFonts w:ascii="Arial" w:hAnsi="Arial" w:cs="Arial"/>
          <w:szCs w:val="22"/>
        </w:rPr>
        <w:t xml:space="preserve"> 1 Septembe</w:t>
      </w:r>
      <w:r w:rsidR="008E5A19">
        <w:rPr>
          <w:rFonts w:ascii="Arial" w:hAnsi="Arial" w:cs="Arial"/>
          <w:szCs w:val="22"/>
        </w:rPr>
        <w:t>r with an end of term</w:t>
      </w:r>
      <w:r>
        <w:rPr>
          <w:rFonts w:ascii="Arial" w:hAnsi="Arial" w:cs="Arial"/>
          <w:szCs w:val="22"/>
        </w:rPr>
        <w:t xml:space="preserve"> of 31 August, appointments being renewable</w:t>
      </w:r>
      <w:r w:rsidRPr="00DB3EA1">
        <w:rPr>
          <w:rFonts w:ascii="Arial" w:hAnsi="Arial" w:cs="Arial"/>
          <w:szCs w:val="22"/>
        </w:rPr>
        <w:t>. The expiry date</w:t>
      </w:r>
      <w:r>
        <w:rPr>
          <w:rFonts w:ascii="Arial" w:hAnsi="Arial" w:cs="Arial"/>
          <w:szCs w:val="22"/>
        </w:rPr>
        <w:t xml:space="preserve"> for their term of office is</w:t>
      </w:r>
      <w:r w:rsidRPr="00DB3EA1">
        <w:rPr>
          <w:rFonts w:ascii="Arial" w:hAnsi="Arial" w:cs="Arial"/>
          <w:szCs w:val="22"/>
        </w:rPr>
        <w:t xml:space="preserve"> noted within the appropriate section of the University Calendar.</w:t>
      </w:r>
      <w:r w:rsidRPr="002E7A7A">
        <w:rPr>
          <w:rFonts w:ascii="Arial" w:hAnsi="Arial" w:cs="Arial"/>
          <w:szCs w:val="22"/>
        </w:rPr>
        <w:t xml:space="preserve"> </w:t>
      </w:r>
    </w:p>
    <w:p w:rsidR="002E7A7A" w:rsidRPr="002E7A7A" w:rsidRDefault="002E7A7A" w:rsidP="00A717C1">
      <w:pPr>
        <w:pStyle w:val="BodyTextIndent"/>
        <w:tabs>
          <w:tab w:val="left" w:pos="1276"/>
        </w:tabs>
        <w:ind w:left="1276" w:hanging="567"/>
        <w:rPr>
          <w:rFonts w:ascii="Arial" w:hAnsi="Arial" w:cs="Arial"/>
          <w:szCs w:val="22"/>
        </w:rPr>
      </w:pPr>
    </w:p>
    <w:p w:rsidR="006731B0" w:rsidRDefault="002E7A7A" w:rsidP="00A717C1">
      <w:pPr>
        <w:pStyle w:val="ListParagraph"/>
        <w:numPr>
          <w:ilvl w:val="0"/>
          <w:numId w:val="10"/>
        </w:numPr>
        <w:tabs>
          <w:tab w:val="left" w:pos="1276"/>
        </w:tabs>
        <w:spacing w:after="0" w:line="240" w:lineRule="auto"/>
        <w:ind w:left="1276" w:hanging="567"/>
        <w:rPr>
          <w:rFonts w:cs="Arial"/>
        </w:rPr>
      </w:pPr>
      <w:r w:rsidRPr="00A717C1">
        <w:rPr>
          <w:rFonts w:cs="Arial"/>
        </w:rPr>
        <w:t xml:space="preserve">Proposals for </w:t>
      </w:r>
      <w:r w:rsidRPr="00046851">
        <w:rPr>
          <w:rFonts w:cs="Arial"/>
        </w:rPr>
        <w:t xml:space="preserve">amendment to the </w:t>
      </w:r>
      <w:r w:rsidRPr="00A717C1">
        <w:rPr>
          <w:rFonts w:cs="Arial"/>
        </w:rPr>
        <w:t>Directors</w:t>
      </w:r>
      <w:r w:rsidRPr="00046851">
        <w:rPr>
          <w:rFonts w:cs="Arial"/>
        </w:rPr>
        <w:t>hip of a University Research Centre</w:t>
      </w:r>
      <w:r w:rsidRPr="00A717C1">
        <w:rPr>
          <w:rFonts w:cs="Arial"/>
        </w:rPr>
        <w:t xml:space="preserve"> should be forwarded to the Secretary to the </w:t>
      </w:r>
      <w:r w:rsidR="00211B21">
        <w:rPr>
          <w:rFonts w:cs="Arial"/>
        </w:rPr>
        <w:t xml:space="preserve">University </w:t>
      </w:r>
      <w:r w:rsidRPr="00A717C1">
        <w:rPr>
          <w:rFonts w:cs="Arial"/>
        </w:rPr>
        <w:t>Research Committee who will ensure consideration by the C</w:t>
      </w:r>
      <w:r w:rsidR="004F5AF3" w:rsidRPr="00046851">
        <w:rPr>
          <w:rFonts w:cs="Arial"/>
        </w:rPr>
        <w:t>ommittee and notify the Governance Team</w:t>
      </w:r>
      <w:r w:rsidRPr="00A717C1">
        <w:rPr>
          <w:rFonts w:cs="Arial"/>
        </w:rPr>
        <w:t xml:space="preserve"> of the outcome.</w:t>
      </w:r>
      <w:r w:rsidR="00B05074" w:rsidRPr="00046851">
        <w:rPr>
          <w:rFonts w:cs="Arial"/>
        </w:rPr>
        <w:t xml:space="preserve"> Proposals for new University Research Centres and/or changes to the Directorship should clearly outline to whom the Director will report to.  For Category </w:t>
      </w:r>
      <w:r w:rsidR="007E141B">
        <w:rPr>
          <w:rFonts w:cs="Arial"/>
        </w:rPr>
        <w:t>I</w:t>
      </w:r>
      <w:r w:rsidR="00B05074" w:rsidRPr="00046851">
        <w:rPr>
          <w:rFonts w:cs="Arial"/>
        </w:rPr>
        <w:t xml:space="preserve"> </w:t>
      </w:r>
      <w:r w:rsidR="00F326F0">
        <w:rPr>
          <w:rFonts w:cs="Arial"/>
        </w:rPr>
        <w:t>Centres</w:t>
      </w:r>
      <w:r w:rsidR="00B05074" w:rsidRPr="00046851">
        <w:rPr>
          <w:rFonts w:cs="Arial"/>
        </w:rPr>
        <w:t>, Directors will typically be in line with Heads of Academic Departments and will report to the Deputy Vice-Chancellor, typically via the relevant Faculty Chair where the Centre is primarily based in one Faculty</w:t>
      </w:r>
      <w:r w:rsidR="007E141B">
        <w:rPr>
          <w:rFonts w:cs="Arial"/>
        </w:rPr>
        <w:t>,</w:t>
      </w:r>
      <w:r w:rsidR="00B05074" w:rsidRPr="00046851">
        <w:rPr>
          <w:rFonts w:cs="Arial"/>
        </w:rPr>
        <w:t xml:space="preserve"> or the relevant Pro-Vice-Chancellor (Research)</w:t>
      </w:r>
      <w:r w:rsidR="005E53C0">
        <w:rPr>
          <w:rFonts w:cs="Arial"/>
        </w:rPr>
        <w:t>,</w:t>
      </w:r>
      <w:r w:rsidR="00B05074" w:rsidRPr="00046851">
        <w:rPr>
          <w:rFonts w:cs="Arial"/>
        </w:rPr>
        <w:t xml:space="preserve"> where the Centre crosses Faculty boundaries.  For Category </w:t>
      </w:r>
      <w:r w:rsidR="007E141B">
        <w:rPr>
          <w:rFonts w:cs="Arial"/>
        </w:rPr>
        <w:t>II</w:t>
      </w:r>
      <w:r w:rsidR="00B05074" w:rsidRPr="00046851">
        <w:rPr>
          <w:rFonts w:cs="Arial"/>
        </w:rPr>
        <w:t xml:space="preserve"> Centres, the Directors will typically report to the relevant academic Head</w:t>
      </w:r>
      <w:r w:rsidR="00BD2181">
        <w:rPr>
          <w:rFonts w:cs="Arial"/>
        </w:rPr>
        <w:t>(s)</w:t>
      </w:r>
      <w:r w:rsidR="00B05074" w:rsidRPr="00046851">
        <w:rPr>
          <w:rFonts w:cs="Arial"/>
        </w:rPr>
        <w:t xml:space="preserve"> of Department</w:t>
      </w:r>
      <w:r w:rsidR="00BD2181">
        <w:rPr>
          <w:rFonts w:cs="Arial"/>
        </w:rPr>
        <w:t>(s)</w:t>
      </w:r>
      <w:r w:rsidR="00B05074" w:rsidRPr="00046851">
        <w:rPr>
          <w:rFonts w:cs="Arial"/>
        </w:rPr>
        <w:t xml:space="preserve">, but where this is not the case it should be clearly outlined in the constitution.  All Directors of Category </w:t>
      </w:r>
      <w:r w:rsidR="007E141B">
        <w:rPr>
          <w:rFonts w:cs="Arial"/>
        </w:rPr>
        <w:t>III</w:t>
      </w:r>
      <w:r w:rsidR="00B05074" w:rsidRPr="00046851">
        <w:rPr>
          <w:rFonts w:cs="Arial"/>
        </w:rPr>
        <w:t xml:space="preserve"> Centres will typically report to the Head of the ‘parent’ department.</w:t>
      </w:r>
    </w:p>
    <w:p w:rsidR="006731B0" w:rsidRPr="00046851" w:rsidRDefault="006731B0" w:rsidP="00A717C1">
      <w:pPr>
        <w:pStyle w:val="ListParagraph"/>
        <w:tabs>
          <w:tab w:val="left" w:pos="1276"/>
        </w:tabs>
        <w:ind w:left="1276" w:hanging="567"/>
        <w:rPr>
          <w:rFonts w:cs="Arial"/>
        </w:rPr>
      </w:pPr>
    </w:p>
    <w:p w:rsidR="002E7A7A" w:rsidRPr="00A717C1" w:rsidRDefault="006731B0" w:rsidP="00A717C1">
      <w:pPr>
        <w:pStyle w:val="ListParagraph"/>
        <w:numPr>
          <w:ilvl w:val="0"/>
          <w:numId w:val="10"/>
        </w:numPr>
        <w:tabs>
          <w:tab w:val="left" w:pos="1276"/>
        </w:tabs>
        <w:spacing w:after="0" w:line="240" w:lineRule="auto"/>
        <w:ind w:left="1276" w:hanging="567"/>
        <w:rPr>
          <w:rFonts w:cs="Arial"/>
        </w:rPr>
      </w:pPr>
      <w:r>
        <w:rPr>
          <w:rFonts w:cs="Arial"/>
        </w:rPr>
        <w:t xml:space="preserve">Centres, particularly those in Category </w:t>
      </w:r>
      <w:r w:rsidR="007E141B">
        <w:rPr>
          <w:rFonts w:cs="Arial"/>
        </w:rPr>
        <w:t>I</w:t>
      </w:r>
      <w:r>
        <w:rPr>
          <w:rFonts w:cs="Arial"/>
        </w:rPr>
        <w:t>, are encouraged to appoint a Deputy Director.  University Research Centres would typically not have Co-Directors</w:t>
      </w:r>
      <w:r w:rsidR="00BD2181">
        <w:rPr>
          <w:rFonts w:cs="Arial"/>
        </w:rPr>
        <w:t>.</w:t>
      </w:r>
      <w:r>
        <w:rPr>
          <w:rFonts w:cs="Arial"/>
        </w:rPr>
        <w:t xml:space="preserve"> </w:t>
      </w:r>
      <w:r w:rsidR="00BD2181">
        <w:rPr>
          <w:rFonts w:cs="Arial"/>
        </w:rPr>
        <w:t>H</w:t>
      </w:r>
      <w:r>
        <w:rPr>
          <w:rFonts w:cs="Arial"/>
        </w:rPr>
        <w:t xml:space="preserve">owever, if </w:t>
      </w:r>
      <w:r w:rsidR="00BD2181">
        <w:rPr>
          <w:rFonts w:cs="Arial"/>
        </w:rPr>
        <w:t>Co-Directors</w:t>
      </w:r>
      <w:r>
        <w:rPr>
          <w:rFonts w:cs="Arial"/>
        </w:rPr>
        <w:t xml:space="preserve"> </w:t>
      </w:r>
      <w:r w:rsidR="00BD2181">
        <w:rPr>
          <w:rFonts w:cs="Arial"/>
        </w:rPr>
        <w:t>are</w:t>
      </w:r>
      <w:r>
        <w:rPr>
          <w:rFonts w:cs="Arial"/>
        </w:rPr>
        <w:t xml:space="preserve"> proposed, corresponding clarity of responsibilities must also be put forward for the consideration of the</w:t>
      </w:r>
      <w:r w:rsidR="00211B21">
        <w:rPr>
          <w:rFonts w:cs="Arial"/>
        </w:rPr>
        <w:t xml:space="preserve"> University</w:t>
      </w:r>
      <w:r>
        <w:rPr>
          <w:rFonts w:cs="Arial"/>
        </w:rPr>
        <w:t xml:space="preserve"> Research Committee in the approval process.</w:t>
      </w:r>
      <w:r w:rsidR="00B05074" w:rsidRPr="00046851">
        <w:rPr>
          <w:rFonts w:cs="Arial"/>
        </w:rPr>
        <w:t xml:space="preserve"> </w:t>
      </w:r>
    </w:p>
    <w:p w:rsidR="002E7A7A" w:rsidRPr="00A717C1" w:rsidRDefault="002E7A7A" w:rsidP="00A717C1">
      <w:pPr>
        <w:spacing w:after="0" w:line="240" w:lineRule="auto"/>
        <w:rPr>
          <w:rFonts w:cs="Arial"/>
          <w:strike/>
          <w:u w:val="single"/>
        </w:rPr>
      </w:pPr>
    </w:p>
    <w:p w:rsidR="00067FF1" w:rsidRPr="000A3A3B" w:rsidRDefault="00067FF1" w:rsidP="000A3A3B">
      <w:pPr>
        <w:pStyle w:val="ListParagraph"/>
        <w:numPr>
          <w:ilvl w:val="0"/>
          <w:numId w:val="19"/>
        </w:numPr>
        <w:spacing w:after="0" w:line="240" w:lineRule="auto"/>
        <w:ind w:hanging="720"/>
        <w:rPr>
          <w:rFonts w:cs="Arial"/>
          <w:strike/>
          <w:u w:val="single"/>
        </w:rPr>
      </w:pPr>
      <w:r w:rsidRPr="000A3A3B">
        <w:rPr>
          <w:rFonts w:cs="Arial"/>
          <w:u w:val="single"/>
        </w:rPr>
        <w:t>Advisory Boards</w:t>
      </w:r>
    </w:p>
    <w:p w:rsidR="00067FF1" w:rsidRDefault="00067FF1" w:rsidP="00067FF1">
      <w:pPr>
        <w:pStyle w:val="EnvelopeReturn"/>
        <w:rPr>
          <w:rFonts w:ascii="Arial" w:hAnsi="Arial" w:cs="Arial"/>
          <w:szCs w:val="22"/>
        </w:rPr>
      </w:pPr>
    </w:p>
    <w:p w:rsidR="00711CE1" w:rsidRDefault="00554CED" w:rsidP="00A717C1">
      <w:pPr>
        <w:pStyle w:val="EnvelopeReturn"/>
        <w:ind w:left="720"/>
        <w:rPr>
          <w:rFonts w:ascii="Arial" w:hAnsi="Arial" w:cs="Arial"/>
          <w:szCs w:val="22"/>
        </w:rPr>
      </w:pPr>
      <w:r>
        <w:rPr>
          <w:rFonts w:ascii="Arial" w:hAnsi="Arial" w:cs="Arial"/>
          <w:szCs w:val="22"/>
        </w:rPr>
        <w:t>Proposers of University Research Centres should think carefully as to the</w:t>
      </w:r>
      <w:r w:rsidR="005D27CC">
        <w:rPr>
          <w:rFonts w:ascii="Arial" w:hAnsi="Arial" w:cs="Arial"/>
          <w:szCs w:val="22"/>
        </w:rPr>
        <w:t xml:space="preserve"> desired benefits of having a formal</w:t>
      </w:r>
      <w:r>
        <w:rPr>
          <w:rFonts w:ascii="Arial" w:hAnsi="Arial" w:cs="Arial"/>
          <w:szCs w:val="22"/>
        </w:rPr>
        <w:t xml:space="preserve"> Advisory Board associated </w:t>
      </w:r>
      <w:r w:rsidR="005D27CC">
        <w:rPr>
          <w:rFonts w:ascii="Arial" w:hAnsi="Arial" w:cs="Arial"/>
          <w:szCs w:val="22"/>
        </w:rPr>
        <w:t xml:space="preserve">with </w:t>
      </w:r>
      <w:r>
        <w:rPr>
          <w:rFonts w:ascii="Arial" w:hAnsi="Arial" w:cs="Arial"/>
          <w:szCs w:val="22"/>
        </w:rPr>
        <w:t>their Centre prior to proposing one is established within the Centre’s constitutional arrangements.  Advisory Boards are typically ma</w:t>
      </w:r>
      <w:r w:rsidR="005D05EE">
        <w:rPr>
          <w:rFonts w:ascii="Arial" w:hAnsi="Arial" w:cs="Arial"/>
          <w:szCs w:val="22"/>
        </w:rPr>
        <w:t xml:space="preserve">de up of a majority of </w:t>
      </w:r>
      <w:r>
        <w:rPr>
          <w:rFonts w:ascii="Arial" w:hAnsi="Arial" w:cs="Arial"/>
          <w:szCs w:val="22"/>
        </w:rPr>
        <w:t>members</w:t>
      </w:r>
      <w:r w:rsidR="005D05EE">
        <w:rPr>
          <w:rFonts w:ascii="Arial" w:hAnsi="Arial" w:cs="Arial"/>
          <w:szCs w:val="22"/>
        </w:rPr>
        <w:t xml:space="preserve"> external to the University</w:t>
      </w:r>
      <w:r>
        <w:rPr>
          <w:rFonts w:ascii="Arial" w:hAnsi="Arial" w:cs="Arial"/>
          <w:szCs w:val="22"/>
        </w:rPr>
        <w:t xml:space="preserve">.  Typically, a significant investment in time and resource is required for an </w:t>
      </w:r>
      <w:r>
        <w:rPr>
          <w:rFonts w:ascii="Arial" w:hAnsi="Arial" w:cs="Arial"/>
          <w:szCs w:val="22"/>
        </w:rPr>
        <w:lastRenderedPageBreak/>
        <w:t>Advisory Board to be effective and to properly engage members in the work of the Centre and to capitalise and exploit their expertise.</w:t>
      </w:r>
      <w:r w:rsidR="003134C7">
        <w:rPr>
          <w:rFonts w:ascii="Arial" w:hAnsi="Arial" w:cs="Arial"/>
          <w:szCs w:val="22"/>
        </w:rPr>
        <w:t xml:space="preserve">  It would be expected that Centres in category </w:t>
      </w:r>
      <w:r w:rsidR="007E141B">
        <w:rPr>
          <w:rFonts w:ascii="Arial" w:hAnsi="Arial" w:cs="Arial"/>
          <w:szCs w:val="22"/>
        </w:rPr>
        <w:t>III (Departmental)</w:t>
      </w:r>
      <w:r w:rsidR="003134C7">
        <w:rPr>
          <w:rFonts w:ascii="Arial" w:hAnsi="Arial" w:cs="Arial"/>
          <w:szCs w:val="22"/>
        </w:rPr>
        <w:t xml:space="preserve"> would not typically have an Advisory Board. Category </w:t>
      </w:r>
      <w:r w:rsidR="007E141B">
        <w:rPr>
          <w:rFonts w:ascii="Arial" w:hAnsi="Arial" w:cs="Arial"/>
          <w:szCs w:val="22"/>
        </w:rPr>
        <w:t>II (Substantive)</w:t>
      </w:r>
      <w:r w:rsidR="003134C7">
        <w:rPr>
          <w:rFonts w:ascii="Arial" w:hAnsi="Arial" w:cs="Arial"/>
          <w:szCs w:val="22"/>
        </w:rPr>
        <w:t xml:space="preserve"> Centres may determine it is appropriate to propose one, and it i</w:t>
      </w:r>
      <w:r w:rsidR="00F326F0">
        <w:rPr>
          <w:rFonts w:ascii="Arial" w:hAnsi="Arial" w:cs="Arial"/>
          <w:szCs w:val="22"/>
        </w:rPr>
        <w:t xml:space="preserve">s often the case that Category </w:t>
      </w:r>
      <w:r w:rsidR="007E141B">
        <w:rPr>
          <w:rFonts w:ascii="Arial" w:hAnsi="Arial" w:cs="Arial"/>
          <w:szCs w:val="22"/>
        </w:rPr>
        <w:t>I (Independent)</w:t>
      </w:r>
      <w:r w:rsidR="003134C7">
        <w:rPr>
          <w:rFonts w:ascii="Arial" w:hAnsi="Arial" w:cs="Arial"/>
          <w:szCs w:val="22"/>
        </w:rPr>
        <w:t xml:space="preserve"> Centres engage an Advisory Board.  It is important here to note whether there are conditions of any external funding</w:t>
      </w:r>
      <w:r w:rsidR="005D05EE">
        <w:rPr>
          <w:rFonts w:ascii="Arial" w:hAnsi="Arial" w:cs="Arial"/>
          <w:szCs w:val="22"/>
        </w:rPr>
        <w:t xml:space="preserve"> bodies</w:t>
      </w:r>
      <w:r w:rsidR="003134C7">
        <w:rPr>
          <w:rFonts w:ascii="Arial" w:hAnsi="Arial" w:cs="Arial"/>
          <w:szCs w:val="22"/>
        </w:rPr>
        <w:t xml:space="preserve"> of the Centre </w:t>
      </w:r>
      <w:r w:rsidR="005D05EE">
        <w:rPr>
          <w:rFonts w:ascii="Arial" w:hAnsi="Arial" w:cs="Arial"/>
          <w:szCs w:val="22"/>
        </w:rPr>
        <w:t xml:space="preserve">which require it </w:t>
      </w:r>
      <w:r w:rsidR="003134C7">
        <w:rPr>
          <w:rFonts w:ascii="Arial" w:hAnsi="Arial" w:cs="Arial"/>
          <w:szCs w:val="22"/>
        </w:rPr>
        <w:t>to have an Advisory Board and/or an alternative form of external engagement with the work of the Centre.</w:t>
      </w:r>
    </w:p>
    <w:p w:rsidR="00711CE1" w:rsidRDefault="00711CE1" w:rsidP="00A717C1">
      <w:pPr>
        <w:pStyle w:val="EnvelopeReturn"/>
        <w:ind w:left="720"/>
        <w:rPr>
          <w:rFonts w:ascii="Arial" w:hAnsi="Arial" w:cs="Arial"/>
          <w:szCs w:val="22"/>
        </w:rPr>
      </w:pPr>
    </w:p>
    <w:p w:rsidR="00711CE1" w:rsidRDefault="00184851" w:rsidP="00A717C1">
      <w:pPr>
        <w:pStyle w:val="EnvelopeReturn"/>
        <w:ind w:left="720"/>
        <w:rPr>
          <w:rFonts w:ascii="Arial" w:hAnsi="Arial" w:cs="Arial"/>
          <w:szCs w:val="22"/>
        </w:rPr>
      </w:pPr>
      <w:r>
        <w:rPr>
          <w:rFonts w:ascii="Arial" w:hAnsi="Arial" w:cs="Arial"/>
          <w:szCs w:val="22"/>
        </w:rPr>
        <w:t>Should an Advisory Board be desired, the following would apply:</w:t>
      </w:r>
    </w:p>
    <w:p w:rsidR="00067FF1" w:rsidRPr="004714E7" w:rsidRDefault="00067FF1" w:rsidP="0054284F">
      <w:pPr>
        <w:spacing w:after="0" w:line="240" w:lineRule="auto"/>
        <w:rPr>
          <w:rFonts w:cs="Arial"/>
        </w:rPr>
      </w:pPr>
    </w:p>
    <w:p w:rsidR="00D76805" w:rsidRDefault="00D76805" w:rsidP="007F6A3D">
      <w:pPr>
        <w:pStyle w:val="ListParagraph"/>
        <w:numPr>
          <w:ilvl w:val="0"/>
          <w:numId w:val="13"/>
        </w:numPr>
        <w:spacing w:after="0" w:line="240" w:lineRule="auto"/>
        <w:ind w:left="1418" w:hanging="698"/>
        <w:rPr>
          <w:rFonts w:cs="Arial"/>
        </w:rPr>
      </w:pPr>
      <w:r>
        <w:rPr>
          <w:rFonts w:cs="Arial"/>
        </w:rPr>
        <w:t>Advisory Boards should meet typically once</w:t>
      </w:r>
      <w:r w:rsidR="005E0D63">
        <w:rPr>
          <w:rFonts w:cs="Arial"/>
        </w:rPr>
        <w:t xml:space="preserve"> or twice</w:t>
      </w:r>
      <w:r>
        <w:rPr>
          <w:rFonts w:cs="Arial"/>
        </w:rPr>
        <w:t xml:space="preserve"> per year and, at minimum, once every three years</w:t>
      </w:r>
      <w:r w:rsidR="005E0D63">
        <w:rPr>
          <w:rFonts w:cs="Arial"/>
        </w:rPr>
        <w:t xml:space="preserve"> prior to the Triennial Review of University Research Centres</w:t>
      </w:r>
      <w:r>
        <w:rPr>
          <w:rFonts w:cs="Arial"/>
        </w:rPr>
        <w:t>.</w:t>
      </w:r>
    </w:p>
    <w:p w:rsidR="00CB47AB" w:rsidRPr="00A717C1" w:rsidRDefault="00CB47AB" w:rsidP="00A717C1">
      <w:pPr>
        <w:pStyle w:val="ListParagraph"/>
        <w:rPr>
          <w:rFonts w:cs="Arial"/>
          <w:sz w:val="16"/>
          <w:szCs w:val="16"/>
        </w:rPr>
      </w:pPr>
    </w:p>
    <w:p w:rsidR="00CB47AB" w:rsidRPr="00046851" w:rsidRDefault="00CB47AB" w:rsidP="00A717C1">
      <w:pPr>
        <w:pStyle w:val="ListParagraph"/>
        <w:numPr>
          <w:ilvl w:val="0"/>
          <w:numId w:val="13"/>
        </w:numPr>
        <w:tabs>
          <w:tab w:val="left" w:pos="1418"/>
        </w:tabs>
        <w:spacing w:after="0" w:line="240" w:lineRule="auto"/>
        <w:ind w:left="1418" w:hanging="698"/>
        <w:jc w:val="both"/>
        <w:rPr>
          <w:rFonts w:cs="Arial"/>
        </w:rPr>
      </w:pPr>
      <w:r w:rsidRPr="007F6A3D">
        <w:rPr>
          <w:rFonts w:cs="Arial"/>
        </w:rPr>
        <w:t>Each Advisory Board</w:t>
      </w:r>
      <w:r w:rsidR="006F6EF1">
        <w:rPr>
          <w:rFonts w:cs="Arial"/>
        </w:rPr>
        <w:t xml:space="preserve"> is required to</w:t>
      </w:r>
      <w:r w:rsidRPr="00A717C1">
        <w:rPr>
          <w:rFonts w:cs="Arial"/>
        </w:rPr>
        <w:t xml:space="preserve"> make a brief report assessing the performance of the Cen</w:t>
      </w:r>
      <w:r>
        <w:rPr>
          <w:rFonts w:cs="Arial"/>
        </w:rPr>
        <w:t>tre for the purposes of the Triennial R</w:t>
      </w:r>
      <w:r w:rsidRPr="00A717C1">
        <w:rPr>
          <w:rFonts w:cs="Arial"/>
        </w:rPr>
        <w:t>eview.</w:t>
      </w:r>
      <w:r w:rsidRPr="007F6A3D">
        <w:rPr>
          <w:rFonts w:cs="Arial"/>
        </w:rPr>
        <w:t xml:space="preserve"> </w:t>
      </w:r>
      <w:r>
        <w:rPr>
          <w:rFonts w:cs="Arial"/>
        </w:rPr>
        <w:t>The University Research Centre pro forma review form will include a section for the presentation of the report from the Board, approved by the Chair of the Advisory Board.</w:t>
      </w:r>
    </w:p>
    <w:p w:rsidR="00D76805" w:rsidRPr="00A717C1" w:rsidRDefault="00D76805" w:rsidP="00A717C1">
      <w:pPr>
        <w:pStyle w:val="ListParagraph"/>
        <w:tabs>
          <w:tab w:val="left" w:pos="1418"/>
        </w:tabs>
        <w:ind w:left="1418" w:hanging="698"/>
        <w:rPr>
          <w:rFonts w:cs="Arial"/>
          <w:sz w:val="16"/>
          <w:szCs w:val="16"/>
        </w:rPr>
      </w:pPr>
    </w:p>
    <w:p w:rsidR="002E43A4" w:rsidRDefault="005D05EE" w:rsidP="007F6A3D">
      <w:pPr>
        <w:pStyle w:val="ListParagraph"/>
        <w:numPr>
          <w:ilvl w:val="0"/>
          <w:numId w:val="13"/>
        </w:numPr>
        <w:spacing w:after="0" w:line="240" w:lineRule="auto"/>
        <w:ind w:left="1418" w:hanging="698"/>
        <w:rPr>
          <w:rFonts w:cs="Arial"/>
        </w:rPr>
      </w:pPr>
      <w:r w:rsidRPr="00A717C1">
        <w:rPr>
          <w:rFonts w:cs="Arial"/>
        </w:rPr>
        <w:t>A</w:t>
      </w:r>
      <w:r w:rsidR="00261078" w:rsidRPr="000625B3">
        <w:rPr>
          <w:rFonts w:cs="Arial"/>
        </w:rPr>
        <w:t xml:space="preserve">ppointments to membership of Advisory Boards are made </w:t>
      </w:r>
      <w:r w:rsidRPr="00A717C1">
        <w:rPr>
          <w:rFonts w:cs="Arial"/>
        </w:rPr>
        <w:t>by the Vice-Chancellor on behalf of the Senate</w:t>
      </w:r>
      <w:r w:rsidR="00261078" w:rsidRPr="000625B3">
        <w:rPr>
          <w:rFonts w:cs="Arial"/>
        </w:rPr>
        <w:t xml:space="preserve"> </w:t>
      </w:r>
      <w:r w:rsidRPr="00A717C1">
        <w:rPr>
          <w:rFonts w:cs="Arial"/>
        </w:rPr>
        <w:t xml:space="preserve">in consultation with </w:t>
      </w:r>
      <w:r w:rsidR="00261078" w:rsidRPr="000625B3">
        <w:rPr>
          <w:rFonts w:cs="Arial"/>
        </w:rPr>
        <w:t xml:space="preserve">the </w:t>
      </w:r>
      <w:r w:rsidRPr="00A717C1">
        <w:rPr>
          <w:rFonts w:cs="Arial"/>
        </w:rPr>
        <w:t xml:space="preserve">Chair of the </w:t>
      </w:r>
      <w:r w:rsidR="00211B21">
        <w:rPr>
          <w:rFonts w:cs="Arial"/>
        </w:rPr>
        <w:t xml:space="preserve">University </w:t>
      </w:r>
      <w:r w:rsidR="00261078" w:rsidRPr="000625B3">
        <w:rPr>
          <w:rFonts w:cs="Arial"/>
        </w:rPr>
        <w:t>Research Committee</w:t>
      </w:r>
      <w:r w:rsidRPr="00A717C1">
        <w:rPr>
          <w:rFonts w:cs="Arial"/>
        </w:rPr>
        <w:t>, typically on the recommendation of the relevant Director of the Centre and/or relevant Head(s) of Department(s) and/or the Advisory Board</w:t>
      </w:r>
      <w:r w:rsidR="00261078" w:rsidRPr="000625B3">
        <w:rPr>
          <w:rFonts w:cs="Arial"/>
        </w:rPr>
        <w:t>.</w:t>
      </w:r>
      <w:r w:rsidRPr="00A717C1">
        <w:rPr>
          <w:rFonts w:cs="Arial"/>
        </w:rPr>
        <w:t xml:space="preserve">  </w:t>
      </w:r>
      <w:r w:rsidR="002E43A4">
        <w:rPr>
          <w:rFonts w:cs="Arial"/>
        </w:rPr>
        <w:t>E</w:t>
      </w:r>
      <w:r w:rsidR="002E43A4" w:rsidRPr="007F6A3D">
        <w:rPr>
          <w:rFonts w:cs="Arial"/>
        </w:rPr>
        <w:t xml:space="preserve">ach Advisory Board is required to nominate a Chair who should </w:t>
      </w:r>
      <w:r w:rsidR="002E43A4" w:rsidRPr="007F6A3D">
        <w:rPr>
          <w:rFonts w:cs="Arial"/>
          <w:u w:val="single"/>
        </w:rPr>
        <w:t>not</w:t>
      </w:r>
      <w:r w:rsidR="002E43A4" w:rsidRPr="007F6A3D">
        <w:rPr>
          <w:rFonts w:cs="Arial"/>
        </w:rPr>
        <w:t xml:space="preserve"> normally be </w:t>
      </w:r>
      <w:r w:rsidR="002E43A4">
        <w:rPr>
          <w:rFonts w:cs="Arial"/>
        </w:rPr>
        <w:t xml:space="preserve">a member of </w:t>
      </w:r>
      <w:r w:rsidR="002E43A4" w:rsidRPr="007F6A3D">
        <w:rPr>
          <w:rFonts w:cs="Arial"/>
        </w:rPr>
        <w:t>staff of the University.</w:t>
      </w:r>
      <w:r w:rsidR="005D27CC">
        <w:rPr>
          <w:rFonts w:cs="Arial"/>
        </w:rPr>
        <w:t xml:space="preserve">  Proposals for appointment to membership of an Advisory Board should include brief biographical details of </w:t>
      </w:r>
      <w:r w:rsidR="00501EB8">
        <w:rPr>
          <w:rFonts w:cs="Arial"/>
        </w:rPr>
        <w:t xml:space="preserve">the </w:t>
      </w:r>
      <w:r w:rsidR="005D27CC">
        <w:rPr>
          <w:rFonts w:cs="Arial"/>
        </w:rPr>
        <w:t>individual(s) being proposed and/or recommended for re-appointment and whether the support of the Chair of the Advisory Board has been obtained.</w:t>
      </w:r>
    </w:p>
    <w:p w:rsidR="002E43A4" w:rsidRPr="00A717C1" w:rsidRDefault="002E43A4" w:rsidP="00A717C1">
      <w:pPr>
        <w:pStyle w:val="ListParagraph"/>
        <w:rPr>
          <w:rFonts w:cs="Arial"/>
          <w:sz w:val="16"/>
          <w:szCs w:val="16"/>
        </w:rPr>
      </w:pPr>
    </w:p>
    <w:p w:rsidR="004168BC" w:rsidRPr="00A717C1" w:rsidRDefault="004168BC" w:rsidP="007F6A3D">
      <w:pPr>
        <w:pStyle w:val="ListParagraph"/>
        <w:numPr>
          <w:ilvl w:val="0"/>
          <w:numId w:val="13"/>
        </w:numPr>
        <w:spacing w:after="0" w:line="240" w:lineRule="auto"/>
        <w:ind w:left="1418" w:hanging="698"/>
        <w:rPr>
          <w:rFonts w:cs="Arial"/>
        </w:rPr>
      </w:pPr>
      <w:r w:rsidRPr="00A717C1">
        <w:rPr>
          <w:rFonts w:cs="Arial"/>
        </w:rPr>
        <w:t>The term of office for a member of an Advisory Board is ty</w:t>
      </w:r>
      <w:r w:rsidR="00501EB8">
        <w:rPr>
          <w:rFonts w:cs="Arial"/>
        </w:rPr>
        <w:t>pically three years, commencing</w:t>
      </w:r>
      <w:r w:rsidRPr="00A717C1">
        <w:rPr>
          <w:rFonts w:cs="Arial"/>
        </w:rPr>
        <w:t xml:space="preserve"> from 1 September</w:t>
      </w:r>
      <w:r w:rsidR="00501EB8">
        <w:rPr>
          <w:rFonts w:cs="Arial"/>
        </w:rPr>
        <w:t xml:space="preserve"> and ending on 31 August</w:t>
      </w:r>
      <w:r w:rsidRPr="00A717C1">
        <w:rPr>
          <w:rFonts w:cs="Arial"/>
        </w:rPr>
        <w:t xml:space="preserve">, appointments being renewable.  </w:t>
      </w:r>
      <w:r w:rsidR="005D05EE" w:rsidRPr="00A717C1">
        <w:rPr>
          <w:rFonts w:cs="Arial"/>
        </w:rPr>
        <w:t xml:space="preserve">Arrangements for </w:t>
      </w:r>
      <w:r w:rsidR="00040005">
        <w:rPr>
          <w:rFonts w:cs="Arial"/>
        </w:rPr>
        <w:t>the nomination and appointment of members and the Chair of the Advisory Board</w:t>
      </w:r>
      <w:r w:rsidR="005D05EE" w:rsidRPr="00A717C1">
        <w:rPr>
          <w:rFonts w:cs="Arial"/>
        </w:rPr>
        <w:t xml:space="preserve"> should be clearly set out in the constitution of the Centre.</w:t>
      </w:r>
      <w:r w:rsidR="00261078" w:rsidRPr="000625B3">
        <w:rPr>
          <w:rFonts w:cs="Arial"/>
        </w:rPr>
        <w:t xml:space="preserve">  </w:t>
      </w:r>
    </w:p>
    <w:p w:rsidR="004168BC" w:rsidRPr="00A717C1" w:rsidRDefault="004168BC" w:rsidP="00A717C1">
      <w:pPr>
        <w:pStyle w:val="ListParagraph"/>
        <w:rPr>
          <w:rFonts w:cs="Arial"/>
          <w:sz w:val="16"/>
          <w:szCs w:val="16"/>
        </w:rPr>
      </w:pPr>
    </w:p>
    <w:p w:rsidR="00067FF1" w:rsidRPr="000625B3" w:rsidRDefault="005D05EE" w:rsidP="007F6A3D">
      <w:pPr>
        <w:pStyle w:val="ListParagraph"/>
        <w:numPr>
          <w:ilvl w:val="0"/>
          <w:numId w:val="13"/>
        </w:numPr>
        <w:spacing w:after="0" w:line="240" w:lineRule="auto"/>
        <w:ind w:left="1418" w:hanging="698"/>
        <w:rPr>
          <w:rFonts w:cs="Arial"/>
        </w:rPr>
      </w:pPr>
      <w:r w:rsidRPr="00A717C1">
        <w:rPr>
          <w:rFonts w:cs="Arial"/>
        </w:rPr>
        <w:t xml:space="preserve">While updates to Advisory Boards are sought on an annual basis during the Annual Review of University Research Centres, Directors of Centres should update the Governance Team (typically via the Head of Governance Support Services) should amendments be proposed at any stage so that the University Calendar and other online information can be kept up-to-date.  </w:t>
      </w:r>
      <w:r w:rsidR="004168BC" w:rsidRPr="00A717C1">
        <w:rPr>
          <w:rFonts w:cs="Arial"/>
        </w:rPr>
        <w:t xml:space="preserve"> </w:t>
      </w:r>
    </w:p>
    <w:p w:rsidR="00067FF1" w:rsidRPr="00A717C1" w:rsidRDefault="00067FF1" w:rsidP="0054284F">
      <w:pPr>
        <w:spacing w:after="0" w:line="240" w:lineRule="auto"/>
        <w:rPr>
          <w:rFonts w:cs="Arial"/>
          <w:sz w:val="16"/>
          <w:szCs w:val="16"/>
        </w:rPr>
      </w:pPr>
    </w:p>
    <w:p w:rsidR="00067FF1" w:rsidRPr="000625B3" w:rsidRDefault="00261078" w:rsidP="007F6A3D">
      <w:pPr>
        <w:pStyle w:val="ListParagraph"/>
        <w:numPr>
          <w:ilvl w:val="0"/>
          <w:numId w:val="13"/>
        </w:numPr>
        <w:spacing w:after="0" w:line="240" w:lineRule="auto"/>
        <w:ind w:left="1418" w:hanging="698"/>
        <w:rPr>
          <w:rFonts w:cs="Arial"/>
        </w:rPr>
      </w:pPr>
      <w:r w:rsidRPr="00A717C1">
        <w:rPr>
          <w:rFonts w:cs="Arial"/>
        </w:rPr>
        <w:t xml:space="preserve">Initial approaches to prospective members of Advisory Boards should be made by Directors (or equivalent, as set out in the constitution of the Centre), but nominations </w:t>
      </w:r>
      <w:r w:rsidR="00443277" w:rsidRPr="00A717C1">
        <w:rPr>
          <w:rFonts w:cs="Arial"/>
        </w:rPr>
        <w:t xml:space="preserve">for either membership or chairmanship </w:t>
      </w:r>
      <w:r w:rsidRPr="00A717C1">
        <w:rPr>
          <w:rFonts w:cs="Arial"/>
        </w:rPr>
        <w:t>should then be forwarded to the Governance Team</w:t>
      </w:r>
      <w:r w:rsidR="004168BC" w:rsidRPr="00A717C1">
        <w:rPr>
          <w:rFonts w:cs="Arial"/>
        </w:rPr>
        <w:t xml:space="preserve"> to progress appropriate consider</w:t>
      </w:r>
      <w:r w:rsidR="00156D9B">
        <w:rPr>
          <w:rFonts w:cs="Arial"/>
        </w:rPr>
        <w:t>ation as set out in (c</w:t>
      </w:r>
      <w:r w:rsidR="004168BC" w:rsidRPr="00A717C1">
        <w:rPr>
          <w:rFonts w:cs="Arial"/>
        </w:rPr>
        <w:t>) above</w:t>
      </w:r>
      <w:r w:rsidRPr="00A717C1">
        <w:rPr>
          <w:rFonts w:cs="Arial"/>
        </w:rPr>
        <w:t xml:space="preserve">. </w:t>
      </w:r>
    </w:p>
    <w:p w:rsidR="00067FF1" w:rsidRPr="000625B3" w:rsidRDefault="00067FF1" w:rsidP="0054284F">
      <w:pPr>
        <w:spacing w:after="0" w:line="240" w:lineRule="auto"/>
        <w:rPr>
          <w:rFonts w:cs="Arial"/>
        </w:rPr>
      </w:pPr>
    </w:p>
    <w:p w:rsidR="00067FF1" w:rsidRPr="000625B3" w:rsidRDefault="00261078" w:rsidP="007F6A3D">
      <w:pPr>
        <w:pStyle w:val="ListParagraph"/>
        <w:numPr>
          <w:ilvl w:val="0"/>
          <w:numId w:val="13"/>
        </w:numPr>
        <w:spacing w:after="0" w:line="240" w:lineRule="auto"/>
        <w:ind w:left="1418" w:hanging="698"/>
        <w:rPr>
          <w:rFonts w:cs="Arial"/>
          <w:b/>
        </w:rPr>
      </w:pPr>
      <w:r w:rsidRPr="00A717C1">
        <w:rPr>
          <w:rFonts w:cs="Arial"/>
        </w:rPr>
        <w:t xml:space="preserve">Advisory Board </w:t>
      </w:r>
      <w:r w:rsidR="004168BC" w:rsidRPr="00A717C1">
        <w:rPr>
          <w:rFonts w:cs="Arial"/>
        </w:rPr>
        <w:t xml:space="preserve">constitutions and </w:t>
      </w:r>
      <w:r w:rsidRPr="00A717C1">
        <w:rPr>
          <w:rFonts w:cs="Arial"/>
        </w:rPr>
        <w:t xml:space="preserve">membership </w:t>
      </w:r>
      <w:r w:rsidR="004168BC" w:rsidRPr="00A717C1">
        <w:rPr>
          <w:rFonts w:cs="Arial"/>
        </w:rPr>
        <w:t>are</w:t>
      </w:r>
      <w:r w:rsidRPr="00A717C1">
        <w:rPr>
          <w:rFonts w:cs="Arial"/>
        </w:rPr>
        <w:t xml:space="preserve"> recorded in the University Calendar. Research Centre Directors should ensure the Governance Team are made aware of any proposed or agreed changes on an annual basis </w:t>
      </w:r>
      <w:r w:rsidR="004168BC" w:rsidRPr="00A717C1">
        <w:rPr>
          <w:rFonts w:cs="Arial"/>
        </w:rPr>
        <w:t>as set out in section 3 of this document</w:t>
      </w:r>
      <w:r w:rsidR="00817B6D">
        <w:rPr>
          <w:rFonts w:cs="Arial"/>
        </w:rPr>
        <w:t xml:space="preserve"> on R</w:t>
      </w:r>
      <w:r w:rsidR="004168BC" w:rsidRPr="00A717C1">
        <w:rPr>
          <w:rFonts w:cs="Arial"/>
        </w:rPr>
        <w:t>eviews</w:t>
      </w:r>
      <w:r w:rsidR="00817B6D">
        <w:rPr>
          <w:rFonts w:cs="Arial"/>
        </w:rPr>
        <w:t xml:space="preserve"> of University Research Centres</w:t>
      </w:r>
      <w:r w:rsidRPr="00A717C1">
        <w:rPr>
          <w:rFonts w:cs="Arial"/>
        </w:rPr>
        <w:t xml:space="preserve">. </w:t>
      </w:r>
    </w:p>
    <w:p w:rsidR="00067FF1" w:rsidRPr="00A717C1" w:rsidRDefault="00067FF1" w:rsidP="0054284F">
      <w:pPr>
        <w:spacing w:after="0" w:line="240" w:lineRule="auto"/>
        <w:rPr>
          <w:rFonts w:cs="Arial"/>
          <w:sz w:val="16"/>
          <w:szCs w:val="16"/>
        </w:rPr>
      </w:pPr>
    </w:p>
    <w:p w:rsidR="00067FF1" w:rsidRPr="00A717C1" w:rsidRDefault="00D9725F" w:rsidP="007F6A3D">
      <w:pPr>
        <w:pStyle w:val="ListParagraph"/>
        <w:numPr>
          <w:ilvl w:val="0"/>
          <w:numId w:val="13"/>
        </w:numPr>
        <w:spacing w:after="0" w:line="240" w:lineRule="auto"/>
        <w:ind w:left="1418" w:hanging="698"/>
        <w:rPr>
          <w:rFonts w:cs="Arial"/>
        </w:rPr>
      </w:pPr>
      <w:r w:rsidRPr="00A717C1">
        <w:rPr>
          <w:rFonts w:cs="Arial"/>
        </w:rPr>
        <w:t xml:space="preserve">Directors will be informed of the outcome of any nominations made to membership of a University Research Centre Advisory Board so that an </w:t>
      </w:r>
      <w:r w:rsidRPr="00A717C1">
        <w:rPr>
          <w:rFonts w:cs="Arial"/>
        </w:rPr>
        <w:lastRenderedPageBreak/>
        <w:t xml:space="preserve">appointment letter, outlining the period of office and key information about the Board, can be sent to the appointee from the Centre. (A sample invitation letter will be available from the Governance Team.)  Letters of appointment to Chairs of Advisory Boards to University Research Centres will be sent out from the Vice-Chancellor, copied to the relevant Centre Director.  </w:t>
      </w:r>
    </w:p>
    <w:p w:rsidR="00710F8A" w:rsidRPr="00A717C1" w:rsidRDefault="00710F8A" w:rsidP="00A717C1">
      <w:pPr>
        <w:pStyle w:val="ListParagraph"/>
        <w:rPr>
          <w:rFonts w:cs="Arial"/>
          <w:sz w:val="16"/>
          <w:szCs w:val="16"/>
        </w:rPr>
      </w:pPr>
    </w:p>
    <w:p w:rsidR="00710F8A" w:rsidRPr="000625B3" w:rsidRDefault="003C4DD5" w:rsidP="007F6A3D">
      <w:pPr>
        <w:pStyle w:val="ListParagraph"/>
        <w:numPr>
          <w:ilvl w:val="0"/>
          <w:numId w:val="13"/>
        </w:numPr>
        <w:spacing w:after="0" w:line="240" w:lineRule="auto"/>
        <w:ind w:left="1418" w:hanging="698"/>
        <w:rPr>
          <w:rFonts w:cs="Arial"/>
        </w:rPr>
      </w:pPr>
      <w:r w:rsidRPr="00A717C1">
        <w:rPr>
          <w:rFonts w:cs="Arial"/>
        </w:rPr>
        <w:t xml:space="preserve">Directors of Centres should ensure that consideration is given to whether or not a further period of office should be recommended where individual members of Boards are coming to the end of their term of office. </w:t>
      </w:r>
      <w:r w:rsidR="00156D9B">
        <w:rPr>
          <w:rFonts w:cs="Arial"/>
        </w:rPr>
        <w:t>During the Annual Review process, i</w:t>
      </w:r>
      <w:r w:rsidRPr="00A717C1">
        <w:rPr>
          <w:rFonts w:cs="Arial"/>
        </w:rPr>
        <w:t>t will be assumed that members of Advisory Boards whose terms of office are not proposed to be renewed for a further period are stepping down from the Board.  Directors of Centres are responsible for communicating with members of Advisory Boards whose term of office is coming to an end.</w:t>
      </w:r>
      <w:r w:rsidR="0097440C" w:rsidRPr="00A717C1">
        <w:rPr>
          <w:rFonts w:cs="Arial"/>
        </w:rPr>
        <w:t xml:space="preserve"> </w:t>
      </w:r>
      <w:r w:rsidRPr="00A717C1">
        <w:rPr>
          <w:rFonts w:cs="Arial"/>
        </w:rPr>
        <w:t xml:space="preserve">  </w:t>
      </w:r>
    </w:p>
    <w:p w:rsidR="00067FF1" w:rsidRPr="004714E7" w:rsidRDefault="00067FF1" w:rsidP="00067FF1">
      <w:pPr>
        <w:spacing w:after="0" w:line="240" w:lineRule="auto"/>
        <w:rPr>
          <w:rFonts w:cs="Arial"/>
        </w:rPr>
      </w:pPr>
    </w:p>
    <w:p w:rsidR="00067FF1" w:rsidRPr="000A3A3B" w:rsidRDefault="00754177" w:rsidP="000A3A3B">
      <w:pPr>
        <w:pStyle w:val="ListParagraph"/>
        <w:numPr>
          <w:ilvl w:val="0"/>
          <w:numId w:val="19"/>
        </w:numPr>
        <w:spacing w:after="0" w:line="240" w:lineRule="auto"/>
        <w:ind w:hanging="720"/>
        <w:rPr>
          <w:rFonts w:cs="Arial"/>
        </w:rPr>
      </w:pPr>
      <w:r>
        <w:rPr>
          <w:rFonts w:cs="Arial"/>
          <w:u w:val="single"/>
        </w:rPr>
        <w:t>Constitutions of</w:t>
      </w:r>
      <w:r w:rsidR="00067FF1" w:rsidRPr="000A3A3B">
        <w:rPr>
          <w:rFonts w:cs="Arial"/>
          <w:u w:val="single"/>
        </w:rPr>
        <w:t xml:space="preserve"> </w:t>
      </w:r>
      <w:r>
        <w:rPr>
          <w:rFonts w:cs="Arial"/>
          <w:u w:val="single"/>
        </w:rPr>
        <w:t xml:space="preserve">University </w:t>
      </w:r>
      <w:r w:rsidR="00067FF1" w:rsidRPr="000A3A3B">
        <w:rPr>
          <w:rFonts w:cs="Arial"/>
          <w:u w:val="single"/>
        </w:rPr>
        <w:t>Research Centres and Institutes</w:t>
      </w:r>
    </w:p>
    <w:p w:rsidR="00067FF1" w:rsidRPr="00317AD6" w:rsidRDefault="00067FF1" w:rsidP="00067FF1">
      <w:pPr>
        <w:spacing w:after="0" w:line="240" w:lineRule="auto"/>
        <w:rPr>
          <w:rFonts w:cs="Arial"/>
          <w:sz w:val="16"/>
          <w:szCs w:val="16"/>
        </w:rPr>
      </w:pPr>
    </w:p>
    <w:p w:rsidR="00067FF1" w:rsidRDefault="00067FF1" w:rsidP="00067FF1">
      <w:pPr>
        <w:pStyle w:val="BodyTextIndent3"/>
        <w:rPr>
          <w:rFonts w:ascii="Arial" w:hAnsi="Arial" w:cs="Arial"/>
          <w:szCs w:val="22"/>
        </w:rPr>
      </w:pPr>
      <w:r w:rsidRPr="004714E7">
        <w:rPr>
          <w:rFonts w:ascii="Arial" w:hAnsi="Arial" w:cs="Arial"/>
          <w:szCs w:val="22"/>
        </w:rPr>
        <w:t xml:space="preserve">The constitution of a </w:t>
      </w:r>
      <w:r w:rsidR="00754177">
        <w:rPr>
          <w:rFonts w:ascii="Arial" w:hAnsi="Arial" w:cs="Arial"/>
          <w:szCs w:val="22"/>
        </w:rPr>
        <w:t xml:space="preserve">University Research </w:t>
      </w:r>
      <w:r w:rsidRPr="004714E7">
        <w:rPr>
          <w:rFonts w:ascii="Arial" w:hAnsi="Arial" w:cs="Arial"/>
          <w:szCs w:val="22"/>
        </w:rPr>
        <w:t xml:space="preserve">Centre outlines its aims, </w:t>
      </w:r>
      <w:r w:rsidR="00754177">
        <w:rPr>
          <w:rFonts w:ascii="Arial" w:hAnsi="Arial" w:cs="Arial"/>
          <w:szCs w:val="22"/>
        </w:rPr>
        <w:t xml:space="preserve">constitution and </w:t>
      </w:r>
      <w:r w:rsidRPr="004714E7">
        <w:rPr>
          <w:rFonts w:ascii="Arial" w:hAnsi="Arial" w:cs="Arial"/>
          <w:szCs w:val="22"/>
        </w:rPr>
        <w:t>membership, the procedure for the appointment of the Director</w:t>
      </w:r>
      <w:r w:rsidR="00EE5BC4">
        <w:rPr>
          <w:rFonts w:ascii="Arial" w:hAnsi="Arial" w:cs="Arial"/>
          <w:szCs w:val="22"/>
        </w:rPr>
        <w:t xml:space="preserve"> and who the Director primarily reports to,</w:t>
      </w:r>
      <w:r w:rsidRPr="004714E7">
        <w:rPr>
          <w:rFonts w:ascii="Arial" w:hAnsi="Arial" w:cs="Arial"/>
          <w:szCs w:val="22"/>
        </w:rPr>
        <w:t xml:space="preserve"> and the terms of reference and </w:t>
      </w:r>
      <w:r w:rsidR="00156D9B">
        <w:rPr>
          <w:rFonts w:ascii="Arial" w:hAnsi="Arial" w:cs="Arial"/>
          <w:szCs w:val="22"/>
        </w:rPr>
        <w:t>the constitution</w:t>
      </w:r>
      <w:r w:rsidRPr="004714E7">
        <w:rPr>
          <w:rFonts w:ascii="Arial" w:hAnsi="Arial" w:cs="Arial"/>
          <w:szCs w:val="22"/>
        </w:rPr>
        <w:t xml:space="preserve"> of the Executive/Management Committee and the Advisory Board where applicable. The following notes outline some common features of the constitution of </w:t>
      </w:r>
      <w:r w:rsidR="00754177">
        <w:rPr>
          <w:rFonts w:ascii="Arial" w:hAnsi="Arial" w:cs="Arial"/>
          <w:szCs w:val="22"/>
        </w:rPr>
        <w:t xml:space="preserve">University </w:t>
      </w:r>
      <w:r w:rsidRPr="004714E7">
        <w:rPr>
          <w:rFonts w:ascii="Arial" w:hAnsi="Arial" w:cs="Arial"/>
          <w:szCs w:val="22"/>
        </w:rPr>
        <w:t xml:space="preserve">Research Centres. Constitutions of all </w:t>
      </w:r>
      <w:r w:rsidR="00754177">
        <w:rPr>
          <w:rFonts w:ascii="Arial" w:hAnsi="Arial" w:cs="Arial"/>
          <w:szCs w:val="22"/>
        </w:rPr>
        <w:t>approved</w:t>
      </w:r>
      <w:r w:rsidRPr="004714E7">
        <w:rPr>
          <w:rFonts w:ascii="Arial" w:hAnsi="Arial" w:cs="Arial"/>
          <w:szCs w:val="22"/>
        </w:rPr>
        <w:t xml:space="preserve"> </w:t>
      </w:r>
      <w:r w:rsidR="00754177">
        <w:rPr>
          <w:rFonts w:ascii="Arial" w:hAnsi="Arial" w:cs="Arial"/>
          <w:szCs w:val="22"/>
        </w:rPr>
        <w:t xml:space="preserve">University </w:t>
      </w:r>
      <w:r w:rsidRPr="004714E7">
        <w:rPr>
          <w:rFonts w:ascii="Arial" w:hAnsi="Arial" w:cs="Arial"/>
          <w:szCs w:val="22"/>
        </w:rPr>
        <w:t xml:space="preserve">Research Centres are published in the University Calendar, together with the membership of </w:t>
      </w:r>
      <w:r w:rsidR="00754177">
        <w:rPr>
          <w:rFonts w:ascii="Arial" w:hAnsi="Arial" w:cs="Arial"/>
          <w:szCs w:val="22"/>
        </w:rPr>
        <w:t xml:space="preserve">any approved University Research Centre </w:t>
      </w:r>
      <w:r w:rsidRPr="004714E7">
        <w:rPr>
          <w:rFonts w:ascii="Arial" w:hAnsi="Arial" w:cs="Arial"/>
          <w:szCs w:val="22"/>
        </w:rPr>
        <w:t>Advisory Boards. Requests for information or advice on the establishment or review of Centres should be directed to the</w:t>
      </w:r>
      <w:r w:rsidR="006E39CE">
        <w:rPr>
          <w:rFonts w:ascii="Arial" w:hAnsi="Arial" w:cs="Arial"/>
          <w:szCs w:val="22"/>
        </w:rPr>
        <w:t xml:space="preserve"> </w:t>
      </w:r>
      <w:r w:rsidR="00754177">
        <w:rPr>
          <w:rFonts w:ascii="Arial" w:hAnsi="Arial" w:cs="Arial"/>
          <w:szCs w:val="22"/>
        </w:rPr>
        <w:t xml:space="preserve">Governance Team (typically via the </w:t>
      </w:r>
      <w:r w:rsidR="006E39CE">
        <w:rPr>
          <w:rFonts w:ascii="Arial" w:hAnsi="Arial" w:cs="Arial"/>
          <w:szCs w:val="22"/>
        </w:rPr>
        <w:t>Head of Governance Support Services</w:t>
      </w:r>
      <w:r w:rsidR="00754177">
        <w:rPr>
          <w:rFonts w:ascii="Arial" w:hAnsi="Arial" w:cs="Arial"/>
          <w:szCs w:val="22"/>
        </w:rPr>
        <w:t>)</w:t>
      </w:r>
      <w:r w:rsidR="0097440C">
        <w:rPr>
          <w:rFonts w:ascii="Arial" w:hAnsi="Arial" w:cs="Arial"/>
          <w:szCs w:val="22"/>
        </w:rPr>
        <w:t xml:space="preserve"> and/or the Secretariat to the </w:t>
      </w:r>
      <w:r w:rsidR="00211B21">
        <w:rPr>
          <w:rFonts w:ascii="Arial" w:hAnsi="Arial" w:cs="Arial"/>
          <w:szCs w:val="22"/>
        </w:rPr>
        <w:t xml:space="preserve">University </w:t>
      </w:r>
      <w:r w:rsidR="0097440C">
        <w:rPr>
          <w:rFonts w:ascii="Arial" w:hAnsi="Arial" w:cs="Arial"/>
          <w:szCs w:val="22"/>
        </w:rPr>
        <w:t>Research Committee</w:t>
      </w:r>
      <w:r w:rsidRPr="004714E7">
        <w:rPr>
          <w:rFonts w:ascii="Arial" w:hAnsi="Arial" w:cs="Arial"/>
          <w:szCs w:val="22"/>
        </w:rPr>
        <w:t xml:space="preserve"> in the first instance.</w:t>
      </w:r>
    </w:p>
    <w:p w:rsidR="00D60892" w:rsidRPr="00317AD6" w:rsidRDefault="00D60892" w:rsidP="00067FF1">
      <w:pPr>
        <w:pStyle w:val="BodyTextIndent3"/>
        <w:rPr>
          <w:rFonts w:ascii="Arial" w:hAnsi="Arial" w:cs="Arial"/>
          <w:sz w:val="16"/>
          <w:szCs w:val="16"/>
        </w:rPr>
      </w:pPr>
    </w:p>
    <w:p w:rsidR="00D60892" w:rsidRDefault="00EE5BC4" w:rsidP="00067FF1">
      <w:pPr>
        <w:pStyle w:val="BodyTextIndent3"/>
        <w:rPr>
          <w:rFonts w:ascii="Arial" w:hAnsi="Arial" w:cs="Arial"/>
          <w:szCs w:val="22"/>
        </w:rPr>
      </w:pPr>
      <w:r>
        <w:rPr>
          <w:rFonts w:ascii="Arial" w:hAnsi="Arial" w:cs="Arial"/>
          <w:szCs w:val="22"/>
        </w:rPr>
        <w:t>When drafting the constitution of the Advisory Board</w:t>
      </w:r>
      <w:r w:rsidR="00CA58AC">
        <w:rPr>
          <w:rFonts w:ascii="Arial" w:hAnsi="Arial" w:cs="Arial"/>
          <w:szCs w:val="22"/>
        </w:rPr>
        <w:t>,</w:t>
      </w:r>
      <w:r>
        <w:rPr>
          <w:rFonts w:ascii="Arial" w:hAnsi="Arial" w:cs="Arial"/>
          <w:szCs w:val="22"/>
        </w:rPr>
        <w:t xml:space="preserve"> c</w:t>
      </w:r>
      <w:r w:rsidR="00D60892">
        <w:rPr>
          <w:rFonts w:ascii="Arial" w:hAnsi="Arial" w:cs="Arial"/>
          <w:szCs w:val="22"/>
        </w:rPr>
        <w:t>onsideration should be given to whether there are conditions of any external funders of the Centre which should be identified within the Centre’s constitution.</w:t>
      </w:r>
      <w:r>
        <w:rPr>
          <w:rFonts w:ascii="Arial" w:hAnsi="Arial" w:cs="Arial"/>
          <w:szCs w:val="22"/>
        </w:rPr>
        <w:t xml:space="preserve"> Most if not all of the information included in the constitution should appear in the proposal documentation submitted on establishment, but may need to be amended from time to time.</w:t>
      </w:r>
    </w:p>
    <w:p w:rsidR="003E06D8" w:rsidRPr="00A717C1" w:rsidRDefault="003E06D8" w:rsidP="00067FF1">
      <w:pPr>
        <w:pStyle w:val="BodyTextIndent3"/>
        <w:rPr>
          <w:rFonts w:ascii="Arial" w:hAnsi="Arial" w:cs="Arial"/>
          <w:sz w:val="16"/>
          <w:szCs w:val="16"/>
        </w:rPr>
      </w:pPr>
    </w:p>
    <w:p w:rsidR="003E06D8" w:rsidRPr="004714E7" w:rsidRDefault="003E06D8" w:rsidP="00067FF1">
      <w:pPr>
        <w:pStyle w:val="BodyTextIndent3"/>
        <w:rPr>
          <w:rFonts w:ascii="Arial" w:hAnsi="Arial" w:cs="Arial"/>
          <w:szCs w:val="22"/>
        </w:rPr>
      </w:pPr>
      <w:r>
        <w:rPr>
          <w:rFonts w:ascii="Arial" w:hAnsi="Arial" w:cs="Arial"/>
          <w:szCs w:val="22"/>
        </w:rPr>
        <w:t>Directors of Centres should inform the Governance Team should there be any proposed changes to the constitution of a University Research Centre. The Governance Team will request any amendments to the approved information as it appears in the University Calendar via the Annual Review process.</w:t>
      </w:r>
    </w:p>
    <w:p w:rsidR="00067FF1" w:rsidRPr="00A717C1" w:rsidRDefault="00067FF1" w:rsidP="00067FF1">
      <w:pPr>
        <w:spacing w:after="0" w:line="240" w:lineRule="auto"/>
        <w:ind w:left="720"/>
        <w:rPr>
          <w:rFonts w:cs="Arial"/>
          <w:sz w:val="16"/>
          <w:szCs w:val="16"/>
        </w:rPr>
      </w:pPr>
    </w:p>
    <w:p w:rsidR="00067FF1" w:rsidRPr="007F6A3D" w:rsidRDefault="00E0624E" w:rsidP="00A717C1">
      <w:pPr>
        <w:pStyle w:val="ListParagraph"/>
        <w:tabs>
          <w:tab w:val="left" w:pos="1276"/>
        </w:tabs>
        <w:spacing w:after="0" w:line="240" w:lineRule="auto"/>
        <w:ind w:left="1276" w:hanging="567"/>
        <w:rPr>
          <w:rFonts w:cs="Arial"/>
        </w:rPr>
      </w:pPr>
      <w:r w:rsidRPr="00A717C1">
        <w:rPr>
          <w:rFonts w:cs="Arial"/>
        </w:rPr>
        <w:t>(a)</w:t>
      </w:r>
      <w:r w:rsidRPr="00A717C1">
        <w:rPr>
          <w:rFonts w:cs="Arial"/>
        </w:rPr>
        <w:tab/>
      </w:r>
      <w:r w:rsidR="00067FF1" w:rsidRPr="007F6A3D">
        <w:rPr>
          <w:rFonts w:cs="Arial"/>
          <w:u w:val="single"/>
        </w:rPr>
        <w:t>Aims</w:t>
      </w:r>
      <w:r w:rsidR="00067FF1" w:rsidRPr="007F6A3D">
        <w:rPr>
          <w:rFonts w:cs="Arial"/>
        </w:rPr>
        <w:t xml:space="preserve">: Although the aims of a Centre obviously depend heavily on its academic discipline a common aim is to establish close working relationships with academic staff in other departments or centres who are working in related </w:t>
      </w:r>
      <w:r w:rsidR="00067FF1" w:rsidRPr="003C40BB">
        <w:rPr>
          <w:rFonts w:cs="Arial"/>
        </w:rPr>
        <w:t>areas</w:t>
      </w:r>
      <w:r w:rsidR="00261078" w:rsidRPr="001F7890">
        <w:rPr>
          <w:rFonts w:cs="Arial"/>
        </w:rPr>
        <w:t>.  Intellectually, one or more aims could describe how it is hoped the work of the centre will be positioned within the discipline nationally/internationally.  One or more of the aims c</w:t>
      </w:r>
      <w:r w:rsidR="00CA58AC" w:rsidRPr="001F7890">
        <w:rPr>
          <w:rFonts w:cs="Arial"/>
        </w:rPr>
        <w:t>ould also describe how ambitious</w:t>
      </w:r>
      <w:r w:rsidR="00261078" w:rsidRPr="001F7890">
        <w:rPr>
          <w:rFonts w:cs="Arial"/>
        </w:rPr>
        <w:t xml:space="preserve"> the centre wished to be in obtaining external funding and in the development or growth of the particular area of research.</w:t>
      </w:r>
    </w:p>
    <w:p w:rsidR="00067FF1" w:rsidRPr="00317AD6" w:rsidRDefault="00067FF1" w:rsidP="00E0624E">
      <w:pPr>
        <w:tabs>
          <w:tab w:val="left" w:pos="1276"/>
        </w:tabs>
        <w:spacing w:after="0" w:line="240" w:lineRule="auto"/>
        <w:ind w:left="1276" w:hanging="567"/>
        <w:rPr>
          <w:rFonts w:cs="Arial"/>
          <w:sz w:val="16"/>
          <w:szCs w:val="16"/>
        </w:rPr>
      </w:pPr>
    </w:p>
    <w:p w:rsidR="00067FF1" w:rsidRPr="007F6A3D" w:rsidRDefault="00E0624E" w:rsidP="00A717C1">
      <w:pPr>
        <w:pStyle w:val="ListParagraph"/>
        <w:tabs>
          <w:tab w:val="left" w:pos="1276"/>
        </w:tabs>
        <w:spacing w:after="0" w:line="240" w:lineRule="auto"/>
        <w:ind w:left="1276" w:hanging="567"/>
        <w:rPr>
          <w:rFonts w:cs="Arial"/>
        </w:rPr>
      </w:pPr>
      <w:r w:rsidRPr="00A717C1">
        <w:rPr>
          <w:rFonts w:cs="Arial"/>
        </w:rPr>
        <w:t>(b)</w:t>
      </w:r>
      <w:r w:rsidRPr="00A717C1">
        <w:rPr>
          <w:rFonts w:cs="Arial"/>
        </w:rPr>
        <w:tab/>
      </w:r>
      <w:r w:rsidR="00754177">
        <w:rPr>
          <w:rFonts w:cs="Arial"/>
          <w:u w:val="single"/>
        </w:rPr>
        <w:t>Constitution/</w:t>
      </w:r>
      <w:r w:rsidR="00067FF1" w:rsidRPr="007F6A3D">
        <w:rPr>
          <w:rFonts w:cs="Arial"/>
          <w:u w:val="single"/>
        </w:rPr>
        <w:t>Membership</w:t>
      </w:r>
      <w:r w:rsidR="00067FF1" w:rsidRPr="007F6A3D">
        <w:rPr>
          <w:rFonts w:cs="Arial"/>
        </w:rPr>
        <w:t xml:space="preserve">: Typically, a Centre consists of members of academic staff who are involved in projects forming part of the Centre’s programme, research staff of the Centre and such other persons as may, from time to time, be approved by the </w:t>
      </w:r>
      <w:r w:rsidR="00087FD0">
        <w:rPr>
          <w:rFonts w:cs="Arial"/>
        </w:rPr>
        <w:t>Director o</w:t>
      </w:r>
      <w:r w:rsidR="00CA58AC">
        <w:rPr>
          <w:rFonts w:cs="Arial"/>
        </w:rPr>
        <w:t>f the Centre/Head of Department,</w:t>
      </w:r>
      <w:r w:rsidR="00087FD0">
        <w:rPr>
          <w:rFonts w:cs="Arial"/>
        </w:rPr>
        <w:t xml:space="preserve"> </w:t>
      </w:r>
      <w:r w:rsidR="00067FF1" w:rsidRPr="007F6A3D">
        <w:rPr>
          <w:rFonts w:cs="Arial"/>
        </w:rPr>
        <w:t xml:space="preserve">Management/Executive </w:t>
      </w:r>
      <w:r w:rsidR="00087FD0">
        <w:rPr>
          <w:rFonts w:cs="Arial"/>
        </w:rPr>
        <w:t>C</w:t>
      </w:r>
      <w:r w:rsidR="00067FF1" w:rsidRPr="007F6A3D">
        <w:rPr>
          <w:rFonts w:cs="Arial"/>
        </w:rPr>
        <w:t>ommittee or the Advisory Board</w:t>
      </w:r>
      <w:r w:rsidR="00087FD0">
        <w:rPr>
          <w:rFonts w:cs="Arial"/>
        </w:rPr>
        <w:t xml:space="preserve"> of the University Research </w:t>
      </w:r>
      <w:r w:rsidR="00087FD0" w:rsidRPr="003C40BB">
        <w:rPr>
          <w:rFonts w:cs="Arial"/>
        </w:rPr>
        <w:t>Centre</w:t>
      </w:r>
      <w:r w:rsidR="00067FF1" w:rsidRPr="003C40BB">
        <w:rPr>
          <w:rFonts w:cs="Arial"/>
        </w:rPr>
        <w:t xml:space="preserve">. </w:t>
      </w:r>
      <w:r w:rsidR="003C40BB">
        <w:rPr>
          <w:rFonts w:cs="Arial"/>
        </w:rPr>
        <w:t xml:space="preserve">University Research </w:t>
      </w:r>
      <w:r w:rsidR="00261078" w:rsidRPr="001F7890">
        <w:rPr>
          <w:rFonts w:cs="Arial"/>
        </w:rPr>
        <w:t>Centre</w:t>
      </w:r>
      <w:r w:rsidR="003C40BB">
        <w:rPr>
          <w:rFonts w:cs="Arial"/>
        </w:rPr>
        <w:t>s</w:t>
      </w:r>
      <w:r w:rsidR="00261078" w:rsidRPr="001F7890">
        <w:rPr>
          <w:rFonts w:cs="Arial"/>
        </w:rPr>
        <w:t xml:space="preserve"> can make recommendations for the conferral of Visiting and Associate Fellowships and other Honorary titles</w:t>
      </w:r>
      <w:r w:rsidR="003C40BB">
        <w:rPr>
          <w:rFonts w:cs="Arial"/>
        </w:rPr>
        <w:t xml:space="preserve">; for Category </w:t>
      </w:r>
      <w:r w:rsidR="003B5A06">
        <w:rPr>
          <w:rFonts w:cs="Arial"/>
        </w:rPr>
        <w:t>III</w:t>
      </w:r>
      <w:r w:rsidR="003C40BB">
        <w:rPr>
          <w:rFonts w:cs="Arial"/>
        </w:rPr>
        <w:t xml:space="preserve"> Centres</w:t>
      </w:r>
      <w:r w:rsidR="003B5A06">
        <w:rPr>
          <w:rFonts w:cs="Arial"/>
        </w:rPr>
        <w:t xml:space="preserve"> (Departmental)</w:t>
      </w:r>
      <w:r w:rsidR="003C40BB">
        <w:rPr>
          <w:rFonts w:cs="Arial"/>
        </w:rPr>
        <w:t xml:space="preserve"> these should be submitted via the relevant Head of Department</w:t>
      </w:r>
      <w:r w:rsidR="00261078" w:rsidRPr="001F7890">
        <w:rPr>
          <w:rFonts w:cs="Arial"/>
        </w:rPr>
        <w:t>.</w:t>
      </w:r>
    </w:p>
    <w:p w:rsidR="00711CE1" w:rsidRPr="00317AD6" w:rsidRDefault="00711CE1" w:rsidP="00E0624E">
      <w:pPr>
        <w:tabs>
          <w:tab w:val="left" w:pos="1276"/>
        </w:tabs>
        <w:spacing w:after="0" w:line="240" w:lineRule="auto"/>
        <w:rPr>
          <w:rFonts w:cs="Arial"/>
          <w:sz w:val="16"/>
          <w:szCs w:val="16"/>
        </w:rPr>
      </w:pPr>
    </w:p>
    <w:p w:rsidR="00067FF1" w:rsidRPr="007F6A3D" w:rsidRDefault="00067FF1" w:rsidP="00E0624E">
      <w:pPr>
        <w:pStyle w:val="ListParagraph"/>
        <w:numPr>
          <w:ilvl w:val="0"/>
          <w:numId w:val="2"/>
        </w:numPr>
        <w:tabs>
          <w:tab w:val="left" w:pos="1276"/>
        </w:tabs>
        <w:spacing w:after="0" w:line="240" w:lineRule="auto"/>
        <w:ind w:left="1276" w:hanging="567"/>
        <w:rPr>
          <w:rFonts w:cs="Arial"/>
          <w:b/>
        </w:rPr>
      </w:pPr>
      <w:r w:rsidRPr="007F6A3D">
        <w:rPr>
          <w:rFonts w:cs="Arial"/>
          <w:u w:val="single"/>
        </w:rPr>
        <w:t>The Director</w:t>
      </w:r>
      <w:r w:rsidRPr="007F6A3D">
        <w:rPr>
          <w:rFonts w:cs="Arial"/>
        </w:rPr>
        <w:t xml:space="preserve">: The constitution will outline the procedures for the appointment of the Director, the length of the appointment and to whom the Director is responsible. </w:t>
      </w:r>
      <w:r w:rsidR="00B3786C" w:rsidRPr="007F6A3D">
        <w:rPr>
          <w:rFonts w:cs="Arial"/>
        </w:rPr>
        <w:t xml:space="preserve">Appointments of Directors of Research Centres are made by the </w:t>
      </w:r>
      <w:r w:rsidR="00211B21">
        <w:rPr>
          <w:rFonts w:cs="Arial"/>
        </w:rPr>
        <w:t xml:space="preserve">University </w:t>
      </w:r>
      <w:r w:rsidR="00B3786C" w:rsidRPr="007F6A3D">
        <w:rPr>
          <w:rFonts w:cs="Arial"/>
        </w:rPr>
        <w:t xml:space="preserve">Research Committee on behalf of the Senate, excepting those Directors appointed by the </w:t>
      </w:r>
      <w:r w:rsidR="000C6AFF">
        <w:rPr>
          <w:rFonts w:cs="Arial"/>
        </w:rPr>
        <w:t>Committee on the Appointment of Heads of Department</w:t>
      </w:r>
      <w:r w:rsidR="00B3786C" w:rsidRPr="007F6A3D">
        <w:rPr>
          <w:rFonts w:cs="Arial"/>
        </w:rPr>
        <w:t>.</w:t>
      </w:r>
      <w:r w:rsidR="00B3786C" w:rsidRPr="007F6A3D">
        <w:rPr>
          <w:rFonts w:cs="Arial"/>
          <w:b/>
        </w:rPr>
        <w:t xml:space="preserve">  </w:t>
      </w:r>
      <w:r w:rsidRPr="007F6A3D">
        <w:rPr>
          <w:rFonts w:cs="Arial"/>
        </w:rPr>
        <w:t xml:space="preserve">The Director may </w:t>
      </w:r>
      <w:r w:rsidR="00E0624E">
        <w:rPr>
          <w:rFonts w:cs="Arial"/>
        </w:rPr>
        <w:t xml:space="preserve">also </w:t>
      </w:r>
      <w:r w:rsidRPr="007F6A3D">
        <w:rPr>
          <w:rFonts w:cs="Arial"/>
        </w:rPr>
        <w:t>be responsible</w:t>
      </w:r>
      <w:r w:rsidR="00E0624E">
        <w:rPr>
          <w:rFonts w:cs="Arial"/>
        </w:rPr>
        <w:t xml:space="preserve"> for reporting on the Centre’s activities and strategic direction</w:t>
      </w:r>
      <w:r w:rsidRPr="007F6A3D">
        <w:rPr>
          <w:rFonts w:cs="Arial"/>
        </w:rPr>
        <w:t xml:space="preserve"> to the  Advisory Board of the Centre</w:t>
      </w:r>
      <w:r w:rsidR="000C6AFF">
        <w:rPr>
          <w:rFonts w:cs="Arial"/>
        </w:rPr>
        <w:t>, if one is established</w:t>
      </w:r>
      <w:r w:rsidRPr="007F6A3D">
        <w:rPr>
          <w:rFonts w:cs="Arial"/>
        </w:rPr>
        <w:t xml:space="preserve">. </w:t>
      </w:r>
      <w:r w:rsidR="0060540A">
        <w:rPr>
          <w:rFonts w:cs="Arial"/>
        </w:rPr>
        <w:t>See section 5 above for further details.</w:t>
      </w:r>
    </w:p>
    <w:p w:rsidR="003A3B45" w:rsidRPr="00317AD6" w:rsidRDefault="003A3B45" w:rsidP="00E0624E">
      <w:pPr>
        <w:tabs>
          <w:tab w:val="left" w:pos="1276"/>
        </w:tabs>
        <w:spacing w:after="0" w:line="240" w:lineRule="auto"/>
        <w:rPr>
          <w:rFonts w:cs="Arial"/>
          <w:sz w:val="16"/>
          <w:szCs w:val="16"/>
        </w:rPr>
      </w:pPr>
    </w:p>
    <w:p w:rsidR="00067FF1" w:rsidRPr="004714E7" w:rsidRDefault="00067FF1" w:rsidP="00E0624E">
      <w:pPr>
        <w:numPr>
          <w:ilvl w:val="0"/>
          <w:numId w:val="2"/>
        </w:numPr>
        <w:tabs>
          <w:tab w:val="left" w:pos="1276"/>
        </w:tabs>
        <w:spacing w:after="0" w:line="240" w:lineRule="auto"/>
        <w:ind w:left="1276" w:hanging="567"/>
        <w:jc w:val="both"/>
        <w:rPr>
          <w:rFonts w:cs="Arial"/>
        </w:rPr>
      </w:pPr>
      <w:r w:rsidRPr="004714E7">
        <w:rPr>
          <w:rFonts w:cs="Arial"/>
          <w:u w:val="single"/>
        </w:rPr>
        <w:t>Executive/Management Committee</w:t>
      </w:r>
      <w:r w:rsidRPr="004714E7">
        <w:rPr>
          <w:rFonts w:cs="Arial"/>
        </w:rPr>
        <w:t xml:space="preserve">: The Executive or Management Committee, where one is constituted, is generally responsible for advising the Director on the day-to-day administration and activities of the Centre, including teaching, research, new projects and issues of funding. See also Section </w:t>
      </w:r>
      <w:r w:rsidR="00E453A9">
        <w:rPr>
          <w:rFonts w:cs="Arial"/>
        </w:rPr>
        <w:t>4</w:t>
      </w:r>
      <w:r w:rsidRPr="004714E7">
        <w:rPr>
          <w:rFonts w:cs="Arial"/>
        </w:rPr>
        <w:t xml:space="preserve"> above.</w:t>
      </w:r>
      <w:r w:rsidR="00EB0487">
        <w:rPr>
          <w:rFonts w:cs="Arial"/>
        </w:rPr>
        <w:t xml:space="preserve"> University Research Centres in category </w:t>
      </w:r>
      <w:r w:rsidR="003B5A06">
        <w:rPr>
          <w:rFonts w:cs="Arial"/>
        </w:rPr>
        <w:t>II (Substantive)</w:t>
      </w:r>
      <w:r w:rsidR="00EB0487">
        <w:rPr>
          <w:rFonts w:cs="Arial"/>
        </w:rPr>
        <w:t xml:space="preserve"> would typically have a formally constituted executive/management c</w:t>
      </w:r>
      <w:r w:rsidR="00A51F94">
        <w:rPr>
          <w:rFonts w:cs="Arial"/>
        </w:rPr>
        <w:t xml:space="preserve">ommittee and those in category </w:t>
      </w:r>
      <w:r w:rsidR="003B5A06">
        <w:rPr>
          <w:rFonts w:cs="Arial"/>
        </w:rPr>
        <w:t>I (Independent)</w:t>
      </w:r>
      <w:r w:rsidR="00EB0487">
        <w:rPr>
          <w:rFonts w:cs="Arial"/>
        </w:rPr>
        <w:t xml:space="preserve"> would always have one.  </w:t>
      </w:r>
      <w:r w:rsidR="005B7169">
        <w:rPr>
          <w:rFonts w:cs="Arial"/>
        </w:rPr>
        <w:t>Please see section 4 above for further information.</w:t>
      </w:r>
    </w:p>
    <w:p w:rsidR="00067FF1" w:rsidRPr="00317AD6" w:rsidRDefault="00067FF1" w:rsidP="00E0624E">
      <w:pPr>
        <w:tabs>
          <w:tab w:val="left" w:pos="1276"/>
        </w:tabs>
        <w:spacing w:after="0" w:line="240" w:lineRule="auto"/>
        <w:rPr>
          <w:rFonts w:cs="Arial"/>
          <w:sz w:val="16"/>
          <w:szCs w:val="16"/>
        </w:rPr>
      </w:pPr>
    </w:p>
    <w:p w:rsidR="00067FF1" w:rsidRPr="004714E7" w:rsidRDefault="00067FF1" w:rsidP="00E0624E">
      <w:pPr>
        <w:numPr>
          <w:ilvl w:val="0"/>
          <w:numId w:val="2"/>
        </w:numPr>
        <w:tabs>
          <w:tab w:val="left" w:pos="1276"/>
        </w:tabs>
        <w:spacing w:after="0" w:line="240" w:lineRule="auto"/>
        <w:ind w:left="1276" w:hanging="567"/>
        <w:jc w:val="both"/>
        <w:rPr>
          <w:rFonts w:cs="Arial"/>
        </w:rPr>
      </w:pPr>
      <w:r w:rsidRPr="004714E7">
        <w:rPr>
          <w:rFonts w:cs="Arial"/>
          <w:u w:val="single"/>
        </w:rPr>
        <w:t>The Advisory Board</w:t>
      </w:r>
      <w:r w:rsidRPr="004714E7">
        <w:rPr>
          <w:rFonts w:cs="Arial"/>
        </w:rPr>
        <w:t xml:space="preserve">: Where appointed, the Advisory Board is typically charged with maintaining a broad oversight of the work of the Centre, offering advice about its developing strategy, advising the </w:t>
      </w:r>
      <w:r w:rsidR="00211B21">
        <w:rPr>
          <w:rFonts w:cs="Arial"/>
        </w:rPr>
        <w:t xml:space="preserve">University </w:t>
      </w:r>
      <w:r w:rsidR="00B3786C">
        <w:rPr>
          <w:rFonts w:cs="Arial"/>
        </w:rPr>
        <w:t>Research Committee</w:t>
      </w:r>
      <w:r w:rsidRPr="004714E7">
        <w:rPr>
          <w:rFonts w:cs="Arial"/>
        </w:rPr>
        <w:t xml:space="preserve"> on the work of the Centre and, in some instances, providing advice and assistance in the securing of funding necessary to support the activities of the Centre.  Membership usually includes a Chair (normally a</w:t>
      </w:r>
      <w:r w:rsidR="00810D9D">
        <w:rPr>
          <w:rFonts w:cs="Arial"/>
        </w:rPr>
        <w:t xml:space="preserve"> </w:t>
      </w:r>
      <w:r w:rsidRPr="004714E7">
        <w:rPr>
          <w:rFonts w:cs="Arial"/>
        </w:rPr>
        <w:t>member of the Board</w:t>
      </w:r>
      <w:r w:rsidR="0097440C">
        <w:rPr>
          <w:rFonts w:cs="Arial"/>
        </w:rPr>
        <w:t xml:space="preserve"> external to the University</w:t>
      </w:r>
      <w:r w:rsidRPr="004714E7">
        <w:rPr>
          <w:rFonts w:cs="Arial"/>
        </w:rPr>
        <w:t xml:space="preserve">), the Director of the Centre, members of the Management/Executive committee, the </w:t>
      </w:r>
      <w:r w:rsidR="00B3786C">
        <w:rPr>
          <w:rFonts w:cs="Arial"/>
        </w:rPr>
        <w:t>Head</w:t>
      </w:r>
      <w:r w:rsidR="00622E7E">
        <w:rPr>
          <w:rFonts w:cs="Arial"/>
        </w:rPr>
        <w:t>(s)</w:t>
      </w:r>
      <w:r w:rsidRPr="004714E7">
        <w:rPr>
          <w:rFonts w:cs="Arial"/>
        </w:rPr>
        <w:t xml:space="preserve"> of Department</w:t>
      </w:r>
      <w:r w:rsidR="00497216">
        <w:rPr>
          <w:rFonts w:cs="Arial"/>
        </w:rPr>
        <w:t>(s)</w:t>
      </w:r>
      <w:r w:rsidRPr="004714E7">
        <w:rPr>
          <w:rFonts w:cs="Arial"/>
        </w:rPr>
        <w:t xml:space="preserve"> in which the Centre is based, other academic and research staff of the Centre and University, and </w:t>
      </w:r>
      <w:r w:rsidR="0097440C">
        <w:rPr>
          <w:rFonts w:cs="Arial"/>
        </w:rPr>
        <w:t xml:space="preserve">a majority of other </w:t>
      </w:r>
      <w:r w:rsidRPr="004714E7">
        <w:rPr>
          <w:rFonts w:cs="Arial"/>
        </w:rPr>
        <w:t>members external to the University.</w:t>
      </w:r>
      <w:r w:rsidR="00EA7188">
        <w:rPr>
          <w:rFonts w:cs="Arial"/>
        </w:rPr>
        <w:t xml:space="preserve">  </w:t>
      </w:r>
      <w:r w:rsidR="005B7169">
        <w:rPr>
          <w:rFonts w:cs="Arial"/>
        </w:rPr>
        <w:t>See section 6</w:t>
      </w:r>
      <w:r w:rsidR="00EA7188">
        <w:rPr>
          <w:rFonts w:cs="Arial"/>
        </w:rPr>
        <w:t xml:space="preserve"> above for further information on Advisory Boards for University Research Centres.</w:t>
      </w:r>
    </w:p>
    <w:p w:rsidR="00067FF1" w:rsidRPr="00317AD6" w:rsidRDefault="00067FF1" w:rsidP="005C4BA4">
      <w:pPr>
        <w:tabs>
          <w:tab w:val="left" w:pos="1276"/>
        </w:tabs>
        <w:spacing w:after="0" w:line="240" w:lineRule="auto"/>
        <w:rPr>
          <w:rFonts w:cs="Arial"/>
          <w:sz w:val="16"/>
          <w:szCs w:val="16"/>
        </w:rPr>
      </w:pPr>
    </w:p>
    <w:p w:rsidR="00067FF1" w:rsidRPr="00317AD6" w:rsidRDefault="00067FF1" w:rsidP="00317AD6">
      <w:pPr>
        <w:numPr>
          <w:ilvl w:val="0"/>
          <w:numId w:val="2"/>
        </w:numPr>
        <w:tabs>
          <w:tab w:val="left" w:pos="1276"/>
        </w:tabs>
        <w:spacing w:after="0" w:line="240" w:lineRule="auto"/>
        <w:ind w:left="1276" w:hanging="567"/>
        <w:jc w:val="both"/>
        <w:rPr>
          <w:rFonts w:cs="Arial"/>
        </w:rPr>
      </w:pPr>
      <w:r w:rsidRPr="004714E7">
        <w:rPr>
          <w:rFonts w:cs="Arial"/>
          <w:u w:val="single"/>
        </w:rPr>
        <w:t>Financial Responsibility</w:t>
      </w:r>
      <w:r w:rsidRPr="004714E7">
        <w:rPr>
          <w:rFonts w:cs="Arial"/>
        </w:rPr>
        <w:t xml:space="preserve">: </w:t>
      </w:r>
      <w:r w:rsidR="00622E7E">
        <w:rPr>
          <w:rFonts w:cs="Arial"/>
        </w:rPr>
        <w:t xml:space="preserve">For </w:t>
      </w:r>
      <w:r w:rsidR="00B54DFA">
        <w:rPr>
          <w:rFonts w:cs="Arial"/>
        </w:rPr>
        <w:t xml:space="preserve">Category </w:t>
      </w:r>
      <w:r w:rsidR="00810D9D">
        <w:rPr>
          <w:rFonts w:cs="Arial"/>
        </w:rPr>
        <w:t>III</w:t>
      </w:r>
      <w:r w:rsidR="00B54DFA">
        <w:rPr>
          <w:rFonts w:cs="Arial"/>
        </w:rPr>
        <w:t xml:space="preserve"> University </w:t>
      </w:r>
      <w:r w:rsidR="00622E7E">
        <w:rPr>
          <w:rFonts w:cs="Arial"/>
        </w:rPr>
        <w:t>Research</w:t>
      </w:r>
      <w:r w:rsidRPr="004714E7">
        <w:rPr>
          <w:rFonts w:cs="Arial"/>
        </w:rPr>
        <w:t xml:space="preserve"> Centres </w:t>
      </w:r>
      <w:r w:rsidR="00622E7E" w:rsidRPr="004714E7">
        <w:rPr>
          <w:rFonts w:cs="Arial"/>
        </w:rPr>
        <w:t>formally located w</w:t>
      </w:r>
      <w:r w:rsidR="00622E7E">
        <w:rPr>
          <w:rFonts w:cs="Arial"/>
        </w:rPr>
        <w:t>ithin a parent Department,</w:t>
      </w:r>
      <w:r w:rsidR="00622E7E" w:rsidRPr="004714E7">
        <w:rPr>
          <w:rFonts w:cs="Arial"/>
        </w:rPr>
        <w:t xml:space="preserve"> </w:t>
      </w:r>
      <w:r w:rsidRPr="004714E7">
        <w:rPr>
          <w:rFonts w:cs="Arial"/>
        </w:rPr>
        <w:t xml:space="preserve">the </w:t>
      </w:r>
      <w:r w:rsidR="00B3786C">
        <w:rPr>
          <w:rFonts w:cs="Arial"/>
        </w:rPr>
        <w:t>Head</w:t>
      </w:r>
      <w:r w:rsidRPr="004714E7">
        <w:rPr>
          <w:rFonts w:cs="Arial"/>
        </w:rPr>
        <w:t xml:space="preserve"> of Department retains a formal responsibility for the financial operation of the Centre in line with the University’s Financial Regulations</w:t>
      </w:r>
      <w:r w:rsidR="00B54DFA">
        <w:rPr>
          <w:rFonts w:cs="Arial"/>
        </w:rPr>
        <w:t>, in consultation with the Director of the Centre</w:t>
      </w:r>
      <w:r w:rsidRPr="004714E7">
        <w:rPr>
          <w:rFonts w:cs="Arial"/>
        </w:rPr>
        <w:t>.</w:t>
      </w:r>
      <w:r w:rsidR="00622E7E">
        <w:rPr>
          <w:rFonts w:cs="Arial"/>
        </w:rPr>
        <w:t xml:space="preserve">  </w:t>
      </w:r>
      <w:r w:rsidR="00B54DFA">
        <w:rPr>
          <w:rFonts w:cs="Arial"/>
        </w:rPr>
        <w:t xml:space="preserve">For Category </w:t>
      </w:r>
      <w:r w:rsidR="00810D9D">
        <w:rPr>
          <w:rFonts w:cs="Arial"/>
        </w:rPr>
        <w:t>II</w:t>
      </w:r>
      <w:r w:rsidR="00B54DFA">
        <w:rPr>
          <w:rFonts w:cs="Arial"/>
        </w:rPr>
        <w:t xml:space="preserve"> University Research Centres, the key stakeholders who have financial responsibility for the Centre should be outlined, noting that this could be one parent department.  </w:t>
      </w:r>
      <w:r w:rsidR="00622E7E">
        <w:rPr>
          <w:rFonts w:cs="Arial"/>
        </w:rPr>
        <w:t xml:space="preserve">For Research Centres that operate independently of the University’s departmental structure, the Director has </w:t>
      </w:r>
      <w:r w:rsidR="00622E7E" w:rsidRPr="004714E7">
        <w:rPr>
          <w:rFonts w:cs="Arial"/>
        </w:rPr>
        <w:t xml:space="preserve">formal responsibility </w:t>
      </w:r>
      <w:r w:rsidR="008D5CDD">
        <w:rPr>
          <w:rFonts w:cs="Arial"/>
        </w:rPr>
        <w:t xml:space="preserve">to the Academic Resourcing Committee </w:t>
      </w:r>
      <w:r w:rsidR="00622E7E" w:rsidRPr="004714E7">
        <w:rPr>
          <w:rFonts w:cs="Arial"/>
        </w:rPr>
        <w:t>for the financial operation of the Centre in line with the University’s Financial Regulations.</w:t>
      </w:r>
      <w:r w:rsidR="008D5CDD">
        <w:rPr>
          <w:rFonts w:cs="Arial"/>
        </w:rPr>
        <w:t xml:space="preserve">  If the Centre has an Advisory Board, typically the Board would have a role in providing strategic advice and guidance as to the financial sustainability of the Centre.</w:t>
      </w:r>
      <w:r w:rsidR="00622E7E">
        <w:rPr>
          <w:rFonts w:cs="Arial"/>
        </w:rPr>
        <w:t xml:space="preserve">  </w:t>
      </w:r>
    </w:p>
    <w:p w:rsidR="00471161" w:rsidRDefault="00471161">
      <w:pPr>
        <w:spacing w:after="0" w:line="240" w:lineRule="auto"/>
      </w:pPr>
      <w:r>
        <w:br w:type="page"/>
      </w:r>
    </w:p>
    <w:p w:rsidR="00F52787" w:rsidRDefault="00F52787" w:rsidP="00A717C1">
      <w:pPr>
        <w:spacing w:after="0" w:line="240" w:lineRule="auto"/>
      </w:pPr>
    </w:p>
    <w:p w:rsidR="00F52787" w:rsidRDefault="00A65E40" w:rsidP="00F52787">
      <w:pPr>
        <w:spacing w:after="0" w:line="240" w:lineRule="auto"/>
        <w:jc w:val="right"/>
        <w:rPr>
          <w:rFonts w:cs="Arial"/>
        </w:rPr>
      </w:pPr>
      <w:r>
        <w:rPr>
          <w:rFonts w:cs="Arial"/>
          <w:u w:val="single"/>
        </w:rPr>
        <w:t>A</w:t>
      </w:r>
      <w:r w:rsidR="00F52787" w:rsidRPr="004714E7">
        <w:rPr>
          <w:rFonts w:cs="Arial"/>
          <w:u w:val="single"/>
        </w:rPr>
        <w:t xml:space="preserve">nnexe </w:t>
      </w:r>
      <w:r w:rsidR="00F52787">
        <w:rPr>
          <w:rFonts w:cs="Arial"/>
          <w:u w:val="single"/>
        </w:rPr>
        <w:t>1</w:t>
      </w:r>
    </w:p>
    <w:p w:rsidR="00F52787" w:rsidRPr="004714E7" w:rsidRDefault="00F52787" w:rsidP="00F52787">
      <w:pPr>
        <w:spacing w:after="0" w:line="240" w:lineRule="auto"/>
        <w:jc w:val="center"/>
        <w:rPr>
          <w:rFonts w:cs="Arial"/>
        </w:rPr>
      </w:pPr>
      <w:r w:rsidRPr="004714E7">
        <w:rPr>
          <w:rFonts w:cs="Arial"/>
        </w:rPr>
        <w:t>UNIVERSITY OF WARWICK</w:t>
      </w:r>
    </w:p>
    <w:p w:rsidR="00F52787" w:rsidRPr="004714E7" w:rsidRDefault="00F52787" w:rsidP="00F52787">
      <w:pPr>
        <w:spacing w:after="0" w:line="240" w:lineRule="auto"/>
        <w:jc w:val="center"/>
        <w:rPr>
          <w:rFonts w:cs="Arial"/>
        </w:rPr>
      </w:pPr>
    </w:p>
    <w:p w:rsidR="00F52787" w:rsidRPr="004714E7" w:rsidRDefault="00F52787" w:rsidP="00F52787">
      <w:pPr>
        <w:pStyle w:val="Heading6"/>
        <w:rPr>
          <w:rFonts w:ascii="Arial" w:hAnsi="Arial" w:cs="Arial"/>
          <w:szCs w:val="22"/>
          <w:u w:val="none"/>
        </w:rPr>
      </w:pPr>
      <w:r w:rsidRPr="004714E7">
        <w:rPr>
          <w:rFonts w:ascii="Arial" w:hAnsi="Arial" w:cs="Arial"/>
          <w:szCs w:val="22"/>
          <w:u w:val="none"/>
        </w:rPr>
        <w:t xml:space="preserve">Proposal for the Establishment of a New </w:t>
      </w:r>
      <w:r w:rsidR="005B7169">
        <w:rPr>
          <w:rFonts w:ascii="Arial" w:hAnsi="Arial" w:cs="Arial"/>
          <w:szCs w:val="22"/>
          <w:u w:val="none"/>
        </w:rPr>
        <w:t xml:space="preserve">University </w:t>
      </w:r>
      <w:r w:rsidRPr="004714E7">
        <w:rPr>
          <w:rFonts w:ascii="Arial" w:hAnsi="Arial" w:cs="Arial"/>
          <w:szCs w:val="22"/>
          <w:u w:val="none"/>
        </w:rPr>
        <w:t>Research Centre</w:t>
      </w:r>
    </w:p>
    <w:p w:rsidR="00F52787" w:rsidRPr="004714E7" w:rsidRDefault="00F52787" w:rsidP="00F52787">
      <w:pPr>
        <w:spacing w:after="0" w:line="240" w:lineRule="auto"/>
        <w:rPr>
          <w:rFonts w:cs="Arial"/>
        </w:rPr>
      </w:pPr>
    </w:p>
    <w:p w:rsidR="00F52787" w:rsidRPr="004714E7" w:rsidRDefault="005B7169" w:rsidP="00F52787">
      <w:pPr>
        <w:spacing w:after="0" w:line="240" w:lineRule="auto"/>
        <w:rPr>
          <w:rFonts w:cs="Arial"/>
        </w:rPr>
      </w:pPr>
      <w:r>
        <w:rPr>
          <w:rFonts w:cs="Arial"/>
        </w:rPr>
        <w:t>The below outlines the main issues to be considered prior to proposing the establishment</w:t>
      </w:r>
      <w:r w:rsidR="005A2C27">
        <w:rPr>
          <w:rFonts w:cs="Arial"/>
        </w:rPr>
        <w:t xml:space="preserve"> of a University Research Centre. The </w:t>
      </w:r>
      <w:r w:rsidR="00211B21">
        <w:rPr>
          <w:rFonts w:cs="Arial"/>
        </w:rPr>
        <w:t xml:space="preserve">University </w:t>
      </w:r>
      <w:r w:rsidR="005A2C27">
        <w:rPr>
          <w:rFonts w:cs="Arial"/>
        </w:rPr>
        <w:t>Research Committee is responsible for approving and maintaining a pro forma for proposing the establishment of a University Research Centre which will include the relevant information nec</w:t>
      </w:r>
      <w:r w:rsidR="00183047">
        <w:rPr>
          <w:rFonts w:cs="Arial"/>
        </w:rPr>
        <w:t>essary for consideration and will</w:t>
      </w:r>
      <w:r w:rsidR="005A2C27">
        <w:rPr>
          <w:rFonts w:cs="Arial"/>
        </w:rPr>
        <w:t xml:space="preserve"> be update</w:t>
      </w:r>
      <w:r w:rsidR="00795567">
        <w:rPr>
          <w:rFonts w:cs="Arial"/>
        </w:rPr>
        <w:t>d</w:t>
      </w:r>
      <w:r w:rsidR="00183047">
        <w:rPr>
          <w:rFonts w:cs="Arial"/>
        </w:rPr>
        <w:t xml:space="preserve"> from time to time as required.  Typically</w:t>
      </w:r>
      <w:r w:rsidR="005A2C27">
        <w:rPr>
          <w:rFonts w:cs="Arial"/>
        </w:rPr>
        <w:t>, the draft constituti</w:t>
      </w:r>
      <w:r w:rsidR="00373F4C">
        <w:rPr>
          <w:rFonts w:cs="Arial"/>
        </w:rPr>
        <w:t>on for the proposed Centre</w:t>
      </w:r>
      <w:r w:rsidR="00183047">
        <w:rPr>
          <w:rFonts w:cs="Arial"/>
        </w:rPr>
        <w:t xml:space="preserve"> should be attached to the pro forma and information </w:t>
      </w:r>
      <w:r w:rsidR="0031337E">
        <w:rPr>
          <w:rFonts w:cs="Arial"/>
        </w:rPr>
        <w:t xml:space="preserve">contained </w:t>
      </w:r>
      <w:r w:rsidR="00183047">
        <w:rPr>
          <w:rFonts w:cs="Arial"/>
        </w:rPr>
        <w:t>there</w:t>
      </w:r>
      <w:r w:rsidR="00373F4C">
        <w:rPr>
          <w:rFonts w:cs="Arial"/>
        </w:rPr>
        <w:t>in</w:t>
      </w:r>
      <w:r w:rsidR="00183047">
        <w:rPr>
          <w:rFonts w:cs="Arial"/>
        </w:rPr>
        <w:t xml:space="preserve"> could be referenced where appropriate</w:t>
      </w:r>
      <w:r w:rsidR="005A2C27">
        <w:rPr>
          <w:rFonts w:cs="Arial"/>
        </w:rPr>
        <w:t xml:space="preserve">. </w:t>
      </w:r>
      <w:r>
        <w:rPr>
          <w:rFonts w:cs="Arial"/>
        </w:rPr>
        <w:t xml:space="preserve"> </w:t>
      </w:r>
    </w:p>
    <w:p w:rsidR="00F52787" w:rsidRPr="004714E7" w:rsidRDefault="00F52787" w:rsidP="00F52787">
      <w:pPr>
        <w:spacing w:after="0" w:line="240" w:lineRule="auto"/>
        <w:rPr>
          <w:rFonts w:cs="Arial"/>
        </w:rPr>
      </w:pPr>
    </w:p>
    <w:p w:rsidR="000E5C61" w:rsidRPr="000E5C61" w:rsidRDefault="000E5C61" w:rsidP="000E5C61">
      <w:pPr>
        <w:pStyle w:val="ListParagraph"/>
        <w:spacing w:after="0" w:line="240" w:lineRule="auto"/>
        <w:rPr>
          <w:rFonts w:cs="Arial"/>
          <w:u w:val="single"/>
        </w:rPr>
      </w:pPr>
    </w:p>
    <w:p w:rsidR="00F52787" w:rsidRPr="004714E7" w:rsidRDefault="00F52787" w:rsidP="00F52787">
      <w:pPr>
        <w:spacing w:after="0" w:line="240" w:lineRule="auto"/>
        <w:rPr>
          <w:rFonts w:cs="Arial"/>
          <w:u w:val="single"/>
        </w:rPr>
      </w:pPr>
      <w:r w:rsidRPr="004714E7">
        <w:rPr>
          <w:rFonts w:cs="Arial"/>
          <w:u w:val="single"/>
        </w:rPr>
        <w:t>Aims and Objectives</w:t>
      </w:r>
      <w:r w:rsidR="00795567">
        <w:rPr>
          <w:rFonts w:cs="Arial"/>
          <w:u w:val="single"/>
        </w:rPr>
        <w:t xml:space="preserve"> </w:t>
      </w:r>
    </w:p>
    <w:p w:rsidR="00F52787" w:rsidRPr="004714E7" w:rsidRDefault="00F52787" w:rsidP="00F52787">
      <w:pPr>
        <w:spacing w:after="0" w:line="240" w:lineRule="auto"/>
        <w:rPr>
          <w:rFonts w:cs="Arial"/>
          <w:u w:val="single"/>
        </w:rPr>
      </w:pPr>
    </w:p>
    <w:p w:rsidR="00F52787" w:rsidRPr="004714E7" w:rsidRDefault="00F52787" w:rsidP="00F52787">
      <w:pPr>
        <w:spacing w:after="0" w:line="240" w:lineRule="auto"/>
        <w:rPr>
          <w:rFonts w:cs="Arial"/>
        </w:rPr>
      </w:pPr>
      <w:r w:rsidRPr="004714E7">
        <w:rPr>
          <w:rFonts w:cs="Arial"/>
        </w:rPr>
        <w:t>(a)</w:t>
      </w:r>
      <w:r w:rsidRPr="004714E7">
        <w:rPr>
          <w:rFonts w:cs="Arial"/>
        </w:rPr>
        <w:tab/>
        <w:t>What factors led to the proposal to establish the Centre?</w:t>
      </w:r>
    </w:p>
    <w:p w:rsidR="00F52787" w:rsidRPr="004714E7" w:rsidRDefault="00F52787" w:rsidP="00F52787">
      <w:pPr>
        <w:spacing w:after="0" w:line="240" w:lineRule="auto"/>
        <w:rPr>
          <w:rFonts w:cs="Arial"/>
        </w:rPr>
      </w:pPr>
    </w:p>
    <w:p w:rsidR="00F52787" w:rsidRDefault="00F52787" w:rsidP="00F52787">
      <w:pPr>
        <w:spacing w:after="0" w:line="240" w:lineRule="auto"/>
        <w:rPr>
          <w:rFonts w:cs="Arial"/>
        </w:rPr>
      </w:pPr>
      <w:r w:rsidRPr="004714E7">
        <w:rPr>
          <w:rFonts w:cs="Arial"/>
        </w:rPr>
        <w:t>(b)</w:t>
      </w:r>
      <w:r w:rsidRPr="004714E7">
        <w:rPr>
          <w:rFonts w:cs="Arial"/>
        </w:rPr>
        <w:tab/>
        <w:t>What are the main aims of the Centre?</w:t>
      </w:r>
    </w:p>
    <w:p w:rsidR="008B4374" w:rsidRDefault="008B4374" w:rsidP="00F52787">
      <w:pPr>
        <w:spacing w:after="0" w:line="240" w:lineRule="auto"/>
        <w:rPr>
          <w:rFonts w:cs="Arial"/>
        </w:rPr>
      </w:pPr>
    </w:p>
    <w:p w:rsidR="00711CE1" w:rsidRDefault="008B4374" w:rsidP="00A717C1">
      <w:pPr>
        <w:tabs>
          <w:tab w:val="left" w:pos="709"/>
        </w:tabs>
        <w:spacing w:after="0" w:line="240" w:lineRule="auto"/>
        <w:ind w:left="709" w:hanging="709"/>
        <w:rPr>
          <w:rFonts w:cs="Arial"/>
        </w:rPr>
      </w:pPr>
      <w:r>
        <w:rPr>
          <w:rFonts w:cs="Arial"/>
        </w:rPr>
        <w:t>(c)</w:t>
      </w:r>
      <w:r>
        <w:rPr>
          <w:rFonts w:cs="Arial"/>
        </w:rPr>
        <w:tab/>
        <w:t xml:space="preserve">How will the Centre support the University’s research strategy and/or the related departmental </w:t>
      </w:r>
      <w:r w:rsidR="00F14BB2">
        <w:rPr>
          <w:rFonts w:cs="Arial"/>
        </w:rPr>
        <w:t xml:space="preserve">research </w:t>
      </w:r>
      <w:r>
        <w:rPr>
          <w:rFonts w:cs="Arial"/>
        </w:rPr>
        <w:t xml:space="preserve">strategy/strategies? </w:t>
      </w:r>
    </w:p>
    <w:p w:rsidR="00F52787" w:rsidRPr="004714E7" w:rsidRDefault="00F52787" w:rsidP="00795567">
      <w:pPr>
        <w:tabs>
          <w:tab w:val="left" w:pos="709"/>
        </w:tabs>
        <w:spacing w:after="0" w:line="240" w:lineRule="auto"/>
        <w:ind w:left="709" w:hanging="709"/>
        <w:rPr>
          <w:rFonts w:cs="Arial"/>
        </w:rPr>
      </w:pPr>
    </w:p>
    <w:p w:rsidR="00F52787" w:rsidRPr="004714E7" w:rsidRDefault="00F52787" w:rsidP="00795567">
      <w:pPr>
        <w:tabs>
          <w:tab w:val="left" w:pos="709"/>
        </w:tabs>
        <w:spacing w:after="0" w:line="240" w:lineRule="auto"/>
        <w:ind w:left="709" w:hanging="709"/>
        <w:rPr>
          <w:rFonts w:cs="Arial"/>
        </w:rPr>
      </w:pPr>
      <w:r w:rsidRPr="004714E7">
        <w:rPr>
          <w:rFonts w:cs="Arial"/>
        </w:rPr>
        <w:t>(</w:t>
      </w:r>
      <w:r w:rsidR="008B4374">
        <w:rPr>
          <w:rFonts w:cs="Arial"/>
        </w:rPr>
        <w:t>d</w:t>
      </w:r>
      <w:r w:rsidRPr="004714E7">
        <w:rPr>
          <w:rFonts w:cs="Arial"/>
        </w:rPr>
        <w:t>)</w:t>
      </w:r>
      <w:r w:rsidRPr="004714E7">
        <w:rPr>
          <w:rFonts w:cs="Arial"/>
        </w:rPr>
        <w:tab/>
        <w:t xml:space="preserve">What objectives does the Centre hope to have met </w:t>
      </w:r>
      <w:r w:rsidR="0031337E">
        <w:rPr>
          <w:rFonts w:cs="Arial"/>
        </w:rPr>
        <w:t>in its first three years of operation</w:t>
      </w:r>
      <w:r w:rsidRPr="004714E7">
        <w:rPr>
          <w:rFonts w:cs="Arial"/>
        </w:rPr>
        <w:t>?</w:t>
      </w:r>
    </w:p>
    <w:p w:rsidR="00F52787" w:rsidRPr="004714E7" w:rsidRDefault="00F52787" w:rsidP="00795567">
      <w:pPr>
        <w:tabs>
          <w:tab w:val="left" w:pos="709"/>
        </w:tabs>
        <w:spacing w:after="0" w:line="240" w:lineRule="auto"/>
        <w:ind w:left="709" w:hanging="709"/>
        <w:rPr>
          <w:rFonts w:cs="Arial"/>
        </w:rPr>
      </w:pPr>
    </w:p>
    <w:p w:rsidR="00F52787" w:rsidRPr="004714E7" w:rsidRDefault="00F52787" w:rsidP="00795567">
      <w:pPr>
        <w:tabs>
          <w:tab w:val="left" w:pos="709"/>
        </w:tabs>
        <w:spacing w:after="0" w:line="240" w:lineRule="auto"/>
        <w:ind w:left="709" w:hanging="709"/>
        <w:rPr>
          <w:rFonts w:cs="Arial"/>
        </w:rPr>
      </w:pPr>
      <w:r w:rsidRPr="004714E7">
        <w:rPr>
          <w:rFonts w:cs="Arial"/>
        </w:rPr>
        <w:t>(</w:t>
      </w:r>
      <w:r w:rsidR="008B4374">
        <w:rPr>
          <w:rFonts w:cs="Arial"/>
        </w:rPr>
        <w:t>e</w:t>
      </w:r>
      <w:r w:rsidRPr="004714E7">
        <w:rPr>
          <w:rFonts w:cs="Arial"/>
        </w:rPr>
        <w:t>)</w:t>
      </w:r>
      <w:r w:rsidRPr="004714E7">
        <w:rPr>
          <w:rFonts w:cs="Arial"/>
        </w:rPr>
        <w:tab/>
        <w:t>How will the Centre be distinct from a less formal research group?</w:t>
      </w:r>
      <w:r w:rsidR="00795567">
        <w:rPr>
          <w:rFonts w:cs="Arial"/>
        </w:rPr>
        <w:t xml:space="preserve">  What added value will the establishment of a University Research Centre provide that could not be achieved through existing institutional and/or departmental structures and University Research Centres?</w:t>
      </w:r>
    </w:p>
    <w:p w:rsidR="00F52787" w:rsidRPr="004714E7" w:rsidRDefault="00F52787" w:rsidP="00795567">
      <w:pPr>
        <w:tabs>
          <w:tab w:val="left" w:pos="709"/>
        </w:tabs>
        <w:spacing w:after="0" w:line="240" w:lineRule="auto"/>
        <w:ind w:left="709" w:hanging="709"/>
        <w:rPr>
          <w:rFonts w:cs="Arial"/>
        </w:rPr>
      </w:pPr>
    </w:p>
    <w:p w:rsidR="00F52787" w:rsidRPr="004714E7" w:rsidRDefault="00F52787" w:rsidP="00F52787">
      <w:pPr>
        <w:spacing w:after="0" w:line="240" w:lineRule="auto"/>
        <w:rPr>
          <w:rFonts w:cs="Arial"/>
          <w:u w:val="single"/>
        </w:rPr>
      </w:pPr>
      <w:r w:rsidRPr="004714E7">
        <w:rPr>
          <w:rFonts w:cs="Arial"/>
          <w:u w:val="single"/>
        </w:rPr>
        <w:t>Management and Staffing</w:t>
      </w:r>
    </w:p>
    <w:p w:rsidR="00F52787" w:rsidRPr="004714E7" w:rsidRDefault="00F52787" w:rsidP="00F52787">
      <w:pPr>
        <w:spacing w:after="0" w:line="240" w:lineRule="auto"/>
        <w:rPr>
          <w:rFonts w:cs="Arial"/>
          <w:u w:val="single"/>
        </w:rPr>
      </w:pPr>
    </w:p>
    <w:p w:rsidR="00F52787" w:rsidRPr="004714E7" w:rsidRDefault="00F52787" w:rsidP="00A717C1">
      <w:pPr>
        <w:tabs>
          <w:tab w:val="left" w:pos="709"/>
        </w:tabs>
        <w:spacing w:after="0" w:line="240" w:lineRule="auto"/>
        <w:ind w:left="709" w:hanging="709"/>
        <w:rPr>
          <w:rFonts w:cs="Arial"/>
        </w:rPr>
      </w:pPr>
      <w:r w:rsidRPr="004714E7">
        <w:rPr>
          <w:rFonts w:cs="Arial"/>
        </w:rPr>
        <w:t>(</w:t>
      </w:r>
      <w:r w:rsidR="00455D1F">
        <w:rPr>
          <w:rFonts w:cs="Arial"/>
        </w:rPr>
        <w:t>f</w:t>
      </w:r>
      <w:r w:rsidRPr="004714E7">
        <w:rPr>
          <w:rFonts w:cs="Arial"/>
        </w:rPr>
        <w:t>)</w:t>
      </w:r>
      <w:r w:rsidRPr="004714E7">
        <w:rPr>
          <w:rFonts w:cs="Arial"/>
        </w:rPr>
        <w:tab/>
        <w:t xml:space="preserve">To which department(s) if any will the Centre be </w:t>
      </w:r>
      <w:r w:rsidR="002943FF">
        <w:rPr>
          <w:rFonts w:cs="Arial"/>
        </w:rPr>
        <w:t xml:space="preserve">administratively and operationally </w:t>
      </w:r>
      <w:r w:rsidRPr="004714E7">
        <w:rPr>
          <w:rFonts w:cs="Arial"/>
        </w:rPr>
        <w:t>linked?</w:t>
      </w:r>
      <w:r w:rsidR="002943FF">
        <w:rPr>
          <w:rFonts w:cs="Arial"/>
        </w:rPr>
        <w:t xml:space="preserve"> Which academic department(s) of the University have a known interest in the area of research</w:t>
      </w:r>
      <w:r w:rsidR="00984BC6">
        <w:rPr>
          <w:rFonts w:cs="Arial"/>
        </w:rPr>
        <w:t xml:space="preserve"> which will be covered by the proposed Centre</w:t>
      </w:r>
      <w:r w:rsidR="002943FF">
        <w:rPr>
          <w:rFonts w:cs="Arial"/>
        </w:rPr>
        <w:t>?</w:t>
      </w:r>
      <w:r w:rsidR="00984BC6">
        <w:rPr>
          <w:rFonts w:cs="Arial"/>
        </w:rPr>
        <w:t xml:space="preserve">  What consultation has been undertaken with the academic departments who would have a particular interest in the Centre’s work?</w:t>
      </w:r>
      <w:r w:rsidR="0031337E">
        <w:rPr>
          <w:rFonts w:cs="Arial"/>
        </w:rPr>
        <w:t xml:space="preserve">  </w:t>
      </w:r>
    </w:p>
    <w:p w:rsidR="00F52787" w:rsidRPr="004714E7" w:rsidRDefault="00F52787" w:rsidP="00F52787">
      <w:pPr>
        <w:spacing w:after="0" w:line="240" w:lineRule="auto"/>
        <w:rPr>
          <w:rFonts w:cs="Arial"/>
        </w:rPr>
      </w:pPr>
    </w:p>
    <w:p w:rsidR="00F52787" w:rsidRPr="004714E7" w:rsidRDefault="00F52787" w:rsidP="00F52787">
      <w:pPr>
        <w:spacing w:after="0" w:line="240" w:lineRule="auto"/>
        <w:ind w:left="720" w:hanging="720"/>
        <w:rPr>
          <w:rFonts w:cs="Arial"/>
        </w:rPr>
      </w:pPr>
      <w:r w:rsidRPr="004714E7">
        <w:rPr>
          <w:rFonts w:cs="Arial"/>
        </w:rPr>
        <w:t>(</w:t>
      </w:r>
      <w:r w:rsidR="00455D1F">
        <w:rPr>
          <w:rFonts w:cs="Arial"/>
        </w:rPr>
        <w:t>g</w:t>
      </w:r>
      <w:r w:rsidRPr="004714E7">
        <w:rPr>
          <w:rFonts w:cs="Arial"/>
        </w:rPr>
        <w:t>)</w:t>
      </w:r>
      <w:r w:rsidRPr="004714E7">
        <w:rPr>
          <w:rFonts w:cs="Arial"/>
        </w:rPr>
        <w:tab/>
        <w:t>If the Centre is to have autonomous status, for instance with regard to making external grant and contract applications</w:t>
      </w:r>
      <w:r w:rsidR="00984BC6">
        <w:rPr>
          <w:rFonts w:cs="Arial"/>
        </w:rPr>
        <w:t xml:space="preserve"> (as is the case for category </w:t>
      </w:r>
      <w:r w:rsidR="00DE3111">
        <w:rPr>
          <w:rFonts w:cs="Arial"/>
        </w:rPr>
        <w:t>I</w:t>
      </w:r>
      <w:r w:rsidR="00984BC6">
        <w:rPr>
          <w:rFonts w:cs="Arial"/>
        </w:rPr>
        <w:t xml:space="preserve"> and </w:t>
      </w:r>
      <w:r w:rsidR="00DE3111">
        <w:rPr>
          <w:rFonts w:cs="Arial"/>
        </w:rPr>
        <w:t>II</w:t>
      </w:r>
      <w:r w:rsidR="00984BC6">
        <w:rPr>
          <w:rFonts w:cs="Arial"/>
        </w:rPr>
        <w:t>)</w:t>
      </w:r>
      <w:r w:rsidRPr="004714E7">
        <w:rPr>
          <w:rFonts w:cs="Arial"/>
        </w:rPr>
        <w:t>, which person within the Centre will have overall responsibility for the Centre’s work and all aspects of its operation?</w:t>
      </w:r>
      <w:r w:rsidR="0031337E">
        <w:rPr>
          <w:rFonts w:cs="Arial"/>
        </w:rPr>
        <w:t xml:space="preserve">  Who will the Director of the Centre formally report to?</w:t>
      </w:r>
    </w:p>
    <w:p w:rsidR="00F52787" w:rsidRPr="004714E7" w:rsidRDefault="00F52787" w:rsidP="00F52787">
      <w:pPr>
        <w:spacing w:after="0" w:line="240" w:lineRule="auto"/>
        <w:rPr>
          <w:rFonts w:cs="Arial"/>
        </w:rPr>
      </w:pPr>
    </w:p>
    <w:p w:rsidR="00F52787" w:rsidRPr="004714E7" w:rsidRDefault="00F52787" w:rsidP="00F52787">
      <w:pPr>
        <w:spacing w:after="0" w:line="240" w:lineRule="auto"/>
        <w:ind w:left="720" w:hanging="720"/>
        <w:rPr>
          <w:rFonts w:cs="Arial"/>
        </w:rPr>
      </w:pPr>
      <w:r w:rsidRPr="004714E7">
        <w:rPr>
          <w:rFonts w:cs="Arial"/>
        </w:rPr>
        <w:t>(</w:t>
      </w:r>
      <w:r w:rsidR="00455D1F">
        <w:rPr>
          <w:rFonts w:cs="Arial"/>
        </w:rPr>
        <w:t>h</w:t>
      </w:r>
      <w:r w:rsidRPr="004714E7">
        <w:rPr>
          <w:rFonts w:cs="Arial"/>
        </w:rPr>
        <w:t>)</w:t>
      </w:r>
      <w:r w:rsidRPr="004714E7">
        <w:rPr>
          <w:rFonts w:cs="Arial"/>
        </w:rPr>
        <w:tab/>
      </w:r>
      <w:r w:rsidR="00984BC6">
        <w:rPr>
          <w:rFonts w:cs="Arial"/>
        </w:rPr>
        <w:t>What is</w:t>
      </w:r>
      <w:r w:rsidRPr="004714E7">
        <w:rPr>
          <w:rFonts w:cs="Arial"/>
        </w:rPr>
        <w:t xml:space="preserve"> the </w:t>
      </w:r>
      <w:r w:rsidR="00984BC6">
        <w:rPr>
          <w:rFonts w:cs="Arial"/>
        </w:rPr>
        <w:t xml:space="preserve">proposed </w:t>
      </w:r>
      <w:r w:rsidRPr="004714E7">
        <w:rPr>
          <w:rFonts w:cs="Arial"/>
        </w:rPr>
        <w:t>academic membership of the Centre</w:t>
      </w:r>
      <w:r w:rsidR="0031337E">
        <w:rPr>
          <w:rFonts w:cs="Arial"/>
        </w:rPr>
        <w:t xml:space="preserve"> and</w:t>
      </w:r>
      <w:r w:rsidRPr="004714E7">
        <w:rPr>
          <w:rFonts w:cs="Arial"/>
        </w:rPr>
        <w:t xml:space="preserve"> </w:t>
      </w:r>
      <w:r w:rsidR="0031337E">
        <w:rPr>
          <w:rFonts w:cs="Arial"/>
        </w:rPr>
        <w:t xml:space="preserve">which </w:t>
      </w:r>
      <w:r w:rsidRPr="004714E7">
        <w:rPr>
          <w:rFonts w:cs="Arial"/>
        </w:rPr>
        <w:t>department</w:t>
      </w:r>
      <w:r w:rsidR="0031337E">
        <w:rPr>
          <w:rFonts w:cs="Arial"/>
        </w:rPr>
        <w:t>(s)</w:t>
      </w:r>
      <w:r w:rsidRPr="004714E7">
        <w:rPr>
          <w:rFonts w:cs="Arial"/>
        </w:rPr>
        <w:t xml:space="preserve"> </w:t>
      </w:r>
      <w:r w:rsidR="0031337E">
        <w:rPr>
          <w:rFonts w:cs="Arial"/>
        </w:rPr>
        <w:t xml:space="preserve">do they </w:t>
      </w:r>
      <w:r w:rsidRPr="004714E7">
        <w:rPr>
          <w:rFonts w:cs="Arial"/>
        </w:rPr>
        <w:t>belong</w:t>
      </w:r>
      <w:r w:rsidR="0031337E">
        <w:rPr>
          <w:rFonts w:cs="Arial"/>
        </w:rPr>
        <w:t>?</w:t>
      </w:r>
    </w:p>
    <w:p w:rsidR="00F52787" w:rsidRPr="004714E7" w:rsidRDefault="00F52787" w:rsidP="00F52787">
      <w:pPr>
        <w:spacing w:after="0" w:line="240" w:lineRule="auto"/>
        <w:rPr>
          <w:rFonts w:cs="Arial"/>
        </w:rPr>
      </w:pPr>
    </w:p>
    <w:p w:rsidR="0031337E" w:rsidRDefault="00F52787" w:rsidP="00A717C1">
      <w:pPr>
        <w:tabs>
          <w:tab w:val="left" w:pos="709"/>
        </w:tabs>
        <w:spacing w:after="0" w:line="240" w:lineRule="auto"/>
        <w:ind w:left="709" w:hanging="709"/>
        <w:rPr>
          <w:rFonts w:cs="Arial"/>
        </w:rPr>
      </w:pPr>
      <w:r w:rsidRPr="004714E7">
        <w:rPr>
          <w:rFonts w:cs="Arial"/>
        </w:rPr>
        <w:t>(</w:t>
      </w:r>
      <w:r w:rsidR="00455D1F">
        <w:rPr>
          <w:rFonts w:cs="Arial"/>
        </w:rPr>
        <w:t>i</w:t>
      </w:r>
      <w:r w:rsidRPr="004714E7">
        <w:rPr>
          <w:rFonts w:cs="Arial"/>
        </w:rPr>
        <w:t>)</w:t>
      </w:r>
      <w:r w:rsidRPr="004714E7">
        <w:rPr>
          <w:rFonts w:cs="Arial"/>
        </w:rPr>
        <w:tab/>
        <w:t>How will the administration of the Centre be organised?</w:t>
      </w:r>
      <w:r w:rsidR="00984BC6">
        <w:rPr>
          <w:rFonts w:cs="Arial"/>
        </w:rPr>
        <w:t xml:space="preserve">  </w:t>
      </w:r>
    </w:p>
    <w:p w:rsidR="0031337E" w:rsidRDefault="0031337E" w:rsidP="00A717C1">
      <w:pPr>
        <w:tabs>
          <w:tab w:val="left" w:pos="709"/>
        </w:tabs>
        <w:spacing w:after="0" w:line="240" w:lineRule="auto"/>
        <w:ind w:left="709" w:hanging="709"/>
        <w:rPr>
          <w:rFonts w:cs="Arial"/>
        </w:rPr>
      </w:pPr>
    </w:p>
    <w:p w:rsidR="00F52787" w:rsidRPr="00046851" w:rsidRDefault="00384AFC" w:rsidP="00A717C1">
      <w:pPr>
        <w:tabs>
          <w:tab w:val="left" w:pos="709"/>
        </w:tabs>
        <w:spacing w:after="0" w:line="240" w:lineRule="auto"/>
        <w:ind w:left="709" w:hanging="709"/>
        <w:rPr>
          <w:rFonts w:cs="Arial"/>
        </w:rPr>
      </w:pPr>
      <w:r>
        <w:rPr>
          <w:rFonts w:cs="Arial"/>
        </w:rPr>
        <w:t>(</w:t>
      </w:r>
      <w:r w:rsidR="00455D1F">
        <w:rPr>
          <w:rFonts w:cs="Arial"/>
        </w:rPr>
        <w:t>j</w:t>
      </w:r>
      <w:r>
        <w:rPr>
          <w:rFonts w:cs="Arial"/>
        </w:rPr>
        <w:t>)</w:t>
      </w:r>
      <w:r>
        <w:rPr>
          <w:rFonts w:cs="Arial"/>
        </w:rPr>
        <w:tab/>
      </w:r>
      <w:r w:rsidR="00984BC6" w:rsidRPr="00046851">
        <w:rPr>
          <w:rFonts w:cs="Arial"/>
        </w:rPr>
        <w:t xml:space="preserve">Is it proposed that the Centre should be able to appoint its own administrative or academic staff? </w:t>
      </w:r>
    </w:p>
    <w:p w:rsidR="00F52787" w:rsidRPr="004714E7" w:rsidRDefault="00F52787" w:rsidP="00F52787">
      <w:pPr>
        <w:spacing w:after="0" w:line="240" w:lineRule="auto"/>
        <w:rPr>
          <w:rFonts w:cs="Arial"/>
        </w:rPr>
      </w:pPr>
    </w:p>
    <w:p w:rsidR="00F52787" w:rsidRPr="004714E7" w:rsidRDefault="00F52787" w:rsidP="00F52787">
      <w:pPr>
        <w:spacing w:after="0" w:line="240" w:lineRule="auto"/>
        <w:rPr>
          <w:rFonts w:cs="Arial"/>
        </w:rPr>
      </w:pPr>
      <w:r w:rsidRPr="004714E7">
        <w:rPr>
          <w:rFonts w:cs="Arial"/>
          <w:u w:val="single"/>
        </w:rPr>
        <w:t>Funding</w:t>
      </w:r>
    </w:p>
    <w:p w:rsidR="00F52787" w:rsidRPr="004714E7" w:rsidRDefault="00F52787" w:rsidP="00F52787">
      <w:pPr>
        <w:spacing w:after="0" w:line="240" w:lineRule="auto"/>
        <w:rPr>
          <w:rFonts w:cs="Arial"/>
        </w:rPr>
      </w:pPr>
    </w:p>
    <w:p w:rsidR="00F52787" w:rsidRPr="004714E7" w:rsidRDefault="00F52787" w:rsidP="00F52787">
      <w:pPr>
        <w:spacing w:after="0" w:line="240" w:lineRule="auto"/>
        <w:ind w:left="720" w:hanging="720"/>
        <w:rPr>
          <w:rFonts w:cs="Arial"/>
        </w:rPr>
      </w:pPr>
      <w:r w:rsidRPr="004714E7">
        <w:rPr>
          <w:rFonts w:cs="Arial"/>
        </w:rPr>
        <w:t>(</w:t>
      </w:r>
      <w:r w:rsidR="00455D1F">
        <w:rPr>
          <w:rFonts w:cs="Arial"/>
        </w:rPr>
        <w:t>k</w:t>
      </w:r>
      <w:r w:rsidRPr="004714E7">
        <w:rPr>
          <w:rFonts w:cs="Arial"/>
        </w:rPr>
        <w:t>)</w:t>
      </w:r>
      <w:r w:rsidRPr="004714E7">
        <w:rPr>
          <w:rFonts w:cs="Arial"/>
        </w:rPr>
        <w:tab/>
        <w:t>Will the establishment of the Centre improve access to sources of funding?  If so, explain why and how.</w:t>
      </w:r>
    </w:p>
    <w:p w:rsidR="00F52787" w:rsidRPr="004714E7" w:rsidRDefault="00F52787" w:rsidP="00F52787">
      <w:pPr>
        <w:spacing w:after="0" w:line="240" w:lineRule="auto"/>
        <w:rPr>
          <w:rFonts w:cs="Arial"/>
        </w:rPr>
      </w:pPr>
    </w:p>
    <w:p w:rsidR="00F52787" w:rsidRPr="004714E7" w:rsidRDefault="00F52787" w:rsidP="00F52787">
      <w:pPr>
        <w:spacing w:after="0" w:line="240" w:lineRule="auto"/>
        <w:rPr>
          <w:rFonts w:cs="Arial"/>
          <w:u w:val="single"/>
        </w:rPr>
      </w:pPr>
      <w:r w:rsidRPr="004714E7">
        <w:rPr>
          <w:rFonts w:cs="Arial"/>
          <w:u w:val="single"/>
        </w:rPr>
        <w:t>Activities</w:t>
      </w:r>
    </w:p>
    <w:p w:rsidR="00F52787" w:rsidRPr="004714E7" w:rsidRDefault="00F52787" w:rsidP="00F52787">
      <w:pPr>
        <w:spacing w:after="0" w:line="240" w:lineRule="auto"/>
        <w:rPr>
          <w:rFonts w:cs="Arial"/>
          <w:u w:val="single"/>
        </w:rPr>
      </w:pPr>
    </w:p>
    <w:p w:rsidR="00F52787" w:rsidRPr="004714E7" w:rsidRDefault="00F52787" w:rsidP="00F52787">
      <w:pPr>
        <w:spacing w:after="0" w:line="240" w:lineRule="auto"/>
        <w:ind w:left="720" w:hanging="720"/>
        <w:rPr>
          <w:rFonts w:cs="Arial"/>
        </w:rPr>
      </w:pPr>
      <w:r w:rsidRPr="004714E7">
        <w:rPr>
          <w:rFonts w:cs="Arial"/>
        </w:rPr>
        <w:t>(</w:t>
      </w:r>
      <w:r w:rsidR="00455D1F">
        <w:rPr>
          <w:rFonts w:cs="Arial"/>
        </w:rPr>
        <w:t>l</w:t>
      </w:r>
      <w:r w:rsidRPr="004714E7">
        <w:rPr>
          <w:rFonts w:cs="Arial"/>
        </w:rPr>
        <w:t>)</w:t>
      </w:r>
      <w:r w:rsidRPr="004714E7">
        <w:rPr>
          <w:rFonts w:cs="Arial"/>
        </w:rPr>
        <w:tab/>
        <w:t xml:space="preserve">Identify </w:t>
      </w:r>
      <w:r w:rsidR="0031337E">
        <w:rPr>
          <w:rFonts w:cs="Arial"/>
        </w:rPr>
        <w:t xml:space="preserve">any </w:t>
      </w:r>
      <w:r w:rsidRPr="004714E7">
        <w:rPr>
          <w:rFonts w:cs="Arial"/>
        </w:rPr>
        <w:t>activities which could not be carried out in the department(s)</w:t>
      </w:r>
      <w:r w:rsidR="0031337E">
        <w:rPr>
          <w:rFonts w:cs="Arial"/>
        </w:rPr>
        <w:t xml:space="preserve"> or other University Research Centres</w:t>
      </w:r>
      <w:r w:rsidRPr="004714E7">
        <w:rPr>
          <w:rFonts w:cs="Arial"/>
        </w:rPr>
        <w:t xml:space="preserve"> if the</w:t>
      </w:r>
      <w:r w:rsidR="0031337E">
        <w:rPr>
          <w:rFonts w:cs="Arial"/>
        </w:rPr>
        <w:t xml:space="preserve"> newly proposed</w:t>
      </w:r>
      <w:r w:rsidRPr="004714E7">
        <w:rPr>
          <w:rFonts w:cs="Arial"/>
        </w:rPr>
        <w:t xml:space="preserve"> Centre did not exist.</w:t>
      </w:r>
    </w:p>
    <w:p w:rsidR="00F52787" w:rsidRPr="004714E7" w:rsidRDefault="00F52787" w:rsidP="00F52787">
      <w:pPr>
        <w:spacing w:after="0" w:line="240" w:lineRule="auto"/>
        <w:rPr>
          <w:rFonts w:cs="Arial"/>
        </w:rPr>
      </w:pPr>
    </w:p>
    <w:p w:rsidR="00F52787" w:rsidRPr="004714E7" w:rsidRDefault="00F52787" w:rsidP="00F52787">
      <w:pPr>
        <w:spacing w:after="0" w:line="240" w:lineRule="auto"/>
        <w:ind w:left="720" w:hanging="720"/>
        <w:rPr>
          <w:rFonts w:cs="Arial"/>
        </w:rPr>
      </w:pPr>
      <w:r w:rsidRPr="004714E7">
        <w:rPr>
          <w:rFonts w:cs="Arial"/>
        </w:rPr>
        <w:t>(</w:t>
      </w:r>
      <w:r w:rsidR="00455D1F">
        <w:rPr>
          <w:rFonts w:cs="Arial"/>
        </w:rPr>
        <w:t>m</w:t>
      </w:r>
      <w:r w:rsidRPr="004714E7">
        <w:rPr>
          <w:rFonts w:cs="Arial"/>
        </w:rPr>
        <w:t>)</w:t>
      </w:r>
      <w:r w:rsidRPr="004714E7">
        <w:rPr>
          <w:rFonts w:cs="Arial"/>
        </w:rPr>
        <w:tab/>
        <w:t>Will the Centre encourage interdisciplinary research which might not otherwise be carried out?</w:t>
      </w:r>
    </w:p>
    <w:p w:rsidR="00F52787" w:rsidRPr="004714E7" w:rsidRDefault="00F52787" w:rsidP="00F52787">
      <w:pPr>
        <w:spacing w:after="0" w:line="240" w:lineRule="auto"/>
        <w:rPr>
          <w:rFonts w:cs="Arial"/>
        </w:rPr>
      </w:pPr>
    </w:p>
    <w:p w:rsidR="00F52787" w:rsidRPr="004714E7" w:rsidRDefault="00F52787" w:rsidP="00A717C1">
      <w:pPr>
        <w:tabs>
          <w:tab w:val="left" w:pos="709"/>
        </w:tabs>
        <w:spacing w:after="0" w:line="240" w:lineRule="auto"/>
        <w:ind w:left="709" w:hanging="709"/>
        <w:rPr>
          <w:rFonts w:cs="Arial"/>
        </w:rPr>
      </w:pPr>
      <w:r w:rsidRPr="004714E7">
        <w:rPr>
          <w:rFonts w:cs="Arial"/>
        </w:rPr>
        <w:t>(</w:t>
      </w:r>
      <w:r w:rsidR="00455D1F">
        <w:rPr>
          <w:rFonts w:cs="Arial"/>
        </w:rPr>
        <w:t>n</w:t>
      </w:r>
      <w:r w:rsidRPr="004714E7">
        <w:rPr>
          <w:rFonts w:cs="Arial"/>
        </w:rPr>
        <w:t>)</w:t>
      </w:r>
      <w:r w:rsidRPr="004714E7">
        <w:rPr>
          <w:rFonts w:cs="Arial"/>
        </w:rPr>
        <w:tab/>
        <w:t>Will the Centre encourage/aid postgraduate training and research?</w:t>
      </w:r>
      <w:r w:rsidR="00984BC6">
        <w:rPr>
          <w:rFonts w:cs="Arial"/>
        </w:rPr>
        <w:t xml:space="preserve">  If yes, will it be contributing to another Centre or academic department’s activities and/or undertaking its own?</w:t>
      </w:r>
      <w:r w:rsidR="0031337E">
        <w:rPr>
          <w:rFonts w:cs="Arial"/>
        </w:rPr>
        <w:t xml:space="preserve"> </w:t>
      </w:r>
    </w:p>
    <w:p w:rsidR="00F52787" w:rsidRPr="004714E7" w:rsidRDefault="00F52787" w:rsidP="00F52787">
      <w:pPr>
        <w:spacing w:after="0" w:line="240" w:lineRule="auto"/>
        <w:rPr>
          <w:rFonts w:cs="Arial"/>
        </w:rPr>
      </w:pPr>
    </w:p>
    <w:p w:rsidR="00F52787" w:rsidRDefault="00F52787" w:rsidP="00F52787">
      <w:pPr>
        <w:spacing w:after="0" w:line="240" w:lineRule="auto"/>
        <w:ind w:left="720" w:hanging="720"/>
        <w:rPr>
          <w:rFonts w:cs="Arial"/>
        </w:rPr>
      </w:pPr>
      <w:r w:rsidRPr="004714E7">
        <w:rPr>
          <w:rFonts w:cs="Arial"/>
        </w:rPr>
        <w:t>(</w:t>
      </w:r>
      <w:r w:rsidR="00455D1F">
        <w:rPr>
          <w:rFonts w:cs="Arial"/>
        </w:rPr>
        <w:t>o</w:t>
      </w:r>
      <w:r w:rsidRPr="004714E7">
        <w:rPr>
          <w:rFonts w:cs="Arial"/>
        </w:rPr>
        <w:t>)</w:t>
      </w:r>
      <w:r w:rsidRPr="004714E7">
        <w:rPr>
          <w:rFonts w:cs="Arial"/>
        </w:rPr>
        <w:tab/>
        <w:t>Is it intended that the Centre will have any involvement in teaching and, if so, how will the Centre enhance the teaching programmes in the University?</w:t>
      </w:r>
      <w:r w:rsidR="00984BC6" w:rsidRPr="00984BC6">
        <w:rPr>
          <w:rFonts w:cs="Arial"/>
        </w:rPr>
        <w:t xml:space="preserve"> </w:t>
      </w:r>
      <w:r w:rsidR="00984BC6">
        <w:rPr>
          <w:rFonts w:cs="Arial"/>
        </w:rPr>
        <w:t>If yes, will it be contributing to another Centre or academic department’s activities and/or undertaking its own?</w:t>
      </w:r>
    </w:p>
    <w:p w:rsidR="00C65DEC" w:rsidRPr="004714E7" w:rsidRDefault="00C65DEC" w:rsidP="00F52787">
      <w:pPr>
        <w:spacing w:after="0" w:line="240" w:lineRule="auto"/>
        <w:ind w:left="720" w:hanging="720"/>
        <w:rPr>
          <w:rFonts w:cs="Arial"/>
        </w:rPr>
      </w:pPr>
    </w:p>
    <w:p w:rsidR="00F52787" w:rsidRPr="00A717C1" w:rsidRDefault="00373F4C" w:rsidP="00A717C1">
      <w:pPr>
        <w:spacing w:after="0" w:line="240" w:lineRule="auto"/>
        <w:ind w:left="709"/>
        <w:rPr>
          <w:rFonts w:cs="Arial"/>
          <w:i/>
        </w:rPr>
      </w:pPr>
      <w:r>
        <w:rPr>
          <w:rFonts w:cs="Arial"/>
          <w:i/>
        </w:rPr>
        <w:t>For either (m) or (n</w:t>
      </w:r>
      <w:r w:rsidR="00C65DEC" w:rsidRPr="00A717C1">
        <w:rPr>
          <w:rFonts w:cs="Arial"/>
          <w:i/>
        </w:rPr>
        <w:t>) above, if it is proposed to undertake its own, the Centre should acknowledge the responsibility for abiding by the University teaching quality and assurance framework and the required student administration and support processes.</w:t>
      </w:r>
    </w:p>
    <w:p w:rsidR="00C65DEC" w:rsidRPr="004714E7" w:rsidRDefault="00C65DEC" w:rsidP="00F52787">
      <w:pPr>
        <w:spacing w:after="0" w:line="240" w:lineRule="auto"/>
        <w:rPr>
          <w:rFonts w:cs="Arial"/>
        </w:rPr>
      </w:pPr>
    </w:p>
    <w:p w:rsidR="00F52787" w:rsidRDefault="00F52787" w:rsidP="00F52787">
      <w:pPr>
        <w:spacing w:after="0" w:line="240" w:lineRule="auto"/>
        <w:ind w:left="720" w:hanging="720"/>
        <w:rPr>
          <w:rFonts w:cs="Arial"/>
        </w:rPr>
      </w:pPr>
      <w:r w:rsidRPr="004714E7">
        <w:rPr>
          <w:rFonts w:cs="Arial"/>
        </w:rPr>
        <w:t>(</w:t>
      </w:r>
      <w:r w:rsidR="00455D1F">
        <w:rPr>
          <w:rFonts w:cs="Arial"/>
        </w:rPr>
        <w:t>p</w:t>
      </w:r>
      <w:r w:rsidRPr="004714E7">
        <w:rPr>
          <w:rFonts w:cs="Arial"/>
        </w:rPr>
        <w:t>)</w:t>
      </w:r>
      <w:r w:rsidRPr="004714E7">
        <w:rPr>
          <w:rFonts w:cs="Arial"/>
        </w:rPr>
        <w:tab/>
        <w:t>Will the Centre be involved in the running of conferences in its research field?</w:t>
      </w:r>
    </w:p>
    <w:p w:rsidR="00455D1F" w:rsidRPr="004714E7" w:rsidRDefault="00455D1F" w:rsidP="00F52787">
      <w:pPr>
        <w:spacing w:after="0" w:line="240" w:lineRule="auto"/>
        <w:ind w:left="720" w:hanging="720"/>
        <w:rPr>
          <w:rFonts w:cs="Arial"/>
        </w:rPr>
      </w:pPr>
    </w:p>
    <w:p w:rsidR="00984BC6" w:rsidRPr="00984BC6" w:rsidRDefault="00455D1F" w:rsidP="00455D1F">
      <w:pPr>
        <w:tabs>
          <w:tab w:val="left" w:pos="709"/>
        </w:tabs>
      </w:pPr>
      <w:r>
        <w:rPr>
          <w:rFonts w:cs="Arial"/>
        </w:rPr>
        <w:t>(q)</w:t>
      </w:r>
      <w:r>
        <w:rPr>
          <w:rFonts w:cs="Arial"/>
        </w:rPr>
        <w:tab/>
      </w:r>
      <w:r w:rsidR="00F52787" w:rsidRPr="00455D1F">
        <w:rPr>
          <w:rFonts w:cs="Arial"/>
        </w:rPr>
        <w:t>How will the work of the Centre be disseminated?</w:t>
      </w:r>
    </w:p>
    <w:p w:rsidR="00795567" w:rsidRDefault="00795567" w:rsidP="00F52787">
      <w:pPr>
        <w:spacing w:after="0" w:line="240" w:lineRule="auto"/>
        <w:jc w:val="right"/>
        <w:rPr>
          <w:rFonts w:cs="Arial"/>
        </w:rPr>
      </w:pPr>
    </w:p>
    <w:p w:rsidR="00C65DEC" w:rsidRDefault="00795567" w:rsidP="00A717C1">
      <w:pPr>
        <w:tabs>
          <w:tab w:val="left" w:pos="0"/>
        </w:tabs>
        <w:spacing w:after="0" w:line="240" w:lineRule="auto"/>
        <w:rPr>
          <w:rFonts w:cs="Arial"/>
          <w:u w:val="single"/>
        </w:rPr>
      </w:pPr>
      <w:r>
        <w:rPr>
          <w:rFonts w:cs="Arial"/>
          <w:u w:val="single"/>
        </w:rPr>
        <w:t>Categorisation</w:t>
      </w:r>
    </w:p>
    <w:p w:rsidR="00C65DEC" w:rsidRDefault="00C65DEC" w:rsidP="00A717C1">
      <w:pPr>
        <w:tabs>
          <w:tab w:val="left" w:pos="0"/>
        </w:tabs>
        <w:spacing w:after="0" w:line="240" w:lineRule="auto"/>
        <w:rPr>
          <w:rFonts w:cs="Arial"/>
          <w:u w:val="single"/>
        </w:rPr>
      </w:pPr>
    </w:p>
    <w:p w:rsidR="00795567" w:rsidRPr="00A717C1" w:rsidRDefault="00384AFC" w:rsidP="00A717C1">
      <w:pPr>
        <w:tabs>
          <w:tab w:val="left" w:pos="0"/>
        </w:tabs>
        <w:spacing w:after="0" w:line="240" w:lineRule="auto"/>
        <w:ind w:left="709" w:hanging="709"/>
        <w:rPr>
          <w:rFonts w:cs="Arial"/>
          <w:u w:val="single"/>
        </w:rPr>
      </w:pPr>
      <w:r>
        <w:rPr>
          <w:rFonts w:cs="Arial"/>
        </w:rPr>
        <w:t>(</w:t>
      </w:r>
      <w:r w:rsidR="00455D1F">
        <w:rPr>
          <w:rFonts w:cs="Arial"/>
        </w:rPr>
        <w:t>r</w:t>
      </w:r>
      <w:r w:rsidR="00C65DEC">
        <w:rPr>
          <w:rFonts w:cs="Arial"/>
        </w:rPr>
        <w:t>)</w:t>
      </w:r>
      <w:r w:rsidR="00C65DEC">
        <w:rPr>
          <w:rFonts w:cs="Arial"/>
        </w:rPr>
        <w:tab/>
      </w:r>
      <w:r w:rsidR="00C65DEC" w:rsidRPr="00046851">
        <w:rPr>
          <w:rFonts w:cs="Arial"/>
        </w:rPr>
        <w:t>Considering the answers to all of the above, i</w:t>
      </w:r>
      <w:r w:rsidR="00795567" w:rsidRPr="00046851">
        <w:rPr>
          <w:rFonts w:cs="Arial"/>
        </w:rPr>
        <w:t>n which category (</w:t>
      </w:r>
      <w:r w:rsidR="00810D9D">
        <w:rPr>
          <w:rFonts w:cs="Arial"/>
        </w:rPr>
        <w:t>I</w:t>
      </w:r>
      <w:r w:rsidR="00795567" w:rsidRPr="00046851">
        <w:rPr>
          <w:rFonts w:cs="Arial"/>
        </w:rPr>
        <w:t xml:space="preserve">, </w:t>
      </w:r>
      <w:r w:rsidR="00810D9D">
        <w:rPr>
          <w:rFonts w:cs="Arial"/>
        </w:rPr>
        <w:t>II</w:t>
      </w:r>
      <w:r w:rsidR="00795567" w:rsidRPr="00046851">
        <w:rPr>
          <w:rFonts w:cs="Arial"/>
        </w:rPr>
        <w:t xml:space="preserve"> or </w:t>
      </w:r>
      <w:r w:rsidR="00810D9D">
        <w:rPr>
          <w:rFonts w:cs="Arial"/>
        </w:rPr>
        <w:t>III</w:t>
      </w:r>
      <w:r w:rsidR="00795567" w:rsidRPr="00046851">
        <w:rPr>
          <w:rFonts w:cs="Arial"/>
        </w:rPr>
        <w:t>) is the Centre proposed to be classed? (See Annexe 3 for the full description and criteria for each category).</w:t>
      </w:r>
    </w:p>
    <w:p w:rsidR="00F52787" w:rsidRPr="004714E7" w:rsidRDefault="00F52787" w:rsidP="00F52787">
      <w:pPr>
        <w:spacing w:after="0" w:line="240" w:lineRule="auto"/>
        <w:jc w:val="right"/>
        <w:rPr>
          <w:rFonts w:cs="Arial"/>
          <w:u w:val="single"/>
        </w:rPr>
      </w:pPr>
      <w:r w:rsidRPr="004714E7">
        <w:rPr>
          <w:rFonts w:cs="Arial"/>
        </w:rPr>
        <w:br w:type="page"/>
      </w:r>
      <w:r w:rsidRPr="004714E7">
        <w:rPr>
          <w:rFonts w:cs="Arial"/>
          <w:u w:val="single"/>
        </w:rPr>
        <w:lastRenderedPageBreak/>
        <w:t>Annexe 2</w:t>
      </w:r>
    </w:p>
    <w:p w:rsidR="00F52787" w:rsidRPr="004714E7" w:rsidRDefault="00F52787" w:rsidP="00F52787">
      <w:pPr>
        <w:spacing w:after="0" w:line="240" w:lineRule="auto"/>
        <w:jc w:val="center"/>
        <w:rPr>
          <w:rFonts w:cs="Arial"/>
        </w:rPr>
      </w:pPr>
    </w:p>
    <w:p w:rsidR="00F52787" w:rsidRPr="004714E7" w:rsidRDefault="00F52787" w:rsidP="00F52787">
      <w:pPr>
        <w:spacing w:after="0" w:line="240" w:lineRule="auto"/>
        <w:jc w:val="center"/>
        <w:rPr>
          <w:rFonts w:cs="Arial"/>
        </w:rPr>
      </w:pPr>
      <w:smartTag w:uri="urn:schemas-microsoft-com:office:smarttags" w:element="place">
        <w:smartTag w:uri="urn:schemas-microsoft-com:office:smarttags" w:element="PlaceType">
          <w:r w:rsidRPr="004714E7">
            <w:rPr>
              <w:rFonts w:cs="Arial"/>
            </w:rPr>
            <w:t>UNIVERSITY</w:t>
          </w:r>
        </w:smartTag>
        <w:r w:rsidRPr="004714E7">
          <w:rPr>
            <w:rFonts w:cs="Arial"/>
          </w:rPr>
          <w:t xml:space="preserve"> OF </w:t>
        </w:r>
        <w:smartTag w:uri="urn:schemas-microsoft-com:office:smarttags" w:element="PlaceName">
          <w:r w:rsidRPr="004714E7">
            <w:rPr>
              <w:rFonts w:cs="Arial"/>
            </w:rPr>
            <w:t>WARWICK</w:t>
          </w:r>
        </w:smartTag>
      </w:smartTag>
    </w:p>
    <w:p w:rsidR="00F52787" w:rsidRPr="004714E7" w:rsidRDefault="00F52787" w:rsidP="00F52787">
      <w:pPr>
        <w:spacing w:after="0" w:line="240" w:lineRule="auto"/>
        <w:jc w:val="center"/>
        <w:rPr>
          <w:rFonts w:cs="Arial"/>
          <w:b/>
        </w:rPr>
      </w:pPr>
    </w:p>
    <w:p w:rsidR="00F52787" w:rsidRPr="004714E7" w:rsidRDefault="00F52787" w:rsidP="00F52787">
      <w:pPr>
        <w:spacing w:after="0" w:line="240" w:lineRule="auto"/>
        <w:jc w:val="center"/>
        <w:rPr>
          <w:rFonts w:cs="Arial"/>
          <w:b/>
        </w:rPr>
      </w:pPr>
      <w:r w:rsidRPr="004714E7">
        <w:rPr>
          <w:rFonts w:cs="Arial"/>
          <w:b/>
        </w:rPr>
        <w:t>Reviews of Research Centres</w:t>
      </w:r>
    </w:p>
    <w:p w:rsidR="00F52787" w:rsidRPr="004714E7" w:rsidRDefault="00F52787" w:rsidP="00F52787">
      <w:pPr>
        <w:spacing w:after="0" w:line="240" w:lineRule="auto"/>
        <w:rPr>
          <w:rFonts w:cs="Arial"/>
        </w:rPr>
      </w:pPr>
    </w:p>
    <w:p w:rsidR="00F52787" w:rsidRPr="004714E7" w:rsidRDefault="00F52787" w:rsidP="00F52787">
      <w:pPr>
        <w:spacing w:after="0" w:line="240" w:lineRule="auto"/>
        <w:jc w:val="center"/>
        <w:rPr>
          <w:rFonts w:cs="Arial"/>
          <w:u w:val="single"/>
        </w:rPr>
      </w:pPr>
      <w:r w:rsidRPr="004714E7">
        <w:rPr>
          <w:rFonts w:cs="Arial"/>
          <w:u w:val="single"/>
        </w:rPr>
        <w:t>Criteria to be used</w:t>
      </w:r>
      <w:r w:rsidR="00AD6F17">
        <w:rPr>
          <w:rFonts w:cs="Arial"/>
          <w:u w:val="single"/>
        </w:rPr>
        <w:t xml:space="preserve"> by </w:t>
      </w:r>
      <w:r w:rsidR="00211B21">
        <w:rPr>
          <w:rFonts w:cs="Arial"/>
          <w:u w:val="single"/>
        </w:rPr>
        <w:t xml:space="preserve">University </w:t>
      </w:r>
      <w:r w:rsidR="00AD6F17">
        <w:rPr>
          <w:rFonts w:cs="Arial"/>
          <w:u w:val="single"/>
        </w:rPr>
        <w:t xml:space="preserve">Research Committee </w:t>
      </w:r>
      <w:r w:rsidRPr="004714E7">
        <w:rPr>
          <w:rFonts w:cs="Arial"/>
          <w:u w:val="single"/>
        </w:rPr>
        <w:t xml:space="preserve">when </w:t>
      </w:r>
      <w:r w:rsidR="00AD6F17">
        <w:rPr>
          <w:rFonts w:cs="Arial"/>
          <w:u w:val="single"/>
        </w:rPr>
        <w:t>reviewing</w:t>
      </w:r>
      <w:r w:rsidRPr="004714E7">
        <w:rPr>
          <w:rFonts w:cs="Arial"/>
          <w:u w:val="single"/>
        </w:rPr>
        <w:t xml:space="preserve"> Research Centres</w:t>
      </w:r>
    </w:p>
    <w:p w:rsidR="00F52787" w:rsidRPr="004714E7" w:rsidRDefault="00F52787" w:rsidP="00F52787">
      <w:pPr>
        <w:spacing w:after="0" w:line="240" w:lineRule="auto"/>
        <w:rPr>
          <w:rFonts w:cs="Arial"/>
        </w:rPr>
      </w:pPr>
    </w:p>
    <w:p w:rsidR="00F52787" w:rsidRPr="004714E7" w:rsidRDefault="00F24A12" w:rsidP="00F52787">
      <w:pPr>
        <w:spacing w:after="0" w:line="240" w:lineRule="auto"/>
        <w:rPr>
          <w:rFonts w:cs="Arial"/>
        </w:rPr>
      </w:pPr>
      <w:r>
        <w:rPr>
          <w:rFonts w:cs="Arial"/>
        </w:rPr>
        <w:t xml:space="preserve">On </w:t>
      </w:r>
      <w:r w:rsidRPr="00D54A1B">
        <w:rPr>
          <w:rFonts w:cs="Arial"/>
        </w:rPr>
        <w:t xml:space="preserve">a </w:t>
      </w:r>
      <w:r w:rsidR="00F71A9C" w:rsidRPr="00D54A1B">
        <w:rPr>
          <w:rFonts w:cs="Arial"/>
        </w:rPr>
        <w:t>tri</w:t>
      </w:r>
      <w:r w:rsidR="00711CE1">
        <w:rPr>
          <w:rFonts w:cs="Arial"/>
        </w:rPr>
        <w:t>e</w:t>
      </w:r>
      <w:r w:rsidR="00F71A9C" w:rsidRPr="00D54A1B">
        <w:rPr>
          <w:rFonts w:cs="Arial"/>
        </w:rPr>
        <w:t>nn</w:t>
      </w:r>
      <w:r w:rsidR="00711CE1">
        <w:rPr>
          <w:rFonts w:cs="Arial"/>
        </w:rPr>
        <w:t>i</w:t>
      </w:r>
      <w:r w:rsidR="00F71A9C" w:rsidRPr="00D54A1B">
        <w:rPr>
          <w:rFonts w:cs="Arial"/>
        </w:rPr>
        <w:t xml:space="preserve">al </w:t>
      </w:r>
      <w:r w:rsidRPr="00D54A1B">
        <w:rPr>
          <w:rFonts w:cs="Arial"/>
        </w:rPr>
        <w:t>basis</w:t>
      </w:r>
      <w:r w:rsidR="00C633F5">
        <w:rPr>
          <w:rFonts w:cs="Arial"/>
        </w:rPr>
        <w:t xml:space="preserve">, a brief self-assessment </w:t>
      </w:r>
      <w:r>
        <w:rPr>
          <w:rFonts w:cs="Arial"/>
        </w:rPr>
        <w:t>should be completed</w:t>
      </w:r>
      <w:r w:rsidR="00C633F5">
        <w:rPr>
          <w:rFonts w:cs="Arial"/>
        </w:rPr>
        <w:t xml:space="preserve"> by each University Research C</w:t>
      </w:r>
      <w:r>
        <w:rPr>
          <w:rFonts w:cs="Arial"/>
        </w:rPr>
        <w:t>entre.  Where the Centre has a formal Advisory Board, the Board should be involved in reviewing or commenting on the self-assessment.</w:t>
      </w:r>
      <w:r w:rsidR="00C633F5">
        <w:rPr>
          <w:rFonts w:cs="Arial"/>
        </w:rPr>
        <w:t xml:space="preserve"> A pro forma will be agreed by the </w:t>
      </w:r>
      <w:r w:rsidR="00211B21">
        <w:rPr>
          <w:rFonts w:cs="Arial"/>
        </w:rPr>
        <w:t xml:space="preserve">University </w:t>
      </w:r>
      <w:r w:rsidR="00C633F5">
        <w:rPr>
          <w:rFonts w:cs="Arial"/>
        </w:rPr>
        <w:t>Research Committee to be completed by all University Research Centres (see section 3 of the Guidelines on University Research Centres).  For those C</w:t>
      </w:r>
      <w:r w:rsidR="00881019">
        <w:rPr>
          <w:rFonts w:cs="Arial"/>
        </w:rPr>
        <w:t>entres reporting on an annual basis directly to the Academic Resourcing Committee’s Strategic Planning Meetings, the submission of the appropriate extract of that documentation could re</w:t>
      </w:r>
      <w:r w:rsidR="00C633F5">
        <w:rPr>
          <w:rFonts w:cs="Arial"/>
        </w:rPr>
        <w:t>place the need to complete this</w:t>
      </w:r>
      <w:r w:rsidR="00881019">
        <w:rPr>
          <w:rFonts w:cs="Arial"/>
        </w:rPr>
        <w:t xml:space="preserve"> separate self-assessment</w:t>
      </w:r>
      <w:r w:rsidR="00C633F5">
        <w:rPr>
          <w:rFonts w:cs="Arial"/>
        </w:rPr>
        <w:t xml:space="preserve"> pro forma</w:t>
      </w:r>
      <w:r w:rsidR="00881019">
        <w:rPr>
          <w:rFonts w:cs="Arial"/>
        </w:rPr>
        <w:t xml:space="preserve">.  </w:t>
      </w:r>
      <w:r>
        <w:rPr>
          <w:rFonts w:cs="Arial"/>
        </w:rPr>
        <w:t xml:space="preserve">Research Centres may be requested to provide further information to the Academic Resourcing Committee, the </w:t>
      </w:r>
      <w:r w:rsidR="00211B21">
        <w:rPr>
          <w:rFonts w:cs="Arial"/>
        </w:rPr>
        <w:t xml:space="preserve">University </w:t>
      </w:r>
      <w:r>
        <w:rPr>
          <w:rFonts w:cs="Arial"/>
        </w:rPr>
        <w:t>R</w:t>
      </w:r>
      <w:r w:rsidR="004A4284">
        <w:rPr>
          <w:rFonts w:cs="Arial"/>
        </w:rPr>
        <w:t>esearch Committee and/or other U</w:t>
      </w:r>
      <w:r>
        <w:rPr>
          <w:rFonts w:cs="Arial"/>
        </w:rPr>
        <w:t>niversity bodies should consideration of a particular issue need to be given outside of this timetable.</w:t>
      </w:r>
    </w:p>
    <w:p w:rsidR="00507793" w:rsidRPr="004714E7" w:rsidRDefault="00507793" w:rsidP="00F52787">
      <w:pPr>
        <w:spacing w:after="0" w:line="240" w:lineRule="auto"/>
        <w:rPr>
          <w:rFonts w:cs="Arial"/>
        </w:rPr>
      </w:pPr>
    </w:p>
    <w:p w:rsidR="00F52787" w:rsidRPr="004714E7" w:rsidRDefault="00F52787" w:rsidP="00F52787">
      <w:pPr>
        <w:spacing w:after="0" w:line="240" w:lineRule="auto"/>
        <w:rPr>
          <w:rFonts w:cs="Arial"/>
        </w:rPr>
      </w:pPr>
      <w:r w:rsidRPr="004714E7">
        <w:rPr>
          <w:rFonts w:cs="Arial"/>
        </w:rPr>
        <w:t xml:space="preserve">The </w:t>
      </w:r>
      <w:r w:rsidR="00C633F5">
        <w:rPr>
          <w:rFonts w:cs="Arial"/>
        </w:rPr>
        <w:t xml:space="preserve">information provided on the pro forma </w:t>
      </w:r>
      <w:r w:rsidRPr="004714E7">
        <w:rPr>
          <w:rFonts w:cs="Arial"/>
        </w:rPr>
        <w:t>self-assessment</w:t>
      </w:r>
      <w:r w:rsidR="00C633F5">
        <w:rPr>
          <w:rFonts w:cs="Arial"/>
        </w:rPr>
        <w:t xml:space="preserve"> will include broadly</w:t>
      </w:r>
      <w:r w:rsidRPr="004714E7">
        <w:rPr>
          <w:rFonts w:cs="Arial"/>
        </w:rPr>
        <w:t xml:space="preserve"> the following:</w:t>
      </w:r>
    </w:p>
    <w:p w:rsidR="00F52787" w:rsidRPr="004714E7" w:rsidRDefault="00F52787" w:rsidP="00F52787">
      <w:pPr>
        <w:spacing w:after="0" w:line="240" w:lineRule="auto"/>
        <w:rPr>
          <w:rFonts w:cs="Arial"/>
        </w:rPr>
      </w:pPr>
    </w:p>
    <w:p w:rsidR="00711CE1" w:rsidRDefault="003A6600" w:rsidP="00A717C1">
      <w:pPr>
        <w:pStyle w:val="ListParagraph"/>
        <w:numPr>
          <w:ilvl w:val="0"/>
          <w:numId w:val="23"/>
        </w:numPr>
        <w:tabs>
          <w:tab w:val="left" w:pos="567"/>
        </w:tabs>
        <w:spacing w:after="0" w:line="240" w:lineRule="auto"/>
        <w:ind w:left="567" w:hanging="567"/>
        <w:rPr>
          <w:rFonts w:cs="Arial"/>
        </w:rPr>
      </w:pPr>
      <w:r>
        <w:rPr>
          <w:rFonts w:cs="Arial"/>
        </w:rPr>
        <w:t>Broad aims of the centre:  listing the aims of the centre as set out in the approval documentation and/or constitution, highlighting where any amendments are proposed (striking through deletions and underlining additions).</w:t>
      </w:r>
    </w:p>
    <w:p w:rsidR="00711CE1" w:rsidRDefault="00711CE1" w:rsidP="00A717C1">
      <w:pPr>
        <w:pStyle w:val="ListParagraph"/>
        <w:tabs>
          <w:tab w:val="left" w:pos="567"/>
        </w:tabs>
        <w:spacing w:after="0" w:line="240" w:lineRule="auto"/>
        <w:ind w:left="567"/>
        <w:rPr>
          <w:rFonts w:cs="Arial"/>
        </w:rPr>
      </w:pPr>
    </w:p>
    <w:p w:rsidR="00711CE1" w:rsidRDefault="00CD6784" w:rsidP="00A717C1">
      <w:pPr>
        <w:pStyle w:val="ListParagraph"/>
        <w:numPr>
          <w:ilvl w:val="0"/>
          <w:numId w:val="23"/>
        </w:numPr>
        <w:tabs>
          <w:tab w:val="left" w:pos="567"/>
        </w:tabs>
        <w:spacing w:after="0" w:line="240" w:lineRule="auto"/>
        <w:ind w:left="567" w:hanging="567"/>
        <w:rPr>
          <w:rFonts w:cs="Arial"/>
        </w:rPr>
      </w:pPr>
      <w:r w:rsidRPr="00CD6784">
        <w:rPr>
          <w:rFonts w:cs="Arial"/>
        </w:rPr>
        <w:t>Objectives, Plans and Aspirations:</w:t>
      </w:r>
      <w:r w:rsidR="003A6600">
        <w:rPr>
          <w:rFonts w:cs="Arial"/>
        </w:rPr>
        <w:t xml:space="preserve"> giving a succinct description of the broad plans and aspirations for the cen</w:t>
      </w:r>
      <w:r w:rsidR="00C633F5">
        <w:rPr>
          <w:rFonts w:cs="Arial"/>
        </w:rPr>
        <w:t>tre for the coming years,</w:t>
      </w:r>
      <w:r w:rsidR="003A6600">
        <w:rPr>
          <w:rFonts w:cs="Arial"/>
        </w:rPr>
        <w:t xml:space="preserve"> including consideration of the following:</w:t>
      </w:r>
    </w:p>
    <w:p w:rsidR="00711CE1" w:rsidRDefault="00711CE1" w:rsidP="00A717C1">
      <w:pPr>
        <w:tabs>
          <w:tab w:val="left" w:pos="567"/>
        </w:tabs>
        <w:spacing w:after="0" w:line="240" w:lineRule="auto"/>
        <w:ind w:left="567" w:hanging="567"/>
        <w:rPr>
          <w:rFonts w:cs="Arial"/>
        </w:rPr>
      </w:pPr>
    </w:p>
    <w:p w:rsidR="00711CE1" w:rsidRDefault="00F52787" w:rsidP="00A717C1">
      <w:pPr>
        <w:pStyle w:val="ListParagraph"/>
        <w:numPr>
          <w:ilvl w:val="0"/>
          <w:numId w:val="24"/>
        </w:numPr>
        <w:tabs>
          <w:tab w:val="left" w:pos="1134"/>
        </w:tabs>
        <w:spacing w:after="0" w:line="240" w:lineRule="auto"/>
        <w:ind w:left="1134" w:hanging="567"/>
        <w:rPr>
          <w:rFonts w:cs="Arial"/>
        </w:rPr>
      </w:pPr>
      <w:r w:rsidRPr="00CD6784">
        <w:rPr>
          <w:rFonts w:cs="Arial"/>
        </w:rPr>
        <w:t xml:space="preserve">The extent to which the </w:t>
      </w:r>
      <w:r w:rsidR="003A6600">
        <w:rPr>
          <w:rFonts w:cs="Arial"/>
        </w:rPr>
        <w:t xml:space="preserve">previously </w:t>
      </w:r>
      <w:r w:rsidR="00F24A12" w:rsidRPr="00CD6784">
        <w:rPr>
          <w:rFonts w:cs="Arial"/>
        </w:rPr>
        <w:t>agreed</w:t>
      </w:r>
      <w:r w:rsidRPr="00CD6784">
        <w:rPr>
          <w:rFonts w:cs="Arial"/>
        </w:rPr>
        <w:t xml:space="preserve"> aims/objectives of the Centre have been met</w:t>
      </w:r>
      <w:r w:rsidR="004A4284">
        <w:rPr>
          <w:rFonts w:cs="Arial"/>
        </w:rPr>
        <w:t>.</w:t>
      </w:r>
    </w:p>
    <w:p w:rsidR="00C633F5" w:rsidRPr="00046851" w:rsidRDefault="003A6600" w:rsidP="00A717C1">
      <w:pPr>
        <w:pStyle w:val="ListParagraph"/>
        <w:numPr>
          <w:ilvl w:val="0"/>
          <w:numId w:val="24"/>
        </w:numPr>
        <w:tabs>
          <w:tab w:val="left" w:pos="1134"/>
        </w:tabs>
        <w:spacing w:after="0" w:line="240" w:lineRule="auto"/>
        <w:ind w:left="1134" w:hanging="567"/>
        <w:rPr>
          <w:rFonts w:cs="Arial"/>
        </w:rPr>
      </w:pPr>
      <w:r>
        <w:rPr>
          <w:rFonts w:cs="Arial"/>
        </w:rPr>
        <w:t>What the current objectives for the centre are, giving approximate timescales on achieving them?</w:t>
      </w:r>
    </w:p>
    <w:p w:rsidR="00711CE1" w:rsidRDefault="00711CE1" w:rsidP="00A717C1">
      <w:pPr>
        <w:pStyle w:val="ListParagraph"/>
        <w:tabs>
          <w:tab w:val="left" w:pos="1134"/>
        </w:tabs>
        <w:spacing w:after="0" w:line="240" w:lineRule="auto"/>
        <w:ind w:left="1134"/>
        <w:rPr>
          <w:rFonts w:cs="Arial"/>
        </w:rPr>
      </w:pPr>
    </w:p>
    <w:p w:rsidR="004B7833" w:rsidRDefault="003A6600" w:rsidP="003A6600">
      <w:pPr>
        <w:pStyle w:val="ListParagraph"/>
        <w:numPr>
          <w:ilvl w:val="0"/>
          <w:numId w:val="23"/>
        </w:numPr>
        <w:tabs>
          <w:tab w:val="left" w:pos="567"/>
        </w:tabs>
        <w:spacing w:after="0" w:line="240" w:lineRule="auto"/>
        <w:ind w:left="567" w:hanging="567"/>
        <w:rPr>
          <w:rFonts w:cs="Arial"/>
        </w:rPr>
      </w:pPr>
      <w:r>
        <w:rPr>
          <w:rFonts w:cs="Arial"/>
        </w:rPr>
        <w:t>Leadership or significant membership changes:  highlighting whether there has been or will be a</w:t>
      </w:r>
      <w:r w:rsidR="004A4284">
        <w:rPr>
          <w:rFonts w:cs="Arial"/>
        </w:rPr>
        <w:t xml:space="preserve"> change in the Director of the C</w:t>
      </w:r>
      <w:r>
        <w:rPr>
          <w:rFonts w:cs="Arial"/>
        </w:rPr>
        <w:t>entre or any other key staffing</w:t>
      </w:r>
      <w:r w:rsidR="004A4284">
        <w:rPr>
          <w:rFonts w:cs="Arial"/>
        </w:rPr>
        <w:t xml:space="preserve"> changes that could impact the C</w:t>
      </w:r>
      <w:r>
        <w:rPr>
          <w:rFonts w:cs="Arial"/>
        </w:rPr>
        <w:t>entre</w:t>
      </w:r>
      <w:r w:rsidR="004A4284">
        <w:rPr>
          <w:rFonts w:cs="Arial"/>
        </w:rPr>
        <w:t>’</w:t>
      </w:r>
      <w:r>
        <w:rPr>
          <w:rFonts w:cs="Arial"/>
        </w:rPr>
        <w:t>s ability to achieve its aims and objectives</w:t>
      </w:r>
      <w:r w:rsidR="004B7833">
        <w:rPr>
          <w:rFonts w:cs="Arial"/>
        </w:rPr>
        <w:t>, providing the number of members of the centre and whether this has significantly increased or decreased over the last two years</w:t>
      </w:r>
      <w:r>
        <w:rPr>
          <w:rFonts w:cs="Arial"/>
        </w:rPr>
        <w:t>.</w:t>
      </w:r>
    </w:p>
    <w:p w:rsidR="00711CE1" w:rsidRDefault="003A6600" w:rsidP="00A717C1">
      <w:pPr>
        <w:pStyle w:val="ListParagraph"/>
        <w:tabs>
          <w:tab w:val="left" w:pos="567"/>
        </w:tabs>
        <w:spacing w:after="0" w:line="240" w:lineRule="auto"/>
        <w:ind w:left="567"/>
        <w:rPr>
          <w:rFonts w:cs="Arial"/>
        </w:rPr>
      </w:pPr>
      <w:r>
        <w:rPr>
          <w:rFonts w:cs="Arial"/>
        </w:rPr>
        <w:t xml:space="preserve"> </w:t>
      </w:r>
    </w:p>
    <w:p w:rsidR="00711CE1" w:rsidRDefault="00CD6784" w:rsidP="00A717C1">
      <w:pPr>
        <w:pStyle w:val="ListParagraph"/>
        <w:numPr>
          <w:ilvl w:val="0"/>
          <w:numId w:val="23"/>
        </w:numPr>
        <w:tabs>
          <w:tab w:val="left" w:pos="567"/>
        </w:tabs>
        <w:spacing w:after="0" w:line="240" w:lineRule="auto"/>
        <w:ind w:left="567" w:hanging="567"/>
        <w:rPr>
          <w:rFonts w:cs="Arial"/>
        </w:rPr>
      </w:pPr>
      <w:r>
        <w:rPr>
          <w:rFonts w:cs="Arial"/>
        </w:rPr>
        <w:t>Current Performance:</w:t>
      </w:r>
      <w:r w:rsidR="004B7833">
        <w:rPr>
          <w:rFonts w:cs="Arial"/>
        </w:rPr>
        <w:t xml:space="preserve">  </w:t>
      </w:r>
    </w:p>
    <w:p w:rsidR="00711CE1" w:rsidRDefault="00711CE1" w:rsidP="00A717C1">
      <w:pPr>
        <w:pStyle w:val="ListParagraph"/>
        <w:rPr>
          <w:rFonts w:cs="Arial"/>
        </w:rPr>
      </w:pPr>
    </w:p>
    <w:p w:rsidR="00711CE1" w:rsidRDefault="003A6600" w:rsidP="00A717C1">
      <w:pPr>
        <w:pStyle w:val="ListParagraph"/>
        <w:numPr>
          <w:ilvl w:val="0"/>
          <w:numId w:val="25"/>
        </w:numPr>
        <w:tabs>
          <w:tab w:val="left" w:pos="567"/>
          <w:tab w:val="left" w:pos="1134"/>
        </w:tabs>
        <w:spacing w:after="0" w:line="240" w:lineRule="auto"/>
        <w:ind w:left="1134" w:hanging="567"/>
        <w:rPr>
          <w:rFonts w:cs="Arial"/>
        </w:rPr>
      </w:pPr>
      <w:r w:rsidRPr="004B7833">
        <w:rPr>
          <w:rFonts w:cs="Arial"/>
        </w:rPr>
        <w:t>Briefly, how the aims and objectives are supporting the achievement of departmental and/or University research strategies.</w:t>
      </w:r>
      <w:r w:rsidR="004B7833">
        <w:rPr>
          <w:rFonts w:cs="Arial"/>
        </w:rPr>
        <w:t xml:space="preserve">  In doing so, the following might be considered:</w:t>
      </w:r>
    </w:p>
    <w:p w:rsidR="00C633F5" w:rsidRDefault="00C633F5" w:rsidP="00A717C1">
      <w:pPr>
        <w:pStyle w:val="ListParagraph"/>
        <w:tabs>
          <w:tab w:val="left" w:pos="567"/>
          <w:tab w:val="left" w:pos="1134"/>
        </w:tabs>
        <w:spacing w:after="0" w:line="240" w:lineRule="auto"/>
        <w:ind w:left="1134"/>
        <w:rPr>
          <w:rFonts w:cs="Arial"/>
        </w:rPr>
      </w:pPr>
    </w:p>
    <w:p w:rsidR="00711CE1" w:rsidRDefault="004B7833" w:rsidP="00A717C1">
      <w:pPr>
        <w:tabs>
          <w:tab w:val="left" w:pos="1701"/>
        </w:tabs>
        <w:spacing w:after="0" w:line="240" w:lineRule="auto"/>
        <w:ind w:left="1701" w:hanging="567"/>
        <w:rPr>
          <w:rFonts w:cs="Arial"/>
        </w:rPr>
      </w:pPr>
      <w:r>
        <w:rPr>
          <w:rFonts w:cs="Arial"/>
        </w:rPr>
        <w:t>(A)</w:t>
      </w:r>
      <w:r>
        <w:rPr>
          <w:rFonts w:cs="Arial"/>
        </w:rPr>
        <w:tab/>
      </w:r>
      <w:r w:rsidR="00F52787" w:rsidRPr="004714E7">
        <w:rPr>
          <w:rFonts w:cs="Arial"/>
        </w:rPr>
        <w:t>The distinctive research output which the Centre has produced and whether this has increased or decreased over the review period.</w:t>
      </w:r>
    </w:p>
    <w:p w:rsidR="00711CE1" w:rsidRDefault="00711CE1" w:rsidP="00A717C1">
      <w:pPr>
        <w:tabs>
          <w:tab w:val="left" w:pos="1701"/>
        </w:tabs>
        <w:spacing w:after="0" w:line="240" w:lineRule="auto"/>
        <w:ind w:left="1701" w:hanging="567"/>
        <w:rPr>
          <w:rFonts w:cs="Arial"/>
        </w:rPr>
      </w:pPr>
    </w:p>
    <w:p w:rsidR="00711CE1" w:rsidRDefault="004B7833" w:rsidP="00A717C1">
      <w:pPr>
        <w:tabs>
          <w:tab w:val="left" w:pos="1701"/>
        </w:tabs>
        <w:spacing w:after="0" w:line="240" w:lineRule="auto"/>
        <w:ind w:left="1701" w:hanging="567"/>
        <w:rPr>
          <w:rFonts w:cs="Arial"/>
        </w:rPr>
      </w:pPr>
      <w:r>
        <w:rPr>
          <w:rFonts w:cs="Arial"/>
        </w:rPr>
        <w:t>(B)</w:t>
      </w:r>
      <w:r w:rsidR="00C633F5">
        <w:rPr>
          <w:rFonts w:cs="Arial"/>
        </w:rPr>
        <w:tab/>
      </w:r>
      <w:r w:rsidR="00F52787" w:rsidRPr="004714E7">
        <w:rPr>
          <w:rFonts w:cs="Arial"/>
        </w:rPr>
        <w:t>How this research output has been disseminated.</w:t>
      </w:r>
    </w:p>
    <w:p w:rsidR="00711CE1" w:rsidRDefault="00711CE1" w:rsidP="00A717C1">
      <w:pPr>
        <w:tabs>
          <w:tab w:val="left" w:pos="1701"/>
        </w:tabs>
        <w:spacing w:after="0" w:line="240" w:lineRule="auto"/>
        <w:ind w:left="1701" w:hanging="567"/>
        <w:rPr>
          <w:rFonts w:cs="Arial"/>
        </w:rPr>
      </w:pPr>
    </w:p>
    <w:p w:rsidR="00711CE1" w:rsidRDefault="00F52787" w:rsidP="00A717C1">
      <w:pPr>
        <w:tabs>
          <w:tab w:val="left" w:pos="1701"/>
        </w:tabs>
        <w:spacing w:after="0" w:line="240" w:lineRule="auto"/>
        <w:ind w:left="1701" w:hanging="567"/>
        <w:rPr>
          <w:rFonts w:cs="Arial"/>
        </w:rPr>
      </w:pPr>
      <w:r w:rsidRPr="004714E7">
        <w:rPr>
          <w:rFonts w:cs="Arial"/>
        </w:rPr>
        <w:t>(</w:t>
      </w:r>
      <w:r w:rsidR="004B7833">
        <w:rPr>
          <w:rFonts w:cs="Arial"/>
        </w:rPr>
        <w:t>C)</w:t>
      </w:r>
      <w:r w:rsidRPr="004714E7">
        <w:rPr>
          <w:rFonts w:cs="Arial"/>
        </w:rPr>
        <w:tab/>
        <w:t xml:space="preserve">Evidence which can be given of the influence </w:t>
      </w:r>
      <w:r w:rsidR="0052550E">
        <w:rPr>
          <w:rFonts w:cs="Arial"/>
        </w:rPr>
        <w:t xml:space="preserve">and/or impact the </w:t>
      </w:r>
      <w:r w:rsidRPr="004714E7">
        <w:rPr>
          <w:rFonts w:cs="Arial"/>
        </w:rPr>
        <w:t>of the work of the Centre.</w:t>
      </w:r>
    </w:p>
    <w:p w:rsidR="00711CE1" w:rsidRDefault="00711CE1" w:rsidP="00A717C1">
      <w:pPr>
        <w:tabs>
          <w:tab w:val="left" w:pos="1701"/>
        </w:tabs>
        <w:spacing w:after="0" w:line="240" w:lineRule="auto"/>
        <w:ind w:left="1701" w:hanging="567"/>
        <w:rPr>
          <w:rFonts w:cs="Arial"/>
        </w:rPr>
      </w:pPr>
    </w:p>
    <w:p w:rsidR="00711CE1" w:rsidRDefault="00F52787" w:rsidP="00A717C1">
      <w:pPr>
        <w:tabs>
          <w:tab w:val="left" w:pos="1701"/>
        </w:tabs>
        <w:spacing w:after="0" w:line="240" w:lineRule="auto"/>
        <w:ind w:left="1701" w:hanging="567"/>
        <w:rPr>
          <w:rFonts w:cs="Arial"/>
        </w:rPr>
      </w:pPr>
      <w:r w:rsidRPr="004714E7">
        <w:rPr>
          <w:rFonts w:cs="Arial"/>
        </w:rPr>
        <w:t>(</w:t>
      </w:r>
      <w:r w:rsidR="004B7833">
        <w:rPr>
          <w:rFonts w:cs="Arial"/>
        </w:rPr>
        <w:t>D</w:t>
      </w:r>
      <w:r w:rsidRPr="004714E7">
        <w:rPr>
          <w:rFonts w:cs="Arial"/>
        </w:rPr>
        <w:t>)</w:t>
      </w:r>
      <w:r w:rsidRPr="004714E7">
        <w:rPr>
          <w:rFonts w:cs="Arial"/>
        </w:rPr>
        <w:tab/>
        <w:t>The current situation with regard to external research funding in the Centre and whether the position has changed over the review period.</w:t>
      </w:r>
    </w:p>
    <w:p w:rsidR="00711CE1" w:rsidRDefault="00711CE1" w:rsidP="00A717C1">
      <w:pPr>
        <w:tabs>
          <w:tab w:val="left" w:pos="1701"/>
        </w:tabs>
        <w:spacing w:after="0" w:line="240" w:lineRule="auto"/>
        <w:ind w:left="1701" w:hanging="567"/>
        <w:rPr>
          <w:rFonts w:cs="Arial"/>
        </w:rPr>
      </w:pPr>
    </w:p>
    <w:p w:rsidR="00711CE1" w:rsidRDefault="00F52787" w:rsidP="00A717C1">
      <w:pPr>
        <w:tabs>
          <w:tab w:val="left" w:pos="1701"/>
        </w:tabs>
        <w:spacing w:after="0" w:line="240" w:lineRule="auto"/>
        <w:ind w:left="1701" w:hanging="567"/>
        <w:rPr>
          <w:rFonts w:cs="Arial"/>
        </w:rPr>
      </w:pPr>
      <w:r w:rsidRPr="004714E7">
        <w:rPr>
          <w:rFonts w:cs="Arial"/>
        </w:rPr>
        <w:t>(</w:t>
      </w:r>
      <w:r w:rsidR="00455D1F">
        <w:rPr>
          <w:rFonts w:cs="Arial"/>
        </w:rPr>
        <w:t>E</w:t>
      </w:r>
      <w:r w:rsidRPr="004714E7">
        <w:rPr>
          <w:rFonts w:cs="Arial"/>
        </w:rPr>
        <w:t>)</w:t>
      </w:r>
      <w:r w:rsidRPr="004714E7">
        <w:rPr>
          <w:rFonts w:cs="Arial"/>
        </w:rPr>
        <w:tab/>
        <w:t>The Centre’s involvement in scholarly conferences.</w:t>
      </w:r>
    </w:p>
    <w:p w:rsidR="00711CE1" w:rsidRDefault="00711CE1" w:rsidP="00A717C1">
      <w:pPr>
        <w:tabs>
          <w:tab w:val="left" w:pos="1701"/>
        </w:tabs>
        <w:spacing w:after="0" w:line="240" w:lineRule="auto"/>
        <w:ind w:left="1701" w:hanging="567"/>
        <w:rPr>
          <w:rFonts w:cs="Arial"/>
        </w:rPr>
      </w:pPr>
    </w:p>
    <w:p w:rsidR="00F52787" w:rsidRPr="004714E7" w:rsidRDefault="004B7833" w:rsidP="00A717C1">
      <w:pPr>
        <w:pStyle w:val="BodyText"/>
        <w:tabs>
          <w:tab w:val="left" w:pos="1134"/>
        </w:tabs>
        <w:ind w:left="1134" w:hanging="567"/>
        <w:rPr>
          <w:rFonts w:cs="Arial"/>
        </w:rPr>
      </w:pPr>
      <w:r>
        <w:rPr>
          <w:rFonts w:cs="Arial"/>
        </w:rPr>
        <w:t>(ii)</w:t>
      </w:r>
      <w:r>
        <w:rPr>
          <w:rFonts w:cs="Arial"/>
        </w:rPr>
        <w:tab/>
      </w:r>
      <w:r w:rsidR="004A4284">
        <w:rPr>
          <w:rFonts w:cs="Arial"/>
        </w:rPr>
        <w:t>Briefly, describe the C</w:t>
      </w:r>
      <w:r w:rsidRPr="004B7833">
        <w:rPr>
          <w:rFonts w:cs="Arial"/>
        </w:rPr>
        <w:t>entre</w:t>
      </w:r>
      <w:r w:rsidRPr="004F50B8">
        <w:rPr>
          <w:rFonts w:cs="Arial"/>
        </w:rPr>
        <w:t>’s involvement in any teaching or training activities</w:t>
      </w:r>
      <w:r w:rsidR="00C633F5">
        <w:rPr>
          <w:rFonts w:cs="Arial"/>
        </w:rPr>
        <w:t>,</w:t>
      </w:r>
      <w:r w:rsidR="009A3E67">
        <w:rPr>
          <w:rFonts w:cs="Arial"/>
        </w:rPr>
        <w:t xml:space="preserve"> </w:t>
      </w:r>
      <w:r>
        <w:rPr>
          <w:rFonts w:cs="Arial"/>
        </w:rPr>
        <w:t>n</w:t>
      </w:r>
      <w:r w:rsidR="00F52787" w:rsidRPr="004714E7">
        <w:rPr>
          <w:rFonts w:cs="Arial"/>
        </w:rPr>
        <w:t>ot</w:t>
      </w:r>
      <w:r>
        <w:rPr>
          <w:rFonts w:cs="Arial"/>
        </w:rPr>
        <w:t>ing</w:t>
      </w:r>
      <w:r w:rsidR="00F52787" w:rsidRPr="004714E7">
        <w:rPr>
          <w:rFonts w:cs="Arial"/>
        </w:rPr>
        <w:t xml:space="preserve"> that only very limited information is required</w:t>
      </w:r>
      <w:r>
        <w:rPr>
          <w:rFonts w:cs="Arial"/>
        </w:rPr>
        <w:t xml:space="preserve"> as this will predominately be</w:t>
      </w:r>
      <w:r w:rsidR="00F52787" w:rsidRPr="004714E7">
        <w:rPr>
          <w:rFonts w:cs="Arial"/>
        </w:rPr>
        <w:t xml:space="preserve"> </w:t>
      </w:r>
      <w:r w:rsidR="00F52787" w:rsidRPr="00C633F5">
        <w:rPr>
          <w:rFonts w:cs="Arial"/>
        </w:rPr>
        <w:t xml:space="preserve">addressed as part of the </w:t>
      </w:r>
      <w:r w:rsidR="00F24A12" w:rsidRPr="00C633F5">
        <w:rPr>
          <w:rFonts w:cs="Arial"/>
        </w:rPr>
        <w:t>University’s agreed</w:t>
      </w:r>
      <w:r w:rsidRPr="00C633F5">
        <w:rPr>
          <w:rFonts w:cs="Arial"/>
        </w:rPr>
        <w:t xml:space="preserve"> </w:t>
      </w:r>
      <w:r w:rsidR="00F52787" w:rsidRPr="00C633F5">
        <w:rPr>
          <w:rFonts w:cs="Arial"/>
        </w:rPr>
        <w:t>process</w:t>
      </w:r>
      <w:r w:rsidR="00F24A12" w:rsidRPr="00C633F5">
        <w:rPr>
          <w:rFonts w:cs="Arial"/>
        </w:rPr>
        <w:t>es</w:t>
      </w:r>
      <w:r w:rsidR="00F52787" w:rsidRPr="00C633F5">
        <w:rPr>
          <w:rFonts w:cs="Arial"/>
        </w:rPr>
        <w:t xml:space="preserve"> </w:t>
      </w:r>
      <w:r w:rsidR="00F24A12" w:rsidRPr="00C633F5">
        <w:rPr>
          <w:rFonts w:cs="Arial"/>
        </w:rPr>
        <w:t>for</w:t>
      </w:r>
      <w:r w:rsidR="00F52787" w:rsidRPr="00C633F5">
        <w:rPr>
          <w:rFonts w:cs="Arial"/>
        </w:rPr>
        <w:t xml:space="preserve"> </w:t>
      </w:r>
      <w:r w:rsidR="00261078" w:rsidRPr="00A717C1">
        <w:rPr>
          <w:rFonts w:cs="Arial"/>
        </w:rPr>
        <w:t>reviewing degree courses.</w:t>
      </w:r>
    </w:p>
    <w:p w:rsidR="00F52787" w:rsidRDefault="00F52787" w:rsidP="00F52787">
      <w:pPr>
        <w:spacing w:after="0" w:line="240" w:lineRule="auto"/>
      </w:pPr>
    </w:p>
    <w:p w:rsidR="00F52787" w:rsidRDefault="00F52787" w:rsidP="00F52787"/>
    <w:p w:rsidR="00985223" w:rsidRDefault="00985223">
      <w:pPr>
        <w:spacing w:after="0" w:line="240" w:lineRule="auto"/>
      </w:pPr>
      <w:r>
        <w:br w:type="page"/>
      </w:r>
    </w:p>
    <w:p w:rsidR="00985223" w:rsidRPr="004714E7" w:rsidRDefault="00985223" w:rsidP="00985223">
      <w:pPr>
        <w:spacing w:after="0" w:line="240" w:lineRule="auto"/>
        <w:jc w:val="right"/>
        <w:rPr>
          <w:rFonts w:cs="Arial"/>
          <w:u w:val="single"/>
        </w:rPr>
      </w:pPr>
      <w:r w:rsidRPr="004714E7">
        <w:rPr>
          <w:rFonts w:cs="Arial"/>
          <w:u w:val="single"/>
        </w:rPr>
        <w:lastRenderedPageBreak/>
        <w:t xml:space="preserve">Annexe </w:t>
      </w:r>
      <w:r>
        <w:rPr>
          <w:rFonts w:cs="Arial"/>
          <w:u w:val="single"/>
        </w:rPr>
        <w:t>3</w:t>
      </w:r>
    </w:p>
    <w:p w:rsidR="00985223" w:rsidRPr="004714E7" w:rsidRDefault="00985223" w:rsidP="00985223">
      <w:pPr>
        <w:spacing w:after="0" w:line="240" w:lineRule="auto"/>
        <w:jc w:val="center"/>
        <w:rPr>
          <w:rFonts w:cs="Arial"/>
        </w:rPr>
      </w:pPr>
    </w:p>
    <w:p w:rsidR="00985223" w:rsidRPr="004714E7" w:rsidRDefault="00985223" w:rsidP="00985223">
      <w:pPr>
        <w:spacing w:after="0" w:line="240" w:lineRule="auto"/>
        <w:jc w:val="center"/>
        <w:rPr>
          <w:rFonts w:cs="Arial"/>
        </w:rPr>
      </w:pPr>
      <w:smartTag w:uri="urn:schemas-microsoft-com:office:smarttags" w:element="place">
        <w:smartTag w:uri="urn:schemas-microsoft-com:office:smarttags" w:element="PlaceType">
          <w:r w:rsidRPr="004714E7">
            <w:rPr>
              <w:rFonts w:cs="Arial"/>
            </w:rPr>
            <w:t>UNIVERSITY</w:t>
          </w:r>
        </w:smartTag>
        <w:r w:rsidRPr="004714E7">
          <w:rPr>
            <w:rFonts w:cs="Arial"/>
          </w:rPr>
          <w:t xml:space="preserve"> OF </w:t>
        </w:r>
        <w:smartTag w:uri="urn:schemas-microsoft-com:office:smarttags" w:element="PlaceName">
          <w:r w:rsidRPr="004714E7">
            <w:rPr>
              <w:rFonts w:cs="Arial"/>
            </w:rPr>
            <w:t>WARWICK</w:t>
          </w:r>
        </w:smartTag>
      </w:smartTag>
    </w:p>
    <w:p w:rsidR="00985223" w:rsidRPr="004714E7" w:rsidRDefault="00985223" w:rsidP="00985223">
      <w:pPr>
        <w:spacing w:after="0" w:line="240" w:lineRule="auto"/>
        <w:jc w:val="center"/>
        <w:rPr>
          <w:rFonts w:cs="Arial"/>
          <w:b/>
        </w:rPr>
      </w:pPr>
    </w:p>
    <w:p w:rsidR="00985223" w:rsidRPr="004714E7" w:rsidRDefault="00985223" w:rsidP="00985223">
      <w:pPr>
        <w:spacing w:after="0" w:line="240" w:lineRule="auto"/>
        <w:jc w:val="center"/>
        <w:rPr>
          <w:rFonts w:cs="Arial"/>
          <w:b/>
        </w:rPr>
      </w:pPr>
      <w:r>
        <w:rPr>
          <w:rFonts w:cs="Arial"/>
          <w:b/>
        </w:rPr>
        <w:t xml:space="preserve">Criteria for Categorisation of </w:t>
      </w:r>
      <w:r w:rsidR="00B7133D">
        <w:rPr>
          <w:rFonts w:cs="Arial"/>
          <w:b/>
        </w:rPr>
        <w:t xml:space="preserve">University </w:t>
      </w:r>
      <w:r>
        <w:rPr>
          <w:rFonts w:cs="Arial"/>
          <w:b/>
        </w:rPr>
        <w:t>Research Centres</w:t>
      </w:r>
    </w:p>
    <w:p w:rsidR="00714E50" w:rsidRDefault="00714E50" w:rsidP="00714E50">
      <w:pPr>
        <w:spacing w:after="0" w:line="240" w:lineRule="auto"/>
        <w:ind w:left="1156" w:hanging="1014"/>
        <w:rPr>
          <w:rFonts w:cs="Arial"/>
        </w:rPr>
      </w:pPr>
    </w:p>
    <w:p w:rsidR="00711CE1" w:rsidRPr="00A717C1" w:rsidRDefault="00261078" w:rsidP="00A717C1">
      <w:pPr>
        <w:spacing w:after="0" w:line="240" w:lineRule="auto"/>
        <w:jc w:val="both"/>
        <w:rPr>
          <w:rFonts w:cs="Arial"/>
          <w:i/>
        </w:rPr>
      </w:pPr>
      <w:r w:rsidRPr="00A717C1">
        <w:rPr>
          <w:rFonts w:cs="Arial"/>
          <w:i/>
        </w:rPr>
        <w:t>This should be read in conjunction with the framework and broader criteria for what constitutes a University Research Centre as set out in the Guidelines on University Research Centres</w:t>
      </w:r>
      <w:r w:rsidR="00CD6411">
        <w:rPr>
          <w:rFonts w:cs="Arial"/>
          <w:i/>
        </w:rPr>
        <w:t>.</w:t>
      </w:r>
    </w:p>
    <w:p w:rsidR="00C67581" w:rsidRDefault="00C67581" w:rsidP="00714E50">
      <w:pPr>
        <w:spacing w:after="0" w:line="240" w:lineRule="auto"/>
        <w:ind w:left="1156" w:hanging="1014"/>
        <w:rPr>
          <w:rFonts w:cs="Arial"/>
        </w:rPr>
      </w:pPr>
    </w:p>
    <w:p w:rsidR="008C4506" w:rsidRPr="00714E50" w:rsidRDefault="008C4506" w:rsidP="00CD6411">
      <w:pPr>
        <w:spacing w:after="0" w:line="240" w:lineRule="auto"/>
        <w:rPr>
          <w:rFonts w:cs="Arial"/>
        </w:rPr>
      </w:pPr>
      <w:r>
        <w:rPr>
          <w:rFonts w:cs="Arial"/>
        </w:rPr>
        <w:t xml:space="preserve">Category </w:t>
      </w:r>
      <w:r w:rsidR="00F13566">
        <w:rPr>
          <w:rFonts w:cs="Arial"/>
        </w:rPr>
        <w:t>I</w:t>
      </w:r>
      <w:r w:rsidR="006B3AE7">
        <w:rPr>
          <w:rFonts w:cs="Arial"/>
        </w:rPr>
        <w:t xml:space="preserve">: </w:t>
      </w:r>
      <w:r w:rsidR="00A53527">
        <w:rPr>
          <w:rFonts w:cs="Arial"/>
        </w:rPr>
        <w:t xml:space="preserve">Independent </w:t>
      </w:r>
      <w:r w:rsidR="00B7133D">
        <w:rPr>
          <w:rFonts w:cs="Arial"/>
        </w:rPr>
        <w:t xml:space="preserve">University </w:t>
      </w:r>
      <w:r w:rsidR="00A53527">
        <w:rPr>
          <w:rFonts w:cs="Arial"/>
        </w:rPr>
        <w:t>Research Centres</w:t>
      </w:r>
    </w:p>
    <w:p w:rsidR="008C4506" w:rsidRDefault="008C4506" w:rsidP="008C4506">
      <w:pPr>
        <w:spacing w:after="0" w:line="240" w:lineRule="auto"/>
        <w:ind w:left="851" w:hanging="709"/>
        <w:rPr>
          <w:rFonts w:cs="Arial"/>
        </w:rPr>
      </w:pPr>
    </w:p>
    <w:p w:rsidR="008C4506" w:rsidRPr="00F15EB7" w:rsidRDefault="008C4506" w:rsidP="00CD6411">
      <w:pPr>
        <w:pStyle w:val="ListParagraph"/>
        <w:numPr>
          <w:ilvl w:val="0"/>
          <w:numId w:val="22"/>
        </w:numPr>
        <w:tabs>
          <w:tab w:val="left" w:pos="567"/>
        </w:tabs>
        <w:spacing w:after="0" w:line="240" w:lineRule="auto"/>
        <w:ind w:left="567" w:hanging="567"/>
        <w:rPr>
          <w:rFonts w:cs="Arial"/>
        </w:rPr>
      </w:pPr>
      <w:r>
        <w:rPr>
          <w:rFonts w:cs="Arial"/>
        </w:rPr>
        <w:t>Centres in this category are often interdisciplinary in nature</w:t>
      </w:r>
      <w:r w:rsidR="000B07B9">
        <w:rPr>
          <w:rFonts w:cs="Arial"/>
        </w:rPr>
        <w:t>.</w:t>
      </w:r>
    </w:p>
    <w:p w:rsidR="008C4506" w:rsidRDefault="008C4506" w:rsidP="00CD6411">
      <w:pPr>
        <w:pStyle w:val="ListParagraph"/>
        <w:numPr>
          <w:ilvl w:val="0"/>
          <w:numId w:val="22"/>
        </w:numPr>
        <w:tabs>
          <w:tab w:val="left" w:pos="567"/>
        </w:tabs>
        <w:spacing w:after="0" w:line="240" w:lineRule="auto"/>
        <w:ind w:left="567" w:hanging="567"/>
        <w:rPr>
          <w:rFonts w:cs="Arial"/>
        </w:rPr>
      </w:pPr>
      <w:r w:rsidRPr="00ED4F31">
        <w:rPr>
          <w:rFonts w:cs="Arial"/>
        </w:rPr>
        <w:t>Centres in this category operate</w:t>
      </w:r>
      <w:r>
        <w:rPr>
          <w:rFonts w:cs="Arial"/>
        </w:rPr>
        <w:t xml:space="preserve"> under their own cost-code</w:t>
      </w:r>
      <w:r w:rsidR="00456C5F">
        <w:rPr>
          <w:rFonts w:cs="Arial"/>
        </w:rPr>
        <w:t xml:space="preserve">, </w:t>
      </w:r>
      <w:r w:rsidR="00471161">
        <w:rPr>
          <w:rFonts w:cs="Arial"/>
        </w:rPr>
        <w:t xml:space="preserve">typically </w:t>
      </w:r>
      <w:r w:rsidR="00456C5F">
        <w:rPr>
          <w:rFonts w:cs="Arial"/>
        </w:rPr>
        <w:t>have the autonomy to appoint staff</w:t>
      </w:r>
      <w:r>
        <w:rPr>
          <w:rFonts w:cs="Arial"/>
        </w:rPr>
        <w:t xml:space="preserve"> and are subject to oversight by the Academic Resourcing Committee</w:t>
      </w:r>
      <w:r w:rsidR="003752D6">
        <w:rPr>
          <w:rFonts w:cs="Arial"/>
        </w:rPr>
        <w:t>, who will consider the C</w:t>
      </w:r>
      <w:r w:rsidR="00046970">
        <w:rPr>
          <w:rFonts w:cs="Arial"/>
        </w:rPr>
        <w:t>entre’s level of delegated responsibility (e.g. replacement of academic staff and appointment of administrative staff)</w:t>
      </w:r>
      <w:r>
        <w:rPr>
          <w:rFonts w:cs="Arial"/>
        </w:rPr>
        <w:t>.</w:t>
      </w:r>
    </w:p>
    <w:p w:rsidR="006B3AE7" w:rsidRDefault="006B3AE7" w:rsidP="00CD6411">
      <w:pPr>
        <w:pStyle w:val="ListParagraph"/>
        <w:numPr>
          <w:ilvl w:val="0"/>
          <w:numId w:val="22"/>
        </w:numPr>
        <w:tabs>
          <w:tab w:val="left" w:pos="567"/>
        </w:tabs>
        <w:ind w:left="567" w:hanging="567"/>
      </w:pPr>
      <w:r w:rsidRPr="004706B1">
        <w:rPr>
          <w:rFonts w:cs="Arial"/>
        </w:rPr>
        <w:t>C</w:t>
      </w:r>
      <w:r>
        <w:rPr>
          <w:rFonts w:cs="Arial"/>
        </w:rPr>
        <w:t xml:space="preserve">entres </w:t>
      </w:r>
      <w:r w:rsidRPr="00560DC5">
        <w:rPr>
          <w:rFonts w:cs="Arial"/>
        </w:rPr>
        <w:t xml:space="preserve">in this category </w:t>
      </w:r>
      <w:r>
        <w:rPr>
          <w:rFonts w:cs="Arial"/>
        </w:rPr>
        <w:t xml:space="preserve">can </w:t>
      </w:r>
      <w:r w:rsidRPr="004706B1">
        <w:rPr>
          <w:rFonts w:cs="Arial"/>
        </w:rPr>
        <w:t>provide evidence that they will be/are sustainable in the mediu</w:t>
      </w:r>
      <w:r w:rsidRPr="005A6E37">
        <w:rPr>
          <w:rFonts w:cs="Arial"/>
        </w:rPr>
        <w:t>m</w:t>
      </w:r>
      <w:r>
        <w:t xml:space="preserve"> </w:t>
      </w:r>
      <w:r w:rsidR="000B07B9">
        <w:t xml:space="preserve">to long </w:t>
      </w:r>
      <w:r>
        <w:t>term</w:t>
      </w:r>
      <w:r w:rsidR="000B07B9">
        <w:t xml:space="preserve"> (minimum of 5 years)</w:t>
      </w:r>
      <w:r>
        <w:t xml:space="preserve">, both in </w:t>
      </w:r>
      <w:r w:rsidR="00C67581">
        <w:t xml:space="preserve">intellectual and </w:t>
      </w:r>
      <w:r>
        <w:t xml:space="preserve">financial terms and with regard to critical mass of academic support and activity. </w:t>
      </w:r>
    </w:p>
    <w:p w:rsidR="006B3AE7" w:rsidRPr="00560DC5" w:rsidRDefault="006B3AE7" w:rsidP="00CD6411">
      <w:pPr>
        <w:pStyle w:val="ListParagraph"/>
        <w:numPr>
          <w:ilvl w:val="0"/>
          <w:numId w:val="22"/>
        </w:numPr>
        <w:tabs>
          <w:tab w:val="left" w:pos="567"/>
        </w:tabs>
        <w:spacing w:after="0" w:line="240" w:lineRule="auto"/>
        <w:ind w:left="567" w:hanging="567"/>
        <w:rPr>
          <w:rFonts w:cs="Arial"/>
        </w:rPr>
      </w:pPr>
      <w:r w:rsidRPr="00560DC5">
        <w:rPr>
          <w:rFonts w:cs="Arial"/>
        </w:rPr>
        <w:t>Centres in this category apply for research grants in the Centre’s name</w:t>
      </w:r>
      <w:r>
        <w:rPr>
          <w:rFonts w:cs="Arial"/>
        </w:rPr>
        <w:t xml:space="preserve"> and cost</w:t>
      </w:r>
      <w:r w:rsidR="004A4284">
        <w:rPr>
          <w:rFonts w:cs="Arial"/>
        </w:rPr>
        <w:t>-</w:t>
      </w:r>
      <w:r>
        <w:rPr>
          <w:rFonts w:cs="Arial"/>
        </w:rPr>
        <w:t>code</w:t>
      </w:r>
      <w:r w:rsidRPr="00560DC5">
        <w:rPr>
          <w:rFonts w:cs="Arial"/>
        </w:rPr>
        <w:t>.</w:t>
      </w:r>
    </w:p>
    <w:p w:rsidR="006B3AE7" w:rsidRDefault="006B3AE7" w:rsidP="00CD6411">
      <w:pPr>
        <w:pStyle w:val="ListParagraph"/>
        <w:numPr>
          <w:ilvl w:val="0"/>
          <w:numId w:val="22"/>
        </w:numPr>
        <w:tabs>
          <w:tab w:val="left" w:pos="567"/>
        </w:tabs>
        <w:spacing w:after="0" w:line="240" w:lineRule="auto"/>
        <w:ind w:left="567" w:hanging="567"/>
        <w:rPr>
          <w:rFonts w:cs="Arial"/>
        </w:rPr>
      </w:pPr>
      <w:r>
        <w:rPr>
          <w:rFonts w:cs="Arial"/>
        </w:rPr>
        <w:t xml:space="preserve">New Centres in this category are expected develop a significant external profile;  </w:t>
      </w:r>
      <w:r w:rsidRPr="006B3AE7">
        <w:rPr>
          <w:rFonts w:cs="Arial"/>
        </w:rPr>
        <w:t xml:space="preserve">Existing Centres in this category should provide evidence that they have an external profile similar to that of a </w:t>
      </w:r>
      <w:r>
        <w:rPr>
          <w:rFonts w:cs="Arial"/>
        </w:rPr>
        <w:t>an academic d</w:t>
      </w:r>
      <w:r w:rsidRPr="006B3AE7">
        <w:rPr>
          <w:rFonts w:cs="Arial"/>
        </w:rPr>
        <w:t>epartment</w:t>
      </w:r>
      <w:r w:rsidR="00C67581">
        <w:rPr>
          <w:rFonts w:cs="Arial"/>
        </w:rPr>
        <w:t>, noting that sustainability will be judged in a similar way to that of academic departments within the context of strategic and financial planning</w:t>
      </w:r>
      <w:r w:rsidRPr="006B3AE7">
        <w:rPr>
          <w:rFonts w:cs="Arial"/>
        </w:rPr>
        <w:t xml:space="preserve">. </w:t>
      </w:r>
    </w:p>
    <w:p w:rsidR="00A73205" w:rsidRPr="00E60E1C" w:rsidRDefault="00A73205" w:rsidP="00CD6411">
      <w:pPr>
        <w:pStyle w:val="ListParagraph"/>
        <w:numPr>
          <w:ilvl w:val="0"/>
          <w:numId w:val="22"/>
        </w:numPr>
        <w:tabs>
          <w:tab w:val="left" w:pos="567"/>
        </w:tabs>
        <w:spacing w:after="0" w:line="240" w:lineRule="auto"/>
        <w:ind w:left="567" w:hanging="567"/>
        <w:rPr>
          <w:rFonts w:cs="Arial"/>
        </w:rPr>
      </w:pPr>
      <w:r>
        <w:rPr>
          <w:rFonts w:cs="Arial"/>
        </w:rPr>
        <w:t xml:space="preserve">Final approval </w:t>
      </w:r>
      <w:r w:rsidRPr="00E60E1C">
        <w:rPr>
          <w:rFonts w:cs="Arial"/>
        </w:rPr>
        <w:t xml:space="preserve">as to whether a </w:t>
      </w:r>
      <w:r w:rsidR="003752D6" w:rsidRPr="00E60E1C">
        <w:rPr>
          <w:rFonts w:cs="Arial"/>
        </w:rPr>
        <w:t xml:space="preserve">University </w:t>
      </w:r>
      <w:r w:rsidRPr="00E60E1C">
        <w:rPr>
          <w:rFonts w:cs="Arial"/>
        </w:rPr>
        <w:t xml:space="preserve">Research Centre rests within this category will be made by the Academic Resourcing Committee on the recommendation of the </w:t>
      </w:r>
      <w:r w:rsidR="00211B21">
        <w:rPr>
          <w:rFonts w:cs="Arial"/>
        </w:rPr>
        <w:t xml:space="preserve">University </w:t>
      </w:r>
      <w:r w:rsidRPr="00E60E1C">
        <w:rPr>
          <w:rFonts w:cs="Arial"/>
        </w:rPr>
        <w:t>Research Committee.</w:t>
      </w:r>
    </w:p>
    <w:p w:rsidR="006924A0" w:rsidRPr="001F7890" w:rsidRDefault="006B3AE7" w:rsidP="00CD6411">
      <w:pPr>
        <w:pStyle w:val="ListParagraph"/>
        <w:numPr>
          <w:ilvl w:val="0"/>
          <w:numId w:val="22"/>
        </w:numPr>
        <w:tabs>
          <w:tab w:val="left" w:pos="567"/>
        </w:tabs>
        <w:ind w:left="567" w:hanging="567"/>
        <w:rPr>
          <w:rFonts w:cs="Arial"/>
        </w:rPr>
      </w:pPr>
      <w:r w:rsidRPr="00E60E1C">
        <w:rPr>
          <w:rFonts w:cs="Arial"/>
        </w:rPr>
        <w:t xml:space="preserve">Centres in this category are subject to monitoring and review by the </w:t>
      </w:r>
      <w:r w:rsidR="00211B21">
        <w:rPr>
          <w:rFonts w:cs="Arial"/>
        </w:rPr>
        <w:t xml:space="preserve">University </w:t>
      </w:r>
      <w:r w:rsidRPr="00E60E1C">
        <w:rPr>
          <w:rFonts w:cs="Arial"/>
        </w:rPr>
        <w:t>Research Committee</w:t>
      </w:r>
      <w:r w:rsidR="006924A0" w:rsidRPr="00E60E1C">
        <w:rPr>
          <w:rFonts w:cs="Arial"/>
        </w:rPr>
        <w:t xml:space="preserve"> in relation to how their aims/objectives and profile/reputation support the University’s research strategy</w:t>
      </w:r>
      <w:r w:rsidRPr="00E60E1C">
        <w:rPr>
          <w:rFonts w:cs="Arial"/>
        </w:rPr>
        <w:t>.</w:t>
      </w:r>
      <w:r w:rsidR="006924A0" w:rsidRPr="00E60E1C">
        <w:rPr>
          <w:rFonts w:cs="Arial"/>
        </w:rPr>
        <w:t xml:space="preserve">  </w:t>
      </w:r>
    </w:p>
    <w:p w:rsidR="005768EC" w:rsidRPr="001F7890" w:rsidRDefault="003752D6" w:rsidP="00CD6411">
      <w:pPr>
        <w:pStyle w:val="ListParagraph"/>
        <w:numPr>
          <w:ilvl w:val="0"/>
          <w:numId w:val="22"/>
        </w:numPr>
        <w:tabs>
          <w:tab w:val="left" w:pos="567"/>
        </w:tabs>
        <w:ind w:left="567" w:hanging="567"/>
        <w:rPr>
          <w:rFonts w:cs="Arial"/>
        </w:rPr>
      </w:pPr>
      <w:r w:rsidRPr="001F7890">
        <w:rPr>
          <w:rFonts w:cs="Arial"/>
        </w:rPr>
        <w:t xml:space="preserve">Centres in this category may propose and be the host department of </w:t>
      </w:r>
      <w:r w:rsidR="005768EC" w:rsidRPr="001F7890">
        <w:rPr>
          <w:rFonts w:cs="Arial"/>
        </w:rPr>
        <w:t xml:space="preserve"> postgraduat</w:t>
      </w:r>
      <w:r w:rsidRPr="001F7890">
        <w:rPr>
          <w:rFonts w:cs="Arial"/>
        </w:rPr>
        <w:t>e training and teaching courses, subject to the appropriate University approval processes.</w:t>
      </w:r>
    </w:p>
    <w:p w:rsidR="008C4506" w:rsidRPr="00E60E1C" w:rsidRDefault="008C4506" w:rsidP="008C4506">
      <w:pPr>
        <w:pStyle w:val="ListParagraph"/>
        <w:spacing w:after="0" w:line="240" w:lineRule="auto"/>
        <w:ind w:left="993"/>
        <w:rPr>
          <w:rFonts w:cs="Arial"/>
        </w:rPr>
      </w:pPr>
    </w:p>
    <w:p w:rsidR="008C4506" w:rsidRPr="00E60E1C" w:rsidRDefault="008C4506" w:rsidP="00CD6411">
      <w:pPr>
        <w:pStyle w:val="ListParagraph"/>
        <w:spacing w:after="0" w:line="240" w:lineRule="auto"/>
        <w:ind w:left="851" w:hanging="851"/>
        <w:rPr>
          <w:rFonts w:cs="Arial"/>
        </w:rPr>
      </w:pPr>
      <w:r w:rsidRPr="00E60E1C">
        <w:rPr>
          <w:rFonts w:cs="Arial"/>
        </w:rPr>
        <w:t xml:space="preserve">Category </w:t>
      </w:r>
      <w:r w:rsidR="00F13566">
        <w:rPr>
          <w:rFonts w:cs="Arial"/>
        </w:rPr>
        <w:t>II</w:t>
      </w:r>
      <w:r w:rsidR="00A53527" w:rsidRPr="00E60E1C">
        <w:rPr>
          <w:rFonts w:cs="Arial"/>
        </w:rPr>
        <w:t xml:space="preserve">: Substantive </w:t>
      </w:r>
      <w:r w:rsidR="00B7133D" w:rsidRPr="00E60E1C">
        <w:rPr>
          <w:rFonts w:cs="Arial"/>
        </w:rPr>
        <w:t xml:space="preserve">University </w:t>
      </w:r>
      <w:r w:rsidR="00A53527" w:rsidRPr="00E60E1C">
        <w:rPr>
          <w:rFonts w:cs="Arial"/>
        </w:rPr>
        <w:t>Research Centres</w:t>
      </w:r>
    </w:p>
    <w:p w:rsidR="008C4506" w:rsidRPr="00E60E1C" w:rsidRDefault="008C4506" w:rsidP="00CD6411">
      <w:pPr>
        <w:tabs>
          <w:tab w:val="left" w:pos="567"/>
        </w:tabs>
        <w:spacing w:after="0" w:line="240" w:lineRule="auto"/>
        <w:ind w:left="567" w:hanging="567"/>
        <w:rPr>
          <w:rFonts w:cs="Arial"/>
        </w:rPr>
      </w:pPr>
    </w:p>
    <w:p w:rsidR="008C4506" w:rsidRPr="00E60E1C" w:rsidRDefault="008C4506" w:rsidP="00CD6411">
      <w:pPr>
        <w:pStyle w:val="ListParagraph"/>
        <w:numPr>
          <w:ilvl w:val="0"/>
          <w:numId w:val="22"/>
        </w:numPr>
        <w:tabs>
          <w:tab w:val="left" w:pos="567"/>
        </w:tabs>
        <w:spacing w:after="0" w:line="240" w:lineRule="auto"/>
        <w:ind w:left="567" w:hanging="567"/>
        <w:rPr>
          <w:rFonts w:cs="Arial"/>
        </w:rPr>
      </w:pPr>
      <w:r w:rsidRPr="00E60E1C">
        <w:rPr>
          <w:rFonts w:cs="Arial"/>
        </w:rPr>
        <w:t>Centres in this category may be interdisciplinary in nature</w:t>
      </w:r>
      <w:r w:rsidR="00E4170D" w:rsidRPr="00E60E1C">
        <w:rPr>
          <w:rFonts w:cs="Arial"/>
        </w:rPr>
        <w:t>.</w:t>
      </w:r>
    </w:p>
    <w:p w:rsidR="008C4506" w:rsidRPr="00E60E1C" w:rsidRDefault="008C4506" w:rsidP="00CD6411">
      <w:pPr>
        <w:pStyle w:val="ListParagraph"/>
        <w:numPr>
          <w:ilvl w:val="0"/>
          <w:numId w:val="22"/>
        </w:numPr>
        <w:tabs>
          <w:tab w:val="left" w:pos="567"/>
        </w:tabs>
        <w:ind w:left="567" w:hanging="567"/>
      </w:pPr>
      <w:r w:rsidRPr="00E60E1C">
        <w:rPr>
          <w:rFonts w:cs="Arial"/>
        </w:rPr>
        <w:t>Centres in this category can provide evidence that they will be/are sustainable in the medium</w:t>
      </w:r>
      <w:r w:rsidRPr="00E60E1C">
        <w:t xml:space="preserve"> term</w:t>
      </w:r>
      <w:r w:rsidR="00152027">
        <w:t xml:space="preserve"> (minimum of three years)</w:t>
      </w:r>
      <w:r w:rsidRPr="00E60E1C">
        <w:t xml:space="preserve">, both in </w:t>
      </w:r>
      <w:r w:rsidR="00C67581" w:rsidRPr="00E60E1C">
        <w:t xml:space="preserve">intellectual and </w:t>
      </w:r>
      <w:r w:rsidRPr="00E60E1C">
        <w:t xml:space="preserve">financial terms and with regard to critical mass of academic support and activity. </w:t>
      </w:r>
    </w:p>
    <w:p w:rsidR="007339B2" w:rsidRPr="00E60E1C" w:rsidRDefault="008C4506" w:rsidP="00CD6411">
      <w:pPr>
        <w:pStyle w:val="ListParagraph"/>
        <w:numPr>
          <w:ilvl w:val="0"/>
          <w:numId w:val="22"/>
        </w:numPr>
        <w:tabs>
          <w:tab w:val="left" w:pos="567"/>
        </w:tabs>
        <w:spacing w:after="0" w:line="240" w:lineRule="auto"/>
        <w:ind w:left="567" w:hanging="567"/>
        <w:rPr>
          <w:rFonts w:cs="Arial"/>
        </w:rPr>
      </w:pPr>
      <w:r w:rsidRPr="00E60E1C">
        <w:rPr>
          <w:rFonts w:cs="Arial"/>
        </w:rPr>
        <w:t>Centres in this category have the autonomy to apply for research grants in the Centre’s name</w:t>
      </w:r>
      <w:r w:rsidR="00C35DB9" w:rsidRPr="00E60E1C">
        <w:rPr>
          <w:rFonts w:cs="Arial"/>
        </w:rPr>
        <w:t xml:space="preserve"> and may be able to appoint administrative staff to the centre if appropriate approval is sought</w:t>
      </w:r>
      <w:r w:rsidRPr="00E60E1C">
        <w:rPr>
          <w:rFonts w:cs="Arial"/>
        </w:rPr>
        <w:t>.</w:t>
      </w:r>
    </w:p>
    <w:p w:rsidR="007339B2" w:rsidRDefault="008C4506" w:rsidP="00CD6411">
      <w:pPr>
        <w:pStyle w:val="ListParagraph"/>
        <w:numPr>
          <w:ilvl w:val="0"/>
          <w:numId w:val="22"/>
        </w:numPr>
        <w:tabs>
          <w:tab w:val="left" w:pos="567"/>
        </w:tabs>
        <w:spacing w:after="0" w:line="240" w:lineRule="auto"/>
        <w:ind w:left="567" w:hanging="567"/>
      </w:pPr>
      <w:r w:rsidRPr="00E60E1C">
        <w:rPr>
          <w:rFonts w:cs="Arial"/>
        </w:rPr>
        <w:t xml:space="preserve">New Centres in this category are expected to attract </w:t>
      </w:r>
      <w:r w:rsidR="00C35608">
        <w:rPr>
          <w:rFonts w:cs="Arial"/>
        </w:rPr>
        <w:t xml:space="preserve">significant </w:t>
      </w:r>
      <w:r w:rsidRPr="00E60E1C">
        <w:rPr>
          <w:rFonts w:cs="Arial"/>
        </w:rPr>
        <w:t xml:space="preserve">additional research income for their parent </w:t>
      </w:r>
      <w:r w:rsidR="00046970" w:rsidRPr="00E60E1C">
        <w:rPr>
          <w:rFonts w:cs="Arial"/>
        </w:rPr>
        <w:t>d</w:t>
      </w:r>
      <w:r w:rsidRPr="00E60E1C">
        <w:rPr>
          <w:rFonts w:cs="Arial"/>
        </w:rPr>
        <w:t>epartment</w:t>
      </w:r>
      <w:r w:rsidR="00261078" w:rsidRPr="001F7890">
        <w:rPr>
          <w:rFonts w:cs="Arial"/>
        </w:rPr>
        <w:t>(s)</w:t>
      </w:r>
      <w:r w:rsidR="00046970" w:rsidRPr="001F7890">
        <w:rPr>
          <w:rFonts w:cs="Arial"/>
        </w:rPr>
        <w:t>;</w:t>
      </w:r>
      <w:r w:rsidR="00C35608">
        <w:rPr>
          <w:rFonts w:cs="Arial"/>
        </w:rPr>
        <w:t xml:space="preserve">  </w:t>
      </w:r>
      <w:r w:rsidRPr="00E60E1C">
        <w:t xml:space="preserve">Existing Centres in this category should provide evidence that they attract </w:t>
      </w:r>
      <w:r w:rsidR="00C35608">
        <w:t xml:space="preserve">significant </w:t>
      </w:r>
      <w:r w:rsidR="00046970" w:rsidRPr="00E60E1C">
        <w:t>additi</w:t>
      </w:r>
      <w:r w:rsidR="00046970" w:rsidRPr="00046970">
        <w:t xml:space="preserve">onal </w:t>
      </w:r>
      <w:r w:rsidRPr="00046970">
        <w:t>income as a result of their existence (i.e. income that a Department could not otherwise attract).</w:t>
      </w:r>
    </w:p>
    <w:p w:rsidR="00711CE1" w:rsidRDefault="008C4506" w:rsidP="00CD6411">
      <w:pPr>
        <w:pStyle w:val="ListParagraph"/>
        <w:numPr>
          <w:ilvl w:val="0"/>
          <w:numId w:val="22"/>
        </w:numPr>
        <w:tabs>
          <w:tab w:val="left" w:pos="567"/>
        </w:tabs>
        <w:spacing w:after="0" w:line="240" w:lineRule="auto"/>
        <w:ind w:left="567" w:hanging="567"/>
      </w:pPr>
      <w:r w:rsidRPr="00046851">
        <w:rPr>
          <w:rFonts w:cs="Arial"/>
        </w:rPr>
        <w:t>New Centres in this category are expected to develop an external profile</w:t>
      </w:r>
      <w:r w:rsidR="00046970" w:rsidRPr="00046851">
        <w:rPr>
          <w:rFonts w:cs="Arial"/>
        </w:rPr>
        <w:t>;</w:t>
      </w:r>
      <w:r w:rsidR="00152027">
        <w:rPr>
          <w:rFonts w:cs="Arial"/>
        </w:rPr>
        <w:t xml:space="preserve"> </w:t>
      </w:r>
      <w:r w:rsidRPr="00046970">
        <w:t>Existing Centres in this category should provide evidence that they have an external profile, independent to tha</w:t>
      </w:r>
      <w:r w:rsidRPr="003752D6">
        <w:t>t of the Department</w:t>
      </w:r>
      <w:r w:rsidR="00F131A4">
        <w:t>(s)</w:t>
      </w:r>
      <w:r w:rsidRPr="003752D6">
        <w:t xml:space="preserve"> in which they sit.</w:t>
      </w:r>
    </w:p>
    <w:p w:rsidR="003752D6" w:rsidRPr="00E60E1C" w:rsidRDefault="003752D6" w:rsidP="00CD6411">
      <w:pPr>
        <w:pStyle w:val="ListParagraph"/>
        <w:numPr>
          <w:ilvl w:val="0"/>
          <w:numId w:val="22"/>
        </w:numPr>
        <w:tabs>
          <w:tab w:val="left" w:pos="567"/>
        </w:tabs>
        <w:ind w:left="567" w:hanging="567"/>
      </w:pPr>
      <w:r w:rsidRPr="001F7890">
        <w:rPr>
          <w:rFonts w:cs="Arial"/>
        </w:rPr>
        <w:lastRenderedPageBreak/>
        <w:t>Centres in this category may contribute to postgraduate training and teaching courses of other academic departments</w:t>
      </w:r>
      <w:r w:rsidR="00E60E1C" w:rsidRPr="001F7890">
        <w:rPr>
          <w:rFonts w:cs="Arial"/>
        </w:rPr>
        <w:t>, teaching centres/units,</w:t>
      </w:r>
      <w:r w:rsidRPr="001F7890">
        <w:rPr>
          <w:rFonts w:cs="Arial"/>
        </w:rPr>
        <w:t xml:space="preserve"> and/or category </w:t>
      </w:r>
      <w:r w:rsidR="00DE3111">
        <w:rPr>
          <w:rFonts w:cs="Arial"/>
        </w:rPr>
        <w:t>I</w:t>
      </w:r>
      <w:r w:rsidRPr="001F7890">
        <w:rPr>
          <w:rFonts w:cs="Arial"/>
        </w:rPr>
        <w:t xml:space="preserve"> University Research Centres, but would not typically host their own.</w:t>
      </w:r>
    </w:p>
    <w:p w:rsidR="00711CE1" w:rsidRPr="00E60E1C" w:rsidRDefault="00711CE1" w:rsidP="00A717C1">
      <w:pPr>
        <w:pStyle w:val="ListParagraph"/>
        <w:spacing w:after="0" w:line="240" w:lineRule="auto"/>
        <w:ind w:left="993"/>
      </w:pPr>
    </w:p>
    <w:p w:rsidR="00954F12" w:rsidRPr="00E60E1C" w:rsidRDefault="00714E50" w:rsidP="00CD6411">
      <w:pPr>
        <w:spacing w:after="0" w:line="240" w:lineRule="auto"/>
        <w:ind w:left="1156" w:hanging="1156"/>
        <w:rPr>
          <w:rFonts w:cs="Arial"/>
        </w:rPr>
      </w:pPr>
      <w:r w:rsidRPr="00E60E1C">
        <w:rPr>
          <w:rFonts w:cs="Arial"/>
        </w:rPr>
        <w:t xml:space="preserve">Category </w:t>
      </w:r>
      <w:r w:rsidR="00F13566">
        <w:rPr>
          <w:rFonts w:cs="Arial"/>
        </w:rPr>
        <w:t>III</w:t>
      </w:r>
      <w:r w:rsidR="00A53527" w:rsidRPr="00E60E1C">
        <w:rPr>
          <w:rFonts w:cs="Arial"/>
        </w:rPr>
        <w:t xml:space="preserve">: </w:t>
      </w:r>
      <w:r w:rsidR="00B7133D" w:rsidRPr="00E60E1C">
        <w:rPr>
          <w:rFonts w:cs="Arial"/>
        </w:rPr>
        <w:t xml:space="preserve">University </w:t>
      </w:r>
      <w:r w:rsidR="00A53527" w:rsidRPr="00E60E1C">
        <w:rPr>
          <w:rFonts w:cs="Arial"/>
        </w:rPr>
        <w:t>Departmental Research Centres</w:t>
      </w:r>
    </w:p>
    <w:p w:rsidR="00954F12" w:rsidRPr="00E60E1C" w:rsidRDefault="00954F12" w:rsidP="00CD6411">
      <w:pPr>
        <w:tabs>
          <w:tab w:val="left" w:pos="567"/>
        </w:tabs>
        <w:spacing w:after="0" w:line="240" w:lineRule="auto"/>
        <w:ind w:left="567" w:hanging="567"/>
        <w:rPr>
          <w:rFonts w:cs="Arial"/>
        </w:rPr>
      </w:pPr>
    </w:p>
    <w:p w:rsidR="00954F12" w:rsidRPr="00E60E1C" w:rsidRDefault="00A661F2" w:rsidP="00CD6411">
      <w:pPr>
        <w:pStyle w:val="ListParagraph"/>
        <w:numPr>
          <w:ilvl w:val="0"/>
          <w:numId w:val="22"/>
        </w:numPr>
        <w:tabs>
          <w:tab w:val="left" w:pos="567"/>
        </w:tabs>
        <w:spacing w:after="0" w:line="240" w:lineRule="auto"/>
        <w:ind w:left="567" w:hanging="567"/>
        <w:rPr>
          <w:rFonts w:cs="Arial"/>
        </w:rPr>
      </w:pPr>
      <w:r w:rsidRPr="00E60E1C">
        <w:rPr>
          <w:rFonts w:cs="Arial"/>
        </w:rPr>
        <w:t>Centres in this category are located</w:t>
      </w:r>
      <w:r w:rsidR="00954F12" w:rsidRPr="00E60E1C">
        <w:rPr>
          <w:rFonts w:cs="Arial"/>
        </w:rPr>
        <w:t xml:space="preserve"> within a</w:t>
      </w:r>
      <w:r w:rsidRPr="00E60E1C">
        <w:rPr>
          <w:rFonts w:cs="Arial"/>
        </w:rPr>
        <w:t xml:space="preserve"> ‘parent’ academic </w:t>
      </w:r>
      <w:r w:rsidR="00AA5931" w:rsidRPr="00E60E1C">
        <w:rPr>
          <w:rFonts w:cs="Arial"/>
        </w:rPr>
        <w:t>d</w:t>
      </w:r>
      <w:r w:rsidRPr="00E60E1C">
        <w:rPr>
          <w:rFonts w:cs="Arial"/>
        </w:rPr>
        <w:t>epartment</w:t>
      </w:r>
      <w:r w:rsidR="00B7133D" w:rsidRPr="00E60E1C">
        <w:rPr>
          <w:rFonts w:cs="Arial"/>
        </w:rPr>
        <w:t xml:space="preserve"> and the proposal to establish or disestablish a</w:t>
      </w:r>
      <w:r w:rsidR="007339B2" w:rsidRPr="00E60E1C">
        <w:rPr>
          <w:rFonts w:cs="Arial"/>
        </w:rPr>
        <w:t xml:space="preserve"> C</w:t>
      </w:r>
      <w:r w:rsidR="00B7133D" w:rsidRPr="00E60E1C">
        <w:rPr>
          <w:rFonts w:cs="Arial"/>
        </w:rPr>
        <w:t xml:space="preserve">entre in this category should have the full support of the relevant Head of Department. </w:t>
      </w:r>
    </w:p>
    <w:p w:rsidR="00954F12" w:rsidRPr="00E60E1C" w:rsidRDefault="00A661F2" w:rsidP="00CD6411">
      <w:pPr>
        <w:pStyle w:val="ListParagraph"/>
        <w:numPr>
          <w:ilvl w:val="0"/>
          <w:numId w:val="22"/>
        </w:numPr>
        <w:tabs>
          <w:tab w:val="left" w:pos="567"/>
        </w:tabs>
        <w:spacing w:after="0" w:line="240" w:lineRule="auto"/>
        <w:ind w:left="567" w:hanging="567"/>
        <w:rPr>
          <w:rFonts w:cs="Arial"/>
        </w:rPr>
      </w:pPr>
      <w:r w:rsidRPr="00E60E1C">
        <w:rPr>
          <w:rFonts w:cs="Arial"/>
        </w:rPr>
        <w:t xml:space="preserve">Centres in this category are </w:t>
      </w:r>
      <w:r w:rsidR="00AA5931" w:rsidRPr="00E60E1C">
        <w:rPr>
          <w:rFonts w:cs="Arial"/>
        </w:rPr>
        <w:t xml:space="preserve">typically </w:t>
      </w:r>
      <w:r w:rsidRPr="00E60E1C">
        <w:rPr>
          <w:rFonts w:cs="Arial"/>
        </w:rPr>
        <w:t>f</w:t>
      </w:r>
      <w:r w:rsidR="005A6E37" w:rsidRPr="00E60E1C">
        <w:rPr>
          <w:rFonts w:cs="Arial"/>
        </w:rPr>
        <w:t xml:space="preserve">inancially dependent on </w:t>
      </w:r>
      <w:r w:rsidRPr="00E60E1C">
        <w:rPr>
          <w:rFonts w:cs="Arial"/>
        </w:rPr>
        <w:t>th</w:t>
      </w:r>
      <w:r w:rsidR="009611CE" w:rsidRPr="00E60E1C">
        <w:rPr>
          <w:rFonts w:cs="Arial"/>
        </w:rPr>
        <w:t>e ‘parent’</w:t>
      </w:r>
      <w:r w:rsidRPr="00E60E1C">
        <w:rPr>
          <w:rFonts w:cs="Arial"/>
        </w:rPr>
        <w:t xml:space="preserve"> </w:t>
      </w:r>
      <w:r w:rsidR="00AA5931" w:rsidRPr="00E60E1C">
        <w:rPr>
          <w:rFonts w:cs="Arial"/>
        </w:rPr>
        <w:t>academic d</w:t>
      </w:r>
      <w:r w:rsidR="005A6E37" w:rsidRPr="00E60E1C">
        <w:rPr>
          <w:rFonts w:cs="Arial"/>
        </w:rPr>
        <w:t>epartment</w:t>
      </w:r>
      <w:r w:rsidR="00F15EB7" w:rsidRPr="00E60E1C">
        <w:rPr>
          <w:rFonts w:cs="Arial"/>
        </w:rPr>
        <w:t xml:space="preserve"> for their</w:t>
      </w:r>
      <w:r w:rsidR="00954F12" w:rsidRPr="00E60E1C">
        <w:rPr>
          <w:rFonts w:cs="Arial"/>
        </w:rPr>
        <w:t xml:space="preserve"> existence.</w:t>
      </w:r>
    </w:p>
    <w:p w:rsidR="00954F12" w:rsidRPr="00E60E1C" w:rsidRDefault="00A661F2" w:rsidP="00CD6411">
      <w:pPr>
        <w:pStyle w:val="ListParagraph"/>
        <w:numPr>
          <w:ilvl w:val="0"/>
          <w:numId w:val="22"/>
        </w:numPr>
        <w:tabs>
          <w:tab w:val="left" w:pos="567"/>
        </w:tabs>
        <w:spacing w:after="0" w:line="240" w:lineRule="auto"/>
        <w:ind w:left="567" w:hanging="567"/>
        <w:rPr>
          <w:rFonts w:cs="Arial"/>
        </w:rPr>
      </w:pPr>
      <w:r w:rsidRPr="00E60E1C">
        <w:rPr>
          <w:rFonts w:cs="Arial"/>
        </w:rPr>
        <w:t>Centres in this category a</w:t>
      </w:r>
      <w:r w:rsidR="00F15EB7" w:rsidRPr="00E60E1C">
        <w:rPr>
          <w:rFonts w:cs="Arial"/>
        </w:rPr>
        <w:t xml:space="preserve">pply for grants under their </w:t>
      </w:r>
      <w:r w:rsidR="009611CE" w:rsidRPr="00E60E1C">
        <w:rPr>
          <w:rFonts w:cs="Arial"/>
        </w:rPr>
        <w:t>d</w:t>
      </w:r>
      <w:r w:rsidR="00954F12" w:rsidRPr="00E60E1C">
        <w:rPr>
          <w:rFonts w:cs="Arial"/>
        </w:rPr>
        <w:t>epartment’s name</w:t>
      </w:r>
      <w:r w:rsidR="008D7953" w:rsidRPr="00E60E1C">
        <w:rPr>
          <w:rFonts w:cs="Arial"/>
        </w:rPr>
        <w:t xml:space="preserve"> and any associated academic and administrative staff will typically be appointed to the ‘parent’ or associated department not the centre itself</w:t>
      </w:r>
      <w:r w:rsidR="005A6E37" w:rsidRPr="00E60E1C">
        <w:rPr>
          <w:rFonts w:cs="Arial"/>
        </w:rPr>
        <w:t>.</w:t>
      </w:r>
    </w:p>
    <w:p w:rsidR="00954F12" w:rsidRPr="00E60E1C" w:rsidRDefault="009611CE" w:rsidP="00CD6411">
      <w:pPr>
        <w:pStyle w:val="ListParagraph"/>
        <w:numPr>
          <w:ilvl w:val="0"/>
          <w:numId w:val="22"/>
        </w:numPr>
        <w:tabs>
          <w:tab w:val="left" w:pos="567"/>
        </w:tabs>
        <w:spacing w:after="0" w:line="240" w:lineRule="auto"/>
        <w:ind w:left="567" w:hanging="567"/>
        <w:rPr>
          <w:rFonts w:cs="Arial"/>
        </w:rPr>
      </w:pPr>
      <w:r w:rsidRPr="00E60E1C">
        <w:rPr>
          <w:rFonts w:cs="Arial"/>
        </w:rPr>
        <w:t xml:space="preserve">The </w:t>
      </w:r>
      <w:r w:rsidR="00954F12" w:rsidRPr="00E60E1C">
        <w:rPr>
          <w:rFonts w:cs="Arial"/>
        </w:rPr>
        <w:t>Head of</w:t>
      </w:r>
      <w:r w:rsidRPr="00E60E1C">
        <w:rPr>
          <w:rFonts w:cs="Arial"/>
        </w:rPr>
        <w:t xml:space="preserve"> </w:t>
      </w:r>
      <w:r w:rsidR="00954F12" w:rsidRPr="00E60E1C">
        <w:rPr>
          <w:rFonts w:cs="Arial"/>
        </w:rPr>
        <w:t>D</w:t>
      </w:r>
      <w:r w:rsidR="00A661F2" w:rsidRPr="00E60E1C">
        <w:rPr>
          <w:rFonts w:cs="Arial"/>
        </w:rPr>
        <w:t>epartment</w:t>
      </w:r>
      <w:r w:rsidR="00CD6411">
        <w:rPr>
          <w:rFonts w:cs="Arial"/>
        </w:rPr>
        <w:t xml:space="preserve"> </w:t>
      </w:r>
      <w:r w:rsidRPr="00E60E1C">
        <w:rPr>
          <w:rFonts w:cs="Arial"/>
        </w:rPr>
        <w:t>is</w:t>
      </w:r>
      <w:r w:rsidR="00A661F2" w:rsidRPr="00E60E1C">
        <w:rPr>
          <w:rFonts w:cs="Arial"/>
        </w:rPr>
        <w:t xml:space="preserve"> formally responsible for all Research Centres within this category that are located within </w:t>
      </w:r>
      <w:r w:rsidRPr="00E60E1C">
        <w:rPr>
          <w:rFonts w:cs="Arial"/>
        </w:rPr>
        <w:t>his/her</w:t>
      </w:r>
      <w:r w:rsidR="00A661F2" w:rsidRPr="00E60E1C">
        <w:rPr>
          <w:rFonts w:cs="Arial"/>
        </w:rPr>
        <w:t xml:space="preserve"> department</w:t>
      </w:r>
      <w:r w:rsidR="00AA5931" w:rsidRPr="00E60E1C">
        <w:rPr>
          <w:rFonts w:cs="Arial"/>
        </w:rPr>
        <w:t xml:space="preserve"> and the Director of the Centre typically reports to the </w:t>
      </w:r>
      <w:r w:rsidR="004A503C" w:rsidRPr="00E60E1C">
        <w:rPr>
          <w:rFonts w:cs="Arial"/>
        </w:rPr>
        <w:t xml:space="preserve">respective </w:t>
      </w:r>
      <w:r w:rsidR="00AA5931" w:rsidRPr="00E60E1C">
        <w:rPr>
          <w:rFonts w:cs="Arial"/>
        </w:rPr>
        <w:t>Head of Department</w:t>
      </w:r>
      <w:r w:rsidR="00A661F2" w:rsidRPr="00E60E1C">
        <w:rPr>
          <w:rFonts w:cs="Arial"/>
        </w:rPr>
        <w:t>.</w:t>
      </w:r>
    </w:p>
    <w:p w:rsidR="006B3AE7" w:rsidRPr="00E60E1C" w:rsidRDefault="00F15EB7" w:rsidP="00CD6411">
      <w:pPr>
        <w:pStyle w:val="ListParagraph"/>
        <w:numPr>
          <w:ilvl w:val="0"/>
          <w:numId w:val="22"/>
        </w:numPr>
        <w:tabs>
          <w:tab w:val="left" w:pos="567"/>
        </w:tabs>
        <w:spacing w:after="0" w:line="240" w:lineRule="auto"/>
        <w:ind w:left="567" w:hanging="567"/>
        <w:rPr>
          <w:rFonts w:cs="Arial"/>
        </w:rPr>
      </w:pPr>
      <w:r w:rsidRPr="00E60E1C">
        <w:rPr>
          <w:rFonts w:cs="Arial"/>
        </w:rPr>
        <w:t xml:space="preserve">New Centres in this category are expected to attract </w:t>
      </w:r>
      <w:r w:rsidR="00A661F2" w:rsidRPr="00E60E1C">
        <w:rPr>
          <w:rFonts w:cs="Arial"/>
        </w:rPr>
        <w:t xml:space="preserve">additional </w:t>
      </w:r>
      <w:r w:rsidRPr="00E60E1C">
        <w:rPr>
          <w:rFonts w:cs="Arial"/>
        </w:rPr>
        <w:t xml:space="preserve">research income for their </w:t>
      </w:r>
      <w:r w:rsidR="00C44F01" w:rsidRPr="00E60E1C">
        <w:rPr>
          <w:rFonts w:cs="Arial"/>
        </w:rPr>
        <w:t xml:space="preserve">parent </w:t>
      </w:r>
      <w:r w:rsidR="009611CE" w:rsidRPr="00E60E1C">
        <w:rPr>
          <w:rFonts w:cs="Arial"/>
        </w:rPr>
        <w:t>d</w:t>
      </w:r>
      <w:r w:rsidRPr="00E60E1C">
        <w:rPr>
          <w:rFonts w:cs="Arial"/>
        </w:rPr>
        <w:t>epartment</w:t>
      </w:r>
      <w:r w:rsidR="009611CE" w:rsidRPr="00E60E1C">
        <w:rPr>
          <w:rFonts w:cs="Arial"/>
        </w:rPr>
        <w:t>, and potentially other associated departments,</w:t>
      </w:r>
      <w:r w:rsidR="00AA5931" w:rsidRPr="00E60E1C">
        <w:rPr>
          <w:rFonts w:cs="Arial"/>
        </w:rPr>
        <w:t xml:space="preserve"> and have a positive reputational impact for the </w:t>
      </w:r>
      <w:r w:rsidR="009611CE" w:rsidRPr="00E60E1C">
        <w:rPr>
          <w:rFonts w:cs="Arial"/>
        </w:rPr>
        <w:t xml:space="preserve">relevant </w:t>
      </w:r>
      <w:r w:rsidR="00AA5931" w:rsidRPr="00E60E1C">
        <w:rPr>
          <w:rFonts w:cs="Arial"/>
        </w:rPr>
        <w:t>department</w:t>
      </w:r>
      <w:r w:rsidR="009611CE" w:rsidRPr="00E60E1C">
        <w:rPr>
          <w:rFonts w:cs="Arial"/>
        </w:rPr>
        <w:t>(s)</w:t>
      </w:r>
      <w:r w:rsidR="00AA5931" w:rsidRPr="00E60E1C">
        <w:rPr>
          <w:rFonts w:cs="Arial"/>
        </w:rPr>
        <w:t xml:space="preserve"> and/or the University</w:t>
      </w:r>
      <w:r w:rsidR="006B3AE7" w:rsidRPr="00E60E1C">
        <w:rPr>
          <w:rFonts w:cs="Arial"/>
        </w:rPr>
        <w:t xml:space="preserve">;  </w:t>
      </w:r>
      <w:r w:rsidRPr="00E60E1C">
        <w:rPr>
          <w:rFonts w:cs="Arial"/>
        </w:rPr>
        <w:t>Existing Centres in this category should provide evidence that they attract</w:t>
      </w:r>
      <w:r w:rsidR="00A661F2" w:rsidRPr="00E60E1C">
        <w:rPr>
          <w:rFonts w:cs="Arial"/>
        </w:rPr>
        <w:t xml:space="preserve"> additional</w:t>
      </w:r>
      <w:r w:rsidRPr="00E60E1C">
        <w:rPr>
          <w:rFonts w:cs="Arial"/>
        </w:rPr>
        <w:t xml:space="preserve"> income as a result of their existence (i.e. income that a</w:t>
      </w:r>
      <w:r w:rsidR="005A6E37" w:rsidRPr="00E60E1C">
        <w:rPr>
          <w:rFonts w:cs="Arial"/>
        </w:rPr>
        <w:t xml:space="preserve"> Department could not otherwise attract).</w:t>
      </w:r>
    </w:p>
    <w:p w:rsidR="005A6E37" w:rsidRPr="00E60E1C" w:rsidRDefault="00F15EB7" w:rsidP="00CD6411">
      <w:pPr>
        <w:pStyle w:val="ListParagraph"/>
        <w:numPr>
          <w:ilvl w:val="0"/>
          <w:numId w:val="22"/>
        </w:numPr>
        <w:tabs>
          <w:tab w:val="left" w:pos="567"/>
        </w:tabs>
        <w:spacing w:after="0" w:line="240" w:lineRule="auto"/>
        <w:ind w:left="567" w:hanging="567"/>
        <w:rPr>
          <w:rFonts w:cs="Arial"/>
        </w:rPr>
      </w:pPr>
      <w:r w:rsidRPr="00E60E1C">
        <w:rPr>
          <w:rFonts w:cs="Arial"/>
        </w:rPr>
        <w:t>New Centres in this category are expected to develop an external profile</w:t>
      </w:r>
      <w:r w:rsidR="006B3AE7" w:rsidRPr="00E60E1C">
        <w:rPr>
          <w:rFonts w:cs="Arial"/>
        </w:rPr>
        <w:t xml:space="preserve">;  </w:t>
      </w:r>
      <w:r w:rsidRPr="00E60E1C">
        <w:rPr>
          <w:rFonts w:cs="Arial"/>
        </w:rPr>
        <w:t>Existing Centres in this category should provide evidence that they have</w:t>
      </w:r>
      <w:r w:rsidR="005A6E37" w:rsidRPr="00E60E1C">
        <w:rPr>
          <w:rFonts w:cs="Arial"/>
        </w:rPr>
        <w:t xml:space="preserve"> an external profile, independent to tha</w:t>
      </w:r>
      <w:r w:rsidRPr="00E60E1C">
        <w:rPr>
          <w:rFonts w:cs="Arial"/>
        </w:rPr>
        <w:t>t of the Department in which they sit</w:t>
      </w:r>
      <w:r w:rsidR="005A6E37" w:rsidRPr="00E60E1C">
        <w:rPr>
          <w:rFonts w:cs="Arial"/>
        </w:rPr>
        <w:t>.</w:t>
      </w:r>
    </w:p>
    <w:p w:rsidR="00954F12" w:rsidRPr="00E60E1C" w:rsidRDefault="00A661F2" w:rsidP="00CD6411">
      <w:pPr>
        <w:pStyle w:val="ListParagraph"/>
        <w:numPr>
          <w:ilvl w:val="0"/>
          <w:numId w:val="22"/>
        </w:numPr>
        <w:tabs>
          <w:tab w:val="left" w:pos="567"/>
        </w:tabs>
        <w:ind w:left="567" w:hanging="567"/>
        <w:rPr>
          <w:rFonts w:cs="Arial"/>
        </w:rPr>
      </w:pPr>
      <w:r w:rsidRPr="00E60E1C">
        <w:rPr>
          <w:rFonts w:cs="Arial"/>
        </w:rPr>
        <w:t>Centres in this category c</w:t>
      </w:r>
      <w:r w:rsidR="00F15EB7" w:rsidRPr="00E60E1C">
        <w:rPr>
          <w:rFonts w:cs="Arial"/>
        </w:rPr>
        <w:t>an provide evidence that they will be/are</w:t>
      </w:r>
      <w:r w:rsidR="005A6E37" w:rsidRPr="00E60E1C">
        <w:rPr>
          <w:rFonts w:cs="Arial"/>
        </w:rPr>
        <w:t xml:space="preserve"> sustainable </w:t>
      </w:r>
      <w:r w:rsidR="005A6E37" w:rsidRPr="00E60E1C">
        <w:t xml:space="preserve">with regard to critical mass of academic support and activity. </w:t>
      </w:r>
    </w:p>
    <w:p w:rsidR="00796FC4" w:rsidRPr="00E60E1C" w:rsidRDefault="00796FC4" w:rsidP="00CD6411">
      <w:pPr>
        <w:pStyle w:val="ListParagraph"/>
        <w:numPr>
          <w:ilvl w:val="0"/>
          <w:numId w:val="22"/>
        </w:numPr>
        <w:tabs>
          <w:tab w:val="left" w:pos="567"/>
        </w:tabs>
        <w:ind w:left="567" w:hanging="567"/>
      </w:pPr>
      <w:r w:rsidRPr="001F7890">
        <w:rPr>
          <w:rFonts w:cs="Arial"/>
        </w:rPr>
        <w:t>Contributions to postgraduate training and teaching courses of other academic departments</w:t>
      </w:r>
      <w:r w:rsidR="00E60E1C" w:rsidRPr="001F7890">
        <w:rPr>
          <w:rFonts w:cs="Arial"/>
        </w:rPr>
        <w:t>, teaching centres/units</w:t>
      </w:r>
      <w:r w:rsidRPr="001F7890">
        <w:rPr>
          <w:rFonts w:cs="Arial"/>
        </w:rPr>
        <w:t xml:space="preserve"> and/or category </w:t>
      </w:r>
      <w:r w:rsidR="00DE3111">
        <w:rPr>
          <w:rFonts w:cs="Arial"/>
        </w:rPr>
        <w:t>I</w:t>
      </w:r>
      <w:r w:rsidRPr="001F7890">
        <w:rPr>
          <w:rFonts w:cs="Arial"/>
        </w:rPr>
        <w:t xml:space="preserve"> University Research Centres from staff in this category would typically be allocated within the respective academic department.</w:t>
      </w:r>
    </w:p>
    <w:p w:rsidR="00954F12" w:rsidRPr="004706B1" w:rsidRDefault="00954F12" w:rsidP="004706B1">
      <w:pPr>
        <w:pStyle w:val="ListParagraph"/>
        <w:spacing w:after="0" w:line="240" w:lineRule="auto"/>
        <w:ind w:left="1876"/>
        <w:rPr>
          <w:rFonts w:cs="Arial"/>
        </w:rPr>
      </w:pPr>
    </w:p>
    <w:p w:rsidR="00954F12" w:rsidRPr="00631BBF" w:rsidRDefault="00954F12" w:rsidP="00954F12">
      <w:pPr>
        <w:spacing w:after="0" w:line="240" w:lineRule="auto"/>
        <w:rPr>
          <w:rFonts w:cs="Arial"/>
        </w:rPr>
      </w:pPr>
    </w:p>
    <w:p w:rsidR="00317AD6" w:rsidRDefault="00317AD6" w:rsidP="00CD6411"/>
    <w:p w:rsidR="00317AD6" w:rsidRDefault="00317AD6" w:rsidP="00317AD6">
      <w:pPr>
        <w:jc w:val="right"/>
      </w:pPr>
    </w:p>
    <w:p w:rsidR="00317AD6" w:rsidRPr="00317AD6" w:rsidRDefault="00B94131" w:rsidP="00317AD6">
      <w:pPr>
        <w:jc w:val="right"/>
        <w:rPr>
          <w:sz w:val="20"/>
          <w:szCs w:val="20"/>
        </w:rPr>
      </w:pPr>
      <w:r>
        <w:rPr>
          <w:sz w:val="20"/>
          <w:szCs w:val="20"/>
        </w:rPr>
        <w:t xml:space="preserve">As at </w:t>
      </w:r>
      <w:r w:rsidR="00C35608">
        <w:rPr>
          <w:sz w:val="20"/>
          <w:szCs w:val="20"/>
        </w:rPr>
        <w:t>2</w:t>
      </w:r>
      <w:r w:rsidR="00546C03">
        <w:rPr>
          <w:sz w:val="20"/>
          <w:szCs w:val="20"/>
        </w:rPr>
        <w:t>7</w:t>
      </w:r>
      <w:r w:rsidR="00D92374">
        <w:rPr>
          <w:sz w:val="20"/>
          <w:szCs w:val="20"/>
        </w:rPr>
        <w:t xml:space="preserve"> June</w:t>
      </w:r>
      <w:r w:rsidR="00317AD6" w:rsidRPr="00317AD6">
        <w:rPr>
          <w:sz w:val="20"/>
          <w:szCs w:val="20"/>
        </w:rPr>
        <w:t xml:space="preserve"> 2012</w:t>
      </w:r>
    </w:p>
    <w:sectPr w:rsidR="00317AD6" w:rsidRPr="00317AD6" w:rsidSect="00A65E40">
      <w:headerReference w:type="even" r:id="rId9"/>
      <w:headerReference w:type="default" r:id="rId10"/>
      <w:footerReference w:type="even" r:id="rId11"/>
      <w:footerReference w:type="default" r:id="rId12"/>
      <w:headerReference w:type="first" r:id="rId13"/>
      <w:footerReference w:type="first" r:id="rId14"/>
      <w:pgSz w:w="11906" w:h="16838"/>
      <w:pgMar w:top="1134" w:right="1440" w:bottom="1276"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5A06" w:rsidRDefault="003B5A06" w:rsidP="004F21DB">
      <w:pPr>
        <w:spacing w:after="0" w:line="240" w:lineRule="auto"/>
      </w:pPr>
      <w:r>
        <w:separator/>
      </w:r>
    </w:p>
  </w:endnote>
  <w:endnote w:type="continuationSeparator" w:id="0">
    <w:p w:rsidR="003B5A06" w:rsidRDefault="003B5A06" w:rsidP="004F21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A06" w:rsidRDefault="003B5A0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4416063"/>
      <w:docPartObj>
        <w:docPartGallery w:val="Page Numbers (Bottom of Page)"/>
        <w:docPartUnique/>
      </w:docPartObj>
    </w:sdtPr>
    <w:sdtEndPr>
      <w:rPr>
        <w:noProof/>
      </w:rPr>
    </w:sdtEndPr>
    <w:sdtContent>
      <w:p w:rsidR="003B5A06" w:rsidRDefault="0039526F">
        <w:pPr>
          <w:pStyle w:val="Footer"/>
          <w:jc w:val="center"/>
        </w:pPr>
        <w:r>
          <w:fldChar w:fldCharType="begin"/>
        </w:r>
        <w:r w:rsidR="003B5A06">
          <w:instrText xml:space="preserve"> PAGE   \* MERGEFORMAT </w:instrText>
        </w:r>
        <w:r>
          <w:fldChar w:fldCharType="separate"/>
        </w:r>
        <w:r w:rsidR="00DB35C4">
          <w:rPr>
            <w:noProof/>
          </w:rPr>
          <w:t>1</w:t>
        </w:r>
        <w:r>
          <w:rPr>
            <w:noProof/>
          </w:rPr>
          <w:fldChar w:fldCharType="end"/>
        </w:r>
      </w:p>
    </w:sdtContent>
  </w:sdt>
  <w:p w:rsidR="003B5A06" w:rsidRDefault="003B5A0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A06" w:rsidRDefault="003B5A0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5A06" w:rsidRDefault="003B5A06" w:rsidP="004F21DB">
      <w:pPr>
        <w:spacing w:after="0" w:line="240" w:lineRule="auto"/>
      </w:pPr>
      <w:r>
        <w:separator/>
      </w:r>
    </w:p>
  </w:footnote>
  <w:footnote w:type="continuationSeparator" w:id="0">
    <w:p w:rsidR="003B5A06" w:rsidRDefault="003B5A06" w:rsidP="004F21D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A06" w:rsidRDefault="003B5A0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A06" w:rsidRDefault="003B5A06">
    <w:pPr>
      <w:pStyle w:val="Header"/>
    </w:pPr>
    <w:r>
      <w:tab/>
    </w: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A06" w:rsidRDefault="003B5A0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BA37F2"/>
    <w:multiLevelType w:val="hybridMultilevel"/>
    <w:tmpl w:val="1CFEC59C"/>
    <w:lvl w:ilvl="0" w:tplc="64B4C2C8">
      <w:start w:val="16"/>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60E3B05"/>
    <w:multiLevelType w:val="singleLevel"/>
    <w:tmpl w:val="450C2D38"/>
    <w:lvl w:ilvl="0">
      <w:start w:val="1"/>
      <w:numFmt w:val="bullet"/>
      <w:lvlText w:val=""/>
      <w:lvlJc w:val="left"/>
      <w:pPr>
        <w:tabs>
          <w:tab w:val="num" w:pos="360"/>
        </w:tabs>
        <w:ind w:left="360" w:hanging="360"/>
      </w:pPr>
      <w:rPr>
        <w:rFonts w:ascii="Symbol" w:hAnsi="Symbol" w:hint="default"/>
      </w:rPr>
    </w:lvl>
  </w:abstractNum>
  <w:abstractNum w:abstractNumId="2">
    <w:nsid w:val="16AD2E11"/>
    <w:multiLevelType w:val="hybridMultilevel"/>
    <w:tmpl w:val="6E2E6934"/>
    <w:lvl w:ilvl="0" w:tplc="08090001">
      <w:start w:val="1"/>
      <w:numFmt w:val="bullet"/>
      <w:lvlText w:val=""/>
      <w:lvlJc w:val="left"/>
      <w:pPr>
        <w:ind w:left="1876" w:hanging="360"/>
      </w:pPr>
      <w:rPr>
        <w:rFonts w:ascii="Symbol" w:hAnsi="Symbol" w:hint="default"/>
      </w:rPr>
    </w:lvl>
    <w:lvl w:ilvl="1" w:tplc="08090003" w:tentative="1">
      <w:start w:val="1"/>
      <w:numFmt w:val="bullet"/>
      <w:lvlText w:val="o"/>
      <w:lvlJc w:val="left"/>
      <w:pPr>
        <w:ind w:left="2596" w:hanging="360"/>
      </w:pPr>
      <w:rPr>
        <w:rFonts w:ascii="Courier New" w:hAnsi="Courier New" w:cs="Courier New" w:hint="default"/>
      </w:rPr>
    </w:lvl>
    <w:lvl w:ilvl="2" w:tplc="08090005" w:tentative="1">
      <w:start w:val="1"/>
      <w:numFmt w:val="bullet"/>
      <w:lvlText w:val=""/>
      <w:lvlJc w:val="left"/>
      <w:pPr>
        <w:ind w:left="3316" w:hanging="360"/>
      </w:pPr>
      <w:rPr>
        <w:rFonts w:ascii="Wingdings" w:hAnsi="Wingdings" w:hint="default"/>
      </w:rPr>
    </w:lvl>
    <w:lvl w:ilvl="3" w:tplc="08090001" w:tentative="1">
      <w:start w:val="1"/>
      <w:numFmt w:val="bullet"/>
      <w:lvlText w:val=""/>
      <w:lvlJc w:val="left"/>
      <w:pPr>
        <w:ind w:left="4036" w:hanging="360"/>
      </w:pPr>
      <w:rPr>
        <w:rFonts w:ascii="Symbol" w:hAnsi="Symbol" w:hint="default"/>
      </w:rPr>
    </w:lvl>
    <w:lvl w:ilvl="4" w:tplc="08090003" w:tentative="1">
      <w:start w:val="1"/>
      <w:numFmt w:val="bullet"/>
      <w:lvlText w:val="o"/>
      <w:lvlJc w:val="left"/>
      <w:pPr>
        <w:ind w:left="4756" w:hanging="360"/>
      </w:pPr>
      <w:rPr>
        <w:rFonts w:ascii="Courier New" w:hAnsi="Courier New" w:cs="Courier New" w:hint="default"/>
      </w:rPr>
    </w:lvl>
    <w:lvl w:ilvl="5" w:tplc="08090005" w:tentative="1">
      <w:start w:val="1"/>
      <w:numFmt w:val="bullet"/>
      <w:lvlText w:val=""/>
      <w:lvlJc w:val="left"/>
      <w:pPr>
        <w:ind w:left="5476" w:hanging="360"/>
      </w:pPr>
      <w:rPr>
        <w:rFonts w:ascii="Wingdings" w:hAnsi="Wingdings" w:hint="default"/>
      </w:rPr>
    </w:lvl>
    <w:lvl w:ilvl="6" w:tplc="08090001" w:tentative="1">
      <w:start w:val="1"/>
      <w:numFmt w:val="bullet"/>
      <w:lvlText w:val=""/>
      <w:lvlJc w:val="left"/>
      <w:pPr>
        <w:ind w:left="6196" w:hanging="360"/>
      </w:pPr>
      <w:rPr>
        <w:rFonts w:ascii="Symbol" w:hAnsi="Symbol" w:hint="default"/>
      </w:rPr>
    </w:lvl>
    <w:lvl w:ilvl="7" w:tplc="08090003" w:tentative="1">
      <w:start w:val="1"/>
      <w:numFmt w:val="bullet"/>
      <w:lvlText w:val="o"/>
      <w:lvlJc w:val="left"/>
      <w:pPr>
        <w:ind w:left="6916" w:hanging="360"/>
      </w:pPr>
      <w:rPr>
        <w:rFonts w:ascii="Courier New" w:hAnsi="Courier New" w:cs="Courier New" w:hint="default"/>
      </w:rPr>
    </w:lvl>
    <w:lvl w:ilvl="8" w:tplc="08090005" w:tentative="1">
      <w:start w:val="1"/>
      <w:numFmt w:val="bullet"/>
      <w:lvlText w:val=""/>
      <w:lvlJc w:val="left"/>
      <w:pPr>
        <w:ind w:left="7636" w:hanging="360"/>
      </w:pPr>
      <w:rPr>
        <w:rFonts w:ascii="Wingdings" w:hAnsi="Wingdings" w:hint="default"/>
      </w:rPr>
    </w:lvl>
  </w:abstractNum>
  <w:abstractNum w:abstractNumId="3">
    <w:nsid w:val="173E57E2"/>
    <w:multiLevelType w:val="hybridMultilevel"/>
    <w:tmpl w:val="9D94A362"/>
    <w:lvl w:ilvl="0" w:tplc="9A26172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BCD3417"/>
    <w:multiLevelType w:val="hybridMultilevel"/>
    <w:tmpl w:val="157A6030"/>
    <w:lvl w:ilvl="0" w:tplc="87A2DE1A">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1D730E1C"/>
    <w:multiLevelType w:val="singleLevel"/>
    <w:tmpl w:val="C86A4564"/>
    <w:lvl w:ilvl="0">
      <w:start w:val="1"/>
      <w:numFmt w:val="bullet"/>
      <w:lvlText w:val=""/>
      <w:lvlJc w:val="left"/>
      <w:pPr>
        <w:tabs>
          <w:tab w:val="num" w:pos="360"/>
        </w:tabs>
        <w:ind w:left="360" w:hanging="360"/>
      </w:pPr>
      <w:rPr>
        <w:rFonts w:ascii="Symbol" w:hAnsi="Symbol" w:hint="default"/>
      </w:rPr>
    </w:lvl>
  </w:abstractNum>
  <w:abstractNum w:abstractNumId="6">
    <w:nsid w:val="1E752D0D"/>
    <w:multiLevelType w:val="hybridMultilevel"/>
    <w:tmpl w:val="9CBECE50"/>
    <w:lvl w:ilvl="0" w:tplc="8E62E472">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B8962AB"/>
    <w:multiLevelType w:val="hybridMultilevel"/>
    <w:tmpl w:val="C12C4A4E"/>
    <w:lvl w:ilvl="0" w:tplc="66FC2A14">
      <w:start w:val="9"/>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8">
    <w:nsid w:val="2ECB5608"/>
    <w:multiLevelType w:val="hybridMultilevel"/>
    <w:tmpl w:val="9F1CA41A"/>
    <w:lvl w:ilvl="0" w:tplc="DB3883B0">
      <w:start w:val="1"/>
      <w:numFmt w:val="lowerLetter"/>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nsid w:val="311E76FE"/>
    <w:multiLevelType w:val="singleLevel"/>
    <w:tmpl w:val="E6946484"/>
    <w:lvl w:ilvl="0">
      <w:start w:val="4"/>
      <w:numFmt w:val="lowerLetter"/>
      <w:lvlText w:val="(%1)"/>
      <w:lvlJc w:val="left"/>
      <w:pPr>
        <w:tabs>
          <w:tab w:val="num" w:pos="1440"/>
        </w:tabs>
        <w:ind w:left="1440" w:hanging="720"/>
      </w:pPr>
      <w:rPr>
        <w:rFonts w:hint="default"/>
      </w:rPr>
    </w:lvl>
  </w:abstractNum>
  <w:abstractNum w:abstractNumId="10">
    <w:nsid w:val="33655F35"/>
    <w:multiLevelType w:val="hybridMultilevel"/>
    <w:tmpl w:val="263AC1E0"/>
    <w:lvl w:ilvl="0" w:tplc="0809000F">
      <w:start w:val="1"/>
      <w:numFmt w:val="decimal"/>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36AA4B88"/>
    <w:multiLevelType w:val="hybridMultilevel"/>
    <w:tmpl w:val="DA745446"/>
    <w:lvl w:ilvl="0" w:tplc="9A261724">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nsid w:val="3D036CE6"/>
    <w:multiLevelType w:val="hybridMultilevel"/>
    <w:tmpl w:val="717E69D8"/>
    <w:lvl w:ilvl="0" w:tplc="3662BC9A">
      <w:start w:val="1"/>
      <w:numFmt w:val="lowerLetter"/>
      <w:lvlText w:val="(%1)"/>
      <w:lvlJc w:val="left"/>
      <w:pPr>
        <w:tabs>
          <w:tab w:val="num" w:pos="1440"/>
        </w:tabs>
        <w:ind w:left="144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3DA1079A"/>
    <w:multiLevelType w:val="hybridMultilevel"/>
    <w:tmpl w:val="DC985116"/>
    <w:lvl w:ilvl="0" w:tplc="6DBAE93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nsid w:val="40DB58DB"/>
    <w:multiLevelType w:val="singleLevel"/>
    <w:tmpl w:val="C86A4564"/>
    <w:lvl w:ilvl="0">
      <w:start w:val="1"/>
      <w:numFmt w:val="bullet"/>
      <w:lvlText w:val=""/>
      <w:lvlJc w:val="left"/>
      <w:pPr>
        <w:tabs>
          <w:tab w:val="num" w:pos="360"/>
        </w:tabs>
        <w:ind w:left="360" w:hanging="360"/>
      </w:pPr>
      <w:rPr>
        <w:rFonts w:ascii="Symbol" w:hAnsi="Symbol" w:hint="default"/>
      </w:rPr>
    </w:lvl>
  </w:abstractNum>
  <w:abstractNum w:abstractNumId="15">
    <w:nsid w:val="4A2119A3"/>
    <w:multiLevelType w:val="hybridMultilevel"/>
    <w:tmpl w:val="26B65FBA"/>
    <w:lvl w:ilvl="0" w:tplc="9A261724">
      <w:start w:val="1"/>
      <w:numFmt w:val="lowerLetter"/>
      <w:lvlText w:val="(%1)"/>
      <w:lvlJc w:val="left"/>
      <w:pPr>
        <w:ind w:left="720" w:hanging="360"/>
      </w:pPr>
      <w:rPr>
        <w:rFonts w:hint="default"/>
      </w:rPr>
    </w:lvl>
    <w:lvl w:ilvl="1" w:tplc="C4EC1934">
      <w:start w:val="1"/>
      <w:numFmt w:val="lowerLetter"/>
      <w:lvlText w:val="(%2)"/>
      <w:lvlJc w:val="left"/>
      <w:pPr>
        <w:ind w:left="1440" w:hanging="360"/>
      </w:pPr>
      <w:rPr>
        <w:rFonts w:hint="default"/>
      </w:rPr>
    </w:lvl>
    <w:lvl w:ilvl="2" w:tplc="F4609408">
      <w:start w:val="2"/>
      <w:numFmt w:val="lowerRoman"/>
      <w:lvlText w:val="(%3)"/>
      <w:lvlJc w:val="left"/>
      <w:pPr>
        <w:ind w:left="2700" w:hanging="72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4F972010"/>
    <w:multiLevelType w:val="singleLevel"/>
    <w:tmpl w:val="7A64EE2C"/>
    <w:lvl w:ilvl="0">
      <w:start w:val="3"/>
      <w:numFmt w:val="lowerLetter"/>
      <w:lvlText w:val="(%1)"/>
      <w:lvlJc w:val="left"/>
      <w:pPr>
        <w:tabs>
          <w:tab w:val="num" w:pos="1440"/>
        </w:tabs>
        <w:ind w:left="1440" w:hanging="720"/>
      </w:pPr>
      <w:rPr>
        <w:rFonts w:hint="default"/>
        <w:b w:val="0"/>
      </w:rPr>
    </w:lvl>
  </w:abstractNum>
  <w:abstractNum w:abstractNumId="17">
    <w:nsid w:val="516977E8"/>
    <w:multiLevelType w:val="singleLevel"/>
    <w:tmpl w:val="D2A0BA6E"/>
    <w:lvl w:ilvl="0">
      <w:start w:val="1"/>
      <w:numFmt w:val="lowerLetter"/>
      <w:lvlText w:val="(%1)"/>
      <w:lvlJc w:val="left"/>
      <w:pPr>
        <w:tabs>
          <w:tab w:val="num" w:pos="720"/>
        </w:tabs>
        <w:ind w:left="720" w:hanging="720"/>
      </w:pPr>
      <w:rPr>
        <w:rFonts w:hint="default"/>
      </w:rPr>
    </w:lvl>
  </w:abstractNum>
  <w:abstractNum w:abstractNumId="18">
    <w:nsid w:val="5AAE1133"/>
    <w:multiLevelType w:val="hybridMultilevel"/>
    <w:tmpl w:val="EBD2676C"/>
    <w:lvl w:ilvl="0" w:tplc="2780DC6C">
      <w:start w:val="5"/>
      <w:numFmt w:val="lowerLetter"/>
      <w:lvlText w:val="(%1)"/>
      <w:lvlJc w:val="left"/>
      <w:pPr>
        <w:ind w:left="144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5BD9652C"/>
    <w:multiLevelType w:val="hybridMultilevel"/>
    <w:tmpl w:val="855C862C"/>
    <w:lvl w:ilvl="0" w:tplc="08090015">
      <w:start w:val="1"/>
      <w:numFmt w:val="upperLetter"/>
      <w:lvlText w:val="%1."/>
      <w:lvlJc w:val="left"/>
      <w:pPr>
        <w:ind w:left="1516" w:hanging="360"/>
      </w:pPr>
      <w:rPr>
        <w:rFonts w:hint="default"/>
        <w:sz w:val="22"/>
        <w:szCs w:val="22"/>
      </w:rPr>
    </w:lvl>
    <w:lvl w:ilvl="1" w:tplc="08090003" w:tentative="1">
      <w:start w:val="1"/>
      <w:numFmt w:val="bullet"/>
      <w:lvlText w:val="o"/>
      <w:lvlJc w:val="left"/>
      <w:pPr>
        <w:ind w:left="2028" w:hanging="360"/>
      </w:pPr>
      <w:rPr>
        <w:rFonts w:ascii="Courier New" w:hAnsi="Courier New" w:cs="Courier New" w:hint="default"/>
      </w:rPr>
    </w:lvl>
    <w:lvl w:ilvl="2" w:tplc="08090005" w:tentative="1">
      <w:start w:val="1"/>
      <w:numFmt w:val="bullet"/>
      <w:lvlText w:val=""/>
      <w:lvlJc w:val="left"/>
      <w:pPr>
        <w:ind w:left="2748" w:hanging="360"/>
      </w:pPr>
      <w:rPr>
        <w:rFonts w:ascii="Wingdings" w:hAnsi="Wingdings" w:hint="default"/>
      </w:rPr>
    </w:lvl>
    <w:lvl w:ilvl="3" w:tplc="08090001" w:tentative="1">
      <w:start w:val="1"/>
      <w:numFmt w:val="bullet"/>
      <w:lvlText w:val=""/>
      <w:lvlJc w:val="left"/>
      <w:pPr>
        <w:ind w:left="3468" w:hanging="360"/>
      </w:pPr>
      <w:rPr>
        <w:rFonts w:ascii="Symbol" w:hAnsi="Symbol" w:hint="default"/>
      </w:rPr>
    </w:lvl>
    <w:lvl w:ilvl="4" w:tplc="08090003" w:tentative="1">
      <w:start w:val="1"/>
      <w:numFmt w:val="bullet"/>
      <w:lvlText w:val="o"/>
      <w:lvlJc w:val="left"/>
      <w:pPr>
        <w:ind w:left="4188" w:hanging="360"/>
      </w:pPr>
      <w:rPr>
        <w:rFonts w:ascii="Courier New" w:hAnsi="Courier New" w:cs="Courier New" w:hint="default"/>
      </w:rPr>
    </w:lvl>
    <w:lvl w:ilvl="5" w:tplc="08090005" w:tentative="1">
      <w:start w:val="1"/>
      <w:numFmt w:val="bullet"/>
      <w:lvlText w:val=""/>
      <w:lvlJc w:val="left"/>
      <w:pPr>
        <w:ind w:left="4908" w:hanging="360"/>
      </w:pPr>
      <w:rPr>
        <w:rFonts w:ascii="Wingdings" w:hAnsi="Wingdings" w:hint="default"/>
      </w:rPr>
    </w:lvl>
    <w:lvl w:ilvl="6" w:tplc="08090001" w:tentative="1">
      <w:start w:val="1"/>
      <w:numFmt w:val="bullet"/>
      <w:lvlText w:val=""/>
      <w:lvlJc w:val="left"/>
      <w:pPr>
        <w:ind w:left="5628" w:hanging="360"/>
      </w:pPr>
      <w:rPr>
        <w:rFonts w:ascii="Symbol" w:hAnsi="Symbol" w:hint="default"/>
      </w:rPr>
    </w:lvl>
    <w:lvl w:ilvl="7" w:tplc="08090003" w:tentative="1">
      <w:start w:val="1"/>
      <w:numFmt w:val="bullet"/>
      <w:lvlText w:val="o"/>
      <w:lvlJc w:val="left"/>
      <w:pPr>
        <w:ind w:left="6348" w:hanging="360"/>
      </w:pPr>
      <w:rPr>
        <w:rFonts w:ascii="Courier New" w:hAnsi="Courier New" w:cs="Courier New" w:hint="default"/>
      </w:rPr>
    </w:lvl>
    <w:lvl w:ilvl="8" w:tplc="08090005" w:tentative="1">
      <w:start w:val="1"/>
      <w:numFmt w:val="bullet"/>
      <w:lvlText w:val=""/>
      <w:lvlJc w:val="left"/>
      <w:pPr>
        <w:ind w:left="7068" w:hanging="360"/>
      </w:pPr>
      <w:rPr>
        <w:rFonts w:ascii="Wingdings" w:hAnsi="Wingdings" w:hint="default"/>
      </w:rPr>
    </w:lvl>
  </w:abstractNum>
  <w:abstractNum w:abstractNumId="20">
    <w:nsid w:val="5D972D5D"/>
    <w:multiLevelType w:val="hybridMultilevel"/>
    <w:tmpl w:val="067AD7E0"/>
    <w:lvl w:ilvl="0" w:tplc="9A261724">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nsid w:val="60376502"/>
    <w:multiLevelType w:val="hybridMultilevel"/>
    <w:tmpl w:val="9092D1E8"/>
    <w:lvl w:ilvl="0" w:tplc="9A261724">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nsid w:val="66300A03"/>
    <w:multiLevelType w:val="hybridMultilevel"/>
    <w:tmpl w:val="AC8E54D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nsid w:val="6E76798D"/>
    <w:multiLevelType w:val="hybridMultilevel"/>
    <w:tmpl w:val="27EAB0BC"/>
    <w:lvl w:ilvl="0" w:tplc="9A261724">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nsid w:val="6F9916D9"/>
    <w:multiLevelType w:val="hybridMultilevel"/>
    <w:tmpl w:val="9FEEE000"/>
    <w:lvl w:ilvl="0" w:tplc="9A261724">
      <w:start w:val="1"/>
      <w:numFmt w:val="lowerLetter"/>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73F07E64"/>
    <w:multiLevelType w:val="singleLevel"/>
    <w:tmpl w:val="6FF0AFF2"/>
    <w:lvl w:ilvl="0">
      <w:start w:val="2"/>
      <w:numFmt w:val="lowerLetter"/>
      <w:lvlText w:val="(%1)"/>
      <w:lvlJc w:val="left"/>
      <w:pPr>
        <w:tabs>
          <w:tab w:val="num" w:pos="1440"/>
        </w:tabs>
        <w:ind w:left="1440" w:hanging="720"/>
      </w:pPr>
      <w:rPr>
        <w:rFonts w:hint="default"/>
      </w:rPr>
    </w:lvl>
  </w:abstractNum>
  <w:abstractNum w:abstractNumId="26">
    <w:nsid w:val="7D730835"/>
    <w:multiLevelType w:val="singleLevel"/>
    <w:tmpl w:val="6F28C1EE"/>
    <w:lvl w:ilvl="0">
      <w:start w:val="3"/>
      <w:numFmt w:val="lowerLetter"/>
      <w:lvlText w:val="(%1)"/>
      <w:lvlJc w:val="left"/>
      <w:pPr>
        <w:tabs>
          <w:tab w:val="num" w:pos="1440"/>
        </w:tabs>
        <w:ind w:left="1440" w:hanging="720"/>
      </w:pPr>
      <w:rPr>
        <w:b w:val="0"/>
      </w:rPr>
    </w:lvl>
  </w:abstractNum>
  <w:abstractNum w:abstractNumId="27">
    <w:nsid w:val="7FDB4CBD"/>
    <w:multiLevelType w:val="hybridMultilevel"/>
    <w:tmpl w:val="FE1073DA"/>
    <w:lvl w:ilvl="0" w:tplc="98903E8C">
      <w:start w:val="1"/>
      <w:numFmt w:val="upperRoman"/>
      <w:lvlText w:val="(%1)"/>
      <w:lvlJc w:val="left"/>
      <w:pPr>
        <w:ind w:left="1516" w:hanging="360"/>
      </w:pPr>
      <w:rPr>
        <w:rFonts w:hint="default"/>
        <w:sz w:val="22"/>
        <w:szCs w:val="22"/>
      </w:rPr>
    </w:lvl>
    <w:lvl w:ilvl="1" w:tplc="08090003" w:tentative="1">
      <w:start w:val="1"/>
      <w:numFmt w:val="bullet"/>
      <w:lvlText w:val="o"/>
      <w:lvlJc w:val="left"/>
      <w:pPr>
        <w:ind w:left="2028" w:hanging="360"/>
      </w:pPr>
      <w:rPr>
        <w:rFonts w:ascii="Courier New" w:hAnsi="Courier New" w:cs="Courier New" w:hint="default"/>
      </w:rPr>
    </w:lvl>
    <w:lvl w:ilvl="2" w:tplc="08090005" w:tentative="1">
      <w:start w:val="1"/>
      <w:numFmt w:val="bullet"/>
      <w:lvlText w:val=""/>
      <w:lvlJc w:val="left"/>
      <w:pPr>
        <w:ind w:left="2748" w:hanging="360"/>
      </w:pPr>
      <w:rPr>
        <w:rFonts w:ascii="Wingdings" w:hAnsi="Wingdings" w:hint="default"/>
      </w:rPr>
    </w:lvl>
    <w:lvl w:ilvl="3" w:tplc="08090001" w:tentative="1">
      <w:start w:val="1"/>
      <w:numFmt w:val="bullet"/>
      <w:lvlText w:val=""/>
      <w:lvlJc w:val="left"/>
      <w:pPr>
        <w:ind w:left="3468" w:hanging="360"/>
      </w:pPr>
      <w:rPr>
        <w:rFonts w:ascii="Symbol" w:hAnsi="Symbol" w:hint="default"/>
      </w:rPr>
    </w:lvl>
    <w:lvl w:ilvl="4" w:tplc="08090003" w:tentative="1">
      <w:start w:val="1"/>
      <w:numFmt w:val="bullet"/>
      <w:lvlText w:val="o"/>
      <w:lvlJc w:val="left"/>
      <w:pPr>
        <w:ind w:left="4188" w:hanging="360"/>
      </w:pPr>
      <w:rPr>
        <w:rFonts w:ascii="Courier New" w:hAnsi="Courier New" w:cs="Courier New" w:hint="default"/>
      </w:rPr>
    </w:lvl>
    <w:lvl w:ilvl="5" w:tplc="08090005" w:tentative="1">
      <w:start w:val="1"/>
      <w:numFmt w:val="bullet"/>
      <w:lvlText w:val=""/>
      <w:lvlJc w:val="left"/>
      <w:pPr>
        <w:ind w:left="4908" w:hanging="360"/>
      </w:pPr>
      <w:rPr>
        <w:rFonts w:ascii="Wingdings" w:hAnsi="Wingdings" w:hint="default"/>
      </w:rPr>
    </w:lvl>
    <w:lvl w:ilvl="6" w:tplc="08090001" w:tentative="1">
      <w:start w:val="1"/>
      <w:numFmt w:val="bullet"/>
      <w:lvlText w:val=""/>
      <w:lvlJc w:val="left"/>
      <w:pPr>
        <w:ind w:left="5628" w:hanging="360"/>
      </w:pPr>
      <w:rPr>
        <w:rFonts w:ascii="Symbol" w:hAnsi="Symbol" w:hint="default"/>
      </w:rPr>
    </w:lvl>
    <w:lvl w:ilvl="7" w:tplc="08090003" w:tentative="1">
      <w:start w:val="1"/>
      <w:numFmt w:val="bullet"/>
      <w:lvlText w:val="o"/>
      <w:lvlJc w:val="left"/>
      <w:pPr>
        <w:ind w:left="6348" w:hanging="360"/>
      </w:pPr>
      <w:rPr>
        <w:rFonts w:ascii="Courier New" w:hAnsi="Courier New" w:cs="Courier New" w:hint="default"/>
      </w:rPr>
    </w:lvl>
    <w:lvl w:ilvl="8" w:tplc="08090005" w:tentative="1">
      <w:start w:val="1"/>
      <w:numFmt w:val="bullet"/>
      <w:lvlText w:val=""/>
      <w:lvlJc w:val="left"/>
      <w:pPr>
        <w:ind w:left="7068" w:hanging="360"/>
      </w:pPr>
      <w:rPr>
        <w:rFonts w:ascii="Wingdings" w:hAnsi="Wingdings" w:hint="default"/>
      </w:rPr>
    </w:lvl>
  </w:abstractNum>
  <w:num w:numId="1">
    <w:abstractNumId w:val="9"/>
  </w:num>
  <w:num w:numId="2">
    <w:abstractNumId w:val="26"/>
  </w:num>
  <w:num w:numId="3">
    <w:abstractNumId w:val="17"/>
  </w:num>
  <w:num w:numId="4">
    <w:abstractNumId w:val="14"/>
  </w:num>
  <w:num w:numId="5">
    <w:abstractNumId w:val="5"/>
  </w:num>
  <w:num w:numId="6">
    <w:abstractNumId w:val="25"/>
  </w:num>
  <w:num w:numId="7">
    <w:abstractNumId w:val="1"/>
  </w:num>
  <w:num w:numId="8">
    <w:abstractNumId w:val="16"/>
  </w:num>
  <w:num w:numId="9">
    <w:abstractNumId w:val="21"/>
  </w:num>
  <w:num w:numId="10">
    <w:abstractNumId w:val="15"/>
  </w:num>
  <w:num w:numId="11">
    <w:abstractNumId w:val="23"/>
  </w:num>
  <w:num w:numId="12">
    <w:abstractNumId w:val="3"/>
  </w:num>
  <w:num w:numId="13">
    <w:abstractNumId w:val="8"/>
  </w:num>
  <w:num w:numId="14">
    <w:abstractNumId w:val="22"/>
  </w:num>
  <w:num w:numId="15">
    <w:abstractNumId w:val="20"/>
  </w:num>
  <w:num w:numId="16">
    <w:abstractNumId w:val="11"/>
  </w:num>
  <w:num w:numId="17">
    <w:abstractNumId w:val="27"/>
  </w:num>
  <w:num w:numId="18">
    <w:abstractNumId w:val="12"/>
  </w:num>
  <w:num w:numId="19">
    <w:abstractNumId w:val="10"/>
  </w:num>
  <w:num w:numId="20">
    <w:abstractNumId w:val="24"/>
  </w:num>
  <w:num w:numId="21">
    <w:abstractNumId w:val="19"/>
  </w:num>
  <w:num w:numId="22">
    <w:abstractNumId w:val="2"/>
  </w:num>
  <w:num w:numId="23">
    <w:abstractNumId w:val="6"/>
  </w:num>
  <w:num w:numId="24">
    <w:abstractNumId w:val="4"/>
  </w:num>
  <w:num w:numId="25">
    <w:abstractNumId w:val="7"/>
  </w:num>
  <w:num w:numId="26">
    <w:abstractNumId w:val="13"/>
  </w:num>
  <w:num w:numId="27">
    <w:abstractNumId w:val="18"/>
  </w:num>
  <w:num w:numId="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FF1"/>
    <w:rsid w:val="00003810"/>
    <w:rsid w:val="000116B9"/>
    <w:rsid w:val="000163A7"/>
    <w:rsid w:val="000242E1"/>
    <w:rsid w:val="00024974"/>
    <w:rsid w:val="00024D8E"/>
    <w:rsid w:val="00040005"/>
    <w:rsid w:val="000464E9"/>
    <w:rsid w:val="00046851"/>
    <w:rsid w:val="00046970"/>
    <w:rsid w:val="000625B3"/>
    <w:rsid w:val="000628FB"/>
    <w:rsid w:val="00067FF1"/>
    <w:rsid w:val="00080856"/>
    <w:rsid w:val="00087FD0"/>
    <w:rsid w:val="000A2FA4"/>
    <w:rsid w:val="000A3A3B"/>
    <w:rsid w:val="000A62F6"/>
    <w:rsid w:val="000B07B9"/>
    <w:rsid w:val="000C0D3B"/>
    <w:rsid w:val="000C67CD"/>
    <w:rsid w:val="000C6AFF"/>
    <w:rsid w:val="000E3C62"/>
    <w:rsid w:val="000E5C61"/>
    <w:rsid w:val="00107792"/>
    <w:rsid w:val="00122574"/>
    <w:rsid w:val="0013051B"/>
    <w:rsid w:val="001420DB"/>
    <w:rsid w:val="00152027"/>
    <w:rsid w:val="00153EFD"/>
    <w:rsid w:val="00156D9B"/>
    <w:rsid w:val="00166638"/>
    <w:rsid w:val="00172097"/>
    <w:rsid w:val="00172C03"/>
    <w:rsid w:val="00183047"/>
    <w:rsid w:val="00184851"/>
    <w:rsid w:val="001959E5"/>
    <w:rsid w:val="00196E14"/>
    <w:rsid w:val="001B2BFD"/>
    <w:rsid w:val="001F06D7"/>
    <w:rsid w:val="001F3302"/>
    <w:rsid w:val="001F7890"/>
    <w:rsid w:val="00204A48"/>
    <w:rsid w:val="00205391"/>
    <w:rsid w:val="00206F01"/>
    <w:rsid w:val="00211B21"/>
    <w:rsid w:val="00211FF3"/>
    <w:rsid w:val="002143F2"/>
    <w:rsid w:val="00226685"/>
    <w:rsid w:val="00226C9D"/>
    <w:rsid w:val="00230325"/>
    <w:rsid w:val="00236ED2"/>
    <w:rsid w:val="00242893"/>
    <w:rsid w:val="002430D9"/>
    <w:rsid w:val="0024329C"/>
    <w:rsid w:val="00247251"/>
    <w:rsid w:val="00257426"/>
    <w:rsid w:val="00261078"/>
    <w:rsid w:val="002735A7"/>
    <w:rsid w:val="0028180F"/>
    <w:rsid w:val="002846FF"/>
    <w:rsid w:val="00287254"/>
    <w:rsid w:val="002921DD"/>
    <w:rsid w:val="002943FF"/>
    <w:rsid w:val="002945DF"/>
    <w:rsid w:val="002A7C07"/>
    <w:rsid w:val="002C5348"/>
    <w:rsid w:val="002E05CA"/>
    <w:rsid w:val="002E0AEC"/>
    <w:rsid w:val="002E43A4"/>
    <w:rsid w:val="002E7A7A"/>
    <w:rsid w:val="002F6798"/>
    <w:rsid w:val="00305372"/>
    <w:rsid w:val="00310F04"/>
    <w:rsid w:val="0031337E"/>
    <w:rsid w:val="003134C7"/>
    <w:rsid w:val="0031748B"/>
    <w:rsid w:val="00317AD6"/>
    <w:rsid w:val="00321959"/>
    <w:rsid w:val="00336370"/>
    <w:rsid w:val="00351369"/>
    <w:rsid w:val="003642C6"/>
    <w:rsid w:val="00364CED"/>
    <w:rsid w:val="00366CF0"/>
    <w:rsid w:val="00373F4C"/>
    <w:rsid w:val="003752D6"/>
    <w:rsid w:val="00384AFC"/>
    <w:rsid w:val="0039526F"/>
    <w:rsid w:val="003975DA"/>
    <w:rsid w:val="003A0A48"/>
    <w:rsid w:val="003A2223"/>
    <w:rsid w:val="003A3B45"/>
    <w:rsid w:val="003A6600"/>
    <w:rsid w:val="003B5A06"/>
    <w:rsid w:val="003C40BB"/>
    <w:rsid w:val="003C4DD5"/>
    <w:rsid w:val="003D0984"/>
    <w:rsid w:val="003D369D"/>
    <w:rsid w:val="003D517D"/>
    <w:rsid w:val="003D63B2"/>
    <w:rsid w:val="003E06D8"/>
    <w:rsid w:val="003E4D8C"/>
    <w:rsid w:val="003F3086"/>
    <w:rsid w:val="004168BC"/>
    <w:rsid w:val="004244EA"/>
    <w:rsid w:val="0044252F"/>
    <w:rsid w:val="00443277"/>
    <w:rsid w:val="00450D93"/>
    <w:rsid w:val="00455D1F"/>
    <w:rsid w:val="00456C5F"/>
    <w:rsid w:val="00460A50"/>
    <w:rsid w:val="004618B0"/>
    <w:rsid w:val="004706B1"/>
    <w:rsid w:val="00471161"/>
    <w:rsid w:val="00473369"/>
    <w:rsid w:val="00473FA9"/>
    <w:rsid w:val="00490578"/>
    <w:rsid w:val="00497216"/>
    <w:rsid w:val="004A4284"/>
    <w:rsid w:val="004A503C"/>
    <w:rsid w:val="004B239E"/>
    <w:rsid w:val="004B7833"/>
    <w:rsid w:val="004D20E3"/>
    <w:rsid w:val="004E3F20"/>
    <w:rsid w:val="004F21DB"/>
    <w:rsid w:val="004F5AF3"/>
    <w:rsid w:val="00501EB8"/>
    <w:rsid w:val="00507793"/>
    <w:rsid w:val="00507C74"/>
    <w:rsid w:val="005101E8"/>
    <w:rsid w:val="00515AC8"/>
    <w:rsid w:val="0052550E"/>
    <w:rsid w:val="00527722"/>
    <w:rsid w:val="0054284F"/>
    <w:rsid w:val="00546C03"/>
    <w:rsid w:val="00554CED"/>
    <w:rsid w:val="00560DC5"/>
    <w:rsid w:val="005768EC"/>
    <w:rsid w:val="005840F6"/>
    <w:rsid w:val="005A24BD"/>
    <w:rsid w:val="005A2C27"/>
    <w:rsid w:val="005A382B"/>
    <w:rsid w:val="005A6E37"/>
    <w:rsid w:val="005B3243"/>
    <w:rsid w:val="005B35AE"/>
    <w:rsid w:val="005B7169"/>
    <w:rsid w:val="005C4BA4"/>
    <w:rsid w:val="005D05EE"/>
    <w:rsid w:val="005D27CC"/>
    <w:rsid w:val="005D545D"/>
    <w:rsid w:val="005E0D63"/>
    <w:rsid w:val="005E243D"/>
    <w:rsid w:val="005E2527"/>
    <w:rsid w:val="005E53C0"/>
    <w:rsid w:val="005F58C1"/>
    <w:rsid w:val="0060540A"/>
    <w:rsid w:val="00620C4A"/>
    <w:rsid w:val="00622E7E"/>
    <w:rsid w:val="00623B18"/>
    <w:rsid w:val="0062649E"/>
    <w:rsid w:val="00630CAB"/>
    <w:rsid w:val="00631BBF"/>
    <w:rsid w:val="0063216F"/>
    <w:rsid w:val="00632CEB"/>
    <w:rsid w:val="00643CB8"/>
    <w:rsid w:val="00644741"/>
    <w:rsid w:val="00650B9B"/>
    <w:rsid w:val="00654281"/>
    <w:rsid w:val="0067032D"/>
    <w:rsid w:val="0067310A"/>
    <w:rsid w:val="006731B0"/>
    <w:rsid w:val="006741ED"/>
    <w:rsid w:val="006768D9"/>
    <w:rsid w:val="00691CF2"/>
    <w:rsid w:val="006924A0"/>
    <w:rsid w:val="00695275"/>
    <w:rsid w:val="00695674"/>
    <w:rsid w:val="006A42D7"/>
    <w:rsid w:val="006A511D"/>
    <w:rsid w:val="006B3AE7"/>
    <w:rsid w:val="006C0AED"/>
    <w:rsid w:val="006C18CD"/>
    <w:rsid w:val="006C3CF4"/>
    <w:rsid w:val="006C4F20"/>
    <w:rsid w:val="006D6189"/>
    <w:rsid w:val="006E39CE"/>
    <w:rsid w:val="006E4477"/>
    <w:rsid w:val="006E4ADC"/>
    <w:rsid w:val="006F1789"/>
    <w:rsid w:val="006F6EF1"/>
    <w:rsid w:val="00710891"/>
    <w:rsid w:val="00710F8A"/>
    <w:rsid w:val="00711CE1"/>
    <w:rsid w:val="00714E50"/>
    <w:rsid w:val="00720939"/>
    <w:rsid w:val="007339B2"/>
    <w:rsid w:val="00742099"/>
    <w:rsid w:val="00754177"/>
    <w:rsid w:val="007579AB"/>
    <w:rsid w:val="0076315D"/>
    <w:rsid w:val="0078311F"/>
    <w:rsid w:val="007860AB"/>
    <w:rsid w:val="0079069B"/>
    <w:rsid w:val="00795567"/>
    <w:rsid w:val="00796FC4"/>
    <w:rsid w:val="007B11C1"/>
    <w:rsid w:val="007C34DC"/>
    <w:rsid w:val="007D3520"/>
    <w:rsid w:val="007E141B"/>
    <w:rsid w:val="007F2CD7"/>
    <w:rsid w:val="007F6A3D"/>
    <w:rsid w:val="00810D9D"/>
    <w:rsid w:val="008135A6"/>
    <w:rsid w:val="00817B6D"/>
    <w:rsid w:val="00825DDF"/>
    <w:rsid w:val="0085279D"/>
    <w:rsid w:val="008531BA"/>
    <w:rsid w:val="00881019"/>
    <w:rsid w:val="00882E86"/>
    <w:rsid w:val="00885D79"/>
    <w:rsid w:val="008B4374"/>
    <w:rsid w:val="008C4506"/>
    <w:rsid w:val="008D5CDD"/>
    <w:rsid w:val="008D6713"/>
    <w:rsid w:val="008D7953"/>
    <w:rsid w:val="008E5A19"/>
    <w:rsid w:val="008F3666"/>
    <w:rsid w:val="009005BC"/>
    <w:rsid w:val="00900FE4"/>
    <w:rsid w:val="009051E9"/>
    <w:rsid w:val="009115B3"/>
    <w:rsid w:val="0092033E"/>
    <w:rsid w:val="00924047"/>
    <w:rsid w:val="009419F2"/>
    <w:rsid w:val="009437E4"/>
    <w:rsid w:val="009464E6"/>
    <w:rsid w:val="00954F12"/>
    <w:rsid w:val="00957AD8"/>
    <w:rsid w:val="009611CE"/>
    <w:rsid w:val="0097440C"/>
    <w:rsid w:val="00984BC6"/>
    <w:rsid w:val="00985223"/>
    <w:rsid w:val="009A3E67"/>
    <w:rsid w:val="009B19C4"/>
    <w:rsid w:val="009F0C11"/>
    <w:rsid w:val="00A000D9"/>
    <w:rsid w:val="00A124FB"/>
    <w:rsid w:val="00A2289A"/>
    <w:rsid w:val="00A264AE"/>
    <w:rsid w:val="00A41484"/>
    <w:rsid w:val="00A51F94"/>
    <w:rsid w:val="00A53527"/>
    <w:rsid w:val="00A65E40"/>
    <w:rsid w:val="00A661F2"/>
    <w:rsid w:val="00A662D1"/>
    <w:rsid w:val="00A717C1"/>
    <w:rsid w:val="00A73205"/>
    <w:rsid w:val="00A817DE"/>
    <w:rsid w:val="00A91CF2"/>
    <w:rsid w:val="00A960C4"/>
    <w:rsid w:val="00AA12F4"/>
    <w:rsid w:val="00AA267D"/>
    <w:rsid w:val="00AA5931"/>
    <w:rsid w:val="00AA7845"/>
    <w:rsid w:val="00AD157B"/>
    <w:rsid w:val="00AD6F17"/>
    <w:rsid w:val="00AE1746"/>
    <w:rsid w:val="00B05074"/>
    <w:rsid w:val="00B127D4"/>
    <w:rsid w:val="00B335DF"/>
    <w:rsid w:val="00B3786C"/>
    <w:rsid w:val="00B4775F"/>
    <w:rsid w:val="00B54DFA"/>
    <w:rsid w:val="00B624B2"/>
    <w:rsid w:val="00B64893"/>
    <w:rsid w:val="00B7133D"/>
    <w:rsid w:val="00B77DBD"/>
    <w:rsid w:val="00B835D4"/>
    <w:rsid w:val="00B94131"/>
    <w:rsid w:val="00B96EF2"/>
    <w:rsid w:val="00BA089C"/>
    <w:rsid w:val="00BB551E"/>
    <w:rsid w:val="00BB7FA8"/>
    <w:rsid w:val="00BC5DB1"/>
    <w:rsid w:val="00BD2181"/>
    <w:rsid w:val="00BE48EE"/>
    <w:rsid w:val="00C02369"/>
    <w:rsid w:val="00C03FCF"/>
    <w:rsid w:val="00C324B6"/>
    <w:rsid w:val="00C35608"/>
    <w:rsid w:val="00C35DB9"/>
    <w:rsid w:val="00C408F0"/>
    <w:rsid w:val="00C44F01"/>
    <w:rsid w:val="00C47A71"/>
    <w:rsid w:val="00C621E5"/>
    <w:rsid w:val="00C633F5"/>
    <w:rsid w:val="00C65DEC"/>
    <w:rsid w:val="00C67581"/>
    <w:rsid w:val="00C7280B"/>
    <w:rsid w:val="00CA1534"/>
    <w:rsid w:val="00CA58AC"/>
    <w:rsid w:val="00CB47AB"/>
    <w:rsid w:val="00CC2CDC"/>
    <w:rsid w:val="00CD6411"/>
    <w:rsid w:val="00CD6784"/>
    <w:rsid w:val="00D13209"/>
    <w:rsid w:val="00D15168"/>
    <w:rsid w:val="00D412C0"/>
    <w:rsid w:val="00D44E42"/>
    <w:rsid w:val="00D5319D"/>
    <w:rsid w:val="00D54A1B"/>
    <w:rsid w:val="00D55098"/>
    <w:rsid w:val="00D55254"/>
    <w:rsid w:val="00D60892"/>
    <w:rsid w:val="00D63179"/>
    <w:rsid w:val="00D76805"/>
    <w:rsid w:val="00D80EE0"/>
    <w:rsid w:val="00D92374"/>
    <w:rsid w:val="00D9725F"/>
    <w:rsid w:val="00DA482C"/>
    <w:rsid w:val="00DB2342"/>
    <w:rsid w:val="00DB35C4"/>
    <w:rsid w:val="00DC48A1"/>
    <w:rsid w:val="00DD54A2"/>
    <w:rsid w:val="00DE3111"/>
    <w:rsid w:val="00DE7315"/>
    <w:rsid w:val="00DE7D3B"/>
    <w:rsid w:val="00E02362"/>
    <w:rsid w:val="00E0624E"/>
    <w:rsid w:val="00E12B19"/>
    <w:rsid w:val="00E13224"/>
    <w:rsid w:val="00E4170D"/>
    <w:rsid w:val="00E44A84"/>
    <w:rsid w:val="00E453A9"/>
    <w:rsid w:val="00E54F9D"/>
    <w:rsid w:val="00E60E1C"/>
    <w:rsid w:val="00E753AC"/>
    <w:rsid w:val="00E906E1"/>
    <w:rsid w:val="00EA7188"/>
    <w:rsid w:val="00EB0487"/>
    <w:rsid w:val="00EB54E9"/>
    <w:rsid w:val="00ED41D0"/>
    <w:rsid w:val="00ED4F31"/>
    <w:rsid w:val="00EE10D3"/>
    <w:rsid w:val="00EE519F"/>
    <w:rsid w:val="00EE5BC4"/>
    <w:rsid w:val="00F014A9"/>
    <w:rsid w:val="00F1312A"/>
    <w:rsid w:val="00F131A4"/>
    <w:rsid w:val="00F13566"/>
    <w:rsid w:val="00F14BB2"/>
    <w:rsid w:val="00F15EB7"/>
    <w:rsid w:val="00F20B22"/>
    <w:rsid w:val="00F24A12"/>
    <w:rsid w:val="00F326F0"/>
    <w:rsid w:val="00F352C0"/>
    <w:rsid w:val="00F40274"/>
    <w:rsid w:val="00F43709"/>
    <w:rsid w:val="00F52787"/>
    <w:rsid w:val="00F71A9C"/>
    <w:rsid w:val="00F756E0"/>
    <w:rsid w:val="00F94CD0"/>
    <w:rsid w:val="00FC3DBB"/>
    <w:rsid w:val="00FD37C8"/>
    <w:rsid w:val="00FE1EA1"/>
    <w:rsid w:val="00FE7719"/>
    <w:rsid w:val="00FF2D91"/>
    <w:rsid w:val="00FF50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velope return" w:uiPriority="0"/>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7FF1"/>
    <w:pPr>
      <w:spacing w:after="200" w:line="276" w:lineRule="auto"/>
    </w:pPr>
    <w:rPr>
      <w:rFonts w:ascii="Arial" w:eastAsia="Times New Roman" w:hAnsi="Arial"/>
      <w:sz w:val="22"/>
      <w:szCs w:val="22"/>
      <w:lang w:eastAsia="en-US"/>
    </w:rPr>
  </w:style>
  <w:style w:type="paragraph" w:styleId="Heading6">
    <w:name w:val="heading 6"/>
    <w:basedOn w:val="Normal"/>
    <w:next w:val="Normal"/>
    <w:link w:val="Heading6Char"/>
    <w:qFormat/>
    <w:rsid w:val="00F52787"/>
    <w:pPr>
      <w:keepNext/>
      <w:spacing w:after="0" w:line="240" w:lineRule="auto"/>
      <w:jc w:val="center"/>
      <w:outlineLvl w:val="5"/>
    </w:pPr>
    <w:rPr>
      <w:rFonts w:ascii="Helvetica" w:hAnsi="Helvetica"/>
      <w:b/>
      <w:szCs w:val="20"/>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rsid w:val="00067FF1"/>
    <w:pPr>
      <w:spacing w:after="0" w:line="240" w:lineRule="auto"/>
      <w:jc w:val="both"/>
    </w:pPr>
    <w:rPr>
      <w:rFonts w:ascii="Times New Roman" w:hAnsi="Times New Roman"/>
      <w:szCs w:val="20"/>
      <w:lang w:eastAsia="en-GB"/>
    </w:rPr>
  </w:style>
  <w:style w:type="paragraph" w:styleId="Title">
    <w:name w:val="Title"/>
    <w:basedOn w:val="Normal"/>
    <w:link w:val="TitleChar"/>
    <w:qFormat/>
    <w:rsid w:val="00067FF1"/>
    <w:pPr>
      <w:spacing w:after="0" w:line="240" w:lineRule="auto"/>
      <w:jc w:val="center"/>
    </w:pPr>
    <w:rPr>
      <w:rFonts w:ascii="Helvetica" w:hAnsi="Helvetica"/>
      <w:b/>
      <w:sz w:val="24"/>
      <w:szCs w:val="20"/>
      <w:lang w:eastAsia="en-GB"/>
    </w:rPr>
  </w:style>
  <w:style w:type="character" w:customStyle="1" w:styleId="TitleChar">
    <w:name w:val="Title Char"/>
    <w:basedOn w:val="DefaultParagraphFont"/>
    <w:link w:val="Title"/>
    <w:rsid w:val="00067FF1"/>
    <w:rPr>
      <w:rFonts w:ascii="Helvetica" w:eastAsia="Times New Roman" w:hAnsi="Helvetica" w:cs="Times New Roman"/>
      <w:b/>
      <w:sz w:val="24"/>
      <w:szCs w:val="20"/>
      <w:lang w:eastAsia="en-GB"/>
    </w:rPr>
  </w:style>
  <w:style w:type="paragraph" w:styleId="Subtitle">
    <w:name w:val="Subtitle"/>
    <w:basedOn w:val="Normal"/>
    <w:link w:val="SubtitleChar"/>
    <w:qFormat/>
    <w:rsid w:val="00067FF1"/>
    <w:pPr>
      <w:spacing w:after="0" w:line="240" w:lineRule="auto"/>
      <w:jc w:val="center"/>
    </w:pPr>
    <w:rPr>
      <w:rFonts w:ascii="Helvetica" w:hAnsi="Helvetica"/>
      <w:b/>
      <w:sz w:val="26"/>
      <w:szCs w:val="20"/>
      <w:u w:val="single"/>
      <w:lang w:eastAsia="en-GB"/>
    </w:rPr>
  </w:style>
  <w:style w:type="character" w:customStyle="1" w:styleId="SubtitleChar">
    <w:name w:val="Subtitle Char"/>
    <w:basedOn w:val="DefaultParagraphFont"/>
    <w:link w:val="Subtitle"/>
    <w:rsid w:val="00067FF1"/>
    <w:rPr>
      <w:rFonts w:ascii="Helvetica" w:eastAsia="Times New Roman" w:hAnsi="Helvetica" w:cs="Times New Roman"/>
      <w:b/>
      <w:sz w:val="26"/>
      <w:szCs w:val="20"/>
      <w:u w:val="single"/>
      <w:lang w:eastAsia="en-GB"/>
    </w:rPr>
  </w:style>
  <w:style w:type="paragraph" w:styleId="BodyTextIndent">
    <w:name w:val="Body Text Indent"/>
    <w:basedOn w:val="Normal"/>
    <w:link w:val="BodyTextIndentChar"/>
    <w:rsid w:val="00067FF1"/>
    <w:pPr>
      <w:spacing w:after="0" w:line="240" w:lineRule="auto"/>
      <w:ind w:left="1440" w:hanging="720"/>
      <w:jc w:val="both"/>
    </w:pPr>
    <w:rPr>
      <w:rFonts w:ascii="Helvetica" w:hAnsi="Helvetica"/>
      <w:szCs w:val="20"/>
      <w:lang w:eastAsia="en-GB"/>
    </w:rPr>
  </w:style>
  <w:style w:type="character" w:customStyle="1" w:styleId="BodyTextIndentChar">
    <w:name w:val="Body Text Indent Char"/>
    <w:basedOn w:val="DefaultParagraphFont"/>
    <w:link w:val="BodyTextIndent"/>
    <w:rsid w:val="00067FF1"/>
    <w:rPr>
      <w:rFonts w:ascii="Helvetica" w:eastAsia="Times New Roman" w:hAnsi="Helvetica" w:cs="Times New Roman"/>
      <w:szCs w:val="20"/>
      <w:lang w:eastAsia="en-GB"/>
    </w:rPr>
  </w:style>
  <w:style w:type="paragraph" w:styleId="BodyTextIndent2">
    <w:name w:val="Body Text Indent 2"/>
    <w:basedOn w:val="Normal"/>
    <w:link w:val="BodyTextIndent2Char"/>
    <w:rsid w:val="00067FF1"/>
    <w:pPr>
      <w:numPr>
        <w:ilvl w:val="12"/>
      </w:numPr>
      <w:spacing w:after="0" w:line="240" w:lineRule="auto"/>
      <w:ind w:left="1440" w:hanging="720"/>
      <w:jc w:val="both"/>
    </w:pPr>
    <w:rPr>
      <w:rFonts w:ascii="Helvetica" w:hAnsi="Helvetica"/>
      <w:szCs w:val="20"/>
      <w:u w:val="single"/>
      <w:lang w:eastAsia="en-GB"/>
    </w:rPr>
  </w:style>
  <w:style w:type="character" w:customStyle="1" w:styleId="BodyTextIndent2Char">
    <w:name w:val="Body Text Indent 2 Char"/>
    <w:basedOn w:val="DefaultParagraphFont"/>
    <w:link w:val="BodyTextIndent2"/>
    <w:rsid w:val="00067FF1"/>
    <w:rPr>
      <w:rFonts w:ascii="Helvetica" w:eastAsia="Times New Roman" w:hAnsi="Helvetica" w:cs="Times New Roman"/>
      <w:szCs w:val="20"/>
      <w:u w:val="single"/>
      <w:lang w:eastAsia="en-GB"/>
    </w:rPr>
  </w:style>
  <w:style w:type="paragraph" w:styleId="BodyTextIndent3">
    <w:name w:val="Body Text Indent 3"/>
    <w:basedOn w:val="Normal"/>
    <w:link w:val="BodyTextIndent3Char"/>
    <w:rsid w:val="00067FF1"/>
    <w:pPr>
      <w:spacing w:after="0" w:line="240" w:lineRule="auto"/>
      <w:ind w:left="720"/>
      <w:jc w:val="both"/>
    </w:pPr>
    <w:rPr>
      <w:rFonts w:ascii="Helvetica" w:hAnsi="Helvetica"/>
      <w:szCs w:val="20"/>
      <w:lang w:eastAsia="en-GB"/>
    </w:rPr>
  </w:style>
  <w:style w:type="character" w:customStyle="1" w:styleId="BodyTextIndent3Char">
    <w:name w:val="Body Text Indent 3 Char"/>
    <w:basedOn w:val="DefaultParagraphFont"/>
    <w:link w:val="BodyTextIndent3"/>
    <w:rsid w:val="00067FF1"/>
    <w:rPr>
      <w:rFonts w:ascii="Helvetica" w:eastAsia="Times New Roman" w:hAnsi="Helvetica" w:cs="Times New Roman"/>
      <w:szCs w:val="20"/>
      <w:lang w:eastAsia="en-GB"/>
    </w:rPr>
  </w:style>
  <w:style w:type="paragraph" w:styleId="BodyText">
    <w:name w:val="Body Text"/>
    <w:basedOn w:val="Normal"/>
    <w:link w:val="BodyTextChar"/>
    <w:uiPriority w:val="99"/>
    <w:semiHidden/>
    <w:unhideWhenUsed/>
    <w:rsid w:val="00F52787"/>
    <w:pPr>
      <w:spacing w:after="120"/>
    </w:pPr>
  </w:style>
  <w:style w:type="character" w:customStyle="1" w:styleId="BodyTextChar">
    <w:name w:val="Body Text Char"/>
    <w:basedOn w:val="DefaultParagraphFont"/>
    <w:link w:val="BodyText"/>
    <w:uiPriority w:val="99"/>
    <w:semiHidden/>
    <w:rsid w:val="00F52787"/>
    <w:rPr>
      <w:rFonts w:ascii="Arial" w:eastAsia="Times New Roman" w:hAnsi="Arial"/>
      <w:sz w:val="22"/>
      <w:szCs w:val="22"/>
      <w:lang w:eastAsia="en-US"/>
    </w:rPr>
  </w:style>
  <w:style w:type="character" w:customStyle="1" w:styleId="Heading6Char">
    <w:name w:val="Heading 6 Char"/>
    <w:basedOn w:val="DefaultParagraphFont"/>
    <w:link w:val="Heading6"/>
    <w:rsid w:val="00F52787"/>
    <w:rPr>
      <w:rFonts w:ascii="Helvetica" w:eastAsia="Times New Roman" w:hAnsi="Helvetica"/>
      <w:b/>
      <w:sz w:val="22"/>
      <w:u w:val="single"/>
    </w:rPr>
  </w:style>
  <w:style w:type="paragraph" w:styleId="ListParagraph">
    <w:name w:val="List Paragraph"/>
    <w:basedOn w:val="Normal"/>
    <w:uiPriority w:val="34"/>
    <w:qFormat/>
    <w:rsid w:val="009F0C11"/>
    <w:pPr>
      <w:ind w:left="720"/>
      <w:contextualSpacing/>
    </w:pPr>
  </w:style>
  <w:style w:type="paragraph" w:styleId="Header">
    <w:name w:val="header"/>
    <w:basedOn w:val="Normal"/>
    <w:link w:val="HeaderChar"/>
    <w:uiPriority w:val="99"/>
    <w:unhideWhenUsed/>
    <w:rsid w:val="004F21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21DB"/>
    <w:rPr>
      <w:rFonts w:ascii="Arial" w:eastAsia="Times New Roman" w:hAnsi="Arial"/>
      <w:sz w:val="22"/>
      <w:szCs w:val="22"/>
      <w:lang w:eastAsia="en-US"/>
    </w:rPr>
  </w:style>
  <w:style w:type="paragraph" w:styleId="Footer">
    <w:name w:val="footer"/>
    <w:basedOn w:val="Normal"/>
    <w:link w:val="FooterChar"/>
    <w:uiPriority w:val="99"/>
    <w:unhideWhenUsed/>
    <w:rsid w:val="004F21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21DB"/>
    <w:rPr>
      <w:rFonts w:ascii="Arial" w:eastAsia="Times New Roman" w:hAnsi="Arial"/>
      <w:sz w:val="22"/>
      <w:szCs w:val="22"/>
      <w:lang w:eastAsia="en-US"/>
    </w:rPr>
  </w:style>
  <w:style w:type="paragraph" w:styleId="BalloonText">
    <w:name w:val="Balloon Text"/>
    <w:basedOn w:val="Normal"/>
    <w:link w:val="BalloonTextChar"/>
    <w:uiPriority w:val="99"/>
    <w:semiHidden/>
    <w:unhideWhenUsed/>
    <w:rsid w:val="001720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72097"/>
    <w:rPr>
      <w:rFonts w:ascii="Tahoma" w:eastAsia="Times New Roman" w:hAnsi="Tahoma" w:cs="Tahoma"/>
      <w:sz w:val="16"/>
      <w:szCs w:val="16"/>
      <w:lang w:eastAsia="en-US"/>
    </w:rPr>
  </w:style>
  <w:style w:type="character" w:styleId="CommentReference">
    <w:name w:val="annotation reference"/>
    <w:basedOn w:val="DefaultParagraphFont"/>
    <w:uiPriority w:val="99"/>
    <w:semiHidden/>
    <w:unhideWhenUsed/>
    <w:rsid w:val="004A503C"/>
    <w:rPr>
      <w:sz w:val="16"/>
      <w:szCs w:val="16"/>
    </w:rPr>
  </w:style>
  <w:style w:type="paragraph" w:styleId="CommentText">
    <w:name w:val="annotation text"/>
    <w:basedOn w:val="Normal"/>
    <w:link w:val="CommentTextChar"/>
    <w:uiPriority w:val="99"/>
    <w:semiHidden/>
    <w:unhideWhenUsed/>
    <w:rsid w:val="004A503C"/>
    <w:pPr>
      <w:spacing w:line="240" w:lineRule="auto"/>
    </w:pPr>
    <w:rPr>
      <w:sz w:val="20"/>
      <w:szCs w:val="20"/>
    </w:rPr>
  </w:style>
  <w:style w:type="character" w:customStyle="1" w:styleId="CommentTextChar">
    <w:name w:val="Comment Text Char"/>
    <w:basedOn w:val="DefaultParagraphFont"/>
    <w:link w:val="CommentText"/>
    <w:uiPriority w:val="99"/>
    <w:semiHidden/>
    <w:rsid w:val="004A503C"/>
    <w:rPr>
      <w:rFonts w:ascii="Arial" w:eastAsia="Times New Roman" w:hAnsi="Arial"/>
      <w:lang w:eastAsia="en-US"/>
    </w:rPr>
  </w:style>
  <w:style w:type="paragraph" w:styleId="CommentSubject">
    <w:name w:val="annotation subject"/>
    <w:basedOn w:val="CommentText"/>
    <w:next w:val="CommentText"/>
    <w:link w:val="CommentSubjectChar"/>
    <w:uiPriority w:val="99"/>
    <w:semiHidden/>
    <w:unhideWhenUsed/>
    <w:rsid w:val="004A503C"/>
    <w:rPr>
      <w:b/>
      <w:bCs/>
    </w:rPr>
  </w:style>
  <w:style w:type="character" w:customStyle="1" w:styleId="CommentSubjectChar">
    <w:name w:val="Comment Subject Char"/>
    <w:basedOn w:val="CommentTextChar"/>
    <w:link w:val="CommentSubject"/>
    <w:uiPriority w:val="99"/>
    <w:semiHidden/>
    <w:rsid w:val="004A503C"/>
    <w:rPr>
      <w:rFonts w:ascii="Arial" w:eastAsia="Times New Roman" w:hAnsi="Arial"/>
      <w:b/>
      <w:bCs/>
      <w:lang w:eastAsia="en-US"/>
    </w:rPr>
  </w:style>
  <w:style w:type="paragraph" w:styleId="Revision">
    <w:name w:val="Revision"/>
    <w:hidden/>
    <w:uiPriority w:val="99"/>
    <w:semiHidden/>
    <w:rsid w:val="00196E14"/>
    <w:rPr>
      <w:rFonts w:ascii="Arial" w:eastAsia="Times New Roman" w:hAnsi="Arial"/>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velope return" w:uiPriority="0"/>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7FF1"/>
    <w:pPr>
      <w:spacing w:after="200" w:line="276" w:lineRule="auto"/>
    </w:pPr>
    <w:rPr>
      <w:rFonts w:ascii="Arial" w:eastAsia="Times New Roman" w:hAnsi="Arial"/>
      <w:sz w:val="22"/>
      <w:szCs w:val="22"/>
      <w:lang w:eastAsia="en-US"/>
    </w:rPr>
  </w:style>
  <w:style w:type="paragraph" w:styleId="Heading6">
    <w:name w:val="heading 6"/>
    <w:basedOn w:val="Normal"/>
    <w:next w:val="Normal"/>
    <w:link w:val="Heading6Char"/>
    <w:qFormat/>
    <w:rsid w:val="00F52787"/>
    <w:pPr>
      <w:keepNext/>
      <w:spacing w:after="0" w:line="240" w:lineRule="auto"/>
      <w:jc w:val="center"/>
      <w:outlineLvl w:val="5"/>
    </w:pPr>
    <w:rPr>
      <w:rFonts w:ascii="Helvetica" w:hAnsi="Helvetica"/>
      <w:b/>
      <w:szCs w:val="20"/>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rsid w:val="00067FF1"/>
    <w:pPr>
      <w:spacing w:after="0" w:line="240" w:lineRule="auto"/>
      <w:jc w:val="both"/>
    </w:pPr>
    <w:rPr>
      <w:rFonts w:ascii="Times New Roman" w:hAnsi="Times New Roman"/>
      <w:szCs w:val="20"/>
      <w:lang w:eastAsia="en-GB"/>
    </w:rPr>
  </w:style>
  <w:style w:type="paragraph" w:styleId="Title">
    <w:name w:val="Title"/>
    <w:basedOn w:val="Normal"/>
    <w:link w:val="TitleChar"/>
    <w:qFormat/>
    <w:rsid w:val="00067FF1"/>
    <w:pPr>
      <w:spacing w:after="0" w:line="240" w:lineRule="auto"/>
      <w:jc w:val="center"/>
    </w:pPr>
    <w:rPr>
      <w:rFonts w:ascii="Helvetica" w:hAnsi="Helvetica"/>
      <w:b/>
      <w:sz w:val="24"/>
      <w:szCs w:val="20"/>
      <w:lang w:eastAsia="en-GB"/>
    </w:rPr>
  </w:style>
  <w:style w:type="character" w:customStyle="1" w:styleId="TitleChar">
    <w:name w:val="Title Char"/>
    <w:basedOn w:val="DefaultParagraphFont"/>
    <w:link w:val="Title"/>
    <w:rsid w:val="00067FF1"/>
    <w:rPr>
      <w:rFonts w:ascii="Helvetica" w:eastAsia="Times New Roman" w:hAnsi="Helvetica" w:cs="Times New Roman"/>
      <w:b/>
      <w:sz w:val="24"/>
      <w:szCs w:val="20"/>
      <w:lang w:eastAsia="en-GB"/>
    </w:rPr>
  </w:style>
  <w:style w:type="paragraph" w:styleId="Subtitle">
    <w:name w:val="Subtitle"/>
    <w:basedOn w:val="Normal"/>
    <w:link w:val="SubtitleChar"/>
    <w:qFormat/>
    <w:rsid w:val="00067FF1"/>
    <w:pPr>
      <w:spacing w:after="0" w:line="240" w:lineRule="auto"/>
      <w:jc w:val="center"/>
    </w:pPr>
    <w:rPr>
      <w:rFonts w:ascii="Helvetica" w:hAnsi="Helvetica"/>
      <w:b/>
      <w:sz w:val="26"/>
      <w:szCs w:val="20"/>
      <w:u w:val="single"/>
      <w:lang w:eastAsia="en-GB"/>
    </w:rPr>
  </w:style>
  <w:style w:type="character" w:customStyle="1" w:styleId="SubtitleChar">
    <w:name w:val="Subtitle Char"/>
    <w:basedOn w:val="DefaultParagraphFont"/>
    <w:link w:val="Subtitle"/>
    <w:rsid w:val="00067FF1"/>
    <w:rPr>
      <w:rFonts w:ascii="Helvetica" w:eastAsia="Times New Roman" w:hAnsi="Helvetica" w:cs="Times New Roman"/>
      <w:b/>
      <w:sz w:val="26"/>
      <w:szCs w:val="20"/>
      <w:u w:val="single"/>
      <w:lang w:eastAsia="en-GB"/>
    </w:rPr>
  </w:style>
  <w:style w:type="paragraph" w:styleId="BodyTextIndent">
    <w:name w:val="Body Text Indent"/>
    <w:basedOn w:val="Normal"/>
    <w:link w:val="BodyTextIndentChar"/>
    <w:rsid w:val="00067FF1"/>
    <w:pPr>
      <w:spacing w:after="0" w:line="240" w:lineRule="auto"/>
      <w:ind w:left="1440" w:hanging="720"/>
      <w:jc w:val="both"/>
    </w:pPr>
    <w:rPr>
      <w:rFonts w:ascii="Helvetica" w:hAnsi="Helvetica"/>
      <w:szCs w:val="20"/>
      <w:lang w:eastAsia="en-GB"/>
    </w:rPr>
  </w:style>
  <w:style w:type="character" w:customStyle="1" w:styleId="BodyTextIndentChar">
    <w:name w:val="Body Text Indent Char"/>
    <w:basedOn w:val="DefaultParagraphFont"/>
    <w:link w:val="BodyTextIndent"/>
    <w:rsid w:val="00067FF1"/>
    <w:rPr>
      <w:rFonts w:ascii="Helvetica" w:eastAsia="Times New Roman" w:hAnsi="Helvetica" w:cs="Times New Roman"/>
      <w:szCs w:val="20"/>
      <w:lang w:eastAsia="en-GB"/>
    </w:rPr>
  </w:style>
  <w:style w:type="paragraph" w:styleId="BodyTextIndent2">
    <w:name w:val="Body Text Indent 2"/>
    <w:basedOn w:val="Normal"/>
    <w:link w:val="BodyTextIndent2Char"/>
    <w:rsid w:val="00067FF1"/>
    <w:pPr>
      <w:numPr>
        <w:ilvl w:val="12"/>
      </w:numPr>
      <w:spacing w:after="0" w:line="240" w:lineRule="auto"/>
      <w:ind w:left="1440" w:hanging="720"/>
      <w:jc w:val="both"/>
    </w:pPr>
    <w:rPr>
      <w:rFonts w:ascii="Helvetica" w:hAnsi="Helvetica"/>
      <w:szCs w:val="20"/>
      <w:u w:val="single"/>
      <w:lang w:eastAsia="en-GB"/>
    </w:rPr>
  </w:style>
  <w:style w:type="character" w:customStyle="1" w:styleId="BodyTextIndent2Char">
    <w:name w:val="Body Text Indent 2 Char"/>
    <w:basedOn w:val="DefaultParagraphFont"/>
    <w:link w:val="BodyTextIndent2"/>
    <w:rsid w:val="00067FF1"/>
    <w:rPr>
      <w:rFonts w:ascii="Helvetica" w:eastAsia="Times New Roman" w:hAnsi="Helvetica" w:cs="Times New Roman"/>
      <w:szCs w:val="20"/>
      <w:u w:val="single"/>
      <w:lang w:eastAsia="en-GB"/>
    </w:rPr>
  </w:style>
  <w:style w:type="paragraph" w:styleId="BodyTextIndent3">
    <w:name w:val="Body Text Indent 3"/>
    <w:basedOn w:val="Normal"/>
    <w:link w:val="BodyTextIndent3Char"/>
    <w:rsid w:val="00067FF1"/>
    <w:pPr>
      <w:spacing w:after="0" w:line="240" w:lineRule="auto"/>
      <w:ind w:left="720"/>
      <w:jc w:val="both"/>
    </w:pPr>
    <w:rPr>
      <w:rFonts w:ascii="Helvetica" w:hAnsi="Helvetica"/>
      <w:szCs w:val="20"/>
      <w:lang w:eastAsia="en-GB"/>
    </w:rPr>
  </w:style>
  <w:style w:type="character" w:customStyle="1" w:styleId="BodyTextIndent3Char">
    <w:name w:val="Body Text Indent 3 Char"/>
    <w:basedOn w:val="DefaultParagraphFont"/>
    <w:link w:val="BodyTextIndent3"/>
    <w:rsid w:val="00067FF1"/>
    <w:rPr>
      <w:rFonts w:ascii="Helvetica" w:eastAsia="Times New Roman" w:hAnsi="Helvetica" w:cs="Times New Roman"/>
      <w:szCs w:val="20"/>
      <w:lang w:eastAsia="en-GB"/>
    </w:rPr>
  </w:style>
  <w:style w:type="paragraph" w:styleId="BodyText">
    <w:name w:val="Body Text"/>
    <w:basedOn w:val="Normal"/>
    <w:link w:val="BodyTextChar"/>
    <w:uiPriority w:val="99"/>
    <w:semiHidden/>
    <w:unhideWhenUsed/>
    <w:rsid w:val="00F52787"/>
    <w:pPr>
      <w:spacing w:after="120"/>
    </w:pPr>
  </w:style>
  <w:style w:type="character" w:customStyle="1" w:styleId="BodyTextChar">
    <w:name w:val="Body Text Char"/>
    <w:basedOn w:val="DefaultParagraphFont"/>
    <w:link w:val="BodyText"/>
    <w:uiPriority w:val="99"/>
    <w:semiHidden/>
    <w:rsid w:val="00F52787"/>
    <w:rPr>
      <w:rFonts w:ascii="Arial" w:eastAsia="Times New Roman" w:hAnsi="Arial"/>
      <w:sz w:val="22"/>
      <w:szCs w:val="22"/>
      <w:lang w:eastAsia="en-US"/>
    </w:rPr>
  </w:style>
  <w:style w:type="character" w:customStyle="1" w:styleId="Heading6Char">
    <w:name w:val="Heading 6 Char"/>
    <w:basedOn w:val="DefaultParagraphFont"/>
    <w:link w:val="Heading6"/>
    <w:rsid w:val="00F52787"/>
    <w:rPr>
      <w:rFonts w:ascii="Helvetica" w:eastAsia="Times New Roman" w:hAnsi="Helvetica"/>
      <w:b/>
      <w:sz w:val="22"/>
      <w:u w:val="single"/>
    </w:rPr>
  </w:style>
  <w:style w:type="paragraph" w:styleId="ListParagraph">
    <w:name w:val="List Paragraph"/>
    <w:basedOn w:val="Normal"/>
    <w:uiPriority w:val="34"/>
    <w:qFormat/>
    <w:rsid w:val="009F0C11"/>
    <w:pPr>
      <w:ind w:left="720"/>
      <w:contextualSpacing/>
    </w:pPr>
  </w:style>
  <w:style w:type="paragraph" w:styleId="Header">
    <w:name w:val="header"/>
    <w:basedOn w:val="Normal"/>
    <w:link w:val="HeaderChar"/>
    <w:uiPriority w:val="99"/>
    <w:unhideWhenUsed/>
    <w:rsid w:val="004F21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21DB"/>
    <w:rPr>
      <w:rFonts w:ascii="Arial" w:eastAsia="Times New Roman" w:hAnsi="Arial"/>
      <w:sz w:val="22"/>
      <w:szCs w:val="22"/>
      <w:lang w:eastAsia="en-US"/>
    </w:rPr>
  </w:style>
  <w:style w:type="paragraph" w:styleId="Footer">
    <w:name w:val="footer"/>
    <w:basedOn w:val="Normal"/>
    <w:link w:val="FooterChar"/>
    <w:uiPriority w:val="99"/>
    <w:unhideWhenUsed/>
    <w:rsid w:val="004F21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21DB"/>
    <w:rPr>
      <w:rFonts w:ascii="Arial" w:eastAsia="Times New Roman" w:hAnsi="Arial"/>
      <w:sz w:val="22"/>
      <w:szCs w:val="22"/>
      <w:lang w:eastAsia="en-US"/>
    </w:rPr>
  </w:style>
  <w:style w:type="paragraph" w:styleId="BalloonText">
    <w:name w:val="Balloon Text"/>
    <w:basedOn w:val="Normal"/>
    <w:link w:val="BalloonTextChar"/>
    <w:uiPriority w:val="99"/>
    <w:semiHidden/>
    <w:unhideWhenUsed/>
    <w:rsid w:val="001720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72097"/>
    <w:rPr>
      <w:rFonts w:ascii="Tahoma" w:eastAsia="Times New Roman" w:hAnsi="Tahoma" w:cs="Tahoma"/>
      <w:sz w:val="16"/>
      <w:szCs w:val="16"/>
      <w:lang w:eastAsia="en-US"/>
    </w:rPr>
  </w:style>
  <w:style w:type="character" w:styleId="CommentReference">
    <w:name w:val="annotation reference"/>
    <w:basedOn w:val="DefaultParagraphFont"/>
    <w:uiPriority w:val="99"/>
    <w:semiHidden/>
    <w:unhideWhenUsed/>
    <w:rsid w:val="004A503C"/>
    <w:rPr>
      <w:sz w:val="16"/>
      <w:szCs w:val="16"/>
    </w:rPr>
  </w:style>
  <w:style w:type="paragraph" w:styleId="CommentText">
    <w:name w:val="annotation text"/>
    <w:basedOn w:val="Normal"/>
    <w:link w:val="CommentTextChar"/>
    <w:uiPriority w:val="99"/>
    <w:semiHidden/>
    <w:unhideWhenUsed/>
    <w:rsid w:val="004A503C"/>
    <w:pPr>
      <w:spacing w:line="240" w:lineRule="auto"/>
    </w:pPr>
    <w:rPr>
      <w:sz w:val="20"/>
      <w:szCs w:val="20"/>
    </w:rPr>
  </w:style>
  <w:style w:type="character" w:customStyle="1" w:styleId="CommentTextChar">
    <w:name w:val="Comment Text Char"/>
    <w:basedOn w:val="DefaultParagraphFont"/>
    <w:link w:val="CommentText"/>
    <w:uiPriority w:val="99"/>
    <w:semiHidden/>
    <w:rsid w:val="004A503C"/>
    <w:rPr>
      <w:rFonts w:ascii="Arial" w:eastAsia="Times New Roman" w:hAnsi="Arial"/>
      <w:lang w:eastAsia="en-US"/>
    </w:rPr>
  </w:style>
  <w:style w:type="paragraph" w:styleId="CommentSubject">
    <w:name w:val="annotation subject"/>
    <w:basedOn w:val="CommentText"/>
    <w:next w:val="CommentText"/>
    <w:link w:val="CommentSubjectChar"/>
    <w:uiPriority w:val="99"/>
    <w:semiHidden/>
    <w:unhideWhenUsed/>
    <w:rsid w:val="004A503C"/>
    <w:rPr>
      <w:b/>
      <w:bCs/>
    </w:rPr>
  </w:style>
  <w:style w:type="character" w:customStyle="1" w:styleId="CommentSubjectChar">
    <w:name w:val="Comment Subject Char"/>
    <w:basedOn w:val="CommentTextChar"/>
    <w:link w:val="CommentSubject"/>
    <w:uiPriority w:val="99"/>
    <w:semiHidden/>
    <w:rsid w:val="004A503C"/>
    <w:rPr>
      <w:rFonts w:ascii="Arial" w:eastAsia="Times New Roman" w:hAnsi="Arial"/>
      <w:b/>
      <w:bCs/>
      <w:lang w:eastAsia="en-US"/>
    </w:rPr>
  </w:style>
  <w:style w:type="paragraph" w:styleId="Revision">
    <w:name w:val="Revision"/>
    <w:hidden/>
    <w:uiPriority w:val="99"/>
    <w:semiHidden/>
    <w:rsid w:val="00196E14"/>
    <w:rPr>
      <w:rFonts w:ascii="Arial" w:eastAsia="Times New Roman" w:hAnsi="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739948-07B2-414C-8A50-55F27158B9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8C8E951A</Template>
  <TotalTime>0</TotalTime>
  <Pages>14</Pages>
  <Words>5732</Words>
  <Characters>32673</Characters>
  <Application>Microsoft Office Word</Application>
  <DocSecurity>4</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38329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ansgan</dc:creator>
  <cp:lastModifiedBy>Crompton, Thomas</cp:lastModifiedBy>
  <cp:revision>2</cp:revision>
  <cp:lastPrinted>2012-06-28T07:59:00Z</cp:lastPrinted>
  <dcterms:created xsi:type="dcterms:W3CDTF">2013-04-16T10:35:00Z</dcterms:created>
  <dcterms:modified xsi:type="dcterms:W3CDTF">2013-04-16T10:35:00Z</dcterms:modified>
</cp:coreProperties>
</file>