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7A93" w:rsidRPr="008236B6" w:rsidRDefault="00407A93" w:rsidP="0054098F">
      <w:pPr>
        <w:spacing w:after="240" w:line="240" w:lineRule="auto"/>
        <w:jc w:val="both"/>
        <w:rPr>
          <w:rFonts w:ascii="Arial" w:hAnsi="Arial" w:cs="Arial"/>
          <w:b/>
          <w:bCs/>
        </w:rPr>
      </w:pPr>
      <w:bookmarkStart w:id="0" w:name="ultrasonics"/>
      <w:bookmarkEnd w:id="0"/>
      <w:r w:rsidRPr="008236B6">
        <w:rPr>
          <w:rFonts w:ascii="Arial" w:hAnsi="Arial" w:cs="Arial"/>
          <w:b/>
          <w:bCs/>
        </w:rPr>
        <w:t xml:space="preserve">Centre for Industrial </w:t>
      </w:r>
      <w:proofErr w:type="spellStart"/>
      <w:r w:rsidRPr="008236B6">
        <w:rPr>
          <w:rFonts w:ascii="Arial" w:hAnsi="Arial" w:cs="Arial"/>
          <w:b/>
          <w:bCs/>
        </w:rPr>
        <w:t>Ultrasonics</w:t>
      </w:r>
      <w:proofErr w:type="spellEnd"/>
    </w:p>
    <w:p w:rsidR="008236B6" w:rsidRPr="00E36A28" w:rsidRDefault="008236B6" w:rsidP="0054098F">
      <w:pPr>
        <w:spacing w:after="240" w:line="240" w:lineRule="auto"/>
        <w:jc w:val="both"/>
        <w:rPr>
          <w:rFonts w:ascii="Arial" w:hAnsi="Arial" w:cs="Arial"/>
        </w:rPr>
      </w:pPr>
      <w:r w:rsidRPr="00E36A28">
        <w:rPr>
          <w:rFonts w:ascii="Arial" w:hAnsi="Arial" w:cs="Arial"/>
          <w:color w:val="000000"/>
        </w:rPr>
        <w:t>The CIU Mission Statement and Information for Potential Members - Revised January 2015</w:t>
      </w:r>
    </w:p>
    <w:p w:rsidR="0054098F" w:rsidRDefault="0054098F" w:rsidP="0054098F">
      <w:pPr>
        <w:shd w:val="clear" w:color="auto" w:fill="FFFFFF"/>
        <w:spacing w:before="100" w:beforeAutospacing="1" w:after="240" w:line="240" w:lineRule="auto"/>
        <w:ind w:left="567" w:hanging="567"/>
        <w:jc w:val="both"/>
        <w:rPr>
          <w:rFonts w:ascii="Arial" w:hAnsi="Arial" w:cs="Arial"/>
          <w:color w:val="000000"/>
        </w:rPr>
      </w:pPr>
      <w:r>
        <w:rPr>
          <w:rFonts w:ascii="Arial" w:hAnsi="Arial" w:cs="Arial"/>
          <w:color w:val="000000"/>
        </w:rPr>
        <w:t>1.</w:t>
      </w:r>
      <w:r>
        <w:rPr>
          <w:rFonts w:ascii="Arial" w:hAnsi="Arial" w:cs="Arial"/>
          <w:color w:val="000000"/>
        </w:rPr>
        <w:tab/>
      </w:r>
      <w:r>
        <w:rPr>
          <w:rFonts w:ascii="Arial" w:hAnsi="Arial" w:cs="Arial"/>
          <w:b/>
          <w:bCs/>
          <w:color w:val="000000"/>
        </w:rPr>
        <w:t>Aspirations</w:t>
      </w:r>
    </w:p>
    <w:p w:rsidR="008236B6" w:rsidRPr="008236B6" w:rsidRDefault="0054098F" w:rsidP="0054098F">
      <w:pPr>
        <w:shd w:val="clear" w:color="auto" w:fill="FFFFFF"/>
        <w:spacing w:before="100" w:beforeAutospacing="1" w:after="240" w:line="240" w:lineRule="auto"/>
        <w:ind w:left="567"/>
        <w:jc w:val="both"/>
        <w:rPr>
          <w:rFonts w:ascii="Arial" w:hAnsi="Arial" w:cs="Arial"/>
          <w:color w:val="000000"/>
        </w:rPr>
      </w:pPr>
      <w:r>
        <w:rPr>
          <w:rFonts w:ascii="Arial" w:hAnsi="Arial" w:cs="Arial"/>
          <w:color w:val="000000"/>
        </w:rPr>
        <w:t>T</w:t>
      </w:r>
      <w:r w:rsidR="008236B6" w:rsidRPr="008236B6">
        <w:rPr>
          <w:rFonts w:ascii="Arial" w:hAnsi="Arial" w:cs="Arial"/>
          <w:color w:val="000000"/>
        </w:rPr>
        <w:t xml:space="preserve">o assist industry’s drive for new product and service development and profitable growth through services focused on ultrasonic technology. The government supports innovation driven by collaborative projects between industry and universities, creating ‘Centres of Excellences’ to achieve this – the Government Office for Science will refresh the “Foresight Report on Technology and Innovation Futures: UK Growth Opportunities for the 2020s”. </w:t>
      </w:r>
    </w:p>
    <w:p w:rsidR="0054098F" w:rsidRDefault="0054098F" w:rsidP="0054098F">
      <w:pPr>
        <w:shd w:val="clear" w:color="auto" w:fill="FFFFFF"/>
        <w:spacing w:before="100" w:beforeAutospacing="1" w:after="240" w:line="240" w:lineRule="auto"/>
        <w:ind w:left="567" w:hanging="567"/>
        <w:jc w:val="both"/>
        <w:rPr>
          <w:rFonts w:ascii="Arial" w:hAnsi="Arial" w:cs="Arial"/>
          <w:b/>
          <w:bCs/>
          <w:color w:val="000000"/>
        </w:rPr>
      </w:pPr>
      <w:r>
        <w:rPr>
          <w:rFonts w:ascii="Arial" w:hAnsi="Arial" w:cs="Arial"/>
          <w:b/>
          <w:bCs/>
          <w:color w:val="000000"/>
        </w:rPr>
        <w:t>2.</w:t>
      </w:r>
      <w:r>
        <w:rPr>
          <w:rFonts w:ascii="Arial" w:hAnsi="Arial" w:cs="Arial"/>
          <w:b/>
          <w:bCs/>
          <w:color w:val="000000"/>
        </w:rPr>
        <w:tab/>
        <w:t>Mission</w:t>
      </w:r>
    </w:p>
    <w:p w:rsidR="008236B6" w:rsidRPr="008236B6" w:rsidRDefault="0054098F" w:rsidP="0054098F">
      <w:pPr>
        <w:shd w:val="clear" w:color="auto" w:fill="FFFFFF"/>
        <w:spacing w:before="100" w:beforeAutospacing="1" w:after="240" w:line="240" w:lineRule="auto"/>
        <w:ind w:left="567"/>
        <w:jc w:val="both"/>
        <w:rPr>
          <w:rFonts w:ascii="Arial" w:hAnsi="Arial" w:cs="Arial"/>
          <w:color w:val="000000"/>
        </w:rPr>
      </w:pPr>
      <w:r>
        <w:rPr>
          <w:rFonts w:ascii="Arial" w:hAnsi="Arial" w:cs="Arial"/>
          <w:b/>
          <w:bCs/>
          <w:color w:val="000000"/>
        </w:rPr>
        <w:t>T</w:t>
      </w:r>
      <w:r w:rsidR="008236B6" w:rsidRPr="008236B6">
        <w:rPr>
          <w:rFonts w:ascii="Arial" w:hAnsi="Arial" w:cs="Arial"/>
          <w:color w:val="000000"/>
        </w:rPr>
        <w:t>he CIU will be a global Centre of Excellence (</w:t>
      </w:r>
      <w:proofErr w:type="spellStart"/>
      <w:r w:rsidR="008236B6" w:rsidRPr="008236B6">
        <w:rPr>
          <w:rFonts w:ascii="Arial" w:hAnsi="Arial" w:cs="Arial"/>
          <w:color w:val="000000"/>
        </w:rPr>
        <w:t>CoE</w:t>
      </w:r>
      <w:proofErr w:type="spellEnd"/>
      <w:r w:rsidR="008236B6" w:rsidRPr="008236B6">
        <w:rPr>
          <w:rFonts w:ascii="Arial" w:hAnsi="Arial" w:cs="Arial"/>
          <w:color w:val="000000"/>
        </w:rPr>
        <w:t xml:space="preserve">) in all aspects of ultrasonic technology, working with industry to increase its technical capacity and capability through collaborative and innovative research, dedicated industrial networks and regular briefings and updates. </w:t>
      </w:r>
    </w:p>
    <w:p w:rsidR="0054098F" w:rsidRDefault="0054098F" w:rsidP="0054098F">
      <w:pPr>
        <w:shd w:val="clear" w:color="auto" w:fill="FFFFFF"/>
        <w:spacing w:before="100" w:beforeAutospacing="1" w:after="240" w:line="240" w:lineRule="auto"/>
        <w:ind w:left="567" w:hanging="567"/>
        <w:jc w:val="both"/>
        <w:rPr>
          <w:rFonts w:ascii="Arial" w:hAnsi="Arial" w:cs="Arial"/>
          <w:b/>
          <w:bCs/>
          <w:color w:val="000000"/>
        </w:rPr>
      </w:pPr>
      <w:r>
        <w:rPr>
          <w:rFonts w:ascii="Arial" w:hAnsi="Arial" w:cs="Arial"/>
          <w:b/>
          <w:bCs/>
          <w:color w:val="000000"/>
        </w:rPr>
        <w:t>3.</w:t>
      </w:r>
      <w:r>
        <w:rPr>
          <w:rFonts w:ascii="Arial" w:hAnsi="Arial" w:cs="Arial"/>
          <w:b/>
          <w:bCs/>
          <w:color w:val="000000"/>
        </w:rPr>
        <w:tab/>
        <w:t>Mechanisms</w:t>
      </w:r>
    </w:p>
    <w:p w:rsidR="008236B6" w:rsidRPr="008236B6" w:rsidRDefault="0054098F" w:rsidP="0054098F">
      <w:pPr>
        <w:shd w:val="clear" w:color="auto" w:fill="FFFFFF"/>
        <w:spacing w:before="100" w:beforeAutospacing="1" w:after="240" w:line="240" w:lineRule="auto"/>
        <w:ind w:left="567"/>
        <w:jc w:val="both"/>
        <w:rPr>
          <w:rFonts w:ascii="Arial" w:hAnsi="Arial" w:cs="Arial"/>
          <w:color w:val="000000"/>
        </w:rPr>
      </w:pPr>
      <w:r>
        <w:rPr>
          <w:rFonts w:ascii="Arial" w:hAnsi="Arial" w:cs="Arial"/>
          <w:b/>
          <w:bCs/>
          <w:color w:val="000000"/>
        </w:rPr>
        <w:t>T</w:t>
      </w:r>
      <w:r w:rsidR="008236B6" w:rsidRPr="008236B6">
        <w:rPr>
          <w:rFonts w:ascii="Arial" w:hAnsi="Arial" w:cs="Arial"/>
          <w:color w:val="000000"/>
        </w:rPr>
        <w:t>he CIU will engage with industry through a number of flexible approaches including, long term postdoctoral research projects, short term postdoctoral research projects, funded postgraduate research student projects, short term undergraduate research project and dissemination and outreach activities including an annual CIU members meeting. Funding will be sought for this work where appropriate from organisations such as the EU Commission, EPSRC, Innovate UK, direct industrial funding or others. The CIU will provide assistance in grant preparation where the CIU is a co-beneficiary of the funding and CIU members will be given priority for resources directed to mechanisms of engagement.</w:t>
      </w:r>
    </w:p>
    <w:p w:rsidR="0054098F" w:rsidRDefault="0054098F" w:rsidP="0054098F">
      <w:pPr>
        <w:shd w:val="clear" w:color="auto" w:fill="FFFFFF"/>
        <w:spacing w:before="100" w:beforeAutospacing="1" w:after="240" w:line="240" w:lineRule="auto"/>
        <w:ind w:left="567" w:hanging="567"/>
        <w:jc w:val="both"/>
        <w:rPr>
          <w:rFonts w:ascii="Arial" w:hAnsi="Arial" w:cs="Arial"/>
          <w:color w:val="000000"/>
        </w:rPr>
      </w:pPr>
      <w:r>
        <w:rPr>
          <w:rFonts w:ascii="Arial" w:hAnsi="Arial" w:cs="Arial"/>
          <w:b/>
          <w:bCs/>
          <w:color w:val="000000"/>
        </w:rPr>
        <w:t>4.</w:t>
      </w:r>
      <w:r>
        <w:rPr>
          <w:rFonts w:ascii="Arial" w:hAnsi="Arial" w:cs="Arial"/>
          <w:b/>
          <w:bCs/>
          <w:color w:val="000000"/>
        </w:rPr>
        <w:tab/>
      </w:r>
      <w:r w:rsidR="008236B6" w:rsidRPr="008236B6">
        <w:rPr>
          <w:rFonts w:ascii="Arial" w:hAnsi="Arial" w:cs="Arial"/>
          <w:b/>
          <w:bCs/>
          <w:color w:val="000000"/>
        </w:rPr>
        <w:t>Membership</w:t>
      </w:r>
    </w:p>
    <w:p w:rsidR="008236B6" w:rsidRPr="008236B6" w:rsidRDefault="0054098F" w:rsidP="0054098F">
      <w:pPr>
        <w:shd w:val="clear" w:color="auto" w:fill="FFFFFF"/>
        <w:spacing w:before="100" w:beforeAutospacing="1" w:after="240" w:line="240" w:lineRule="auto"/>
        <w:ind w:left="567"/>
        <w:jc w:val="both"/>
        <w:rPr>
          <w:rFonts w:ascii="Arial" w:hAnsi="Arial" w:cs="Arial"/>
          <w:color w:val="000000"/>
        </w:rPr>
      </w:pPr>
      <w:r>
        <w:rPr>
          <w:rFonts w:ascii="Arial" w:hAnsi="Arial" w:cs="Arial"/>
          <w:color w:val="000000"/>
        </w:rPr>
        <w:t>T</w:t>
      </w:r>
      <w:r w:rsidR="008236B6" w:rsidRPr="008236B6">
        <w:rPr>
          <w:rFonts w:ascii="Arial" w:hAnsi="Arial" w:cs="Arial"/>
          <w:color w:val="000000"/>
        </w:rPr>
        <w:t xml:space="preserve">he target for the end of 2015 is 50 industry members. These include: medical, security, NDRT/NDE, flow, pipeline, steam-raising, incl. nuclear, </w:t>
      </w:r>
      <w:proofErr w:type="spellStart"/>
      <w:r w:rsidR="008236B6" w:rsidRPr="008236B6">
        <w:rPr>
          <w:rFonts w:ascii="Arial" w:hAnsi="Arial" w:cs="Arial"/>
          <w:color w:val="000000"/>
        </w:rPr>
        <w:t>defense</w:t>
      </w:r>
      <w:proofErr w:type="spellEnd"/>
      <w:r w:rsidR="008236B6" w:rsidRPr="008236B6">
        <w:rPr>
          <w:rFonts w:ascii="Arial" w:hAnsi="Arial" w:cs="Arial"/>
          <w:color w:val="000000"/>
        </w:rPr>
        <w:t>, petro-chemical, oil &amp; gas, transport, inspection &amp; testing, insurance, u/s welding, u/s cleaning, automotive, aeronautical, predictive maintenance, packaging, steel production &amp; rolling and marine industries.</w:t>
      </w:r>
    </w:p>
    <w:p w:rsidR="008236B6" w:rsidRPr="008236B6" w:rsidRDefault="008236B6" w:rsidP="0054098F">
      <w:pPr>
        <w:pStyle w:val="NormalWeb"/>
        <w:shd w:val="clear" w:color="auto" w:fill="FFFFFF"/>
        <w:spacing w:after="240"/>
        <w:ind w:left="567"/>
        <w:jc w:val="both"/>
        <w:rPr>
          <w:rFonts w:ascii="Arial" w:hAnsi="Arial" w:cs="Arial"/>
          <w:color w:val="000000"/>
          <w:sz w:val="22"/>
          <w:szCs w:val="22"/>
        </w:rPr>
      </w:pPr>
      <w:r w:rsidRPr="008236B6">
        <w:rPr>
          <w:rFonts w:ascii="Arial" w:hAnsi="Arial" w:cs="Arial"/>
          <w:color w:val="000000"/>
          <w:sz w:val="22"/>
          <w:szCs w:val="22"/>
        </w:rPr>
        <w:t>There is a core team of academics</w:t>
      </w:r>
      <w:r w:rsidR="008B6785">
        <w:rPr>
          <w:rFonts w:ascii="Arial" w:hAnsi="Arial" w:cs="Arial"/>
          <w:color w:val="000000"/>
          <w:sz w:val="22"/>
          <w:szCs w:val="22"/>
        </w:rPr>
        <w:t xml:space="preserve"> which make up the CIU Directorship</w:t>
      </w:r>
      <w:r w:rsidRPr="008236B6">
        <w:rPr>
          <w:rFonts w:ascii="Arial" w:hAnsi="Arial" w:cs="Arial"/>
          <w:color w:val="000000"/>
          <w:sz w:val="22"/>
          <w:szCs w:val="22"/>
        </w:rPr>
        <w:t xml:space="preserve"> (specified on the CIU website)</w:t>
      </w:r>
      <w:r w:rsidR="008B6785">
        <w:rPr>
          <w:rFonts w:ascii="Arial" w:hAnsi="Arial" w:cs="Arial"/>
          <w:color w:val="000000"/>
          <w:sz w:val="22"/>
          <w:szCs w:val="22"/>
        </w:rPr>
        <w:t>.</w:t>
      </w:r>
      <w:r w:rsidRPr="008236B6">
        <w:rPr>
          <w:rFonts w:ascii="Arial" w:hAnsi="Arial" w:cs="Arial"/>
          <w:color w:val="000000"/>
          <w:sz w:val="22"/>
          <w:szCs w:val="22"/>
        </w:rPr>
        <w:t xml:space="preserve"> </w:t>
      </w:r>
      <w:r w:rsidR="008B6785" w:rsidRPr="008236B6">
        <w:rPr>
          <w:rFonts w:ascii="Arial" w:hAnsi="Arial" w:cs="Arial"/>
          <w:color w:val="000000"/>
          <w:sz w:val="22"/>
          <w:szCs w:val="22"/>
        </w:rPr>
        <w:t xml:space="preserve">Other academics who </w:t>
      </w:r>
      <w:r w:rsidR="008B6785">
        <w:rPr>
          <w:rFonts w:ascii="Arial" w:hAnsi="Arial" w:cs="Arial"/>
          <w:color w:val="000000"/>
          <w:sz w:val="22"/>
          <w:szCs w:val="22"/>
        </w:rPr>
        <w:t xml:space="preserve">also </w:t>
      </w:r>
      <w:r w:rsidR="008B6785" w:rsidRPr="008236B6">
        <w:rPr>
          <w:rFonts w:ascii="Arial" w:hAnsi="Arial" w:cs="Arial"/>
          <w:color w:val="000000"/>
          <w:sz w:val="22"/>
          <w:szCs w:val="22"/>
        </w:rPr>
        <w:t>have some involvement with the CIU are listed on the website.</w:t>
      </w:r>
      <w:r w:rsidR="008B6785">
        <w:rPr>
          <w:rFonts w:ascii="Arial" w:hAnsi="Arial" w:cs="Arial"/>
          <w:color w:val="000000"/>
          <w:sz w:val="22"/>
          <w:szCs w:val="22"/>
        </w:rPr>
        <w:t xml:space="preserve">  </w:t>
      </w:r>
    </w:p>
    <w:p w:rsidR="008236B6" w:rsidRPr="008236B6" w:rsidRDefault="008236B6" w:rsidP="0054098F">
      <w:pPr>
        <w:pStyle w:val="NormalWeb"/>
        <w:shd w:val="clear" w:color="auto" w:fill="FFFFFF"/>
        <w:spacing w:after="240"/>
        <w:ind w:left="567"/>
        <w:jc w:val="both"/>
        <w:rPr>
          <w:rFonts w:ascii="Arial" w:hAnsi="Arial" w:cs="Arial"/>
          <w:color w:val="000000"/>
          <w:sz w:val="22"/>
          <w:szCs w:val="22"/>
        </w:rPr>
      </w:pPr>
      <w:r w:rsidRPr="008236B6">
        <w:rPr>
          <w:rFonts w:ascii="Arial" w:hAnsi="Arial" w:cs="Arial"/>
          <w:color w:val="000000"/>
          <w:sz w:val="22"/>
          <w:szCs w:val="22"/>
        </w:rPr>
        <w:t>We also use external consultant</w:t>
      </w:r>
      <w:r w:rsidR="008B6785">
        <w:rPr>
          <w:rFonts w:ascii="Arial" w:hAnsi="Arial" w:cs="Arial"/>
          <w:color w:val="000000"/>
          <w:sz w:val="22"/>
          <w:szCs w:val="22"/>
        </w:rPr>
        <w:t>s</w:t>
      </w:r>
      <w:r w:rsidRPr="008236B6">
        <w:rPr>
          <w:rFonts w:ascii="Arial" w:hAnsi="Arial" w:cs="Arial"/>
          <w:color w:val="000000"/>
          <w:sz w:val="22"/>
          <w:szCs w:val="22"/>
        </w:rPr>
        <w:t xml:space="preserve"> who support us in a range of tasks with the aim of developing more research projects and growing membership.</w:t>
      </w:r>
    </w:p>
    <w:p w:rsidR="008236B6" w:rsidRDefault="008236B6" w:rsidP="0054098F">
      <w:pPr>
        <w:pStyle w:val="NormalWeb"/>
        <w:shd w:val="clear" w:color="auto" w:fill="FFFFFF"/>
        <w:spacing w:after="240"/>
        <w:ind w:left="567"/>
        <w:jc w:val="both"/>
        <w:rPr>
          <w:rFonts w:ascii="Arial" w:hAnsi="Arial" w:cs="Arial"/>
          <w:color w:val="000000"/>
          <w:sz w:val="22"/>
          <w:szCs w:val="22"/>
        </w:rPr>
      </w:pPr>
      <w:r w:rsidRPr="008236B6">
        <w:rPr>
          <w:rFonts w:ascii="Arial" w:hAnsi="Arial" w:cs="Arial"/>
          <w:color w:val="000000"/>
          <w:sz w:val="22"/>
          <w:szCs w:val="22"/>
        </w:rPr>
        <w:t xml:space="preserve">There is an </w:t>
      </w:r>
      <w:r w:rsidR="008B6785">
        <w:rPr>
          <w:rFonts w:ascii="Arial" w:hAnsi="Arial" w:cs="Arial"/>
          <w:color w:val="000000"/>
          <w:sz w:val="22"/>
          <w:szCs w:val="22"/>
        </w:rPr>
        <w:t xml:space="preserve">Industrial / External </w:t>
      </w:r>
      <w:r w:rsidRPr="008236B6">
        <w:rPr>
          <w:rFonts w:ascii="Arial" w:hAnsi="Arial" w:cs="Arial"/>
          <w:color w:val="000000"/>
          <w:sz w:val="22"/>
          <w:szCs w:val="22"/>
        </w:rPr>
        <w:t xml:space="preserve">Advisory Committee </w:t>
      </w:r>
      <w:r w:rsidR="008B6785">
        <w:rPr>
          <w:rFonts w:ascii="Arial" w:hAnsi="Arial" w:cs="Arial"/>
          <w:color w:val="000000"/>
          <w:sz w:val="22"/>
          <w:szCs w:val="22"/>
        </w:rPr>
        <w:t>which supports the Centre.</w:t>
      </w:r>
      <w:bookmarkStart w:id="1" w:name="_GoBack"/>
      <w:bookmarkEnd w:id="1"/>
    </w:p>
    <w:p w:rsidR="008236B6" w:rsidRPr="008236B6" w:rsidRDefault="008236B6" w:rsidP="0054098F">
      <w:pPr>
        <w:pStyle w:val="NormalWeb"/>
        <w:shd w:val="clear" w:color="auto" w:fill="FFFFFF"/>
        <w:spacing w:after="240"/>
        <w:jc w:val="both"/>
        <w:rPr>
          <w:rFonts w:ascii="Arial" w:hAnsi="Arial" w:cs="Arial"/>
          <w:color w:val="000000"/>
          <w:sz w:val="22"/>
          <w:szCs w:val="22"/>
        </w:rPr>
      </w:pPr>
    </w:p>
    <w:sectPr w:rsidR="008236B6" w:rsidRPr="008236B6" w:rsidSect="008236B6">
      <w:pgSz w:w="11906" w:h="16838"/>
      <w:pgMar w:top="851" w:right="1440" w:bottom="851"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7A93"/>
    <w:rsid w:val="00407A93"/>
    <w:rsid w:val="0054098F"/>
    <w:rsid w:val="00704E59"/>
    <w:rsid w:val="008236B6"/>
    <w:rsid w:val="008B6785"/>
    <w:rsid w:val="00C645B1"/>
    <w:rsid w:val="00D60332"/>
    <w:rsid w:val="00E36A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956F5F"/>
  <w15:chartTrackingRefBased/>
  <w15:docId w15:val="{6E1A47BD-9CB1-41DA-82F7-69A03DFCD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236B6"/>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39"/>
    <w:rsid w:val="008236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0457279">
      <w:bodyDiv w:val="1"/>
      <w:marLeft w:val="0"/>
      <w:marRight w:val="0"/>
      <w:marTop w:val="0"/>
      <w:marBottom w:val="0"/>
      <w:divBdr>
        <w:top w:val="none" w:sz="0" w:space="0" w:color="auto"/>
        <w:left w:val="none" w:sz="0" w:space="0" w:color="auto"/>
        <w:bottom w:val="none" w:sz="0" w:space="0" w:color="auto"/>
        <w:right w:val="none" w:sz="0" w:space="0" w:color="auto"/>
      </w:divBdr>
      <w:divsChild>
        <w:div w:id="1981105474">
          <w:marLeft w:val="0"/>
          <w:marRight w:val="0"/>
          <w:marTop w:val="0"/>
          <w:marBottom w:val="0"/>
          <w:divBdr>
            <w:top w:val="none" w:sz="0" w:space="0" w:color="auto"/>
            <w:left w:val="none" w:sz="0" w:space="0" w:color="auto"/>
            <w:bottom w:val="none" w:sz="0" w:space="0" w:color="auto"/>
            <w:right w:val="none" w:sz="0" w:space="0" w:color="auto"/>
          </w:divBdr>
          <w:divsChild>
            <w:div w:id="130483667">
              <w:marLeft w:val="0"/>
              <w:marRight w:val="0"/>
              <w:marTop w:val="0"/>
              <w:marBottom w:val="0"/>
              <w:divBdr>
                <w:top w:val="none" w:sz="0" w:space="0" w:color="auto"/>
                <w:left w:val="none" w:sz="0" w:space="0" w:color="auto"/>
                <w:bottom w:val="none" w:sz="0" w:space="0" w:color="auto"/>
                <w:right w:val="none" w:sz="0" w:space="0" w:color="auto"/>
              </w:divBdr>
              <w:divsChild>
                <w:div w:id="838278066">
                  <w:marLeft w:val="240"/>
                  <w:marRight w:val="240"/>
                  <w:marTop w:val="0"/>
                  <w:marBottom w:val="240"/>
                  <w:divBdr>
                    <w:top w:val="none" w:sz="0" w:space="0" w:color="auto"/>
                    <w:left w:val="none" w:sz="0" w:space="0" w:color="auto"/>
                    <w:bottom w:val="none" w:sz="0" w:space="0" w:color="auto"/>
                    <w:right w:val="none" w:sz="0" w:space="0" w:color="auto"/>
                  </w:divBdr>
                  <w:divsChild>
                    <w:div w:id="2071077234">
                      <w:marLeft w:val="0"/>
                      <w:marRight w:val="0"/>
                      <w:marTop w:val="0"/>
                      <w:marBottom w:val="0"/>
                      <w:divBdr>
                        <w:top w:val="none" w:sz="0" w:space="0" w:color="auto"/>
                        <w:left w:val="none" w:sz="0" w:space="0" w:color="auto"/>
                        <w:bottom w:val="none" w:sz="0" w:space="0" w:color="auto"/>
                        <w:right w:val="none" w:sz="0" w:space="0" w:color="auto"/>
                      </w:divBdr>
                      <w:divsChild>
                        <w:div w:id="1997490438">
                          <w:marLeft w:val="0"/>
                          <w:marRight w:val="0"/>
                          <w:marTop w:val="0"/>
                          <w:marBottom w:val="0"/>
                          <w:divBdr>
                            <w:top w:val="none" w:sz="0" w:space="0" w:color="auto"/>
                            <w:left w:val="none" w:sz="0" w:space="0" w:color="auto"/>
                            <w:bottom w:val="none" w:sz="0" w:space="0" w:color="auto"/>
                            <w:right w:val="none" w:sz="0" w:space="0" w:color="auto"/>
                          </w:divBdr>
                          <w:divsChild>
                            <w:div w:id="1608541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8990864">
      <w:bodyDiv w:val="1"/>
      <w:marLeft w:val="0"/>
      <w:marRight w:val="0"/>
      <w:marTop w:val="0"/>
      <w:marBottom w:val="0"/>
      <w:divBdr>
        <w:top w:val="none" w:sz="0" w:space="0" w:color="auto"/>
        <w:left w:val="none" w:sz="0" w:space="0" w:color="auto"/>
        <w:bottom w:val="none" w:sz="0" w:space="0" w:color="auto"/>
        <w:right w:val="none" w:sz="0" w:space="0" w:color="auto"/>
      </w:divBdr>
      <w:divsChild>
        <w:div w:id="846670675">
          <w:marLeft w:val="0"/>
          <w:marRight w:val="0"/>
          <w:marTop w:val="0"/>
          <w:marBottom w:val="0"/>
          <w:divBdr>
            <w:top w:val="none" w:sz="0" w:space="0" w:color="auto"/>
            <w:left w:val="none" w:sz="0" w:space="0" w:color="auto"/>
            <w:bottom w:val="none" w:sz="0" w:space="0" w:color="auto"/>
            <w:right w:val="none" w:sz="0" w:space="0" w:color="auto"/>
          </w:divBdr>
          <w:divsChild>
            <w:div w:id="528295680">
              <w:marLeft w:val="0"/>
              <w:marRight w:val="0"/>
              <w:marTop w:val="0"/>
              <w:marBottom w:val="0"/>
              <w:divBdr>
                <w:top w:val="none" w:sz="0" w:space="0" w:color="auto"/>
                <w:left w:val="none" w:sz="0" w:space="0" w:color="auto"/>
                <w:bottom w:val="none" w:sz="0" w:space="0" w:color="auto"/>
                <w:right w:val="none" w:sz="0" w:space="0" w:color="auto"/>
              </w:divBdr>
              <w:divsChild>
                <w:div w:id="1683361076">
                  <w:marLeft w:val="240"/>
                  <w:marRight w:val="240"/>
                  <w:marTop w:val="0"/>
                  <w:marBottom w:val="240"/>
                  <w:divBdr>
                    <w:top w:val="none" w:sz="0" w:space="0" w:color="auto"/>
                    <w:left w:val="none" w:sz="0" w:space="0" w:color="auto"/>
                    <w:bottom w:val="none" w:sz="0" w:space="0" w:color="auto"/>
                    <w:right w:val="none" w:sz="0" w:space="0" w:color="auto"/>
                  </w:divBdr>
                  <w:divsChild>
                    <w:div w:id="162552841">
                      <w:marLeft w:val="0"/>
                      <w:marRight w:val="0"/>
                      <w:marTop w:val="0"/>
                      <w:marBottom w:val="0"/>
                      <w:divBdr>
                        <w:top w:val="none" w:sz="0" w:space="0" w:color="auto"/>
                        <w:left w:val="none" w:sz="0" w:space="0" w:color="auto"/>
                        <w:bottom w:val="none" w:sz="0" w:space="0" w:color="auto"/>
                        <w:right w:val="none" w:sz="0" w:space="0" w:color="auto"/>
                      </w:divBdr>
                      <w:divsChild>
                        <w:div w:id="243803369">
                          <w:marLeft w:val="0"/>
                          <w:marRight w:val="0"/>
                          <w:marTop w:val="0"/>
                          <w:marBottom w:val="0"/>
                          <w:divBdr>
                            <w:top w:val="none" w:sz="0" w:space="0" w:color="auto"/>
                            <w:left w:val="none" w:sz="0" w:space="0" w:color="auto"/>
                            <w:bottom w:val="none" w:sz="0" w:space="0" w:color="auto"/>
                            <w:right w:val="none" w:sz="0" w:space="0" w:color="auto"/>
                          </w:divBdr>
                          <w:divsChild>
                            <w:div w:id="863130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8752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AE2FD966</Template>
  <TotalTime>18</TotalTime>
  <Pages>1</Pages>
  <Words>352</Words>
  <Characters>2013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Kaur, Rajinder</dc:creator>
  <cp:keywords/>
  <dc:description/>
  <cp:lastModifiedBy>Harris, Carole</cp:lastModifiedBy>
  <cp:revision>7</cp:revision>
  <dcterms:created xsi:type="dcterms:W3CDTF">2015-10-13T11:34:00Z</dcterms:created>
  <dcterms:modified xsi:type="dcterms:W3CDTF">2019-10-14T08:14:00Z</dcterms:modified>
</cp:coreProperties>
</file>