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891"/>
        <w:gridCol w:w="1295"/>
        <w:gridCol w:w="1439"/>
        <w:gridCol w:w="1726"/>
        <w:gridCol w:w="1132"/>
      </w:tblGrid>
      <w:tr w:rsidR="00497834" w:rsidRPr="005177E5" w14:paraId="13D8829B" w14:textId="77777777" w:rsidTr="004901A4">
        <w:trPr>
          <w:trHeight w:val="37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5A0F7D" w14:textId="77777777" w:rsidR="00497834" w:rsidRPr="00C767A1" w:rsidRDefault="00497834" w:rsidP="007D12FD">
            <w:pPr>
              <w:spacing w:after="40" w:line="240" w:lineRule="auto"/>
              <w:jc w:val="center"/>
              <w:rPr>
                <w:rFonts w:cs="Calibri"/>
                <w:b/>
                <w:sz w:val="24"/>
              </w:rPr>
            </w:pPr>
            <w:r w:rsidRPr="00C767A1">
              <w:rPr>
                <w:rFonts w:cs="Calibri"/>
                <w:b/>
                <w:sz w:val="24"/>
              </w:rPr>
              <w:t>UNIVERSITY OF WARWICK</w:t>
            </w:r>
          </w:p>
          <w:p w14:paraId="72111356" w14:textId="4723FC15" w:rsidR="00497834" w:rsidRPr="00AE1778" w:rsidRDefault="003251B1" w:rsidP="007D12FD">
            <w:pPr>
              <w:spacing w:after="40" w:line="240" w:lineRule="auto"/>
              <w:jc w:val="center"/>
              <w:rPr>
                <w:rFonts w:cs="Calibri"/>
                <w:b/>
                <w:sz w:val="24"/>
              </w:rPr>
            </w:pPr>
            <w:r w:rsidRPr="00AE1778">
              <w:rPr>
                <w:rFonts w:cs="Calibri"/>
                <w:b/>
                <w:sz w:val="24"/>
              </w:rPr>
              <w:t xml:space="preserve">Academic Quality and Standards </w:t>
            </w:r>
            <w:r w:rsidR="00C767A1" w:rsidRPr="00AE1778">
              <w:rPr>
                <w:rFonts w:cs="Calibri"/>
                <w:b/>
                <w:sz w:val="24"/>
              </w:rPr>
              <w:t>Committee</w:t>
            </w:r>
          </w:p>
          <w:p w14:paraId="141FBDC9" w14:textId="2880D73B" w:rsidR="00497834" w:rsidRPr="00E545FF" w:rsidRDefault="00D156E9" w:rsidP="007D12FD">
            <w:pPr>
              <w:spacing w:after="4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28 April</w:t>
            </w:r>
            <w:r w:rsidR="00AC2935">
              <w:rPr>
                <w:rFonts w:cs="Calibri"/>
                <w:b/>
                <w:sz w:val="24"/>
              </w:rPr>
              <w:t xml:space="preserve"> </w:t>
            </w:r>
            <w:r>
              <w:rPr>
                <w:rFonts w:cs="Calibri"/>
                <w:b/>
                <w:sz w:val="24"/>
              </w:rPr>
              <w:t xml:space="preserve">2020 </w:t>
            </w:r>
          </w:p>
          <w:p w14:paraId="20C07F18" w14:textId="0834E900" w:rsidR="00FE3250" w:rsidRPr="006C1654" w:rsidRDefault="00FE3250" w:rsidP="003A5B3A">
            <w:pPr>
              <w:spacing w:after="40" w:line="240" w:lineRule="auto"/>
              <w:jc w:val="center"/>
              <w:rPr>
                <w:rFonts w:cs="Calibri"/>
                <w:b/>
                <w:sz w:val="28"/>
              </w:rPr>
            </w:pPr>
            <w:r w:rsidRPr="00C767A1">
              <w:rPr>
                <w:rFonts w:cs="Calibri"/>
                <w:szCs w:val="20"/>
              </w:rPr>
              <w:t xml:space="preserve">No paper copies of the agenda and papers will be issued to members, all papers can be viewed, downloaded and printed from: </w:t>
            </w:r>
            <w:hyperlink r:id="rId8" w:history="1">
              <w:r w:rsidR="00E6103D">
                <w:rPr>
                  <w:rStyle w:val="Hyperlink"/>
                </w:rPr>
                <w:t>https://files.warwick.ac.uk/tqcomm/browse/AQSC/2020.04.28</w:t>
              </w:r>
            </w:hyperlink>
            <w:r w:rsidR="00E6103D">
              <w:t xml:space="preserve"> </w:t>
            </w:r>
          </w:p>
        </w:tc>
      </w:tr>
      <w:tr w:rsidR="00497834" w:rsidRPr="005177E5" w14:paraId="50DDAD97" w14:textId="77777777" w:rsidTr="004901A4">
        <w:trPr>
          <w:trHeight w:val="379"/>
        </w:trPr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14:paraId="74172156" w14:textId="77777777" w:rsidR="00497834" w:rsidRPr="005177E5" w:rsidRDefault="00497834" w:rsidP="00F25444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 xml:space="preserve">Ref </w:t>
            </w:r>
          </w:p>
        </w:tc>
        <w:tc>
          <w:tcPr>
            <w:tcW w:w="4891" w:type="dxa"/>
            <w:tcBorders>
              <w:top w:val="single" w:sz="4" w:space="0" w:color="auto"/>
            </w:tcBorders>
            <w:vAlign w:val="center"/>
          </w:tcPr>
          <w:p w14:paraId="3666E6D0" w14:textId="77777777" w:rsidR="00497834" w:rsidRPr="005177E5" w:rsidRDefault="00497834" w:rsidP="00F25444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>Item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14:paraId="24B19C18" w14:textId="77777777" w:rsidR="00497834" w:rsidRPr="00A6434E" w:rsidRDefault="00497834" w:rsidP="00F25444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A6434E">
              <w:rPr>
                <w:b/>
                <w:sz w:val="19"/>
                <w:szCs w:val="19"/>
              </w:rPr>
              <w:t xml:space="preserve">Purpose 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14:paraId="4CBE1916" w14:textId="77777777" w:rsidR="00497834" w:rsidRPr="00A6434E" w:rsidRDefault="00497834" w:rsidP="00F25444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A6434E">
              <w:rPr>
                <w:b/>
                <w:sz w:val="19"/>
                <w:szCs w:val="19"/>
              </w:rPr>
              <w:t>Lead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14:paraId="33D54F10" w14:textId="61A124FE" w:rsidR="00C767A1" w:rsidRPr="00A6434E" w:rsidRDefault="00C767A1" w:rsidP="00F25444">
            <w:pPr>
              <w:spacing w:after="4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Paper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1946EC23" w14:textId="77777777" w:rsidR="00497834" w:rsidRPr="00A6434E" w:rsidRDefault="00497834" w:rsidP="007D12FD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A6434E">
              <w:rPr>
                <w:b/>
                <w:sz w:val="19"/>
                <w:szCs w:val="19"/>
              </w:rPr>
              <w:t>Open/ Restricted/ Reserved</w:t>
            </w:r>
          </w:p>
        </w:tc>
      </w:tr>
      <w:tr w:rsidR="00D156E9" w:rsidRPr="005177E5" w14:paraId="297EBC97" w14:textId="77777777" w:rsidTr="00D156E9">
        <w:trPr>
          <w:trHeight w:val="314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14:paraId="6007E23A" w14:textId="46AF755B" w:rsidR="00D156E9" w:rsidRPr="00D156E9" w:rsidRDefault="00D156E9" w:rsidP="00D156E9">
            <w:pPr>
              <w:spacing w:after="4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</w:rPr>
              <w:t>Substantive Items: For Comment</w:t>
            </w:r>
          </w:p>
        </w:tc>
      </w:tr>
      <w:tr w:rsidR="001464AA" w:rsidRPr="005177E5" w14:paraId="1698DBBA" w14:textId="77777777" w:rsidTr="00F53235">
        <w:trPr>
          <w:trHeight w:val="624"/>
        </w:trPr>
        <w:tc>
          <w:tcPr>
            <w:tcW w:w="574" w:type="dxa"/>
            <w:vAlign w:val="center"/>
          </w:tcPr>
          <w:p w14:paraId="34C616E0" w14:textId="185287FA" w:rsidR="001464AA" w:rsidRPr="00B27CB6" w:rsidRDefault="00AF19FE" w:rsidP="00B55CA3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086</w:t>
            </w:r>
          </w:p>
        </w:tc>
        <w:tc>
          <w:tcPr>
            <w:tcW w:w="4891" w:type="dxa"/>
            <w:vAlign w:val="center"/>
          </w:tcPr>
          <w:p w14:paraId="2E6857C2" w14:textId="40D4B5A4" w:rsidR="001464AA" w:rsidRPr="005177E5" w:rsidRDefault="001464AA" w:rsidP="00D156E9">
            <w:pPr>
              <w:spacing w:after="40" w:line="240" w:lineRule="auto"/>
            </w:pPr>
            <w:r w:rsidRPr="005177E5">
              <w:rPr>
                <w:b/>
              </w:rPr>
              <w:t>Minutes of mee</w:t>
            </w:r>
            <w:r>
              <w:rPr>
                <w:b/>
              </w:rPr>
              <w:t xml:space="preserve">ting held on </w:t>
            </w:r>
            <w:r w:rsidR="00D156E9">
              <w:rPr>
                <w:b/>
              </w:rPr>
              <w:t>18 February</w:t>
            </w:r>
            <w:r w:rsidR="00AC2935">
              <w:rPr>
                <w:b/>
              </w:rPr>
              <w:t xml:space="preserve"> 2020</w:t>
            </w:r>
          </w:p>
        </w:tc>
        <w:tc>
          <w:tcPr>
            <w:tcW w:w="1295" w:type="dxa"/>
            <w:vAlign w:val="center"/>
          </w:tcPr>
          <w:p w14:paraId="73FB72C8" w14:textId="77777777" w:rsidR="001464AA" w:rsidRPr="002542E1" w:rsidRDefault="001464AA" w:rsidP="00F25444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2542E1">
              <w:rPr>
                <w:b/>
                <w:sz w:val="19"/>
                <w:szCs w:val="19"/>
              </w:rPr>
              <w:t>Approval</w:t>
            </w:r>
          </w:p>
        </w:tc>
        <w:tc>
          <w:tcPr>
            <w:tcW w:w="1439" w:type="dxa"/>
            <w:vAlign w:val="center"/>
          </w:tcPr>
          <w:p w14:paraId="106F6389" w14:textId="451B31DA" w:rsidR="001464AA" w:rsidRPr="002542E1" w:rsidRDefault="001464AA" w:rsidP="00F25444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2542E1">
              <w:rPr>
                <w:b/>
                <w:sz w:val="19"/>
                <w:szCs w:val="19"/>
              </w:rPr>
              <w:t xml:space="preserve">David Lamburn </w:t>
            </w:r>
          </w:p>
        </w:tc>
        <w:tc>
          <w:tcPr>
            <w:tcW w:w="1726" w:type="dxa"/>
            <w:vAlign w:val="center"/>
          </w:tcPr>
          <w:p w14:paraId="1C4A426F" w14:textId="39A7402B" w:rsidR="00F53235" w:rsidRPr="002542E1" w:rsidRDefault="002542E1" w:rsidP="004929C0">
            <w:pPr>
              <w:spacing w:after="40" w:line="240" w:lineRule="auto"/>
              <w:rPr>
                <w:b/>
                <w:i/>
                <w:sz w:val="19"/>
                <w:szCs w:val="19"/>
                <w:highlight w:val="yellow"/>
              </w:rPr>
            </w:pPr>
            <w:r w:rsidRPr="002542E1">
              <w:rPr>
                <w:b/>
                <w:i/>
                <w:sz w:val="19"/>
                <w:szCs w:val="19"/>
              </w:rPr>
              <w:t>To Follow</w:t>
            </w:r>
          </w:p>
        </w:tc>
        <w:tc>
          <w:tcPr>
            <w:tcW w:w="1132" w:type="dxa"/>
            <w:vAlign w:val="center"/>
          </w:tcPr>
          <w:p w14:paraId="67E3509F" w14:textId="1FF31F6B" w:rsidR="001464AA" w:rsidRPr="002542E1" w:rsidRDefault="001464AA" w:rsidP="00AE1778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2542E1">
              <w:rPr>
                <w:b/>
                <w:sz w:val="19"/>
                <w:szCs w:val="19"/>
              </w:rPr>
              <w:t xml:space="preserve">Open </w:t>
            </w:r>
          </w:p>
        </w:tc>
      </w:tr>
      <w:tr w:rsidR="004901A4" w:rsidRPr="005177E5" w14:paraId="670FAF93" w14:textId="77777777" w:rsidTr="00F53235">
        <w:trPr>
          <w:trHeight w:val="624"/>
        </w:trPr>
        <w:tc>
          <w:tcPr>
            <w:tcW w:w="574" w:type="dxa"/>
            <w:vAlign w:val="center"/>
          </w:tcPr>
          <w:p w14:paraId="01321AA2" w14:textId="485911BF" w:rsidR="004901A4" w:rsidRPr="00B27CB6" w:rsidRDefault="00AF19FE" w:rsidP="004901A4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087</w:t>
            </w:r>
          </w:p>
        </w:tc>
        <w:tc>
          <w:tcPr>
            <w:tcW w:w="4891" w:type="dxa"/>
            <w:vAlign w:val="center"/>
          </w:tcPr>
          <w:p w14:paraId="470D311F" w14:textId="59D6F24B" w:rsidR="004901A4" w:rsidRPr="00DA7F51" w:rsidRDefault="006B658A" w:rsidP="004901A4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First Year Board of Examiners</w:t>
            </w:r>
          </w:p>
        </w:tc>
        <w:tc>
          <w:tcPr>
            <w:tcW w:w="1295" w:type="dxa"/>
            <w:vAlign w:val="center"/>
          </w:tcPr>
          <w:p w14:paraId="60224D4C" w14:textId="7072EDF0" w:rsidR="004901A4" w:rsidRPr="004901A4" w:rsidRDefault="006B658A" w:rsidP="004901A4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Discussion</w:t>
            </w:r>
          </w:p>
        </w:tc>
        <w:tc>
          <w:tcPr>
            <w:tcW w:w="1439" w:type="dxa"/>
            <w:vAlign w:val="center"/>
          </w:tcPr>
          <w:p w14:paraId="1EFC510D" w14:textId="1E8E5B3A" w:rsidR="004901A4" w:rsidRPr="004901A4" w:rsidRDefault="006B658A" w:rsidP="004901A4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Maureen McLaughlin</w:t>
            </w:r>
          </w:p>
        </w:tc>
        <w:tc>
          <w:tcPr>
            <w:tcW w:w="1726" w:type="dxa"/>
            <w:vAlign w:val="center"/>
          </w:tcPr>
          <w:p w14:paraId="28800B5B" w14:textId="4475A964" w:rsidR="004901A4" w:rsidRPr="00D156E9" w:rsidRDefault="005E4B82" w:rsidP="005E4B82">
            <w:pPr>
              <w:spacing w:after="40" w:line="240" w:lineRule="auto"/>
              <w:rPr>
                <w:sz w:val="19"/>
                <w:szCs w:val="19"/>
                <w:highlight w:val="yellow"/>
              </w:rPr>
            </w:pPr>
            <w:r w:rsidRPr="005E4B82">
              <w:rPr>
                <w:sz w:val="19"/>
                <w:szCs w:val="19"/>
              </w:rPr>
              <w:t>087</w:t>
            </w:r>
            <w:r w:rsidR="004929C0" w:rsidRPr="005E4B82">
              <w:rPr>
                <w:sz w:val="19"/>
                <w:szCs w:val="19"/>
              </w:rPr>
              <w:t>-AQSC280420</w:t>
            </w:r>
          </w:p>
        </w:tc>
        <w:tc>
          <w:tcPr>
            <w:tcW w:w="1132" w:type="dxa"/>
            <w:vAlign w:val="center"/>
          </w:tcPr>
          <w:p w14:paraId="53405BD4" w14:textId="78337B06" w:rsidR="004901A4" w:rsidRPr="004901A4" w:rsidRDefault="005E4B82" w:rsidP="004901A4">
            <w:pPr>
              <w:spacing w:after="40" w:line="240" w:lineRule="auto"/>
              <w:rPr>
                <w:sz w:val="19"/>
                <w:szCs w:val="19"/>
              </w:rPr>
            </w:pPr>
            <w:r w:rsidRPr="004901A4">
              <w:rPr>
                <w:sz w:val="19"/>
                <w:szCs w:val="19"/>
              </w:rPr>
              <w:t>Open</w:t>
            </w:r>
          </w:p>
        </w:tc>
      </w:tr>
      <w:tr w:rsidR="006B658A" w:rsidRPr="005177E5" w14:paraId="20681447" w14:textId="77777777" w:rsidTr="00F53235">
        <w:trPr>
          <w:trHeight w:val="624"/>
        </w:trPr>
        <w:tc>
          <w:tcPr>
            <w:tcW w:w="574" w:type="dxa"/>
            <w:vAlign w:val="center"/>
          </w:tcPr>
          <w:p w14:paraId="761BFC98" w14:textId="40989ED6" w:rsidR="006B658A" w:rsidRDefault="006B658A" w:rsidP="004901A4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088</w:t>
            </w:r>
          </w:p>
        </w:tc>
        <w:tc>
          <w:tcPr>
            <w:tcW w:w="4891" w:type="dxa"/>
            <w:vAlign w:val="center"/>
          </w:tcPr>
          <w:p w14:paraId="2AB65598" w14:textId="68B301AB" w:rsidR="006B658A" w:rsidRDefault="006B658A" w:rsidP="004901A4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Rules for Award</w:t>
            </w:r>
          </w:p>
        </w:tc>
        <w:tc>
          <w:tcPr>
            <w:tcW w:w="1295" w:type="dxa"/>
            <w:vAlign w:val="center"/>
          </w:tcPr>
          <w:p w14:paraId="2FFE8428" w14:textId="346059B2" w:rsidR="006B658A" w:rsidRPr="004901A4" w:rsidRDefault="006B658A" w:rsidP="004901A4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Discussion</w:t>
            </w:r>
          </w:p>
        </w:tc>
        <w:tc>
          <w:tcPr>
            <w:tcW w:w="1439" w:type="dxa"/>
            <w:vAlign w:val="center"/>
          </w:tcPr>
          <w:p w14:paraId="5220C780" w14:textId="72F6F6BB" w:rsidR="006B658A" w:rsidRPr="004901A4" w:rsidRDefault="006B658A" w:rsidP="004901A4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Geraldine Connelly</w:t>
            </w:r>
          </w:p>
        </w:tc>
        <w:tc>
          <w:tcPr>
            <w:tcW w:w="1726" w:type="dxa"/>
            <w:vAlign w:val="center"/>
          </w:tcPr>
          <w:p w14:paraId="4E925297" w14:textId="50F0C1E7" w:rsidR="00F53235" w:rsidRPr="00D156E9" w:rsidRDefault="002542E1" w:rsidP="004901A4">
            <w:pPr>
              <w:spacing w:after="40" w:line="240" w:lineRule="auto"/>
              <w:rPr>
                <w:sz w:val="19"/>
                <w:szCs w:val="19"/>
                <w:highlight w:val="yellow"/>
              </w:rPr>
            </w:pPr>
            <w:r w:rsidRPr="002542E1">
              <w:rPr>
                <w:b/>
                <w:i/>
                <w:sz w:val="19"/>
                <w:szCs w:val="19"/>
              </w:rPr>
              <w:t>To Follow</w:t>
            </w:r>
          </w:p>
        </w:tc>
        <w:tc>
          <w:tcPr>
            <w:tcW w:w="1132" w:type="dxa"/>
            <w:vAlign w:val="center"/>
          </w:tcPr>
          <w:p w14:paraId="5E774392" w14:textId="21D46EAC" w:rsidR="006B658A" w:rsidRPr="004901A4" w:rsidRDefault="005E4B82" w:rsidP="004901A4">
            <w:pPr>
              <w:spacing w:after="40" w:line="240" w:lineRule="auto"/>
              <w:rPr>
                <w:sz w:val="19"/>
                <w:szCs w:val="19"/>
              </w:rPr>
            </w:pPr>
            <w:r w:rsidRPr="004901A4">
              <w:rPr>
                <w:sz w:val="19"/>
                <w:szCs w:val="19"/>
              </w:rPr>
              <w:t>Open</w:t>
            </w:r>
          </w:p>
        </w:tc>
      </w:tr>
      <w:tr w:rsidR="007D12FD" w:rsidRPr="005177E5" w14:paraId="0C4C5D87" w14:textId="77777777" w:rsidTr="00F53235">
        <w:trPr>
          <w:trHeight w:val="624"/>
        </w:trPr>
        <w:tc>
          <w:tcPr>
            <w:tcW w:w="574" w:type="dxa"/>
            <w:vAlign w:val="center"/>
          </w:tcPr>
          <w:p w14:paraId="4AC78FD7" w14:textId="01146526" w:rsidR="007D12FD" w:rsidRDefault="005E4B82" w:rsidP="004901A4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089</w:t>
            </w:r>
          </w:p>
        </w:tc>
        <w:tc>
          <w:tcPr>
            <w:tcW w:w="4891" w:type="dxa"/>
            <w:vAlign w:val="center"/>
          </w:tcPr>
          <w:p w14:paraId="64E6162D" w14:textId="3D8944FF" w:rsidR="007D12FD" w:rsidRDefault="005E4B82" w:rsidP="004901A4">
            <w:pPr>
              <w:spacing w:after="40" w:line="240" w:lineRule="auto"/>
              <w:rPr>
                <w:b/>
              </w:rPr>
            </w:pPr>
            <w:r w:rsidRPr="003550AB">
              <w:rPr>
                <w:rFonts w:asciiTheme="minorHAnsi" w:hAnsiTheme="minorHAnsi" w:cstheme="minorHAnsi"/>
                <w:b/>
              </w:rPr>
              <w:t>Upgrades to the Registration of Taught Postgraduate Students</w:t>
            </w:r>
          </w:p>
        </w:tc>
        <w:tc>
          <w:tcPr>
            <w:tcW w:w="1295" w:type="dxa"/>
            <w:vAlign w:val="center"/>
          </w:tcPr>
          <w:p w14:paraId="69EDABD7" w14:textId="235323CC" w:rsidR="007D12FD" w:rsidRDefault="005E4B82" w:rsidP="004901A4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Discussion</w:t>
            </w:r>
          </w:p>
        </w:tc>
        <w:tc>
          <w:tcPr>
            <w:tcW w:w="1439" w:type="dxa"/>
            <w:vAlign w:val="center"/>
          </w:tcPr>
          <w:p w14:paraId="5DE63BBC" w14:textId="1036E35B" w:rsidR="007D12FD" w:rsidRDefault="007D12FD" w:rsidP="004901A4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Louise Hasler</w:t>
            </w:r>
          </w:p>
        </w:tc>
        <w:tc>
          <w:tcPr>
            <w:tcW w:w="1726" w:type="dxa"/>
            <w:vAlign w:val="center"/>
          </w:tcPr>
          <w:p w14:paraId="648E72F6" w14:textId="51A55C4D" w:rsidR="007D12FD" w:rsidRDefault="005E4B82" w:rsidP="004901A4">
            <w:pPr>
              <w:spacing w:after="40" w:line="240" w:lineRule="auto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089</w:t>
            </w:r>
            <w:r w:rsidRPr="005E4B82">
              <w:rPr>
                <w:sz w:val="19"/>
                <w:szCs w:val="19"/>
              </w:rPr>
              <w:t>-AQSC280420</w:t>
            </w:r>
          </w:p>
        </w:tc>
        <w:tc>
          <w:tcPr>
            <w:tcW w:w="1132" w:type="dxa"/>
            <w:vAlign w:val="center"/>
          </w:tcPr>
          <w:p w14:paraId="47DD3523" w14:textId="6DA66E62" w:rsidR="007D12FD" w:rsidRPr="004901A4" w:rsidRDefault="005E4B82" w:rsidP="004901A4">
            <w:pPr>
              <w:spacing w:after="40" w:line="240" w:lineRule="auto"/>
              <w:rPr>
                <w:sz w:val="19"/>
                <w:szCs w:val="19"/>
              </w:rPr>
            </w:pPr>
            <w:r w:rsidRPr="004901A4">
              <w:rPr>
                <w:sz w:val="19"/>
                <w:szCs w:val="19"/>
              </w:rPr>
              <w:t>Open</w:t>
            </w:r>
          </w:p>
        </w:tc>
      </w:tr>
      <w:tr w:rsidR="00D156E9" w:rsidRPr="005177E5" w14:paraId="63B21C41" w14:textId="77777777" w:rsidTr="00D156E9">
        <w:trPr>
          <w:trHeight w:val="287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14:paraId="4BAA6A05" w14:textId="0983DA91" w:rsidR="00D156E9" w:rsidRPr="004901A4" w:rsidRDefault="00D156E9" w:rsidP="00D156E9">
            <w:pPr>
              <w:spacing w:after="4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i/>
              </w:rPr>
              <w:t>Items below this line are for receipt and/or approval, without discussion</w:t>
            </w:r>
          </w:p>
        </w:tc>
      </w:tr>
      <w:tr w:rsidR="00D156E9" w:rsidRPr="005177E5" w14:paraId="0620139D" w14:textId="77777777" w:rsidTr="00D156E9">
        <w:trPr>
          <w:trHeight w:val="244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14:paraId="6189FF9D" w14:textId="00B817B9" w:rsidR="00D156E9" w:rsidRPr="00D108F5" w:rsidRDefault="00D156E9" w:rsidP="00D156E9">
            <w:pPr>
              <w:tabs>
                <w:tab w:val="center" w:pos="5350"/>
                <w:tab w:val="left" w:pos="6589"/>
              </w:tabs>
              <w:spacing w:after="40" w:line="240" w:lineRule="auto"/>
              <w:rPr>
                <w:b/>
              </w:rPr>
            </w:pPr>
            <w:r w:rsidRPr="00D156E9">
              <w:rPr>
                <w:b/>
                <w:szCs w:val="19"/>
              </w:rPr>
              <w:t>Information Only</w:t>
            </w:r>
          </w:p>
        </w:tc>
      </w:tr>
      <w:tr w:rsidR="00D156E9" w:rsidRPr="005177E5" w14:paraId="28FFDC15" w14:textId="77777777" w:rsidTr="00F53235">
        <w:trPr>
          <w:trHeight w:val="850"/>
        </w:trPr>
        <w:tc>
          <w:tcPr>
            <w:tcW w:w="574" w:type="dxa"/>
            <w:shd w:val="clear" w:color="auto" w:fill="auto"/>
            <w:vAlign w:val="center"/>
          </w:tcPr>
          <w:p w14:paraId="0D97B4D5" w14:textId="4BF79F7B" w:rsidR="00D156E9" w:rsidRPr="00B27CB6" w:rsidRDefault="005E4B82" w:rsidP="00D156E9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090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10901" w14:textId="113029A5" w:rsidR="00D156E9" w:rsidRPr="00AE6BB0" w:rsidRDefault="00D156E9" w:rsidP="00D156E9">
            <w:pPr>
              <w:spacing w:after="40" w:line="240" w:lineRule="auto"/>
              <w:rPr>
                <w:b/>
                <w:highlight w:val="yellow"/>
              </w:rPr>
            </w:pPr>
            <w:r w:rsidRPr="005177E5">
              <w:rPr>
                <w:b/>
              </w:rPr>
              <w:t>Matters</w:t>
            </w:r>
            <w:r>
              <w:rPr>
                <w:b/>
              </w:rPr>
              <w:t xml:space="preserve"> arising from meeting held on 18 February 2020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C312A1" w14:textId="7FBA5F87" w:rsidR="00D156E9" w:rsidRPr="0083182C" w:rsidRDefault="00D156E9" w:rsidP="00D156E9">
            <w:pPr>
              <w:spacing w:after="40" w:line="240" w:lineRule="auto"/>
              <w:rPr>
                <w:sz w:val="19"/>
                <w:szCs w:val="19"/>
              </w:rPr>
            </w:pPr>
            <w:r w:rsidRPr="004901A4">
              <w:rPr>
                <w:sz w:val="19"/>
                <w:szCs w:val="19"/>
              </w:rPr>
              <w:t>Assurance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0AE64DB" w14:textId="2BEFADEA" w:rsidR="00D156E9" w:rsidRPr="0083182C" w:rsidRDefault="00D156E9" w:rsidP="00D156E9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Geraldine Connelly</w:t>
            </w:r>
            <w:r w:rsidRPr="004901A4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D601282" w14:textId="549BE55C" w:rsidR="00F53235" w:rsidRPr="0083182C" w:rsidRDefault="002542E1" w:rsidP="005E4B82">
            <w:pPr>
              <w:spacing w:after="40" w:line="240" w:lineRule="auto"/>
              <w:rPr>
                <w:sz w:val="19"/>
                <w:szCs w:val="19"/>
              </w:rPr>
            </w:pPr>
            <w:r w:rsidRPr="002542E1">
              <w:rPr>
                <w:b/>
                <w:i/>
                <w:sz w:val="19"/>
                <w:szCs w:val="19"/>
              </w:rPr>
              <w:t>To Follow</w:t>
            </w:r>
          </w:p>
        </w:tc>
        <w:tc>
          <w:tcPr>
            <w:tcW w:w="1132" w:type="dxa"/>
            <w:vAlign w:val="center"/>
          </w:tcPr>
          <w:p w14:paraId="09B2BCC1" w14:textId="1893230C" w:rsidR="00D156E9" w:rsidRPr="0083182C" w:rsidRDefault="00D156E9" w:rsidP="00D156E9">
            <w:pPr>
              <w:spacing w:after="40" w:line="240" w:lineRule="auto"/>
              <w:rPr>
                <w:sz w:val="19"/>
                <w:szCs w:val="19"/>
              </w:rPr>
            </w:pPr>
            <w:r w:rsidRPr="004901A4">
              <w:rPr>
                <w:sz w:val="19"/>
                <w:szCs w:val="19"/>
              </w:rPr>
              <w:t xml:space="preserve">Open </w:t>
            </w:r>
          </w:p>
        </w:tc>
      </w:tr>
      <w:tr w:rsidR="00AF19FE" w:rsidRPr="005177E5" w14:paraId="08EEDA80" w14:textId="77777777" w:rsidTr="00F53235">
        <w:trPr>
          <w:trHeight w:val="850"/>
        </w:trPr>
        <w:tc>
          <w:tcPr>
            <w:tcW w:w="574" w:type="dxa"/>
            <w:shd w:val="clear" w:color="auto" w:fill="auto"/>
            <w:vAlign w:val="center"/>
          </w:tcPr>
          <w:p w14:paraId="325A82E7" w14:textId="649545FF" w:rsidR="00AF19FE" w:rsidRDefault="005E4B82" w:rsidP="00AF19FE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091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CB773" w14:textId="3D0E447D" w:rsidR="00AF19FE" w:rsidRPr="006B658A" w:rsidRDefault="00AF19FE" w:rsidP="00AF19FE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6B658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Report on the </w:t>
            </w:r>
            <w:r w:rsidR="006B658A" w:rsidRPr="006B658A">
              <w:rPr>
                <w:rFonts w:ascii="Calibri" w:hAnsi="Calibri" w:cs="Calibri"/>
                <w:b/>
                <w:bCs/>
                <w:sz w:val="22"/>
                <w:szCs w:val="22"/>
              </w:rPr>
              <w:t>actions taken by the Education Executive in response to Covid-19</w:t>
            </w:r>
            <w:r w:rsidRPr="006B658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6A751" w14:textId="66C70014" w:rsidR="00AF19FE" w:rsidRPr="0083182C" w:rsidRDefault="00AF19FE" w:rsidP="00AF19FE">
            <w:pPr>
              <w:spacing w:after="40" w:line="240" w:lineRule="auto"/>
              <w:rPr>
                <w:sz w:val="19"/>
                <w:szCs w:val="19"/>
              </w:rPr>
            </w:pPr>
            <w:r w:rsidRPr="004901A4">
              <w:rPr>
                <w:sz w:val="19"/>
                <w:szCs w:val="19"/>
              </w:rPr>
              <w:t>Assurance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17DC7E2" w14:textId="07719AA7" w:rsidR="00AF19FE" w:rsidRPr="0083182C" w:rsidRDefault="00AF19FE" w:rsidP="00AF19FE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Maureen McLaughlin</w:t>
            </w:r>
            <w:r w:rsidRPr="004901A4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16A13CE" w14:textId="49F4F9EF" w:rsidR="00F53235" w:rsidRPr="0083182C" w:rsidRDefault="002542E1" w:rsidP="00AF19FE">
            <w:pPr>
              <w:spacing w:after="40" w:line="240" w:lineRule="auto"/>
              <w:rPr>
                <w:sz w:val="19"/>
                <w:szCs w:val="19"/>
              </w:rPr>
            </w:pPr>
            <w:r w:rsidRPr="002542E1">
              <w:rPr>
                <w:b/>
                <w:i/>
                <w:sz w:val="19"/>
                <w:szCs w:val="19"/>
              </w:rPr>
              <w:t>To Follow</w:t>
            </w:r>
          </w:p>
        </w:tc>
        <w:tc>
          <w:tcPr>
            <w:tcW w:w="1132" w:type="dxa"/>
            <w:vAlign w:val="center"/>
          </w:tcPr>
          <w:p w14:paraId="5D866C1F" w14:textId="292444C1" w:rsidR="00AF19FE" w:rsidRPr="0083182C" w:rsidRDefault="005E4B82" w:rsidP="00AF19FE">
            <w:pPr>
              <w:spacing w:after="40" w:line="240" w:lineRule="auto"/>
              <w:rPr>
                <w:sz w:val="19"/>
                <w:szCs w:val="19"/>
              </w:rPr>
            </w:pPr>
            <w:r w:rsidRPr="002542E1">
              <w:rPr>
                <w:sz w:val="19"/>
                <w:szCs w:val="19"/>
              </w:rPr>
              <w:t>Open</w:t>
            </w:r>
          </w:p>
        </w:tc>
      </w:tr>
      <w:tr w:rsidR="00AF19FE" w:rsidRPr="005177E5" w14:paraId="4D1F5BE6" w14:textId="77777777" w:rsidTr="00F53235">
        <w:trPr>
          <w:trHeight w:val="850"/>
        </w:trPr>
        <w:tc>
          <w:tcPr>
            <w:tcW w:w="574" w:type="dxa"/>
            <w:shd w:val="clear" w:color="auto" w:fill="auto"/>
            <w:vAlign w:val="center"/>
          </w:tcPr>
          <w:p w14:paraId="14968BDE" w14:textId="7B0F1C05" w:rsidR="00AF19FE" w:rsidRDefault="005E4B82" w:rsidP="00AF19FE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092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084AF" w14:textId="62BD10A2" w:rsidR="00AF19FE" w:rsidRPr="006B658A" w:rsidRDefault="00AF19FE" w:rsidP="00AF19F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658A">
              <w:rPr>
                <w:rFonts w:ascii="Calibri" w:hAnsi="Calibri" w:cs="Calibri"/>
                <w:b/>
                <w:bCs/>
                <w:sz w:val="22"/>
                <w:szCs w:val="22"/>
              </w:rPr>
              <w:t>Report on the Faculty Alte</w:t>
            </w:r>
            <w:r w:rsidR="00BC7A6F">
              <w:rPr>
                <w:rFonts w:ascii="Calibri" w:hAnsi="Calibri" w:cs="Calibri"/>
                <w:b/>
                <w:bCs/>
                <w:sz w:val="22"/>
                <w:szCs w:val="22"/>
              </w:rPr>
              <w:t>rnative Assessment Review Groups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F20E3" w14:textId="5B2D7BF5" w:rsidR="00AF19FE" w:rsidRPr="0083182C" w:rsidRDefault="00AF19FE" w:rsidP="00AF19FE">
            <w:pPr>
              <w:spacing w:after="40" w:line="240" w:lineRule="auto"/>
              <w:rPr>
                <w:sz w:val="19"/>
                <w:szCs w:val="19"/>
              </w:rPr>
            </w:pPr>
            <w:r w:rsidRPr="004901A4">
              <w:rPr>
                <w:sz w:val="19"/>
                <w:szCs w:val="19"/>
              </w:rPr>
              <w:t>Assurance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94D9348" w14:textId="7AF94A2E" w:rsidR="00AF19FE" w:rsidRPr="0083182C" w:rsidRDefault="00AF19FE" w:rsidP="00AF19FE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Geraldine Connelly</w:t>
            </w:r>
            <w:r w:rsidRPr="004901A4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01823CB" w14:textId="0F662D01" w:rsidR="00AF19FE" w:rsidRPr="0083182C" w:rsidRDefault="005E4B82" w:rsidP="00AF19FE">
            <w:pPr>
              <w:spacing w:after="40" w:line="240" w:lineRule="auto"/>
              <w:rPr>
                <w:sz w:val="19"/>
                <w:szCs w:val="19"/>
              </w:rPr>
            </w:pPr>
            <w:r w:rsidRPr="00F53235">
              <w:rPr>
                <w:sz w:val="19"/>
                <w:szCs w:val="19"/>
              </w:rPr>
              <w:t>092</w:t>
            </w:r>
            <w:r w:rsidR="004929C0" w:rsidRPr="00F53235">
              <w:rPr>
                <w:sz w:val="19"/>
                <w:szCs w:val="19"/>
              </w:rPr>
              <w:t>-AQSC280420</w:t>
            </w:r>
          </w:p>
        </w:tc>
        <w:tc>
          <w:tcPr>
            <w:tcW w:w="1132" w:type="dxa"/>
            <w:vAlign w:val="center"/>
          </w:tcPr>
          <w:p w14:paraId="19221F81" w14:textId="33C73A61" w:rsidR="00AF19FE" w:rsidRPr="0083182C" w:rsidRDefault="00AF19FE" w:rsidP="00AF19FE">
            <w:pPr>
              <w:spacing w:after="40" w:line="240" w:lineRule="auto"/>
              <w:rPr>
                <w:sz w:val="19"/>
                <w:szCs w:val="19"/>
              </w:rPr>
            </w:pPr>
            <w:r w:rsidRPr="004901A4">
              <w:rPr>
                <w:sz w:val="19"/>
                <w:szCs w:val="19"/>
              </w:rPr>
              <w:t xml:space="preserve">Open </w:t>
            </w:r>
          </w:p>
        </w:tc>
      </w:tr>
      <w:tr w:rsidR="00EF476C" w:rsidRPr="005177E5" w14:paraId="7F05A1B4" w14:textId="77777777" w:rsidTr="00F53235">
        <w:trPr>
          <w:trHeight w:val="850"/>
        </w:trPr>
        <w:tc>
          <w:tcPr>
            <w:tcW w:w="574" w:type="dxa"/>
            <w:shd w:val="clear" w:color="auto" w:fill="auto"/>
            <w:vAlign w:val="center"/>
          </w:tcPr>
          <w:p w14:paraId="5B5B4DB4" w14:textId="4FA536A5" w:rsidR="00EF476C" w:rsidRDefault="00F53235" w:rsidP="00EF476C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093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0E5B4" w14:textId="5CDC3CDB" w:rsidR="00EF476C" w:rsidRPr="004929C0" w:rsidRDefault="00EF476C" w:rsidP="00EF47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76C">
              <w:rPr>
                <w:rFonts w:ascii="Calibri" w:hAnsi="Calibri" w:cs="Calibri"/>
                <w:b/>
                <w:bCs/>
                <w:sz w:val="22"/>
                <w:szCs w:val="22"/>
              </w:rPr>
              <w:t>Good Practice Guide on Monitoring Student Attendance and Progression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91922" w14:textId="3200F75E" w:rsidR="00EF476C" w:rsidRPr="004901A4" w:rsidRDefault="00EF476C" w:rsidP="00EF476C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8861906" w14:textId="54CF2F72" w:rsidR="00EF476C" w:rsidRDefault="00EF476C" w:rsidP="00EF476C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Katharine Gray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B7AD5C5" w14:textId="261646AD" w:rsidR="00EF476C" w:rsidRPr="00F53235" w:rsidRDefault="00F53235" w:rsidP="00EF476C">
            <w:pPr>
              <w:spacing w:after="40" w:line="240" w:lineRule="auto"/>
              <w:rPr>
                <w:sz w:val="19"/>
                <w:szCs w:val="19"/>
              </w:rPr>
            </w:pPr>
            <w:r w:rsidRPr="00F53235">
              <w:rPr>
                <w:sz w:val="19"/>
                <w:szCs w:val="19"/>
              </w:rPr>
              <w:t>093</w:t>
            </w:r>
            <w:r w:rsidR="00EF476C" w:rsidRPr="00F53235">
              <w:rPr>
                <w:sz w:val="19"/>
                <w:szCs w:val="19"/>
              </w:rPr>
              <w:t>-AQSC280420</w:t>
            </w:r>
          </w:p>
        </w:tc>
        <w:tc>
          <w:tcPr>
            <w:tcW w:w="1132" w:type="dxa"/>
            <w:vAlign w:val="center"/>
          </w:tcPr>
          <w:p w14:paraId="2267B132" w14:textId="1F95A3C3" w:rsidR="00EF476C" w:rsidRPr="004901A4" w:rsidRDefault="00EF476C" w:rsidP="00EF476C">
            <w:pPr>
              <w:spacing w:after="40" w:line="240" w:lineRule="auto"/>
              <w:rPr>
                <w:sz w:val="19"/>
                <w:szCs w:val="19"/>
              </w:rPr>
            </w:pPr>
            <w:r w:rsidRPr="004901A4">
              <w:rPr>
                <w:sz w:val="19"/>
                <w:szCs w:val="19"/>
              </w:rPr>
              <w:t>Open</w:t>
            </w:r>
          </w:p>
        </w:tc>
      </w:tr>
      <w:tr w:rsidR="00EF476C" w:rsidRPr="005177E5" w14:paraId="4206A1D2" w14:textId="77777777" w:rsidTr="00F53235">
        <w:trPr>
          <w:trHeight w:val="850"/>
        </w:trPr>
        <w:tc>
          <w:tcPr>
            <w:tcW w:w="574" w:type="dxa"/>
            <w:shd w:val="clear" w:color="auto" w:fill="auto"/>
            <w:vAlign w:val="center"/>
          </w:tcPr>
          <w:p w14:paraId="3D6B1BFF" w14:textId="2AE12A4A" w:rsidR="00EF476C" w:rsidRDefault="00F53235" w:rsidP="00EF476C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094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DD895" w14:textId="35EF49D7" w:rsidR="00EF476C" w:rsidRPr="00EF476C" w:rsidRDefault="00EF476C" w:rsidP="00EF47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76C">
              <w:rPr>
                <w:rFonts w:ascii="Calibri" w:hAnsi="Calibri" w:cs="Calibri"/>
                <w:b/>
                <w:sz w:val="22"/>
              </w:rPr>
              <w:t>Recognition of Prior Learning Standing Exemption - MSc in Diabetes Care, WMS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AA8E5" w14:textId="68354409" w:rsidR="00EF476C" w:rsidRDefault="00EF476C" w:rsidP="00EF476C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0FE07BA" w14:textId="69D1C773" w:rsidR="00EF476C" w:rsidRDefault="00EF476C" w:rsidP="00EF476C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Geraldine Connelly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C7B1654" w14:textId="60112CA0" w:rsidR="00EF476C" w:rsidRPr="00F53235" w:rsidRDefault="00F53235" w:rsidP="00EF476C">
            <w:pPr>
              <w:spacing w:after="40" w:line="240" w:lineRule="auto"/>
              <w:rPr>
                <w:sz w:val="19"/>
                <w:szCs w:val="19"/>
              </w:rPr>
            </w:pPr>
            <w:r w:rsidRPr="00F53235">
              <w:rPr>
                <w:sz w:val="19"/>
                <w:szCs w:val="19"/>
              </w:rPr>
              <w:t>094</w:t>
            </w:r>
            <w:r w:rsidR="00F472E7" w:rsidRPr="00F53235">
              <w:rPr>
                <w:sz w:val="19"/>
                <w:szCs w:val="19"/>
              </w:rPr>
              <w:t>-AQSC280420</w:t>
            </w:r>
          </w:p>
        </w:tc>
        <w:tc>
          <w:tcPr>
            <w:tcW w:w="1132" w:type="dxa"/>
            <w:vAlign w:val="center"/>
          </w:tcPr>
          <w:p w14:paraId="19147CDB" w14:textId="4AB82D95" w:rsidR="00EF476C" w:rsidRPr="004901A4" w:rsidRDefault="00EF476C" w:rsidP="00EF476C">
            <w:pPr>
              <w:spacing w:after="40" w:line="240" w:lineRule="auto"/>
              <w:rPr>
                <w:sz w:val="19"/>
                <w:szCs w:val="19"/>
              </w:rPr>
            </w:pPr>
            <w:r w:rsidRPr="004901A4">
              <w:rPr>
                <w:sz w:val="19"/>
                <w:szCs w:val="19"/>
              </w:rPr>
              <w:t>Open</w:t>
            </w:r>
          </w:p>
        </w:tc>
      </w:tr>
      <w:tr w:rsidR="00EF476C" w:rsidRPr="005177E5" w14:paraId="20F3E07A" w14:textId="77777777" w:rsidTr="004901A4">
        <w:trPr>
          <w:trHeight w:val="379"/>
        </w:trPr>
        <w:tc>
          <w:tcPr>
            <w:tcW w:w="11057" w:type="dxa"/>
            <w:gridSpan w:val="6"/>
            <w:shd w:val="clear" w:color="auto" w:fill="D0CECE" w:themeFill="background2" w:themeFillShade="E6"/>
            <w:vAlign w:val="center"/>
          </w:tcPr>
          <w:p w14:paraId="3E0A01CD" w14:textId="77777777" w:rsidR="00EF476C" w:rsidRPr="000170C8" w:rsidRDefault="00EF476C" w:rsidP="00EF476C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Subsidiary and Sub-Committee Reports</w:t>
            </w:r>
          </w:p>
        </w:tc>
      </w:tr>
      <w:tr w:rsidR="00EF476C" w:rsidRPr="005177E5" w14:paraId="14E75DCA" w14:textId="77777777" w:rsidTr="004901A4">
        <w:trPr>
          <w:trHeight w:val="379"/>
        </w:trPr>
        <w:tc>
          <w:tcPr>
            <w:tcW w:w="574" w:type="dxa"/>
            <w:shd w:val="clear" w:color="auto" w:fill="auto"/>
            <w:vAlign w:val="center"/>
          </w:tcPr>
          <w:p w14:paraId="46FC43D9" w14:textId="5F56A4F0" w:rsidR="00EF476C" w:rsidRPr="00E86FA4" w:rsidRDefault="00F53235" w:rsidP="00EF476C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095</w:t>
            </w:r>
          </w:p>
        </w:tc>
        <w:tc>
          <w:tcPr>
            <w:tcW w:w="4891" w:type="dxa"/>
            <w:vAlign w:val="center"/>
          </w:tcPr>
          <w:p w14:paraId="19F2A9D6" w14:textId="77777777" w:rsidR="00EF476C" w:rsidRPr="004901A4" w:rsidRDefault="00EF476C" w:rsidP="00EF476C">
            <w:pPr>
              <w:spacing w:after="40" w:line="240" w:lineRule="auto"/>
              <w:rPr>
                <w:b/>
              </w:rPr>
            </w:pPr>
            <w:r w:rsidRPr="004901A4">
              <w:rPr>
                <w:b/>
              </w:rPr>
              <w:t xml:space="preserve">Minutes of the Partnerships Committee: </w:t>
            </w:r>
          </w:p>
          <w:p w14:paraId="56C3B36C" w14:textId="20FAEB79" w:rsidR="00EF476C" w:rsidRPr="004901A4" w:rsidRDefault="00DB5750" w:rsidP="00EF476C">
            <w:pPr>
              <w:spacing w:after="40" w:line="240" w:lineRule="auto"/>
            </w:pPr>
            <w:hyperlink r:id="rId9" w:history="1">
              <w:r w:rsidR="00EF476C" w:rsidRPr="004901A4">
                <w:rPr>
                  <w:rStyle w:val="Hyperlink"/>
                </w:rPr>
                <w:t>https://warwick.ac.uk/services/gov/committees/partnerships/minutes/</w:t>
              </w:r>
            </w:hyperlink>
          </w:p>
        </w:tc>
        <w:tc>
          <w:tcPr>
            <w:tcW w:w="5592" w:type="dxa"/>
            <w:gridSpan w:val="4"/>
            <w:vAlign w:val="center"/>
          </w:tcPr>
          <w:p w14:paraId="18DA9734" w14:textId="26915025" w:rsidR="00EF476C" w:rsidRPr="00975899" w:rsidRDefault="00EF476C" w:rsidP="00EF476C">
            <w:pPr>
              <w:spacing w:after="40" w:line="240" w:lineRule="auto"/>
              <w:rPr>
                <w:sz w:val="19"/>
                <w:szCs w:val="19"/>
              </w:rPr>
            </w:pPr>
            <w:r w:rsidRPr="00975899">
              <w:rPr>
                <w:sz w:val="19"/>
                <w:szCs w:val="19"/>
              </w:rPr>
              <w:t xml:space="preserve">Information </w:t>
            </w:r>
          </w:p>
        </w:tc>
      </w:tr>
      <w:tr w:rsidR="00EF476C" w:rsidRPr="005177E5" w14:paraId="721F71F9" w14:textId="77777777" w:rsidTr="004901A4">
        <w:trPr>
          <w:trHeight w:val="419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14:paraId="3CBE7872" w14:textId="3ED759BE" w:rsidR="00EF476C" w:rsidRPr="00D156E9" w:rsidRDefault="00EF476C" w:rsidP="00F53235">
            <w:pPr>
              <w:spacing w:after="40" w:line="240" w:lineRule="auto"/>
              <w:jc w:val="center"/>
              <w:rPr>
                <w:b/>
                <w:highlight w:val="yellow"/>
              </w:rPr>
            </w:pPr>
            <w:r w:rsidRPr="00F53235">
              <w:rPr>
                <w:b/>
              </w:rPr>
              <w:t>Next meeting: 1</w:t>
            </w:r>
            <w:r w:rsidR="00F53235" w:rsidRPr="00F53235">
              <w:rPr>
                <w:b/>
              </w:rPr>
              <w:t>0.00 am, Tuesday 2</w:t>
            </w:r>
            <w:r w:rsidR="00E6103D">
              <w:rPr>
                <w:b/>
              </w:rPr>
              <w:t>6 May</w:t>
            </w:r>
            <w:r w:rsidR="00F53235" w:rsidRPr="00F53235">
              <w:rPr>
                <w:b/>
              </w:rPr>
              <w:t xml:space="preserve"> 2020</w:t>
            </w:r>
          </w:p>
        </w:tc>
      </w:tr>
    </w:tbl>
    <w:p w14:paraId="3B643F04" w14:textId="77777777" w:rsidR="00B420F9" w:rsidRDefault="00B420F9" w:rsidP="003A5B3A"/>
    <w:sectPr w:rsidR="00B420F9" w:rsidSect="00B22C56">
      <w:pgSz w:w="11906" w:h="16838"/>
      <w:pgMar w:top="851" w:right="1440" w:bottom="1276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40120" w14:textId="77777777" w:rsidR="00DB5750" w:rsidRDefault="00DB5750" w:rsidP="00EF6448">
      <w:pPr>
        <w:spacing w:after="0" w:line="240" w:lineRule="auto"/>
      </w:pPr>
      <w:r>
        <w:separator/>
      </w:r>
    </w:p>
  </w:endnote>
  <w:endnote w:type="continuationSeparator" w:id="0">
    <w:p w14:paraId="68000083" w14:textId="77777777" w:rsidR="00DB5750" w:rsidRDefault="00DB5750" w:rsidP="00EF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BDBAD" w14:textId="77777777" w:rsidR="00DB5750" w:rsidRDefault="00DB5750" w:rsidP="00EF6448">
      <w:pPr>
        <w:spacing w:after="0" w:line="240" w:lineRule="auto"/>
      </w:pPr>
      <w:r>
        <w:separator/>
      </w:r>
    </w:p>
  </w:footnote>
  <w:footnote w:type="continuationSeparator" w:id="0">
    <w:p w14:paraId="609A4139" w14:textId="77777777" w:rsidR="00DB5750" w:rsidRDefault="00DB5750" w:rsidP="00EF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F6D"/>
    <w:multiLevelType w:val="hybridMultilevel"/>
    <w:tmpl w:val="9E9EB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A95"/>
    <w:multiLevelType w:val="hybridMultilevel"/>
    <w:tmpl w:val="F0F200FC"/>
    <w:lvl w:ilvl="0" w:tplc="B926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184"/>
    <w:multiLevelType w:val="hybridMultilevel"/>
    <w:tmpl w:val="37705632"/>
    <w:lvl w:ilvl="0" w:tplc="352E71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F1BB6"/>
    <w:multiLevelType w:val="hybridMultilevel"/>
    <w:tmpl w:val="98B0F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44537"/>
    <w:multiLevelType w:val="hybridMultilevel"/>
    <w:tmpl w:val="99A836DA"/>
    <w:lvl w:ilvl="0" w:tplc="D03ABA7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E626C"/>
    <w:multiLevelType w:val="hybridMultilevel"/>
    <w:tmpl w:val="1DA0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A0F11"/>
    <w:multiLevelType w:val="hybridMultilevel"/>
    <w:tmpl w:val="BEB47A2A"/>
    <w:lvl w:ilvl="0" w:tplc="0E2AA41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811DE"/>
    <w:multiLevelType w:val="hybridMultilevel"/>
    <w:tmpl w:val="EF1458E8"/>
    <w:lvl w:ilvl="0" w:tplc="0EDA0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93CA6"/>
    <w:multiLevelType w:val="hybridMultilevel"/>
    <w:tmpl w:val="E3CE080A"/>
    <w:lvl w:ilvl="0" w:tplc="0694BF56">
      <w:start w:val="18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8B928AC"/>
    <w:multiLevelType w:val="hybridMultilevel"/>
    <w:tmpl w:val="9514B656"/>
    <w:lvl w:ilvl="0" w:tplc="E286EE5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22038E"/>
    <w:multiLevelType w:val="hybridMultilevel"/>
    <w:tmpl w:val="170EE4DE"/>
    <w:lvl w:ilvl="0" w:tplc="BBBCB6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34"/>
    <w:rsid w:val="00017B19"/>
    <w:rsid w:val="00025E78"/>
    <w:rsid w:val="00043DFF"/>
    <w:rsid w:val="0006496C"/>
    <w:rsid w:val="0006701F"/>
    <w:rsid w:val="00071AFD"/>
    <w:rsid w:val="000758FA"/>
    <w:rsid w:val="00084CB6"/>
    <w:rsid w:val="00097C47"/>
    <w:rsid w:val="000A047D"/>
    <w:rsid w:val="000A05BF"/>
    <w:rsid w:val="000A331B"/>
    <w:rsid w:val="000B7734"/>
    <w:rsid w:val="000F64D4"/>
    <w:rsid w:val="00101EC2"/>
    <w:rsid w:val="00110455"/>
    <w:rsid w:val="001206F9"/>
    <w:rsid w:val="00140D07"/>
    <w:rsid w:val="001464AA"/>
    <w:rsid w:val="00152B67"/>
    <w:rsid w:val="00152C23"/>
    <w:rsid w:val="00156355"/>
    <w:rsid w:val="0016172C"/>
    <w:rsid w:val="001617C2"/>
    <w:rsid w:val="00164664"/>
    <w:rsid w:val="0017133C"/>
    <w:rsid w:val="001758F6"/>
    <w:rsid w:val="00197AD7"/>
    <w:rsid w:val="001A2747"/>
    <w:rsid w:val="001B243D"/>
    <w:rsid w:val="001B65D4"/>
    <w:rsid w:val="001D31B0"/>
    <w:rsid w:val="001D365A"/>
    <w:rsid w:val="001D587C"/>
    <w:rsid w:val="001E7252"/>
    <w:rsid w:val="001F2AE1"/>
    <w:rsid w:val="00205B41"/>
    <w:rsid w:val="00214A2C"/>
    <w:rsid w:val="002208E4"/>
    <w:rsid w:val="002256DA"/>
    <w:rsid w:val="0023426D"/>
    <w:rsid w:val="0024438B"/>
    <w:rsid w:val="002542E1"/>
    <w:rsid w:val="00264A15"/>
    <w:rsid w:val="00266AE6"/>
    <w:rsid w:val="00280DD1"/>
    <w:rsid w:val="00293BE0"/>
    <w:rsid w:val="002A0057"/>
    <w:rsid w:val="002C0D7E"/>
    <w:rsid w:val="002D4404"/>
    <w:rsid w:val="002D4F7A"/>
    <w:rsid w:val="002D60C2"/>
    <w:rsid w:val="002E03FF"/>
    <w:rsid w:val="002F5389"/>
    <w:rsid w:val="002F5C6A"/>
    <w:rsid w:val="002F7BE8"/>
    <w:rsid w:val="002F7E65"/>
    <w:rsid w:val="0030406B"/>
    <w:rsid w:val="00307D0B"/>
    <w:rsid w:val="0031732C"/>
    <w:rsid w:val="00324FD6"/>
    <w:rsid w:val="003251B1"/>
    <w:rsid w:val="00330634"/>
    <w:rsid w:val="00346372"/>
    <w:rsid w:val="0035572D"/>
    <w:rsid w:val="00373049"/>
    <w:rsid w:val="003A0BB3"/>
    <w:rsid w:val="003A5B3A"/>
    <w:rsid w:val="003A7D59"/>
    <w:rsid w:val="003B6561"/>
    <w:rsid w:val="003D2B67"/>
    <w:rsid w:val="003D6F86"/>
    <w:rsid w:val="003E3578"/>
    <w:rsid w:val="003E3E2F"/>
    <w:rsid w:val="003F03D0"/>
    <w:rsid w:val="00426BD0"/>
    <w:rsid w:val="004450DD"/>
    <w:rsid w:val="00446C4F"/>
    <w:rsid w:val="00460E1D"/>
    <w:rsid w:val="00473F34"/>
    <w:rsid w:val="004806E5"/>
    <w:rsid w:val="004901A4"/>
    <w:rsid w:val="004929C0"/>
    <w:rsid w:val="00497834"/>
    <w:rsid w:val="004A054B"/>
    <w:rsid w:val="004A5A8D"/>
    <w:rsid w:val="004B2090"/>
    <w:rsid w:val="004B3452"/>
    <w:rsid w:val="004D1E33"/>
    <w:rsid w:val="004E661F"/>
    <w:rsid w:val="00506444"/>
    <w:rsid w:val="00531DED"/>
    <w:rsid w:val="0054063A"/>
    <w:rsid w:val="00554F4B"/>
    <w:rsid w:val="005711B3"/>
    <w:rsid w:val="00591685"/>
    <w:rsid w:val="00595DF0"/>
    <w:rsid w:val="005C161D"/>
    <w:rsid w:val="005C5329"/>
    <w:rsid w:val="005C6AC1"/>
    <w:rsid w:val="005E4B82"/>
    <w:rsid w:val="005F2F72"/>
    <w:rsid w:val="006029E6"/>
    <w:rsid w:val="00613F84"/>
    <w:rsid w:val="00630F56"/>
    <w:rsid w:val="00663E1D"/>
    <w:rsid w:val="00675143"/>
    <w:rsid w:val="00681F6C"/>
    <w:rsid w:val="00685641"/>
    <w:rsid w:val="006A471D"/>
    <w:rsid w:val="006B658A"/>
    <w:rsid w:val="006C1654"/>
    <w:rsid w:val="006C7F44"/>
    <w:rsid w:val="006E2B70"/>
    <w:rsid w:val="006E304F"/>
    <w:rsid w:val="006F0CDF"/>
    <w:rsid w:val="00704A98"/>
    <w:rsid w:val="00706ECC"/>
    <w:rsid w:val="007105DD"/>
    <w:rsid w:val="007255B9"/>
    <w:rsid w:val="0073117D"/>
    <w:rsid w:val="0073564C"/>
    <w:rsid w:val="00736CA4"/>
    <w:rsid w:val="00755D02"/>
    <w:rsid w:val="007616C6"/>
    <w:rsid w:val="00761BA6"/>
    <w:rsid w:val="007744FD"/>
    <w:rsid w:val="00782126"/>
    <w:rsid w:val="00787C62"/>
    <w:rsid w:val="00790220"/>
    <w:rsid w:val="007925CA"/>
    <w:rsid w:val="007B4B14"/>
    <w:rsid w:val="007C4E56"/>
    <w:rsid w:val="007D12FD"/>
    <w:rsid w:val="007D58B3"/>
    <w:rsid w:val="0083182C"/>
    <w:rsid w:val="00871203"/>
    <w:rsid w:val="00887C27"/>
    <w:rsid w:val="008A42DD"/>
    <w:rsid w:val="008A43A5"/>
    <w:rsid w:val="00921E13"/>
    <w:rsid w:val="0092756C"/>
    <w:rsid w:val="009415E5"/>
    <w:rsid w:val="00975899"/>
    <w:rsid w:val="00977863"/>
    <w:rsid w:val="00977DB3"/>
    <w:rsid w:val="0099530D"/>
    <w:rsid w:val="009C33B0"/>
    <w:rsid w:val="009C62D4"/>
    <w:rsid w:val="009D1F45"/>
    <w:rsid w:val="009D370F"/>
    <w:rsid w:val="009E4FAE"/>
    <w:rsid w:val="00A26FCE"/>
    <w:rsid w:val="00A3702B"/>
    <w:rsid w:val="00A467C7"/>
    <w:rsid w:val="00A57ADB"/>
    <w:rsid w:val="00A6434E"/>
    <w:rsid w:val="00A84B51"/>
    <w:rsid w:val="00A95C6B"/>
    <w:rsid w:val="00AA30A4"/>
    <w:rsid w:val="00AB5F5B"/>
    <w:rsid w:val="00AC0133"/>
    <w:rsid w:val="00AC2935"/>
    <w:rsid w:val="00AE1778"/>
    <w:rsid w:val="00AE56AF"/>
    <w:rsid w:val="00AE6BB0"/>
    <w:rsid w:val="00AE7BFA"/>
    <w:rsid w:val="00AF19FE"/>
    <w:rsid w:val="00B15624"/>
    <w:rsid w:val="00B22107"/>
    <w:rsid w:val="00B227A1"/>
    <w:rsid w:val="00B22C56"/>
    <w:rsid w:val="00B27CB6"/>
    <w:rsid w:val="00B3392E"/>
    <w:rsid w:val="00B41D3E"/>
    <w:rsid w:val="00B420F9"/>
    <w:rsid w:val="00B46474"/>
    <w:rsid w:val="00B55CA3"/>
    <w:rsid w:val="00B86AFF"/>
    <w:rsid w:val="00BA4132"/>
    <w:rsid w:val="00BC7A6F"/>
    <w:rsid w:val="00C16C80"/>
    <w:rsid w:val="00C176A4"/>
    <w:rsid w:val="00C17F13"/>
    <w:rsid w:val="00C202B5"/>
    <w:rsid w:val="00C26019"/>
    <w:rsid w:val="00C37095"/>
    <w:rsid w:val="00C62A1D"/>
    <w:rsid w:val="00C636D2"/>
    <w:rsid w:val="00C71690"/>
    <w:rsid w:val="00C767A1"/>
    <w:rsid w:val="00C86AD1"/>
    <w:rsid w:val="00CC7B10"/>
    <w:rsid w:val="00D02BA2"/>
    <w:rsid w:val="00D04E43"/>
    <w:rsid w:val="00D156E9"/>
    <w:rsid w:val="00D34800"/>
    <w:rsid w:val="00D37B37"/>
    <w:rsid w:val="00D44ECE"/>
    <w:rsid w:val="00D73CB9"/>
    <w:rsid w:val="00D76AEA"/>
    <w:rsid w:val="00DA2FD0"/>
    <w:rsid w:val="00DA60A9"/>
    <w:rsid w:val="00DA7A66"/>
    <w:rsid w:val="00DA7F51"/>
    <w:rsid w:val="00DB41C5"/>
    <w:rsid w:val="00DB5750"/>
    <w:rsid w:val="00DC24A8"/>
    <w:rsid w:val="00DD321D"/>
    <w:rsid w:val="00DE23D2"/>
    <w:rsid w:val="00DF4E7B"/>
    <w:rsid w:val="00E0742E"/>
    <w:rsid w:val="00E1608A"/>
    <w:rsid w:val="00E40766"/>
    <w:rsid w:val="00E45FC6"/>
    <w:rsid w:val="00E53E48"/>
    <w:rsid w:val="00E545FF"/>
    <w:rsid w:val="00E6103D"/>
    <w:rsid w:val="00E65BB7"/>
    <w:rsid w:val="00E779A9"/>
    <w:rsid w:val="00E81D48"/>
    <w:rsid w:val="00E86FA4"/>
    <w:rsid w:val="00E902AC"/>
    <w:rsid w:val="00EB1CD4"/>
    <w:rsid w:val="00EB2903"/>
    <w:rsid w:val="00EC0525"/>
    <w:rsid w:val="00EE08D6"/>
    <w:rsid w:val="00EF476C"/>
    <w:rsid w:val="00EF6448"/>
    <w:rsid w:val="00F04A3E"/>
    <w:rsid w:val="00F14626"/>
    <w:rsid w:val="00F17CB9"/>
    <w:rsid w:val="00F25444"/>
    <w:rsid w:val="00F2627E"/>
    <w:rsid w:val="00F30BA6"/>
    <w:rsid w:val="00F364D4"/>
    <w:rsid w:val="00F375DC"/>
    <w:rsid w:val="00F41B4F"/>
    <w:rsid w:val="00F472E7"/>
    <w:rsid w:val="00F52B7B"/>
    <w:rsid w:val="00F53235"/>
    <w:rsid w:val="00F5562C"/>
    <w:rsid w:val="00F6701C"/>
    <w:rsid w:val="00FB2C50"/>
    <w:rsid w:val="00FB6330"/>
    <w:rsid w:val="00FB6C7C"/>
    <w:rsid w:val="00FC00F2"/>
    <w:rsid w:val="00FD4D2C"/>
    <w:rsid w:val="00FE3250"/>
    <w:rsid w:val="00FE7932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3C8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7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834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9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3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48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F644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1B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60C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176A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76A4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2AE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F1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warwick.ac.uk/tqcomm/browse/AQSC/2020.04.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arwick.ac.uk/services/gov/committees/partnerships/minu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A46C-28C8-4ECF-B098-81969E02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2020-04-23T16:12:00Z</dcterms:created>
  <dcterms:modified xsi:type="dcterms:W3CDTF">2020-04-23T16:14:00Z</dcterms:modified>
</cp:coreProperties>
</file>