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322" w:rsidRPr="003B5780" w:rsidRDefault="00EB2322" w:rsidP="00EB2322">
      <w:pPr>
        <w:autoSpaceDE w:val="0"/>
        <w:autoSpaceDN w:val="0"/>
        <w:ind w:left="720"/>
        <w:jc w:val="center"/>
        <w:rPr>
          <w:rFonts w:ascii="Arial" w:hAnsi="Arial" w:cs="Arial"/>
        </w:rPr>
      </w:pPr>
      <w:r w:rsidRPr="003B5780">
        <w:rPr>
          <w:rFonts w:ascii="Arial" w:hAnsi="Arial" w:cs="Arial"/>
        </w:rPr>
        <w:t>UNIVERSITY OF WARWICK</w:t>
      </w:r>
    </w:p>
    <w:p w:rsidR="00EB2322" w:rsidRPr="003B5780" w:rsidRDefault="00EB2322" w:rsidP="00EB2322">
      <w:pPr>
        <w:autoSpaceDE w:val="0"/>
        <w:autoSpaceDN w:val="0"/>
        <w:ind w:left="720"/>
        <w:jc w:val="center"/>
        <w:rPr>
          <w:rFonts w:ascii="Arial" w:hAnsi="Arial" w:cs="Arial"/>
        </w:rPr>
      </w:pPr>
    </w:p>
    <w:p w:rsidR="00EB2322" w:rsidRPr="003B5780" w:rsidRDefault="00EB2322" w:rsidP="00EB2322">
      <w:pPr>
        <w:autoSpaceDE w:val="0"/>
        <w:autoSpaceDN w:val="0"/>
        <w:ind w:left="720"/>
        <w:jc w:val="center"/>
        <w:rPr>
          <w:rFonts w:ascii="Arial" w:hAnsi="Arial" w:cs="Arial"/>
          <w:b/>
          <w:bCs/>
        </w:rPr>
      </w:pPr>
      <w:r w:rsidRPr="003B5780">
        <w:rPr>
          <w:rFonts w:ascii="Arial" w:hAnsi="Arial" w:cs="Arial"/>
          <w:b/>
          <w:bCs/>
        </w:rPr>
        <w:t>Academic Quality and Standards Committee</w:t>
      </w:r>
    </w:p>
    <w:p w:rsidR="00EB2322" w:rsidRPr="003B5780" w:rsidRDefault="00EB2322" w:rsidP="00EB2322">
      <w:pPr>
        <w:autoSpaceDE w:val="0"/>
        <w:autoSpaceDN w:val="0"/>
        <w:ind w:left="720"/>
        <w:jc w:val="center"/>
        <w:rPr>
          <w:rFonts w:ascii="Arial" w:hAnsi="Arial" w:cs="Arial"/>
          <w:b/>
          <w:bCs/>
        </w:rPr>
      </w:pPr>
    </w:p>
    <w:p w:rsidR="00EB2322" w:rsidRPr="003B5780" w:rsidRDefault="00EB2322" w:rsidP="00EB2322">
      <w:pPr>
        <w:autoSpaceDE w:val="0"/>
        <w:autoSpaceDN w:val="0"/>
        <w:ind w:left="720"/>
        <w:jc w:val="center"/>
        <w:rPr>
          <w:rFonts w:ascii="Arial" w:hAnsi="Arial" w:cs="Arial"/>
          <w:u w:val="single"/>
        </w:rPr>
      </w:pPr>
      <w:r w:rsidRPr="003B5780">
        <w:rPr>
          <w:rFonts w:ascii="Arial" w:hAnsi="Arial" w:cs="Arial"/>
          <w:u w:val="single"/>
        </w:rPr>
        <w:t xml:space="preserve">Minutes of the meeting of the Academic Quality and Standards Committee </w:t>
      </w:r>
    </w:p>
    <w:p w:rsidR="00EB2322" w:rsidRPr="003B5780" w:rsidRDefault="00EB2322" w:rsidP="00EB2322">
      <w:pPr>
        <w:autoSpaceDE w:val="0"/>
        <w:autoSpaceDN w:val="0"/>
        <w:ind w:left="720"/>
        <w:jc w:val="center"/>
        <w:rPr>
          <w:rFonts w:ascii="Arial" w:hAnsi="Arial" w:cs="Arial"/>
          <w:u w:val="single"/>
        </w:rPr>
      </w:pPr>
      <w:r w:rsidRPr="003B5780">
        <w:rPr>
          <w:rFonts w:ascii="Arial" w:hAnsi="Arial" w:cs="Arial"/>
          <w:u w:val="single"/>
        </w:rPr>
        <w:t xml:space="preserve">held on </w:t>
      </w:r>
      <w:r>
        <w:rPr>
          <w:rFonts w:ascii="Arial" w:hAnsi="Arial" w:cs="Arial"/>
          <w:u w:val="single"/>
        </w:rPr>
        <w:t>T</w:t>
      </w:r>
      <w:r w:rsidR="002F4606">
        <w:rPr>
          <w:rFonts w:ascii="Arial" w:hAnsi="Arial" w:cs="Arial"/>
          <w:u w:val="single"/>
        </w:rPr>
        <w:t>hursday 30 October</w:t>
      </w:r>
      <w:r w:rsidRPr="003B5780">
        <w:rPr>
          <w:rFonts w:ascii="Arial" w:hAnsi="Arial" w:cs="Arial"/>
          <w:u w:val="single"/>
        </w:rPr>
        <w:t xml:space="preserve"> 2014</w:t>
      </w:r>
    </w:p>
    <w:p w:rsidR="00EB2322" w:rsidRPr="003B5780" w:rsidRDefault="00EB2322" w:rsidP="00EB2322">
      <w:pPr>
        <w:autoSpaceDE w:val="0"/>
        <w:autoSpaceDN w:val="0"/>
        <w:ind w:left="720"/>
        <w:jc w:val="center"/>
        <w:rPr>
          <w:rFonts w:ascii="Arial" w:hAnsi="Arial" w:cs="Arial"/>
          <w:u w:val="single"/>
        </w:rPr>
      </w:pPr>
    </w:p>
    <w:p w:rsidR="004B3BA7" w:rsidRPr="003B5780" w:rsidRDefault="00EB2322" w:rsidP="004B3BA7">
      <w:pPr>
        <w:autoSpaceDE w:val="0"/>
        <w:autoSpaceDN w:val="0"/>
        <w:ind w:left="1440" w:hanging="1440"/>
        <w:rPr>
          <w:rFonts w:ascii="Arial" w:hAnsi="Arial" w:cs="Arial"/>
        </w:rPr>
      </w:pPr>
      <w:r w:rsidRPr="003B5780">
        <w:rPr>
          <w:rFonts w:ascii="Arial" w:hAnsi="Arial" w:cs="Arial"/>
        </w:rPr>
        <w:t>Present:</w:t>
      </w:r>
      <w:r>
        <w:rPr>
          <w:rFonts w:ascii="Arial" w:hAnsi="Arial" w:cs="Arial"/>
        </w:rPr>
        <w:tab/>
      </w:r>
      <w:r w:rsidRPr="00EB2322">
        <w:rPr>
          <w:rFonts w:ascii="Arial" w:hAnsi="Arial" w:cs="Arial"/>
        </w:rPr>
        <w:t>Professor C Hughes (Chair), Ms S Bennett (Director of Student Careers and Skills),</w:t>
      </w:r>
      <w:r w:rsidRPr="00EB2322">
        <w:rPr>
          <w:rFonts w:ascii="Arial" w:hAnsi="Arial" w:cs="Arial"/>
          <w:color w:val="FF0000"/>
        </w:rPr>
        <w:t xml:space="preserve"> </w:t>
      </w:r>
      <w:r w:rsidRPr="00EB2322">
        <w:rPr>
          <w:rFonts w:ascii="Arial" w:hAnsi="Arial" w:cs="Arial"/>
        </w:rPr>
        <w:t>Dr C Jenainati (SSLC Coordinator (Arts and Social Science)), Mr S Lamb (Senior Tutor), Professor D Lamburn (Chair of the Collaborative, Flexible and Distributed-Learning Sub-Committee), Professor R Leng (Chair of the Board of Undergraduate Studies), Professor J Palmowski (Chair of the Board of Graduate Studies), Dr J Robinson (SSLC Coordinator (Science and Medicine</w:t>
      </w:r>
      <w:r w:rsidRPr="004B3BA7">
        <w:rPr>
          <w:rFonts w:ascii="Arial" w:hAnsi="Arial" w:cs="Arial"/>
        </w:rPr>
        <w:t>)), Ms A Thomas (Servi</w:t>
      </w:r>
      <w:r w:rsidR="004B3BA7">
        <w:rPr>
          <w:rFonts w:ascii="Arial" w:hAnsi="Arial" w:cs="Arial"/>
        </w:rPr>
        <w:t>ce Owner (Academic Technology)), Professor S Jacka (Representative of Senate (Science)), Professor C Hughes (Chair of the Faculty of Social Science), Professor P Thomas (Chair of the Faculty of Science), Dr P Taylor (Director of IATL), Professor M Freely (Chair of the Faculty of Arts), Professor L Roberts (Representative of Senate (Medicine)), Professor S Kumar (Chair of the Faculty of Medicine) Ms M Mirza, (Student Representative (Education Officer)), Mr A Thompson (Student Representative</w:t>
      </w:r>
      <w:r w:rsidR="000053CA">
        <w:rPr>
          <w:rFonts w:ascii="Arial" w:hAnsi="Arial" w:cs="Arial"/>
        </w:rPr>
        <w:t xml:space="preserve"> (Postgraduate Officer</w:t>
      </w:r>
      <w:r w:rsidR="004B3BA7">
        <w:rPr>
          <w:rFonts w:ascii="Arial" w:hAnsi="Arial" w:cs="Arial"/>
        </w:rPr>
        <w:t>)</w:t>
      </w:r>
      <w:r w:rsidR="000053CA">
        <w:rPr>
          <w:rFonts w:ascii="Arial" w:hAnsi="Arial" w:cs="Arial"/>
        </w:rPr>
        <w:t>)</w:t>
      </w:r>
      <w:r w:rsidR="004B3BA7">
        <w:rPr>
          <w:rFonts w:ascii="Arial" w:hAnsi="Arial" w:cs="Arial"/>
        </w:rPr>
        <w:t xml:space="preserve"> </w:t>
      </w:r>
    </w:p>
    <w:p w:rsidR="00EB2322" w:rsidRPr="00EB2322" w:rsidRDefault="00EB2322" w:rsidP="00EB2322">
      <w:pPr>
        <w:autoSpaceDE w:val="0"/>
        <w:autoSpaceDN w:val="0"/>
        <w:rPr>
          <w:rFonts w:ascii="Arial" w:hAnsi="Arial" w:cs="Arial"/>
          <w:color w:val="FF0000"/>
        </w:rPr>
      </w:pPr>
    </w:p>
    <w:p w:rsidR="00EB2322" w:rsidRDefault="00EB2322" w:rsidP="00EB2322">
      <w:pPr>
        <w:autoSpaceDE w:val="0"/>
        <w:autoSpaceDN w:val="0"/>
        <w:ind w:left="1440" w:hanging="1440"/>
        <w:rPr>
          <w:rFonts w:ascii="Arial" w:hAnsi="Arial" w:cs="Arial"/>
        </w:rPr>
      </w:pPr>
      <w:r w:rsidRPr="003B5780">
        <w:rPr>
          <w:rFonts w:ascii="Arial" w:hAnsi="Arial" w:cs="Arial"/>
        </w:rPr>
        <w:t>Apologies:</w:t>
      </w:r>
      <w:r>
        <w:rPr>
          <w:rFonts w:ascii="Arial" w:hAnsi="Arial" w:cs="Arial"/>
        </w:rPr>
        <w:tab/>
      </w:r>
      <w:r w:rsidR="000053CA" w:rsidRPr="00EB2322">
        <w:rPr>
          <w:rFonts w:ascii="Arial" w:hAnsi="Arial" w:cs="Arial"/>
        </w:rPr>
        <w:t>Mr M Conaghan (Learning and Development Manager (Academic)),</w:t>
      </w:r>
      <w:r w:rsidR="000053CA">
        <w:rPr>
          <w:rFonts w:ascii="Arial" w:hAnsi="Arial" w:cs="Arial"/>
        </w:rPr>
        <w:t xml:space="preserve"> </w:t>
      </w:r>
      <w:r w:rsidR="000053CA" w:rsidRPr="00EB2322">
        <w:rPr>
          <w:rFonts w:ascii="Arial" w:hAnsi="Arial" w:cs="Arial"/>
        </w:rPr>
        <w:t>Dr C Constable (Representative of Senate (Arts),</w:t>
      </w:r>
      <w:r w:rsidR="000053CA">
        <w:rPr>
          <w:rFonts w:ascii="Arial" w:hAnsi="Arial" w:cs="Arial"/>
        </w:rPr>
        <w:t xml:space="preserve"> </w:t>
      </w:r>
      <w:r w:rsidR="000053CA" w:rsidRPr="00EB2322">
        <w:rPr>
          <w:rFonts w:ascii="Arial" w:hAnsi="Arial" w:cs="Arial"/>
        </w:rPr>
        <w:t>Professor A Reeve (Representati</w:t>
      </w:r>
      <w:r w:rsidR="000053CA">
        <w:rPr>
          <w:rFonts w:ascii="Arial" w:hAnsi="Arial" w:cs="Arial"/>
        </w:rPr>
        <w:t>ve of Senate (Social Sciences))</w:t>
      </w:r>
    </w:p>
    <w:p w:rsidR="004B3BA7" w:rsidRDefault="004B3BA7" w:rsidP="00EB2322">
      <w:pPr>
        <w:autoSpaceDE w:val="0"/>
        <w:autoSpaceDN w:val="0"/>
        <w:rPr>
          <w:rFonts w:ascii="Arial" w:hAnsi="Arial" w:cs="Arial"/>
        </w:rPr>
      </w:pPr>
    </w:p>
    <w:p w:rsidR="00EB2322" w:rsidRDefault="00EB2322" w:rsidP="00EB2322">
      <w:pPr>
        <w:ind w:left="1418" w:hanging="1418"/>
        <w:rPr>
          <w:rFonts w:ascii="Arial" w:hAnsi="Arial" w:cs="Arial"/>
        </w:rPr>
      </w:pPr>
      <w:r w:rsidRPr="003B5780">
        <w:rPr>
          <w:rFonts w:ascii="Arial" w:hAnsi="Arial" w:cs="Arial"/>
        </w:rPr>
        <w:t>In Attendance:</w:t>
      </w:r>
      <w:r>
        <w:rPr>
          <w:rFonts w:ascii="Arial" w:hAnsi="Arial" w:cs="Arial"/>
        </w:rPr>
        <w:tab/>
        <w:t xml:space="preserve"> Ms K Gray (Secretary), Ms C Smith (Assistant Secretary</w:t>
      </w:r>
      <w:r w:rsidR="000053CA">
        <w:rPr>
          <w:rFonts w:ascii="Arial" w:hAnsi="Arial" w:cs="Arial"/>
        </w:rPr>
        <w:t>), Professor R Roemer (Department of Physics), Mr D Gibbons (Senior Project Manager) (for item 1/14-15), Dr J Gardner (Senior Assistant Registrar</w:t>
      </w:r>
      <w:r w:rsidR="00EB054D">
        <w:rPr>
          <w:rFonts w:ascii="Arial" w:hAnsi="Arial" w:cs="Arial"/>
        </w:rPr>
        <w:t>, Space Management and Timetabling</w:t>
      </w:r>
      <w:r w:rsidR="000053CA">
        <w:rPr>
          <w:rFonts w:ascii="Arial" w:hAnsi="Arial" w:cs="Arial"/>
        </w:rPr>
        <w:t>) (for item 1/14-15)</w:t>
      </w:r>
    </w:p>
    <w:p w:rsidR="007275AF" w:rsidRPr="00F50FAF" w:rsidRDefault="007275AF" w:rsidP="00EB2322">
      <w:pPr>
        <w:ind w:left="1418" w:hanging="1418"/>
        <w:rPr>
          <w:rFonts w:ascii="Arial" w:hAnsi="Arial" w:cs="Arial"/>
        </w:rPr>
      </w:pPr>
    </w:p>
    <w:p w:rsidR="001436DB" w:rsidRDefault="00EB2322" w:rsidP="007275AF">
      <w:pPr>
        <w:tabs>
          <w:tab w:val="left" w:pos="576"/>
        </w:tabs>
        <w:textAlignment w:val="baseline"/>
        <w:rPr>
          <w:rFonts w:ascii="Arial" w:eastAsia="Arial" w:hAnsi="Arial"/>
          <w:spacing w:val="-1"/>
          <w:u w:val="single"/>
        </w:rPr>
      </w:pPr>
      <w:r w:rsidRPr="00665812">
        <w:rPr>
          <w:rFonts w:ascii="Arial" w:eastAsia="Arial" w:hAnsi="Arial"/>
          <w:spacing w:val="-1"/>
        </w:rPr>
        <w:t>1</w:t>
      </w:r>
      <w:r w:rsidR="00665812" w:rsidRPr="00665812">
        <w:rPr>
          <w:rFonts w:ascii="Arial" w:eastAsia="Arial" w:hAnsi="Arial"/>
          <w:spacing w:val="-1"/>
        </w:rPr>
        <w:t>/1</w:t>
      </w:r>
      <w:r w:rsidR="00463102">
        <w:rPr>
          <w:rFonts w:ascii="Arial" w:eastAsia="Arial" w:hAnsi="Arial"/>
          <w:spacing w:val="-1"/>
        </w:rPr>
        <w:t>4</w:t>
      </w:r>
      <w:r w:rsidR="00665812" w:rsidRPr="00665812">
        <w:rPr>
          <w:rFonts w:ascii="Arial" w:eastAsia="Arial" w:hAnsi="Arial"/>
          <w:spacing w:val="-1"/>
        </w:rPr>
        <w:t>-1</w:t>
      </w:r>
      <w:r w:rsidR="00463102">
        <w:rPr>
          <w:rFonts w:ascii="Arial" w:eastAsia="Arial" w:hAnsi="Arial"/>
          <w:spacing w:val="-1"/>
        </w:rPr>
        <w:t>5</w:t>
      </w:r>
      <w:r w:rsidR="005A4864" w:rsidRPr="00665812">
        <w:rPr>
          <w:rFonts w:ascii="Arial" w:eastAsia="Arial" w:hAnsi="Arial"/>
          <w:spacing w:val="-1"/>
        </w:rPr>
        <w:tab/>
      </w:r>
      <w:r w:rsidR="005A4864" w:rsidRPr="00665812">
        <w:rPr>
          <w:rFonts w:ascii="Arial" w:eastAsia="Arial" w:hAnsi="Arial"/>
          <w:spacing w:val="-1"/>
          <w:u w:val="single"/>
        </w:rPr>
        <w:t>Teaching and Learning Building</w:t>
      </w:r>
    </w:p>
    <w:p w:rsidR="007275AF" w:rsidRPr="00665812" w:rsidRDefault="007275AF" w:rsidP="007275AF">
      <w:pPr>
        <w:tabs>
          <w:tab w:val="left" w:pos="576"/>
        </w:tabs>
        <w:textAlignment w:val="baseline"/>
        <w:rPr>
          <w:rFonts w:ascii="Arial" w:eastAsia="Arial" w:hAnsi="Arial"/>
          <w:spacing w:val="-1"/>
        </w:rPr>
      </w:pPr>
    </w:p>
    <w:p w:rsidR="001436DB" w:rsidRDefault="007033BA" w:rsidP="007275AF">
      <w:pPr>
        <w:ind w:left="1440"/>
        <w:textAlignment w:val="baseline"/>
        <w:rPr>
          <w:rFonts w:ascii="Arial" w:eastAsia="Arial" w:hAnsi="Arial"/>
          <w:spacing w:val="-1"/>
        </w:rPr>
      </w:pPr>
      <w:r w:rsidRPr="00665812">
        <w:rPr>
          <w:rFonts w:ascii="Arial" w:eastAsia="Arial" w:hAnsi="Arial"/>
          <w:spacing w:val="-1"/>
        </w:rPr>
        <w:t>RECEIVED:</w:t>
      </w:r>
    </w:p>
    <w:p w:rsidR="007275AF" w:rsidRPr="00665812" w:rsidRDefault="007275AF" w:rsidP="007275AF">
      <w:pPr>
        <w:ind w:left="1440"/>
        <w:textAlignment w:val="baseline"/>
        <w:rPr>
          <w:rFonts w:ascii="Arial" w:eastAsia="Arial" w:hAnsi="Arial"/>
          <w:spacing w:val="-1"/>
        </w:rPr>
      </w:pPr>
    </w:p>
    <w:p w:rsidR="00EB054D" w:rsidRDefault="005A4864" w:rsidP="007275AF">
      <w:pPr>
        <w:ind w:left="1440"/>
        <w:textAlignment w:val="baseline"/>
        <w:rPr>
          <w:rFonts w:ascii="Arial" w:eastAsia="Arial" w:hAnsi="Arial"/>
        </w:rPr>
      </w:pPr>
      <w:r w:rsidRPr="00665812">
        <w:rPr>
          <w:rFonts w:ascii="Arial" w:eastAsia="Arial" w:hAnsi="Arial"/>
        </w:rPr>
        <w:t>A presentation on the development of the new Teaching and Learning Building by Mr</w:t>
      </w:r>
      <w:r w:rsidR="00665812" w:rsidRPr="00665812">
        <w:rPr>
          <w:rFonts w:ascii="Arial" w:eastAsia="Arial" w:hAnsi="Arial"/>
        </w:rPr>
        <w:t xml:space="preserve"> </w:t>
      </w:r>
      <w:r w:rsidRPr="00665812">
        <w:rPr>
          <w:rFonts w:ascii="Arial" w:eastAsia="Arial" w:hAnsi="Arial"/>
        </w:rPr>
        <w:t>D Gibbons, Senior Project Manager, Estates Office</w:t>
      </w:r>
      <w:r w:rsidR="005C22E3">
        <w:rPr>
          <w:rFonts w:ascii="Arial" w:eastAsia="Arial" w:hAnsi="Arial"/>
        </w:rPr>
        <w:t xml:space="preserve"> (Paper AQSC.17</w:t>
      </w:r>
      <w:r w:rsidR="00EB054D">
        <w:rPr>
          <w:rFonts w:ascii="Arial" w:eastAsia="Arial" w:hAnsi="Arial"/>
        </w:rPr>
        <w:t>/14-15) and a</w:t>
      </w:r>
      <w:r w:rsidR="005C22E3">
        <w:rPr>
          <w:rFonts w:ascii="Arial" w:eastAsia="Arial" w:hAnsi="Arial"/>
        </w:rPr>
        <w:t xml:space="preserve"> briefing document (Paper AQSC.16</w:t>
      </w:r>
      <w:r w:rsidR="00EB054D">
        <w:rPr>
          <w:rFonts w:ascii="Arial" w:eastAsia="Arial" w:hAnsi="Arial"/>
        </w:rPr>
        <w:t>/14-15).</w:t>
      </w:r>
    </w:p>
    <w:p w:rsidR="007275AF" w:rsidRPr="00665812" w:rsidRDefault="007275AF" w:rsidP="007275AF">
      <w:pPr>
        <w:ind w:left="1440"/>
        <w:textAlignment w:val="baseline"/>
        <w:rPr>
          <w:rFonts w:ascii="Arial" w:eastAsia="Arial" w:hAnsi="Arial"/>
        </w:rPr>
      </w:pPr>
    </w:p>
    <w:p w:rsidR="00EB054D" w:rsidRDefault="00EB054D" w:rsidP="007275AF">
      <w:pPr>
        <w:ind w:left="1440"/>
        <w:textAlignment w:val="baseline"/>
        <w:rPr>
          <w:rFonts w:ascii="Arial" w:eastAsia="Arial" w:hAnsi="Arial"/>
        </w:rPr>
      </w:pPr>
      <w:r>
        <w:rPr>
          <w:rFonts w:ascii="Arial" w:eastAsia="Arial" w:hAnsi="Arial"/>
        </w:rPr>
        <w:t xml:space="preserve">REPORTED (by the </w:t>
      </w:r>
      <w:r>
        <w:rPr>
          <w:rFonts w:ascii="Arial" w:hAnsi="Arial" w:cs="Arial"/>
        </w:rPr>
        <w:t>Senior Assistant Registrar, Space Management and Timetabling)</w:t>
      </w:r>
      <w:r>
        <w:rPr>
          <w:rFonts w:ascii="Arial" w:eastAsia="Arial" w:hAnsi="Arial"/>
        </w:rPr>
        <w:t>:</w:t>
      </w:r>
    </w:p>
    <w:p w:rsidR="007275AF" w:rsidRDefault="007275AF" w:rsidP="007275AF">
      <w:pPr>
        <w:ind w:left="1440"/>
        <w:textAlignment w:val="baseline"/>
        <w:rPr>
          <w:rFonts w:ascii="Arial" w:eastAsia="Arial" w:hAnsi="Arial"/>
        </w:rPr>
      </w:pPr>
    </w:p>
    <w:p w:rsidR="007275AF" w:rsidRDefault="00EB054D" w:rsidP="007275AF">
      <w:pPr>
        <w:pStyle w:val="ListParagraph"/>
        <w:numPr>
          <w:ilvl w:val="0"/>
          <w:numId w:val="19"/>
        </w:numPr>
        <w:ind w:left="1985" w:hanging="545"/>
        <w:textAlignment w:val="baseline"/>
        <w:rPr>
          <w:rFonts w:ascii="Arial" w:eastAsia="Arial" w:hAnsi="Arial"/>
        </w:rPr>
      </w:pPr>
      <w:r w:rsidRPr="007275AF">
        <w:rPr>
          <w:rFonts w:ascii="Arial" w:eastAsia="Arial" w:hAnsi="Arial"/>
        </w:rPr>
        <w:t xml:space="preserve">That the number and capacity of rooms </w:t>
      </w:r>
      <w:r w:rsidR="007275AF" w:rsidRPr="007275AF">
        <w:rPr>
          <w:rFonts w:ascii="Arial" w:eastAsia="Arial" w:hAnsi="Arial"/>
        </w:rPr>
        <w:t xml:space="preserve">in the new building </w:t>
      </w:r>
      <w:r w:rsidRPr="007275AF">
        <w:rPr>
          <w:rFonts w:ascii="Arial" w:eastAsia="Arial" w:hAnsi="Arial"/>
        </w:rPr>
        <w:t xml:space="preserve">had been dictated by </w:t>
      </w:r>
      <w:r w:rsidR="007275AF" w:rsidRPr="007275AF">
        <w:rPr>
          <w:rFonts w:ascii="Arial" w:eastAsia="Arial" w:hAnsi="Arial"/>
        </w:rPr>
        <w:t>analysis of the areas of greatest pressure</w:t>
      </w:r>
      <w:r w:rsidR="00E53C56">
        <w:rPr>
          <w:rFonts w:ascii="Arial" w:eastAsia="Arial" w:hAnsi="Arial"/>
        </w:rPr>
        <w:t>s</w:t>
      </w:r>
      <w:r w:rsidR="007275AF" w:rsidRPr="007275AF">
        <w:rPr>
          <w:rFonts w:ascii="Arial" w:eastAsia="Arial" w:hAnsi="Arial"/>
        </w:rPr>
        <w:t xml:space="preserve"> in the existing timetable.</w:t>
      </w:r>
    </w:p>
    <w:p w:rsidR="007275AF" w:rsidRPr="007275AF" w:rsidRDefault="007275AF" w:rsidP="007275AF">
      <w:pPr>
        <w:ind w:left="1440"/>
        <w:textAlignment w:val="baseline"/>
        <w:rPr>
          <w:rFonts w:ascii="Arial" w:eastAsia="Arial" w:hAnsi="Arial"/>
        </w:rPr>
      </w:pPr>
    </w:p>
    <w:p w:rsidR="001436DB" w:rsidRDefault="007275AF" w:rsidP="007275AF">
      <w:pPr>
        <w:pStyle w:val="ListParagraph"/>
        <w:numPr>
          <w:ilvl w:val="0"/>
          <w:numId w:val="19"/>
        </w:numPr>
        <w:ind w:left="1985" w:hanging="545"/>
        <w:textAlignment w:val="baseline"/>
        <w:rPr>
          <w:rFonts w:ascii="Arial" w:eastAsia="Arial" w:hAnsi="Arial"/>
        </w:rPr>
      </w:pPr>
      <w:r>
        <w:rPr>
          <w:rFonts w:ascii="Arial" w:eastAsia="Arial" w:hAnsi="Arial"/>
        </w:rPr>
        <w:t>That, while it was recognized that methods of teaching delivery may change over time, there was a clear requirement for additional space for face to face delivery.</w:t>
      </w:r>
      <w:r w:rsidR="00EB054D">
        <w:rPr>
          <w:rFonts w:ascii="Arial" w:eastAsia="Arial" w:hAnsi="Arial"/>
        </w:rPr>
        <w:tab/>
      </w:r>
    </w:p>
    <w:p w:rsidR="00EB054D" w:rsidRDefault="00EB054D" w:rsidP="007275AF">
      <w:pPr>
        <w:ind w:left="1440"/>
        <w:textAlignment w:val="baseline"/>
        <w:rPr>
          <w:rFonts w:ascii="Arial" w:eastAsia="Arial" w:hAnsi="Arial"/>
        </w:rPr>
      </w:pPr>
    </w:p>
    <w:p w:rsidR="00EB054D" w:rsidRDefault="00EB054D" w:rsidP="007275AF">
      <w:pPr>
        <w:ind w:left="1440"/>
        <w:textAlignment w:val="baseline"/>
        <w:rPr>
          <w:rFonts w:ascii="Arial" w:eastAsia="Arial" w:hAnsi="Arial"/>
        </w:rPr>
      </w:pPr>
      <w:r>
        <w:rPr>
          <w:rFonts w:ascii="Arial" w:eastAsia="Arial" w:hAnsi="Arial"/>
        </w:rPr>
        <w:t>RESOLVED:</w:t>
      </w:r>
    </w:p>
    <w:p w:rsidR="00EB054D" w:rsidRPr="00E53C56" w:rsidRDefault="00EB054D" w:rsidP="00E53C56">
      <w:pPr>
        <w:pStyle w:val="ListParagraph"/>
        <w:numPr>
          <w:ilvl w:val="0"/>
          <w:numId w:val="19"/>
        </w:numPr>
        <w:spacing w:before="257" w:line="250" w:lineRule="exact"/>
        <w:ind w:left="1985" w:hanging="545"/>
        <w:textAlignment w:val="baseline"/>
        <w:rPr>
          <w:rFonts w:ascii="Arial" w:eastAsia="Arial" w:hAnsi="Arial"/>
        </w:rPr>
      </w:pPr>
      <w:r w:rsidRPr="00E53C56">
        <w:rPr>
          <w:rFonts w:ascii="Arial" w:eastAsia="Arial" w:hAnsi="Arial"/>
        </w:rPr>
        <w:t>That the Committee supported the design and underpinning strategic objectives for the building, as set out i</w:t>
      </w:r>
      <w:r w:rsidR="00100637">
        <w:rPr>
          <w:rFonts w:ascii="Arial" w:eastAsia="Arial" w:hAnsi="Arial"/>
        </w:rPr>
        <w:t>n the presentation (Paper AQSC.17</w:t>
      </w:r>
      <w:r w:rsidRPr="00E53C56">
        <w:rPr>
          <w:rFonts w:ascii="Arial" w:eastAsia="Arial" w:hAnsi="Arial"/>
        </w:rPr>
        <w:t>/14-15) and bri</w:t>
      </w:r>
      <w:r w:rsidR="00100637">
        <w:rPr>
          <w:rFonts w:ascii="Arial" w:eastAsia="Arial" w:hAnsi="Arial"/>
        </w:rPr>
        <w:t>efing document (Paper AQSC.16</w:t>
      </w:r>
      <w:r w:rsidRPr="00E53C56">
        <w:rPr>
          <w:rFonts w:ascii="Arial" w:eastAsia="Arial" w:hAnsi="Arial"/>
        </w:rPr>
        <w:t>/14-15)</w:t>
      </w:r>
      <w:r w:rsidR="007275AF" w:rsidRPr="00E53C56">
        <w:rPr>
          <w:rFonts w:ascii="Arial" w:eastAsia="Arial" w:hAnsi="Arial"/>
        </w:rPr>
        <w:t>.</w:t>
      </w:r>
    </w:p>
    <w:p w:rsidR="007275AF" w:rsidRPr="00E53C56" w:rsidRDefault="007275AF" w:rsidP="00E53C56">
      <w:pPr>
        <w:pStyle w:val="ListParagraph"/>
        <w:numPr>
          <w:ilvl w:val="0"/>
          <w:numId w:val="19"/>
        </w:numPr>
        <w:spacing w:before="257" w:line="250" w:lineRule="exact"/>
        <w:ind w:left="1985" w:hanging="567"/>
        <w:textAlignment w:val="baseline"/>
        <w:rPr>
          <w:rFonts w:ascii="Arial" w:eastAsia="Arial" w:hAnsi="Arial"/>
        </w:rPr>
      </w:pPr>
      <w:r w:rsidRPr="00E53C56">
        <w:rPr>
          <w:rFonts w:ascii="Arial" w:eastAsia="Arial" w:hAnsi="Arial"/>
        </w:rPr>
        <w:lastRenderedPageBreak/>
        <w:t xml:space="preserve">That it requested that a number of practical issues be considered in the ongoing design and construction including: adequate soundproofing; mechanisms for </w:t>
      </w:r>
      <w:r w:rsidR="00E53C56" w:rsidRPr="00E53C56">
        <w:rPr>
          <w:rFonts w:ascii="Arial" w:eastAsia="Arial" w:hAnsi="Arial"/>
        </w:rPr>
        <w:t>mitigating against the impact of the use of chalk; ongoing maintenance of facilities; flexibility of use; how space can be used to support postgraduate taught students, particularly when they are working on dissertations.</w:t>
      </w:r>
    </w:p>
    <w:p w:rsidR="001436DB" w:rsidRPr="00665812" w:rsidRDefault="00665812" w:rsidP="00665812">
      <w:pPr>
        <w:tabs>
          <w:tab w:val="left" w:pos="0"/>
        </w:tabs>
        <w:spacing w:before="254" w:line="504" w:lineRule="exact"/>
        <w:ind w:right="2721"/>
        <w:textAlignment w:val="baseline"/>
        <w:rPr>
          <w:rFonts w:ascii="Arial" w:eastAsia="Arial" w:hAnsi="Arial"/>
          <w:spacing w:val="-2"/>
          <w:u w:val="single"/>
        </w:rPr>
      </w:pPr>
      <w:r w:rsidRPr="00665812">
        <w:rPr>
          <w:rFonts w:ascii="Arial" w:eastAsia="Arial" w:hAnsi="Arial"/>
          <w:spacing w:val="-2"/>
        </w:rPr>
        <w:t>2/1</w:t>
      </w:r>
      <w:r w:rsidR="00463102">
        <w:rPr>
          <w:rFonts w:ascii="Arial" w:eastAsia="Arial" w:hAnsi="Arial"/>
          <w:spacing w:val="-2"/>
        </w:rPr>
        <w:t>4</w:t>
      </w:r>
      <w:r w:rsidRPr="00665812">
        <w:rPr>
          <w:rFonts w:ascii="Arial" w:eastAsia="Arial" w:hAnsi="Arial"/>
          <w:spacing w:val="-2"/>
        </w:rPr>
        <w:t>-1</w:t>
      </w:r>
      <w:r w:rsidR="00463102">
        <w:rPr>
          <w:rFonts w:ascii="Arial" w:eastAsia="Arial" w:hAnsi="Arial"/>
          <w:spacing w:val="-2"/>
        </w:rPr>
        <w:t>5</w:t>
      </w:r>
      <w:r w:rsidRPr="00665812">
        <w:rPr>
          <w:rFonts w:ascii="Arial" w:eastAsia="Arial" w:hAnsi="Arial"/>
          <w:spacing w:val="-2"/>
        </w:rPr>
        <w:tab/>
      </w:r>
      <w:r w:rsidR="005A4864" w:rsidRPr="00665812">
        <w:rPr>
          <w:rFonts w:ascii="Arial" w:eastAsia="Arial" w:hAnsi="Arial"/>
          <w:spacing w:val="-2"/>
          <w:u w:val="single"/>
        </w:rPr>
        <w:t>Terms of Reference</w:t>
      </w:r>
      <w:r w:rsidRPr="00665812">
        <w:rPr>
          <w:rFonts w:ascii="Arial" w:eastAsia="Arial" w:hAnsi="Arial"/>
          <w:spacing w:val="-2"/>
          <w:u w:val="single"/>
        </w:rPr>
        <w:t xml:space="preserve">, Constitution and </w:t>
      </w:r>
      <w:r w:rsidR="005A4864" w:rsidRPr="00665812">
        <w:rPr>
          <w:rFonts w:ascii="Arial" w:eastAsia="Arial" w:hAnsi="Arial"/>
          <w:spacing w:val="-2"/>
          <w:u w:val="single"/>
        </w:rPr>
        <w:t xml:space="preserve">Membership </w:t>
      </w:r>
      <w:r w:rsidRPr="00665812">
        <w:rPr>
          <w:rFonts w:ascii="Arial" w:eastAsia="Arial" w:hAnsi="Arial"/>
          <w:spacing w:val="-2"/>
        </w:rPr>
        <w:tab/>
      </w:r>
      <w:r w:rsidRPr="00665812">
        <w:rPr>
          <w:rFonts w:ascii="Arial" w:eastAsia="Arial" w:hAnsi="Arial"/>
          <w:spacing w:val="-2"/>
        </w:rPr>
        <w:tab/>
      </w:r>
      <w:r w:rsidR="005A4864" w:rsidRPr="00665812">
        <w:rPr>
          <w:rFonts w:ascii="Arial" w:eastAsia="Arial" w:hAnsi="Arial"/>
          <w:spacing w:val="-2"/>
        </w:rPr>
        <w:t>CONSIDER</w:t>
      </w:r>
      <w:r w:rsidR="00023457">
        <w:rPr>
          <w:rFonts w:ascii="Arial" w:eastAsia="Arial" w:hAnsi="Arial"/>
          <w:spacing w:val="-2"/>
        </w:rPr>
        <w:t>ED</w:t>
      </w:r>
      <w:r w:rsidR="005A4864" w:rsidRPr="00665812">
        <w:rPr>
          <w:rFonts w:ascii="Arial" w:eastAsia="Arial" w:hAnsi="Arial"/>
          <w:spacing w:val="-2"/>
        </w:rPr>
        <w:t>:</w:t>
      </w:r>
    </w:p>
    <w:p w:rsidR="001436DB" w:rsidRDefault="00665812">
      <w:pPr>
        <w:spacing w:before="249" w:line="255" w:lineRule="exact"/>
        <w:ind w:left="720" w:right="216"/>
        <w:jc w:val="both"/>
        <w:textAlignment w:val="baseline"/>
        <w:rPr>
          <w:rFonts w:ascii="Arial" w:eastAsia="Arial" w:hAnsi="Arial"/>
        </w:rPr>
      </w:pPr>
      <w:r w:rsidRPr="00665812">
        <w:rPr>
          <w:rFonts w:ascii="Arial" w:eastAsia="Arial" w:hAnsi="Arial"/>
        </w:rPr>
        <w:tab/>
      </w:r>
      <w:r w:rsidR="005A4864" w:rsidRPr="00665812">
        <w:rPr>
          <w:rFonts w:ascii="Arial" w:eastAsia="Arial" w:hAnsi="Arial"/>
        </w:rPr>
        <w:t xml:space="preserve">The terms of reference, constitution and membership of the Committee </w:t>
      </w:r>
      <w:r w:rsidR="005A46B1" w:rsidRPr="00665812">
        <w:rPr>
          <w:rFonts w:ascii="Arial" w:eastAsia="Arial" w:hAnsi="Arial"/>
        </w:rPr>
        <w:t xml:space="preserve">for </w:t>
      </w:r>
      <w:r w:rsidRPr="00665812">
        <w:rPr>
          <w:rFonts w:ascii="Arial" w:eastAsia="Arial" w:hAnsi="Arial"/>
        </w:rPr>
        <w:tab/>
      </w:r>
      <w:r w:rsidR="005A46B1" w:rsidRPr="00665812">
        <w:rPr>
          <w:rFonts w:ascii="Arial" w:eastAsia="Arial" w:hAnsi="Arial"/>
        </w:rPr>
        <w:t>2014-15 (paper AQSC 1/14-15</w:t>
      </w:r>
      <w:r w:rsidR="005A4864" w:rsidRPr="00665812">
        <w:rPr>
          <w:rFonts w:ascii="Arial" w:eastAsia="Arial" w:hAnsi="Arial"/>
        </w:rPr>
        <w:t>).</w:t>
      </w:r>
    </w:p>
    <w:p w:rsidR="00023457" w:rsidRDefault="00023457" w:rsidP="00023457">
      <w:pPr>
        <w:ind w:left="1418" w:right="215"/>
        <w:jc w:val="both"/>
        <w:textAlignment w:val="baseline"/>
        <w:rPr>
          <w:rFonts w:ascii="Arial" w:eastAsia="Arial" w:hAnsi="Arial"/>
        </w:rPr>
      </w:pPr>
    </w:p>
    <w:p w:rsidR="00023457" w:rsidRDefault="00023457" w:rsidP="00023457">
      <w:pPr>
        <w:ind w:left="1418" w:right="215"/>
        <w:jc w:val="both"/>
        <w:textAlignment w:val="baseline"/>
        <w:rPr>
          <w:rFonts w:ascii="Arial" w:eastAsia="Arial" w:hAnsi="Arial"/>
        </w:rPr>
      </w:pPr>
      <w:r>
        <w:rPr>
          <w:rFonts w:ascii="Arial" w:eastAsia="Arial" w:hAnsi="Arial"/>
        </w:rPr>
        <w:t>RESOLVED:</w:t>
      </w:r>
    </w:p>
    <w:p w:rsidR="00023457" w:rsidRDefault="00023457" w:rsidP="00023457">
      <w:pPr>
        <w:ind w:left="1418" w:right="215"/>
        <w:jc w:val="both"/>
        <w:textAlignment w:val="baseline"/>
        <w:rPr>
          <w:rFonts w:ascii="Arial" w:eastAsia="Arial" w:hAnsi="Arial"/>
        </w:rPr>
      </w:pPr>
    </w:p>
    <w:p w:rsidR="00023457" w:rsidRDefault="00023457" w:rsidP="00023457">
      <w:pPr>
        <w:pStyle w:val="ListParagraph"/>
        <w:numPr>
          <w:ilvl w:val="0"/>
          <w:numId w:val="20"/>
        </w:numPr>
        <w:ind w:left="1985" w:right="215" w:hanging="567"/>
        <w:jc w:val="both"/>
        <w:textAlignment w:val="baseline"/>
        <w:rPr>
          <w:rFonts w:ascii="Arial" w:eastAsia="Arial" w:hAnsi="Arial"/>
        </w:rPr>
      </w:pPr>
      <w:r w:rsidRPr="00023457">
        <w:rPr>
          <w:rFonts w:ascii="Arial" w:eastAsia="Arial" w:hAnsi="Arial"/>
        </w:rPr>
        <w:t>That the terms of reference, constitution and membership of the Committee for 2014-15 be approved as set out in paper AQSC</w:t>
      </w:r>
      <w:r>
        <w:rPr>
          <w:rFonts w:ascii="Arial" w:eastAsia="Arial" w:hAnsi="Arial"/>
        </w:rPr>
        <w:t>.</w:t>
      </w:r>
      <w:r w:rsidRPr="00023457">
        <w:rPr>
          <w:rFonts w:ascii="Arial" w:eastAsia="Arial" w:hAnsi="Arial"/>
        </w:rPr>
        <w:t>1/14-15.</w:t>
      </w:r>
    </w:p>
    <w:p w:rsidR="00023457" w:rsidRPr="00023457" w:rsidRDefault="00023457" w:rsidP="00023457">
      <w:pPr>
        <w:ind w:left="1418" w:right="215"/>
        <w:jc w:val="both"/>
        <w:textAlignment w:val="baseline"/>
        <w:rPr>
          <w:rFonts w:ascii="Arial" w:eastAsia="Arial" w:hAnsi="Arial"/>
        </w:rPr>
      </w:pPr>
    </w:p>
    <w:p w:rsidR="00023457" w:rsidRPr="00023457" w:rsidRDefault="00023457" w:rsidP="00023457">
      <w:pPr>
        <w:pStyle w:val="ListParagraph"/>
        <w:numPr>
          <w:ilvl w:val="0"/>
          <w:numId w:val="20"/>
        </w:numPr>
        <w:ind w:left="1985" w:right="215" w:hanging="567"/>
        <w:jc w:val="both"/>
        <w:textAlignment w:val="baseline"/>
        <w:rPr>
          <w:rFonts w:ascii="Arial" w:eastAsia="Arial" w:hAnsi="Arial"/>
        </w:rPr>
      </w:pPr>
      <w:r w:rsidRPr="00023457">
        <w:rPr>
          <w:rFonts w:ascii="Arial" w:eastAsia="Arial" w:hAnsi="Arial"/>
        </w:rPr>
        <w:t>That a list of the sub-groups of the Committee be circulated to members.</w:t>
      </w:r>
    </w:p>
    <w:p w:rsidR="00A73F56" w:rsidRPr="00A73F56" w:rsidRDefault="00A73F56" w:rsidP="00A73F56">
      <w:pPr>
        <w:tabs>
          <w:tab w:val="left" w:pos="0"/>
        </w:tabs>
        <w:spacing w:before="249" w:line="509" w:lineRule="exact"/>
        <w:ind w:left="720" w:right="4847" w:hanging="720"/>
        <w:textAlignment w:val="baseline"/>
        <w:rPr>
          <w:rFonts w:ascii="Arial" w:eastAsia="Arial" w:hAnsi="Arial"/>
          <w:u w:val="single"/>
        </w:rPr>
      </w:pPr>
      <w:r w:rsidRPr="00A73F56">
        <w:rPr>
          <w:rFonts w:ascii="Arial" w:eastAsia="Arial" w:hAnsi="Arial"/>
        </w:rPr>
        <w:t>3/1</w:t>
      </w:r>
      <w:r w:rsidR="00463102">
        <w:rPr>
          <w:rFonts w:ascii="Arial" w:eastAsia="Arial" w:hAnsi="Arial"/>
        </w:rPr>
        <w:t>4</w:t>
      </w:r>
      <w:r w:rsidRPr="00A73F56">
        <w:rPr>
          <w:rFonts w:ascii="Arial" w:eastAsia="Arial" w:hAnsi="Arial"/>
        </w:rPr>
        <w:t>-1</w:t>
      </w:r>
      <w:r w:rsidR="00463102">
        <w:rPr>
          <w:rFonts w:ascii="Arial" w:eastAsia="Arial" w:hAnsi="Arial"/>
        </w:rPr>
        <w:t>5</w:t>
      </w:r>
      <w:r w:rsidRPr="00A73F56">
        <w:rPr>
          <w:rFonts w:ascii="Arial" w:eastAsia="Arial" w:hAnsi="Arial"/>
        </w:rPr>
        <w:t xml:space="preserve"> </w:t>
      </w:r>
      <w:r w:rsidRPr="00A73F56">
        <w:rPr>
          <w:rFonts w:ascii="Arial" w:eastAsia="Arial" w:hAnsi="Arial"/>
        </w:rPr>
        <w:tab/>
      </w:r>
      <w:r w:rsidRPr="00A73F56">
        <w:rPr>
          <w:rFonts w:ascii="Arial" w:eastAsia="Arial" w:hAnsi="Arial"/>
          <w:u w:val="single"/>
        </w:rPr>
        <w:t>Freedom of Information</w:t>
      </w:r>
      <w:r w:rsidRPr="00A73F56">
        <w:rPr>
          <w:rFonts w:ascii="Arial" w:eastAsia="Arial" w:hAnsi="Arial"/>
        </w:rPr>
        <w:tab/>
        <w:t>REPORT</w:t>
      </w:r>
      <w:r w:rsidR="00023457">
        <w:rPr>
          <w:rFonts w:ascii="Arial" w:eastAsia="Arial" w:hAnsi="Arial"/>
        </w:rPr>
        <w:t>ED</w:t>
      </w:r>
      <w:r w:rsidRPr="00A73F56">
        <w:rPr>
          <w:rFonts w:ascii="Arial" w:eastAsia="Arial" w:hAnsi="Arial"/>
        </w:rPr>
        <w:t>:</w:t>
      </w:r>
    </w:p>
    <w:p w:rsidR="00A73F56" w:rsidRPr="00A73F56" w:rsidRDefault="00A73F56" w:rsidP="00023457">
      <w:pPr>
        <w:spacing w:before="252" w:line="252" w:lineRule="exact"/>
        <w:ind w:left="1985" w:hanging="567"/>
        <w:textAlignment w:val="baseline"/>
        <w:rPr>
          <w:rFonts w:ascii="Arial" w:eastAsia="Arial" w:hAnsi="Arial"/>
        </w:rPr>
      </w:pPr>
      <w:r w:rsidRPr="00A73F56">
        <w:rPr>
          <w:rFonts w:ascii="Arial" w:eastAsia="Arial" w:hAnsi="Arial"/>
        </w:rPr>
        <w:t>(a)</w:t>
      </w:r>
      <w:r w:rsidRPr="00A73F56">
        <w:rPr>
          <w:rFonts w:ascii="Arial" w:eastAsia="Arial" w:hAnsi="Arial"/>
        </w:rPr>
        <w:tab/>
        <w:t xml:space="preserve">That the Steering Committee at its meeting on 29 October 2007 </w:t>
      </w:r>
      <w:r w:rsidRPr="00023457">
        <w:rPr>
          <w:rFonts w:ascii="Arial" w:eastAsia="Arial" w:hAnsi="Arial"/>
        </w:rPr>
        <w:t>considered</w:t>
      </w:r>
      <w:r w:rsidRPr="00A73F56">
        <w:rPr>
          <w:rFonts w:ascii="Arial" w:eastAsia="Arial" w:hAnsi="Arial"/>
        </w:rPr>
        <w:t xml:space="preserve"> a paper outlining how the Freedom of Information Act 2000 applies to the publication of minutes of University bodies together with the University Publication Scheme adopted by the Steering Committee in December 2003, paper SC 60/07-08, and </w:t>
      </w:r>
      <w:r w:rsidRPr="00023457">
        <w:rPr>
          <w:rFonts w:ascii="Arial" w:eastAsia="Arial" w:hAnsi="Arial"/>
        </w:rPr>
        <w:t>resolved</w:t>
      </w:r>
      <w:r w:rsidRPr="00A73F56">
        <w:rPr>
          <w:rFonts w:ascii="Arial" w:eastAsia="Arial" w:hAnsi="Arial"/>
        </w:rPr>
        <w:t xml:space="preserve"> that a standard </w:t>
      </w:r>
      <w:r w:rsidR="00023457">
        <w:rPr>
          <w:rFonts w:ascii="Arial" w:eastAsia="Arial" w:hAnsi="Arial"/>
        </w:rPr>
        <w:t>i</w:t>
      </w:r>
      <w:r w:rsidRPr="00A73F56">
        <w:rPr>
          <w:rFonts w:ascii="Arial" w:eastAsia="Arial" w:hAnsi="Arial"/>
        </w:rPr>
        <w:t>tem be included on the agenda of the first meeting of each University Committee at the start of each academic year to inform new members and to remind continuing members of the University policy on the publication of minutes.</w:t>
      </w:r>
    </w:p>
    <w:p w:rsidR="00A73F56" w:rsidRPr="00A73F56" w:rsidRDefault="00A73F56" w:rsidP="00A73F56">
      <w:pPr>
        <w:spacing w:before="7" w:line="252" w:lineRule="exact"/>
        <w:ind w:left="1440" w:right="144"/>
        <w:textAlignment w:val="baseline"/>
        <w:rPr>
          <w:rFonts w:ascii="Arial" w:eastAsia="Arial" w:hAnsi="Arial"/>
        </w:rPr>
      </w:pPr>
    </w:p>
    <w:p w:rsidR="00A73F56" w:rsidRPr="00A73F56" w:rsidRDefault="00A73F56" w:rsidP="00023457">
      <w:pPr>
        <w:numPr>
          <w:ilvl w:val="0"/>
          <w:numId w:val="2"/>
        </w:numPr>
        <w:tabs>
          <w:tab w:val="clear" w:pos="1944"/>
        </w:tabs>
        <w:spacing w:before="5" w:line="254" w:lineRule="exact"/>
        <w:ind w:left="1985" w:right="72" w:hanging="567"/>
        <w:textAlignment w:val="baseline"/>
        <w:rPr>
          <w:rFonts w:ascii="Arial" w:eastAsia="Arial" w:hAnsi="Arial"/>
        </w:rPr>
      </w:pPr>
      <w:r w:rsidRPr="00A73F56">
        <w:rPr>
          <w:rFonts w:ascii="Arial" w:eastAsia="Arial" w:hAnsi="Arial"/>
        </w:rPr>
        <w:t xml:space="preserve">That all non-reserved minutes and agenda of the Committee </w:t>
      </w:r>
      <w:r w:rsidR="00023457">
        <w:rPr>
          <w:rFonts w:ascii="Arial" w:eastAsia="Arial" w:hAnsi="Arial"/>
        </w:rPr>
        <w:t>we</w:t>
      </w:r>
      <w:r w:rsidRPr="00A73F56">
        <w:rPr>
          <w:rFonts w:ascii="Arial" w:eastAsia="Arial" w:hAnsi="Arial"/>
        </w:rPr>
        <w:t xml:space="preserve">re published on the University’s Governance website at: </w:t>
      </w:r>
      <w:hyperlink r:id="rId8">
        <w:r w:rsidRPr="00A73F56">
          <w:rPr>
            <w:rFonts w:ascii="Arial" w:eastAsia="Arial" w:hAnsi="Arial"/>
            <w:u w:val="single"/>
          </w:rPr>
          <w:t>http://www2.warwick.ac.uk/services/gov/atoz/aqsc/minutes/</w:t>
        </w:r>
      </w:hyperlink>
      <w:r w:rsidRPr="00A73F56">
        <w:rPr>
          <w:rFonts w:ascii="Arial" w:eastAsia="Arial" w:hAnsi="Arial"/>
        </w:rPr>
        <w:t xml:space="preserve"> </w:t>
      </w:r>
    </w:p>
    <w:p w:rsidR="00A73F56" w:rsidRPr="00A73F56" w:rsidRDefault="00A73F56" w:rsidP="00023457">
      <w:pPr>
        <w:numPr>
          <w:ilvl w:val="0"/>
          <w:numId w:val="2"/>
        </w:numPr>
        <w:tabs>
          <w:tab w:val="clear" w:pos="1944"/>
          <w:tab w:val="left" w:pos="1985"/>
        </w:tabs>
        <w:spacing w:before="201" w:line="255" w:lineRule="exact"/>
        <w:ind w:left="1985" w:right="864" w:hanging="567"/>
        <w:textAlignment w:val="baseline"/>
        <w:rPr>
          <w:rFonts w:ascii="Arial" w:eastAsia="Arial" w:hAnsi="Arial"/>
        </w:rPr>
      </w:pPr>
      <w:r w:rsidRPr="00A73F56">
        <w:rPr>
          <w:rFonts w:ascii="Arial" w:eastAsia="Arial" w:hAnsi="Arial"/>
        </w:rPr>
        <w:t xml:space="preserve">That copies of paper SC 60/07-08 </w:t>
      </w:r>
      <w:r w:rsidR="00023457">
        <w:rPr>
          <w:rFonts w:ascii="Arial" w:eastAsia="Arial" w:hAnsi="Arial"/>
        </w:rPr>
        <w:t>we</w:t>
      </w:r>
      <w:r w:rsidRPr="00A73F56">
        <w:rPr>
          <w:rFonts w:ascii="Arial" w:eastAsia="Arial" w:hAnsi="Arial"/>
        </w:rPr>
        <w:t>re available from the Secretary on request.</w:t>
      </w:r>
    </w:p>
    <w:p w:rsidR="00A73F56" w:rsidRPr="00B126BC" w:rsidRDefault="00B126BC" w:rsidP="00B126BC">
      <w:pPr>
        <w:tabs>
          <w:tab w:val="left" w:pos="720"/>
          <w:tab w:val="left" w:pos="792"/>
        </w:tabs>
        <w:spacing w:before="249" w:line="509" w:lineRule="exact"/>
        <w:ind w:left="72" w:right="5698"/>
        <w:textAlignment w:val="baseline"/>
        <w:rPr>
          <w:rFonts w:ascii="Arial" w:eastAsia="Arial" w:hAnsi="Arial"/>
          <w:spacing w:val="-2"/>
          <w:u w:val="single"/>
        </w:rPr>
      </w:pPr>
      <w:r w:rsidRPr="00B126BC">
        <w:rPr>
          <w:rFonts w:ascii="Arial" w:eastAsia="Arial" w:hAnsi="Arial"/>
          <w:spacing w:val="-2"/>
        </w:rPr>
        <w:t>4/14-15</w:t>
      </w:r>
      <w:r w:rsidRPr="00B126BC">
        <w:rPr>
          <w:rFonts w:ascii="Arial" w:eastAsia="Arial" w:hAnsi="Arial"/>
          <w:spacing w:val="-2"/>
        </w:rPr>
        <w:tab/>
      </w:r>
      <w:r w:rsidR="00A73F56" w:rsidRPr="00B126BC">
        <w:rPr>
          <w:rFonts w:ascii="Arial" w:eastAsia="Arial" w:hAnsi="Arial"/>
          <w:spacing w:val="-2"/>
          <w:u w:val="single"/>
        </w:rPr>
        <w:t xml:space="preserve">Conflicts of Interest </w:t>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00A73F56" w:rsidRPr="00B126BC">
        <w:rPr>
          <w:rFonts w:ascii="Arial" w:eastAsia="Arial" w:hAnsi="Arial"/>
          <w:spacing w:val="-2"/>
        </w:rPr>
        <w:t>REPORT</w:t>
      </w:r>
      <w:r w:rsidR="007A0F23">
        <w:rPr>
          <w:rFonts w:ascii="Arial" w:eastAsia="Arial" w:hAnsi="Arial"/>
          <w:spacing w:val="-2"/>
        </w:rPr>
        <w:t>ED</w:t>
      </w:r>
      <w:r w:rsidR="00A73F56" w:rsidRPr="00B126BC">
        <w:rPr>
          <w:rFonts w:ascii="Arial" w:eastAsia="Arial" w:hAnsi="Arial"/>
          <w:spacing w:val="-2"/>
        </w:rPr>
        <w:t>:</w:t>
      </w:r>
    </w:p>
    <w:p w:rsidR="00A73F56" w:rsidRDefault="007A0F23" w:rsidP="007A0F23">
      <w:pPr>
        <w:spacing w:before="254" w:line="252" w:lineRule="exact"/>
        <w:ind w:left="1985" w:right="72" w:hanging="567"/>
        <w:textAlignment w:val="baseline"/>
        <w:rPr>
          <w:rFonts w:ascii="Arial" w:eastAsia="Arial" w:hAnsi="Arial"/>
        </w:rPr>
      </w:pPr>
      <w:r>
        <w:rPr>
          <w:rFonts w:ascii="Arial" w:eastAsia="Arial" w:hAnsi="Arial"/>
        </w:rPr>
        <w:t>(a)</w:t>
      </w:r>
      <w:r>
        <w:rPr>
          <w:rFonts w:ascii="Arial" w:eastAsia="Arial" w:hAnsi="Arial"/>
        </w:rPr>
        <w:tab/>
      </w:r>
      <w:r w:rsidR="00A73F56" w:rsidRPr="00B126BC">
        <w:rPr>
          <w:rFonts w:ascii="Arial" w:eastAsia="Arial" w:hAnsi="Arial"/>
        </w:rPr>
        <w:t>That, should any members or attendees of the Committee have any conflicts of interest relating to agenda items for the meeting, they should be declared in accordance with the CUC Guide for Members of Higher Education Governing Bodies in the UK.</w:t>
      </w:r>
    </w:p>
    <w:p w:rsidR="007A0F23" w:rsidRPr="00B126BC" w:rsidRDefault="007A0F23" w:rsidP="007A0F23">
      <w:pPr>
        <w:spacing w:before="254" w:line="252" w:lineRule="exact"/>
        <w:ind w:left="1418" w:right="72"/>
        <w:textAlignment w:val="baseline"/>
        <w:rPr>
          <w:rFonts w:ascii="Arial" w:eastAsia="Arial" w:hAnsi="Arial"/>
        </w:rPr>
      </w:pPr>
      <w:r>
        <w:rPr>
          <w:rFonts w:ascii="Arial" w:eastAsia="Arial" w:hAnsi="Arial"/>
        </w:rPr>
        <w:t>(b)</w:t>
      </w:r>
      <w:r>
        <w:rPr>
          <w:rFonts w:ascii="Arial" w:eastAsia="Arial" w:hAnsi="Arial"/>
        </w:rPr>
        <w:tab/>
        <w:t>That no such conflicts of interest were declared.</w:t>
      </w:r>
    </w:p>
    <w:p w:rsidR="00A73F56" w:rsidRPr="00B126BC" w:rsidRDefault="00B126BC" w:rsidP="00B126BC">
      <w:pPr>
        <w:tabs>
          <w:tab w:val="left" w:pos="720"/>
          <w:tab w:val="left" w:pos="792"/>
        </w:tabs>
        <w:spacing w:before="250" w:line="509" w:lineRule="exact"/>
        <w:ind w:right="1020"/>
        <w:textAlignment w:val="baseline"/>
        <w:rPr>
          <w:rFonts w:ascii="Arial" w:eastAsia="Arial" w:hAnsi="Arial"/>
          <w:spacing w:val="-2"/>
          <w:u w:val="single"/>
        </w:rPr>
      </w:pPr>
      <w:r w:rsidRPr="00B126BC">
        <w:rPr>
          <w:rFonts w:ascii="Arial" w:eastAsia="Arial" w:hAnsi="Arial"/>
          <w:spacing w:val="-2"/>
        </w:rPr>
        <w:lastRenderedPageBreak/>
        <w:t>5/14-15</w:t>
      </w:r>
      <w:r w:rsidRPr="00B126BC">
        <w:rPr>
          <w:rFonts w:ascii="Arial" w:eastAsia="Arial" w:hAnsi="Arial"/>
          <w:spacing w:val="-2"/>
        </w:rPr>
        <w:tab/>
      </w:r>
      <w:r w:rsidRPr="00B126BC">
        <w:rPr>
          <w:rFonts w:ascii="Arial" w:eastAsia="Arial" w:hAnsi="Arial"/>
          <w:spacing w:val="-2"/>
        </w:rPr>
        <w:tab/>
      </w:r>
      <w:r w:rsidR="00A73F56" w:rsidRPr="00B126BC">
        <w:rPr>
          <w:rFonts w:ascii="Arial" w:eastAsia="Arial" w:hAnsi="Arial"/>
          <w:spacing w:val="-2"/>
          <w:u w:val="single"/>
        </w:rPr>
        <w:t xml:space="preserve">Minutes of the last meeting </w:t>
      </w:r>
      <w:r w:rsidR="00A73F56" w:rsidRPr="00B126BC">
        <w:rPr>
          <w:rFonts w:ascii="Arial" w:eastAsia="Arial" w:hAnsi="Arial"/>
          <w:spacing w:val="-2"/>
        </w:rPr>
        <w:t xml:space="preserve"> </w:t>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Pr="00B126BC">
        <w:rPr>
          <w:rFonts w:ascii="Arial" w:eastAsia="Arial" w:hAnsi="Arial"/>
          <w:spacing w:val="-2"/>
        </w:rPr>
        <w:tab/>
      </w:r>
      <w:r w:rsidR="00A73F56" w:rsidRPr="00B126BC">
        <w:rPr>
          <w:rFonts w:ascii="Arial" w:eastAsia="Arial" w:hAnsi="Arial"/>
          <w:spacing w:val="-2"/>
        </w:rPr>
        <w:t>TO CONSIDER:</w:t>
      </w:r>
    </w:p>
    <w:p w:rsidR="00A73F56" w:rsidRPr="00B126BC" w:rsidRDefault="00A73F56" w:rsidP="0003104E">
      <w:pPr>
        <w:spacing w:before="250" w:line="254" w:lineRule="exact"/>
        <w:ind w:left="1440" w:right="98"/>
        <w:textAlignment w:val="baseline"/>
        <w:rPr>
          <w:rFonts w:ascii="Arial" w:eastAsia="Arial" w:hAnsi="Arial"/>
          <w:u w:val="single"/>
        </w:rPr>
      </w:pPr>
      <w:r w:rsidRPr="00B126BC">
        <w:rPr>
          <w:rFonts w:ascii="Arial" w:eastAsia="Arial" w:hAnsi="Arial"/>
        </w:rPr>
        <w:t>Minutes of the meeting held on 10 June 2014, previously circulated, and available on the Governance website at:</w:t>
      </w:r>
      <w:hyperlink r:id="rId9">
        <w:r w:rsidRPr="00B126BC">
          <w:rPr>
            <w:rFonts w:ascii="Arial" w:eastAsia="Arial" w:hAnsi="Arial"/>
            <w:u w:val="single"/>
          </w:rPr>
          <w:t>http://www2.warwick.ac.uk/services/gov/atoz/aqsc/minutes</w:t>
        </w:r>
      </w:hyperlink>
      <w:r w:rsidRPr="00B126BC">
        <w:rPr>
          <w:rFonts w:ascii="Arial" w:eastAsia="Arial" w:hAnsi="Arial"/>
        </w:rPr>
        <w:t xml:space="preserve"> </w:t>
      </w:r>
    </w:p>
    <w:p w:rsidR="00A73F56" w:rsidRPr="00C37AD5" w:rsidRDefault="00C37AD5" w:rsidP="00C37AD5">
      <w:pPr>
        <w:tabs>
          <w:tab w:val="left" w:pos="720"/>
          <w:tab w:val="left" w:pos="792"/>
        </w:tabs>
        <w:spacing w:before="505" w:line="252" w:lineRule="exact"/>
        <w:ind w:left="72"/>
        <w:textAlignment w:val="baseline"/>
        <w:rPr>
          <w:rFonts w:ascii="Arial" w:eastAsia="Arial" w:hAnsi="Arial"/>
          <w:u w:val="single"/>
        </w:rPr>
      </w:pPr>
      <w:r w:rsidRPr="00C37AD5">
        <w:rPr>
          <w:rFonts w:ascii="Arial" w:eastAsia="Arial" w:hAnsi="Arial"/>
        </w:rPr>
        <w:t>6/14-15</w:t>
      </w:r>
      <w:r w:rsidRPr="00C37AD5">
        <w:rPr>
          <w:rFonts w:ascii="Arial" w:eastAsia="Arial" w:hAnsi="Arial"/>
        </w:rPr>
        <w:tab/>
      </w:r>
      <w:r w:rsidR="00A73F56" w:rsidRPr="00C37AD5">
        <w:rPr>
          <w:rFonts w:ascii="Arial" w:eastAsia="Arial" w:hAnsi="Arial"/>
          <w:u w:val="single"/>
        </w:rPr>
        <w:t xml:space="preserve">Matters arising </w:t>
      </w:r>
    </w:p>
    <w:p w:rsidR="00A73F56" w:rsidRPr="00C37AD5" w:rsidRDefault="00A73F56" w:rsidP="0003104E">
      <w:pPr>
        <w:tabs>
          <w:tab w:val="left" w:pos="2127"/>
        </w:tabs>
        <w:spacing w:before="252" w:line="255" w:lineRule="exact"/>
        <w:ind w:left="2124" w:hanging="684"/>
        <w:textAlignment w:val="baseline"/>
        <w:rPr>
          <w:rFonts w:ascii="Arial" w:eastAsia="Arial" w:hAnsi="Arial"/>
          <w:spacing w:val="-2"/>
        </w:rPr>
      </w:pPr>
      <w:r w:rsidRPr="00C37AD5">
        <w:rPr>
          <w:rFonts w:ascii="Arial" w:eastAsia="Arial" w:hAnsi="Arial"/>
        </w:rPr>
        <w:t>(a)</w:t>
      </w:r>
      <w:r w:rsidRPr="00C37AD5">
        <w:rPr>
          <w:rFonts w:ascii="Arial" w:eastAsia="Arial" w:hAnsi="Arial"/>
        </w:rPr>
        <w:tab/>
      </w:r>
      <w:r w:rsidRPr="0003104E">
        <w:rPr>
          <w:rFonts w:ascii="Arial" w:eastAsia="Arial" w:hAnsi="Arial"/>
          <w:u w:val="dotted"/>
        </w:rPr>
        <w:t>Warwick</w:t>
      </w:r>
      <w:r w:rsidR="0011194E">
        <w:rPr>
          <w:rFonts w:ascii="Arial" w:eastAsia="Arial" w:hAnsi="Arial"/>
          <w:u w:val="dotted"/>
        </w:rPr>
        <w:t xml:space="preserve"> International Higher</w:t>
      </w:r>
      <w:r w:rsidRPr="0003104E">
        <w:rPr>
          <w:rFonts w:ascii="Arial" w:eastAsia="Arial" w:hAnsi="Arial"/>
          <w:u w:val="dotted"/>
        </w:rPr>
        <w:t xml:space="preserve"> Education Academy (formerly the “Teaching College”)</w:t>
      </w:r>
      <w:r w:rsidRPr="00C37AD5">
        <w:rPr>
          <w:rFonts w:ascii="Arial" w:eastAsia="Arial" w:hAnsi="Arial"/>
        </w:rPr>
        <w:t xml:space="preserve"> (minute</w:t>
      </w:r>
      <w:r w:rsidRPr="00C37AD5">
        <w:rPr>
          <w:rFonts w:ascii="Arial" w:eastAsia="Arial" w:hAnsi="Arial"/>
          <w:spacing w:val="-2"/>
        </w:rPr>
        <w:t>108(b)/13-14 refer</w:t>
      </w:r>
      <w:r w:rsidR="0003104E">
        <w:rPr>
          <w:rFonts w:ascii="Arial" w:eastAsia="Arial" w:hAnsi="Arial"/>
          <w:spacing w:val="-2"/>
        </w:rPr>
        <w:t>red</w:t>
      </w:r>
      <w:r w:rsidRPr="00C37AD5">
        <w:rPr>
          <w:rFonts w:ascii="Arial" w:eastAsia="Arial" w:hAnsi="Arial"/>
          <w:spacing w:val="-2"/>
        </w:rPr>
        <w:t>)</w:t>
      </w:r>
    </w:p>
    <w:p w:rsidR="00A73F56" w:rsidRPr="00C37AD5" w:rsidRDefault="00A73F56" w:rsidP="00C37AD5">
      <w:pPr>
        <w:spacing w:before="250" w:line="254" w:lineRule="exact"/>
        <w:ind w:left="1512" w:firstLine="648"/>
        <w:textAlignment w:val="baseline"/>
        <w:rPr>
          <w:rFonts w:ascii="Arial" w:eastAsia="Arial" w:hAnsi="Arial"/>
          <w:spacing w:val="-5"/>
        </w:rPr>
      </w:pPr>
      <w:r w:rsidRPr="00C37AD5">
        <w:rPr>
          <w:rFonts w:ascii="Arial" w:eastAsia="Arial" w:hAnsi="Arial"/>
          <w:spacing w:val="-5"/>
        </w:rPr>
        <w:t>REPORT</w:t>
      </w:r>
      <w:r w:rsidR="0003104E">
        <w:rPr>
          <w:rFonts w:ascii="Arial" w:eastAsia="Arial" w:hAnsi="Arial"/>
          <w:spacing w:val="-5"/>
        </w:rPr>
        <w:t>ED</w:t>
      </w:r>
      <w:r w:rsidRPr="00C37AD5">
        <w:rPr>
          <w:rFonts w:ascii="Arial" w:eastAsia="Arial" w:hAnsi="Arial"/>
          <w:spacing w:val="-5"/>
        </w:rPr>
        <w:t>:</w:t>
      </w:r>
    </w:p>
    <w:p w:rsidR="00A73F56" w:rsidRPr="00C37AD5" w:rsidRDefault="00A73F56" w:rsidP="0003104E">
      <w:pPr>
        <w:numPr>
          <w:ilvl w:val="0"/>
          <w:numId w:val="4"/>
        </w:numPr>
        <w:tabs>
          <w:tab w:val="clear" w:pos="2376"/>
        </w:tabs>
        <w:spacing w:before="256" w:line="253" w:lineRule="exact"/>
        <w:ind w:left="2835" w:right="72" w:hanging="567"/>
        <w:textAlignment w:val="baseline"/>
        <w:rPr>
          <w:rFonts w:ascii="Arial" w:eastAsia="Arial" w:hAnsi="Arial"/>
          <w:spacing w:val="-1"/>
        </w:rPr>
      </w:pPr>
      <w:r w:rsidRPr="00C37AD5">
        <w:rPr>
          <w:rFonts w:ascii="Arial" w:eastAsia="Arial" w:hAnsi="Arial"/>
          <w:spacing w:val="-1"/>
        </w:rPr>
        <w:t xml:space="preserve">That, at its meeting on 10 June 2014, the Committee </w:t>
      </w:r>
      <w:r w:rsidRPr="0003104E">
        <w:rPr>
          <w:rFonts w:ascii="Arial" w:eastAsia="Arial" w:hAnsi="Arial"/>
          <w:spacing w:val="-1"/>
        </w:rPr>
        <w:t>considered</w:t>
      </w:r>
      <w:r w:rsidRPr="00C37AD5">
        <w:rPr>
          <w:rFonts w:ascii="Arial" w:eastAsia="Arial" w:hAnsi="Arial"/>
          <w:spacing w:val="-1"/>
        </w:rPr>
        <w:t xml:space="preserve"> a paper from the Chair and the Deputy Academic Registrar updating members of the Committee on the latest iteration of the proposal to introduce a Warwick Education Academy (formerly titled the “Teaching College”) (paper AQSC 62/13-14) and </w:t>
      </w:r>
      <w:r w:rsidRPr="0003104E">
        <w:rPr>
          <w:rFonts w:ascii="Arial" w:eastAsia="Arial" w:hAnsi="Arial"/>
          <w:spacing w:val="-1"/>
        </w:rPr>
        <w:t>resolved</w:t>
      </w:r>
      <w:r w:rsidRPr="00C37AD5">
        <w:rPr>
          <w:rFonts w:ascii="Arial" w:eastAsia="Arial" w:hAnsi="Arial"/>
          <w:spacing w:val="-1"/>
        </w:rPr>
        <w:t xml:space="preserve"> that members of the Committee wishing to submit comments or suggestions to further develop the proposal communicate these to the Chair as soon as possible.</w:t>
      </w:r>
    </w:p>
    <w:p w:rsidR="00A73F56" w:rsidRDefault="00A73F56" w:rsidP="0003104E">
      <w:pPr>
        <w:numPr>
          <w:ilvl w:val="0"/>
          <w:numId w:val="4"/>
        </w:numPr>
        <w:tabs>
          <w:tab w:val="clear" w:pos="2376"/>
        </w:tabs>
        <w:spacing w:before="251" w:line="253" w:lineRule="exact"/>
        <w:ind w:left="2835" w:right="504" w:hanging="567"/>
        <w:textAlignment w:val="baseline"/>
        <w:rPr>
          <w:rFonts w:ascii="Arial" w:eastAsia="Arial" w:hAnsi="Arial"/>
        </w:rPr>
      </w:pPr>
      <w:r w:rsidRPr="00C37AD5">
        <w:rPr>
          <w:rFonts w:ascii="Arial" w:eastAsia="Arial" w:hAnsi="Arial"/>
        </w:rPr>
        <w:t xml:space="preserve">That, at its meeting on 2 July 2014, the Senate </w:t>
      </w:r>
      <w:r w:rsidRPr="0003104E">
        <w:rPr>
          <w:rFonts w:ascii="Arial" w:eastAsia="Arial" w:hAnsi="Arial"/>
        </w:rPr>
        <w:t>resolved</w:t>
      </w:r>
      <w:r w:rsidR="0003104E">
        <w:rPr>
          <w:rFonts w:ascii="Arial" w:eastAsia="Arial" w:hAnsi="Arial"/>
          <w:u w:val="single"/>
        </w:rPr>
        <w:t xml:space="preserve"> </w:t>
      </w:r>
      <w:r w:rsidRPr="00C37AD5">
        <w:rPr>
          <w:rFonts w:ascii="Arial" w:eastAsia="Arial" w:hAnsi="Arial"/>
        </w:rPr>
        <w:t xml:space="preserve">that the establishment of the Warwick Education Academy </w:t>
      </w:r>
      <w:r w:rsidRPr="009062F2">
        <w:rPr>
          <w:rFonts w:ascii="Arial" w:eastAsia="Arial" w:hAnsi="Arial"/>
        </w:rPr>
        <w:t>be approved in principle as set out in paper S.69/13-14  (minute S.131/13-14 refer</w:t>
      </w:r>
      <w:r w:rsidR="0003104E">
        <w:rPr>
          <w:rFonts w:ascii="Arial" w:eastAsia="Arial" w:hAnsi="Arial"/>
        </w:rPr>
        <w:t>red</w:t>
      </w:r>
      <w:r w:rsidRPr="009062F2">
        <w:rPr>
          <w:rFonts w:ascii="Arial" w:eastAsia="Arial" w:hAnsi="Arial"/>
        </w:rPr>
        <w:t>).</w:t>
      </w:r>
    </w:p>
    <w:p w:rsidR="00BB2BC4" w:rsidRDefault="00BB2BC4" w:rsidP="00BB2BC4">
      <w:pPr>
        <w:tabs>
          <w:tab w:val="left" w:pos="2376"/>
        </w:tabs>
        <w:spacing w:before="251" w:line="253" w:lineRule="exact"/>
        <w:ind w:left="2268" w:right="504"/>
        <w:textAlignment w:val="baseline"/>
        <w:rPr>
          <w:rFonts w:ascii="Arial" w:eastAsia="Arial" w:hAnsi="Arial"/>
        </w:rPr>
      </w:pPr>
      <w:r>
        <w:rPr>
          <w:rFonts w:ascii="Arial" w:eastAsia="Arial" w:hAnsi="Arial"/>
        </w:rPr>
        <w:t>(by the Chair):</w:t>
      </w:r>
    </w:p>
    <w:p w:rsidR="00BB2BC4" w:rsidRDefault="00BB2BC4" w:rsidP="0003104E">
      <w:pPr>
        <w:numPr>
          <w:ilvl w:val="0"/>
          <w:numId w:val="4"/>
        </w:numPr>
        <w:tabs>
          <w:tab w:val="clear" w:pos="2376"/>
        </w:tabs>
        <w:spacing w:before="251" w:line="253" w:lineRule="exact"/>
        <w:ind w:left="2835" w:right="504" w:hanging="567"/>
        <w:textAlignment w:val="baseline"/>
        <w:rPr>
          <w:rFonts w:ascii="Arial" w:eastAsia="Arial" w:hAnsi="Arial"/>
        </w:rPr>
      </w:pPr>
      <w:r>
        <w:rPr>
          <w:rFonts w:ascii="Arial" w:eastAsia="Arial" w:hAnsi="Arial"/>
        </w:rPr>
        <w:t xml:space="preserve">That </w:t>
      </w:r>
      <w:r w:rsidR="0011194E">
        <w:rPr>
          <w:rFonts w:ascii="Arial" w:eastAsia="Arial" w:hAnsi="Arial"/>
        </w:rPr>
        <w:t>a business plan for the WIHEA was currently under development for consideration by the Academic Resourcing Committee.</w:t>
      </w:r>
    </w:p>
    <w:p w:rsidR="0011194E" w:rsidRPr="009062F2" w:rsidRDefault="0011194E" w:rsidP="0003104E">
      <w:pPr>
        <w:numPr>
          <w:ilvl w:val="0"/>
          <w:numId w:val="4"/>
        </w:numPr>
        <w:tabs>
          <w:tab w:val="clear" w:pos="2376"/>
        </w:tabs>
        <w:spacing w:before="251" w:line="253" w:lineRule="exact"/>
        <w:ind w:left="2835" w:right="504" w:hanging="567"/>
        <w:textAlignment w:val="baseline"/>
        <w:rPr>
          <w:rFonts w:ascii="Arial" w:eastAsia="Arial" w:hAnsi="Arial"/>
        </w:rPr>
      </w:pPr>
      <w:r>
        <w:rPr>
          <w:rFonts w:ascii="Arial" w:eastAsia="Arial" w:hAnsi="Arial"/>
        </w:rPr>
        <w:t>That the launch of the WIHEA was planned for March 2015.</w:t>
      </w:r>
    </w:p>
    <w:p w:rsidR="00A73F56" w:rsidRPr="00C37AD5" w:rsidRDefault="00C37AD5" w:rsidP="00C37AD5">
      <w:pPr>
        <w:tabs>
          <w:tab w:val="left" w:pos="1440"/>
        </w:tabs>
        <w:spacing w:before="250" w:line="254" w:lineRule="exact"/>
        <w:ind w:left="792" w:firstLine="36"/>
        <w:textAlignment w:val="baseline"/>
        <w:rPr>
          <w:rFonts w:ascii="Arial" w:eastAsia="Arial" w:hAnsi="Arial"/>
          <w:spacing w:val="-4"/>
        </w:rPr>
      </w:pPr>
      <w:r>
        <w:rPr>
          <w:rFonts w:ascii="Arial" w:eastAsia="Arial" w:hAnsi="Arial"/>
          <w:color w:val="FF0000"/>
        </w:rPr>
        <w:tab/>
      </w:r>
      <w:r w:rsidR="00A73F56" w:rsidRPr="00C37AD5">
        <w:rPr>
          <w:rFonts w:ascii="Arial" w:eastAsia="Arial" w:hAnsi="Arial"/>
        </w:rPr>
        <w:t>(b)</w:t>
      </w:r>
      <w:r w:rsidR="00A73F56" w:rsidRPr="00C37AD5">
        <w:rPr>
          <w:rFonts w:ascii="Arial" w:eastAsia="Arial" w:hAnsi="Arial"/>
        </w:rPr>
        <w:tab/>
      </w:r>
      <w:r w:rsidR="00A73F56" w:rsidRPr="0003104E">
        <w:rPr>
          <w:rFonts w:ascii="Arial" w:eastAsia="Arial" w:hAnsi="Arial"/>
          <w:u w:val="dotted"/>
        </w:rPr>
        <w:t>University Feedback and Complaints Resolution Framework</w:t>
      </w:r>
      <w:r w:rsidR="00A73F56" w:rsidRPr="00C37AD5">
        <w:rPr>
          <w:rFonts w:ascii="Arial" w:eastAsia="Arial" w:hAnsi="Arial"/>
        </w:rPr>
        <w:t xml:space="preserve"> (minute </w:t>
      </w:r>
      <w:r w:rsidRPr="00C37AD5">
        <w:rPr>
          <w:rFonts w:ascii="Arial" w:eastAsia="Arial" w:hAnsi="Arial"/>
        </w:rPr>
        <w:tab/>
      </w:r>
      <w:r w:rsidRPr="00C37AD5">
        <w:rPr>
          <w:rFonts w:ascii="Arial" w:eastAsia="Arial" w:hAnsi="Arial"/>
        </w:rPr>
        <w:tab/>
      </w:r>
      <w:r w:rsidR="00A73F56" w:rsidRPr="00C37AD5">
        <w:rPr>
          <w:rFonts w:ascii="Arial" w:eastAsia="Arial" w:hAnsi="Arial"/>
        </w:rPr>
        <w:t>110/13-</w:t>
      </w:r>
      <w:r w:rsidR="00A73F56" w:rsidRPr="00C37AD5">
        <w:rPr>
          <w:rFonts w:ascii="Arial" w:eastAsia="Arial" w:hAnsi="Arial"/>
          <w:spacing w:val="-4"/>
        </w:rPr>
        <w:t>14 refer</w:t>
      </w:r>
      <w:r w:rsidR="0003104E">
        <w:rPr>
          <w:rFonts w:ascii="Arial" w:eastAsia="Arial" w:hAnsi="Arial"/>
          <w:spacing w:val="-4"/>
        </w:rPr>
        <w:t>red</w:t>
      </w:r>
      <w:r w:rsidR="00A73F56" w:rsidRPr="00C37AD5">
        <w:rPr>
          <w:rFonts w:ascii="Arial" w:eastAsia="Arial" w:hAnsi="Arial"/>
          <w:spacing w:val="-4"/>
        </w:rPr>
        <w:t>)</w:t>
      </w:r>
    </w:p>
    <w:p w:rsidR="00A73F56" w:rsidRPr="00C37AD5" w:rsidRDefault="00C37AD5" w:rsidP="00A73F56">
      <w:pPr>
        <w:spacing w:before="255" w:line="254" w:lineRule="exact"/>
        <w:ind w:left="1512"/>
        <w:textAlignment w:val="baseline"/>
        <w:rPr>
          <w:rFonts w:ascii="Arial" w:eastAsia="Arial" w:hAnsi="Arial"/>
          <w:spacing w:val="-5"/>
        </w:rPr>
      </w:pPr>
      <w:r w:rsidRPr="00C37AD5">
        <w:rPr>
          <w:rFonts w:ascii="Arial" w:eastAsia="Arial" w:hAnsi="Arial"/>
          <w:spacing w:val="-5"/>
        </w:rPr>
        <w:tab/>
      </w:r>
      <w:r w:rsidR="00A73F56" w:rsidRPr="00C37AD5">
        <w:rPr>
          <w:rFonts w:ascii="Arial" w:eastAsia="Arial" w:hAnsi="Arial"/>
          <w:spacing w:val="-5"/>
        </w:rPr>
        <w:t>REPORT</w:t>
      </w:r>
      <w:r w:rsidR="0003104E">
        <w:rPr>
          <w:rFonts w:ascii="Arial" w:eastAsia="Arial" w:hAnsi="Arial"/>
          <w:spacing w:val="-5"/>
        </w:rPr>
        <w:t>ED</w:t>
      </w:r>
      <w:r w:rsidR="00A73F56" w:rsidRPr="00C37AD5">
        <w:rPr>
          <w:rFonts w:ascii="Arial" w:eastAsia="Arial" w:hAnsi="Arial"/>
          <w:spacing w:val="-5"/>
        </w:rPr>
        <w:t>:</w:t>
      </w:r>
    </w:p>
    <w:p w:rsidR="00A73F56" w:rsidRPr="00C37AD5" w:rsidRDefault="00A73F56" w:rsidP="0003104E">
      <w:pPr>
        <w:spacing w:before="250" w:line="254" w:lineRule="exact"/>
        <w:ind w:left="2835" w:hanging="567"/>
        <w:textAlignment w:val="baseline"/>
        <w:rPr>
          <w:rFonts w:ascii="Arial" w:eastAsia="Arial" w:hAnsi="Arial"/>
        </w:rPr>
      </w:pPr>
      <w:r w:rsidRPr="00C37AD5">
        <w:rPr>
          <w:rFonts w:ascii="Arial" w:eastAsia="Arial" w:hAnsi="Arial"/>
        </w:rPr>
        <w:t>(i)</w:t>
      </w:r>
      <w:r w:rsidRPr="00C37AD5">
        <w:rPr>
          <w:rFonts w:ascii="Arial" w:eastAsia="Arial" w:hAnsi="Arial"/>
        </w:rPr>
        <w:tab/>
        <w:t xml:space="preserve">That, at its meeting on 10 June 2014, the Committee </w:t>
      </w:r>
      <w:r w:rsidRPr="0003104E">
        <w:rPr>
          <w:rFonts w:ascii="Arial" w:eastAsia="Arial" w:hAnsi="Arial"/>
        </w:rPr>
        <w:t>considered</w:t>
      </w:r>
      <w:r w:rsidRPr="00C37AD5">
        <w:rPr>
          <w:rFonts w:ascii="Arial" w:eastAsia="Arial" w:hAnsi="Arial"/>
        </w:rPr>
        <w:t xml:space="preserve"> a</w:t>
      </w:r>
      <w:r w:rsidR="00C37AD5" w:rsidRPr="00C37AD5">
        <w:rPr>
          <w:rFonts w:ascii="Arial" w:eastAsia="Arial" w:hAnsi="Arial"/>
        </w:rPr>
        <w:t xml:space="preserve"> </w:t>
      </w:r>
      <w:r w:rsidRPr="00C37AD5">
        <w:rPr>
          <w:rFonts w:ascii="Arial" w:eastAsia="Arial" w:hAnsi="Arial"/>
        </w:rPr>
        <w:t>proposal from the Director of Delivery Assurance to develop a new</w:t>
      </w:r>
      <w:r w:rsidR="00985210" w:rsidRPr="00C37AD5">
        <w:rPr>
          <w:rFonts w:ascii="Arial" w:eastAsia="Arial" w:hAnsi="Arial"/>
        </w:rPr>
        <w:t xml:space="preserve"> </w:t>
      </w:r>
      <w:r w:rsidRPr="00C37AD5">
        <w:rPr>
          <w:rFonts w:ascii="Arial" w:eastAsia="Arial" w:hAnsi="Arial"/>
        </w:rPr>
        <w:t xml:space="preserve">integrated student complaints pathway within the context of a revised University Feedback and Complaints Resolution Framework (paper AQSC 58/13-14) and </w:t>
      </w:r>
      <w:r w:rsidRPr="0003104E">
        <w:rPr>
          <w:rFonts w:ascii="Arial" w:eastAsia="Arial" w:hAnsi="Arial"/>
        </w:rPr>
        <w:t>resolved</w:t>
      </w:r>
      <w:r w:rsidRPr="00C37AD5">
        <w:rPr>
          <w:rFonts w:ascii="Arial" w:eastAsia="Arial" w:hAnsi="Arial"/>
        </w:rPr>
        <w:t xml:space="preserve"> that the proposal from the Director of Delivery Assurance to develop a new integrated student complaints pathway within the context of a revised University Feedback and Complaints Resolution Framework, be approved as set out in paper AQSC 58/13-14, to </w:t>
      </w:r>
      <w:r w:rsidRPr="00C37AD5">
        <w:rPr>
          <w:rFonts w:ascii="Arial" w:eastAsia="Arial" w:hAnsi="Arial"/>
        </w:rPr>
        <w:lastRenderedPageBreak/>
        <w:t>be introduced as a pilot during 2014/2015 inclusive of a review stage in the Summer term 2015, noting that:</w:t>
      </w:r>
    </w:p>
    <w:p w:rsidR="00A73F56" w:rsidRPr="00C37AD5" w:rsidRDefault="00A73F56" w:rsidP="0003104E">
      <w:pPr>
        <w:numPr>
          <w:ilvl w:val="0"/>
          <w:numId w:val="5"/>
        </w:numPr>
        <w:tabs>
          <w:tab w:val="clear" w:pos="504"/>
        </w:tabs>
        <w:spacing w:before="257" w:line="252" w:lineRule="exact"/>
        <w:ind w:left="3402" w:right="98" w:hanging="567"/>
        <w:textAlignment w:val="baseline"/>
        <w:rPr>
          <w:rFonts w:ascii="Arial" w:eastAsia="Arial" w:hAnsi="Arial"/>
          <w:spacing w:val="-2"/>
        </w:rPr>
      </w:pPr>
      <w:r w:rsidRPr="00C37AD5">
        <w:rPr>
          <w:rFonts w:ascii="Arial" w:eastAsia="Arial" w:hAnsi="Arial"/>
          <w:spacing w:val="-2"/>
        </w:rPr>
        <w:t>The proposal had already been discussed at the Quality Assurance Working Group of the Academic Quality and Standards Committee, and recommended for approval;</w:t>
      </w:r>
    </w:p>
    <w:p w:rsidR="00A73F56" w:rsidRPr="00C37AD5" w:rsidRDefault="00A73F56" w:rsidP="0003104E">
      <w:pPr>
        <w:numPr>
          <w:ilvl w:val="0"/>
          <w:numId w:val="5"/>
        </w:numPr>
        <w:tabs>
          <w:tab w:val="clear" w:pos="504"/>
          <w:tab w:val="left" w:pos="2736"/>
        </w:tabs>
        <w:spacing w:before="250" w:line="254" w:lineRule="exact"/>
        <w:ind w:left="2736" w:right="98" w:firstLine="99"/>
        <w:textAlignment w:val="baseline"/>
        <w:rPr>
          <w:rFonts w:ascii="Arial" w:eastAsia="Arial" w:hAnsi="Arial"/>
        </w:rPr>
      </w:pPr>
      <w:r w:rsidRPr="00C37AD5">
        <w:rPr>
          <w:rFonts w:ascii="Arial" w:eastAsia="Arial" w:hAnsi="Arial"/>
        </w:rPr>
        <w:t xml:space="preserve">The Students’ Union had been intimately involved in </w:t>
      </w:r>
      <w:r w:rsidR="00C37AD5" w:rsidRPr="00C37AD5">
        <w:rPr>
          <w:rFonts w:ascii="Arial" w:eastAsia="Arial" w:hAnsi="Arial"/>
        </w:rPr>
        <w:tab/>
      </w:r>
      <w:r w:rsidR="00C37AD5" w:rsidRPr="00C37AD5">
        <w:rPr>
          <w:rFonts w:ascii="Arial" w:eastAsia="Arial" w:hAnsi="Arial"/>
        </w:rPr>
        <w:tab/>
      </w:r>
      <w:r w:rsidRPr="00C37AD5">
        <w:rPr>
          <w:rFonts w:ascii="Arial" w:eastAsia="Arial" w:hAnsi="Arial"/>
        </w:rPr>
        <w:t>developing the proposal and were fully supportive;</w:t>
      </w:r>
    </w:p>
    <w:p w:rsidR="00A73F56" w:rsidRPr="00C37AD5" w:rsidRDefault="00A73F56" w:rsidP="0003104E">
      <w:pPr>
        <w:numPr>
          <w:ilvl w:val="0"/>
          <w:numId w:val="5"/>
        </w:numPr>
        <w:tabs>
          <w:tab w:val="clear" w:pos="504"/>
          <w:tab w:val="left" w:pos="2736"/>
        </w:tabs>
        <w:spacing w:before="257" w:line="252" w:lineRule="exact"/>
        <w:ind w:left="2736" w:right="98" w:firstLine="99"/>
        <w:textAlignment w:val="baseline"/>
        <w:rPr>
          <w:rFonts w:ascii="Arial" w:eastAsia="Arial" w:hAnsi="Arial"/>
        </w:rPr>
      </w:pPr>
      <w:r w:rsidRPr="00C37AD5">
        <w:rPr>
          <w:rFonts w:ascii="Arial" w:eastAsia="Arial" w:hAnsi="Arial"/>
        </w:rPr>
        <w:t xml:space="preserve">The Committee was supportive of additional resource </w:t>
      </w:r>
      <w:r w:rsidR="00C37AD5" w:rsidRPr="00C37AD5">
        <w:rPr>
          <w:rFonts w:ascii="Arial" w:eastAsia="Arial" w:hAnsi="Arial"/>
        </w:rPr>
        <w:tab/>
      </w:r>
      <w:r w:rsidR="00C37AD5" w:rsidRPr="00C37AD5">
        <w:rPr>
          <w:rFonts w:ascii="Arial" w:eastAsia="Arial" w:hAnsi="Arial"/>
        </w:rPr>
        <w:tab/>
      </w:r>
      <w:r w:rsidRPr="00C37AD5">
        <w:rPr>
          <w:rFonts w:ascii="Arial" w:eastAsia="Arial" w:hAnsi="Arial"/>
        </w:rPr>
        <w:t xml:space="preserve">being available to assist and advise departments in </w:t>
      </w:r>
      <w:r w:rsidR="00C37AD5" w:rsidRPr="00C37AD5">
        <w:rPr>
          <w:rFonts w:ascii="Arial" w:eastAsia="Arial" w:hAnsi="Arial"/>
        </w:rPr>
        <w:tab/>
      </w:r>
      <w:r w:rsidR="00C37AD5" w:rsidRPr="00C37AD5">
        <w:rPr>
          <w:rFonts w:ascii="Arial" w:eastAsia="Arial" w:hAnsi="Arial"/>
        </w:rPr>
        <w:tab/>
      </w:r>
      <w:r w:rsidR="00C37AD5" w:rsidRPr="00C37AD5">
        <w:rPr>
          <w:rFonts w:ascii="Arial" w:eastAsia="Arial" w:hAnsi="Arial"/>
        </w:rPr>
        <w:tab/>
      </w:r>
      <w:r w:rsidRPr="00C37AD5">
        <w:rPr>
          <w:rFonts w:ascii="Arial" w:eastAsia="Arial" w:hAnsi="Arial"/>
        </w:rPr>
        <w:t xml:space="preserve">resolving concerns and complaints at the informal </w:t>
      </w:r>
      <w:r w:rsidR="00C37AD5" w:rsidRPr="00C37AD5">
        <w:rPr>
          <w:rFonts w:ascii="Arial" w:eastAsia="Arial" w:hAnsi="Arial"/>
        </w:rPr>
        <w:tab/>
      </w:r>
      <w:r w:rsidR="00C37AD5" w:rsidRPr="00C37AD5">
        <w:rPr>
          <w:rFonts w:ascii="Arial" w:eastAsia="Arial" w:hAnsi="Arial"/>
        </w:rPr>
        <w:tab/>
      </w:r>
      <w:r w:rsidR="00C37AD5" w:rsidRPr="00C37AD5">
        <w:rPr>
          <w:rFonts w:ascii="Arial" w:eastAsia="Arial" w:hAnsi="Arial"/>
        </w:rPr>
        <w:tab/>
      </w:r>
      <w:r w:rsidRPr="00C37AD5">
        <w:rPr>
          <w:rFonts w:ascii="Arial" w:eastAsia="Arial" w:hAnsi="Arial"/>
        </w:rPr>
        <w:t>stage;</w:t>
      </w:r>
    </w:p>
    <w:p w:rsidR="00A73F56" w:rsidRPr="00C37AD5" w:rsidRDefault="00A73F56" w:rsidP="0003104E">
      <w:pPr>
        <w:numPr>
          <w:ilvl w:val="0"/>
          <w:numId w:val="5"/>
        </w:numPr>
        <w:tabs>
          <w:tab w:val="clear" w:pos="504"/>
          <w:tab w:val="left" w:pos="2736"/>
        </w:tabs>
        <w:spacing w:before="251" w:line="254" w:lineRule="exact"/>
        <w:ind w:left="2736" w:right="98" w:firstLine="99"/>
        <w:textAlignment w:val="baseline"/>
        <w:rPr>
          <w:rFonts w:ascii="Arial" w:eastAsia="Arial" w:hAnsi="Arial"/>
          <w:spacing w:val="-1"/>
        </w:rPr>
      </w:pPr>
      <w:r w:rsidRPr="00C37AD5">
        <w:rPr>
          <w:rFonts w:ascii="Arial" w:eastAsia="Arial" w:hAnsi="Arial"/>
          <w:spacing w:val="-1"/>
        </w:rPr>
        <w:t xml:space="preserve">The availability of Student Staff Liaison Committees </w:t>
      </w:r>
      <w:r w:rsidR="00C37AD5" w:rsidRPr="00C37AD5">
        <w:rPr>
          <w:rFonts w:ascii="Arial" w:eastAsia="Arial" w:hAnsi="Arial"/>
          <w:spacing w:val="-1"/>
        </w:rPr>
        <w:tab/>
      </w:r>
      <w:r w:rsidR="00C37AD5" w:rsidRPr="00C37AD5">
        <w:rPr>
          <w:rFonts w:ascii="Arial" w:eastAsia="Arial" w:hAnsi="Arial"/>
          <w:spacing w:val="-1"/>
        </w:rPr>
        <w:tab/>
      </w:r>
      <w:r w:rsidR="00C37AD5" w:rsidRPr="00C37AD5">
        <w:rPr>
          <w:rFonts w:ascii="Arial" w:eastAsia="Arial" w:hAnsi="Arial"/>
          <w:spacing w:val="-1"/>
        </w:rPr>
        <w:tab/>
      </w:r>
      <w:r w:rsidRPr="00C37AD5">
        <w:rPr>
          <w:rFonts w:ascii="Arial" w:eastAsia="Arial" w:hAnsi="Arial"/>
          <w:spacing w:val="-1"/>
        </w:rPr>
        <w:t xml:space="preserve">as an informal mechanism for complaints resolution </w:t>
      </w:r>
      <w:r w:rsidR="00C37AD5" w:rsidRPr="00C37AD5">
        <w:rPr>
          <w:rFonts w:ascii="Arial" w:eastAsia="Arial" w:hAnsi="Arial"/>
          <w:spacing w:val="-1"/>
        </w:rPr>
        <w:tab/>
      </w:r>
      <w:r w:rsidR="00C37AD5" w:rsidRPr="00C37AD5">
        <w:rPr>
          <w:rFonts w:ascii="Arial" w:eastAsia="Arial" w:hAnsi="Arial"/>
          <w:spacing w:val="-1"/>
        </w:rPr>
        <w:tab/>
      </w:r>
      <w:r w:rsidR="00C37AD5" w:rsidRPr="00C37AD5">
        <w:rPr>
          <w:rFonts w:ascii="Arial" w:eastAsia="Arial" w:hAnsi="Arial"/>
          <w:spacing w:val="-1"/>
        </w:rPr>
        <w:tab/>
      </w:r>
      <w:r w:rsidRPr="00C37AD5">
        <w:rPr>
          <w:rFonts w:ascii="Arial" w:eastAsia="Arial" w:hAnsi="Arial"/>
          <w:spacing w:val="-1"/>
        </w:rPr>
        <w:t xml:space="preserve">should be highlighted in information issued to </w:t>
      </w:r>
      <w:r w:rsidR="00C37AD5" w:rsidRPr="00C37AD5">
        <w:rPr>
          <w:rFonts w:ascii="Arial" w:eastAsia="Arial" w:hAnsi="Arial"/>
          <w:spacing w:val="-1"/>
        </w:rPr>
        <w:tab/>
      </w:r>
      <w:r w:rsidR="00C37AD5" w:rsidRPr="00C37AD5">
        <w:rPr>
          <w:rFonts w:ascii="Arial" w:eastAsia="Arial" w:hAnsi="Arial"/>
          <w:spacing w:val="-1"/>
        </w:rPr>
        <w:tab/>
      </w:r>
      <w:r w:rsidR="00C37AD5" w:rsidRPr="00C37AD5">
        <w:rPr>
          <w:rFonts w:ascii="Arial" w:eastAsia="Arial" w:hAnsi="Arial"/>
          <w:spacing w:val="-1"/>
        </w:rPr>
        <w:tab/>
      </w:r>
      <w:r w:rsidRPr="00C37AD5">
        <w:rPr>
          <w:rFonts w:ascii="Arial" w:eastAsia="Arial" w:hAnsi="Arial"/>
          <w:spacing w:val="-1"/>
        </w:rPr>
        <w:t>students by departments.</w:t>
      </w:r>
    </w:p>
    <w:p w:rsidR="00A73F56" w:rsidRPr="0003104E" w:rsidRDefault="00A73F56" w:rsidP="0003104E">
      <w:pPr>
        <w:pStyle w:val="ListParagraph"/>
        <w:numPr>
          <w:ilvl w:val="0"/>
          <w:numId w:val="21"/>
        </w:numPr>
        <w:tabs>
          <w:tab w:val="clear" w:pos="2376"/>
        </w:tabs>
        <w:spacing w:before="250" w:line="254" w:lineRule="exact"/>
        <w:ind w:left="2835" w:hanging="708"/>
        <w:textAlignment w:val="baseline"/>
        <w:rPr>
          <w:rFonts w:ascii="Arial" w:eastAsia="Arial" w:hAnsi="Arial"/>
        </w:rPr>
      </w:pPr>
      <w:r w:rsidRPr="0003104E">
        <w:rPr>
          <w:rFonts w:ascii="Arial" w:eastAsia="Arial" w:hAnsi="Arial"/>
        </w:rPr>
        <w:t xml:space="preserve">That, at its meeting on 22 September 2014, the Steering Committee considered a paper that proposed the new integrated Student Complaint Resolution Procedure Pathway (SC.198/13-14) and </w:t>
      </w:r>
      <w:r w:rsidR="0003104E" w:rsidRPr="0003104E">
        <w:rPr>
          <w:rFonts w:ascii="Arial" w:eastAsia="Arial" w:hAnsi="Arial"/>
        </w:rPr>
        <w:t>resolved</w:t>
      </w:r>
      <w:r w:rsidR="0061748E">
        <w:rPr>
          <w:rFonts w:ascii="Arial" w:eastAsia="Arial" w:hAnsi="Arial"/>
        </w:rPr>
        <w:t>:</w:t>
      </w:r>
    </w:p>
    <w:p w:rsidR="00A73F56" w:rsidRPr="00C37AD5" w:rsidRDefault="00A73F56" w:rsidP="0003104E">
      <w:pPr>
        <w:numPr>
          <w:ilvl w:val="0"/>
          <w:numId w:val="7"/>
        </w:numPr>
        <w:tabs>
          <w:tab w:val="clear" w:pos="504"/>
          <w:tab w:val="left" w:pos="2736"/>
        </w:tabs>
        <w:spacing w:before="260" w:line="250" w:lineRule="exact"/>
        <w:ind w:left="2736" w:right="98" w:firstLine="99"/>
        <w:textAlignment w:val="baseline"/>
        <w:rPr>
          <w:rFonts w:ascii="Arial" w:eastAsia="Arial" w:hAnsi="Arial"/>
        </w:rPr>
      </w:pPr>
      <w:r w:rsidRPr="00C37AD5">
        <w:rPr>
          <w:rFonts w:ascii="Arial" w:eastAsia="Arial" w:hAnsi="Arial"/>
        </w:rPr>
        <w:t xml:space="preserve">That the Student Complaint Resolution Procedure </w:t>
      </w:r>
      <w:r w:rsidR="00C37AD5" w:rsidRPr="00C37AD5">
        <w:rPr>
          <w:rFonts w:ascii="Arial" w:eastAsia="Arial" w:hAnsi="Arial"/>
        </w:rPr>
        <w:tab/>
      </w:r>
      <w:r w:rsidR="00C37AD5" w:rsidRPr="00C37AD5">
        <w:rPr>
          <w:rFonts w:ascii="Arial" w:eastAsia="Arial" w:hAnsi="Arial"/>
        </w:rPr>
        <w:tab/>
      </w:r>
      <w:r w:rsidR="00C37AD5" w:rsidRPr="00C37AD5">
        <w:rPr>
          <w:rFonts w:ascii="Arial" w:eastAsia="Arial" w:hAnsi="Arial"/>
        </w:rPr>
        <w:tab/>
      </w:r>
      <w:r w:rsidRPr="00C37AD5">
        <w:rPr>
          <w:rFonts w:ascii="Arial" w:eastAsia="Arial" w:hAnsi="Arial"/>
        </w:rPr>
        <w:t xml:space="preserve">Pathway be approved, with all uses of the term ‘pilot’ </w:t>
      </w:r>
      <w:r w:rsidR="00C37AD5" w:rsidRPr="00C37AD5">
        <w:rPr>
          <w:rFonts w:ascii="Arial" w:eastAsia="Arial" w:hAnsi="Arial"/>
        </w:rPr>
        <w:tab/>
      </w:r>
      <w:r w:rsidR="00C37AD5" w:rsidRPr="00C37AD5">
        <w:rPr>
          <w:rFonts w:ascii="Arial" w:eastAsia="Arial" w:hAnsi="Arial"/>
        </w:rPr>
        <w:tab/>
      </w:r>
      <w:r w:rsidRPr="00C37AD5">
        <w:rPr>
          <w:rFonts w:ascii="Arial" w:eastAsia="Arial" w:hAnsi="Arial"/>
        </w:rPr>
        <w:t>removed.</w:t>
      </w:r>
    </w:p>
    <w:p w:rsidR="00A73F56" w:rsidRPr="00C37AD5" w:rsidRDefault="00A73F56" w:rsidP="0061748E">
      <w:pPr>
        <w:numPr>
          <w:ilvl w:val="0"/>
          <w:numId w:val="7"/>
        </w:numPr>
        <w:tabs>
          <w:tab w:val="clear" w:pos="504"/>
        </w:tabs>
        <w:spacing w:before="254" w:line="254" w:lineRule="exact"/>
        <w:ind w:left="3544" w:right="98" w:hanging="709"/>
        <w:textAlignment w:val="baseline"/>
        <w:rPr>
          <w:rFonts w:ascii="Arial" w:eastAsia="Arial" w:hAnsi="Arial"/>
        </w:rPr>
      </w:pPr>
      <w:r w:rsidRPr="00C37AD5">
        <w:rPr>
          <w:rFonts w:ascii="Arial" w:eastAsia="Arial" w:hAnsi="Arial"/>
        </w:rPr>
        <w:t>That thanks be extended to all colleagues who had been involved in the development of the procedure.</w:t>
      </w:r>
    </w:p>
    <w:p w:rsidR="00A73F56" w:rsidRPr="00C37AD5" w:rsidRDefault="00C37AD5" w:rsidP="0003104E">
      <w:pPr>
        <w:spacing w:before="251" w:line="253" w:lineRule="exact"/>
        <w:ind w:left="2232" w:right="98" w:firstLine="99"/>
        <w:textAlignment w:val="baseline"/>
        <w:rPr>
          <w:rFonts w:ascii="Arial" w:eastAsia="Arial" w:hAnsi="Arial"/>
          <w:spacing w:val="-2"/>
        </w:rPr>
      </w:pPr>
      <w:r w:rsidRPr="00C37AD5">
        <w:rPr>
          <w:rFonts w:ascii="Arial" w:eastAsia="Arial" w:hAnsi="Arial"/>
          <w:spacing w:val="-2"/>
        </w:rPr>
        <w:tab/>
      </w:r>
      <w:r w:rsidR="00A73F56" w:rsidRPr="00C37AD5">
        <w:rPr>
          <w:rFonts w:ascii="Arial" w:eastAsia="Arial" w:hAnsi="Arial"/>
          <w:spacing w:val="-2"/>
        </w:rPr>
        <w:t>(minute SC.344/14-15 refer</w:t>
      </w:r>
      <w:r w:rsidR="0061748E">
        <w:rPr>
          <w:rFonts w:ascii="Arial" w:eastAsia="Arial" w:hAnsi="Arial"/>
          <w:spacing w:val="-2"/>
        </w:rPr>
        <w:t>red</w:t>
      </w:r>
      <w:r w:rsidR="00A73F56" w:rsidRPr="00C37AD5">
        <w:rPr>
          <w:rFonts w:ascii="Arial" w:eastAsia="Arial" w:hAnsi="Arial"/>
          <w:spacing w:val="-2"/>
        </w:rPr>
        <w:t>)</w:t>
      </w:r>
    </w:p>
    <w:p w:rsidR="001436DB" w:rsidRPr="009062F2" w:rsidRDefault="005A4864">
      <w:pPr>
        <w:tabs>
          <w:tab w:val="left" w:pos="720"/>
        </w:tabs>
        <w:spacing w:before="251" w:line="253" w:lineRule="exact"/>
        <w:textAlignment w:val="baseline"/>
        <w:rPr>
          <w:rFonts w:ascii="Arial" w:eastAsia="Arial" w:hAnsi="Arial"/>
          <w:spacing w:val="-2"/>
        </w:rPr>
      </w:pPr>
      <w:r w:rsidRPr="009062F2">
        <w:rPr>
          <w:rFonts w:ascii="Arial" w:eastAsia="Arial" w:hAnsi="Arial"/>
          <w:spacing w:val="-2"/>
        </w:rPr>
        <w:t>7</w:t>
      </w:r>
      <w:r w:rsidR="00602E1E">
        <w:rPr>
          <w:rFonts w:ascii="Arial" w:eastAsia="Arial" w:hAnsi="Arial"/>
          <w:spacing w:val="-2"/>
        </w:rPr>
        <w:t>/14-15</w:t>
      </w:r>
      <w:r w:rsidRPr="009062F2">
        <w:rPr>
          <w:rFonts w:ascii="Arial" w:eastAsia="Arial" w:hAnsi="Arial"/>
          <w:spacing w:val="-2"/>
        </w:rPr>
        <w:tab/>
      </w:r>
      <w:r w:rsidRPr="009062F2">
        <w:rPr>
          <w:rFonts w:ascii="Arial" w:eastAsia="Arial" w:hAnsi="Arial"/>
          <w:spacing w:val="-2"/>
          <w:u w:val="single"/>
        </w:rPr>
        <w:t xml:space="preserve">Chair’s Action </w:t>
      </w:r>
    </w:p>
    <w:p w:rsidR="001436DB" w:rsidRPr="009062F2" w:rsidRDefault="009062F2">
      <w:pPr>
        <w:tabs>
          <w:tab w:val="left" w:pos="1440"/>
        </w:tabs>
        <w:spacing w:before="256" w:line="240" w:lineRule="exact"/>
        <w:ind w:left="720"/>
        <w:textAlignment w:val="baseline"/>
        <w:rPr>
          <w:rFonts w:ascii="Arial" w:eastAsia="Arial" w:hAnsi="Arial"/>
          <w:spacing w:val="-1"/>
        </w:rPr>
      </w:pPr>
      <w:r w:rsidRPr="009062F2">
        <w:rPr>
          <w:rFonts w:ascii="Arial" w:eastAsia="Arial" w:hAnsi="Arial"/>
          <w:spacing w:val="-1"/>
        </w:rPr>
        <w:tab/>
      </w:r>
      <w:r w:rsidR="005A4864" w:rsidRPr="009062F2">
        <w:rPr>
          <w:rFonts w:ascii="Arial" w:eastAsia="Arial" w:hAnsi="Arial"/>
          <w:spacing w:val="-1"/>
        </w:rPr>
        <w:t>(a)</w:t>
      </w:r>
      <w:r w:rsidR="005A4864" w:rsidRPr="009062F2">
        <w:rPr>
          <w:rFonts w:ascii="Arial" w:eastAsia="Arial" w:hAnsi="Arial"/>
          <w:spacing w:val="-1"/>
        </w:rPr>
        <w:tab/>
      </w:r>
      <w:r w:rsidR="005A4864" w:rsidRPr="009062F2">
        <w:rPr>
          <w:rFonts w:ascii="Arial" w:eastAsia="Arial" w:hAnsi="Arial"/>
          <w:spacing w:val="-1"/>
          <w:u w:val="single"/>
        </w:rPr>
        <w:t>Requirements for Taught Postgraduate Awards</w:t>
      </w:r>
    </w:p>
    <w:p w:rsidR="001436DB" w:rsidRPr="009062F2" w:rsidRDefault="009062F2">
      <w:pPr>
        <w:spacing w:before="251" w:line="253" w:lineRule="exact"/>
        <w:ind w:left="1440"/>
        <w:textAlignment w:val="baseline"/>
        <w:rPr>
          <w:rFonts w:ascii="Arial" w:eastAsia="Arial" w:hAnsi="Arial"/>
          <w:spacing w:val="-2"/>
        </w:rPr>
      </w:pPr>
      <w:r w:rsidRPr="009062F2">
        <w:rPr>
          <w:rFonts w:ascii="Arial" w:eastAsia="Arial" w:hAnsi="Arial"/>
          <w:spacing w:val="-2"/>
        </w:rPr>
        <w:tab/>
      </w:r>
      <w:r w:rsidR="007033BA" w:rsidRPr="009062F2">
        <w:rPr>
          <w:rFonts w:ascii="Arial" w:eastAsia="Arial" w:hAnsi="Arial"/>
          <w:spacing w:val="-2"/>
        </w:rPr>
        <w:t>REPORTED:</w:t>
      </w:r>
    </w:p>
    <w:p w:rsidR="001436DB" w:rsidRPr="009062F2" w:rsidRDefault="005A4864" w:rsidP="00786CCD">
      <w:pPr>
        <w:numPr>
          <w:ilvl w:val="0"/>
          <w:numId w:val="8"/>
        </w:numPr>
        <w:tabs>
          <w:tab w:val="clear" w:pos="720"/>
        </w:tabs>
        <w:spacing w:before="259" w:line="252" w:lineRule="exact"/>
        <w:ind w:left="2694" w:right="72" w:hanging="567"/>
        <w:textAlignment w:val="baseline"/>
        <w:rPr>
          <w:rFonts w:ascii="Arial" w:eastAsia="Arial" w:hAnsi="Arial"/>
          <w:spacing w:val="-2"/>
        </w:rPr>
      </w:pPr>
      <w:r w:rsidRPr="009062F2">
        <w:rPr>
          <w:rFonts w:ascii="Arial" w:eastAsia="Arial" w:hAnsi="Arial"/>
          <w:spacing w:val="-2"/>
        </w:rPr>
        <w:t>That the Chair of the Committee, acting on its behalf, ha</w:t>
      </w:r>
      <w:r w:rsidR="00786CCD">
        <w:rPr>
          <w:rFonts w:ascii="Arial" w:eastAsia="Arial" w:hAnsi="Arial"/>
          <w:spacing w:val="-2"/>
        </w:rPr>
        <w:t>d</w:t>
      </w:r>
      <w:r w:rsidRPr="009062F2">
        <w:rPr>
          <w:rFonts w:ascii="Arial" w:eastAsia="Arial" w:hAnsi="Arial"/>
          <w:spacing w:val="-2"/>
        </w:rPr>
        <w:t xml:space="preserve"> taken action to approve a request from the Centre for Professional Education for a variation to the Requirements for Taught Postgraduate Awards for the PGCE, as set out in Paper </w:t>
      </w:r>
      <w:r w:rsidR="00786CCD">
        <w:rPr>
          <w:rFonts w:ascii="Arial" w:eastAsia="Arial" w:hAnsi="Arial"/>
          <w:spacing w:val="-2"/>
        </w:rPr>
        <w:t>AQSC.2/14-15</w:t>
      </w:r>
      <w:r w:rsidRPr="00786CCD">
        <w:rPr>
          <w:rFonts w:ascii="Arial" w:eastAsia="Arial" w:hAnsi="Arial"/>
          <w:spacing w:val="-2"/>
        </w:rPr>
        <w:t>.</w:t>
      </w:r>
    </w:p>
    <w:p w:rsidR="001436DB" w:rsidRPr="009062F2" w:rsidRDefault="005A4864" w:rsidP="00786CCD">
      <w:pPr>
        <w:numPr>
          <w:ilvl w:val="0"/>
          <w:numId w:val="8"/>
        </w:numPr>
        <w:tabs>
          <w:tab w:val="clear" w:pos="720"/>
        </w:tabs>
        <w:spacing w:before="252" w:line="253" w:lineRule="exact"/>
        <w:ind w:left="2694" w:right="72" w:hanging="567"/>
        <w:textAlignment w:val="baseline"/>
        <w:rPr>
          <w:rFonts w:ascii="Arial" w:eastAsia="Arial" w:hAnsi="Arial"/>
        </w:rPr>
      </w:pPr>
      <w:r w:rsidRPr="009062F2">
        <w:rPr>
          <w:rFonts w:ascii="Arial" w:eastAsia="Arial" w:hAnsi="Arial"/>
        </w:rPr>
        <w:t>That the Chair of the Committee, acting on its behalf, ha</w:t>
      </w:r>
      <w:r w:rsidR="00786CCD">
        <w:rPr>
          <w:rFonts w:ascii="Arial" w:eastAsia="Arial" w:hAnsi="Arial"/>
        </w:rPr>
        <w:t>d</w:t>
      </w:r>
      <w:r w:rsidRPr="009062F2">
        <w:rPr>
          <w:rFonts w:ascii="Arial" w:eastAsia="Arial" w:hAnsi="Arial"/>
        </w:rPr>
        <w:t xml:space="preserve"> taken action to approve requests from the Department of Statistics and the Warwick Mathematics Institute for a variation to the Requirements for Taught Postgraduate Awards for the Masters courses, a</w:t>
      </w:r>
      <w:r w:rsidR="00786CCD">
        <w:rPr>
          <w:rFonts w:ascii="Arial" w:eastAsia="Arial" w:hAnsi="Arial"/>
        </w:rPr>
        <w:t>s set out in Paper AQSC.3/14-15</w:t>
      </w:r>
    </w:p>
    <w:p w:rsidR="009062F2" w:rsidRDefault="009062F2" w:rsidP="009062F2">
      <w:pPr>
        <w:tabs>
          <w:tab w:val="left" w:pos="2232"/>
          <w:tab w:val="left" w:pos="2268"/>
        </w:tabs>
        <w:spacing w:before="252" w:line="253" w:lineRule="exact"/>
        <w:ind w:left="2232" w:right="72" w:firstLine="36"/>
        <w:textAlignment w:val="baseline"/>
        <w:rPr>
          <w:rFonts w:ascii="Arial" w:eastAsia="Arial" w:hAnsi="Arial"/>
        </w:rPr>
      </w:pPr>
    </w:p>
    <w:p w:rsidR="006624C3" w:rsidRDefault="006624C3" w:rsidP="009062F2">
      <w:pPr>
        <w:tabs>
          <w:tab w:val="left" w:pos="2232"/>
          <w:tab w:val="left" w:pos="2268"/>
        </w:tabs>
        <w:spacing w:before="252" w:line="253" w:lineRule="exact"/>
        <w:ind w:left="2232" w:right="72" w:firstLine="36"/>
        <w:textAlignment w:val="baseline"/>
        <w:rPr>
          <w:rFonts w:ascii="Arial" w:eastAsia="Arial" w:hAnsi="Arial"/>
        </w:rPr>
      </w:pPr>
    </w:p>
    <w:p w:rsidR="006624C3" w:rsidRPr="009062F2" w:rsidRDefault="006624C3" w:rsidP="009062F2">
      <w:pPr>
        <w:tabs>
          <w:tab w:val="left" w:pos="2232"/>
          <w:tab w:val="left" w:pos="2268"/>
        </w:tabs>
        <w:spacing w:before="252" w:line="253" w:lineRule="exact"/>
        <w:ind w:left="2232" w:right="72" w:firstLine="36"/>
        <w:textAlignment w:val="baseline"/>
        <w:rPr>
          <w:rFonts w:ascii="Arial" w:eastAsia="Arial" w:hAnsi="Arial"/>
        </w:rPr>
      </w:pPr>
    </w:p>
    <w:p w:rsidR="001436DB" w:rsidRPr="009062F2" w:rsidRDefault="009062F2">
      <w:pPr>
        <w:tabs>
          <w:tab w:val="left" w:pos="1440"/>
        </w:tabs>
        <w:spacing w:before="18" w:line="246" w:lineRule="exact"/>
        <w:ind w:left="792"/>
        <w:textAlignment w:val="baseline"/>
        <w:rPr>
          <w:rFonts w:ascii="Arial" w:eastAsia="Arial" w:hAnsi="Arial"/>
        </w:rPr>
      </w:pPr>
      <w:r w:rsidRPr="009062F2">
        <w:rPr>
          <w:rFonts w:ascii="Arial" w:eastAsia="Arial" w:hAnsi="Arial"/>
        </w:rPr>
        <w:tab/>
      </w:r>
      <w:r w:rsidR="005A4864" w:rsidRPr="009062F2">
        <w:rPr>
          <w:rFonts w:ascii="Arial" w:eastAsia="Arial" w:hAnsi="Arial"/>
        </w:rPr>
        <w:t>(b)</w:t>
      </w:r>
      <w:r w:rsidR="005A4864" w:rsidRPr="009062F2">
        <w:rPr>
          <w:rFonts w:ascii="Arial" w:eastAsia="Arial" w:hAnsi="Arial"/>
        </w:rPr>
        <w:tab/>
      </w:r>
      <w:r w:rsidR="005A4864" w:rsidRPr="009062F2">
        <w:rPr>
          <w:rFonts w:ascii="Arial" w:eastAsia="Arial" w:hAnsi="Arial"/>
          <w:u w:val="single"/>
        </w:rPr>
        <w:t>Centre for Lifelong Learning and AoC Create</w:t>
      </w:r>
    </w:p>
    <w:p w:rsidR="001436DB" w:rsidRPr="009062F2" w:rsidRDefault="009062F2">
      <w:pPr>
        <w:spacing w:before="250" w:line="253" w:lineRule="exact"/>
        <w:ind w:left="1512"/>
        <w:textAlignment w:val="baseline"/>
        <w:rPr>
          <w:rFonts w:ascii="Arial" w:eastAsia="Arial" w:hAnsi="Arial"/>
          <w:spacing w:val="-5"/>
        </w:rPr>
      </w:pPr>
      <w:r w:rsidRPr="009062F2">
        <w:rPr>
          <w:rFonts w:ascii="Arial" w:eastAsia="Arial" w:hAnsi="Arial"/>
          <w:spacing w:val="-5"/>
        </w:rPr>
        <w:tab/>
      </w:r>
      <w:r w:rsidR="007033BA" w:rsidRPr="009062F2">
        <w:rPr>
          <w:rFonts w:ascii="Arial" w:eastAsia="Arial" w:hAnsi="Arial"/>
          <w:spacing w:val="-5"/>
        </w:rPr>
        <w:t>REPORTED:</w:t>
      </w:r>
    </w:p>
    <w:p w:rsidR="001436DB" w:rsidRPr="009062F2" w:rsidRDefault="005A4864" w:rsidP="009062F2">
      <w:pPr>
        <w:spacing w:before="255" w:line="253" w:lineRule="exact"/>
        <w:ind w:left="2160" w:right="72"/>
        <w:textAlignment w:val="baseline"/>
        <w:rPr>
          <w:rFonts w:ascii="Arial" w:eastAsia="Arial" w:hAnsi="Arial"/>
        </w:rPr>
      </w:pPr>
      <w:r w:rsidRPr="009062F2">
        <w:rPr>
          <w:rFonts w:ascii="Arial" w:eastAsia="Arial" w:hAnsi="Arial"/>
        </w:rPr>
        <w:t>That the Chair of the Committee, acting on its behalf, ha</w:t>
      </w:r>
      <w:r w:rsidR="00786CCD">
        <w:rPr>
          <w:rFonts w:ascii="Arial" w:eastAsia="Arial" w:hAnsi="Arial"/>
        </w:rPr>
        <w:t>d</w:t>
      </w:r>
      <w:r w:rsidRPr="009062F2">
        <w:rPr>
          <w:rFonts w:ascii="Arial" w:eastAsia="Arial" w:hAnsi="Arial"/>
        </w:rPr>
        <w:t xml:space="preserve"> taken action to approval a proposal from the Centre for Lifelong Learning an HE award (Level 5) in Governance for Clerks with AoC Create, as set out</w:t>
      </w:r>
      <w:r w:rsidR="00786CCD">
        <w:rPr>
          <w:rFonts w:ascii="Arial" w:eastAsia="Arial" w:hAnsi="Arial"/>
        </w:rPr>
        <w:t xml:space="preserve"> in the following documentation</w:t>
      </w:r>
      <w:r w:rsidRPr="009062F2">
        <w:rPr>
          <w:rFonts w:ascii="Arial" w:eastAsia="Arial" w:hAnsi="Arial"/>
          <w:u w:val="single"/>
        </w:rPr>
        <w:t>:</w:t>
      </w:r>
    </w:p>
    <w:p w:rsidR="001436DB" w:rsidRPr="009062F2" w:rsidRDefault="009062F2" w:rsidP="009062F2">
      <w:pPr>
        <w:numPr>
          <w:ilvl w:val="0"/>
          <w:numId w:val="9"/>
        </w:numPr>
        <w:tabs>
          <w:tab w:val="left" w:pos="1134"/>
          <w:tab w:val="left" w:pos="2232"/>
        </w:tabs>
        <w:spacing w:before="266" w:line="253" w:lineRule="exact"/>
        <w:ind w:left="2127"/>
        <w:textAlignment w:val="baseline"/>
        <w:rPr>
          <w:rFonts w:ascii="Arial" w:eastAsia="Arial" w:hAnsi="Arial"/>
          <w:spacing w:val="-1"/>
        </w:rPr>
      </w:pPr>
      <w:r w:rsidRPr="009062F2">
        <w:rPr>
          <w:rFonts w:ascii="Arial" w:eastAsia="Arial" w:hAnsi="Arial"/>
          <w:spacing w:val="-1"/>
        </w:rPr>
        <w:tab/>
      </w:r>
      <w:r w:rsidR="005A4864" w:rsidRPr="009062F2">
        <w:rPr>
          <w:rFonts w:ascii="Arial" w:eastAsia="Arial" w:hAnsi="Arial"/>
          <w:spacing w:val="-1"/>
        </w:rPr>
        <w:t>Course approval form, Paper UFSS.108/11-12;</w:t>
      </w:r>
    </w:p>
    <w:p w:rsidR="001436DB" w:rsidRPr="009062F2" w:rsidRDefault="009062F2" w:rsidP="009062F2">
      <w:pPr>
        <w:numPr>
          <w:ilvl w:val="0"/>
          <w:numId w:val="9"/>
        </w:numPr>
        <w:tabs>
          <w:tab w:val="left" w:pos="1134"/>
          <w:tab w:val="left" w:pos="2232"/>
        </w:tabs>
        <w:spacing w:before="15" w:line="253" w:lineRule="exact"/>
        <w:ind w:left="2127"/>
        <w:textAlignment w:val="baseline"/>
        <w:rPr>
          <w:rFonts w:ascii="Arial" w:eastAsia="Arial" w:hAnsi="Arial"/>
          <w:spacing w:val="-1"/>
        </w:rPr>
      </w:pPr>
      <w:r w:rsidRPr="009062F2">
        <w:rPr>
          <w:rFonts w:ascii="Arial" w:eastAsia="Arial" w:hAnsi="Arial"/>
          <w:spacing w:val="-1"/>
        </w:rPr>
        <w:tab/>
      </w:r>
      <w:r w:rsidR="005A4864" w:rsidRPr="009062F2">
        <w:rPr>
          <w:rFonts w:ascii="Arial" w:eastAsia="Arial" w:hAnsi="Arial"/>
          <w:spacing w:val="-1"/>
        </w:rPr>
        <w:t>Part 4 form, Paper CFDLSC.1/14-15;</w:t>
      </w:r>
    </w:p>
    <w:p w:rsidR="001436DB" w:rsidRPr="009062F2" w:rsidRDefault="009062F2" w:rsidP="009062F2">
      <w:pPr>
        <w:numPr>
          <w:ilvl w:val="0"/>
          <w:numId w:val="9"/>
        </w:numPr>
        <w:tabs>
          <w:tab w:val="left" w:pos="1134"/>
          <w:tab w:val="left" w:pos="2232"/>
        </w:tabs>
        <w:spacing w:before="16" w:line="253" w:lineRule="exact"/>
        <w:ind w:left="2127"/>
        <w:textAlignment w:val="baseline"/>
        <w:rPr>
          <w:rFonts w:ascii="Arial" w:eastAsia="Arial" w:hAnsi="Arial"/>
        </w:rPr>
      </w:pPr>
      <w:r w:rsidRPr="009062F2">
        <w:rPr>
          <w:rFonts w:ascii="Arial" w:eastAsia="Arial" w:hAnsi="Arial"/>
        </w:rPr>
        <w:tab/>
      </w:r>
      <w:r w:rsidR="005A4864" w:rsidRPr="009062F2">
        <w:rPr>
          <w:rFonts w:ascii="Arial" w:eastAsia="Arial" w:hAnsi="Arial"/>
        </w:rPr>
        <w:t>Covering letter, Paper CFDLSC.2/14-15</w:t>
      </w:r>
    </w:p>
    <w:p w:rsidR="001436DB" w:rsidRPr="009062F2" w:rsidRDefault="005A4864">
      <w:pPr>
        <w:tabs>
          <w:tab w:val="left" w:pos="720"/>
        </w:tabs>
        <w:spacing w:before="506" w:line="253" w:lineRule="exact"/>
        <w:textAlignment w:val="baseline"/>
        <w:rPr>
          <w:rFonts w:ascii="Arial" w:eastAsia="Arial" w:hAnsi="Arial"/>
          <w:spacing w:val="-1"/>
        </w:rPr>
      </w:pPr>
      <w:r w:rsidRPr="009062F2">
        <w:rPr>
          <w:rFonts w:ascii="Arial" w:eastAsia="Arial" w:hAnsi="Arial"/>
          <w:spacing w:val="-1"/>
        </w:rPr>
        <w:t>8</w:t>
      </w:r>
      <w:r w:rsidR="009062F2" w:rsidRPr="009062F2">
        <w:rPr>
          <w:rFonts w:ascii="Arial" w:eastAsia="Arial" w:hAnsi="Arial"/>
          <w:spacing w:val="-1"/>
        </w:rPr>
        <w:t>/1</w:t>
      </w:r>
      <w:r w:rsidR="00602E1E">
        <w:rPr>
          <w:rFonts w:ascii="Arial" w:eastAsia="Arial" w:hAnsi="Arial"/>
          <w:spacing w:val="-1"/>
        </w:rPr>
        <w:t>4-15</w:t>
      </w:r>
      <w:r w:rsidRPr="009062F2">
        <w:rPr>
          <w:rFonts w:ascii="Arial" w:eastAsia="Arial" w:hAnsi="Arial"/>
          <w:spacing w:val="-1"/>
        </w:rPr>
        <w:tab/>
      </w:r>
      <w:r w:rsidRPr="009062F2">
        <w:rPr>
          <w:rFonts w:ascii="Arial" w:eastAsia="Arial" w:hAnsi="Arial"/>
          <w:spacing w:val="-1"/>
          <w:u w:val="single"/>
        </w:rPr>
        <w:t>Progress of Committee Recommendations</w:t>
      </w:r>
    </w:p>
    <w:p w:rsidR="001436DB" w:rsidRPr="009062F2" w:rsidRDefault="007033BA" w:rsidP="009062F2">
      <w:pPr>
        <w:spacing w:before="251" w:line="253" w:lineRule="exact"/>
        <w:ind w:left="864" w:firstLine="648"/>
        <w:textAlignment w:val="baseline"/>
        <w:rPr>
          <w:rFonts w:ascii="Arial" w:eastAsia="Arial" w:hAnsi="Arial"/>
          <w:spacing w:val="-3"/>
        </w:rPr>
      </w:pPr>
      <w:r w:rsidRPr="009062F2">
        <w:rPr>
          <w:rFonts w:ascii="Arial" w:eastAsia="Arial" w:hAnsi="Arial"/>
          <w:spacing w:val="-3"/>
        </w:rPr>
        <w:t>REPORTED:</w:t>
      </w:r>
    </w:p>
    <w:p w:rsidR="001436DB" w:rsidRPr="009062F2" w:rsidRDefault="005A4864" w:rsidP="00786CCD">
      <w:pPr>
        <w:numPr>
          <w:ilvl w:val="0"/>
          <w:numId w:val="10"/>
        </w:numPr>
        <w:tabs>
          <w:tab w:val="clear" w:pos="720"/>
          <w:tab w:val="left" w:pos="1512"/>
        </w:tabs>
        <w:spacing w:before="253" w:line="253" w:lineRule="exact"/>
        <w:ind w:left="2160" w:right="98" w:hanging="720"/>
        <w:textAlignment w:val="baseline"/>
        <w:rPr>
          <w:rFonts w:ascii="Arial" w:eastAsia="Arial" w:hAnsi="Arial"/>
        </w:rPr>
      </w:pPr>
      <w:r w:rsidRPr="009062F2">
        <w:rPr>
          <w:rFonts w:ascii="Arial" w:eastAsia="Arial" w:hAnsi="Arial"/>
        </w:rPr>
        <w:t xml:space="preserve">That the Senate, at its meeting on 2 July 2014, </w:t>
      </w:r>
      <w:r w:rsidRPr="00786CCD">
        <w:rPr>
          <w:rFonts w:ascii="Arial" w:eastAsia="Arial" w:hAnsi="Arial"/>
        </w:rPr>
        <w:t>resolved</w:t>
      </w:r>
      <w:r w:rsidRPr="009062F2">
        <w:rPr>
          <w:rFonts w:ascii="Arial" w:eastAsia="Arial" w:hAnsi="Arial"/>
        </w:rPr>
        <w:t xml:space="preserve"> that recommendations from the Committee under the following headings be approved (minutes S.135 and 140/13-14 refer</w:t>
      </w:r>
      <w:r w:rsidR="00786CCD">
        <w:rPr>
          <w:rFonts w:ascii="Arial" w:eastAsia="Arial" w:hAnsi="Arial"/>
        </w:rPr>
        <w:t>red</w:t>
      </w:r>
      <w:r w:rsidRPr="009062F2">
        <w:rPr>
          <w:rFonts w:ascii="Arial" w:eastAsia="Arial" w:hAnsi="Arial"/>
        </w:rPr>
        <w:t>):</w:t>
      </w:r>
    </w:p>
    <w:p w:rsidR="001436DB" w:rsidRPr="009062F2" w:rsidRDefault="005A4864" w:rsidP="009062F2">
      <w:pPr>
        <w:spacing w:before="256" w:line="253" w:lineRule="exact"/>
        <w:ind w:left="2160"/>
        <w:textAlignment w:val="baseline"/>
        <w:rPr>
          <w:rFonts w:ascii="Arial" w:eastAsia="Arial" w:hAnsi="Arial"/>
        </w:rPr>
      </w:pPr>
      <w:r w:rsidRPr="009062F2">
        <w:rPr>
          <w:rFonts w:ascii="Arial" w:eastAsia="Arial" w:hAnsi="Arial"/>
        </w:rPr>
        <w:t>Final Recommendations of the Contact Hours Working Group and the final</w:t>
      </w:r>
    </w:p>
    <w:p w:rsidR="001436DB" w:rsidRPr="009062F2" w:rsidRDefault="005A4864" w:rsidP="009062F2">
      <w:pPr>
        <w:spacing w:line="250" w:lineRule="exact"/>
        <w:ind w:left="2160"/>
        <w:textAlignment w:val="baseline"/>
        <w:rPr>
          <w:rFonts w:ascii="Arial" w:eastAsia="Arial" w:hAnsi="Arial"/>
          <w:spacing w:val="-1"/>
        </w:rPr>
      </w:pPr>
      <w:r w:rsidRPr="009062F2">
        <w:rPr>
          <w:rFonts w:ascii="Arial" w:eastAsia="Arial" w:hAnsi="Arial"/>
          <w:spacing w:val="-1"/>
        </w:rPr>
        <w:t>statement on contact hours</w:t>
      </w:r>
    </w:p>
    <w:p w:rsidR="001436DB" w:rsidRPr="009062F2" w:rsidRDefault="005A4864" w:rsidP="009062F2">
      <w:pPr>
        <w:spacing w:before="1" w:line="253" w:lineRule="exact"/>
        <w:ind w:left="2160"/>
        <w:textAlignment w:val="baseline"/>
        <w:rPr>
          <w:rFonts w:ascii="Arial" w:eastAsia="Arial" w:hAnsi="Arial"/>
        </w:rPr>
      </w:pPr>
      <w:r w:rsidRPr="009062F2">
        <w:rPr>
          <w:rFonts w:ascii="Arial" w:eastAsia="Arial" w:hAnsi="Arial"/>
        </w:rPr>
        <w:t>Recommendations from the Quality Assurance Working Group</w:t>
      </w:r>
    </w:p>
    <w:p w:rsidR="001436DB" w:rsidRPr="009062F2" w:rsidRDefault="005A4864" w:rsidP="009062F2">
      <w:pPr>
        <w:spacing w:before="2" w:line="253" w:lineRule="exact"/>
        <w:ind w:left="2160"/>
        <w:textAlignment w:val="baseline"/>
        <w:rPr>
          <w:rFonts w:ascii="Arial" w:eastAsia="Arial" w:hAnsi="Arial"/>
        </w:rPr>
      </w:pPr>
      <w:r w:rsidRPr="009062F2">
        <w:rPr>
          <w:rFonts w:ascii="Arial" w:eastAsia="Arial" w:hAnsi="Arial"/>
        </w:rPr>
        <w:t>Proposed principles of module evaluation</w:t>
      </w:r>
    </w:p>
    <w:p w:rsidR="001436DB" w:rsidRPr="009062F2" w:rsidRDefault="005A4864" w:rsidP="009062F2">
      <w:pPr>
        <w:spacing w:before="1" w:line="253" w:lineRule="exact"/>
        <w:ind w:left="2160"/>
        <w:textAlignment w:val="baseline"/>
        <w:rPr>
          <w:rFonts w:ascii="Arial" w:eastAsia="Arial" w:hAnsi="Arial"/>
        </w:rPr>
      </w:pPr>
      <w:r w:rsidRPr="009062F2">
        <w:rPr>
          <w:rFonts w:ascii="Arial" w:eastAsia="Arial" w:hAnsi="Arial"/>
        </w:rPr>
        <w:t>Amendment to the Good Practice Guide on Monitoring Student Attendance</w:t>
      </w:r>
    </w:p>
    <w:p w:rsidR="001436DB" w:rsidRPr="009062F2" w:rsidRDefault="005A4864" w:rsidP="009062F2">
      <w:pPr>
        <w:spacing w:line="250" w:lineRule="exact"/>
        <w:ind w:left="2160"/>
        <w:textAlignment w:val="baseline"/>
        <w:rPr>
          <w:rFonts w:ascii="Arial" w:eastAsia="Arial" w:hAnsi="Arial"/>
          <w:spacing w:val="-2"/>
        </w:rPr>
      </w:pPr>
      <w:r w:rsidRPr="009062F2">
        <w:rPr>
          <w:rFonts w:ascii="Arial" w:eastAsia="Arial" w:hAnsi="Arial"/>
          <w:spacing w:val="-2"/>
        </w:rPr>
        <w:t>and Progression</w:t>
      </w:r>
    </w:p>
    <w:p w:rsidR="001436DB" w:rsidRPr="009062F2" w:rsidRDefault="005A4864" w:rsidP="009062F2">
      <w:pPr>
        <w:spacing w:before="1" w:line="253" w:lineRule="exact"/>
        <w:ind w:left="2160"/>
        <w:textAlignment w:val="baseline"/>
        <w:rPr>
          <w:rFonts w:ascii="Arial" w:eastAsia="Arial" w:hAnsi="Arial"/>
        </w:rPr>
      </w:pPr>
      <w:r w:rsidRPr="009062F2">
        <w:rPr>
          <w:rFonts w:ascii="Arial" w:eastAsia="Arial" w:hAnsi="Arial"/>
        </w:rPr>
        <w:t>Amendments to the Good Practice Guide on Providing Information to</w:t>
      </w:r>
    </w:p>
    <w:p w:rsidR="001436DB" w:rsidRPr="009062F2" w:rsidRDefault="005A4864" w:rsidP="009062F2">
      <w:pPr>
        <w:spacing w:before="1" w:line="253" w:lineRule="exact"/>
        <w:ind w:left="2160"/>
        <w:textAlignment w:val="baseline"/>
        <w:rPr>
          <w:rFonts w:ascii="Arial" w:eastAsia="Arial" w:hAnsi="Arial"/>
          <w:spacing w:val="-2"/>
        </w:rPr>
      </w:pPr>
      <w:r w:rsidRPr="009062F2">
        <w:rPr>
          <w:rFonts w:ascii="Arial" w:eastAsia="Arial" w:hAnsi="Arial"/>
          <w:spacing w:val="-2"/>
        </w:rPr>
        <w:t>Students</w:t>
      </w:r>
    </w:p>
    <w:p w:rsidR="001436DB" w:rsidRPr="009062F2" w:rsidRDefault="005A4864" w:rsidP="009062F2">
      <w:pPr>
        <w:spacing w:line="250" w:lineRule="exact"/>
        <w:ind w:left="2160"/>
        <w:textAlignment w:val="baseline"/>
        <w:rPr>
          <w:rFonts w:ascii="Arial" w:eastAsia="Arial" w:hAnsi="Arial"/>
          <w:spacing w:val="-1"/>
        </w:rPr>
      </w:pPr>
      <w:r w:rsidRPr="009062F2">
        <w:rPr>
          <w:rFonts w:ascii="Arial" w:eastAsia="Arial" w:hAnsi="Arial"/>
          <w:spacing w:val="-1"/>
        </w:rPr>
        <w:t>Proposed Guidance on Moderation</w:t>
      </w:r>
    </w:p>
    <w:p w:rsidR="001436DB" w:rsidRPr="009062F2" w:rsidRDefault="005A4864" w:rsidP="009062F2">
      <w:pPr>
        <w:spacing w:before="1" w:line="253" w:lineRule="exact"/>
        <w:ind w:left="2160"/>
        <w:textAlignment w:val="baseline"/>
        <w:rPr>
          <w:rFonts w:ascii="Arial" w:eastAsia="Arial" w:hAnsi="Arial"/>
        </w:rPr>
      </w:pPr>
      <w:r w:rsidRPr="009062F2">
        <w:rPr>
          <w:rFonts w:ascii="Arial" w:eastAsia="Arial" w:hAnsi="Arial"/>
        </w:rPr>
        <w:t>MSc in Sustainable Materials and Manufacturing; and EngD (International) in</w:t>
      </w:r>
    </w:p>
    <w:p w:rsidR="001436DB" w:rsidRPr="009062F2" w:rsidRDefault="005A4864" w:rsidP="009062F2">
      <w:pPr>
        <w:spacing w:before="2" w:line="253" w:lineRule="exact"/>
        <w:ind w:left="2160"/>
        <w:textAlignment w:val="baseline"/>
        <w:rPr>
          <w:rFonts w:ascii="Arial" w:eastAsia="Arial" w:hAnsi="Arial"/>
          <w:spacing w:val="-1"/>
        </w:rPr>
      </w:pPr>
      <w:r w:rsidRPr="009062F2">
        <w:rPr>
          <w:rFonts w:ascii="Arial" w:eastAsia="Arial" w:hAnsi="Arial"/>
          <w:spacing w:val="-1"/>
        </w:rPr>
        <w:t>Sustainable Materials and Manufacturing</w:t>
      </w:r>
    </w:p>
    <w:p w:rsidR="001436DB" w:rsidRPr="009062F2" w:rsidRDefault="005A4864" w:rsidP="009062F2">
      <w:pPr>
        <w:spacing w:line="249" w:lineRule="exact"/>
        <w:ind w:left="2160"/>
        <w:textAlignment w:val="baseline"/>
        <w:rPr>
          <w:rFonts w:ascii="Arial" w:eastAsia="Arial" w:hAnsi="Arial"/>
        </w:rPr>
      </w:pPr>
      <w:r w:rsidRPr="009062F2">
        <w:rPr>
          <w:rFonts w:ascii="Arial" w:eastAsia="Arial" w:hAnsi="Arial"/>
        </w:rPr>
        <w:t>New part-time variant of the existing EngD (International)</w:t>
      </w:r>
    </w:p>
    <w:p w:rsidR="001436DB" w:rsidRPr="009062F2" w:rsidRDefault="005A4864" w:rsidP="009062F2">
      <w:pPr>
        <w:spacing w:before="2" w:line="253" w:lineRule="exact"/>
        <w:ind w:left="2160"/>
        <w:textAlignment w:val="baseline"/>
        <w:rPr>
          <w:rFonts w:ascii="Arial" w:eastAsia="Arial" w:hAnsi="Arial"/>
        </w:rPr>
      </w:pPr>
      <w:r w:rsidRPr="009062F2">
        <w:rPr>
          <w:rFonts w:ascii="Arial" w:eastAsia="Arial" w:hAnsi="Arial"/>
        </w:rPr>
        <w:t>Collaborative delivery of five optional modules on the MBA suite of</w:t>
      </w:r>
    </w:p>
    <w:p w:rsidR="001436DB" w:rsidRPr="009062F2" w:rsidRDefault="005A4864" w:rsidP="009062F2">
      <w:pPr>
        <w:spacing w:before="1" w:line="253" w:lineRule="exact"/>
        <w:ind w:left="2160"/>
        <w:textAlignment w:val="baseline"/>
        <w:rPr>
          <w:rFonts w:ascii="Arial" w:eastAsia="Arial" w:hAnsi="Arial"/>
          <w:spacing w:val="-4"/>
        </w:rPr>
      </w:pPr>
      <w:r w:rsidRPr="009062F2">
        <w:rPr>
          <w:rFonts w:ascii="Arial" w:eastAsia="Arial" w:hAnsi="Arial"/>
          <w:spacing w:val="-4"/>
        </w:rPr>
        <w:t>programmes</w:t>
      </w:r>
    </w:p>
    <w:p w:rsidR="001436DB" w:rsidRPr="009062F2" w:rsidRDefault="005A4864" w:rsidP="009062F2">
      <w:pPr>
        <w:spacing w:before="2" w:line="253" w:lineRule="exact"/>
        <w:ind w:left="2160"/>
        <w:textAlignment w:val="baseline"/>
        <w:rPr>
          <w:rFonts w:ascii="Arial" w:eastAsia="Arial" w:hAnsi="Arial"/>
        </w:rPr>
      </w:pPr>
      <w:r w:rsidRPr="009062F2">
        <w:rPr>
          <w:rFonts w:ascii="Arial" w:eastAsia="Arial" w:hAnsi="Arial"/>
        </w:rPr>
        <w:t>Revision of the terms of reference of the Board of Undergraduate Studies</w:t>
      </w:r>
    </w:p>
    <w:p w:rsidR="001436DB" w:rsidRPr="009062F2" w:rsidRDefault="005A4864" w:rsidP="00337182">
      <w:pPr>
        <w:spacing w:line="249" w:lineRule="exact"/>
        <w:ind w:left="2160"/>
        <w:textAlignment w:val="baseline"/>
        <w:rPr>
          <w:rFonts w:ascii="Arial" w:eastAsia="Arial" w:hAnsi="Arial"/>
        </w:rPr>
      </w:pPr>
      <w:r w:rsidRPr="009062F2">
        <w:rPr>
          <w:rFonts w:ascii="Arial" w:eastAsia="Arial" w:hAnsi="Arial"/>
        </w:rPr>
        <w:t>A proposal from the Collaborative, Flexible and Distributed-Learning Sub-Committee concerning collaborative course proposals</w:t>
      </w:r>
    </w:p>
    <w:p w:rsidR="001436DB" w:rsidRPr="009062F2" w:rsidRDefault="005A4864" w:rsidP="009062F2">
      <w:pPr>
        <w:numPr>
          <w:ilvl w:val="0"/>
          <w:numId w:val="10"/>
        </w:numPr>
        <w:tabs>
          <w:tab w:val="clear" w:pos="720"/>
          <w:tab w:val="left" w:pos="1512"/>
        </w:tabs>
        <w:spacing w:before="250" w:line="253" w:lineRule="exact"/>
        <w:ind w:left="2160" w:right="72" w:hanging="720"/>
        <w:textAlignment w:val="baseline"/>
        <w:rPr>
          <w:rFonts w:ascii="Arial" w:eastAsia="Arial" w:hAnsi="Arial"/>
        </w:rPr>
      </w:pPr>
      <w:r w:rsidRPr="009062F2">
        <w:rPr>
          <w:rFonts w:ascii="Arial" w:eastAsia="Arial" w:hAnsi="Arial"/>
        </w:rPr>
        <w:t xml:space="preserve">That the Senate, at its meeting on 2 July 2014, </w:t>
      </w:r>
      <w:r w:rsidRPr="00786CCD">
        <w:rPr>
          <w:rFonts w:ascii="Arial" w:eastAsia="Arial" w:hAnsi="Arial"/>
        </w:rPr>
        <w:t>resolved</w:t>
      </w:r>
      <w:r w:rsidRPr="009062F2">
        <w:rPr>
          <w:rFonts w:ascii="Arial" w:eastAsia="Arial" w:hAnsi="Arial"/>
        </w:rPr>
        <w:t xml:space="preserve"> and </w:t>
      </w:r>
      <w:r w:rsidRPr="00786CCD">
        <w:rPr>
          <w:rFonts w:ascii="Arial" w:eastAsia="Arial" w:hAnsi="Arial"/>
        </w:rPr>
        <w:t>recommended</w:t>
      </w:r>
      <w:r w:rsidRPr="009062F2">
        <w:rPr>
          <w:rFonts w:ascii="Arial" w:eastAsia="Arial" w:hAnsi="Arial"/>
        </w:rPr>
        <w:t xml:space="preserve"> to the Council that proposed amendments to Ordinance 13 to introduce the new degree title of Master of Languages (MLang), be approved for the first time (minute S.140/13-14 </w:t>
      </w:r>
      <w:r w:rsidR="005A46B1" w:rsidRPr="009062F2">
        <w:rPr>
          <w:rFonts w:ascii="Arial" w:eastAsia="Arial" w:hAnsi="Arial"/>
        </w:rPr>
        <w:t>referred</w:t>
      </w:r>
      <w:r w:rsidRPr="009062F2">
        <w:rPr>
          <w:rFonts w:ascii="Arial" w:eastAsia="Arial" w:hAnsi="Arial"/>
        </w:rPr>
        <w:t>).</w:t>
      </w:r>
    </w:p>
    <w:p w:rsidR="001436DB" w:rsidRPr="009062F2" w:rsidRDefault="005A4864" w:rsidP="00786CCD">
      <w:pPr>
        <w:numPr>
          <w:ilvl w:val="0"/>
          <w:numId w:val="10"/>
        </w:numPr>
        <w:tabs>
          <w:tab w:val="clear" w:pos="720"/>
          <w:tab w:val="left" w:pos="2127"/>
        </w:tabs>
        <w:spacing w:before="257" w:line="253" w:lineRule="exact"/>
        <w:ind w:left="2127" w:right="72" w:hanging="709"/>
        <w:textAlignment w:val="baseline"/>
        <w:rPr>
          <w:rFonts w:ascii="Arial" w:eastAsia="Arial" w:hAnsi="Arial"/>
        </w:rPr>
      </w:pPr>
      <w:r w:rsidRPr="009062F2">
        <w:rPr>
          <w:rFonts w:ascii="Arial" w:eastAsia="Arial" w:hAnsi="Arial"/>
        </w:rPr>
        <w:t xml:space="preserve">That the Senate, at its meeting on 2 July 2014, </w:t>
      </w:r>
      <w:r w:rsidRPr="00786CCD">
        <w:rPr>
          <w:rFonts w:ascii="Arial" w:eastAsia="Arial" w:hAnsi="Arial"/>
        </w:rPr>
        <w:t>resolved</w:t>
      </w:r>
      <w:r w:rsidRPr="009062F2">
        <w:rPr>
          <w:rFonts w:ascii="Arial" w:eastAsia="Arial" w:hAnsi="Arial"/>
        </w:rPr>
        <w:t xml:space="preserve"> that the proposed changes to the harmonised PGT conventions be approved as set out in paper AQSC 60/13-14, noting that the conventions would </w:t>
      </w:r>
      <w:r w:rsidRPr="009062F2">
        <w:rPr>
          <w:rFonts w:ascii="Arial" w:eastAsia="Arial" w:hAnsi="Arial"/>
        </w:rPr>
        <w:lastRenderedPageBreak/>
        <w:t xml:space="preserve">take effect from the academic year 2014-15, and would </w:t>
      </w:r>
      <w:r w:rsidRPr="00786CCD">
        <w:rPr>
          <w:rFonts w:ascii="Arial" w:eastAsia="Arial" w:hAnsi="Arial"/>
        </w:rPr>
        <w:t>not</w:t>
      </w:r>
      <w:r w:rsidRPr="009062F2">
        <w:rPr>
          <w:rFonts w:ascii="Arial" w:eastAsia="Arial" w:hAnsi="Arial"/>
        </w:rPr>
        <w:t xml:space="preserve"> be applied retrospectively (minute S.135/13-14 </w:t>
      </w:r>
      <w:r w:rsidR="005A46B1" w:rsidRPr="009062F2">
        <w:rPr>
          <w:rFonts w:ascii="Arial" w:eastAsia="Arial" w:hAnsi="Arial"/>
        </w:rPr>
        <w:t>referred</w:t>
      </w:r>
      <w:r w:rsidRPr="009062F2">
        <w:rPr>
          <w:rFonts w:ascii="Arial" w:eastAsia="Arial" w:hAnsi="Arial"/>
        </w:rPr>
        <w:t>).</w:t>
      </w:r>
    </w:p>
    <w:p w:rsidR="00BC27F1" w:rsidRDefault="00BC27F1">
      <w:pPr>
        <w:tabs>
          <w:tab w:val="left" w:pos="792"/>
        </w:tabs>
        <w:spacing w:before="26" w:line="266" w:lineRule="exact"/>
        <w:ind w:left="72"/>
        <w:textAlignment w:val="baseline"/>
        <w:rPr>
          <w:rFonts w:ascii="Arial" w:eastAsia="Arial" w:hAnsi="Arial"/>
          <w:color w:val="FF0000"/>
          <w:spacing w:val="4"/>
        </w:rPr>
      </w:pPr>
    </w:p>
    <w:p w:rsidR="00BC27F1" w:rsidRDefault="00BC27F1">
      <w:pPr>
        <w:tabs>
          <w:tab w:val="left" w:pos="792"/>
        </w:tabs>
        <w:spacing w:before="26" w:line="266" w:lineRule="exact"/>
        <w:ind w:left="72"/>
        <w:textAlignment w:val="baseline"/>
        <w:rPr>
          <w:rFonts w:ascii="Arial" w:eastAsia="Arial" w:hAnsi="Arial"/>
          <w:color w:val="FF0000"/>
          <w:spacing w:val="4"/>
        </w:rPr>
      </w:pPr>
    </w:p>
    <w:p w:rsidR="00D716CC" w:rsidRDefault="00BC27F1" w:rsidP="00BC27F1">
      <w:pPr>
        <w:ind w:left="1440" w:right="240" w:hanging="1440"/>
        <w:textAlignment w:val="baseline"/>
        <w:rPr>
          <w:rFonts w:ascii="Arial" w:eastAsia="Arial" w:hAnsi="Arial"/>
          <w:spacing w:val="-2"/>
          <w:u w:val="single"/>
        </w:rPr>
      </w:pPr>
      <w:r>
        <w:rPr>
          <w:rFonts w:ascii="Arial" w:eastAsia="Arial" w:hAnsi="Arial"/>
          <w:spacing w:val="-2"/>
        </w:rPr>
        <w:t>9</w:t>
      </w:r>
      <w:r w:rsidR="00602E1E" w:rsidRPr="00602E1E">
        <w:rPr>
          <w:rFonts w:ascii="Arial" w:eastAsia="Arial" w:hAnsi="Arial"/>
          <w:spacing w:val="-2"/>
        </w:rPr>
        <w:t>/14-15</w:t>
      </w:r>
      <w:r w:rsidR="00602E1E" w:rsidRPr="00602E1E">
        <w:rPr>
          <w:rFonts w:ascii="Arial" w:eastAsia="Arial" w:hAnsi="Arial"/>
          <w:spacing w:val="-2"/>
        </w:rPr>
        <w:tab/>
      </w:r>
      <w:r w:rsidR="005A4864" w:rsidRPr="00602E1E">
        <w:rPr>
          <w:rFonts w:ascii="Arial" w:eastAsia="Arial" w:hAnsi="Arial"/>
          <w:spacing w:val="-2"/>
          <w:u w:val="single"/>
        </w:rPr>
        <w:t xml:space="preserve">Students Union </w:t>
      </w:r>
      <w:r w:rsidR="00D716CC">
        <w:rPr>
          <w:rFonts w:ascii="Arial" w:eastAsia="Arial" w:hAnsi="Arial"/>
          <w:spacing w:val="-2"/>
          <w:u w:val="single"/>
        </w:rPr>
        <w:t>U</w:t>
      </w:r>
      <w:r w:rsidR="005A4864" w:rsidRPr="00602E1E">
        <w:rPr>
          <w:rFonts w:ascii="Arial" w:eastAsia="Arial" w:hAnsi="Arial"/>
          <w:spacing w:val="-2"/>
          <w:u w:val="single"/>
        </w:rPr>
        <w:t xml:space="preserve">pdate </w:t>
      </w:r>
    </w:p>
    <w:p w:rsidR="005859C1" w:rsidRDefault="005859C1" w:rsidP="005859C1">
      <w:pPr>
        <w:ind w:left="1440" w:right="240"/>
        <w:textAlignment w:val="baseline"/>
        <w:rPr>
          <w:rFonts w:ascii="Arial" w:eastAsia="Arial" w:hAnsi="Arial"/>
          <w:spacing w:val="-2"/>
        </w:rPr>
      </w:pPr>
    </w:p>
    <w:p w:rsidR="001436DB" w:rsidRDefault="005859C1" w:rsidP="005859C1">
      <w:pPr>
        <w:ind w:left="1440" w:right="864"/>
        <w:textAlignment w:val="baseline"/>
        <w:rPr>
          <w:rFonts w:ascii="Arial" w:eastAsia="Arial" w:hAnsi="Arial"/>
        </w:rPr>
      </w:pPr>
      <w:r>
        <w:rPr>
          <w:rFonts w:ascii="Arial" w:eastAsia="Arial" w:hAnsi="Arial"/>
        </w:rPr>
        <w:t>REPORTED (by the Education Officer):</w:t>
      </w:r>
    </w:p>
    <w:p w:rsidR="005859C1" w:rsidRDefault="005859C1" w:rsidP="005859C1">
      <w:pPr>
        <w:ind w:left="1440" w:right="864"/>
        <w:textAlignment w:val="baseline"/>
        <w:rPr>
          <w:rFonts w:ascii="Arial" w:eastAsia="Arial" w:hAnsi="Arial"/>
        </w:rPr>
      </w:pPr>
    </w:p>
    <w:p w:rsidR="005859C1" w:rsidRDefault="005859C1" w:rsidP="002F3167">
      <w:pPr>
        <w:pStyle w:val="ListParagraph"/>
        <w:numPr>
          <w:ilvl w:val="0"/>
          <w:numId w:val="22"/>
        </w:numPr>
        <w:ind w:left="1985" w:right="864" w:hanging="545"/>
        <w:textAlignment w:val="baseline"/>
        <w:rPr>
          <w:rFonts w:ascii="Arial" w:eastAsia="Arial" w:hAnsi="Arial"/>
        </w:rPr>
      </w:pPr>
      <w:r w:rsidRPr="002F3167">
        <w:rPr>
          <w:rFonts w:ascii="Arial" w:eastAsia="Arial" w:hAnsi="Arial"/>
        </w:rPr>
        <w:t xml:space="preserve">That </w:t>
      </w:r>
      <w:r w:rsidR="00F77C78" w:rsidRPr="002F3167">
        <w:rPr>
          <w:rFonts w:ascii="Arial" w:eastAsia="Arial" w:hAnsi="Arial"/>
        </w:rPr>
        <w:t>there has been greater engagement with SSLC training this year but further training is required to ensure that staff SSLC convenors are adequately prepared.</w:t>
      </w:r>
    </w:p>
    <w:p w:rsidR="002F3167" w:rsidRPr="002F3167" w:rsidRDefault="002F3167" w:rsidP="002F3167">
      <w:pPr>
        <w:ind w:left="1440" w:right="864"/>
        <w:textAlignment w:val="baseline"/>
        <w:rPr>
          <w:rFonts w:ascii="Arial" w:eastAsia="Arial" w:hAnsi="Arial"/>
        </w:rPr>
      </w:pPr>
    </w:p>
    <w:p w:rsidR="00F77C78" w:rsidRDefault="00F77C78" w:rsidP="002F3167">
      <w:pPr>
        <w:pStyle w:val="ListParagraph"/>
        <w:numPr>
          <w:ilvl w:val="0"/>
          <w:numId w:val="22"/>
        </w:numPr>
        <w:ind w:left="1985" w:right="864" w:hanging="545"/>
        <w:textAlignment w:val="baseline"/>
        <w:rPr>
          <w:rFonts w:ascii="Arial" w:eastAsia="Arial" w:hAnsi="Arial"/>
        </w:rPr>
      </w:pPr>
      <w:r>
        <w:rPr>
          <w:rFonts w:ascii="Arial" w:eastAsia="Arial" w:hAnsi="Arial"/>
        </w:rPr>
        <w:t>That online voting for SSLCs will be introduced more widely across the University, following a successful pilot in the Department of Politics.</w:t>
      </w:r>
    </w:p>
    <w:p w:rsidR="002F3167" w:rsidRPr="002F3167" w:rsidRDefault="002F3167" w:rsidP="002F3167">
      <w:pPr>
        <w:ind w:left="1440" w:right="864"/>
        <w:textAlignment w:val="baseline"/>
        <w:rPr>
          <w:rFonts w:ascii="Arial" w:eastAsia="Arial" w:hAnsi="Arial"/>
        </w:rPr>
      </w:pPr>
    </w:p>
    <w:p w:rsidR="00F77C78" w:rsidRDefault="00F77C78" w:rsidP="002F3167">
      <w:pPr>
        <w:pStyle w:val="ListParagraph"/>
        <w:numPr>
          <w:ilvl w:val="0"/>
          <w:numId w:val="22"/>
        </w:numPr>
        <w:ind w:left="1985" w:right="864" w:hanging="545"/>
        <w:textAlignment w:val="baseline"/>
        <w:rPr>
          <w:rFonts w:ascii="Arial" w:eastAsia="Arial" w:hAnsi="Arial"/>
        </w:rPr>
      </w:pPr>
      <w:r>
        <w:rPr>
          <w:rFonts w:ascii="Arial" w:eastAsia="Arial" w:hAnsi="Arial"/>
        </w:rPr>
        <w:t>That students in a number of departments had experienced problems with timetables at the beginning of the academic year.</w:t>
      </w:r>
    </w:p>
    <w:p w:rsidR="007F628C" w:rsidRDefault="007F628C" w:rsidP="005859C1">
      <w:pPr>
        <w:ind w:left="1440" w:right="864"/>
        <w:textAlignment w:val="baseline"/>
        <w:rPr>
          <w:rFonts w:ascii="Arial" w:eastAsia="Arial" w:hAnsi="Arial"/>
        </w:rPr>
      </w:pPr>
    </w:p>
    <w:p w:rsidR="007F628C" w:rsidRDefault="007F628C" w:rsidP="005859C1">
      <w:pPr>
        <w:ind w:left="1440" w:right="864"/>
        <w:textAlignment w:val="baseline"/>
        <w:rPr>
          <w:rFonts w:ascii="Arial" w:eastAsia="Arial" w:hAnsi="Arial"/>
        </w:rPr>
      </w:pPr>
      <w:r>
        <w:rPr>
          <w:rFonts w:ascii="Arial" w:eastAsia="Arial" w:hAnsi="Arial"/>
        </w:rPr>
        <w:t>(by the Postgraduate Officer):</w:t>
      </w:r>
    </w:p>
    <w:p w:rsidR="007F628C" w:rsidRDefault="007F628C" w:rsidP="005859C1">
      <w:pPr>
        <w:ind w:left="1440" w:right="864"/>
        <w:textAlignment w:val="baseline"/>
        <w:rPr>
          <w:rFonts w:ascii="Arial" w:eastAsia="Arial" w:hAnsi="Arial"/>
        </w:rPr>
      </w:pPr>
    </w:p>
    <w:p w:rsidR="00F77C78" w:rsidRDefault="00F77C78" w:rsidP="002F3167">
      <w:pPr>
        <w:pStyle w:val="ListParagraph"/>
        <w:numPr>
          <w:ilvl w:val="0"/>
          <w:numId w:val="22"/>
        </w:numPr>
        <w:ind w:left="1985" w:right="864" w:hanging="545"/>
        <w:textAlignment w:val="baseline"/>
        <w:rPr>
          <w:rFonts w:ascii="Arial" w:eastAsia="Arial" w:hAnsi="Arial"/>
        </w:rPr>
      </w:pPr>
      <w:r>
        <w:rPr>
          <w:rFonts w:ascii="Arial" w:eastAsia="Arial" w:hAnsi="Arial"/>
        </w:rPr>
        <w:t xml:space="preserve">That </w:t>
      </w:r>
      <w:r w:rsidR="007F628C">
        <w:rPr>
          <w:rFonts w:ascii="Arial" w:eastAsia="Arial" w:hAnsi="Arial"/>
        </w:rPr>
        <w:t>there had been additional demand on</w:t>
      </w:r>
      <w:r>
        <w:rPr>
          <w:rFonts w:ascii="Arial" w:eastAsia="Arial" w:hAnsi="Arial"/>
        </w:rPr>
        <w:t xml:space="preserve"> </w:t>
      </w:r>
      <w:r w:rsidR="007F628C">
        <w:rPr>
          <w:rFonts w:ascii="Arial" w:eastAsia="Arial" w:hAnsi="Arial"/>
        </w:rPr>
        <w:t>welfare services from first year students being required to withdraw or resit without residence.</w:t>
      </w:r>
    </w:p>
    <w:p w:rsidR="007F628C" w:rsidRDefault="007F628C" w:rsidP="005859C1">
      <w:pPr>
        <w:ind w:left="1440" w:right="864"/>
        <w:textAlignment w:val="baseline"/>
        <w:rPr>
          <w:rFonts w:ascii="Arial" w:eastAsia="Arial" w:hAnsi="Arial"/>
        </w:rPr>
      </w:pPr>
    </w:p>
    <w:p w:rsidR="007F628C" w:rsidRDefault="007F628C" w:rsidP="005859C1">
      <w:pPr>
        <w:ind w:left="1440" w:right="864"/>
        <w:textAlignment w:val="baseline"/>
        <w:rPr>
          <w:rFonts w:ascii="Arial" w:eastAsia="Arial" w:hAnsi="Arial"/>
        </w:rPr>
      </w:pPr>
      <w:r>
        <w:rPr>
          <w:rFonts w:ascii="Arial" w:eastAsia="Arial" w:hAnsi="Arial"/>
        </w:rPr>
        <w:t>(by the Chair of the Board of Undergraduate Studies):</w:t>
      </w:r>
    </w:p>
    <w:p w:rsidR="007F628C" w:rsidRDefault="007F628C" w:rsidP="005859C1">
      <w:pPr>
        <w:ind w:left="1440" w:right="864"/>
        <w:textAlignment w:val="baseline"/>
        <w:rPr>
          <w:rFonts w:ascii="Arial" w:eastAsia="Arial" w:hAnsi="Arial"/>
        </w:rPr>
      </w:pPr>
    </w:p>
    <w:p w:rsidR="007F628C" w:rsidRDefault="007F628C" w:rsidP="002F3167">
      <w:pPr>
        <w:pStyle w:val="ListParagraph"/>
        <w:numPr>
          <w:ilvl w:val="0"/>
          <w:numId w:val="22"/>
        </w:numPr>
        <w:ind w:left="1985" w:right="864" w:hanging="545"/>
        <w:textAlignment w:val="baseline"/>
        <w:rPr>
          <w:rFonts w:ascii="Arial" w:eastAsia="Arial" w:hAnsi="Arial"/>
        </w:rPr>
      </w:pPr>
      <w:r>
        <w:rPr>
          <w:rFonts w:ascii="Arial" w:eastAsia="Arial" w:hAnsi="Arial"/>
        </w:rPr>
        <w:t xml:space="preserve">That the First Year Board of Examiner conventions would be reviewed in light of the outcomes of 2013/14, but that changes </w:t>
      </w:r>
      <w:r w:rsidR="002F3167">
        <w:rPr>
          <w:rFonts w:ascii="Arial" w:eastAsia="Arial" w:hAnsi="Arial"/>
        </w:rPr>
        <w:t>proposed could only be made in-year if they were to the advantage of students.</w:t>
      </w:r>
    </w:p>
    <w:p w:rsidR="00F77C78" w:rsidRDefault="00F77C78" w:rsidP="005859C1">
      <w:pPr>
        <w:ind w:left="1440" w:right="864"/>
        <w:textAlignment w:val="baseline"/>
        <w:rPr>
          <w:rFonts w:ascii="Arial" w:eastAsia="Arial" w:hAnsi="Arial"/>
        </w:rPr>
      </w:pPr>
    </w:p>
    <w:p w:rsidR="00F77C78" w:rsidRDefault="00F77C78" w:rsidP="005859C1">
      <w:pPr>
        <w:ind w:left="1440" w:right="864"/>
        <w:textAlignment w:val="baseline"/>
        <w:rPr>
          <w:rFonts w:ascii="Arial" w:eastAsia="Arial" w:hAnsi="Arial"/>
        </w:rPr>
      </w:pPr>
      <w:r>
        <w:rPr>
          <w:rFonts w:ascii="Arial" w:eastAsia="Arial" w:hAnsi="Arial"/>
        </w:rPr>
        <w:t>RESOLVED:</w:t>
      </w:r>
    </w:p>
    <w:p w:rsidR="009D42B4" w:rsidRDefault="009D42B4" w:rsidP="005859C1">
      <w:pPr>
        <w:ind w:left="1440" w:right="864"/>
        <w:textAlignment w:val="baseline"/>
        <w:rPr>
          <w:rFonts w:ascii="Arial" w:eastAsia="Arial" w:hAnsi="Arial"/>
        </w:rPr>
      </w:pPr>
    </w:p>
    <w:p w:rsidR="00F77C78" w:rsidRDefault="00F77C78" w:rsidP="002F3167">
      <w:pPr>
        <w:pStyle w:val="ListParagraph"/>
        <w:numPr>
          <w:ilvl w:val="0"/>
          <w:numId w:val="22"/>
        </w:numPr>
        <w:ind w:left="1985" w:right="864" w:hanging="545"/>
        <w:textAlignment w:val="baseline"/>
        <w:rPr>
          <w:rFonts w:ascii="Arial" w:eastAsia="Arial" w:hAnsi="Arial"/>
        </w:rPr>
      </w:pPr>
      <w:r>
        <w:rPr>
          <w:rFonts w:ascii="Arial" w:eastAsia="Arial" w:hAnsi="Arial"/>
        </w:rPr>
        <w:t>That the issues with timetabling be referred by the Education Officer to the Timetabling Working Group.</w:t>
      </w:r>
    </w:p>
    <w:p w:rsidR="002F3167" w:rsidRPr="002F3167" w:rsidRDefault="002F3167" w:rsidP="002F3167">
      <w:pPr>
        <w:ind w:left="1440" w:right="864"/>
        <w:textAlignment w:val="baseline"/>
        <w:rPr>
          <w:rFonts w:ascii="Arial" w:eastAsia="Arial" w:hAnsi="Arial"/>
        </w:rPr>
      </w:pPr>
    </w:p>
    <w:p w:rsidR="00F77C78" w:rsidRDefault="00F77C78" w:rsidP="002F3167">
      <w:pPr>
        <w:pStyle w:val="ListParagraph"/>
        <w:numPr>
          <w:ilvl w:val="0"/>
          <w:numId w:val="22"/>
        </w:numPr>
        <w:ind w:left="1985" w:right="864" w:hanging="545"/>
        <w:textAlignment w:val="baseline"/>
        <w:rPr>
          <w:rFonts w:ascii="Arial" w:eastAsia="Arial" w:hAnsi="Arial"/>
        </w:rPr>
      </w:pPr>
      <w:r>
        <w:rPr>
          <w:rFonts w:ascii="Arial" w:eastAsia="Arial" w:hAnsi="Arial"/>
        </w:rPr>
        <w:t>That the Education Officer, the Postgraduate Officer and the Chair of the Faculty of Arts meet to discuss specific timetabling issues in the Faculty of Arts.</w:t>
      </w:r>
    </w:p>
    <w:p w:rsidR="00F77C78" w:rsidRDefault="00F77C78" w:rsidP="005859C1">
      <w:pPr>
        <w:ind w:left="1440" w:right="864"/>
        <w:textAlignment w:val="baseline"/>
        <w:rPr>
          <w:rFonts w:ascii="Arial" w:eastAsia="Arial" w:hAnsi="Arial"/>
        </w:rPr>
      </w:pPr>
    </w:p>
    <w:p w:rsidR="005859C1" w:rsidRPr="00602E1E" w:rsidRDefault="005859C1" w:rsidP="005859C1">
      <w:pPr>
        <w:ind w:left="1440" w:right="864"/>
        <w:textAlignment w:val="baseline"/>
        <w:rPr>
          <w:rFonts w:ascii="Arial" w:eastAsia="Arial" w:hAnsi="Arial"/>
        </w:rPr>
      </w:pPr>
    </w:p>
    <w:p w:rsidR="001436DB" w:rsidRPr="0083324D" w:rsidRDefault="0083324D" w:rsidP="005859C1">
      <w:pPr>
        <w:tabs>
          <w:tab w:val="left" w:pos="720"/>
          <w:tab w:val="left" w:pos="792"/>
        </w:tabs>
        <w:ind w:left="72"/>
        <w:textAlignment w:val="baseline"/>
        <w:rPr>
          <w:rFonts w:ascii="Arial" w:eastAsia="Arial" w:hAnsi="Arial"/>
          <w:u w:val="single"/>
        </w:rPr>
      </w:pPr>
      <w:r w:rsidRPr="0083324D">
        <w:rPr>
          <w:rFonts w:ascii="Arial" w:eastAsia="Arial" w:hAnsi="Arial"/>
        </w:rPr>
        <w:t>1</w:t>
      </w:r>
      <w:r w:rsidR="00BC27F1">
        <w:rPr>
          <w:rFonts w:ascii="Arial" w:eastAsia="Arial" w:hAnsi="Arial"/>
        </w:rPr>
        <w:t>0</w:t>
      </w:r>
      <w:r w:rsidRPr="0083324D">
        <w:rPr>
          <w:rFonts w:ascii="Arial" w:eastAsia="Arial" w:hAnsi="Arial"/>
        </w:rPr>
        <w:t>/14-15</w:t>
      </w:r>
      <w:r w:rsidRPr="0083324D">
        <w:rPr>
          <w:rFonts w:ascii="Arial" w:eastAsia="Arial" w:hAnsi="Arial"/>
        </w:rPr>
        <w:tab/>
      </w:r>
      <w:r w:rsidR="005A4864" w:rsidRPr="0083324D">
        <w:rPr>
          <w:rFonts w:ascii="Arial" w:eastAsia="Arial" w:hAnsi="Arial"/>
          <w:u w:val="single"/>
        </w:rPr>
        <w:t>University Strategy</w:t>
      </w:r>
    </w:p>
    <w:p w:rsidR="001436DB" w:rsidRPr="0083324D" w:rsidRDefault="0083324D">
      <w:pPr>
        <w:spacing w:before="256" w:line="253" w:lineRule="exact"/>
        <w:ind w:left="792"/>
        <w:textAlignment w:val="baseline"/>
        <w:rPr>
          <w:rFonts w:ascii="Arial" w:eastAsia="Arial" w:hAnsi="Arial"/>
          <w:spacing w:val="-1"/>
        </w:rPr>
      </w:pPr>
      <w:r w:rsidRPr="0083324D">
        <w:rPr>
          <w:rFonts w:ascii="Arial" w:eastAsia="Arial" w:hAnsi="Arial"/>
          <w:spacing w:val="-1"/>
        </w:rPr>
        <w:tab/>
      </w:r>
      <w:r w:rsidR="007033BA" w:rsidRPr="0083324D">
        <w:rPr>
          <w:rFonts w:ascii="Arial" w:eastAsia="Arial" w:hAnsi="Arial"/>
          <w:spacing w:val="-1"/>
        </w:rPr>
        <w:t>RECEIVED:</w:t>
      </w:r>
    </w:p>
    <w:p w:rsidR="001436DB" w:rsidRPr="0083324D" w:rsidRDefault="0083324D" w:rsidP="000003A6">
      <w:pPr>
        <w:spacing w:line="506" w:lineRule="exact"/>
        <w:ind w:left="792" w:right="1368"/>
        <w:textAlignment w:val="baseline"/>
        <w:rPr>
          <w:rFonts w:ascii="Arial" w:eastAsia="Arial" w:hAnsi="Arial"/>
        </w:rPr>
      </w:pPr>
      <w:r w:rsidRPr="0083324D">
        <w:rPr>
          <w:rFonts w:ascii="Arial" w:eastAsia="Arial" w:hAnsi="Arial"/>
        </w:rPr>
        <w:tab/>
      </w:r>
      <w:r w:rsidR="005A4864" w:rsidRPr="0083324D">
        <w:rPr>
          <w:rFonts w:ascii="Arial" w:eastAsia="Arial" w:hAnsi="Arial"/>
        </w:rPr>
        <w:t>The updated Universit</w:t>
      </w:r>
      <w:r w:rsidRPr="0083324D">
        <w:rPr>
          <w:rFonts w:ascii="Arial" w:eastAsia="Arial" w:hAnsi="Arial"/>
        </w:rPr>
        <w:t>y Strategy (Paper AQSC.4/14-15)</w:t>
      </w:r>
      <w:r w:rsidR="000003A6">
        <w:rPr>
          <w:rFonts w:ascii="Arial" w:eastAsia="Arial" w:hAnsi="Arial"/>
        </w:rPr>
        <w:t>.</w:t>
      </w:r>
      <w:r w:rsidRPr="0083324D">
        <w:rPr>
          <w:rFonts w:ascii="Arial" w:eastAsia="Arial" w:hAnsi="Arial"/>
        </w:rPr>
        <w:t xml:space="preserve"> </w:t>
      </w:r>
      <w:r w:rsidRPr="0083324D">
        <w:rPr>
          <w:rFonts w:ascii="Arial" w:eastAsia="Arial" w:hAnsi="Arial"/>
        </w:rPr>
        <w:tab/>
      </w:r>
    </w:p>
    <w:p w:rsidR="001436DB" w:rsidRPr="0083324D" w:rsidRDefault="00463102" w:rsidP="0083324D">
      <w:pPr>
        <w:tabs>
          <w:tab w:val="left" w:pos="720"/>
          <w:tab w:val="left" w:pos="792"/>
        </w:tabs>
        <w:spacing w:before="259" w:line="504" w:lineRule="exact"/>
        <w:ind w:right="1729"/>
        <w:textAlignment w:val="baseline"/>
        <w:rPr>
          <w:rFonts w:ascii="Arial" w:eastAsia="Arial" w:hAnsi="Arial"/>
          <w:u w:val="single"/>
        </w:rPr>
      </w:pPr>
      <w:r>
        <w:rPr>
          <w:rFonts w:ascii="Arial" w:eastAsia="Arial" w:hAnsi="Arial"/>
        </w:rPr>
        <w:t>1</w:t>
      </w:r>
      <w:r w:rsidR="00BC27F1">
        <w:rPr>
          <w:rFonts w:ascii="Arial" w:eastAsia="Arial" w:hAnsi="Arial"/>
        </w:rPr>
        <w:t>1</w:t>
      </w:r>
      <w:r>
        <w:rPr>
          <w:rFonts w:ascii="Arial" w:eastAsia="Arial" w:hAnsi="Arial"/>
        </w:rPr>
        <w:t>/14</w:t>
      </w:r>
      <w:r w:rsidR="0083324D" w:rsidRPr="0083324D">
        <w:rPr>
          <w:rFonts w:ascii="Arial" w:eastAsia="Arial" w:hAnsi="Arial"/>
        </w:rPr>
        <w:t>-1</w:t>
      </w:r>
      <w:r>
        <w:rPr>
          <w:rFonts w:ascii="Arial" w:eastAsia="Arial" w:hAnsi="Arial"/>
        </w:rPr>
        <w:t>5</w:t>
      </w:r>
      <w:r w:rsidR="0083324D" w:rsidRPr="0083324D">
        <w:rPr>
          <w:rFonts w:ascii="Arial" w:eastAsia="Arial" w:hAnsi="Arial"/>
        </w:rPr>
        <w:tab/>
      </w:r>
      <w:r w:rsidR="005A4864" w:rsidRPr="0083324D">
        <w:rPr>
          <w:rFonts w:ascii="Arial" w:eastAsia="Arial" w:hAnsi="Arial"/>
          <w:u w:val="single"/>
        </w:rPr>
        <w:t xml:space="preserve">Monash:Warwick Alliance - Education Strategy Proposition </w:t>
      </w:r>
      <w:r w:rsidR="0083324D" w:rsidRPr="0083324D">
        <w:rPr>
          <w:rFonts w:ascii="Arial" w:eastAsia="Arial" w:hAnsi="Arial"/>
        </w:rPr>
        <w:tab/>
      </w:r>
      <w:r w:rsidR="0083324D" w:rsidRPr="0083324D">
        <w:rPr>
          <w:rFonts w:ascii="Arial" w:eastAsia="Arial" w:hAnsi="Arial"/>
        </w:rPr>
        <w:tab/>
      </w:r>
      <w:r w:rsidR="0083324D" w:rsidRPr="0083324D">
        <w:rPr>
          <w:rFonts w:ascii="Arial" w:eastAsia="Arial" w:hAnsi="Arial"/>
        </w:rPr>
        <w:tab/>
      </w:r>
      <w:r w:rsidR="0011194E">
        <w:rPr>
          <w:rFonts w:ascii="Arial" w:eastAsia="Arial" w:hAnsi="Arial"/>
        </w:rPr>
        <w:t>RECEIVED</w:t>
      </w:r>
      <w:r w:rsidR="005A4864" w:rsidRPr="0083324D">
        <w:rPr>
          <w:rFonts w:ascii="Arial" w:eastAsia="Arial" w:hAnsi="Arial"/>
        </w:rPr>
        <w:t>:</w:t>
      </w:r>
    </w:p>
    <w:p w:rsidR="001436DB" w:rsidRDefault="005A4864" w:rsidP="0083324D">
      <w:pPr>
        <w:spacing w:before="254" w:line="252" w:lineRule="exact"/>
        <w:ind w:left="1440" w:right="360"/>
        <w:textAlignment w:val="baseline"/>
        <w:rPr>
          <w:rFonts w:ascii="Arial" w:eastAsia="Arial" w:hAnsi="Arial"/>
        </w:rPr>
      </w:pPr>
      <w:r w:rsidRPr="0083324D">
        <w:rPr>
          <w:rFonts w:ascii="Arial" w:eastAsia="Arial" w:hAnsi="Arial"/>
        </w:rPr>
        <w:t>The proposed Monash:Warwick Alliance – Education Strategy P</w:t>
      </w:r>
      <w:r w:rsidR="0083324D">
        <w:rPr>
          <w:rFonts w:ascii="Arial" w:eastAsia="Arial" w:hAnsi="Arial"/>
        </w:rPr>
        <w:t>roposition (Paper AQSC.5/14-15).</w:t>
      </w:r>
    </w:p>
    <w:p w:rsidR="0011194E" w:rsidRDefault="0011194E" w:rsidP="0083324D">
      <w:pPr>
        <w:spacing w:before="254" w:line="252" w:lineRule="exact"/>
        <w:ind w:left="1440" w:right="360"/>
        <w:textAlignment w:val="baseline"/>
        <w:rPr>
          <w:rFonts w:ascii="Arial" w:eastAsia="Arial" w:hAnsi="Arial"/>
        </w:rPr>
      </w:pPr>
      <w:r>
        <w:rPr>
          <w:rFonts w:ascii="Arial" w:eastAsia="Arial" w:hAnsi="Arial"/>
        </w:rPr>
        <w:lastRenderedPageBreak/>
        <w:t>REPORTED (by the Chair):</w:t>
      </w:r>
    </w:p>
    <w:p w:rsidR="0011194E" w:rsidRDefault="0011194E" w:rsidP="0083324D">
      <w:pPr>
        <w:spacing w:before="254" w:line="252" w:lineRule="exact"/>
        <w:ind w:left="1440" w:right="360"/>
        <w:textAlignment w:val="baseline"/>
        <w:rPr>
          <w:rFonts w:ascii="Arial" w:eastAsia="Arial" w:hAnsi="Arial"/>
        </w:rPr>
      </w:pPr>
      <w:r>
        <w:rPr>
          <w:rFonts w:ascii="Arial" w:eastAsia="Arial" w:hAnsi="Arial"/>
        </w:rPr>
        <w:t>That funding had been allocated for 2 years to support the implementation of the Alliance Education Strategy.</w:t>
      </w:r>
    </w:p>
    <w:p w:rsidR="0074276E" w:rsidRPr="0083324D" w:rsidRDefault="0074276E" w:rsidP="0083324D">
      <w:pPr>
        <w:spacing w:before="254" w:line="252" w:lineRule="exact"/>
        <w:ind w:left="1440" w:right="360"/>
        <w:textAlignment w:val="baseline"/>
        <w:rPr>
          <w:rFonts w:ascii="Arial" w:eastAsia="Arial" w:hAnsi="Arial"/>
        </w:rPr>
      </w:pPr>
    </w:p>
    <w:p w:rsidR="0074276E" w:rsidRDefault="0083324D" w:rsidP="0074276E">
      <w:pPr>
        <w:tabs>
          <w:tab w:val="left" w:pos="720"/>
          <w:tab w:val="left" w:pos="792"/>
        </w:tabs>
        <w:ind w:left="72" w:right="3288"/>
        <w:textAlignment w:val="baseline"/>
        <w:rPr>
          <w:rFonts w:ascii="Arial" w:eastAsia="Arial" w:hAnsi="Arial"/>
        </w:rPr>
      </w:pPr>
      <w:r w:rsidRPr="0095495D">
        <w:rPr>
          <w:rFonts w:ascii="Arial" w:eastAsia="Arial" w:hAnsi="Arial"/>
        </w:rPr>
        <w:t>1</w:t>
      </w:r>
      <w:r w:rsidR="00BC27F1">
        <w:rPr>
          <w:rFonts w:ascii="Arial" w:eastAsia="Arial" w:hAnsi="Arial"/>
        </w:rPr>
        <w:t>2</w:t>
      </w:r>
      <w:r w:rsidRPr="0095495D">
        <w:rPr>
          <w:rFonts w:ascii="Arial" w:eastAsia="Arial" w:hAnsi="Arial"/>
        </w:rPr>
        <w:t>/14-15</w:t>
      </w:r>
      <w:r w:rsidRPr="0095495D">
        <w:rPr>
          <w:rFonts w:ascii="Arial" w:eastAsia="Arial" w:hAnsi="Arial"/>
        </w:rPr>
        <w:tab/>
      </w:r>
      <w:r w:rsidR="005A4864" w:rsidRPr="0095495D">
        <w:rPr>
          <w:rFonts w:ascii="Arial" w:eastAsia="Arial" w:hAnsi="Arial"/>
          <w:u w:val="single"/>
        </w:rPr>
        <w:t xml:space="preserve">Technology Enhanced Learning Strategy </w:t>
      </w:r>
      <w:r w:rsidR="0095495D" w:rsidRPr="0095495D">
        <w:rPr>
          <w:rFonts w:ascii="Arial" w:eastAsia="Arial" w:hAnsi="Arial"/>
          <w:u w:val="single"/>
        </w:rPr>
        <w:t xml:space="preserve">      </w:t>
      </w:r>
      <w:r w:rsidR="0095495D" w:rsidRPr="0095495D">
        <w:rPr>
          <w:rFonts w:ascii="Arial" w:eastAsia="Arial" w:hAnsi="Arial"/>
        </w:rPr>
        <w:tab/>
      </w:r>
      <w:r w:rsidR="0095495D" w:rsidRPr="0095495D">
        <w:rPr>
          <w:rFonts w:ascii="Arial" w:eastAsia="Arial" w:hAnsi="Arial"/>
        </w:rPr>
        <w:tab/>
      </w:r>
      <w:r w:rsidR="0095495D" w:rsidRPr="0095495D">
        <w:rPr>
          <w:rFonts w:ascii="Arial" w:eastAsia="Arial" w:hAnsi="Arial"/>
        </w:rPr>
        <w:tab/>
      </w:r>
    </w:p>
    <w:p w:rsidR="001436DB" w:rsidRPr="0095495D" w:rsidRDefault="005A4864" w:rsidP="0074276E">
      <w:pPr>
        <w:tabs>
          <w:tab w:val="left" w:pos="720"/>
          <w:tab w:val="left" w:pos="792"/>
        </w:tabs>
        <w:ind w:left="1418" w:right="3288"/>
        <w:textAlignment w:val="baseline"/>
        <w:rPr>
          <w:rFonts w:ascii="Arial" w:eastAsia="Arial" w:hAnsi="Arial"/>
          <w:u w:val="single"/>
        </w:rPr>
      </w:pPr>
      <w:r w:rsidRPr="0095495D">
        <w:rPr>
          <w:rFonts w:ascii="Arial" w:eastAsia="Arial" w:hAnsi="Arial"/>
        </w:rPr>
        <w:t>CONSIDER</w:t>
      </w:r>
      <w:r w:rsidR="000003A6">
        <w:rPr>
          <w:rFonts w:ascii="Arial" w:eastAsia="Arial" w:hAnsi="Arial"/>
        </w:rPr>
        <w:t>ED</w:t>
      </w:r>
      <w:r w:rsidRPr="0095495D">
        <w:rPr>
          <w:rFonts w:ascii="Arial" w:eastAsia="Arial" w:hAnsi="Arial"/>
        </w:rPr>
        <w:t>:</w:t>
      </w:r>
    </w:p>
    <w:p w:rsidR="0074276E" w:rsidRDefault="0095495D" w:rsidP="0074276E">
      <w:pPr>
        <w:ind w:left="792" w:right="169"/>
        <w:textAlignment w:val="baseline"/>
        <w:rPr>
          <w:rFonts w:ascii="Arial" w:eastAsia="Arial" w:hAnsi="Arial"/>
        </w:rPr>
      </w:pPr>
      <w:r w:rsidRPr="0095495D">
        <w:rPr>
          <w:rFonts w:ascii="Arial" w:eastAsia="Arial" w:hAnsi="Arial"/>
        </w:rPr>
        <w:tab/>
      </w:r>
    </w:p>
    <w:p w:rsidR="0074276E" w:rsidRDefault="005A4864" w:rsidP="0074276E">
      <w:pPr>
        <w:ind w:left="1418" w:right="169"/>
        <w:textAlignment w:val="baseline"/>
        <w:rPr>
          <w:rFonts w:ascii="Arial" w:eastAsia="Arial" w:hAnsi="Arial"/>
        </w:rPr>
      </w:pPr>
      <w:r w:rsidRPr="0095495D">
        <w:rPr>
          <w:rFonts w:ascii="Arial" w:eastAsia="Arial" w:hAnsi="Arial"/>
        </w:rPr>
        <w:t>The draft Techno</w:t>
      </w:r>
      <w:r w:rsidR="0095495D" w:rsidRPr="0095495D">
        <w:rPr>
          <w:rFonts w:ascii="Arial" w:eastAsia="Arial" w:hAnsi="Arial"/>
        </w:rPr>
        <w:t xml:space="preserve">logy Enhanced Learning Strategy </w:t>
      </w:r>
      <w:r w:rsidRPr="0095495D">
        <w:rPr>
          <w:rFonts w:ascii="Arial" w:eastAsia="Arial" w:hAnsi="Arial"/>
        </w:rPr>
        <w:t>(Paper AQSC.6/14-</w:t>
      </w:r>
      <w:r w:rsidR="0095495D" w:rsidRPr="0095495D">
        <w:rPr>
          <w:rFonts w:ascii="Arial" w:eastAsia="Arial" w:hAnsi="Arial"/>
        </w:rPr>
        <w:t>15).</w:t>
      </w:r>
    </w:p>
    <w:p w:rsidR="000E25CB" w:rsidRDefault="000E25CB" w:rsidP="0074276E">
      <w:pPr>
        <w:ind w:left="1418" w:right="169"/>
        <w:textAlignment w:val="baseline"/>
        <w:rPr>
          <w:rFonts w:ascii="Arial" w:eastAsia="Arial" w:hAnsi="Arial"/>
        </w:rPr>
      </w:pPr>
    </w:p>
    <w:p w:rsidR="000E25CB" w:rsidRDefault="000E25CB" w:rsidP="0074276E">
      <w:pPr>
        <w:ind w:left="1418" w:right="169"/>
        <w:textAlignment w:val="baseline"/>
        <w:rPr>
          <w:rFonts w:ascii="Arial" w:hAnsi="Arial" w:cs="Arial"/>
        </w:rPr>
      </w:pPr>
      <w:r>
        <w:rPr>
          <w:rFonts w:ascii="Arial" w:eastAsia="Arial" w:hAnsi="Arial"/>
        </w:rPr>
        <w:t xml:space="preserve">REPORTED </w:t>
      </w:r>
      <w:r w:rsidRPr="004B3BA7">
        <w:rPr>
          <w:rFonts w:ascii="Arial" w:hAnsi="Arial" w:cs="Arial"/>
        </w:rPr>
        <w:t>(</w:t>
      </w:r>
      <w:r>
        <w:rPr>
          <w:rFonts w:ascii="Arial" w:hAnsi="Arial" w:cs="Arial"/>
        </w:rPr>
        <w:t xml:space="preserve">by the </w:t>
      </w:r>
      <w:r w:rsidRPr="004B3BA7">
        <w:rPr>
          <w:rFonts w:ascii="Arial" w:hAnsi="Arial" w:cs="Arial"/>
        </w:rPr>
        <w:t>Servi</w:t>
      </w:r>
      <w:r>
        <w:rPr>
          <w:rFonts w:ascii="Arial" w:hAnsi="Arial" w:cs="Arial"/>
        </w:rPr>
        <w:t>ce Owner (Academic Technology)):</w:t>
      </w:r>
    </w:p>
    <w:p w:rsidR="000E25CB" w:rsidRDefault="000E25CB" w:rsidP="0074276E">
      <w:pPr>
        <w:ind w:left="1418" w:right="169"/>
        <w:textAlignment w:val="baseline"/>
        <w:rPr>
          <w:rFonts w:ascii="Arial" w:eastAsia="Arial" w:hAnsi="Arial"/>
        </w:rPr>
      </w:pPr>
    </w:p>
    <w:p w:rsidR="000E25CB" w:rsidRPr="00143372" w:rsidRDefault="000E25CB" w:rsidP="00143372">
      <w:pPr>
        <w:pStyle w:val="ListParagraph"/>
        <w:numPr>
          <w:ilvl w:val="0"/>
          <w:numId w:val="23"/>
        </w:numPr>
        <w:ind w:left="1985" w:right="169" w:hanging="567"/>
        <w:textAlignment w:val="baseline"/>
        <w:rPr>
          <w:rFonts w:ascii="Arial" w:eastAsia="Arial" w:hAnsi="Arial"/>
        </w:rPr>
      </w:pPr>
      <w:r w:rsidRPr="00143372">
        <w:rPr>
          <w:rFonts w:ascii="Arial" w:eastAsia="Arial" w:hAnsi="Arial"/>
        </w:rPr>
        <w:t>That the introduction of subtitles in lecture capture to support students with disabilities was being costed.</w:t>
      </w:r>
    </w:p>
    <w:p w:rsidR="000E25CB" w:rsidRDefault="000E25CB" w:rsidP="0074276E">
      <w:pPr>
        <w:ind w:left="1418" w:right="169"/>
        <w:textAlignment w:val="baseline"/>
        <w:rPr>
          <w:rFonts w:ascii="Arial" w:eastAsia="Arial" w:hAnsi="Arial"/>
        </w:rPr>
      </w:pPr>
    </w:p>
    <w:p w:rsidR="000E25CB" w:rsidRDefault="000E25CB" w:rsidP="0074276E">
      <w:pPr>
        <w:ind w:left="1418" w:right="169"/>
        <w:textAlignment w:val="baseline"/>
        <w:rPr>
          <w:rFonts w:ascii="Arial" w:hAnsi="Arial" w:cs="Arial"/>
        </w:rPr>
      </w:pPr>
      <w:r>
        <w:rPr>
          <w:rFonts w:ascii="Arial" w:eastAsia="Arial" w:hAnsi="Arial"/>
        </w:rPr>
        <w:t xml:space="preserve">(by the </w:t>
      </w:r>
      <w:r w:rsidRPr="00EB2322">
        <w:rPr>
          <w:rFonts w:ascii="Arial" w:hAnsi="Arial" w:cs="Arial"/>
        </w:rPr>
        <w:t>Chair of the Board of Graduate Studies)</w:t>
      </w:r>
      <w:r w:rsidR="00576794">
        <w:rPr>
          <w:rFonts w:ascii="Arial" w:hAnsi="Arial" w:cs="Arial"/>
        </w:rPr>
        <w:t>:</w:t>
      </w:r>
    </w:p>
    <w:p w:rsidR="00576794" w:rsidRDefault="00576794" w:rsidP="0074276E">
      <w:pPr>
        <w:ind w:left="1418" w:right="169"/>
        <w:textAlignment w:val="baseline"/>
        <w:rPr>
          <w:rFonts w:ascii="Arial" w:hAnsi="Arial" w:cs="Arial"/>
        </w:rPr>
      </w:pPr>
    </w:p>
    <w:p w:rsidR="00576794" w:rsidRDefault="00576794" w:rsidP="00143372">
      <w:pPr>
        <w:pStyle w:val="ListParagraph"/>
        <w:numPr>
          <w:ilvl w:val="0"/>
          <w:numId w:val="23"/>
        </w:numPr>
        <w:ind w:left="1985" w:right="169" w:hanging="567"/>
        <w:textAlignment w:val="baseline"/>
        <w:rPr>
          <w:rFonts w:ascii="Arial" w:eastAsia="Arial" w:hAnsi="Arial"/>
        </w:rPr>
      </w:pPr>
      <w:r w:rsidRPr="00143372">
        <w:rPr>
          <w:rFonts w:ascii="Arial" w:eastAsia="Arial" w:hAnsi="Arial"/>
        </w:rPr>
        <w:t>That it would be necessary to clarify why a more consistent approach to providing information about modules was required, to include matters relating to equality and diversity</w:t>
      </w:r>
      <w:r w:rsidR="009A3C9D" w:rsidRPr="00143372">
        <w:rPr>
          <w:rFonts w:ascii="Arial" w:eastAsia="Arial" w:hAnsi="Arial"/>
        </w:rPr>
        <w:t xml:space="preserve"> and</w:t>
      </w:r>
      <w:r w:rsidRPr="00143372">
        <w:rPr>
          <w:rFonts w:ascii="Arial" w:eastAsia="Arial" w:hAnsi="Arial"/>
        </w:rPr>
        <w:t xml:space="preserve"> support for joint and interdisciplinary courses.</w:t>
      </w:r>
    </w:p>
    <w:p w:rsidR="000E25CB" w:rsidRDefault="000E25CB" w:rsidP="0074276E">
      <w:pPr>
        <w:ind w:left="1418" w:right="169"/>
        <w:textAlignment w:val="baseline"/>
        <w:rPr>
          <w:rFonts w:ascii="Arial" w:eastAsia="Arial" w:hAnsi="Arial"/>
        </w:rPr>
      </w:pPr>
    </w:p>
    <w:p w:rsidR="000E25CB" w:rsidRDefault="000E25CB" w:rsidP="0074276E">
      <w:pPr>
        <w:ind w:left="1418" w:right="169"/>
        <w:textAlignment w:val="baseline"/>
        <w:rPr>
          <w:rFonts w:ascii="Arial" w:eastAsia="Arial" w:hAnsi="Arial"/>
        </w:rPr>
      </w:pPr>
      <w:r>
        <w:rPr>
          <w:rFonts w:ascii="Arial" w:eastAsia="Arial" w:hAnsi="Arial"/>
        </w:rPr>
        <w:t>RESOLVED:</w:t>
      </w:r>
    </w:p>
    <w:p w:rsidR="000E25CB" w:rsidRDefault="000E25CB" w:rsidP="0074276E">
      <w:pPr>
        <w:ind w:left="1418" w:right="169"/>
        <w:textAlignment w:val="baseline"/>
        <w:rPr>
          <w:rFonts w:ascii="Arial" w:eastAsia="Arial" w:hAnsi="Arial"/>
        </w:rPr>
      </w:pPr>
    </w:p>
    <w:p w:rsidR="000E25CB" w:rsidRDefault="000E25CB" w:rsidP="0074276E">
      <w:pPr>
        <w:ind w:left="1418" w:right="169"/>
        <w:textAlignment w:val="baseline"/>
        <w:rPr>
          <w:rFonts w:ascii="Arial" w:eastAsia="Arial" w:hAnsi="Arial"/>
        </w:rPr>
      </w:pPr>
      <w:r>
        <w:rPr>
          <w:rFonts w:ascii="Arial" w:eastAsia="Arial" w:hAnsi="Arial"/>
        </w:rPr>
        <w:t xml:space="preserve">That the draft Technology Enhanced Learning Strategy </w:t>
      </w:r>
      <w:r w:rsidR="009A3C9D">
        <w:rPr>
          <w:rFonts w:ascii="Arial" w:eastAsia="Arial" w:hAnsi="Arial"/>
        </w:rPr>
        <w:t xml:space="preserve">be supported </w:t>
      </w:r>
      <w:r w:rsidR="009712DD">
        <w:rPr>
          <w:rFonts w:ascii="Arial" w:eastAsia="Arial" w:hAnsi="Arial"/>
        </w:rPr>
        <w:t xml:space="preserve">as set out in Paper AQSC.6/14-15, </w:t>
      </w:r>
      <w:r w:rsidR="009A3C9D">
        <w:rPr>
          <w:rFonts w:ascii="Arial" w:eastAsia="Arial" w:hAnsi="Arial"/>
        </w:rPr>
        <w:t>noting that further details on implementation would need to be developed.</w:t>
      </w:r>
    </w:p>
    <w:p w:rsidR="009A3C9D" w:rsidRDefault="009A3C9D" w:rsidP="0074276E">
      <w:pPr>
        <w:ind w:left="1418" w:right="169"/>
        <w:textAlignment w:val="baseline"/>
        <w:rPr>
          <w:rFonts w:ascii="Arial" w:eastAsia="Arial" w:hAnsi="Arial"/>
        </w:rPr>
      </w:pPr>
    </w:p>
    <w:p w:rsidR="009A3C9D" w:rsidRDefault="009A3C9D" w:rsidP="0074276E">
      <w:pPr>
        <w:ind w:left="1418" w:right="169"/>
        <w:textAlignment w:val="baseline"/>
        <w:rPr>
          <w:rFonts w:ascii="Arial" w:eastAsia="Arial" w:hAnsi="Arial"/>
        </w:rPr>
      </w:pPr>
      <w:r>
        <w:rPr>
          <w:rFonts w:ascii="Arial" w:eastAsia="Arial" w:hAnsi="Arial"/>
        </w:rPr>
        <w:t>RECOMMENDED (to the Information Policy and Strategy Committee):</w:t>
      </w:r>
    </w:p>
    <w:p w:rsidR="009A3C9D" w:rsidRDefault="009A3C9D" w:rsidP="0074276E">
      <w:pPr>
        <w:ind w:left="1418" w:right="169"/>
        <w:textAlignment w:val="baseline"/>
        <w:rPr>
          <w:rFonts w:ascii="Arial" w:eastAsia="Arial" w:hAnsi="Arial"/>
        </w:rPr>
      </w:pPr>
    </w:p>
    <w:p w:rsidR="009712DD" w:rsidRDefault="009712DD" w:rsidP="0074276E">
      <w:pPr>
        <w:ind w:left="1418" w:right="169"/>
        <w:textAlignment w:val="baseline"/>
        <w:rPr>
          <w:rFonts w:ascii="Arial" w:eastAsia="Arial" w:hAnsi="Arial"/>
        </w:rPr>
      </w:pPr>
      <w:r>
        <w:rPr>
          <w:rFonts w:ascii="Arial" w:eastAsia="Arial" w:hAnsi="Arial"/>
        </w:rPr>
        <w:t>That the following principles be approved with a view both to enhancing online support for teaching and learning to specified minimum standards across the University and to improving the consistency of students’ educational e</w:t>
      </w:r>
      <w:bookmarkStart w:id="0" w:name="_GoBack"/>
      <w:r>
        <w:rPr>
          <w:rFonts w:ascii="Arial" w:eastAsia="Arial" w:hAnsi="Arial"/>
        </w:rPr>
        <w:t>x</w:t>
      </w:r>
      <w:bookmarkEnd w:id="0"/>
      <w:r>
        <w:rPr>
          <w:rFonts w:ascii="Arial" w:eastAsia="Arial" w:hAnsi="Arial"/>
        </w:rPr>
        <w:t>perience:</w:t>
      </w:r>
    </w:p>
    <w:p w:rsidR="009712DD" w:rsidRDefault="009712DD" w:rsidP="0074276E">
      <w:pPr>
        <w:ind w:left="1418" w:right="169"/>
        <w:textAlignment w:val="baseline"/>
        <w:rPr>
          <w:rFonts w:ascii="Arial" w:eastAsia="Arial" w:hAnsi="Arial"/>
        </w:rPr>
      </w:pPr>
    </w:p>
    <w:p w:rsidR="009A3C9D" w:rsidRPr="00143372" w:rsidRDefault="009A3C9D" w:rsidP="00143372">
      <w:pPr>
        <w:pStyle w:val="ListParagraph"/>
        <w:numPr>
          <w:ilvl w:val="0"/>
          <w:numId w:val="24"/>
        </w:numPr>
        <w:ind w:right="169"/>
        <w:textAlignment w:val="baseline"/>
        <w:rPr>
          <w:rFonts w:ascii="Arial" w:eastAsia="Arial" w:hAnsi="Arial"/>
        </w:rPr>
      </w:pPr>
      <w:r w:rsidRPr="00143372">
        <w:rPr>
          <w:rFonts w:ascii="Arial" w:eastAsia="Arial" w:hAnsi="Arial"/>
        </w:rPr>
        <w:t xml:space="preserve">That </w:t>
      </w:r>
      <w:r w:rsidR="009712DD" w:rsidRPr="00143372">
        <w:rPr>
          <w:rFonts w:ascii="Arial" w:eastAsia="Arial" w:hAnsi="Arial"/>
        </w:rPr>
        <w:t>departments be expected to move towards the use of Moodle for teaching and learning purposes</w:t>
      </w:r>
      <w:r w:rsidR="005007A9" w:rsidRPr="00143372">
        <w:rPr>
          <w:rFonts w:ascii="Arial" w:eastAsia="Arial" w:hAnsi="Arial"/>
        </w:rPr>
        <w:t>;</w:t>
      </w:r>
      <w:r w:rsidR="009712DD" w:rsidRPr="00143372">
        <w:rPr>
          <w:rFonts w:ascii="Arial" w:eastAsia="Arial" w:hAnsi="Arial"/>
        </w:rPr>
        <w:t xml:space="preserve"> </w:t>
      </w:r>
    </w:p>
    <w:p w:rsidR="009712DD" w:rsidRPr="00143372" w:rsidRDefault="009712DD" w:rsidP="00143372">
      <w:pPr>
        <w:pStyle w:val="ListParagraph"/>
        <w:numPr>
          <w:ilvl w:val="0"/>
          <w:numId w:val="24"/>
        </w:numPr>
        <w:ind w:right="169"/>
        <w:textAlignment w:val="baseline"/>
        <w:rPr>
          <w:rFonts w:ascii="Arial" w:eastAsia="Arial" w:hAnsi="Arial"/>
        </w:rPr>
      </w:pPr>
      <w:r w:rsidRPr="00143372">
        <w:rPr>
          <w:rFonts w:ascii="Arial" w:eastAsia="Arial" w:hAnsi="Arial"/>
        </w:rPr>
        <w:t>That Moodle, and other systems supporting student administration, such as Tabula, SITS an</w:t>
      </w:r>
      <w:r w:rsidR="005007A9" w:rsidRPr="00143372">
        <w:rPr>
          <w:rFonts w:ascii="Arial" w:eastAsia="Arial" w:hAnsi="Arial"/>
        </w:rPr>
        <w:t>d e-Vision, be fully integrated;</w:t>
      </w:r>
    </w:p>
    <w:p w:rsidR="005007A9" w:rsidRPr="00143372" w:rsidRDefault="005007A9" w:rsidP="00143372">
      <w:pPr>
        <w:pStyle w:val="ListParagraph"/>
        <w:numPr>
          <w:ilvl w:val="0"/>
          <w:numId w:val="24"/>
        </w:numPr>
        <w:ind w:right="169"/>
        <w:textAlignment w:val="baseline"/>
        <w:rPr>
          <w:rFonts w:ascii="Arial" w:eastAsia="Arial" w:hAnsi="Arial"/>
        </w:rPr>
      </w:pPr>
      <w:r w:rsidRPr="00143372">
        <w:rPr>
          <w:rFonts w:ascii="Arial" w:eastAsia="Arial" w:hAnsi="Arial"/>
        </w:rPr>
        <w:t xml:space="preserve">That, while Moodle was the preferred VLE, where some departments already had well-developed VLEs and administrative systems, these would need to be integrated with </w:t>
      </w:r>
      <w:r w:rsidR="00143372">
        <w:rPr>
          <w:rFonts w:ascii="Arial" w:eastAsia="Arial" w:hAnsi="Arial"/>
        </w:rPr>
        <w:t xml:space="preserve">other systems </w:t>
      </w:r>
      <w:r w:rsidRPr="00143372">
        <w:rPr>
          <w:rFonts w:ascii="Arial" w:eastAsia="Arial" w:hAnsi="Arial"/>
        </w:rPr>
        <w:t>and accessible to staff and students of other departments to support the experience of those on joint degrees and taking options across the University.</w:t>
      </w:r>
    </w:p>
    <w:p w:rsidR="001436DB" w:rsidRDefault="0095495D" w:rsidP="0074276E">
      <w:pPr>
        <w:ind w:left="792" w:right="169"/>
        <w:textAlignment w:val="baseline"/>
        <w:rPr>
          <w:rFonts w:ascii="Arial" w:eastAsia="Arial" w:hAnsi="Arial"/>
          <w:color w:val="FF0000"/>
        </w:rPr>
      </w:pPr>
      <w:r>
        <w:rPr>
          <w:rFonts w:ascii="Arial" w:eastAsia="Arial" w:hAnsi="Arial"/>
          <w:color w:val="FF0000"/>
        </w:rPr>
        <w:tab/>
      </w:r>
    </w:p>
    <w:p w:rsidR="001743FA" w:rsidRPr="00EB2322" w:rsidRDefault="001743FA" w:rsidP="0074276E">
      <w:pPr>
        <w:ind w:left="792" w:right="169"/>
        <w:textAlignment w:val="baseline"/>
        <w:rPr>
          <w:rFonts w:ascii="Arial" w:eastAsia="Arial" w:hAnsi="Arial"/>
          <w:color w:val="FF0000"/>
        </w:rPr>
      </w:pPr>
    </w:p>
    <w:p w:rsidR="0074276E" w:rsidRDefault="001743FA" w:rsidP="001C7381">
      <w:pPr>
        <w:tabs>
          <w:tab w:val="left" w:pos="720"/>
          <w:tab w:val="left" w:pos="792"/>
        </w:tabs>
        <w:ind w:left="72" w:right="240"/>
        <w:textAlignment w:val="baseline"/>
        <w:rPr>
          <w:rFonts w:ascii="Arial" w:eastAsia="Arial" w:hAnsi="Arial"/>
        </w:rPr>
      </w:pPr>
      <w:r w:rsidRPr="001743FA">
        <w:rPr>
          <w:rFonts w:ascii="Arial" w:eastAsia="Arial" w:hAnsi="Arial"/>
        </w:rPr>
        <w:t>1</w:t>
      </w:r>
      <w:r w:rsidR="00BC27F1">
        <w:rPr>
          <w:rFonts w:ascii="Arial" w:eastAsia="Arial" w:hAnsi="Arial"/>
        </w:rPr>
        <w:t>3</w:t>
      </w:r>
      <w:r w:rsidRPr="001743FA">
        <w:rPr>
          <w:rFonts w:ascii="Arial" w:eastAsia="Arial" w:hAnsi="Arial"/>
        </w:rPr>
        <w:t>/14-15</w:t>
      </w:r>
      <w:r w:rsidRPr="001743FA">
        <w:rPr>
          <w:rFonts w:ascii="Arial" w:eastAsia="Arial" w:hAnsi="Arial"/>
        </w:rPr>
        <w:tab/>
      </w:r>
      <w:r w:rsidR="005A4864" w:rsidRPr="001743FA">
        <w:rPr>
          <w:rFonts w:ascii="Arial" w:eastAsia="Arial" w:hAnsi="Arial"/>
          <w:u w:val="single"/>
        </w:rPr>
        <w:t xml:space="preserve">Report from the Interdisciplinarity Sub-Group of </w:t>
      </w:r>
      <w:r w:rsidRPr="001743FA">
        <w:rPr>
          <w:rFonts w:ascii="Arial" w:eastAsia="Arial" w:hAnsi="Arial"/>
          <w:u w:val="single"/>
        </w:rPr>
        <w:t xml:space="preserve"> </w:t>
      </w:r>
      <w:r w:rsidR="005A4864" w:rsidRPr="001743FA">
        <w:rPr>
          <w:rFonts w:ascii="Arial" w:eastAsia="Arial" w:hAnsi="Arial"/>
          <w:u w:val="single"/>
        </w:rPr>
        <w:t xml:space="preserve">AQSC </w:t>
      </w:r>
      <w:r w:rsidRPr="001743FA">
        <w:rPr>
          <w:rFonts w:ascii="Arial" w:eastAsia="Arial" w:hAnsi="Arial"/>
        </w:rPr>
        <w:tab/>
      </w:r>
      <w:r w:rsidRPr="001743FA">
        <w:rPr>
          <w:rFonts w:ascii="Arial" w:eastAsia="Arial" w:hAnsi="Arial"/>
        </w:rPr>
        <w:tab/>
      </w:r>
      <w:r w:rsidRPr="001743FA">
        <w:rPr>
          <w:rFonts w:ascii="Arial" w:eastAsia="Arial" w:hAnsi="Arial"/>
        </w:rPr>
        <w:tab/>
      </w:r>
    </w:p>
    <w:p w:rsidR="0074276E" w:rsidRDefault="0074276E" w:rsidP="001C7381">
      <w:pPr>
        <w:tabs>
          <w:tab w:val="left" w:pos="720"/>
          <w:tab w:val="left" w:pos="792"/>
        </w:tabs>
        <w:ind w:left="72" w:right="240"/>
        <w:textAlignment w:val="baseline"/>
        <w:rPr>
          <w:rFonts w:ascii="Arial" w:eastAsia="Arial" w:hAnsi="Arial"/>
        </w:rPr>
      </w:pPr>
    </w:p>
    <w:p w:rsidR="001436DB" w:rsidRPr="001743FA" w:rsidRDefault="005A4864" w:rsidP="001C7381">
      <w:pPr>
        <w:tabs>
          <w:tab w:val="left" w:pos="720"/>
          <w:tab w:val="left" w:pos="792"/>
        </w:tabs>
        <w:ind w:left="1418" w:right="240"/>
        <w:textAlignment w:val="baseline"/>
        <w:rPr>
          <w:rFonts w:ascii="Arial" w:eastAsia="Arial" w:hAnsi="Arial"/>
          <w:u w:val="single"/>
        </w:rPr>
      </w:pPr>
      <w:r w:rsidRPr="001743FA">
        <w:rPr>
          <w:rFonts w:ascii="Arial" w:eastAsia="Arial" w:hAnsi="Arial"/>
        </w:rPr>
        <w:t>CONSIDER</w:t>
      </w:r>
      <w:r w:rsidR="004609B8">
        <w:rPr>
          <w:rFonts w:ascii="Arial" w:eastAsia="Arial" w:hAnsi="Arial"/>
        </w:rPr>
        <w:t>ED</w:t>
      </w:r>
      <w:r w:rsidRPr="001743FA">
        <w:rPr>
          <w:rFonts w:ascii="Arial" w:eastAsia="Arial" w:hAnsi="Arial"/>
        </w:rPr>
        <w:t>:</w:t>
      </w:r>
    </w:p>
    <w:p w:rsidR="001C7381" w:rsidRDefault="001743FA" w:rsidP="001C7381">
      <w:pPr>
        <w:ind w:left="792" w:right="72"/>
        <w:textAlignment w:val="baseline"/>
        <w:rPr>
          <w:rFonts w:ascii="Arial" w:eastAsia="Arial" w:hAnsi="Arial"/>
        </w:rPr>
      </w:pPr>
      <w:r w:rsidRPr="001743FA">
        <w:rPr>
          <w:rFonts w:ascii="Arial" w:eastAsia="Arial" w:hAnsi="Arial"/>
        </w:rPr>
        <w:tab/>
      </w:r>
    </w:p>
    <w:p w:rsidR="001436DB" w:rsidRDefault="005A4864" w:rsidP="001C7381">
      <w:pPr>
        <w:ind w:left="1418" w:right="72"/>
        <w:textAlignment w:val="baseline"/>
        <w:rPr>
          <w:rFonts w:ascii="Arial" w:eastAsia="Arial" w:hAnsi="Arial"/>
        </w:rPr>
      </w:pPr>
      <w:r w:rsidRPr="001743FA">
        <w:rPr>
          <w:rFonts w:ascii="Arial" w:eastAsia="Arial" w:hAnsi="Arial"/>
        </w:rPr>
        <w:t>A report from the Interdisciplinarity Sub-Group of AQSC (Paper AQSC.7/14-</w:t>
      </w:r>
      <w:r w:rsidR="001743FA" w:rsidRPr="001743FA">
        <w:rPr>
          <w:rFonts w:ascii="Arial" w:eastAsia="Arial" w:hAnsi="Arial"/>
        </w:rPr>
        <w:tab/>
        <w:t>15</w:t>
      </w:r>
      <w:r w:rsidR="001743FA" w:rsidRPr="001743FA">
        <w:rPr>
          <w:rFonts w:ascii="Arial" w:eastAsia="Arial" w:hAnsi="Arial"/>
          <w:u w:val="single"/>
        </w:rPr>
        <w:t>)</w:t>
      </w:r>
      <w:r w:rsidR="001743FA" w:rsidRPr="001743FA">
        <w:rPr>
          <w:rFonts w:ascii="Arial" w:eastAsia="Arial" w:hAnsi="Arial"/>
        </w:rPr>
        <w:t>.</w:t>
      </w:r>
    </w:p>
    <w:p w:rsidR="001C7381" w:rsidRDefault="001C7381" w:rsidP="001C7381">
      <w:pPr>
        <w:ind w:left="1418" w:right="72"/>
        <w:textAlignment w:val="baseline"/>
        <w:rPr>
          <w:rFonts w:ascii="Arial" w:eastAsia="Arial" w:hAnsi="Arial"/>
        </w:rPr>
      </w:pPr>
    </w:p>
    <w:p w:rsidR="001C7381" w:rsidRDefault="001C7381" w:rsidP="001C7381">
      <w:pPr>
        <w:ind w:left="1418" w:right="72"/>
        <w:textAlignment w:val="baseline"/>
        <w:rPr>
          <w:rFonts w:ascii="Arial" w:eastAsia="Arial" w:hAnsi="Arial"/>
        </w:rPr>
      </w:pPr>
      <w:r>
        <w:rPr>
          <w:rFonts w:ascii="Arial" w:eastAsia="Arial" w:hAnsi="Arial"/>
        </w:rPr>
        <w:lastRenderedPageBreak/>
        <w:t>REPORTED (by the Director of IATL):</w:t>
      </w:r>
    </w:p>
    <w:p w:rsidR="001C7381" w:rsidRDefault="001C7381" w:rsidP="001C7381">
      <w:pPr>
        <w:ind w:left="1418" w:right="72"/>
        <w:textAlignment w:val="baseline"/>
        <w:rPr>
          <w:rFonts w:ascii="Arial" w:eastAsia="Arial" w:hAnsi="Arial"/>
        </w:rPr>
      </w:pPr>
    </w:p>
    <w:p w:rsidR="001C7381" w:rsidRPr="001C7381" w:rsidRDefault="001C7381" w:rsidP="001C7381">
      <w:pPr>
        <w:pStyle w:val="ListParagraph"/>
        <w:numPr>
          <w:ilvl w:val="0"/>
          <w:numId w:val="25"/>
        </w:numPr>
        <w:ind w:left="1985" w:right="72" w:hanging="567"/>
        <w:textAlignment w:val="baseline"/>
        <w:rPr>
          <w:rFonts w:ascii="Arial" w:eastAsia="Arial" w:hAnsi="Arial"/>
        </w:rPr>
      </w:pPr>
      <w:r w:rsidRPr="001C7381">
        <w:rPr>
          <w:rFonts w:ascii="Arial" w:eastAsia="Arial" w:hAnsi="Arial"/>
        </w:rPr>
        <w:t>That the new University Strategy set out the intention to increase the number of interdisciplinary modules offered.</w:t>
      </w:r>
    </w:p>
    <w:p w:rsidR="001C7381" w:rsidRDefault="001C7381" w:rsidP="001C7381">
      <w:pPr>
        <w:ind w:left="1418" w:right="72"/>
        <w:textAlignment w:val="baseline"/>
        <w:rPr>
          <w:rFonts w:ascii="Arial" w:hAnsi="Arial" w:cs="Arial"/>
        </w:rPr>
      </w:pPr>
    </w:p>
    <w:p w:rsidR="001C7381" w:rsidRDefault="001C7381" w:rsidP="001C7381">
      <w:pPr>
        <w:ind w:left="1418" w:right="72"/>
        <w:textAlignment w:val="baseline"/>
        <w:rPr>
          <w:rFonts w:ascii="Arial" w:hAnsi="Arial" w:cs="Arial"/>
        </w:rPr>
      </w:pPr>
      <w:r>
        <w:rPr>
          <w:rFonts w:ascii="Arial" w:hAnsi="Arial" w:cs="Arial"/>
        </w:rPr>
        <w:t>By the representative of Senate (Science):</w:t>
      </w:r>
    </w:p>
    <w:p w:rsidR="001C7381" w:rsidRDefault="001C7381" w:rsidP="001C7381">
      <w:pPr>
        <w:ind w:left="1418" w:right="72"/>
        <w:textAlignment w:val="baseline"/>
        <w:rPr>
          <w:rFonts w:ascii="Arial" w:hAnsi="Arial" w:cs="Arial"/>
        </w:rPr>
      </w:pPr>
    </w:p>
    <w:p w:rsidR="001C7381" w:rsidRDefault="001C7381" w:rsidP="001C7381">
      <w:pPr>
        <w:pStyle w:val="ListParagraph"/>
        <w:numPr>
          <w:ilvl w:val="0"/>
          <w:numId w:val="25"/>
        </w:numPr>
        <w:ind w:left="1985" w:right="72" w:hanging="567"/>
        <w:textAlignment w:val="baseline"/>
        <w:rPr>
          <w:rFonts w:ascii="Arial" w:eastAsia="Arial" w:hAnsi="Arial"/>
        </w:rPr>
      </w:pPr>
      <w:r w:rsidRPr="001C7381">
        <w:rPr>
          <w:rFonts w:ascii="Arial" w:eastAsia="Arial" w:hAnsi="Arial"/>
        </w:rPr>
        <w:t>That some of the key recommendations should be supported, but some, such as that related to timetabling, would not be supported.</w:t>
      </w:r>
    </w:p>
    <w:p w:rsidR="001C7381" w:rsidRPr="001C7381" w:rsidRDefault="001C7381" w:rsidP="001C7381">
      <w:pPr>
        <w:ind w:left="1418" w:right="72"/>
        <w:textAlignment w:val="baseline"/>
        <w:rPr>
          <w:rFonts w:ascii="Arial" w:eastAsia="Arial" w:hAnsi="Arial"/>
        </w:rPr>
      </w:pPr>
    </w:p>
    <w:p w:rsidR="001C7381" w:rsidRDefault="001C7381" w:rsidP="001C7381">
      <w:pPr>
        <w:ind w:left="1418" w:right="72"/>
        <w:textAlignment w:val="baseline"/>
        <w:rPr>
          <w:rFonts w:ascii="Arial" w:hAnsi="Arial" w:cs="Arial"/>
        </w:rPr>
      </w:pPr>
      <w:r>
        <w:rPr>
          <w:rFonts w:ascii="Arial" w:hAnsi="Arial" w:cs="Arial"/>
        </w:rPr>
        <w:t>Representative of Senate (Medicine):</w:t>
      </w:r>
    </w:p>
    <w:p w:rsidR="001C7381" w:rsidRDefault="001C7381" w:rsidP="001C7381">
      <w:pPr>
        <w:ind w:left="1418" w:right="72"/>
        <w:textAlignment w:val="baseline"/>
        <w:rPr>
          <w:rFonts w:ascii="Arial" w:hAnsi="Arial" w:cs="Arial"/>
        </w:rPr>
      </w:pPr>
    </w:p>
    <w:p w:rsidR="001C7381" w:rsidRDefault="001C7381" w:rsidP="001C7381">
      <w:pPr>
        <w:pStyle w:val="ListParagraph"/>
        <w:numPr>
          <w:ilvl w:val="0"/>
          <w:numId w:val="25"/>
        </w:numPr>
        <w:ind w:left="1985" w:right="72" w:hanging="567"/>
        <w:textAlignment w:val="baseline"/>
        <w:rPr>
          <w:rFonts w:ascii="Arial" w:eastAsia="Arial" w:hAnsi="Arial"/>
        </w:rPr>
      </w:pPr>
      <w:r w:rsidRPr="001C7381">
        <w:rPr>
          <w:rFonts w:ascii="Arial" w:eastAsia="Arial" w:hAnsi="Arial"/>
        </w:rPr>
        <w:t>That consideration would need to be given to practical issues relating to the delivery of interdisciplinary modules, such as how information on mitigating circumstances be exchanged between departments.</w:t>
      </w:r>
    </w:p>
    <w:p w:rsidR="001C7381" w:rsidRDefault="001C7381" w:rsidP="001C7381">
      <w:pPr>
        <w:ind w:left="1418" w:right="72"/>
        <w:textAlignment w:val="baseline"/>
        <w:rPr>
          <w:rFonts w:ascii="Arial" w:eastAsia="Arial" w:hAnsi="Arial"/>
        </w:rPr>
      </w:pPr>
    </w:p>
    <w:p w:rsidR="009C381A" w:rsidRDefault="009C381A" w:rsidP="001C7381">
      <w:pPr>
        <w:ind w:left="1418" w:right="72"/>
        <w:textAlignment w:val="baseline"/>
        <w:rPr>
          <w:rFonts w:ascii="Arial" w:eastAsia="Arial" w:hAnsi="Arial"/>
        </w:rPr>
      </w:pPr>
      <w:r>
        <w:rPr>
          <w:rFonts w:ascii="Arial" w:eastAsia="Arial" w:hAnsi="Arial"/>
        </w:rPr>
        <w:t>RESOLVED:</w:t>
      </w:r>
    </w:p>
    <w:p w:rsidR="001C7381" w:rsidRDefault="001C7381" w:rsidP="001C7381">
      <w:pPr>
        <w:ind w:left="1418" w:right="72"/>
        <w:textAlignment w:val="baseline"/>
        <w:rPr>
          <w:rFonts w:ascii="Arial" w:eastAsia="Arial" w:hAnsi="Arial"/>
        </w:rPr>
      </w:pPr>
    </w:p>
    <w:p w:rsidR="009C381A" w:rsidRDefault="009C381A" w:rsidP="001C7381">
      <w:pPr>
        <w:pStyle w:val="ListParagraph"/>
        <w:numPr>
          <w:ilvl w:val="0"/>
          <w:numId w:val="25"/>
        </w:numPr>
        <w:ind w:left="1985" w:right="72" w:hanging="567"/>
        <w:textAlignment w:val="baseline"/>
        <w:rPr>
          <w:rFonts w:ascii="Arial" w:eastAsia="Arial" w:hAnsi="Arial"/>
        </w:rPr>
      </w:pPr>
      <w:r>
        <w:rPr>
          <w:rFonts w:ascii="Arial" w:eastAsia="Arial" w:hAnsi="Arial"/>
        </w:rPr>
        <w:t>That the report be amended in light of comments set out below and brought to a future meeting of the Committee for consideration:</w:t>
      </w:r>
    </w:p>
    <w:p w:rsidR="001C7381" w:rsidRPr="001C7381" w:rsidRDefault="001C7381" w:rsidP="001C7381">
      <w:pPr>
        <w:ind w:left="1418" w:right="72"/>
        <w:textAlignment w:val="baseline"/>
        <w:rPr>
          <w:rFonts w:ascii="Arial" w:eastAsia="Arial" w:hAnsi="Arial"/>
        </w:rPr>
      </w:pPr>
    </w:p>
    <w:p w:rsidR="009C381A" w:rsidRDefault="001C7381" w:rsidP="001C7381">
      <w:pPr>
        <w:ind w:left="2552" w:right="72" w:hanging="567"/>
        <w:textAlignment w:val="baseline"/>
        <w:rPr>
          <w:rFonts w:ascii="Arial" w:eastAsia="Arial" w:hAnsi="Arial"/>
        </w:rPr>
      </w:pPr>
      <w:r>
        <w:rPr>
          <w:rFonts w:ascii="Arial" w:eastAsia="Arial" w:hAnsi="Arial"/>
        </w:rPr>
        <w:t>(i)</w:t>
      </w:r>
      <w:r>
        <w:rPr>
          <w:rFonts w:ascii="Arial" w:eastAsia="Arial" w:hAnsi="Arial"/>
        </w:rPr>
        <w:tab/>
      </w:r>
      <w:r w:rsidR="009C381A" w:rsidRPr="001C7381">
        <w:rPr>
          <w:rFonts w:ascii="Arial" w:eastAsia="Arial" w:hAnsi="Arial"/>
        </w:rPr>
        <w:t>That an additional recommendation regarding the need for workload models to recognize teaching undertaken on interdisciplinary modules be included;</w:t>
      </w:r>
    </w:p>
    <w:p w:rsidR="001C7381" w:rsidRPr="001C7381" w:rsidRDefault="001C7381" w:rsidP="001C7381">
      <w:pPr>
        <w:ind w:left="2552" w:right="72" w:hanging="567"/>
        <w:textAlignment w:val="baseline"/>
        <w:rPr>
          <w:rFonts w:ascii="Arial" w:eastAsia="Arial" w:hAnsi="Arial"/>
        </w:rPr>
      </w:pPr>
    </w:p>
    <w:p w:rsidR="009C381A" w:rsidRPr="001C7381" w:rsidRDefault="009C381A" w:rsidP="001C7381">
      <w:pPr>
        <w:pStyle w:val="ListParagraph"/>
        <w:numPr>
          <w:ilvl w:val="0"/>
          <w:numId w:val="26"/>
        </w:numPr>
        <w:tabs>
          <w:tab w:val="clear" w:pos="720"/>
        </w:tabs>
        <w:ind w:left="2552" w:right="72" w:hanging="567"/>
        <w:textAlignment w:val="baseline"/>
        <w:rPr>
          <w:rFonts w:ascii="Arial" w:eastAsia="Arial" w:hAnsi="Arial"/>
        </w:rPr>
      </w:pPr>
      <w:r w:rsidRPr="001C7381">
        <w:rPr>
          <w:rFonts w:ascii="Arial" w:eastAsia="Arial" w:hAnsi="Arial"/>
        </w:rPr>
        <w:t>That the report be redrafted to reflect issues affecting existing interdisciplinary courses, not just those offered by IATL;</w:t>
      </w:r>
    </w:p>
    <w:p w:rsidR="001C7381" w:rsidRPr="001C7381" w:rsidRDefault="001C7381" w:rsidP="001C7381">
      <w:pPr>
        <w:ind w:left="2552" w:right="72" w:hanging="567"/>
        <w:textAlignment w:val="baseline"/>
        <w:rPr>
          <w:rFonts w:ascii="Arial" w:eastAsia="Arial" w:hAnsi="Arial"/>
        </w:rPr>
      </w:pPr>
    </w:p>
    <w:p w:rsidR="009C381A" w:rsidRPr="001C7381" w:rsidRDefault="00107BBE" w:rsidP="001C7381">
      <w:pPr>
        <w:pStyle w:val="ListParagraph"/>
        <w:numPr>
          <w:ilvl w:val="0"/>
          <w:numId w:val="26"/>
        </w:numPr>
        <w:tabs>
          <w:tab w:val="clear" w:pos="720"/>
        </w:tabs>
        <w:ind w:left="2552" w:right="72" w:hanging="567"/>
        <w:textAlignment w:val="baseline"/>
        <w:rPr>
          <w:rFonts w:ascii="Arial" w:eastAsia="Arial" w:hAnsi="Arial"/>
        </w:rPr>
      </w:pPr>
      <w:r w:rsidRPr="001C7381">
        <w:rPr>
          <w:rFonts w:ascii="Arial" w:eastAsia="Arial" w:hAnsi="Arial"/>
        </w:rPr>
        <w:t>That an enhanced focus on strategic considerations be included in the report</w:t>
      </w:r>
      <w:r w:rsidR="001C7381">
        <w:rPr>
          <w:rFonts w:ascii="Arial" w:eastAsia="Arial" w:hAnsi="Arial"/>
        </w:rPr>
        <w:t>.</w:t>
      </w:r>
    </w:p>
    <w:p w:rsidR="0083324D" w:rsidRDefault="0083324D">
      <w:pPr>
        <w:tabs>
          <w:tab w:val="decimal" w:pos="288"/>
          <w:tab w:val="left" w:pos="720"/>
        </w:tabs>
        <w:spacing w:before="17" w:line="255" w:lineRule="exact"/>
        <w:textAlignment w:val="baseline"/>
        <w:rPr>
          <w:rFonts w:ascii="Arial" w:eastAsia="Arial" w:hAnsi="Arial"/>
          <w:color w:val="FF0000"/>
        </w:rPr>
      </w:pPr>
    </w:p>
    <w:p w:rsidR="001436DB" w:rsidRPr="001743FA" w:rsidRDefault="005A4864">
      <w:pPr>
        <w:tabs>
          <w:tab w:val="decimal" w:pos="288"/>
          <w:tab w:val="left" w:pos="720"/>
        </w:tabs>
        <w:spacing w:before="17" w:line="255" w:lineRule="exact"/>
        <w:textAlignment w:val="baseline"/>
        <w:rPr>
          <w:rFonts w:ascii="Arial" w:eastAsia="Arial" w:hAnsi="Arial"/>
        </w:rPr>
      </w:pPr>
      <w:r w:rsidRPr="001743FA">
        <w:rPr>
          <w:rFonts w:ascii="Arial" w:eastAsia="Arial" w:hAnsi="Arial"/>
        </w:rPr>
        <w:tab/>
        <w:t>1</w:t>
      </w:r>
      <w:r w:rsidR="00BC27F1">
        <w:rPr>
          <w:rFonts w:ascii="Arial" w:eastAsia="Arial" w:hAnsi="Arial"/>
        </w:rPr>
        <w:t>4</w:t>
      </w:r>
      <w:r w:rsidR="001743FA" w:rsidRPr="001743FA">
        <w:rPr>
          <w:rFonts w:ascii="Arial" w:eastAsia="Arial" w:hAnsi="Arial"/>
        </w:rPr>
        <w:t>/14-15</w:t>
      </w:r>
      <w:r w:rsidRPr="001743FA">
        <w:rPr>
          <w:rFonts w:ascii="Arial" w:eastAsia="Arial" w:hAnsi="Arial"/>
        </w:rPr>
        <w:tab/>
      </w:r>
      <w:r w:rsidRPr="001743FA">
        <w:rPr>
          <w:rFonts w:ascii="Arial" w:eastAsia="Arial" w:hAnsi="Arial"/>
          <w:u w:val="single"/>
        </w:rPr>
        <w:t>National Student Survey</w:t>
      </w:r>
    </w:p>
    <w:p w:rsidR="001436DB" w:rsidRPr="001743FA" w:rsidRDefault="007033BA" w:rsidP="001743FA">
      <w:pPr>
        <w:spacing w:before="251" w:line="253" w:lineRule="exact"/>
        <w:ind w:left="1440"/>
        <w:textAlignment w:val="baseline"/>
        <w:rPr>
          <w:rFonts w:ascii="Arial" w:eastAsia="Arial" w:hAnsi="Arial"/>
          <w:spacing w:val="-1"/>
        </w:rPr>
      </w:pPr>
      <w:r w:rsidRPr="001743FA">
        <w:rPr>
          <w:rFonts w:ascii="Arial" w:eastAsia="Arial" w:hAnsi="Arial"/>
          <w:spacing w:val="-1"/>
        </w:rPr>
        <w:t>RECEIVED:</w:t>
      </w:r>
    </w:p>
    <w:p w:rsidR="001436DB" w:rsidRPr="001743FA" w:rsidRDefault="005A4864" w:rsidP="001743FA">
      <w:pPr>
        <w:numPr>
          <w:ilvl w:val="0"/>
          <w:numId w:val="13"/>
        </w:numPr>
        <w:tabs>
          <w:tab w:val="clear" w:pos="720"/>
          <w:tab w:val="left" w:pos="1440"/>
        </w:tabs>
        <w:spacing w:before="248" w:line="255" w:lineRule="exact"/>
        <w:ind w:left="2160" w:right="72" w:hanging="720"/>
        <w:textAlignment w:val="baseline"/>
        <w:rPr>
          <w:rFonts w:ascii="Arial" w:eastAsia="Arial" w:hAnsi="Arial"/>
        </w:rPr>
      </w:pPr>
      <w:r w:rsidRPr="001743FA">
        <w:rPr>
          <w:rFonts w:ascii="Arial" w:eastAsia="Arial" w:hAnsi="Arial"/>
        </w:rPr>
        <w:t>A report on the outcomes of the National Student Survey 2014 considered at the meeting of the Senate held on 1 October 2014 (Paper S.5/14-15</w:t>
      </w:r>
      <w:r w:rsidRPr="00F77714">
        <w:rPr>
          <w:rFonts w:ascii="Arial" w:eastAsia="Arial" w:hAnsi="Arial"/>
        </w:rPr>
        <w:t>)</w:t>
      </w:r>
    </w:p>
    <w:p w:rsidR="001436DB" w:rsidRPr="001743FA" w:rsidRDefault="005A4864" w:rsidP="001743FA">
      <w:pPr>
        <w:numPr>
          <w:ilvl w:val="0"/>
          <w:numId w:val="13"/>
        </w:numPr>
        <w:tabs>
          <w:tab w:val="clear" w:pos="720"/>
          <w:tab w:val="left" w:pos="1440"/>
        </w:tabs>
        <w:spacing w:line="254" w:lineRule="exact"/>
        <w:ind w:left="2160" w:right="216" w:hanging="720"/>
        <w:textAlignment w:val="baseline"/>
        <w:rPr>
          <w:rFonts w:ascii="Arial" w:eastAsia="Arial" w:hAnsi="Arial"/>
        </w:rPr>
      </w:pPr>
      <w:r w:rsidRPr="001743FA">
        <w:rPr>
          <w:rFonts w:ascii="Arial" w:eastAsia="Arial" w:hAnsi="Arial"/>
        </w:rPr>
        <w:t>A copy of a letter from HEFCE regarding promotion of the NSS 2015 (Paper AQSC.8/14-15</w:t>
      </w:r>
      <w:r w:rsidRPr="00F77714">
        <w:rPr>
          <w:rFonts w:ascii="Arial" w:eastAsia="Arial" w:hAnsi="Arial"/>
        </w:rPr>
        <w:t>).</w:t>
      </w:r>
    </w:p>
    <w:p w:rsidR="001436DB" w:rsidRPr="001743FA" w:rsidRDefault="005A4864" w:rsidP="001743FA">
      <w:pPr>
        <w:numPr>
          <w:ilvl w:val="0"/>
          <w:numId w:val="13"/>
        </w:numPr>
        <w:tabs>
          <w:tab w:val="clear" w:pos="720"/>
          <w:tab w:val="left" w:pos="1440"/>
        </w:tabs>
        <w:spacing w:line="252" w:lineRule="exact"/>
        <w:ind w:left="2160" w:right="216" w:hanging="720"/>
        <w:textAlignment w:val="baseline"/>
        <w:rPr>
          <w:rFonts w:ascii="Arial" w:eastAsia="Arial" w:hAnsi="Arial"/>
        </w:rPr>
      </w:pPr>
      <w:r w:rsidRPr="001743FA">
        <w:rPr>
          <w:rFonts w:ascii="Arial" w:eastAsia="Arial" w:hAnsi="Arial"/>
        </w:rPr>
        <w:t>A report from the NSS Working Group of AQSC (Paper AQSC.9/14-15</w:t>
      </w:r>
      <w:r w:rsidRPr="00F77714">
        <w:rPr>
          <w:rFonts w:ascii="Arial" w:eastAsia="Arial" w:hAnsi="Arial"/>
          <w:i/>
        </w:rPr>
        <w:t>).</w:t>
      </w:r>
    </w:p>
    <w:p w:rsidR="001436DB" w:rsidRPr="001743FA" w:rsidRDefault="005A4864">
      <w:pPr>
        <w:tabs>
          <w:tab w:val="decimal" w:pos="288"/>
          <w:tab w:val="left" w:pos="720"/>
        </w:tabs>
        <w:spacing w:before="508" w:line="255" w:lineRule="exact"/>
        <w:textAlignment w:val="baseline"/>
        <w:rPr>
          <w:rFonts w:ascii="Arial" w:eastAsia="Arial" w:hAnsi="Arial"/>
        </w:rPr>
      </w:pPr>
      <w:r w:rsidRPr="001743FA">
        <w:rPr>
          <w:rFonts w:ascii="Arial" w:eastAsia="Arial" w:hAnsi="Arial"/>
        </w:rPr>
        <w:tab/>
        <w:t>1</w:t>
      </w:r>
      <w:r w:rsidR="00BC27F1">
        <w:rPr>
          <w:rFonts w:ascii="Arial" w:eastAsia="Arial" w:hAnsi="Arial"/>
        </w:rPr>
        <w:t>5</w:t>
      </w:r>
      <w:r w:rsidR="001743FA" w:rsidRPr="001743FA">
        <w:rPr>
          <w:rFonts w:ascii="Arial" w:eastAsia="Arial" w:hAnsi="Arial"/>
        </w:rPr>
        <w:t>/14-15</w:t>
      </w:r>
      <w:r w:rsidRPr="001743FA">
        <w:rPr>
          <w:rFonts w:ascii="Arial" w:eastAsia="Arial" w:hAnsi="Arial"/>
        </w:rPr>
        <w:tab/>
      </w:r>
      <w:r w:rsidRPr="001743FA">
        <w:rPr>
          <w:rFonts w:ascii="Arial" w:eastAsia="Arial" w:hAnsi="Arial"/>
          <w:u w:val="single"/>
        </w:rPr>
        <w:t>Collaborative Course Approval Process</w:t>
      </w:r>
    </w:p>
    <w:p w:rsidR="001436DB" w:rsidRPr="001743FA" w:rsidRDefault="001743FA">
      <w:pPr>
        <w:spacing w:before="251" w:line="253" w:lineRule="exact"/>
        <w:ind w:left="720"/>
        <w:textAlignment w:val="baseline"/>
        <w:rPr>
          <w:rFonts w:ascii="Arial" w:eastAsia="Arial" w:hAnsi="Arial"/>
          <w:spacing w:val="-1"/>
        </w:rPr>
      </w:pPr>
      <w:r w:rsidRPr="001743FA">
        <w:rPr>
          <w:rFonts w:ascii="Arial" w:eastAsia="Arial" w:hAnsi="Arial"/>
          <w:spacing w:val="-1"/>
        </w:rPr>
        <w:tab/>
      </w:r>
      <w:r w:rsidR="005A4864" w:rsidRPr="001743FA">
        <w:rPr>
          <w:rFonts w:ascii="Arial" w:eastAsia="Arial" w:hAnsi="Arial"/>
          <w:spacing w:val="-1"/>
        </w:rPr>
        <w:t>CONSIDER</w:t>
      </w:r>
      <w:r w:rsidR="00F77714">
        <w:rPr>
          <w:rFonts w:ascii="Arial" w:eastAsia="Arial" w:hAnsi="Arial"/>
          <w:spacing w:val="-1"/>
        </w:rPr>
        <w:t>ED</w:t>
      </w:r>
      <w:r w:rsidR="005A4864" w:rsidRPr="001743FA">
        <w:rPr>
          <w:rFonts w:ascii="Arial" w:eastAsia="Arial" w:hAnsi="Arial"/>
          <w:spacing w:val="-1"/>
        </w:rPr>
        <w:t>:</w:t>
      </w:r>
    </w:p>
    <w:p w:rsidR="001436DB" w:rsidRDefault="005A4864" w:rsidP="001743FA">
      <w:pPr>
        <w:spacing w:before="251" w:line="253" w:lineRule="exact"/>
        <w:ind w:left="1440"/>
        <w:textAlignment w:val="baseline"/>
        <w:rPr>
          <w:rFonts w:ascii="Arial" w:eastAsia="Arial" w:hAnsi="Arial"/>
        </w:rPr>
      </w:pPr>
      <w:r w:rsidRPr="001743FA">
        <w:rPr>
          <w:rFonts w:ascii="Arial" w:eastAsia="Arial" w:hAnsi="Arial"/>
        </w:rPr>
        <w:t>A proposal regarding the collaborative course approval process from the Senior</w:t>
      </w:r>
      <w:r w:rsidR="001743FA" w:rsidRPr="001743FA">
        <w:rPr>
          <w:rFonts w:ascii="Arial" w:eastAsia="Arial" w:hAnsi="Arial"/>
        </w:rPr>
        <w:t xml:space="preserve"> </w:t>
      </w:r>
      <w:r w:rsidRPr="001743FA">
        <w:rPr>
          <w:rFonts w:ascii="Arial" w:eastAsia="Arial" w:hAnsi="Arial"/>
        </w:rPr>
        <w:t>Assistant Registrar (Teachin</w:t>
      </w:r>
      <w:r w:rsidR="001743FA" w:rsidRPr="001743FA">
        <w:rPr>
          <w:rFonts w:ascii="Arial" w:eastAsia="Arial" w:hAnsi="Arial"/>
        </w:rPr>
        <w:t>g Quality) (Paper AQSC.10/14-15</w:t>
      </w:r>
      <w:r w:rsidRPr="00F77714">
        <w:rPr>
          <w:rFonts w:ascii="Arial" w:eastAsia="Arial" w:hAnsi="Arial"/>
        </w:rPr>
        <w:t>).</w:t>
      </w:r>
    </w:p>
    <w:p w:rsidR="006624C3" w:rsidRDefault="006624C3" w:rsidP="001743FA">
      <w:pPr>
        <w:spacing w:before="251" w:line="253" w:lineRule="exact"/>
        <w:ind w:left="1440"/>
        <w:textAlignment w:val="baseline"/>
        <w:rPr>
          <w:rFonts w:ascii="Arial" w:eastAsia="Arial" w:hAnsi="Arial"/>
        </w:rPr>
      </w:pPr>
    </w:p>
    <w:p w:rsidR="006624C3" w:rsidRDefault="006624C3" w:rsidP="001743FA">
      <w:pPr>
        <w:spacing w:before="251" w:line="253" w:lineRule="exact"/>
        <w:ind w:left="1440"/>
        <w:textAlignment w:val="baseline"/>
        <w:rPr>
          <w:rFonts w:ascii="Arial" w:eastAsia="Arial" w:hAnsi="Arial"/>
        </w:rPr>
      </w:pPr>
    </w:p>
    <w:p w:rsidR="00746AC0" w:rsidRDefault="00746AC0" w:rsidP="001743FA">
      <w:pPr>
        <w:spacing w:before="251" w:line="253" w:lineRule="exact"/>
        <w:ind w:left="1440"/>
        <w:textAlignment w:val="baseline"/>
        <w:rPr>
          <w:rFonts w:ascii="Arial" w:eastAsia="Arial" w:hAnsi="Arial"/>
        </w:rPr>
      </w:pPr>
      <w:r>
        <w:rPr>
          <w:rFonts w:ascii="Arial" w:eastAsia="Arial" w:hAnsi="Arial"/>
        </w:rPr>
        <w:lastRenderedPageBreak/>
        <w:t>RESOLVED:</w:t>
      </w:r>
    </w:p>
    <w:p w:rsidR="00746AC0" w:rsidRDefault="00746AC0" w:rsidP="00746AC0">
      <w:pPr>
        <w:spacing w:before="251" w:line="253" w:lineRule="exact"/>
        <w:ind w:left="1440"/>
        <w:textAlignment w:val="baseline"/>
        <w:rPr>
          <w:rFonts w:ascii="Arial" w:eastAsia="Arial" w:hAnsi="Arial"/>
        </w:rPr>
      </w:pPr>
      <w:r>
        <w:rPr>
          <w:rFonts w:ascii="Arial" w:eastAsia="Arial" w:hAnsi="Arial"/>
        </w:rPr>
        <w:t>That the</w:t>
      </w:r>
      <w:r w:rsidRPr="001743FA">
        <w:rPr>
          <w:rFonts w:ascii="Arial" w:eastAsia="Arial" w:hAnsi="Arial"/>
        </w:rPr>
        <w:t xml:space="preserve"> proposal regarding the collaborative course approval process from the Senior Assistant Registrar (Teaching Quality) </w:t>
      </w:r>
      <w:r>
        <w:rPr>
          <w:rFonts w:ascii="Arial" w:eastAsia="Arial" w:hAnsi="Arial"/>
        </w:rPr>
        <w:t xml:space="preserve">be approved as set out in </w:t>
      </w:r>
      <w:r w:rsidRPr="001743FA">
        <w:rPr>
          <w:rFonts w:ascii="Arial" w:eastAsia="Arial" w:hAnsi="Arial"/>
        </w:rPr>
        <w:t>Paper AQSC.10/14-15</w:t>
      </w:r>
      <w:r w:rsidRPr="00F77714">
        <w:rPr>
          <w:rFonts w:ascii="Arial" w:eastAsia="Arial" w:hAnsi="Arial"/>
        </w:rPr>
        <w:t>.</w:t>
      </w:r>
    </w:p>
    <w:p w:rsidR="001436DB" w:rsidRPr="001743FA" w:rsidRDefault="005A4864">
      <w:pPr>
        <w:tabs>
          <w:tab w:val="decimal" w:pos="288"/>
          <w:tab w:val="left" w:pos="720"/>
        </w:tabs>
        <w:spacing w:before="504" w:line="255" w:lineRule="exact"/>
        <w:textAlignment w:val="baseline"/>
        <w:rPr>
          <w:rFonts w:ascii="Arial" w:eastAsia="Arial" w:hAnsi="Arial"/>
        </w:rPr>
      </w:pPr>
      <w:r w:rsidRPr="001743FA">
        <w:rPr>
          <w:rFonts w:ascii="Arial" w:eastAsia="Arial" w:hAnsi="Arial"/>
        </w:rPr>
        <w:tab/>
        <w:t>1</w:t>
      </w:r>
      <w:r w:rsidR="00BC27F1">
        <w:rPr>
          <w:rFonts w:ascii="Arial" w:eastAsia="Arial" w:hAnsi="Arial"/>
        </w:rPr>
        <w:t>6</w:t>
      </w:r>
      <w:r w:rsidR="001743FA" w:rsidRPr="001743FA">
        <w:rPr>
          <w:rFonts w:ascii="Arial" w:eastAsia="Arial" w:hAnsi="Arial"/>
        </w:rPr>
        <w:t>/14-15</w:t>
      </w:r>
      <w:r w:rsidRPr="001743FA">
        <w:rPr>
          <w:rFonts w:ascii="Arial" w:eastAsia="Arial" w:hAnsi="Arial"/>
        </w:rPr>
        <w:tab/>
      </w:r>
      <w:r w:rsidRPr="001743FA">
        <w:rPr>
          <w:rFonts w:ascii="Arial" w:eastAsia="Arial" w:hAnsi="Arial"/>
          <w:u w:val="single"/>
        </w:rPr>
        <w:t>Report from the Student Engagement Working Group</w:t>
      </w:r>
    </w:p>
    <w:p w:rsidR="00AB04F4" w:rsidRPr="00AB04F4" w:rsidRDefault="00AB04F4" w:rsidP="00AB04F4">
      <w:pPr>
        <w:pStyle w:val="ListParagraph"/>
        <w:numPr>
          <w:ilvl w:val="0"/>
          <w:numId w:val="27"/>
        </w:numPr>
        <w:spacing w:before="255" w:line="253" w:lineRule="exact"/>
        <w:ind w:left="1985" w:hanging="567"/>
        <w:textAlignment w:val="baseline"/>
        <w:rPr>
          <w:rFonts w:ascii="Arial" w:eastAsia="Arial" w:hAnsi="Arial"/>
          <w:spacing w:val="-2"/>
          <w:u w:val="dotted"/>
        </w:rPr>
      </w:pPr>
      <w:r w:rsidRPr="00AB04F4">
        <w:rPr>
          <w:rFonts w:ascii="Arial" w:eastAsia="Arial" w:hAnsi="Arial"/>
          <w:spacing w:val="-2"/>
          <w:u w:val="dotted"/>
        </w:rPr>
        <w:t>Learning and Teaching Champions</w:t>
      </w:r>
      <w:r w:rsidRPr="00AB04F4">
        <w:rPr>
          <w:rFonts w:ascii="Arial" w:eastAsia="Arial" w:hAnsi="Arial"/>
          <w:spacing w:val="-2"/>
        </w:rPr>
        <w:t xml:space="preserve"> </w:t>
      </w:r>
      <w:r w:rsidR="001743FA" w:rsidRPr="00AB04F4">
        <w:rPr>
          <w:rFonts w:ascii="Arial" w:eastAsia="Arial" w:hAnsi="Arial"/>
          <w:spacing w:val="-2"/>
        </w:rPr>
        <w:tab/>
      </w:r>
    </w:p>
    <w:p w:rsidR="001436DB" w:rsidRPr="001743FA" w:rsidRDefault="007033BA" w:rsidP="00AB04F4">
      <w:pPr>
        <w:spacing w:before="255" w:line="253" w:lineRule="exact"/>
        <w:ind w:left="1265" w:firstLine="720"/>
        <w:textAlignment w:val="baseline"/>
        <w:rPr>
          <w:rFonts w:ascii="Arial" w:eastAsia="Arial" w:hAnsi="Arial"/>
          <w:spacing w:val="-2"/>
        </w:rPr>
      </w:pPr>
      <w:r w:rsidRPr="001743FA">
        <w:rPr>
          <w:rFonts w:ascii="Arial" w:eastAsia="Arial" w:hAnsi="Arial"/>
          <w:spacing w:val="-2"/>
        </w:rPr>
        <w:t>RECEIVED:</w:t>
      </w:r>
    </w:p>
    <w:p w:rsidR="001436DB" w:rsidRPr="001743FA" w:rsidRDefault="005A4864" w:rsidP="00AB04F4">
      <w:pPr>
        <w:spacing w:before="249" w:line="255" w:lineRule="exact"/>
        <w:ind w:left="1985" w:right="216"/>
        <w:textAlignment w:val="baseline"/>
        <w:rPr>
          <w:rFonts w:ascii="Arial" w:eastAsia="Arial" w:hAnsi="Arial"/>
          <w:spacing w:val="-1"/>
        </w:rPr>
      </w:pPr>
      <w:r w:rsidRPr="001743FA">
        <w:rPr>
          <w:rFonts w:ascii="Arial" w:eastAsia="Arial" w:hAnsi="Arial"/>
          <w:spacing w:val="-1"/>
        </w:rPr>
        <w:t>An update report from the Student Engagement Working Group on the pilot of the Learning and Teaching Champions project (Paper AQSC.11/14-15</w:t>
      </w:r>
      <w:r w:rsidRPr="001208DA">
        <w:rPr>
          <w:rFonts w:ascii="Arial" w:eastAsia="Arial" w:hAnsi="Arial"/>
          <w:spacing w:val="-1"/>
        </w:rPr>
        <w:t>).</w:t>
      </w:r>
    </w:p>
    <w:p w:rsidR="00AB04F4" w:rsidRDefault="00AB04F4" w:rsidP="00AB04F4">
      <w:pPr>
        <w:spacing w:before="251" w:line="253" w:lineRule="exact"/>
        <w:ind w:left="1985"/>
        <w:textAlignment w:val="baseline"/>
        <w:rPr>
          <w:rFonts w:ascii="Arial" w:eastAsia="Arial" w:hAnsi="Arial"/>
          <w:spacing w:val="-1"/>
        </w:rPr>
      </w:pPr>
      <w:r>
        <w:rPr>
          <w:rFonts w:ascii="Arial" w:eastAsia="Arial" w:hAnsi="Arial"/>
          <w:spacing w:val="-1"/>
        </w:rPr>
        <w:t>REPORTED (by the Chair):</w:t>
      </w:r>
    </w:p>
    <w:p w:rsidR="00AB04F4" w:rsidRDefault="00AB04F4" w:rsidP="00AB04F4">
      <w:pPr>
        <w:spacing w:before="251" w:line="253" w:lineRule="exact"/>
        <w:ind w:left="1985"/>
        <w:textAlignment w:val="baseline"/>
        <w:rPr>
          <w:rFonts w:ascii="Arial" w:eastAsia="Arial" w:hAnsi="Arial"/>
          <w:spacing w:val="-1"/>
        </w:rPr>
      </w:pPr>
      <w:r>
        <w:rPr>
          <w:rFonts w:ascii="Arial" w:eastAsia="Arial" w:hAnsi="Arial"/>
          <w:spacing w:val="-1"/>
        </w:rPr>
        <w:t>That a request for funding for the Learning and Teaching Champions scheme would be included in the business plan for the Warwick International Higher Education Academy.</w:t>
      </w:r>
    </w:p>
    <w:p w:rsidR="00661036" w:rsidRDefault="00661036" w:rsidP="00AB04F4">
      <w:pPr>
        <w:spacing w:before="251" w:line="253" w:lineRule="exact"/>
        <w:ind w:left="1985"/>
        <w:textAlignment w:val="baseline"/>
        <w:rPr>
          <w:rFonts w:ascii="Arial" w:eastAsia="Arial" w:hAnsi="Arial"/>
          <w:spacing w:val="-1"/>
        </w:rPr>
      </w:pPr>
      <w:r>
        <w:rPr>
          <w:rFonts w:ascii="Arial" w:eastAsia="Arial" w:hAnsi="Arial"/>
          <w:spacing w:val="-1"/>
        </w:rPr>
        <w:t>RESOLVED:</w:t>
      </w:r>
    </w:p>
    <w:p w:rsidR="00661036" w:rsidRDefault="00661036" w:rsidP="00AB04F4">
      <w:pPr>
        <w:spacing w:before="251" w:line="253" w:lineRule="exact"/>
        <w:ind w:left="1985"/>
        <w:textAlignment w:val="baseline"/>
        <w:rPr>
          <w:rFonts w:ascii="Arial" w:eastAsia="Arial" w:hAnsi="Arial"/>
          <w:spacing w:val="-1"/>
        </w:rPr>
      </w:pPr>
      <w:r>
        <w:rPr>
          <w:rFonts w:ascii="Arial" w:eastAsia="Arial" w:hAnsi="Arial"/>
          <w:spacing w:val="-1"/>
        </w:rPr>
        <w:t xml:space="preserve">That the Student Engagement Working Group </w:t>
      </w:r>
      <w:r w:rsidR="00080936">
        <w:rPr>
          <w:rFonts w:ascii="Arial" w:eastAsia="Arial" w:hAnsi="Arial"/>
          <w:spacing w:val="-1"/>
        </w:rPr>
        <w:t>take forward work to enhance the functioning of the SSLC system, working with the Students’ Union.</w:t>
      </w:r>
    </w:p>
    <w:p w:rsidR="00AB04F4" w:rsidRPr="00AB04F4" w:rsidRDefault="00AB04F4" w:rsidP="00AB04F4">
      <w:pPr>
        <w:pStyle w:val="ListParagraph"/>
        <w:numPr>
          <w:ilvl w:val="0"/>
          <w:numId w:val="27"/>
        </w:numPr>
        <w:spacing w:before="251" w:line="253" w:lineRule="exact"/>
        <w:ind w:left="1985" w:hanging="567"/>
        <w:textAlignment w:val="baseline"/>
        <w:rPr>
          <w:rFonts w:ascii="Arial" w:eastAsia="Arial" w:hAnsi="Arial"/>
          <w:spacing w:val="-1"/>
          <w:u w:val="dotted"/>
        </w:rPr>
      </w:pPr>
      <w:r w:rsidRPr="00AB04F4">
        <w:rPr>
          <w:rFonts w:ascii="Arial" w:eastAsia="Arial" w:hAnsi="Arial"/>
          <w:spacing w:val="-1"/>
          <w:u w:val="dotted"/>
        </w:rPr>
        <w:t>Module Evaluation</w:t>
      </w:r>
    </w:p>
    <w:p w:rsidR="00AB04F4" w:rsidRDefault="00AB04F4" w:rsidP="00AB04F4">
      <w:pPr>
        <w:ind w:left="1985"/>
        <w:textAlignment w:val="baseline"/>
        <w:rPr>
          <w:rFonts w:ascii="Arial" w:eastAsia="Arial" w:hAnsi="Arial"/>
          <w:spacing w:val="-1"/>
        </w:rPr>
      </w:pPr>
    </w:p>
    <w:p w:rsidR="001436DB" w:rsidRPr="001743FA" w:rsidRDefault="005A4864" w:rsidP="00AB04F4">
      <w:pPr>
        <w:ind w:left="1985"/>
        <w:textAlignment w:val="baseline"/>
        <w:rPr>
          <w:rFonts w:ascii="Arial" w:eastAsia="Arial" w:hAnsi="Arial"/>
          <w:spacing w:val="-1"/>
        </w:rPr>
      </w:pPr>
      <w:r w:rsidRPr="001743FA">
        <w:rPr>
          <w:rFonts w:ascii="Arial" w:eastAsia="Arial" w:hAnsi="Arial"/>
          <w:spacing w:val="-1"/>
        </w:rPr>
        <w:t>CONSIDER</w:t>
      </w:r>
      <w:r w:rsidR="001208DA">
        <w:rPr>
          <w:rFonts w:ascii="Arial" w:eastAsia="Arial" w:hAnsi="Arial"/>
          <w:spacing w:val="-1"/>
        </w:rPr>
        <w:t>ED</w:t>
      </w:r>
      <w:r w:rsidRPr="001743FA">
        <w:rPr>
          <w:rFonts w:ascii="Arial" w:eastAsia="Arial" w:hAnsi="Arial"/>
          <w:spacing w:val="-1"/>
        </w:rPr>
        <w:t>:</w:t>
      </w:r>
    </w:p>
    <w:p w:rsidR="00AB04F4" w:rsidRDefault="00AB04F4" w:rsidP="00AB04F4">
      <w:pPr>
        <w:ind w:left="1985" w:right="72"/>
        <w:textAlignment w:val="baseline"/>
        <w:rPr>
          <w:rFonts w:ascii="Arial" w:eastAsia="Arial" w:hAnsi="Arial"/>
        </w:rPr>
      </w:pPr>
    </w:p>
    <w:p w:rsidR="001436DB" w:rsidRDefault="005A4864" w:rsidP="00AB04F4">
      <w:pPr>
        <w:ind w:left="1985" w:right="72"/>
        <w:textAlignment w:val="baseline"/>
        <w:rPr>
          <w:rFonts w:ascii="Arial" w:eastAsia="Arial" w:hAnsi="Arial"/>
        </w:rPr>
      </w:pPr>
      <w:r w:rsidRPr="001743FA">
        <w:rPr>
          <w:rFonts w:ascii="Arial" w:eastAsia="Arial" w:hAnsi="Arial"/>
        </w:rPr>
        <w:t>A report from the Student Engagement Working Group on proposed developments in module e</w:t>
      </w:r>
      <w:r w:rsidR="001743FA">
        <w:rPr>
          <w:rFonts w:ascii="Arial" w:eastAsia="Arial" w:hAnsi="Arial"/>
        </w:rPr>
        <w:t>valuation (Paper AQSC.12/14-15</w:t>
      </w:r>
      <w:r w:rsidR="001743FA" w:rsidRPr="001208DA">
        <w:rPr>
          <w:rFonts w:ascii="Arial" w:eastAsia="Arial" w:hAnsi="Arial"/>
        </w:rPr>
        <w:t>)</w:t>
      </w:r>
      <w:r w:rsidR="001743FA" w:rsidRPr="001743FA">
        <w:rPr>
          <w:rFonts w:ascii="Arial" w:eastAsia="Arial" w:hAnsi="Arial"/>
        </w:rPr>
        <w:t>.</w:t>
      </w:r>
    </w:p>
    <w:p w:rsidR="00AB04F4" w:rsidRDefault="00AB04F4" w:rsidP="00AB04F4">
      <w:pPr>
        <w:ind w:left="1985" w:right="72"/>
        <w:textAlignment w:val="baseline"/>
        <w:rPr>
          <w:rFonts w:ascii="Arial" w:eastAsia="Arial" w:hAnsi="Arial"/>
        </w:rPr>
      </w:pPr>
    </w:p>
    <w:p w:rsidR="001208DA" w:rsidRDefault="001208DA" w:rsidP="00AB04F4">
      <w:pPr>
        <w:ind w:left="1985" w:right="72"/>
        <w:textAlignment w:val="baseline"/>
        <w:rPr>
          <w:rFonts w:ascii="Arial" w:eastAsia="Arial" w:hAnsi="Arial"/>
        </w:rPr>
      </w:pPr>
      <w:r>
        <w:rPr>
          <w:rFonts w:ascii="Arial" w:eastAsia="Arial" w:hAnsi="Arial"/>
        </w:rPr>
        <w:t>RESOLVED:</w:t>
      </w:r>
    </w:p>
    <w:p w:rsidR="001208DA" w:rsidRPr="001743FA" w:rsidRDefault="00661036" w:rsidP="00AB04F4">
      <w:pPr>
        <w:spacing w:before="248" w:line="255" w:lineRule="exact"/>
        <w:ind w:left="1985" w:right="72"/>
        <w:textAlignment w:val="baseline"/>
        <w:rPr>
          <w:rFonts w:ascii="Arial" w:eastAsia="Arial" w:hAnsi="Arial"/>
        </w:rPr>
      </w:pPr>
      <w:r>
        <w:rPr>
          <w:rFonts w:ascii="Arial" w:eastAsia="Arial" w:hAnsi="Arial"/>
        </w:rPr>
        <w:t xml:space="preserve">That the Student Engagement Working Group had developed the Principles for Module Evaluation taking into consideration the engagement of students in the process but that ongoing work relating to implementation of the proposals should be taken forward by the Committee. </w:t>
      </w:r>
    </w:p>
    <w:p w:rsidR="001436DB" w:rsidRPr="00A60F9D" w:rsidRDefault="005A4864" w:rsidP="00FD3B3C">
      <w:pPr>
        <w:spacing w:before="504" w:line="255" w:lineRule="exact"/>
        <w:textAlignment w:val="baseline"/>
        <w:rPr>
          <w:rFonts w:ascii="Arial" w:eastAsia="Arial" w:hAnsi="Arial"/>
        </w:rPr>
      </w:pPr>
      <w:r w:rsidRPr="00A60F9D">
        <w:rPr>
          <w:rFonts w:ascii="Arial" w:eastAsia="Arial" w:hAnsi="Arial"/>
        </w:rPr>
        <w:t>1</w:t>
      </w:r>
      <w:r w:rsidR="00BC27F1">
        <w:rPr>
          <w:rFonts w:ascii="Arial" w:eastAsia="Arial" w:hAnsi="Arial"/>
        </w:rPr>
        <w:t>7</w:t>
      </w:r>
      <w:r w:rsidR="00A60F9D" w:rsidRPr="00A60F9D">
        <w:rPr>
          <w:rFonts w:ascii="Arial" w:eastAsia="Arial" w:hAnsi="Arial"/>
        </w:rPr>
        <w:t>/14-15</w:t>
      </w:r>
      <w:r w:rsidRPr="00A60F9D">
        <w:rPr>
          <w:rFonts w:ascii="Arial" w:eastAsia="Arial" w:hAnsi="Arial"/>
        </w:rPr>
        <w:tab/>
      </w:r>
      <w:r w:rsidRPr="00A60F9D">
        <w:rPr>
          <w:rFonts w:ascii="Arial" w:eastAsia="Arial" w:hAnsi="Arial"/>
          <w:u w:val="single"/>
        </w:rPr>
        <w:t>Terms of Reference of the International Sub-Group of AQSC</w:t>
      </w:r>
    </w:p>
    <w:p w:rsidR="001436DB" w:rsidRPr="00A60F9D" w:rsidRDefault="005A4864" w:rsidP="00A60F9D">
      <w:pPr>
        <w:spacing w:before="255" w:line="253" w:lineRule="exact"/>
        <w:ind w:left="1440"/>
        <w:textAlignment w:val="baseline"/>
        <w:rPr>
          <w:rFonts w:ascii="Arial" w:eastAsia="Arial" w:hAnsi="Arial"/>
          <w:spacing w:val="-1"/>
        </w:rPr>
      </w:pPr>
      <w:r w:rsidRPr="00A60F9D">
        <w:rPr>
          <w:rFonts w:ascii="Arial" w:eastAsia="Arial" w:hAnsi="Arial"/>
          <w:spacing w:val="-1"/>
        </w:rPr>
        <w:t>TO CONSIDER:</w:t>
      </w:r>
    </w:p>
    <w:p w:rsidR="00A60F9D" w:rsidRPr="00A60F9D" w:rsidRDefault="00A60F9D" w:rsidP="00A60F9D">
      <w:pPr>
        <w:spacing w:before="7" w:line="252" w:lineRule="exact"/>
        <w:ind w:left="1440" w:right="72"/>
        <w:textAlignment w:val="baseline"/>
        <w:rPr>
          <w:rFonts w:ascii="Arial" w:eastAsia="Arial" w:hAnsi="Arial"/>
        </w:rPr>
      </w:pPr>
    </w:p>
    <w:p w:rsidR="001436DB" w:rsidRDefault="005A4864" w:rsidP="00A60F9D">
      <w:pPr>
        <w:spacing w:before="7" w:line="252" w:lineRule="exact"/>
        <w:ind w:left="1440" w:right="72"/>
        <w:textAlignment w:val="baseline"/>
        <w:rPr>
          <w:rFonts w:ascii="Arial" w:eastAsia="Arial" w:hAnsi="Arial"/>
        </w:rPr>
      </w:pPr>
      <w:r w:rsidRPr="00A60F9D">
        <w:rPr>
          <w:rFonts w:ascii="Arial" w:eastAsia="Arial" w:hAnsi="Arial"/>
        </w:rPr>
        <w:t>A paper from the Chair of the International Sub-Group of AQSC setting out proposals to revise the terms of reference with a view to delegating authority to the Sub-Group for approving institution-wide exchange p</w:t>
      </w:r>
      <w:r w:rsidR="00A60F9D" w:rsidRPr="00A60F9D">
        <w:rPr>
          <w:rFonts w:ascii="Arial" w:eastAsia="Arial" w:hAnsi="Arial"/>
        </w:rPr>
        <w:t>rogrammes (Paper AQSC.15/14-15).</w:t>
      </w:r>
    </w:p>
    <w:p w:rsidR="00FD3B3C" w:rsidRDefault="00FD3B3C" w:rsidP="00A60F9D">
      <w:pPr>
        <w:spacing w:before="7" w:line="252" w:lineRule="exact"/>
        <w:ind w:left="1440" w:right="72"/>
        <w:textAlignment w:val="baseline"/>
        <w:rPr>
          <w:rFonts w:ascii="Arial" w:eastAsia="Arial" w:hAnsi="Arial"/>
        </w:rPr>
      </w:pPr>
    </w:p>
    <w:p w:rsidR="006624C3" w:rsidRDefault="006624C3" w:rsidP="00A60F9D">
      <w:pPr>
        <w:spacing w:before="7" w:line="252" w:lineRule="exact"/>
        <w:ind w:left="1440" w:right="72"/>
        <w:textAlignment w:val="baseline"/>
        <w:rPr>
          <w:rFonts w:ascii="Arial" w:eastAsia="Arial" w:hAnsi="Arial"/>
        </w:rPr>
      </w:pPr>
    </w:p>
    <w:p w:rsidR="00FD3B3C" w:rsidRDefault="00FD3B3C" w:rsidP="00A60F9D">
      <w:pPr>
        <w:spacing w:before="7" w:line="252" w:lineRule="exact"/>
        <w:ind w:left="1440" w:right="72"/>
        <w:textAlignment w:val="baseline"/>
        <w:rPr>
          <w:rFonts w:ascii="Arial" w:eastAsia="Arial" w:hAnsi="Arial"/>
        </w:rPr>
      </w:pPr>
      <w:r>
        <w:rPr>
          <w:rFonts w:ascii="Arial" w:eastAsia="Arial" w:hAnsi="Arial"/>
        </w:rPr>
        <w:lastRenderedPageBreak/>
        <w:t>RESOLVED:</w:t>
      </w:r>
    </w:p>
    <w:p w:rsidR="00BB2BC4" w:rsidRDefault="00BB2BC4" w:rsidP="00A60F9D">
      <w:pPr>
        <w:spacing w:before="7" w:line="252" w:lineRule="exact"/>
        <w:ind w:left="1440" w:right="72"/>
        <w:textAlignment w:val="baseline"/>
        <w:rPr>
          <w:rFonts w:ascii="Arial" w:eastAsia="Arial" w:hAnsi="Arial"/>
        </w:rPr>
      </w:pPr>
    </w:p>
    <w:p w:rsidR="00FD3B3C" w:rsidRDefault="00FD3B3C" w:rsidP="00A60F9D">
      <w:pPr>
        <w:spacing w:before="7" w:line="252" w:lineRule="exact"/>
        <w:ind w:left="1440" w:right="72"/>
        <w:textAlignment w:val="baseline"/>
        <w:rPr>
          <w:rFonts w:ascii="Arial" w:eastAsia="Arial" w:hAnsi="Arial"/>
        </w:rPr>
      </w:pPr>
      <w:r>
        <w:rPr>
          <w:rFonts w:ascii="Arial" w:eastAsia="Arial" w:hAnsi="Arial"/>
        </w:rPr>
        <w:t>That the Terms of Reference be approved subject to the following revisions:</w:t>
      </w:r>
    </w:p>
    <w:p w:rsidR="00FD3B3C" w:rsidRDefault="00FD3B3C" w:rsidP="00A60F9D">
      <w:pPr>
        <w:spacing w:before="7" w:line="252" w:lineRule="exact"/>
        <w:ind w:left="1440" w:right="72"/>
        <w:textAlignment w:val="baseline"/>
        <w:rPr>
          <w:rFonts w:ascii="Arial" w:eastAsia="Arial" w:hAnsi="Arial"/>
        </w:rPr>
      </w:pPr>
    </w:p>
    <w:p w:rsidR="00FD3B3C" w:rsidRDefault="00FD3B3C" w:rsidP="00BB2BC4">
      <w:pPr>
        <w:pStyle w:val="ListParagraph"/>
        <w:numPr>
          <w:ilvl w:val="0"/>
          <w:numId w:val="28"/>
        </w:numPr>
        <w:spacing w:before="7" w:line="252" w:lineRule="exact"/>
        <w:ind w:left="1985" w:right="72" w:hanging="567"/>
        <w:textAlignment w:val="baseline"/>
        <w:rPr>
          <w:rFonts w:ascii="Arial" w:eastAsia="Arial" w:hAnsi="Arial"/>
        </w:rPr>
      </w:pPr>
      <w:r w:rsidRPr="00BB2BC4">
        <w:rPr>
          <w:rFonts w:ascii="Arial" w:eastAsia="Arial" w:hAnsi="Arial"/>
        </w:rPr>
        <w:t>That consideration be given by the Sub-Group to the inclusion of intercultural issues in the priorities for 2014/15;</w:t>
      </w:r>
    </w:p>
    <w:p w:rsidR="00BB2BC4" w:rsidRPr="00BB2BC4" w:rsidRDefault="00BB2BC4" w:rsidP="00BB2BC4">
      <w:pPr>
        <w:spacing w:before="7" w:line="252" w:lineRule="exact"/>
        <w:ind w:left="1058" w:right="72"/>
        <w:textAlignment w:val="baseline"/>
        <w:rPr>
          <w:rFonts w:ascii="Arial" w:eastAsia="Arial" w:hAnsi="Arial"/>
        </w:rPr>
      </w:pPr>
    </w:p>
    <w:p w:rsidR="00FD3B3C" w:rsidRDefault="00FD3B3C" w:rsidP="00BB2BC4">
      <w:pPr>
        <w:pStyle w:val="ListParagraph"/>
        <w:numPr>
          <w:ilvl w:val="0"/>
          <w:numId w:val="28"/>
        </w:numPr>
        <w:spacing w:before="7" w:line="252" w:lineRule="exact"/>
        <w:ind w:left="1985" w:right="72" w:hanging="567"/>
        <w:textAlignment w:val="baseline"/>
        <w:rPr>
          <w:rFonts w:ascii="Arial" w:eastAsia="Arial" w:hAnsi="Arial"/>
        </w:rPr>
      </w:pPr>
      <w:r w:rsidRPr="00BB2BC4">
        <w:rPr>
          <w:rFonts w:ascii="Arial" w:eastAsia="Arial" w:hAnsi="Arial"/>
        </w:rPr>
        <w:t>That the part-time International Officers of the Students’ Union be included as members of the Group;</w:t>
      </w:r>
    </w:p>
    <w:p w:rsidR="00BB2BC4" w:rsidRPr="00BB2BC4" w:rsidRDefault="00BB2BC4" w:rsidP="00BB2BC4">
      <w:pPr>
        <w:pStyle w:val="ListParagraph"/>
        <w:rPr>
          <w:rFonts w:ascii="Arial" w:eastAsia="Arial" w:hAnsi="Arial"/>
        </w:rPr>
      </w:pPr>
    </w:p>
    <w:p w:rsidR="00BB2BC4" w:rsidRPr="00BB2BC4" w:rsidRDefault="00BB2BC4" w:rsidP="00BB2BC4">
      <w:pPr>
        <w:spacing w:before="7" w:line="252" w:lineRule="exact"/>
        <w:ind w:left="1058" w:right="72"/>
        <w:textAlignment w:val="baseline"/>
        <w:rPr>
          <w:rFonts w:ascii="Arial" w:eastAsia="Arial" w:hAnsi="Arial"/>
        </w:rPr>
      </w:pPr>
    </w:p>
    <w:p w:rsidR="00FD3B3C" w:rsidRDefault="00FD3B3C" w:rsidP="00BB2BC4">
      <w:pPr>
        <w:pStyle w:val="ListParagraph"/>
        <w:numPr>
          <w:ilvl w:val="0"/>
          <w:numId w:val="28"/>
        </w:numPr>
        <w:spacing w:before="7" w:line="252" w:lineRule="exact"/>
        <w:ind w:left="1985" w:right="72" w:hanging="567"/>
        <w:textAlignment w:val="baseline"/>
        <w:rPr>
          <w:rFonts w:ascii="Arial" w:eastAsia="Arial" w:hAnsi="Arial"/>
        </w:rPr>
      </w:pPr>
      <w:r w:rsidRPr="00BB2BC4">
        <w:rPr>
          <w:rFonts w:ascii="Arial" w:eastAsia="Arial" w:hAnsi="Arial"/>
        </w:rPr>
        <w:t>That consideration be given to including representatives of the following departments in the membership: Warwick Medical School; Warwick Manufacturing Group; Student Careers and Skills.</w:t>
      </w:r>
    </w:p>
    <w:p w:rsidR="00BB2BC4" w:rsidRPr="00BB2BC4" w:rsidRDefault="00BB2BC4" w:rsidP="00BB2BC4">
      <w:pPr>
        <w:spacing w:before="7" w:line="252" w:lineRule="exact"/>
        <w:ind w:left="1058" w:right="72"/>
        <w:textAlignment w:val="baseline"/>
        <w:rPr>
          <w:rFonts w:ascii="Arial" w:eastAsia="Arial" w:hAnsi="Arial"/>
        </w:rPr>
      </w:pPr>
    </w:p>
    <w:p w:rsidR="00FD3B3C" w:rsidRPr="00BB2BC4" w:rsidRDefault="00FD3B3C" w:rsidP="00BB2BC4">
      <w:pPr>
        <w:pStyle w:val="ListParagraph"/>
        <w:numPr>
          <w:ilvl w:val="0"/>
          <w:numId w:val="28"/>
        </w:numPr>
        <w:spacing w:before="7" w:line="252" w:lineRule="exact"/>
        <w:ind w:left="1985" w:right="72" w:hanging="567"/>
        <w:textAlignment w:val="baseline"/>
        <w:rPr>
          <w:rFonts w:ascii="Arial" w:eastAsia="Arial" w:hAnsi="Arial"/>
        </w:rPr>
      </w:pPr>
      <w:r w:rsidRPr="00BB2BC4">
        <w:rPr>
          <w:rFonts w:ascii="Arial" w:eastAsia="Arial" w:hAnsi="Arial"/>
        </w:rPr>
        <w:t xml:space="preserve">That </w:t>
      </w:r>
      <w:r w:rsidR="00BB2BC4" w:rsidRPr="00BB2BC4">
        <w:rPr>
          <w:rFonts w:ascii="Arial" w:eastAsia="Arial" w:hAnsi="Arial"/>
        </w:rPr>
        <w:t>further minor amendments to the Terms of Reference be made as agreed in the meeting.</w:t>
      </w:r>
    </w:p>
    <w:p w:rsidR="001436DB" w:rsidRPr="00CD56F9" w:rsidRDefault="00BC27F1" w:rsidP="00045409">
      <w:pPr>
        <w:spacing w:before="249" w:line="509" w:lineRule="exact"/>
        <w:ind w:left="72" w:right="3997"/>
        <w:textAlignment w:val="baseline"/>
        <w:rPr>
          <w:rFonts w:ascii="Arial" w:eastAsia="Arial" w:hAnsi="Arial"/>
          <w:u w:val="single"/>
        </w:rPr>
      </w:pPr>
      <w:r>
        <w:rPr>
          <w:rFonts w:ascii="Arial" w:eastAsia="Arial" w:hAnsi="Arial"/>
        </w:rPr>
        <w:t>18</w:t>
      </w:r>
      <w:r w:rsidR="00CD56F9" w:rsidRPr="00CD56F9">
        <w:rPr>
          <w:rFonts w:ascii="Arial" w:eastAsia="Arial" w:hAnsi="Arial"/>
        </w:rPr>
        <w:t>/14-15</w:t>
      </w:r>
      <w:r w:rsidR="00CD56F9" w:rsidRPr="00CD56F9">
        <w:rPr>
          <w:rFonts w:ascii="Arial" w:eastAsia="Arial" w:hAnsi="Arial"/>
        </w:rPr>
        <w:tab/>
      </w:r>
      <w:r w:rsidR="005A4864" w:rsidRPr="00CD56F9">
        <w:rPr>
          <w:rFonts w:ascii="Arial" w:eastAsia="Arial" w:hAnsi="Arial"/>
          <w:u w:val="single"/>
        </w:rPr>
        <w:t>Delegated Powers from the Senate</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007033BA" w:rsidRPr="00CD56F9">
        <w:rPr>
          <w:rFonts w:ascii="Arial" w:eastAsia="Arial" w:hAnsi="Arial"/>
        </w:rPr>
        <w:t>REPORTED:</w:t>
      </w:r>
    </w:p>
    <w:p w:rsidR="001436DB" w:rsidRPr="00CD56F9" w:rsidRDefault="005A4864" w:rsidP="00CD56F9">
      <w:pPr>
        <w:spacing w:before="251" w:line="253" w:lineRule="exact"/>
        <w:ind w:left="1440" w:right="72"/>
        <w:textAlignment w:val="baseline"/>
        <w:rPr>
          <w:rFonts w:ascii="Arial" w:eastAsia="Arial" w:hAnsi="Arial"/>
          <w:spacing w:val="-1"/>
        </w:rPr>
      </w:pPr>
      <w:r w:rsidRPr="00CD56F9">
        <w:rPr>
          <w:rFonts w:ascii="Arial" w:eastAsia="Arial" w:hAnsi="Arial"/>
          <w:spacing w:val="-1"/>
        </w:rPr>
        <w:t>That, at its meeting on 10 June 2014, the Committee considered a proposal from the Senior Assistant Registrar (Teaching Quality) for delegated authorities to the Academic Quality and Standards Committee (Paper AQSC 56/13-14) and resolved that the proposal be given further consideration at a future meeting of the Committee.</w:t>
      </w:r>
    </w:p>
    <w:p w:rsidR="001436DB" w:rsidRPr="00CD56F9" w:rsidRDefault="00BB2BC4" w:rsidP="00CD56F9">
      <w:pPr>
        <w:spacing w:before="256" w:line="252" w:lineRule="exact"/>
        <w:ind w:left="1440"/>
        <w:textAlignment w:val="baseline"/>
        <w:rPr>
          <w:rFonts w:ascii="Arial" w:eastAsia="Arial" w:hAnsi="Arial"/>
          <w:spacing w:val="-1"/>
        </w:rPr>
      </w:pPr>
      <w:r>
        <w:rPr>
          <w:rFonts w:ascii="Arial" w:eastAsia="Arial" w:hAnsi="Arial"/>
          <w:spacing w:val="-1"/>
        </w:rPr>
        <w:t>RECOMMENDED (to the Senate)</w:t>
      </w:r>
      <w:r w:rsidR="005A4864" w:rsidRPr="00CD56F9">
        <w:rPr>
          <w:rFonts w:ascii="Arial" w:eastAsia="Arial" w:hAnsi="Arial"/>
          <w:spacing w:val="-1"/>
        </w:rPr>
        <w:t>:</w:t>
      </w:r>
    </w:p>
    <w:p w:rsidR="001436DB" w:rsidRDefault="00BB2BC4" w:rsidP="00CD56F9">
      <w:pPr>
        <w:spacing w:before="251" w:line="254" w:lineRule="exact"/>
        <w:ind w:left="1440" w:right="288"/>
        <w:textAlignment w:val="baseline"/>
        <w:rPr>
          <w:rFonts w:ascii="Arial" w:eastAsia="Arial" w:hAnsi="Arial"/>
        </w:rPr>
      </w:pPr>
      <w:r>
        <w:rPr>
          <w:rFonts w:ascii="Arial" w:eastAsia="Arial" w:hAnsi="Arial"/>
        </w:rPr>
        <w:t xml:space="preserve">That the </w:t>
      </w:r>
      <w:r w:rsidR="005A4864" w:rsidRPr="00CD56F9">
        <w:rPr>
          <w:rFonts w:ascii="Arial" w:eastAsia="Arial" w:hAnsi="Arial"/>
        </w:rPr>
        <w:t xml:space="preserve">proposal from the Senior Assistant Registrar (Teaching Quality) for delegated authorities to the Academic Quality and Standards Committee </w:t>
      </w:r>
      <w:r>
        <w:rPr>
          <w:rFonts w:ascii="Arial" w:eastAsia="Arial" w:hAnsi="Arial"/>
        </w:rPr>
        <w:t xml:space="preserve">be approved as set out in </w:t>
      </w:r>
      <w:r w:rsidR="00CD56F9">
        <w:rPr>
          <w:rFonts w:ascii="Arial" w:eastAsia="Arial" w:hAnsi="Arial"/>
        </w:rPr>
        <w:t xml:space="preserve">Paper </w:t>
      </w:r>
      <w:r w:rsidR="00CD56F9" w:rsidRPr="00CD56F9">
        <w:rPr>
          <w:rFonts w:ascii="Arial" w:eastAsia="Arial" w:hAnsi="Arial"/>
        </w:rPr>
        <w:t>AQSC 56/13</w:t>
      </w:r>
      <w:r>
        <w:rPr>
          <w:rFonts w:ascii="Arial" w:eastAsia="Arial" w:hAnsi="Arial"/>
        </w:rPr>
        <w:t>-</w:t>
      </w:r>
      <w:r w:rsidR="00CD56F9" w:rsidRPr="00CD56F9">
        <w:rPr>
          <w:rFonts w:ascii="Arial" w:eastAsia="Arial" w:hAnsi="Arial"/>
        </w:rPr>
        <w:softHyphen/>
        <w:t>14</w:t>
      </w:r>
      <w:r w:rsidR="00CD56F9">
        <w:rPr>
          <w:rFonts w:ascii="Arial" w:eastAsia="Arial" w:hAnsi="Arial"/>
        </w:rPr>
        <w:t>.</w:t>
      </w:r>
    </w:p>
    <w:p w:rsidR="00BB2BC4" w:rsidRPr="00CD56F9" w:rsidRDefault="00BB2BC4" w:rsidP="00CD56F9">
      <w:pPr>
        <w:spacing w:before="251" w:line="254" w:lineRule="exact"/>
        <w:ind w:left="1440" w:right="288"/>
        <w:textAlignment w:val="baseline"/>
        <w:rPr>
          <w:rFonts w:ascii="Arial" w:eastAsia="Arial" w:hAnsi="Arial"/>
        </w:rPr>
      </w:pPr>
    </w:p>
    <w:p w:rsidR="00BB2BC4" w:rsidRDefault="00BC27F1" w:rsidP="00BB2BC4">
      <w:pPr>
        <w:tabs>
          <w:tab w:val="left" w:pos="648"/>
          <w:tab w:val="left" w:pos="720"/>
        </w:tabs>
        <w:textAlignment w:val="baseline"/>
        <w:rPr>
          <w:rFonts w:ascii="Arial" w:eastAsia="Arial" w:hAnsi="Arial"/>
        </w:rPr>
      </w:pPr>
      <w:r>
        <w:rPr>
          <w:rFonts w:ascii="Arial" w:eastAsia="Arial" w:hAnsi="Arial"/>
        </w:rPr>
        <w:t>19</w:t>
      </w:r>
      <w:r w:rsidR="00CD56F9" w:rsidRPr="00CD56F9">
        <w:rPr>
          <w:rFonts w:ascii="Arial" w:eastAsia="Arial" w:hAnsi="Arial"/>
        </w:rPr>
        <w:t>/14-15</w:t>
      </w:r>
      <w:r w:rsidR="00CD56F9" w:rsidRPr="00CD56F9">
        <w:rPr>
          <w:rFonts w:ascii="Arial" w:eastAsia="Arial" w:hAnsi="Arial"/>
        </w:rPr>
        <w:tab/>
      </w:r>
      <w:r w:rsidR="005A4864" w:rsidRPr="00762EC1">
        <w:rPr>
          <w:rFonts w:ascii="Arial" w:eastAsia="Arial" w:hAnsi="Arial"/>
          <w:u w:val="single"/>
        </w:rPr>
        <w:t>Postgraduate Taught Experience Survey (PTES) 2014</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00CD56F9">
        <w:rPr>
          <w:rFonts w:ascii="Arial" w:eastAsia="Arial" w:hAnsi="Arial"/>
        </w:rPr>
        <w:tab/>
      </w:r>
      <w:r w:rsidR="00CD56F9">
        <w:rPr>
          <w:rFonts w:ascii="Arial" w:eastAsia="Arial" w:hAnsi="Arial"/>
        </w:rPr>
        <w:tab/>
      </w:r>
      <w:r w:rsidR="00CD56F9">
        <w:rPr>
          <w:rFonts w:ascii="Arial" w:eastAsia="Arial" w:hAnsi="Arial"/>
        </w:rPr>
        <w:tab/>
      </w:r>
    </w:p>
    <w:p w:rsidR="001436DB" w:rsidRDefault="007033BA" w:rsidP="00BB2BC4">
      <w:pPr>
        <w:ind w:left="1418"/>
        <w:textAlignment w:val="baseline"/>
        <w:rPr>
          <w:rFonts w:ascii="Arial" w:eastAsia="Arial" w:hAnsi="Arial"/>
        </w:rPr>
      </w:pPr>
      <w:r w:rsidRPr="00CD56F9">
        <w:rPr>
          <w:rFonts w:ascii="Arial" w:eastAsia="Arial" w:hAnsi="Arial"/>
        </w:rPr>
        <w:t>REPORTED:</w:t>
      </w:r>
    </w:p>
    <w:p w:rsidR="00BB2BC4" w:rsidRPr="00CD56F9" w:rsidRDefault="00BB2BC4" w:rsidP="00BB2BC4">
      <w:pPr>
        <w:ind w:left="1418"/>
        <w:textAlignment w:val="baseline"/>
        <w:rPr>
          <w:rFonts w:ascii="Arial" w:eastAsia="Arial" w:hAnsi="Arial"/>
          <w:u w:val="single"/>
        </w:rPr>
      </w:pPr>
    </w:p>
    <w:p w:rsidR="001436DB" w:rsidRDefault="005A4864" w:rsidP="00BB2BC4">
      <w:pPr>
        <w:numPr>
          <w:ilvl w:val="0"/>
          <w:numId w:val="15"/>
        </w:numPr>
        <w:tabs>
          <w:tab w:val="clear" w:pos="2160"/>
        </w:tabs>
        <w:ind w:left="1985" w:right="216" w:hanging="567"/>
        <w:textAlignment w:val="baseline"/>
        <w:rPr>
          <w:rFonts w:ascii="Arial" w:eastAsia="Arial" w:hAnsi="Arial"/>
        </w:rPr>
      </w:pPr>
      <w:r w:rsidRPr="00CD56F9">
        <w:rPr>
          <w:rFonts w:ascii="Arial" w:eastAsia="Arial" w:hAnsi="Arial"/>
        </w:rPr>
        <w:t xml:space="preserve">That at its meeting held on 10 October 2014, the Board of Graduate Studies </w:t>
      </w:r>
      <w:r w:rsidRPr="00BB2BC4">
        <w:rPr>
          <w:rFonts w:ascii="Arial" w:eastAsia="Arial" w:hAnsi="Arial"/>
        </w:rPr>
        <w:t>considered</w:t>
      </w:r>
      <w:r w:rsidRPr="00CD56F9">
        <w:rPr>
          <w:rFonts w:ascii="Arial" w:eastAsia="Arial" w:hAnsi="Arial"/>
        </w:rPr>
        <w:t xml:space="preserve"> a report from the Chair and the Postgraduate Student Development Officer (Graduate School) on the results of the Postgraduate Taught Experience Survey (PTES) 2014, submitted to Senate (S.2/14-15</w:t>
      </w:r>
      <w:r w:rsidRPr="00BB2BC4">
        <w:rPr>
          <w:rFonts w:ascii="Arial" w:eastAsia="Arial" w:hAnsi="Arial"/>
        </w:rPr>
        <w:t>);</w:t>
      </w:r>
    </w:p>
    <w:p w:rsidR="00BB2BC4" w:rsidRPr="00CD56F9" w:rsidRDefault="00BB2BC4" w:rsidP="00BB2BC4">
      <w:pPr>
        <w:ind w:left="1418" w:right="216"/>
        <w:textAlignment w:val="baseline"/>
        <w:rPr>
          <w:rFonts w:ascii="Arial" w:eastAsia="Arial" w:hAnsi="Arial"/>
        </w:rPr>
      </w:pPr>
    </w:p>
    <w:p w:rsidR="001436DB" w:rsidRDefault="005A4864" w:rsidP="00BB2BC4">
      <w:pPr>
        <w:numPr>
          <w:ilvl w:val="0"/>
          <w:numId w:val="15"/>
        </w:numPr>
        <w:tabs>
          <w:tab w:val="clear" w:pos="2160"/>
        </w:tabs>
        <w:ind w:left="1985" w:hanging="567"/>
        <w:textAlignment w:val="baseline"/>
        <w:rPr>
          <w:rFonts w:ascii="Arial" w:eastAsia="Arial" w:hAnsi="Arial"/>
        </w:rPr>
      </w:pPr>
      <w:r w:rsidRPr="00CD56F9">
        <w:rPr>
          <w:rFonts w:ascii="Arial" w:eastAsia="Arial" w:hAnsi="Arial"/>
        </w:rPr>
        <w:t xml:space="preserve">That it was </w:t>
      </w:r>
      <w:r w:rsidRPr="00BB2BC4">
        <w:rPr>
          <w:rFonts w:ascii="Arial" w:eastAsia="Arial" w:hAnsi="Arial"/>
        </w:rPr>
        <w:t>reported</w:t>
      </w:r>
      <w:r w:rsidRPr="00CD56F9">
        <w:rPr>
          <w:rFonts w:ascii="Arial" w:eastAsia="Arial" w:hAnsi="Arial"/>
        </w:rPr>
        <w:t xml:space="preserve"> to the Board:</w:t>
      </w:r>
    </w:p>
    <w:p w:rsidR="00BB2BC4" w:rsidRPr="00CD56F9" w:rsidRDefault="00BB2BC4" w:rsidP="00BB2BC4">
      <w:pPr>
        <w:ind w:left="1418"/>
        <w:textAlignment w:val="baseline"/>
        <w:rPr>
          <w:rFonts w:ascii="Arial" w:eastAsia="Arial" w:hAnsi="Arial"/>
        </w:rPr>
      </w:pPr>
    </w:p>
    <w:p w:rsidR="00BB2BC4" w:rsidRPr="00BB2BC4" w:rsidRDefault="005A4864" w:rsidP="00BB2BC4">
      <w:pPr>
        <w:pStyle w:val="ListParagraph"/>
        <w:numPr>
          <w:ilvl w:val="0"/>
          <w:numId w:val="16"/>
        </w:numPr>
        <w:tabs>
          <w:tab w:val="clear" w:pos="1950"/>
          <w:tab w:val="left" w:pos="2016"/>
        </w:tabs>
        <w:ind w:left="2552" w:right="504" w:hanging="567"/>
        <w:textAlignment w:val="baseline"/>
        <w:rPr>
          <w:rFonts w:ascii="Arial" w:eastAsia="Arial" w:hAnsi="Arial"/>
          <w:spacing w:val="-1"/>
        </w:rPr>
      </w:pPr>
      <w:r w:rsidRPr="00BB2BC4">
        <w:rPr>
          <w:rFonts w:ascii="Arial" w:eastAsia="Arial" w:hAnsi="Arial"/>
        </w:rPr>
        <w:t>That the response rate for the PTES survey had been 36%,</w:t>
      </w:r>
      <w:r w:rsidR="00BB2BC4" w:rsidRPr="00BB2BC4">
        <w:rPr>
          <w:rFonts w:ascii="Arial" w:eastAsia="Arial" w:hAnsi="Arial"/>
        </w:rPr>
        <w:t xml:space="preserve"> </w:t>
      </w:r>
      <w:r w:rsidRPr="00BB2BC4">
        <w:rPr>
          <w:rFonts w:ascii="Arial" w:eastAsia="Arial" w:hAnsi="Arial"/>
        </w:rPr>
        <w:t>representing an increase from the previous year;</w:t>
      </w:r>
    </w:p>
    <w:p w:rsidR="00BB2BC4" w:rsidRPr="00BB2BC4" w:rsidRDefault="00BB2BC4" w:rsidP="00BB2BC4">
      <w:pPr>
        <w:tabs>
          <w:tab w:val="left" w:pos="2016"/>
        </w:tabs>
        <w:ind w:left="1985" w:right="504"/>
        <w:textAlignment w:val="baseline"/>
        <w:rPr>
          <w:rFonts w:ascii="Arial" w:eastAsia="Arial" w:hAnsi="Arial"/>
          <w:spacing w:val="-1"/>
        </w:rPr>
      </w:pPr>
    </w:p>
    <w:p w:rsidR="001436DB" w:rsidRDefault="005A4864" w:rsidP="00BB2BC4">
      <w:pPr>
        <w:pStyle w:val="ListParagraph"/>
        <w:numPr>
          <w:ilvl w:val="0"/>
          <w:numId w:val="16"/>
        </w:numPr>
        <w:tabs>
          <w:tab w:val="clear" w:pos="1950"/>
          <w:tab w:val="left" w:pos="2016"/>
        </w:tabs>
        <w:ind w:left="2552" w:right="504" w:hanging="567"/>
        <w:textAlignment w:val="baseline"/>
        <w:rPr>
          <w:rFonts w:ascii="Arial" w:eastAsia="Arial" w:hAnsi="Arial"/>
          <w:spacing w:val="-1"/>
        </w:rPr>
      </w:pPr>
      <w:r w:rsidRPr="00BB2BC4">
        <w:rPr>
          <w:rFonts w:ascii="Arial" w:eastAsia="Arial" w:hAnsi="Arial"/>
          <w:spacing w:val="-1"/>
        </w:rPr>
        <w:t>That 84% of students had indicated an overall satisfaction with their course of study, exceeding the sector and Russell Group averages;</w:t>
      </w:r>
    </w:p>
    <w:p w:rsidR="00BB2BC4" w:rsidRPr="00BB2BC4" w:rsidRDefault="00BB2BC4" w:rsidP="00BB2BC4">
      <w:pPr>
        <w:tabs>
          <w:tab w:val="left" w:pos="2016"/>
        </w:tabs>
        <w:ind w:left="1985" w:right="504"/>
        <w:textAlignment w:val="baseline"/>
        <w:rPr>
          <w:rFonts w:ascii="Arial" w:eastAsia="Arial" w:hAnsi="Arial"/>
          <w:spacing w:val="-1"/>
        </w:rPr>
      </w:pPr>
    </w:p>
    <w:p w:rsidR="001436DB" w:rsidRDefault="005A4864" w:rsidP="00BB2BC4">
      <w:pPr>
        <w:numPr>
          <w:ilvl w:val="0"/>
          <w:numId w:val="16"/>
        </w:numPr>
        <w:tabs>
          <w:tab w:val="clear" w:pos="1950"/>
          <w:tab w:val="left" w:pos="2016"/>
        </w:tabs>
        <w:ind w:left="2552" w:right="72" w:hanging="567"/>
        <w:textAlignment w:val="baseline"/>
        <w:rPr>
          <w:rFonts w:ascii="Arial" w:eastAsia="Arial" w:hAnsi="Arial"/>
          <w:spacing w:val="-1"/>
        </w:rPr>
      </w:pPr>
      <w:r w:rsidRPr="00CD56F9">
        <w:rPr>
          <w:rFonts w:ascii="Arial" w:eastAsia="Arial" w:hAnsi="Arial"/>
          <w:spacing w:val="-1"/>
        </w:rPr>
        <w:lastRenderedPageBreak/>
        <w:t>That noted areas requiring improvement were contact time, assessment and feedback, and English language support, for which all satisfaction appears to have decreased, although comparison with earlier surveys was difficult due to significant redesign of the survey in 2014;</w:t>
      </w:r>
    </w:p>
    <w:p w:rsidR="00BB2BC4" w:rsidRPr="00CD56F9" w:rsidRDefault="00BB2BC4" w:rsidP="00BB2BC4">
      <w:pPr>
        <w:tabs>
          <w:tab w:val="left" w:pos="2016"/>
        </w:tabs>
        <w:ind w:left="1985" w:right="72"/>
        <w:textAlignment w:val="baseline"/>
        <w:rPr>
          <w:rFonts w:ascii="Arial" w:eastAsia="Arial" w:hAnsi="Arial"/>
          <w:spacing w:val="-1"/>
        </w:rPr>
      </w:pPr>
    </w:p>
    <w:p w:rsidR="001436DB" w:rsidRPr="00CD56F9" w:rsidRDefault="005A4864" w:rsidP="00BB2BC4">
      <w:pPr>
        <w:numPr>
          <w:ilvl w:val="0"/>
          <w:numId w:val="16"/>
        </w:numPr>
        <w:tabs>
          <w:tab w:val="clear" w:pos="1950"/>
          <w:tab w:val="left" w:pos="2016"/>
        </w:tabs>
        <w:ind w:left="2552" w:right="72" w:hanging="567"/>
        <w:textAlignment w:val="baseline"/>
        <w:rPr>
          <w:rFonts w:ascii="Arial" w:eastAsia="Arial" w:hAnsi="Arial"/>
        </w:rPr>
      </w:pPr>
      <w:r w:rsidRPr="00CD56F9">
        <w:rPr>
          <w:rFonts w:ascii="Arial" w:eastAsia="Arial" w:hAnsi="Arial"/>
        </w:rPr>
        <w:t>That engagement with departments regarding the results of the survey and steps for improvement would be co-ordinated with those of the NSS survey due to close correlations between results in each, noting that departments had already been provided with a breakdown of their PTES results and would be providing action plans in response to this by 17 October 2014.</w:t>
      </w:r>
    </w:p>
    <w:p w:rsidR="001436DB" w:rsidRPr="00CD56F9" w:rsidRDefault="00CD56F9">
      <w:pPr>
        <w:tabs>
          <w:tab w:val="left" w:pos="1440"/>
        </w:tabs>
        <w:spacing w:before="255" w:line="253" w:lineRule="exact"/>
        <w:ind w:left="720"/>
        <w:textAlignment w:val="baseline"/>
        <w:rPr>
          <w:rFonts w:ascii="Arial" w:eastAsia="Arial" w:hAnsi="Arial"/>
          <w:spacing w:val="-2"/>
        </w:rPr>
      </w:pPr>
      <w:r>
        <w:rPr>
          <w:rFonts w:ascii="Arial" w:eastAsia="Arial" w:hAnsi="Arial"/>
          <w:color w:val="FF0000"/>
          <w:spacing w:val="-2"/>
        </w:rPr>
        <w:tab/>
      </w:r>
      <w:r w:rsidR="005A4864" w:rsidRPr="00CD56F9">
        <w:rPr>
          <w:rFonts w:ascii="Arial" w:eastAsia="Arial" w:hAnsi="Arial"/>
          <w:spacing w:val="-2"/>
        </w:rPr>
        <w:t>(c)</w:t>
      </w:r>
      <w:r w:rsidR="005A4864" w:rsidRPr="00CD56F9">
        <w:rPr>
          <w:rFonts w:ascii="Arial" w:eastAsia="Arial" w:hAnsi="Arial"/>
          <w:spacing w:val="-2"/>
        </w:rPr>
        <w:tab/>
        <w:t xml:space="preserve">That the Board </w:t>
      </w:r>
      <w:r w:rsidR="005A4864" w:rsidRPr="00BB2BC4">
        <w:rPr>
          <w:rFonts w:ascii="Arial" w:eastAsia="Arial" w:hAnsi="Arial"/>
          <w:spacing w:val="-2"/>
        </w:rPr>
        <w:t>resolved:</w:t>
      </w:r>
    </w:p>
    <w:p w:rsidR="001436DB" w:rsidRPr="00CD56F9" w:rsidRDefault="005A4864" w:rsidP="00CD56F9">
      <w:pPr>
        <w:numPr>
          <w:ilvl w:val="0"/>
          <w:numId w:val="17"/>
        </w:numPr>
        <w:tabs>
          <w:tab w:val="clear" w:pos="504"/>
          <w:tab w:val="left" w:pos="2016"/>
        </w:tabs>
        <w:spacing w:before="249" w:line="255" w:lineRule="exact"/>
        <w:ind w:left="2016" w:right="72" w:firstLine="111"/>
        <w:textAlignment w:val="baseline"/>
        <w:rPr>
          <w:rFonts w:ascii="Arial" w:eastAsia="Arial" w:hAnsi="Arial"/>
        </w:rPr>
      </w:pPr>
      <w:r w:rsidRPr="00CD56F9">
        <w:rPr>
          <w:rFonts w:ascii="Arial" w:eastAsia="Arial" w:hAnsi="Arial"/>
        </w:rPr>
        <w:t xml:space="preserve">That the Graduate School would circulate a more detailed </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breakdown of PTES results to departments;</w:t>
      </w:r>
    </w:p>
    <w:p w:rsidR="001436DB" w:rsidRPr="00CD56F9" w:rsidRDefault="005A4864" w:rsidP="00CD56F9">
      <w:pPr>
        <w:numPr>
          <w:ilvl w:val="0"/>
          <w:numId w:val="17"/>
        </w:numPr>
        <w:tabs>
          <w:tab w:val="clear" w:pos="504"/>
          <w:tab w:val="left" w:pos="2016"/>
        </w:tabs>
        <w:spacing w:before="251" w:line="254" w:lineRule="exact"/>
        <w:ind w:left="2016" w:right="360" w:firstLine="111"/>
        <w:textAlignment w:val="baseline"/>
        <w:rPr>
          <w:rFonts w:ascii="Arial" w:eastAsia="Arial" w:hAnsi="Arial"/>
        </w:rPr>
      </w:pPr>
      <w:r w:rsidRPr="00CD56F9">
        <w:rPr>
          <w:rFonts w:ascii="Arial" w:eastAsia="Arial" w:hAnsi="Arial"/>
        </w:rPr>
        <w:t xml:space="preserve">That improvement in the provision of English language </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 xml:space="preserve">support would be taken forward as a priority area, due to </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 xml:space="preserve">the high numbers of international students admitted to the </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University;</w:t>
      </w:r>
    </w:p>
    <w:p w:rsidR="001436DB" w:rsidRPr="00CD56F9" w:rsidRDefault="005A4864" w:rsidP="00CD56F9">
      <w:pPr>
        <w:numPr>
          <w:ilvl w:val="0"/>
          <w:numId w:val="17"/>
        </w:numPr>
        <w:tabs>
          <w:tab w:val="clear" w:pos="504"/>
          <w:tab w:val="left" w:pos="2016"/>
        </w:tabs>
        <w:spacing w:before="254" w:line="252" w:lineRule="exact"/>
        <w:ind w:left="2016" w:right="360" w:firstLine="111"/>
        <w:textAlignment w:val="baseline"/>
        <w:rPr>
          <w:rFonts w:ascii="Arial" w:eastAsia="Arial" w:hAnsi="Arial"/>
          <w:spacing w:val="-1"/>
        </w:rPr>
      </w:pPr>
      <w:r w:rsidRPr="00CD56F9">
        <w:rPr>
          <w:rFonts w:ascii="Arial" w:eastAsia="Arial" w:hAnsi="Arial"/>
          <w:spacing w:val="-1"/>
        </w:rPr>
        <w:t xml:space="preserve">That consideration would be given to the timing of the launch </w:t>
      </w:r>
      <w:r w:rsidR="00CD56F9" w:rsidRPr="00CD56F9">
        <w:rPr>
          <w:rFonts w:ascii="Arial" w:eastAsia="Arial" w:hAnsi="Arial"/>
          <w:spacing w:val="-1"/>
        </w:rPr>
        <w:tab/>
      </w:r>
      <w:r w:rsidR="00CD56F9" w:rsidRPr="00CD56F9">
        <w:rPr>
          <w:rFonts w:ascii="Arial" w:eastAsia="Arial" w:hAnsi="Arial"/>
          <w:spacing w:val="-1"/>
        </w:rPr>
        <w:tab/>
      </w:r>
      <w:r w:rsidRPr="00CD56F9">
        <w:rPr>
          <w:rFonts w:ascii="Arial" w:eastAsia="Arial" w:hAnsi="Arial"/>
          <w:spacing w:val="-1"/>
        </w:rPr>
        <w:t xml:space="preserve">of the survey, noting that doing so early in the cycle may not </w:t>
      </w:r>
      <w:r w:rsidR="00CD56F9" w:rsidRPr="00CD56F9">
        <w:rPr>
          <w:rFonts w:ascii="Arial" w:eastAsia="Arial" w:hAnsi="Arial"/>
          <w:spacing w:val="-1"/>
        </w:rPr>
        <w:tab/>
      </w:r>
      <w:r w:rsidR="00CD56F9" w:rsidRPr="00CD56F9">
        <w:rPr>
          <w:rFonts w:ascii="Arial" w:eastAsia="Arial" w:hAnsi="Arial"/>
          <w:spacing w:val="-1"/>
        </w:rPr>
        <w:tab/>
      </w:r>
      <w:r w:rsidRPr="00CD56F9">
        <w:rPr>
          <w:rFonts w:ascii="Arial" w:eastAsia="Arial" w:hAnsi="Arial"/>
          <w:spacing w:val="-1"/>
        </w:rPr>
        <w:t xml:space="preserve">give students sufficient time to comment meaningfully on </w:t>
      </w:r>
      <w:r w:rsidR="00CD56F9" w:rsidRPr="00CD56F9">
        <w:rPr>
          <w:rFonts w:ascii="Arial" w:eastAsia="Arial" w:hAnsi="Arial"/>
          <w:spacing w:val="-1"/>
        </w:rPr>
        <w:tab/>
      </w:r>
      <w:r w:rsidR="00CD56F9" w:rsidRPr="00CD56F9">
        <w:rPr>
          <w:rFonts w:ascii="Arial" w:eastAsia="Arial" w:hAnsi="Arial"/>
          <w:spacing w:val="-1"/>
        </w:rPr>
        <w:tab/>
      </w:r>
      <w:r w:rsidR="00CD56F9" w:rsidRPr="00CD56F9">
        <w:rPr>
          <w:rFonts w:ascii="Arial" w:eastAsia="Arial" w:hAnsi="Arial"/>
          <w:spacing w:val="-1"/>
        </w:rPr>
        <w:tab/>
      </w:r>
      <w:r w:rsidRPr="00CD56F9">
        <w:rPr>
          <w:rFonts w:ascii="Arial" w:eastAsia="Arial" w:hAnsi="Arial"/>
          <w:spacing w:val="-1"/>
        </w:rPr>
        <w:t xml:space="preserve">their experience, whilst a later date could impact negatively </w:t>
      </w:r>
      <w:r w:rsidR="00CD56F9" w:rsidRPr="00CD56F9">
        <w:rPr>
          <w:rFonts w:ascii="Arial" w:eastAsia="Arial" w:hAnsi="Arial"/>
          <w:spacing w:val="-1"/>
        </w:rPr>
        <w:tab/>
      </w:r>
      <w:r w:rsidR="00CD56F9" w:rsidRPr="00CD56F9">
        <w:rPr>
          <w:rFonts w:ascii="Arial" w:eastAsia="Arial" w:hAnsi="Arial"/>
          <w:spacing w:val="-1"/>
        </w:rPr>
        <w:tab/>
      </w:r>
      <w:r w:rsidR="00CD56F9" w:rsidRPr="00CD56F9">
        <w:rPr>
          <w:rFonts w:ascii="Arial" w:eastAsia="Arial" w:hAnsi="Arial"/>
          <w:spacing w:val="-1"/>
        </w:rPr>
        <w:tab/>
      </w:r>
      <w:r w:rsidRPr="00CD56F9">
        <w:rPr>
          <w:rFonts w:ascii="Arial" w:eastAsia="Arial" w:hAnsi="Arial"/>
          <w:spacing w:val="-1"/>
        </w:rPr>
        <w:t>on response rates;</w:t>
      </w:r>
    </w:p>
    <w:p w:rsidR="001436DB" w:rsidRPr="00CD56F9" w:rsidRDefault="005A4864" w:rsidP="00CD56F9">
      <w:pPr>
        <w:numPr>
          <w:ilvl w:val="0"/>
          <w:numId w:val="17"/>
        </w:numPr>
        <w:tabs>
          <w:tab w:val="clear" w:pos="504"/>
          <w:tab w:val="left" w:pos="2016"/>
        </w:tabs>
        <w:spacing w:before="259" w:line="252" w:lineRule="exact"/>
        <w:ind w:left="2016" w:right="72" w:firstLine="111"/>
        <w:textAlignment w:val="baseline"/>
        <w:rPr>
          <w:rFonts w:ascii="Arial" w:eastAsia="Arial" w:hAnsi="Arial"/>
        </w:rPr>
      </w:pPr>
      <w:r w:rsidRPr="00CD56F9">
        <w:rPr>
          <w:rFonts w:ascii="Arial" w:eastAsia="Arial" w:hAnsi="Arial"/>
        </w:rPr>
        <w:t>That the Board did not support the release of details of non-</w:t>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 xml:space="preserve">respondents to departments to enable a more targeted </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 xml:space="preserve">approach, but that the current approach of contacting all </w:t>
      </w:r>
      <w:r w:rsidR="00CD56F9" w:rsidRPr="00CD56F9">
        <w:rPr>
          <w:rFonts w:ascii="Arial" w:eastAsia="Arial" w:hAnsi="Arial"/>
        </w:rPr>
        <w:tab/>
      </w:r>
      <w:r w:rsidR="00CD56F9" w:rsidRPr="00CD56F9">
        <w:rPr>
          <w:rFonts w:ascii="Arial" w:eastAsia="Arial" w:hAnsi="Arial"/>
        </w:rPr>
        <w:tab/>
      </w:r>
      <w:r w:rsidR="00CD56F9" w:rsidRPr="00CD56F9">
        <w:rPr>
          <w:rFonts w:ascii="Arial" w:eastAsia="Arial" w:hAnsi="Arial"/>
        </w:rPr>
        <w:tab/>
      </w:r>
      <w:r w:rsidRPr="00CD56F9">
        <w:rPr>
          <w:rFonts w:ascii="Arial" w:eastAsia="Arial" w:hAnsi="Arial"/>
        </w:rPr>
        <w:t>students throughout the survey period be maintained.</w:t>
      </w:r>
    </w:p>
    <w:p w:rsidR="001436DB" w:rsidRPr="00CD56F9" w:rsidRDefault="00CD56F9">
      <w:pPr>
        <w:spacing w:before="251" w:line="253" w:lineRule="exact"/>
        <w:ind w:left="720"/>
        <w:textAlignment w:val="baseline"/>
        <w:rPr>
          <w:rFonts w:ascii="Arial" w:eastAsia="Arial" w:hAnsi="Arial"/>
        </w:rPr>
      </w:pPr>
      <w:r w:rsidRPr="00CD56F9">
        <w:rPr>
          <w:rFonts w:ascii="Arial" w:eastAsia="Arial" w:hAnsi="Arial"/>
        </w:rPr>
        <w:tab/>
      </w:r>
      <w:r w:rsidR="005A4864" w:rsidRPr="00CD56F9">
        <w:rPr>
          <w:rFonts w:ascii="Arial" w:eastAsia="Arial" w:hAnsi="Arial"/>
        </w:rPr>
        <w:t xml:space="preserve">(Unconfirmed minute BGS 11/13-14 </w:t>
      </w:r>
      <w:r w:rsidR="005A46B1" w:rsidRPr="00CD56F9">
        <w:rPr>
          <w:rFonts w:ascii="Arial" w:eastAsia="Arial" w:hAnsi="Arial"/>
        </w:rPr>
        <w:t>referred</w:t>
      </w:r>
      <w:r w:rsidR="005A4864" w:rsidRPr="00CD56F9">
        <w:rPr>
          <w:rFonts w:ascii="Arial" w:eastAsia="Arial" w:hAnsi="Arial"/>
        </w:rPr>
        <w:t>)</w:t>
      </w:r>
    </w:p>
    <w:p w:rsidR="001436DB" w:rsidRPr="00CD56F9" w:rsidRDefault="00CD56F9" w:rsidP="00CD56F9">
      <w:pPr>
        <w:tabs>
          <w:tab w:val="left" w:pos="648"/>
          <w:tab w:val="left" w:pos="720"/>
        </w:tabs>
        <w:spacing w:before="251" w:line="508" w:lineRule="exact"/>
        <w:ind w:left="72" w:right="3855"/>
        <w:textAlignment w:val="baseline"/>
        <w:rPr>
          <w:rFonts w:ascii="Arial" w:eastAsia="Arial" w:hAnsi="Arial"/>
          <w:u w:val="single"/>
        </w:rPr>
      </w:pPr>
      <w:r w:rsidRPr="00CD56F9">
        <w:rPr>
          <w:rFonts w:ascii="Arial" w:eastAsia="Arial" w:hAnsi="Arial"/>
        </w:rPr>
        <w:t>2</w:t>
      </w:r>
      <w:r w:rsidR="00BC27F1">
        <w:rPr>
          <w:rFonts w:ascii="Arial" w:eastAsia="Arial" w:hAnsi="Arial"/>
        </w:rPr>
        <w:t>0</w:t>
      </w:r>
      <w:r w:rsidRPr="00CD56F9">
        <w:rPr>
          <w:rFonts w:ascii="Arial" w:eastAsia="Arial" w:hAnsi="Arial"/>
        </w:rPr>
        <w:t>/14-15</w:t>
      </w:r>
      <w:r w:rsidRPr="00CD56F9">
        <w:rPr>
          <w:rFonts w:ascii="Arial" w:eastAsia="Arial" w:hAnsi="Arial"/>
        </w:rPr>
        <w:tab/>
      </w:r>
      <w:r w:rsidR="005A4864" w:rsidRPr="00CD56F9">
        <w:rPr>
          <w:rFonts w:ascii="Arial" w:eastAsia="Arial" w:hAnsi="Arial"/>
          <w:u w:val="single"/>
        </w:rPr>
        <w:t xml:space="preserve">New Postgraduate Courses of Study </w:t>
      </w:r>
      <w:r w:rsidRPr="00CD56F9">
        <w:rPr>
          <w:rFonts w:ascii="Arial" w:eastAsia="Arial" w:hAnsi="Arial"/>
        </w:rPr>
        <w:tab/>
      </w:r>
      <w:r w:rsidRPr="00CD56F9">
        <w:rPr>
          <w:rFonts w:ascii="Arial" w:eastAsia="Arial" w:hAnsi="Arial"/>
        </w:rPr>
        <w:tab/>
      </w:r>
      <w:r w:rsidRPr="00CD56F9">
        <w:rPr>
          <w:rFonts w:ascii="Arial" w:eastAsia="Arial" w:hAnsi="Arial"/>
        </w:rPr>
        <w:tab/>
      </w:r>
      <w:r w:rsidR="007033BA" w:rsidRPr="00CD56F9">
        <w:rPr>
          <w:rFonts w:ascii="Arial" w:eastAsia="Arial" w:hAnsi="Arial"/>
        </w:rPr>
        <w:t>REPORTED:</w:t>
      </w:r>
    </w:p>
    <w:p w:rsidR="001436DB" w:rsidRPr="00CD56F9" w:rsidRDefault="005A4864" w:rsidP="00CD56F9">
      <w:pPr>
        <w:spacing w:before="251" w:line="254" w:lineRule="exact"/>
        <w:ind w:left="1440" w:right="216"/>
        <w:textAlignment w:val="baseline"/>
        <w:rPr>
          <w:rFonts w:ascii="Arial" w:eastAsia="Arial" w:hAnsi="Arial"/>
        </w:rPr>
      </w:pPr>
      <w:r w:rsidRPr="00CD56F9">
        <w:rPr>
          <w:rFonts w:ascii="Arial" w:eastAsia="Arial" w:hAnsi="Arial"/>
        </w:rPr>
        <w:t xml:space="preserve">That it was </w:t>
      </w:r>
      <w:r w:rsidRPr="00BB2BC4">
        <w:rPr>
          <w:rFonts w:ascii="Arial" w:eastAsia="Arial" w:hAnsi="Arial"/>
        </w:rPr>
        <w:t>reported</w:t>
      </w:r>
      <w:r w:rsidRPr="00CD56F9">
        <w:rPr>
          <w:rFonts w:ascii="Arial" w:eastAsia="Arial" w:hAnsi="Arial"/>
        </w:rPr>
        <w:t xml:space="preserve"> to the Board of Graduate Studies at its meeting on 10 October 2014 that the Chair had taken action on behalf of the Board to approve the following new courses:</w:t>
      </w:r>
    </w:p>
    <w:p w:rsidR="001436DB" w:rsidRPr="00CD56F9" w:rsidRDefault="005A4864" w:rsidP="00CD56F9">
      <w:pPr>
        <w:spacing w:before="251" w:line="253" w:lineRule="exact"/>
        <w:ind w:left="1440"/>
        <w:textAlignment w:val="baseline"/>
        <w:rPr>
          <w:rFonts w:ascii="Arial" w:eastAsia="Arial" w:hAnsi="Arial"/>
        </w:rPr>
      </w:pPr>
      <w:r w:rsidRPr="00CD56F9">
        <w:rPr>
          <w:rFonts w:ascii="Arial" w:eastAsia="Arial" w:hAnsi="Arial"/>
        </w:rPr>
        <w:t>PgA Molecular Analytical Science</w:t>
      </w:r>
    </w:p>
    <w:p w:rsidR="001436DB" w:rsidRPr="00CD56F9" w:rsidRDefault="005A4864" w:rsidP="00CD56F9">
      <w:pPr>
        <w:spacing w:before="2" w:line="251" w:lineRule="exact"/>
        <w:ind w:left="1440"/>
        <w:textAlignment w:val="baseline"/>
        <w:rPr>
          <w:rFonts w:ascii="Arial" w:eastAsia="Arial" w:hAnsi="Arial"/>
        </w:rPr>
      </w:pPr>
      <w:r w:rsidRPr="00CD56F9">
        <w:rPr>
          <w:rFonts w:ascii="Arial" w:eastAsia="Arial" w:hAnsi="Arial"/>
        </w:rPr>
        <w:t>PGDip Service Management and Design</w:t>
      </w:r>
    </w:p>
    <w:p w:rsidR="001436DB" w:rsidRPr="00CD56F9" w:rsidRDefault="005A4864" w:rsidP="00CD56F9">
      <w:pPr>
        <w:spacing w:line="251" w:lineRule="exact"/>
        <w:ind w:left="1440"/>
        <w:textAlignment w:val="baseline"/>
        <w:rPr>
          <w:rFonts w:ascii="Arial" w:eastAsia="Arial" w:hAnsi="Arial"/>
        </w:rPr>
      </w:pPr>
      <w:r w:rsidRPr="00CD56F9">
        <w:rPr>
          <w:rFonts w:ascii="Arial" w:eastAsia="Arial" w:hAnsi="Arial"/>
        </w:rPr>
        <w:t>PgA Innovation Business Leadership</w:t>
      </w:r>
    </w:p>
    <w:p w:rsidR="001436DB" w:rsidRDefault="005A4864" w:rsidP="00CD56F9">
      <w:pPr>
        <w:spacing w:before="2" w:line="253" w:lineRule="exact"/>
        <w:ind w:left="1440"/>
        <w:textAlignment w:val="baseline"/>
        <w:rPr>
          <w:rFonts w:ascii="Arial" w:eastAsia="Arial" w:hAnsi="Arial"/>
        </w:rPr>
      </w:pPr>
      <w:r w:rsidRPr="00CD56F9">
        <w:rPr>
          <w:rFonts w:ascii="Arial" w:eastAsia="Arial" w:hAnsi="Arial"/>
        </w:rPr>
        <w:t>MSc International Trade: Strategy and Operations</w:t>
      </w:r>
    </w:p>
    <w:p w:rsidR="006624C3" w:rsidRDefault="006624C3" w:rsidP="00CD56F9">
      <w:pPr>
        <w:spacing w:before="2" w:line="253" w:lineRule="exact"/>
        <w:ind w:left="1440"/>
        <w:textAlignment w:val="baseline"/>
        <w:rPr>
          <w:rFonts w:ascii="Arial" w:eastAsia="Arial" w:hAnsi="Arial"/>
        </w:rPr>
      </w:pPr>
    </w:p>
    <w:p w:rsidR="006624C3" w:rsidRPr="00CD56F9" w:rsidRDefault="006624C3" w:rsidP="00CD56F9">
      <w:pPr>
        <w:spacing w:before="2" w:line="253" w:lineRule="exact"/>
        <w:ind w:left="1440"/>
        <w:textAlignment w:val="baseline"/>
        <w:rPr>
          <w:rFonts w:ascii="Arial" w:eastAsia="Arial" w:hAnsi="Arial"/>
        </w:rPr>
      </w:pPr>
    </w:p>
    <w:p w:rsidR="001436DB" w:rsidRPr="00463102" w:rsidRDefault="00CD56F9" w:rsidP="00CD56F9">
      <w:pPr>
        <w:tabs>
          <w:tab w:val="left" w:pos="648"/>
          <w:tab w:val="left" w:pos="720"/>
        </w:tabs>
        <w:spacing w:before="249" w:line="509" w:lineRule="exact"/>
        <w:ind w:left="72" w:right="3430"/>
        <w:textAlignment w:val="baseline"/>
        <w:rPr>
          <w:rFonts w:ascii="Arial" w:eastAsia="Arial" w:hAnsi="Arial"/>
          <w:u w:val="single"/>
        </w:rPr>
      </w:pPr>
      <w:r w:rsidRPr="00463102">
        <w:rPr>
          <w:rFonts w:ascii="Arial" w:eastAsia="Arial" w:hAnsi="Arial"/>
        </w:rPr>
        <w:lastRenderedPageBreak/>
        <w:t>2</w:t>
      </w:r>
      <w:r w:rsidR="00BC27F1">
        <w:rPr>
          <w:rFonts w:ascii="Arial" w:eastAsia="Arial" w:hAnsi="Arial"/>
        </w:rPr>
        <w:t>1</w:t>
      </w:r>
      <w:r w:rsidRPr="00463102">
        <w:rPr>
          <w:rFonts w:ascii="Arial" w:eastAsia="Arial" w:hAnsi="Arial"/>
        </w:rPr>
        <w:t>/14-15</w:t>
      </w:r>
      <w:r w:rsidRPr="00463102">
        <w:rPr>
          <w:rFonts w:ascii="Arial" w:eastAsia="Arial" w:hAnsi="Arial"/>
        </w:rPr>
        <w:tab/>
      </w:r>
      <w:r w:rsidR="005A4864" w:rsidRPr="00463102">
        <w:rPr>
          <w:rFonts w:ascii="Arial" w:eastAsia="Arial" w:hAnsi="Arial"/>
          <w:u w:val="single"/>
        </w:rPr>
        <w:t xml:space="preserve">Revised Postgraduate Courses of Study </w:t>
      </w:r>
      <w:r w:rsidRPr="00463102">
        <w:rPr>
          <w:rFonts w:ascii="Arial" w:eastAsia="Arial" w:hAnsi="Arial"/>
        </w:rPr>
        <w:tab/>
      </w:r>
      <w:r w:rsidRPr="00463102">
        <w:rPr>
          <w:rFonts w:ascii="Arial" w:eastAsia="Arial" w:hAnsi="Arial"/>
        </w:rPr>
        <w:tab/>
      </w:r>
      <w:r w:rsidRPr="00463102">
        <w:rPr>
          <w:rFonts w:ascii="Arial" w:eastAsia="Arial" w:hAnsi="Arial"/>
        </w:rPr>
        <w:tab/>
      </w:r>
      <w:r w:rsidR="007033BA" w:rsidRPr="00463102">
        <w:rPr>
          <w:rFonts w:ascii="Arial" w:eastAsia="Arial" w:hAnsi="Arial"/>
        </w:rPr>
        <w:t>REPORTED:</w:t>
      </w:r>
    </w:p>
    <w:p w:rsidR="006624C3" w:rsidRDefault="006624C3" w:rsidP="00CD56F9">
      <w:pPr>
        <w:spacing w:before="4" w:line="254" w:lineRule="exact"/>
        <w:ind w:left="1440" w:right="144"/>
        <w:textAlignment w:val="baseline"/>
        <w:rPr>
          <w:rFonts w:ascii="Arial" w:eastAsia="Arial" w:hAnsi="Arial"/>
        </w:rPr>
      </w:pPr>
    </w:p>
    <w:p w:rsidR="001436DB" w:rsidRPr="00463102" w:rsidRDefault="005A4864" w:rsidP="00CD56F9">
      <w:pPr>
        <w:spacing w:before="4" w:line="254" w:lineRule="exact"/>
        <w:ind w:left="1440" w:right="144"/>
        <w:textAlignment w:val="baseline"/>
        <w:rPr>
          <w:rFonts w:ascii="Arial" w:eastAsia="Arial" w:hAnsi="Arial"/>
        </w:rPr>
      </w:pPr>
      <w:r w:rsidRPr="00463102">
        <w:rPr>
          <w:rFonts w:ascii="Arial" w:eastAsia="Arial" w:hAnsi="Arial"/>
        </w:rPr>
        <w:t>That it was reported to the Board of Graduate Studies at its meeting on 10 October 2013 that the Chair had taken action on behalf of the Board to approve revisions to the following courses:</w:t>
      </w:r>
    </w:p>
    <w:p w:rsidR="001436DB" w:rsidRPr="00463102" w:rsidRDefault="005A4864" w:rsidP="00CD56F9">
      <w:pPr>
        <w:spacing w:before="249" w:line="255" w:lineRule="exact"/>
        <w:ind w:left="1440" w:right="3146"/>
        <w:textAlignment w:val="baseline"/>
        <w:rPr>
          <w:rFonts w:ascii="Arial" w:eastAsia="Arial" w:hAnsi="Arial"/>
          <w:spacing w:val="-1"/>
        </w:rPr>
      </w:pPr>
      <w:r w:rsidRPr="00463102">
        <w:rPr>
          <w:rFonts w:ascii="Arial" w:eastAsia="Arial" w:hAnsi="Arial"/>
          <w:spacing w:val="-1"/>
        </w:rPr>
        <w:t>MSc Sustainable Materials and Manufacturing MSc Service Management and Design</w:t>
      </w:r>
    </w:p>
    <w:p w:rsidR="001436DB" w:rsidRPr="00463102" w:rsidRDefault="005A4864">
      <w:pPr>
        <w:tabs>
          <w:tab w:val="left" w:pos="864"/>
        </w:tabs>
        <w:spacing w:before="505" w:line="253" w:lineRule="exact"/>
        <w:ind w:left="144"/>
        <w:textAlignment w:val="baseline"/>
        <w:rPr>
          <w:rFonts w:ascii="Arial" w:eastAsia="Arial" w:hAnsi="Arial"/>
        </w:rPr>
      </w:pPr>
      <w:r w:rsidRPr="00463102">
        <w:rPr>
          <w:rFonts w:ascii="Arial" w:eastAsia="Arial" w:hAnsi="Arial"/>
        </w:rPr>
        <w:t>2</w:t>
      </w:r>
      <w:r w:rsidR="00BC27F1">
        <w:rPr>
          <w:rFonts w:ascii="Arial" w:eastAsia="Arial" w:hAnsi="Arial"/>
        </w:rPr>
        <w:t>2</w:t>
      </w:r>
      <w:r w:rsidR="00CD56F9" w:rsidRPr="00463102">
        <w:rPr>
          <w:rFonts w:ascii="Arial" w:eastAsia="Arial" w:hAnsi="Arial"/>
        </w:rPr>
        <w:t>/14-15</w:t>
      </w:r>
      <w:r w:rsidRPr="00463102">
        <w:rPr>
          <w:rFonts w:ascii="Arial" w:eastAsia="Arial" w:hAnsi="Arial"/>
        </w:rPr>
        <w:tab/>
      </w:r>
      <w:r w:rsidRPr="00463102">
        <w:rPr>
          <w:rFonts w:ascii="Arial" w:eastAsia="Arial" w:hAnsi="Arial"/>
          <w:u w:val="single"/>
        </w:rPr>
        <w:t xml:space="preserve">Next meeting </w:t>
      </w:r>
    </w:p>
    <w:p w:rsidR="001436DB" w:rsidRPr="00463102" w:rsidRDefault="007033BA" w:rsidP="00CD56F9">
      <w:pPr>
        <w:spacing w:before="251" w:line="253" w:lineRule="exact"/>
        <w:ind w:left="1440"/>
        <w:textAlignment w:val="baseline"/>
        <w:rPr>
          <w:rFonts w:ascii="Arial" w:eastAsia="Arial" w:hAnsi="Arial"/>
          <w:spacing w:val="-1"/>
        </w:rPr>
      </w:pPr>
      <w:r w:rsidRPr="00463102">
        <w:rPr>
          <w:rFonts w:ascii="Arial" w:eastAsia="Arial" w:hAnsi="Arial"/>
          <w:spacing w:val="-1"/>
        </w:rPr>
        <w:t>REPORTED:</w:t>
      </w:r>
    </w:p>
    <w:p w:rsidR="001436DB" w:rsidRPr="00463102" w:rsidRDefault="00762EC1" w:rsidP="00762EC1">
      <w:pPr>
        <w:spacing w:before="256" w:line="251" w:lineRule="exact"/>
        <w:ind w:left="864"/>
        <w:textAlignment w:val="baseline"/>
        <w:rPr>
          <w:rFonts w:ascii="Arial" w:eastAsia="Arial" w:hAnsi="Arial"/>
        </w:rPr>
      </w:pPr>
      <w:r>
        <w:rPr>
          <w:rFonts w:ascii="Arial" w:eastAsia="Arial" w:hAnsi="Arial"/>
        </w:rPr>
        <w:tab/>
      </w:r>
      <w:r w:rsidR="005A4864" w:rsidRPr="00463102">
        <w:rPr>
          <w:rFonts w:ascii="Arial" w:eastAsia="Arial" w:hAnsi="Arial"/>
        </w:rPr>
        <w:t xml:space="preserve">That the next meeting of the Committee </w:t>
      </w:r>
      <w:r w:rsidR="00BB2BC4">
        <w:rPr>
          <w:rFonts w:ascii="Arial" w:eastAsia="Arial" w:hAnsi="Arial"/>
        </w:rPr>
        <w:t>wa</w:t>
      </w:r>
      <w:r w:rsidR="005A4864" w:rsidRPr="00463102">
        <w:rPr>
          <w:rFonts w:ascii="Arial" w:eastAsia="Arial" w:hAnsi="Arial"/>
        </w:rPr>
        <w:t xml:space="preserve">s scheduled to be held on </w:t>
      </w:r>
      <w:r>
        <w:rPr>
          <w:rFonts w:ascii="Arial" w:eastAsia="Arial" w:hAnsi="Arial"/>
        </w:rPr>
        <w:tab/>
      </w:r>
      <w:r w:rsidR="005A4864" w:rsidRPr="00463102">
        <w:rPr>
          <w:rFonts w:ascii="Arial" w:eastAsia="Arial" w:hAnsi="Arial"/>
        </w:rPr>
        <w:t>Wednesday 3</w:t>
      </w:r>
      <w:r>
        <w:rPr>
          <w:rFonts w:ascii="Arial" w:eastAsia="Arial" w:hAnsi="Arial"/>
        </w:rPr>
        <w:tab/>
      </w:r>
      <w:r w:rsidR="005A4864" w:rsidRPr="00463102">
        <w:rPr>
          <w:rFonts w:ascii="Arial" w:eastAsia="Arial" w:hAnsi="Arial"/>
        </w:rPr>
        <w:t xml:space="preserve">December 2014 at 9.00am in room CMR 1.0 (formerly the </w:t>
      </w:r>
      <w:r>
        <w:rPr>
          <w:rFonts w:ascii="Arial" w:eastAsia="Arial" w:hAnsi="Arial"/>
        </w:rPr>
        <w:tab/>
      </w:r>
      <w:r w:rsidR="005A4864" w:rsidRPr="00463102">
        <w:rPr>
          <w:rFonts w:ascii="Arial" w:eastAsia="Arial" w:hAnsi="Arial"/>
        </w:rPr>
        <w:t>Council</w:t>
      </w:r>
      <w:r>
        <w:rPr>
          <w:rFonts w:ascii="Arial" w:eastAsia="Arial" w:hAnsi="Arial"/>
        </w:rPr>
        <w:t xml:space="preserve"> </w:t>
      </w:r>
      <w:r w:rsidR="005A4864" w:rsidRPr="00463102">
        <w:rPr>
          <w:rFonts w:ascii="Arial" w:eastAsia="Arial" w:hAnsi="Arial"/>
        </w:rPr>
        <w:t>Chamber), University House.</w:t>
      </w:r>
    </w:p>
    <w:sectPr w:rsidR="001436DB" w:rsidRPr="00463102">
      <w:footerReference w:type="default" r:id="rId10"/>
      <w:pgSz w:w="11909" w:h="16838"/>
      <w:pgMar w:top="1440" w:right="1534" w:bottom="586" w:left="1275"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2BC4" w:rsidRDefault="00BB2BC4" w:rsidP="005A66B7">
      <w:r>
        <w:separator/>
      </w:r>
    </w:p>
  </w:endnote>
  <w:endnote w:type="continuationSeparator" w:id="0">
    <w:p w:rsidR="00BB2BC4" w:rsidRDefault="00BB2BC4" w:rsidP="005A6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Arial">
    <w:charset w:val="00"/>
    <w:pitch w:val="variable"/>
    <w:family w:val="swiss"/>
    <w:panose1 w:val="02020603050405020304"/>
  </w:font>
  <w:font w:name="Times New Roman">
    <w:charset w:val="00"/>
    <w:pitch w:val="variable"/>
    <w:family w:val="roman"/>
    <w:panose1 w:val="02020603050405020304"/>
  </w:font>
  <w:font w:name="Tahoma">
    <w:charset w:val="00"/>
    <w:pitch w:val="variable"/>
    <w:family w:val="swiss"/>
    <w:panose1 w:val="02020603050405020304"/>
  </w:font>
  <w:font w:name="Symbol">
    <w:pitch w:val="default"/>
    <w:family w:val="auto"/>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2075982"/>
      <w:docPartObj>
        <w:docPartGallery w:val="Page Numbers (Bottom of Page)"/>
        <w:docPartUnique/>
      </w:docPartObj>
    </w:sdtPr>
    <w:sdtEndPr>
      <w:rPr>
        <w:noProof/>
      </w:rPr>
    </w:sdtEndPr>
    <w:sdtContent>
      <w:p w:rsidR="00BB2BC4" w:rsidRDefault="00BB2BC4">
        <w:pPr>
          <w:pStyle w:val="Footer"/>
          <w:jc w:val="center"/>
        </w:pPr>
        <w:r w:rsidRPr="00E53C56">
          <w:rPr>
            <w:rFonts w:ascii="Arial" w:hAnsi="Arial" w:cs="Arial"/>
          </w:rPr>
          <w:fldChar w:fldCharType="begin"/>
        </w:r>
        <w:r w:rsidRPr="00E53C56">
          <w:rPr>
            <w:rFonts w:ascii="Arial" w:hAnsi="Arial" w:cs="Arial"/>
          </w:rPr>
          <w:instrText xml:space="preserve"> PAGE   \* MERGEFORMAT </w:instrText>
        </w:r>
        <w:r w:rsidRPr="00E53C56">
          <w:rPr>
            <w:rFonts w:ascii="Arial" w:hAnsi="Arial" w:cs="Arial"/>
          </w:rPr>
          <w:fldChar w:fldCharType="separate"/>
        </w:r>
        <w:r w:rsidR="00CD45CC">
          <w:rPr>
            <w:rFonts w:ascii="Arial" w:hAnsi="Arial" w:cs="Arial"/>
            <w:noProof/>
          </w:rPr>
          <w:t>8</w:t>
        </w:r>
        <w:r w:rsidRPr="00E53C56">
          <w:rPr>
            <w:rFonts w:ascii="Arial" w:hAnsi="Arial" w:cs="Arial"/>
            <w:noProof/>
          </w:rPr>
          <w:fldChar w:fldCharType="end"/>
        </w:r>
      </w:p>
    </w:sdtContent>
  </w:sdt>
  <w:p w:rsidR="00BB2BC4" w:rsidRDefault="00BB2B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2BC4" w:rsidRDefault="00BB2BC4" w:rsidP="005A66B7">
      <w:r>
        <w:separator/>
      </w:r>
    </w:p>
  </w:footnote>
  <w:footnote w:type="continuationSeparator" w:id="0">
    <w:p w:rsidR="00BB2BC4" w:rsidRDefault="00BB2BC4" w:rsidP="005A66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16AAD"/>
    <w:multiLevelType w:val="multilevel"/>
    <w:tmpl w:val="5F1877B6"/>
    <w:lvl w:ilvl="0">
      <w:start w:val="1"/>
      <w:numFmt w:val="lowerRoman"/>
      <w:lvlText w:val="(%1)"/>
      <w:lvlJc w:val="left"/>
      <w:pPr>
        <w:tabs>
          <w:tab w:val="left" w:pos="2376"/>
        </w:tabs>
        <w:ind w:left="2376"/>
      </w:pPr>
      <w:rPr>
        <w:rFonts w:ascii="Arial" w:eastAsia="Arial" w:hAnsi="Arial"/>
        <w:strike w:val="0"/>
        <w:color w:val="000000"/>
        <w:spacing w:val="-1"/>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76E394D"/>
    <w:multiLevelType w:val="multilevel"/>
    <w:tmpl w:val="EDC8B574"/>
    <w:lvl w:ilvl="0">
      <w:start w:val="1"/>
      <w:numFmt w:val="lowerRoman"/>
      <w:lvlText w:val="(%1)"/>
      <w:lvlJc w:val="left"/>
      <w:pPr>
        <w:tabs>
          <w:tab w:val="left" w:pos="504"/>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1F4691F"/>
    <w:multiLevelType w:val="multilevel"/>
    <w:tmpl w:val="1A162708"/>
    <w:lvl w:ilvl="0">
      <w:start w:val="1"/>
      <w:numFmt w:val="upperLetter"/>
      <w:lvlText w:val="(%1)"/>
      <w:lvlJc w:val="left"/>
      <w:pPr>
        <w:tabs>
          <w:tab w:val="left" w:pos="504"/>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1753D2D"/>
    <w:multiLevelType w:val="multilevel"/>
    <w:tmpl w:val="727EB3EE"/>
    <w:lvl w:ilvl="0">
      <w:start w:val="1"/>
      <w:numFmt w:val="lowerRoman"/>
      <w:lvlText w:val="(%1)"/>
      <w:lvlJc w:val="left"/>
      <w:pPr>
        <w:tabs>
          <w:tab w:val="left" w:pos="792"/>
        </w:tabs>
        <w:ind w:left="720"/>
      </w:pPr>
      <w:rPr>
        <w:rFonts w:ascii="Times New Roman" w:eastAsia="Times New Roman" w:hAnsi="Times New Roman"/>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3773C16"/>
    <w:multiLevelType w:val="multilevel"/>
    <w:tmpl w:val="AA32BD94"/>
    <w:lvl w:ilvl="0">
      <w:start w:val="1"/>
      <w:numFmt w:val="lowerLetter"/>
      <w:lvlText w:val="(%1)"/>
      <w:lvlJc w:val="left"/>
      <w:pPr>
        <w:tabs>
          <w:tab w:val="left" w:pos="72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596280F"/>
    <w:multiLevelType w:val="hybridMultilevel"/>
    <w:tmpl w:val="D8D86C2A"/>
    <w:lvl w:ilvl="0" w:tplc="FE386256">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6">
    <w:nsid w:val="29345ACA"/>
    <w:multiLevelType w:val="multilevel"/>
    <w:tmpl w:val="DF68182C"/>
    <w:lvl w:ilvl="0">
      <w:start w:val="20"/>
      <w:numFmt w:val="decimal"/>
      <w:lvlText w:val="%1."/>
      <w:lvlJc w:val="left"/>
      <w:pPr>
        <w:tabs>
          <w:tab w:val="left" w:pos="648"/>
        </w:tabs>
        <w:ind w:left="720"/>
      </w:pPr>
      <w:rPr>
        <w:rFonts w:ascii="Arial" w:eastAsia="Arial" w:hAnsi="Arial"/>
        <w:strike w:val="0"/>
        <w:color w:val="000000"/>
        <w:spacing w:val="0"/>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C7F47B3"/>
    <w:multiLevelType w:val="multilevel"/>
    <w:tmpl w:val="606A5178"/>
    <w:lvl w:ilvl="0">
      <w:start w:val="2"/>
      <w:numFmt w:val="decimal"/>
      <w:lvlText w:val="%1."/>
      <w:lvlJc w:val="left"/>
      <w:pPr>
        <w:tabs>
          <w:tab w:val="left" w:pos="720"/>
        </w:tabs>
        <w:ind w:left="720"/>
      </w:pPr>
      <w:rPr>
        <w:rFonts w:ascii="Arial" w:eastAsia="Arial" w:hAnsi="Arial"/>
        <w:strike w:val="0"/>
        <w:color w:val="000000"/>
        <w:spacing w:val="-2"/>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7D40819"/>
    <w:multiLevelType w:val="multilevel"/>
    <w:tmpl w:val="CD4EC4C0"/>
    <w:lvl w:ilvl="0">
      <w:start w:val="1"/>
      <w:numFmt w:val="bullet"/>
      <w:lvlText w:val="·"/>
      <w:lvlJc w:val="left"/>
      <w:pPr>
        <w:tabs>
          <w:tab w:val="left" w:pos="360"/>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B920FDF"/>
    <w:multiLevelType w:val="hybridMultilevel"/>
    <w:tmpl w:val="18189A20"/>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0">
    <w:nsid w:val="3D2C72B9"/>
    <w:multiLevelType w:val="multilevel"/>
    <w:tmpl w:val="FD16EA42"/>
    <w:lvl w:ilvl="0">
      <w:start w:val="2"/>
      <w:numFmt w:val="lowerRoman"/>
      <w:lvlText w:val="(%1)"/>
      <w:lvlJc w:val="left"/>
      <w:pPr>
        <w:tabs>
          <w:tab w:val="num" w:pos="720"/>
        </w:tabs>
        <w:ind w:left="648" w:firstLine="0"/>
      </w:pPr>
      <w:rPr>
        <w:rFonts w:ascii="Arial" w:eastAsia="Arial" w:hAnsi="Arial" w:hint="default"/>
        <w:strike w:val="0"/>
        <w:color w:val="000000"/>
        <w:spacing w:val="-2"/>
        <w:w w:val="100"/>
        <w:sz w:val="22"/>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1">
    <w:nsid w:val="3F0027C2"/>
    <w:multiLevelType w:val="multilevel"/>
    <w:tmpl w:val="FE8A83D2"/>
    <w:lvl w:ilvl="0">
      <w:start w:val="1"/>
      <w:numFmt w:val="lowerLetter"/>
      <w:lvlText w:val="(%1)"/>
      <w:lvlJc w:val="left"/>
      <w:pPr>
        <w:tabs>
          <w:tab w:val="left" w:pos="72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31A7C73"/>
    <w:multiLevelType w:val="multilevel"/>
    <w:tmpl w:val="E94EFF74"/>
    <w:lvl w:ilvl="0">
      <w:start w:val="1"/>
      <w:numFmt w:val="lowerRoman"/>
      <w:lvlText w:val="(%1)"/>
      <w:lvlJc w:val="left"/>
      <w:pPr>
        <w:tabs>
          <w:tab w:val="left" w:pos="1950"/>
        </w:tabs>
        <w:ind w:left="2166"/>
      </w:pPr>
      <w:rPr>
        <w:rFonts w:ascii="Arial" w:eastAsia="Arial" w:hAnsi="Arial"/>
        <w:strike w:val="0"/>
        <w:color w:val="000000"/>
        <w:spacing w:val="-1"/>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4B507413"/>
    <w:multiLevelType w:val="hybridMultilevel"/>
    <w:tmpl w:val="8AC65D5C"/>
    <w:lvl w:ilvl="0" w:tplc="500C730E">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4">
    <w:nsid w:val="50365B4E"/>
    <w:multiLevelType w:val="hybridMultilevel"/>
    <w:tmpl w:val="921806CC"/>
    <w:lvl w:ilvl="0" w:tplc="EA8824E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nsid w:val="53041284"/>
    <w:multiLevelType w:val="multilevel"/>
    <w:tmpl w:val="579EBAC4"/>
    <w:lvl w:ilvl="0">
      <w:start w:val="2"/>
      <w:numFmt w:val="lowerRoman"/>
      <w:lvlText w:val="(%1)"/>
      <w:lvlJc w:val="left"/>
      <w:pPr>
        <w:tabs>
          <w:tab w:val="num" w:pos="2376"/>
        </w:tabs>
        <w:ind w:left="2376" w:firstLine="0"/>
      </w:pPr>
      <w:rPr>
        <w:rFonts w:ascii="Arial" w:eastAsia="Arial" w:hAnsi="Arial" w:hint="default"/>
        <w:strike w:val="0"/>
        <w:color w:val="000000"/>
        <w:spacing w:val="-1"/>
        <w:w w:val="100"/>
        <w:sz w:val="22"/>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6">
    <w:nsid w:val="57650532"/>
    <w:multiLevelType w:val="multilevel"/>
    <w:tmpl w:val="0742F326"/>
    <w:lvl w:ilvl="0">
      <w:start w:val="1"/>
      <w:numFmt w:val="bullet"/>
      <w:lvlText w:val="·"/>
      <w:lvlJc w:val="left"/>
      <w:pPr>
        <w:tabs>
          <w:tab w:val="left" w:pos="1981"/>
        </w:tabs>
        <w:ind w:left="2269"/>
      </w:pPr>
      <w:rPr>
        <w:rFonts w:ascii="Symbol" w:eastAsia="Symbol" w:hAnsi="Symbol"/>
        <w:strike w:val="0"/>
        <w:color w:val="000000"/>
        <w:spacing w:val="-1"/>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94C7FE1"/>
    <w:multiLevelType w:val="multilevel"/>
    <w:tmpl w:val="0CE29B94"/>
    <w:lvl w:ilvl="0">
      <w:start w:val="23"/>
      <w:numFmt w:val="decimal"/>
      <w:lvlText w:val="%1."/>
      <w:lvlJc w:val="left"/>
      <w:pPr>
        <w:tabs>
          <w:tab w:val="left" w:pos="648"/>
        </w:tabs>
        <w:ind w:left="720"/>
      </w:pPr>
      <w:rPr>
        <w:rFonts w:ascii="Arial" w:eastAsia="Arial" w:hAnsi="Arial"/>
        <w:strike w:val="0"/>
        <w:color w:val="000000"/>
        <w:spacing w:val="0"/>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B2F653E"/>
    <w:multiLevelType w:val="multilevel"/>
    <w:tmpl w:val="2D3CCA20"/>
    <w:lvl w:ilvl="0">
      <w:start w:val="10"/>
      <w:numFmt w:val="decimal"/>
      <w:lvlText w:val="%1."/>
      <w:lvlJc w:val="left"/>
      <w:pPr>
        <w:tabs>
          <w:tab w:val="left" w:pos="720"/>
        </w:tabs>
        <w:ind w:left="720"/>
      </w:pPr>
      <w:rPr>
        <w:rFonts w:ascii="Arial" w:eastAsia="Arial" w:hAnsi="Arial"/>
        <w:strike w:val="0"/>
        <w:color w:val="000000"/>
        <w:spacing w:val="-2"/>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62BF03C8"/>
    <w:multiLevelType w:val="multilevel"/>
    <w:tmpl w:val="6AD84900"/>
    <w:lvl w:ilvl="0">
      <w:start w:val="2"/>
      <w:numFmt w:val="lowerLetter"/>
      <w:lvlText w:val="(%1)"/>
      <w:lvlJc w:val="left"/>
      <w:pPr>
        <w:tabs>
          <w:tab w:val="left" w:pos="1944"/>
        </w:tabs>
        <w:ind w:left="1944"/>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64AC765E"/>
    <w:multiLevelType w:val="hybridMultilevel"/>
    <w:tmpl w:val="3064B99C"/>
    <w:lvl w:ilvl="0" w:tplc="304AFF14">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1">
    <w:nsid w:val="66006159"/>
    <w:multiLevelType w:val="hybridMultilevel"/>
    <w:tmpl w:val="84423AA2"/>
    <w:lvl w:ilvl="0" w:tplc="7B667D68">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2">
    <w:nsid w:val="6B516095"/>
    <w:multiLevelType w:val="multilevel"/>
    <w:tmpl w:val="2D324C40"/>
    <w:lvl w:ilvl="0">
      <w:start w:val="1"/>
      <w:numFmt w:val="lowerRoman"/>
      <w:lvlText w:val="(%1)"/>
      <w:lvlJc w:val="left"/>
      <w:pPr>
        <w:tabs>
          <w:tab w:val="num" w:pos="720"/>
        </w:tabs>
        <w:ind w:left="648" w:firstLine="0"/>
      </w:pPr>
      <w:rPr>
        <w:rFonts w:ascii="Arial" w:eastAsia="Arial" w:hAnsi="Arial" w:hint="default"/>
        <w:strike w:val="0"/>
        <w:color w:val="000000"/>
        <w:spacing w:val="-2"/>
        <w:w w:val="100"/>
        <w:sz w:val="22"/>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3">
    <w:nsid w:val="7633498C"/>
    <w:multiLevelType w:val="hybridMultilevel"/>
    <w:tmpl w:val="5D7AA1BE"/>
    <w:lvl w:ilvl="0" w:tplc="7CAE9A7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nsid w:val="7811021C"/>
    <w:multiLevelType w:val="multilevel"/>
    <w:tmpl w:val="17987832"/>
    <w:lvl w:ilvl="0">
      <w:start w:val="1"/>
      <w:numFmt w:val="lowerLetter"/>
      <w:lvlText w:val="(%1)"/>
      <w:lvlJc w:val="left"/>
      <w:pPr>
        <w:tabs>
          <w:tab w:val="left" w:pos="2160"/>
        </w:tabs>
        <w:ind w:left="216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78175F19"/>
    <w:multiLevelType w:val="multilevel"/>
    <w:tmpl w:val="39A4A6CA"/>
    <w:lvl w:ilvl="0">
      <w:start w:val="1"/>
      <w:numFmt w:val="upperLetter"/>
      <w:lvlText w:val="(%1)"/>
      <w:lvlJc w:val="left"/>
      <w:pPr>
        <w:tabs>
          <w:tab w:val="left" w:pos="504"/>
        </w:tabs>
        <w:ind w:left="720"/>
      </w:pPr>
      <w:rPr>
        <w:rFonts w:ascii="Arial" w:eastAsia="Arial" w:hAnsi="Arial"/>
        <w:strike w:val="0"/>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79225B9C"/>
    <w:multiLevelType w:val="hybridMultilevel"/>
    <w:tmpl w:val="68CCEDAA"/>
    <w:lvl w:ilvl="0" w:tplc="500C730E">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nsid w:val="7D20004B"/>
    <w:multiLevelType w:val="multilevel"/>
    <w:tmpl w:val="CDC6DAC2"/>
    <w:lvl w:ilvl="0">
      <w:start w:val="4"/>
      <w:numFmt w:val="decimal"/>
      <w:lvlText w:val="%1."/>
      <w:lvlJc w:val="left"/>
      <w:pPr>
        <w:tabs>
          <w:tab w:val="left" w:pos="720"/>
        </w:tabs>
        <w:ind w:left="720"/>
      </w:pPr>
      <w:rPr>
        <w:rFonts w:ascii="Arial" w:eastAsia="Arial" w:hAnsi="Arial"/>
        <w:strike w:val="0"/>
        <w:color w:val="000000"/>
        <w:spacing w:val="-2"/>
        <w:w w:val="100"/>
        <w:sz w:val="22"/>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19"/>
  </w:num>
  <w:num w:numId="3">
    <w:abstractNumId w:val="27"/>
  </w:num>
  <w:num w:numId="4">
    <w:abstractNumId w:val="0"/>
  </w:num>
  <w:num w:numId="5">
    <w:abstractNumId w:val="25"/>
  </w:num>
  <w:num w:numId="6">
    <w:abstractNumId w:val="3"/>
  </w:num>
  <w:num w:numId="7">
    <w:abstractNumId w:val="2"/>
  </w:num>
  <w:num w:numId="8">
    <w:abstractNumId w:val="22"/>
  </w:num>
  <w:num w:numId="9">
    <w:abstractNumId w:val="16"/>
  </w:num>
  <w:num w:numId="10">
    <w:abstractNumId w:val="11"/>
  </w:num>
  <w:num w:numId="11">
    <w:abstractNumId w:val="8"/>
  </w:num>
  <w:num w:numId="12">
    <w:abstractNumId w:val="18"/>
  </w:num>
  <w:num w:numId="13">
    <w:abstractNumId w:val="4"/>
  </w:num>
  <w:num w:numId="14">
    <w:abstractNumId w:val="6"/>
  </w:num>
  <w:num w:numId="15">
    <w:abstractNumId w:val="24"/>
  </w:num>
  <w:num w:numId="16">
    <w:abstractNumId w:val="12"/>
  </w:num>
  <w:num w:numId="17">
    <w:abstractNumId w:val="1"/>
  </w:num>
  <w:num w:numId="18">
    <w:abstractNumId w:val="17"/>
  </w:num>
  <w:num w:numId="19">
    <w:abstractNumId w:val="26"/>
  </w:num>
  <w:num w:numId="20">
    <w:abstractNumId w:val="5"/>
  </w:num>
  <w:num w:numId="21">
    <w:abstractNumId w:val="15"/>
  </w:num>
  <w:num w:numId="22">
    <w:abstractNumId w:val="14"/>
  </w:num>
  <w:num w:numId="23">
    <w:abstractNumId w:val="21"/>
  </w:num>
  <w:num w:numId="24">
    <w:abstractNumId w:val="9"/>
  </w:num>
  <w:num w:numId="25">
    <w:abstractNumId w:val="20"/>
  </w:num>
  <w:num w:numId="26">
    <w:abstractNumId w:val="10"/>
  </w:num>
  <w:num w:numId="27">
    <w:abstractNumId w:val="23"/>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6DB"/>
    <w:rsid w:val="000003A6"/>
    <w:rsid w:val="000053CA"/>
    <w:rsid w:val="00023457"/>
    <w:rsid w:val="0003104E"/>
    <w:rsid w:val="00045409"/>
    <w:rsid w:val="00080936"/>
    <w:rsid w:val="000E25CB"/>
    <w:rsid w:val="00100637"/>
    <w:rsid w:val="00107BBE"/>
    <w:rsid w:val="0011194E"/>
    <w:rsid w:val="001208DA"/>
    <w:rsid w:val="00143372"/>
    <w:rsid w:val="001436DB"/>
    <w:rsid w:val="001743FA"/>
    <w:rsid w:val="001C7381"/>
    <w:rsid w:val="002F3167"/>
    <w:rsid w:val="002F4606"/>
    <w:rsid w:val="00337182"/>
    <w:rsid w:val="00383525"/>
    <w:rsid w:val="004609B8"/>
    <w:rsid w:val="00463102"/>
    <w:rsid w:val="004911BE"/>
    <w:rsid w:val="004B3BA7"/>
    <w:rsid w:val="005007A9"/>
    <w:rsid w:val="00576794"/>
    <w:rsid w:val="005859C1"/>
    <w:rsid w:val="005A46B1"/>
    <w:rsid w:val="005A4864"/>
    <w:rsid w:val="005A66B7"/>
    <w:rsid w:val="005B465F"/>
    <w:rsid w:val="005C22E3"/>
    <w:rsid w:val="00602E1E"/>
    <w:rsid w:val="0061748E"/>
    <w:rsid w:val="00661036"/>
    <w:rsid w:val="006624C3"/>
    <w:rsid w:val="00665812"/>
    <w:rsid w:val="006B3C65"/>
    <w:rsid w:val="006E0353"/>
    <w:rsid w:val="007033BA"/>
    <w:rsid w:val="00722639"/>
    <w:rsid w:val="007275AF"/>
    <w:rsid w:val="0074276E"/>
    <w:rsid w:val="00746AC0"/>
    <w:rsid w:val="00762EC1"/>
    <w:rsid w:val="00786CCD"/>
    <w:rsid w:val="007A0F23"/>
    <w:rsid w:val="007F628C"/>
    <w:rsid w:val="0083324D"/>
    <w:rsid w:val="009062F2"/>
    <w:rsid w:val="00937F5B"/>
    <w:rsid w:val="0095495D"/>
    <w:rsid w:val="009712DD"/>
    <w:rsid w:val="00985210"/>
    <w:rsid w:val="009A3C9D"/>
    <w:rsid w:val="009C381A"/>
    <w:rsid w:val="009D42B4"/>
    <w:rsid w:val="00A60F9D"/>
    <w:rsid w:val="00A73F56"/>
    <w:rsid w:val="00AB04F4"/>
    <w:rsid w:val="00B126BC"/>
    <w:rsid w:val="00BB0C87"/>
    <w:rsid w:val="00BB2BC4"/>
    <w:rsid w:val="00BC27F1"/>
    <w:rsid w:val="00BD0CF1"/>
    <w:rsid w:val="00C37AD5"/>
    <w:rsid w:val="00CD45CC"/>
    <w:rsid w:val="00CD56F9"/>
    <w:rsid w:val="00CD7EA7"/>
    <w:rsid w:val="00D716CC"/>
    <w:rsid w:val="00D91234"/>
    <w:rsid w:val="00DD1005"/>
    <w:rsid w:val="00DE20DA"/>
    <w:rsid w:val="00E04278"/>
    <w:rsid w:val="00E53C56"/>
    <w:rsid w:val="00EB054D"/>
    <w:rsid w:val="00EB2322"/>
    <w:rsid w:val="00F77714"/>
    <w:rsid w:val="00F77C78"/>
    <w:rsid w:val="00FB1346"/>
    <w:rsid w:val="00FD3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2A7E61-12FB-4F7D-8314-6BDE73E4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66B7"/>
    <w:pPr>
      <w:tabs>
        <w:tab w:val="center" w:pos="4513"/>
        <w:tab w:val="right" w:pos="9026"/>
      </w:tabs>
    </w:pPr>
  </w:style>
  <w:style w:type="character" w:customStyle="1" w:styleId="HeaderChar">
    <w:name w:val="Header Char"/>
    <w:basedOn w:val="DefaultParagraphFont"/>
    <w:link w:val="Header"/>
    <w:uiPriority w:val="99"/>
    <w:rsid w:val="005A66B7"/>
  </w:style>
  <w:style w:type="paragraph" w:styleId="Footer">
    <w:name w:val="footer"/>
    <w:basedOn w:val="Normal"/>
    <w:link w:val="FooterChar"/>
    <w:uiPriority w:val="99"/>
    <w:unhideWhenUsed/>
    <w:rsid w:val="005A66B7"/>
    <w:pPr>
      <w:tabs>
        <w:tab w:val="center" w:pos="4513"/>
        <w:tab w:val="right" w:pos="9026"/>
      </w:tabs>
    </w:pPr>
  </w:style>
  <w:style w:type="character" w:customStyle="1" w:styleId="FooterChar">
    <w:name w:val="Footer Char"/>
    <w:basedOn w:val="DefaultParagraphFont"/>
    <w:link w:val="Footer"/>
    <w:uiPriority w:val="99"/>
    <w:rsid w:val="005A66B7"/>
  </w:style>
  <w:style w:type="paragraph" w:styleId="ListParagraph">
    <w:name w:val="List Paragraph"/>
    <w:basedOn w:val="Normal"/>
    <w:uiPriority w:val="34"/>
    <w:qFormat/>
    <w:rsid w:val="007275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atoz/aqsc/minut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2.warwick.ac.uk/services/gov/atoz/aqsc/minu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AE00AB-9641-4695-9F0C-7282187DB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989B0F3</Template>
  <TotalTime>1</TotalTime>
  <Pages>12</Pages>
  <Words>3162</Words>
  <Characters>18029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Stafford, Carla</dc:creator>
  <cp:lastModifiedBy>Smith, Cara</cp:lastModifiedBy>
  <cp:revision>2</cp:revision>
  <cp:lastPrinted>2014-10-24T09:12:00Z</cp:lastPrinted>
  <dcterms:created xsi:type="dcterms:W3CDTF">2014-11-27T10:03:00Z</dcterms:created>
  <dcterms:modified xsi:type="dcterms:W3CDTF">2014-11-27T10:03:00Z</dcterms:modified>
</cp:coreProperties>
</file>