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6D9B" w:rsidRPr="00A831C3" w:rsidRDefault="004D6D9B" w:rsidP="004D6D9B">
      <w:pPr>
        <w:kinsoku w:val="0"/>
        <w:overflowPunct w:val="0"/>
        <w:spacing w:before="17" w:line="248" w:lineRule="exact"/>
        <w:jc w:val="center"/>
        <w:textAlignment w:val="baseline"/>
        <w:rPr>
          <w:rFonts w:ascii="Arial" w:hAnsi="Arial" w:cs="Arial"/>
          <w:bCs/>
          <w:sz w:val="22"/>
          <w:szCs w:val="22"/>
        </w:rPr>
      </w:pPr>
      <w:r w:rsidRPr="00A831C3">
        <w:rPr>
          <w:rFonts w:ascii="Arial" w:hAnsi="Arial" w:cs="Arial"/>
          <w:bCs/>
          <w:sz w:val="22"/>
          <w:szCs w:val="22"/>
        </w:rPr>
        <w:t>UNIVERSITY OF WARWICK</w:t>
      </w:r>
    </w:p>
    <w:p w:rsidR="004D6D9B" w:rsidRPr="0002543C" w:rsidRDefault="004D6D9B" w:rsidP="004D6D9B">
      <w:pPr>
        <w:kinsoku w:val="0"/>
        <w:overflowPunct w:val="0"/>
        <w:spacing w:before="17" w:line="248" w:lineRule="exact"/>
        <w:jc w:val="center"/>
        <w:textAlignment w:val="baseline"/>
        <w:rPr>
          <w:rFonts w:ascii="Arial" w:hAnsi="Arial" w:cs="Arial"/>
          <w:b/>
          <w:bCs/>
          <w:sz w:val="22"/>
          <w:szCs w:val="22"/>
        </w:rPr>
      </w:pPr>
    </w:p>
    <w:p w:rsidR="004D6D9B" w:rsidRPr="0002543C" w:rsidRDefault="004D6D9B" w:rsidP="004D6D9B">
      <w:pPr>
        <w:kinsoku w:val="0"/>
        <w:overflowPunct w:val="0"/>
        <w:jc w:val="center"/>
        <w:textAlignment w:val="baseline"/>
        <w:rPr>
          <w:rFonts w:ascii="Arial" w:hAnsi="Arial" w:cs="Arial"/>
          <w:bCs/>
          <w:sz w:val="22"/>
          <w:szCs w:val="22"/>
          <w:u w:val="single"/>
        </w:rPr>
      </w:pPr>
      <w:r>
        <w:rPr>
          <w:rFonts w:ascii="Arial" w:hAnsi="Arial" w:cs="Arial"/>
          <w:bCs/>
          <w:sz w:val="22"/>
          <w:szCs w:val="22"/>
          <w:u w:val="single"/>
        </w:rPr>
        <w:t xml:space="preserve">Minutes of a meeting of the Board of the Faculty of Arts held on </w:t>
      </w:r>
      <w:r w:rsidR="00107C8C">
        <w:rPr>
          <w:rFonts w:ascii="Arial" w:hAnsi="Arial" w:cs="Arial"/>
          <w:bCs/>
          <w:sz w:val="22"/>
          <w:szCs w:val="22"/>
          <w:u w:val="single"/>
        </w:rPr>
        <w:t>Tuesday 31 May</w:t>
      </w:r>
      <w:r>
        <w:rPr>
          <w:rFonts w:ascii="Arial" w:hAnsi="Arial" w:cs="Arial"/>
          <w:bCs/>
          <w:sz w:val="22"/>
          <w:szCs w:val="22"/>
          <w:u w:val="single"/>
        </w:rPr>
        <w:t xml:space="preserve"> 2016</w:t>
      </w:r>
    </w:p>
    <w:p w:rsidR="00BD079B" w:rsidRDefault="00BD079B" w:rsidP="009B118D">
      <w:pPr>
        <w:jc w:val="both"/>
        <w:rPr>
          <w:rFonts w:ascii="Arial" w:hAnsi="Arial" w:cs="Arial"/>
          <w:sz w:val="22"/>
          <w:szCs w:val="22"/>
        </w:rPr>
      </w:pPr>
    </w:p>
    <w:p w:rsidR="004952F8" w:rsidRDefault="004952F8" w:rsidP="004D6D9B">
      <w:pPr>
        <w:ind w:left="1418" w:hanging="1418"/>
        <w:rPr>
          <w:rFonts w:ascii="Arial" w:hAnsi="Arial" w:cs="Arial"/>
          <w:sz w:val="22"/>
          <w:szCs w:val="22"/>
        </w:rPr>
      </w:pPr>
      <w:r>
        <w:rPr>
          <w:rFonts w:ascii="Arial" w:hAnsi="Arial" w:cs="Arial"/>
          <w:sz w:val="22"/>
          <w:szCs w:val="22"/>
        </w:rPr>
        <w:t>Present:</w:t>
      </w:r>
      <w:r>
        <w:rPr>
          <w:rFonts w:ascii="Arial" w:hAnsi="Arial" w:cs="Arial"/>
          <w:sz w:val="22"/>
          <w:szCs w:val="22"/>
        </w:rPr>
        <w:tab/>
        <w:t>Professor S Gilson (Chair)</w:t>
      </w:r>
      <w:r w:rsidR="00CD4462">
        <w:rPr>
          <w:rFonts w:ascii="Arial" w:hAnsi="Arial" w:cs="Arial"/>
          <w:sz w:val="22"/>
          <w:szCs w:val="22"/>
        </w:rPr>
        <w:t xml:space="preserve"> (</w:t>
      </w:r>
      <w:r w:rsidR="00CD4462" w:rsidRPr="00B602ED">
        <w:rPr>
          <w:rFonts w:ascii="Arial" w:hAnsi="Arial" w:cs="Arial"/>
          <w:sz w:val="22"/>
          <w:szCs w:val="22"/>
        </w:rPr>
        <w:t>except for item 51/15-16</w:t>
      </w:r>
      <w:r w:rsidR="00CD4462">
        <w:rPr>
          <w:rFonts w:ascii="Arial" w:hAnsi="Arial" w:cs="Arial"/>
          <w:sz w:val="22"/>
          <w:szCs w:val="22"/>
        </w:rPr>
        <w:t>)</w:t>
      </w:r>
      <w:r>
        <w:rPr>
          <w:rFonts w:ascii="Arial" w:hAnsi="Arial" w:cs="Arial"/>
          <w:sz w:val="22"/>
          <w:szCs w:val="22"/>
        </w:rPr>
        <w:t xml:space="preserve">, Professor N Holdsworth (Deputy Chair), </w:t>
      </w:r>
      <w:r w:rsidR="0049580D">
        <w:rPr>
          <w:rFonts w:ascii="Arial" w:hAnsi="Arial" w:cs="Arial"/>
          <w:sz w:val="22"/>
          <w:szCs w:val="22"/>
        </w:rPr>
        <w:t>Dr J Alexander (History of Art</w:t>
      </w:r>
      <w:r w:rsidR="005E3BA1">
        <w:rPr>
          <w:rFonts w:ascii="Arial" w:hAnsi="Arial" w:cs="Arial"/>
          <w:sz w:val="22"/>
          <w:szCs w:val="22"/>
        </w:rPr>
        <w:t xml:space="preserve">), Dr C Bilton (Centre for Cultural Policy Studies), </w:t>
      </w:r>
      <w:r w:rsidR="0049580D">
        <w:rPr>
          <w:rFonts w:ascii="Arial" w:hAnsi="Arial" w:cs="Arial"/>
          <w:sz w:val="22"/>
          <w:szCs w:val="22"/>
        </w:rPr>
        <w:t>Dr L Bourdua (History of Art), Professor A Cooley (Classics and Ancient History), Ms E Dunford (U</w:t>
      </w:r>
      <w:r w:rsidR="005F6AA0">
        <w:rPr>
          <w:rFonts w:ascii="Arial" w:hAnsi="Arial" w:cs="Arial"/>
          <w:sz w:val="22"/>
          <w:szCs w:val="22"/>
        </w:rPr>
        <w:t>ndergraduate</w:t>
      </w:r>
      <w:r w:rsidR="0049580D">
        <w:rPr>
          <w:rFonts w:ascii="Arial" w:hAnsi="Arial" w:cs="Arial"/>
          <w:sz w:val="22"/>
          <w:szCs w:val="22"/>
        </w:rPr>
        <w:t xml:space="preserve"> Student Representative), </w:t>
      </w:r>
      <w:r>
        <w:rPr>
          <w:rFonts w:ascii="Arial" w:hAnsi="Arial" w:cs="Arial"/>
          <w:sz w:val="22"/>
          <w:szCs w:val="22"/>
        </w:rPr>
        <w:t xml:space="preserve">Professor M Freely (English and Comparative Literary Studies), </w:t>
      </w:r>
      <w:r w:rsidR="0049580D">
        <w:rPr>
          <w:rFonts w:ascii="Arial" w:hAnsi="Arial" w:cs="Arial"/>
          <w:sz w:val="22"/>
          <w:szCs w:val="22"/>
        </w:rPr>
        <w:t xml:space="preserve">Dr A Gerritsen (History), Dr K Hooper (Modern Languages and Cultures), Dr J Lee (Chair of AUSC), Dr A Phillips (Film and TV Studies), </w:t>
      </w:r>
      <w:r w:rsidR="00107C8C">
        <w:rPr>
          <w:rFonts w:ascii="Arial" w:hAnsi="Arial" w:cs="Arial"/>
          <w:sz w:val="22"/>
          <w:szCs w:val="22"/>
        </w:rPr>
        <w:t xml:space="preserve">Professor P Scott (BFS Representative), </w:t>
      </w:r>
      <w:r w:rsidR="005F6AA0">
        <w:rPr>
          <w:rFonts w:ascii="Arial" w:hAnsi="Arial" w:cs="Arial"/>
          <w:sz w:val="22"/>
          <w:szCs w:val="22"/>
        </w:rPr>
        <w:t xml:space="preserve">Mr E Stewart (Modern Languages and Cultures), </w:t>
      </w:r>
      <w:r w:rsidR="0049580D">
        <w:rPr>
          <w:rFonts w:ascii="Arial" w:hAnsi="Arial" w:cs="Arial"/>
          <w:sz w:val="22"/>
          <w:szCs w:val="22"/>
        </w:rPr>
        <w:t>Dr T White (Theatre, Performance and Cultural Policy Studies; Deputy Chair of AUSC), Dr N Whybrow (Theatre, Performanc</w:t>
      </w:r>
      <w:r w:rsidR="00107C8C">
        <w:rPr>
          <w:rFonts w:ascii="Arial" w:hAnsi="Arial" w:cs="Arial"/>
          <w:sz w:val="22"/>
          <w:szCs w:val="22"/>
        </w:rPr>
        <w:t>e and Cultural Policy Studies).</w:t>
      </w:r>
    </w:p>
    <w:p w:rsidR="004952F8" w:rsidRDefault="004952F8" w:rsidP="004D6D9B">
      <w:pPr>
        <w:ind w:left="1418" w:hanging="1418"/>
        <w:rPr>
          <w:rFonts w:ascii="Arial" w:hAnsi="Arial" w:cs="Arial"/>
          <w:sz w:val="22"/>
          <w:szCs w:val="22"/>
        </w:rPr>
      </w:pPr>
    </w:p>
    <w:p w:rsidR="004952F8" w:rsidRDefault="004952F8" w:rsidP="004D6D9B">
      <w:pPr>
        <w:ind w:left="1418" w:hanging="1418"/>
        <w:rPr>
          <w:rFonts w:ascii="Arial" w:hAnsi="Arial" w:cs="Arial"/>
          <w:sz w:val="22"/>
          <w:szCs w:val="22"/>
        </w:rPr>
      </w:pPr>
      <w:r>
        <w:rPr>
          <w:rFonts w:ascii="Arial" w:hAnsi="Arial" w:cs="Arial"/>
          <w:sz w:val="22"/>
          <w:szCs w:val="22"/>
        </w:rPr>
        <w:t>Apologies:</w:t>
      </w:r>
      <w:r>
        <w:rPr>
          <w:rFonts w:ascii="Arial" w:hAnsi="Arial" w:cs="Arial"/>
          <w:sz w:val="22"/>
          <w:szCs w:val="22"/>
        </w:rPr>
        <w:tab/>
      </w:r>
      <w:r w:rsidR="005E3BA1">
        <w:rPr>
          <w:rFonts w:ascii="Arial" w:hAnsi="Arial" w:cs="Arial"/>
          <w:sz w:val="22"/>
          <w:szCs w:val="22"/>
        </w:rPr>
        <w:t xml:space="preserve">Dr D </w:t>
      </w:r>
      <w:proofErr w:type="spellStart"/>
      <w:r w:rsidR="005E3BA1">
        <w:rPr>
          <w:rFonts w:ascii="Arial" w:hAnsi="Arial" w:cs="Arial"/>
          <w:sz w:val="22"/>
          <w:szCs w:val="22"/>
        </w:rPr>
        <w:t>Biggerstaff</w:t>
      </w:r>
      <w:proofErr w:type="spellEnd"/>
      <w:r w:rsidR="005E3BA1">
        <w:rPr>
          <w:rFonts w:ascii="Arial" w:hAnsi="Arial" w:cs="Arial"/>
          <w:sz w:val="22"/>
          <w:szCs w:val="22"/>
        </w:rPr>
        <w:t xml:space="preserve"> (Board of the Faculty of Medicine representative), </w:t>
      </w:r>
      <w:r w:rsidR="00107C8C">
        <w:rPr>
          <w:rFonts w:ascii="Arial" w:hAnsi="Arial" w:cs="Arial"/>
          <w:sz w:val="22"/>
          <w:szCs w:val="22"/>
        </w:rPr>
        <w:t xml:space="preserve">Professor D Branch (History), </w:t>
      </w:r>
      <w:r w:rsidR="005E1935">
        <w:rPr>
          <w:rFonts w:ascii="Arial" w:hAnsi="Arial" w:cs="Arial"/>
          <w:sz w:val="22"/>
          <w:szCs w:val="22"/>
        </w:rPr>
        <w:t xml:space="preserve">Dr J Burns (Modern Languages and Cultures), </w:t>
      </w:r>
      <w:r w:rsidR="005E1935" w:rsidRPr="005E1935">
        <w:rPr>
          <w:rFonts w:ascii="Arial" w:hAnsi="Arial" w:cs="Arial"/>
          <w:sz w:val="22"/>
          <w:szCs w:val="22"/>
        </w:rPr>
        <w:t>Professor M Cosgrove (Modern Languages and Cultures)</w:t>
      </w:r>
      <w:r w:rsidR="005E1935">
        <w:rPr>
          <w:rFonts w:ascii="Arial" w:hAnsi="Arial" w:cs="Arial"/>
          <w:sz w:val="22"/>
          <w:szCs w:val="22"/>
        </w:rPr>
        <w:t xml:space="preserve">, </w:t>
      </w:r>
      <w:r w:rsidR="005E3BA1">
        <w:rPr>
          <w:rFonts w:ascii="Arial" w:hAnsi="Arial" w:cs="Arial"/>
          <w:sz w:val="22"/>
          <w:szCs w:val="22"/>
        </w:rPr>
        <w:t xml:space="preserve">Dr T Crowther (Philosophy), </w:t>
      </w:r>
      <w:r w:rsidR="00107C8C">
        <w:rPr>
          <w:rFonts w:ascii="Arial" w:hAnsi="Arial" w:cs="Arial"/>
          <w:sz w:val="22"/>
          <w:szCs w:val="22"/>
        </w:rPr>
        <w:t xml:space="preserve">Ms F Farnsworth (Postgraduate Student Representative), </w:t>
      </w:r>
      <w:r w:rsidR="005E3BA1">
        <w:rPr>
          <w:rFonts w:ascii="Arial" w:hAnsi="Arial" w:cs="Arial"/>
          <w:sz w:val="22"/>
          <w:szCs w:val="22"/>
        </w:rPr>
        <w:t xml:space="preserve">Dr D Fearn (Classics and Ancient History), Professor E Gallafent (Film and TV Studies), </w:t>
      </w:r>
      <w:r w:rsidR="005E1935">
        <w:rPr>
          <w:rFonts w:ascii="Arial" w:hAnsi="Arial" w:cs="Arial"/>
          <w:sz w:val="22"/>
          <w:szCs w:val="22"/>
        </w:rPr>
        <w:t xml:space="preserve">Professor S Hand (Modern Languages and Cultures), </w:t>
      </w:r>
      <w:r w:rsidR="00107C8C">
        <w:rPr>
          <w:rFonts w:ascii="Arial" w:hAnsi="Arial" w:cs="Arial"/>
          <w:sz w:val="22"/>
          <w:szCs w:val="22"/>
        </w:rPr>
        <w:t xml:space="preserve">Professor P Roberts (Chair of AGSC), </w:t>
      </w:r>
      <w:r w:rsidR="00B04B9B">
        <w:rPr>
          <w:rFonts w:ascii="Arial" w:hAnsi="Arial" w:cs="Arial"/>
          <w:sz w:val="22"/>
          <w:szCs w:val="22"/>
        </w:rPr>
        <w:t xml:space="preserve">Professor S Swain, </w:t>
      </w:r>
      <w:r w:rsidR="005E3BA1">
        <w:rPr>
          <w:rFonts w:ascii="Arial" w:hAnsi="Arial" w:cs="Arial"/>
          <w:sz w:val="22"/>
          <w:szCs w:val="22"/>
        </w:rPr>
        <w:t xml:space="preserve">Dr R Varma (English and Comparative Literary Studies), </w:t>
      </w:r>
      <w:r w:rsidR="00107C8C">
        <w:rPr>
          <w:rFonts w:ascii="Arial" w:hAnsi="Arial" w:cs="Arial"/>
          <w:sz w:val="22"/>
          <w:szCs w:val="22"/>
        </w:rPr>
        <w:t>Dr D Wright (Representative of AGSC).</w:t>
      </w:r>
    </w:p>
    <w:p w:rsidR="004952F8" w:rsidRDefault="004952F8" w:rsidP="004D6D9B">
      <w:pPr>
        <w:ind w:left="1418" w:hanging="1418"/>
        <w:rPr>
          <w:rFonts w:ascii="Arial" w:hAnsi="Arial" w:cs="Arial"/>
          <w:sz w:val="22"/>
          <w:szCs w:val="22"/>
        </w:rPr>
      </w:pPr>
    </w:p>
    <w:p w:rsidR="004952F8" w:rsidRDefault="00641370" w:rsidP="004D6D9B">
      <w:pPr>
        <w:ind w:left="1418" w:hanging="1418"/>
        <w:rPr>
          <w:rFonts w:ascii="Arial" w:hAnsi="Arial" w:cs="Arial"/>
          <w:sz w:val="22"/>
          <w:szCs w:val="22"/>
        </w:rPr>
      </w:pPr>
      <w:r>
        <w:rPr>
          <w:rFonts w:ascii="Arial" w:hAnsi="Arial" w:cs="Arial"/>
          <w:sz w:val="22"/>
          <w:szCs w:val="22"/>
        </w:rPr>
        <w:t xml:space="preserve">In </w:t>
      </w:r>
      <w:proofErr w:type="spellStart"/>
      <w:r>
        <w:rPr>
          <w:rFonts w:ascii="Arial" w:hAnsi="Arial" w:cs="Arial"/>
          <w:sz w:val="22"/>
          <w:szCs w:val="22"/>
        </w:rPr>
        <w:t>Attendance:</w:t>
      </w:r>
      <w:r w:rsidR="004952F8">
        <w:rPr>
          <w:rFonts w:ascii="Arial" w:hAnsi="Arial" w:cs="Arial"/>
          <w:sz w:val="22"/>
          <w:szCs w:val="22"/>
        </w:rPr>
        <w:t>Ms</w:t>
      </w:r>
      <w:proofErr w:type="spellEnd"/>
      <w:r w:rsidR="004952F8">
        <w:rPr>
          <w:rFonts w:ascii="Arial" w:hAnsi="Arial" w:cs="Arial"/>
          <w:sz w:val="22"/>
          <w:szCs w:val="22"/>
        </w:rPr>
        <w:t xml:space="preserve"> C Cadman (Assistant Secretary (Undergraduate</w:t>
      </w:r>
      <w:r w:rsidR="00623A70">
        <w:rPr>
          <w:rFonts w:ascii="Arial" w:hAnsi="Arial" w:cs="Arial"/>
          <w:sz w:val="22"/>
          <w:szCs w:val="22"/>
        </w:rPr>
        <w:t xml:space="preserve">)), </w:t>
      </w:r>
      <w:r w:rsidR="00107C8C">
        <w:rPr>
          <w:rFonts w:ascii="Arial" w:hAnsi="Arial" w:cs="Arial"/>
          <w:sz w:val="22"/>
          <w:szCs w:val="22"/>
        </w:rPr>
        <w:t xml:space="preserve">Ms C Cochrane (Director of RIAS (for item </w:t>
      </w:r>
      <w:r w:rsidR="00B602ED">
        <w:rPr>
          <w:rFonts w:ascii="Arial" w:hAnsi="Arial" w:cs="Arial"/>
          <w:sz w:val="22"/>
          <w:szCs w:val="22"/>
        </w:rPr>
        <w:t>49</w:t>
      </w:r>
      <w:r w:rsidR="00107C8C">
        <w:rPr>
          <w:rFonts w:ascii="Arial" w:hAnsi="Arial" w:cs="Arial"/>
          <w:sz w:val="22"/>
          <w:szCs w:val="22"/>
        </w:rPr>
        <w:t xml:space="preserve">/15-16)), </w:t>
      </w:r>
      <w:r w:rsidR="005F6AA0">
        <w:rPr>
          <w:rFonts w:ascii="Arial" w:hAnsi="Arial" w:cs="Arial"/>
          <w:sz w:val="22"/>
          <w:szCs w:val="22"/>
        </w:rPr>
        <w:t xml:space="preserve">Ms H Curtis (Academic Support Manager, Library), </w:t>
      </w:r>
      <w:r w:rsidR="00107C8C">
        <w:rPr>
          <w:rFonts w:ascii="Arial" w:hAnsi="Arial" w:cs="Arial"/>
          <w:sz w:val="22"/>
          <w:szCs w:val="22"/>
        </w:rPr>
        <w:t xml:space="preserve">Dr M Glover (Academic Registrar (for item </w:t>
      </w:r>
      <w:r w:rsidR="001733A9">
        <w:rPr>
          <w:rFonts w:ascii="Arial" w:hAnsi="Arial" w:cs="Arial"/>
          <w:sz w:val="22"/>
          <w:szCs w:val="22"/>
        </w:rPr>
        <w:t>56</w:t>
      </w:r>
      <w:bookmarkStart w:id="0" w:name="_GoBack"/>
      <w:bookmarkEnd w:id="0"/>
      <w:r w:rsidR="00107C8C">
        <w:rPr>
          <w:rFonts w:ascii="Arial" w:hAnsi="Arial" w:cs="Arial"/>
          <w:sz w:val="22"/>
          <w:szCs w:val="22"/>
        </w:rPr>
        <w:t xml:space="preserve">/15-16)), </w:t>
      </w:r>
      <w:r w:rsidR="00623A70">
        <w:rPr>
          <w:rFonts w:ascii="Arial" w:hAnsi="Arial" w:cs="Arial"/>
          <w:sz w:val="22"/>
          <w:szCs w:val="22"/>
        </w:rPr>
        <w:t>M</w:t>
      </w:r>
      <w:r w:rsidR="005F6AA0">
        <w:rPr>
          <w:rFonts w:ascii="Arial" w:hAnsi="Arial" w:cs="Arial"/>
          <w:sz w:val="22"/>
          <w:szCs w:val="22"/>
        </w:rPr>
        <w:t>r</w:t>
      </w:r>
      <w:r w:rsidR="00623A70">
        <w:rPr>
          <w:rFonts w:ascii="Arial" w:hAnsi="Arial" w:cs="Arial"/>
          <w:sz w:val="22"/>
          <w:szCs w:val="22"/>
        </w:rPr>
        <w:t xml:space="preserve">s C. Henrywood (Secretary), </w:t>
      </w:r>
      <w:r w:rsidR="00107C8C">
        <w:rPr>
          <w:rFonts w:ascii="Arial" w:hAnsi="Arial" w:cs="Arial"/>
          <w:sz w:val="22"/>
          <w:szCs w:val="22"/>
        </w:rPr>
        <w:t xml:space="preserve">Mr L Jackson (incoming Undergraduate Student Representative), </w:t>
      </w:r>
      <w:r w:rsidR="005F6AA0">
        <w:rPr>
          <w:rFonts w:ascii="Arial" w:hAnsi="Arial" w:cs="Arial"/>
          <w:sz w:val="22"/>
          <w:szCs w:val="22"/>
        </w:rPr>
        <w:t xml:space="preserve">Dr L Perrin (Research Development Manager), </w:t>
      </w:r>
      <w:r w:rsidR="004952F8">
        <w:rPr>
          <w:rFonts w:ascii="Arial" w:hAnsi="Arial" w:cs="Arial"/>
          <w:sz w:val="22"/>
          <w:szCs w:val="22"/>
        </w:rPr>
        <w:t xml:space="preserve">Ms J </w:t>
      </w:r>
      <w:r w:rsidR="005E1935">
        <w:rPr>
          <w:rFonts w:ascii="Arial" w:hAnsi="Arial" w:cs="Arial"/>
          <w:sz w:val="22"/>
          <w:szCs w:val="22"/>
        </w:rPr>
        <w:t>Smith</w:t>
      </w:r>
      <w:r w:rsidR="004952F8">
        <w:rPr>
          <w:rFonts w:ascii="Arial" w:hAnsi="Arial" w:cs="Arial"/>
          <w:sz w:val="22"/>
          <w:szCs w:val="22"/>
        </w:rPr>
        <w:t xml:space="preserve"> (Assistant Secretary (Postgraduate))</w:t>
      </w:r>
      <w:r w:rsidR="005F6AA0">
        <w:rPr>
          <w:rFonts w:ascii="Arial" w:hAnsi="Arial" w:cs="Arial"/>
          <w:sz w:val="22"/>
          <w:szCs w:val="22"/>
        </w:rPr>
        <w:t>.</w:t>
      </w:r>
    </w:p>
    <w:p w:rsidR="00C8279E" w:rsidRDefault="00C8279E" w:rsidP="004D6D9B">
      <w:pPr>
        <w:pStyle w:val="ListParagraph"/>
        <w:ind w:left="0"/>
        <w:rPr>
          <w:rFonts w:ascii="Arial" w:hAnsi="Arial" w:cs="Arial"/>
          <w:sz w:val="22"/>
          <w:szCs w:val="22"/>
        </w:rPr>
      </w:pPr>
    </w:p>
    <w:p w:rsidR="00F82865" w:rsidRPr="00A106C7" w:rsidRDefault="00B6589F" w:rsidP="001B0041">
      <w:pPr>
        <w:pStyle w:val="NoSpacing"/>
        <w:ind w:left="1418" w:hanging="1418"/>
        <w:rPr>
          <w:rFonts w:ascii="Helvetica" w:eastAsia="Arial" w:hAnsi="Helvetica" w:cs="Helvetica"/>
          <w:sz w:val="22"/>
          <w:szCs w:val="22"/>
          <w:u w:val="single"/>
        </w:rPr>
      </w:pPr>
      <w:r>
        <w:rPr>
          <w:rFonts w:ascii="Helvetica" w:eastAsia="Calibri" w:hAnsi="Helvetica" w:cs="Helvetica"/>
          <w:sz w:val="22"/>
          <w:szCs w:val="22"/>
        </w:rPr>
        <w:t>38</w:t>
      </w:r>
      <w:r w:rsidR="0049580D">
        <w:rPr>
          <w:rFonts w:ascii="Helvetica" w:eastAsia="Calibri" w:hAnsi="Helvetica" w:cs="Helvetica"/>
          <w:sz w:val="22"/>
          <w:szCs w:val="22"/>
        </w:rPr>
        <w:t>/15-16</w:t>
      </w:r>
      <w:r w:rsidR="00F82865" w:rsidRPr="00A106C7">
        <w:rPr>
          <w:rFonts w:ascii="Helvetica" w:eastAsia="Calibri" w:hAnsi="Helvetica" w:cs="Helvetica"/>
          <w:sz w:val="22"/>
          <w:szCs w:val="22"/>
        </w:rPr>
        <w:tab/>
      </w:r>
      <w:r w:rsidR="00F82865" w:rsidRPr="00A106C7">
        <w:rPr>
          <w:rFonts w:ascii="Helvetica" w:eastAsia="Arial" w:hAnsi="Helvetica" w:cs="Helvetica"/>
          <w:sz w:val="22"/>
          <w:szCs w:val="22"/>
          <w:u w:val="single"/>
        </w:rPr>
        <w:t>Conflicts of Interest</w:t>
      </w:r>
    </w:p>
    <w:p w:rsidR="00F82865" w:rsidRPr="00A106C7" w:rsidRDefault="00F82865" w:rsidP="009344E6">
      <w:pPr>
        <w:pStyle w:val="NoSpacing"/>
        <w:ind w:left="1418"/>
        <w:rPr>
          <w:rFonts w:ascii="Helvetica" w:hAnsi="Helvetica" w:cs="Helvetica"/>
          <w:sz w:val="22"/>
          <w:szCs w:val="22"/>
        </w:rPr>
      </w:pPr>
    </w:p>
    <w:p w:rsidR="00F82865" w:rsidRPr="00A106C7" w:rsidRDefault="005F6AA0" w:rsidP="00927AFE">
      <w:pPr>
        <w:pStyle w:val="NoSpacing"/>
        <w:ind w:left="1418"/>
        <w:rPr>
          <w:rFonts w:ascii="Helvetica" w:eastAsia="Arial" w:hAnsi="Helvetica" w:cs="Helvetica"/>
          <w:sz w:val="22"/>
          <w:szCs w:val="22"/>
        </w:rPr>
      </w:pPr>
      <w:r>
        <w:rPr>
          <w:rFonts w:ascii="Helvetica" w:eastAsia="Arial" w:hAnsi="Helvetica" w:cs="Helvetica"/>
          <w:sz w:val="22"/>
          <w:szCs w:val="22"/>
        </w:rPr>
        <w:t>CONSIDERED:</w:t>
      </w:r>
    </w:p>
    <w:p w:rsidR="00F82865" w:rsidRPr="00E45579" w:rsidRDefault="00F82865" w:rsidP="00E23705">
      <w:pPr>
        <w:pStyle w:val="NoSpacing"/>
        <w:ind w:left="1418"/>
        <w:rPr>
          <w:rFonts w:ascii="Arial" w:hAnsi="Arial" w:cs="Arial"/>
          <w:sz w:val="22"/>
          <w:szCs w:val="22"/>
        </w:rPr>
      </w:pPr>
    </w:p>
    <w:p w:rsidR="00F82865" w:rsidRPr="00E45579" w:rsidRDefault="00F82865" w:rsidP="005F6AA0">
      <w:pPr>
        <w:pStyle w:val="NoSpacing"/>
        <w:ind w:left="1418"/>
        <w:rPr>
          <w:rFonts w:ascii="Arial" w:eastAsia="Arial" w:hAnsi="Arial" w:cs="Arial"/>
          <w:sz w:val="22"/>
          <w:szCs w:val="22"/>
        </w:rPr>
      </w:pPr>
      <w:r w:rsidRPr="00E45579">
        <w:rPr>
          <w:rFonts w:ascii="Arial" w:hAnsi="Arial" w:cs="Arial"/>
          <w:sz w:val="22"/>
          <w:szCs w:val="22"/>
        </w:rPr>
        <w:lastRenderedPageBreak/>
        <w:t xml:space="preserve">That, should any members or attendees of the </w:t>
      </w:r>
      <w:r>
        <w:rPr>
          <w:rFonts w:ascii="Arial" w:hAnsi="Arial" w:cs="Arial"/>
          <w:sz w:val="22"/>
          <w:szCs w:val="22"/>
        </w:rPr>
        <w:t>Board</w:t>
      </w:r>
      <w:r w:rsidRPr="00E45579">
        <w:rPr>
          <w:rFonts w:ascii="Arial" w:hAnsi="Arial" w:cs="Arial"/>
          <w:sz w:val="22"/>
          <w:szCs w:val="22"/>
        </w:rPr>
        <w:t xml:space="preserve"> have any conflicts of interest relating to agenda items for the meeting, they should be declared in accordance with the Committee of University Chairs (CUC) Higher Education Code of Governance (2014)</w:t>
      </w:r>
      <w:r>
        <w:rPr>
          <w:rFonts w:ascii="Arial" w:hAnsi="Arial" w:cs="Arial"/>
          <w:sz w:val="22"/>
          <w:szCs w:val="22"/>
        </w:rPr>
        <w:t xml:space="preserve">, available online from </w:t>
      </w:r>
      <w:hyperlink r:id="rId8" w:history="1">
        <w:r w:rsidRPr="005F0F6C">
          <w:rPr>
            <w:rStyle w:val="Hyperlink"/>
            <w:rFonts w:ascii="Arial" w:hAnsi="Arial" w:cs="Arial"/>
            <w:sz w:val="22"/>
            <w:szCs w:val="22"/>
          </w:rPr>
          <w:t>http://www.universitychairs.ac.uk/publications/</w:t>
        </w:r>
      </w:hyperlink>
      <w:r w:rsidR="00FE0A15">
        <w:rPr>
          <w:rFonts w:ascii="Arial" w:hAnsi="Arial" w:cs="Arial"/>
          <w:sz w:val="22"/>
          <w:szCs w:val="22"/>
        </w:rPr>
        <w:t>;</w:t>
      </w:r>
    </w:p>
    <w:p w:rsidR="003662D9" w:rsidRDefault="003662D9" w:rsidP="005F6AA0">
      <w:pPr>
        <w:pStyle w:val="NoSpacing"/>
        <w:ind w:left="1418"/>
        <w:rPr>
          <w:rFonts w:ascii="Arial" w:hAnsi="Arial" w:cs="Arial"/>
          <w:sz w:val="22"/>
          <w:szCs w:val="22"/>
        </w:rPr>
      </w:pPr>
    </w:p>
    <w:p w:rsidR="005F6AA0" w:rsidRDefault="005F6AA0" w:rsidP="005F6AA0">
      <w:pPr>
        <w:pStyle w:val="NoSpacing"/>
        <w:ind w:left="1418"/>
        <w:rPr>
          <w:rFonts w:ascii="Arial" w:hAnsi="Arial" w:cs="Arial"/>
          <w:sz w:val="22"/>
          <w:szCs w:val="22"/>
        </w:rPr>
      </w:pPr>
      <w:r>
        <w:rPr>
          <w:rFonts w:ascii="Arial" w:hAnsi="Arial" w:cs="Arial"/>
          <w:sz w:val="22"/>
          <w:szCs w:val="22"/>
        </w:rPr>
        <w:t>RESOLVED:</w:t>
      </w:r>
    </w:p>
    <w:p w:rsidR="005F6AA0" w:rsidRDefault="005F6AA0" w:rsidP="005F6AA0">
      <w:pPr>
        <w:pStyle w:val="NoSpacing"/>
        <w:ind w:left="1418"/>
        <w:rPr>
          <w:rFonts w:ascii="Arial" w:hAnsi="Arial" w:cs="Arial"/>
          <w:sz w:val="22"/>
          <w:szCs w:val="22"/>
        </w:rPr>
      </w:pPr>
    </w:p>
    <w:p w:rsidR="00FE0A15" w:rsidRDefault="00FE0A15" w:rsidP="005F6AA0">
      <w:pPr>
        <w:pStyle w:val="NoSpacing"/>
        <w:ind w:left="1418"/>
        <w:rPr>
          <w:rFonts w:ascii="Arial" w:hAnsi="Arial" w:cs="Arial"/>
          <w:sz w:val="22"/>
          <w:szCs w:val="22"/>
        </w:rPr>
      </w:pPr>
      <w:r>
        <w:rPr>
          <w:rFonts w:ascii="Arial" w:hAnsi="Arial" w:cs="Arial"/>
          <w:sz w:val="22"/>
          <w:szCs w:val="22"/>
        </w:rPr>
        <w:t xml:space="preserve">That no conflicts of interest </w:t>
      </w:r>
      <w:r w:rsidR="005F6AA0">
        <w:rPr>
          <w:rFonts w:ascii="Arial" w:hAnsi="Arial" w:cs="Arial"/>
          <w:sz w:val="22"/>
          <w:szCs w:val="22"/>
        </w:rPr>
        <w:t>were raised relating to this agenda.</w:t>
      </w:r>
    </w:p>
    <w:p w:rsidR="00FE0A15" w:rsidRPr="00E45579" w:rsidRDefault="00FE0A15" w:rsidP="005F6AA0">
      <w:pPr>
        <w:pStyle w:val="NoSpacing"/>
        <w:ind w:left="1418"/>
        <w:rPr>
          <w:rFonts w:ascii="Arial" w:hAnsi="Arial" w:cs="Arial"/>
          <w:sz w:val="22"/>
          <w:szCs w:val="22"/>
        </w:rPr>
      </w:pPr>
    </w:p>
    <w:p w:rsidR="005A7F20" w:rsidRPr="00B21731" w:rsidRDefault="00B6589F" w:rsidP="004D6D9B">
      <w:pPr>
        <w:ind w:left="1418" w:hanging="1418"/>
        <w:rPr>
          <w:rFonts w:ascii="Arial" w:hAnsi="Arial" w:cs="Arial"/>
          <w:sz w:val="22"/>
          <w:szCs w:val="22"/>
        </w:rPr>
      </w:pPr>
      <w:r>
        <w:rPr>
          <w:rFonts w:ascii="Arial" w:hAnsi="Arial" w:cs="Arial"/>
          <w:sz w:val="22"/>
          <w:szCs w:val="22"/>
        </w:rPr>
        <w:t>39</w:t>
      </w:r>
      <w:r w:rsidR="00FE0A15">
        <w:rPr>
          <w:rFonts w:ascii="Arial" w:hAnsi="Arial" w:cs="Arial"/>
          <w:sz w:val="22"/>
          <w:szCs w:val="22"/>
        </w:rPr>
        <w:t>/15-16</w:t>
      </w:r>
      <w:r w:rsidR="005A7F20" w:rsidRPr="00B21731">
        <w:rPr>
          <w:rFonts w:ascii="Arial" w:hAnsi="Arial" w:cs="Arial"/>
          <w:sz w:val="22"/>
          <w:szCs w:val="22"/>
        </w:rPr>
        <w:tab/>
      </w:r>
      <w:r w:rsidR="005A7F20" w:rsidRPr="00B21731">
        <w:rPr>
          <w:rFonts w:ascii="Arial" w:hAnsi="Arial" w:cs="Arial"/>
          <w:sz w:val="22"/>
          <w:szCs w:val="22"/>
          <w:u w:val="single"/>
        </w:rPr>
        <w:t>Minutes</w:t>
      </w:r>
    </w:p>
    <w:p w:rsidR="005A7F20" w:rsidRPr="00B21731" w:rsidRDefault="005A7F20" w:rsidP="004D6D9B">
      <w:pPr>
        <w:ind w:left="1418"/>
        <w:rPr>
          <w:rFonts w:ascii="Arial" w:hAnsi="Arial" w:cs="Arial"/>
          <w:sz w:val="22"/>
          <w:szCs w:val="22"/>
        </w:rPr>
      </w:pPr>
    </w:p>
    <w:p w:rsidR="005A7F20" w:rsidRPr="00B21731" w:rsidRDefault="00B10534" w:rsidP="004D6D9B">
      <w:pPr>
        <w:ind w:left="1418"/>
        <w:rPr>
          <w:rFonts w:ascii="Arial" w:hAnsi="Arial" w:cs="Arial"/>
          <w:sz w:val="22"/>
          <w:szCs w:val="22"/>
        </w:rPr>
      </w:pPr>
      <w:r w:rsidRPr="00B21731">
        <w:rPr>
          <w:rFonts w:ascii="Arial" w:hAnsi="Arial" w:cs="Arial"/>
          <w:sz w:val="22"/>
          <w:szCs w:val="22"/>
        </w:rPr>
        <w:t>CONSIDER</w:t>
      </w:r>
      <w:r w:rsidR="00FE0A15">
        <w:rPr>
          <w:rFonts w:ascii="Arial" w:hAnsi="Arial" w:cs="Arial"/>
          <w:sz w:val="22"/>
          <w:szCs w:val="22"/>
        </w:rPr>
        <w:t>ED</w:t>
      </w:r>
      <w:r w:rsidR="005A7F20" w:rsidRPr="00B21731">
        <w:rPr>
          <w:rFonts w:ascii="Arial" w:hAnsi="Arial" w:cs="Arial"/>
          <w:sz w:val="22"/>
          <w:szCs w:val="22"/>
        </w:rPr>
        <w:t>:</w:t>
      </w:r>
    </w:p>
    <w:p w:rsidR="005A7F20" w:rsidRPr="00B21731" w:rsidRDefault="005A7F20" w:rsidP="004D6D9B">
      <w:pPr>
        <w:ind w:left="1418"/>
        <w:rPr>
          <w:rFonts w:ascii="Arial" w:hAnsi="Arial" w:cs="Arial"/>
          <w:i/>
          <w:sz w:val="22"/>
          <w:szCs w:val="22"/>
        </w:rPr>
      </w:pPr>
    </w:p>
    <w:p w:rsidR="005A7F20" w:rsidRPr="00B21731" w:rsidRDefault="00B10534" w:rsidP="004D6D9B">
      <w:pPr>
        <w:ind w:left="1418"/>
        <w:rPr>
          <w:rFonts w:ascii="Arial" w:hAnsi="Arial" w:cs="Arial"/>
          <w:sz w:val="22"/>
          <w:szCs w:val="22"/>
        </w:rPr>
      </w:pPr>
      <w:r w:rsidRPr="00B21731">
        <w:rPr>
          <w:rFonts w:ascii="Arial" w:hAnsi="Arial" w:cs="Arial"/>
          <w:sz w:val="22"/>
          <w:szCs w:val="22"/>
        </w:rPr>
        <w:t xml:space="preserve">The minutes of the meeting of the Board </w:t>
      </w:r>
      <w:r w:rsidR="009B2152" w:rsidRPr="00B21731">
        <w:rPr>
          <w:rFonts w:ascii="Arial" w:hAnsi="Arial" w:cs="Arial"/>
          <w:sz w:val="22"/>
          <w:szCs w:val="22"/>
        </w:rPr>
        <w:t xml:space="preserve">of the Faculty of Arts </w:t>
      </w:r>
      <w:r w:rsidR="005A7F20" w:rsidRPr="00B21731">
        <w:rPr>
          <w:rFonts w:ascii="Arial" w:hAnsi="Arial" w:cs="Arial"/>
          <w:sz w:val="22"/>
          <w:szCs w:val="22"/>
        </w:rPr>
        <w:t xml:space="preserve">held on </w:t>
      </w:r>
      <w:r w:rsidR="00107C8C">
        <w:rPr>
          <w:rFonts w:ascii="Arial" w:hAnsi="Arial" w:cs="Arial"/>
          <w:sz w:val="22"/>
          <w:szCs w:val="22"/>
        </w:rPr>
        <w:t>17 February 2016</w:t>
      </w:r>
      <w:r w:rsidR="00FE0A15">
        <w:rPr>
          <w:rFonts w:ascii="Arial" w:hAnsi="Arial" w:cs="Arial"/>
          <w:sz w:val="22"/>
          <w:szCs w:val="22"/>
        </w:rPr>
        <w:t>.</w:t>
      </w:r>
    </w:p>
    <w:p w:rsidR="00641370" w:rsidRDefault="00641370" w:rsidP="004D6D9B">
      <w:pPr>
        <w:ind w:left="1418"/>
        <w:rPr>
          <w:rFonts w:ascii="Arial" w:hAnsi="Arial" w:cs="Arial"/>
          <w:sz w:val="22"/>
          <w:szCs w:val="22"/>
        </w:rPr>
      </w:pPr>
    </w:p>
    <w:p w:rsidR="005E3BA1" w:rsidRDefault="005E3BA1" w:rsidP="004D6D9B">
      <w:pPr>
        <w:ind w:left="1418"/>
        <w:rPr>
          <w:rFonts w:ascii="Arial" w:hAnsi="Arial" w:cs="Arial"/>
          <w:sz w:val="22"/>
          <w:szCs w:val="22"/>
        </w:rPr>
      </w:pPr>
    </w:p>
    <w:p w:rsidR="005E3BA1" w:rsidRDefault="005E3BA1" w:rsidP="004D6D9B">
      <w:pPr>
        <w:ind w:left="1418"/>
        <w:rPr>
          <w:rFonts w:ascii="Arial" w:hAnsi="Arial" w:cs="Arial"/>
          <w:sz w:val="22"/>
          <w:szCs w:val="22"/>
        </w:rPr>
      </w:pPr>
    </w:p>
    <w:p w:rsidR="005E3BA1" w:rsidRDefault="005E3BA1" w:rsidP="004D6D9B">
      <w:pPr>
        <w:ind w:left="1418"/>
        <w:rPr>
          <w:rFonts w:ascii="Arial" w:hAnsi="Arial" w:cs="Arial"/>
          <w:sz w:val="22"/>
          <w:szCs w:val="22"/>
        </w:rPr>
      </w:pPr>
    </w:p>
    <w:p w:rsidR="00FE0A15" w:rsidRDefault="00FE0A15" w:rsidP="004D6D9B">
      <w:pPr>
        <w:ind w:left="1418"/>
        <w:rPr>
          <w:rFonts w:ascii="Arial" w:hAnsi="Arial" w:cs="Arial"/>
          <w:sz w:val="22"/>
          <w:szCs w:val="22"/>
        </w:rPr>
      </w:pPr>
      <w:r>
        <w:rPr>
          <w:rFonts w:ascii="Arial" w:hAnsi="Arial" w:cs="Arial"/>
          <w:sz w:val="22"/>
          <w:szCs w:val="22"/>
        </w:rPr>
        <w:t>RESOLVED:</w:t>
      </w:r>
    </w:p>
    <w:p w:rsidR="00FE0A15" w:rsidRDefault="00FE0A15" w:rsidP="004D6D9B">
      <w:pPr>
        <w:ind w:left="1418"/>
        <w:rPr>
          <w:rFonts w:ascii="Arial" w:hAnsi="Arial" w:cs="Arial"/>
          <w:sz w:val="22"/>
          <w:szCs w:val="22"/>
        </w:rPr>
      </w:pPr>
    </w:p>
    <w:p w:rsidR="00FE0A15" w:rsidRDefault="00FE0A15" w:rsidP="004D6D9B">
      <w:pPr>
        <w:ind w:left="1418"/>
        <w:rPr>
          <w:rFonts w:ascii="Arial" w:hAnsi="Arial" w:cs="Arial"/>
          <w:sz w:val="22"/>
          <w:szCs w:val="22"/>
        </w:rPr>
      </w:pPr>
      <w:r>
        <w:rPr>
          <w:rFonts w:ascii="Arial" w:hAnsi="Arial" w:cs="Arial"/>
          <w:sz w:val="22"/>
          <w:szCs w:val="22"/>
        </w:rPr>
        <w:t xml:space="preserve">That the minutes of the meeting of the Board held on </w:t>
      </w:r>
      <w:r w:rsidR="00107C8C">
        <w:rPr>
          <w:rFonts w:ascii="Arial" w:hAnsi="Arial" w:cs="Arial"/>
          <w:sz w:val="22"/>
          <w:szCs w:val="22"/>
        </w:rPr>
        <w:t>17 February</w:t>
      </w:r>
      <w:r w:rsidR="005E1935">
        <w:rPr>
          <w:rFonts w:ascii="Arial" w:hAnsi="Arial" w:cs="Arial"/>
          <w:sz w:val="22"/>
          <w:szCs w:val="22"/>
        </w:rPr>
        <w:t xml:space="preserve"> 2016</w:t>
      </w:r>
      <w:r>
        <w:rPr>
          <w:rFonts w:ascii="Arial" w:hAnsi="Arial" w:cs="Arial"/>
          <w:sz w:val="22"/>
          <w:szCs w:val="22"/>
        </w:rPr>
        <w:t xml:space="preserve"> be </w:t>
      </w:r>
      <w:r>
        <w:rPr>
          <w:rFonts w:ascii="Arial" w:hAnsi="Arial" w:cs="Arial"/>
          <w:sz w:val="22"/>
          <w:szCs w:val="22"/>
          <w:u w:val="single"/>
        </w:rPr>
        <w:t>approved</w:t>
      </w:r>
      <w:r>
        <w:rPr>
          <w:rFonts w:ascii="Arial" w:hAnsi="Arial" w:cs="Arial"/>
          <w:sz w:val="22"/>
          <w:szCs w:val="22"/>
        </w:rPr>
        <w:t>.</w:t>
      </w:r>
    </w:p>
    <w:p w:rsidR="00FE0A15" w:rsidRPr="00B21731" w:rsidRDefault="00FE0A15" w:rsidP="004D6D9B">
      <w:pPr>
        <w:ind w:left="1418"/>
        <w:rPr>
          <w:rFonts w:ascii="Arial" w:hAnsi="Arial" w:cs="Arial"/>
          <w:sz w:val="22"/>
          <w:szCs w:val="22"/>
        </w:rPr>
      </w:pPr>
    </w:p>
    <w:p w:rsidR="007C171A" w:rsidRPr="00B6589F" w:rsidRDefault="00B6589F" w:rsidP="00B6589F">
      <w:pPr>
        <w:ind w:left="1418" w:hanging="1418"/>
        <w:rPr>
          <w:rFonts w:ascii="Arial" w:hAnsi="Arial" w:cs="Arial"/>
          <w:sz w:val="22"/>
          <w:szCs w:val="22"/>
          <w:u w:val="single"/>
        </w:rPr>
      </w:pPr>
      <w:r>
        <w:rPr>
          <w:rFonts w:ascii="Arial" w:hAnsi="Arial" w:cs="Arial"/>
          <w:sz w:val="22"/>
          <w:szCs w:val="22"/>
        </w:rPr>
        <w:t>40</w:t>
      </w:r>
      <w:r w:rsidR="00FE0A15">
        <w:rPr>
          <w:rFonts w:ascii="Arial" w:hAnsi="Arial" w:cs="Arial"/>
          <w:sz w:val="22"/>
          <w:szCs w:val="22"/>
        </w:rPr>
        <w:t>/15-16</w:t>
      </w:r>
      <w:r w:rsidR="005A7F20" w:rsidRPr="00B21731">
        <w:rPr>
          <w:rFonts w:ascii="Arial" w:hAnsi="Arial" w:cs="Arial"/>
          <w:sz w:val="22"/>
          <w:szCs w:val="22"/>
        </w:rPr>
        <w:tab/>
      </w:r>
      <w:r w:rsidR="00107C8C" w:rsidRPr="00B6589F">
        <w:rPr>
          <w:rFonts w:ascii="Arial" w:hAnsi="Arial" w:cs="Arial"/>
          <w:sz w:val="22"/>
          <w:szCs w:val="22"/>
          <w:u w:val="single"/>
        </w:rPr>
        <w:t>Faculty Website</w:t>
      </w:r>
      <w:r w:rsidR="00107C8C" w:rsidRPr="006B4703">
        <w:rPr>
          <w:rFonts w:ascii="Arial" w:hAnsi="Arial" w:cs="Arial"/>
          <w:sz w:val="22"/>
          <w:szCs w:val="22"/>
        </w:rPr>
        <w:t xml:space="preserve"> </w:t>
      </w:r>
      <w:r w:rsidR="007C171A" w:rsidRPr="006B4703">
        <w:rPr>
          <w:rFonts w:ascii="Arial" w:hAnsi="Arial" w:cs="Arial"/>
          <w:sz w:val="22"/>
          <w:szCs w:val="22"/>
        </w:rPr>
        <w:t xml:space="preserve">(minute </w:t>
      </w:r>
      <w:r w:rsidR="00107C8C" w:rsidRPr="006B4703">
        <w:rPr>
          <w:rFonts w:ascii="Arial" w:hAnsi="Arial" w:cs="Arial"/>
          <w:sz w:val="22"/>
          <w:szCs w:val="22"/>
        </w:rPr>
        <w:t>24c/15-16</w:t>
      </w:r>
      <w:r w:rsidR="005E1935" w:rsidRPr="006B4703">
        <w:rPr>
          <w:rFonts w:ascii="Arial" w:hAnsi="Arial" w:cs="Arial"/>
          <w:sz w:val="22"/>
          <w:szCs w:val="22"/>
        </w:rPr>
        <w:t xml:space="preserve"> </w:t>
      </w:r>
      <w:r w:rsidR="007C171A" w:rsidRPr="006B4703">
        <w:rPr>
          <w:rFonts w:ascii="Arial" w:hAnsi="Arial" w:cs="Arial"/>
          <w:sz w:val="22"/>
          <w:szCs w:val="22"/>
        </w:rPr>
        <w:t>refer</w:t>
      </w:r>
      <w:r w:rsidR="006B4703">
        <w:rPr>
          <w:rFonts w:ascii="Arial" w:hAnsi="Arial" w:cs="Arial"/>
          <w:sz w:val="22"/>
          <w:szCs w:val="22"/>
        </w:rPr>
        <w:t>s</w:t>
      </w:r>
      <w:r w:rsidR="007C171A" w:rsidRPr="006B4703">
        <w:rPr>
          <w:rFonts w:ascii="Arial" w:hAnsi="Arial" w:cs="Arial"/>
          <w:sz w:val="22"/>
          <w:szCs w:val="22"/>
        </w:rPr>
        <w:t>)</w:t>
      </w:r>
      <w:r w:rsidR="007C171A" w:rsidRPr="00B6589F">
        <w:rPr>
          <w:rFonts w:ascii="Arial" w:hAnsi="Arial" w:cs="Arial"/>
          <w:sz w:val="22"/>
          <w:szCs w:val="22"/>
          <w:u w:val="dotted"/>
        </w:rPr>
        <w:t xml:space="preserve"> </w:t>
      </w:r>
    </w:p>
    <w:p w:rsidR="007C171A" w:rsidRPr="00921619" w:rsidRDefault="007C171A" w:rsidP="004D6D9B">
      <w:pPr>
        <w:pStyle w:val="ListParagraph"/>
        <w:ind w:left="2127"/>
        <w:rPr>
          <w:rFonts w:ascii="Arial" w:hAnsi="Arial" w:cs="Arial"/>
          <w:sz w:val="22"/>
          <w:szCs w:val="22"/>
          <w:u w:val="dotted"/>
        </w:rPr>
      </w:pPr>
    </w:p>
    <w:p w:rsidR="007C171A" w:rsidRPr="00921619" w:rsidRDefault="007C171A" w:rsidP="00B6589F">
      <w:pPr>
        <w:ind w:left="698" w:firstLine="720"/>
        <w:rPr>
          <w:rFonts w:ascii="Arial" w:hAnsi="Arial" w:cs="Arial"/>
          <w:sz w:val="22"/>
          <w:szCs w:val="22"/>
        </w:rPr>
      </w:pPr>
      <w:r w:rsidRPr="00921619">
        <w:rPr>
          <w:rFonts w:ascii="Arial" w:hAnsi="Arial" w:cs="Arial"/>
          <w:sz w:val="22"/>
          <w:szCs w:val="22"/>
        </w:rPr>
        <w:t>RE</w:t>
      </w:r>
      <w:r w:rsidR="00107C8C">
        <w:rPr>
          <w:rFonts w:ascii="Arial" w:hAnsi="Arial" w:cs="Arial"/>
          <w:sz w:val="22"/>
          <w:szCs w:val="22"/>
        </w:rPr>
        <w:t>CEIVED</w:t>
      </w:r>
      <w:r w:rsidRPr="00921619">
        <w:rPr>
          <w:rFonts w:ascii="Arial" w:hAnsi="Arial" w:cs="Arial"/>
          <w:sz w:val="22"/>
          <w:szCs w:val="22"/>
        </w:rPr>
        <w:t>:</w:t>
      </w:r>
    </w:p>
    <w:p w:rsidR="007C171A" w:rsidRPr="00921619" w:rsidRDefault="007C171A" w:rsidP="004D6D9B">
      <w:pPr>
        <w:ind w:left="2127"/>
        <w:rPr>
          <w:rFonts w:ascii="Arial" w:hAnsi="Arial" w:cs="Arial"/>
          <w:sz w:val="22"/>
          <w:szCs w:val="22"/>
        </w:rPr>
      </w:pPr>
    </w:p>
    <w:p w:rsidR="00B6589F" w:rsidRDefault="00B6589F" w:rsidP="00B6589F">
      <w:pPr>
        <w:ind w:left="1418"/>
        <w:rPr>
          <w:rFonts w:ascii="Arial" w:hAnsi="Arial" w:cs="Arial"/>
          <w:sz w:val="22"/>
          <w:szCs w:val="22"/>
        </w:rPr>
      </w:pPr>
      <w:r>
        <w:rPr>
          <w:rFonts w:ascii="Arial" w:hAnsi="Arial" w:cs="Arial"/>
          <w:sz w:val="22"/>
          <w:szCs w:val="22"/>
        </w:rPr>
        <w:t>A report containing data that demonstrated the primary usage of the Faculty webpages (BFA.14/15-16).</w:t>
      </w:r>
    </w:p>
    <w:p w:rsidR="00B6589F" w:rsidRDefault="00B6589F" w:rsidP="004D6D9B">
      <w:pPr>
        <w:ind w:left="2127"/>
        <w:rPr>
          <w:rFonts w:ascii="Arial" w:hAnsi="Arial" w:cs="Arial"/>
          <w:sz w:val="22"/>
          <w:szCs w:val="22"/>
        </w:rPr>
      </w:pPr>
    </w:p>
    <w:p w:rsidR="00B6589F" w:rsidRDefault="00B6589F" w:rsidP="00B6589F">
      <w:pPr>
        <w:ind w:left="698" w:firstLine="720"/>
        <w:rPr>
          <w:rFonts w:ascii="Arial" w:hAnsi="Arial" w:cs="Arial"/>
          <w:sz w:val="22"/>
          <w:szCs w:val="22"/>
        </w:rPr>
      </w:pPr>
      <w:r>
        <w:rPr>
          <w:rFonts w:ascii="Arial" w:hAnsi="Arial" w:cs="Arial"/>
          <w:sz w:val="22"/>
          <w:szCs w:val="22"/>
        </w:rPr>
        <w:t>REPORTED:</w:t>
      </w:r>
      <w:r w:rsidR="008B07B0">
        <w:rPr>
          <w:rFonts w:ascii="Arial" w:hAnsi="Arial" w:cs="Arial"/>
          <w:sz w:val="22"/>
          <w:szCs w:val="22"/>
        </w:rPr>
        <w:t xml:space="preserve"> (by the Chair)</w:t>
      </w:r>
    </w:p>
    <w:p w:rsidR="00B6589F" w:rsidRDefault="00B6589F" w:rsidP="004D6D9B">
      <w:pPr>
        <w:ind w:left="2127"/>
        <w:rPr>
          <w:rFonts w:ascii="Arial" w:hAnsi="Arial" w:cs="Arial"/>
          <w:sz w:val="22"/>
          <w:szCs w:val="22"/>
        </w:rPr>
      </w:pPr>
    </w:p>
    <w:p w:rsidR="00B6589F" w:rsidRDefault="00B6589F" w:rsidP="00CD4462">
      <w:pPr>
        <w:pStyle w:val="ListParagraph"/>
        <w:numPr>
          <w:ilvl w:val="0"/>
          <w:numId w:val="1"/>
        </w:numPr>
        <w:ind w:left="1985" w:hanging="567"/>
        <w:rPr>
          <w:rFonts w:ascii="Arial" w:hAnsi="Arial" w:cs="Arial"/>
          <w:sz w:val="22"/>
          <w:szCs w:val="22"/>
        </w:rPr>
      </w:pPr>
      <w:r w:rsidRPr="00B6589F">
        <w:rPr>
          <w:rFonts w:ascii="Arial" w:hAnsi="Arial" w:cs="Arial"/>
          <w:sz w:val="22"/>
          <w:szCs w:val="22"/>
        </w:rPr>
        <w:t>That</w:t>
      </w:r>
      <w:r w:rsidR="005E3BA1">
        <w:rPr>
          <w:rFonts w:ascii="Arial" w:hAnsi="Arial" w:cs="Arial"/>
          <w:sz w:val="22"/>
          <w:szCs w:val="22"/>
        </w:rPr>
        <w:t xml:space="preserve"> the data demonstrated that the least engaged audience group was the public as the majority of the views of the Faculty pa</w:t>
      </w:r>
      <w:r w:rsidR="00B419C1">
        <w:rPr>
          <w:rFonts w:ascii="Arial" w:hAnsi="Arial" w:cs="Arial"/>
          <w:sz w:val="22"/>
          <w:szCs w:val="22"/>
        </w:rPr>
        <w:t>ges were by individuals who had</w:t>
      </w:r>
      <w:r w:rsidR="005E3BA1">
        <w:rPr>
          <w:rFonts w:ascii="Arial" w:hAnsi="Arial" w:cs="Arial"/>
          <w:sz w:val="22"/>
          <w:szCs w:val="22"/>
        </w:rPr>
        <w:t xml:space="preserve"> </w:t>
      </w:r>
      <w:r w:rsidR="00A40986">
        <w:rPr>
          <w:rFonts w:ascii="Arial" w:hAnsi="Arial" w:cs="Arial"/>
          <w:sz w:val="22"/>
          <w:szCs w:val="22"/>
        </w:rPr>
        <w:t xml:space="preserve">been </w:t>
      </w:r>
      <w:r w:rsidR="005E3BA1">
        <w:rPr>
          <w:rFonts w:ascii="Arial" w:hAnsi="Arial" w:cs="Arial"/>
          <w:sz w:val="22"/>
          <w:szCs w:val="22"/>
        </w:rPr>
        <w:t>logged in as a member of the Warwick comm</w:t>
      </w:r>
      <w:r w:rsidR="00B419C1">
        <w:rPr>
          <w:rFonts w:ascii="Arial" w:hAnsi="Arial" w:cs="Arial"/>
          <w:sz w:val="22"/>
          <w:szCs w:val="22"/>
        </w:rPr>
        <w:t>unity.</w:t>
      </w:r>
    </w:p>
    <w:p w:rsidR="00B6589F" w:rsidRDefault="00B6589F" w:rsidP="00B6589F">
      <w:pPr>
        <w:pStyle w:val="ListParagraph"/>
        <w:ind w:left="1985"/>
        <w:rPr>
          <w:rFonts w:ascii="Arial" w:hAnsi="Arial" w:cs="Arial"/>
          <w:sz w:val="22"/>
          <w:szCs w:val="22"/>
        </w:rPr>
      </w:pPr>
    </w:p>
    <w:p w:rsidR="005E3BA1" w:rsidRDefault="00B6589F" w:rsidP="00CD4462">
      <w:pPr>
        <w:pStyle w:val="ListParagraph"/>
        <w:numPr>
          <w:ilvl w:val="0"/>
          <w:numId w:val="1"/>
        </w:numPr>
        <w:ind w:left="1985" w:hanging="567"/>
        <w:rPr>
          <w:rFonts w:ascii="Arial" w:hAnsi="Arial" w:cs="Arial"/>
          <w:sz w:val="22"/>
          <w:szCs w:val="22"/>
        </w:rPr>
      </w:pPr>
      <w:r w:rsidRPr="00B6589F">
        <w:rPr>
          <w:rFonts w:ascii="Arial" w:hAnsi="Arial" w:cs="Arial"/>
          <w:sz w:val="22"/>
          <w:szCs w:val="22"/>
        </w:rPr>
        <w:t>That</w:t>
      </w:r>
      <w:r w:rsidR="00C71DD5">
        <w:rPr>
          <w:rFonts w:ascii="Arial" w:hAnsi="Arial" w:cs="Arial"/>
          <w:sz w:val="22"/>
          <w:szCs w:val="22"/>
        </w:rPr>
        <w:t xml:space="preserve"> there were plans to use the Faculty webpages to </w:t>
      </w:r>
      <w:r w:rsidR="008B07B0">
        <w:rPr>
          <w:rFonts w:ascii="Arial" w:hAnsi="Arial" w:cs="Arial"/>
          <w:sz w:val="22"/>
          <w:szCs w:val="22"/>
        </w:rPr>
        <w:t>profile teaching activity and to</w:t>
      </w:r>
      <w:r w:rsidR="00C71DD5">
        <w:rPr>
          <w:rFonts w:ascii="Arial" w:hAnsi="Arial" w:cs="Arial"/>
          <w:sz w:val="22"/>
          <w:szCs w:val="22"/>
        </w:rPr>
        <w:t xml:space="preserve"> create a space </w:t>
      </w:r>
      <w:r w:rsidR="008B07B0">
        <w:rPr>
          <w:rFonts w:ascii="Arial" w:hAnsi="Arial" w:cs="Arial"/>
          <w:sz w:val="22"/>
          <w:szCs w:val="22"/>
        </w:rPr>
        <w:t>for Alumni.</w:t>
      </w:r>
    </w:p>
    <w:p w:rsidR="008B07B0" w:rsidRDefault="008B07B0" w:rsidP="008B07B0">
      <w:pPr>
        <w:pStyle w:val="ListParagraph"/>
        <w:rPr>
          <w:rFonts w:ascii="Arial" w:hAnsi="Arial" w:cs="Arial"/>
          <w:sz w:val="22"/>
          <w:szCs w:val="22"/>
        </w:rPr>
      </w:pPr>
    </w:p>
    <w:p w:rsidR="008B07B0" w:rsidRDefault="008B07B0" w:rsidP="008B07B0">
      <w:pPr>
        <w:pStyle w:val="ListParagraph"/>
        <w:ind w:left="1418"/>
        <w:rPr>
          <w:rFonts w:ascii="Arial" w:hAnsi="Arial" w:cs="Arial"/>
          <w:sz w:val="22"/>
          <w:szCs w:val="22"/>
        </w:rPr>
      </w:pPr>
      <w:r>
        <w:rPr>
          <w:rFonts w:ascii="Arial" w:hAnsi="Arial" w:cs="Arial"/>
          <w:sz w:val="22"/>
          <w:szCs w:val="22"/>
        </w:rPr>
        <w:t>(</w:t>
      </w:r>
      <w:proofErr w:type="gramStart"/>
      <w:r>
        <w:rPr>
          <w:rFonts w:ascii="Arial" w:hAnsi="Arial" w:cs="Arial"/>
          <w:sz w:val="22"/>
          <w:szCs w:val="22"/>
        </w:rPr>
        <w:t>by</w:t>
      </w:r>
      <w:proofErr w:type="gramEnd"/>
      <w:r>
        <w:rPr>
          <w:rFonts w:ascii="Arial" w:hAnsi="Arial" w:cs="Arial"/>
          <w:sz w:val="22"/>
          <w:szCs w:val="22"/>
        </w:rPr>
        <w:t xml:space="preserve"> Professor A Cooley)</w:t>
      </w:r>
    </w:p>
    <w:p w:rsidR="008B07B0" w:rsidRPr="008B07B0" w:rsidRDefault="008B07B0" w:rsidP="008B07B0">
      <w:pPr>
        <w:pStyle w:val="ListParagraph"/>
        <w:rPr>
          <w:rFonts w:ascii="Arial" w:hAnsi="Arial" w:cs="Arial"/>
          <w:sz w:val="22"/>
          <w:szCs w:val="22"/>
        </w:rPr>
      </w:pPr>
    </w:p>
    <w:p w:rsidR="008B07B0" w:rsidRDefault="008B07B0" w:rsidP="00CD4462">
      <w:pPr>
        <w:pStyle w:val="ListParagraph"/>
        <w:numPr>
          <w:ilvl w:val="0"/>
          <w:numId w:val="1"/>
        </w:numPr>
        <w:ind w:left="1985" w:hanging="567"/>
        <w:rPr>
          <w:rFonts w:ascii="Arial" w:hAnsi="Arial" w:cs="Arial"/>
          <w:sz w:val="22"/>
          <w:szCs w:val="22"/>
        </w:rPr>
      </w:pPr>
      <w:r>
        <w:rPr>
          <w:rFonts w:ascii="Arial" w:hAnsi="Arial" w:cs="Arial"/>
          <w:sz w:val="22"/>
          <w:szCs w:val="22"/>
        </w:rPr>
        <w:t>That t</w:t>
      </w:r>
      <w:r w:rsidR="00A40986">
        <w:rPr>
          <w:rFonts w:ascii="Arial" w:hAnsi="Arial" w:cs="Arial"/>
          <w:sz w:val="22"/>
          <w:szCs w:val="22"/>
        </w:rPr>
        <w:t>he language used on the Faculty-</w:t>
      </w:r>
      <w:r>
        <w:rPr>
          <w:rFonts w:ascii="Arial" w:hAnsi="Arial" w:cs="Arial"/>
          <w:sz w:val="22"/>
          <w:szCs w:val="22"/>
        </w:rPr>
        <w:t>level webpages should be adapted to ensure that it was outward-looking and that the use of University jargon was avoided.</w:t>
      </w:r>
    </w:p>
    <w:p w:rsidR="005E3BA1" w:rsidRDefault="005E3BA1" w:rsidP="005E3BA1">
      <w:pPr>
        <w:pStyle w:val="ListParagraph"/>
        <w:rPr>
          <w:rFonts w:ascii="Arial" w:hAnsi="Arial" w:cs="Arial"/>
          <w:sz w:val="22"/>
          <w:szCs w:val="22"/>
        </w:rPr>
      </w:pPr>
    </w:p>
    <w:p w:rsidR="005E3BA1" w:rsidRDefault="005E3BA1" w:rsidP="005E3BA1">
      <w:pPr>
        <w:pStyle w:val="ListParagraph"/>
        <w:ind w:left="1440"/>
        <w:rPr>
          <w:rFonts w:ascii="Arial" w:hAnsi="Arial" w:cs="Arial"/>
          <w:sz w:val="22"/>
          <w:szCs w:val="22"/>
        </w:rPr>
      </w:pPr>
      <w:r>
        <w:rPr>
          <w:rFonts w:ascii="Arial" w:hAnsi="Arial" w:cs="Arial"/>
          <w:sz w:val="22"/>
          <w:szCs w:val="22"/>
        </w:rPr>
        <w:t>RESOLVED:</w:t>
      </w:r>
    </w:p>
    <w:p w:rsidR="005E3BA1" w:rsidRPr="005E3BA1" w:rsidRDefault="005E3BA1" w:rsidP="005E3BA1">
      <w:pPr>
        <w:pStyle w:val="ListParagraph"/>
        <w:rPr>
          <w:rFonts w:ascii="Arial" w:hAnsi="Arial" w:cs="Arial"/>
          <w:sz w:val="22"/>
          <w:szCs w:val="22"/>
        </w:rPr>
      </w:pPr>
    </w:p>
    <w:p w:rsidR="00C37199" w:rsidRPr="00B6589F" w:rsidRDefault="005E1935" w:rsidP="00CD4462">
      <w:pPr>
        <w:pStyle w:val="ListParagraph"/>
        <w:numPr>
          <w:ilvl w:val="0"/>
          <w:numId w:val="1"/>
        </w:numPr>
        <w:ind w:left="1985" w:hanging="567"/>
        <w:rPr>
          <w:rFonts w:ascii="Arial" w:hAnsi="Arial" w:cs="Arial"/>
          <w:sz w:val="22"/>
          <w:szCs w:val="22"/>
        </w:rPr>
      </w:pPr>
      <w:r w:rsidRPr="00B6589F">
        <w:rPr>
          <w:rFonts w:ascii="Arial" w:hAnsi="Arial" w:cs="Arial"/>
          <w:sz w:val="22"/>
          <w:szCs w:val="22"/>
        </w:rPr>
        <w:t xml:space="preserve"> </w:t>
      </w:r>
      <w:r w:rsidR="005E3BA1">
        <w:rPr>
          <w:rFonts w:ascii="Arial" w:hAnsi="Arial" w:cs="Arial"/>
          <w:sz w:val="22"/>
          <w:szCs w:val="22"/>
        </w:rPr>
        <w:t>That the contents of the report be noted.</w:t>
      </w:r>
    </w:p>
    <w:p w:rsidR="00921619" w:rsidRPr="00921619" w:rsidRDefault="00921619" w:rsidP="004D6D9B">
      <w:pPr>
        <w:ind w:left="2127" w:hanging="709"/>
        <w:rPr>
          <w:rFonts w:ascii="Arial" w:hAnsi="Arial" w:cs="Arial"/>
          <w:sz w:val="22"/>
          <w:szCs w:val="22"/>
        </w:rPr>
      </w:pPr>
    </w:p>
    <w:p w:rsidR="00B6589F" w:rsidRPr="00B6589F" w:rsidRDefault="00B6589F" w:rsidP="004D6D9B">
      <w:pPr>
        <w:rPr>
          <w:rFonts w:ascii="Arial" w:hAnsi="Arial" w:cs="Arial"/>
          <w:sz w:val="22"/>
          <w:szCs w:val="22"/>
        </w:rPr>
      </w:pPr>
      <w:r w:rsidRPr="00B6589F">
        <w:rPr>
          <w:rFonts w:ascii="Arial" w:hAnsi="Arial" w:cs="Arial"/>
          <w:sz w:val="22"/>
          <w:szCs w:val="22"/>
        </w:rPr>
        <w:t>41</w:t>
      </w:r>
      <w:r w:rsidR="00566CB5" w:rsidRPr="00B6589F">
        <w:rPr>
          <w:rFonts w:ascii="Arial" w:hAnsi="Arial" w:cs="Arial"/>
          <w:sz w:val="22"/>
          <w:szCs w:val="22"/>
        </w:rPr>
        <w:t>/15-16</w:t>
      </w:r>
      <w:r w:rsidR="001C011A" w:rsidRPr="00B6589F">
        <w:rPr>
          <w:rFonts w:ascii="Arial" w:hAnsi="Arial" w:cs="Arial"/>
          <w:sz w:val="22"/>
          <w:szCs w:val="22"/>
        </w:rPr>
        <w:tab/>
      </w:r>
      <w:r w:rsidRPr="00B6589F">
        <w:rPr>
          <w:rFonts w:ascii="Arial" w:hAnsi="Arial" w:cs="Arial"/>
          <w:sz w:val="22"/>
          <w:szCs w:val="22"/>
          <w:u w:val="single"/>
        </w:rPr>
        <w:t>Proposal to Rename the Faculty of Medicine</w:t>
      </w:r>
      <w:r w:rsidR="006B4703" w:rsidRPr="006B4703">
        <w:rPr>
          <w:rFonts w:ascii="Arial" w:hAnsi="Arial" w:cs="Arial"/>
          <w:sz w:val="22"/>
          <w:szCs w:val="22"/>
        </w:rPr>
        <w:t xml:space="preserve"> (</w:t>
      </w:r>
      <w:r w:rsidR="006B4703" w:rsidRPr="00B602ED">
        <w:rPr>
          <w:rFonts w:ascii="Arial" w:hAnsi="Arial" w:cs="Arial"/>
          <w:sz w:val="22"/>
          <w:szCs w:val="22"/>
        </w:rPr>
        <w:t xml:space="preserve">minute </w:t>
      </w:r>
      <w:r w:rsidR="00B602ED" w:rsidRPr="00B602ED">
        <w:rPr>
          <w:rFonts w:ascii="Arial" w:hAnsi="Arial" w:cs="Arial"/>
          <w:sz w:val="22"/>
          <w:szCs w:val="22"/>
        </w:rPr>
        <w:t>26</w:t>
      </w:r>
      <w:r w:rsidR="006B4703" w:rsidRPr="00B602ED">
        <w:rPr>
          <w:rFonts w:ascii="Arial" w:hAnsi="Arial" w:cs="Arial"/>
          <w:sz w:val="22"/>
          <w:szCs w:val="22"/>
        </w:rPr>
        <w:t>/</w:t>
      </w:r>
      <w:r w:rsidR="006B4703" w:rsidRPr="006B4703">
        <w:rPr>
          <w:rFonts w:ascii="Arial" w:hAnsi="Arial" w:cs="Arial"/>
          <w:sz w:val="22"/>
          <w:szCs w:val="22"/>
        </w:rPr>
        <w:t>15-16 refers)</w:t>
      </w:r>
    </w:p>
    <w:p w:rsidR="00B6589F" w:rsidRPr="00B6589F" w:rsidRDefault="00B6589F" w:rsidP="004D6D9B">
      <w:pPr>
        <w:rPr>
          <w:rFonts w:ascii="Arial" w:hAnsi="Arial" w:cs="Arial"/>
          <w:sz w:val="22"/>
          <w:szCs w:val="22"/>
        </w:rPr>
      </w:pPr>
    </w:p>
    <w:p w:rsidR="00B6589F" w:rsidRPr="00B6589F" w:rsidRDefault="00B6589F" w:rsidP="00B6589F">
      <w:pPr>
        <w:ind w:left="1418"/>
        <w:rPr>
          <w:rFonts w:ascii="Arial" w:hAnsi="Arial" w:cs="Arial"/>
          <w:sz w:val="22"/>
          <w:szCs w:val="22"/>
        </w:rPr>
      </w:pPr>
      <w:r w:rsidRPr="00B6589F">
        <w:rPr>
          <w:rFonts w:ascii="Arial" w:hAnsi="Arial" w:cs="Arial"/>
          <w:sz w:val="22"/>
          <w:szCs w:val="22"/>
        </w:rPr>
        <w:t>REPORT</w:t>
      </w:r>
      <w:r>
        <w:rPr>
          <w:rFonts w:ascii="Arial" w:hAnsi="Arial" w:cs="Arial"/>
          <w:sz w:val="22"/>
          <w:szCs w:val="22"/>
        </w:rPr>
        <w:t>ED</w:t>
      </w:r>
      <w:r w:rsidRPr="00B6589F">
        <w:rPr>
          <w:rFonts w:ascii="Arial" w:hAnsi="Arial" w:cs="Arial"/>
          <w:sz w:val="22"/>
          <w:szCs w:val="22"/>
        </w:rPr>
        <w:t>:</w:t>
      </w:r>
      <w:r w:rsidR="008B07B0">
        <w:rPr>
          <w:rFonts w:ascii="Arial" w:hAnsi="Arial" w:cs="Arial"/>
          <w:sz w:val="22"/>
          <w:szCs w:val="22"/>
        </w:rPr>
        <w:t xml:space="preserve"> (by the Chair)</w:t>
      </w:r>
    </w:p>
    <w:p w:rsidR="00B6589F" w:rsidRPr="00B6589F" w:rsidRDefault="00B6589F" w:rsidP="00B6589F">
      <w:pPr>
        <w:ind w:left="1418"/>
        <w:rPr>
          <w:rFonts w:ascii="Arial" w:hAnsi="Arial" w:cs="Arial"/>
          <w:sz w:val="22"/>
          <w:szCs w:val="22"/>
        </w:rPr>
      </w:pPr>
    </w:p>
    <w:p w:rsidR="00B6589F" w:rsidRPr="00B6589F" w:rsidRDefault="00B6589F" w:rsidP="00CD4462">
      <w:pPr>
        <w:numPr>
          <w:ilvl w:val="2"/>
          <w:numId w:val="3"/>
        </w:numPr>
        <w:tabs>
          <w:tab w:val="clear" w:pos="1701"/>
        </w:tabs>
        <w:ind w:left="1985"/>
        <w:rPr>
          <w:rFonts w:ascii="Arial" w:hAnsi="Arial" w:cs="Arial"/>
          <w:sz w:val="22"/>
          <w:szCs w:val="22"/>
        </w:rPr>
      </w:pPr>
      <w:r w:rsidRPr="00B6589F">
        <w:rPr>
          <w:rFonts w:ascii="Arial" w:hAnsi="Arial" w:cs="Arial"/>
          <w:sz w:val="22"/>
          <w:szCs w:val="22"/>
        </w:rPr>
        <w:t xml:space="preserve">That feedback on the proposed change of name was considered by the Board of the Faculty of Medicine at its </w:t>
      </w:r>
      <w:r w:rsidR="00A40986">
        <w:rPr>
          <w:rFonts w:ascii="Arial" w:hAnsi="Arial" w:cs="Arial"/>
          <w:sz w:val="22"/>
          <w:szCs w:val="22"/>
        </w:rPr>
        <w:t>meeting on the 25 February 2016.</w:t>
      </w:r>
    </w:p>
    <w:p w:rsidR="00B6589F" w:rsidRPr="00B6589F" w:rsidRDefault="00B6589F" w:rsidP="00B6589F">
      <w:pPr>
        <w:ind w:left="2127" w:hanging="709"/>
        <w:rPr>
          <w:rFonts w:ascii="Arial" w:hAnsi="Arial" w:cs="Arial"/>
          <w:sz w:val="22"/>
          <w:szCs w:val="22"/>
        </w:rPr>
      </w:pPr>
    </w:p>
    <w:p w:rsidR="00B6589F" w:rsidRDefault="00B6589F" w:rsidP="00CD4462">
      <w:pPr>
        <w:numPr>
          <w:ilvl w:val="2"/>
          <w:numId w:val="3"/>
        </w:numPr>
        <w:tabs>
          <w:tab w:val="clear" w:pos="1701"/>
        </w:tabs>
        <w:ind w:left="1985"/>
        <w:rPr>
          <w:rFonts w:ascii="Arial" w:hAnsi="Arial" w:cs="Arial"/>
          <w:sz w:val="22"/>
          <w:szCs w:val="22"/>
        </w:rPr>
      </w:pPr>
      <w:r w:rsidRPr="00B6589F">
        <w:rPr>
          <w:rFonts w:ascii="Arial" w:hAnsi="Arial" w:cs="Arial"/>
          <w:sz w:val="22"/>
          <w:szCs w:val="22"/>
        </w:rPr>
        <w:t xml:space="preserve">That the Board of the Faculty of Medicine resolved to revisit the proposal to rename the Faculty at a later date, noting the change in the Chair of the Faculty from May 2016. </w:t>
      </w:r>
    </w:p>
    <w:p w:rsidR="008B07B0" w:rsidRDefault="008B07B0" w:rsidP="008B07B0">
      <w:pPr>
        <w:pStyle w:val="ListParagraph"/>
        <w:rPr>
          <w:rFonts w:ascii="Arial" w:hAnsi="Arial" w:cs="Arial"/>
          <w:sz w:val="22"/>
          <w:szCs w:val="22"/>
        </w:rPr>
      </w:pPr>
    </w:p>
    <w:p w:rsidR="008B07B0" w:rsidRDefault="008B07B0" w:rsidP="00CD4462">
      <w:pPr>
        <w:numPr>
          <w:ilvl w:val="2"/>
          <w:numId w:val="3"/>
        </w:numPr>
        <w:tabs>
          <w:tab w:val="clear" w:pos="1701"/>
        </w:tabs>
        <w:ind w:left="1985"/>
        <w:rPr>
          <w:rFonts w:ascii="Arial" w:hAnsi="Arial" w:cs="Arial"/>
          <w:sz w:val="22"/>
          <w:szCs w:val="22"/>
        </w:rPr>
      </w:pPr>
      <w:r>
        <w:rPr>
          <w:rFonts w:ascii="Arial" w:hAnsi="Arial" w:cs="Arial"/>
          <w:sz w:val="22"/>
          <w:szCs w:val="22"/>
        </w:rPr>
        <w:t>That Professor Peter Winstanley had retired on 31 May 2016 and that Professor Aileen Clarke had been appointed as the Chair of the Faculty of Medicine with effect from 1 June 2016.</w:t>
      </w:r>
    </w:p>
    <w:p w:rsidR="008B07B0" w:rsidRDefault="008B07B0" w:rsidP="008B07B0">
      <w:pPr>
        <w:pStyle w:val="ListParagraph"/>
        <w:rPr>
          <w:rFonts w:ascii="Arial" w:hAnsi="Arial" w:cs="Arial"/>
          <w:sz w:val="22"/>
          <w:szCs w:val="22"/>
        </w:rPr>
      </w:pPr>
    </w:p>
    <w:p w:rsidR="008B07B0" w:rsidRDefault="008B07B0" w:rsidP="00CD4462">
      <w:pPr>
        <w:numPr>
          <w:ilvl w:val="2"/>
          <w:numId w:val="3"/>
        </w:numPr>
        <w:tabs>
          <w:tab w:val="clear" w:pos="1701"/>
        </w:tabs>
        <w:ind w:left="1985"/>
        <w:rPr>
          <w:rFonts w:ascii="Arial" w:hAnsi="Arial" w:cs="Arial"/>
          <w:sz w:val="22"/>
          <w:szCs w:val="22"/>
        </w:rPr>
      </w:pPr>
      <w:r>
        <w:rPr>
          <w:rFonts w:ascii="Arial" w:hAnsi="Arial" w:cs="Arial"/>
          <w:sz w:val="22"/>
          <w:szCs w:val="22"/>
        </w:rPr>
        <w:t xml:space="preserve">That </w:t>
      </w:r>
      <w:r w:rsidR="00041C0F">
        <w:rPr>
          <w:rFonts w:ascii="Arial" w:hAnsi="Arial" w:cs="Arial"/>
          <w:sz w:val="22"/>
          <w:szCs w:val="22"/>
        </w:rPr>
        <w:t xml:space="preserve">Dr D </w:t>
      </w:r>
      <w:proofErr w:type="spellStart"/>
      <w:r w:rsidR="00041C0F">
        <w:rPr>
          <w:rFonts w:ascii="Arial" w:hAnsi="Arial" w:cs="Arial"/>
          <w:sz w:val="22"/>
          <w:szCs w:val="22"/>
        </w:rPr>
        <w:t>Britnell</w:t>
      </w:r>
      <w:proofErr w:type="spellEnd"/>
      <w:r w:rsidR="00041C0F">
        <w:rPr>
          <w:rFonts w:ascii="Arial" w:hAnsi="Arial" w:cs="Arial"/>
          <w:sz w:val="22"/>
          <w:szCs w:val="22"/>
        </w:rPr>
        <w:t xml:space="preserve">, Dr H Toner and Mr M </w:t>
      </w:r>
      <w:proofErr w:type="spellStart"/>
      <w:r w:rsidR="00041C0F">
        <w:rPr>
          <w:rFonts w:ascii="Arial" w:hAnsi="Arial" w:cs="Arial"/>
          <w:sz w:val="22"/>
          <w:szCs w:val="22"/>
        </w:rPr>
        <w:t>Conaghan</w:t>
      </w:r>
      <w:proofErr w:type="spellEnd"/>
      <w:r w:rsidR="00041C0F">
        <w:rPr>
          <w:rFonts w:ascii="Arial" w:hAnsi="Arial" w:cs="Arial"/>
          <w:sz w:val="22"/>
          <w:szCs w:val="22"/>
        </w:rPr>
        <w:t xml:space="preserve"> would provide </w:t>
      </w:r>
      <w:r w:rsidR="00786026">
        <w:rPr>
          <w:rFonts w:ascii="Arial" w:hAnsi="Arial" w:cs="Arial"/>
          <w:sz w:val="22"/>
          <w:szCs w:val="22"/>
        </w:rPr>
        <w:t>interim cover for the role of th</w:t>
      </w:r>
      <w:r w:rsidR="00041C0F">
        <w:rPr>
          <w:rFonts w:ascii="Arial" w:hAnsi="Arial" w:cs="Arial"/>
          <w:sz w:val="22"/>
          <w:szCs w:val="22"/>
        </w:rPr>
        <w:t>e University Senior Tutor whilst the service was reviewed, noting that the resource account should be used in the first instance (</w:t>
      </w:r>
      <w:hyperlink r:id="rId9" w:history="1">
        <w:r w:rsidR="00041C0F" w:rsidRPr="00FD7C20">
          <w:rPr>
            <w:rStyle w:val="Hyperlink"/>
            <w:rFonts w:ascii="Arial" w:hAnsi="Arial" w:cs="Arial"/>
            <w:sz w:val="22"/>
            <w:szCs w:val="22"/>
          </w:rPr>
          <w:t>seniortutor@warwick.ac.uk</w:t>
        </w:r>
      </w:hyperlink>
      <w:r w:rsidR="00041C0F">
        <w:rPr>
          <w:rFonts w:ascii="Arial" w:hAnsi="Arial" w:cs="Arial"/>
          <w:sz w:val="22"/>
          <w:szCs w:val="22"/>
        </w:rPr>
        <w:t>).</w:t>
      </w:r>
    </w:p>
    <w:p w:rsidR="00041C0F" w:rsidRDefault="00041C0F" w:rsidP="00041C0F">
      <w:pPr>
        <w:pStyle w:val="ListParagraph"/>
        <w:rPr>
          <w:rFonts w:ascii="Arial" w:hAnsi="Arial" w:cs="Arial"/>
          <w:sz w:val="22"/>
          <w:szCs w:val="22"/>
        </w:rPr>
      </w:pPr>
    </w:p>
    <w:p w:rsidR="00B602ED" w:rsidRDefault="00B602ED" w:rsidP="00041C0F">
      <w:pPr>
        <w:pStyle w:val="ListParagraph"/>
        <w:ind w:left="1418"/>
        <w:rPr>
          <w:rFonts w:ascii="Arial" w:hAnsi="Arial" w:cs="Arial"/>
          <w:sz w:val="22"/>
          <w:szCs w:val="22"/>
        </w:rPr>
      </w:pPr>
    </w:p>
    <w:p w:rsidR="00B602ED" w:rsidRDefault="00B602ED" w:rsidP="00041C0F">
      <w:pPr>
        <w:pStyle w:val="ListParagraph"/>
        <w:ind w:left="1418"/>
        <w:rPr>
          <w:rFonts w:ascii="Arial" w:hAnsi="Arial" w:cs="Arial"/>
          <w:sz w:val="22"/>
          <w:szCs w:val="22"/>
        </w:rPr>
      </w:pPr>
    </w:p>
    <w:p w:rsidR="00B602ED" w:rsidRDefault="00B602ED" w:rsidP="00041C0F">
      <w:pPr>
        <w:pStyle w:val="ListParagraph"/>
        <w:ind w:left="1418"/>
        <w:rPr>
          <w:rFonts w:ascii="Arial" w:hAnsi="Arial" w:cs="Arial"/>
          <w:sz w:val="22"/>
          <w:szCs w:val="22"/>
        </w:rPr>
      </w:pPr>
    </w:p>
    <w:p w:rsidR="00041C0F" w:rsidRDefault="00041C0F" w:rsidP="00041C0F">
      <w:pPr>
        <w:pStyle w:val="ListParagraph"/>
        <w:ind w:left="1418"/>
        <w:rPr>
          <w:rFonts w:ascii="Arial" w:hAnsi="Arial" w:cs="Arial"/>
          <w:sz w:val="22"/>
          <w:szCs w:val="22"/>
        </w:rPr>
      </w:pPr>
      <w:r>
        <w:rPr>
          <w:rFonts w:ascii="Arial" w:hAnsi="Arial" w:cs="Arial"/>
          <w:sz w:val="22"/>
          <w:szCs w:val="22"/>
        </w:rPr>
        <w:t>RESOLVED:</w:t>
      </w:r>
    </w:p>
    <w:p w:rsidR="00041C0F" w:rsidRDefault="00041C0F" w:rsidP="00041C0F">
      <w:pPr>
        <w:pStyle w:val="ListParagraph"/>
        <w:rPr>
          <w:rFonts w:ascii="Arial" w:hAnsi="Arial" w:cs="Arial"/>
          <w:sz w:val="22"/>
          <w:szCs w:val="22"/>
        </w:rPr>
      </w:pPr>
    </w:p>
    <w:p w:rsidR="00041C0F" w:rsidRDefault="00041C0F" w:rsidP="00041C0F">
      <w:pPr>
        <w:numPr>
          <w:ilvl w:val="2"/>
          <w:numId w:val="3"/>
        </w:numPr>
        <w:tabs>
          <w:tab w:val="clear" w:pos="1701"/>
        </w:tabs>
        <w:ind w:left="1985"/>
        <w:rPr>
          <w:rFonts w:ascii="Arial" w:hAnsi="Arial" w:cs="Arial"/>
          <w:sz w:val="22"/>
          <w:szCs w:val="22"/>
        </w:rPr>
      </w:pPr>
      <w:r>
        <w:rPr>
          <w:rFonts w:ascii="Arial" w:hAnsi="Arial" w:cs="Arial"/>
          <w:sz w:val="22"/>
          <w:szCs w:val="22"/>
        </w:rPr>
        <w:t>That any issues of slow responses from the Senior Tutor’s office be flagged to the Chair of the Faculty as soon as possible.</w:t>
      </w:r>
    </w:p>
    <w:p w:rsidR="00B6589F" w:rsidRDefault="00B6589F" w:rsidP="004D6D9B">
      <w:pPr>
        <w:rPr>
          <w:rFonts w:ascii="Arial" w:hAnsi="Arial" w:cs="Arial"/>
          <w:sz w:val="22"/>
          <w:szCs w:val="22"/>
        </w:rPr>
      </w:pPr>
    </w:p>
    <w:p w:rsidR="00B6589F" w:rsidRPr="008B07B0" w:rsidRDefault="00B6589F" w:rsidP="008B07B0">
      <w:pPr>
        <w:ind w:left="1418" w:hanging="1418"/>
        <w:rPr>
          <w:rFonts w:ascii="Arial" w:hAnsi="Arial" w:cs="Arial"/>
          <w:sz w:val="22"/>
          <w:szCs w:val="22"/>
        </w:rPr>
      </w:pPr>
      <w:r w:rsidRPr="00B6589F">
        <w:rPr>
          <w:rFonts w:ascii="Arial" w:hAnsi="Arial" w:cs="Arial"/>
          <w:sz w:val="22"/>
          <w:szCs w:val="22"/>
        </w:rPr>
        <w:t>42/15-16</w:t>
      </w:r>
      <w:r w:rsidRPr="00B6589F">
        <w:rPr>
          <w:rFonts w:ascii="Arial" w:hAnsi="Arial" w:cs="Arial"/>
          <w:sz w:val="22"/>
          <w:szCs w:val="22"/>
        </w:rPr>
        <w:tab/>
      </w:r>
      <w:r w:rsidRPr="00B6589F">
        <w:rPr>
          <w:rFonts w:ascii="Arial" w:hAnsi="Arial" w:cs="Arial"/>
          <w:sz w:val="22"/>
          <w:u w:val="single"/>
        </w:rPr>
        <w:t>Draft Statement of Expected Student Behaviour</w:t>
      </w:r>
      <w:r w:rsidR="006B4703">
        <w:rPr>
          <w:rFonts w:ascii="Arial" w:hAnsi="Arial" w:cs="Arial"/>
          <w:sz w:val="22"/>
        </w:rPr>
        <w:t xml:space="preserve"> (minute 27/15-16 refers</w:t>
      </w:r>
      <w:r w:rsidRPr="00B6589F">
        <w:rPr>
          <w:rFonts w:ascii="Arial" w:hAnsi="Arial" w:cs="Arial"/>
          <w:sz w:val="22"/>
        </w:rPr>
        <w:t>)</w:t>
      </w:r>
    </w:p>
    <w:p w:rsidR="00B6589F" w:rsidRPr="00B6589F" w:rsidRDefault="00B6589F" w:rsidP="00B6589F">
      <w:pPr>
        <w:pStyle w:val="ListParagraph"/>
        <w:ind w:left="1418"/>
        <w:rPr>
          <w:rFonts w:ascii="Arial" w:hAnsi="Arial" w:cs="Arial"/>
          <w:sz w:val="22"/>
        </w:rPr>
      </w:pPr>
    </w:p>
    <w:p w:rsidR="00B6589F" w:rsidRPr="00041C0F" w:rsidRDefault="00B6589F" w:rsidP="00041C0F">
      <w:pPr>
        <w:ind w:left="720" w:firstLine="698"/>
        <w:rPr>
          <w:rFonts w:ascii="Arial" w:hAnsi="Arial" w:cs="Arial"/>
          <w:sz w:val="22"/>
        </w:rPr>
      </w:pPr>
      <w:r w:rsidRPr="00041C0F">
        <w:rPr>
          <w:rFonts w:ascii="Arial" w:hAnsi="Arial" w:cs="Arial"/>
          <w:sz w:val="22"/>
        </w:rPr>
        <w:t>CONSIDERED:</w:t>
      </w:r>
    </w:p>
    <w:p w:rsidR="00B6589F" w:rsidRPr="00B6589F" w:rsidRDefault="00B6589F" w:rsidP="00B6589F">
      <w:pPr>
        <w:pStyle w:val="ListParagraph"/>
        <w:ind w:left="1418"/>
        <w:rPr>
          <w:rFonts w:ascii="Arial" w:hAnsi="Arial" w:cs="Arial"/>
          <w:sz w:val="22"/>
        </w:rPr>
      </w:pPr>
    </w:p>
    <w:p w:rsidR="00B6589F" w:rsidRDefault="00B6589F" w:rsidP="00CD4462">
      <w:pPr>
        <w:pStyle w:val="ListParagraph"/>
        <w:numPr>
          <w:ilvl w:val="5"/>
          <w:numId w:val="3"/>
        </w:numPr>
        <w:tabs>
          <w:tab w:val="clear" w:pos="3402"/>
          <w:tab w:val="num" w:pos="1985"/>
        </w:tabs>
        <w:ind w:left="1985"/>
        <w:rPr>
          <w:rFonts w:ascii="Arial" w:hAnsi="Arial" w:cs="Arial"/>
          <w:sz w:val="22"/>
        </w:rPr>
      </w:pPr>
      <w:r w:rsidRPr="00B6589F">
        <w:rPr>
          <w:rFonts w:ascii="Arial" w:hAnsi="Arial" w:cs="Arial"/>
          <w:sz w:val="22"/>
        </w:rPr>
        <w:t>An update paper from the Director of Delivery Assurance and Resolution on the draft Statement of Expected Student Behaviour, as set out in paper BFA.17</w:t>
      </w:r>
      <w:r w:rsidR="00A40986">
        <w:rPr>
          <w:rFonts w:ascii="Arial" w:hAnsi="Arial" w:cs="Arial"/>
          <w:sz w:val="22"/>
        </w:rPr>
        <w:t>a/15-16.</w:t>
      </w:r>
    </w:p>
    <w:p w:rsidR="00B6589F" w:rsidRDefault="00B6589F" w:rsidP="00B6589F">
      <w:pPr>
        <w:pStyle w:val="ListParagraph"/>
        <w:ind w:left="1985"/>
        <w:rPr>
          <w:rFonts w:ascii="Arial" w:hAnsi="Arial" w:cs="Arial"/>
          <w:sz w:val="22"/>
        </w:rPr>
      </w:pPr>
    </w:p>
    <w:p w:rsidR="00B6589F" w:rsidRDefault="00B6589F" w:rsidP="00CD4462">
      <w:pPr>
        <w:pStyle w:val="ListParagraph"/>
        <w:numPr>
          <w:ilvl w:val="5"/>
          <w:numId w:val="3"/>
        </w:numPr>
        <w:tabs>
          <w:tab w:val="clear" w:pos="3402"/>
          <w:tab w:val="num" w:pos="1985"/>
        </w:tabs>
        <w:ind w:left="1985"/>
        <w:rPr>
          <w:rFonts w:ascii="Arial" w:hAnsi="Arial" w:cs="Arial"/>
          <w:sz w:val="22"/>
        </w:rPr>
      </w:pPr>
      <w:r w:rsidRPr="00B6589F">
        <w:rPr>
          <w:rFonts w:ascii="Arial" w:hAnsi="Arial" w:cs="Arial"/>
          <w:sz w:val="22"/>
        </w:rPr>
        <w:t>An updated working draft Statement of Expected Student Behaviour, as set out in paper BFA.17b/15</w:t>
      </w:r>
      <w:r>
        <w:rPr>
          <w:rFonts w:ascii="Arial" w:hAnsi="Arial" w:cs="Arial"/>
          <w:sz w:val="22"/>
        </w:rPr>
        <w:t>-16.</w:t>
      </w:r>
    </w:p>
    <w:p w:rsidR="00B6589F" w:rsidRDefault="00B6589F" w:rsidP="00B6589F">
      <w:pPr>
        <w:ind w:left="698" w:firstLine="720"/>
        <w:rPr>
          <w:rFonts w:ascii="Arial" w:hAnsi="Arial" w:cs="Arial"/>
          <w:sz w:val="22"/>
          <w:szCs w:val="22"/>
        </w:rPr>
      </w:pPr>
    </w:p>
    <w:p w:rsidR="00B6589F" w:rsidRDefault="00B6589F" w:rsidP="00B6589F">
      <w:pPr>
        <w:ind w:left="698" w:firstLine="720"/>
        <w:rPr>
          <w:rFonts w:ascii="Arial" w:hAnsi="Arial" w:cs="Arial"/>
          <w:sz w:val="22"/>
          <w:szCs w:val="22"/>
        </w:rPr>
      </w:pPr>
      <w:r>
        <w:rPr>
          <w:rFonts w:ascii="Arial" w:hAnsi="Arial" w:cs="Arial"/>
          <w:sz w:val="22"/>
          <w:szCs w:val="22"/>
        </w:rPr>
        <w:t>REPORTED:</w:t>
      </w:r>
      <w:r w:rsidR="00F35691">
        <w:rPr>
          <w:rFonts w:ascii="Arial" w:hAnsi="Arial" w:cs="Arial"/>
          <w:sz w:val="22"/>
          <w:szCs w:val="22"/>
        </w:rPr>
        <w:t xml:space="preserve"> (by Dr J Lee)</w:t>
      </w:r>
    </w:p>
    <w:p w:rsidR="00B6589F" w:rsidRDefault="00B6589F" w:rsidP="00B6589F">
      <w:pPr>
        <w:ind w:left="2127"/>
        <w:rPr>
          <w:rFonts w:ascii="Arial" w:hAnsi="Arial" w:cs="Arial"/>
          <w:sz w:val="22"/>
          <w:szCs w:val="22"/>
        </w:rPr>
      </w:pPr>
    </w:p>
    <w:p w:rsidR="00F35691" w:rsidRDefault="00B6589F" w:rsidP="00F35691">
      <w:pPr>
        <w:pStyle w:val="ListParagraph"/>
        <w:numPr>
          <w:ilvl w:val="5"/>
          <w:numId w:val="3"/>
        </w:numPr>
        <w:tabs>
          <w:tab w:val="clear" w:pos="3402"/>
          <w:tab w:val="num" w:pos="1985"/>
        </w:tabs>
        <w:ind w:left="1985"/>
        <w:rPr>
          <w:rFonts w:ascii="Arial" w:hAnsi="Arial" w:cs="Arial"/>
          <w:sz w:val="22"/>
          <w:szCs w:val="22"/>
        </w:rPr>
      </w:pPr>
      <w:r w:rsidRPr="00B6589F">
        <w:rPr>
          <w:rFonts w:ascii="Arial" w:hAnsi="Arial" w:cs="Arial"/>
          <w:sz w:val="22"/>
          <w:szCs w:val="22"/>
        </w:rPr>
        <w:t>That</w:t>
      </w:r>
      <w:r w:rsidR="00F35691">
        <w:rPr>
          <w:rFonts w:ascii="Arial" w:hAnsi="Arial" w:cs="Arial"/>
          <w:sz w:val="22"/>
          <w:szCs w:val="22"/>
        </w:rPr>
        <w:t xml:space="preserve"> the feedback from the Undergraduate Studies Committee of the Faculty of Arts (AUSC) was </w:t>
      </w:r>
      <w:r w:rsidR="00F35691">
        <w:rPr>
          <w:rFonts w:ascii="Arial" w:hAnsi="Arial" w:cs="Arial"/>
          <w:sz w:val="22"/>
          <w:szCs w:val="22"/>
        </w:rPr>
        <w:lastRenderedPageBreak/>
        <w:t>that the shorter statement and the friendlier tone was welcomed, but that concerns were raised about how this Statement would fit with the Warwick Community Statement as they seemed similar</w:t>
      </w:r>
      <w:r w:rsidR="00A40986">
        <w:rPr>
          <w:rFonts w:ascii="Arial" w:hAnsi="Arial" w:cs="Arial"/>
          <w:sz w:val="22"/>
          <w:szCs w:val="22"/>
        </w:rPr>
        <w:t xml:space="preserve"> with the only difference being</w:t>
      </w:r>
      <w:r w:rsidR="00C7730E">
        <w:rPr>
          <w:rFonts w:ascii="Arial" w:hAnsi="Arial" w:cs="Arial"/>
          <w:sz w:val="22"/>
          <w:szCs w:val="22"/>
        </w:rPr>
        <w:t xml:space="preserve"> the absence </w:t>
      </w:r>
      <w:r w:rsidR="00A40986">
        <w:rPr>
          <w:rFonts w:ascii="Arial" w:hAnsi="Arial" w:cs="Arial"/>
          <w:sz w:val="22"/>
          <w:szCs w:val="22"/>
        </w:rPr>
        <w:t xml:space="preserve">from the Student Statement </w:t>
      </w:r>
      <w:r w:rsidR="00C7730E">
        <w:rPr>
          <w:rFonts w:ascii="Arial" w:hAnsi="Arial" w:cs="Arial"/>
          <w:sz w:val="22"/>
          <w:szCs w:val="22"/>
        </w:rPr>
        <w:t xml:space="preserve">of what </w:t>
      </w:r>
      <w:r w:rsidR="00F35691">
        <w:rPr>
          <w:rFonts w:ascii="Arial" w:hAnsi="Arial" w:cs="Arial"/>
          <w:sz w:val="22"/>
          <w:szCs w:val="22"/>
        </w:rPr>
        <w:t>the University’s obligations to the student were.</w:t>
      </w:r>
    </w:p>
    <w:p w:rsidR="00F35691" w:rsidRDefault="00F35691" w:rsidP="00F35691">
      <w:pPr>
        <w:pStyle w:val="ListParagraph"/>
        <w:ind w:left="1985"/>
        <w:rPr>
          <w:rFonts w:ascii="Arial" w:hAnsi="Arial" w:cs="Arial"/>
          <w:sz w:val="22"/>
          <w:szCs w:val="22"/>
        </w:rPr>
      </w:pPr>
    </w:p>
    <w:p w:rsidR="00B6589F" w:rsidRPr="00F35691" w:rsidRDefault="00B6589F" w:rsidP="00F35691">
      <w:pPr>
        <w:pStyle w:val="ListParagraph"/>
        <w:numPr>
          <w:ilvl w:val="5"/>
          <w:numId w:val="3"/>
        </w:numPr>
        <w:tabs>
          <w:tab w:val="clear" w:pos="3402"/>
          <w:tab w:val="num" w:pos="1985"/>
        </w:tabs>
        <w:ind w:left="1985"/>
        <w:rPr>
          <w:rFonts w:ascii="Arial" w:hAnsi="Arial" w:cs="Arial"/>
          <w:sz w:val="22"/>
          <w:szCs w:val="22"/>
        </w:rPr>
      </w:pPr>
      <w:r w:rsidRPr="00F35691">
        <w:rPr>
          <w:rFonts w:ascii="Arial" w:hAnsi="Arial" w:cs="Arial"/>
          <w:sz w:val="22"/>
          <w:szCs w:val="22"/>
        </w:rPr>
        <w:t xml:space="preserve">That </w:t>
      </w:r>
      <w:r w:rsidR="00F35691" w:rsidRPr="00F35691">
        <w:rPr>
          <w:rFonts w:ascii="Arial" w:hAnsi="Arial" w:cs="Arial"/>
          <w:sz w:val="22"/>
          <w:szCs w:val="22"/>
        </w:rPr>
        <w:t xml:space="preserve">the feedback from AUSC had been provided to the Director of </w:t>
      </w:r>
      <w:r w:rsidR="00F35691" w:rsidRPr="00F35691">
        <w:rPr>
          <w:rFonts w:ascii="Arial" w:hAnsi="Arial" w:cs="Arial"/>
          <w:sz w:val="22"/>
        </w:rPr>
        <w:t>Delivery Assurance and Resolution in time</w:t>
      </w:r>
      <w:r w:rsidR="00A40986">
        <w:rPr>
          <w:rFonts w:ascii="Arial" w:hAnsi="Arial" w:cs="Arial"/>
          <w:sz w:val="22"/>
        </w:rPr>
        <w:t xml:space="preserve"> to be incorporated into</w:t>
      </w:r>
      <w:r w:rsidR="00F35691" w:rsidRPr="00F35691">
        <w:rPr>
          <w:rFonts w:ascii="Arial" w:hAnsi="Arial" w:cs="Arial"/>
          <w:sz w:val="22"/>
        </w:rPr>
        <w:t xml:space="preserve"> the paper that was due to be considered by the Senate on 8 June 2016.</w:t>
      </w:r>
    </w:p>
    <w:p w:rsidR="00B6589F" w:rsidRPr="00B6589F" w:rsidRDefault="00B6589F" w:rsidP="004D6D9B">
      <w:pPr>
        <w:rPr>
          <w:rFonts w:ascii="Arial" w:hAnsi="Arial" w:cs="Arial"/>
          <w:sz w:val="20"/>
          <w:szCs w:val="22"/>
        </w:rPr>
      </w:pPr>
    </w:p>
    <w:p w:rsidR="001C011A" w:rsidRPr="00921619" w:rsidRDefault="00210165" w:rsidP="004D6D9B">
      <w:pPr>
        <w:rPr>
          <w:rFonts w:ascii="Arial" w:hAnsi="Arial" w:cs="Arial"/>
          <w:sz w:val="22"/>
          <w:szCs w:val="22"/>
        </w:rPr>
      </w:pPr>
      <w:r w:rsidRPr="00210165">
        <w:rPr>
          <w:rFonts w:ascii="Arial" w:hAnsi="Arial" w:cs="Arial"/>
          <w:sz w:val="22"/>
          <w:szCs w:val="22"/>
        </w:rPr>
        <w:t>43/15-16</w:t>
      </w:r>
      <w:r w:rsidRPr="00210165">
        <w:rPr>
          <w:rFonts w:ascii="Arial" w:hAnsi="Arial" w:cs="Arial"/>
          <w:sz w:val="22"/>
          <w:szCs w:val="22"/>
        </w:rPr>
        <w:tab/>
      </w:r>
      <w:r w:rsidR="001C011A" w:rsidRPr="00921619">
        <w:rPr>
          <w:rFonts w:ascii="Arial" w:hAnsi="Arial" w:cs="Arial"/>
          <w:sz w:val="22"/>
          <w:szCs w:val="22"/>
          <w:u w:val="single"/>
        </w:rPr>
        <w:t>Chair’s Business</w:t>
      </w:r>
      <w:r w:rsidR="00B6589F">
        <w:rPr>
          <w:rFonts w:ascii="Arial" w:hAnsi="Arial" w:cs="Arial"/>
          <w:sz w:val="22"/>
          <w:szCs w:val="22"/>
          <w:u w:val="single"/>
        </w:rPr>
        <w:t>: Humanities</w:t>
      </w:r>
      <w:r>
        <w:rPr>
          <w:rFonts w:ascii="Arial" w:hAnsi="Arial" w:cs="Arial"/>
          <w:sz w:val="22"/>
          <w:szCs w:val="22"/>
          <w:u w:val="single"/>
        </w:rPr>
        <w:t xml:space="preserve">/Arts </w:t>
      </w:r>
      <w:r w:rsidR="00B6589F">
        <w:rPr>
          <w:rFonts w:ascii="Arial" w:hAnsi="Arial" w:cs="Arial"/>
          <w:sz w:val="22"/>
          <w:szCs w:val="22"/>
          <w:u w:val="single"/>
        </w:rPr>
        <w:t>Building</w:t>
      </w:r>
      <w:r>
        <w:rPr>
          <w:rFonts w:ascii="Arial" w:hAnsi="Arial" w:cs="Arial"/>
          <w:sz w:val="22"/>
          <w:szCs w:val="22"/>
          <w:u w:val="single"/>
        </w:rPr>
        <w:t xml:space="preserve"> II</w:t>
      </w:r>
      <w:r w:rsidR="001C011A" w:rsidRPr="00921619">
        <w:rPr>
          <w:rFonts w:ascii="Arial" w:hAnsi="Arial" w:cs="Arial"/>
          <w:sz w:val="22"/>
          <w:szCs w:val="22"/>
        </w:rPr>
        <w:t xml:space="preserve"> </w:t>
      </w:r>
    </w:p>
    <w:p w:rsidR="00160846" w:rsidRDefault="00160846" w:rsidP="004D6D9B">
      <w:pPr>
        <w:ind w:left="2127" w:hanging="709"/>
        <w:rPr>
          <w:rFonts w:ascii="Arial" w:hAnsi="Arial" w:cs="Arial"/>
          <w:sz w:val="22"/>
          <w:szCs w:val="22"/>
        </w:rPr>
      </w:pPr>
    </w:p>
    <w:p w:rsidR="00C7730E" w:rsidRDefault="00C7730E" w:rsidP="00B6589F">
      <w:pPr>
        <w:ind w:left="720" w:firstLine="720"/>
        <w:rPr>
          <w:rFonts w:ascii="Helvetica" w:hAnsi="Helvetica" w:cs="Helvetica"/>
          <w:sz w:val="22"/>
          <w:szCs w:val="22"/>
        </w:rPr>
      </w:pPr>
      <w:r>
        <w:rPr>
          <w:rFonts w:ascii="Helvetica" w:hAnsi="Helvetica" w:cs="Helvetica"/>
          <w:sz w:val="22"/>
          <w:szCs w:val="22"/>
        </w:rPr>
        <w:t>CONSIDERED:</w:t>
      </w:r>
    </w:p>
    <w:p w:rsidR="00C7730E" w:rsidRDefault="00C7730E" w:rsidP="00B6589F">
      <w:pPr>
        <w:ind w:left="720" w:firstLine="720"/>
        <w:rPr>
          <w:rFonts w:ascii="Helvetica" w:hAnsi="Helvetica" w:cs="Helvetica"/>
          <w:sz w:val="22"/>
          <w:szCs w:val="22"/>
        </w:rPr>
      </w:pPr>
    </w:p>
    <w:p w:rsidR="00C7730E" w:rsidRDefault="00C7730E" w:rsidP="00C7730E">
      <w:pPr>
        <w:ind w:left="1440"/>
        <w:rPr>
          <w:rFonts w:ascii="Helvetica" w:hAnsi="Helvetica" w:cs="Helvetica"/>
          <w:sz w:val="22"/>
          <w:szCs w:val="22"/>
        </w:rPr>
      </w:pPr>
      <w:r>
        <w:rPr>
          <w:rFonts w:ascii="Helvetica" w:hAnsi="Helvetica" w:cs="Helvetica"/>
          <w:sz w:val="22"/>
          <w:szCs w:val="22"/>
        </w:rPr>
        <w:t>Oral update from the Chair regarding the progress made towards creating a new Humanities/Arts Building II.</w:t>
      </w:r>
    </w:p>
    <w:p w:rsidR="00C7730E" w:rsidRDefault="00C7730E" w:rsidP="00B6589F">
      <w:pPr>
        <w:ind w:left="720" w:firstLine="720"/>
        <w:rPr>
          <w:rFonts w:ascii="Helvetica" w:hAnsi="Helvetica" w:cs="Helvetica"/>
          <w:sz w:val="22"/>
          <w:szCs w:val="22"/>
        </w:rPr>
      </w:pPr>
    </w:p>
    <w:p w:rsidR="00D0009B" w:rsidRPr="00B6589F" w:rsidRDefault="00D0009B" w:rsidP="00B6589F">
      <w:pPr>
        <w:ind w:left="720" w:firstLine="720"/>
        <w:rPr>
          <w:rFonts w:ascii="Helvetica" w:hAnsi="Helvetica" w:cs="Helvetica"/>
          <w:sz w:val="22"/>
          <w:szCs w:val="22"/>
        </w:rPr>
      </w:pPr>
      <w:r w:rsidRPr="00B6589F">
        <w:rPr>
          <w:rFonts w:ascii="Helvetica" w:hAnsi="Helvetica" w:cs="Helvetica"/>
          <w:sz w:val="22"/>
          <w:szCs w:val="22"/>
        </w:rPr>
        <w:t>REPORT</w:t>
      </w:r>
      <w:r w:rsidR="00566CB5" w:rsidRPr="00B6589F">
        <w:rPr>
          <w:rFonts w:ascii="Helvetica" w:hAnsi="Helvetica" w:cs="Helvetica"/>
          <w:sz w:val="22"/>
          <w:szCs w:val="22"/>
        </w:rPr>
        <w:t>ED</w:t>
      </w:r>
      <w:r w:rsidR="00524C1D" w:rsidRPr="00B6589F">
        <w:rPr>
          <w:rFonts w:ascii="Helvetica" w:hAnsi="Helvetica" w:cs="Helvetica"/>
          <w:sz w:val="22"/>
          <w:szCs w:val="22"/>
        </w:rPr>
        <w:t>: (by the Chair)</w:t>
      </w:r>
    </w:p>
    <w:p w:rsidR="00D0009B" w:rsidRPr="00B6589F" w:rsidRDefault="00D0009B" w:rsidP="00927AFE">
      <w:pPr>
        <w:pStyle w:val="ListParagraph"/>
        <w:ind w:left="2127"/>
        <w:rPr>
          <w:rFonts w:ascii="Arial" w:hAnsi="Arial" w:cs="Arial"/>
          <w:sz w:val="20"/>
          <w:szCs w:val="22"/>
        </w:rPr>
      </w:pPr>
    </w:p>
    <w:p w:rsidR="00B6589F" w:rsidRPr="00B6589F" w:rsidRDefault="00B6589F" w:rsidP="00CD4462">
      <w:pPr>
        <w:pStyle w:val="ListParagraph"/>
        <w:numPr>
          <w:ilvl w:val="1"/>
          <w:numId w:val="2"/>
        </w:numPr>
        <w:tabs>
          <w:tab w:val="clear" w:pos="1549"/>
          <w:tab w:val="num" w:pos="1985"/>
        </w:tabs>
        <w:ind w:left="1985" w:hanging="567"/>
        <w:rPr>
          <w:rFonts w:ascii="Arial" w:hAnsi="Arial" w:cs="Arial"/>
          <w:sz w:val="22"/>
        </w:rPr>
      </w:pPr>
      <w:r w:rsidRPr="00B6589F">
        <w:rPr>
          <w:rFonts w:ascii="Arial" w:hAnsi="Arial" w:cs="Arial"/>
          <w:sz w:val="22"/>
        </w:rPr>
        <w:t>That the business case had passed through Campus Space and Amenities Group (CSAG) with unanimous approval, noting that a working group would be set up to move th</w:t>
      </w:r>
      <w:r w:rsidR="00A40986">
        <w:rPr>
          <w:rFonts w:ascii="Arial" w:hAnsi="Arial" w:cs="Arial"/>
          <w:sz w:val="22"/>
        </w:rPr>
        <w:t>e project into the design phase.</w:t>
      </w:r>
    </w:p>
    <w:p w:rsidR="00B6589F" w:rsidRPr="00B6589F" w:rsidRDefault="00B6589F" w:rsidP="00B6589F">
      <w:pPr>
        <w:pStyle w:val="ListParagraph"/>
        <w:ind w:left="1985"/>
        <w:rPr>
          <w:rFonts w:ascii="Arial" w:hAnsi="Arial" w:cs="Arial"/>
          <w:sz w:val="22"/>
        </w:rPr>
      </w:pPr>
    </w:p>
    <w:p w:rsidR="00B6589F" w:rsidRDefault="00B6589F" w:rsidP="00CD4462">
      <w:pPr>
        <w:pStyle w:val="ListParagraph"/>
        <w:numPr>
          <w:ilvl w:val="1"/>
          <w:numId w:val="2"/>
        </w:numPr>
        <w:tabs>
          <w:tab w:val="clear" w:pos="1549"/>
          <w:tab w:val="num" w:pos="1985"/>
        </w:tabs>
        <w:ind w:left="1985" w:hanging="567"/>
        <w:rPr>
          <w:rFonts w:ascii="Arial" w:hAnsi="Arial" w:cs="Arial"/>
          <w:sz w:val="22"/>
        </w:rPr>
      </w:pPr>
      <w:r w:rsidRPr="00B6589F">
        <w:rPr>
          <w:rFonts w:ascii="Arial" w:hAnsi="Arial" w:cs="Arial"/>
          <w:sz w:val="22"/>
        </w:rPr>
        <w:t xml:space="preserve">That the project still needed financial approval via the University’s </w:t>
      </w:r>
      <w:r w:rsidR="00A40986">
        <w:rPr>
          <w:rFonts w:ascii="Arial" w:hAnsi="Arial" w:cs="Arial"/>
          <w:sz w:val="22"/>
        </w:rPr>
        <w:t>financial committee structure.</w:t>
      </w:r>
    </w:p>
    <w:p w:rsidR="00C7730E" w:rsidRPr="00C7730E" w:rsidRDefault="00C7730E" w:rsidP="00C7730E">
      <w:pPr>
        <w:pStyle w:val="ListParagraph"/>
        <w:rPr>
          <w:rFonts w:ascii="Arial" w:hAnsi="Arial" w:cs="Arial"/>
          <w:sz w:val="22"/>
        </w:rPr>
      </w:pPr>
    </w:p>
    <w:p w:rsidR="00C7730E" w:rsidRDefault="00C7730E" w:rsidP="00CD4462">
      <w:pPr>
        <w:pStyle w:val="ListParagraph"/>
        <w:numPr>
          <w:ilvl w:val="1"/>
          <w:numId w:val="2"/>
        </w:numPr>
        <w:tabs>
          <w:tab w:val="clear" w:pos="1549"/>
          <w:tab w:val="num" w:pos="1985"/>
        </w:tabs>
        <w:ind w:left="1985" w:hanging="567"/>
        <w:rPr>
          <w:rFonts w:ascii="Arial" w:hAnsi="Arial" w:cs="Arial"/>
          <w:sz w:val="22"/>
        </w:rPr>
      </w:pPr>
      <w:r>
        <w:rPr>
          <w:rFonts w:ascii="Arial" w:hAnsi="Arial" w:cs="Arial"/>
          <w:sz w:val="22"/>
        </w:rPr>
        <w:t>That regarding the name of the new building and whether it should be referre</w:t>
      </w:r>
      <w:r w:rsidR="00A40986">
        <w:rPr>
          <w:rFonts w:ascii="Arial" w:hAnsi="Arial" w:cs="Arial"/>
          <w:sz w:val="22"/>
        </w:rPr>
        <w:t>d to as the Humanities Building or</w:t>
      </w:r>
      <w:r>
        <w:rPr>
          <w:rFonts w:ascii="Arial" w:hAnsi="Arial" w:cs="Arial"/>
          <w:sz w:val="22"/>
        </w:rPr>
        <w:t xml:space="preserve"> the Art</w:t>
      </w:r>
      <w:r w:rsidR="00A40986">
        <w:rPr>
          <w:rFonts w:ascii="Arial" w:hAnsi="Arial" w:cs="Arial"/>
          <w:sz w:val="22"/>
        </w:rPr>
        <w:t xml:space="preserve">s Faculty Building, </w:t>
      </w:r>
      <w:r>
        <w:rPr>
          <w:rFonts w:ascii="Arial" w:hAnsi="Arial" w:cs="Arial"/>
          <w:sz w:val="22"/>
        </w:rPr>
        <w:t>the question of what the difference was between Humanities and Arts and accessing available research on this question to see whether it could work for Warwick</w:t>
      </w:r>
      <w:r w:rsidR="00A40986">
        <w:rPr>
          <w:rFonts w:ascii="Arial" w:hAnsi="Arial" w:cs="Arial"/>
          <w:sz w:val="22"/>
        </w:rPr>
        <w:t xml:space="preserve"> would be an interesting area to consider</w:t>
      </w:r>
      <w:r>
        <w:rPr>
          <w:rFonts w:ascii="Arial" w:hAnsi="Arial" w:cs="Arial"/>
          <w:sz w:val="22"/>
        </w:rPr>
        <w:t>.</w:t>
      </w:r>
    </w:p>
    <w:p w:rsidR="00C7730E" w:rsidRPr="00C7730E" w:rsidRDefault="00C7730E" w:rsidP="00C7730E">
      <w:pPr>
        <w:pStyle w:val="ListParagraph"/>
        <w:rPr>
          <w:rFonts w:ascii="Arial" w:hAnsi="Arial" w:cs="Arial"/>
          <w:sz w:val="22"/>
        </w:rPr>
      </w:pPr>
    </w:p>
    <w:p w:rsidR="00C7730E" w:rsidRDefault="00C7730E" w:rsidP="00CD4462">
      <w:pPr>
        <w:pStyle w:val="ListParagraph"/>
        <w:numPr>
          <w:ilvl w:val="1"/>
          <w:numId w:val="2"/>
        </w:numPr>
        <w:tabs>
          <w:tab w:val="clear" w:pos="1549"/>
          <w:tab w:val="num" w:pos="1985"/>
        </w:tabs>
        <w:ind w:left="1985" w:hanging="567"/>
        <w:rPr>
          <w:rFonts w:ascii="Arial" w:hAnsi="Arial" w:cs="Arial"/>
          <w:sz w:val="22"/>
        </w:rPr>
      </w:pPr>
      <w:r>
        <w:rPr>
          <w:rFonts w:ascii="Arial" w:hAnsi="Arial" w:cs="Arial"/>
          <w:sz w:val="22"/>
        </w:rPr>
        <w:t>That it was perceived that ‘Arts’ was more relevant to an international market but that ‘Humanities’ was more relevant to the North American region.</w:t>
      </w:r>
    </w:p>
    <w:p w:rsidR="00210165" w:rsidRDefault="00210165" w:rsidP="00210165">
      <w:pPr>
        <w:pStyle w:val="ListParagraph"/>
        <w:rPr>
          <w:rFonts w:ascii="Arial" w:hAnsi="Arial" w:cs="Arial"/>
          <w:sz w:val="22"/>
        </w:rPr>
      </w:pPr>
    </w:p>
    <w:p w:rsidR="00C7730E" w:rsidRDefault="00C7730E" w:rsidP="00C7730E">
      <w:pPr>
        <w:pStyle w:val="ListParagraph"/>
        <w:ind w:left="1418"/>
        <w:rPr>
          <w:rFonts w:ascii="Arial" w:hAnsi="Arial" w:cs="Arial"/>
          <w:sz w:val="22"/>
        </w:rPr>
      </w:pPr>
      <w:r>
        <w:rPr>
          <w:rFonts w:ascii="Arial" w:hAnsi="Arial" w:cs="Arial"/>
          <w:sz w:val="22"/>
        </w:rPr>
        <w:t>(</w:t>
      </w:r>
      <w:proofErr w:type="gramStart"/>
      <w:r>
        <w:rPr>
          <w:rFonts w:ascii="Arial" w:hAnsi="Arial" w:cs="Arial"/>
          <w:sz w:val="22"/>
        </w:rPr>
        <w:t>by</w:t>
      </w:r>
      <w:proofErr w:type="gramEnd"/>
      <w:r>
        <w:rPr>
          <w:rFonts w:ascii="Arial" w:hAnsi="Arial" w:cs="Arial"/>
          <w:sz w:val="22"/>
        </w:rPr>
        <w:t xml:space="preserve"> Dr N Whybrow)</w:t>
      </w:r>
    </w:p>
    <w:p w:rsidR="00C7730E" w:rsidRPr="00210165" w:rsidRDefault="00C7730E" w:rsidP="00210165">
      <w:pPr>
        <w:pStyle w:val="ListParagraph"/>
        <w:rPr>
          <w:rFonts w:ascii="Arial" w:hAnsi="Arial" w:cs="Arial"/>
          <w:sz w:val="22"/>
        </w:rPr>
      </w:pPr>
    </w:p>
    <w:p w:rsidR="00210165" w:rsidRDefault="00210165" w:rsidP="00CD4462">
      <w:pPr>
        <w:pStyle w:val="ListParagraph"/>
        <w:numPr>
          <w:ilvl w:val="1"/>
          <w:numId w:val="2"/>
        </w:numPr>
        <w:tabs>
          <w:tab w:val="clear" w:pos="1549"/>
          <w:tab w:val="num" w:pos="1985"/>
        </w:tabs>
        <w:ind w:left="1985" w:hanging="567"/>
        <w:rPr>
          <w:rFonts w:ascii="Arial" w:hAnsi="Arial" w:cs="Arial"/>
          <w:sz w:val="22"/>
        </w:rPr>
      </w:pPr>
      <w:r>
        <w:rPr>
          <w:rFonts w:ascii="Arial" w:hAnsi="Arial" w:cs="Arial"/>
          <w:sz w:val="22"/>
        </w:rPr>
        <w:t>That</w:t>
      </w:r>
      <w:r w:rsidR="00C7730E">
        <w:rPr>
          <w:rFonts w:ascii="Arial" w:hAnsi="Arial" w:cs="Arial"/>
          <w:sz w:val="22"/>
        </w:rPr>
        <w:t xml:space="preserve"> ‘Arts’ provided a greater link to the outside community, noting that the recent work between the Faculty of Arts and the Arts Centre to create a connected entity should be part of the consideration of what the name of the building should be.</w:t>
      </w:r>
    </w:p>
    <w:p w:rsidR="00210165" w:rsidRDefault="00210165" w:rsidP="00210165">
      <w:pPr>
        <w:pStyle w:val="ListParagraph"/>
        <w:rPr>
          <w:rFonts w:ascii="Arial" w:hAnsi="Arial" w:cs="Arial"/>
          <w:sz w:val="22"/>
        </w:rPr>
      </w:pPr>
    </w:p>
    <w:p w:rsidR="00C7730E" w:rsidRDefault="00C7730E" w:rsidP="00C7730E">
      <w:pPr>
        <w:pStyle w:val="ListParagraph"/>
        <w:ind w:left="1418"/>
        <w:rPr>
          <w:rFonts w:ascii="Arial" w:hAnsi="Arial" w:cs="Arial"/>
          <w:sz w:val="22"/>
        </w:rPr>
      </w:pPr>
      <w:r>
        <w:rPr>
          <w:rFonts w:ascii="Arial" w:hAnsi="Arial" w:cs="Arial"/>
          <w:sz w:val="22"/>
        </w:rPr>
        <w:t>RESOLVED:</w:t>
      </w:r>
    </w:p>
    <w:p w:rsidR="00C7730E" w:rsidRPr="00210165" w:rsidRDefault="00C7730E" w:rsidP="00210165">
      <w:pPr>
        <w:pStyle w:val="ListParagraph"/>
        <w:rPr>
          <w:rFonts w:ascii="Arial" w:hAnsi="Arial" w:cs="Arial"/>
          <w:sz w:val="22"/>
        </w:rPr>
      </w:pPr>
    </w:p>
    <w:p w:rsidR="00210165" w:rsidRDefault="00210165" w:rsidP="00CD4462">
      <w:pPr>
        <w:pStyle w:val="ListParagraph"/>
        <w:numPr>
          <w:ilvl w:val="1"/>
          <w:numId w:val="2"/>
        </w:numPr>
        <w:tabs>
          <w:tab w:val="clear" w:pos="1549"/>
          <w:tab w:val="num" w:pos="1985"/>
        </w:tabs>
        <w:ind w:left="1985" w:hanging="567"/>
        <w:rPr>
          <w:rFonts w:ascii="Arial" w:hAnsi="Arial" w:cs="Arial"/>
          <w:sz w:val="22"/>
        </w:rPr>
      </w:pPr>
      <w:r>
        <w:rPr>
          <w:rFonts w:ascii="Arial" w:hAnsi="Arial" w:cs="Arial"/>
          <w:sz w:val="22"/>
        </w:rPr>
        <w:t>That</w:t>
      </w:r>
      <w:r w:rsidR="00C7730E">
        <w:rPr>
          <w:rFonts w:ascii="Arial" w:hAnsi="Arial" w:cs="Arial"/>
          <w:sz w:val="22"/>
        </w:rPr>
        <w:t xml:space="preserve"> the research regarding what the difference between Humanities and Arts was be shared with Heads of Departments by the Chair of the Faculty.</w:t>
      </w:r>
    </w:p>
    <w:p w:rsidR="00C7730E" w:rsidRDefault="00C7730E" w:rsidP="00C7730E">
      <w:pPr>
        <w:pStyle w:val="ListParagraph"/>
        <w:ind w:left="1985"/>
        <w:rPr>
          <w:rFonts w:ascii="Arial" w:hAnsi="Arial" w:cs="Arial"/>
          <w:sz w:val="22"/>
        </w:rPr>
      </w:pPr>
    </w:p>
    <w:p w:rsidR="00C7730E" w:rsidRPr="00B6589F" w:rsidRDefault="00C7730E" w:rsidP="00CD4462">
      <w:pPr>
        <w:pStyle w:val="ListParagraph"/>
        <w:numPr>
          <w:ilvl w:val="1"/>
          <w:numId w:val="2"/>
        </w:numPr>
        <w:tabs>
          <w:tab w:val="clear" w:pos="1549"/>
          <w:tab w:val="num" w:pos="1985"/>
        </w:tabs>
        <w:ind w:left="1985" w:hanging="567"/>
        <w:rPr>
          <w:rFonts w:ascii="Arial" w:hAnsi="Arial" w:cs="Arial"/>
          <w:sz w:val="22"/>
        </w:rPr>
      </w:pPr>
      <w:r>
        <w:rPr>
          <w:rFonts w:ascii="Arial" w:hAnsi="Arial" w:cs="Arial"/>
          <w:sz w:val="22"/>
        </w:rPr>
        <w:t>That the consideration of the name be added to the agenda of the next meeting of the Faculty of Arts Heads of Department</w:t>
      </w:r>
      <w:r w:rsidR="00566ADD">
        <w:rPr>
          <w:rFonts w:ascii="Arial" w:hAnsi="Arial" w:cs="Arial"/>
          <w:sz w:val="22"/>
        </w:rPr>
        <w:t>s’</w:t>
      </w:r>
      <w:r>
        <w:rPr>
          <w:rFonts w:ascii="Arial" w:hAnsi="Arial" w:cs="Arial"/>
          <w:sz w:val="22"/>
        </w:rPr>
        <w:t xml:space="preserve"> Forum.</w:t>
      </w:r>
    </w:p>
    <w:p w:rsidR="00D0009B" w:rsidRDefault="00D0009B" w:rsidP="004D6D9B">
      <w:pPr>
        <w:ind w:left="2127"/>
        <w:rPr>
          <w:rFonts w:ascii="Arial" w:hAnsi="Arial" w:cs="Arial"/>
          <w:sz w:val="22"/>
          <w:szCs w:val="22"/>
        </w:rPr>
      </w:pPr>
    </w:p>
    <w:p w:rsidR="00D0009B" w:rsidRPr="00B6589F" w:rsidRDefault="00210165" w:rsidP="00B6589F">
      <w:pPr>
        <w:rPr>
          <w:rFonts w:ascii="Helvetica" w:hAnsi="Helvetica" w:cs="Helvetica"/>
          <w:sz w:val="22"/>
          <w:szCs w:val="22"/>
        </w:rPr>
      </w:pPr>
      <w:r>
        <w:rPr>
          <w:rFonts w:ascii="Helvetica" w:hAnsi="Helvetica" w:cs="Helvetica"/>
          <w:sz w:val="22"/>
          <w:szCs w:val="22"/>
        </w:rPr>
        <w:t>44</w:t>
      </w:r>
      <w:r w:rsidR="00B6589F" w:rsidRPr="00B6589F">
        <w:rPr>
          <w:rFonts w:ascii="Helvetica" w:hAnsi="Helvetica" w:cs="Helvetica"/>
          <w:sz w:val="22"/>
          <w:szCs w:val="22"/>
        </w:rPr>
        <w:t>/15-16</w:t>
      </w:r>
      <w:r w:rsidR="00B6589F" w:rsidRPr="00B6589F">
        <w:rPr>
          <w:rFonts w:ascii="Helvetica" w:hAnsi="Helvetica" w:cs="Helvetica"/>
          <w:sz w:val="22"/>
          <w:szCs w:val="22"/>
        </w:rPr>
        <w:tab/>
      </w:r>
      <w:r w:rsidR="00B6589F" w:rsidRPr="00210165">
        <w:rPr>
          <w:rFonts w:ascii="Helvetica" w:hAnsi="Helvetica" w:cs="Helvetica"/>
          <w:sz w:val="22"/>
          <w:szCs w:val="22"/>
          <w:u w:val="single"/>
        </w:rPr>
        <w:t xml:space="preserve">Chair’s Business: </w:t>
      </w:r>
      <w:r w:rsidR="00524C1D" w:rsidRPr="00210165">
        <w:rPr>
          <w:rFonts w:ascii="Helvetica" w:hAnsi="Helvetica" w:cs="Helvetica"/>
          <w:sz w:val="22"/>
          <w:szCs w:val="22"/>
          <w:u w:val="single"/>
        </w:rPr>
        <w:t>Heads of Departments’ Working Group</w:t>
      </w:r>
    </w:p>
    <w:p w:rsidR="00D0009B" w:rsidRDefault="00D0009B" w:rsidP="005870C3">
      <w:pPr>
        <w:pStyle w:val="ListParagraph"/>
        <w:ind w:left="2127"/>
        <w:rPr>
          <w:rFonts w:ascii="Helvetica" w:hAnsi="Helvetica" w:cs="Helvetica"/>
          <w:sz w:val="22"/>
          <w:szCs w:val="22"/>
        </w:rPr>
      </w:pPr>
    </w:p>
    <w:p w:rsidR="0010320B" w:rsidRDefault="0010320B" w:rsidP="0010320B">
      <w:pPr>
        <w:ind w:left="698" w:firstLine="720"/>
        <w:rPr>
          <w:rFonts w:ascii="Arial" w:hAnsi="Arial" w:cs="Arial"/>
          <w:sz w:val="22"/>
          <w:szCs w:val="22"/>
        </w:rPr>
      </w:pPr>
      <w:r>
        <w:rPr>
          <w:rFonts w:ascii="Arial" w:hAnsi="Arial" w:cs="Arial"/>
          <w:sz w:val="22"/>
          <w:szCs w:val="22"/>
        </w:rPr>
        <w:t>REPORTED:</w:t>
      </w:r>
    </w:p>
    <w:p w:rsidR="0010320B" w:rsidRDefault="0010320B" w:rsidP="0010320B">
      <w:pPr>
        <w:ind w:left="2127"/>
        <w:rPr>
          <w:rFonts w:ascii="Arial" w:hAnsi="Arial" w:cs="Arial"/>
          <w:sz w:val="22"/>
          <w:szCs w:val="22"/>
        </w:rPr>
      </w:pPr>
    </w:p>
    <w:p w:rsidR="0010320B" w:rsidRDefault="0010320B" w:rsidP="00CD4462">
      <w:pPr>
        <w:pStyle w:val="ListParagraph"/>
        <w:numPr>
          <w:ilvl w:val="0"/>
          <w:numId w:val="4"/>
        </w:numPr>
        <w:ind w:left="1985" w:hanging="567"/>
        <w:rPr>
          <w:rFonts w:ascii="Arial" w:hAnsi="Arial" w:cs="Arial"/>
          <w:sz w:val="22"/>
          <w:szCs w:val="22"/>
        </w:rPr>
      </w:pPr>
      <w:r w:rsidRPr="00B6589F">
        <w:rPr>
          <w:rFonts w:ascii="Arial" w:hAnsi="Arial" w:cs="Arial"/>
          <w:sz w:val="22"/>
          <w:szCs w:val="22"/>
        </w:rPr>
        <w:t>That</w:t>
      </w:r>
      <w:r w:rsidR="00FA6071">
        <w:rPr>
          <w:rFonts w:ascii="Arial" w:hAnsi="Arial" w:cs="Arial"/>
          <w:sz w:val="22"/>
          <w:szCs w:val="22"/>
        </w:rPr>
        <w:t xml:space="preserve"> the work of the TEF group was underway, with Directors of Undergraduate Studies providing examples of good practice to go onto the Faculty website over the summer vacation. </w:t>
      </w:r>
    </w:p>
    <w:p w:rsidR="00566ADD" w:rsidRDefault="00566ADD" w:rsidP="00566ADD">
      <w:pPr>
        <w:pStyle w:val="ListParagraph"/>
        <w:ind w:left="1985"/>
        <w:rPr>
          <w:rFonts w:ascii="Arial" w:hAnsi="Arial" w:cs="Arial"/>
          <w:sz w:val="22"/>
          <w:szCs w:val="22"/>
        </w:rPr>
      </w:pPr>
    </w:p>
    <w:p w:rsidR="00566ADD" w:rsidRDefault="00566ADD" w:rsidP="00CD4462">
      <w:pPr>
        <w:pStyle w:val="ListParagraph"/>
        <w:numPr>
          <w:ilvl w:val="0"/>
          <w:numId w:val="4"/>
        </w:numPr>
        <w:ind w:left="1985" w:hanging="567"/>
        <w:rPr>
          <w:rFonts w:ascii="Arial" w:hAnsi="Arial" w:cs="Arial"/>
          <w:sz w:val="22"/>
          <w:szCs w:val="22"/>
        </w:rPr>
      </w:pPr>
      <w:r>
        <w:rPr>
          <w:rFonts w:ascii="Arial" w:hAnsi="Arial" w:cs="Arial"/>
          <w:sz w:val="22"/>
          <w:szCs w:val="22"/>
        </w:rPr>
        <w:t>That the Alumni project was a strategic project as it impacted upon engagement and impact, careers, recruitment and fundraising, not to mention that it was integral to the Faculty’s identity.</w:t>
      </w:r>
    </w:p>
    <w:p w:rsidR="0010320B" w:rsidRDefault="0010320B" w:rsidP="00FA6071">
      <w:pPr>
        <w:ind w:left="1418"/>
        <w:rPr>
          <w:rFonts w:ascii="Arial" w:hAnsi="Arial" w:cs="Arial"/>
          <w:sz w:val="22"/>
          <w:szCs w:val="22"/>
        </w:rPr>
      </w:pPr>
    </w:p>
    <w:p w:rsidR="00FA6071" w:rsidRDefault="00FA6071" w:rsidP="00FA6071">
      <w:pPr>
        <w:ind w:left="1418"/>
        <w:rPr>
          <w:rFonts w:ascii="Arial" w:hAnsi="Arial" w:cs="Arial"/>
          <w:sz w:val="22"/>
          <w:szCs w:val="22"/>
        </w:rPr>
      </w:pPr>
      <w:r>
        <w:rPr>
          <w:rFonts w:ascii="Arial" w:hAnsi="Arial" w:cs="Arial"/>
          <w:sz w:val="22"/>
          <w:szCs w:val="22"/>
        </w:rPr>
        <w:t>(</w:t>
      </w:r>
      <w:proofErr w:type="gramStart"/>
      <w:r>
        <w:rPr>
          <w:rFonts w:ascii="Arial" w:hAnsi="Arial" w:cs="Arial"/>
          <w:sz w:val="22"/>
          <w:szCs w:val="22"/>
        </w:rPr>
        <w:t>by</w:t>
      </w:r>
      <w:proofErr w:type="gramEnd"/>
      <w:r>
        <w:rPr>
          <w:rFonts w:ascii="Arial" w:hAnsi="Arial" w:cs="Arial"/>
          <w:sz w:val="22"/>
          <w:szCs w:val="22"/>
        </w:rPr>
        <w:t xml:space="preserve"> Professor N Holdsworth)</w:t>
      </w:r>
    </w:p>
    <w:p w:rsidR="00FA6071" w:rsidRPr="00FA6071" w:rsidRDefault="00FA6071" w:rsidP="00FA6071">
      <w:pPr>
        <w:ind w:left="1418"/>
        <w:rPr>
          <w:rFonts w:ascii="Arial" w:hAnsi="Arial" w:cs="Arial"/>
          <w:sz w:val="22"/>
          <w:szCs w:val="22"/>
        </w:rPr>
      </w:pPr>
    </w:p>
    <w:p w:rsidR="00FA6071" w:rsidRDefault="0010320B" w:rsidP="00CD4462">
      <w:pPr>
        <w:pStyle w:val="ListParagraph"/>
        <w:numPr>
          <w:ilvl w:val="0"/>
          <w:numId w:val="4"/>
        </w:numPr>
        <w:ind w:left="1985" w:hanging="567"/>
        <w:rPr>
          <w:rFonts w:ascii="Arial" w:hAnsi="Arial" w:cs="Arial"/>
          <w:sz w:val="22"/>
          <w:szCs w:val="22"/>
        </w:rPr>
      </w:pPr>
      <w:r w:rsidRPr="00B6589F">
        <w:rPr>
          <w:rFonts w:ascii="Arial" w:hAnsi="Arial" w:cs="Arial"/>
          <w:sz w:val="22"/>
          <w:szCs w:val="22"/>
        </w:rPr>
        <w:t>That</w:t>
      </w:r>
      <w:r w:rsidR="00FA6071">
        <w:rPr>
          <w:rFonts w:ascii="Arial" w:hAnsi="Arial" w:cs="Arial"/>
          <w:sz w:val="22"/>
          <w:szCs w:val="22"/>
        </w:rPr>
        <w:t xml:space="preserve"> good progress had been made with the Alumni project, with an intern appointed for eight weeks over the summer to support the project.</w:t>
      </w:r>
    </w:p>
    <w:p w:rsidR="00FA6071" w:rsidRDefault="00FA6071" w:rsidP="00FA6071">
      <w:pPr>
        <w:pStyle w:val="ListParagraph"/>
        <w:ind w:left="1985"/>
        <w:rPr>
          <w:rFonts w:ascii="Arial" w:hAnsi="Arial" w:cs="Arial"/>
          <w:sz w:val="22"/>
          <w:szCs w:val="22"/>
        </w:rPr>
      </w:pPr>
    </w:p>
    <w:p w:rsidR="00FA6071" w:rsidRDefault="00566ADD" w:rsidP="00CD4462">
      <w:pPr>
        <w:pStyle w:val="ListParagraph"/>
        <w:numPr>
          <w:ilvl w:val="0"/>
          <w:numId w:val="4"/>
        </w:numPr>
        <w:ind w:left="1985" w:hanging="567"/>
        <w:rPr>
          <w:rFonts w:ascii="Arial" w:hAnsi="Arial" w:cs="Arial"/>
          <w:sz w:val="22"/>
          <w:szCs w:val="22"/>
        </w:rPr>
      </w:pPr>
      <w:r>
        <w:rPr>
          <w:rFonts w:ascii="Arial" w:hAnsi="Arial" w:cs="Arial"/>
          <w:sz w:val="22"/>
          <w:szCs w:val="22"/>
        </w:rPr>
        <w:t xml:space="preserve">That </w:t>
      </w:r>
      <w:r w:rsidR="00FA6071">
        <w:rPr>
          <w:rFonts w:ascii="Arial" w:hAnsi="Arial" w:cs="Arial"/>
          <w:sz w:val="22"/>
          <w:szCs w:val="22"/>
        </w:rPr>
        <w:t xml:space="preserve">meetings between the central Public Engagement and Alumni teams and Professor Holdsworth </w:t>
      </w:r>
      <w:r>
        <w:rPr>
          <w:rFonts w:ascii="Arial" w:hAnsi="Arial" w:cs="Arial"/>
          <w:sz w:val="22"/>
          <w:szCs w:val="22"/>
        </w:rPr>
        <w:t>had occurred and had helped to u</w:t>
      </w:r>
      <w:r w:rsidR="00FA6071">
        <w:rPr>
          <w:rFonts w:ascii="Arial" w:hAnsi="Arial" w:cs="Arial"/>
          <w:sz w:val="22"/>
          <w:szCs w:val="22"/>
        </w:rPr>
        <w:t>nderstand what data was held by all parties and what work was underway.</w:t>
      </w:r>
    </w:p>
    <w:p w:rsidR="00566ADD" w:rsidRPr="00566ADD" w:rsidRDefault="00566ADD" w:rsidP="00566ADD">
      <w:pPr>
        <w:pStyle w:val="ListParagraph"/>
        <w:rPr>
          <w:rFonts w:ascii="Arial" w:hAnsi="Arial" w:cs="Arial"/>
          <w:sz w:val="22"/>
          <w:szCs w:val="22"/>
        </w:rPr>
      </w:pPr>
    </w:p>
    <w:p w:rsidR="00566ADD" w:rsidRDefault="00566ADD" w:rsidP="00CD4462">
      <w:pPr>
        <w:pStyle w:val="ListParagraph"/>
        <w:numPr>
          <w:ilvl w:val="0"/>
          <w:numId w:val="4"/>
        </w:numPr>
        <w:ind w:left="1985" w:hanging="567"/>
        <w:rPr>
          <w:rFonts w:ascii="Arial" w:hAnsi="Arial" w:cs="Arial"/>
          <w:sz w:val="22"/>
          <w:szCs w:val="22"/>
        </w:rPr>
      </w:pPr>
      <w:r>
        <w:rPr>
          <w:rFonts w:ascii="Arial" w:hAnsi="Arial" w:cs="Arial"/>
          <w:sz w:val="22"/>
          <w:szCs w:val="22"/>
        </w:rPr>
        <w:t>That there was a centrally organised Mentorship Programme in place to support students through the alumni.</w:t>
      </w:r>
    </w:p>
    <w:p w:rsidR="00FA6071" w:rsidRPr="00FA6071" w:rsidRDefault="00FA6071" w:rsidP="00FA6071">
      <w:pPr>
        <w:pStyle w:val="ListParagraph"/>
        <w:rPr>
          <w:rFonts w:ascii="Arial" w:hAnsi="Arial" w:cs="Arial"/>
          <w:sz w:val="22"/>
          <w:szCs w:val="22"/>
        </w:rPr>
      </w:pPr>
    </w:p>
    <w:p w:rsidR="0010320B" w:rsidRDefault="00FA6071" w:rsidP="00CD4462">
      <w:pPr>
        <w:pStyle w:val="ListParagraph"/>
        <w:numPr>
          <w:ilvl w:val="0"/>
          <w:numId w:val="4"/>
        </w:numPr>
        <w:ind w:left="1985" w:hanging="567"/>
        <w:rPr>
          <w:rFonts w:ascii="Arial" w:hAnsi="Arial" w:cs="Arial"/>
          <w:sz w:val="22"/>
          <w:szCs w:val="22"/>
        </w:rPr>
      </w:pPr>
      <w:r>
        <w:rPr>
          <w:rFonts w:ascii="Arial" w:hAnsi="Arial" w:cs="Arial"/>
          <w:sz w:val="22"/>
          <w:szCs w:val="22"/>
        </w:rPr>
        <w:t>That through the use of Razor’s Edge, the University’s Customer Retention Management (CRM) system, there was more data held centrally than initially thought, noting that Departmental reports were in the process of being prepared to be shared with Heads of Departments.</w:t>
      </w:r>
      <w:r w:rsidR="0010320B" w:rsidRPr="00B6589F">
        <w:rPr>
          <w:rFonts w:ascii="Arial" w:hAnsi="Arial" w:cs="Arial"/>
          <w:sz w:val="22"/>
          <w:szCs w:val="22"/>
        </w:rPr>
        <w:t xml:space="preserve"> </w:t>
      </w:r>
    </w:p>
    <w:p w:rsidR="00FA6071" w:rsidRPr="00FA6071" w:rsidRDefault="00FA6071" w:rsidP="00FA6071">
      <w:pPr>
        <w:pStyle w:val="ListParagraph"/>
        <w:rPr>
          <w:rFonts w:ascii="Arial" w:hAnsi="Arial" w:cs="Arial"/>
          <w:sz w:val="22"/>
          <w:szCs w:val="22"/>
        </w:rPr>
      </w:pPr>
    </w:p>
    <w:p w:rsidR="00FA6071" w:rsidRDefault="00FA6071" w:rsidP="00CD4462">
      <w:pPr>
        <w:pStyle w:val="ListParagraph"/>
        <w:numPr>
          <w:ilvl w:val="0"/>
          <w:numId w:val="4"/>
        </w:numPr>
        <w:ind w:left="1985" w:hanging="567"/>
        <w:rPr>
          <w:rFonts w:ascii="Arial" w:hAnsi="Arial" w:cs="Arial"/>
          <w:sz w:val="22"/>
          <w:szCs w:val="22"/>
        </w:rPr>
      </w:pPr>
      <w:r>
        <w:rPr>
          <w:rFonts w:ascii="Arial" w:hAnsi="Arial" w:cs="Arial"/>
          <w:sz w:val="22"/>
          <w:szCs w:val="22"/>
        </w:rPr>
        <w:t xml:space="preserve">That the Public Engagement and Alumni teams were to be invited to the </w:t>
      </w:r>
      <w:r w:rsidR="00566ADD">
        <w:rPr>
          <w:rFonts w:ascii="Arial" w:hAnsi="Arial" w:cs="Arial"/>
          <w:sz w:val="22"/>
          <w:szCs w:val="22"/>
        </w:rPr>
        <w:t xml:space="preserve">next </w:t>
      </w:r>
      <w:r>
        <w:rPr>
          <w:rFonts w:ascii="Arial" w:hAnsi="Arial" w:cs="Arial"/>
          <w:sz w:val="22"/>
          <w:szCs w:val="22"/>
        </w:rPr>
        <w:t>Faculty Heads of Department</w:t>
      </w:r>
      <w:r w:rsidR="00566ADD">
        <w:rPr>
          <w:rFonts w:ascii="Arial" w:hAnsi="Arial" w:cs="Arial"/>
          <w:sz w:val="22"/>
          <w:szCs w:val="22"/>
        </w:rPr>
        <w:t>s’</w:t>
      </w:r>
      <w:r>
        <w:rPr>
          <w:rFonts w:ascii="Arial" w:hAnsi="Arial" w:cs="Arial"/>
          <w:sz w:val="22"/>
          <w:szCs w:val="22"/>
        </w:rPr>
        <w:t xml:space="preserve"> Forum </w:t>
      </w:r>
      <w:r w:rsidR="00566ADD">
        <w:rPr>
          <w:rFonts w:ascii="Arial" w:hAnsi="Arial" w:cs="Arial"/>
          <w:sz w:val="22"/>
          <w:szCs w:val="22"/>
        </w:rPr>
        <w:t xml:space="preserve">on 6 July 2016. </w:t>
      </w:r>
    </w:p>
    <w:p w:rsidR="0010320B" w:rsidRDefault="0010320B" w:rsidP="0010320B">
      <w:pPr>
        <w:rPr>
          <w:rFonts w:ascii="Arial" w:hAnsi="Arial" w:cs="Arial"/>
          <w:sz w:val="22"/>
          <w:szCs w:val="22"/>
        </w:rPr>
      </w:pPr>
    </w:p>
    <w:p w:rsidR="00B602ED" w:rsidRDefault="00B602ED" w:rsidP="0010320B">
      <w:pPr>
        <w:rPr>
          <w:rFonts w:ascii="Arial" w:hAnsi="Arial" w:cs="Arial"/>
          <w:sz w:val="22"/>
          <w:szCs w:val="22"/>
        </w:rPr>
      </w:pPr>
    </w:p>
    <w:p w:rsidR="00B602ED" w:rsidRPr="0010320B" w:rsidRDefault="00B602ED" w:rsidP="0010320B">
      <w:pPr>
        <w:rPr>
          <w:rFonts w:ascii="Arial" w:hAnsi="Arial" w:cs="Arial"/>
          <w:sz w:val="22"/>
          <w:szCs w:val="22"/>
        </w:rPr>
      </w:pPr>
    </w:p>
    <w:p w:rsidR="00E56531" w:rsidRDefault="0010320B" w:rsidP="0010320B">
      <w:pPr>
        <w:ind w:left="1418" w:hanging="1418"/>
        <w:rPr>
          <w:rFonts w:ascii="Arial" w:hAnsi="Arial" w:cs="Arial"/>
          <w:sz w:val="22"/>
          <w:szCs w:val="22"/>
        </w:rPr>
      </w:pPr>
      <w:r>
        <w:rPr>
          <w:rFonts w:ascii="Arial" w:hAnsi="Arial" w:cs="Arial"/>
          <w:sz w:val="22"/>
          <w:szCs w:val="22"/>
        </w:rPr>
        <w:t>45</w:t>
      </w:r>
      <w:r w:rsidR="00D34EEE">
        <w:rPr>
          <w:rFonts w:ascii="Arial" w:hAnsi="Arial" w:cs="Arial"/>
          <w:sz w:val="22"/>
          <w:szCs w:val="22"/>
        </w:rPr>
        <w:t>/15-16</w:t>
      </w:r>
      <w:r w:rsidR="004F6745">
        <w:rPr>
          <w:rFonts w:ascii="Arial" w:hAnsi="Arial" w:cs="Arial"/>
          <w:sz w:val="22"/>
          <w:szCs w:val="22"/>
        </w:rPr>
        <w:tab/>
      </w:r>
      <w:r w:rsidRPr="0010320B">
        <w:rPr>
          <w:rFonts w:ascii="Arial" w:hAnsi="Arial" w:cs="Arial"/>
          <w:sz w:val="22"/>
          <w:szCs w:val="22"/>
          <w:u w:val="single"/>
        </w:rPr>
        <w:t>Chair’s Business: American Studies</w:t>
      </w:r>
    </w:p>
    <w:p w:rsidR="0010320B" w:rsidRDefault="0010320B" w:rsidP="0010320B">
      <w:pPr>
        <w:ind w:left="1418" w:hanging="1418"/>
        <w:rPr>
          <w:rFonts w:ascii="Arial" w:hAnsi="Arial" w:cs="Arial"/>
          <w:sz w:val="22"/>
          <w:szCs w:val="22"/>
        </w:rPr>
      </w:pPr>
    </w:p>
    <w:p w:rsidR="0010320B" w:rsidRDefault="0010320B" w:rsidP="0010320B">
      <w:pPr>
        <w:ind w:left="698" w:firstLine="720"/>
        <w:rPr>
          <w:rFonts w:ascii="Arial" w:hAnsi="Arial" w:cs="Arial"/>
          <w:sz w:val="22"/>
          <w:szCs w:val="22"/>
        </w:rPr>
      </w:pPr>
      <w:r>
        <w:rPr>
          <w:rFonts w:ascii="Arial" w:hAnsi="Arial" w:cs="Arial"/>
          <w:sz w:val="22"/>
          <w:szCs w:val="22"/>
        </w:rPr>
        <w:t>REPORTED:</w:t>
      </w:r>
    </w:p>
    <w:p w:rsidR="0010320B" w:rsidRDefault="0010320B" w:rsidP="0010320B">
      <w:pPr>
        <w:ind w:left="2127"/>
        <w:rPr>
          <w:rFonts w:ascii="Arial" w:hAnsi="Arial" w:cs="Arial"/>
          <w:sz w:val="22"/>
          <w:szCs w:val="22"/>
        </w:rPr>
      </w:pPr>
    </w:p>
    <w:p w:rsidR="0010320B" w:rsidRPr="00566ADD" w:rsidRDefault="0010320B" w:rsidP="00566ADD">
      <w:pPr>
        <w:ind w:left="1418"/>
        <w:rPr>
          <w:rFonts w:ascii="Arial" w:hAnsi="Arial" w:cs="Arial"/>
          <w:sz w:val="22"/>
          <w:szCs w:val="22"/>
        </w:rPr>
      </w:pPr>
      <w:r w:rsidRPr="00566ADD">
        <w:rPr>
          <w:rFonts w:ascii="Arial" w:hAnsi="Arial" w:cs="Arial"/>
          <w:sz w:val="22"/>
          <w:szCs w:val="22"/>
        </w:rPr>
        <w:t>That</w:t>
      </w:r>
      <w:r w:rsidR="00566ADD" w:rsidRPr="00566ADD">
        <w:rPr>
          <w:rFonts w:ascii="Arial" w:hAnsi="Arial" w:cs="Arial"/>
          <w:sz w:val="22"/>
          <w:szCs w:val="22"/>
        </w:rPr>
        <w:t xml:space="preserve"> the American Studies project was progressing well with good engagement across and beyond the Faculty, noting th</w:t>
      </w:r>
      <w:r w:rsidRPr="00566ADD">
        <w:rPr>
          <w:rFonts w:ascii="Arial" w:hAnsi="Arial" w:cs="Arial"/>
          <w:sz w:val="22"/>
          <w:szCs w:val="22"/>
        </w:rPr>
        <w:t xml:space="preserve">at </w:t>
      </w:r>
      <w:r w:rsidR="00566ADD">
        <w:rPr>
          <w:rFonts w:ascii="Arial" w:hAnsi="Arial" w:cs="Arial"/>
          <w:sz w:val="22"/>
          <w:szCs w:val="22"/>
        </w:rPr>
        <w:t>the next stage of the project was to undertake some market research.</w:t>
      </w:r>
    </w:p>
    <w:p w:rsidR="0010320B" w:rsidRPr="00E56531" w:rsidRDefault="0010320B" w:rsidP="0010320B">
      <w:pPr>
        <w:ind w:left="1418" w:hanging="1418"/>
        <w:rPr>
          <w:rFonts w:ascii="Arial" w:hAnsi="Arial" w:cs="Arial"/>
          <w:sz w:val="22"/>
          <w:szCs w:val="22"/>
        </w:rPr>
      </w:pPr>
    </w:p>
    <w:p w:rsidR="00E56531" w:rsidRDefault="0010320B" w:rsidP="0010320B">
      <w:pPr>
        <w:rPr>
          <w:rFonts w:ascii="Arial" w:hAnsi="Arial" w:cs="Arial"/>
          <w:sz w:val="22"/>
          <w:szCs w:val="22"/>
        </w:rPr>
      </w:pPr>
      <w:r>
        <w:rPr>
          <w:rFonts w:ascii="Arial" w:hAnsi="Arial" w:cs="Arial"/>
          <w:sz w:val="22"/>
          <w:szCs w:val="22"/>
        </w:rPr>
        <w:t>46/15-16</w:t>
      </w:r>
      <w:r>
        <w:rPr>
          <w:rFonts w:ascii="Arial" w:hAnsi="Arial" w:cs="Arial"/>
          <w:sz w:val="22"/>
          <w:szCs w:val="22"/>
        </w:rPr>
        <w:tab/>
      </w:r>
      <w:r w:rsidRPr="006B6AF8">
        <w:rPr>
          <w:rFonts w:ascii="Arial" w:hAnsi="Arial" w:cs="Arial"/>
          <w:sz w:val="22"/>
          <w:szCs w:val="22"/>
          <w:u w:val="single"/>
        </w:rPr>
        <w:t>Chair’s Business: Appointment of a Faculty Director of Administration</w:t>
      </w:r>
    </w:p>
    <w:p w:rsidR="0010320B" w:rsidRDefault="0010320B" w:rsidP="0010320B">
      <w:pPr>
        <w:rPr>
          <w:rFonts w:ascii="Arial" w:hAnsi="Arial" w:cs="Arial"/>
          <w:sz w:val="22"/>
          <w:szCs w:val="22"/>
        </w:rPr>
      </w:pPr>
    </w:p>
    <w:p w:rsidR="0010320B" w:rsidRDefault="0010320B" w:rsidP="0010320B">
      <w:pPr>
        <w:ind w:left="698" w:firstLine="720"/>
        <w:rPr>
          <w:rFonts w:ascii="Arial" w:hAnsi="Arial" w:cs="Arial"/>
          <w:sz w:val="22"/>
          <w:szCs w:val="22"/>
        </w:rPr>
      </w:pPr>
      <w:r>
        <w:rPr>
          <w:rFonts w:ascii="Arial" w:hAnsi="Arial" w:cs="Arial"/>
          <w:sz w:val="22"/>
          <w:szCs w:val="22"/>
        </w:rPr>
        <w:t>REPORTED:</w:t>
      </w:r>
    </w:p>
    <w:p w:rsidR="0010320B" w:rsidRDefault="0010320B" w:rsidP="0010320B">
      <w:pPr>
        <w:ind w:left="2127"/>
        <w:rPr>
          <w:rFonts w:ascii="Arial" w:hAnsi="Arial" w:cs="Arial"/>
          <w:sz w:val="22"/>
          <w:szCs w:val="22"/>
        </w:rPr>
      </w:pPr>
    </w:p>
    <w:p w:rsidR="0010320B" w:rsidRDefault="0010320B" w:rsidP="00CD4462">
      <w:pPr>
        <w:pStyle w:val="ListParagraph"/>
        <w:numPr>
          <w:ilvl w:val="0"/>
          <w:numId w:val="6"/>
        </w:numPr>
        <w:ind w:left="1985" w:hanging="567"/>
        <w:rPr>
          <w:rFonts w:ascii="Arial" w:hAnsi="Arial" w:cs="Arial"/>
          <w:sz w:val="22"/>
          <w:szCs w:val="22"/>
        </w:rPr>
      </w:pPr>
      <w:r w:rsidRPr="00B6589F">
        <w:rPr>
          <w:rFonts w:ascii="Arial" w:hAnsi="Arial" w:cs="Arial"/>
          <w:sz w:val="22"/>
          <w:szCs w:val="22"/>
        </w:rPr>
        <w:t>That</w:t>
      </w:r>
      <w:r w:rsidR="00566ADD">
        <w:rPr>
          <w:rFonts w:ascii="Arial" w:hAnsi="Arial" w:cs="Arial"/>
          <w:sz w:val="22"/>
          <w:szCs w:val="22"/>
        </w:rPr>
        <w:t xml:space="preserve"> the advert for the FA9 Director of Administration for the Faculty of Arts was live, noting that this was a crucial appointment for the Faculty and that it was anticipated that there would be a strong field of candidates to choose from.</w:t>
      </w:r>
    </w:p>
    <w:p w:rsidR="0010320B" w:rsidRDefault="0010320B" w:rsidP="0010320B">
      <w:pPr>
        <w:pStyle w:val="ListParagraph"/>
        <w:ind w:left="1985"/>
        <w:rPr>
          <w:rFonts w:ascii="Arial" w:hAnsi="Arial" w:cs="Arial"/>
          <w:sz w:val="22"/>
          <w:szCs w:val="22"/>
        </w:rPr>
      </w:pPr>
    </w:p>
    <w:p w:rsidR="0010320B" w:rsidRDefault="0010320B" w:rsidP="00CD4462">
      <w:pPr>
        <w:pStyle w:val="ListParagraph"/>
        <w:numPr>
          <w:ilvl w:val="0"/>
          <w:numId w:val="6"/>
        </w:numPr>
        <w:ind w:left="1985" w:hanging="567"/>
        <w:rPr>
          <w:rFonts w:ascii="Arial" w:hAnsi="Arial" w:cs="Arial"/>
          <w:sz w:val="22"/>
          <w:szCs w:val="22"/>
        </w:rPr>
      </w:pPr>
      <w:r w:rsidRPr="00B6589F">
        <w:rPr>
          <w:rFonts w:ascii="Arial" w:hAnsi="Arial" w:cs="Arial"/>
          <w:sz w:val="22"/>
          <w:szCs w:val="22"/>
        </w:rPr>
        <w:t xml:space="preserve">That </w:t>
      </w:r>
      <w:r w:rsidR="00566ADD">
        <w:rPr>
          <w:rFonts w:ascii="Arial" w:hAnsi="Arial" w:cs="Arial"/>
          <w:sz w:val="22"/>
          <w:szCs w:val="22"/>
        </w:rPr>
        <w:t xml:space="preserve">the Chair </w:t>
      </w:r>
      <w:r w:rsidR="00B47A32">
        <w:rPr>
          <w:rFonts w:ascii="Arial" w:hAnsi="Arial" w:cs="Arial"/>
          <w:sz w:val="22"/>
          <w:szCs w:val="22"/>
        </w:rPr>
        <w:t xml:space="preserve">would be in communication with </w:t>
      </w:r>
      <w:r w:rsidR="003A6B6A">
        <w:rPr>
          <w:rFonts w:ascii="Arial" w:hAnsi="Arial" w:cs="Arial"/>
          <w:sz w:val="22"/>
          <w:szCs w:val="22"/>
        </w:rPr>
        <w:t>Heads of Departments</w:t>
      </w:r>
      <w:r w:rsidR="00B47A32">
        <w:rPr>
          <w:rFonts w:ascii="Arial" w:hAnsi="Arial" w:cs="Arial"/>
          <w:sz w:val="22"/>
          <w:szCs w:val="22"/>
        </w:rPr>
        <w:t xml:space="preserve"> about this appointment and would seek views in relation to shortlisted candidates</w:t>
      </w:r>
      <w:r w:rsidR="003A6B6A">
        <w:rPr>
          <w:rFonts w:ascii="Arial" w:hAnsi="Arial" w:cs="Arial"/>
          <w:sz w:val="22"/>
          <w:szCs w:val="22"/>
        </w:rPr>
        <w:t xml:space="preserve">. </w:t>
      </w:r>
    </w:p>
    <w:p w:rsidR="0010320B" w:rsidRDefault="0010320B" w:rsidP="0010320B">
      <w:pPr>
        <w:rPr>
          <w:rFonts w:ascii="Arial" w:hAnsi="Arial" w:cs="Arial"/>
          <w:sz w:val="22"/>
          <w:szCs w:val="22"/>
        </w:rPr>
      </w:pPr>
    </w:p>
    <w:p w:rsidR="0010320B" w:rsidRDefault="006B6AF8" w:rsidP="006B6AF8">
      <w:pPr>
        <w:rPr>
          <w:rFonts w:ascii="Arial" w:hAnsi="Arial" w:cs="Arial"/>
          <w:sz w:val="22"/>
          <w:szCs w:val="22"/>
        </w:rPr>
      </w:pPr>
      <w:r>
        <w:rPr>
          <w:rFonts w:ascii="Arial" w:hAnsi="Arial" w:cs="Arial"/>
          <w:sz w:val="22"/>
          <w:szCs w:val="22"/>
        </w:rPr>
        <w:t>47/15-16</w:t>
      </w:r>
      <w:r>
        <w:rPr>
          <w:rFonts w:ascii="Arial" w:hAnsi="Arial" w:cs="Arial"/>
          <w:sz w:val="22"/>
          <w:szCs w:val="22"/>
        </w:rPr>
        <w:tab/>
      </w:r>
      <w:r w:rsidRPr="006B6AF8">
        <w:rPr>
          <w:rFonts w:ascii="Arial" w:hAnsi="Arial" w:cs="Arial"/>
          <w:sz w:val="22"/>
          <w:szCs w:val="22"/>
          <w:u w:val="single"/>
        </w:rPr>
        <w:t>Chair’s Business: Teaching Excellence Framework (TEF)</w:t>
      </w:r>
    </w:p>
    <w:p w:rsidR="006B6AF8" w:rsidRDefault="006B6AF8" w:rsidP="006B6AF8">
      <w:pPr>
        <w:rPr>
          <w:rFonts w:ascii="Arial" w:hAnsi="Arial" w:cs="Arial"/>
          <w:sz w:val="22"/>
          <w:szCs w:val="22"/>
        </w:rPr>
      </w:pPr>
    </w:p>
    <w:p w:rsidR="006B6AF8" w:rsidRDefault="006B6AF8" w:rsidP="006B6AF8">
      <w:pPr>
        <w:ind w:left="698" w:firstLine="720"/>
        <w:rPr>
          <w:rFonts w:ascii="Arial" w:hAnsi="Arial" w:cs="Arial"/>
          <w:sz w:val="22"/>
          <w:szCs w:val="22"/>
        </w:rPr>
      </w:pPr>
      <w:r>
        <w:rPr>
          <w:rFonts w:ascii="Arial" w:hAnsi="Arial" w:cs="Arial"/>
          <w:sz w:val="22"/>
          <w:szCs w:val="22"/>
        </w:rPr>
        <w:t>REPORTED:</w:t>
      </w:r>
    </w:p>
    <w:p w:rsidR="006B6AF8" w:rsidRDefault="006B6AF8" w:rsidP="006B6AF8">
      <w:pPr>
        <w:ind w:left="2127"/>
        <w:rPr>
          <w:rFonts w:ascii="Arial" w:hAnsi="Arial" w:cs="Arial"/>
          <w:sz w:val="22"/>
          <w:szCs w:val="22"/>
        </w:rPr>
      </w:pPr>
    </w:p>
    <w:p w:rsidR="006B6AF8" w:rsidRDefault="006B6AF8" w:rsidP="00CD4462">
      <w:pPr>
        <w:pStyle w:val="ListParagraph"/>
        <w:numPr>
          <w:ilvl w:val="0"/>
          <w:numId w:val="7"/>
        </w:numPr>
        <w:ind w:left="1985" w:hanging="567"/>
        <w:rPr>
          <w:rFonts w:ascii="Arial" w:hAnsi="Arial" w:cs="Arial"/>
          <w:sz w:val="22"/>
          <w:szCs w:val="22"/>
        </w:rPr>
      </w:pPr>
      <w:r w:rsidRPr="00B6589F">
        <w:rPr>
          <w:rFonts w:ascii="Arial" w:hAnsi="Arial" w:cs="Arial"/>
          <w:sz w:val="22"/>
          <w:szCs w:val="22"/>
        </w:rPr>
        <w:t>That</w:t>
      </w:r>
      <w:r>
        <w:rPr>
          <w:rFonts w:ascii="Arial" w:hAnsi="Arial" w:cs="Arial"/>
          <w:sz w:val="22"/>
          <w:szCs w:val="22"/>
        </w:rPr>
        <w:t xml:space="preserve"> for the first year of TEF, universities needed to have successfully been reviewed by QAA and conducted a successful Institutional Teaching and Learning Review (ITLR)</w:t>
      </w:r>
      <w:r w:rsidR="003A6B6A">
        <w:rPr>
          <w:rFonts w:ascii="Arial" w:hAnsi="Arial" w:cs="Arial"/>
          <w:sz w:val="22"/>
          <w:szCs w:val="22"/>
        </w:rPr>
        <w:t xml:space="preserve"> to demonstrate readiness for TEF</w:t>
      </w:r>
      <w:r>
        <w:rPr>
          <w:rFonts w:ascii="Arial" w:hAnsi="Arial" w:cs="Arial"/>
          <w:sz w:val="22"/>
          <w:szCs w:val="22"/>
        </w:rPr>
        <w:t>.</w:t>
      </w:r>
    </w:p>
    <w:p w:rsidR="006B6AF8" w:rsidRDefault="006B6AF8" w:rsidP="006B6AF8">
      <w:pPr>
        <w:pStyle w:val="ListParagraph"/>
        <w:ind w:left="1985"/>
        <w:rPr>
          <w:rFonts w:ascii="Arial" w:hAnsi="Arial" w:cs="Arial"/>
          <w:sz w:val="22"/>
          <w:szCs w:val="22"/>
        </w:rPr>
      </w:pPr>
    </w:p>
    <w:p w:rsidR="006B6AF8" w:rsidRDefault="006B6AF8" w:rsidP="00CD4462">
      <w:pPr>
        <w:pStyle w:val="ListParagraph"/>
        <w:numPr>
          <w:ilvl w:val="0"/>
          <w:numId w:val="7"/>
        </w:numPr>
        <w:ind w:left="1985" w:hanging="567"/>
        <w:rPr>
          <w:rFonts w:ascii="Arial" w:hAnsi="Arial" w:cs="Arial"/>
          <w:sz w:val="22"/>
          <w:szCs w:val="22"/>
        </w:rPr>
      </w:pPr>
      <w:r w:rsidRPr="00B6589F">
        <w:rPr>
          <w:rFonts w:ascii="Arial" w:hAnsi="Arial" w:cs="Arial"/>
          <w:sz w:val="22"/>
          <w:szCs w:val="22"/>
        </w:rPr>
        <w:t xml:space="preserve">That </w:t>
      </w:r>
      <w:r>
        <w:rPr>
          <w:rFonts w:ascii="Arial" w:hAnsi="Arial" w:cs="Arial"/>
          <w:sz w:val="22"/>
          <w:szCs w:val="22"/>
        </w:rPr>
        <w:t xml:space="preserve">a </w:t>
      </w:r>
      <w:r w:rsidR="003A6B6A">
        <w:rPr>
          <w:rFonts w:ascii="Arial" w:hAnsi="Arial" w:cs="Arial"/>
          <w:sz w:val="22"/>
          <w:szCs w:val="22"/>
        </w:rPr>
        <w:t xml:space="preserve">technical </w:t>
      </w:r>
      <w:r>
        <w:rPr>
          <w:rFonts w:ascii="Arial" w:hAnsi="Arial" w:cs="Arial"/>
          <w:sz w:val="22"/>
          <w:szCs w:val="22"/>
        </w:rPr>
        <w:t>consultation on the structure of year two of TEF was released on 16 May 2016</w:t>
      </w:r>
      <w:r w:rsidR="003A6B6A">
        <w:rPr>
          <w:rFonts w:ascii="Arial" w:hAnsi="Arial" w:cs="Arial"/>
          <w:sz w:val="22"/>
          <w:szCs w:val="22"/>
        </w:rPr>
        <w:t xml:space="preserve"> and will close on 12 July 2016</w:t>
      </w:r>
      <w:r>
        <w:rPr>
          <w:rFonts w:ascii="Arial" w:hAnsi="Arial" w:cs="Arial"/>
          <w:sz w:val="22"/>
          <w:szCs w:val="22"/>
        </w:rPr>
        <w:t>.</w:t>
      </w:r>
    </w:p>
    <w:p w:rsidR="006B6AF8" w:rsidRPr="006B6AF8" w:rsidRDefault="006B6AF8" w:rsidP="006B6AF8">
      <w:pPr>
        <w:pStyle w:val="ListParagraph"/>
        <w:rPr>
          <w:rFonts w:ascii="Arial" w:hAnsi="Arial" w:cs="Arial"/>
          <w:sz w:val="22"/>
          <w:szCs w:val="22"/>
        </w:rPr>
      </w:pPr>
    </w:p>
    <w:p w:rsidR="006B6AF8" w:rsidRDefault="006B6AF8" w:rsidP="00CD4462">
      <w:pPr>
        <w:pStyle w:val="ListParagraph"/>
        <w:numPr>
          <w:ilvl w:val="0"/>
          <w:numId w:val="7"/>
        </w:numPr>
        <w:ind w:left="1985" w:hanging="567"/>
        <w:rPr>
          <w:rFonts w:ascii="Arial" w:hAnsi="Arial" w:cs="Arial"/>
          <w:sz w:val="22"/>
          <w:szCs w:val="22"/>
        </w:rPr>
      </w:pPr>
      <w:r>
        <w:rPr>
          <w:rFonts w:ascii="Arial" w:hAnsi="Arial" w:cs="Arial"/>
          <w:sz w:val="22"/>
          <w:szCs w:val="22"/>
        </w:rPr>
        <w:t xml:space="preserve">That a series of metrics that had been proposed to be trialled in year two that included the </w:t>
      </w:r>
      <w:r w:rsidR="003A6B6A">
        <w:rPr>
          <w:rFonts w:ascii="Arial" w:hAnsi="Arial" w:cs="Arial"/>
          <w:sz w:val="22"/>
          <w:szCs w:val="22"/>
        </w:rPr>
        <w:t xml:space="preserve">Teaching (T), Assessment and Feedback (AF) and Academic Support (AS) aspects of the </w:t>
      </w:r>
      <w:r>
        <w:rPr>
          <w:rFonts w:ascii="Arial" w:hAnsi="Arial" w:cs="Arial"/>
          <w:sz w:val="22"/>
          <w:szCs w:val="22"/>
        </w:rPr>
        <w:t>National Student Survey (NSS), positive DHLE outcomes,</w:t>
      </w:r>
      <w:r w:rsidR="003A6B6A">
        <w:rPr>
          <w:rFonts w:ascii="Arial" w:hAnsi="Arial" w:cs="Arial"/>
          <w:sz w:val="22"/>
          <w:szCs w:val="22"/>
        </w:rPr>
        <w:t xml:space="preserve"> g</w:t>
      </w:r>
      <w:r>
        <w:rPr>
          <w:rFonts w:ascii="Arial" w:hAnsi="Arial" w:cs="Arial"/>
          <w:sz w:val="22"/>
          <w:szCs w:val="22"/>
        </w:rPr>
        <w:t xml:space="preserve">ood retention </w:t>
      </w:r>
      <w:r w:rsidR="003A6B6A">
        <w:rPr>
          <w:rFonts w:ascii="Arial" w:hAnsi="Arial" w:cs="Arial"/>
          <w:sz w:val="22"/>
          <w:szCs w:val="22"/>
        </w:rPr>
        <w:t xml:space="preserve">and a University-level </w:t>
      </w:r>
      <w:r>
        <w:rPr>
          <w:rFonts w:ascii="Arial" w:hAnsi="Arial" w:cs="Arial"/>
          <w:sz w:val="22"/>
          <w:szCs w:val="22"/>
        </w:rPr>
        <w:t xml:space="preserve">narrative.  </w:t>
      </w:r>
    </w:p>
    <w:p w:rsidR="006B6AF8" w:rsidRPr="006B6AF8" w:rsidRDefault="006B6AF8" w:rsidP="006B6AF8">
      <w:pPr>
        <w:pStyle w:val="ListParagraph"/>
        <w:rPr>
          <w:rFonts w:ascii="Arial" w:hAnsi="Arial" w:cs="Arial"/>
          <w:sz w:val="22"/>
          <w:szCs w:val="22"/>
        </w:rPr>
      </w:pPr>
    </w:p>
    <w:p w:rsidR="006B6AF8" w:rsidRDefault="006B6AF8" w:rsidP="00CD4462">
      <w:pPr>
        <w:pStyle w:val="ListParagraph"/>
        <w:numPr>
          <w:ilvl w:val="0"/>
          <w:numId w:val="7"/>
        </w:numPr>
        <w:ind w:left="1985" w:hanging="567"/>
        <w:rPr>
          <w:rFonts w:ascii="Arial" w:hAnsi="Arial" w:cs="Arial"/>
          <w:sz w:val="22"/>
          <w:szCs w:val="22"/>
        </w:rPr>
      </w:pPr>
      <w:r>
        <w:rPr>
          <w:rFonts w:ascii="Arial" w:hAnsi="Arial" w:cs="Arial"/>
          <w:sz w:val="22"/>
          <w:szCs w:val="22"/>
        </w:rPr>
        <w:t>That</w:t>
      </w:r>
      <w:r w:rsidR="003A6B6A">
        <w:rPr>
          <w:rFonts w:ascii="Arial" w:hAnsi="Arial" w:cs="Arial"/>
          <w:sz w:val="22"/>
          <w:szCs w:val="22"/>
        </w:rPr>
        <w:t xml:space="preserve"> a TEF Steering Group had been formed </w:t>
      </w:r>
      <w:r w:rsidR="00B47A32">
        <w:rPr>
          <w:rFonts w:ascii="Arial" w:hAnsi="Arial" w:cs="Arial"/>
          <w:sz w:val="22"/>
          <w:szCs w:val="22"/>
        </w:rPr>
        <w:t xml:space="preserve">and </w:t>
      </w:r>
      <w:r w:rsidR="003A6B6A">
        <w:rPr>
          <w:rFonts w:ascii="Arial" w:hAnsi="Arial" w:cs="Arial"/>
          <w:sz w:val="22"/>
          <w:szCs w:val="22"/>
        </w:rPr>
        <w:t>that the Chairs of the Faculties were members of the Group, noting that the Chair would provide regular feedback via the Heads of Departments’ Forum.</w:t>
      </w:r>
    </w:p>
    <w:p w:rsidR="006B6AF8" w:rsidRPr="006B6AF8" w:rsidRDefault="006B6AF8" w:rsidP="006B6AF8">
      <w:pPr>
        <w:pStyle w:val="ListParagraph"/>
        <w:rPr>
          <w:rFonts w:ascii="Arial" w:hAnsi="Arial" w:cs="Arial"/>
          <w:sz w:val="22"/>
          <w:szCs w:val="22"/>
        </w:rPr>
      </w:pPr>
    </w:p>
    <w:p w:rsidR="006B6AF8" w:rsidRDefault="006B6AF8" w:rsidP="00CD4462">
      <w:pPr>
        <w:pStyle w:val="ListParagraph"/>
        <w:numPr>
          <w:ilvl w:val="0"/>
          <w:numId w:val="7"/>
        </w:numPr>
        <w:ind w:left="1985" w:hanging="567"/>
        <w:rPr>
          <w:rFonts w:ascii="Arial" w:hAnsi="Arial" w:cs="Arial"/>
          <w:sz w:val="22"/>
          <w:szCs w:val="22"/>
        </w:rPr>
      </w:pPr>
      <w:r>
        <w:rPr>
          <w:rFonts w:ascii="Arial" w:hAnsi="Arial" w:cs="Arial"/>
          <w:sz w:val="22"/>
          <w:szCs w:val="22"/>
        </w:rPr>
        <w:lastRenderedPageBreak/>
        <w:t>That</w:t>
      </w:r>
      <w:r w:rsidR="003A6B6A">
        <w:rPr>
          <w:rFonts w:ascii="Arial" w:hAnsi="Arial" w:cs="Arial"/>
          <w:sz w:val="22"/>
          <w:szCs w:val="22"/>
        </w:rPr>
        <w:t xml:space="preserve"> the Faculty would require a </w:t>
      </w:r>
      <w:r w:rsidR="00C16C45">
        <w:rPr>
          <w:rFonts w:ascii="Arial" w:hAnsi="Arial" w:cs="Arial"/>
          <w:sz w:val="22"/>
          <w:szCs w:val="22"/>
        </w:rPr>
        <w:t>strong, evidence based internal narrative, noting that the work being led by Dr J Lee and Dr C Rutter denoted the start of the gathering of this evidence.</w:t>
      </w:r>
    </w:p>
    <w:p w:rsidR="00C16C45" w:rsidRDefault="00C16C45" w:rsidP="00C16C45">
      <w:pPr>
        <w:pStyle w:val="ListParagraph"/>
        <w:rPr>
          <w:rFonts w:ascii="Arial" w:hAnsi="Arial" w:cs="Arial"/>
          <w:sz w:val="22"/>
          <w:szCs w:val="22"/>
        </w:rPr>
      </w:pPr>
    </w:p>
    <w:p w:rsidR="00C16C45" w:rsidRDefault="00C16C45" w:rsidP="00C16C45">
      <w:pPr>
        <w:pStyle w:val="ListParagraph"/>
        <w:ind w:left="1418"/>
        <w:rPr>
          <w:rFonts w:ascii="Arial" w:hAnsi="Arial" w:cs="Arial"/>
          <w:sz w:val="22"/>
          <w:szCs w:val="22"/>
        </w:rPr>
      </w:pPr>
      <w:r>
        <w:rPr>
          <w:rFonts w:ascii="Arial" w:hAnsi="Arial" w:cs="Arial"/>
          <w:sz w:val="22"/>
          <w:szCs w:val="22"/>
        </w:rPr>
        <w:t>(</w:t>
      </w:r>
      <w:proofErr w:type="gramStart"/>
      <w:r>
        <w:rPr>
          <w:rFonts w:ascii="Arial" w:hAnsi="Arial" w:cs="Arial"/>
          <w:sz w:val="22"/>
          <w:szCs w:val="22"/>
        </w:rPr>
        <w:t>by</w:t>
      </w:r>
      <w:proofErr w:type="gramEnd"/>
      <w:r>
        <w:rPr>
          <w:rFonts w:ascii="Arial" w:hAnsi="Arial" w:cs="Arial"/>
          <w:sz w:val="22"/>
          <w:szCs w:val="22"/>
        </w:rPr>
        <w:t xml:space="preserve"> Professor A Cooley)</w:t>
      </w:r>
    </w:p>
    <w:p w:rsidR="00C16C45" w:rsidRPr="00C16C45" w:rsidRDefault="00C16C45" w:rsidP="00C16C45">
      <w:pPr>
        <w:pStyle w:val="ListParagraph"/>
        <w:rPr>
          <w:rFonts w:ascii="Arial" w:hAnsi="Arial" w:cs="Arial"/>
          <w:sz w:val="22"/>
          <w:szCs w:val="22"/>
        </w:rPr>
      </w:pPr>
    </w:p>
    <w:p w:rsidR="00C16C45" w:rsidRDefault="009E7540" w:rsidP="00CD4462">
      <w:pPr>
        <w:pStyle w:val="ListParagraph"/>
        <w:numPr>
          <w:ilvl w:val="0"/>
          <w:numId w:val="7"/>
        </w:numPr>
        <w:ind w:left="1985" w:hanging="567"/>
        <w:rPr>
          <w:rFonts w:ascii="Arial" w:hAnsi="Arial" w:cs="Arial"/>
          <w:sz w:val="22"/>
          <w:szCs w:val="22"/>
        </w:rPr>
      </w:pPr>
      <w:r>
        <w:rPr>
          <w:rFonts w:ascii="Arial" w:hAnsi="Arial" w:cs="Arial"/>
          <w:sz w:val="22"/>
          <w:szCs w:val="22"/>
        </w:rPr>
        <w:t>That clarity regarding whether continuity statistics would form part of TEF was required, noting that this could pose a problem for the University where ‘Temporary Withdrawal’ statu</w:t>
      </w:r>
      <w:r w:rsidR="006B4703">
        <w:rPr>
          <w:rFonts w:ascii="Arial" w:hAnsi="Arial" w:cs="Arial"/>
          <w:sz w:val="22"/>
          <w:szCs w:val="22"/>
        </w:rPr>
        <w:t>s</w:t>
      </w:r>
      <w:r>
        <w:rPr>
          <w:rFonts w:ascii="Arial" w:hAnsi="Arial" w:cs="Arial"/>
          <w:sz w:val="22"/>
          <w:szCs w:val="22"/>
        </w:rPr>
        <w:t xml:space="preserve">es were concerned. </w:t>
      </w:r>
    </w:p>
    <w:p w:rsidR="006B6AF8" w:rsidRDefault="006B6AF8" w:rsidP="006B6AF8">
      <w:pPr>
        <w:rPr>
          <w:rFonts w:ascii="Arial" w:hAnsi="Arial" w:cs="Arial"/>
          <w:sz w:val="22"/>
          <w:szCs w:val="22"/>
        </w:rPr>
      </w:pPr>
    </w:p>
    <w:p w:rsidR="00B602ED" w:rsidRDefault="00B602ED" w:rsidP="006B6AF8">
      <w:pPr>
        <w:rPr>
          <w:rFonts w:ascii="Arial" w:hAnsi="Arial" w:cs="Arial"/>
          <w:sz w:val="22"/>
          <w:szCs w:val="22"/>
        </w:rPr>
      </w:pPr>
    </w:p>
    <w:p w:rsidR="00B602ED" w:rsidRDefault="00B602ED" w:rsidP="006B6AF8">
      <w:pPr>
        <w:rPr>
          <w:rFonts w:ascii="Arial" w:hAnsi="Arial" w:cs="Arial"/>
          <w:sz w:val="22"/>
          <w:szCs w:val="22"/>
        </w:rPr>
      </w:pPr>
    </w:p>
    <w:p w:rsidR="00B602ED" w:rsidRDefault="00B602ED" w:rsidP="006B6AF8">
      <w:pPr>
        <w:rPr>
          <w:rFonts w:ascii="Arial" w:hAnsi="Arial" w:cs="Arial"/>
          <w:sz w:val="22"/>
          <w:szCs w:val="22"/>
        </w:rPr>
      </w:pPr>
    </w:p>
    <w:p w:rsidR="006B6AF8" w:rsidRDefault="006B6AF8" w:rsidP="006B6AF8">
      <w:pPr>
        <w:rPr>
          <w:rFonts w:ascii="Arial" w:hAnsi="Arial" w:cs="Arial"/>
          <w:sz w:val="22"/>
          <w:szCs w:val="22"/>
        </w:rPr>
      </w:pPr>
      <w:r>
        <w:rPr>
          <w:rFonts w:ascii="Arial" w:hAnsi="Arial" w:cs="Arial"/>
          <w:sz w:val="22"/>
          <w:szCs w:val="22"/>
        </w:rPr>
        <w:t>48/15-16</w:t>
      </w:r>
      <w:r>
        <w:rPr>
          <w:rFonts w:ascii="Arial" w:hAnsi="Arial" w:cs="Arial"/>
          <w:sz w:val="22"/>
          <w:szCs w:val="22"/>
        </w:rPr>
        <w:tab/>
      </w:r>
      <w:r w:rsidRPr="000C7065">
        <w:rPr>
          <w:rFonts w:ascii="Arial" w:hAnsi="Arial" w:cs="Arial"/>
          <w:sz w:val="22"/>
          <w:szCs w:val="22"/>
          <w:u w:val="single"/>
        </w:rPr>
        <w:t>Chair’s Business: Timing of Meetings</w:t>
      </w:r>
    </w:p>
    <w:p w:rsidR="006B6AF8" w:rsidRDefault="006B6AF8" w:rsidP="006B6AF8">
      <w:pPr>
        <w:rPr>
          <w:rFonts w:ascii="Arial" w:hAnsi="Arial" w:cs="Arial"/>
          <w:sz w:val="22"/>
          <w:szCs w:val="22"/>
        </w:rPr>
      </w:pPr>
    </w:p>
    <w:p w:rsidR="006B6AF8" w:rsidRDefault="006B6AF8" w:rsidP="006B6AF8">
      <w:pPr>
        <w:ind w:left="698" w:firstLine="720"/>
        <w:rPr>
          <w:rFonts w:ascii="Arial" w:hAnsi="Arial" w:cs="Arial"/>
          <w:sz w:val="22"/>
          <w:szCs w:val="22"/>
        </w:rPr>
      </w:pPr>
      <w:r>
        <w:rPr>
          <w:rFonts w:ascii="Arial" w:hAnsi="Arial" w:cs="Arial"/>
          <w:sz w:val="22"/>
          <w:szCs w:val="22"/>
        </w:rPr>
        <w:t>REPORTED:</w:t>
      </w:r>
    </w:p>
    <w:p w:rsidR="006B6AF8" w:rsidRDefault="006B6AF8" w:rsidP="006B6AF8">
      <w:pPr>
        <w:ind w:left="2127"/>
        <w:rPr>
          <w:rFonts w:ascii="Arial" w:hAnsi="Arial" w:cs="Arial"/>
          <w:sz w:val="22"/>
          <w:szCs w:val="22"/>
        </w:rPr>
      </w:pPr>
    </w:p>
    <w:p w:rsidR="006B6AF8" w:rsidRDefault="006B6AF8" w:rsidP="00CD4462">
      <w:pPr>
        <w:pStyle w:val="ListParagraph"/>
        <w:numPr>
          <w:ilvl w:val="0"/>
          <w:numId w:val="8"/>
        </w:numPr>
        <w:ind w:left="1985" w:hanging="567"/>
        <w:rPr>
          <w:rFonts w:ascii="Arial" w:hAnsi="Arial" w:cs="Arial"/>
          <w:sz w:val="22"/>
          <w:szCs w:val="22"/>
        </w:rPr>
      </w:pPr>
      <w:r w:rsidRPr="00B6589F">
        <w:rPr>
          <w:rFonts w:ascii="Arial" w:hAnsi="Arial" w:cs="Arial"/>
          <w:sz w:val="22"/>
          <w:szCs w:val="22"/>
        </w:rPr>
        <w:t>That</w:t>
      </w:r>
      <w:r w:rsidR="000C7065">
        <w:rPr>
          <w:rFonts w:ascii="Arial" w:hAnsi="Arial" w:cs="Arial"/>
          <w:sz w:val="22"/>
          <w:szCs w:val="22"/>
        </w:rPr>
        <w:t xml:space="preserve"> the Board of the Faculty of Arts and its sub-committees had been out of sync with when the other </w:t>
      </w:r>
      <w:r w:rsidR="00F737C3">
        <w:rPr>
          <w:rFonts w:ascii="Arial" w:hAnsi="Arial" w:cs="Arial"/>
          <w:sz w:val="22"/>
          <w:szCs w:val="22"/>
        </w:rPr>
        <w:t>Faculties held their meetings, noting that the Faculty of Arts’ meetings were held a week or two after the meetings of the other Faculties.</w:t>
      </w:r>
    </w:p>
    <w:p w:rsidR="006B4703" w:rsidRDefault="006B4703" w:rsidP="006B6AF8">
      <w:pPr>
        <w:pStyle w:val="ListParagraph"/>
        <w:ind w:left="1985"/>
        <w:rPr>
          <w:rFonts w:ascii="Arial" w:hAnsi="Arial" w:cs="Arial"/>
          <w:sz w:val="22"/>
          <w:szCs w:val="22"/>
        </w:rPr>
      </w:pPr>
    </w:p>
    <w:p w:rsidR="006B6AF8" w:rsidRDefault="006B6AF8" w:rsidP="00CD4462">
      <w:pPr>
        <w:pStyle w:val="ListParagraph"/>
        <w:numPr>
          <w:ilvl w:val="0"/>
          <w:numId w:val="8"/>
        </w:numPr>
        <w:ind w:left="1985" w:hanging="567"/>
        <w:rPr>
          <w:rFonts w:ascii="Arial" w:hAnsi="Arial" w:cs="Arial"/>
          <w:sz w:val="22"/>
          <w:szCs w:val="22"/>
        </w:rPr>
      </w:pPr>
      <w:r w:rsidRPr="00B6589F">
        <w:rPr>
          <w:rFonts w:ascii="Arial" w:hAnsi="Arial" w:cs="Arial"/>
          <w:sz w:val="22"/>
          <w:szCs w:val="22"/>
        </w:rPr>
        <w:t xml:space="preserve">That </w:t>
      </w:r>
      <w:r w:rsidR="00F737C3">
        <w:rPr>
          <w:rFonts w:ascii="Arial" w:hAnsi="Arial" w:cs="Arial"/>
          <w:sz w:val="22"/>
          <w:szCs w:val="22"/>
        </w:rPr>
        <w:t xml:space="preserve">the impact of this had been that it was proving difficult for the Board and its sub-Committees to contribute to consultations and the development of papers and proposals that were to be considered by the Board of Undergraduate Studies, the Board of Graduate Studies, Senate </w:t>
      </w:r>
      <w:r w:rsidR="008A1DD7">
        <w:rPr>
          <w:rFonts w:ascii="Arial" w:hAnsi="Arial" w:cs="Arial"/>
          <w:sz w:val="22"/>
          <w:szCs w:val="22"/>
        </w:rPr>
        <w:t>and Council, noting that there wa</w:t>
      </w:r>
      <w:r w:rsidR="00F737C3">
        <w:rPr>
          <w:rFonts w:ascii="Arial" w:hAnsi="Arial" w:cs="Arial"/>
          <w:sz w:val="22"/>
          <w:szCs w:val="22"/>
        </w:rPr>
        <w:t>s a greater reliance on Chair’s action as a consequence.</w:t>
      </w:r>
    </w:p>
    <w:p w:rsidR="00F737C3" w:rsidRPr="00F737C3" w:rsidRDefault="00F737C3" w:rsidP="00F737C3">
      <w:pPr>
        <w:pStyle w:val="ListParagraph"/>
        <w:rPr>
          <w:rFonts w:ascii="Arial" w:hAnsi="Arial" w:cs="Arial"/>
          <w:sz w:val="22"/>
          <w:szCs w:val="22"/>
        </w:rPr>
      </w:pPr>
    </w:p>
    <w:p w:rsidR="00F737C3" w:rsidRDefault="00F737C3" w:rsidP="00CD4462">
      <w:pPr>
        <w:pStyle w:val="ListParagraph"/>
        <w:numPr>
          <w:ilvl w:val="0"/>
          <w:numId w:val="8"/>
        </w:numPr>
        <w:ind w:left="1985" w:hanging="567"/>
        <w:rPr>
          <w:rFonts w:ascii="Arial" w:hAnsi="Arial" w:cs="Arial"/>
          <w:sz w:val="22"/>
          <w:szCs w:val="22"/>
        </w:rPr>
      </w:pPr>
      <w:r>
        <w:rPr>
          <w:rFonts w:ascii="Arial" w:hAnsi="Arial" w:cs="Arial"/>
          <w:sz w:val="22"/>
          <w:szCs w:val="22"/>
        </w:rPr>
        <w:t>That the Undergraduate Studies Committee and the Graduate Studies Committee of the Faculty of Arts had been wholly supportive of moving their meeting dates in line with those of the other Faculties.</w:t>
      </w:r>
    </w:p>
    <w:p w:rsidR="00F737C3" w:rsidRDefault="00F737C3" w:rsidP="00F737C3">
      <w:pPr>
        <w:pStyle w:val="ListParagraph"/>
        <w:rPr>
          <w:rFonts w:ascii="Arial" w:hAnsi="Arial" w:cs="Arial"/>
          <w:sz w:val="22"/>
          <w:szCs w:val="22"/>
        </w:rPr>
      </w:pPr>
    </w:p>
    <w:p w:rsidR="00F737C3" w:rsidRDefault="00F737C3" w:rsidP="00F737C3">
      <w:pPr>
        <w:pStyle w:val="ListParagraph"/>
        <w:ind w:left="1418"/>
        <w:rPr>
          <w:rFonts w:ascii="Arial" w:hAnsi="Arial" w:cs="Arial"/>
          <w:sz w:val="22"/>
          <w:szCs w:val="22"/>
        </w:rPr>
      </w:pPr>
      <w:r>
        <w:rPr>
          <w:rFonts w:ascii="Arial" w:hAnsi="Arial" w:cs="Arial"/>
          <w:sz w:val="22"/>
          <w:szCs w:val="22"/>
        </w:rPr>
        <w:t>RESOLVED:</w:t>
      </w:r>
    </w:p>
    <w:p w:rsidR="00F737C3" w:rsidRPr="00F737C3" w:rsidRDefault="00F737C3" w:rsidP="00F737C3">
      <w:pPr>
        <w:pStyle w:val="ListParagraph"/>
        <w:rPr>
          <w:rFonts w:ascii="Arial" w:hAnsi="Arial" w:cs="Arial"/>
          <w:sz w:val="22"/>
          <w:szCs w:val="22"/>
        </w:rPr>
      </w:pPr>
    </w:p>
    <w:p w:rsidR="00F737C3" w:rsidRDefault="00F737C3" w:rsidP="00CD4462">
      <w:pPr>
        <w:pStyle w:val="ListParagraph"/>
        <w:numPr>
          <w:ilvl w:val="0"/>
          <w:numId w:val="8"/>
        </w:numPr>
        <w:ind w:left="1985" w:hanging="567"/>
        <w:rPr>
          <w:rFonts w:ascii="Arial" w:hAnsi="Arial" w:cs="Arial"/>
          <w:sz w:val="22"/>
          <w:szCs w:val="22"/>
        </w:rPr>
      </w:pPr>
      <w:r>
        <w:rPr>
          <w:rFonts w:ascii="Arial" w:hAnsi="Arial" w:cs="Arial"/>
          <w:sz w:val="22"/>
          <w:szCs w:val="22"/>
        </w:rPr>
        <w:t>That the proposal to move the meetings of the Board of the Faculty of Arts and its sub-Committees be moved to be in line with the other Faculties be approved.</w:t>
      </w:r>
    </w:p>
    <w:p w:rsidR="006B6AF8" w:rsidRDefault="006B6AF8" w:rsidP="006B6AF8">
      <w:pPr>
        <w:rPr>
          <w:rFonts w:ascii="Arial" w:hAnsi="Arial" w:cs="Arial"/>
          <w:sz w:val="22"/>
          <w:szCs w:val="22"/>
        </w:rPr>
      </w:pPr>
    </w:p>
    <w:p w:rsidR="0010320B" w:rsidRDefault="00F737C3" w:rsidP="00F737C3">
      <w:pPr>
        <w:rPr>
          <w:rFonts w:ascii="Arial" w:hAnsi="Arial" w:cs="Arial"/>
          <w:sz w:val="22"/>
          <w:szCs w:val="22"/>
        </w:rPr>
      </w:pPr>
      <w:r>
        <w:rPr>
          <w:rFonts w:ascii="Arial" w:hAnsi="Arial" w:cs="Arial"/>
          <w:sz w:val="22"/>
          <w:szCs w:val="22"/>
        </w:rPr>
        <w:t>49/15-16</w:t>
      </w:r>
      <w:r>
        <w:rPr>
          <w:rFonts w:ascii="Arial" w:hAnsi="Arial" w:cs="Arial"/>
          <w:sz w:val="22"/>
          <w:szCs w:val="22"/>
        </w:rPr>
        <w:tab/>
      </w:r>
      <w:r w:rsidRPr="00F737C3">
        <w:rPr>
          <w:rFonts w:ascii="Arial" w:hAnsi="Arial" w:cs="Arial"/>
          <w:sz w:val="22"/>
          <w:szCs w:val="22"/>
          <w:u w:val="single"/>
        </w:rPr>
        <w:t>University Research Centres</w:t>
      </w:r>
    </w:p>
    <w:p w:rsidR="00F737C3" w:rsidRDefault="00F737C3" w:rsidP="00F737C3">
      <w:pPr>
        <w:rPr>
          <w:rFonts w:ascii="Arial" w:hAnsi="Arial" w:cs="Arial"/>
          <w:sz w:val="22"/>
          <w:szCs w:val="22"/>
        </w:rPr>
      </w:pPr>
    </w:p>
    <w:p w:rsidR="00F737C3" w:rsidRPr="00F737C3" w:rsidRDefault="00F737C3" w:rsidP="00F737C3">
      <w:pPr>
        <w:rPr>
          <w:rFonts w:ascii="Arial" w:hAnsi="Arial" w:cs="Arial"/>
          <w:sz w:val="22"/>
          <w:szCs w:val="22"/>
        </w:rPr>
      </w:pPr>
      <w:r>
        <w:rPr>
          <w:rFonts w:ascii="Arial" w:hAnsi="Arial" w:cs="Arial"/>
          <w:sz w:val="22"/>
          <w:szCs w:val="22"/>
        </w:rPr>
        <w:tab/>
      </w:r>
      <w:r w:rsidRPr="00F737C3">
        <w:rPr>
          <w:rFonts w:ascii="Arial" w:hAnsi="Arial" w:cs="Arial"/>
          <w:sz w:val="22"/>
          <w:szCs w:val="22"/>
        </w:rPr>
        <w:tab/>
        <w:t>CONSIDERED:</w:t>
      </w:r>
    </w:p>
    <w:p w:rsidR="0010320B" w:rsidRPr="00F737C3" w:rsidRDefault="0010320B">
      <w:pPr>
        <w:ind w:left="709" w:firstLine="709"/>
        <w:rPr>
          <w:rFonts w:ascii="Arial" w:hAnsi="Arial" w:cs="Arial"/>
          <w:sz w:val="22"/>
          <w:szCs w:val="22"/>
        </w:rPr>
      </w:pPr>
    </w:p>
    <w:p w:rsidR="00F737C3" w:rsidRPr="00F737C3" w:rsidRDefault="00F737C3" w:rsidP="00F737C3">
      <w:pPr>
        <w:ind w:left="1440"/>
        <w:rPr>
          <w:rFonts w:ascii="Arial" w:hAnsi="Arial" w:cs="Arial"/>
          <w:sz w:val="22"/>
          <w:szCs w:val="22"/>
        </w:rPr>
      </w:pPr>
      <w:r w:rsidRPr="00F737C3">
        <w:rPr>
          <w:rFonts w:ascii="Arial" w:hAnsi="Arial" w:cs="Arial"/>
          <w:sz w:val="22"/>
          <w:szCs w:val="22"/>
        </w:rPr>
        <w:t>An oral report from the Director of Research and Impact Services, regarding the following proposals:</w:t>
      </w:r>
    </w:p>
    <w:p w:rsidR="00F737C3" w:rsidRPr="00F737C3" w:rsidRDefault="00F737C3" w:rsidP="00F737C3">
      <w:pPr>
        <w:rPr>
          <w:rFonts w:ascii="Arial" w:hAnsi="Arial" w:cs="Arial"/>
          <w:sz w:val="22"/>
          <w:szCs w:val="22"/>
        </w:rPr>
      </w:pPr>
    </w:p>
    <w:p w:rsidR="00F737C3" w:rsidRPr="00B04052" w:rsidRDefault="00F737C3" w:rsidP="00CD4462">
      <w:pPr>
        <w:pStyle w:val="ListParagraph"/>
        <w:numPr>
          <w:ilvl w:val="5"/>
          <w:numId w:val="9"/>
        </w:numPr>
        <w:tabs>
          <w:tab w:val="clear" w:pos="3402"/>
          <w:tab w:val="num" w:pos="1985"/>
        </w:tabs>
        <w:ind w:left="1985"/>
        <w:rPr>
          <w:rFonts w:ascii="Arial" w:hAnsi="Arial" w:cs="Arial"/>
          <w:sz w:val="22"/>
          <w:szCs w:val="22"/>
          <w:u w:val="dotted"/>
        </w:rPr>
      </w:pPr>
      <w:r w:rsidRPr="00B04052">
        <w:rPr>
          <w:rFonts w:ascii="Arial" w:hAnsi="Arial" w:cs="Arial"/>
          <w:sz w:val="22"/>
          <w:szCs w:val="22"/>
          <w:u w:val="dotted"/>
        </w:rPr>
        <w:t>A proposal to establish a new University Research Centre entitle</w:t>
      </w:r>
      <w:r w:rsidR="006B4703" w:rsidRPr="00B04052">
        <w:rPr>
          <w:rFonts w:ascii="Arial" w:hAnsi="Arial" w:cs="Arial"/>
          <w:sz w:val="22"/>
          <w:szCs w:val="22"/>
          <w:u w:val="dotted"/>
        </w:rPr>
        <w:t>d</w:t>
      </w:r>
      <w:r w:rsidRPr="00B04052">
        <w:rPr>
          <w:rFonts w:ascii="Arial" w:hAnsi="Arial" w:cs="Arial"/>
          <w:sz w:val="22"/>
          <w:szCs w:val="22"/>
          <w:u w:val="dotted"/>
        </w:rPr>
        <w:t xml:space="preserve"> Warwick Institute for Sustainable </w:t>
      </w:r>
      <w:proofErr w:type="spellStart"/>
      <w:r w:rsidRPr="00B04052">
        <w:rPr>
          <w:rFonts w:ascii="Arial" w:hAnsi="Arial" w:cs="Arial"/>
          <w:sz w:val="22"/>
          <w:szCs w:val="22"/>
          <w:u w:val="dotted"/>
        </w:rPr>
        <w:lastRenderedPageBreak/>
        <w:t>DevelOpMent</w:t>
      </w:r>
      <w:proofErr w:type="spellEnd"/>
      <w:r w:rsidRPr="00B04052">
        <w:rPr>
          <w:rFonts w:ascii="Arial" w:hAnsi="Arial" w:cs="Arial"/>
          <w:sz w:val="22"/>
          <w:szCs w:val="22"/>
          <w:u w:val="dotted"/>
        </w:rPr>
        <w:t xml:space="preserve"> (WISDOM), as set out in paper BFA.18/15-16</w:t>
      </w:r>
    </w:p>
    <w:p w:rsidR="006B4703" w:rsidRDefault="006B4703" w:rsidP="006B4703">
      <w:pPr>
        <w:ind w:left="1418"/>
        <w:rPr>
          <w:rFonts w:ascii="Arial" w:hAnsi="Arial" w:cs="Arial"/>
          <w:sz w:val="22"/>
          <w:szCs w:val="22"/>
        </w:rPr>
      </w:pPr>
    </w:p>
    <w:p w:rsidR="006B4703" w:rsidRDefault="006B4703" w:rsidP="006B4703">
      <w:pPr>
        <w:ind w:left="1963" w:firstLine="22"/>
        <w:rPr>
          <w:rFonts w:ascii="Arial" w:hAnsi="Arial" w:cs="Arial"/>
          <w:sz w:val="22"/>
          <w:szCs w:val="22"/>
        </w:rPr>
      </w:pPr>
      <w:r>
        <w:rPr>
          <w:rFonts w:ascii="Arial" w:hAnsi="Arial" w:cs="Arial"/>
          <w:sz w:val="22"/>
          <w:szCs w:val="22"/>
        </w:rPr>
        <w:t>REPORTED:</w:t>
      </w:r>
    </w:p>
    <w:p w:rsidR="006B4703" w:rsidRDefault="006B4703" w:rsidP="006B4703">
      <w:pPr>
        <w:ind w:left="1963" w:firstLine="22"/>
        <w:rPr>
          <w:rFonts w:ascii="Arial" w:hAnsi="Arial" w:cs="Arial"/>
          <w:sz w:val="22"/>
          <w:szCs w:val="22"/>
        </w:rPr>
      </w:pPr>
    </w:p>
    <w:p w:rsidR="006B4703" w:rsidRDefault="006B4703" w:rsidP="003C1886">
      <w:pPr>
        <w:pStyle w:val="ListParagraph"/>
        <w:numPr>
          <w:ilvl w:val="6"/>
          <w:numId w:val="9"/>
        </w:numPr>
        <w:tabs>
          <w:tab w:val="clear" w:pos="3969"/>
          <w:tab w:val="num" w:pos="3402"/>
        </w:tabs>
        <w:ind w:left="2552"/>
        <w:rPr>
          <w:rFonts w:ascii="Arial" w:hAnsi="Arial" w:cs="Arial"/>
          <w:sz w:val="22"/>
          <w:szCs w:val="22"/>
        </w:rPr>
      </w:pPr>
      <w:r w:rsidRPr="003C1886">
        <w:rPr>
          <w:rFonts w:ascii="Arial" w:hAnsi="Arial" w:cs="Arial"/>
          <w:sz w:val="22"/>
          <w:szCs w:val="22"/>
        </w:rPr>
        <w:t>That Professor D Griggs, who was the Head of Sustainable Development at Monash,</w:t>
      </w:r>
      <w:r w:rsidR="003C1886" w:rsidRPr="003C1886">
        <w:rPr>
          <w:rFonts w:ascii="Arial" w:hAnsi="Arial" w:cs="Arial"/>
          <w:sz w:val="22"/>
          <w:szCs w:val="22"/>
        </w:rPr>
        <w:t xml:space="preserve"> would lead t</w:t>
      </w:r>
      <w:r w:rsidR="00A40986">
        <w:rPr>
          <w:rFonts w:ascii="Arial" w:hAnsi="Arial" w:cs="Arial"/>
          <w:sz w:val="22"/>
          <w:szCs w:val="22"/>
        </w:rPr>
        <w:t>he Centre on a 0.2 FTE contract.</w:t>
      </w:r>
    </w:p>
    <w:p w:rsidR="003C1886" w:rsidRPr="003C1886" w:rsidRDefault="003C1886" w:rsidP="003C1886">
      <w:pPr>
        <w:pStyle w:val="ListParagraph"/>
        <w:ind w:left="2552"/>
        <w:rPr>
          <w:rFonts w:ascii="Arial" w:hAnsi="Arial" w:cs="Arial"/>
          <w:sz w:val="22"/>
          <w:szCs w:val="22"/>
        </w:rPr>
      </w:pPr>
    </w:p>
    <w:p w:rsidR="003C1886" w:rsidRDefault="003C1886" w:rsidP="003C1886">
      <w:pPr>
        <w:pStyle w:val="ListParagraph"/>
        <w:numPr>
          <w:ilvl w:val="6"/>
          <w:numId w:val="9"/>
        </w:numPr>
        <w:tabs>
          <w:tab w:val="clear" w:pos="3969"/>
        </w:tabs>
        <w:ind w:left="2552"/>
        <w:rPr>
          <w:rFonts w:ascii="Arial" w:hAnsi="Arial" w:cs="Arial"/>
          <w:sz w:val="22"/>
          <w:szCs w:val="22"/>
        </w:rPr>
      </w:pPr>
      <w:r>
        <w:rPr>
          <w:rFonts w:ascii="Arial" w:hAnsi="Arial" w:cs="Arial"/>
          <w:sz w:val="22"/>
          <w:szCs w:val="22"/>
        </w:rPr>
        <w:t xml:space="preserve">That this was a modest proposal, noting that the global challenge research fund now formed part of the </w:t>
      </w:r>
      <w:r w:rsidR="00426689">
        <w:rPr>
          <w:rFonts w:ascii="Arial" w:hAnsi="Arial" w:cs="Arial"/>
          <w:sz w:val="22"/>
          <w:szCs w:val="22"/>
        </w:rPr>
        <w:t>science research budget in the future and was subject</w:t>
      </w:r>
      <w:r w:rsidR="00A40986">
        <w:rPr>
          <w:rFonts w:ascii="Arial" w:hAnsi="Arial" w:cs="Arial"/>
          <w:sz w:val="22"/>
          <w:szCs w:val="22"/>
        </w:rPr>
        <w:t xml:space="preserve"> to strict eligibility criteria.</w:t>
      </w:r>
    </w:p>
    <w:p w:rsidR="00331BD5" w:rsidRPr="00331BD5" w:rsidRDefault="00331BD5" w:rsidP="00331BD5">
      <w:pPr>
        <w:pStyle w:val="ListParagraph"/>
        <w:rPr>
          <w:rFonts w:ascii="Arial" w:hAnsi="Arial" w:cs="Arial"/>
          <w:sz w:val="22"/>
          <w:szCs w:val="22"/>
        </w:rPr>
      </w:pPr>
    </w:p>
    <w:p w:rsidR="00331BD5" w:rsidRDefault="00331BD5" w:rsidP="003C1886">
      <w:pPr>
        <w:pStyle w:val="ListParagraph"/>
        <w:numPr>
          <w:ilvl w:val="6"/>
          <w:numId w:val="9"/>
        </w:numPr>
        <w:tabs>
          <w:tab w:val="clear" w:pos="3969"/>
        </w:tabs>
        <w:ind w:left="2552"/>
        <w:rPr>
          <w:rFonts w:ascii="Arial" w:hAnsi="Arial" w:cs="Arial"/>
          <w:sz w:val="22"/>
          <w:szCs w:val="22"/>
        </w:rPr>
      </w:pPr>
      <w:r>
        <w:rPr>
          <w:rFonts w:ascii="Arial" w:hAnsi="Arial" w:cs="Arial"/>
          <w:sz w:val="22"/>
          <w:szCs w:val="22"/>
        </w:rPr>
        <w:t>That if any colleagues wished to engage with the research they should initially go through the Director of Research and Impact Services.</w:t>
      </w:r>
    </w:p>
    <w:p w:rsidR="00426689" w:rsidRDefault="00426689" w:rsidP="00426689">
      <w:pPr>
        <w:pStyle w:val="ListParagraph"/>
        <w:rPr>
          <w:rFonts w:ascii="Arial" w:hAnsi="Arial" w:cs="Arial"/>
          <w:sz w:val="22"/>
          <w:szCs w:val="22"/>
        </w:rPr>
      </w:pPr>
    </w:p>
    <w:p w:rsidR="00B602ED" w:rsidRDefault="00B602ED" w:rsidP="00426689">
      <w:pPr>
        <w:pStyle w:val="ListParagraph"/>
        <w:rPr>
          <w:rFonts w:ascii="Arial" w:hAnsi="Arial" w:cs="Arial"/>
          <w:sz w:val="22"/>
          <w:szCs w:val="22"/>
        </w:rPr>
      </w:pPr>
    </w:p>
    <w:p w:rsidR="00B602ED" w:rsidRDefault="00B602ED" w:rsidP="00426689">
      <w:pPr>
        <w:pStyle w:val="ListParagraph"/>
        <w:rPr>
          <w:rFonts w:ascii="Arial" w:hAnsi="Arial" w:cs="Arial"/>
          <w:sz w:val="22"/>
          <w:szCs w:val="22"/>
        </w:rPr>
      </w:pPr>
    </w:p>
    <w:p w:rsidR="00B602ED" w:rsidRDefault="00B602ED" w:rsidP="00426689">
      <w:pPr>
        <w:pStyle w:val="ListParagraph"/>
        <w:rPr>
          <w:rFonts w:ascii="Arial" w:hAnsi="Arial" w:cs="Arial"/>
          <w:sz w:val="22"/>
          <w:szCs w:val="22"/>
        </w:rPr>
      </w:pPr>
    </w:p>
    <w:p w:rsidR="00B602ED" w:rsidRDefault="00B602ED" w:rsidP="00426689">
      <w:pPr>
        <w:pStyle w:val="ListParagraph"/>
        <w:rPr>
          <w:rFonts w:ascii="Arial" w:hAnsi="Arial" w:cs="Arial"/>
          <w:sz w:val="22"/>
          <w:szCs w:val="22"/>
        </w:rPr>
      </w:pPr>
    </w:p>
    <w:p w:rsidR="00426689" w:rsidRDefault="00426689" w:rsidP="00426689">
      <w:pPr>
        <w:pStyle w:val="ListParagraph"/>
        <w:ind w:left="1985"/>
        <w:rPr>
          <w:rFonts w:ascii="Arial" w:hAnsi="Arial" w:cs="Arial"/>
          <w:sz w:val="22"/>
          <w:szCs w:val="22"/>
        </w:rPr>
      </w:pPr>
      <w:r>
        <w:rPr>
          <w:rFonts w:ascii="Arial" w:hAnsi="Arial" w:cs="Arial"/>
          <w:sz w:val="22"/>
          <w:szCs w:val="22"/>
        </w:rPr>
        <w:t>(</w:t>
      </w:r>
      <w:proofErr w:type="gramStart"/>
      <w:r>
        <w:rPr>
          <w:rFonts w:ascii="Arial" w:hAnsi="Arial" w:cs="Arial"/>
          <w:sz w:val="22"/>
          <w:szCs w:val="22"/>
        </w:rPr>
        <w:t>by</w:t>
      </w:r>
      <w:proofErr w:type="gramEnd"/>
      <w:r>
        <w:rPr>
          <w:rFonts w:ascii="Arial" w:hAnsi="Arial" w:cs="Arial"/>
          <w:sz w:val="22"/>
          <w:szCs w:val="22"/>
        </w:rPr>
        <w:t xml:space="preserve"> the Chair)</w:t>
      </w:r>
    </w:p>
    <w:p w:rsidR="00426689" w:rsidRPr="00426689" w:rsidRDefault="00426689" w:rsidP="00426689">
      <w:pPr>
        <w:pStyle w:val="ListParagraph"/>
        <w:rPr>
          <w:rFonts w:ascii="Arial" w:hAnsi="Arial" w:cs="Arial"/>
          <w:sz w:val="22"/>
          <w:szCs w:val="22"/>
        </w:rPr>
      </w:pPr>
    </w:p>
    <w:p w:rsidR="00426689" w:rsidRDefault="00426689" w:rsidP="003C1886">
      <w:pPr>
        <w:pStyle w:val="ListParagraph"/>
        <w:numPr>
          <w:ilvl w:val="6"/>
          <w:numId w:val="9"/>
        </w:numPr>
        <w:tabs>
          <w:tab w:val="clear" w:pos="3969"/>
        </w:tabs>
        <w:ind w:left="2552"/>
        <w:rPr>
          <w:rFonts w:ascii="Arial" w:hAnsi="Arial" w:cs="Arial"/>
          <w:sz w:val="22"/>
          <w:szCs w:val="22"/>
        </w:rPr>
      </w:pPr>
      <w:r>
        <w:rPr>
          <w:rFonts w:ascii="Arial" w:hAnsi="Arial" w:cs="Arial"/>
          <w:sz w:val="22"/>
          <w:szCs w:val="22"/>
        </w:rPr>
        <w:t xml:space="preserve">That the Chair had met with Professor D Griggs last year and </w:t>
      </w:r>
      <w:r w:rsidR="00A40986">
        <w:rPr>
          <w:rFonts w:ascii="Arial" w:hAnsi="Arial" w:cs="Arial"/>
          <w:sz w:val="22"/>
          <w:szCs w:val="22"/>
        </w:rPr>
        <w:t xml:space="preserve">noted that Professor Griggs </w:t>
      </w:r>
      <w:r>
        <w:rPr>
          <w:rFonts w:ascii="Arial" w:hAnsi="Arial" w:cs="Arial"/>
          <w:sz w:val="22"/>
          <w:szCs w:val="22"/>
        </w:rPr>
        <w:t>was mindful of engagement with all Faculties and that his credentials were impeccable.</w:t>
      </w:r>
    </w:p>
    <w:p w:rsidR="00426689" w:rsidRDefault="00426689" w:rsidP="00426689">
      <w:pPr>
        <w:ind w:left="1985"/>
        <w:rPr>
          <w:rFonts w:ascii="Arial" w:hAnsi="Arial" w:cs="Arial"/>
          <w:sz w:val="22"/>
          <w:szCs w:val="22"/>
        </w:rPr>
      </w:pPr>
    </w:p>
    <w:p w:rsidR="00426689" w:rsidRDefault="00331BD5" w:rsidP="00426689">
      <w:pPr>
        <w:ind w:left="1985"/>
        <w:rPr>
          <w:rFonts w:ascii="Arial" w:hAnsi="Arial" w:cs="Arial"/>
          <w:sz w:val="22"/>
          <w:szCs w:val="22"/>
        </w:rPr>
      </w:pPr>
      <w:r>
        <w:rPr>
          <w:rFonts w:ascii="Arial" w:hAnsi="Arial" w:cs="Arial"/>
          <w:sz w:val="22"/>
          <w:szCs w:val="22"/>
        </w:rPr>
        <w:t>(</w:t>
      </w:r>
      <w:proofErr w:type="gramStart"/>
      <w:r>
        <w:rPr>
          <w:rFonts w:ascii="Arial" w:hAnsi="Arial" w:cs="Arial"/>
          <w:sz w:val="22"/>
          <w:szCs w:val="22"/>
        </w:rPr>
        <w:t>by</w:t>
      </w:r>
      <w:proofErr w:type="gramEnd"/>
      <w:r>
        <w:rPr>
          <w:rFonts w:ascii="Arial" w:hAnsi="Arial" w:cs="Arial"/>
          <w:sz w:val="22"/>
          <w:szCs w:val="22"/>
        </w:rPr>
        <w:t xml:space="preserve"> Dr L Bourdua</w:t>
      </w:r>
      <w:r w:rsidR="00426689">
        <w:rPr>
          <w:rFonts w:ascii="Arial" w:hAnsi="Arial" w:cs="Arial"/>
          <w:sz w:val="22"/>
          <w:szCs w:val="22"/>
        </w:rPr>
        <w:t>)</w:t>
      </w:r>
    </w:p>
    <w:p w:rsidR="00426689" w:rsidRPr="00426689" w:rsidRDefault="00426689" w:rsidP="00426689">
      <w:pPr>
        <w:ind w:left="1985"/>
        <w:rPr>
          <w:rFonts w:ascii="Arial" w:hAnsi="Arial" w:cs="Arial"/>
          <w:sz w:val="22"/>
          <w:szCs w:val="22"/>
        </w:rPr>
      </w:pPr>
    </w:p>
    <w:p w:rsidR="00426689" w:rsidRDefault="00331BD5" w:rsidP="003C1886">
      <w:pPr>
        <w:pStyle w:val="ListParagraph"/>
        <w:numPr>
          <w:ilvl w:val="6"/>
          <w:numId w:val="9"/>
        </w:numPr>
        <w:tabs>
          <w:tab w:val="clear" w:pos="3969"/>
        </w:tabs>
        <w:ind w:left="2552"/>
        <w:rPr>
          <w:rFonts w:ascii="Arial" w:hAnsi="Arial" w:cs="Arial"/>
          <w:sz w:val="22"/>
          <w:szCs w:val="22"/>
        </w:rPr>
      </w:pPr>
      <w:r>
        <w:rPr>
          <w:rFonts w:ascii="Arial" w:hAnsi="Arial" w:cs="Arial"/>
          <w:sz w:val="22"/>
          <w:szCs w:val="22"/>
        </w:rPr>
        <w:t>That li</w:t>
      </w:r>
      <w:r w:rsidR="00B04052">
        <w:rPr>
          <w:rFonts w:ascii="Arial" w:hAnsi="Arial" w:cs="Arial"/>
          <w:sz w:val="22"/>
          <w:szCs w:val="22"/>
        </w:rPr>
        <w:t>nks between</w:t>
      </w:r>
      <w:r>
        <w:rPr>
          <w:rFonts w:ascii="Arial" w:hAnsi="Arial" w:cs="Arial"/>
          <w:sz w:val="22"/>
          <w:szCs w:val="22"/>
        </w:rPr>
        <w:t xml:space="preserve"> the </w:t>
      </w:r>
      <w:proofErr w:type="spellStart"/>
      <w:r>
        <w:rPr>
          <w:rFonts w:ascii="Arial" w:hAnsi="Arial" w:cs="Arial"/>
          <w:sz w:val="22"/>
          <w:szCs w:val="22"/>
        </w:rPr>
        <w:t>BASc</w:t>
      </w:r>
      <w:proofErr w:type="spellEnd"/>
      <w:r>
        <w:rPr>
          <w:rFonts w:ascii="Arial" w:hAnsi="Arial" w:cs="Arial"/>
          <w:sz w:val="22"/>
          <w:szCs w:val="22"/>
        </w:rPr>
        <w:t xml:space="preserve"> </w:t>
      </w:r>
      <w:r w:rsidR="00B04052">
        <w:rPr>
          <w:rFonts w:ascii="Arial" w:hAnsi="Arial" w:cs="Arial"/>
          <w:sz w:val="22"/>
          <w:szCs w:val="22"/>
        </w:rPr>
        <w:t>in Global Sustainable Development and the Research Centre</w:t>
      </w:r>
      <w:r w:rsidR="00A40986">
        <w:rPr>
          <w:rFonts w:ascii="Arial" w:hAnsi="Arial" w:cs="Arial"/>
          <w:sz w:val="22"/>
          <w:szCs w:val="22"/>
        </w:rPr>
        <w:t xml:space="preserve"> should be establish</w:t>
      </w:r>
      <w:r w:rsidR="00B04052">
        <w:rPr>
          <w:rFonts w:ascii="Arial" w:hAnsi="Arial" w:cs="Arial"/>
          <w:sz w:val="22"/>
          <w:szCs w:val="22"/>
        </w:rPr>
        <w:t>ed.</w:t>
      </w:r>
    </w:p>
    <w:p w:rsidR="00B04052" w:rsidRDefault="00B04052" w:rsidP="00B04052">
      <w:pPr>
        <w:ind w:left="1985"/>
        <w:rPr>
          <w:rFonts w:ascii="Arial" w:hAnsi="Arial" w:cs="Arial"/>
          <w:sz w:val="22"/>
          <w:szCs w:val="22"/>
        </w:rPr>
      </w:pPr>
    </w:p>
    <w:p w:rsidR="00B04052" w:rsidRPr="00F737C3" w:rsidRDefault="00B04052" w:rsidP="00B04052">
      <w:pPr>
        <w:pStyle w:val="ListParagraph"/>
        <w:ind w:left="1396" w:firstLine="589"/>
        <w:rPr>
          <w:rFonts w:ascii="Arial" w:hAnsi="Arial" w:cs="Arial"/>
          <w:sz w:val="22"/>
          <w:szCs w:val="22"/>
        </w:rPr>
      </w:pPr>
      <w:r w:rsidRPr="00F737C3">
        <w:rPr>
          <w:rFonts w:ascii="Arial" w:hAnsi="Arial" w:cs="Arial"/>
          <w:sz w:val="22"/>
          <w:szCs w:val="22"/>
        </w:rPr>
        <w:t>RECOMMENDED: (to the Senate)</w:t>
      </w:r>
    </w:p>
    <w:p w:rsidR="00B04052" w:rsidRPr="00F737C3" w:rsidRDefault="00B04052" w:rsidP="00B04052">
      <w:pPr>
        <w:pStyle w:val="ListParagraph"/>
        <w:ind w:left="1985" w:hanging="567"/>
        <w:rPr>
          <w:rFonts w:ascii="Arial" w:hAnsi="Arial" w:cs="Arial"/>
          <w:sz w:val="22"/>
          <w:szCs w:val="22"/>
        </w:rPr>
      </w:pPr>
    </w:p>
    <w:p w:rsidR="006B4703" w:rsidRPr="00B04052" w:rsidRDefault="00B04052" w:rsidP="00B04052">
      <w:pPr>
        <w:pStyle w:val="ListParagraph"/>
        <w:numPr>
          <w:ilvl w:val="0"/>
          <w:numId w:val="16"/>
        </w:numPr>
        <w:ind w:left="2552" w:hanging="567"/>
        <w:rPr>
          <w:rFonts w:ascii="Arial" w:hAnsi="Arial" w:cs="Arial"/>
          <w:sz w:val="22"/>
          <w:szCs w:val="22"/>
        </w:rPr>
      </w:pPr>
      <w:r w:rsidRPr="00F737C3">
        <w:rPr>
          <w:rFonts w:ascii="Arial" w:hAnsi="Arial" w:cs="Arial"/>
          <w:sz w:val="22"/>
          <w:szCs w:val="22"/>
        </w:rPr>
        <w:t xml:space="preserve">That the proposal to establish a new University Research Centre entitle Warwick Institute for Sustainable </w:t>
      </w:r>
      <w:proofErr w:type="spellStart"/>
      <w:r w:rsidRPr="00F737C3">
        <w:rPr>
          <w:rFonts w:ascii="Arial" w:hAnsi="Arial" w:cs="Arial"/>
          <w:sz w:val="22"/>
          <w:szCs w:val="22"/>
        </w:rPr>
        <w:t>DevelOpMent</w:t>
      </w:r>
      <w:proofErr w:type="spellEnd"/>
      <w:r w:rsidRPr="00F737C3">
        <w:rPr>
          <w:rFonts w:ascii="Arial" w:hAnsi="Arial" w:cs="Arial"/>
          <w:sz w:val="22"/>
          <w:szCs w:val="22"/>
        </w:rPr>
        <w:t xml:space="preserve"> (WISDOM), as set out in p</w:t>
      </w:r>
      <w:r>
        <w:rPr>
          <w:rFonts w:ascii="Arial" w:hAnsi="Arial" w:cs="Arial"/>
          <w:sz w:val="22"/>
          <w:szCs w:val="22"/>
        </w:rPr>
        <w:t>aper BFA.18/15-16, be approved, subject to a name change to differentiate the Centre from the WMS WISDEM Research Centre.</w:t>
      </w:r>
    </w:p>
    <w:p w:rsidR="00F737C3" w:rsidRPr="00F737C3" w:rsidRDefault="00F737C3" w:rsidP="00F737C3">
      <w:pPr>
        <w:pStyle w:val="ListParagraph"/>
        <w:tabs>
          <w:tab w:val="num" w:pos="1985"/>
        </w:tabs>
        <w:ind w:left="1985" w:hanging="567"/>
        <w:rPr>
          <w:rFonts w:ascii="Arial" w:hAnsi="Arial" w:cs="Arial"/>
          <w:sz w:val="22"/>
          <w:szCs w:val="22"/>
        </w:rPr>
      </w:pPr>
    </w:p>
    <w:p w:rsidR="00F737C3" w:rsidRPr="00B04052" w:rsidRDefault="00F737C3" w:rsidP="00CD4462">
      <w:pPr>
        <w:pStyle w:val="ListParagraph"/>
        <w:numPr>
          <w:ilvl w:val="5"/>
          <w:numId w:val="9"/>
        </w:numPr>
        <w:tabs>
          <w:tab w:val="clear" w:pos="3402"/>
          <w:tab w:val="num" w:pos="1985"/>
        </w:tabs>
        <w:ind w:left="1985"/>
        <w:rPr>
          <w:rFonts w:ascii="Arial" w:hAnsi="Arial" w:cs="Arial"/>
          <w:sz w:val="22"/>
          <w:szCs w:val="22"/>
          <w:u w:val="dotted"/>
        </w:rPr>
      </w:pPr>
      <w:r w:rsidRPr="00B04052">
        <w:rPr>
          <w:rFonts w:ascii="Arial" w:hAnsi="Arial" w:cs="Arial"/>
          <w:sz w:val="22"/>
          <w:szCs w:val="22"/>
          <w:u w:val="dotted"/>
        </w:rPr>
        <w:t>A proposal to establish a new Category II University Research Centre entitled the Warwick Institute for Mathematics in Medicine and Biology (WIMMB), as set out in paper BFA.19/15-16</w:t>
      </w:r>
    </w:p>
    <w:p w:rsidR="00B04052" w:rsidRDefault="00B04052" w:rsidP="00B04052">
      <w:pPr>
        <w:pStyle w:val="ListParagraph"/>
        <w:ind w:left="1985"/>
        <w:rPr>
          <w:rFonts w:ascii="Arial" w:hAnsi="Arial" w:cs="Arial"/>
          <w:sz w:val="22"/>
          <w:szCs w:val="22"/>
        </w:rPr>
      </w:pPr>
    </w:p>
    <w:p w:rsidR="00B04052" w:rsidRDefault="00B04052" w:rsidP="00B04052">
      <w:pPr>
        <w:pStyle w:val="ListParagraph"/>
        <w:ind w:left="1985"/>
        <w:rPr>
          <w:rFonts w:ascii="Arial" w:hAnsi="Arial" w:cs="Arial"/>
          <w:sz w:val="22"/>
          <w:szCs w:val="22"/>
        </w:rPr>
      </w:pPr>
      <w:r>
        <w:rPr>
          <w:rFonts w:ascii="Arial" w:hAnsi="Arial" w:cs="Arial"/>
          <w:sz w:val="22"/>
          <w:szCs w:val="22"/>
        </w:rPr>
        <w:t>REPORTED:</w:t>
      </w:r>
    </w:p>
    <w:p w:rsidR="00B04052" w:rsidRDefault="00B04052" w:rsidP="00B04052">
      <w:pPr>
        <w:pStyle w:val="ListParagraph"/>
        <w:ind w:left="1985"/>
        <w:rPr>
          <w:rFonts w:ascii="Arial" w:hAnsi="Arial" w:cs="Arial"/>
          <w:sz w:val="22"/>
          <w:szCs w:val="22"/>
        </w:rPr>
      </w:pPr>
    </w:p>
    <w:p w:rsidR="009B5993" w:rsidRDefault="009B5993" w:rsidP="00B04052">
      <w:pPr>
        <w:pStyle w:val="ListParagraph"/>
        <w:numPr>
          <w:ilvl w:val="6"/>
          <w:numId w:val="9"/>
        </w:numPr>
        <w:tabs>
          <w:tab w:val="clear" w:pos="3969"/>
        </w:tabs>
        <w:ind w:left="2552"/>
        <w:rPr>
          <w:rFonts w:ascii="Arial" w:hAnsi="Arial" w:cs="Arial"/>
          <w:sz w:val="22"/>
          <w:szCs w:val="22"/>
        </w:rPr>
      </w:pPr>
      <w:r>
        <w:rPr>
          <w:rFonts w:ascii="Arial" w:hAnsi="Arial" w:cs="Arial"/>
          <w:sz w:val="22"/>
          <w:szCs w:val="22"/>
        </w:rPr>
        <w:t xml:space="preserve">That the Centre would be led by Professor M Keeling, noting that the Director of the Warwick System Biology Centre was stepping down so as a result it was proposed that the Centre became a Category II Centre so that expertise </w:t>
      </w:r>
      <w:r>
        <w:rPr>
          <w:rFonts w:ascii="Arial" w:hAnsi="Arial" w:cs="Arial"/>
          <w:sz w:val="22"/>
          <w:szCs w:val="22"/>
        </w:rPr>
        <w:lastRenderedPageBreak/>
        <w:t>was retained</w:t>
      </w:r>
      <w:r w:rsidR="00A40986">
        <w:rPr>
          <w:rFonts w:ascii="Arial" w:hAnsi="Arial" w:cs="Arial"/>
          <w:sz w:val="22"/>
          <w:szCs w:val="22"/>
        </w:rPr>
        <w:t>, noting</w:t>
      </w:r>
      <w:r>
        <w:rPr>
          <w:rFonts w:ascii="Arial" w:hAnsi="Arial" w:cs="Arial"/>
          <w:sz w:val="22"/>
          <w:szCs w:val="22"/>
        </w:rPr>
        <w:t xml:space="preserve"> that it would be brought into the new structure.</w:t>
      </w:r>
    </w:p>
    <w:p w:rsidR="009B5993" w:rsidRDefault="009B5993" w:rsidP="009B5993">
      <w:pPr>
        <w:pStyle w:val="ListParagraph"/>
        <w:ind w:left="2552"/>
        <w:rPr>
          <w:rFonts w:ascii="Arial" w:hAnsi="Arial" w:cs="Arial"/>
          <w:sz w:val="22"/>
          <w:szCs w:val="22"/>
        </w:rPr>
      </w:pPr>
    </w:p>
    <w:p w:rsidR="00B904B3" w:rsidRDefault="009B5993" w:rsidP="00B04052">
      <w:pPr>
        <w:pStyle w:val="ListParagraph"/>
        <w:numPr>
          <w:ilvl w:val="6"/>
          <w:numId w:val="9"/>
        </w:numPr>
        <w:tabs>
          <w:tab w:val="clear" w:pos="3969"/>
        </w:tabs>
        <w:ind w:left="2552"/>
        <w:rPr>
          <w:rFonts w:ascii="Arial" w:hAnsi="Arial" w:cs="Arial"/>
          <w:sz w:val="22"/>
          <w:szCs w:val="22"/>
        </w:rPr>
      </w:pPr>
      <w:r>
        <w:rPr>
          <w:rFonts w:ascii="Arial" w:hAnsi="Arial" w:cs="Arial"/>
          <w:sz w:val="22"/>
          <w:szCs w:val="22"/>
        </w:rPr>
        <w:t>That the Faculty of Medicine had requested a name change.</w:t>
      </w:r>
    </w:p>
    <w:p w:rsidR="00B904B3" w:rsidRDefault="00B904B3" w:rsidP="00B904B3">
      <w:pPr>
        <w:pStyle w:val="ListParagraph"/>
        <w:rPr>
          <w:rFonts w:ascii="Arial" w:hAnsi="Arial" w:cs="Arial"/>
          <w:sz w:val="22"/>
          <w:szCs w:val="22"/>
        </w:rPr>
      </w:pPr>
    </w:p>
    <w:p w:rsidR="00B904B3" w:rsidRDefault="00B904B3" w:rsidP="00B904B3">
      <w:pPr>
        <w:pStyle w:val="ListParagraph"/>
        <w:ind w:left="1985"/>
        <w:rPr>
          <w:rFonts w:ascii="Arial" w:hAnsi="Arial" w:cs="Arial"/>
          <w:sz w:val="22"/>
          <w:szCs w:val="22"/>
        </w:rPr>
      </w:pPr>
      <w:r>
        <w:rPr>
          <w:rFonts w:ascii="Arial" w:hAnsi="Arial" w:cs="Arial"/>
          <w:sz w:val="22"/>
          <w:szCs w:val="22"/>
        </w:rPr>
        <w:t>RECOMMENDED: (to the Senate)</w:t>
      </w:r>
    </w:p>
    <w:p w:rsidR="00B904B3" w:rsidRPr="00B904B3" w:rsidRDefault="00B904B3" w:rsidP="00B904B3">
      <w:pPr>
        <w:pStyle w:val="ListParagraph"/>
        <w:rPr>
          <w:rFonts w:ascii="Arial" w:hAnsi="Arial" w:cs="Arial"/>
          <w:sz w:val="22"/>
          <w:szCs w:val="22"/>
        </w:rPr>
      </w:pPr>
    </w:p>
    <w:p w:rsidR="00B04052" w:rsidRPr="00B904B3" w:rsidRDefault="00B904B3" w:rsidP="00B904B3">
      <w:pPr>
        <w:pStyle w:val="ListParagraph"/>
        <w:numPr>
          <w:ilvl w:val="6"/>
          <w:numId w:val="9"/>
        </w:numPr>
        <w:tabs>
          <w:tab w:val="clear" w:pos="3969"/>
        </w:tabs>
        <w:ind w:left="2552"/>
        <w:rPr>
          <w:rFonts w:ascii="Arial" w:hAnsi="Arial" w:cs="Arial"/>
          <w:sz w:val="22"/>
          <w:szCs w:val="22"/>
        </w:rPr>
      </w:pPr>
      <w:r w:rsidRPr="00B904B3">
        <w:rPr>
          <w:rFonts w:ascii="Arial" w:hAnsi="Arial" w:cs="Arial"/>
          <w:sz w:val="22"/>
          <w:szCs w:val="22"/>
        </w:rPr>
        <w:t>That the proposal to establish a new Category II University Research Centre entitled the Warwick Institute for Mathematics in Medicine and Biology (WIMMB), as set out in paper BFA.19/15-16, be approved</w:t>
      </w:r>
      <w:r>
        <w:rPr>
          <w:rFonts w:ascii="Arial" w:hAnsi="Arial" w:cs="Arial"/>
          <w:sz w:val="22"/>
          <w:szCs w:val="22"/>
        </w:rPr>
        <w:t>, subject to a change of name.</w:t>
      </w:r>
    </w:p>
    <w:p w:rsidR="00F737C3" w:rsidRPr="00F737C3" w:rsidRDefault="00F737C3" w:rsidP="00F737C3">
      <w:pPr>
        <w:pStyle w:val="ListParagraph"/>
        <w:tabs>
          <w:tab w:val="num" w:pos="1985"/>
        </w:tabs>
        <w:ind w:left="1985" w:hanging="567"/>
        <w:rPr>
          <w:rFonts w:ascii="Arial" w:hAnsi="Arial" w:cs="Arial"/>
          <w:sz w:val="22"/>
          <w:szCs w:val="22"/>
        </w:rPr>
      </w:pPr>
    </w:p>
    <w:p w:rsidR="00F737C3" w:rsidRPr="000047A1" w:rsidRDefault="00F737C3" w:rsidP="00CD4462">
      <w:pPr>
        <w:pStyle w:val="ListParagraph"/>
        <w:numPr>
          <w:ilvl w:val="5"/>
          <w:numId w:val="9"/>
        </w:numPr>
        <w:tabs>
          <w:tab w:val="clear" w:pos="3402"/>
          <w:tab w:val="num" w:pos="1985"/>
        </w:tabs>
        <w:ind w:left="1985"/>
        <w:rPr>
          <w:rFonts w:ascii="Arial" w:hAnsi="Arial" w:cs="Arial"/>
          <w:sz w:val="22"/>
          <w:szCs w:val="22"/>
          <w:u w:val="dotted"/>
        </w:rPr>
      </w:pPr>
      <w:r w:rsidRPr="000047A1">
        <w:rPr>
          <w:rFonts w:ascii="Arial" w:hAnsi="Arial" w:cs="Arial"/>
          <w:sz w:val="22"/>
          <w:szCs w:val="22"/>
          <w:u w:val="dotted"/>
        </w:rPr>
        <w:t xml:space="preserve">A proposal to establish a new University Departmental Research Centre entitled Warwick Microbial </w:t>
      </w:r>
      <w:proofErr w:type="spellStart"/>
      <w:r w:rsidRPr="000047A1">
        <w:rPr>
          <w:rFonts w:ascii="Arial" w:hAnsi="Arial" w:cs="Arial"/>
          <w:sz w:val="22"/>
          <w:szCs w:val="22"/>
          <w:u w:val="dotted"/>
        </w:rPr>
        <w:t>Pathogenomics</w:t>
      </w:r>
      <w:proofErr w:type="spellEnd"/>
      <w:r w:rsidRPr="000047A1">
        <w:rPr>
          <w:rFonts w:ascii="Arial" w:hAnsi="Arial" w:cs="Arial"/>
          <w:sz w:val="22"/>
          <w:szCs w:val="22"/>
          <w:u w:val="dotted"/>
        </w:rPr>
        <w:t xml:space="preserve"> Centre, as set out in paper BFA.20/15-16</w:t>
      </w:r>
    </w:p>
    <w:p w:rsidR="000047A1" w:rsidRDefault="000047A1" w:rsidP="000047A1">
      <w:pPr>
        <w:pStyle w:val="ListParagraph"/>
        <w:ind w:left="1985"/>
        <w:rPr>
          <w:rFonts w:ascii="Arial" w:hAnsi="Arial" w:cs="Arial"/>
          <w:sz w:val="22"/>
          <w:szCs w:val="22"/>
        </w:rPr>
      </w:pPr>
    </w:p>
    <w:p w:rsidR="000047A1" w:rsidRDefault="000047A1" w:rsidP="000047A1">
      <w:pPr>
        <w:pStyle w:val="ListParagraph"/>
        <w:ind w:left="1985"/>
        <w:rPr>
          <w:rFonts w:ascii="Arial" w:hAnsi="Arial" w:cs="Arial"/>
          <w:sz w:val="22"/>
          <w:szCs w:val="22"/>
        </w:rPr>
      </w:pPr>
      <w:r>
        <w:rPr>
          <w:rFonts w:ascii="Arial" w:hAnsi="Arial" w:cs="Arial"/>
          <w:sz w:val="22"/>
          <w:szCs w:val="22"/>
        </w:rPr>
        <w:t>REPORTED:</w:t>
      </w:r>
    </w:p>
    <w:p w:rsidR="000047A1" w:rsidRDefault="000047A1" w:rsidP="000047A1">
      <w:pPr>
        <w:pStyle w:val="ListParagraph"/>
        <w:ind w:left="1985"/>
        <w:rPr>
          <w:rFonts w:ascii="Arial" w:hAnsi="Arial" w:cs="Arial"/>
          <w:sz w:val="22"/>
          <w:szCs w:val="22"/>
        </w:rPr>
      </w:pPr>
    </w:p>
    <w:p w:rsidR="000047A1" w:rsidRPr="00F737C3" w:rsidRDefault="000047A1" w:rsidP="000047A1">
      <w:pPr>
        <w:pStyle w:val="ListParagraph"/>
        <w:ind w:left="2552" w:hanging="567"/>
        <w:rPr>
          <w:rFonts w:ascii="Arial" w:hAnsi="Arial" w:cs="Arial"/>
          <w:sz w:val="22"/>
          <w:szCs w:val="22"/>
        </w:rPr>
      </w:pPr>
      <w:r>
        <w:rPr>
          <w:rFonts w:ascii="Arial" w:hAnsi="Arial" w:cs="Arial"/>
          <w:sz w:val="22"/>
          <w:szCs w:val="22"/>
        </w:rPr>
        <w:t>(</w:t>
      </w:r>
      <w:proofErr w:type="spellStart"/>
      <w:r>
        <w:rPr>
          <w:rFonts w:ascii="Arial" w:hAnsi="Arial" w:cs="Arial"/>
          <w:sz w:val="22"/>
          <w:szCs w:val="22"/>
        </w:rPr>
        <w:t>i</w:t>
      </w:r>
      <w:proofErr w:type="spellEnd"/>
      <w:r>
        <w:rPr>
          <w:rFonts w:ascii="Arial" w:hAnsi="Arial" w:cs="Arial"/>
          <w:sz w:val="22"/>
          <w:szCs w:val="22"/>
        </w:rPr>
        <w:t xml:space="preserve">) </w:t>
      </w:r>
      <w:r>
        <w:rPr>
          <w:rFonts w:ascii="Arial" w:hAnsi="Arial" w:cs="Arial"/>
          <w:sz w:val="22"/>
          <w:szCs w:val="22"/>
        </w:rPr>
        <w:tab/>
        <w:t xml:space="preserve">That the proposal required further refinement and would return to the Faculty for further consideration, noting that any issues with the proposal should be passed to </w:t>
      </w:r>
      <w:r w:rsidR="001653D3">
        <w:rPr>
          <w:rFonts w:ascii="Arial" w:hAnsi="Arial" w:cs="Arial"/>
          <w:sz w:val="22"/>
          <w:szCs w:val="22"/>
        </w:rPr>
        <w:t xml:space="preserve">the Director of </w:t>
      </w:r>
      <w:r w:rsidR="001653D3" w:rsidRPr="00F737C3">
        <w:rPr>
          <w:rFonts w:ascii="Arial" w:hAnsi="Arial" w:cs="Arial"/>
          <w:sz w:val="22"/>
          <w:szCs w:val="22"/>
        </w:rPr>
        <w:t>Research and Impact Services</w:t>
      </w:r>
      <w:r w:rsidR="001653D3">
        <w:rPr>
          <w:rFonts w:ascii="Arial" w:hAnsi="Arial" w:cs="Arial"/>
          <w:sz w:val="22"/>
          <w:szCs w:val="22"/>
        </w:rPr>
        <w:t>.</w:t>
      </w:r>
    </w:p>
    <w:p w:rsidR="00F737C3" w:rsidRDefault="00F737C3" w:rsidP="00F737C3">
      <w:pPr>
        <w:pStyle w:val="ListParagraph"/>
        <w:tabs>
          <w:tab w:val="num" w:pos="1985"/>
        </w:tabs>
        <w:ind w:left="1985" w:hanging="567"/>
        <w:rPr>
          <w:rFonts w:ascii="Arial" w:hAnsi="Arial" w:cs="Arial"/>
          <w:sz w:val="22"/>
          <w:szCs w:val="22"/>
        </w:rPr>
      </w:pPr>
    </w:p>
    <w:p w:rsidR="00B602ED" w:rsidRDefault="00B602ED" w:rsidP="00F737C3">
      <w:pPr>
        <w:pStyle w:val="ListParagraph"/>
        <w:tabs>
          <w:tab w:val="num" w:pos="1985"/>
        </w:tabs>
        <w:ind w:left="1985" w:hanging="567"/>
        <w:rPr>
          <w:rFonts w:ascii="Arial" w:hAnsi="Arial" w:cs="Arial"/>
          <w:sz w:val="22"/>
          <w:szCs w:val="22"/>
        </w:rPr>
      </w:pPr>
    </w:p>
    <w:p w:rsidR="00B602ED" w:rsidRPr="00F737C3" w:rsidRDefault="00B602ED" w:rsidP="00F737C3">
      <w:pPr>
        <w:pStyle w:val="ListParagraph"/>
        <w:tabs>
          <w:tab w:val="num" w:pos="1985"/>
        </w:tabs>
        <w:ind w:left="1985" w:hanging="567"/>
        <w:rPr>
          <w:rFonts w:ascii="Arial" w:hAnsi="Arial" w:cs="Arial"/>
          <w:sz w:val="22"/>
          <w:szCs w:val="22"/>
        </w:rPr>
      </w:pPr>
    </w:p>
    <w:p w:rsidR="00F737C3" w:rsidRPr="00B7566B" w:rsidRDefault="00F737C3" w:rsidP="001653D3">
      <w:pPr>
        <w:pStyle w:val="ListParagraph"/>
        <w:numPr>
          <w:ilvl w:val="5"/>
          <w:numId w:val="9"/>
        </w:numPr>
        <w:tabs>
          <w:tab w:val="clear" w:pos="3402"/>
          <w:tab w:val="num" w:pos="1985"/>
        </w:tabs>
        <w:ind w:left="1985"/>
        <w:rPr>
          <w:rFonts w:ascii="Arial" w:hAnsi="Arial" w:cs="Arial"/>
          <w:sz w:val="22"/>
          <w:szCs w:val="22"/>
          <w:u w:val="dotted"/>
        </w:rPr>
      </w:pPr>
      <w:r w:rsidRPr="00B7566B">
        <w:rPr>
          <w:rFonts w:ascii="Arial" w:hAnsi="Arial" w:cs="Arial"/>
          <w:sz w:val="22"/>
          <w:szCs w:val="22"/>
          <w:u w:val="dotted"/>
        </w:rPr>
        <w:t>A proposal from the High Performance Computing Internal Review Panel to re-categorise the Centre for Scientific Computing, as set out in paper BFA.21/15-16.</w:t>
      </w:r>
    </w:p>
    <w:p w:rsidR="001653D3" w:rsidRDefault="001653D3" w:rsidP="001653D3">
      <w:pPr>
        <w:pStyle w:val="ListParagraph"/>
        <w:ind w:left="1985"/>
        <w:rPr>
          <w:rFonts w:ascii="Arial" w:hAnsi="Arial" w:cs="Arial"/>
          <w:sz w:val="22"/>
          <w:szCs w:val="22"/>
        </w:rPr>
      </w:pPr>
    </w:p>
    <w:p w:rsidR="001653D3" w:rsidRDefault="001653D3" w:rsidP="001653D3">
      <w:pPr>
        <w:pStyle w:val="ListParagraph"/>
        <w:ind w:left="1985"/>
        <w:rPr>
          <w:rFonts w:ascii="Arial" w:hAnsi="Arial" w:cs="Arial"/>
          <w:sz w:val="22"/>
          <w:szCs w:val="22"/>
        </w:rPr>
      </w:pPr>
      <w:r>
        <w:rPr>
          <w:rFonts w:ascii="Arial" w:hAnsi="Arial" w:cs="Arial"/>
          <w:sz w:val="22"/>
          <w:szCs w:val="22"/>
        </w:rPr>
        <w:t>REPORTED:</w:t>
      </w:r>
    </w:p>
    <w:p w:rsidR="001653D3" w:rsidRDefault="001653D3" w:rsidP="001653D3">
      <w:pPr>
        <w:pStyle w:val="ListParagraph"/>
        <w:ind w:left="1985"/>
        <w:rPr>
          <w:rFonts w:ascii="Arial" w:hAnsi="Arial" w:cs="Arial"/>
          <w:sz w:val="22"/>
          <w:szCs w:val="22"/>
        </w:rPr>
      </w:pPr>
    </w:p>
    <w:p w:rsidR="001653D3" w:rsidRDefault="001653D3" w:rsidP="001653D3">
      <w:pPr>
        <w:pStyle w:val="ListParagraph"/>
        <w:numPr>
          <w:ilvl w:val="6"/>
          <w:numId w:val="9"/>
        </w:numPr>
        <w:tabs>
          <w:tab w:val="clear" w:pos="3969"/>
          <w:tab w:val="num" w:pos="2552"/>
        </w:tabs>
        <w:ind w:left="2552"/>
        <w:rPr>
          <w:rFonts w:ascii="Arial" w:hAnsi="Arial" w:cs="Arial"/>
          <w:sz w:val="22"/>
          <w:szCs w:val="22"/>
        </w:rPr>
      </w:pPr>
      <w:r>
        <w:rPr>
          <w:rFonts w:ascii="Arial" w:hAnsi="Arial" w:cs="Arial"/>
          <w:sz w:val="22"/>
          <w:szCs w:val="22"/>
        </w:rPr>
        <w:t>That the Research Centre was reviewed and it was identified that it was a cross-Faculty group, noting that High Performance Computing needed to continue to exist.</w:t>
      </w:r>
    </w:p>
    <w:p w:rsidR="001653D3" w:rsidRDefault="001653D3" w:rsidP="001653D3">
      <w:pPr>
        <w:pStyle w:val="ListParagraph"/>
        <w:ind w:left="2552"/>
        <w:rPr>
          <w:rFonts w:ascii="Arial" w:hAnsi="Arial" w:cs="Arial"/>
          <w:sz w:val="22"/>
          <w:szCs w:val="22"/>
        </w:rPr>
      </w:pPr>
    </w:p>
    <w:p w:rsidR="001653D3" w:rsidRDefault="001653D3" w:rsidP="001653D3">
      <w:pPr>
        <w:pStyle w:val="ListParagraph"/>
        <w:numPr>
          <w:ilvl w:val="6"/>
          <w:numId w:val="9"/>
        </w:numPr>
        <w:tabs>
          <w:tab w:val="clear" w:pos="3969"/>
          <w:tab w:val="num" w:pos="2552"/>
        </w:tabs>
        <w:ind w:left="2552"/>
        <w:rPr>
          <w:rFonts w:ascii="Arial" w:hAnsi="Arial" w:cs="Arial"/>
          <w:sz w:val="22"/>
          <w:szCs w:val="22"/>
        </w:rPr>
      </w:pPr>
      <w:r>
        <w:rPr>
          <w:rFonts w:ascii="Arial" w:hAnsi="Arial" w:cs="Arial"/>
          <w:sz w:val="22"/>
          <w:szCs w:val="22"/>
        </w:rPr>
        <w:t>That the Faculty of Arts was not represented in the membership of the Centre but that the Research Development Manager for the Arts Faculty had been consulted on behalf of the Faculty of Arts.</w:t>
      </w:r>
    </w:p>
    <w:p w:rsidR="005F7AE4" w:rsidRPr="005F7AE4" w:rsidRDefault="005F7AE4" w:rsidP="005F7AE4">
      <w:pPr>
        <w:pStyle w:val="ListParagraph"/>
        <w:rPr>
          <w:rFonts w:ascii="Arial" w:hAnsi="Arial" w:cs="Arial"/>
          <w:sz w:val="22"/>
          <w:szCs w:val="22"/>
        </w:rPr>
      </w:pPr>
    </w:p>
    <w:p w:rsidR="005F7AE4" w:rsidRDefault="005F7AE4" w:rsidP="001653D3">
      <w:pPr>
        <w:pStyle w:val="ListParagraph"/>
        <w:numPr>
          <w:ilvl w:val="6"/>
          <w:numId w:val="9"/>
        </w:numPr>
        <w:tabs>
          <w:tab w:val="clear" w:pos="3969"/>
          <w:tab w:val="num" w:pos="2552"/>
        </w:tabs>
        <w:ind w:left="2552"/>
        <w:rPr>
          <w:rFonts w:ascii="Arial" w:hAnsi="Arial" w:cs="Arial"/>
          <w:sz w:val="22"/>
          <w:szCs w:val="22"/>
        </w:rPr>
      </w:pPr>
      <w:r>
        <w:rPr>
          <w:rFonts w:ascii="Arial" w:hAnsi="Arial" w:cs="Arial"/>
          <w:sz w:val="22"/>
          <w:szCs w:val="22"/>
        </w:rPr>
        <w:t>That it was proposed that the Centre would move from a Category I to a Category II Research Centre and would sit in Physics, noting that a new Director had been appointed.</w:t>
      </w:r>
    </w:p>
    <w:p w:rsidR="005F7AE4" w:rsidRPr="005F7AE4" w:rsidRDefault="005F7AE4" w:rsidP="005F7AE4">
      <w:pPr>
        <w:pStyle w:val="ListParagraph"/>
        <w:rPr>
          <w:rFonts w:ascii="Arial" w:hAnsi="Arial" w:cs="Arial"/>
          <w:sz w:val="22"/>
          <w:szCs w:val="22"/>
        </w:rPr>
      </w:pPr>
    </w:p>
    <w:p w:rsidR="005F7AE4" w:rsidRPr="005F7AE4" w:rsidRDefault="005F7AE4" w:rsidP="005F7AE4">
      <w:pPr>
        <w:ind w:left="1985"/>
        <w:rPr>
          <w:rFonts w:ascii="Arial" w:hAnsi="Arial" w:cs="Arial"/>
          <w:sz w:val="22"/>
          <w:szCs w:val="22"/>
        </w:rPr>
      </w:pPr>
      <w:r>
        <w:rPr>
          <w:rFonts w:ascii="Arial" w:hAnsi="Arial" w:cs="Arial"/>
          <w:sz w:val="22"/>
          <w:szCs w:val="22"/>
        </w:rPr>
        <w:t>RECOMMENDED: (to the Senate)</w:t>
      </w:r>
    </w:p>
    <w:p w:rsidR="005F7AE4" w:rsidRPr="005F7AE4" w:rsidRDefault="005F7AE4" w:rsidP="005F7AE4">
      <w:pPr>
        <w:pStyle w:val="ListParagraph"/>
        <w:rPr>
          <w:rFonts w:ascii="Arial" w:hAnsi="Arial" w:cs="Arial"/>
          <w:sz w:val="22"/>
          <w:szCs w:val="22"/>
        </w:rPr>
      </w:pPr>
    </w:p>
    <w:p w:rsidR="00F737C3" w:rsidRPr="005F7AE4" w:rsidRDefault="00F737C3" w:rsidP="005F7AE4">
      <w:pPr>
        <w:pStyle w:val="ListParagraph"/>
        <w:numPr>
          <w:ilvl w:val="6"/>
          <w:numId w:val="9"/>
        </w:numPr>
        <w:tabs>
          <w:tab w:val="clear" w:pos="3969"/>
          <w:tab w:val="num" w:pos="2552"/>
        </w:tabs>
        <w:ind w:left="2552"/>
        <w:rPr>
          <w:rFonts w:ascii="Arial" w:hAnsi="Arial" w:cs="Arial"/>
          <w:sz w:val="22"/>
          <w:szCs w:val="22"/>
        </w:rPr>
      </w:pPr>
      <w:r w:rsidRPr="005F7AE4">
        <w:rPr>
          <w:rFonts w:ascii="Arial" w:hAnsi="Arial" w:cs="Arial"/>
          <w:sz w:val="22"/>
          <w:szCs w:val="22"/>
        </w:rPr>
        <w:lastRenderedPageBreak/>
        <w:t>That the proposal from the High Performance Computing Internal Review Panel to re-categorise the Centre for Scientific Computing, as set out in paper BFA.21/15-16, be approved</w:t>
      </w:r>
      <w:r w:rsidR="005F7AE4">
        <w:rPr>
          <w:rFonts w:ascii="Arial" w:hAnsi="Arial" w:cs="Arial"/>
          <w:sz w:val="22"/>
          <w:szCs w:val="22"/>
        </w:rPr>
        <w:t>.</w:t>
      </w:r>
    </w:p>
    <w:p w:rsidR="0010320B" w:rsidRDefault="0010320B">
      <w:pPr>
        <w:ind w:left="709" w:firstLine="709"/>
        <w:rPr>
          <w:rFonts w:ascii="Arial" w:hAnsi="Arial" w:cs="Arial"/>
          <w:sz w:val="22"/>
          <w:szCs w:val="22"/>
        </w:rPr>
      </w:pPr>
    </w:p>
    <w:p w:rsidR="0010320B" w:rsidRDefault="00047620" w:rsidP="00047620">
      <w:pPr>
        <w:rPr>
          <w:rFonts w:ascii="Arial" w:hAnsi="Arial" w:cs="Arial"/>
          <w:sz w:val="22"/>
          <w:szCs w:val="22"/>
        </w:rPr>
      </w:pPr>
      <w:r>
        <w:rPr>
          <w:rFonts w:ascii="Arial" w:hAnsi="Arial" w:cs="Arial"/>
          <w:sz w:val="22"/>
          <w:szCs w:val="22"/>
        </w:rPr>
        <w:t>50/15-16</w:t>
      </w:r>
      <w:r>
        <w:rPr>
          <w:rFonts w:ascii="Arial" w:hAnsi="Arial" w:cs="Arial"/>
          <w:sz w:val="22"/>
          <w:szCs w:val="22"/>
        </w:rPr>
        <w:tab/>
      </w:r>
      <w:r w:rsidRPr="00526110">
        <w:rPr>
          <w:rFonts w:ascii="Arial" w:hAnsi="Arial" w:cs="Arial"/>
          <w:sz w:val="22"/>
          <w:szCs w:val="22"/>
          <w:u w:val="single"/>
        </w:rPr>
        <w:t>Proposed Change to t</w:t>
      </w:r>
      <w:r w:rsidR="00526110" w:rsidRPr="00526110">
        <w:rPr>
          <w:rFonts w:ascii="Arial" w:hAnsi="Arial" w:cs="Arial"/>
          <w:sz w:val="22"/>
          <w:szCs w:val="22"/>
          <w:u w:val="single"/>
        </w:rPr>
        <w:t>he Constitution of the Board of the Faculty of Arts</w:t>
      </w:r>
    </w:p>
    <w:p w:rsidR="00526110" w:rsidRDefault="00526110" w:rsidP="00047620">
      <w:pPr>
        <w:rPr>
          <w:rFonts w:ascii="Arial" w:hAnsi="Arial" w:cs="Arial"/>
          <w:sz w:val="22"/>
          <w:szCs w:val="22"/>
        </w:rPr>
      </w:pPr>
    </w:p>
    <w:p w:rsidR="00526110" w:rsidRPr="00526110" w:rsidRDefault="00526110" w:rsidP="00047620">
      <w:pPr>
        <w:rPr>
          <w:rFonts w:ascii="Arial" w:hAnsi="Arial" w:cs="Arial"/>
          <w:sz w:val="22"/>
          <w:szCs w:val="22"/>
        </w:rPr>
      </w:pPr>
      <w:r>
        <w:rPr>
          <w:rFonts w:ascii="Arial" w:hAnsi="Arial" w:cs="Arial"/>
          <w:sz w:val="22"/>
          <w:szCs w:val="22"/>
        </w:rPr>
        <w:tab/>
      </w:r>
      <w:r w:rsidRPr="00526110">
        <w:rPr>
          <w:rFonts w:ascii="Arial" w:hAnsi="Arial" w:cs="Arial"/>
          <w:sz w:val="22"/>
          <w:szCs w:val="22"/>
        </w:rPr>
        <w:tab/>
        <w:t>CONSIDERED:</w:t>
      </w:r>
    </w:p>
    <w:p w:rsidR="00526110" w:rsidRPr="00526110" w:rsidRDefault="00526110" w:rsidP="00047620">
      <w:pPr>
        <w:rPr>
          <w:rFonts w:ascii="Arial" w:hAnsi="Arial" w:cs="Arial"/>
          <w:sz w:val="22"/>
          <w:szCs w:val="22"/>
        </w:rPr>
      </w:pPr>
    </w:p>
    <w:p w:rsidR="00526110" w:rsidRDefault="00526110" w:rsidP="00526110">
      <w:pPr>
        <w:ind w:left="1429"/>
        <w:rPr>
          <w:rFonts w:ascii="Arial" w:hAnsi="Arial" w:cs="Arial"/>
          <w:sz w:val="22"/>
          <w:szCs w:val="22"/>
        </w:rPr>
      </w:pPr>
      <w:r w:rsidRPr="00526110">
        <w:rPr>
          <w:rFonts w:ascii="Arial" w:hAnsi="Arial" w:cs="Arial"/>
          <w:sz w:val="22"/>
          <w:szCs w:val="22"/>
        </w:rPr>
        <w:t>An oral report from the Chair of the Board of the Faculty of Arts, together with a paper regarding a proposed change to the Constitution of the Faculty of Arts, as set out in paper BFA.26/15-16.</w:t>
      </w:r>
    </w:p>
    <w:p w:rsidR="00526110" w:rsidRDefault="00526110" w:rsidP="00526110">
      <w:pPr>
        <w:ind w:left="1429"/>
        <w:rPr>
          <w:rFonts w:ascii="Arial" w:hAnsi="Arial" w:cs="Arial"/>
          <w:sz w:val="22"/>
          <w:szCs w:val="22"/>
        </w:rPr>
      </w:pPr>
    </w:p>
    <w:p w:rsidR="00526110" w:rsidRDefault="00526110" w:rsidP="00526110">
      <w:pPr>
        <w:ind w:left="1429"/>
        <w:rPr>
          <w:rFonts w:ascii="Arial" w:hAnsi="Arial" w:cs="Arial"/>
          <w:sz w:val="22"/>
          <w:szCs w:val="22"/>
        </w:rPr>
      </w:pPr>
      <w:r>
        <w:rPr>
          <w:rFonts w:ascii="Arial" w:hAnsi="Arial" w:cs="Arial"/>
          <w:sz w:val="22"/>
          <w:szCs w:val="22"/>
        </w:rPr>
        <w:t>REPORTED: (by the Chair)</w:t>
      </w:r>
    </w:p>
    <w:p w:rsidR="00526110" w:rsidRPr="00526110" w:rsidRDefault="00526110" w:rsidP="00526110">
      <w:pPr>
        <w:ind w:left="1429"/>
        <w:rPr>
          <w:rFonts w:ascii="Arial" w:hAnsi="Arial" w:cs="Arial"/>
          <w:sz w:val="22"/>
          <w:szCs w:val="22"/>
        </w:rPr>
      </w:pPr>
    </w:p>
    <w:p w:rsidR="00526110" w:rsidRDefault="00526110" w:rsidP="00CD4462">
      <w:pPr>
        <w:pStyle w:val="Header"/>
        <w:numPr>
          <w:ilvl w:val="0"/>
          <w:numId w:val="10"/>
        </w:numPr>
        <w:ind w:left="1985" w:hanging="567"/>
        <w:rPr>
          <w:rFonts w:cs="Arial"/>
          <w:szCs w:val="22"/>
          <w:lang w:val="en-US"/>
        </w:rPr>
      </w:pPr>
      <w:r w:rsidRPr="00526110">
        <w:rPr>
          <w:rFonts w:cs="Arial"/>
          <w:szCs w:val="22"/>
          <w:lang w:val="en-US"/>
        </w:rPr>
        <w:t>Th</w:t>
      </w:r>
      <w:r>
        <w:rPr>
          <w:rFonts w:cs="Arial"/>
          <w:szCs w:val="22"/>
          <w:lang w:val="en-US"/>
        </w:rPr>
        <w:t>at the Language Centre wa</w:t>
      </w:r>
      <w:r w:rsidRPr="00526110">
        <w:rPr>
          <w:rFonts w:cs="Arial"/>
          <w:szCs w:val="22"/>
          <w:lang w:val="en-US"/>
        </w:rPr>
        <w:t xml:space="preserve">s a pan-University </w:t>
      </w:r>
      <w:r>
        <w:rPr>
          <w:rFonts w:cs="Arial"/>
          <w:szCs w:val="22"/>
          <w:lang w:val="en-US"/>
        </w:rPr>
        <w:t>Centre and therefore it was</w:t>
      </w:r>
      <w:r w:rsidRPr="00526110">
        <w:rPr>
          <w:rFonts w:cs="Arial"/>
          <w:szCs w:val="22"/>
          <w:lang w:val="en-US"/>
        </w:rPr>
        <w:t xml:space="preserve"> appr</w:t>
      </w:r>
      <w:r>
        <w:rPr>
          <w:rFonts w:cs="Arial"/>
          <w:szCs w:val="22"/>
          <w:lang w:val="en-US"/>
        </w:rPr>
        <w:t>opriate that this be</w:t>
      </w:r>
      <w:r w:rsidRPr="00526110">
        <w:rPr>
          <w:rFonts w:cs="Arial"/>
          <w:szCs w:val="22"/>
          <w:lang w:val="en-US"/>
        </w:rPr>
        <w:t xml:space="preserve"> acknowledged by the role of the Director of the Language Centre being made an ex-officio member of the Board of the Faculty of Arts.</w:t>
      </w:r>
    </w:p>
    <w:p w:rsidR="00526110" w:rsidRDefault="00526110" w:rsidP="00526110">
      <w:pPr>
        <w:pStyle w:val="Header"/>
        <w:ind w:left="1985"/>
        <w:rPr>
          <w:rFonts w:cs="Arial"/>
          <w:szCs w:val="22"/>
          <w:lang w:val="en-US"/>
        </w:rPr>
      </w:pPr>
    </w:p>
    <w:p w:rsidR="00526110" w:rsidRPr="00C35280" w:rsidRDefault="00526110" w:rsidP="00C35280">
      <w:pPr>
        <w:pStyle w:val="Header"/>
        <w:numPr>
          <w:ilvl w:val="0"/>
          <w:numId w:val="10"/>
        </w:numPr>
        <w:ind w:left="1985" w:hanging="567"/>
        <w:rPr>
          <w:rFonts w:cs="Arial"/>
          <w:szCs w:val="22"/>
          <w:lang w:val="en-US"/>
        </w:rPr>
      </w:pPr>
      <w:r w:rsidRPr="00526110">
        <w:rPr>
          <w:rFonts w:cs="Arial"/>
          <w:szCs w:val="22"/>
          <w:lang w:val="en-US"/>
        </w:rPr>
        <w:t>Th</w:t>
      </w:r>
      <w:r>
        <w:rPr>
          <w:rFonts w:cs="Arial"/>
          <w:szCs w:val="22"/>
          <w:lang w:val="en-US"/>
        </w:rPr>
        <w:t>at this proposed change wa</w:t>
      </w:r>
      <w:r w:rsidRPr="00526110">
        <w:rPr>
          <w:rFonts w:cs="Arial"/>
          <w:szCs w:val="22"/>
          <w:lang w:val="en-US"/>
        </w:rPr>
        <w:t>s in line with how other Faculties ensure</w:t>
      </w:r>
      <w:r>
        <w:rPr>
          <w:rFonts w:cs="Arial"/>
          <w:szCs w:val="22"/>
          <w:lang w:val="en-US"/>
        </w:rPr>
        <w:t>d</w:t>
      </w:r>
      <w:r w:rsidRPr="00526110">
        <w:rPr>
          <w:rFonts w:cs="Arial"/>
          <w:szCs w:val="22"/>
          <w:lang w:val="en-US"/>
        </w:rPr>
        <w:t xml:space="preserve"> that Directors of other pan-University </w:t>
      </w:r>
      <w:proofErr w:type="spellStart"/>
      <w:r w:rsidRPr="00526110">
        <w:rPr>
          <w:rFonts w:cs="Arial"/>
          <w:szCs w:val="22"/>
          <w:lang w:val="en-US"/>
        </w:rPr>
        <w:t>Centres</w:t>
      </w:r>
      <w:proofErr w:type="spellEnd"/>
      <w:r w:rsidRPr="00526110">
        <w:rPr>
          <w:rFonts w:cs="Arial"/>
          <w:szCs w:val="22"/>
          <w:lang w:val="en-US"/>
        </w:rPr>
        <w:t>/Departments become members of their Faculty Boards, such as the Directors of the Centre for Lifelong Learning (CLL) and the Institute for Employment Research (IER) who are ex-officio members of the Board of the Faculty of Social Sciences.</w:t>
      </w:r>
    </w:p>
    <w:p w:rsidR="00526110" w:rsidRPr="00526110" w:rsidRDefault="00526110" w:rsidP="00526110">
      <w:pPr>
        <w:pStyle w:val="ListParagraph"/>
        <w:ind w:left="709"/>
        <w:rPr>
          <w:rFonts w:ascii="Arial" w:hAnsi="Arial" w:cs="Arial"/>
          <w:sz w:val="22"/>
          <w:szCs w:val="22"/>
        </w:rPr>
      </w:pPr>
    </w:p>
    <w:p w:rsidR="00526110" w:rsidRPr="00526110" w:rsidRDefault="00526110" w:rsidP="00526110">
      <w:pPr>
        <w:pStyle w:val="ListParagraph"/>
        <w:ind w:left="1407" w:firstLine="11"/>
        <w:rPr>
          <w:rFonts w:ascii="Arial" w:hAnsi="Arial" w:cs="Arial"/>
          <w:sz w:val="22"/>
          <w:szCs w:val="22"/>
        </w:rPr>
      </w:pPr>
      <w:r w:rsidRPr="00526110">
        <w:rPr>
          <w:rFonts w:ascii="Arial" w:hAnsi="Arial" w:cs="Arial"/>
          <w:sz w:val="22"/>
          <w:szCs w:val="22"/>
        </w:rPr>
        <w:t>RECOMMENDED: (to the Senate)</w:t>
      </w:r>
    </w:p>
    <w:p w:rsidR="00526110" w:rsidRPr="00526110" w:rsidRDefault="00526110" w:rsidP="00526110">
      <w:pPr>
        <w:pStyle w:val="ListParagraph"/>
        <w:ind w:left="709"/>
        <w:rPr>
          <w:rFonts w:ascii="Arial" w:hAnsi="Arial" w:cs="Arial"/>
          <w:sz w:val="22"/>
          <w:szCs w:val="22"/>
        </w:rPr>
      </w:pPr>
    </w:p>
    <w:p w:rsidR="00526110" w:rsidRPr="00526110" w:rsidRDefault="00526110" w:rsidP="00CD4462">
      <w:pPr>
        <w:pStyle w:val="ListParagraph"/>
        <w:numPr>
          <w:ilvl w:val="0"/>
          <w:numId w:val="10"/>
        </w:numPr>
        <w:ind w:left="1985" w:hanging="567"/>
        <w:rPr>
          <w:rFonts w:ascii="Arial" w:hAnsi="Arial" w:cs="Arial"/>
          <w:sz w:val="22"/>
          <w:szCs w:val="22"/>
        </w:rPr>
      </w:pPr>
      <w:r w:rsidRPr="00526110">
        <w:rPr>
          <w:rFonts w:ascii="Arial" w:hAnsi="Arial" w:cs="Arial"/>
          <w:sz w:val="22"/>
          <w:szCs w:val="22"/>
        </w:rPr>
        <w:t>That the proposed change to the Constitution of the Faculty of Arts, as set out in paper BFA.26/15-16, be approved and made</w:t>
      </w:r>
      <w:r w:rsidR="00C35280">
        <w:rPr>
          <w:rFonts w:ascii="Arial" w:hAnsi="Arial" w:cs="Arial"/>
          <w:sz w:val="22"/>
          <w:szCs w:val="22"/>
        </w:rPr>
        <w:t xml:space="preserve"> effective from 3 October 2016.</w:t>
      </w:r>
    </w:p>
    <w:p w:rsidR="00526110" w:rsidRDefault="00526110" w:rsidP="00526110">
      <w:pPr>
        <w:rPr>
          <w:rFonts w:ascii="Arial" w:hAnsi="Arial" w:cs="Arial"/>
          <w:sz w:val="22"/>
          <w:szCs w:val="22"/>
        </w:rPr>
      </w:pPr>
    </w:p>
    <w:p w:rsidR="00B602ED" w:rsidRDefault="00B602ED" w:rsidP="00526110">
      <w:pPr>
        <w:rPr>
          <w:rFonts w:ascii="Arial" w:hAnsi="Arial" w:cs="Arial"/>
          <w:sz w:val="22"/>
          <w:szCs w:val="22"/>
        </w:rPr>
      </w:pPr>
    </w:p>
    <w:p w:rsidR="00B602ED" w:rsidRDefault="00B602ED" w:rsidP="00526110">
      <w:pPr>
        <w:rPr>
          <w:rFonts w:ascii="Arial" w:hAnsi="Arial" w:cs="Arial"/>
          <w:sz w:val="22"/>
          <w:szCs w:val="22"/>
        </w:rPr>
      </w:pPr>
    </w:p>
    <w:p w:rsidR="00526110" w:rsidRDefault="00526110" w:rsidP="00CD4462">
      <w:pPr>
        <w:ind w:left="1418" w:hanging="1418"/>
        <w:rPr>
          <w:rFonts w:ascii="Arial" w:hAnsi="Arial" w:cs="Arial"/>
          <w:sz w:val="22"/>
          <w:szCs w:val="22"/>
          <w:u w:val="single"/>
        </w:rPr>
      </w:pPr>
      <w:r>
        <w:rPr>
          <w:rFonts w:ascii="Arial" w:hAnsi="Arial" w:cs="Arial"/>
          <w:sz w:val="22"/>
          <w:szCs w:val="22"/>
        </w:rPr>
        <w:t>51/15-16</w:t>
      </w:r>
      <w:r>
        <w:rPr>
          <w:rFonts w:ascii="Arial" w:hAnsi="Arial" w:cs="Arial"/>
          <w:sz w:val="22"/>
          <w:szCs w:val="22"/>
        </w:rPr>
        <w:tab/>
      </w:r>
      <w:r w:rsidRPr="00526110">
        <w:rPr>
          <w:rFonts w:ascii="Arial" w:hAnsi="Arial" w:cs="Arial"/>
          <w:sz w:val="22"/>
          <w:szCs w:val="22"/>
          <w:u w:val="single"/>
        </w:rPr>
        <w:t>Faculty Appointments and Elections for 2016-17</w:t>
      </w:r>
      <w:r w:rsidR="00CD4462">
        <w:rPr>
          <w:rFonts w:ascii="Arial" w:hAnsi="Arial" w:cs="Arial"/>
          <w:sz w:val="22"/>
          <w:szCs w:val="22"/>
          <w:u w:val="single"/>
        </w:rPr>
        <w:t>: Re-appointment of the Chair of the Board of the Faculty of Arts</w:t>
      </w:r>
    </w:p>
    <w:p w:rsidR="00CD4462" w:rsidRDefault="00CD4462" w:rsidP="00CD4462">
      <w:pPr>
        <w:ind w:left="1418" w:hanging="1418"/>
        <w:rPr>
          <w:rFonts w:ascii="Arial" w:hAnsi="Arial" w:cs="Arial"/>
          <w:sz w:val="22"/>
          <w:szCs w:val="22"/>
          <w:u w:val="single"/>
        </w:rPr>
      </w:pPr>
    </w:p>
    <w:p w:rsidR="00CD4462" w:rsidRPr="00CD4462" w:rsidRDefault="00CD4462" w:rsidP="00CD4462">
      <w:pPr>
        <w:ind w:left="1276" w:firstLine="142"/>
        <w:rPr>
          <w:rFonts w:ascii="Arial" w:hAnsi="Arial" w:cs="Arial"/>
          <w:sz w:val="22"/>
          <w:szCs w:val="22"/>
        </w:rPr>
      </w:pPr>
      <w:r w:rsidRPr="00CD4462">
        <w:rPr>
          <w:rFonts w:ascii="Arial" w:hAnsi="Arial" w:cs="Arial"/>
          <w:sz w:val="22"/>
          <w:szCs w:val="22"/>
        </w:rPr>
        <w:t>CONSIDER</w:t>
      </w:r>
      <w:r>
        <w:rPr>
          <w:rFonts w:ascii="Arial" w:hAnsi="Arial" w:cs="Arial"/>
          <w:sz w:val="22"/>
          <w:szCs w:val="22"/>
        </w:rPr>
        <w:t>ED</w:t>
      </w:r>
      <w:r w:rsidRPr="00CD4462">
        <w:rPr>
          <w:rFonts w:ascii="Arial" w:hAnsi="Arial" w:cs="Arial"/>
          <w:sz w:val="22"/>
          <w:szCs w:val="22"/>
        </w:rPr>
        <w:t>:</w:t>
      </w:r>
    </w:p>
    <w:p w:rsidR="00CD4462" w:rsidRPr="00CD4462" w:rsidRDefault="00CD4462" w:rsidP="00CD4462">
      <w:pPr>
        <w:ind w:left="1418"/>
        <w:rPr>
          <w:rFonts w:ascii="Arial" w:hAnsi="Arial" w:cs="Arial"/>
          <w:sz w:val="22"/>
          <w:szCs w:val="22"/>
        </w:rPr>
      </w:pPr>
    </w:p>
    <w:p w:rsidR="00CD4462" w:rsidRDefault="00CD4462" w:rsidP="00C35280">
      <w:pPr>
        <w:ind w:left="1418"/>
        <w:rPr>
          <w:rFonts w:ascii="Arial" w:hAnsi="Arial" w:cs="Arial"/>
          <w:sz w:val="22"/>
          <w:szCs w:val="22"/>
        </w:rPr>
      </w:pPr>
      <w:r w:rsidRPr="00CD4462">
        <w:rPr>
          <w:rFonts w:ascii="Arial" w:hAnsi="Arial" w:cs="Arial"/>
          <w:sz w:val="22"/>
          <w:szCs w:val="22"/>
        </w:rPr>
        <w:t>The recommendation of the Vice-Chancellor that Professor Simon Gilson be reappointed as Chair of the Board of the Faculty of Arts for the academic year 2016-17.</w:t>
      </w:r>
    </w:p>
    <w:p w:rsidR="00CD4462" w:rsidRDefault="00CD4462" w:rsidP="00CD4462">
      <w:pPr>
        <w:ind w:left="1276"/>
        <w:rPr>
          <w:rFonts w:ascii="Arial" w:hAnsi="Arial" w:cs="Arial"/>
          <w:sz w:val="22"/>
          <w:szCs w:val="22"/>
        </w:rPr>
      </w:pPr>
    </w:p>
    <w:p w:rsidR="00CD4462" w:rsidRPr="00CD4462" w:rsidRDefault="00CD4462" w:rsidP="00C35280">
      <w:pPr>
        <w:ind w:left="698" w:firstLine="720"/>
        <w:rPr>
          <w:rFonts w:ascii="Arial" w:hAnsi="Arial" w:cs="Arial"/>
          <w:sz w:val="22"/>
          <w:szCs w:val="22"/>
        </w:rPr>
      </w:pPr>
      <w:r>
        <w:rPr>
          <w:rFonts w:ascii="Arial" w:hAnsi="Arial" w:cs="Arial"/>
          <w:sz w:val="22"/>
          <w:szCs w:val="22"/>
        </w:rPr>
        <w:t>REPORTED: (by the Deputy Chair)</w:t>
      </w:r>
    </w:p>
    <w:p w:rsidR="00CD4462" w:rsidRPr="00CD4462" w:rsidRDefault="00CD4462" w:rsidP="00CD4462">
      <w:pPr>
        <w:ind w:left="556" w:firstLine="720"/>
        <w:rPr>
          <w:rFonts w:ascii="Arial" w:hAnsi="Arial" w:cs="Arial"/>
          <w:sz w:val="22"/>
          <w:szCs w:val="22"/>
        </w:rPr>
      </w:pPr>
    </w:p>
    <w:p w:rsidR="00CD4462" w:rsidRDefault="00CD4462" w:rsidP="00CD4462">
      <w:pPr>
        <w:pStyle w:val="ListParagraph"/>
        <w:numPr>
          <w:ilvl w:val="0"/>
          <w:numId w:val="11"/>
        </w:numPr>
        <w:ind w:left="1843" w:hanging="567"/>
        <w:rPr>
          <w:rFonts w:ascii="Arial" w:hAnsi="Arial" w:cs="Arial"/>
          <w:sz w:val="22"/>
          <w:szCs w:val="22"/>
        </w:rPr>
      </w:pPr>
      <w:r w:rsidRPr="00CD4462">
        <w:rPr>
          <w:rFonts w:ascii="Arial" w:hAnsi="Arial" w:cs="Arial"/>
          <w:sz w:val="22"/>
          <w:szCs w:val="22"/>
        </w:rPr>
        <w:lastRenderedPageBreak/>
        <w:t>That the Faculty Board and the Senate at their meetings in the Spring Term of 2011 received a proposal for revised arrangements for the selection and appointment of Faculty Board Chairs to enable the recommendations of the Harris Review to be implemented;</w:t>
      </w:r>
    </w:p>
    <w:p w:rsidR="00CD4462" w:rsidRDefault="00CD4462" w:rsidP="00CD4462">
      <w:pPr>
        <w:pStyle w:val="ListParagraph"/>
        <w:ind w:left="1985"/>
        <w:rPr>
          <w:rFonts w:ascii="Arial" w:hAnsi="Arial" w:cs="Arial"/>
          <w:sz w:val="22"/>
          <w:szCs w:val="22"/>
        </w:rPr>
      </w:pPr>
    </w:p>
    <w:p w:rsidR="00CD4462" w:rsidRDefault="00CD4462" w:rsidP="00CD4462">
      <w:pPr>
        <w:pStyle w:val="ListParagraph"/>
        <w:numPr>
          <w:ilvl w:val="0"/>
          <w:numId w:val="11"/>
        </w:numPr>
        <w:ind w:left="1843" w:hanging="567"/>
        <w:rPr>
          <w:rFonts w:ascii="Arial" w:hAnsi="Arial" w:cs="Arial"/>
          <w:sz w:val="22"/>
          <w:szCs w:val="22"/>
        </w:rPr>
      </w:pPr>
      <w:r w:rsidRPr="00CD4462">
        <w:rPr>
          <w:rFonts w:ascii="Arial" w:hAnsi="Arial" w:cs="Arial"/>
          <w:sz w:val="22"/>
          <w:szCs w:val="22"/>
        </w:rPr>
        <w:t xml:space="preserve">That in accordance with those revised arrangements and Statute 17(3), the Vice-Chancellor recommended that Professor </w:t>
      </w:r>
      <w:r>
        <w:rPr>
          <w:rFonts w:ascii="Arial" w:hAnsi="Arial" w:cs="Arial"/>
          <w:sz w:val="22"/>
          <w:szCs w:val="22"/>
        </w:rPr>
        <w:t>Simon Gilson</w:t>
      </w:r>
      <w:r w:rsidRPr="00CD4462">
        <w:rPr>
          <w:rFonts w:ascii="Arial" w:hAnsi="Arial" w:cs="Arial"/>
          <w:sz w:val="22"/>
          <w:szCs w:val="22"/>
        </w:rPr>
        <w:t xml:space="preserve"> be reappointed as Chair of the Board of the Faculty of </w:t>
      </w:r>
      <w:r>
        <w:rPr>
          <w:rFonts w:ascii="Arial" w:hAnsi="Arial" w:cs="Arial"/>
          <w:sz w:val="22"/>
          <w:szCs w:val="22"/>
        </w:rPr>
        <w:t>Arts</w:t>
      </w:r>
      <w:r w:rsidRPr="00CD4462">
        <w:rPr>
          <w:rFonts w:ascii="Arial" w:hAnsi="Arial" w:cs="Arial"/>
          <w:sz w:val="22"/>
          <w:szCs w:val="22"/>
        </w:rPr>
        <w:t xml:space="preserve"> for the 2016-17 academic year;</w:t>
      </w:r>
    </w:p>
    <w:p w:rsidR="00CD4462" w:rsidRPr="00CD4462" w:rsidRDefault="00CD4462" w:rsidP="00CD4462">
      <w:pPr>
        <w:pStyle w:val="ListParagraph"/>
        <w:ind w:left="1843" w:hanging="567"/>
        <w:rPr>
          <w:rFonts w:ascii="Arial" w:hAnsi="Arial" w:cs="Arial"/>
          <w:sz w:val="22"/>
          <w:szCs w:val="22"/>
        </w:rPr>
      </w:pPr>
    </w:p>
    <w:p w:rsidR="00CD4462" w:rsidRPr="00CD4462" w:rsidRDefault="00CD4462" w:rsidP="00CD4462">
      <w:pPr>
        <w:pStyle w:val="ListParagraph"/>
        <w:numPr>
          <w:ilvl w:val="0"/>
          <w:numId w:val="11"/>
        </w:numPr>
        <w:ind w:left="1843" w:hanging="567"/>
        <w:rPr>
          <w:rFonts w:ascii="Arial" w:hAnsi="Arial" w:cs="Arial"/>
          <w:sz w:val="22"/>
          <w:szCs w:val="22"/>
        </w:rPr>
      </w:pPr>
      <w:r w:rsidRPr="00CD4462">
        <w:rPr>
          <w:rFonts w:ascii="Arial" w:hAnsi="Arial" w:cs="Arial"/>
          <w:sz w:val="22"/>
          <w:szCs w:val="22"/>
        </w:rPr>
        <w:t>That the current Statute</w:t>
      </w:r>
      <w:r w:rsidRPr="00CD4462">
        <w:rPr>
          <w:rFonts w:ascii="Arial" w:hAnsi="Arial" w:cs="Arial"/>
          <w:color w:val="1F497D"/>
          <w:sz w:val="22"/>
          <w:szCs w:val="22"/>
        </w:rPr>
        <w:t xml:space="preserve"> </w:t>
      </w:r>
      <w:r w:rsidRPr="00CD4462">
        <w:rPr>
          <w:rFonts w:ascii="Arial" w:hAnsi="Arial" w:cs="Arial"/>
          <w:sz w:val="22"/>
          <w:szCs w:val="22"/>
        </w:rPr>
        <w:t>17(3) provided for annual reappointment although the approved recommendations arising from the Harris Review established an expectation that the term of office for a Faculty Board Chair should be for a</w:t>
      </w:r>
      <w:r>
        <w:rPr>
          <w:rFonts w:ascii="Arial" w:hAnsi="Arial" w:cs="Arial"/>
          <w:sz w:val="22"/>
          <w:szCs w:val="22"/>
        </w:rPr>
        <w:t>n initial period of three years, noting that p</w:t>
      </w:r>
      <w:r w:rsidRPr="00CD4462">
        <w:rPr>
          <w:rFonts w:ascii="Arial" w:hAnsi="Arial" w:cs="Arial"/>
          <w:sz w:val="22"/>
          <w:szCs w:val="22"/>
        </w:rPr>
        <w:t>ending the approval of a revised Statute to implement this change, re-appointment would be for a period of 12 months in the first instance.</w:t>
      </w:r>
    </w:p>
    <w:p w:rsidR="00CD4462" w:rsidRPr="00CD4462" w:rsidRDefault="00CD4462" w:rsidP="00CD4462">
      <w:pPr>
        <w:pStyle w:val="ListParagraph"/>
        <w:ind w:left="1843" w:hanging="567"/>
        <w:rPr>
          <w:rFonts w:ascii="Arial" w:hAnsi="Arial" w:cs="Arial"/>
          <w:sz w:val="22"/>
          <w:szCs w:val="22"/>
        </w:rPr>
      </w:pPr>
    </w:p>
    <w:p w:rsidR="00CD4462" w:rsidRPr="00CD4462" w:rsidRDefault="00CD4462" w:rsidP="00CD4462">
      <w:pPr>
        <w:ind w:left="1843" w:hanging="567"/>
        <w:rPr>
          <w:rFonts w:ascii="Arial" w:hAnsi="Arial" w:cs="Arial"/>
          <w:sz w:val="22"/>
          <w:szCs w:val="22"/>
        </w:rPr>
      </w:pPr>
      <w:r w:rsidRPr="00CD4462">
        <w:rPr>
          <w:rFonts w:ascii="Arial" w:hAnsi="Arial" w:cs="Arial"/>
          <w:sz w:val="22"/>
          <w:szCs w:val="22"/>
        </w:rPr>
        <w:t>RESOLVED:</w:t>
      </w:r>
    </w:p>
    <w:p w:rsidR="00CD4462" w:rsidRPr="00CD4462" w:rsidRDefault="00CD4462" w:rsidP="00CD4462">
      <w:pPr>
        <w:pStyle w:val="ListParagraph"/>
        <w:ind w:left="1843" w:hanging="567"/>
        <w:rPr>
          <w:rFonts w:ascii="Arial" w:hAnsi="Arial" w:cs="Arial"/>
          <w:sz w:val="22"/>
          <w:szCs w:val="22"/>
        </w:rPr>
      </w:pPr>
    </w:p>
    <w:p w:rsidR="00CD4462" w:rsidRPr="00CD4462" w:rsidRDefault="00CD4462" w:rsidP="00CD4462">
      <w:pPr>
        <w:pStyle w:val="ListParagraph"/>
        <w:numPr>
          <w:ilvl w:val="0"/>
          <w:numId w:val="11"/>
        </w:numPr>
        <w:ind w:left="1843" w:hanging="567"/>
        <w:rPr>
          <w:rFonts w:ascii="Arial" w:hAnsi="Arial" w:cs="Arial"/>
          <w:sz w:val="22"/>
          <w:szCs w:val="22"/>
        </w:rPr>
      </w:pPr>
      <w:r w:rsidRPr="00CD4462">
        <w:rPr>
          <w:rFonts w:ascii="Arial" w:hAnsi="Arial" w:cs="Arial"/>
          <w:sz w:val="22"/>
          <w:szCs w:val="22"/>
        </w:rPr>
        <w:t xml:space="preserve">That the recommendation of the Vice-Chancellor that Professor Simon Gilson be reappointed as Chair of the Board of the Faculty of Arts for the academic year 2016-17, be </w:t>
      </w:r>
      <w:r w:rsidRPr="00CD4462">
        <w:rPr>
          <w:rFonts w:ascii="Arial" w:hAnsi="Arial" w:cs="Arial"/>
          <w:sz w:val="22"/>
          <w:szCs w:val="22"/>
          <w:u w:val="single"/>
        </w:rPr>
        <w:t>approved</w:t>
      </w:r>
      <w:r w:rsidRPr="00CD4462">
        <w:rPr>
          <w:rFonts w:ascii="Arial" w:hAnsi="Arial" w:cs="Arial"/>
          <w:sz w:val="22"/>
          <w:szCs w:val="22"/>
        </w:rPr>
        <w:t>.</w:t>
      </w:r>
    </w:p>
    <w:p w:rsidR="00CD4462" w:rsidRPr="00CD4462" w:rsidRDefault="00CD4462" w:rsidP="00CD4462">
      <w:pPr>
        <w:ind w:left="1418" w:hanging="1418"/>
        <w:rPr>
          <w:rFonts w:ascii="Arial" w:hAnsi="Arial" w:cs="Arial"/>
          <w:sz w:val="22"/>
          <w:szCs w:val="22"/>
        </w:rPr>
      </w:pPr>
    </w:p>
    <w:p w:rsidR="00AE38D8" w:rsidRDefault="001733A9" w:rsidP="00C03F88">
      <w:pPr>
        <w:ind w:left="1276" w:hanging="1276"/>
        <w:rPr>
          <w:rFonts w:ascii="Arial" w:hAnsi="Arial" w:cs="Arial"/>
          <w:sz w:val="22"/>
          <w:szCs w:val="22"/>
          <w:u w:val="single"/>
        </w:rPr>
      </w:pPr>
      <w:r>
        <w:rPr>
          <w:rFonts w:ascii="Arial" w:hAnsi="Arial" w:cs="Arial"/>
          <w:sz w:val="22"/>
          <w:szCs w:val="22"/>
        </w:rPr>
        <w:t>52</w:t>
      </w:r>
      <w:r w:rsidR="00C03F88">
        <w:rPr>
          <w:rFonts w:ascii="Arial" w:hAnsi="Arial" w:cs="Arial"/>
          <w:sz w:val="22"/>
          <w:szCs w:val="22"/>
        </w:rPr>
        <w:t>/15-16</w:t>
      </w:r>
      <w:r w:rsidR="00C03F88">
        <w:rPr>
          <w:rFonts w:ascii="Arial" w:hAnsi="Arial" w:cs="Arial"/>
          <w:sz w:val="22"/>
          <w:szCs w:val="22"/>
        </w:rPr>
        <w:tab/>
      </w:r>
      <w:r w:rsidR="00AE38D8" w:rsidRPr="00C03F88">
        <w:rPr>
          <w:rFonts w:ascii="Arial" w:hAnsi="Arial" w:cs="Arial"/>
          <w:sz w:val="22"/>
          <w:szCs w:val="22"/>
          <w:u w:val="single"/>
        </w:rPr>
        <w:t>Faculty Appointments and Elections for 2016-17: Board of the Faculty of Arts and its Sub-Committees</w:t>
      </w:r>
      <w:r w:rsidR="00AA760A">
        <w:rPr>
          <w:rFonts w:ascii="Arial" w:hAnsi="Arial" w:cs="Arial"/>
          <w:sz w:val="22"/>
          <w:szCs w:val="22"/>
          <w:u w:val="single"/>
        </w:rPr>
        <w:t>,</w:t>
      </w:r>
      <w:r w:rsidR="00C03F88">
        <w:rPr>
          <w:rFonts w:ascii="Arial" w:hAnsi="Arial" w:cs="Arial"/>
          <w:sz w:val="22"/>
          <w:szCs w:val="22"/>
          <w:u w:val="single"/>
        </w:rPr>
        <w:t xml:space="preserve"> University-level Committees</w:t>
      </w:r>
      <w:r w:rsidR="00AA760A">
        <w:rPr>
          <w:rFonts w:ascii="Arial" w:hAnsi="Arial" w:cs="Arial"/>
          <w:sz w:val="22"/>
          <w:szCs w:val="22"/>
          <w:u w:val="single"/>
        </w:rPr>
        <w:t xml:space="preserve"> and Election of Board Members to the Senate</w:t>
      </w:r>
    </w:p>
    <w:p w:rsidR="00C03F88" w:rsidRDefault="00C03F88" w:rsidP="00C03F88">
      <w:pPr>
        <w:ind w:left="1276" w:hanging="1276"/>
        <w:rPr>
          <w:rFonts w:ascii="Arial" w:hAnsi="Arial" w:cs="Arial"/>
          <w:sz w:val="22"/>
          <w:szCs w:val="22"/>
          <w:u w:val="single"/>
        </w:rPr>
      </w:pPr>
    </w:p>
    <w:p w:rsidR="00C03F88" w:rsidRPr="00C03F88" w:rsidRDefault="00C03F88" w:rsidP="00C03F88">
      <w:pPr>
        <w:ind w:left="1276"/>
        <w:rPr>
          <w:rFonts w:ascii="Arial" w:hAnsi="Arial" w:cs="Arial"/>
          <w:sz w:val="22"/>
          <w:szCs w:val="22"/>
        </w:rPr>
      </w:pPr>
      <w:r w:rsidRPr="00C03F88">
        <w:rPr>
          <w:rFonts w:ascii="Arial" w:hAnsi="Arial" w:cs="Arial"/>
          <w:sz w:val="22"/>
          <w:szCs w:val="22"/>
        </w:rPr>
        <w:t>CONSIDERED:</w:t>
      </w:r>
    </w:p>
    <w:p w:rsidR="00C03F88" w:rsidRPr="00C03F88" w:rsidRDefault="00C03F88" w:rsidP="00C03F88">
      <w:pPr>
        <w:pStyle w:val="ListParagraph"/>
        <w:ind w:left="2160"/>
        <w:rPr>
          <w:rFonts w:ascii="Arial" w:hAnsi="Arial" w:cs="Arial"/>
          <w:sz w:val="22"/>
          <w:szCs w:val="22"/>
        </w:rPr>
      </w:pPr>
    </w:p>
    <w:p w:rsidR="00C03F88" w:rsidRPr="00C03F88" w:rsidRDefault="00C03F88" w:rsidP="00C03F88">
      <w:pPr>
        <w:pStyle w:val="ListParagraph"/>
        <w:numPr>
          <w:ilvl w:val="0"/>
          <w:numId w:val="13"/>
        </w:numPr>
        <w:ind w:left="1843" w:hanging="567"/>
        <w:rPr>
          <w:rFonts w:ascii="Arial" w:hAnsi="Arial" w:cs="Arial"/>
          <w:sz w:val="22"/>
          <w:szCs w:val="22"/>
        </w:rPr>
      </w:pPr>
      <w:r w:rsidRPr="00C03F88">
        <w:rPr>
          <w:rFonts w:ascii="Arial" w:hAnsi="Arial" w:cs="Arial"/>
          <w:sz w:val="22"/>
          <w:szCs w:val="22"/>
        </w:rPr>
        <w:t xml:space="preserve">Nominations to the Board of the Faculty of Arts and its sub-committees for the academic year 2016/17 (paper </w:t>
      </w:r>
      <w:proofErr w:type="gramStart"/>
      <w:r w:rsidRPr="00C03F88">
        <w:rPr>
          <w:rFonts w:ascii="Arial" w:hAnsi="Arial" w:cs="Arial"/>
          <w:sz w:val="22"/>
          <w:szCs w:val="22"/>
        </w:rPr>
        <w:t>BFA.22(</w:t>
      </w:r>
      <w:proofErr w:type="gramEnd"/>
      <w:r w:rsidRPr="00C03F88">
        <w:rPr>
          <w:rFonts w:ascii="Arial" w:hAnsi="Arial" w:cs="Arial"/>
          <w:sz w:val="22"/>
          <w:szCs w:val="22"/>
        </w:rPr>
        <w:t>a)-(c)/15-16); together with a proposal that the appointment or recommendation to any vacancies be approved by the Chair on behalf of the Board during the summer months.</w:t>
      </w:r>
    </w:p>
    <w:p w:rsidR="00C03F88" w:rsidRPr="00C03F88" w:rsidRDefault="00C03F88" w:rsidP="00C03F88">
      <w:pPr>
        <w:pStyle w:val="ListParagraph"/>
        <w:ind w:left="1843"/>
        <w:rPr>
          <w:rFonts w:ascii="Arial" w:hAnsi="Arial" w:cs="Arial"/>
          <w:sz w:val="22"/>
          <w:szCs w:val="22"/>
        </w:rPr>
      </w:pPr>
    </w:p>
    <w:p w:rsidR="00AA760A" w:rsidRDefault="00C03F88" w:rsidP="00AA760A">
      <w:pPr>
        <w:pStyle w:val="ListParagraph"/>
        <w:numPr>
          <w:ilvl w:val="0"/>
          <w:numId w:val="13"/>
        </w:numPr>
        <w:ind w:left="1843" w:hanging="567"/>
        <w:rPr>
          <w:rFonts w:ascii="Arial" w:hAnsi="Arial" w:cs="Arial"/>
          <w:sz w:val="22"/>
          <w:szCs w:val="22"/>
        </w:rPr>
      </w:pPr>
      <w:r w:rsidRPr="00C03F88">
        <w:rPr>
          <w:rFonts w:ascii="Arial" w:hAnsi="Arial" w:cs="Arial"/>
          <w:sz w:val="22"/>
          <w:szCs w:val="22"/>
        </w:rPr>
        <w:t>Nominations on appointments for individuals to represent the Faculty of Arts on University</w:t>
      </w:r>
      <w:r>
        <w:rPr>
          <w:rFonts w:ascii="Arial" w:hAnsi="Arial" w:cs="Arial"/>
          <w:sz w:val="22"/>
          <w:szCs w:val="22"/>
        </w:rPr>
        <w:t>-level</w:t>
      </w:r>
      <w:r w:rsidRPr="00C03F88">
        <w:rPr>
          <w:rFonts w:ascii="Arial" w:hAnsi="Arial" w:cs="Arial"/>
          <w:sz w:val="22"/>
          <w:szCs w:val="22"/>
        </w:rPr>
        <w:t xml:space="preserve"> committees for the academic year 2016/17 (paper </w:t>
      </w:r>
      <w:proofErr w:type="gramStart"/>
      <w:r w:rsidRPr="00C03F88">
        <w:rPr>
          <w:rFonts w:ascii="Arial" w:hAnsi="Arial" w:cs="Arial"/>
          <w:sz w:val="22"/>
          <w:szCs w:val="22"/>
        </w:rPr>
        <w:t>BFA.22(</w:t>
      </w:r>
      <w:proofErr w:type="gramEnd"/>
      <w:r w:rsidRPr="00C03F88">
        <w:rPr>
          <w:rFonts w:ascii="Arial" w:hAnsi="Arial" w:cs="Arial"/>
          <w:sz w:val="22"/>
          <w:szCs w:val="22"/>
        </w:rPr>
        <w:t>d)-</w:t>
      </w:r>
      <w:r w:rsidRPr="00C03F88">
        <w:rPr>
          <w:rFonts w:ascii="Arial" w:hAnsi="Arial" w:cs="Arial"/>
          <w:sz w:val="22"/>
          <w:szCs w:val="22"/>
        </w:rPr>
        <w:lastRenderedPageBreak/>
        <w:t>(q)/15-16), together with a proposal that the appointment or recommendation to any vacancies be approved by the Chair on behalf of the Board during the summer months.</w:t>
      </w:r>
    </w:p>
    <w:p w:rsidR="00AA760A" w:rsidRDefault="00AA760A" w:rsidP="00AA760A">
      <w:pPr>
        <w:pStyle w:val="ListParagraph"/>
      </w:pPr>
    </w:p>
    <w:p w:rsidR="00B602ED" w:rsidRDefault="00B602ED" w:rsidP="00AA760A">
      <w:pPr>
        <w:pStyle w:val="ListParagraph"/>
      </w:pPr>
    </w:p>
    <w:p w:rsidR="00B602ED" w:rsidRDefault="00B602ED" w:rsidP="00AA760A">
      <w:pPr>
        <w:pStyle w:val="ListParagraph"/>
      </w:pPr>
    </w:p>
    <w:p w:rsidR="00B602ED" w:rsidRDefault="00B602ED" w:rsidP="00AA760A">
      <w:pPr>
        <w:pStyle w:val="ListParagraph"/>
      </w:pPr>
    </w:p>
    <w:p w:rsidR="00AA760A" w:rsidRPr="00AA760A" w:rsidRDefault="00AA760A" w:rsidP="00AA760A">
      <w:pPr>
        <w:pStyle w:val="ListParagraph"/>
        <w:ind w:left="1276"/>
        <w:rPr>
          <w:rFonts w:ascii="Arial" w:hAnsi="Arial" w:cs="Arial"/>
          <w:sz w:val="22"/>
          <w:szCs w:val="22"/>
        </w:rPr>
      </w:pPr>
      <w:r w:rsidRPr="00AA760A">
        <w:rPr>
          <w:rFonts w:ascii="Arial" w:hAnsi="Arial" w:cs="Arial"/>
          <w:sz w:val="22"/>
          <w:szCs w:val="22"/>
        </w:rPr>
        <w:t>REPORTED:</w:t>
      </w:r>
    </w:p>
    <w:p w:rsidR="00AA760A" w:rsidRPr="00AA760A" w:rsidRDefault="00AA760A" w:rsidP="00AA760A">
      <w:pPr>
        <w:pStyle w:val="ListParagraph"/>
        <w:rPr>
          <w:rFonts w:ascii="Arial" w:hAnsi="Arial" w:cs="Arial"/>
          <w:sz w:val="22"/>
          <w:szCs w:val="22"/>
        </w:rPr>
      </w:pPr>
    </w:p>
    <w:p w:rsidR="00AA760A" w:rsidRPr="00AA760A" w:rsidRDefault="00AA760A" w:rsidP="00AA760A">
      <w:pPr>
        <w:pStyle w:val="ListParagraph"/>
        <w:numPr>
          <w:ilvl w:val="0"/>
          <w:numId w:val="13"/>
        </w:numPr>
        <w:ind w:left="1843" w:hanging="567"/>
        <w:rPr>
          <w:rFonts w:ascii="Arial" w:hAnsi="Arial" w:cs="Arial"/>
          <w:sz w:val="22"/>
          <w:szCs w:val="22"/>
        </w:rPr>
      </w:pPr>
      <w:r w:rsidRPr="00AA760A">
        <w:rPr>
          <w:rFonts w:ascii="Arial" w:hAnsi="Arial" w:cs="Arial"/>
          <w:sz w:val="22"/>
          <w:szCs w:val="22"/>
        </w:rPr>
        <w:t>That the continuing members of the Senate appointed by the Board of the Faculty of Arts (with their term of appointment in brackets) were as follows:</w:t>
      </w:r>
    </w:p>
    <w:p w:rsidR="00AA760A" w:rsidRPr="00AA760A" w:rsidRDefault="00AA760A" w:rsidP="00AA760A">
      <w:pPr>
        <w:ind w:left="1701"/>
        <w:rPr>
          <w:rFonts w:ascii="Arial" w:hAnsi="Arial" w:cs="Arial"/>
          <w:sz w:val="22"/>
          <w:szCs w:val="22"/>
        </w:rPr>
      </w:pPr>
      <w:r w:rsidRPr="00AA760A">
        <w:rPr>
          <w:rFonts w:ascii="Arial" w:hAnsi="Arial" w:cs="Arial"/>
          <w:sz w:val="22"/>
          <w:szCs w:val="22"/>
        </w:rPr>
        <w:t> </w:t>
      </w:r>
    </w:p>
    <w:p w:rsidR="00AA760A" w:rsidRPr="00AA760A" w:rsidRDefault="00AA760A" w:rsidP="00AA760A">
      <w:pPr>
        <w:ind w:left="1123" w:firstLine="720"/>
        <w:rPr>
          <w:rFonts w:ascii="Arial" w:hAnsi="Arial" w:cs="Arial"/>
          <w:sz w:val="22"/>
          <w:szCs w:val="22"/>
        </w:rPr>
      </w:pPr>
      <w:r w:rsidRPr="00AA760A">
        <w:rPr>
          <w:rFonts w:ascii="Arial" w:hAnsi="Arial" w:cs="Arial"/>
          <w:sz w:val="22"/>
          <w:szCs w:val="22"/>
        </w:rPr>
        <w:t>Professor Daniel Branch (2017)</w:t>
      </w:r>
      <w:r w:rsidRPr="00AA760A">
        <w:rPr>
          <w:rFonts w:ascii="Arial" w:hAnsi="Arial" w:cs="Arial"/>
          <w:sz w:val="22"/>
          <w:szCs w:val="22"/>
        </w:rPr>
        <w:tab/>
      </w:r>
      <w:r>
        <w:rPr>
          <w:rFonts w:ascii="Arial" w:hAnsi="Arial" w:cs="Arial"/>
          <w:sz w:val="22"/>
          <w:szCs w:val="22"/>
        </w:rPr>
        <w:tab/>
      </w:r>
      <w:r w:rsidRPr="00AA760A">
        <w:rPr>
          <w:rFonts w:ascii="Arial" w:hAnsi="Arial" w:cs="Arial"/>
          <w:sz w:val="22"/>
          <w:szCs w:val="22"/>
        </w:rPr>
        <w:t xml:space="preserve">History </w:t>
      </w:r>
    </w:p>
    <w:p w:rsidR="00AA760A" w:rsidRPr="00AA760A" w:rsidRDefault="00AA760A" w:rsidP="00AA760A">
      <w:pPr>
        <w:ind w:left="5758" w:hanging="3915"/>
        <w:rPr>
          <w:rFonts w:ascii="Arial" w:hAnsi="Arial" w:cs="Arial"/>
          <w:sz w:val="22"/>
          <w:szCs w:val="22"/>
        </w:rPr>
      </w:pPr>
      <w:r w:rsidRPr="00AA760A">
        <w:rPr>
          <w:rFonts w:ascii="Arial" w:hAnsi="Arial" w:cs="Arial"/>
          <w:sz w:val="22"/>
          <w:szCs w:val="22"/>
        </w:rPr>
        <w:t>Professor Maureen Freely (2018)</w:t>
      </w:r>
      <w:r w:rsidRPr="00AA760A">
        <w:rPr>
          <w:rFonts w:ascii="Arial" w:hAnsi="Arial" w:cs="Arial"/>
          <w:sz w:val="22"/>
          <w:szCs w:val="22"/>
        </w:rPr>
        <w:tab/>
        <w:t>English and Comparative Literary Studies</w:t>
      </w:r>
    </w:p>
    <w:p w:rsidR="00AA760A" w:rsidRPr="00AA760A" w:rsidRDefault="00AA760A" w:rsidP="00AA760A">
      <w:pPr>
        <w:ind w:left="5758" w:hanging="3915"/>
        <w:rPr>
          <w:rFonts w:ascii="Arial" w:hAnsi="Arial" w:cs="Arial"/>
          <w:sz w:val="22"/>
          <w:szCs w:val="22"/>
        </w:rPr>
      </w:pPr>
      <w:r w:rsidRPr="00AA760A">
        <w:rPr>
          <w:rFonts w:ascii="Arial" w:hAnsi="Arial" w:cs="Arial"/>
          <w:sz w:val="22"/>
          <w:szCs w:val="22"/>
        </w:rPr>
        <w:t>Professor Sean Hand (2017)</w:t>
      </w:r>
      <w:r w:rsidRPr="00AA760A">
        <w:rPr>
          <w:rFonts w:ascii="Arial" w:hAnsi="Arial" w:cs="Arial"/>
          <w:sz w:val="22"/>
          <w:szCs w:val="22"/>
        </w:rPr>
        <w:tab/>
      </w:r>
      <w:r>
        <w:rPr>
          <w:rFonts w:ascii="Arial" w:hAnsi="Arial" w:cs="Arial"/>
          <w:sz w:val="22"/>
          <w:szCs w:val="22"/>
        </w:rPr>
        <w:tab/>
      </w:r>
      <w:r w:rsidRPr="00AA760A">
        <w:rPr>
          <w:rFonts w:ascii="Arial" w:hAnsi="Arial" w:cs="Arial"/>
          <w:sz w:val="22"/>
          <w:szCs w:val="22"/>
        </w:rPr>
        <w:t xml:space="preserve">School of Modern Languages and Cultures </w:t>
      </w:r>
    </w:p>
    <w:p w:rsidR="00AA760A" w:rsidRPr="00AA760A" w:rsidRDefault="00AA760A" w:rsidP="00AA760A">
      <w:pPr>
        <w:ind w:left="1123" w:firstLine="720"/>
        <w:rPr>
          <w:rFonts w:ascii="Arial" w:hAnsi="Arial" w:cs="Arial"/>
          <w:sz w:val="22"/>
          <w:szCs w:val="22"/>
        </w:rPr>
      </w:pPr>
      <w:r w:rsidRPr="00AA760A">
        <w:rPr>
          <w:rFonts w:ascii="Arial" w:hAnsi="Arial" w:cs="Arial"/>
          <w:sz w:val="22"/>
          <w:szCs w:val="22"/>
        </w:rPr>
        <w:t>Professor Alison Cooley (2017)</w:t>
      </w:r>
      <w:r w:rsidRPr="00AA760A">
        <w:rPr>
          <w:rFonts w:ascii="Arial" w:hAnsi="Arial" w:cs="Arial"/>
          <w:sz w:val="22"/>
          <w:szCs w:val="22"/>
        </w:rPr>
        <w:tab/>
      </w:r>
      <w:r>
        <w:rPr>
          <w:rFonts w:ascii="Arial" w:hAnsi="Arial" w:cs="Arial"/>
          <w:sz w:val="22"/>
          <w:szCs w:val="22"/>
        </w:rPr>
        <w:tab/>
      </w:r>
      <w:r w:rsidRPr="00AA760A">
        <w:rPr>
          <w:rFonts w:ascii="Arial" w:hAnsi="Arial" w:cs="Arial"/>
          <w:sz w:val="22"/>
          <w:szCs w:val="22"/>
        </w:rPr>
        <w:t>Classics and Ancient History</w:t>
      </w:r>
    </w:p>
    <w:p w:rsidR="00AA760A" w:rsidRPr="00AA760A" w:rsidRDefault="00AA760A" w:rsidP="00AA760A">
      <w:pPr>
        <w:ind w:left="1123" w:firstLine="720"/>
        <w:rPr>
          <w:rFonts w:ascii="Arial" w:hAnsi="Arial" w:cs="Arial"/>
          <w:sz w:val="22"/>
          <w:szCs w:val="22"/>
        </w:rPr>
      </w:pPr>
      <w:r w:rsidRPr="00AA760A">
        <w:rPr>
          <w:rFonts w:ascii="Arial" w:hAnsi="Arial" w:cs="Arial"/>
          <w:sz w:val="22"/>
          <w:szCs w:val="22"/>
        </w:rPr>
        <w:t>Professor Penny Roberts (2018)</w:t>
      </w:r>
      <w:r w:rsidRPr="00AA760A">
        <w:rPr>
          <w:rFonts w:ascii="Arial" w:hAnsi="Arial" w:cs="Arial"/>
          <w:sz w:val="22"/>
          <w:szCs w:val="22"/>
        </w:rPr>
        <w:tab/>
      </w:r>
      <w:r>
        <w:rPr>
          <w:rFonts w:ascii="Arial" w:hAnsi="Arial" w:cs="Arial"/>
          <w:sz w:val="22"/>
          <w:szCs w:val="22"/>
        </w:rPr>
        <w:tab/>
      </w:r>
      <w:r w:rsidRPr="00AA760A">
        <w:rPr>
          <w:rFonts w:ascii="Arial" w:hAnsi="Arial" w:cs="Arial"/>
          <w:sz w:val="22"/>
          <w:szCs w:val="22"/>
        </w:rPr>
        <w:t>History</w:t>
      </w:r>
    </w:p>
    <w:p w:rsidR="00AA760A" w:rsidRPr="00AA760A" w:rsidRDefault="00AA760A" w:rsidP="00AA760A">
      <w:pPr>
        <w:ind w:left="5758" w:hanging="3915"/>
        <w:rPr>
          <w:rFonts w:ascii="Arial" w:hAnsi="Arial" w:cs="Arial"/>
          <w:sz w:val="22"/>
          <w:szCs w:val="22"/>
        </w:rPr>
      </w:pPr>
      <w:r w:rsidRPr="00AA760A">
        <w:rPr>
          <w:rFonts w:ascii="Arial" w:hAnsi="Arial" w:cs="Arial"/>
          <w:sz w:val="22"/>
          <w:szCs w:val="22"/>
        </w:rPr>
        <w:t>Dr Nicolas Whybrow (2018)</w:t>
      </w:r>
      <w:r w:rsidRPr="00AA760A">
        <w:rPr>
          <w:rFonts w:ascii="Arial" w:hAnsi="Arial" w:cs="Arial"/>
          <w:sz w:val="22"/>
          <w:szCs w:val="22"/>
        </w:rPr>
        <w:tab/>
      </w:r>
      <w:r>
        <w:rPr>
          <w:rFonts w:ascii="Arial" w:hAnsi="Arial" w:cs="Arial"/>
          <w:sz w:val="22"/>
          <w:szCs w:val="22"/>
        </w:rPr>
        <w:tab/>
      </w:r>
      <w:r w:rsidRPr="00AA760A">
        <w:rPr>
          <w:rFonts w:ascii="Arial" w:hAnsi="Arial" w:cs="Arial"/>
          <w:sz w:val="22"/>
          <w:szCs w:val="22"/>
        </w:rPr>
        <w:t xml:space="preserve">School of Theatre, Performance and Cultural Policy Studies </w:t>
      </w:r>
    </w:p>
    <w:p w:rsidR="00AA760A" w:rsidRPr="00AA760A" w:rsidRDefault="00AA760A" w:rsidP="00AA760A">
      <w:pPr>
        <w:pStyle w:val="ListParagraph"/>
        <w:rPr>
          <w:rFonts w:ascii="Arial" w:hAnsi="Arial" w:cs="Arial"/>
          <w:sz w:val="22"/>
          <w:szCs w:val="22"/>
        </w:rPr>
      </w:pPr>
    </w:p>
    <w:p w:rsidR="00AA760A" w:rsidRPr="00AA760A" w:rsidRDefault="00AA760A" w:rsidP="00AA760A">
      <w:pPr>
        <w:pStyle w:val="ListParagraph"/>
        <w:numPr>
          <w:ilvl w:val="0"/>
          <w:numId w:val="13"/>
        </w:numPr>
        <w:ind w:left="1843" w:hanging="567"/>
        <w:rPr>
          <w:rFonts w:ascii="Arial" w:hAnsi="Arial" w:cs="Arial"/>
          <w:sz w:val="22"/>
          <w:szCs w:val="22"/>
        </w:rPr>
      </w:pPr>
      <w:r w:rsidRPr="00AA760A">
        <w:rPr>
          <w:rFonts w:ascii="Arial" w:hAnsi="Arial" w:cs="Arial"/>
          <w:sz w:val="22"/>
          <w:szCs w:val="22"/>
        </w:rPr>
        <w:t xml:space="preserve">That, in accordance with University regulations, the majority of the six Faculty representatives must be professors and heads of department.  </w:t>
      </w:r>
    </w:p>
    <w:p w:rsidR="00C03F88" w:rsidRPr="00C03F88" w:rsidRDefault="00C03F88" w:rsidP="00C03F88">
      <w:pPr>
        <w:ind w:left="1276" w:hanging="1276"/>
        <w:rPr>
          <w:rFonts w:ascii="Arial" w:hAnsi="Arial" w:cs="Arial"/>
          <w:sz w:val="22"/>
          <w:szCs w:val="22"/>
          <w:u w:val="single"/>
        </w:rPr>
      </w:pPr>
    </w:p>
    <w:p w:rsidR="00C03F88" w:rsidRPr="00C03F88" w:rsidRDefault="00B7566B" w:rsidP="00C03F88">
      <w:pPr>
        <w:ind w:left="556" w:firstLine="720"/>
        <w:rPr>
          <w:rFonts w:ascii="Arial" w:hAnsi="Arial" w:cs="Arial"/>
          <w:sz w:val="22"/>
          <w:szCs w:val="22"/>
        </w:rPr>
      </w:pPr>
      <w:r>
        <w:rPr>
          <w:rFonts w:ascii="Arial" w:hAnsi="Arial" w:cs="Arial"/>
          <w:sz w:val="22"/>
          <w:szCs w:val="22"/>
        </w:rPr>
        <w:t>RECOMMENDED</w:t>
      </w:r>
      <w:r w:rsidR="00C03F88" w:rsidRPr="00C03F88">
        <w:rPr>
          <w:rFonts w:ascii="Arial" w:hAnsi="Arial" w:cs="Arial"/>
          <w:sz w:val="22"/>
          <w:szCs w:val="22"/>
        </w:rPr>
        <w:t>:</w:t>
      </w:r>
      <w:r>
        <w:rPr>
          <w:rFonts w:ascii="Arial" w:hAnsi="Arial" w:cs="Arial"/>
          <w:sz w:val="22"/>
          <w:szCs w:val="22"/>
        </w:rPr>
        <w:t xml:space="preserve"> (to the Senate)</w:t>
      </w:r>
    </w:p>
    <w:p w:rsidR="00C03F88" w:rsidRPr="00C03F88" w:rsidRDefault="00C03F88" w:rsidP="00C03F88">
      <w:pPr>
        <w:pStyle w:val="ListParagraph"/>
        <w:ind w:left="2127" w:firstLine="862"/>
        <w:rPr>
          <w:rFonts w:ascii="Arial" w:hAnsi="Arial" w:cs="Arial"/>
          <w:sz w:val="22"/>
          <w:szCs w:val="22"/>
        </w:rPr>
      </w:pPr>
    </w:p>
    <w:p w:rsidR="00C03F88" w:rsidRDefault="00C03F88" w:rsidP="00C03F88">
      <w:pPr>
        <w:pStyle w:val="ListParagraph"/>
        <w:numPr>
          <w:ilvl w:val="0"/>
          <w:numId w:val="13"/>
        </w:numPr>
        <w:ind w:left="1843" w:hanging="567"/>
        <w:rPr>
          <w:rFonts w:ascii="Arial" w:hAnsi="Arial" w:cs="Arial"/>
          <w:sz w:val="22"/>
          <w:szCs w:val="22"/>
        </w:rPr>
      </w:pPr>
      <w:r w:rsidRPr="00C03F88">
        <w:rPr>
          <w:rFonts w:ascii="Arial" w:hAnsi="Arial" w:cs="Arial"/>
          <w:sz w:val="22"/>
          <w:szCs w:val="22"/>
        </w:rPr>
        <w:t>That the nominations to the Board of the Faculty of Arts and its Sub-Committees, and to other University</w:t>
      </w:r>
      <w:r>
        <w:rPr>
          <w:rFonts w:ascii="Arial" w:hAnsi="Arial" w:cs="Arial"/>
          <w:sz w:val="22"/>
          <w:szCs w:val="22"/>
        </w:rPr>
        <w:t>-level</w:t>
      </w:r>
      <w:r w:rsidRPr="00C03F88">
        <w:rPr>
          <w:rFonts w:ascii="Arial" w:hAnsi="Arial" w:cs="Arial"/>
          <w:sz w:val="22"/>
          <w:szCs w:val="22"/>
        </w:rPr>
        <w:t xml:space="preserve"> Committees for the 2016-17 academi</w:t>
      </w:r>
      <w:r>
        <w:rPr>
          <w:rFonts w:ascii="Arial" w:hAnsi="Arial" w:cs="Arial"/>
          <w:sz w:val="22"/>
          <w:szCs w:val="22"/>
        </w:rPr>
        <w:t>c year, as set out in paper BFA</w:t>
      </w:r>
      <w:r w:rsidRPr="00C03F88">
        <w:rPr>
          <w:rFonts w:ascii="Arial" w:hAnsi="Arial" w:cs="Arial"/>
          <w:sz w:val="22"/>
          <w:szCs w:val="22"/>
        </w:rPr>
        <w:t xml:space="preserve">.22/15-16, be </w:t>
      </w:r>
      <w:r w:rsidRPr="00C03F88">
        <w:rPr>
          <w:rFonts w:ascii="Arial" w:hAnsi="Arial" w:cs="Arial"/>
          <w:sz w:val="22"/>
          <w:szCs w:val="22"/>
          <w:u w:val="single"/>
        </w:rPr>
        <w:t>approved</w:t>
      </w:r>
      <w:r w:rsidRPr="00C03F88">
        <w:rPr>
          <w:rFonts w:ascii="Arial" w:hAnsi="Arial" w:cs="Arial"/>
          <w:sz w:val="22"/>
          <w:szCs w:val="22"/>
        </w:rPr>
        <w:t>;</w:t>
      </w:r>
    </w:p>
    <w:p w:rsidR="00C03F88" w:rsidRDefault="00C03F88" w:rsidP="00C03F88">
      <w:pPr>
        <w:pStyle w:val="ListParagraph"/>
        <w:ind w:left="1843"/>
        <w:rPr>
          <w:rFonts w:ascii="Arial" w:hAnsi="Arial" w:cs="Arial"/>
          <w:sz w:val="22"/>
          <w:szCs w:val="22"/>
        </w:rPr>
      </w:pPr>
    </w:p>
    <w:p w:rsidR="00C03F88" w:rsidRPr="00C03F88" w:rsidRDefault="00C03F88" w:rsidP="00C03F88">
      <w:pPr>
        <w:pStyle w:val="ListParagraph"/>
        <w:numPr>
          <w:ilvl w:val="0"/>
          <w:numId w:val="13"/>
        </w:numPr>
        <w:ind w:left="1843" w:hanging="567"/>
        <w:rPr>
          <w:rFonts w:ascii="Arial" w:hAnsi="Arial" w:cs="Arial"/>
          <w:sz w:val="22"/>
          <w:szCs w:val="22"/>
        </w:rPr>
      </w:pPr>
      <w:r w:rsidRPr="00C03F88">
        <w:rPr>
          <w:rFonts w:ascii="Arial" w:hAnsi="Arial" w:cs="Arial"/>
          <w:sz w:val="22"/>
          <w:szCs w:val="22"/>
        </w:rPr>
        <w:t>That the Chair of the Board approve any appointments or recommendations to any vacancies on behalf of the Board during the summer months.</w:t>
      </w:r>
    </w:p>
    <w:p w:rsidR="00526110" w:rsidRDefault="00526110" w:rsidP="00526110">
      <w:pPr>
        <w:rPr>
          <w:rFonts w:ascii="Arial" w:hAnsi="Arial" w:cs="Arial"/>
          <w:sz w:val="22"/>
          <w:szCs w:val="22"/>
        </w:rPr>
      </w:pPr>
    </w:p>
    <w:p w:rsidR="00AA760A" w:rsidRDefault="001733A9" w:rsidP="00AA760A">
      <w:pPr>
        <w:ind w:left="1276" w:hanging="1276"/>
        <w:rPr>
          <w:rFonts w:ascii="Arial" w:hAnsi="Arial" w:cs="Arial"/>
          <w:sz w:val="22"/>
          <w:szCs w:val="22"/>
        </w:rPr>
      </w:pPr>
      <w:r>
        <w:rPr>
          <w:rFonts w:ascii="Arial" w:hAnsi="Arial" w:cs="Arial"/>
          <w:sz w:val="22"/>
          <w:szCs w:val="22"/>
        </w:rPr>
        <w:t>53</w:t>
      </w:r>
      <w:r w:rsidR="00AA760A">
        <w:rPr>
          <w:rFonts w:ascii="Arial" w:hAnsi="Arial" w:cs="Arial"/>
          <w:sz w:val="22"/>
          <w:szCs w:val="22"/>
        </w:rPr>
        <w:t>/15-16</w:t>
      </w:r>
      <w:r w:rsidR="00AA760A">
        <w:rPr>
          <w:rFonts w:ascii="Arial" w:hAnsi="Arial" w:cs="Arial"/>
          <w:sz w:val="22"/>
          <w:szCs w:val="22"/>
        </w:rPr>
        <w:tab/>
      </w:r>
      <w:r w:rsidR="00AA760A" w:rsidRPr="00AA760A">
        <w:rPr>
          <w:rFonts w:ascii="Arial" w:hAnsi="Arial" w:cs="Arial"/>
          <w:sz w:val="22"/>
          <w:szCs w:val="22"/>
          <w:u w:val="single"/>
        </w:rPr>
        <w:t>First Year Board of Examiners</w:t>
      </w:r>
      <w:r w:rsidR="00BD0887">
        <w:rPr>
          <w:rFonts w:ascii="Arial" w:hAnsi="Arial" w:cs="Arial"/>
          <w:sz w:val="22"/>
          <w:szCs w:val="22"/>
          <w:u w:val="single"/>
        </w:rPr>
        <w:t xml:space="preserve"> for the Faculty of Arts</w:t>
      </w:r>
      <w:r w:rsidR="00AA760A" w:rsidRPr="00AA760A">
        <w:rPr>
          <w:rFonts w:ascii="Arial" w:hAnsi="Arial" w:cs="Arial"/>
          <w:sz w:val="22"/>
          <w:szCs w:val="22"/>
          <w:u w:val="single"/>
        </w:rPr>
        <w:t xml:space="preserve"> 2015-16</w:t>
      </w:r>
    </w:p>
    <w:p w:rsidR="00AA760A" w:rsidRDefault="00AA760A" w:rsidP="00526110">
      <w:pPr>
        <w:rPr>
          <w:rFonts w:ascii="Arial" w:hAnsi="Arial" w:cs="Arial"/>
          <w:sz w:val="22"/>
          <w:szCs w:val="22"/>
        </w:rPr>
      </w:pPr>
    </w:p>
    <w:p w:rsidR="00BD0887" w:rsidRPr="008E7C80" w:rsidRDefault="00BD0887" w:rsidP="00BD0887">
      <w:pPr>
        <w:pStyle w:val="ListParagraph"/>
        <w:numPr>
          <w:ilvl w:val="0"/>
          <w:numId w:val="17"/>
        </w:numPr>
        <w:ind w:left="1843" w:hanging="567"/>
        <w:rPr>
          <w:rFonts w:ascii="Arial" w:hAnsi="Arial" w:cs="Arial"/>
          <w:sz w:val="22"/>
          <w:szCs w:val="22"/>
          <w:u w:val="dotted"/>
        </w:rPr>
      </w:pPr>
      <w:r w:rsidRPr="008E7C80">
        <w:rPr>
          <w:rFonts w:ascii="Arial" w:hAnsi="Arial" w:cs="Arial"/>
          <w:sz w:val="22"/>
          <w:szCs w:val="22"/>
          <w:u w:val="dotted"/>
        </w:rPr>
        <w:t>Membership of The First Year Board of Examiners</w:t>
      </w:r>
    </w:p>
    <w:p w:rsidR="00BD0887" w:rsidRDefault="00BD0887" w:rsidP="00BD0887">
      <w:pPr>
        <w:ind w:firstLine="1276"/>
        <w:rPr>
          <w:rFonts w:ascii="Arial" w:hAnsi="Arial" w:cs="Arial"/>
          <w:sz w:val="22"/>
          <w:szCs w:val="22"/>
        </w:rPr>
      </w:pPr>
    </w:p>
    <w:p w:rsidR="00BD0887" w:rsidRPr="00BD0887" w:rsidRDefault="00BD0887" w:rsidP="008E7C80">
      <w:pPr>
        <w:ind w:left="567" w:firstLine="1276"/>
        <w:rPr>
          <w:rFonts w:ascii="Arial" w:hAnsi="Arial" w:cs="Arial"/>
          <w:sz w:val="22"/>
          <w:szCs w:val="22"/>
        </w:rPr>
      </w:pPr>
      <w:r w:rsidRPr="00BD0887">
        <w:rPr>
          <w:rFonts w:ascii="Arial" w:hAnsi="Arial" w:cs="Arial"/>
          <w:sz w:val="22"/>
          <w:szCs w:val="22"/>
        </w:rPr>
        <w:t>REPORTED:</w:t>
      </w:r>
    </w:p>
    <w:p w:rsidR="00AA760A" w:rsidRPr="00BD0887" w:rsidRDefault="00AA760A" w:rsidP="00BD0887">
      <w:pPr>
        <w:rPr>
          <w:rFonts w:ascii="Arial" w:hAnsi="Arial" w:cs="Arial"/>
          <w:sz w:val="22"/>
          <w:szCs w:val="22"/>
        </w:rPr>
      </w:pPr>
    </w:p>
    <w:p w:rsidR="00AA760A" w:rsidRDefault="00AA760A" w:rsidP="008E7C80">
      <w:pPr>
        <w:pStyle w:val="ListParagraph"/>
        <w:numPr>
          <w:ilvl w:val="0"/>
          <w:numId w:val="15"/>
        </w:numPr>
        <w:ind w:left="2410" w:hanging="567"/>
        <w:rPr>
          <w:rFonts w:ascii="Arial" w:hAnsi="Arial" w:cs="Arial"/>
          <w:sz w:val="22"/>
          <w:szCs w:val="22"/>
        </w:rPr>
      </w:pPr>
      <w:r w:rsidRPr="00BD0887">
        <w:rPr>
          <w:rFonts w:ascii="Arial" w:hAnsi="Arial" w:cs="Arial"/>
          <w:sz w:val="22"/>
          <w:szCs w:val="22"/>
        </w:rPr>
        <w:lastRenderedPageBreak/>
        <w:t>That the Chair had taken action on behalf of the Board of the Faculty of Arts to approve the Departmental membership of the First Year Board of Examiners for the Faculty of Arts for the academic year 2015/16 for meetings in June and September 2016 (paper BFA.15/15-16 (revised)).</w:t>
      </w:r>
    </w:p>
    <w:p w:rsidR="00BD0887" w:rsidRDefault="00BD0887" w:rsidP="008E7C80">
      <w:pPr>
        <w:pStyle w:val="ListParagraph"/>
        <w:ind w:left="2410" w:hanging="567"/>
        <w:rPr>
          <w:rFonts w:ascii="Arial" w:hAnsi="Arial" w:cs="Arial"/>
          <w:sz w:val="22"/>
          <w:szCs w:val="22"/>
        </w:rPr>
      </w:pPr>
    </w:p>
    <w:p w:rsidR="00BD0887" w:rsidRDefault="00BD0887" w:rsidP="008E7C80">
      <w:pPr>
        <w:pStyle w:val="ListParagraph"/>
        <w:numPr>
          <w:ilvl w:val="0"/>
          <w:numId w:val="15"/>
        </w:numPr>
        <w:ind w:left="2410" w:hanging="567"/>
        <w:rPr>
          <w:rFonts w:ascii="Arial" w:hAnsi="Arial" w:cs="Arial"/>
          <w:sz w:val="22"/>
          <w:szCs w:val="22"/>
        </w:rPr>
      </w:pPr>
      <w:r>
        <w:rPr>
          <w:rFonts w:ascii="Arial" w:hAnsi="Arial" w:cs="Arial"/>
          <w:sz w:val="22"/>
          <w:szCs w:val="22"/>
        </w:rPr>
        <w:t xml:space="preserve">That Dr S </w:t>
      </w:r>
      <w:proofErr w:type="spellStart"/>
      <w:r>
        <w:rPr>
          <w:rFonts w:ascii="Arial" w:hAnsi="Arial" w:cs="Arial"/>
          <w:sz w:val="22"/>
          <w:szCs w:val="22"/>
        </w:rPr>
        <w:t>Jestrovic</w:t>
      </w:r>
      <w:proofErr w:type="spellEnd"/>
      <w:r>
        <w:rPr>
          <w:rFonts w:ascii="Arial" w:hAnsi="Arial" w:cs="Arial"/>
          <w:sz w:val="22"/>
          <w:szCs w:val="22"/>
        </w:rPr>
        <w:t xml:space="preserve"> would be replaced by Dr M Gluhovic as one of the representatives of the School of Theatre and Performance Studies.</w:t>
      </w:r>
    </w:p>
    <w:p w:rsidR="008E7C80" w:rsidRPr="008E7C80" w:rsidRDefault="008E7C80" w:rsidP="008E7C80">
      <w:pPr>
        <w:pStyle w:val="ListParagraph"/>
        <w:rPr>
          <w:rFonts w:ascii="Arial" w:hAnsi="Arial" w:cs="Arial"/>
          <w:sz w:val="22"/>
          <w:szCs w:val="22"/>
        </w:rPr>
      </w:pPr>
    </w:p>
    <w:p w:rsidR="008E7C80" w:rsidRPr="008E7C80" w:rsidRDefault="008E7C80" w:rsidP="008E7C80">
      <w:pPr>
        <w:ind w:left="1679" w:firstLine="164"/>
        <w:rPr>
          <w:rFonts w:ascii="Arial" w:hAnsi="Arial" w:cs="Arial"/>
          <w:sz w:val="22"/>
          <w:szCs w:val="22"/>
        </w:rPr>
      </w:pPr>
      <w:r>
        <w:rPr>
          <w:rFonts w:ascii="Arial" w:hAnsi="Arial" w:cs="Arial"/>
          <w:sz w:val="22"/>
          <w:szCs w:val="22"/>
        </w:rPr>
        <w:t>RECOMMENDED: (to the Senate)</w:t>
      </w:r>
    </w:p>
    <w:p w:rsidR="008E7C80" w:rsidRPr="008E7C80" w:rsidRDefault="008E7C80" w:rsidP="008E7C80">
      <w:pPr>
        <w:pStyle w:val="ListParagraph"/>
        <w:ind w:left="2410" w:hanging="567"/>
        <w:rPr>
          <w:rFonts w:ascii="Arial" w:hAnsi="Arial" w:cs="Arial"/>
          <w:sz w:val="22"/>
          <w:szCs w:val="22"/>
        </w:rPr>
      </w:pPr>
    </w:p>
    <w:p w:rsidR="008E7C80" w:rsidRPr="00BD0887" w:rsidRDefault="008E7C80" w:rsidP="008E7C80">
      <w:pPr>
        <w:pStyle w:val="ListParagraph"/>
        <w:numPr>
          <w:ilvl w:val="0"/>
          <w:numId w:val="15"/>
        </w:numPr>
        <w:ind w:left="2410" w:hanging="567"/>
        <w:rPr>
          <w:rFonts w:ascii="Arial" w:hAnsi="Arial" w:cs="Arial"/>
          <w:sz w:val="22"/>
          <w:szCs w:val="22"/>
        </w:rPr>
      </w:pPr>
      <w:r>
        <w:rPr>
          <w:rFonts w:ascii="Arial" w:hAnsi="Arial" w:cs="Arial"/>
          <w:sz w:val="22"/>
          <w:szCs w:val="22"/>
        </w:rPr>
        <w:t xml:space="preserve">That the membership of the First Year Board of Examiners for the Faculty of Arts be approved, including the change of Dr M Gluhovic replacing Dr S </w:t>
      </w:r>
      <w:proofErr w:type="spellStart"/>
      <w:r>
        <w:rPr>
          <w:rFonts w:ascii="Arial" w:hAnsi="Arial" w:cs="Arial"/>
          <w:sz w:val="22"/>
          <w:szCs w:val="22"/>
        </w:rPr>
        <w:t>Jestrovic</w:t>
      </w:r>
      <w:proofErr w:type="spellEnd"/>
      <w:r>
        <w:rPr>
          <w:rFonts w:ascii="Arial" w:hAnsi="Arial" w:cs="Arial"/>
          <w:sz w:val="22"/>
          <w:szCs w:val="22"/>
        </w:rPr>
        <w:t xml:space="preserve"> as one of the representatives of the School of Theatre and Performance Studies.</w:t>
      </w:r>
    </w:p>
    <w:p w:rsidR="00AA760A" w:rsidRDefault="00AA760A" w:rsidP="00AA760A">
      <w:pPr>
        <w:ind w:left="1134"/>
        <w:rPr>
          <w:rFonts w:ascii="Arial" w:hAnsi="Arial" w:cs="Arial"/>
          <w:szCs w:val="22"/>
        </w:rPr>
      </w:pPr>
    </w:p>
    <w:p w:rsidR="00B602ED" w:rsidRDefault="00B602ED" w:rsidP="00AA760A">
      <w:pPr>
        <w:ind w:left="1134"/>
        <w:rPr>
          <w:rFonts w:ascii="Arial" w:hAnsi="Arial" w:cs="Arial"/>
          <w:szCs w:val="22"/>
        </w:rPr>
      </w:pPr>
    </w:p>
    <w:p w:rsidR="00B602ED" w:rsidRPr="00ED1C94" w:rsidRDefault="00B602ED" w:rsidP="00AA760A">
      <w:pPr>
        <w:ind w:left="1134"/>
        <w:rPr>
          <w:rFonts w:ascii="Arial" w:hAnsi="Arial" w:cs="Arial"/>
          <w:szCs w:val="22"/>
        </w:rPr>
      </w:pPr>
    </w:p>
    <w:p w:rsidR="00AA760A" w:rsidRPr="008E7C80" w:rsidRDefault="00AA760A" w:rsidP="008E7C80">
      <w:pPr>
        <w:pStyle w:val="ListParagraph"/>
        <w:numPr>
          <w:ilvl w:val="0"/>
          <w:numId w:val="17"/>
        </w:numPr>
        <w:ind w:left="1843" w:hanging="567"/>
        <w:rPr>
          <w:rFonts w:ascii="Arial" w:hAnsi="Arial" w:cs="Arial"/>
          <w:sz w:val="22"/>
          <w:u w:val="dotted"/>
        </w:rPr>
      </w:pPr>
      <w:r w:rsidRPr="008E7C80">
        <w:rPr>
          <w:rFonts w:ascii="Arial" w:hAnsi="Arial" w:cs="Arial"/>
          <w:sz w:val="22"/>
          <w:u w:val="dotted"/>
        </w:rPr>
        <w:t>Undergraduate Examination Conventions for the First Year Board of Examiners</w:t>
      </w:r>
    </w:p>
    <w:p w:rsidR="00AA760A" w:rsidRPr="00ED1C94" w:rsidRDefault="00AA760A" w:rsidP="00AA760A">
      <w:pPr>
        <w:pStyle w:val="ListParagraph"/>
        <w:ind w:left="1134"/>
      </w:pPr>
    </w:p>
    <w:p w:rsidR="00AA760A" w:rsidRPr="00ED1C94" w:rsidRDefault="008E7C80" w:rsidP="008E7C80">
      <w:pPr>
        <w:ind w:left="1123" w:firstLine="720"/>
        <w:rPr>
          <w:rFonts w:ascii="Arial" w:hAnsi="Arial" w:cs="Arial"/>
          <w:szCs w:val="22"/>
        </w:rPr>
      </w:pPr>
      <w:r>
        <w:rPr>
          <w:rFonts w:ascii="Arial" w:hAnsi="Arial" w:cs="Arial"/>
          <w:szCs w:val="22"/>
        </w:rPr>
        <w:t>RECEIVED</w:t>
      </w:r>
      <w:r w:rsidR="00AA760A" w:rsidRPr="00ED1C94">
        <w:rPr>
          <w:rFonts w:ascii="Arial" w:hAnsi="Arial" w:cs="Arial"/>
          <w:szCs w:val="22"/>
        </w:rPr>
        <w:t>:</w:t>
      </w:r>
    </w:p>
    <w:p w:rsidR="00AA760A" w:rsidRPr="008E7C80" w:rsidRDefault="00AA760A" w:rsidP="008E7C80">
      <w:pPr>
        <w:pStyle w:val="ListParagraph"/>
        <w:ind w:left="2410" w:hanging="567"/>
        <w:rPr>
          <w:rFonts w:ascii="Arial" w:hAnsi="Arial" w:cs="Arial"/>
          <w:sz w:val="22"/>
        </w:rPr>
      </w:pPr>
    </w:p>
    <w:p w:rsidR="00AA760A" w:rsidRPr="008E7C80" w:rsidRDefault="00AA760A" w:rsidP="008E7C80">
      <w:pPr>
        <w:pStyle w:val="ListParagraph"/>
        <w:numPr>
          <w:ilvl w:val="6"/>
          <w:numId w:val="18"/>
        </w:numPr>
        <w:tabs>
          <w:tab w:val="clear" w:pos="3969"/>
          <w:tab w:val="num" w:pos="2835"/>
        </w:tabs>
        <w:ind w:left="2410"/>
        <w:rPr>
          <w:rStyle w:val="Hyperlink"/>
          <w:rFonts w:ascii="Arial" w:eastAsia="Calibri" w:hAnsi="Arial" w:cs="Arial"/>
          <w:color w:val="auto"/>
          <w:sz w:val="22"/>
        </w:rPr>
      </w:pPr>
      <w:r w:rsidRPr="008E7C80">
        <w:rPr>
          <w:rFonts w:ascii="Arial" w:hAnsi="Arial" w:cs="Arial"/>
          <w:sz w:val="22"/>
        </w:rPr>
        <w:t xml:space="preserve">A copy of the University conventions for the First Year Board of Examiners, noting that the conventions are available online at: </w:t>
      </w:r>
      <w:hyperlink r:id="rId10" w:history="1">
        <w:r w:rsidRPr="008E7C80">
          <w:rPr>
            <w:rStyle w:val="Hyperlink"/>
            <w:rFonts w:ascii="Arial" w:eastAsia="Calibri" w:hAnsi="Arial" w:cs="Arial"/>
            <w:sz w:val="22"/>
          </w:rPr>
          <w:t>http://warwick.ac.uk/quality/categories/examinations/conventions/fyboe</w:t>
        </w:r>
      </w:hyperlink>
      <w:r w:rsidR="00B7566B">
        <w:rPr>
          <w:rStyle w:val="Hyperlink"/>
          <w:rFonts w:ascii="Arial" w:eastAsia="Calibri" w:hAnsi="Arial" w:cs="Arial"/>
          <w:sz w:val="22"/>
        </w:rPr>
        <w:t>.</w:t>
      </w:r>
    </w:p>
    <w:p w:rsidR="00AA760A" w:rsidRPr="008E7C80" w:rsidRDefault="00AA760A" w:rsidP="008E7C80">
      <w:pPr>
        <w:pStyle w:val="ListParagraph"/>
        <w:ind w:left="2410" w:hanging="567"/>
        <w:rPr>
          <w:rStyle w:val="Hyperlink"/>
          <w:rFonts w:ascii="Arial" w:eastAsia="Calibri" w:hAnsi="Arial" w:cs="Arial"/>
          <w:color w:val="auto"/>
          <w:sz w:val="22"/>
        </w:rPr>
      </w:pPr>
    </w:p>
    <w:p w:rsidR="00AA760A" w:rsidRPr="008E7C80" w:rsidRDefault="00AA760A" w:rsidP="008E7C80">
      <w:pPr>
        <w:pStyle w:val="ListParagraph"/>
        <w:numPr>
          <w:ilvl w:val="6"/>
          <w:numId w:val="18"/>
        </w:numPr>
        <w:ind w:left="2410"/>
        <w:rPr>
          <w:rFonts w:ascii="Arial" w:hAnsi="Arial" w:cs="Arial"/>
          <w:sz w:val="22"/>
        </w:rPr>
      </w:pPr>
      <w:r w:rsidRPr="008E7C80">
        <w:rPr>
          <w:rFonts w:ascii="Arial" w:hAnsi="Arial" w:cs="Arial"/>
          <w:sz w:val="22"/>
        </w:rPr>
        <w:t xml:space="preserve">A copy of the conventions for the First Year Board of Examiners of the Faculty of Arts (paper BFA.4/06-07, </w:t>
      </w:r>
      <w:r w:rsidRPr="008E7C80">
        <w:rPr>
          <w:rFonts w:ascii="Arial" w:hAnsi="Arial" w:cs="Arial"/>
          <w:sz w:val="22"/>
          <w:u w:val="single"/>
        </w:rPr>
        <w:t>available online</w:t>
      </w:r>
      <w:r w:rsidRPr="008E7C80">
        <w:rPr>
          <w:rFonts w:ascii="Arial" w:hAnsi="Arial" w:cs="Arial"/>
          <w:sz w:val="22"/>
        </w:rPr>
        <w:t>), for any First Year students who commenced their studies prior to September 2013.</w:t>
      </w:r>
    </w:p>
    <w:p w:rsidR="0010320B" w:rsidRPr="007F277C" w:rsidRDefault="0010320B" w:rsidP="00451EA5">
      <w:pPr>
        <w:rPr>
          <w:rFonts w:ascii="Arial" w:hAnsi="Arial" w:cs="Arial"/>
          <w:sz w:val="22"/>
          <w:szCs w:val="22"/>
          <w:u w:val="single"/>
        </w:rPr>
      </w:pPr>
    </w:p>
    <w:p w:rsidR="00451EA5" w:rsidRPr="007F277C" w:rsidRDefault="001733A9" w:rsidP="00451EA5">
      <w:pPr>
        <w:rPr>
          <w:rFonts w:ascii="Arial" w:hAnsi="Arial" w:cs="Arial"/>
          <w:sz w:val="22"/>
          <w:szCs w:val="22"/>
          <w:u w:val="single"/>
        </w:rPr>
      </w:pPr>
      <w:r>
        <w:rPr>
          <w:rFonts w:ascii="Arial" w:hAnsi="Arial" w:cs="Arial"/>
          <w:sz w:val="22"/>
          <w:szCs w:val="22"/>
        </w:rPr>
        <w:t>54</w:t>
      </w:r>
      <w:r w:rsidR="00451EA5">
        <w:rPr>
          <w:rFonts w:ascii="Arial" w:hAnsi="Arial" w:cs="Arial"/>
          <w:sz w:val="22"/>
          <w:szCs w:val="22"/>
        </w:rPr>
        <w:t>/15-16</w:t>
      </w:r>
      <w:r w:rsidR="00451EA5">
        <w:rPr>
          <w:rFonts w:ascii="Arial" w:hAnsi="Arial" w:cs="Arial"/>
          <w:sz w:val="22"/>
          <w:szCs w:val="22"/>
        </w:rPr>
        <w:tab/>
      </w:r>
      <w:r w:rsidR="00451EA5" w:rsidRPr="007F277C">
        <w:rPr>
          <w:rFonts w:ascii="Arial" w:hAnsi="Arial" w:cs="Arial"/>
          <w:sz w:val="22"/>
          <w:szCs w:val="22"/>
          <w:u w:val="single"/>
        </w:rPr>
        <w:t>Undergraduate Studies Committee of the Board of the Faculty of Arts</w:t>
      </w:r>
    </w:p>
    <w:p w:rsidR="00451EA5" w:rsidRDefault="00451EA5" w:rsidP="00451EA5">
      <w:pPr>
        <w:rPr>
          <w:rFonts w:ascii="Arial" w:hAnsi="Arial" w:cs="Arial"/>
          <w:sz w:val="22"/>
          <w:szCs w:val="22"/>
        </w:rPr>
      </w:pPr>
    </w:p>
    <w:p w:rsidR="00451EA5" w:rsidRDefault="00451EA5" w:rsidP="00451EA5">
      <w:pPr>
        <w:rPr>
          <w:rFonts w:ascii="Arial" w:hAnsi="Arial" w:cs="Arial"/>
          <w:sz w:val="22"/>
          <w:szCs w:val="22"/>
        </w:rPr>
      </w:pPr>
      <w:r>
        <w:rPr>
          <w:rFonts w:ascii="Arial" w:hAnsi="Arial" w:cs="Arial"/>
          <w:sz w:val="22"/>
          <w:szCs w:val="22"/>
        </w:rPr>
        <w:tab/>
      </w:r>
      <w:r>
        <w:rPr>
          <w:rFonts w:ascii="Arial" w:hAnsi="Arial" w:cs="Arial"/>
          <w:sz w:val="22"/>
          <w:szCs w:val="22"/>
        </w:rPr>
        <w:tab/>
        <w:t>RECEIVED:</w:t>
      </w:r>
    </w:p>
    <w:p w:rsidR="00451EA5" w:rsidRDefault="00451EA5" w:rsidP="00451EA5">
      <w:pPr>
        <w:rPr>
          <w:rFonts w:ascii="Arial" w:hAnsi="Arial" w:cs="Arial"/>
          <w:sz w:val="22"/>
          <w:szCs w:val="22"/>
        </w:rPr>
      </w:pPr>
    </w:p>
    <w:p w:rsidR="00451EA5" w:rsidRDefault="00451EA5" w:rsidP="00451EA5">
      <w:pPr>
        <w:ind w:left="720" w:firstLine="720"/>
        <w:rPr>
          <w:rFonts w:ascii="Arial" w:hAnsi="Arial" w:cs="Arial"/>
          <w:sz w:val="22"/>
          <w:szCs w:val="22"/>
        </w:rPr>
      </w:pPr>
      <w:r>
        <w:rPr>
          <w:rFonts w:ascii="Arial" w:hAnsi="Arial" w:cs="Arial"/>
          <w:sz w:val="22"/>
          <w:szCs w:val="22"/>
        </w:rPr>
        <w:t>An oral report from the Chair of the Undergraduate Studies Committee.</w:t>
      </w:r>
    </w:p>
    <w:p w:rsidR="00451EA5" w:rsidRDefault="00451EA5" w:rsidP="00451EA5">
      <w:pPr>
        <w:ind w:left="720" w:firstLine="720"/>
        <w:rPr>
          <w:rFonts w:ascii="Arial" w:hAnsi="Arial" w:cs="Arial"/>
          <w:sz w:val="22"/>
          <w:szCs w:val="22"/>
        </w:rPr>
      </w:pPr>
    </w:p>
    <w:p w:rsidR="00451EA5" w:rsidRDefault="00451EA5" w:rsidP="00451EA5">
      <w:pPr>
        <w:ind w:left="720" w:firstLine="720"/>
        <w:rPr>
          <w:rFonts w:ascii="Arial" w:hAnsi="Arial" w:cs="Arial"/>
          <w:sz w:val="22"/>
          <w:szCs w:val="22"/>
        </w:rPr>
      </w:pPr>
      <w:r>
        <w:rPr>
          <w:rFonts w:ascii="Arial" w:hAnsi="Arial" w:cs="Arial"/>
          <w:sz w:val="22"/>
          <w:szCs w:val="22"/>
        </w:rPr>
        <w:t>REPORTED:</w:t>
      </w:r>
    </w:p>
    <w:p w:rsidR="00451EA5" w:rsidRDefault="00451EA5" w:rsidP="00451EA5">
      <w:pPr>
        <w:ind w:left="720" w:firstLine="720"/>
        <w:rPr>
          <w:rFonts w:ascii="Arial" w:hAnsi="Arial" w:cs="Arial"/>
          <w:sz w:val="22"/>
          <w:szCs w:val="22"/>
        </w:rPr>
      </w:pPr>
    </w:p>
    <w:p w:rsidR="00451EA5" w:rsidRDefault="00451EA5" w:rsidP="00451EA5">
      <w:pPr>
        <w:pStyle w:val="ListParagraph"/>
        <w:numPr>
          <w:ilvl w:val="0"/>
          <w:numId w:val="19"/>
        </w:numPr>
        <w:ind w:left="1985" w:hanging="567"/>
        <w:rPr>
          <w:rFonts w:ascii="Arial" w:hAnsi="Arial" w:cs="Arial"/>
          <w:sz w:val="22"/>
          <w:szCs w:val="22"/>
        </w:rPr>
      </w:pPr>
      <w:r>
        <w:rPr>
          <w:rFonts w:ascii="Arial" w:hAnsi="Arial" w:cs="Arial"/>
          <w:sz w:val="22"/>
          <w:szCs w:val="22"/>
        </w:rPr>
        <w:t>That the proposed template for examinations feedback was rejected by the Committee, but it was agreed that all Faculty Departments would offer feedback on examinations on request.</w:t>
      </w:r>
    </w:p>
    <w:p w:rsidR="00451EA5" w:rsidRDefault="00451EA5" w:rsidP="00451EA5">
      <w:pPr>
        <w:pStyle w:val="ListParagraph"/>
        <w:ind w:left="1985"/>
        <w:rPr>
          <w:rFonts w:ascii="Arial" w:hAnsi="Arial" w:cs="Arial"/>
          <w:sz w:val="22"/>
          <w:szCs w:val="22"/>
        </w:rPr>
      </w:pPr>
    </w:p>
    <w:p w:rsidR="00451EA5" w:rsidRDefault="00451EA5" w:rsidP="00451EA5">
      <w:pPr>
        <w:pStyle w:val="ListParagraph"/>
        <w:numPr>
          <w:ilvl w:val="0"/>
          <w:numId w:val="19"/>
        </w:numPr>
        <w:ind w:left="1985" w:hanging="567"/>
        <w:rPr>
          <w:rFonts w:ascii="Arial" w:hAnsi="Arial" w:cs="Arial"/>
          <w:sz w:val="22"/>
          <w:szCs w:val="22"/>
        </w:rPr>
      </w:pPr>
      <w:r>
        <w:rPr>
          <w:rFonts w:ascii="Arial" w:hAnsi="Arial" w:cs="Arial"/>
          <w:sz w:val="22"/>
          <w:szCs w:val="22"/>
        </w:rPr>
        <w:lastRenderedPageBreak/>
        <w:t>That the Committee received a presentation on the transition from year one to year two</w:t>
      </w:r>
      <w:r w:rsidR="007F277C">
        <w:rPr>
          <w:rFonts w:ascii="Arial" w:hAnsi="Arial" w:cs="Arial"/>
          <w:sz w:val="22"/>
          <w:szCs w:val="22"/>
        </w:rPr>
        <w:t>.</w:t>
      </w:r>
    </w:p>
    <w:p w:rsidR="007F277C" w:rsidRPr="007F277C" w:rsidRDefault="007F277C" w:rsidP="007F277C">
      <w:pPr>
        <w:pStyle w:val="ListParagraph"/>
        <w:rPr>
          <w:rFonts w:ascii="Arial" w:hAnsi="Arial" w:cs="Arial"/>
          <w:sz w:val="22"/>
          <w:szCs w:val="22"/>
        </w:rPr>
      </w:pPr>
    </w:p>
    <w:p w:rsidR="007F277C" w:rsidRDefault="007F277C" w:rsidP="00451EA5">
      <w:pPr>
        <w:pStyle w:val="ListParagraph"/>
        <w:numPr>
          <w:ilvl w:val="0"/>
          <w:numId w:val="19"/>
        </w:numPr>
        <w:ind w:left="1985" w:hanging="567"/>
        <w:rPr>
          <w:rFonts w:ascii="Arial" w:hAnsi="Arial" w:cs="Arial"/>
          <w:sz w:val="22"/>
          <w:szCs w:val="22"/>
        </w:rPr>
      </w:pPr>
      <w:r>
        <w:rPr>
          <w:rFonts w:ascii="Arial" w:hAnsi="Arial" w:cs="Arial"/>
          <w:sz w:val="22"/>
          <w:szCs w:val="22"/>
        </w:rPr>
        <w:t>That the training video for mentors would be available by the end of Term three.</w:t>
      </w:r>
    </w:p>
    <w:p w:rsidR="007F277C" w:rsidRPr="007F277C" w:rsidRDefault="007F277C" w:rsidP="007F277C">
      <w:pPr>
        <w:pStyle w:val="ListParagraph"/>
        <w:rPr>
          <w:rFonts w:ascii="Arial" w:hAnsi="Arial" w:cs="Arial"/>
          <w:sz w:val="22"/>
          <w:szCs w:val="22"/>
        </w:rPr>
      </w:pPr>
    </w:p>
    <w:p w:rsidR="007F277C" w:rsidRDefault="007F277C" w:rsidP="00451EA5">
      <w:pPr>
        <w:pStyle w:val="ListParagraph"/>
        <w:numPr>
          <w:ilvl w:val="0"/>
          <w:numId w:val="19"/>
        </w:numPr>
        <w:ind w:left="1985" w:hanging="567"/>
        <w:rPr>
          <w:rFonts w:ascii="Arial" w:hAnsi="Arial" w:cs="Arial"/>
          <w:sz w:val="22"/>
          <w:szCs w:val="22"/>
        </w:rPr>
      </w:pPr>
      <w:r>
        <w:rPr>
          <w:rFonts w:ascii="Arial" w:hAnsi="Arial" w:cs="Arial"/>
          <w:sz w:val="22"/>
          <w:szCs w:val="22"/>
        </w:rPr>
        <w:t>That a change to the 17-point scale was discussed at the Board of Undergraduate Studies, noting that the proposal was to change the scale to a 21-point scale.</w:t>
      </w:r>
    </w:p>
    <w:p w:rsidR="007F277C" w:rsidRPr="007F277C" w:rsidRDefault="007F277C" w:rsidP="007F277C">
      <w:pPr>
        <w:rPr>
          <w:rFonts w:ascii="Arial" w:hAnsi="Arial" w:cs="Arial"/>
          <w:sz w:val="22"/>
          <w:szCs w:val="22"/>
        </w:rPr>
      </w:pPr>
    </w:p>
    <w:p w:rsidR="007F277C" w:rsidRPr="00996BFD" w:rsidRDefault="001733A9">
      <w:pPr>
        <w:ind w:left="709" w:hanging="709"/>
        <w:rPr>
          <w:rFonts w:ascii="Arial" w:hAnsi="Arial" w:cs="Arial"/>
          <w:sz w:val="22"/>
          <w:szCs w:val="22"/>
          <w:u w:val="single"/>
        </w:rPr>
      </w:pPr>
      <w:r>
        <w:rPr>
          <w:rFonts w:ascii="Arial" w:hAnsi="Arial" w:cs="Arial"/>
          <w:sz w:val="22"/>
          <w:szCs w:val="22"/>
        </w:rPr>
        <w:t>55</w:t>
      </w:r>
      <w:r w:rsidR="007F277C">
        <w:rPr>
          <w:rFonts w:ascii="Arial" w:hAnsi="Arial" w:cs="Arial"/>
          <w:sz w:val="22"/>
          <w:szCs w:val="22"/>
        </w:rPr>
        <w:t>/15-16</w:t>
      </w:r>
      <w:r w:rsidR="007F277C">
        <w:rPr>
          <w:rFonts w:ascii="Arial" w:hAnsi="Arial" w:cs="Arial"/>
          <w:sz w:val="22"/>
          <w:szCs w:val="22"/>
        </w:rPr>
        <w:tab/>
      </w:r>
      <w:r w:rsidR="007F277C" w:rsidRPr="00996BFD">
        <w:rPr>
          <w:rFonts w:ascii="Arial" w:hAnsi="Arial" w:cs="Arial"/>
          <w:sz w:val="22"/>
          <w:szCs w:val="22"/>
          <w:u w:val="single"/>
        </w:rPr>
        <w:t>Report from the Undergraduate Student Representative</w:t>
      </w:r>
    </w:p>
    <w:p w:rsidR="007F277C" w:rsidRDefault="007F277C">
      <w:pPr>
        <w:ind w:left="709" w:hanging="709"/>
        <w:rPr>
          <w:rFonts w:ascii="Arial" w:hAnsi="Arial" w:cs="Arial"/>
          <w:sz w:val="22"/>
          <w:szCs w:val="22"/>
        </w:rPr>
      </w:pPr>
    </w:p>
    <w:p w:rsidR="007F277C" w:rsidRDefault="00996BFD">
      <w:pPr>
        <w:ind w:left="709" w:hanging="709"/>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t>REPORTED:</w:t>
      </w:r>
    </w:p>
    <w:p w:rsidR="00996BFD" w:rsidRDefault="00996BFD">
      <w:pPr>
        <w:ind w:left="709" w:hanging="709"/>
        <w:rPr>
          <w:rFonts w:ascii="Arial" w:hAnsi="Arial" w:cs="Arial"/>
          <w:sz w:val="22"/>
          <w:szCs w:val="22"/>
        </w:rPr>
      </w:pPr>
    </w:p>
    <w:p w:rsidR="00996BFD" w:rsidRDefault="00996BFD" w:rsidP="00996BFD">
      <w:pPr>
        <w:pStyle w:val="ListParagraph"/>
        <w:numPr>
          <w:ilvl w:val="0"/>
          <w:numId w:val="20"/>
        </w:numPr>
        <w:ind w:left="1985" w:hanging="545"/>
        <w:rPr>
          <w:rFonts w:ascii="Arial" w:hAnsi="Arial" w:cs="Arial"/>
          <w:sz w:val="22"/>
          <w:szCs w:val="22"/>
        </w:rPr>
      </w:pPr>
      <w:r>
        <w:rPr>
          <w:rFonts w:ascii="Arial" w:hAnsi="Arial" w:cs="Arial"/>
          <w:sz w:val="22"/>
          <w:szCs w:val="22"/>
        </w:rPr>
        <w:t xml:space="preserve">That the Students’ Union had voted against </w:t>
      </w:r>
      <w:r w:rsidR="00871B9A">
        <w:rPr>
          <w:rFonts w:ascii="Arial" w:hAnsi="Arial" w:cs="Arial"/>
          <w:sz w:val="22"/>
          <w:szCs w:val="22"/>
        </w:rPr>
        <w:t xml:space="preserve">the proposal to </w:t>
      </w:r>
      <w:r>
        <w:rPr>
          <w:rFonts w:ascii="Arial" w:hAnsi="Arial" w:cs="Arial"/>
          <w:sz w:val="22"/>
          <w:szCs w:val="22"/>
        </w:rPr>
        <w:t>sabotag</w:t>
      </w:r>
      <w:r w:rsidR="00871B9A">
        <w:rPr>
          <w:rFonts w:ascii="Arial" w:hAnsi="Arial" w:cs="Arial"/>
          <w:sz w:val="22"/>
          <w:szCs w:val="22"/>
        </w:rPr>
        <w:t>e</w:t>
      </w:r>
      <w:r>
        <w:rPr>
          <w:rFonts w:ascii="Arial" w:hAnsi="Arial" w:cs="Arial"/>
          <w:sz w:val="22"/>
          <w:szCs w:val="22"/>
        </w:rPr>
        <w:t xml:space="preserve"> the N</w:t>
      </w:r>
      <w:r w:rsidR="00871B9A">
        <w:rPr>
          <w:rFonts w:ascii="Arial" w:hAnsi="Arial" w:cs="Arial"/>
          <w:sz w:val="22"/>
          <w:szCs w:val="22"/>
        </w:rPr>
        <w:t>ational Student Survey</w:t>
      </w:r>
      <w:r>
        <w:rPr>
          <w:rFonts w:ascii="Arial" w:hAnsi="Arial" w:cs="Arial"/>
          <w:sz w:val="22"/>
          <w:szCs w:val="22"/>
        </w:rPr>
        <w:t>.</w:t>
      </w:r>
    </w:p>
    <w:p w:rsidR="00996BFD" w:rsidRDefault="00996BFD" w:rsidP="00996BFD">
      <w:pPr>
        <w:pStyle w:val="ListParagraph"/>
        <w:ind w:left="1985"/>
        <w:rPr>
          <w:rFonts w:ascii="Arial" w:hAnsi="Arial" w:cs="Arial"/>
          <w:sz w:val="22"/>
          <w:szCs w:val="22"/>
        </w:rPr>
      </w:pPr>
    </w:p>
    <w:p w:rsidR="00996BFD" w:rsidRDefault="00996BFD" w:rsidP="00996BFD">
      <w:pPr>
        <w:pStyle w:val="ListParagraph"/>
        <w:numPr>
          <w:ilvl w:val="0"/>
          <w:numId w:val="20"/>
        </w:numPr>
        <w:ind w:left="1985" w:hanging="545"/>
        <w:rPr>
          <w:rFonts w:ascii="Arial" w:hAnsi="Arial" w:cs="Arial"/>
          <w:sz w:val="22"/>
          <w:szCs w:val="22"/>
        </w:rPr>
      </w:pPr>
      <w:r>
        <w:rPr>
          <w:rFonts w:ascii="Arial" w:hAnsi="Arial" w:cs="Arial"/>
          <w:sz w:val="22"/>
          <w:szCs w:val="22"/>
        </w:rPr>
        <w:t>That the safe storage area for students</w:t>
      </w:r>
      <w:r w:rsidR="00871B9A">
        <w:rPr>
          <w:rFonts w:ascii="Arial" w:hAnsi="Arial" w:cs="Arial"/>
          <w:sz w:val="22"/>
          <w:szCs w:val="22"/>
        </w:rPr>
        <w:t>’</w:t>
      </w:r>
      <w:r>
        <w:rPr>
          <w:rFonts w:ascii="Arial" w:hAnsi="Arial" w:cs="Arial"/>
          <w:sz w:val="22"/>
          <w:szCs w:val="22"/>
        </w:rPr>
        <w:t xml:space="preserve"> bags</w:t>
      </w:r>
      <w:r w:rsidR="00871B9A">
        <w:rPr>
          <w:rFonts w:ascii="Arial" w:hAnsi="Arial" w:cs="Arial"/>
          <w:sz w:val="22"/>
          <w:szCs w:val="22"/>
        </w:rPr>
        <w:t xml:space="preserve"> during examinations had been well received by students.</w:t>
      </w:r>
    </w:p>
    <w:p w:rsidR="00871B9A" w:rsidRPr="00871B9A" w:rsidRDefault="00871B9A" w:rsidP="00871B9A">
      <w:pPr>
        <w:pStyle w:val="ListParagraph"/>
        <w:rPr>
          <w:rFonts w:ascii="Arial" w:hAnsi="Arial" w:cs="Arial"/>
          <w:sz w:val="22"/>
          <w:szCs w:val="22"/>
        </w:rPr>
      </w:pPr>
    </w:p>
    <w:p w:rsidR="00871B9A" w:rsidRDefault="00871B9A" w:rsidP="00996BFD">
      <w:pPr>
        <w:pStyle w:val="ListParagraph"/>
        <w:numPr>
          <w:ilvl w:val="0"/>
          <w:numId w:val="20"/>
        </w:numPr>
        <w:ind w:left="1985" w:hanging="545"/>
        <w:rPr>
          <w:rFonts w:ascii="Arial" w:hAnsi="Arial" w:cs="Arial"/>
          <w:sz w:val="22"/>
          <w:szCs w:val="22"/>
        </w:rPr>
      </w:pPr>
      <w:r>
        <w:rPr>
          <w:rFonts w:ascii="Arial" w:hAnsi="Arial" w:cs="Arial"/>
          <w:sz w:val="22"/>
          <w:szCs w:val="22"/>
        </w:rPr>
        <w:t xml:space="preserve">That the ‘rate my module’ scheme launched by Warwick SU </w:t>
      </w:r>
      <w:r w:rsidR="00535D8B">
        <w:rPr>
          <w:rFonts w:ascii="Arial" w:hAnsi="Arial" w:cs="Arial"/>
          <w:sz w:val="22"/>
          <w:szCs w:val="22"/>
        </w:rPr>
        <w:t xml:space="preserve">is to be rolled out providing positive and neutral feedback on texts and module content and where relevant, feedback will be shared with departments. That confirmation will be sought regarding limiting access to only those students who have completed a module. </w:t>
      </w:r>
    </w:p>
    <w:p w:rsidR="00535D8B" w:rsidRPr="00535D8B" w:rsidRDefault="00535D8B" w:rsidP="00535D8B">
      <w:pPr>
        <w:pStyle w:val="ListParagraph"/>
        <w:rPr>
          <w:rFonts w:ascii="Arial" w:hAnsi="Arial" w:cs="Arial"/>
          <w:sz w:val="22"/>
          <w:szCs w:val="22"/>
        </w:rPr>
      </w:pPr>
    </w:p>
    <w:p w:rsidR="00535D8B" w:rsidRDefault="00535D8B" w:rsidP="00996BFD">
      <w:pPr>
        <w:pStyle w:val="ListParagraph"/>
        <w:numPr>
          <w:ilvl w:val="0"/>
          <w:numId w:val="20"/>
        </w:numPr>
        <w:ind w:left="1985" w:hanging="545"/>
        <w:rPr>
          <w:rFonts w:ascii="Arial" w:hAnsi="Arial" w:cs="Arial"/>
          <w:sz w:val="22"/>
          <w:szCs w:val="22"/>
        </w:rPr>
      </w:pPr>
      <w:r>
        <w:rPr>
          <w:rFonts w:ascii="Arial" w:hAnsi="Arial" w:cs="Arial"/>
          <w:sz w:val="22"/>
          <w:szCs w:val="22"/>
        </w:rPr>
        <w:t xml:space="preserve">That the decision regarding 24 Hour Library services would be made following the Financial and General Purpose Committee. </w:t>
      </w:r>
    </w:p>
    <w:p w:rsidR="00535D8B" w:rsidRPr="00535D8B" w:rsidRDefault="00535D8B" w:rsidP="00535D8B">
      <w:pPr>
        <w:pStyle w:val="ListParagraph"/>
        <w:rPr>
          <w:rFonts w:ascii="Arial" w:hAnsi="Arial" w:cs="Arial"/>
          <w:sz w:val="22"/>
          <w:szCs w:val="22"/>
        </w:rPr>
      </w:pPr>
    </w:p>
    <w:p w:rsidR="00535D8B" w:rsidRPr="00996BFD" w:rsidRDefault="00535D8B" w:rsidP="00996BFD">
      <w:pPr>
        <w:pStyle w:val="ListParagraph"/>
        <w:numPr>
          <w:ilvl w:val="0"/>
          <w:numId w:val="20"/>
        </w:numPr>
        <w:ind w:left="1985" w:hanging="545"/>
        <w:rPr>
          <w:rFonts w:ascii="Arial" w:hAnsi="Arial" w:cs="Arial"/>
          <w:sz w:val="22"/>
          <w:szCs w:val="22"/>
        </w:rPr>
      </w:pPr>
      <w:r>
        <w:rPr>
          <w:rFonts w:ascii="Arial" w:hAnsi="Arial" w:cs="Arial"/>
          <w:sz w:val="22"/>
          <w:szCs w:val="22"/>
        </w:rPr>
        <w:t xml:space="preserve">That the proposal to introduce Week Zero from 2017/18 onwards is still being considered with further consultation being carried out with </w:t>
      </w:r>
      <w:proofErr w:type="spellStart"/>
      <w:r>
        <w:rPr>
          <w:rFonts w:ascii="Arial" w:hAnsi="Arial" w:cs="Arial"/>
          <w:sz w:val="22"/>
          <w:szCs w:val="22"/>
        </w:rPr>
        <w:t>HoDs</w:t>
      </w:r>
      <w:proofErr w:type="spellEnd"/>
      <w:r w:rsidR="00250DE0">
        <w:rPr>
          <w:rFonts w:ascii="Arial" w:hAnsi="Arial" w:cs="Arial"/>
          <w:sz w:val="22"/>
          <w:szCs w:val="22"/>
        </w:rPr>
        <w:t>.</w:t>
      </w:r>
    </w:p>
    <w:p w:rsidR="007F277C" w:rsidRDefault="007F277C">
      <w:pPr>
        <w:ind w:left="709" w:hanging="709"/>
        <w:rPr>
          <w:rFonts w:ascii="Arial" w:hAnsi="Arial" w:cs="Arial"/>
          <w:sz w:val="22"/>
          <w:szCs w:val="22"/>
        </w:rPr>
      </w:pPr>
    </w:p>
    <w:p w:rsidR="00D722A2" w:rsidRDefault="001733A9">
      <w:pPr>
        <w:ind w:left="709" w:hanging="709"/>
        <w:rPr>
          <w:rFonts w:ascii="Arial" w:hAnsi="Arial" w:cs="Arial"/>
          <w:sz w:val="22"/>
          <w:szCs w:val="22"/>
        </w:rPr>
      </w:pPr>
      <w:r>
        <w:rPr>
          <w:rFonts w:ascii="Arial" w:hAnsi="Arial" w:cs="Arial"/>
          <w:sz w:val="22"/>
          <w:szCs w:val="22"/>
        </w:rPr>
        <w:t>56</w:t>
      </w:r>
      <w:r w:rsidR="00D722A2">
        <w:rPr>
          <w:rFonts w:ascii="Arial" w:hAnsi="Arial" w:cs="Arial"/>
          <w:sz w:val="22"/>
          <w:szCs w:val="22"/>
        </w:rPr>
        <w:t>/15-16</w:t>
      </w:r>
      <w:r w:rsidR="00D722A2">
        <w:rPr>
          <w:rFonts w:ascii="Arial" w:hAnsi="Arial" w:cs="Arial"/>
          <w:sz w:val="22"/>
          <w:szCs w:val="22"/>
        </w:rPr>
        <w:tab/>
      </w:r>
      <w:r w:rsidR="00D722A2" w:rsidRPr="00D722A2">
        <w:rPr>
          <w:rFonts w:ascii="Arial" w:hAnsi="Arial" w:cs="Arial"/>
          <w:sz w:val="22"/>
          <w:szCs w:val="22"/>
          <w:u w:val="single"/>
        </w:rPr>
        <w:t>School for Cross-Faculty Studies</w:t>
      </w:r>
      <w:r w:rsidR="00D722A2">
        <w:rPr>
          <w:rFonts w:ascii="Arial" w:hAnsi="Arial" w:cs="Arial"/>
          <w:sz w:val="22"/>
          <w:szCs w:val="22"/>
        </w:rPr>
        <w:tab/>
      </w:r>
      <w:r w:rsidR="00D722A2">
        <w:rPr>
          <w:rFonts w:ascii="Arial" w:hAnsi="Arial" w:cs="Arial"/>
          <w:sz w:val="22"/>
          <w:szCs w:val="22"/>
        </w:rPr>
        <w:tab/>
      </w:r>
      <w:r w:rsidR="00D722A2">
        <w:rPr>
          <w:rFonts w:ascii="Arial" w:hAnsi="Arial" w:cs="Arial"/>
          <w:sz w:val="22"/>
          <w:szCs w:val="22"/>
        </w:rPr>
        <w:tab/>
      </w:r>
    </w:p>
    <w:p w:rsidR="00D722A2" w:rsidRDefault="00D722A2">
      <w:pPr>
        <w:ind w:left="709" w:hanging="709"/>
        <w:rPr>
          <w:rFonts w:ascii="Arial" w:hAnsi="Arial" w:cs="Arial"/>
          <w:sz w:val="22"/>
          <w:szCs w:val="22"/>
        </w:rPr>
      </w:pPr>
    </w:p>
    <w:p w:rsidR="00D722A2" w:rsidRDefault="00D722A2">
      <w:pPr>
        <w:ind w:left="709" w:hanging="709"/>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t>CONSIDERED:</w:t>
      </w:r>
    </w:p>
    <w:p w:rsidR="00D722A2" w:rsidRDefault="00D722A2">
      <w:pPr>
        <w:ind w:left="709" w:hanging="709"/>
        <w:rPr>
          <w:rFonts w:ascii="Arial" w:hAnsi="Arial" w:cs="Arial"/>
          <w:sz w:val="22"/>
          <w:szCs w:val="22"/>
        </w:rPr>
      </w:pPr>
    </w:p>
    <w:p w:rsidR="00D722A2" w:rsidRDefault="00D722A2" w:rsidP="00D722A2">
      <w:pPr>
        <w:ind w:left="1440"/>
        <w:rPr>
          <w:rFonts w:ascii="Arial" w:hAnsi="Arial" w:cs="Arial"/>
          <w:sz w:val="22"/>
          <w:szCs w:val="22"/>
        </w:rPr>
      </w:pPr>
      <w:r>
        <w:rPr>
          <w:rFonts w:ascii="Arial" w:hAnsi="Arial" w:cs="Arial"/>
          <w:sz w:val="22"/>
          <w:szCs w:val="22"/>
        </w:rPr>
        <w:t>A proposal to establish a new Department, the “School for Cross-Faculty Studies” (previously suggested name: “School of Global Studies”) as set out in paper SC.104/15-16 (revised), together with an oral report from the Academic Registrar.</w:t>
      </w:r>
    </w:p>
    <w:p w:rsidR="00D722A2" w:rsidRDefault="00D722A2" w:rsidP="00D722A2">
      <w:pPr>
        <w:ind w:left="1440"/>
        <w:rPr>
          <w:rFonts w:ascii="Arial" w:hAnsi="Arial" w:cs="Arial"/>
          <w:sz w:val="22"/>
          <w:szCs w:val="22"/>
        </w:rPr>
      </w:pPr>
    </w:p>
    <w:p w:rsidR="00D722A2" w:rsidRDefault="00D722A2" w:rsidP="00D722A2">
      <w:pPr>
        <w:ind w:left="1440"/>
        <w:rPr>
          <w:rFonts w:ascii="Arial" w:hAnsi="Arial" w:cs="Arial"/>
          <w:sz w:val="22"/>
          <w:szCs w:val="22"/>
        </w:rPr>
      </w:pPr>
      <w:r>
        <w:rPr>
          <w:rFonts w:ascii="Arial" w:hAnsi="Arial" w:cs="Arial"/>
          <w:sz w:val="22"/>
          <w:szCs w:val="22"/>
        </w:rPr>
        <w:t>REPORTED:</w:t>
      </w:r>
    </w:p>
    <w:p w:rsidR="00D722A2" w:rsidRDefault="00D722A2" w:rsidP="00D722A2">
      <w:pPr>
        <w:ind w:left="1440"/>
        <w:rPr>
          <w:rFonts w:ascii="Arial" w:hAnsi="Arial" w:cs="Arial"/>
          <w:sz w:val="22"/>
          <w:szCs w:val="22"/>
        </w:rPr>
      </w:pPr>
    </w:p>
    <w:p w:rsidR="00D722A2" w:rsidRDefault="00D722A2" w:rsidP="00D722A2">
      <w:pPr>
        <w:pStyle w:val="ListParagraph"/>
        <w:numPr>
          <w:ilvl w:val="0"/>
          <w:numId w:val="21"/>
        </w:numPr>
        <w:ind w:left="1985" w:hanging="545"/>
        <w:rPr>
          <w:rFonts w:ascii="Arial" w:hAnsi="Arial" w:cs="Arial"/>
          <w:sz w:val="22"/>
          <w:szCs w:val="22"/>
        </w:rPr>
      </w:pPr>
      <w:r>
        <w:rPr>
          <w:rFonts w:ascii="Arial" w:hAnsi="Arial" w:cs="Arial"/>
          <w:sz w:val="22"/>
          <w:szCs w:val="22"/>
        </w:rPr>
        <w:lastRenderedPageBreak/>
        <w:t>That</w:t>
      </w:r>
      <w:r w:rsidR="00250DE0">
        <w:rPr>
          <w:rFonts w:ascii="Arial" w:hAnsi="Arial" w:cs="Arial"/>
          <w:sz w:val="22"/>
          <w:szCs w:val="22"/>
        </w:rPr>
        <w:t xml:space="preserve"> the department would provide the administrative and leadership for degree programmes in </w:t>
      </w:r>
      <w:r w:rsidR="0020564F">
        <w:rPr>
          <w:rFonts w:ascii="Arial" w:hAnsi="Arial" w:cs="Arial"/>
          <w:sz w:val="22"/>
          <w:szCs w:val="22"/>
        </w:rPr>
        <w:t xml:space="preserve">the </w:t>
      </w:r>
      <w:r w:rsidR="00250DE0">
        <w:rPr>
          <w:rFonts w:ascii="Arial" w:hAnsi="Arial" w:cs="Arial"/>
          <w:sz w:val="22"/>
          <w:szCs w:val="22"/>
        </w:rPr>
        <w:t>Liberal Arts and Global Sustainable Development</w:t>
      </w:r>
      <w:r w:rsidR="0020564F">
        <w:rPr>
          <w:rFonts w:ascii="Arial" w:hAnsi="Arial" w:cs="Arial"/>
          <w:sz w:val="22"/>
          <w:szCs w:val="22"/>
        </w:rPr>
        <w:t xml:space="preserve">, which will accommodate </w:t>
      </w:r>
      <w:r w:rsidR="00250DE0">
        <w:rPr>
          <w:rFonts w:ascii="Arial" w:hAnsi="Arial" w:cs="Arial"/>
          <w:sz w:val="22"/>
          <w:szCs w:val="22"/>
        </w:rPr>
        <w:t>students from September 2016</w:t>
      </w:r>
      <w:r w:rsidR="0020564F">
        <w:rPr>
          <w:rFonts w:ascii="Arial" w:hAnsi="Arial" w:cs="Arial"/>
          <w:sz w:val="22"/>
          <w:szCs w:val="22"/>
        </w:rPr>
        <w:t xml:space="preserve">, joining the Board of the Faculty of Arts. </w:t>
      </w:r>
    </w:p>
    <w:p w:rsidR="00D722A2" w:rsidRDefault="00D722A2" w:rsidP="00D722A2">
      <w:pPr>
        <w:pStyle w:val="ListParagraph"/>
        <w:ind w:left="1985"/>
        <w:rPr>
          <w:rFonts w:ascii="Arial" w:hAnsi="Arial" w:cs="Arial"/>
          <w:sz w:val="22"/>
          <w:szCs w:val="22"/>
        </w:rPr>
      </w:pPr>
    </w:p>
    <w:p w:rsidR="00D722A2" w:rsidRDefault="00250DE0" w:rsidP="00D722A2">
      <w:pPr>
        <w:pStyle w:val="ListParagraph"/>
        <w:numPr>
          <w:ilvl w:val="0"/>
          <w:numId w:val="21"/>
        </w:numPr>
        <w:ind w:left="1985" w:hanging="545"/>
        <w:rPr>
          <w:rFonts w:ascii="Arial" w:hAnsi="Arial" w:cs="Arial"/>
          <w:sz w:val="22"/>
          <w:szCs w:val="22"/>
        </w:rPr>
      </w:pPr>
      <w:r>
        <w:rPr>
          <w:rFonts w:ascii="Arial" w:hAnsi="Arial" w:cs="Arial"/>
          <w:sz w:val="22"/>
          <w:szCs w:val="22"/>
        </w:rPr>
        <w:t xml:space="preserve">That academic and teaching appointments will be made </w:t>
      </w:r>
      <w:r w:rsidR="0020564F">
        <w:rPr>
          <w:rFonts w:ascii="Arial" w:hAnsi="Arial" w:cs="Arial"/>
          <w:sz w:val="22"/>
          <w:szCs w:val="22"/>
        </w:rPr>
        <w:t xml:space="preserve">and succession planning will be clearly factored in.  </w:t>
      </w:r>
    </w:p>
    <w:p w:rsidR="00D722A2" w:rsidRPr="00D722A2" w:rsidRDefault="00D722A2" w:rsidP="00D722A2">
      <w:pPr>
        <w:pStyle w:val="ListParagraph"/>
        <w:rPr>
          <w:rFonts w:ascii="Arial" w:hAnsi="Arial" w:cs="Arial"/>
          <w:sz w:val="22"/>
          <w:szCs w:val="22"/>
        </w:rPr>
      </w:pPr>
    </w:p>
    <w:p w:rsidR="00D722A2" w:rsidRPr="00D722A2" w:rsidRDefault="00D722A2" w:rsidP="00D722A2">
      <w:pPr>
        <w:ind w:left="1440"/>
        <w:rPr>
          <w:rFonts w:ascii="Arial" w:hAnsi="Arial" w:cs="Arial"/>
          <w:sz w:val="22"/>
          <w:szCs w:val="22"/>
        </w:rPr>
      </w:pPr>
      <w:r>
        <w:rPr>
          <w:rFonts w:ascii="Arial" w:hAnsi="Arial" w:cs="Arial"/>
          <w:sz w:val="22"/>
          <w:szCs w:val="22"/>
        </w:rPr>
        <w:t>RECOMMENDED: (to the Senate)</w:t>
      </w:r>
    </w:p>
    <w:p w:rsidR="00D722A2" w:rsidRPr="00D722A2" w:rsidRDefault="00D722A2" w:rsidP="00D722A2">
      <w:pPr>
        <w:pStyle w:val="ListParagraph"/>
        <w:rPr>
          <w:rFonts w:ascii="Arial" w:hAnsi="Arial" w:cs="Arial"/>
          <w:sz w:val="22"/>
          <w:szCs w:val="22"/>
        </w:rPr>
      </w:pPr>
    </w:p>
    <w:p w:rsidR="0020564F" w:rsidRDefault="00D722A2" w:rsidP="0020564F">
      <w:pPr>
        <w:pStyle w:val="ListParagraph"/>
        <w:numPr>
          <w:ilvl w:val="0"/>
          <w:numId w:val="21"/>
        </w:numPr>
        <w:ind w:left="1985" w:hanging="545"/>
        <w:rPr>
          <w:rFonts w:ascii="Arial" w:hAnsi="Arial" w:cs="Arial"/>
          <w:sz w:val="22"/>
          <w:szCs w:val="22"/>
        </w:rPr>
      </w:pPr>
      <w:r>
        <w:rPr>
          <w:rFonts w:ascii="Arial" w:hAnsi="Arial" w:cs="Arial"/>
          <w:sz w:val="22"/>
          <w:szCs w:val="22"/>
        </w:rPr>
        <w:t>That</w:t>
      </w:r>
      <w:r w:rsidR="0020564F">
        <w:rPr>
          <w:rFonts w:ascii="Arial" w:hAnsi="Arial" w:cs="Arial"/>
          <w:sz w:val="22"/>
          <w:szCs w:val="22"/>
        </w:rPr>
        <w:t xml:space="preserve"> the proposal to establish a new Department, the “School of Cross-Faculty Studies”, as set out in paper SC.104/15-16 (revised) be approved. </w:t>
      </w:r>
    </w:p>
    <w:p w:rsidR="0020564F" w:rsidRDefault="0020564F" w:rsidP="0020564F">
      <w:pPr>
        <w:rPr>
          <w:rFonts w:ascii="Arial" w:hAnsi="Arial" w:cs="Arial"/>
          <w:sz w:val="22"/>
          <w:szCs w:val="22"/>
        </w:rPr>
      </w:pPr>
    </w:p>
    <w:p w:rsidR="003538E5" w:rsidRPr="0020564F" w:rsidRDefault="001733A9" w:rsidP="0020564F">
      <w:pPr>
        <w:rPr>
          <w:rFonts w:ascii="Arial" w:hAnsi="Arial" w:cs="Arial"/>
          <w:sz w:val="22"/>
          <w:szCs w:val="22"/>
        </w:rPr>
      </w:pPr>
      <w:r>
        <w:rPr>
          <w:rFonts w:ascii="Arial" w:hAnsi="Arial" w:cs="Arial"/>
          <w:sz w:val="22"/>
          <w:szCs w:val="22"/>
        </w:rPr>
        <w:t>57</w:t>
      </w:r>
      <w:r w:rsidR="003538E5" w:rsidRPr="0020564F">
        <w:rPr>
          <w:rFonts w:ascii="Arial" w:hAnsi="Arial" w:cs="Arial"/>
          <w:sz w:val="22"/>
          <w:szCs w:val="22"/>
        </w:rPr>
        <w:t>/15-16</w:t>
      </w:r>
      <w:r w:rsidR="003538E5" w:rsidRPr="0020564F">
        <w:rPr>
          <w:rFonts w:ascii="Arial" w:hAnsi="Arial" w:cs="Arial"/>
          <w:sz w:val="22"/>
          <w:szCs w:val="22"/>
        </w:rPr>
        <w:tab/>
      </w:r>
      <w:r w:rsidR="003538E5" w:rsidRPr="0020564F">
        <w:rPr>
          <w:rFonts w:ascii="Arial" w:hAnsi="Arial" w:cs="Arial"/>
          <w:sz w:val="22"/>
          <w:szCs w:val="22"/>
          <w:u w:val="single"/>
        </w:rPr>
        <w:t>Vote of Thanks</w:t>
      </w:r>
    </w:p>
    <w:p w:rsidR="003538E5" w:rsidRDefault="003538E5" w:rsidP="003538E5">
      <w:pPr>
        <w:ind w:left="709" w:hanging="709"/>
        <w:rPr>
          <w:rFonts w:ascii="Arial" w:hAnsi="Arial" w:cs="Arial"/>
          <w:sz w:val="22"/>
          <w:szCs w:val="22"/>
        </w:rPr>
      </w:pPr>
    </w:p>
    <w:p w:rsidR="003538E5" w:rsidRDefault="003538E5" w:rsidP="003538E5">
      <w:pPr>
        <w:ind w:left="709" w:hanging="709"/>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t>RESOLVED:</w:t>
      </w:r>
    </w:p>
    <w:p w:rsidR="003538E5" w:rsidRDefault="003538E5" w:rsidP="003538E5">
      <w:pPr>
        <w:ind w:left="709" w:hanging="709"/>
        <w:rPr>
          <w:rFonts w:ascii="Arial" w:hAnsi="Arial" w:cs="Arial"/>
          <w:sz w:val="22"/>
          <w:szCs w:val="22"/>
        </w:rPr>
      </w:pPr>
    </w:p>
    <w:p w:rsidR="003538E5" w:rsidRDefault="003538E5" w:rsidP="003538E5">
      <w:pPr>
        <w:ind w:left="1440"/>
        <w:rPr>
          <w:rFonts w:ascii="Arial" w:hAnsi="Arial" w:cs="Arial"/>
          <w:sz w:val="22"/>
          <w:szCs w:val="22"/>
        </w:rPr>
      </w:pPr>
      <w:r>
        <w:rPr>
          <w:rFonts w:ascii="Arial" w:hAnsi="Arial" w:cs="Arial"/>
          <w:sz w:val="22"/>
          <w:szCs w:val="22"/>
        </w:rPr>
        <w:t>That the thanks and appreciation of the Board be extended to those members who were stepping down at the end of this academic year, including Ms E Dunford and Ms F Farnsworth, our student representatives.</w:t>
      </w:r>
    </w:p>
    <w:p w:rsidR="003538E5" w:rsidRDefault="003538E5" w:rsidP="003538E5">
      <w:pPr>
        <w:rPr>
          <w:rFonts w:ascii="Arial" w:hAnsi="Arial" w:cs="Arial"/>
          <w:sz w:val="22"/>
          <w:szCs w:val="22"/>
        </w:rPr>
      </w:pPr>
    </w:p>
    <w:p w:rsidR="003538E5" w:rsidRDefault="001733A9" w:rsidP="003538E5">
      <w:pPr>
        <w:rPr>
          <w:rFonts w:ascii="Arial" w:hAnsi="Arial" w:cs="Arial"/>
          <w:sz w:val="22"/>
          <w:szCs w:val="22"/>
        </w:rPr>
      </w:pPr>
      <w:r>
        <w:rPr>
          <w:rFonts w:ascii="Arial" w:hAnsi="Arial" w:cs="Arial"/>
          <w:sz w:val="22"/>
          <w:szCs w:val="22"/>
        </w:rPr>
        <w:t>58</w:t>
      </w:r>
      <w:r w:rsidR="003538E5" w:rsidRPr="003538E5">
        <w:rPr>
          <w:rFonts w:ascii="Arial" w:hAnsi="Arial" w:cs="Arial"/>
          <w:sz w:val="22"/>
          <w:szCs w:val="22"/>
        </w:rPr>
        <w:t>/15-16</w:t>
      </w:r>
      <w:r w:rsidR="003538E5" w:rsidRPr="003538E5">
        <w:rPr>
          <w:rFonts w:ascii="Arial" w:hAnsi="Arial" w:cs="Arial"/>
          <w:sz w:val="22"/>
          <w:szCs w:val="22"/>
        </w:rPr>
        <w:tab/>
      </w:r>
      <w:r w:rsidR="003538E5" w:rsidRPr="001733A9">
        <w:rPr>
          <w:rFonts w:ascii="Arial" w:hAnsi="Arial" w:cs="Arial"/>
          <w:sz w:val="22"/>
          <w:szCs w:val="22"/>
          <w:u w:val="single"/>
        </w:rPr>
        <w:t>Dates of 2016/17 Committee Meeting</w:t>
      </w:r>
    </w:p>
    <w:p w:rsidR="001733A9" w:rsidRDefault="001733A9" w:rsidP="003538E5">
      <w:pPr>
        <w:rPr>
          <w:rFonts w:ascii="Arial" w:hAnsi="Arial" w:cs="Arial"/>
          <w:sz w:val="22"/>
          <w:szCs w:val="22"/>
        </w:rPr>
      </w:pPr>
    </w:p>
    <w:p w:rsidR="003538E5" w:rsidRDefault="003538E5" w:rsidP="003538E5">
      <w:pPr>
        <w:ind w:left="1429"/>
        <w:rPr>
          <w:rFonts w:ascii="Arial" w:eastAsia="Calibri" w:hAnsi="Arial" w:cs="Arial"/>
          <w:sz w:val="22"/>
          <w:szCs w:val="22"/>
        </w:rPr>
      </w:pPr>
      <w:r>
        <w:rPr>
          <w:rFonts w:ascii="Arial" w:eastAsia="Calibri" w:hAnsi="Arial" w:cs="Arial"/>
          <w:sz w:val="22"/>
          <w:szCs w:val="22"/>
        </w:rPr>
        <w:t>REPORTED:</w:t>
      </w:r>
    </w:p>
    <w:p w:rsidR="003538E5" w:rsidRDefault="003538E5" w:rsidP="003538E5">
      <w:pPr>
        <w:ind w:left="1429"/>
        <w:rPr>
          <w:rFonts w:ascii="Arial" w:eastAsia="Calibri" w:hAnsi="Arial" w:cs="Arial"/>
          <w:sz w:val="22"/>
          <w:szCs w:val="22"/>
        </w:rPr>
      </w:pPr>
    </w:p>
    <w:p w:rsidR="003538E5" w:rsidRPr="003538E5" w:rsidRDefault="003538E5" w:rsidP="003538E5">
      <w:pPr>
        <w:ind w:left="1429"/>
        <w:rPr>
          <w:rFonts w:ascii="Arial" w:hAnsi="Arial" w:cs="Arial"/>
          <w:sz w:val="22"/>
          <w:szCs w:val="22"/>
        </w:rPr>
      </w:pPr>
      <w:r w:rsidRPr="003538E5">
        <w:rPr>
          <w:rFonts w:ascii="Arial" w:eastAsia="Calibri" w:hAnsi="Arial" w:cs="Arial"/>
          <w:sz w:val="22"/>
          <w:szCs w:val="22"/>
        </w:rPr>
        <w:t>That the dates and venues for the Board’s meetings for the academic year 2016/17 will be confirmed in due course.</w:t>
      </w:r>
    </w:p>
    <w:p w:rsidR="003538E5" w:rsidRPr="003538E5" w:rsidRDefault="003538E5" w:rsidP="003538E5">
      <w:pPr>
        <w:autoSpaceDE w:val="0"/>
        <w:autoSpaceDN w:val="0"/>
        <w:adjustRightInd w:val="0"/>
        <w:ind w:left="709"/>
        <w:rPr>
          <w:rFonts w:ascii="Arial" w:eastAsia="Calibri" w:hAnsi="Arial" w:cs="Arial"/>
          <w:sz w:val="22"/>
          <w:szCs w:val="22"/>
        </w:rPr>
      </w:pPr>
    </w:p>
    <w:p w:rsidR="003538E5" w:rsidRPr="003538E5" w:rsidRDefault="001733A9" w:rsidP="003538E5">
      <w:pPr>
        <w:pStyle w:val="EnvelopeReturn"/>
        <w:rPr>
          <w:rFonts w:ascii="Arial" w:hAnsi="Arial" w:cs="Arial"/>
          <w:szCs w:val="22"/>
        </w:rPr>
      </w:pPr>
      <w:r>
        <w:rPr>
          <w:rFonts w:ascii="Arial" w:hAnsi="Arial" w:cs="Arial"/>
          <w:szCs w:val="22"/>
        </w:rPr>
        <w:t>59</w:t>
      </w:r>
      <w:r w:rsidR="003538E5">
        <w:rPr>
          <w:rFonts w:ascii="Arial" w:hAnsi="Arial" w:cs="Arial"/>
          <w:szCs w:val="22"/>
        </w:rPr>
        <w:t>/15-16</w:t>
      </w:r>
      <w:r w:rsidR="003538E5">
        <w:rPr>
          <w:rFonts w:ascii="Arial" w:hAnsi="Arial" w:cs="Arial"/>
          <w:szCs w:val="22"/>
        </w:rPr>
        <w:tab/>
      </w:r>
      <w:r w:rsidR="003538E5" w:rsidRPr="003538E5">
        <w:rPr>
          <w:rFonts w:ascii="Arial" w:hAnsi="Arial" w:cs="Arial"/>
          <w:szCs w:val="22"/>
          <w:u w:val="single"/>
        </w:rPr>
        <w:t>Assessment and Feedback</w:t>
      </w:r>
    </w:p>
    <w:p w:rsidR="003538E5" w:rsidRPr="003538E5" w:rsidRDefault="003538E5" w:rsidP="003538E5">
      <w:pPr>
        <w:pStyle w:val="EnvelopeReturn"/>
        <w:rPr>
          <w:rFonts w:ascii="Arial" w:hAnsi="Arial" w:cs="Arial"/>
          <w:szCs w:val="22"/>
        </w:rPr>
      </w:pPr>
    </w:p>
    <w:p w:rsidR="003538E5" w:rsidRPr="003538E5" w:rsidRDefault="003538E5" w:rsidP="003538E5">
      <w:pPr>
        <w:pStyle w:val="EnvelopeReturn"/>
        <w:ind w:left="720" w:firstLine="720"/>
        <w:rPr>
          <w:rFonts w:ascii="Arial" w:hAnsi="Arial" w:cs="Arial"/>
          <w:szCs w:val="22"/>
        </w:rPr>
      </w:pPr>
      <w:r w:rsidRPr="003538E5">
        <w:rPr>
          <w:rFonts w:ascii="Arial" w:hAnsi="Arial" w:cs="Arial"/>
          <w:szCs w:val="22"/>
        </w:rPr>
        <w:t>RECEIVE</w:t>
      </w:r>
      <w:r>
        <w:rPr>
          <w:rFonts w:ascii="Arial" w:hAnsi="Arial" w:cs="Arial"/>
          <w:szCs w:val="22"/>
        </w:rPr>
        <w:t>D</w:t>
      </w:r>
      <w:r w:rsidRPr="003538E5">
        <w:rPr>
          <w:rFonts w:ascii="Arial" w:hAnsi="Arial" w:cs="Arial"/>
          <w:szCs w:val="22"/>
        </w:rPr>
        <w:t>:</w:t>
      </w:r>
    </w:p>
    <w:p w:rsidR="003538E5" w:rsidRPr="003538E5" w:rsidRDefault="003538E5" w:rsidP="003538E5">
      <w:pPr>
        <w:pStyle w:val="EnvelopeReturn"/>
        <w:rPr>
          <w:rFonts w:ascii="Arial" w:hAnsi="Arial" w:cs="Arial"/>
          <w:szCs w:val="22"/>
        </w:rPr>
      </w:pPr>
    </w:p>
    <w:p w:rsidR="003538E5" w:rsidRPr="003538E5" w:rsidRDefault="003538E5" w:rsidP="003538E5">
      <w:pPr>
        <w:pStyle w:val="EnvelopeReturn"/>
        <w:ind w:left="1440"/>
        <w:rPr>
          <w:rFonts w:ascii="Arial" w:hAnsi="Arial" w:cs="Arial"/>
          <w:szCs w:val="22"/>
        </w:rPr>
      </w:pPr>
      <w:r w:rsidRPr="003538E5">
        <w:rPr>
          <w:rFonts w:ascii="Arial" w:hAnsi="Arial" w:cs="Arial"/>
          <w:szCs w:val="22"/>
        </w:rPr>
        <w:t>A composite report on timeliness of feedback on assessment submitted in Spring Term 2015-16 across the Faculty of Arts (paper BFA.14/15-16 (revised)).</w:t>
      </w:r>
    </w:p>
    <w:p w:rsidR="003538E5" w:rsidRDefault="003538E5" w:rsidP="003538E5">
      <w:pPr>
        <w:pStyle w:val="ListParagraph"/>
        <w:ind w:left="709"/>
        <w:rPr>
          <w:rFonts w:ascii="Arial" w:hAnsi="Arial" w:cs="Arial"/>
          <w:sz w:val="22"/>
          <w:szCs w:val="22"/>
          <w:u w:val="single"/>
        </w:rPr>
      </w:pPr>
    </w:p>
    <w:p w:rsidR="00B602ED" w:rsidRDefault="00B602ED" w:rsidP="003538E5">
      <w:pPr>
        <w:pStyle w:val="ListParagraph"/>
        <w:ind w:left="709"/>
        <w:rPr>
          <w:rFonts w:ascii="Arial" w:hAnsi="Arial" w:cs="Arial"/>
          <w:sz w:val="22"/>
          <w:szCs w:val="22"/>
          <w:u w:val="single"/>
        </w:rPr>
      </w:pPr>
    </w:p>
    <w:p w:rsidR="00B602ED" w:rsidRDefault="00B602ED" w:rsidP="003538E5">
      <w:pPr>
        <w:pStyle w:val="ListParagraph"/>
        <w:ind w:left="709"/>
        <w:rPr>
          <w:rFonts w:ascii="Arial" w:hAnsi="Arial" w:cs="Arial"/>
          <w:sz w:val="22"/>
          <w:szCs w:val="22"/>
          <w:u w:val="single"/>
        </w:rPr>
      </w:pPr>
    </w:p>
    <w:p w:rsidR="00B602ED" w:rsidRDefault="00B602ED" w:rsidP="003538E5">
      <w:pPr>
        <w:pStyle w:val="ListParagraph"/>
        <w:ind w:left="709"/>
        <w:rPr>
          <w:rFonts w:ascii="Arial" w:hAnsi="Arial" w:cs="Arial"/>
          <w:sz w:val="22"/>
          <w:szCs w:val="22"/>
          <w:u w:val="single"/>
        </w:rPr>
      </w:pPr>
    </w:p>
    <w:p w:rsidR="00B602ED" w:rsidRPr="003538E5" w:rsidRDefault="00B602ED" w:rsidP="003538E5">
      <w:pPr>
        <w:pStyle w:val="ListParagraph"/>
        <w:ind w:left="709"/>
        <w:rPr>
          <w:rFonts w:ascii="Arial" w:hAnsi="Arial" w:cs="Arial"/>
          <w:sz w:val="22"/>
          <w:szCs w:val="22"/>
          <w:u w:val="single"/>
        </w:rPr>
      </w:pPr>
    </w:p>
    <w:p w:rsidR="003538E5" w:rsidRPr="003538E5" w:rsidRDefault="001733A9" w:rsidP="003538E5">
      <w:pPr>
        <w:rPr>
          <w:rFonts w:ascii="Arial" w:hAnsi="Arial" w:cs="Arial"/>
          <w:sz w:val="22"/>
          <w:szCs w:val="22"/>
          <w:u w:val="single"/>
        </w:rPr>
      </w:pPr>
      <w:r>
        <w:rPr>
          <w:rFonts w:ascii="Arial" w:hAnsi="Arial" w:cs="Arial"/>
          <w:sz w:val="22"/>
          <w:szCs w:val="22"/>
        </w:rPr>
        <w:t>60</w:t>
      </w:r>
      <w:r w:rsidR="003538E5" w:rsidRPr="003538E5">
        <w:rPr>
          <w:rFonts w:ascii="Arial" w:hAnsi="Arial" w:cs="Arial"/>
          <w:sz w:val="22"/>
          <w:szCs w:val="22"/>
        </w:rPr>
        <w:t>/15-16</w:t>
      </w:r>
      <w:r w:rsidR="003538E5" w:rsidRPr="003538E5">
        <w:rPr>
          <w:rFonts w:ascii="Arial" w:hAnsi="Arial" w:cs="Arial"/>
          <w:sz w:val="22"/>
          <w:szCs w:val="22"/>
        </w:rPr>
        <w:tab/>
      </w:r>
      <w:r w:rsidR="003538E5" w:rsidRPr="003538E5">
        <w:rPr>
          <w:rFonts w:ascii="Arial" w:hAnsi="Arial" w:cs="Arial"/>
          <w:sz w:val="22"/>
          <w:szCs w:val="22"/>
          <w:u w:val="single"/>
        </w:rPr>
        <w:t>Warwick Awards for Teaching Excellence (WATE)</w:t>
      </w:r>
    </w:p>
    <w:p w:rsidR="003538E5" w:rsidRPr="003538E5" w:rsidRDefault="003538E5" w:rsidP="003538E5">
      <w:pPr>
        <w:ind w:firstLine="709"/>
        <w:rPr>
          <w:rFonts w:ascii="Arial" w:hAnsi="Arial" w:cs="Arial"/>
          <w:sz w:val="22"/>
          <w:szCs w:val="22"/>
          <w:u w:val="single"/>
          <w:lang w:val="en-US"/>
        </w:rPr>
      </w:pPr>
    </w:p>
    <w:p w:rsidR="003538E5" w:rsidRPr="003538E5" w:rsidRDefault="003538E5" w:rsidP="003538E5">
      <w:pPr>
        <w:ind w:left="720" w:firstLine="720"/>
        <w:rPr>
          <w:rFonts w:ascii="Arial" w:hAnsi="Arial" w:cs="Arial"/>
          <w:sz w:val="22"/>
          <w:szCs w:val="22"/>
        </w:rPr>
      </w:pPr>
      <w:r w:rsidRPr="003538E5">
        <w:rPr>
          <w:rFonts w:ascii="Arial" w:hAnsi="Arial" w:cs="Arial"/>
          <w:sz w:val="22"/>
          <w:szCs w:val="22"/>
        </w:rPr>
        <w:t>REPORT</w:t>
      </w:r>
      <w:r>
        <w:rPr>
          <w:rFonts w:ascii="Arial" w:hAnsi="Arial" w:cs="Arial"/>
          <w:sz w:val="22"/>
          <w:szCs w:val="22"/>
        </w:rPr>
        <w:t>ED</w:t>
      </w:r>
      <w:r w:rsidRPr="003538E5">
        <w:rPr>
          <w:rFonts w:ascii="Arial" w:hAnsi="Arial" w:cs="Arial"/>
          <w:sz w:val="22"/>
          <w:szCs w:val="22"/>
        </w:rPr>
        <w:t>:</w:t>
      </w:r>
    </w:p>
    <w:p w:rsidR="003538E5" w:rsidRPr="003538E5" w:rsidRDefault="003538E5" w:rsidP="003538E5">
      <w:pPr>
        <w:pStyle w:val="ListParagraph"/>
        <w:ind w:left="1418"/>
        <w:rPr>
          <w:rFonts w:ascii="Arial" w:hAnsi="Arial" w:cs="Arial"/>
          <w:sz w:val="22"/>
          <w:szCs w:val="22"/>
        </w:rPr>
      </w:pPr>
    </w:p>
    <w:p w:rsidR="003538E5" w:rsidRPr="003538E5" w:rsidRDefault="003538E5" w:rsidP="003538E5">
      <w:pPr>
        <w:ind w:left="1440"/>
        <w:rPr>
          <w:rFonts w:ascii="Arial" w:hAnsi="Arial" w:cs="Arial"/>
          <w:sz w:val="22"/>
          <w:szCs w:val="22"/>
        </w:rPr>
      </w:pPr>
      <w:r w:rsidRPr="003538E5">
        <w:rPr>
          <w:rFonts w:ascii="Arial" w:hAnsi="Arial" w:cs="Arial"/>
          <w:sz w:val="22"/>
          <w:szCs w:val="22"/>
        </w:rPr>
        <w:t xml:space="preserve">That the longlist and shortlist of Warwick Awards for Teaching Excellence (WATE) and Warwick Awards for Teaching Excellence for Postgraduates who Teach (WATE PGR) nominees is available online from </w:t>
      </w:r>
      <w:hyperlink r:id="rId11" w:history="1">
        <w:r w:rsidRPr="003538E5">
          <w:rPr>
            <w:rStyle w:val="Hyperlink"/>
            <w:rFonts w:ascii="Arial" w:eastAsia="Calibri" w:hAnsi="Arial" w:cs="Arial"/>
            <w:sz w:val="22"/>
            <w:szCs w:val="22"/>
          </w:rPr>
          <w:t>http://warwick.ac.uk/wate</w:t>
        </w:r>
      </w:hyperlink>
      <w:r w:rsidRPr="003538E5">
        <w:rPr>
          <w:rFonts w:ascii="Arial" w:hAnsi="Arial" w:cs="Arial"/>
          <w:sz w:val="22"/>
          <w:szCs w:val="22"/>
        </w:rPr>
        <w:t>, noting the following Arts representatives:</w:t>
      </w:r>
    </w:p>
    <w:p w:rsidR="003538E5" w:rsidRPr="003538E5" w:rsidRDefault="003538E5" w:rsidP="003538E5">
      <w:pPr>
        <w:ind w:left="709"/>
        <w:rPr>
          <w:rFonts w:ascii="Arial" w:hAnsi="Arial" w:cs="Arial"/>
          <w:sz w:val="22"/>
          <w:szCs w:val="22"/>
        </w:rPr>
      </w:pPr>
    </w:p>
    <w:p w:rsidR="003538E5" w:rsidRPr="003538E5" w:rsidRDefault="003538E5" w:rsidP="003538E5">
      <w:pPr>
        <w:pStyle w:val="ListParagraph"/>
        <w:numPr>
          <w:ilvl w:val="0"/>
          <w:numId w:val="23"/>
        </w:numPr>
        <w:ind w:left="1985" w:hanging="567"/>
        <w:rPr>
          <w:rFonts w:ascii="Arial" w:hAnsi="Arial" w:cs="Arial"/>
          <w:sz w:val="22"/>
          <w:szCs w:val="22"/>
          <w:u w:val="dotted"/>
        </w:rPr>
      </w:pPr>
      <w:r w:rsidRPr="003538E5">
        <w:rPr>
          <w:rFonts w:ascii="Arial" w:hAnsi="Arial" w:cs="Arial"/>
          <w:sz w:val="22"/>
          <w:szCs w:val="22"/>
          <w:u w:val="dotted"/>
        </w:rPr>
        <w:t>WATE – Short List</w:t>
      </w:r>
    </w:p>
    <w:p w:rsidR="003538E5" w:rsidRPr="003538E5" w:rsidRDefault="003538E5" w:rsidP="003538E5">
      <w:pPr>
        <w:pStyle w:val="ListParagraph"/>
        <w:ind w:left="1276"/>
        <w:rPr>
          <w:rFonts w:ascii="Arial" w:hAnsi="Arial" w:cs="Arial"/>
          <w:sz w:val="22"/>
          <w:szCs w:val="22"/>
        </w:rPr>
      </w:pPr>
    </w:p>
    <w:p w:rsidR="003538E5" w:rsidRPr="003538E5" w:rsidRDefault="003538E5" w:rsidP="003538E5">
      <w:pPr>
        <w:pStyle w:val="ListParagraph"/>
        <w:ind w:left="1821" w:firstLine="164"/>
        <w:rPr>
          <w:rFonts w:ascii="Arial" w:hAnsi="Arial" w:cs="Arial"/>
          <w:sz w:val="22"/>
          <w:szCs w:val="22"/>
        </w:rPr>
      </w:pPr>
      <w:r w:rsidRPr="003538E5">
        <w:rPr>
          <w:rStyle w:val="Strong"/>
          <w:rFonts w:ascii="Arial" w:hAnsi="Arial" w:cs="Arial"/>
          <w:sz w:val="22"/>
          <w:szCs w:val="22"/>
        </w:rPr>
        <w:t>Yvette Hutchison</w:t>
      </w:r>
      <w:r w:rsidRPr="003538E5">
        <w:rPr>
          <w:rFonts w:ascii="Arial" w:hAnsi="Arial" w:cs="Arial"/>
          <w:b/>
          <w:sz w:val="22"/>
          <w:szCs w:val="22"/>
        </w:rPr>
        <w:t>,</w:t>
      </w:r>
      <w:r w:rsidRPr="003538E5">
        <w:rPr>
          <w:rFonts w:ascii="Arial" w:hAnsi="Arial" w:cs="Arial"/>
          <w:sz w:val="22"/>
          <w:szCs w:val="22"/>
        </w:rPr>
        <w:t xml:space="preserve"> Theatre and Performance Studies</w:t>
      </w:r>
    </w:p>
    <w:p w:rsidR="003538E5" w:rsidRPr="003538E5" w:rsidRDefault="003538E5" w:rsidP="003538E5">
      <w:pPr>
        <w:pStyle w:val="ListParagraph"/>
        <w:ind w:left="1657" w:firstLine="328"/>
        <w:rPr>
          <w:rFonts w:ascii="Arial" w:hAnsi="Arial" w:cs="Arial"/>
          <w:sz w:val="22"/>
          <w:szCs w:val="22"/>
        </w:rPr>
      </w:pPr>
      <w:r w:rsidRPr="003538E5">
        <w:rPr>
          <w:rStyle w:val="Strong"/>
          <w:rFonts w:ascii="Arial" w:hAnsi="Arial" w:cs="Arial"/>
          <w:sz w:val="22"/>
          <w:szCs w:val="22"/>
        </w:rPr>
        <w:t>Michael Scott</w:t>
      </w:r>
      <w:r w:rsidRPr="003538E5">
        <w:rPr>
          <w:rFonts w:ascii="Arial" w:hAnsi="Arial" w:cs="Arial"/>
          <w:b/>
          <w:sz w:val="22"/>
          <w:szCs w:val="22"/>
        </w:rPr>
        <w:t>,</w:t>
      </w:r>
      <w:r w:rsidRPr="003538E5">
        <w:rPr>
          <w:rFonts w:ascii="Arial" w:hAnsi="Arial" w:cs="Arial"/>
          <w:sz w:val="22"/>
          <w:szCs w:val="22"/>
        </w:rPr>
        <w:t xml:space="preserve"> Classics and Ancient History</w:t>
      </w:r>
    </w:p>
    <w:p w:rsidR="003538E5" w:rsidRPr="003538E5" w:rsidRDefault="003538E5" w:rsidP="003538E5">
      <w:pPr>
        <w:pStyle w:val="ListParagraph"/>
        <w:ind w:left="1493" w:firstLine="492"/>
        <w:rPr>
          <w:rFonts w:ascii="Arial" w:hAnsi="Arial" w:cs="Arial"/>
          <w:sz w:val="22"/>
          <w:szCs w:val="22"/>
        </w:rPr>
      </w:pPr>
      <w:r w:rsidRPr="003538E5">
        <w:rPr>
          <w:rStyle w:val="Strong"/>
          <w:rFonts w:ascii="Arial" w:hAnsi="Arial" w:cs="Arial"/>
          <w:sz w:val="22"/>
          <w:szCs w:val="22"/>
        </w:rPr>
        <w:t>Mark Storey</w:t>
      </w:r>
      <w:r w:rsidRPr="003538E5">
        <w:rPr>
          <w:rFonts w:ascii="Arial" w:hAnsi="Arial" w:cs="Arial"/>
          <w:b/>
          <w:sz w:val="22"/>
          <w:szCs w:val="22"/>
        </w:rPr>
        <w:t>,</w:t>
      </w:r>
      <w:r w:rsidRPr="003538E5">
        <w:rPr>
          <w:rFonts w:ascii="Arial" w:hAnsi="Arial" w:cs="Arial"/>
          <w:sz w:val="22"/>
          <w:szCs w:val="22"/>
        </w:rPr>
        <w:t xml:space="preserve"> English and Comparative Literary Studies.</w:t>
      </w:r>
    </w:p>
    <w:p w:rsidR="003538E5" w:rsidRPr="003538E5" w:rsidRDefault="003538E5" w:rsidP="003538E5">
      <w:pPr>
        <w:pStyle w:val="ListParagraph"/>
        <w:ind w:left="1069"/>
        <w:rPr>
          <w:rFonts w:ascii="Arial" w:hAnsi="Arial" w:cs="Arial"/>
          <w:sz w:val="22"/>
          <w:szCs w:val="22"/>
        </w:rPr>
      </w:pPr>
    </w:p>
    <w:p w:rsidR="003538E5" w:rsidRPr="003538E5" w:rsidRDefault="003538E5" w:rsidP="003538E5">
      <w:pPr>
        <w:pStyle w:val="ListParagraph"/>
        <w:numPr>
          <w:ilvl w:val="0"/>
          <w:numId w:val="23"/>
        </w:numPr>
        <w:ind w:left="1985" w:hanging="567"/>
        <w:rPr>
          <w:rFonts w:ascii="Arial" w:hAnsi="Arial" w:cs="Arial"/>
          <w:sz w:val="22"/>
          <w:szCs w:val="22"/>
          <w:u w:val="dotted"/>
        </w:rPr>
      </w:pPr>
      <w:r w:rsidRPr="003538E5">
        <w:rPr>
          <w:rFonts w:ascii="Arial" w:hAnsi="Arial" w:cs="Arial"/>
          <w:sz w:val="22"/>
          <w:szCs w:val="22"/>
          <w:u w:val="dotted"/>
        </w:rPr>
        <w:t>WATE – Long List</w:t>
      </w:r>
    </w:p>
    <w:p w:rsidR="003538E5" w:rsidRPr="003538E5" w:rsidRDefault="003538E5" w:rsidP="003538E5">
      <w:pPr>
        <w:pStyle w:val="ListParagraph"/>
        <w:ind w:left="1276"/>
        <w:rPr>
          <w:rFonts w:ascii="Arial" w:hAnsi="Arial" w:cs="Arial"/>
          <w:sz w:val="22"/>
          <w:szCs w:val="22"/>
        </w:rPr>
      </w:pPr>
    </w:p>
    <w:p w:rsidR="003538E5" w:rsidRPr="003538E5" w:rsidRDefault="003538E5" w:rsidP="003538E5">
      <w:pPr>
        <w:pStyle w:val="ListParagraph"/>
        <w:ind w:left="1821" w:firstLine="164"/>
        <w:rPr>
          <w:rFonts w:ascii="Arial" w:hAnsi="Arial" w:cs="Arial"/>
          <w:sz w:val="22"/>
          <w:szCs w:val="22"/>
        </w:rPr>
      </w:pPr>
      <w:r w:rsidRPr="003538E5">
        <w:rPr>
          <w:rFonts w:ascii="Arial" w:hAnsi="Arial" w:cs="Arial"/>
          <w:sz w:val="22"/>
          <w:szCs w:val="22"/>
        </w:rPr>
        <w:t>Lewis Beer, English and Comparative Literary Studies</w:t>
      </w:r>
    </w:p>
    <w:p w:rsidR="003538E5" w:rsidRPr="003538E5" w:rsidRDefault="003538E5" w:rsidP="003538E5">
      <w:pPr>
        <w:pStyle w:val="ListParagraph"/>
        <w:ind w:left="1657" w:firstLine="328"/>
        <w:rPr>
          <w:rFonts w:ascii="Arial" w:hAnsi="Arial" w:cs="Arial"/>
          <w:sz w:val="22"/>
          <w:szCs w:val="22"/>
        </w:rPr>
      </w:pPr>
      <w:r w:rsidRPr="003538E5">
        <w:rPr>
          <w:rFonts w:ascii="Arial" w:hAnsi="Arial" w:cs="Arial"/>
          <w:sz w:val="22"/>
          <w:szCs w:val="22"/>
        </w:rPr>
        <w:t>Emma Campbell, Modern Languages and Cultures</w:t>
      </w:r>
    </w:p>
    <w:p w:rsidR="003538E5" w:rsidRPr="003538E5" w:rsidRDefault="003538E5" w:rsidP="003538E5">
      <w:pPr>
        <w:pStyle w:val="ListParagraph"/>
        <w:ind w:left="1493" w:firstLine="492"/>
        <w:rPr>
          <w:rFonts w:ascii="Arial" w:hAnsi="Arial" w:cs="Arial"/>
          <w:sz w:val="22"/>
          <w:szCs w:val="22"/>
        </w:rPr>
      </w:pPr>
      <w:r w:rsidRPr="003538E5">
        <w:rPr>
          <w:rFonts w:ascii="Arial" w:hAnsi="Arial" w:cs="Arial"/>
          <w:sz w:val="22"/>
          <w:szCs w:val="22"/>
        </w:rPr>
        <w:t>Paul Cuff, Film and Television Studies</w:t>
      </w:r>
    </w:p>
    <w:p w:rsidR="003538E5" w:rsidRPr="003538E5" w:rsidRDefault="003538E5" w:rsidP="003538E5">
      <w:pPr>
        <w:pStyle w:val="ListParagraph"/>
        <w:ind w:left="1821" w:firstLine="164"/>
        <w:rPr>
          <w:rFonts w:ascii="Arial" w:hAnsi="Arial" w:cs="Arial"/>
          <w:sz w:val="22"/>
          <w:szCs w:val="22"/>
        </w:rPr>
      </w:pPr>
      <w:proofErr w:type="spellStart"/>
      <w:r w:rsidRPr="003538E5">
        <w:rPr>
          <w:rFonts w:ascii="Arial" w:hAnsi="Arial" w:cs="Arial"/>
          <w:sz w:val="22"/>
          <w:szCs w:val="22"/>
        </w:rPr>
        <w:t>Chiyako</w:t>
      </w:r>
      <w:proofErr w:type="spellEnd"/>
      <w:r w:rsidRPr="003538E5">
        <w:rPr>
          <w:rFonts w:ascii="Arial" w:hAnsi="Arial" w:cs="Arial"/>
          <w:sz w:val="22"/>
          <w:szCs w:val="22"/>
        </w:rPr>
        <w:t xml:space="preserve"> Hughes, Language Centre</w:t>
      </w:r>
    </w:p>
    <w:p w:rsidR="003538E5" w:rsidRPr="003538E5" w:rsidRDefault="003538E5" w:rsidP="003538E5">
      <w:pPr>
        <w:pStyle w:val="ListParagraph"/>
        <w:ind w:left="1657" w:firstLine="328"/>
        <w:rPr>
          <w:rFonts w:ascii="Arial" w:hAnsi="Arial" w:cs="Arial"/>
          <w:sz w:val="22"/>
          <w:szCs w:val="22"/>
        </w:rPr>
      </w:pPr>
      <w:r w:rsidRPr="003538E5">
        <w:rPr>
          <w:rFonts w:ascii="Arial" w:hAnsi="Arial" w:cs="Arial"/>
          <w:sz w:val="22"/>
          <w:szCs w:val="22"/>
        </w:rPr>
        <w:t>David Lees, School of Modern Languages and Culture</w:t>
      </w:r>
    </w:p>
    <w:p w:rsidR="003538E5" w:rsidRPr="003538E5" w:rsidRDefault="003538E5" w:rsidP="003538E5">
      <w:pPr>
        <w:pStyle w:val="ListParagraph"/>
        <w:ind w:left="1493" w:firstLine="492"/>
        <w:rPr>
          <w:rFonts w:ascii="Arial" w:hAnsi="Arial" w:cs="Arial"/>
          <w:sz w:val="22"/>
          <w:szCs w:val="22"/>
        </w:rPr>
      </w:pPr>
      <w:proofErr w:type="spellStart"/>
      <w:r w:rsidRPr="003538E5">
        <w:rPr>
          <w:rFonts w:ascii="Arial" w:hAnsi="Arial" w:cs="Arial"/>
          <w:sz w:val="22"/>
          <w:szCs w:val="22"/>
        </w:rPr>
        <w:t>Jörg</w:t>
      </w:r>
      <w:proofErr w:type="spellEnd"/>
      <w:r w:rsidRPr="003538E5">
        <w:rPr>
          <w:rFonts w:ascii="Arial" w:hAnsi="Arial" w:cs="Arial"/>
          <w:sz w:val="22"/>
          <w:szCs w:val="22"/>
        </w:rPr>
        <w:t xml:space="preserve"> Seifert, School of Modern Languages and Cultures</w:t>
      </w:r>
    </w:p>
    <w:p w:rsidR="003538E5" w:rsidRPr="003538E5" w:rsidRDefault="003538E5" w:rsidP="003538E5">
      <w:pPr>
        <w:pStyle w:val="ListParagraph"/>
        <w:ind w:left="1821" w:firstLine="164"/>
        <w:rPr>
          <w:rFonts w:ascii="Arial" w:hAnsi="Arial" w:cs="Arial"/>
          <w:sz w:val="22"/>
          <w:szCs w:val="22"/>
        </w:rPr>
      </w:pPr>
      <w:r w:rsidRPr="003538E5">
        <w:rPr>
          <w:rFonts w:ascii="Arial" w:hAnsi="Arial" w:cs="Arial"/>
          <w:sz w:val="22"/>
          <w:szCs w:val="22"/>
        </w:rPr>
        <w:t>Stephen Shapiro, English and Comparative Literary Studies</w:t>
      </w:r>
    </w:p>
    <w:p w:rsidR="003538E5" w:rsidRPr="003538E5" w:rsidRDefault="003538E5" w:rsidP="003538E5">
      <w:pPr>
        <w:pStyle w:val="ListParagraph"/>
        <w:ind w:left="1440" w:firstLine="545"/>
        <w:rPr>
          <w:rFonts w:ascii="Arial" w:hAnsi="Arial" w:cs="Arial"/>
          <w:sz w:val="22"/>
          <w:szCs w:val="22"/>
        </w:rPr>
      </w:pPr>
      <w:r w:rsidRPr="003538E5">
        <w:rPr>
          <w:rFonts w:ascii="Arial" w:hAnsi="Arial" w:cs="Arial"/>
          <w:sz w:val="22"/>
          <w:szCs w:val="22"/>
        </w:rPr>
        <w:t>Helen Wheatley, Film and Television Studies</w:t>
      </w:r>
    </w:p>
    <w:p w:rsidR="003538E5" w:rsidRPr="003538E5" w:rsidRDefault="003538E5" w:rsidP="003538E5">
      <w:pPr>
        <w:pStyle w:val="ListParagraph"/>
        <w:ind w:left="1265" w:firstLine="720"/>
        <w:rPr>
          <w:rFonts w:ascii="Arial" w:hAnsi="Arial" w:cs="Arial"/>
          <w:sz w:val="22"/>
          <w:szCs w:val="22"/>
        </w:rPr>
      </w:pPr>
      <w:r w:rsidRPr="003538E5">
        <w:rPr>
          <w:rFonts w:ascii="Arial" w:hAnsi="Arial" w:cs="Arial"/>
          <w:sz w:val="22"/>
          <w:szCs w:val="22"/>
        </w:rPr>
        <w:t xml:space="preserve">Margaux </w:t>
      </w:r>
      <w:proofErr w:type="spellStart"/>
      <w:r w:rsidRPr="003538E5">
        <w:rPr>
          <w:rFonts w:ascii="Arial" w:hAnsi="Arial" w:cs="Arial"/>
          <w:sz w:val="22"/>
          <w:szCs w:val="22"/>
        </w:rPr>
        <w:t>Whiskin</w:t>
      </w:r>
      <w:proofErr w:type="spellEnd"/>
      <w:r w:rsidRPr="003538E5">
        <w:rPr>
          <w:rFonts w:ascii="Arial" w:hAnsi="Arial" w:cs="Arial"/>
          <w:sz w:val="22"/>
          <w:szCs w:val="22"/>
        </w:rPr>
        <w:t>, School of Modern Languages and Cultures.</w:t>
      </w:r>
    </w:p>
    <w:p w:rsidR="003538E5" w:rsidRPr="003538E5" w:rsidRDefault="003538E5" w:rsidP="003538E5">
      <w:pPr>
        <w:pStyle w:val="ListParagraph"/>
        <w:rPr>
          <w:rFonts w:ascii="Arial" w:hAnsi="Arial" w:cs="Arial"/>
          <w:sz w:val="22"/>
          <w:szCs w:val="22"/>
        </w:rPr>
      </w:pPr>
    </w:p>
    <w:p w:rsidR="003538E5" w:rsidRPr="003538E5" w:rsidRDefault="003538E5" w:rsidP="003538E5">
      <w:pPr>
        <w:pStyle w:val="ListParagraph"/>
        <w:rPr>
          <w:rFonts w:ascii="Arial" w:hAnsi="Arial" w:cs="Arial"/>
          <w:sz w:val="22"/>
          <w:szCs w:val="22"/>
        </w:rPr>
      </w:pPr>
    </w:p>
    <w:p w:rsidR="003538E5" w:rsidRPr="003538E5" w:rsidRDefault="003538E5" w:rsidP="003538E5">
      <w:pPr>
        <w:pStyle w:val="ListParagraph"/>
        <w:numPr>
          <w:ilvl w:val="0"/>
          <w:numId w:val="23"/>
        </w:numPr>
        <w:ind w:left="1985" w:hanging="567"/>
        <w:rPr>
          <w:rFonts w:ascii="Arial" w:hAnsi="Arial" w:cs="Arial"/>
          <w:sz w:val="22"/>
          <w:szCs w:val="22"/>
          <w:u w:val="dotted"/>
        </w:rPr>
      </w:pPr>
      <w:r w:rsidRPr="003538E5">
        <w:rPr>
          <w:rFonts w:ascii="Arial" w:hAnsi="Arial" w:cs="Arial"/>
          <w:sz w:val="22"/>
          <w:szCs w:val="22"/>
          <w:u w:val="dotted"/>
        </w:rPr>
        <w:t>WATE PGR – Long List</w:t>
      </w:r>
    </w:p>
    <w:p w:rsidR="003538E5" w:rsidRPr="003538E5" w:rsidRDefault="003538E5" w:rsidP="003538E5">
      <w:pPr>
        <w:pStyle w:val="ListParagraph"/>
        <w:ind w:left="1276"/>
        <w:rPr>
          <w:rFonts w:ascii="Arial" w:hAnsi="Arial" w:cs="Arial"/>
          <w:sz w:val="22"/>
          <w:szCs w:val="22"/>
        </w:rPr>
      </w:pPr>
    </w:p>
    <w:p w:rsidR="003538E5" w:rsidRPr="003538E5" w:rsidRDefault="003538E5" w:rsidP="003538E5">
      <w:pPr>
        <w:pStyle w:val="ListParagraph"/>
        <w:ind w:left="1821" w:firstLine="164"/>
        <w:rPr>
          <w:rFonts w:ascii="Arial" w:hAnsi="Arial" w:cs="Arial"/>
          <w:sz w:val="22"/>
          <w:szCs w:val="22"/>
        </w:rPr>
      </w:pPr>
      <w:proofErr w:type="spellStart"/>
      <w:r w:rsidRPr="003538E5">
        <w:rPr>
          <w:rFonts w:ascii="Arial" w:hAnsi="Arial" w:cs="Arial"/>
          <w:sz w:val="22"/>
          <w:szCs w:val="22"/>
        </w:rPr>
        <w:t>Thomasin</w:t>
      </w:r>
      <w:proofErr w:type="spellEnd"/>
      <w:r w:rsidRPr="003538E5">
        <w:rPr>
          <w:rFonts w:ascii="Arial" w:hAnsi="Arial" w:cs="Arial"/>
          <w:sz w:val="22"/>
          <w:szCs w:val="22"/>
        </w:rPr>
        <w:t xml:space="preserve"> Bailey, English and Comparative Literary Studies</w:t>
      </w:r>
    </w:p>
    <w:p w:rsidR="003538E5" w:rsidRPr="003538E5" w:rsidRDefault="003538E5" w:rsidP="003538E5">
      <w:pPr>
        <w:pStyle w:val="ListParagraph"/>
        <w:ind w:left="1657" w:firstLine="328"/>
        <w:rPr>
          <w:rFonts w:ascii="Arial" w:hAnsi="Arial" w:cs="Arial"/>
          <w:sz w:val="22"/>
          <w:szCs w:val="22"/>
        </w:rPr>
      </w:pPr>
      <w:r w:rsidRPr="003538E5">
        <w:rPr>
          <w:rFonts w:ascii="Arial" w:hAnsi="Arial" w:cs="Arial"/>
          <w:sz w:val="22"/>
          <w:szCs w:val="22"/>
        </w:rPr>
        <w:t xml:space="preserve">Birgit </w:t>
      </w:r>
      <w:proofErr w:type="spellStart"/>
      <w:r w:rsidRPr="003538E5">
        <w:rPr>
          <w:rFonts w:ascii="Arial" w:hAnsi="Arial" w:cs="Arial"/>
          <w:sz w:val="22"/>
          <w:szCs w:val="22"/>
        </w:rPr>
        <w:t>Breidenbach</w:t>
      </w:r>
      <w:proofErr w:type="spellEnd"/>
      <w:r w:rsidRPr="003538E5">
        <w:rPr>
          <w:rFonts w:ascii="Arial" w:hAnsi="Arial" w:cs="Arial"/>
          <w:sz w:val="22"/>
          <w:szCs w:val="22"/>
        </w:rPr>
        <w:t>, English and Comparative Literary Studies</w:t>
      </w:r>
    </w:p>
    <w:p w:rsidR="003538E5" w:rsidRPr="003538E5" w:rsidRDefault="003538E5" w:rsidP="003538E5">
      <w:pPr>
        <w:pStyle w:val="ListParagraph"/>
        <w:ind w:left="1493" w:firstLine="492"/>
        <w:rPr>
          <w:rFonts w:ascii="Arial" w:hAnsi="Arial" w:cs="Arial"/>
          <w:sz w:val="22"/>
          <w:szCs w:val="22"/>
        </w:rPr>
      </w:pPr>
      <w:r w:rsidRPr="003538E5">
        <w:rPr>
          <w:rFonts w:ascii="Arial" w:hAnsi="Arial" w:cs="Arial"/>
          <w:sz w:val="22"/>
          <w:szCs w:val="22"/>
        </w:rPr>
        <w:t>Alex Peck, Classics and Ancient History.</w:t>
      </w:r>
    </w:p>
    <w:p w:rsidR="003538E5" w:rsidRDefault="003538E5" w:rsidP="003538E5">
      <w:pPr>
        <w:pStyle w:val="ListParagraph"/>
        <w:ind w:left="1276"/>
      </w:pPr>
    </w:p>
    <w:p w:rsidR="00E56531" w:rsidRPr="003538E5" w:rsidRDefault="001733A9" w:rsidP="003538E5">
      <w:pPr>
        <w:ind w:left="709" w:hanging="709"/>
        <w:rPr>
          <w:rFonts w:ascii="Arial" w:hAnsi="Arial" w:cs="Arial"/>
          <w:sz w:val="22"/>
          <w:szCs w:val="22"/>
        </w:rPr>
      </w:pPr>
      <w:r>
        <w:rPr>
          <w:rFonts w:ascii="Arial" w:hAnsi="Arial" w:cs="Arial"/>
          <w:sz w:val="22"/>
          <w:szCs w:val="22"/>
        </w:rPr>
        <w:t>61</w:t>
      </w:r>
      <w:r w:rsidR="00623A70">
        <w:rPr>
          <w:rFonts w:ascii="Arial" w:hAnsi="Arial" w:cs="Arial"/>
          <w:sz w:val="22"/>
          <w:szCs w:val="22"/>
        </w:rPr>
        <w:t>/15-16</w:t>
      </w:r>
      <w:r w:rsidR="00623A70">
        <w:rPr>
          <w:rFonts w:ascii="Arial" w:hAnsi="Arial" w:cs="Arial"/>
          <w:sz w:val="22"/>
          <w:szCs w:val="22"/>
        </w:rPr>
        <w:tab/>
      </w:r>
      <w:r w:rsidR="00E56531" w:rsidRPr="00E56531">
        <w:rPr>
          <w:rFonts w:ascii="Arial" w:hAnsi="Arial" w:cs="Arial"/>
          <w:sz w:val="22"/>
          <w:szCs w:val="22"/>
          <w:u w:val="single"/>
        </w:rPr>
        <w:t>Report from the Faculty of Arts Undergraduate Studies Committee</w:t>
      </w:r>
      <w:r w:rsidR="00623A70">
        <w:rPr>
          <w:rFonts w:ascii="Arial" w:hAnsi="Arial" w:cs="Arial"/>
          <w:sz w:val="22"/>
          <w:szCs w:val="22"/>
          <w:u w:val="single"/>
        </w:rPr>
        <w:t>-</w:t>
      </w:r>
    </w:p>
    <w:p w:rsidR="00E56531" w:rsidRPr="00E56531" w:rsidRDefault="00E56531">
      <w:pPr>
        <w:ind w:left="709"/>
        <w:rPr>
          <w:rFonts w:ascii="Arial" w:hAnsi="Arial" w:cs="Arial"/>
          <w:sz w:val="22"/>
          <w:szCs w:val="22"/>
          <w:u w:val="dotted"/>
        </w:rPr>
      </w:pPr>
    </w:p>
    <w:p w:rsidR="00E56531" w:rsidRPr="00E56531" w:rsidRDefault="00623A70">
      <w:pPr>
        <w:ind w:left="1429" w:firstLine="11"/>
        <w:rPr>
          <w:rFonts w:ascii="Arial" w:hAnsi="Arial" w:cs="Arial"/>
          <w:sz w:val="22"/>
          <w:szCs w:val="22"/>
        </w:rPr>
      </w:pPr>
      <w:r>
        <w:rPr>
          <w:rFonts w:ascii="Arial" w:hAnsi="Arial" w:cs="Arial"/>
          <w:sz w:val="22"/>
          <w:szCs w:val="22"/>
        </w:rPr>
        <w:t>REC</w:t>
      </w:r>
      <w:r w:rsidR="00C31F42">
        <w:rPr>
          <w:rFonts w:ascii="Arial" w:hAnsi="Arial" w:cs="Arial"/>
          <w:sz w:val="22"/>
          <w:szCs w:val="22"/>
        </w:rPr>
        <w:t>E</w:t>
      </w:r>
      <w:r>
        <w:rPr>
          <w:rFonts w:ascii="Arial" w:hAnsi="Arial" w:cs="Arial"/>
          <w:sz w:val="22"/>
          <w:szCs w:val="22"/>
        </w:rPr>
        <w:t>IVED</w:t>
      </w:r>
      <w:r w:rsidR="00E56531" w:rsidRPr="00E56531">
        <w:rPr>
          <w:rFonts w:ascii="Arial" w:hAnsi="Arial" w:cs="Arial"/>
          <w:sz w:val="22"/>
          <w:szCs w:val="22"/>
        </w:rPr>
        <w:t>:</w:t>
      </w:r>
    </w:p>
    <w:p w:rsidR="00E56531" w:rsidRPr="00E56531" w:rsidRDefault="00E56531">
      <w:pPr>
        <w:ind w:left="709"/>
        <w:rPr>
          <w:rFonts w:ascii="Arial" w:hAnsi="Arial" w:cs="Arial"/>
          <w:sz w:val="22"/>
          <w:szCs w:val="22"/>
          <w:u w:val="dotted"/>
        </w:rPr>
      </w:pPr>
    </w:p>
    <w:p w:rsidR="00E56531" w:rsidRDefault="00E56531">
      <w:pPr>
        <w:ind w:left="1429"/>
        <w:rPr>
          <w:rFonts w:ascii="Arial" w:hAnsi="Arial" w:cs="Arial"/>
          <w:sz w:val="22"/>
          <w:szCs w:val="22"/>
        </w:rPr>
      </w:pPr>
      <w:r w:rsidRPr="00E56531">
        <w:rPr>
          <w:rFonts w:ascii="Arial" w:hAnsi="Arial" w:cs="Arial"/>
          <w:sz w:val="22"/>
          <w:szCs w:val="22"/>
        </w:rPr>
        <w:t>The unconfirmed minutes of the meeting of the Faculty of Arts Undergrad</w:t>
      </w:r>
      <w:r w:rsidR="0010320B">
        <w:rPr>
          <w:rFonts w:ascii="Arial" w:hAnsi="Arial" w:cs="Arial"/>
          <w:sz w:val="22"/>
          <w:szCs w:val="22"/>
        </w:rPr>
        <w:t>uate Studies Committee held on 18 May 2016 (paper BFA.23/</w:t>
      </w:r>
      <w:r w:rsidRPr="00E56531">
        <w:rPr>
          <w:rFonts w:ascii="Arial" w:hAnsi="Arial" w:cs="Arial"/>
          <w:sz w:val="22"/>
          <w:szCs w:val="22"/>
        </w:rPr>
        <w:t>15-16</w:t>
      </w:r>
      <w:r w:rsidR="00623A70">
        <w:rPr>
          <w:rFonts w:ascii="Arial" w:hAnsi="Arial" w:cs="Arial"/>
          <w:sz w:val="22"/>
          <w:szCs w:val="22"/>
        </w:rPr>
        <w:t>)</w:t>
      </w:r>
      <w:r w:rsidRPr="00E56531">
        <w:rPr>
          <w:rFonts w:ascii="Arial" w:hAnsi="Arial" w:cs="Arial"/>
          <w:sz w:val="22"/>
          <w:szCs w:val="22"/>
        </w:rPr>
        <w:t>.</w:t>
      </w:r>
    </w:p>
    <w:p w:rsidR="0010320B" w:rsidRPr="00E56531" w:rsidRDefault="0010320B">
      <w:pPr>
        <w:ind w:left="1429"/>
        <w:rPr>
          <w:rFonts w:ascii="Arial" w:hAnsi="Arial" w:cs="Arial"/>
          <w:sz w:val="22"/>
          <w:szCs w:val="22"/>
        </w:rPr>
      </w:pPr>
    </w:p>
    <w:p w:rsidR="00E56531" w:rsidRPr="00E56531" w:rsidRDefault="001733A9">
      <w:pPr>
        <w:ind w:left="709" w:hanging="709"/>
        <w:rPr>
          <w:rFonts w:ascii="Arial" w:hAnsi="Arial" w:cs="Arial"/>
          <w:sz w:val="22"/>
          <w:szCs w:val="22"/>
          <w:u w:val="single"/>
        </w:rPr>
      </w:pPr>
      <w:r>
        <w:rPr>
          <w:rFonts w:ascii="Arial" w:hAnsi="Arial" w:cs="Arial"/>
          <w:sz w:val="22"/>
          <w:szCs w:val="22"/>
        </w:rPr>
        <w:t>62</w:t>
      </w:r>
      <w:r w:rsidR="00623A70">
        <w:rPr>
          <w:rFonts w:ascii="Arial" w:hAnsi="Arial" w:cs="Arial"/>
          <w:sz w:val="22"/>
          <w:szCs w:val="22"/>
        </w:rPr>
        <w:t>/15-16</w:t>
      </w:r>
      <w:r w:rsidR="00623A70">
        <w:rPr>
          <w:rFonts w:ascii="Arial" w:hAnsi="Arial" w:cs="Arial"/>
          <w:sz w:val="22"/>
          <w:szCs w:val="22"/>
        </w:rPr>
        <w:tab/>
      </w:r>
      <w:r w:rsidR="00E56531" w:rsidRPr="00E56531">
        <w:rPr>
          <w:rFonts w:ascii="Arial" w:hAnsi="Arial" w:cs="Arial"/>
          <w:sz w:val="22"/>
          <w:szCs w:val="22"/>
          <w:u w:val="single"/>
        </w:rPr>
        <w:t>Report from the Faculty of Arts Graduate Studies Committee</w:t>
      </w:r>
    </w:p>
    <w:p w:rsidR="00E56531" w:rsidRPr="00E56531" w:rsidRDefault="00E56531">
      <w:pPr>
        <w:ind w:left="709"/>
        <w:rPr>
          <w:rFonts w:ascii="Arial" w:hAnsi="Arial" w:cs="Arial"/>
          <w:sz w:val="22"/>
          <w:szCs w:val="22"/>
          <w:u w:val="single"/>
        </w:rPr>
      </w:pPr>
    </w:p>
    <w:p w:rsidR="00E56531" w:rsidRPr="00E56531" w:rsidRDefault="00623A70">
      <w:pPr>
        <w:ind w:left="1429" w:firstLine="11"/>
        <w:rPr>
          <w:rFonts w:ascii="Arial" w:hAnsi="Arial" w:cs="Arial"/>
          <w:sz w:val="22"/>
          <w:szCs w:val="22"/>
        </w:rPr>
      </w:pPr>
      <w:r>
        <w:rPr>
          <w:rFonts w:ascii="Arial" w:hAnsi="Arial" w:cs="Arial"/>
          <w:sz w:val="22"/>
          <w:szCs w:val="22"/>
        </w:rPr>
        <w:t>REC</w:t>
      </w:r>
      <w:r w:rsidR="00C31F42">
        <w:rPr>
          <w:rFonts w:ascii="Arial" w:hAnsi="Arial" w:cs="Arial"/>
          <w:sz w:val="22"/>
          <w:szCs w:val="22"/>
        </w:rPr>
        <w:t>E</w:t>
      </w:r>
      <w:r>
        <w:rPr>
          <w:rFonts w:ascii="Arial" w:hAnsi="Arial" w:cs="Arial"/>
          <w:sz w:val="22"/>
          <w:szCs w:val="22"/>
        </w:rPr>
        <w:t>IVED</w:t>
      </w:r>
      <w:r w:rsidR="00E56531" w:rsidRPr="00E56531">
        <w:rPr>
          <w:rFonts w:ascii="Arial" w:hAnsi="Arial" w:cs="Arial"/>
          <w:sz w:val="22"/>
          <w:szCs w:val="22"/>
        </w:rPr>
        <w:t>:</w:t>
      </w:r>
    </w:p>
    <w:p w:rsidR="00E56531" w:rsidRPr="00E56531" w:rsidRDefault="00E56531">
      <w:pPr>
        <w:ind w:left="709"/>
        <w:rPr>
          <w:rFonts w:ascii="Arial" w:hAnsi="Arial" w:cs="Arial"/>
          <w:sz w:val="22"/>
          <w:szCs w:val="22"/>
          <w:u w:val="single"/>
        </w:rPr>
      </w:pPr>
    </w:p>
    <w:p w:rsidR="00E56531" w:rsidRPr="00E56531" w:rsidRDefault="00E56531">
      <w:pPr>
        <w:ind w:left="1440"/>
        <w:rPr>
          <w:rFonts w:ascii="Arial" w:hAnsi="Arial" w:cs="Arial"/>
          <w:sz w:val="22"/>
          <w:szCs w:val="22"/>
        </w:rPr>
      </w:pPr>
      <w:r w:rsidRPr="00E56531">
        <w:rPr>
          <w:rFonts w:ascii="Arial" w:hAnsi="Arial" w:cs="Arial"/>
          <w:sz w:val="22"/>
          <w:szCs w:val="22"/>
        </w:rPr>
        <w:lastRenderedPageBreak/>
        <w:t xml:space="preserve">The unconfirmed minutes of the meeting of the Faculty of Arts Graduate Studies Committee held on </w:t>
      </w:r>
      <w:r w:rsidR="0010320B">
        <w:rPr>
          <w:rFonts w:ascii="Arial" w:hAnsi="Arial" w:cs="Arial"/>
          <w:sz w:val="22"/>
          <w:szCs w:val="22"/>
        </w:rPr>
        <w:t>17 May 2016 (paper BFA.24/15-16).</w:t>
      </w:r>
    </w:p>
    <w:p w:rsidR="00E56531" w:rsidRPr="00E56531" w:rsidRDefault="00E56531">
      <w:pPr>
        <w:rPr>
          <w:rFonts w:ascii="Arial" w:hAnsi="Arial" w:cs="Arial"/>
          <w:sz w:val="22"/>
          <w:szCs w:val="22"/>
        </w:rPr>
      </w:pPr>
    </w:p>
    <w:p w:rsidR="00E56531" w:rsidRPr="00E56531" w:rsidRDefault="001733A9">
      <w:pPr>
        <w:rPr>
          <w:rFonts w:ascii="Arial" w:hAnsi="Arial" w:cs="Arial"/>
          <w:sz w:val="22"/>
          <w:szCs w:val="22"/>
          <w:u w:val="single"/>
        </w:rPr>
      </w:pPr>
      <w:r>
        <w:rPr>
          <w:rFonts w:ascii="Arial" w:hAnsi="Arial" w:cs="Arial"/>
          <w:sz w:val="22"/>
          <w:szCs w:val="22"/>
        </w:rPr>
        <w:t>63</w:t>
      </w:r>
      <w:r w:rsidR="00623A70">
        <w:rPr>
          <w:rFonts w:ascii="Arial" w:hAnsi="Arial" w:cs="Arial"/>
          <w:sz w:val="22"/>
          <w:szCs w:val="22"/>
        </w:rPr>
        <w:t>/15-16</w:t>
      </w:r>
      <w:r w:rsidR="00E56531" w:rsidRPr="00E56531">
        <w:rPr>
          <w:rFonts w:ascii="Arial" w:hAnsi="Arial" w:cs="Arial"/>
          <w:sz w:val="22"/>
          <w:szCs w:val="22"/>
        </w:rPr>
        <w:tab/>
      </w:r>
      <w:r w:rsidR="00E56531" w:rsidRPr="00E56531">
        <w:rPr>
          <w:rFonts w:ascii="Arial" w:hAnsi="Arial" w:cs="Arial"/>
          <w:sz w:val="22"/>
          <w:szCs w:val="22"/>
          <w:u w:val="single"/>
        </w:rPr>
        <w:t>Report from the Arts Faculty Research Committee</w:t>
      </w:r>
    </w:p>
    <w:p w:rsidR="00E56531" w:rsidRPr="00E56531" w:rsidRDefault="00E56531">
      <w:pPr>
        <w:ind w:left="709"/>
        <w:rPr>
          <w:rFonts w:ascii="Arial" w:hAnsi="Arial" w:cs="Arial"/>
          <w:sz w:val="22"/>
          <w:szCs w:val="22"/>
        </w:rPr>
      </w:pPr>
    </w:p>
    <w:p w:rsidR="00E56531" w:rsidRPr="00E56531" w:rsidRDefault="00623A70">
      <w:pPr>
        <w:ind w:left="1429" w:firstLine="11"/>
        <w:rPr>
          <w:rFonts w:ascii="Arial" w:hAnsi="Arial" w:cs="Arial"/>
          <w:sz w:val="22"/>
          <w:szCs w:val="22"/>
        </w:rPr>
      </w:pPr>
      <w:r>
        <w:rPr>
          <w:rFonts w:ascii="Arial" w:hAnsi="Arial" w:cs="Arial"/>
          <w:sz w:val="22"/>
          <w:szCs w:val="22"/>
        </w:rPr>
        <w:t>REC</w:t>
      </w:r>
      <w:r w:rsidR="00C31F42">
        <w:rPr>
          <w:rFonts w:ascii="Arial" w:hAnsi="Arial" w:cs="Arial"/>
          <w:sz w:val="22"/>
          <w:szCs w:val="22"/>
        </w:rPr>
        <w:t>E</w:t>
      </w:r>
      <w:r>
        <w:rPr>
          <w:rFonts w:ascii="Arial" w:hAnsi="Arial" w:cs="Arial"/>
          <w:sz w:val="22"/>
          <w:szCs w:val="22"/>
        </w:rPr>
        <w:t>IVED</w:t>
      </w:r>
      <w:r w:rsidR="00E56531" w:rsidRPr="00E56531">
        <w:rPr>
          <w:rFonts w:ascii="Arial" w:hAnsi="Arial" w:cs="Arial"/>
          <w:sz w:val="22"/>
          <w:szCs w:val="22"/>
        </w:rPr>
        <w:t xml:space="preserve">: </w:t>
      </w:r>
    </w:p>
    <w:p w:rsidR="00E56531" w:rsidRPr="00E56531" w:rsidRDefault="00E56531">
      <w:pPr>
        <w:ind w:left="709"/>
        <w:rPr>
          <w:rFonts w:ascii="Arial" w:hAnsi="Arial" w:cs="Arial"/>
          <w:sz w:val="22"/>
          <w:szCs w:val="22"/>
        </w:rPr>
      </w:pPr>
    </w:p>
    <w:p w:rsidR="00A41E54" w:rsidRPr="0009067F" w:rsidRDefault="00E56531" w:rsidP="001733A9">
      <w:pPr>
        <w:ind w:left="1418"/>
        <w:rPr>
          <w:rFonts w:ascii="Arial" w:hAnsi="Arial" w:cs="Arial"/>
          <w:sz w:val="22"/>
          <w:szCs w:val="22"/>
        </w:rPr>
      </w:pPr>
      <w:r w:rsidRPr="00E56531">
        <w:rPr>
          <w:rFonts w:ascii="Arial" w:hAnsi="Arial" w:cs="Arial"/>
          <w:sz w:val="22"/>
          <w:szCs w:val="22"/>
        </w:rPr>
        <w:t xml:space="preserve">The unconfirmed draft minutes of the meeting of the Faculty of Arts Research Committee held </w:t>
      </w:r>
      <w:r w:rsidR="0010320B">
        <w:rPr>
          <w:rFonts w:ascii="Arial" w:hAnsi="Arial" w:cs="Arial"/>
          <w:sz w:val="22"/>
          <w:szCs w:val="22"/>
        </w:rPr>
        <w:t>on 9 March 2016 (paper BFA.25</w:t>
      </w:r>
      <w:r w:rsidRPr="00E56531">
        <w:rPr>
          <w:rFonts w:ascii="Arial" w:hAnsi="Arial" w:cs="Arial"/>
          <w:sz w:val="22"/>
          <w:szCs w:val="22"/>
        </w:rPr>
        <w:t>/15-16</w:t>
      </w:r>
      <w:r w:rsidR="0010320B">
        <w:rPr>
          <w:rFonts w:ascii="Arial" w:hAnsi="Arial" w:cs="Arial"/>
          <w:sz w:val="22"/>
          <w:szCs w:val="22"/>
        </w:rPr>
        <w:t>)</w:t>
      </w:r>
      <w:r w:rsidRPr="00E56531">
        <w:rPr>
          <w:rFonts w:ascii="Arial" w:hAnsi="Arial" w:cs="Arial"/>
          <w:sz w:val="22"/>
          <w:szCs w:val="22"/>
        </w:rPr>
        <w:t>.</w:t>
      </w:r>
    </w:p>
    <w:sectPr w:rsidR="00A41E54" w:rsidRPr="0009067F" w:rsidSect="00CE0143">
      <w:headerReference w:type="even" r:id="rId12"/>
      <w:headerReference w:type="default" r:id="rId13"/>
      <w:footerReference w:type="even" r:id="rId14"/>
      <w:footerReference w:type="default" r:id="rId15"/>
      <w:headerReference w:type="first" r:id="rId16"/>
      <w:footerReference w:type="first" r:id="rId17"/>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30915" w:rsidRDefault="00530915" w:rsidP="00EA7D85">
      <w:r>
        <w:separator/>
      </w:r>
    </w:p>
  </w:endnote>
  <w:endnote w:type="continuationSeparator" w:id="0">
    <w:p w:rsidR="00530915" w:rsidRDefault="00530915" w:rsidP="00EA7D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02ED" w:rsidRDefault="00B602E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0915" w:rsidRPr="00A90189" w:rsidRDefault="00530915">
    <w:pPr>
      <w:pStyle w:val="Footer"/>
      <w:jc w:val="center"/>
      <w:rPr>
        <w:rFonts w:ascii="Helvetica" w:hAnsi="Helvetica"/>
        <w:sz w:val="22"/>
        <w:szCs w:val="22"/>
      </w:rPr>
    </w:pPr>
    <w:r w:rsidRPr="00A90189">
      <w:rPr>
        <w:rFonts w:ascii="Helvetica" w:hAnsi="Helvetica" w:cs="Arial"/>
        <w:sz w:val="22"/>
        <w:szCs w:val="22"/>
      </w:rPr>
      <w:fldChar w:fldCharType="begin"/>
    </w:r>
    <w:r w:rsidRPr="00A90189">
      <w:rPr>
        <w:rFonts w:ascii="Helvetica" w:hAnsi="Helvetica" w:cs="Arial"/>
        <w:sz w:val="22"/>
        <w:szCs w:val="22"/>
      </w:rPr>
      <w:instrText xml:space="preserve"> PAGE   \* MERGEFORMAT </w:instrText>
    </w:r>
    <w:r w:rsidRPr="00A90189">
      <w:rPr>
        <w:rFonts w:ascii="Helvetica" w:hAnsi="Helvetica" w:cs="Arial"/>
        <w:sz w:val="22"/>
        <w:szCs w:val="22"/>
      </w:rPr>
      <w:fldChar w:fldCharType="separate"/>
    </w:r>
    <w:r w:rsidR="001733A9">
      <w:rPr>
        <w:rFonts w:ascii="Helvetica" w:hAnsi="Helvetica" w:cs="Arial"/>
        <w:noProof/>
        <w:sz w:val="22"/>
        <w:szCs w:val="22"/>
      </w:rPr>
      <w:t>13</w:t>
    </w:r>
    <w:r w:rsidRPr="00A90189">
      <w:rPr>
        <w:rFonts w:ascii="Helvetica" w:hAnsi="Helvetica" w:cs="Arial"/>
        <w:sz w:val="22"/>
        <w:szCs w:val="22"/>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02ED" w:rsidRDefault="00B602E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30915" w:rsidRDefault="00530915" w:rsidP="00EA7D85">
      <w:r>
        <w:separator/>
      </w:r>
    </w:p>
  </w:footnote>
  <w:footnote w:type="continuationSeparator" w:id="0">
    <w:p w:rsidR="00530915" w:rsidRDefault="00530915" w:rsidP="00EA7D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02ED" w:rsidRDefault="00B602E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5502078"/>
      <w:docPartObj>
        <w:docPartGallery w:val="Watermarks"/>
        <w:docPartUnique/>
      </w:docPartObj>
    </w:sdtPr>
    <w:sdtEndPr/>
    <w:sdtContent>
      <w:p w:rsidR="00530915" w:rsidRDefault="00AE4C0E">
        <w:pPr>
          <w:pStyle w:val="Header"/>
        </w:pPr>
        <w:r>
          <w:rPr>
            <w:noProof/>
            <w:lang w:val="en-US" w:eastAsia="en-U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2001218" o:spid="_x0000_s2049" type="#_x0000_t136" style="position:absolute;margin-left:0;margin-top:0;width:511.45pt;height:127.85pt;rotation:315;z-index:-251658752;mso-position-horizontal:center;mso-position-horizontal-relative:margin;mso-position-vertical:center;mso-position-vertical-relative:margin" o:allowincell="f" fillcolor="silver" stroked="f">
              <v:fill opacity=".5"/>
              <v:textpath style="font-family:&quot;Calibri&quot;;font-size:1pt" string="UNCONFIRMED"/>
              <w10:wrap anchorx="margin" anchory="margin"/>
            </v:shape>
          </w:pic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02ED" w:rsidRDefault="00B602E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DD4E71"/>
    <w:multiLevelType w:val="hybridMultilevel"/>
    <w:tmpl w:val="5FB07F1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1B8654B"/>
    <w:multiLevelType w:val="hybridMultilevel"/>
    <w:tmpl w:val="4D30A496"/>
    <w:lvl w:ilvl="0" w:tplc="92CE70AE">
      <w:start w:val="1"/>
      <w:numFmt w:val="lowerLetter"/>
      <w:lvlText w:val="(%1)"/>
      <w:lvlJc w:val="left"/>
      <w:pPr>
        <w:ind w:left="1778" w:hanging="360"/>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2" w15:restartNumberingAfterBreak="0">
    <w:nsid w:val="18B621F1"/>
    <w:multiLevelType w:val="hybridMultilevel"/>
    <w:tmpl w:val="045EEEFA"/>
    <w:lvl w:ilvl="0" w:tplc="1DA81D34">
      <w:start w:val="1"/>
      <w:numFmt w:val="lowerLetter"/>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3" w15:restartNumberingAfterBreak="0">
    <w:nsid w:val="1CBD3E1F"/>
    <w:multiLevelType w:val="hybridMultilevel"/>
    <w:tmpl w:val="3BE060BA"/>
    <w:lvl w:ilvl="0" w:tplc="B9383B60">
      <w:start w:val="1"/>
      <w:numFmt w:val="lowerLetter"/>
      <w:lvlText w:val="(%1)"/>
      <w:lvlJc w:val="left"/>
      <w:pPr>
        <w:ind w:left="720" w:hanging="360"/>
      </w:pPr>
      <w:rPr>
        <w:rFonts w:ascii="Arial" w:hAnsi="Arial" w:cs="Arial"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365172D"/>
    <w:multiLevelType w:val="hybridMultilevel"/>
    <w:tmpl w:val="7D325734"/>
    <w:lvl w:ilvl="0" w:tplc="D56ABCD8">
      <w:start w:val="6"/>
      <w:numFmt w:val="lowerRoman"/>
      <w:lvlText w:val="(%1)"/>
      <w:lvlJc w:val="left"/>
      <w:pPr>
        <w:ind w:left="1211" w:hanging="360"/>
      </w:pPr>
      <w:rPr>
        <w:rFonts w:ascii="Arial" w:hAnsi="Arial" w:cs="Arial" w:hint="default"/>
        <w:snapToGrid/>
        <w:spacing w:val="-2"/>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48949A1"/>
    <w:multiLevelType w:val="hybridMultilevel"/>
    <w:tmpl w:val="BFD01522"/>
    <w:lvl w:ilvl="0" w:tplc="0EA04E1A">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6" w15:restartNumberingAfterBreak="0">
    <w:nsid w:val="276218F6"/>
    <w:multiLevelType w:val="hybridMultilevel"/>
    <w:tmpl w:val="C80E5194"/>
    <w:lvl w:ilvl="0" w:tplc="DFFC6CC8">
      <w:start w:val="1"/>
      <w:numFmt w:val="lowerLetter"/>
      <w:lvlText w:val="(%1)"/>
      <w:lvlJc w:val="left"/>
      <w:pPr>
        <w:ind w:left="1636" w:hanging="360"/>
      </w:pPr>
      <w:rPr>
        <w:rFonts w:hint="default"/>
      </w:rPr>
    </w:lvl>
    <w:lvl w:ilvl="1" w:tplc="08090019" w:tentative="1">
      <w:start w:val="1"/>
      <w:numFmt w:val="lowerLetter"/>
      <w:lvlText w:val="%2."/>
      <w:lvlJc w:val="left"/>
      <w:pPr>
        <w:ind w:left="2356" w:hanging="360"/>
      </w:pPr>
    </w:lvl>
    <w:lvl w:ilvl="2" w:tplc="0809001B" w:tentative="1">
      <w:start w:val="1"/>
      <w:numFmt w:val="lowerRoman"/>
      <w:lvlText w:val="%3."/>
      <w:lvlJc w:val="right"/>
      <w:pPr>
        <w:ind w:left="3076" w:hanging="180"/>
      </w:pPr>
    </w:lvl>
    <w:lvl w:ilvl="3" w:tplc="0809000F" w:tentative="1">
      <w:start w:val="1"/>
      <w:numFmt w:val="decimal"/>
      <w:lvlText w:val="%4."/>
      <w:lvlJc w:val="left"/>
      <w:pPr>
        <w:ind w:left="3796" w:hanging="360"/>
      </w:pPr>
    </w:lvl>
    <w:lvl w:ilvl="4" w:tplc="08090019" w:tentative="1">
      <w:start w:val="1"/>
      <w:numFmt w:val="lowerLetter"/>
      <w:lvlText w:val="%5."/>
      <w:lvlJc w:val="left"/>
      <w:pPr>
        <w:ind w:left="4516" w:hanging="360"/>
      </w:pPr>
    </w:lvl>
    <w:lvl w:ilvl="5" w:tplc="0809001B" w:tentative="1">
      <w:start w:val="1"/>
      <w:numFmt w:val="lowerRoman"/>
      <w:lvlText w:val="%6."/>
      <w:lvlJc w:val="right"/>
      <w:pPr>
        <w:ind w:left="5236" w:hanging="180"/>
      </w:pPr>
    </w:lvl>
    <w:lvl w:ilvl="6" w:tplc="0809000F" w:tentative="1">
      <w:start w:val="1"/>
      <w:numFmt w:val="decimal"/>
      <w:lvlText w:val="%7."/>
      <w:lvlJc w:val="left"/>
      <w:pPr>
        <w:ind w:left="5956" w:hanging="360"/>
      </w:pPr>
    </w:lvl>
    <w:lvl w:ilvl="7" w:tplc="08090019" w:tentative="1">
      <w:start w:val="1"/>
      <w:numFmt w:val="lowerLetter"/>
      <w:lvlText w:val="%8."/>
      <w:lvlJc w:val="left"/>
      <w:pPr>
        <w:ind w:left="6676" w:hanging="360"/>
      </w:pPr>
    </w:lvl>
    <w:lvl w:ilvl="8" w:tplc="0809001B" w:tentative="1">
      <w:start w:val="1"/>
      <w:numFmt w:val="lowerRoman"/>
      <w:lvlText w:val="%9."/>
      <w:lvlJc w:val="right"/>
      <w:pPr>
        <w:ind w:left="7396" w:hanging="180"/>
      </w:pPr>
    </w:lvl>
  </w:abstractNum>
  <w:abstractNum w:abstractNumId="7" w15:restartNumberingAfterBreak="0">
    <w:nsid w:val="2F2D0BF3"/>
    <w:multiLevelType w:val="hybridMultilevel"/>
    <w:tmpl w:val="4D30A496"/>
    <w:lvl w:ilvl="0" w:tplc="92CE70AE">
      <w:start w:val="1"/>
      <w:numFmt w:val="lowerLetter"/>
      <w:lvlText w:val="(%1)"/>
      <w:lvlJc w:val="left"/>
      <w:pPr>
        <w:ind w:left="1778" w:hanging="360"/>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8" w15:restartNumberingAfterBreak="0">
    <w:nsid w:val="30655B8E"/>
    <w:multiLevelType w:val="hybridMultilevel"/>
    <w:tmpl w:val="3DAC671C"/>
    <w:lvl w:ilvl="0" w:tplc="1F38EB58">
      <w:start w:val="1"/>
      <w:numFmt w:val="lowerLetter"/>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9" w15:restartNumberingAfterBreak="0">
    <w:nsid w:val="39390CC8"/>
    <w:multiLevelType w:val="hybridMultilevel"/>
    <w:tmpl w:val="49FCD11E"/>
    <w:lvl w:ilvl="0" w:tplc="92CE70AE">
      <w:start w:val="1"/>
      <w:numFmt w:val="lowerLetter"/>
      <w:lvlText w:val="(%1)"/>
      <w:lvlJc w:val="left"/>
      <w:pPr>
        <w:ind w:left="1778" w:hanging="360"/>
      </w:pPr>
      <w:rPr>
        <w:rFonts w:hint="default"/>
      </w:rPr>
    </w:lvl>
    <w:lvl w:ilvl="1" w:tplc="C87A8660">
      <w:start w:val="1"/>
      <w:numFmt w:val="lowerRoman"/>
      <w:lvlText w:val="(%2)"/>
      <w:lvlJc w:val="left"/>
      <w:pPr>
        <w:ind w:left="2498" w:hanging="360"/>
      </w:pPr>
      <w:rPr>
        <w:rFonts w:ascii="Arial" w:hAnsi="Arial" w:cs="Arial" w:hint="default"/>
        <w:snapToGrid/>
        <w:spacing w:val="-2"/>
        <w:sz w:val="22"/>
        <w:szCs w:val="22"/>
      </w:r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10" w15:restartNumberingAfterBreak="0">
    <w:nsid w:val="44385616"/>
    <w:multiLevelType w:val="hybridMultilevel"/>
    <w:tmpl w:val="D2FC9AA8"/>
    <w:lvl w:ilvl="0" w:tplc="2778B088">
      <w:start w:val="1"/>
      <w:numFmt w:val="lowerRoman"/>
      <w:lvlText w:val="(%1)"/>
      <w:lvlJc w:val="left"/>
      <w:pPr>
        <w:ind w:left="2160" w:hanging="72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1" w15:restartNumberingAfterBreak="0">
    <w:nsid w:val="48A36A07"/>
    <w:multiLevelType w:val="hybridMultilevel"/>
    <w:tmpl w:val="3E221C36"/>
    <w:lvl w:ilvl="0" w:tplc="92CE70AE">
      <w:start w:val="1"/>
      <w:numFmt w:val="lowerLetter"/>
      <w:lvlText w:val="(%1)"/>
      <w:lvlJc w:val="left"/>
      <w:pPr>
        <w:ind w:left="1778" w:hanging="360"/>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12" w15:restartNumberingAfterBreak="0">
    <w:nsid w:val="54D70D97"/>
    <w:multiLevelType w:val="hybridMultilevel"/>
    <w:tmpl w:val="DAD22D58"/>
    <w:lvl w:ilvl="0" w:tplc="8A8CAEA8">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3" w15:restartNumberingAfterBreak="0">
    <w:nsid w:val="5F0C2860"/>
    <w:multiLevelType w:val="hybridMultilevel"/>
    <w:tmpl w:val="0F50DAA4"/>
    <w:lvl w:ilvl="0" w:tplc="F56AA5A0">
      <w:start w:val="51"/>
      <w:numFmt w:val="decimal"/>
      <w:lvlText w:val="%1/15-16"/>
      <w:lvlJc w:val="left"/>
      <w:pPr>
        <w:tabs>
          <w:tab w:val="num" w:pos="720"/>
        </w:tabs>
        <w:ind w:left="720" w:hanging="720"/>
      </w:pPr>
      <w:rPr>
        <w:rFonts w:hint="default"/>
        <w:color w:val="auto"/>
      </w:rPr>
    </w:lvl>
    <w:lvl w:ilvl="1" w:tplc="A0E4BB0C">
      <w:start w:val="1"/>
      <w:numFmt w:val="lowerLetter"/>
      <w:lvlText w:val="(%2)"/>
      <w:lvlJc w:val="left"/>
      <w:pPr>
        <w:tabs>
          <w:tab w:val="num" w:pos="1549"/>
        </w:tabs>
        <w:ind w:left="1549" w:hanging="698"/>
      </w:pPr>
      <w:rPr>
        <w:rFonts w:hint="default"/>
      </w:rPr>
    </w:lvl>
    <w:lvl w:ilvl="2" w:tplc="C87A8660">
      <w:start w:val="1"/>
      <w:numFmt w:val="lowerRoman"/>
      <w:lvlText w:val="(%3)"/>
      <w:lvlJc w:val="left"/>
      <w:pPr>
        <w:tabs>
          <w:tab w:val="num" w:pos="2268"/>
        </w:tabs>
        <w:ind w:left="2268" w:hanging="850"/>
      </w:pPr>
      <w:rPr>
        <w:rFonts w:ascii="Arial" w:hAnsi="Arial" w:cs="Arial" w:hint="default"/>
        <w:snapToGrid/>
        <w:spacing w:val="-2"/>
        <w:sz w:val="22"/>
        <w:szCs w:val="22"/>
      </w:rPr>
    </w:lvl>
    <w:lvl w:ilvl="3" w:tplc="C87A8660">
      <w:start w:val="1"/>
      <w:numFmt w:val="lowerRoman"/>
      <w:lvlText w:val="(%4)"/>
      <w:lvlJc w:val="left"/>
      <w:pPr>
        <w:tabs>
          <w:tab w:val="num" w:pos="2835"/>
        </w:tabs>
        <w:ind w:left="2835" w:hanging="567"/>
      </w:pPr>
      <w:rPr>
        <w:rFonts w:ascii="Arial" w:hAnsi="Arial" w:cs="Arial" w:hint="default"/>
        <w:snapToGrid/>
        <w:spacing w:val="-2"/>
        <w:sz w:val="22"/>
        <w:szCs w:val="22"/>
      </w:rPr>
    </w:lvl>
    <w:lvl w:ilvl="4" w:tplc="193C861A">
      <w:start w:val="1"/>
      <w:numFmt w:val="lowerLetter"/>
      <w:lvlText w:val="(%5)"/>
      <w:lvlJc w:val="left"/>
      <w:pPr>
        <w:tabs>
          <w:tab w:val="num" w:pos="1418"/>
        </w:tabs>
        <w:ind w:left="1418" w:hanging="698"/>
      </w:pPr>
      <w:rPr>
        <w:rFonts w:hint="default"/>
      </w:rPr>
    </w:lvl>
    <w:lvl w:ilvl="5" w:tplc="0809001B">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60C1056D"/>
    <w:multiLevelType w:val="hybridMultilevel"/>
    <w:tmpl w:val="1A5C8F1A"/>
    <w:lvl w:ilvl="0" w:tplc="084228F0">
      <w:start w:val="1"/>
      <w:numFmt w:val="lowerLetter"/>
      <w:lvlText w:val="(%1)"/>
      <w:lvlJc w:val="left"/>
      <w:pPr>
        <w:ind w:left="2345" w:hanging="360"/>
      </w:pPr>
      <w:rPr>
        <w:rFonts w:hint="default"/>
      </w:rPr>
    </w:lvl>
    <w:lvl w:ilvl="1" w:tplc="08090019" w:tentative="1">
      <w:start w:val="1"/>
      <w:numFmt w:val="lowerLetter"/>
      <w:lvlText w:val="%2."/>
      <w:lvlJc w:val="left"/>
      <w:pPr>
        <w:ind w:left="3065" w:hanging="360"/>
      </w:pPr>
    </w:lvl>
    <w:lvl w:ilvl="2" w:tplc="0809001B" w:tentative="1">
      <w:start w:val="1"/>
      <w:numFmt w:val="lowerRoman"/>
      <w:lvlText w:val="%3."/>
      <w:lvlJc w:val="right"/>
      <w:pPr>
        <w:ind w:left="3785" w:hanging="180"/>
      </w:pPr>
    </w:lvl>
    <w:lvl w:ilvl="3" w:tplc="0809000F" w:tentative="1">
      <w:start w:val="1"/>
      <w:numFmt w:val="decimal"/>
      <w:lvlText w:val="%4."/>
      <w:lvlJc w:val="left"/>
      <w:pPr>
        <w:ind w:left="4505" w:hanging="360"/>
      </w:pPr>
    </w:lvl>
    <w:lvl w:ilvl="4" w:tplc="08090019" w:tentative="1">
      <w:start w:val="1"/>
      <w:numFmt w:val="lowerLetter"/>
      <w:lvlText w:val="%5."/>
      <w:lvlJc w:val="left"/>
      <w:pPr>
        <w:ind w:left="5225" w:hanging="360"/>
      </w:pPr>
    </w:lvl>
    <w:lvl w:ilvl="5" w:tplc="0809001B" w:tentative="1">
      <w:start w:val="1"/>
      <w:numFmt w:val="lowerRoman"/>
      <w:lvlText w:val="%6."/>
      <w:lvlJc w:val="right"/>
      <w:pPr>
        <w:ind w:left="5945" w:hanging="180"/>
      </w:pPr>
    </w:lvl>
    <w:lvl w:ilvl="6" w:tplc="0809000F" w:tentative="1">
      <w:start w:val="1"/>
      <w:numFmt w:val="decimal"/>
      <w:lvlText w:val="%7."/>
      <w:lvlJc w:val="left"/>
      <w:pPr>
        <w:ind w:left="6665" w:hanging="360"/>
      </w:pPr>
    </w:lvl>
    <w:lvl w:ilvl="7" w:tplc="08090019" w:tentative="1">
      <w:start w:val="1"/>
      <w:numFmt w:val="lowerLetter"/>
      <w:lvlText w:val="%8."/>
      <w:lvlJc w:val="left"/>
      <w:pPr>
        <w:ind w:left="7385" w:hanging="360"/>
      </w:pPr>
    </w:lvl>
    <w:lvl w:ilvl="8" w:tplc="0809001B" w:tentative="1">
      <w:start w:val="1"/>
      <w:numFmt w:val="lowerRoman"/>
      <w:lvlText w:val="%9."/>
      <w:lvlJc w:val="right"/>
      <w:pPr>
        <w:ind w:left="8105" w:hanging="180"/>
      </w:pPr>
    </w:lvl>
  </w:abstractNum>
  <w:abstractNum w:abstractNumId="15" w15:restartNumberingAfterBreak="0">
    <w:nsid w:val="65CF7BBF"/>
    <w:multiLevelType w:val="hybridMultilevel"/>
    <w:tmpl w:val="0EC86CE8"/>
    <w:lvl w:ilvl="0" w:tplc="E3D04A18">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6" w15:restartNumberingAfterBreak="0">
    <w:nsid w:val="69F47175"/>
    <w:multiLevelType w:val="hybridMultilevel"/>
    <w:tmpl w:val="F9F01EF8"/>
    <w:lvl w:ilvl="0" w:tplc="C87A8660">
      <w:start w:val="1"/>
      <w:numFmt w:val="lowerRoman"/>
      <w:lvlText w:val="(%1)"/>
      <w:lvlJc w:val="left"/>
      <w:pPr>
        <w:ind w:left="1080" w:hanging="360"/>
      </w:pPr>
      <w:rPr>
        <w:rFonts w:ascii="Arial" w:hAnsi="Arial" w:cs="Arial" w:hint="default"/>
        <w:snapToGrid/>
        <w:spacing w:val="-2"/>
        <w:sz w:val="22"/>
        <w:szCs w:val="22"/>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6C570F40"/>
    <w:multiLevelType w:val="hybridMultilevel"/>
    <w:tmpl w:val="B7CED582"/>
    <w:lvl w:ilvl="0" w:tplc="9134F72C">
      <w:start w:val="1"/>
      <w:numFmt w:val="lowerLetter"/>
      <w:lvlText w:val="(%1)"/>
      <w:lvlJc w:val="left"/>
      <w:pPr>
        <w:ind w:left="1636" w:hanging="360"/>
      </w:pPr>
      <w:rPr>
        <w:rFonts w:hint="default"/>
      </w:rPr>
    </w:lvl>
    <w:lvl w:ilvl="1" w:tplc="08090019" w:tentative="1">
      <w:start w:val="1"/>
      <w:numFmt w:val="lowerLetter"/>
      <w:lvlText w:val="%2."/>
      <w:lvlJc w:val="left"/>
      <w:pPr>
        <w:ind w:left="2356" w:hanging="360"/>
      </w:pPr>
    </w:lvl>
    <w:lvl w:ilvl="2" w:tplc="0809001B" w:tentative="1">
      <w:start w:val="1"/>
      <w:numFmt w:val="lowerRoman"/>
      <w:lvlText w:val="%3."/>
      <w:lvlJc w:val="right"/>
      <w:pPr>
        <w:ind w:left="3076" w:hanging="180"/>
      </w:pPr>
    </w:lvl>
    <w:lvl w:ilvl="3" w:tplc="0809000F" w:tentative="1">
      <w:start w:val="1"/>
      <w:numFmt w:val="decimal"/>
      <w:lvlText w:val="%4."/>
      <w:lvlJc w:val="left"/>
      <w:pPr>
        <w:ind w:left="3796" w:hanging="360"/>
      </w:pPr>
    </w:lvl>
    <w:lvl w:ilvl="4" w:tplc="08090019" w:tentative="1">
      <w:start w:val="1"/>
      <w:numFmt w:val="lowerLetter"/>
      <w:lvlText w:val="%5."/>
      <w:lvlJc w:val="left"/>
      <w:pPr>
        <w:ind w:left="4516" w:hanging="360"/>
      </w:pPr>
    </w:lvl>
    <w:lvl w:ilvl="5" w:tplc="0809001B" w:tentative="1">
      <w:start w:val="1"/>
      <w:numFmt w:val="lowerRoman"/>
      <w:lvlText w:val="%6."/>
      <w:lvlJc w:val="right"/>
      <w:pPr>
        <w:ind w:left="5236" w:hanging="180"/>
      </w:pPr>
    </w:lvl>
    <w:lvl w:ilvl="6" w:tplc="0809000F" w:tentative="1">
      <w:start w:val="1"/>
      <w:numFmt w:val="decimal"/>
      <w:lvlText w:val="%7."/>
      <w:lvlJc w:val="left"/>
      <w:pPr>
        <w:ind w:left="5956" w:hanging="360"/>
      </w:pPr>
    </w:lvl>
    <w:lvl w:ilvl="7" w:tplc="08090019" w:tentative="1">
      <w:start w:val="1"/>
      <w:numFmt w:val="lowerLetter"/>
      <w:lvlText w:val="%8."/>
      <w:lvlJc w:val="left"/>
      <w:pPr>
        <w:ind w:left="6676" w:hanging="360"/>
      </w:pPr>
    </w:lvl>
    <w:lvl w:ilvl="8" w:tplc="0809001B" w:tentative="1">
      <w:start w:val="1"/>
      <w:numFmt w:val="lowerRoman"/>
      <w:lvlText w:val="%9."/>
      <w:lvlJc w:val="right"/>
      <w:pPr>
        <w:ind w:left="7396" w:hanging="180"/>
      </w:pPr>
    </w:lvl>
  </w:abstractNum>
  <w:abstractNum w:abstractNumId="18" w15:restartNumberingAfterBreak="0">
    <w:nsid w:val="6CA376F9"/>
    <w:multiLevelType w:val="multilevel"/>
    <w:tmpl w:val="A89C170A"/>
    <w:lvl w:ilvl="0">
      <w:start w:val="1"/>
      <w:numFmt w:val="decimal"/>
      <w:lvlText w:val="%1."/>
      <w:lvlJc w:val="left"/>
      <w:pPr>
        <w:tabs>
          <w:tab w:val="num" w:pos="567"/>
        </w:tabs>
        <w:ind w:left="567" w:hanging="567"/>
      </w:pPr>
      <w:rPr>
        <w:rFonts w:ascii="Arial" w:hAnsi="Arial" w:cs="Times New Roman" w:hint="default"/>
        <w:b w:val="0"/>
        <w:i w:val="0"/>
        <w:sz w:val="22"/>
        <w:szCs w:val="22"/>
      </w:rPr>
    </w:lvl>
    <w:lvl w:ilvl="1">
      <w:start w:val="3"/>
      <w:numFmt w:val="lowerLetter"/>
      <w:lvlText w:val="(%2)"/>
      <w:lvlJc w:val="left"/>
      <w:pPr>
        <w:tabs>
          <w:tab w:val="num" w:pos="1134"/>
        </w:tabs>
        <w:ind w:left="1134" w:hanging="567"/>
      </w:pPr>
      <w:rPr>
        <w:b w:val="0"/>
        <w:i w:val="0"/>
        <w:sz w:val="22"/>
      </w:rPr>
    </w:lvl>
    <w:lvl w:ilvl="2">
      <w:start w:val="1"/>
      <w:numFmt w:val="lowerLetter"/>
      <w:lvlText w:val="(%3)"/>
      <w:lvlJc w:val="left"/>
      <w:pPr>
        <w:tabs>
          <w:tab w:val="num" w:pos="1701"/>
        </w:tabs>
        <w:ind w:left="1701" w:hanging="567"/>
      </w:pPr>
      <w:rPr>
        <w:rFonts w:hint="default"/>
        <w:b w:val="0"/>
        <w:i w:val="0"/>
        <w:sz w:val="22"/>
      </w:rPr>
    </w:lvl>
    <w:lvl w:ilvl="3">
      <w:start w:val="1"/>
      <w:numFmt w:val="lowerRoman"/>
      <w:lvlText w:val="(%4)"/>
      <w:lvlJc w:val="left"/>
      <w:pPr>
        <w:tabs>
          <w:tab w:val="num" w:pos="2268"/>
        </w:tabs>
        <w:ind w:left="2268" w:hanging="567"/>
      </w:pPr>
      <w:rPr>
        <w:rFonts w:ascii="Arial" w:eastAsia="Times New Roman" w:hAnsi="Arial" w:cs="Arial" w:hint="default"/>
        <w:b w:val="0"/>
        <w:i w:val="0"/>
        <w:sz w:val="22"/>
      </w:rPr>
    </w:lvl>
    <w:lvl w:ilvl="4">
      <w:start w:val="1"/>
      <w:numFmt w:val="decimal"/>
      <w:lvlText w:val="(%5)"/>
      <w:lvlJc w:val="left"/>
      <w:pPr>
        <w:tabs>
          <w:tab w:val="num" w:pos="2835"/>
        </w:tabs>
        <w:ind w:left="2835" w:hanging="567"/>
      </w:pPr>
      <w:rPr>
        <w:rFonts w:ascii="Arial" w:hAnsi="Arial" w:cs="Times New Roman" w:hint="default"/>
        <w:b w:val="0"/>
        <w:i w:val="0"/>
        <w:sz w:val="22"/>
      </w:rPr>
    </w:lvl>
    <w:lvl w:ilvl="5">
      <w:start w:val="1"/>
      <w:numFmt w:val="lowerLetter"/>
      <w:lvlText w:val="(%6)"/>
      <w:lvlJc w:val="left"/>
      <w:pPr>
        <w:tabs>
          <w:tab w:val="num" w:pos="3402"/>
        </w:tabs>
        <w:ind w:left="3402" w:hanging="567"/>
      </w:pPr>
      <w:rPr>
        <w:rFonts w:ascii="Arial" w:hAnsi="Arial" w:cs="Times New Roman" w:hint="default"/>
        <w:b w:val="0"/>
        <w:i w:val="0"/>
        <w:sz w:val="22"/>
      </w:rPr>
    </w:lvl>
    <w:lvl w:ilvl="6">
      <w:start w:val="1"/>
      <w:numFmt w:val="lowerRoman"/>
      <w:lvlText w:val="(%7)"/>
      <w:lvlJc w:val="left"/>
      <w:pPr>
        <w:tabs>
          <w:tab w:val="num" w:pos="3969"/>
        </w:tabs>
        <w:ind w:left="3969" w:hanging="567"/>
      </w:pPr>
      <w:rPr>
        <w:rFonts w:ascii="Arial" w:hAnsi="Arial" w:cs="Times New Roman" w:hint="default"/>
        <w:b w:val="0"/>
        <w:i w:val="0"/>
        <w:sz w:val="22"/>
      </w:rPr>
    </w:lvl>
    <w:lvl w:ilvl="7">
      <w:start w:val="1"/>
      <w:numFmt w:val="upperLetter"/>
      <w:lvlText w:val="(%8)"/>
      <w:lvlJc w:val="left"/>
      <w:pPr>
        <w:tabs>
          <w:tab w:val="num" w:pos="4536"/>
        </w:tabs>
        <w:ind w:left="4536" w:hanging="567"/>
      </w:pPr>
      <w:rPr>
        <w:rFonts w:ascii="Arial" w:hAnsi="Arial" w:cs="Times New Roman" w:hint="default"/>
        <w:b w:val="0"/>
        <w:i w:val="0"/>
        <w:sz w:val="22"/>
      </w:rPr>
    </w:lvl>
    <w:lvl w:ilvl="8">
      <w:start w:val="1"/>
      <w:numFmt w:val="decimal"/>
      <w:lvlText w:val="(%9)"/>
      <w:lvlJc w:val="left"/>
      <w:pPr>
        <w:tabs>
          <w:tab w:val="num" w:pos="5103"/>
        </w:tabs>
        <w:ind w:left="5103" w:hanging="567"/>
      </w:pPr>
      <w:rPr>
        <w:rFonts w:ascii="Arial" w:hAnsi="Arial" w:cs="Times New Roman" w:hint="default"/>
        <w:b w:val="0"/>
        <w:i w:val="0"/>
        <w:sz w:val="22"/>
      </w:rPr>
    </w:lvl>
  </w:abstractNum>
  <w:abstractNum w:abstractNumId="19" w15:restartNumberingAfterBreak="0">
    <w:nsid w:val="728242DB"/>
    <w:multiLevelType w:val="hybridMultilevel"/>
    <w:tmpl w:val="4D30A496"/>
    <w:lvl w:ilvl="0" w:tplc="92CE70AE">
      <w:start w:val="1"/>
      <w:numFmt w:val="lowerLetter"/>
      <w:lvlText w:val="(%1)"/>
      <w:lvlJc w:val="left"/>
      <w:pPr>
        <w:ind w:left="1778" w:hanging="360"/>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20" w15:restartNumberingAfterBreak="0">
    <w:nsid w:val="74CE5F7B"/>
    <w:multiLevelType w:val="hybridMultilevel"/>
    <w:tmpl w:val="4D30A496"/>
    <w:lvl w:ilvl="0" w:tplc="92CE70AE">
      <w:start w:val="1"/>
      <w:numFmt w:val="lowerLetter"/>
      <w:lvlText w:val="(%1)"/>
      <w:lvlJc w:val="left"/>
      <w:pPr>
        <w:ind w:left="1778" w:hanging="360"/>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21" w15:restartNumberingAfterBreak="0">
    <w:nsid w:val="7BD56EF3"/>
    <w:multiLevelType w:val="multilevel"/>
    <w:tmpl w:val="35E86E90"/>
    <w:lvl w:ilvl="0">
      <w:start w:val="1"/>
      <w:numFmt w:val="decimal"/>
      <w:lvlText w:val="%1."/>
      <w:lvlJc w:val="left"/>
      <w:pPr>
        <w:tabs>
          <w:tab w:val="num" w:pos="567"/>
        </w:tabs>
        <w:ind w:left="567" w:hanging="567"/>
      </w:pPr>
      <w:rPr>
        <w:rFonts w:ascii="Arial" w:hAnsi="Arial" w:cs="Times New Roman" w:hint="default"/>
        <w:b w:val="0"/>
        <w:i w:val="0"/>
        <w:sz w:val="22"/>
        <w:szCs w:val="22"/>
      </w:rPr>
    </w:lvl>
    <w:lvl w:ilvl="1">
      <w:start w:val="3"/>
      <w:numFmt w:val="lowerLetter"/>
      <w:lvlText w:val="(%2)"/>
      <w:lvlJc w:val="left"/>
      <w:pPr>
        <w:tabs>
          <w:tab w:val="num" w:pos="1134"/>
        </w:tabs>
        <w:ind w:left="1134" w:hanging="567"/>
      </w:pPr>
      <w:rPr>
        <w:rFonts w:hint="default"/>
        <w:b w:val="0"/>
        <w:i w:val="0"/>
        <w:sz w:val="22"/>
      </w:rPr>
    </w:lvl>
    <w:lvl w:ilvl="2">
      <w:start w:val="5"/>
      <w:numFmt w:val="lowerLetter"/>
      <w:lvlText w:val="(%3)"/>
      <w:lvlJc w:val="left"/>
      <w:pPr>
        <w:tabs>
          <w:tab w:val="num" w:pos="1701"/>
        </w:tabs>
        <w:ind w:left="1701" w:hanging="567"/>
      </w:pPr>
      <w:rPr>
        <w:rFonts w:hint="default"/>
        <w:b w:val="0"/>
        <w:i w:val="0"/>
        <w:sz w:val="22"/>
      </w:rPr>
    </w:lvl>
    <w:lvl w:ilvl="3">
      <w:start w:val="1"/>
      <w:numFmt w:val="lowerRoman"/>
      <w:lvlText w:val="(%4)"/>
      <w:lvlJc w:val="left"/>
      <w:pPr>
        <w:tabs>
          <w:tab w:val="num" w:pos="2268"/>
        </w:tabs>
        <w:ind w:left="2268" w:hanging="567"/>
      </w:pPr>
      <w:rPr>
        <w:rFonts w:ascii="Arial" w:eastAsia="Times New Roman" w:hAnsi="Arial" w:cs="Arial" w:hint="default"/>
        <w:b w:val="0"/>
        <w:i w:val="0"/>
        <w:sz w:val="22"/>
      </w:rPr>
    </w:lvl>
    <w:lvl w:ilvl="4">
      <w:start w:val="1"/>
      <w:numFmt w:val="decimal"/>
      <w:lvlText w:val="(%5)"/>
      <w:lvlJc w:val="left"/>
      <w:pPr>
        <w:tabs>
          <w:tab w:val="num" w:pos="2835"/>
        </w:tabs>
        <w:ind w:left="2835" w:hanging="567"/>
      </w:pPr>
      <w:rPr>
        <w:rFonts w:ascii="Arial" w:hAnsi="Arial" w:cs="Times New Roman" w:hint="default"/>
        <w:b w:val="0"/>
        <w:i w:val="0"/>
        <w:sz w:val="22"/>
      </w:rPr>
    </w:lvl>
    <w:lvl w:ilvl="5">
      <w:start w:val="4"/>
      <w:numFmt w:val="lowerLetter"/>
      <w:lvlText w:val="(%6)"/>
      <w:lvlJc w:val="left"/>
      <w:pPr>
        <w:tabs>
          <w:tab w:val="num" w:pos="3402"/>
        </w:tabs>
        <w:ind w:left="3402" w:hanging="567"/>
      </w:pPr>
      <w:rPr>
        <w:rFonts w:ascii="Arial" w:hAnsi="Arial" w:cs="Times New Roman" w:hint="default"/>
        <w:b w:val="0"/>
        <w:i w:val="0"/>
        <w:sz w:val="22"/>
      </w:rPr>
    </w:lvl>
    <w:lvl w:ilvl="6">
      <w:start w:val="1"/>
      <w:numFmt w:val="lowerRoman"/>
      <w:lvlText w:val="(%7)"/>
      <w:lvlJc w:val="left"/>
      <w:pPr>
        <w:tabs>
          <w:tab w:val="num" w:pos="3969"/>
        </w:tabs>
        <w:ind w:left="3969" w:hanging="567"/>
      </w:pPr>
      <w:rPr>
        <w:rFonts w:ascii="Arial" w:hAnsi="Arial" w:cs="Times New Roman" w:hint="default"/>
        <w:b w:val="0"/>
        <w:i w:val="0"/>
        <w:sz w:val="22"/>
      </w:rPr>
    </w:lvl>
    <w:lvl w:ilvl="7">
      <w:start w:val="1"/>
      <w:numFmt w:val="upperLetter"/>
      <w:lvlText w:val="(%8)"/>
      <w:lvlJc w:val="left"/>
      <w:pPr>
        <w:tabs>
          <w:tab w:val="num" w:pos="4536"/>
        </w:tabs>
        <w:ind w:left="4536" w:hanging="567"/>
      </w:pPr>
      <w:rPr>
        <w:rFonts w:ascii="Arial" w:hAnsi="Arial" w:cs="Times New Roman" w:hint="default"/>
        <w:b w:val="0"/>
        <w:i w:val="0"/>
        <w:sz w:val="22"/>
      </w:rPr>
    </w:lvl>
    <w:lvl w:ilvl="8">
      <w:start w:val="1"/>
      <w:numFmt w:val="decimal"/>
      <w:lvlText w:val="(%9)"/>
      <w:lvlJc w:val="left"/>
      <w:pPr>
        <w:tabs>
          <w:tab w:val="num" w:pos="5103"/>
        </w:tabs>
        <w:ind w:left="5103" w:hanging="567"/>
      </w:pPr>
      <w:rPr>
        <w:rFonts w:ascii="Arial" w:hAnsi="Arial" w:cs="Times New Roman" w:hint="default"/>
        <w:b w:val="0"/>
        <w:i w:val="0"/>
        <w:sz w:val="22"/>
      </w:rPr>
    </w:lvl>
  </w:abstractNum>
  <w:num w:numId="1">
    <w:abstractNumId w:val="11"/>
  </w:num>
  <w:num w:numId="2">
    <w:abstractNumId w:val="13"/>
  </w:num>
  <w:num w:numId="3">
    <w:abstractNumId w:val="18"/>
  </w:num>
  <w:num w:numId="4">
    <w:abstractNumId w:val="19"/>
  </w:num>
  <w:num w:numId="5">
    <w:abstractNumId w:val="7"/>
  </w:num>
  <w:num w:numId="6">
    <w:abstractNumId w:val="1"/>
  </w:num>
  <w:num w:numId="7">
    <w:abstractNumId w:val="20"/>
  </w:num>
  <w:num w:numId="8">
    <w:abstractNumId w:val="9"/>
  </w:num>
  <w:num w:numId="9">
    <w:abstractNumId w:val="18"/>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4"/>
  </w:num>
  <w:num w:numId="12">
    <w:abstractNumId w:val="3"/>
  </w:num>
  <w:num w:numId="13">
    <w:abstractNumId w:val="17"/>
  </w:num>
  <w:num w:numId="14">
    <w:abstractNumId w:val="10"/>
  </w:num>
  <w:num w:numId="15">
    <w:abstractNumId w:val="16"/>
  </w:num>
  <w:num w:numId="16">
    <w:abstractNumId w:val="4"/>
  </w:num>
  <w:num w:numId="17">
    <w:abstractNumId w:val="6"/>
  </w:num>
  <w:num w:numId="18">
    <w:abstractNumId w:val="21"/>
  </w:num>
  <w:num w:numId="19">
    <w:abstractNumId w:val="12"/>
  </w:num>
  <w:num w:numId="20">
    <w:abstractNumId w:val="5"/>
  </w:num>
  <w:num w:numId="21">
    <w:abstractNumId w:val="15"/>
  </w:num>
  <w:num w:numId="22">
    <w:abstractNumId w:val="0"/>
  </w:num>
  <w:num w:numId="23">
    <w:abstractNumId w:va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7F20"/>
    <w:rsid w:val="00004583"/>
    <w:rsid w:val="000047A1"/>
    <w:rsid w:val="00004C41"/>
    <w:rsid w:val="00004DA4"/>
    <w:rsid w:val="0000521D"/>
    <w:rsid w:val="00006CE4"/>
    <w:rsid w:val="00017EFF"/>
    <w:rsid w:val="0002402A"/>
    <w:rsid w:val="00025172"/>
    <w:rsid w:val="000253A0"/>
    <w:rsid w:val="000275EC"/>
    <w:rsid w:val="00033520"/>
    <w:rsid w:val="000418B0"/>
    <w:rsid w:val="00041C0F"/>
    <w:rsid w:val="00041C71"/>
    <w:rsid w:val="0004419C"/>
    <w:rsid w:val="0004647C"/>
    <w:rsid w:val="00047620"/>
    <w:rsid w:val="0005259F"/>
    <w:rsid w:val="000561D2"/>
    <w:rsid w:val="00065305"/>
    <w:rsid w:val="000672DB"/>
    <w:rsid w:val="000721F4"/>
    <w:rsid w:val="000740BE"/>
    <w:rsid w:val="00075448"/>
    <w:rsid w:val="00075C6C"/>
    <w:rsid w:val="000761F0"/>
    <w:rsid w:val="00076D2A"/>
    <w:rsid w:val="0008174F"/>
    <w:rsid w:val="000818BF"/>
    <w:rsid w:val="0008320D"/>
    <w:rsid w:val="00083B3A"/>
    <w:rsid w:val="00087CBD"/>
    <w:rsid w:val="0009067F"/>
    <w:rsid w:val="00094EDE"/>
    <w:rsid w:val="0009748B"/>
    <w:rsid w:val="000A39ED"/>
    <w:rsid w:val="000A50C0"/>
    <w:rsid w:val="000A6938"/>
    <w:rsid w:val="000A7B01"/>
    <w:rsid w:val="000B0E6A"/>
    <w:rsid w:val="000B3C08"/>
    <w:rsid w:val="000C1234"/>
    <w:rsid w:val="000C2E9B"/>
    <w:rsid w:val="000C3586"/>
    <w:rsid w:val="000C4E07"/>
    <w:rsid w:val="000C5288"/>
    <w:rsid w:val="000C6A93"/>
    <w:rsid w:val="000C7065"/>
    <w:rsid w:val="000D2C4E"/>
    <w:rsid w:val="000D3ED0"/>
    <w:rsid w:val="000D4368"/>
    <w:rsid w:val="000D55F5"/>
    <w:rsid w:val="000E3D7F"/>
    <w:rsid w:val="000E72D4"/>
    <w:rsid w:val="000F04D8"/>
    <w:rsid w:val="000F688B"/>
    <w:rsid w:val="000F6EFB"/>
    <w:rsid w:val="000F7390"/>
    <w:rsid w:val="0010320B"/>
    <w:rsid w:val="001033AC"/>
    <w:rsid w:val="00107C8C"/>
    <w:rsid w:val="00112F6F"/>
    <w:rsid w:val="00114233"/>
    <w:rsid w:val="0012421D"/>
    <w:rsid w:val="001354B8"/>
    <w:rsid w:val="00136B3A"/>
    <w:rsid w:val="00140C65"/>
    <w:rsid w:val="00147146"/>
    <w:rsid w:val="0015248F"/>
    <w:rsid w:val="00153CBC"/>
    <w:rsid w:val="001542B6"/>
    <w:rsid w:val="001545F9"/>
    <w:rsid w:val="00160846"/>
    <w:rsid w:val="00163873"/>
    <w:rsid w:val="00163E1A"/>
    <w:rsid w:val="0016428F"/>
    <w:rsid w:val="001653D3"/>
    <w:rsid w:val="00170997"/>
    <w:rsid w:val="001733A9"/>
    <w:rsid w:val="00177348"/>
    <w:rsid w:val="00185E8C"/>
    <w:rsid w:val="001905F1"/>
    <w:rsid w:val="00192B6A"/>
    <w:rsid w:val="001A0EB9"/>
    <w:rsid w:val="001A6C00"/>
    <w:rsid w:val="001B0041"/>
    <w:rsid w:val="001B0EBE"/>
    <w:rsid w:val="001B6104"/>
    <w:rsid w:val="001B620F"/>
    <w:rsid w:val="001C002A"/>
    <w:rsid w:val="001C011A"/>
    <w:rsid w:val="001C30C7"/>
    <w:rsid w:val="001C3A0B"/>
    <w:rsid w:val="001C3AD1"/>
    <w:rsid w:val="001E7BB3"/>
    <w:rsid w:val="001F472D"/>
    <w:rsid w:val="001F5DEF"/>
    <w:rsid w:val="001F610F"/>
    <w:rsid w:val="00200470"/>
    <w:rsid w:val="00204724"/>
    <w:rsid w:val="0020564F"/>
    <w:rsid w:val="002069FE"/>
    <w:rsid w:val="00207E8B"/>
    <w:rsid w:val="00210165"/>
    <w:rsid w:val="00211842"/>
    <w:rsid w:val="00213A1C"/>
    <w:rsid w:val="00220FFB"/>
    <w:rsid w:val="0023040E"/>
    <w:rsid w:val="00232558"/>
    <w:rsid w:val="00235B0B"/>
    <w:rsid w:val="00235B99"/>
    <w:rsid w:val="0023731F"/>
    <w:rsid w:val="00250DE0"/>
    <w:rsid w:val="002701F0"/>
    <w:rsid w:val="00272F81"/>
    <w:rsid w:val="00277E17"/>
    <w:rsid w:val="00282764"/>
    <w:rsid w:val="002834F1"/>
    <w:rsid w:val="002A1F5B"/>
    <w:rsid w:val="002A45EF"/>
    <w:rsid w:val="002B0465"/>
    <w:rsid w:val="002B2C8B"/>
    <w:rsid w:val="002C4DD0"/>
    <w:rsid w:val="002D21B3"/>
    <w:rsid w:val="002D660A"/>
    <w:rsid w:val="002F2758"/>
    <w:rsid w:val="002F3907"/>
    <w:rsid w:val="002F588C"/>
    <w:rsid w:val="002F60C3"/>
    <w:rsid w:val="003028C2"/>
    <w:rsid w:val="00304E9C"/>
    <w:rsid w:val="00306B5C"/>
    <w:rsid w:val="0032313C"/>
    <w:rsid w:val="003246F1"/>
    <w:rsid w:val="00325E20"/>
    <w:rsid w:val="00331BD5"/>
    <w:rsid w:val="00337FBB"/>
    <w:rsid w:val="00344AEB"/>
    <w:rsid w:val="003501F6"/>
    <w:rsid w:val="003538E5"/>
    <w:rsid w:val="003662D9"/>
    <w:rsid w:val="003672E6"/>
    <w:rsid w:val="003741A7"/>
    <w:rsid w:val="00376E1A"/>
    <w:rsid w:val="00377066"/>
    <w:rsid w:val="0038176C"/>
    <w:rsid w:val="00382575"/>
    <w:rsid w:val="003840D7"/>
    <w:rsid w:val="00387195"/>
    <w:rsid w:val="003957D8"/>
    <w:rsid w:val="003964FE"/>
    <w:rsid w:val="003A6B6A"/>
    <w:rsid w:val="003B0F96"/>
    <w:rsid w:val="003C07DD"/>
    <w:rsid w:val="003C1886"/>
    <w:rsid w:val="003D387D"/>
    <w:rsid w:val="003E04EA"/>
    <w:rsid w:val="003E0809"/>
    <w:rsid w:val="003E1C64"/>
    <w:rsid w:val="003E23D0"/>
    <w:rsid w:val="003E5E6D"/>
    <w:rsid w:val="003E6CA8"/>
    <w:rsid w:val="003F09F2"/>
    <w:rsid w:val="00410A06"/>
    <w:rsid w:val="00414C78"/>
    <w:rsid w:val="0042201E"/>
    <w:rsid w:val="00423463"/>
    <w:rsid w:val="00426689"/>
    <w:rsid w:val="00436ED1"/>
    <w:rsid w:val="004371FA"/>
    <w:rsid w:val="00443EF6"/>
    <w:rsid w:val="00446EB5"/>
    <w:rsid w:val="00447D46"/>
    <w:rsid w:val="00450921"/>
    <w:rsid w:val="004515CF"/>
    <w:rsid w:val="00451EA5"/>
    <w:rsid w:val="00452C3A"/>
    <w:rsid w:val="00464A48"/>
    <w:rsid w:val="0046598A"/>
    <w:rsid w:val="00483499"/>
    <w:rsid w:val="004850E0"/>
    <w:rsid w:val="00485258"/>
    <w:rsid w:val="0048706F"/>
    <w:rsid w:val="00492BEE"/>
    <w:rsid w:val="004952F8"/>
    <w:rsid w:val="0049580D"/>
    <w:rsid w:val="00495F2A"/>
    <w:rsid w:val="004A4196"/>
    <w:rsid w:val="004A53FB"/>
    <w:rsid w:val="004A65C5"/>
    <w:rsid w:val="004A681B"/>
    <w:rsid w:val="004A6829"/>
    <w:rsid w:val="004B11BD"/>
    <w:rsid w:val="004C38EF"/>
    <w:rsid w:val="004C4268"/>
    <w:rsid w:val="004D12B1"/>
    <w:rsid w:val="004D39C6"/>
    <w:rsid w:val="004D5007"/>
    <w:rsid w:val="004D538B"/>
    <w:rsid w:val="004D6D9B"/>
    <w:rsid w:val="004E15A0"/>
    <w:rsid w:val="004F200F"/>
    <w:rsid w:val="004F6745"/>
    <w:rsid w:val="00500014"/>
    <w:rsid w:val="005062AB"/>
    <w:rsid w:val="0051134D"/>
    <w:rsid w:val="00511617"/>
    <w:rsid w:val="00513DF3"/>
    <w:rsid w:val="00516F97"/>
    <w:rsid w:val="00524C1D"/>
    <w:rsid w:val="00526110"/>
    <w:rsid w:val="00530915"/>
    <w:rsid w:val="00530BBD"/>
    <w:rsid w:val="00532129"/>
    <w:rsid w:val="00533219"/>
    <w:rsid w:val="00535D8B"/>
    <w:rsid w:val="00546ADE"/>
    <w:rsid w:val="00550C25"/>
    <w:rsid w:val="00552ACA"/>
    <w:rsid w:val="0055766B"/>
    <w:rsid w:val="00557A8D"/>
    <w:rsid w:val="005614A0"/>
    <w:rsid w:val="005624AB"/>
    <w:rsid w:val="0056343B"/>
    <w:rsid w:val="00566ADD"/>
    <w:rsid w:val="00566CB5"/>
    <w:rsid w:val="00571AC0"/>
    <w:rsid w:val="005870C3"/>
    <w:rsid w:val="00593BB1"/>
    <w:rsid w:val="00593EBE"/>
    <w:rsid w:val="005A3964"/>
    <w:rsid w:val="005A5CA8"/>
    <w:rsid w:val="005A68A5"/>
    <w:rsid w:val="005A7050"/>
    <w:rsid w:val="005A7F20"/>
    <w:rsid w:val="005C05EA"/>
    <w:rsid w:val="005D2EBC"/>
    <w:rsid w:val="005D3FAA"/>
    <w:rsid w:val="005D4E68"/>
    <w:rsid w:val="005D6A3D"/>
    <w:rsid w:val="005D78DD"/>
    <w:rsid w:val="005E1170"/>
    <w:rsid w:val="005E1935"/>
    <w:rsid w:val="005E3BA1"/>
    <w:rsid w:val="005E5CCE"/>
    <w:rsid w:val="005E6492"/>
    <w:rsid w:val="005F6AA0"/>
    <w:rsid w:val="005F7AE4"/>
    <w:rsid w:val="006045A2"/>
    <w:rsid w:val="006078DA"/>
    <w:rsid w:val="00623A70"/>
    <w:rsid w:val="00631E73"/>
    <w:rsid w:val="00641370"/>
    <w:rsid w:val="00650DA9"/>
    <w:rsid w:val="006527CD"/>
    <w:rsid w:val="00662D4B"/>
    <w:rsid w:val="00663CD7"/>
    <w:rsid w:val="00664B59"/>
    <w:rsid w:val="00666E58"/>
    <w:rsid w:val="006801AD"/>
    <w:rsid w:val="00682073"/>
    <w:rsid w:val="00682E9F"/>
    <w:rsid w:val="0068561A"/>
    <w:rsid w:val="00687974"/>
    <w:rsid w:val="0069774F"/>
    <w:rsid w:val="006A351E"/>
    <w:rsid w:val="006B4703"/>
    <w:rsid w:val="006B6AF8"/>
    <w:rsid w:val="006B7E55"/>
    <w:rsid w:val="006C61B5"/>
    <w:rsid w:val="006D3787"/>
    <w:rsid w:val="006F565E"/>
    <w:rsid w:val="00702825"/>
    <w:rsid w:val="00704316"/>
    <w:rsid w:val="00706C43"/>
    <w:rsid w:val="00710F7F"/>
    <w:rsid w:val="00713387"/>
    <w:rsid w:val="00714DDD"/>
    <w:rsid w:val="007200B2"/>
    <w:rsid w:val="007308D1"/>
    <w:rsid w:val="00731F60"/>
    <w:rsid w:val="00734288"/>
    <w:rsid w:val="00741CB5"/>
    <w:rsid w:val="00756A31"/>
    <w:rsid w:val="00763693"/>
    <w:rsid w:val="0077291F"/>
    <w:rsid w:val="0078306D"/>
    <w:rsid w:val="00786026"/>
    <w:rsid w:val="00787DA6"/>
    <w:rsid w:val="007902F5"/>
    <w:rsid w:val="0079485E"/>
    <w:rsid w:val="0079501D"/>
    <w:rsid w:val="007A3928"/>
    <w:rsid w:val="007A5AA9"/>
    <w:rsid w:val="007B0187"/>
    <w:rsid w:val="007B26A3"/>
    <w:rsid w:val="007B2EC5"/>
    <w:rsid w:val="007B5A52"/>
    <w:rsid w:val="007C171A"/>
    <w:rsid w:val="007C638D"/>
    <w:rsid w:val="007D5558"/>
    <w:rsid w:val="007E0CB7"/>
    <w:rsid w:val="007E1EE8"/>
    <w:rsid w:val="007E3C11"/>
    <w:rsid w:val="007F277C"/>
    <w:rsid w:val="007F686B"/>
    <w:rsid w:val="00801BB0"/>
    <w:rsid w:val="008108BD"/>
    <w:rsid w:val="00813BF4"/>
    <w:rsid w:val="0081458D"/>
    <w:rsid w:val="0081685A"/>
    <w:rsid w:val="00822CA0"/>
    <w:rsid w:val="00832B06"/>
    <w:rsid w:val="0083382B"/>
    <w:rsid w:val="00845872"/>
    <w:rsid w:val="008552B0"/>
    <w:rsid w:val="008567BA"/>
    <w:rsid w:val="00861B6D"/>
    <w:rsid w:val="0086446E"/>
    <w:rsid w:val="00871B9A"/>
    <w:rsid w:val="00872512"/>
    <w:rsid w:val="00873694"/>
    <w:rsid w:val="008773BF"/>
    <w:rsid w:val="00883A0D"/>
    <w:rsid w:val="008866C2"/>
    <w:rsid w:val="008903DE"/>
    <w:rsid w:val="0089554D"/>
    <w:rsid w:val="008A1DD7"/>
    <w:rsid w:val="008A3927"/>
    <w:rsid w:val="008A59A2"/>
    <w:rsid w:val="008A651F"/>
    <w:rsid w:val="008B07B0"/>
    <w:rsid w:val="008C478C"/>
    <w:rsid w:val="008C6C4E"/>
    <w:rsid w:val="008E7C80"/>
    <w:rsid w:val="008F68C1"/>
    <w:rsid w:val="008F68CF"/>
    <w:rsid w:val="0091591B"/>
    <w:rsid w:val="00921619"/>
    <w:rsid w:val="009246F3"/>
    <w:rsid w:val="00924B05"/>
    <w:rsid w:val="00925355"/>
    <w:rsid w:val="00926B4E"/>
    <w:rsid w:val="00927AFE"/>
    <w:rsid w:val="00930FD4"/>
    <w:rsid w:val="00931A7C"/>
    <w:rsid w:val="00934419"/>
    <w:rsid w:val="009344E6"/>
    <w:rsid w:val="009369EA"/>
    <w:rsid w:val="009454B4"/>
    <w:rsid w:val="00945BAC"/>
    <w:rsid w:val="00945E55"/>
    <w:rsid w:val="00950A9F"/>
    <w:rsid w:val="00953F5F"/>
    <w:rsid w:val="0095578A"/>
    <w:rsid w:val="00957B59"/>
    <w:rsid w:val="009649F7"/>
    <w:rsid w:val="00966F63"/>
    <w:rsid w:val="0097496B"/>
    <w:rsid w:val="009749C4"/>
    <w:rsid w:val="00974BFF"/>
    <w:rsid w:val="00996BFD"/>
    <w:rsid w:val="009A0225"/>
    <w:rsid w:val="009A21CD"/>
    <w:rsid w:val="009A586A"/>
    <w:rsid w:val="009A5ACB"/>
    <w:rsid w:val="009B118D"/>
    <w:rsid w:val="009B2152"/>
    <w:rsid w:val="009B249C"/>
    <w:rsid w:val="009B49DB"/>
    <w:rsid w:val="009B5993"/>
    <w:rsid w:val="009B6AAC"/>
    <w:rsid w:val="009B7001"/>
    <w:rsid w:val="009C191E"/>
    <w:rsid w:val="009D1D9C"/>
    <w:rsid w:val="009D4717"/>
    <w:rsid w:val="009E6220"/>
    <w:rsid w:val="009E7540"/>
    <w:rsid w:val="00A0792B"/>
    <w:rsid w:val="00A12C20"/>
    <w:rsid w:val="00A136A1"/>
    <w:rsid w:val="00A143EA"/>
    <w:rsid w:val="00A15223"/>
    <w:rsid w:val="00A16258"/>
    <w:rsid w:val="00A176B3"/>
    <w:rsid w:val="00A25FF3"/>
    <w:rsid w:val="00A309C8"/>
    <w:rsid w:val="00A30DAD"/>
    <w:rsid w:val="00A37D98"/>
    <w:rsid w:val="00A40986"/>
    <w:rsid w:val="00A41E54"/>
    <w:rsid w:val="00A45F12"/>
    <w:rsid w:val="00A46060"/>
    <w:rsid w:val="00A525A2"/>
    <w:rsid w:val="00A55AE0"/>
    <w:rsid w:val="00A55BCF"/>
    <w:rsid w:val="00A61510"/>
    <w:rsid w:val="00A61A81"/>
    <w:rsid w:val="00A63F36"/>
    <w:rsid w:val="00A65964"/>
    <w:rsid w:val="00A71FA9"/>
    <w:rsid w:val="00A82DDA"/>
    <w:rsid w:val="00A832C2"/>
    <w:rsid w:val="00A90189"/>
    <w:rsid w:val="00A94B05"/>
    <w:rsid w:val="00A94E4F"/>
    <w:rsid w:val="00A9746A"/>
    <w:rsid w:val="00AA2FDB"/>
    <w:rsid w:val="00AA760A"/>
    <w:rsid w:val="00AA7B89"/>
    <w:rsid w:val="00AC3BFE"/>
    <w:rsid w:val="00AD7DD7"/>
    <w:rsid w:val="00AE0D55"/>
    <w:rsid w:val="00AE1964"/>
    <w:rsid w:val="00AE38D8"/>
    <w:rsid w:val="00AF2DF1"/>
    <w:rsid w:val="00AF30A0"/>
    <w:rsid w:val="00AF69F6"/>
    <w:rsid w:val="00B04052"/>
    <w:rsid w:val="00B04B9B"/>
    <w:rsid w:val="00B06CD7"/>
    <w:rsid w:val="00B10534"/>
    <w:rsid w:val="00B136D7"/>
    <w:rsid w:val="00B13D0B"/>
    <w:rsid w:val="00B14DAB"/>
    <w:rsid w:val="00B21731"/>
    <w:rsid w:val="00B220C1"/>
    <w:rsid w:val="00B26C40"/>
    <w:rsid w:val="00B34180"/>
    <w:rsid w:val="00B34A09"/>
    <w:rsid w:val="00B3793B"/>
    <w:rsid w:val="00B419C1"/>
    <w:rsid w:val="00B46A7D"/>
    <w:rsid w:val="00B47A32"/>
    <w:rsid w:val="00B50CEF"/>
    <w:rsid w:val="00B53803"/>
    <w:rsid w:val="00B546EA"/>
    <w:rsid w:val="00B54E96"/>
    <w:rsid w:val="00B56AAF"/>
    <w:rsid w:val="00B602ED"/>
    <w:rsid w:val="00B61F7F"/>
    <w:rsid w:val="00B62731"/>
    <w:rsid w:val="00B62CDC"/>
    <w:rsid w:val="00B6589F"/>
    <w:rsid w:val="00B67C33"/>
    <w:rsid w:val="00B70268"/>
    <w:rsid w:val="00B70547"/>
    <w:rsid w:val="00B72FC9"/>
    <w:rsid w:val="00B73CEB"/>
    <w:rsid w:val="00B75146"/>
    <w:rsid w:val="00B7566B"/>
    <w:rsid w:val="00B776D9"/>
    <w:rsid w:val="00B816C7"/>
    <w:rsid w:val="00B87B36"/>
    <w:rsid w:val="00B904B3"/>
    <w:rsid w:val="00B919FE"/>
    <w:rsid w:val="00BA00BC"/>
    <w:rsid w:val="00BB1D94"/>
    <w:rsid w:val="00BB25B7"/>
    <w:rsid w:val="00BB3CA8"/>
    <w:rsid w:val="00BB50A5"/>
    <w:rsid w:val="00BB7A7C"/>
    <w:rsid w:val="00BC39D5"/>
    <w:rsid w:val="00BC3FB5"/>
    <w:rsid w:val="00BC6E68"/>
    <w:rsid w:val="00BD079B"/>
    <w:rsid w:val="00BD0887"/>
    <w:rsid w:val="00BD1C5D"/>
    <w:rsid w:val="00BD4389"/>
    <w:rsid w:val="00BD62F5"/>
    <w:rsid w:val="00BE2BE5"/>
    <w:rsid w:val="00BE5D56"/>
    <w:rsid w:val="00C03F88"/>
    <w:rsid w:val="00C04429"/>
    <w:rsid w:val="00C06B52"/>
    <w:rsid w:val="00C133DE"/>
    <w:rsid w:val="00C14FDE"/>
    <w:rsid w:val="00C164F0"/>
    <w:rsid w:val="00C16C45"/>
    <w:rsid w:val="00C16CCA"/>
    <w:rsid w:val="00C175C2"/>
    <w:rsid w:val="00C200BC"/>
    <w:rsid w:val="00C21814"/>
    <w:rsid w:val="00C2756D"/>
    <w:rsid w:val="00C27F8D"/>
    <w:rsid w:val="00C31F42"/>
    <w:rsid w:val="00C35280"/>
    <w:rsid w:val="00C37199"/>
    <w:rsid w:val="00C41C8F"/>
    <w:rsid w:val="00C510CD"/>
    <w:rsid w:val="00C51A1F"/>
    <w:rsid w:val="00C55660"/>
    <w:rsid w:val="00C56CE0"/>
    <w:rsid w:val="00C65066"/>
    <w:rsid w:val="00C71193"/>
    <w:rsid w:val="00C71DD5"/>
    <w:rsid w:val="00C72F9A"/>
    <w:rsid w:val="00C74AAC"/>
    <w:rsid w:val="00C7730E"/>
    <w:rsid w:val="00C81503"/>
    <w:rsid w:val="00C8279E"/>
    <w:rsid w:val="00C8368C"/>
    <w:rsid w:val="00C90813"/>
    <w:rsid w:val="00C92742"/>
    <w:rsid w:val="00C93278"/>
    <w:rsid w:val="00C95A0E"/>
    <w:rsid w:val="00CA74A1"/>
    <w:rsid w:val="00CB455A"/>
    <w:rsid w:val="00CC1254"/>
    <w:rsid w:val="00CC245C"/>
    <w:rsid w:val="00CC5EB9"/>
    <w:rsid w:val="00CC63CA"/>
    <w:rsid w:val="00CC7C99"/>
    <w:rsid w:val="00CD3D3A"/>
    <w:rsid w:val="00CD4462"/>
    <w:rsid w:val="00CD5292"/>
    <w:rsid w:val="00CD74C3"/>
    <w:rsid w:val="00CE0143"/>
    <w:rsid w:val="00CE4CE8"/>
    <w:rsid w:val="00CE6E45"/>
    <w:rsid w:val="00CF0F86"/>
    <w:rsid w:val="00CF1F95"/>
    <w:rsid w:val="00CF7690"/>
    <w:rsid w:val="00D0009B"/>
    <w:rsid w:val="00D020D8"/>
    <w:rsid w:val="00D04427"/>
    <w:rsid w:val="00D11E62"/>
    <w:rsid w:val="00D15CFA"/>
    <w:rsid w:val="00D241F8"/>
    <w:rsid w:val="00D331DB"/>
    <w:rsid w:val="00D34EEE"/>
    <w:rsid w:val="00D361C7"/>
    <w:rsid w:val="00D3628A"/>
    <w:rsid w:val="00D4033D"/>
    <w:rsid w:val="00D45BE7"/>
    <w:rsid w:val="00D47642"/>
    <w:rsid w:val="00D55FD5"/>
    <w:rsid w:val="00D636C0"/>
    <w:rsid w:val="00D722A2"/>
    <w:rsid w:val="00D76930"/>
    <w:rsid w:val="00D76DCB"/>
    <w:rsid w:val="00D77EE0"/>
    <w:rsid w:val="00D81A01"/>
    <w:rsid w:val="00D829EF"/>
    <w:rsid w:val="00D91A2F"/>
    <w:rsid w:val="00D93D82"/>
    <w:rsid w:val="00D9614B"/>
    <w:rsid w:val="00D974C4"/>
    <w:rsid w:val="00DA0A6F"/>
    <w:rsid w:val="00DA57A7"/>
    <w:rsid w:val="00DB0DCE"/>
    <w:rsid w:val="00DB1BDA"/>
    <w:rsid w:val="00DB27ED"/>
    <w:rsid w:val="00DC030F"/>
    <w:rsid w:val="00DC3514"/>
    <w:rsid w:val="00DC5141"/>
    <w:rsid w:val="00DC67E5"/>
    <w:rsid w:val="00DD0EF0"/>
    <w:rsid w:val="00DE27D7"/>
    <w:rsid w:val="00DE2D61"/>
    <w:rsid w:val="00E07D03"/>
    <w:rsid w:val="00E11236"/>
    <w:rsid w:val="00E119D0"/>
    <w:rsid w:val="00E15068"/>
    <w:rsid w:val="00E158DF"/>
    <w:rsid w:val="00E2283A"/>
    <w:rsid w:val="00E22B71"/>
    <w:rsid w:val="00E23705"/>
    <w:rsid w:val="00E40689"/>
    <w:rsid w:val="00E421F6"/>
    <w:rsid w:val="00E50C14"/>
    <w:rsid w:val="00E56531"/>
    <w:rsid w:val="00E574FE"/>
    <w:rsid w:val="00E62AC7"/>
    <w:rsid w:val="00E64D0E"/>
    <w:rsid w:val="00E66454"/>
    <w:rsid w:val="00E72029"/>
    <w:rsid w:val="00E7467D"/>
    <w:rsid w:val="00E818DE"/>
    <w:rsid w:val="00E820FF"/>
    <w:rsid w:val="00E855FB"/>
    <w:rsid w:val="00E948A8"/>
    <w:rsid w:val="00EA7D85"/>
    <w:rsid w:val="00EB19AE"/>
    <w:rsid w:val="00EB23BD"/>
    <w:rsid w:val="00EB35C0"/>
    <w:rsid w:val="00EC336D"/>
    <w:rsid w:val="00EC4588"/>
    <w:rsid w:val="00EE2A5E"/>
    <w:rsid w:val="00EE6974"/>
    <w:rsid w:val="00EF0081"/>
    <w:rsid w:val="00EF06BE"/>
    <w:rsid w:val="00F0535A"/>
    <w:rsid w:val="00F07665"/>
    <w:rsid w:val="00F11C15"/>
    <w:rsid w:val="00F231AD"/>
    <w:rsid w:val="00F25B92"/>
    <w:rsid w:val="00F2725D"/>
    <w:rsid w:val="00F3278B"/>
    <w:rsid w:val="00F35691"/>
    <w:rsid w:val="00F41F96"/>
    <w:rsid w:val="00F45B62"/>
    <w:rsid w:val="00F46D7A"/>
    <w:rsid w:val="00F5319C"/>
    <w:rsid w:val="00F64698"/>
    <w:rsid w:val="00F662FA"/>
    <w:rsid w:val="00F737C3"/>
    <w:rsid w:val="00F77AEA"/>
    <w:rsid w:val="00F825B1"/>
    <w:rsid w:val="00F82865"/>
    <w:rsid w:val="00F866CC"/>
    <w:rsid w:val="00F919A1"/>
    <w:rsid w:val="00F92415"/>
    <w:rsid w:val="00F92B9F"/>
    <w:rsid w:val="00F96773"/>
    <w:rsid w:val="00FA416B"/>
    <w:rsid w:val="00FA6071"/>
    <w:rsid w:val="00FB1FE1"/>
    <w:rsid w:val="00FC315B"/>
    <w:rsid w:val="00FD3B5A"/>
    <w:rsid w:val="00FD5788"/>
    <w:rsid w:val="00FD57C8"/>
    <w:rsid w:val="00FD5F83"/>
    <w:rsid w:val="00FE0A15"/>
    <w:rsid w:val="00FE15D8"/>
    <w:rsid w:val="00FE3850"/>
    <w:rsid w:val="00FE6444"/>
    <w:rsid w:val="00FE78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12122841-0E4C-43B1-A47D-891872152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7F20"/>
    <w:rPr>
      <w:rFonts w:ascii="Times New Roman" w:eastAsia="Times New Roman" w:hAnsi="Times New Roman"/>
      <w:sz w:val="24"/>
      <w:szCs w:val="24"/>
    </w:rPr>
  </w:style>
  <w:style w:type="paragraph" w:styleId="Heading5">
    <w:name w:val="heading 5"/>
    <w:basedOn w:val="Normal"/>
    <w:link w:val="Heading5Char"/>
    <w:uiPriority w:val="9"/>
    <w:qFormat/>
    <w:rsid w:val="00211842"/>
    <w:pPr>
      <w:outlineLvl w:val="4"/>
    </w:pPr>
    <w:rPr>
      <w:b/>
      <w:bCs/>
      <w:color w:val="1871A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5A7F20"/>
    <w:rPr>
      <w:color w:val="0000FF"/>
      <w:u w:val="single"/>
    </w:rPr>
  </w:style>
  <w:style w:type="paragraph" w:styleId="Header">
    <w:name w:val="header"/>
    <w:basedOn w:val="Normal"/>
    <w:link w:val="HeaderChar"/>
    <w:rsid w:val="005A7F20"/>
    <w:pPr>
      <w:tabs>
        <w:tab w:val="center" w:pos="4153"/>
        <w:tab w:val="right" w:pos="8306"/>
      </w:tabs>
    </w:pPr>
    <w:rPr>
      <w:rFonts w:ascii="Arial" w:hAnsi="Arial"/>
      <w:sz w:val="22"/>
      <w:szCs w:val="20"/>
    </w:rPr>
  </w:style>
  <w:style w:type="character" w:customStyle="1" w:styleId="HeaderChar">
    <w:name w:val="Header Char"/>
    <w:basedOn w:val="DefaultParagraphFont"/>
    <w:link w:val="Header"/>
    <w:rsid w:val="005A7F20"/>
    <w:rPr>
      <w:rFonts w:ascii="Arial" w:eastAsia="Times New Roman" w:hAnsi="Arial" w:cs="Times New Roman"/>
      <w:szCs w:val="20"/>
      <w:lang w:eastAsia="en-GB"/>
    </w:rPr>
  </w:style>
  <w:style w:type="character" w:styleId="Strong">
    <w:name w:val="Strong"/>
    <w:basedOn w:val="DefaultParagraphFont"/>
    <w:uiPriority w:val="22"/>
    <w:qFormat/>
    <w:rsid w:val="005A7F20"/>
    <w:rPr>
      <w:b/>
      <w:bCs/>
    </w:rPr>
  </w:style>
  <w:style w:type="character" w:customStyle="1" w:styleId="Heading5Char">
    <w:name w:val="Heading 5 Char"/>
    <w:basedOn w:val="DefaultParagraphFont"/>
    <w:link w:val="Heading5"/>
    <w:uiPriority w:val="9"/>
    <w:rsid w:val="00211842"/>
    <w:rPr>
      <w:rFonts w:ascii="Times New Roman" w:eastAsia="Times New Roman" w:hAnsi="Times New Roman" w:cs="Times New Roman"/>
      <w:b/>
      <w:bCs/>
      <w:color w:val="1871AD"/>
      <w:sz w:val="26"/>
      <w:szCs w:val="26"/>
      <w:lang w:eastAsia="en-GB"/>
    </w:rPr>
  </w:style>
  <w:style w:type="paragraph" w:styleId="ListParagraph">
    <w:name w:val="List Paragraph"/>
    <w:basedOn w:val="Normal"/>
    <w:uiPriority w:val="34"/>
    <w:qFormat/>
    <w:rsid w:val="009E6220"/>
    <w:pPr>
      <w:ind w:left="720"/>
      <w:contextualSpacing/>
    </w:pPr>
  </w:style>
  <w:style w:type="paragraph" w:styleId="Footer">
    <w:name w:val="footer"/>
    <w:basedOn w:val="Normal"/>
    <w:link w:val="FooterChar"/>
    <w:uiPriority w:val="99"/>
    <w:unhideWhenUsed/>
    <w:rsid w:val="00EA7D85"/>
    <w:pPr>
      <w:tabs>
        <w:tab w:val="center" w:pos="4513"/>
        <w:tab w:val="right" w:pos="9026"/>
      </w:tabs>
    </w:pPr>
  </w:style>
  <w:style w:type="character" w:customStyle="1" w:styleId="FooterChar">
    <w:name w:val="Footer Char"/>
    <w:basedOn w:val="DefaultParagraphFont"/>
    <w:link w:val="Footer"/>
    <w:uiPriority w:val="99"/>
    <w:rsid w:val="00EA7D85"/>
    <w:rPr>
      <w:rFonts w:ascii="Times New Roman" w:eastAsia="Times New Roman" w:hAnsi="Times New Roman" w:cs="Times New Roman"/>
      <w:sz w:val="24"/>
      <w:szCs w:val="24"/>
      <w:lang w:eastAsia="en-GB"/>
    </w:rPr>
  </w:style>
  <w:style w:type="paragraph" w:styleId="Title">
    <w:name w:val="Title"/>
    <w:basedOn w:val="Normal"/>
    <w:next w:val="Normal"/>
    <w:link w:val="TitleChar"/>
    <w:uiPriority w:val="10"/>
    <w:qFormat/>
    <w:rsid w:val="00B70547"/>
    <w:pPr>
      <w:pBdr>
        <w:bottom w:val="single" w:sz="8" w:space="4" w:color="4F81BD"/>
      </w:pBdr>
      <w:spacing w:after="480"/>
      <w:jc w:val="center"/>
    </w:pPr>
    <w:rPr>
      <w:rFonts w:ascii="Cambria" w:eastAsia="Calibri" w:hAnsi="Cambria"/>
      <w:color w:val="17365D"/>
      <w:spacing w:val="5"/>
      <w:kern w:val="28"/>
      <w:sz w:val="30"/>
      <w:szCs w:val="52"/>
      <w:lang w:eastAsia="en-US"/>
    </w:rPr>
  </w:style>
  <w:style w:type="character" w:customStyle="1" w:styleId="TitleChar">
    <w:name w:val="Title Char"/>
    <w:basedOn w:val="DefaultParagraphFont"/>
    <w:link w:val="Title"/>
    <w:uiPriority w:val="10"/>
    <w:rsid w:val="00B70547"/>
    <w:rPr>
      <w:rFonts w:ascii="Cambria" w:eastAsia="Calibri" w:hAnsi="Cambria" w:cs="Times New Roman"/>
      <w:color w:val="17365D"/>
      <w:spacing w:val="5"/>
      <w:kern w:val="28"/>
      <w:sz w:val="30"/>
      <w:szCs w:val="52"/>
    </w:rPr>
  </w:style>
  <w:style w:type="character" w:styleId="CommentReference">
    <w:name w:val="annotation reference"/>
    <w:basedOn w:val="DefaultParagraphFont"/>
    <w:uiPriority w:val="99"/>
    <w:semiHidden/>
    <w:unhideWhenUsed/>
    <w:rsid w:val="000A50C0"/>
    <w:rPr>
      <w:sz w:val="16"/>
      <w:szCs w:val="16"/>
    </w:rPr>
  </w:style>
  <w:style w:type="paragraph" w:styleId="CommentText">
    <w:name w:val="annotation text"/>
    <w:basedOn w:val="Normal"/>
    <w:link w:val="CommentTextChar"/>
    <w:uiPriority w:val="99"/>
    <w:semiHidden/>
    <w:unhideWhenUsed/>
    <w:rsid w:val="000A50C0"/>
    <w:rPr>
      <w:sz w:val="20"/>
      <w:szCs w:val="20"/>
    </w:rPr>
  </w:style>
  <w:style w:type="character" w:customStyle="1" w:styleId="CommentTextChar">
    <w:name w:val="Comment Text Char"/>
    <w:basedOn w:val="DefaultParagraphFont"/>
    <w:link w:val="CommentText"/>
    <w:uiPriority w:val="99"/>
    <w:semiHidden/>
    <w:rsid w:val="000A50C0"/>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0A50C0"/>
    <w:rPr>
      <w:b/>
      <w:bCs/>
    </w:rPr>
  </w:style>
  <w:style w:type="character" w:customStyle="1" w:styleId="CommentSubjectChar">
    <w:name w:val="Comment Subject Char"/>
    <w:basedOn w:val="CommentTextChar"/>
    <w:link w:val="CommentSubject"/>
    <w:uiPriority w:val="99"/>
    <w:semiHidden/>
    <w:rsid w:val="000A50C0"/>
    <w:rPr>
      <w:rFonts w:ascii="Times New Roman" w:eastAsia="Times New Roman" w:hAnsi="Times New Roman" w:cs="Times New Roman"/>
      <w:b/>
      <w:bCs/>
      <w:sz w:val="20"/>
      <w:szCs w:val="20"/>
      <w:lang w:eastAsia="en-GB"/>
    </w:rPr>
  </w:style>
  <w:style w:type="paragraph" w:styleId="BalloonText">
    <w:name w:val="Balloon Text"/>
    <w:basedOn w:val="Normal"/>
    <w:link w:val="BalloonTextChar"/>
    <w:uiPriority w:val="99"/>
    <w:semiHidden/>
    <w:unhideWhenUsed/>
    <w:rsid w:val="000A50C0"/>
    <w:rPr>
      <w:rFonts w:ascii="Tahoma" w:hAnsi="Tahoma" w:cs="Tahoma"/>
      <w:sz w:val="16"/>
      <w:szCs w:val="16"/>
    </w:rPr>
  </w:style>
  <w:style w:type="character" w:customStyle="1" w:styleId="BalloonTextChar">
    <w:name w:val="Balloon Text Char"/>
    <w:basedOn w:val="DefaultParagraphFont"/>
    <w:link w:val="BalloonText"/>
    <w:uiPriority w:val="99"/>
    <w:semiHidden/>
    <w:rsid w:val="000A50C0"/>
    <w:rPr>
      <w:rFonts w:ascii="Tahoma" w:eastAsia="Times New Roman" w:hAnsi="Tahoma" w:cs="Tahoma"/>
      <w:sz w:val="16"/>
      <w:szCs w:val="16"/>
      <w:lang w:eastAsia="en-GB"/>
    </w:rPr>
  </w:style>
  <w:style w:type="paragraph" w:customStyle="1" w:styleId="default">
    <w:name w:val="default"/>
    <w:basedOn w:val="Normal"/>
    <w:rsid w:val="006045A2"/>
    <w:rPr>
      <w:rFonts w:ascii="Arial" w:hAnsi="Arial" w:cs="Arial"/>
      <w:color w:val="000000"/>
    </w:rPr>
  </w:style>
  <w:style w:type="paragraph" w:styleId="NormalWeb">
    <w:name w:val="Normal (Web)"/>
    <w:basedOn w:val="Normal"/>
    <w:uiPriority w:val="99"/>
    <w:unhideWhenUsed/>
    <w:rsid w:val="006C61B5"/>
    <w:pPr>
      <w:spacing w:before="100" w:beforeAutospacing="1" w:after="100" w:afterAutospacing="1"/>
    </w:pPr>
  </w:style>
  <w:style w:type="paragraph" w:customStyle="1" w:styleId="Default0">
    <w:name w:val="Default"/>
    <w:rsid w:val="001545F9"/>
    <w:pPr>
      <w:autoSpaceDE w:val="0"/>
      <w:autoSpaceDN w:val="0"/>
      <w:adjustRightInd w:val="0"/>
    </w:pPr>
    <w:rPr>
      <w:rFonts w:ascii="Arial" w:hAnsi="Arial" w:cs="Arial"/>
      <w:color w:val="000000"/>
      <w:sz w:val="24"/>
      <w:szCs w:val="24"/>
    </w:rPr>
  </w:style>
  <w:style w:type="paragraph" w:styleId="NoSpacing">
    <w:name w:val="No Spacing"/>
    <w:basedOn w:val="Normal"/>
    <w:uiPriority w:val="1"/>
    <w:qFormat/>
    <w:rsid w:val="000253A0"/>
    <w:rPr>
      <w:rFonts w:ascii="Calibri" w:hAnsi="Calibri"/>
      <w:szCs w:val="32"/>
      <w:lang w:eastAsia="en-US" w:bidi="en-US"/>
    </w:rPr>
  </w:style>
  <w:style w:type="paragraph" w:styleId="EnvelopeReturn">
    <w:name w:val="envelope return"/>
    <w:basedOn w:val="Normal"/>
    <w:rsid w:val="00E15068"/>
    <w:rPr>
      <w:sz w:val="22"/>
      <w:szCs w:val="20"/>
      <w:lang w:eastAsia="en-US"/>
    </w:rPr>
  </w:style>
  <w:style w:type="paragraph" w:styleId="BodyTextIndent">
    <w:name w:val="Body Text Indent"/>
    <w:basedOn w:val="Normal"/>
    <w:link w:val="BodyTextIndentChar"/>
    <w:rsid w:val="00AA760A"/>
    <w:pPr>
      <w:ind w:left="709"/>
    </w:pPr>
    <w:rPr>
      <w:sz w:val="22"/>
      <w:szCs w:val="20"/>
      <w:lang w:eastAsia="en-US"/>
    </w:rPr>
  </w:style>
  <w:style w:type="character" w:customStyle="1" w:styleId="BodyTextIndentChar">
    <w:name w:val="Body Text Indent Char"/>
    <w:basedOn w:val="DefaultParagraphFont"/>
    <w:link w:val="BodyTextIndent"/>
    <w:rsid w:val="00AA760A"/>
    <w:rPr>
      <w:rFonts w:ascii="Times New Roman" w:eastAsia="Times New Roman" w:hAnsi="Times New Roman"/>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96354">
      <w:bodyDiv w:val="1"/>
      <w:marLeft w:val="0"/>
      <w:marRight w:val="0"/>
      <w:marTop w:val="0"/>
      <w:marBottom w:val="0"/>
      <w:divBdr>
        <w:top w:val="none" w:sz="0" w:space="0" w:color="auto"/>
        <w:left w:val="none" w:sz="0" w:space="0" w:color="auto"/>
        <w:bottom w:val="none" w:sz="0" w:space="0" w:color="auto"/>
        <w:right w:val="none" w:sz="0" w:space="0" w:color="auto"/>
      </w:divBdr>
    </w:div>
    <w:div w:id="130440434">
      <w:bodyDiv w:val="1"/>
      <w:marLeft w:val="0"/>
      <w:marRight w:val="0"/>
      <w:marTop w:val="0"/>
      <w:marBottom w:val="0"/>
      <w:divBdr>
        <w:top w:val="none" w:sz="0" w:space="0" w:color="auto"/>
        <w:left w:val="none" w:sz="0" w:space="0" w:color="auto"/>
        <w:bottom w:val="none" w:sz="0" w:space="0" w:color="auto"/>
        <w:right w:val="none" w:sz="0" w:space="0" w:color="auto"/>
      </w:divBdr>
    </w:div>
    <w:div w:id="685063551">
      <w:bodyDiv w:val="1"/>
      <w:marLeft w:val="0"/>
      <w:marRight w:val="0"/>
      <w:marTop w:val="0"/>
      <w:marBottom w:val="0"/>
      <w:divBdr>
        <w:top w:val="none" w:sz="0" w:space="0" w:color="auto"/>
        <w:left w:val="none" w:sz="0" w:space="0" w:color="auto"/>
        <w:bottom w:val="none" w:sz="0" w:space="0" w:color="auto"/>
        <w:right w:val="none" w:sz="0" w:space="0" w:color="auto"/>
      </w:divBdr>
    </w:div>
    <w:div w:id="798962739">
      <w:bodyDiv w:val="1"/>
      <w:marLeft w:val="0"/>
      <w:marRight w:val="0"/>
      <w:marTop w:val="0"/>
      <w:marBottom w:val="0"/>
      <w:divBdr>
        <w:top w:val="none" w:sz="0" w:space="0" w:color="auto"/>
        <w:left w:val="none" w:sz="0" w:space="0" w:color="auto"/>
        <w:bottom w:val="none" w:sz="0" w:space="0" w:color="auto"/>
        <w:right w:val="none" w:sz="0" w:space="0" w:color="auto"/>
      </w:divBdr>
    </w:div>
    <w:div w:id="799760242">
      <w:bodyDiv w:val="1"/>
      <w:marLeft w:val="0"/>
      <w:marRight w:val="0"/>
      <w:marTop w:val="0"/>
      <w:marBottom w:val="0"/>
      <w:divBdr>
        <w:top w:val="none" w:sz="0" w:space="0" w:color="auto"/>
        <w:left w:val="none" w:sz="0" w:space="0" w:color="auto"/>
        <w:bottom w:val="none" w:sz="0" w:space="0" w:color="auto"/>
        <w:right w:val="none" w:sz="0" w:space="0" w:color="auto"/>
      </w:divBdr>
    </w:div>
    <w:div w:id="896480239">
      <w:bodyDiv w:val="1"/>
      <w:marLeft w:val="0"/>
      <w:marRight w:val="0"/>
      <w:marTop w:val="0"/>
      <w:marBottom w:val="0"/>
      <w:divBdr>
        <w:top w:val="none" w:sz="0" w:space="0" w:color="auto"/>
        <w:left w:val="none" w:sz="0" w:space="0" w:color="auto"/>
        <w:bottom w:val="none" w:sz="0" w:space="0" w:color="auto"/>
        <w:right w:val="none" w:sz="0" w:space="0" w:color="auto"/>
      </w:divBdr>
    </w:div>
    <w:div w:id="1033383145">
      <w:bodyDiv w:val="1"/>
      <w:marLeft w:val="0"/>
      <w:marRight w:val="0"/>
      <w:marTop w:val="0"/>
      <w:marBottom w:val="0"/>
      <w:divBdr>
        <w:top w:val="none" w:sz="0" w:space="0" w:color="auto"/>
        <w:left w:val="none" w:sz="0" w:space="0" w:color="auto"/>
        <w:bottom w:val="none" w:sz="0" w:space="0" w:color="auto"/>
        <w:right w:val="none" w:sz="0" w:space="0" w:color="auto"/>
      </w:divBdr>
      <w:divsChild>
        <w:div w:id="2028289493">
          <w:marLeft w:val="0"/>
          <w:marRight w:val="0"/>
          <w:marTop w:val="0"/>
          <w:marBottom w:val="0"/>
          <w:divBdr>
            <w:top w:val="none" w:sz="0" w:space="0" w:color="auto"/>
            <w:left w:val="none" w:sz="0" w:space="0" w:color="auto"/>
            <w:bottom w:val="none" w:sz="0" w:space="0" w:color="auto"/>
            <w:right w:val="none" w:sz="0" w:space="0" w:color="auto"/>
          </w:divBdr>
          <w:divsChild>
            <w:div w:id="1698118893">
              <w:marLeft w:val="0"/>
              <w:marRight w:val="0"/>
              <w:marTop w:val="0"/>
              <w:marBottom w:val="0"/>
              <w:divBdr>
                <w:top w:val="none" w:sz="0" w:space="0" w:color="auto"/>
                <w:left w:val="none" w:sz="0" w:space="0" w:color="auto"/>
                <w:bottom w:val="none" w:sz="0" w:space="0" w:color="auto"/>
                <w:right w:val="none" w:sz="0" w:space="0" w:color="auto"/>
              </w:divBdr>
              <w:divsChild>
                <w:div w:id="194390255">
                  <w:marLeft w:val="0"/>
                  <w:marRight w:val="0"/>
                  <w:marTop w:val="0"/>
                  <w:marBottom w:val="0"/>
                  <w:divBdr>
                    <w:top w:val="none" w:sz="0" w:space="0" w:color="auto"/>
                    <w:left w:val="none" w:sz="0" w:space="0" w:color="auto"/>
                    <w:bottom w:val="none" w:sz="0" w:space="0" w:color="auto"/>
                    <w:right w:val="none" w:sz="0" w:space="0" w:color="auto"/>
                  </w:divBdr>
                  <w:divsChild>
                    <w:div w:id="1382438011">
                      <w:marLeft w:val="0"/>
                      <w:marRight w:val="0"/>
                      <w:marTop w:val="0"/>
                      <w:marBottom w:val="0"/>
                      <w:divBdr>
                        <w:top w:val="none" w:sz="0" w:space="0" w:color="auto"/>
                        <w:left w:val="none" w:sz="0" w:space="0" w:color="auto"/>
                        <w:bottom w:val="none" w:sz="0" w:space="0" w:color="auto"/>
                        <w:right w:val="none" w:sz="0" w:space="0" w:color="auto"/>
                      </w:divBdr>
                      <w:divsChild>
                        <w:div w:id="1438674730">
                          <w:marLeft w:val="0"/>
                          <w:marRight w:val="0"/>
                          <w:marTop w:val="0"/>
                          <w:marBottom w:val="0"/>
                          <w:divBdr>
                            <w:top w:val="none" w:sz="0" w:space="0" w:color="auto"/>
                            <w:left w:val="none" w:sz="0" w:space="0" w:color="auto"/>
                            <w:bottom w:val="none" w:sz="0" w:space="0" w:color="auto"/>
                            <w:right w:val="none" w:sz="0" w:space="0" w:color="auto"/>
                          </w:divBdr>
                          <w:divsChild>
                            <w:div w:id="156846024">
                              <w:marLeft w:val="0"/>
                              <w:marRight w:val="0"/>
                              <w:marTop w:val="0"/>
                              <w:marBottom w:val="0"/>
                              <w:divBdr>
                                <w:top w:val="none" w:sz="0" w:space="0" w:color="auto"/>
                                <w:left w:val="none" w:sz="0" w:space="0" w:color="auto"/>
                                <w:bottom w:val="none" w:sz="0" w:space="0" w:color="auto"/>
                                <w:right w:val="none" w:sz="0" w:space="0" w:color="auto"/>
                              </w:divBdr>
                              <w:divsChild>
                                <w:div w:id="734164540">
                                  <w:marLeft w:val="2700"/>
                                  <w:marRight w:val="0"/>
                                  <w:marTop w:val="0"/>
                                  <w:marBottom w:val="0"/>
                                  <w:divBdr>
                                    <w:top w:val="none" w:sz="0" w:space="0" w:color="auto"/>
                                    <w:left w:val="none" w:sz="0" w:space="0" w:color="auto"/>
                                    <w:bottom w:val="none" w:sz="0" w:space="0" w:color="auto"/>
                                    <w:right w:val="none" w:sz="0" w:space="0" w:color="auto"/>
                                  </w:divBdr>
                                  <w:divsChild>
                                    <w:div w:id="1936131077">
                                      <w:marLeft w:val="0"/>
                                      <w:marRight w:val="0"/>
                                      <w:marTop w:val="0"/>
                                      <w:marBottom w:val="0"/>
                                      <w:divBdr>
                                        <w:top w:val="none" w:sz="0" w:space="0" w:color="auto"/>
                                        <w:left w:val="none" w:sz="0" w:space="0" w:color="auto"/>
                                        <w:bottom w:val="none" w:sz="0" w:space="0" w:color="auto"/>
                                        <w:right w:val="none" w:sz="0" w:space="0" w:color="auto"/>
                                      </w:divBdr>
                                      <w:divsChild>
                                        <w:div w:id="1275600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1297786">
      <w:bodyDiv w:val="1"/>
      <w:marLeft w:val="0"/>
      <w:marRight w:val="0"/>
      <w:marTop w:val="0"/>
      <w:marBottom w:val="0"/>
      <w:divBdr>
        <w:top w:val="none" w:sz="0" w:space="0" w:color="auto"/>
        <w:left w:val="none" w:sz="0" w:space="0" w:color="auto"/>
        <w:bottom w:val="none" w:sz="0" w:space="0" w:color="auto"/>
        <w:right w:val="none" w:sz="0" w:space="0" w:color="auto"/>
      </w:divBdr>
    </w:div>
    <w:div w:id="1165053034">
      <w:bodyDiv w:val="1"/>
      <w:marLeft w:val="0"/>
      <w:marRight w:val="0"/>
      <w:marTop w:val="0"/>
      <w:marBottom w:val="0"/>
      <w:divBdr>
        <w:top w:val="none" w:sz="0" w:space="0" w:color="auto"/>
        <w:left w:val="none" w:sz="0" w:space="0" w:color="auto"/>
        <w:bottom w:val="none" w:sz="0" w:space="0" w:color="auto"/>
        <w:right w:val="none" w:sz="0" w:space="0" w:color="auto"/>
      </w:divBdr>
    </w:div>
    <w:div w:id="1242257703">
      <w:bodyDiv w:val="1"/>
      <w:marLeft w:val="0"/>
      <w:marRight w:val="0"/>
      <w:marTop w:val="0"/>
      <w:marBottom w:val="0"/>
      <w:divBdr>
        <w:top w:val="none" w:sz="0" w:space="0" w:color="auto"/>
        <w:left w:val="none" w:sz="0" w:space="0" w:color="auto"/>
        <w:bottom w:val="none" w:sz="0" w:space="0" w:color="auto"/>
        <w:right w:val="none" w:sz="0" w:space="0" w:color="auto"/>
      </w:divBdr>
    </w:div>
    <w:div w:id="1435319089">
      <w:bodyDiv w:val="1"/>
      <w:marLeft w:val="0"/>
      <w:marRight w:val="0"/>
      <w:marTop w:val="0"/>
      <w:marBottom w:val="0"/>
      <w:divBdr>
        <w:top w:val="none" w:sz="0" w:space="0" w:color="auto"/>
        <w:left w:val="none" w:sz="0" w:space="0" w:color="auto"/>
        <w:bottom w:val="none" w:sz="0" w:space="0" w:color="auto"/>
        <w:right w:val="none" w:sz="0" w:space="0" w:color="auto"/>
      </w:divBdr>
    </w:div>
    <w:div w:id="1528133406">
      <w:bodyDiv w:val="1"/>
      <w:marLeft w:val="0"/>
      <w:marRight w:val="0"/>
      <w:marTop w:val="0"/>
      <w:marBottom w:val="0"/>
      <w:divBdr>
        <w:top w:val="none" w:sz="0" w:space="0" w:color="auto"/>
        <w:left w:val="none" w:sz="0" w:space="0" w:color="auto"/>
        <w:bottom w:val="none" w:sz="0" w:space="0" w:color="auto"/>
        <w:right w:val="none" w:sz="0" w:space="0" w:color="auto"/>
      </w:divBdr>
    </w:div>
    <w:div w:id="1566841140">
      <w:bodyDiv w:val="1"/>
      <w:marLeft w:val="0"/>
      <w:marRight w:val="0"/>
      <w:marTop w:val="0"/>
      <w:marBottom w:val="0"/>
      <w:divBdr>
        <w:top w:val="none" w:sz="0" w:space="0" w:color="auto"/>
        <w:left w:val="none" w:sz="0" w:space="0" w:color="auto"/>
        <w:bottom w:val="none" w:sz="0" w:space="0" w:color="auto"/>
        <w:right w:val="none" w:sz="0" w:space="0" w:color="auto"/>
      </w:divBdr>
      <w:divsChild>
        <w:div w:id="1835223458">
          <w:marLeft w:val="0"/>
          <w:marRight w:val="0"/>
          <w:marTop w:val="0"/>
          <w:marBottom w:val="0"/>
          <w:divBdr>
            <w:top w:val="none" w:sz="0" w:space="0" w:color="auto"/>
            <w:left w:val="none" w:sz="0" w:space="0" w:color="auto"/>
            <w:bottom w:val="none" w:sz="0" w:space="0" w:color="auto"/>
            <w:right w:val="none" w:sz="0" w:space="0" w:color="auto"/>
          </w:divBdr>
        </w:div>
      </w:divsChild>
    </w:div>
    <w:div w:id="1660040005">
      <w:bodyDiv w:val="1"/>
      <w:marLeft w:val="0"/>
      <w:marRight w:val="0"/>
      <w:marTop w:val="0"/>
      <w:marBottom w:val="0"/>
      <w:divBdr>
        <w:top w:val="none" w:sz="0" w:space="0" w:color="auto"/>
        <w:left w:val="none" w:sz="0" w:space="0" w:color="auto"/>
        <w:bottom w:val="none" w:sz="0" w:space="0" w:color="auto"/>
        <w:right w:val="none" w:sz="0" w:space="0" w:color="auto"/>
      </w:divBdr>
    </w:div>
    <w:div w:id="1760561182">
      <w:bodyDiv w:val="1"/>
      <w:marLeft w:val="0"/>
      <w:marRight w:val="0"/>
      <w:marTop w:val="0"/>
      <w:marBottom w:val="0"/>
      <w:divBdr>
        <w:top w:val="none" w:sz="0" w:space="0" w:color="auto"/>
        <w:left w:val="none" w:sz="0" w:space="0" w:color="auto"/>
        <w:bottom w:val="none" w:sz="0" w:space="0" w:color="auto"/>
        <w:right w:val="none" w:sz="0" w:space="0" w:color="auto"/>
      </w:divBdr>
    </w:div>
    <w:div w:id="1785076250">
      <w:bodyDiv w:val="1"/>
      <w:marLeft w:val="0"/>
      <w:marRight w:val="0"/>
      <w:marTop w:val="0"/>
      <w:marBottom w:val="0"/>
      <w:divBdr>
        <w:top w:val="none" w:sz="0" w:space="0" w:color="auto"/>
        <w:left w:val="none" w:sz="0" w:space="0" w:color="auto"/>
        <w:bottom w:val="none" w:sz="0" w:space="0" w:color="auto"/>
        <w:right w:val="none" w:sz="0" w:space="0" w:color="auto"/>
      </w:divBdr>
      <w:divsChild>
        <w:div w:id="176118730">
          <w:marLeft w:val="0"/>
          <w:marRight w:val="0"/>
          <w:marTop w:val="0"/>
          <w:marBottom w:val="0"/>
          <w:divBdr>
            <w:top w:val="none" w:sz="0" w:space="0" w:color="auto"/>
            <w:left w:val="none" w:sz="0" w:space="0" w:color="auto"/>
            <w:bottom w:val="none" w:sz="0" w:space="0" w:color="auto"/>
            <w:right w:val="none" w:sz="0" w:space="0" w:color="auto"/>
          </w:divBdr>
          <w:divsChild>
            <w:div w:id="690185397">
              <w:marLeft w:val="0"/>
              <w:marRight w:val="0"/>
              <w:marTop w:val="0"/>
              <w:marBottom w:val="0"/>
              <w:divBdr>
                <w:top w:val="none" w:sz="0" w:space="0" w:color="auto"/>
                <w:left w:val="none" w:sz="0" w:space="0" w:color="auto"/>
                <w:bottom w:val="none" w:sz="0" w:space="0" w:color="auto"/>
                <w:right w:val="none" w:sz="0" w:space="0" w:color="auto"/>
              </w:divBdr>
              <w:divsChild>
                <w:div w:id="1479879821">
                  <w:marLeft w:val="0"/>
                  <w:marRight w:val="0"/>
                  <w:marTop w:val="0"/>
                  <w:marBottom w:val="0"/>
                  <w:divBdr>
                    <w:top w:val="none" w:sz="0" w:space="0" w:color="auto"/>
                    <w:left w:val="none" w:sz="0" w:space="0" w:color="auto"/>
                    <w:bottom w:val="none" w:sz="0" w:space="0" w:color="auto"/>
                    <w:right w:val="none" w:sz="0" w:space="0" w:color="auto"/>
                  </w:divBdr>
                  <w:divsChild>
                    <w:div w:id="559365023">
                      <w:marLeft w:val="0"/>
                      <w:marRight w:val="0"/>
                      <w:marTop w:val="0"/>
                      <w:marBottom w:val="0"/>
                      <w:divBdr>
                        <w:top w:val="none" w:sz="0" w:space="0" w:color="auto"/>
                        <w:left w:val="none" w:sz="0" w:space="0" w:color="auto"/>
                        <w:bottom w:val="none" w:sz="0" w:space="0" w:color="auto"/>
                        <w:right w:val="none" w:sz="0" w:space="0" w:color="auto"/>
                      </w:divBdr>
                      <w:divsChild>
                        <w:div w:id="117336139">
                          <w:marLeft w:val="0"/>
                          <w:marRight w:val="0"/>
                          <w:marTop w:val="0"/>
                          <w:marBottom w:val="0"/>
                          <w:divBdr>
                            <w:top w:val="none" w:sz="0" w:space="0" w:color="auto"/>
                            <w:left w:val="none" w:sz="0" w:space="0" w:color="auto"/>
                            <w:bottom w:val="none" w:sz="0" w:space="0" w:color="auto"/>
                            <w:right w:val="none" w:sz="0" w:space="0" w:color="auto"/>
                          </w:divBdr>
                          <w:divsChild>
                            <w:div w:id="1751389532">
                              <w:marLeft w:val="0"/>
                              <w:marRight w:val="0"/>
                              <w:marTop w:val="0"/>
                              <w:marBottom w:val="0"/>
                              <w:divBdr>
                                <w:top w:val="none" w:sz="0" w:space="0" w:color="auto"/>
                                <w:left w:val="none" w:sz="0" w:space="0" w:color="auto"/>
                                <w:bottom w:val="none" w:sz="0" w:space="0" w:color="auto"/>
                                <w:right w:val="none" w:sz="0" w:space="0" w:color="auto"/>
                              </w:divBdr>
                              <w:divsChild>
                                <w:div w:id="624119669">
                                  <w:marLeft w:val="2700"/>
                                  <w:marRight w:val="0"/>
                                  <w:marTop w:val="0"/>
                                  <w:marBottom w:val="0"/>
                                  <w:divBdr>
                                    <w:top w:val="none" w:sz="0" w:space="0" w:color="auto"/>
                                    <w:left w:val="none" w:sz="0" w:space="0" w:color="auto"/>
                                    <w:bottom w:val="none" w:sz="0" w:space="0" w:color="auto"/>
                                    <w:right w:val="none" w:sz="0" w:space="0" w:color="auto"/>
                                  </w:divBdr>
                                  <w:divsChild>
                                    <w:div w:id="1624113933">
                                      <w:marLeft w:val="0"/>
                                      <w:marRight w:val="0"/>
                                      <w:marTop w:val="0"/>
                                      <w:marBottom w:val="0"/>
                                      <w:divBdr>
                                        <w:top w:val="none" w:sz="0" w:space="0" w:color="auto"/>
                                        <w:left w:val="none" w:sz="0" w:space="0" w:color="auto"/>
                                        <w:bottom w:val="none" w:sz="0" w:space="0" w:color="auto"/>
                                        <w:right w:val="none" w:sz="0" w:space="0" w:color="auto"/>
                                      </w:divBdr>
                                      <w:divsChild>
                                        <w:div w:id="1721393275">
                                          <w:marLeft w:val="0"/>
                                          <w:marRight w:val="0"/>
                                          <w:marTop w:val="0"/>
                                          <w:marBottom w:val="0"/>
                                          <w:divBdr>
                                            <w:top w:val="none" w:sz="0" w:space="0" w:color="auto"/>
                                            <w:left w:val="none" w:sz="0" w:space="0" w:color="auto"/>
                                            <w:bottom w:val="none" w:sz="0" w:space="0" w:color="auto"/>
                                            <w:right w:val="none" w:sz="0" w:space="0" w:color="auto"/>
                                          </w:divBdr>
                                          <w:divsChild>
                                            <w:div w:id="1073814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5766938">
      <w:bodyDiv w:val="1"/>
      <w:marLeft w:val="0"/>
      <w:marRight w:val="0"/>
      <w:marTop w:val="0"/>
      <w:marBottom w:val="0"/>
      <w:divBdr>
        <w:top w:val="none" w:sz="0" w:space="0" w:color="auto"/>
        <w:left w:val="none" w:sz="0" w:space="0" w:color="auto"/>
        <w:bottom w:val="none" w:sz="0" w:space="0" w:color="auto"/>
        <w:right w:val="none" w:sz="0" w:space="0" w:color="auto"/>
      </w:divBdr>
      <w:divsChild>
        <w:div w:id="630985806">
          <w:marLeft w:val="0"/>
          <w:marRight w:val="0"/>
          <w:marTop w:val="0"/>
          <w:marBottom w:val="0"/>
          <w:divBdr>
            <w:top w:val="none" w:sz="0" w:space="0" w:color="auto"/>
            <w:left w:val="none" w:sz="0" w:space="0" w:color="auto"/>
            <w:bottom w:val="none" w:sz="0" w:space="0" w:color="auto"/>
            <w:right w:val="none" w:sz="0" w:space="0" w:color="auto"/>
          </w:divBdr>
          <w:divsChild>
            <w:div w:id="27031888">
              <w:marLeft w:val="0"/>
              <w:marRight w:val="0"/>
              <w:marTop w:val="0"/>
              <w:marBottom w:val="0"/>
              <w:divBdr>
                <w:top w:val="none" w:sz="0" w:space="0" w:color="auto"/>
                <w:left w:val="none" w:sz="0" w:space="0" w:color="auto"/>
                <w:bottom w:val="none" w:sz="0" w:space="0" w:color="auto"/>
                <w:right w:val="none" w:sz="0" w:space="0" w:color="auto"/>
              </w:divBdr>
              <w:divsChild>
                <w:div w:id="949970030">
                  <w:marLeft w:val="0"/>
                  <w:marRight w:val="0"/>
                  <w:marTop w:val="0"/>
                  <w:marBottom w:val="0"/>
                  <w:divBdr>
                    <w:top w:val="single" w:sz="8" w:space="3" w:color="B5C4DF"/>
                    <w:left w:val="none" w:sz="0" w:space="0" w:color="auto"/>
                    <w:bottom w:val="none" w:sz="0" w:space="0" w:color="auto"/>
                    <w:right w:val="none" w:sz="0" w:space="0" w:color="auto"/>
                  </w:divBdr>
                </w:div>
              </w:divsChild>
            </w:div>
          </w:divsChild>
        </w:div>
        <w:div w:id="898250097">
          <w:marLeft w:val="0"/>
          <w:marRight w:val="0"/>
          <w:marTop w:val="0"/>
          <w:marBottom w:val="0"/>
          <w:divBdr>
            <w:top w:val="none" w:sz="0" w:space="0" w:color="auto"/>
            <w:left w:val="none" w:sz="0" w:space="0" w:color="auto"/>
            <w:bottom w:val="none" w:sz="0" w:space="0" w:color="auto"/>
            <w:right w:val="none" w:sz="0" w:space="0" w:color="auto"/>
          </w:divBdr>
          <w:divsChild>
            <w:div w:id="1523201236">
              <w:marLeft w:val="0"/>
              <w:marRight w:val="0"/>
              <w:marTop w:val="0"/>
              <w:marBottom w:val="0"/>
              <w:divBdr>
                <w:top w:val="none" w:sz="0" w:space="0" w:color="auto"/>
                <w:left w:val="none" w:sz="0" w:space="0" w:color="auto"/>
                <w:bottom w:val="none" w:sz="0" w:space="0" w:color="auto"/>
                <w:right w:val="none" w:sz="0" w:space="0" w:color="auto"/>
              </w:divBdr>
              <w:divsChild>
                <w:div w:id="1583249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0560608">
          <w:marLeft w:val="0"/>
          <w:marRight w:val="0"/>
          <w:marTop w:val="0"/>
          <w:marBottom w:val="0"/>
          <w:divBdr>
            <w:top w:val="none" w:sz="0" w:space="0" w:color="auto"/>
            <w:left w:val="none" w:sz="0" w:space="0" w:color="auto"/>
            <w:bottom w:val="none" w:sz="0" w:space="0" w:color="auto"/>
            <w:right w:val="none" w:sz="0" w:space="0" w:color="auto"/>
          </w:divBdr>
          <w:divsChild>
            <w:div w:id="740559888">
              <w:marLeft w:val="0"/>
              <w:marRight w:val="0"/>
              <w:marTop w:val="0"/>
              <w:marBottom w:val="0"/>
              <w:divBdr>
                <w:top w:val="none" w:sz="0" w:space="0" w:color="auto"/>
                <w:left w:val="none" w:sz="0" w:space="0" w:color="auto"/>
                <w:bottom w:val="none" w:sz="0" w:space="0" w:color="auto"/>
                <w:right w:val="none" w:sz="0" w:space="0" w:color="auto"/>
              </w:divBdr>
            </w:div>
            <w:div w:id="1450515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versitychairs.ac.uk/publications/"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arwick.ac.uk/wate"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arwick.ac.uk/quality/categories/examinations/conventions/fyboe"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seniortutor@warwick.ac.uk"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08FA6B-F560-4A2D-9113-43B1217253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64521898</Template>
  <TotalTime>5</TotalTime>
  <Pages>13</Pages>
  <Words>3796</Words>
  <Characters>21641</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25387</CharactersWithSpaces>
  <SharedDoc>false</SharedDoc>
  <HLinks>
    <vt:vector size="18" baseType="variant">
      <vt:variant>
        <vt:i4>4325447</vt:i4>
      </vt:variant>
      <vt:variant>
        <vt:i4>6</vt:i4>
      </vt:variant>
      <vt:variant>
        <vt:i4>0</vt:i4>
      </vt:variant>
      <vt:variant>
        <vt:i4>5</vt:i4>
      </vt:variant>
      <vt:variant>
        <vt:lpwstr>http://www2.warwick.ac.uk/services/gov/atoz/aqsc/minutes/</vt:lpwstr>
      </vt:variant>
      <vt:variant>
        <vt:lpwstr/>
      </vt:variant>
      <vt:variant>
        <vt:i4>3014758</vt:i4>
      </vt:variant>
      <vt:variant>
        <vt:i4>3</vt:i4>
      </vt:variant>
      <vt:variant>
        <vt:i4>0</vt:i4>
      </vt:variant>
      <vt:variant>
        <vt:i4>5</vt:i4>
      </vt:variant>
      <vt:variant>
        <vt:lpwstr>http://www2.warwick.ac.uk/services/gov/atoz/bfss/</vt:lpwstr>
      </vt:variant>
      <vt:variant>
        <vt:lpwstr>tor</vt:lpwstr>
      </vt:variant>
      <vt:variant>
        <vt:i4>5177398</vt:i4>
      </vt:variant>
      <vt:variant>
        <vt:i4>0</vt:i4>
      </vt:variant>
      <vt:variant>
        <vt:i4>0</vt:i4>
      </vt:variant>
      <vt:variant>
        <vt:i4>5</vt:i4>
      </vt:variant>
      <vt:variant>
        <vt:lpwstr>mailto:r.l.lambert@warwick.ac.uk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Clair Henrywood;Jenni Smith;Simon Gilson</dc:creator>
  <cp:lastModifiedBy>Henrywood, Clair</cp:lastModifiedBy>
  <cp:revision>3</cp:revision>
  <cp:lastPrinted>2016-02-19T15:25:00Z</cp:lastPrinted>
  <dcterms:created xsi:type="dcterms:W3CDTF">2016-08-12T12:03:00Z</dcterms:created>
  <dcterms:modified xsi:type="dcterms:W3CDTF">2016-08-12T12:07:00Z</dcterms:modified>
</cp:coreProperties>
</file>