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CBF" w:rsidRDefault="00405CBF" w:rsidP="00405CBF">
      <w:pPr>
        <w:pStyle w:val="Default"/>
        <w:jc w:val="center"/>
        <w:rPr>
          <w:b/>
          <w:bCs/>
          <w:sz w:val="22"/>
          <w:szCs w:val="22"/>
        </w:rPr>
      </w:pPr>
      <w:r>
        <w:rPr>
          <w:b/>
          <w:bCs/>
          <w:sz w:val="22"/>
          <w:szCs w:val="22"/>
        </w:rPr>
        <w:t>UNIVERSITY OF WARWICK</w:t>
      </w:r>
    </w:p>
    <w:p w:rsidR="00405CBF" w:rsidRDefault="00405CBF" w:rsidP="00405CBF">
      <w:pPr>
        <w:pStyle w:val="Default"/>
        <w:jc w:val="center"/>
        <w:rPr>
          <w:b/>
          <w:bCs/>
          <w:sz w:val="22"/>
          <w:szCs w:val="22"/>
        </w:rPr>
      </w:pPr>
    </w:p>
    <w:p w:rsidR="00405CBF" w:rsidRDefault="00405CBF" w:rsidP="00405CBF">
      <w:pPr>
        <w:pStyle w:val="Default"/>
        <w:jc w:val="center"/>
        <w:rPr>
          <w:sz w:val="22"/>
          <w:szCs w:val="22"/>
        </w:rPr>
      </w:pPr>
    </w:p>
    <w:p w:rsidR="00405CBF" w:rsidRDefault="00405CBF" w:rsidP="00405CBF">
      <w:pPr>
        <w:pStyle w:val="Default"/>
        <w:jc w:val="center"/>
        <w:rPr>
          <w:b/>
          <w:bCs/>
          <w:sz w:val="22"/>
          <w:szCs w:val="22"/>
        </w:rPr>
      </w:pPr>
      <w:r>
        <w:rPr>
          <w:b/>
          <w:bCs/>
          <w:sz w:val="22"/>
          <w:szCs w:val="22"/>
        </w:rPr>
        <w:t>BOARD OF UNDERGRADUATE STUDIES</w:t>
      </w:r>
    </w:p>
    <w:p w:rsidR="00405CBF" w:rsidRDefault="00405CBF" w:rsidP="00405CBF">
      <w:pPr>
        <w:pStyle w:val="Default"/>
        <w:jc w:val="center"/>
        <w:rPr>
          <w:sz w:val="22"/>
          <w:szCs w:val="22"/>
        </w:rPr>
      </w:pPr>
    </w:p>
    <w:p w:rsidR="00405CBF" w:rsidRDefault="00405CBF" w:rsidP="00405CBF">
      <w:pPr>
        <w:pStyle w:val="Default"/>
        <w:jc w:val="center"/>
        <w:rPr>
          <w:b/>
          <w:bCs/>
          <w:sz w:val="22"/>
          <w:szCs w:val="22"/>
        </w:rPr>
      </w:pPr>
      <w:r>
        <w:rPr>
          <w:b/>
          <w:bCs/>
          <w:sz w:val="22"/>
          <w:szCs w:val="22"/>
        </w:rPr>
        <w:t>A G E N D A</w:t>
      </w:r>
    </w:p>
    <w:p w:rsidR="00405CBF" w:rsidRDefault="00405CBF" w:rsidP="00405CBF">
      <w:pPr>
        <w:pStyle w:val="Default"/>
        <w:jc w:val="center"/>
        <w:rPr>
          <w:b/>
          <w:bCs/>
          <w:sz w:val="22"/>
          <w:szCs w:val="22"/>
        </w:rPr>
      </w:pPr>
    </w:p>
    <w:p w:rsidR="00405CBF" w:rsidRDefault="00405CBF" w:rsidP="00405CBF">
      <w:pPr>
        <w:pStyle w:val="Default"/>
        <w:jc w:val="center"/>
        <w:rPr>
          <w:sz w:val="22"/>
          <w:szCs w:val="22"/>
        </w:rPr>
      </w:pPr>
    </w:p>
    <w:p w:rsidR="00405CBF" w:rsidRDefault="00405CBF" w:rsidP="00405CBF">
      <w:pPr>
        <w:pStyle w:val="Default"/>
        <w:rPr>
          <w:rFonts w:asciiTheme="minorHAnsi" w:hAnsiTheme="minorHAnsi"/>
          <w:sz w:val="22"/>
          <w:szCs w:val="22"/>
        </w:rPr>
      </w:pPr>
      <w:r>
        <w:rPr>
          <w:rFonts w:asciiTheme="minorHAnsi" w:hAnsiTheme="minorHAnsi"/>
          <w:sz w:val="22"/>
          <w:szCs w:val="22"/>
        </w:rPr>
        <w:t>There will be a meeting of the Board of Undergraduate Studies at 2.00pm on Wednesday 21</w:t>
      </w:r>
      <w:r w:rsidRPr="00405CBF">
        <w:rPr>
          <w:rFonts w:asciiTheme="minorHAnsi" w:hAnsiTheme="minorHAnsi"/>
          <w:sz w:val="22"/>
          <w:szCs w:val="22"/>
          <w:vertAlign w:val="superscript"/>
        </w:rPr>
        <w:t>st</w:t>
      </w:r>
      <w:r>
        <w:rPr>
          <w:rFonts w:asciiTheme="minorHAnsi" w:hAnsiTheme="minorHAnsi"/>
          <w:sz w:val="22"/>
          <w:szCs w:val="22"/>
        </w:rPr>
        <w:t xml:space="preserve"> May 2014 in room CMR 1.0, in University House. </w:t>
      </w:r>
    </w:p>
    <w:p w:rsidR="00405CBF" w:rsidRDefault="00405CBF" w:rsidP="00405CBF">
      <w:pPr>
        <w:pStyle w:val="Default"/>
        <w:rPr>
          <w:rFonts w:asciiTheme="minorHAnsi" w:hAnsiTheme="minorHAnsi"/>
          <w:sz w:val="22"/>
          <w:szCs w:val="22"/>
        </w:rPr>
      </w:pPr>
    </w:p>
    <w:p w:rsidR="00405CBF" w:rsidRDefault="00405CBF" w:rsidP="00405CBF">
      <w:pPr>
        <w:pStyle w:val="Default"/>
        <w:jc w:val="right"/>
        <w:rPr>
          <w:rFonts w:asciiTheme="minorHAnsi" w:hAnsiTheme="minorHAnsi"/>
          <w:sz w:val="22"/>
          <w:szCs w:val="22"/>
        </w:rPr>
      </w:pPr>
      <w:r>
        <w:rPr>
          <w:rFonts w:asciiTheme="minorHAnsi" w:hAnsiTheme="minorHAnsi"/>
          <w:sz w:val="22"/>
          <w:szCs w:val="22"/>
        </w:rPr>
        <w:t xml:space="preserve">K Sloan </w:t>
      </w:r>
    </w:p>
    <w:p w:rsidR="00405CBF" w:rsidRDefault="00405CBF" w:rsidP="00405CBF">
      <w:pPr>
        <w:pStyle w:val="Default"/>
        <w:jc w:val="right"/>
        <w:rPr>
          <w:rFonts w:asciiTheme="minorHAnsi" w:hAnsiTheme="minorHAnsi"/>
          <w:sz w:val="22"/>
          <w:szCs w:val="22"/>
          <w:u w:val="single"/>
        </w:rPr>
      </w:pPr>
      <w:r>
        <w:rPr>
          <w:rFonts w:asciiTheme="minorHAnsi" w:hAnsiTheme="minorHAnsi"/>
          <w:sz w:val="22"/>
          <w:szCs w:val="22"/>
          <w:u w:val="single"/>
        </w:rPr>
        <w:t>Registrar and Chief Operating Officer</w:t>
      </w:r>
    </w:p>
    <w:p w:rsidR="00405CBF" w:rsidRDefault="00405CBF" w:rsidP="00405CBF">
      <w:pPr>
        <w:pStyle w:val="Default"/>
        <w:rPr>
          <w:rFonts w:asciiTheme="minorHAnsi" w:hAnsiTheme="minorHAnsi"/>
          <w:sz w:val="22"/>
          <w:szCs w:val="22"/>
        </w:rPr>
      </w:pPr>
    </w:p>
    <w:p w:rsidR="00405CBF" w:rsidRDefault="00405CBF" w:rsidP="00405CBF">
      <w:pPr>
        <w:pStyle w:val="Default"/>
        <w:rPr>
          <w:rFonts w:asciiTheme="minorHAnsi" w:hAnsiTheme="minorHAnsi"/>
          <w:sz w:val="22"/>
          <w:szCs w:val="22"/>
        </w:rPr>
      </w:pPr>
      <w:r>
        <w:rPr>
          <w:rFonts w:asciiTheme="minorHAnsi" w:hAnsiTheme="minorHAnsi"/>
          <w:sz w:val="22"/>
          <w:szCs w:val="22"/>
        </w:rPr>
        <w:t xml:space="preserve">Note: Questions on agenda items or apologies for this meeting should be directed to the Secretary to the Board, Dr J A Taylor, email J.A.Taylor@warwick.ac.uk or telephone extension 22633. </w:t>
      </w:r>
    </w:p>
    <w:p w:rsidR="00C210E1" w:rsidRDefault="00AD55E8"/>
    <w:p w:rsidR="00405CBF" w:rsidRDefault="00BC2FD5">
      <w:pP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BC4590" w:rsidRDefault="00BC4590" w:rsidP="00BC4590">
      <w:pPr>
        <w:rPr>
          <w:u w:val="single"/>
        </w:rPr>
      </w:pPr>
    </w:p>
    <w:p w:rsidR="00BC4590" w:rsidRPr="00BC4590" w:rsidRDefault="00BC4590" w:rsidP="00BC4590">
      <w:pPr>
        <w:pStyle w:val="ListParagraph"/>
        <w:numPr>
          <w:ilvl w:val="0"/>
          <w:numId w:val="6"/>
        </w:numPr>
        <w:ind w:hanging="720"/>
      </w:pPr>
      <w:r w:rsidRPr="00BC4590">
        <w:rPr>
          <w:u w:val="single"/>
        </w:rPr>
        <w:t>Future Operation of the Academic Quality and Standards Committee and the</w:t>
      </w:r>
      <w:r w:rsidRPr="00BC4590">
        <w:t xml:space="preserve"> </w:t>
      </w:r>
      <w:r w:rsidRPr="00BC4590">
        <w:rPr>
          <w:u w:val="single"/>
        </w:rPr>
        <w:t>Board of Undergraduate Studies’ Terms of Reference</w:t>
      </w:r>
    </w:p>
    <w:p w:rsidR="00BC4590" w:rsidRPr="00BC4590" w:rsidRDefault="00BC4590" w:rsidP="00BC4590"/>
    <w:p w:rsidR="00BC4590" w:rsidRPr="00BC4590" w:rsidRDefault="00BC4590" w:rsidP="00BC4590">
      <w:pPr>
        <w:ind w:firstLine="720"/>
      </w:pPr>
      <w:r w:rsidRPr="00BC4590">
        <w:t>TO REPORT:</w:t>
      </w:r>
    </w:p>
    <w:p w:rsidR="00BC4590" w:rsidRPr="00BC4590" w:rsidRDefault="00BC4590" w:rsidP="00BC4590">
      <w:pPr>
        <w:ind w:firstLine="720"/>
      </w:pPr>
    </w:p>
    <w:p w:rsidR="00BC4590" w:rsidRPr="00BC4590" w:rsidRDefault="00BC4590" w:rsidP="00BC4590">
      <w:pPr>
        <w:pStyle w:val="ListParagraph"/>
        <w:numPr>
          <w:ilvl w:val="0"/>
          <w:numId w:val="5"/>
        </w:numPr>
        <w:spacing w:after="0" w:line="240" w:lineRule="auto"/>
        <w:contextualSpacing w:val="0"/>
      </w:pPr>
      <w:r w:rsidRPr="00BC4590">
        <w:t xml:space="preserve">That the Board, at its last meeting,  considered an oral report from the Chair on the establishment of sub- groups by the Academic Quality and Standards Committee and the possible implications for the work of the Board, and </w:t>
      </w:r>
      <w:r w:rsidRPr="00BC4590">
        <w:rPr>
          <w:u w:val="single"/>
        </w:rPr>
        <w:t>resolved</w:t>
      </w:r>
      <w:r w:rsidRPr="00BC4590">
        <w:t xml:space="preserve"> “that the Board should use its next “if required” meeting date to consider its future terms of reference” (minute BUGS 29/13-14);</w:t>
      </w:r>
    </w:p>
    <w:p w:rsidR="00BC4590" w:rsidRPr="00BC4590" w:rsidRDefault="00BC4590" w:rsidP="00BC4590"/>
    <w:p w:rsidR="00BC4590" w:rsidRPr="00BC4590" w:rsidRDefault="00BC4590" w:rsidP="00BC4590">
      <w:pPr>
        <w:pStyle w:val="ListParagraph"/>
        <w:numPr>
          <w:ilvl w:val="0"/>
          <w:numId w:val="5"/>
        </w:numPr>
        <w:spacing w:after="0" w:line="240" w:lineRule="auto"/>
        <w:contextualSpacing w:val="0"/>
      </w:pPr>
      <w:r w:rsidRPr="00BC4590">
        <w:t xml:space="preserve">That, in its report to the Senate meeting of 29 January 2014, the Senate Steering Committee noted (in the context of its consideration of the Review of the Graduate School (SC.42/13-14), that “consideration should be given to the remits of the BGS and the Board of Undergraduate Studies (BUGS) to ensure that the terms of reference of both committees enable them to operate with optimum effectiveness”  (S.12/13-14 (Part 1), item 21 (e)). </w:t>
      </w:r>
    </w:p>
    <w:p w:rsidR="00BC4590" w:rsidRPr="00BC4590" w:rsidRDefault="00BC4590" w:rsidP="00BC4590">
      <w:pPr>
        <w:ind w:firstLine="720"/>
      </w:pPr>
    </w:p>
    <w:p w:rsidR="00BC4590" w:rsidRPr="00BC4590" w:rsidRDefault="00BC4590" w:rsidP="00BC4590">
      <w:pPr>
        <w:ind w:firstLine="720"/>
      </w:pPr>
      <w:r w:rsidRPr="00BC4590">
        <w:t>TO CONSIDER:</w:t>
      </w:r>
    </w:p>
    <w:p w:rsidR="00BC4590" w:rsidRPr="00BC4590" w:rsidRDefault="00BC4590" w:rsidP="00BC4590">
      <w:pPr>
        <w:ind w:firstLine="720"/>
      </w:pPr>
    </w:p>
    <w:p w:rsidR="00BC4590" w:rsidRPr="00BC4590" w:rsidRDefault="00BC4590" w:rsidP="001E1675">
      <w:pPr>
        <w:ind w:left="720"/>
      </w:pPr>
      <w:r w:rsidRPr="00BC4590">
        <w:t>The Terms of Reference of the Board of Undergraduate Studies (</w:t>
      </w:r>
      <w:r w:rsidR="009133D0">
        <w:rPr>
          <w:u w:val="single"/>
        </w:rPr>
        <w:t>paper BUGS 19</w:t>
      </w:r>
      <w:r w:rsidRPr="00BC4590">
        <w:rPr>
          <w:u w:val="single"/>
        </w:rPr>
        <w:t xml:space="preserve">/13-14, </w:t>
      </w:r>
      <w:proofErr w:type="gramStart"/>
      <w:r w:rsidRPr="00BC4590">
        <w:rPr>
          <w:u w:val="single"/>
        </w:rPr>
        <w:t xml:space="preserve">copy </w:t>
      </w:r>
      <w:r w:rsidR="001E1675">
        <w:rPr>
          <w:u w:val="single"/>
        </w:rPr>
        <w:t xml:space="preserve"> </w:t>
      </w:r>
      <w:r w:rsidRPr="00BC4590">
        <w:rPr>
          <w:u w:val="single"/>
        </w:rPr>
        <w:t>attached</w:t>
      </w:r>
      <w:proofErr w:type="gramEnd"/>
      <w:r w:rsidRPr="00BC4590">
        <w:t>).</w:t>
      </w:r>
    </w:p>
    <w:p w:rsidR="00BC4590" w:rsidRPr="00BC4590" w:rsidRDefault="00BC4590" w:rsidP="00BC4590">
      <w:r w:rsidRPr="00BC4590">
        <w:lastRenderedPageBreak/>
        <w:t xml:space="preserve">                </w:t>
      </w:r>
    </w:p>
    <w:p w:rsidR="00BC4590" w:rsidRPr="00BC4590" w:rsidRDefault="00BC4590" w:rsidP="00BC4590">
      <w:pPr>
        <w:ind w:firstLine="720"/>
      </w:pPr>
    </w:p>
    <w:p w:rsidR="00BC4590" w:rsidRPr="00BC4590" w:rsidRDefault="00BC4590" w:rsidP="00BC4590">
      <w:r w:rsidRPr="00BC4590">
        <w:t xml:space="preserve">2.            </w:t>
      </w:r>
      <w:r w:rsidRPr="00BC4590">
        <w:rPr>
          <w:u w:val="single"/>
        </w:rPr>
        <w:t>Disclosure of External Examiners’ Reports to Student Representatives</w:t>
      </w:r>
    </w:p>
    <w:p w:rsidR="00BC4590" w:rsidRPr="00BC4590" w:rsidRDefault="00BC4590" w:rsidP="00BC4590"/>
    <w:p w:rsidR="00BC4590" w:rsidRPr="00BC4590" w:rsidRDefault="00BC4590" w:rsidP="00BC4590">
      <w:pPr>
        <w:ind w:firstLine="720"/>
      </w:pPr>
      <w:r w:rsidRPr="00BC4590">
        <w:t>TO CONSIDER:</w:t>
      </w:r>
    </w:p>
    <w:p w:rsidR="00BC4590" w:rsidRPr="00BC4590" w:rsidRDefault="00BC4590" w:rsidP="009133D0">
      <w:pPr>
        <w:ind w:firstLine="720"/>
      </w:pPr>
      <w:r w:rsidRPr="00BC4590">
        <w:t>A discussion paper from the Chair of the Board (</w:t>
      </w:r>
      <w:r w:rsidR="00AD55E8">
        <w:rPr>
          <w:u w:val="single"/>
        </w:rPr>
        <w:t>paper BUGS 20/13-14, copy attached</w:t>
      </w:r>
      <w:bookmarkStart w:id="0" w:name="_GoBack"/>
      <w:bookmarkEnd w:id="0"/>
      <w:r w:rsidRPr="00BC4590">
        <w:t>).</w:t>
      </w:r>
    </w:p>
    <w:p w:rsidR="00BC4590" w:rsidRPr="00BC4590" w:rsidRDefault="00BC4590" w:rsidP="00D56E9F">
      <w:pPr>
        <w:ind w:left="720"/>
      </w:pPr>
    </w:p>
    <w:sectPr w:rsidR="00BC4590" w:rsidRPr="00BC45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33111B"/>
    <w:multiLevelType w:val="hybridMultilevel"/>
    <w:tmpl w:val="EE8C1E2A"/>
    <w:lvl w:ilvl="0" w:tplc="6068115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nsid w:val="34321808"/>
    <w:multiLevelType w:val="hybridMultilevel"/>
    <w:tmpl w:val="38BE1BF6"/>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479200E1"/>
    <w:multiLevelType w:val="hybridMultilevel"/>
    <w:tmpl w:val="DCAA05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53F7177"/>
    <w:multiLevelType w:val="hybridMultilevel"/>
    <w:tmpl w:val="733C42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55171EE"/>
    <w:multiLevelType w:val="hybridMultilevel"/>
    <w:tmpl w:val="20BE936C"/>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78761F9E"/>
    <w:multiLevelType w:val="hybridMultilevel"/>
    <w:tmpl w:val="E3FA8B12"/>
    <w:lvl w:ilvl="0" w:tplc="A1CECA96">
      <w:start w:val="1"/>
      <w:numFmt w:val="decimal"/>
      <w:lvlText w:val="%1."/>
      <w:lvlJc w:val="left"/>
      <w:pPr>
        <w:ind w:left="720" w:hanging="360"/>
      </w:pPr>
      <w:rPr>
        <w:rFonts w:hint="default"/>
        <w:color w:val="auto"/>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CBF"/>
    <w:rsid w:val="00140CB0"/>
    <w:rsid w:val="001E1675"/>
    <w:rsid w:val="002C5B9D"/>
    <w:rsid w:val="003F0F58"/>
    <w:rsid w:val="00405CBF"/>
    <w:rsid w:val="009133D0"/>
    <w:rsid w:val="00AD55E8"/>
    <w:rsid w:val="00B71CCD"/>
    <w:rsid w:val="00BC2FD5"/>
    <w:rsid w:val="00BC4590"/>
    <w:rsid w:val="00C621C4"/>
    <w:rsid w:val="00D56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05CBF"/>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BC2FD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05CBF"/>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BC2F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441186">
      <w:bodyDiv w:val="1"/>
      <w:marLeft w:val="0"/>
      <w:marRight w:val="0"/>
      <w:marTop w:val="0"/>
      <w:marBottom w:val="0"/>
      <w:divBdr>
        <w:top w:val="none" w:sz="0" w:space="0" w:color="auto"/>
        <w:left w:val="none" w:sz="0" w:space="0" w:color="auto"/>
        <w:bottom w:val="none" w:sz="0" w:space="0" w:color="auto"/>
        <w:right w:val="none" w:sz="0" w:space="0" w:color="auto"/>
      </w:divBdr>
    </w:div>
    <w:div w:id="1449666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4C0D874D</Template>
  <TotalTime>35</TotalTime>
  <Pages>2</Pages>
  <Words>256</Words>
  <Characters>1462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Christie, Delphine</dc:creator>
  <cp:lastModifiedBy>Christie, Delphine</cp:lastModifiedBy>
  <cp:revision>8</cp:revision>
  <dcterms:created xsi:type="dcterms:W3CDTF">2014-04-28T08:53:00Z</dcterms:created>
  <dcterms:modified xsi:type="dcterms:W3CDTF">2014-05-12T09:27:00Z</dcterms:modified>
</cp:coreProperties>
</file>