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064D" w:rsidRDefault="00E8064D" w:rsidP="00E8064D">
      <w:pPr>
        <w:pStyle w:val="Default"/>
        <w:jc w:val="center"/>
        <w:rPr>
          <w:b/>
          <w:bCs/>
          <w:sz w:val="22"/>
          <w:szCs w:val="22"/>
        </w:rPr>
      </w:pPr>
      <w:r>
        <w:rPr>
          <w:b/>
          <w:bCs/>
          <w:sz w:val="22"/>
          <w:szCs w:val="22"/>
        </w:rPr>
        <w:t>UNIVERSITY OF WARWICK</w:t>
      </w:r>
    </w:p>
    <w:p w:rsidR="00E8064D" w:rsidRDefault="00E8064D" w:rsidP="00E8064D">
      <w:pPr>
        <w:pStyle w:val="Default"/>
        <w:jc w:val="center"/>
        <w:rPr>
          <w:b/>
          <w:bCs/>
          <w:sz w:val="22"/>
          <w:szCs w:val="22"/>
        </w:rPr>
      </w:pPr>
    </w:p>
    <w:p w:rsidR="00E8064D" w:rsidRDefault="00E8064D" w:rsidP="00E8064D">
      <w:pPr>
        <w:pStyle w:val="Default"/>
        <w:jc w:val="center"/>
        <w:rPr>
          <w:sz w:val="22"/>
          <w:szCs w:val="22"/>
        </w:rPr>
      </w:pPr>
    </w:p>
    <w:p w:rsidR="00E8064D" w:rsidRDefault="00E8064D" w:rsidP="00E8064D">
      <w:pPr>
        <w:pStyle w:val="Default"/>
        <w:jc w:val="center"/>
        <w:rPr>
          <w:b/>
          <w:bCs/>
          <w:sz w:val="22"/>
          <w:szCs w:val="22"/>
        </w:rPr>
      </w:pPr>
      <w:r>
        <w:rPr>
          <w:b/>
          <w:bCs/>
          <w:sz w:val="22"/>
          <w:szCs w:val="22"/>
        </w:rPr>
        <w:t>BOARD OF UNDERGRADUATE STUDIES</w:t>
      </w:r>
    </w:p>
    <w:p w:rsidR="00E8064D" w:rsidRDefault="00E8064D" w:rsidP="00E8064D">
      <w:pPr>
        <w:pStyle w:val="Default"/>
        <w:jc w:val="center"/>
        <w:rPr>
          <w:sz w:val="22"/>
          <w:szCs w:val="22"/>
        </w:rPr>
      </w:pPr>
    </w:p>
    <w:p w:rsidR="00E8064D" w:rsidRDefault="00E8064D" w:rsidP="00E8064D">
      <w:pPr>
        <w:pStyle w:val="Default"/>
        <w:jc w:val="center"/>
        <w:rPr>
          <w:b/>
          <w:bCs/>
          <w:sz w:val="22"/>
          <w:szCs w:val="22"/>
        </w:rPr>
      </w:pPr>
      <w:r>
        <w:rPr>
          <w:b/>
          <w:bCs/>
          <w:sz w:val="22"/>
          <w:szCs w:val="22"/>
        </w:rPr>
        <w:t>A G E N D A</w:t>
      </w:r>
    </w:p>
    <w:p w:rsidR="00E8064D" w:rsidRDefault="00E8064D" w:rsidP="00E8064D">
      <w:pPr>
        <w:pStyle w:val="Default"/>
        <w:jc w:val="center"/>
        <w:rPr>
          <w:b/>
          <w:bCs/>
          <w:sz w:val="22"/>
          <w:szCs w:val="22"/>
        </w:rPr>
      </w:pPr>
    </w:p>
    <w:p w:rsidR="00E8064D" w:rsidRDefault="00E8064D" w:rsidP="00E8064D">
      <w:pPr>
        <w:pStyle w:val="Default"/>
        <w:jc w:val="center"/>
        <w:rPr>
          <w:sz w:val="22"/>
          <w:szCs w:val="22"/>
        </w:rPr>
      </w:pPr>
    </w:p>
    <w:p w:rsidR="00E8064D" w:rsidRDefault="00E8064D" w:rsidP="00E8064D">
      <w:pPr>
        <w:pStyle w:val="Default"/>
        <w:rPr>
          <w:sz w:val="22"/>
          <w:szCs w:val="22"/>
        </w:rPr>
      </w:pPr>
      <w:r>
        <w:rPr>
          <w:sz w:val="22"/>
          <w:szCs w:val="22"/>
        </w:rPr>
        <w:t>There will be a meeting of the Board of Undergraduate Studies at 2.00pm on Wednesday 6</w:t>
      </w:r>
      <w:r w:rsidRPr="00E8064D">
        <w:rPr>
          <w:sz w:val="22"/>
          <w:szCs w:val="22"/>
          <w:vertAlign w:val="superscript"/>
        </w:rPr>
        <w:t>th</w:t>
      </w:r>
      <w:r>
        <w:rPr>
          <w:sz w:val="22"/>
          <w:szCs w:val="22"/>
        </w:rPr>
        <w:t xml:space="preserve"> June 2012 in the Council Chamber, University House. </w:t>
      </w:r>
    </w:p>
    <w:p w:rsidR="00E8064D" w:rsidRDefault="00E8064D" w:rsidP="00E8064D">
      <w:pPr>
        <w:pStyle w:val="Default"/>
        <w:rPr>
          <w:sz w:val="22"/>
          <w:szCs w:val="22"/>
        </w:rPr>
      </w:pPr>
    </w:p>
    <w:p w:rsidR="00E8064D" w:rsidRDefault="00E8064D" w:rsidP="00E8064D">
      <w:pPr>
        <w:pStyle w:val="Default"/>
        <w:jc w:val="right"/>
        <w:rPr>
          <w:sz w:val="22"/>
          <w:szCs w:val="22"/>
        </w:rPr>
      </w:pPr>
      <w:r>
        <w:rPr>
          <w:sz w:val="22"/>
          <w:szCs w:val="22"/>
        </w:rPr>
        <w:t xml:space="preserve">K Sloan                          </w:t>
      </w:r>
    </w:p>
    <w:p w:rsidR="00E8064D" w:rsidRPr="000B0B44" w:rsidRDefault="00E8064D" w:rsidP="00E8064D">
      <w:pPr>
        <w:pStyle w:val="Default"/>
        <w:jc w:val="right"/>
        <w:rPr>
          <w:sz w:val="22"/>
          <w:szCs w:val="22"/>
          <w:u w:val="single"/>
        </w:rPr>
      </w:pPr>
      <w:r w:rsidRPr="000B0B44">
        <w:rPr>
          <w:sz w:val="22"/>
          <w:szCs w:val="22"/>
          <w:u w:val="single"/>
        </w:rPr>
        <w:t xml:space="preserve">Registrar </w:t>
      </w:r>
    </w:p>
    <w:p w:rsidR="00E8064D" w:rsidRDefault="00E8064D" w:rsidP="00E8064D">
      <w:pPr>
        <w:pStyle w:val="Default"/>
        <w:rPr>
          <w:sz w:val="22"/>
          <w:szCs w:val="22"/>
        </w:rPr>
      </w:pPr>
    </w:p>
    <w:p w:rsidR="00E8064D" w:rsidRDefault="00E8064D" w:rsidP="00E8064D">
      <w:pPr>
        <w:pStyle w:val="Default"/>
        <w:rPr>
          <w:sz w:val="22"/>
          <w:szCs w:val="22"/>
        </w:rPr>
      </w:pPr>
      <w:r>
        <w:rPr>
          <w:sz w:val="22"/>
          <w:szCs w:val="22"/>
        </w:rPr>
        <w:t xml:space="preserve">Note: Questions on agenda items or apologies for this meeting should be directed to the Secretary to the Board, Dr J A Taylor, email J.A.Taylor@warwick.ac.uk or telephone extension 22633. </w:t>
      </w:r>
    </w:p>
    <w:p w:rsidR="00E8064D" w:rsidRDefault="00E8064D" w:rsidP="00E8064D">
      <w:pPr>
        <w:pStyle w:val="Default"/>
        <w:rPr>
          <w:sz w:val="22"/>
          <w:szCs w:val="22"/>
        </w:rPr>
      </w:pPr>
      <w:r>
        <w:rPr>
          <w:sz w:val="22"/>
          <w:szCs w:val="22"/>
        </w:rPr>
        <w:t>____________________________________________________________________________</w:t>
      </w:r>
    </w:p>
    <w:p w:rsidR="00E8064D" w:rsidRDefault="00E8064D" w:rsidP="00E8064D">
      <w:pPr>
        <w:pStyle w:val="Default"/>
        <w:numPr>
          <w:ilvl w:val="0"/>
          <w:numId w:val="1"/>
        </w:numPr>
        <w:rPr>
          <w:sz w:val="22"/>
          <w:szCs w:val="22"/>
        </w:rPr>
      </w:pPr>
    </w:p>
    <w:p w:rsidR="00E8064D" w:rsidRDefault="00E8064D" w:rsidP="00E8064D">
      <w:pPr>
        <w:pStyle w:val="Default"/>
        <w:numPr>
          <w:ilvl w:val="0"/>
          <w:numId w:val="1"/>
        </w:numPr>
        <w:rPr>
          <w:sz w:val="22"/>
          <w:szCs w:val="22"/>
        </w:rPr>
      </w:pPr>
    </w:p>
    <w:p w:rsidR="00E8064D" w:rsidRPr="00433E98" w:rsidRDefault="00E8064D" w:rsidP="00E8064D">
      <w:pPr>
        <w:pStyle w:val="Default"/>
        <w:rPr>
          <w:color w:val="auto"/>
          <w:sz w:val="22"/>
          <w:szCs w:val="22"/>
        </w:rPr>
      </w:pPr>
      <w:r>
        <w:rPr>
          <w:color w:val="auto"/>
          <w:sz w:val="22"/>
          <w:szCs w:val="22"/>
        </w:rPr>
        <w:t>1</w:t>
      </w:r>
      <w:r w:rsidRPr="00433E98">
        <w:rPr>
          <w:color w:val="auto"/>
          <w:sz w:val="22"/>
          <w:szCs w:val="22"/>
        </w:rPr>
        <w:t xml:space="preserve">. </w:t>
      </w:r>
      <w:r w:rsidRPr="00433E98">
        <w:rPr>
          <w:color w:val="auto"/>
          <w:sz w:val="22"/>
          <w:szCs w:val="22"/>
        </w:rPr>
        <w:tab/>
      </w:r>
      <w:r w:rsidRPr="00433E98">
        <w:rPr>
          <w:color w:val="auto"/>
          <w:sz w:val="22"/>
          <w:szCs w:val="22"/>
          <w:u w:val="single"/>
        </w:rPr>
        <w:t>Minutes</w:t>
      </w:r>
      <w:r w:rsidRPr="00433E98">
        <w:rPr>
          <w:color w:val="auto"/>
          <w:sz w:val="22"/>
          <w:szCs w:val="22"/>
        </w:rPr>
        <w:t xml:space="preserve"> </w:t>
      </w:r>
    </w:p>
    <w:p w:rsidR="00E8064D" w:rsidRDefault="00E8064D" w:rsidP="00E8064D">
      <w:pPr>
        <w:pStyle w:val="Default"/>
        <w:rPr>
          <w:color w:val="auto"/>
          <w:sz w:val="22"/>
          <w:szCs w:val="22"/>
        </w:rPr>
      </w:pPr>
    </w:p>
    <w:p w:rsidR="00E8064D" w:rsidRDefault="00E8064D" w:rsidP="00E8064D">
      <w:pPr>
        <w:pStyle w:val="Default"/>
        <w:ind w:firstLine="720"/>
        <w:rPr>
          <w:color w:val="auto"/>
          <w:sz w:val="22"/>
          <w:szCs w:val="22"/>
        </w:rPr>
      </w:pPr>
      <w:r>
        <w:rPr>
          <w:color w:val="auto"/>
          <w:sz w:val="22"/>
          <w:szCs w:val="22"/>
        </w:rPr>
        <w:t>TO CONSIDER:</w:t>
      </w:r>
    </w:p>
    <w:p w:rsidR="00E8064D" w:rsidRDefault="00E8064D" w:rsidP="00E8064D">
      <w:pPr>
        <w:pStyle w:val="Default"/>
        <w:rPr>
          <w:color w:val="auto"/>
          <w:sz w:val="22"/>
          <w:szCs w:val="22"/>
        </w:rPr>
      </w:pPr>
      <w:r>
        <w:rPr>
          <w:color w:val="auto"/>
          <w:sz w:val="22"/>
          <w:szCs w:val="22"/>
        </w:rPr>
        <w:t xml:space="preserve"> </w:t>
      </w:r>
    </w:p>
    <w:p w:rsidR="00E8064D" w:rsidRDefault="00E8064D" w:rsidP="00E8064D">
      <w:pPr>
        <w:pStyle w:val="Default"/>
        <w:ind w:firstLine="720"/>
        <w:rPr>
          <w:color w:val="auto"/>
          <w:sz w:val="22"/>
          <w:szCs w:val="22"/>
        </w:rPr>
      </w:pPr>
      <w:r>
        <w:rPr>
          <w:color w:val="auto"/>
          <w:sz w:val="22"/>
          <w:szCs w:val="22"/>
        </w:rPr>
        <w:t>The minutes of the meeting held on 22</w:t>
      </w:r>
      <w:r w:rsidRPr="00E8064D">
        <w:rPr>
          <w:color w:val="auto"/>
          <w:sz w:val="22"/>
          <w:szCs w:val="22"/>
          <w:vertAlign w:val="superscript"/>
        </w:rPr>
        <w:t>nd</w:t>
      </w:r>
      <w:r>
        <w:rPr>
          <w:color w:val="auto"/>
          <w:sz w:val="22"/>
          <w:szCs w:val="22"/>
        </w:rPr>
        <w:t xml:space="preserve"> February 2012 (copy attached). </w:t>
      </w:r>
    </w:p>
    <w:p w:rsidR="00E8064D" w:rsidRDefault="00E8064D" w:rsidP="00E8064D">
      <w:pPr>
        <w:pStyle w:val="Default"/>
        <w:rPr>
          <w:color w:val="auto"/>
          <w:sz w:val="22"/>
          <w:szCs w:val="22"/>
        </w:rPr>
      </w:pPr>
    </w:p>
    <w:p w:rsidR="00E8064D" w:rsidRDefault="00E8064D" w:rsidP="00E8064D">
      <w:pPr>
        <w:pStyle w:val="Default"/>
        <w:rPr>
          <w:color w:val="auto"/>
          <w:sz w:val="22"/>
          <w:szCs w:val="22"/>
        </w:rPr>
      </w:pPr>
      <w:r>
        <w:rPr>
          <w:color w:val="auto"/>
          <w:sz w:val="22"/>
          <w:szCs w:val="22"/>
        </w:rPr>
        <w:t xml:space="preserve">2. </w:t>
      </w:r>
      <w:r>
        <w:rPr>
          <w:color w:val="auto"/>
          <w:sz w:val="22"/>
          <w:szCs w:val="22"/>
        </w:rPr>
        <w:tab/>
      </w:r>
      <w:r w:rsidRPr="00AC3639">
        <w:rPr>
          <w:color w:val="auto"/>
          <w:sz w:val="22"/>
          <w:szCs w:val="22"/>
          <w:u w:val="single"/>
        </w:rPr>
        <w:t>Matters Arising on the Minutes</w:t>
      </w:r>
      <w:r>
        <w:rPr>
          <w:color w:val="auto"/>
          <w:sz w:val="22"/>
          <w:szCs w:val="22"/>
        </w:rPr>
        <w:t xml:space="preserve"> </w:t>
      </w:r>
    </w:p>
    <w:p w:rsidR="00E8064D" w:rsidRDefault="00E8064D" w:rsidP="00E8064D">
      <w:pPr>
        <w:pStyle w:val="Default"/>
        <w:rPr>
          <w:color w:val="auto"/>
          <w:sz w:val="22"/>
          <w:szCs w:val="22"/>
        </w:rPr>
      </w:pPr>
    </w:p>
    <w:p w:rsidR="00E8064D" w:rsidRPr="00AC3639" w:rsidRDefault="00E8064D" w:rsidP="00E8064D">
      <w:pPr>
        <w:pStyle w:val="Default"/>
        <w:numPr>
          <w:ilvl w:val="0"/>
          <w:numId w:val="2"/>
        </w:numPr>
        <w:rPr>
          <w:color w:val="auto"/>
          <w:sz w:val="22"/>
          <w:szCs w:val="22"/>
          <w:u w:val="dash"/>
        </w:rPr>
      </w:pPr>
      <w:r w:rsidRPr="00AC3639">
        <w:rPr>
          <w:color w:val="auto"/>
          <w:sz w:val="22"/>
          <w:szCs w:val="22"/>
          <w:u w:val="dash"/>
        </w:rPr>
        <w:t xml:space="preserve">Wireless </w:t>
      </w:r>
      <w:r>
        <w:rPr>
          <w:color w:val="auto"/>
          <w:sz w:val="22"/>
          <w:szCs w:val="22"/>
          <w:u w:val="dash"/>
        </w:rPr>
        <w:t>access in Humanities (minute 12(a)/11-12</w:t>
      </w:r>
      <w:r w:rsidRPr="00AC3639">
        <w:rPr>
          <w:color w:val="auto"/>
          <w:sz w:val="22"/>
          <w:szCs w:val="22"/>
          <w:u w:val="dash"/>
        </w:rPr>
        <w:t xml:space="preserve">, refers) </w:t>
      </w:r>
    </w:p>
    <w:p w:rsidR="00E8064D" w:rsidRDefault="00E8064D" w:rsidP="00E8064D">
      <w:pPr>
        <w:pStyle w:val="Default"/>
        <w:ind w:left="1080"/>
        <w:rPr>
          <w:color w:val="auto"/>
          <w:sz w:val="22"/>
          <w:szCs w:val="22"/>
        </w:rPr>
      </w:pPr>
    </w:p>
    <w:p w:rsidR="00E8064D" w:rsidRDefault="009D3DDC" w:rsidP="00E8064D">
      <w:pPr>
        <w:pStyle w:val="Default"/>
        <w:ind w:firstLine="720"/>
        <w:rPr>
          <w:color w:val="auto"/>
          <w:sz w:val="22"/>
          <w:szCs w:val="22"/>
        </w:rPr>
      </w:pPr>
      <w:r>
        <w:rPr>
          <w:color w:val="auto"/>
          <w:sz w:val="22"/>
          <w:szCs w:val="22"/>
        </w:rPr>
        <w:t>TO REPORT</w:t>
      </w:r>
      <w:r w:rsidR="00E8064D">
        <w:rPr>
          <w:color w:val="auto"/>
          <w:sz w:val="22"/>
          <w:szCs w:val="22"/>
        </w:rPr>
        <w:t xml:space="preserve">: </w:t>
      </w:r>
    </w:p>
    <w:p w:rsidR="00E8064D" w:rsidRDefault="00E8064D" w:rsidP="00E8064D">
      <w:pPr>
        <w:pStyle w:val="Default"/>
        <w:rPr>
          <w:color w:val="auto"/>
          <w:sz w:val="22"/>
          <w:szCs w:val="22"/>
        </w:rPr>
      </w:pPr>
    </w:p>
    <w:p w:rsidR="00E8064D" w:rsidRDefault="009D3DDC" w:rsidP="008B7358">
      <w:pPr>
        <w:pStyle w:val="Default"/>
        <w:ind w:left="720"/>
        <w:rPr>
          <w:color w:val="auto"/>
          <w:sz w:val="22"/>
          <w:szCs w:val="22"/>
        </w:rPr>
      </w:pPr>
      <w:r>
        <w:rPr>
          <w:color w:val="auto"/>
          <w:sz w:val="22"/>
          <w:szCs w:val="22"/>
        </w:rPr>
        <w:t xml:space="preserve">That the matter was being carried forward by </w:t>
      </w:r>
      <w:r w:rsidR="00E8064D">
        <w:rPr>
          <w:color w:val="auto"/>
          <w:sz w:val="22"/>
          <w:szCs w:val="22"/>
        </w:rPr>
        <w:t>the Information Policy and Strategy Committee</w:t>
      </w:r>
      <w:r>
        <w:rPr>
          <w:color w:val="auto"/>
          <w:sz w:val="22"/>
          <w:szCs w:val="22"/>
        </w:rPr>
        <w:t>, their minute 33/11-12 from the meeting</w:t>
      </w:r>
      <w:r w:rsidR="00E8064D">
        <w:rPr>
          <w:color w:val="auto"/>
          <w:sz w:val="22"/>
          <w:szCs w:val="22"/>
        </w:rPr>
        <w:t xml:space="preserve"> on 26</w:t>
      </w:r>
      <w:r w:rsidR="00E8064D" w:rsidRPr="00465884">
        <w:rPr>
          <w:color w:val="auto"/>
          <w:sz w:val="22"/>
          <w:szCs w:val="22"/>
          <w:vertAlign w:val="superscript"/>
        </w:rPr>
        <w:t>th</w:t>
      </w:r>
      <w:r w:rsidR="00E8064D">
        <w:rPr>
          <w:color w:val="auto"/>
          <w:sz w:val="22"/>
          <w:szCs w:val="22"/>
        </w:rPr>
        <w:t xml:space="preserve"> April 2012</w:t>
      </w:r>
      <w:r>
        <w:rPr>
          <w:color w:val="auto"/>
          <w:sz w:val="22"/>
          <w:szCs w:val="22"/>
        </w:rPr>
        <w:t xml:space="preserve"> refers</w:t>
      </w:r>
    </w:p>
    <w:p w:rsidR="00257457" w:rsidRDefault="00257457" w:rsidP="008B7358">
      <w:pPr>
        <w:pStyle w:val="Default"/>
        <w:ind w:left="720"/>
        <w:rPr>
          <w:color w:val="auto"/>
          <w:sz w:val="22"/>
          <w:szCs w:val="22"/>
        </w:rPr>
      </w:pPr>
    </w:p>
    <w:p w:rsidR="00257457" w:rsidRDefault="00257457" w:rsidP="00257457">
      <w:pPr>
        <w:pStyle w:val="Default"/>
        <w:numPr>
          <w:ilvl w:val="0"/>
          <w:numId w:val="2"/>
        </w:numPr>
        <w:rPr>
          <w:color w:val="auto"/>
          <w:sz w:val="22"/>
          <w:szCs w:val="22"/>
          <w:u w:val="dash"/>
        </w:rPr>
      </w:pPr>
      <w:r w:rsidRPr="00257457">
        <w:rPr>
          <w:color w:val="auto"/>
          <w:sz w:val="22"/>
          <w:szCs w:val="22"/>
          <w:u w:val="dash"/>
        </w:rPr>
        <w:t>Intercalation – student accommodation difficulties (minute 15(j)/11-12 refers</w:t>
      </w:r>
      <w:r w:rsidR="0080297C">
        <w:rPr>
          <w:color w:val="auto"/>
          <w:sz w:val="22"/>
          <w:szCs w:val="22"/>
          <w:u w:val="dash"/>
        </w:rPr>
        <w:t>)</w:t>
      </w:r>
    </w:p>
    <w:p w:rsidR="00257457" w:rsidRDefault="00257457" w:rsidP="00257457">
      <w:pPr>
        <w:pStyle w:val="Default"/>
        <w:ind w:left="720"/>
        <w:rPr>
          <w:color w:val="auto"/>
          <w:sz w:val="22"/>
          <w:szCs w:val="22"/>
          <w:u w:val="dash"/>
        </w:rPr>
      </w:pPr>
    </w:p>
    <w:p w:rsidR="00257457" w:rsidRDefault="00257457" w:rsidP="00257457">
      <w:pPr>
        <w:pStyle w:val="Default"/>
        <w:ind w:left="720"/>
        <w:rPr>
          <w:color w:val="auto"/>
          <w:sz w:val="22"/>
          <w:szCs w:val="22"/>
        </w:rPr>
      </w:pPr>
      <w:r>
        <w:rPr>
          <w:color w:val="auto"/>
          <w:sz w:val="22"/>
          <w:szCs w:val="22"/>
        </w:rPr>
        <w:t>TO REPORT:</w:t>
      </w:r>
    </w:p>
    <w:p w:rsidR="00257457" w:rsidRDefault="00257457" w:rsidP="00257457">
      <w:pPr>
        <w:pStyle w:val="Default"/>
        <w:ind w:left="720"/>
        <w:rPr>
          <w:color w:val="auto"/>
          <w:sz w:val="22"/>
          <w:szCs w:val="22"/>
        </w:rPr>
      </w:pPr>
    </w:p>
    <w:p w:rsidR="00257457" w:rsidRDefault="00257457" w:rsidP="00257457">
      <w:pPr>
        <w:pStyle w:val="Default"/>
        <w:ind w:left="720"/>
        <w:rPr>
          <w:color w:val="auto"/>
          <w:sz w:val="22"/>
          <w:szCs w:val="22"/>
        </w:rPr>
      </w:pPr>
      <w:r>
        <w:rPr>
          <w:color w:val="auto"/>
          <w:sz w:val="22"/>
          <w:szCs w:val="22"/>
        </w:rPr>
        <w:t xml:space="preserve">That the Chair has written to the Academic Registrar about the prioritisation of the allocation of University accommodation for students </w:t>
      </w:r>
      <w:r w:rsidR="00DE74B9">
        <w:rPr>
          <w:color w:val="auto"/>
          <w:sz w:val="22"/>
          <w:szCs w:val="22"/>
        </w:rPr>
        <w:t>returning</w:t>
      </w:r>
      <w:r>
        <w:rPr>
          <w:color w:val="auto"/>
          <w:sz w:val="22"/>
          <w:szCs w:val="22"/>
        </w:rPr>
        <w:t xml:space="preserve"> from intercalated years</w:t>
      </w:r>
    </w:p>
    <w:p w:rsidR="0080297C" w:rsidRDefault="0080297C" w:rsidP="00257457">
      <w:pPr>
        <w:pStyle w:val="Default"/>
        <w:ind w:left="720"/>
        <w:rPr>
          <w:color w:val="auto"/>
          <w:sz w:val="22"/>
          <w:szCs w:val="22"/>
        </w:rPr>
      </w:pPr>
    </w:p>
    <w:p w:rsidR="0080297C" w:rsidRPr="0080297C" w:rsidRDefault="0080297C" w:rsidP="0080297C">
      <w:pPr>
        <w:pStyle w:val="Default"/>
        <w:numPr>
          <w:ilvl w:val="0"/>
          <w:numId w:val="2"/>
        </w:numPr>
        <w:rPr>
          <w:color w:val="auto"/>
          <w:sz w:val="22"/>
          <w:szCs w:val="22"/>
          <w:u w:val="dash"/>
        </w:rPr>
      </w:pPr>
      <w:r w:rsidRPr="0080297C">
        <w:rPr>
          <w:color w:val="auto"/>
          <w:sz w:val="22"/>
          <w:szCs w:val="22"/>
          <w:u w:val="dash"/>
        </w:rPr>
        <w:t>Undergraduate External Examiners’ Reports for 2010/11</w:t>
      </w:r>
      <w:r>
        <w:rPr>
          <w:color w:val="auto"/>
          <w:sz w:val="22"/>
          <w:szCs w:val="22"/>
          <w:u w:val="dash"/>
        </w:rPr>
        <w:t xml:space="preserve"> (minute 18/11-12 refers)</w:t>
      </w:r>
    </w:p>
    <w:p w:rsidR="0080297C" w:rsidRDefault="0080297C" w:rsidP="0080297C">
      <w:pPr>
        <w:pStyle w:val="Default"/>
        <w:ind w:left="720"/>
        <w:rPr>
          <w:color w:val="auto"/>
          <w:sz w:val="22"/>
          <w:szCs w:val="22"/>
        </w:rPr>
      </w:pPr>
    </w:p>
    <w:p w:rsidR="0080297C" w:rsidRDefault="0080297C" w:rsidP="0080297C">
      <w:pPr>
        <w:pStyle w:val="Default"/>
        <w:ind w:left="720"/>
        <w:rPr>
          <w:color w:val="auto"/>
          <w:sz w:val="22"/>
          <w:szCs w:val="22"/>
        </w:rPr>
      </w:pPr>
      <w:r>
        <w:rPr>
          <w:color w:val="auto"/>
          <w:sz w:val="22"/>
          <w:szCs w:val="22"/>
        </w:rPr>
        <w:t>TO REPORT:</w:t>
      </w:r>
    </w:p>
    <w:p w:rsidR="0080297C" w:rsidRDefault="0080297C" w:rsidP="0080297C">
      <w:pPr>
        <w:pStyle w:val="Default"/>
        <w:ind w:left="720"/>
        <w:rPr>
          <w:color w:val="auto"/>
          <w:sz w:val="22"/>
          <w:szCs w:val="22"/>
        </w:rPr>
      </w:pPr>
    </w:p>
    <w:p w:rsidR="0080297C" w:rsidRPr="00257457" w:rsidRDefault="0080297C" w:rsidP="0080297C">
      <w:pPr>
        <w:pStyle w:val="Default"/>
        <w:ind w:left="720"/>
        <w:rPr>
          <w:color w:val="auto"/>
          <w:sz w:val="22"/>
          <w:szCs w:val="22"/>
        </w:rPr>
      </w:pPr>
      <w:r>
        <w:rPr>
          <w:color w:val="auto"/>
          <w:sz w:val="22"/>
          <w:szCs w:val="22"/>
        </w:rPr>
        <w:t>That the Board’s External Examiner reports sub-groups met (via email) to consider the reports received since the previous meeting of the Board</w:t>
      </w:r>
    </w:p>
    <w:p w:rsidR="00E8064D" w:rsidRDefault="00E8064D" w:rsidP="00E8064D">
      <w:pPr>
        <w:pStyle w:val="Default"/>
        <w:rPr>
          <w:color w:val="auto"/>
          <w:sz w:val="22"/>
          <w:szCs w:val="22"/>
        </w:rPr>
      </w:pPr>
    </w:p>
    <w:p w:rsidR="00DE74B9" w:rsidRDefault="00DE74B9" w:rsidP="00E8064D">
      <w:pPr>
        <w:pStyle w:val="Default"/>
        <w:rPr>
          <w:color w:val="auto"/>
          <w:sz w:val="22"/>
          <w:szCs w:val="22"/>
        </w:rPr>
      </w:pPr>
    </w:p>
    <w:p w:rsidR="00DE74B9" w:rsidRDefault="00DE74B9" w:rsidP="00E8064D">
      <w:pPr>
        <w:pStyle w:val="Default"/>
        <w:rPr>
          <w:color w:val="auto"/>
          <w:sz w:val="22"/>
          <w:szCs w:val="22"/>
        </w:rPr>
      </w:pPr>
    </w:p>
    <w:p w:rsidR="00E8064D" w:rsidRDefault="00E8064D" w:rsidP="00E8064D">
      <w:pPr>
        <w:pStyle w:val="Default"/>
        <w:rPr>
          <w:color w:val="auto"/>
          <w:sz w:val="22"/>
          <w:szCs w:val="22"/>
          <w:u w:val="single"/>
        </w:rPr>
      </w:pPr>
      <w:r>
        <w:rPr>
          <w:color w:val="auto"/>
          <w:sz w:val="22"/>
          <w:szCs w:val="22"/>
        </w:rPr>
        <w:lastRenderedPageBreak/>
        <w:t>3.</w:t>
      </w:r>
      <w:r>
        <w:rPr>
          <w:color w:val="auto"/>
          <w:sz w:val="22"/>
          <w:szCs w:val="22"/>
        </w:rPr>
        <w:tab/>
      </w:r>
      <w:r w:rsidRPr="005060C6">
        <w:rPr>
          <w:color w:val="auto"/>
          <w:sz w:val="22"/>
          <w:szCs w:val="22"/>
          <w:u w:val="single"/>
        </w:rPr>
        <w:t>Chair’</w:t>
      </w:r>
      <w:r>
        <w:rPr>
          <w:color w:val="auto"/>
          <w:sz w:val="22"/>
          <w:szCs w:val="22"/>
          <w:u w:val="single"/>
        </w:rPr>
        <w:t>s Action</w:t>
      </w:r>
    </w:p>
    <w:p w:rsidR="00E8064D" w:rsidRDefault="00E8064D" w:rsidP="00E8064D">
      <w:pPr>
        <w:pStyle w:val="Default"/>
        <w:rPr>
          <w:color w:val="auto"/>
          <w:sz w:val="22"/>
          <w:szCs w:val="22"/>
          <w:u w:val="single"/>
        </w:rPr>
      </w:pPr>
    </w:p>
    <w:p w:rsidR="00E8064D" w:rsidRDefault="00E8064D" w:rsidP="00E8064D">
      <w:pPr>
        <w:pStyle w:val="Default"/>
        <w:rPr>
          <w:color w:val="auto"/>
          <w:sz w:val="22"/>
          <w:szCs w:val="22"/>
        </w:rPr>
      </w:pPr>
      <w:r>
        <w:rPr>
          <w:color w:val="auto"/>
          <w:sz w:val="22"/>
          <w:szCs w:val="22"/>
        </w:rPr>
        <w:tab/>
        <w:t>TO REPORT:</w:t>
      </w:r>
    </w:p>
    <w:p w:rsidR="00E8064D" w:rsidRDefault="00E8064D" w:rsidP="00E8064D">
      <w:pPr>
        <w:pStyle w:val="Default"/>
        <w:rPr>
          <w:color w:val="auto"/>
          <w:sz w:val="22"/>
          <w:szCs w:val="22"/>
        </w:rPr>
      </w:pPr>
    </w:p>
    <w:p w:rsidR="00E8064D" w:rsidRDefault="00E8064D" w:rsidP="00E8064D">
      <w:pPr>
        <w:pStyle w:val="Default"/>
        <w:numPr>
          <w:ilvl w:val="0"/>
          <w:numId w:val="5"/>
        </w:numPr>
        <w:rPr>
          <w:color w:val="auto"/>
          <w:sz w:val="22"/>
          <w:szCs w:val="22"/>
        </w:rPr>
      </w:pPr>
      <w:r>
        <w:rPr>
          <w:color w:val="auto"/>
          <w:sz w:val="22"/>
          <w:szCs w:val="22"/>
        </w:rPr>
        <w:t>That the Chair</w:t>
      </w:r>
      <w:r w:rsidR="00257457">
        <w:rPr>
          <w:color w:val="auto"/>
          <w:sz w:val="22"/>
          <w:szCs w:val="22"/>
        </w:rPr>
        <w:t>,</w:t>
      </w:r>
      <w:r>
        <w:rPr>
          <w:color w:val="auto"/>
          <w:sz w:val="22"/>
          <w:szCs w:val="22"/>
        </w:rPr>
        <w:t xml:space="preserve"> acting on behalf of the Board</w:t>
      </w:r>
      <w:r w:rsidR="00257457">
        <w:rPr>
          <w:color w:val="auto"/>
          <w:sz w:val="22"/>
          <w:szCs w:val="22"/>
        </w:rPr>
        <w:t>,</w:t>
      </w:r>
      <w:r>
        <w:rPr>
          <w:color w:val="auto"/>
          <w:sz w:val="22"/>
          <w:szCs w:val="22"/>
        </w:rPr>
        <w:t xml:space="preserve"> has agreed on the grounds of personal mitigating circumstances that a n</w:t>
      </w:r>
      <w:r w:rsidR="008B7358">
        <w:rPr>
          <w:color w:val="auto"/>
          <w:sz w:val="22"/>
          <w:szCs w:val="22"/>
        </w:rPr>
        <w:t>amed student be assessed through the sitting of special</w:t>
      </w:r>
      <w:r>
        <w:rPr>
          <w:color w:val="auto"/>
          <w:sz w:val="22"/>
          <w:szCs w:val="22"/>
        </w:rPr>
        <w:t xml:space="preserve"> examination</w:t>
      </w:r>
      <w:r w:rsidR="008B7358">
        <w:rPr>
          <w:color w:val="auto"/>
          <w:sz w:val="22"/>
          <w:szCs w:val="22"/>
        </w:rPr>
        <w:t>s in three</w:t>
      </w:r>
      <w:r>
        <w:rPr>
          <w:color w:val="auto"/>
          <w:sz w:val="22"/>
          <w:szCs w:val="22"/>
        </w:rPr>
        <w:t xml:space="preserve"> modules</w:t>
      </w:r>
    </w:p>
    <w:p w:rsidR="008B7358" w:rsidRDefault="008B7358" w:rsidP="008B7358">
      <w:pPr>
        <w:pStyle w:val="Default"/>
        <w:ind w:left="1080"/>
        <w:rPr>
          <w:color w:val="auto"/>
          <w:sz w:val="22"/>
          <w:szCs w:val="22"/>
        </w:rPr>
      </w:pPr>
    </w:p>
    <w:p w:rsidR="008B7358" w:rsidRDefault="008B7358" w:rsidP="00E8064D">
      <w:pPr>
        <w:pStyle w:val="Default"/>
        <w:numPr>
          <w:ilvl w:val="0"/>
          <w:numId w:val="5"/>
        </w:numPr>
        <w:rPr>
          <w:color w:val="auto"/>
          <w:sz w:val="22"/>
          <w:szCs w:val="22"/>
        </w:rPr>
      </w:pPr>
      <w:r>
        <w:rPr>
          <w:color w:val="auto"/>
          <w:sz w:val="22"/>
          <w:szCs w:val="22"/>
        </w:rPr>
        <w:t>That the Chair</w:t>
      </w:r>
      <w:r w:rsidR="00257457">
        <w:rPr>
          <w:color w:val="auto"/>
          <w:sz w:val="22"/>
          <w:szCs w:val="22"/>
        </w:rPr>
        <w:t>,</w:t>
      </w:r>
      <w:r>
        <w:rPr>
          <w:color w:val="auto"/>
          <w:sz w:val="22"/>
          <w:szCs w:val="22"/>
        </w:rPr>
        <w:t xml:space="preserve"> acting on behalf of the Board</w:t>
      </w:r>
      <w:r w:rsidR="00257457">
        <w:rPr>
          <w:color w:val="auto"/>
          <w:sz w:val="22"/>
          <w:szCs w:val="22"/>
        </w:rPr>
        <w:t>,</w:t>
      </w:r>
      <w:r>
        <w:rPr>
          <w:color w:val="auto"/>
          <w:sz w:val="22"/>
          <w:szCs w:val="22"/>
        </w:rPr>
        <w:t xml:space="preserve"> has agreed that the modules EC9A80, ET309, ET310 and MA4J60 be allocated 15 minutes reading time</w:t>
      </w:r>
    </w:p>
    <w:p w:rsidR="00E8064D" w:rsidRDefault="00E8064D" w:rsidP="00E8064D">
      <w:pPr>
        <w:pStyle w:val="Default"/>
        <w:ind w:left="1080"/>
        <w:rPr>
          <w:color w:val="auto"/>
          <w:sz w:val="22"/>
          <w:szCs w:val="22"/>
        </w:rPr>
      </w:pPr>
    </w:p>
    <w:p w:rsidR="00FA6119" w:rsidRDefault="00E8064D" w:rsidP="0080297C">
      <w:pPr>
        <w:pStyle w:val="Default"/>
        <w:numPr>
          <w:ilvl w:val="0"/>
          <w:numId w:val="5"/>
        </w:numPr>
        <w:rPr>
          <w:color w:val="auto"/>
          <w:sz w:val="22"/>
          <w:szCs w:val="22"/>
        </w:rPr>
      </w:pPr>
      <w:r>
        <w:rPr>
          <w:color w:val="auto"/>
          <w:sz w:val="22"/>
          <w:szCs w:val="22"/>
        </w:rPr>
        <w:t xml:space="preserve">That the Chair, acting on behalf of the Board, </w:t>
      </w:r>
      <w:r w:rsidR="00FA6119">
        <w:rPr>
          <w:color w:val="auto"/>
          <w:sz w:val="22"/>
          <w:szCs w:val="22"/>
        </w:rPr>
        <w:t xml:space="preserve">has </w:t>
      </w:r>
      <w:r>
        <w:rPr>
          <w:color w:val="auto"/>
          <w:sz w:val="22"/>
          <w:szCs w:val="22"/>
        </w:rPr>
        <w:t xml:space="preserve">approved </w:t>
      </w:r>
      <w:r w:rsidR="00FA6119">
        <w:rPr>
          <w:color w:val="auto"/>
          <w:sz w:val="22"/>
          <w:szCs w:val="22"/>
        </w:rPr>
        <w:t>APL for non-KLC School of Education, Singapore students who have passed the pre-</w:t>
      </w:r>
      <w:r w:rsidR="00DE74B9">
        <w:rPr>
          <w:color w:val="auto"/>
          <w:sz w:val="22"/>
          <w:szCs w:val="22"/>
        </w:rPr>
        <w:t>requisite</w:t>
      </w:r>
      <w:r w:rsidR="00FA6119">
        <w:rPr>
          <w:color w:val="auto"/>
          <w:sz w:val="22"/>
          <w:szCs w:val="22"/>
        </w:rPr>
        <w:t xml:space="preserve"> diploma and pass the </w:t>
      </w:r>
      <w:r w:rsidR="00DE74B9">
        <w:rPr>
          <w:color w:val="auto"/>
          <w:sz w:val="22"/>
          <w:szCs w:val="22"/>
        </w:rPr>
        <w:t>bridging</w:t>
      </w:r>
      <w:r w:rsidR="00FA6119">
        <w:rPr>
          <w:color w:val="auto"/>
          <w:sz w:val="22"/>
          <w:szCs w:val="22"/>
        </w:rPr>
        <w:t xml:space="preserve"> module in ECE programmes</w:t>
      </w:r>
    </w:p>
    <w:p w:rsidR="0080297C" w:rsidRPr="0080297C" w:rsidRDefault="0080297C" w:rsidP="0080297C">
      <w:pPr>
        <w:pStyle w:val="Default"/>
        <w:rPr>
          <w:color w:val="auto"/>
          <w:sz w:val="22"/>
          <w:szCs w:val="22"/>
        </w:rPr>
      </w:pPr>
    </w:p>
    <w:p w:rsidR="00FA6119" w:rsidRDefault="00FA6119" w:rsidP="0080297C">
      <w:pPr>
        <w:pStyle w:val="Default"/>
        <w:numPr>
          <w:ilvl w:val="0"/>
          <w:numId w:val="5"/>
        </w:numPr>
        <w:rPr>
          <w:color w:val="auto"/>
          <w:sz w:val="22"/>
          <w:szCs w:val="22"/>
        </w:rPr>
      </w:pPr>
      <w:r>
        <w:rPr>
          <w:color w:val="auto"/>
          <w:sz w:val="22"/>
          <w:szCs w:val="22"/>
        </w:rPr>
        <w:t>That the Chair, acting on behalf of the Board</w:t>
      </w:r>
      <w:r w:rsidR="00257457">
        <w:rPr>
          <w:color w:val="auto"/>
          <w:sz w:val="22"/>
          <w:szCs w:val="22"/>
        </w:rPr>
        <w:t>,</w:t>
      </w:r>
      <w:r>
        <w:rPr>
          <w:color w:val="auto"/>
          <w:sz w:val="22"/>
          <w:szCs w:val="22"/>
        </w:rPr>
        <w:t xml:space="preserve"> has approved variations in the examination/coursework balance for nine </w:t>
      </w:r>
      <w:r w:rsidR="00257457">
        <w:rPr>
          <w:color w:val="auto"/>
          <w:sz w:val="22"/>
          <w:szCs w:val="22"/>
        </w:rPr>
        <w:t xml:space="preserve">named </w:t>
      </w:r>
      <w:r>
        <w:rPr>
          <w:color w:val="auto"/>
          <w:sz w:val="22"/>
          <w:szCs w:val="22"/>
        </w:rPr>
        <w:t>students on the BA Early Childhood Studies</w:t>
      </w:r>
    </w:p>
    <w:p w:rsidR="0080297C" w:rsidRPr="0080297C" w:rsidRDefault="0080297C" w:rsidP="0080297C">
      <w:pPr>
        <w:pStyle w:val="Default"/>
        <w:rPr>
          <w:color w:val="auto"/>
          <w:sz w:val="22"/>
          <w:szCs w:val="22"/>
        </w:rPr>
      </w:pPr>
    </w:p>
    <w:p w:rsidR="00257457" w:rsidRPr="0080297C" w:rsidRDefault="00257457" w:rsidP="0080297C">
      <w:pPr>
        <w:pStyle w:val="Default"/>
        <w:numPr>
          <w:ilvl w:val="0"/>
          <w:numId w:val="5"/>
        </w:numPr>
        <w:rPr>
          <w:color w:val="auto"/>
          <w:sz w:val="22"/>
          <w:szCs w:val="22"/>
        </w:rPr>
      </w:pPr>
      <w:r>
        <w:rPr>
          <w:color w:val="auto"/>
          <w:sz w:val="22"/>
          <w:szCs w:val="22"/>
        </w:rPr>
        <w:t xml:space="preserve">That the Chair, acting on behalf of the Board, has approved the continuing </w:t>
      </w:r>
      <w:r w:rsidR="00DE74B9">
        <w:rPr>
          <w:color w:val="auto"/>
          <w:sz w:val="22"/>
          <w:szCs w:val="22"/>
        </w:rPr>
        <w:t>registration</w:t>
      </w:r>
      <w:r>
        <w:rPr>
          <w:color w:val="auto"/>
          <w:sz w:val="22"/>
          <w:szCs w:val="22"/>
        </w:rPr>
        <w:t xml:space="preserve"> of a named student on two part-time course, viz BA </w:t>
      </w:r>
      <w:r w:rsidR="00DE74B9">
        <w:rPr>
          <w:color w:val="auto"/>
          <w:sz w:val="22"/>
          <w:szCs w:val="22"/>
        </w:rPr>
        <w:t>European</w:t>
      </w:r>
      <w:r>
        <w:rPr>
          <w:color w:val="auto"/>
          <w:sz w:val="22"/>
          <w:szCs w:val="22"/>
        </w:rPr>
        <w:t xml:space="preserve"> Studies and MPhil/PhD Ethnic Relations</w:t>
      </w:r>
    </w:p>
    <w:p w:rsidR="00E8064D" w:rsidRDefault="00E8064D" w:rsidP="00E8064D">
      <w:pPr>
        <w:pStyle w:val="Default"/>
        <w:rPr>
          <w:color w:val="auto"/>
          <w:sz w:val="22"/>
          <w:szCs w:val="22"/>
        </w:rPr>
      </w:pPr>
    </w:p>
    <w:p w:rsidR="00E8064D" w:rsidRDefault="00E8064D" w:rsidP="00E8064D">
      <w:pPr>
        <w:pStyle w:val="Default"/>
        <w:rPr>
          <w:color w:val="auto"/>
          <w:sz w:val="22"/>
          <w:szCs w:val="22"/>
          <w:u w:val="single"/>
        </w:rPr>
      </w:pPr>
      <w:r>
        <w:rPr>
          <w:color w:val="auto"/>
          <w:sz w:val="22"/>
          <w:szCs w:val="22"/>
        </w:rPr>
        <w:t>4.</w:t>
      </w:r>
      <w:r>
        <w:rPr>
          <w:color w:val="auto"/>
          <w:sz w:val="22"/>
          <w:szCs w:val="22"/>
        </w:rPr>
        <w:tab/>
      </w:r>
      <w:r w:rsidRPr="0013542E">
        <w:rPr>
          <w:color w:val="auto"/>
          <w:sz w:val="22"/>
          <w:szCs w:val="22"/>
          <w:u w:val="single"/>
        </w:rPr>
        <w:t>Chair’s Business</w:t>
      </w:r>
    </w:p>
    <w:p w:rsidR="0080297C" w:rsidRDefault="0080297C" w:rsidP="00E8064D">
      <w:pPr>
        <w:pStyle w:val="Default"/>
        <w:rPr>
          <w:color w:val="auto"/>
          <w:sz w:val="22"/>
          <w:szCs w:val="22"/>
          <w:u w:val="single"/>
        </w:rPr>
      </w:pPr>
    </w:p>
    <w:p w:rsidR="0080297C" w:rsidRDefault="0080297C" w:rsidP="00E8064D">
      <w:pPr>
        <w:pStyle w:val="Default"/>
        <w:rPr>
          <w:color w:val="auto"/>
          <w:sz w:val="22"/>
          <w:szCs w:val="22"/>
          <w:u w:val="single"/>
        </w:rPr>
      </w:pPr>
      <w:r>
        <w:rPr>
          <w:color w:val="auto"/>
          <w:sz w:val="22"/>
          <w:szCs w:val="22"/>
        </w:rPr>
        <w:t>5.</w:t>
      </w:r>
      <w:r>
        <w:rPr>
          <w:color w:val="auto"/>
          <w:sz w:val="22"/>
          <w:szCs w:val="22"/>
        </w:rPr>
        <w:tab/>
      </w:r>
      <w:r w:rsidR="00423223" w:rsidRPr="00423223">
        <w:rPr>
          <w:color w:val="auto"/>
          <w:sz w:val="22"/>
          <w:szCs w:val="22"/>
          <w:u w:val="single"/>
        </w:rPr>
        <w:t>IATL Interdisciplinary Modules</w:t>
      </w:r>
    </w:p>
    <w:p w:rsidR="00423223" w:rsidRDefault="00423223" w:rsidP="00E8064D">
      <w:pPr>
        <w:pStyle w:val="Default"/>
        <w:rPr>
          <w:color w:val="auto"/>
          <w:sz w:val="22"/>
          <w:szCs w:val="22"/>
          <w:u w:val="single"/>
        </w:rPr>
      </w:pPr>
    </w:p>
    <w:p w:rsidR="00423223" w:rsidRDefault="00423223" w:rsidP="00E8064D">
      <w:pPr>
        <w:pStyle w:val="Default"/>
        <w:rPr>
          <w:color w:val="auto"/>
          <w:sz w:val="22"/>
          <w:szCs w:val="22"/>
        </w:rPr>
      </w:pPr>
      <w:r>
        <w:rPr>
          <w:color w:val="auto"/>
          <w:sz w:val="22"/>
          <w:szCs w:val="22"/>
        </w:rPr>
        <w:tab/>
        <w:t>TO RECEIVE:</w:t>
      </w:r>
    </w:p>
    <w:p w:rsidR="00423223" w:rsidRDefault="00423223" w:rsidP="00E8064D">
      <w:pPr>
        <w:pStyle w:val="Default"/>
        <w:rPr>
          <w:color w:val="auto"/>
          <w:sz w:val="22"/>
          <w:szCs w:val="22"/>
        </w:rPr>
      </w:pPr>
    </w:p>
    <w:p w:rsidR="00423223" w:rsidRDefault="00423223" w:rsidP="00423223">
      <w:pPr>
        <w:pStyle w:val="Default"/>
        <w:ind w:left="720"/>
        <w:rPr>
          <w:color w:val="auto"/>
          <w:sz w:val="22"/>
          <w:szCs w:val="22"/>
          <w:u w:val="single"/>
        </w:rPr>
      </w:pPr>
      <w:r>
        <w:rPr>
          <w:color w:val="auto"/>
          <w:sz w:val="22"/>
          <w:szCs w:val="22"/>
        </w:rPr>
        <w:t xml:space="preserve">Confirmation of the approval of three interdisciplinary IATL modules </w:t>
      </w:r>
      <w:r w:rsidRPr="00423223">
        <w:rPr>
          <w:color w:val="auto"/>
          <w:sz w:val="22"/>
          <w:szCs w:val="22"/>
          <w:u w:val="single"/>
        </w:rPr>
        <w:t>(paper BUGS 19/11-12 attached)</w:t>
      </w:r>
    </w:p>
    <w:p w:rsidR="00423223" w:rsidRDefault="00423223" w:rsidP="00423223">
      <w:pPr>
        <w:pStyle w:val="Default"/>
        <w:rPr>
          <w:color w:val="auto"/>
          <w:sz w:val="22"/>
          <w:szCs w:val="22"/>
          <w:u w:val="single"/>
        </w:rPr>
      </w:pPr>
    </w:p>
    <w:p w:rsidR="00423223" w:rsidRDefault="00423223" w:rsidP="00423223">
      <w:pPr>
        <w:pStyle w:val="Default"/>
        <w:rPr>
          <w:color w:val="auto"/>
          <w:sz w:val="22"/>
          <w:szCs w:val="22"/>
          <w:u w:val="single"/>
        </w:rPr>
      </w:pPr>
      <w:r>
        <w:rPr>
          <w:color w:val="auto"/>
          <w:sz w:val="22"/>
          <w:szCs w:val="22"/>
        </w:rPr>
        <w:t>6.</w:t>
      </w:r>
      <w:r>
        <w:rPr>
          <w:color w:val="auto"/>
          <w:sz w:val="22"/>
          <w:szCs w:val="22"/>
        </w:rPr>
        <w:tab/>
      </w:r>
      <w:r>
        <w:rPr>
          <w:color w:val="auto"/>
          <w:sz w:val="22"/>
          <w:szCs w:val="22"/>
          <w:u w:val="single"/>
        </w:rPr>
        <w:t>Feedback to students</w:t>
      </w:r>
    </w:p>
    <w:p w:rsidR="00423223" w:rsidRDefault="00423223" w:rsidP="00423223">
      <w:pPr>
        <w:pStyle w:val="Default"/>
        <w:rPr>
          <w:color w:val="auto"/>
          <w:sz w:val="22"/>
          <w:szCs w:val="22"/>
          <w:u w:val="single"/>
        </w:rPr>
      </w:pPr>
    </w:p>
    <w:p w:rsidR="00423223" w:rsidRDefault="00EC703D" w:rsidP="00423223">
      <w:pPr>
        <w:pStyle w:val="Default"/>
        <w:rPr>
          <w:color w:val="auto"/>
          <w:sz w:val="22"/>
          <w:szCs w:val="22"/>
        </w:rPr>
      </w:pPr>
      <w:r>
        <w:rPr>
          <w:color w:val="auto"/>
          <w:sz w:val="22"/>
          <w:szCs w:val="22"/>
        </w:rPr>
        <w:tab/>
        <w:t>TO RECEIVE</w:t>
      </w:r>
      <w:r w:rsidR="00423223">
        <w:rPr>
          <w:color w:val="auto"/>
          <w:sz w:val="22"/>
          <w:szCs w:val="22"/>
        </w:rPr>
        <w:t>:</w:t>
      </w:r>
    </w:p>
    <w:p w:rsidR="00727C8B" w:rsidRDefault="00727C8B" w:rsidP="00423223">
      <w:pPr>
        <w:pStyle w:val="Default"/>
        <w:rPr>
          <w:color w:val="auto"/>
          <w:sz w:val="22"/>
          <w:szCs w:val="22"/>
        </w:rPr>
      </w:pPr>
    </w:p>
    <w:p w:rsidR="00E8064D" w:rsidRPr="00AC537E" w:rsidRDefault="00EC703D" w:rsidP="00AC537E">
      <w:pPr>
        <w:pStyle w:val="Default"/>
        <w:ind w:left="720"/>
        <w:rPr>
          <w:color w:val="auto"/>
          <w:sz w:val="22"/>
          <w:szCs w:val="22"/>
        </w:rPr>
      </w:pPr>
      <w:r>
        <w:rPr>
          <w:color w:val="auto"/>
          <w:sz w:val="22"/>
          <w:szCs w:val="22"/>
        </w:rPr>
        <w:t>An oral</w:t>
      </w:r>
      <w:r w:rsidR="00727C8B">
        <w:rPr>
          <w:color w:val="auto"/>
          <w:sz w:val="22"/>
          <w:szCs w:val="22"/>
        </w:rPr>
        <w:t xml:space="preserve"> report from the Chair and the Students’ Union representative on the system of feedback to students</w:t>
      </w:r>
    </w:p>
    <w:p w:rsidR="00E8064D" w:rsidRPr="00CC321D" w:rsidRDefault="00E8064D" w:rsidP="00E8064D">
      <w:pPr>
        <w:pStyle w:val="Default"/>
        <w:rPr>
          <w:color w:val="auto"/>
          <w:sz w:val="22"/>
          <w:szCs w:val="22"/>
        </w:rPr>
      </w:pPr>
      <w:r>
        <w:rPr>
          <w:color w:val="auto"/>
          <w:sz w:val="22"/>
          <w:szCs w:val="22"/>
        </w:rPr>
        <w:tab/>
      </w:r>
    </w:p>
    <w:p w:rsidR="00E8064D" w:rsidRDefault="000F4077" w:rsidP="00E8064D">
      <w:pPr>
        <w:pStyle w:val="Default"/>
        <w:rPr>
          <w:color w:val="auto"/>
          <w:sz w:val="22"/>
          <w:szCs w:val="22"/>
          <w:u w:val="single"/>
        </w:rPr>
      </w:pPr>
      <w:r>
        <w:rPr>
          <w:color w:val="auto"/>
          <w:sz w:val="22"/>
          <w:szCs w:val="22"/>
        </w:rPr>
        <w:t>7</w:t>
      </w:r>
      <w:r w:rsidR="00E8064D">
        <w:rPr>
          <w:color w:val="auto"/>
          <w:sz w:val="22"/>
          <w:szCs w:val="22"/>
        </w:rPr>
        <w:t>.</w:t>
      </w:r>
      <w:r w:rsidR="00E8064D">
        <w:rPr>
          <w:color w:val="auto"/>
          <w:sz w:val="22"/>
          <w:szCs w:val="22"/>
        </w:rPr>
        <w:tab/>
      </w:r>
      <w:r w:rsidR="00E8064D" w:rsidRPr="0013542E">
        <w:rPr>
          <w:color w:val="auto"/>
          <w:sz w:val="22"/>
          <w:szCs w:val="22"/>
          <w:u w:val="single"/>
        </w:rPr>
        <w:t>New Courses of Study</w:t>
      </w:r>
    </w:p>
    <w:p w:rsidR="00E8064D" w:rsidRDefault="00E8064D" w:rsidP="00E8064D">
      <w:pPr>
        <w:pStyle w:val="Default"/>
        <w:rPr>
          <w:color w:val="auto"/>
          <w:sz w:val="22"/>
          <w:szCs w:val="22"/>
          <w:u w:val="single"/>
        </w:rPr>
      </w:pPr>
    </w:p>
    <w:p w:rsidR="00E8064D" w:rsidRDefault="00E8064D" w:rsidP="00E8064D">
      <w:pPr>
        <w:pStyle w:val="Default"/>
        <w:rPr>
          <w:color w:val="auto"/>
          <w:sz w:val="22"/>
          <w:szCs w:val="22"/>
        </w:rPr>
      </w:pPr>
      <w:r>
        <w:rPr>
          <w:color w:val="auto"/>
          <w:sz w:val="22"/>
          <w:szCs w:val="22"/>
        </w:rPr>
        <w:tab/>
        <w:t>TO CONSIDER:</w:t>
      </w:r>
    </w:p>
    <w:p w:rsidR="00E8064D" w:rsidRDefault="00E8064D" w:rsidP="00E8064D">
      <w:pPr>
        <w:pStyle w:val="Default"/>
        <w:rPr>
          <w:color w:val="auto"/>
          <w:sz w:val="22"/>
          <w:szCs w:val="22"/>
        </w:rPr>
      </w:pPr>
    </w:p>
    <w:p w:rsidR="00E8064D" w:rsidRDefault="00E8064D" w:rsidP="00E8064D">
      <w:pPr>
        <w:pStyle w:val="Default"/>
        <w:numPr>
          <w:ilvl w:val="0"/>
          <w:numId w:val="4"/>
        </w:numPr>
        <w:rPr>
          <w:color w:val="auto"/>
          <w:sz w:val="22"/>
          <w:szCs w:val="22"/>
        </w:rPr>
      </w:pPr>
      <w:r>
        <w:rPr>
          <w:color w:val="auto"/>
          <w:sz w:val="22"/>
          <w:szCs w:val="22"/>
        </w:rPr>
        <w:t>a proposal fro</w:t>
      </w:r>
      <w:r w:rsidR="00AC537E">
        <w:rPr>
          <w:color w:val="auto"/>
          <w:sz w:val="22"/>
          <w:szCs w:val="22"/>
        </w:rPr>
        <w:t>m the Centre for Lifelong Learning</w:t>
      </w:r>
      <w:r>
        <w:rPr>
          <w:color w:val="auto"/>
          <w:sz w:val="22"/>
          <w:szCs w:val="22"/>
        </w:rPr>
        <w:t xml:space="preserve"> for a </w:t>
      </w:r>
      <w:r w:rsidR="00AC537E">
        <w:rPr>
          <w:color w:val="auto"/>
          <w:sz w:val="22"/>
          <w:szCs w:val="22"/>
        </w:rPr>
        <w:t>new course Certificate of Higher Education in Teaching and Learning for introduction in September 2012</w:t>
      </w:r>
      <w:r>
        <w:rPr>
          <w:color w:val="auto"/>
          <w:sz w:val="22"/>
          <w:szCs w:val="22"/>
        </w:rPr>
        <w:t xml:space="preserve"> (</w:t>
      </w:r>
      <w:r w:rsidR="00AC537E">
        <w:rPr>
          <w:color w:val="auto"/>
          <w:sz w:val="22"/>
          <w:szCs w:val="22"/>
          <w:u w:val="single"/>
        </w:rPr>
        <w:t>paper BUGS 20</w:t>
      </w:r>
      <w:r w:rsidRPr="00BA3823">
        <w:rPr>
          <w:color w:val="auto"/>
          <w:sz w:val="22"/>
          <w:szCs w:val="22"/>
          <w:u w:val="single"/>
        </w:rPr>
        <w:t>/11-12, attached</w:t>
      </w:r>
      <w:r>
        <w:rPr>
          <w:color w:val="auto"/>
          <w:sz w:val="22"/>
          <w:szCs w:val="22"/>
        </w:rPr>
        <w:t>);</w:t>
      </w:r>
    </w:p>
    <w:p w:rsidR="00E8064D" w:rsidRPr="00FA2CDD" w:rsidRDefault="00E8064D" w:rsidP="00E8064D">
      <w:pPr>
        <w:pStyle w:val="Default"/>
        <w:rPr>
          <w:color w:val="auto"/>
          <w:sz w:val="22"/>
          <w:szCs w:val="22"/>
        </w:rPr>
      </w:pPr>
    </w:p>
    <w:p w:rsidR="00E8064D" w:rsidRPr="00233516" w:rsidRDefault="00E8064D" w:rsidP="00233516">
      <w:pPr>
        <w:pStyle w:val="Default"/>
        <w:numPr>
          <w:ilvl w:val="0"/>
          <w:numId w:val="4"/>
        </w:numPr>
        <w:rPr>
          <w:color w:val="auto"/>
          <w:sz w:val="22"/>
          <w:szCs w:val="22"/>
        </w:rPr>
      </w:pPr>
      <w:r>
        <w:rPr>
          <w:color w:val="auto"/>
          <w:sz w:val="22"/>
          <w:szCs w:val="22"/>
        </w:rPr>
        <w:t>a proposal from</w:t>
      </w:r>
      <w:r w:rsidRPr="00FA2CDD">
        <w:rPr>
          <w:color w:val="auto"/>
          <w:sz w:val="22"/>
          <w:szCs w:val="22"/>
        </w:rPr>
        <w:t xml:space="preserve"> </w:t>
      </w:r>
      <w:r w:rsidR="00AC537E">
        <w:rPr>
          <w:color w:val="auto"/>
          <w:sz w:val="22"/>
          <w:szCs w:val="22"/>
        </w:rPr>
        <w:t>the Centre for Lifelong Learning</w:t>
      </w:r>
      <w:r>
        <w:rPr>
          <w:color w:val="auto"/>
          <w:sz w:val="22"/>
          <w:szCs w:val="22"/>
        </w:rPr>
        <w:t xml:space="preserve"> for a new cour</w:t>
      </w:r>
      <w:r w:rsidR="00AC537E">
        <w:rPr>
          <w:color w:val="auto"/>
          <w:sz w:val="22"/>
          <w:szCs w:val="22"/>
        </w:rPr>
        <w:t>se Foundation degree in Teaching and Learning for introduction in September 2012</w:t>
      </w:r>
      <w:r>
        <w:rPr>
          <w:color w:val="auto"/>
          <w:sz w:val="22"/>
          <w:szCs w:val="22"/>
        </w:rPr>
        <w:t xml:space="preserve"> (</w:t>
      </w:r>
      <w:r w:rsidR="00AC537E">
        <w:rPr>
          <w:color w:val="auto"/>
          <w:sz w:val="22"/>
          <w:szCs w:val="22"/>
          <w:u w:val="single"/>
        </w:rPr>
        <w:t>paper BUGS 21</w:t>
      </w:r>
      <w:r w:rsidRPr="00BA3823">
        <w:rPr>
          <w:color w:val="auto"/>
          <w:sz w:val="22"/>
          <w:szCs w:val="22"/>
          <w:u w:val="single"/>
        </w:rPr>
        <w:t>/11-12, attached</w:t>
      </w:r>
      <w:r>
        <w:rPr>
          <w:color w:val="auto"/>
          <w:sz w:val="22"/>
          <w:szCs w:val="22"/>
        </w:rPr>
        <w:t>);</w:t>
      </w:r>
    </w:p>
    <w:p w:rsidR="00E8064D" w:rsidRDefault="00E8064D" w:rsidP="00E8064D">
      <w:pPr>
        <w:pStyle w:val="Default"/>
        <w:rPr>
          <w:color w:val="auto"/>
          <w:sz w:val="22"/>
          <w:szCs w:val="22"/>
        </w:rPr>
      </w:pPr>
    </w:p>
    <w:p w:rsidR="00E8064D" w:rsidRDefault="000F4077" w:rsidP="00E8064D">
      <w:pPr>
        <w:pStyle w:val="Default"/>
        <w:rPr>
          <w:color w:val="auto"/>
          <w:sz w:val="22"/>
          <w:szCs w:val="22"/>
          <w:u w:val="single"/>
        </w:rPr>
      </w:pPr>
      <w:r>
        <w:rPr>
          <w:color w:val="auto"/>
          <w:sz w:val="22"/>
          <w:szCs w:val="22"/>
        </w:rPr>
        <w:lastRenderedPageBreak/>
        <w:t>8</w:t>
      </w:r>
      <w:r w:rsidR="00E8064D">
        <w:rPr>
          <w:color w:val="auto"/>
          <w:sz w:val="22"/>
          <w:szCs w:val="22"/>
        </w:rPr>
        <w:t>.</w:t>
      </w:r>
      <w:r w:rsidR="00E8064D">
        <w:rPr>
          <w:color w:val="auto"/>
          <w:sz w:val="22"/>
          <w:szCs w:val="22"/>
        </w:rPr>
        <w:tab/>
      </w:r>
      <w:r w:rsidR="00E8064D" w:rsidRPr="00312A48">
        <w:rPr>
          <w:color w:val="auto"/>
          <w:sz w:val="22"/>
          <w:szCs w:val="22"/>
          <w:u w:val="single"/>
        </w:rPr>
        <w:t>MBChB Curriculum Review</w:t>
      </w:r>
    </w:p>
    <w:p w:rsidR="00E8064D" w:rsidRDefault="00E8064D" w:rsidP="00E8064D">
      <w:pPr>
        <w:pStyle w:val="Default"/>
        <w:rPr>
          <w:color w:val="auto"/>
          <w:sz w:val="22"/>
          <w:szCs w:val="22"/>
          <w:u w:val="single"/>
        </w:rPr>
      </w:pPr>
    </w:p>
    <w:p w:rsidR="00E8064D" w:rsidRDefault="00E8064D" w:rsidP="00E8064D">
      <w:pPr>
        <w:pStyle w:val="Default"/>
        <w:rPr>
          <w:color w:val="auto"/>
          <w:sz w:val="22"/>
          <w:szCs w:val="22"/>
        </w:rPr>
      </w:pPr>
      <w:r>
        <w:rPr>
          <w:color w:val="auto"/>
          <w:sz w:val="22"/>
          <w:szCs w:val="22"/>
        </w:rPr>
        <w:tab/>
        <w:t>TO CONSIDER</w:t>
      </w:r>
    </w:p>
    <w:p w:rsidR="00E8064D" w:rsidRDefault="00E8064D" w:rsidP="00E8064D">
      <w:pPr>
        <w:pStyle w:val="Default"/>
        <w:rPr>
          <w:color w:val="auto"/>
          <w:sz w:val="22"/>
          <w:szCs w:val="22"/>
        </w:rPr>
      </w:pPr>
    </w:p>
    <w:p w:rsidR="00E8064D" w:rsidRDefault="00E8064D" w:rsidP="00E8064D">
      <w:pPr>
        <w:pStyle w:val="Default"/>
        <w:ind w:left="720"/>
        <w:rPr>
          <w:color w:val="auto"/>
          <w:sz w:val="22"/>
          <w:szCs w:val="22"/>
        </w:rPr>
      </w:pPr>
      <w:r>
        <w:rPr>
          <w:color w:val="auto"/>
          <w:sz w:val="22"/>
          <w:szCs w:val="22"/>
        </w:rPr>
        <w:t>The Faculty of Medicine’s progress with the MBChB curriculum review (</w:t>
      </w:r>
      <w:r w:rsidRPr="00CB615A">
        <w:rPr>
          <w:color w:val="auto"/>
          <w:sz w:val="22"/>
          <w:szCs w:val="22"/>
          <w:u w:val="single"/>
        </w:rPr>
        <w:t>papers</w:t>
      </w:r>
      <w:r w:rsidR="00233516">
        <w:rPr>
          <w:color w:val="auto"/>
          <w:sz w:val="22"/>
          <w:szCs w:val="22"/>
          <w:u w:val="single"/>
        </w:rPr>
        <w:t xml:space="preserve"> BUGS 22/11-12 (minute reference 35/11-12), </w:t>
      </w:r>
      <w:r w:rsidRPr="00CB615A">
        <w:rPr>
          <w:color w:val="auto"/>
          <w:sz w:val="22"/>
          <w:szCs w:val="22"/>
          <w:u w:val="single"/>
        </w:rPr>
        <w:t xml:space="preserve"> </w:t>
      </w:r>
      <w:r w:rsidR="00233516">
        <w:rPr>
          <w:color w:val="auto"/>
          <w:sz w:val="22"/>
          <w:szCs w:val="22"/>
          <w:u w:val="single"/>
        </w:rPr>
        <w:t>MUSC 30</w:t>
      </w:r>
      <w:r>
        <w:rPr>
          <w:color w:val="auto"/>
          <w:sz w:val="22"/>
          <w:szCs w:val="22"/>
          <w:u w:val="single"/>
        </w:rPr>
        <w:t>/11-12</w:t>
      </w:r>
      <w:r w:rsidR="00233516">
        <w:rPr>
          <w:color w:val="auto"/>
          <w:sz w:val="22"/>
          <w:szCs w:val="22"/>
          <w:u w:val="single"/>
        </w:rPr>
        <w:t xml:space="preserve"> (rev)</w:t>
      </w:r>
      <w:r>
        <w:rPr>
          <w:color w:val="auto"/>
          <w:sz w:val="22"/>
          <w:szCs w:val="22"/>
          <w:u w:val="single"/>
        </w:rPr>
        <w:t xml:space="preserve">, </w:t>
      </w:r>
      <w:r w:rsidR="00233516">
        <w:rPr>
          <w:color w:val="auto"/>
          <w:sz w:val="22"/>
          <w:szCs w:val="22"/>
          <w:u w:val="single"/>
        </w:rPr>
        <w:t>MUSC 39</w:t>
      </w:r>
      <w:r w:rsidRPr="00BA3823">
        <w:rPr>
          <w:color w:val="auto"/>
          <w:sz w:val="22"/>
          <w:szCs w:val="22"/>
          <w:u w:val="single"/>
        </w:rPr>
        <w:t>/11-12</w:t>
      </w:r>
      <w:r w:rsidR="00233516">
        <w:rPr>
          <w:color w:val="auto"/>
          <w:sz w:val="22"/>
          <w:szCs w:val="22"/>
          <w:u w:val="single"/>
        </w:rPr>
        <w:t xml:space="preserve"> (rev), MUSC 44</w:t>
      </w:r>
      <w:r w:rsidRPr="00BA3823">
        <w:rPr>
          <w:color w:val="auto"/>
          <w:sz w:val="22"/>
          <w:szCs w:val="22"/>
          <w:u w:val="single"/>
        </w:rPr>
        <w:t>/11-12</w:t>
      </w:r>
      <w:r w:rsidR="00233516">
        <w:rPr>
          <w:color w:val="auto"/>
          <w:sz w:val="22"/>
          <w:szCs w:val="22"/>
          <w:u w:val="single"/>
        </w:rPr>
        <w:t xml:space="preserve"> (rev), MUSC 45/11-12 (rev), MUSC 46/11-12 (rev), MUSC 47/11-12 (rev), MUSC 50/11-12 (rev) and MUSC 52</w:t>
      </w:r>
      <w:r w:rsidRPr="00BA3823">
        <w:rPr>
          <w:color w:val="auto"/>
          <w:sz w:val="22"/>
          <w:szCs w:val="22"/>
          <w:u w:val="single"/>
        </w:rPr>
        <w:t xml:space="preserve">/11-12 </w:t>
      </w:r>
      <w:r w:rsidR="00233516">
        <w:rPr>
          <w:color w:val="auto"/>
          <w:sz w:val="22"/>
          <w:szCs w:val="22"/>
          <w:u w:val="single"/>
        </w:rPr>
        <w:t xml:space="preserve">(rev) </w:t>
      </w:r>
      <w:r w:rsidRPr="00BA3823">
        <w:rPr>
          <w:color w:val="auto"/>
          <w:sz w:val="22"/>
          <w:szCs w:val="22"/>
          <w:u w:val="single"/>
        </w:rPr>
        <w:t>attached</w:t>
      </w:r>
      <w:r>
        <w:rPr>
          <w:color w:val="auto"/>
          <w:sz w:val="22"/>
          <w:szCs w:val="22"/>
        </w:rPr>
        <w:t>)</w:t>
      </w:r>
    </w:p>
    <w:p w:rsidR="00E8064D" w:rsidRDefault="00E8064D" w:rsidP="00E8064D">
      <w:pPr>
        <w:pStyle w:val="Default"/>
        <w:rPr>
          <w:color w:val="auto"/>
          <w:sz w:val="22"/>
          <w:szCs w:val="22"/>
        </w:rPr>
      </w:pPr>
    </w:p>
    <w:p w:rsidR="00E8064D" w:rsidRDefault="000F4077" w:rsidP="00233516">
      <w:pPr>
        <w:pStyle w:val="Default"/>
        <w:ind w:left="720" w:hanging="720"/>
        <w:rPr>
          <w:color w:val="auto"/>
          <w:sz w:val="22"/>
          <w:szCs w:val="22"/>
          <w:u w:val="single"/>
        </w:rPr>
      </w:pPr>
      <w:r>
        <w:rPr>
          <w:color w:val="auto"/>
          <w:sz w:val="22"/>
          <w:szCs w:val="22"/>
        </w:rPr>
        <w:t>9</w:t>
      </w:r>
      <w:r w:rsidR="00E8064D">
        <w:rPr>
          <w:color w:val="auto"/>
          <w:sz w:val="22"/>
          <w:szCs w:val="22"/>
        </w:rPr>
        <w:t>.</w:t>
      </w:r>
      <w:r w:rsidR="00E8064D">
        <w:rPr>
          <w:color w:val="auto"/>
          <w:sz w:val="22"/>
          <w:szCs w:val="22"/>
        </w:rPr>
        <w:tab/>
      </w:r>
      <w:r w:rsidR="00DE74B9">
        <w:rPr>
          <w:color w:val="auto"/>
          <w:sz w:val="22"/>
          <w:szCs w:val="22"/>
          <w:u w:val="single"/>
        </w:rPr>
        <w:t>Changes</w:t>
      </w:r>
      <w:r w:rsidR="00233516">
        <w:rPr>
          <w:color w:val="auto"/>
          <w:sz w:val="22"/>
          <w:szCs w:val="22"/>
          <w:u w:val="single"/>
        </w:rPr>
        <w:t xml:space="preserve"> to withdrawal policies for Undergraduate students from 2012-13 </w:t>
      </w:r>
    </w:p>
    <w:p w:rsidR="00E8064D" w:rsidRDefault="00E8064D" w:rsidP="00E8064D">
      <w:pPr>
        <w:pStyle w:val="Default"/>
        <w:rPr>
          <w:color w:val="auto"/>
          <w:sz w:val="22"/>
          <w:szCs w:val="22"/>
          <w:u w:val="single"/>
        </w:rPr>
      </w:pPr>
    </w:p>
    <w:p w:rsidR="00E8064D" w:rsidRDefault="00E8064D" w:rsidP="00E8064D">
      <w:pPr>
        <w:pStyle w:val="Default"/>
        <w:rPr>
          <w:color w:val="auto"/>
          <w:sz w:val="22"/>
          <w:szCs w:val="22"/>
        </w:rPr>
      </w:pPr>
      <w:r>
        <w:rPr>
          <w:color w:val="auto"/>
          <w:sz w:val="22"/>
          <w:szCs w:val="22"/>
        </w:rPr>
        <w:tab/>
      </w:r>
      <w:r w:rsidR="00233516">
        <w:rPr>
          <w:color w:val="auto"/>
          <w:sz w:val="22"/>
          <w:szCs w:val="22"/>
        </w:rPr>
        <w:t>TO RECEIVE</w:t>
      </w:r>
      <w:r w:rsidR="00064BAF">
        <w:rPr>
          <w:color w:val="auto"/>
          <w:sz w:val="22"/>
          <w:szCs w:val="22"/>
        </w:rPr>
        <w:t>:</w:t>
      </w:r>
    </w:p>
    <w:p w:rsidR="00064BAF" w:rsidRDefault="00064BAF" w:rsidP="00E8064D">
      <w:pPr>
        <w:pStyle w:val="Default"/>
        <w:rPr>
          <w:color w:val="auto"/>
          <w:sz w:val="22"/>
          <w:szCs w:val="22"/>
        </w:rPr>
      </w:pPr>
    </w:p>
    <w:p w:rsidR="00E8064D" w:rsidRDefault="00EC703D" w:rsidP="00064BAF">
      <w:pPr>
        <w:pStyle w:val="Default"/>
        <w:ind w:left="720"/>
        <w:rPr>
          <w:color w:val="auto"/>
          <w:sz w:val="22"/>
          <w:szCs w:val="22"/>
          <w:u w:val="single"/>
        </w:rPr>
      </w:pPr>
      <w:r>
        <w:rPr>
          <w:color w:val="auto"/>
          <w:sz w:val="22"/>
          <w:szCs w:val="22"/>
        </w:rPr>
        <w:t>The</w:t>
      </w:r>
      <w:r w:rsidR="00064BAF">
        <w:rPr>
          <w:color w:val="auto"/>
          <w:sz w:val="22"/>
          <w:szCs w:val="22"/>
        </w:rPr>
        <w:t xml:space="preserve"> </w:t>
      </w:r>
      <w:r w:rsidR="00E8064D">
        <w:rPr>
          <w:color w:val="auto"/>
          <w:sz w:val="22"/>
          <w:szCs w:val="22"/>
        </w:rPr>
        <w:t>paper</w:t>
      </w:r>
      <w:r w:rsidR="00064BAF">
        <w:rPr>
          <w:color w:val="auto"/>
          <w:sz w:val="22"/>
          <w:szCs w:val="22"/>
        </w:rPr>
        <w:t xml:space="preserve"> approved</w:t>
      </w:r>
      <w:r w:rsidR="000F4077">
        <w:rPr>
          <w:color w:val="auto"/>
          <w:sz w:val="22"/>
          <w:szCs w:val="22"/>
        </w:rPr>
        <w:t xml:space="preserve"> in principle</w:t>
      </w:r>
      <w:r w:rsidR="00064BAF">
        <w:rPr>
          <w:color w:val="auto"/>
          <w:sz w:val="22"/>
          <w:szCs w:val="22"/>
        </w:rPr>
        <w:t xml:space="preserve"> by Steering Committee on 8 May 2012 </w:t>
      </w:r>
      <w:r w:rsidR="00DE74B9">
        <w:rPr>
          <w:color w:val="auto"/>
          <w:sz w:val="22"/>
          <w:szCs w:val="22"/>
        </w:rPr>
        <w:t>regarding</w:t>
      </w:r>
      <w:r w:rsidR="00064BAF">
        <w:rPr>
          <w:color w:val="auto"/>
          <w:sz w:val="22"/>
          <w:szCs w:val="22"/>
        </w:rPr>
        <w:t xml:space="preserve"> the </w:t>
      </w:r>
      <w:r w:rsidR="00DE74B9">
        <w:rPr>
          <w:color w:val="auto"/>
          <w:sz w:val="22"/>
          <w:szCs w:val="22"/>
        </w:rPr>
        <w:t>changing</w:t>
      </w:r>
      <w:r w:rsidR="00064BAF">
        <w:rPr>
          <w:color w:val="auto"/>
          <w:sz w:val="22"/>
          <w:szCs w:val="22"/>
        </w:rPr>
        <w:t xml:space="preserve"> of policy for undergraduate students withdrawing from 2012-13 academic year </w:t>
      </w:r>
      <w:r w:rsidR="00064BAF">
        <w:rPr>
          <w:color w:val="auto"/>
          <w:sz w:val="22"/>
          <w:szCs w:val="22"/>
          <w:u w:val="single"/>
        </w:rPr>
        <w:t>(paper BUGS 23/11-12</w:t>
      </w:r>
      <w:r w:rsidR="000F4077">
        <w:rPr>
          <w:color w:val="auto"/>
          <w:sz w:val="22"/>
          <w:szCs w:val="22"/>
          <w:u w:val="single"/>
        </w:rPr>
        <w:t>/ SC.338/11-12</w:t>
      </w:r>
      <w:r w:rsidR="00064BAF">
        <w:rPr>
          <w:color w:val="auto"/>
          <w:sz w:val="22"/>
          <w:szCs w:val="22"/>
          <w:u w:val="single"/>
        </w:rPr>
        <w:t xml:space="preserve"> attached)</w:t>
      </w:r>
    </w:p>
    <w:p w:rsidR="00064BAF" w:rsidRDefault="00064BAF" w:rsidP="00064BAF">
      <w:pPr>
        <w:pStyle w:val="Default"/>
        <w:rPr>
          <w:color w:val="auto"/>
          <w:sz w:val="22"/>
          <w:szCs w:val="22"/>
          <w:u w:val="single"/>
        </w:rPr>
      </w:pPr>
    </w:p>
    <w:p w:rsidR="00064BAF" w:rsidRDefault="000F4077" w:rsidP="00064BAF">
      <w:pPr>
        <w:pStyle w:val="Default"/>
        <w:ind w:left="720" w:hanging="720"/>
        <w:rPr>
          <w:color w:val="auto"/>
          <w:sz w:val="22"/>
          <w:szCs w:val="22"/>
          <w:u w:val="single"/>
        </w:rPr>
      </w:pPr>
      <w:r>
        <w:rPr>
          <w:color w:val="auto"/>
          <w:sz w:val="22"/>
          <w:szCs w:val="22"/>
        </w:rPr>
        <w:t>10</w:t>
      </w:r>
      <w:r w:rsidR="00064BAF">
        <w:rPr>
          <w:color w:val="auto"/>
          <w:sz w:val="22"/>
          <w:szCs w:val="22"/>
        </w:rPr>
        <w:t>.</w:t>
      </w:r>
      <w:r w:rsidR="00064BAF">
        <w:rPr>
          <w:color w:val="auto"/>
          <w:sz w:val="22"/>
          <w:szCs w:val="22"/>
        </w:rPr>
        <w:tab/>
      </w:r>
      <w:r w:rsidR="005B4CE4">
        <w:rPr>
          <w:color w:val="auto"/>
          <w:sz w:val="22"/>
          <w:szCs w:val="22"/>
          <w:u w:val="single"/>
        </w:rPr>
        <w:t>Proposed amendment</w:t>
      </w:r>
      <w:r w:rsidR="00064BAF" w:rsidRPr="00064BAF">
        <w:rPr>
          <w:color w:val="auto"/>
          <w:sz w:val="22"/>
          <w:szCs w:val="22"/>
          <w:u w:val="single"/>
        </w:rPr>
        <w:t>s to Regulation 12 Absence for Medical Reasons from a University Examination for First Degrees</w:t>
      </w:r>
    </w:p>
    <w:p w:rsidR="00064BAF" w:rsidRDefault="00064BAF" w:rsidP="00064BAF">
      <w:pPr>
        <w:pStyle w:val="Default"/>
        <w:ind w:left="720" w:hanging="720"/>
        <w:rPr>
          <w:color w:val="auto"/>
          <w:sz w:val="22"/>
          <w:szCs w:val="22"/>
        </w:rPr>
      </w:pPr>
    </w:p>
    <w:p w:rsidR="00064BAF" w:rsidRDefault="00064BAF" w:rsidP="00064BAF">
      <w:pPr>
        <w:pStyle w:val="Default"/>
        <w:ind w:left="720" w:hanging="720"/>
        <w:rPr>
          <w:color w:val="auto"/>
          <w:sz w:val="22"/>
          <w:szCs w:val="22"/>
        </w:rPr>
      </w:pPr>
      <w:r>
        <w:rPr>
          <w:color w:val="auto"/>
          <w:sz w:val="22"/>
          <w:szCs w:val="22"/>
        </w:rPr>
        <w:tab/>
        <w:t>TO CONSIDER:</w:t>
      </w:r>
    </w:p>
    <w:p w:rsidR="00064BAF" w:rsidRDefault="00064BAF" w:rsidP="00064BAF">
      <w:pPr>
        <w:pStyle w:val="Default"/>
        <w:ind w:left="720" w:hanging="720"/>
        <w:rPr>
          <w:color w:val="auto"/>
          <w:sz w:val="22"/>
          <w:szCs w:val="22"/>
        </w:rPr>
      </w:pPr>
    </w:p>
    <w:p w:rsidR="00064BAF" w:rsidRPr="005B4CE4" w:rsidRDefault="00064BAF" w:rsidP="00064BAF">
      <w:pPr>
        <w:pStyle w:val="Default"/>
        <w:numPr>
          <w:ilvl w:val="0"/>
          <w:numId w:val="8"/>
        </w:numPr>
        <w:rPr>
          <w:color w:val="auto"/>
          <w:sz w:val="22"/>
          <w:szCs w:val="22"/>
        </w:rPr>
      </w:pPr>
      <w:r>
        <w:rPr>
          <w:color w:val="auto"/>
          <w:sz w:val="22"/>
          <w:szCs w:val="22"/>
        </w:rPr>
        <w:t>The propo</w:t>
      </w:r>
      <w:r w:rsidR="003A3810">
        <w:rPr>
          <w:color w:val="auto"/>
          <w:sz w:val="22"/>
          <w:szCs w:val="22"/>
        </w:rPr>
        <w:t>sed amendments</w:t>
      </w:r>
      <w:r>
        <w:rPr>
          <w:color w:val="auto"/>
          <w:sz w:val="22"/>
          <w:szCs w:val="22"/>
        </w:rPr>
        <w:t xml:space="preserve"> </w:t>
      </w:r>
      <w:r w:rsidR="005B4CE4">
        <w:rPr>
          <w:color w:val="auto"/>
          <w:sz w:val="22"/>
          <w:szCs w:val="22"/>
        </w:rPr>
        <w:t>to Regulation 12 relating to MB ChB (</w:t>
      </w:r>
      <w:r w:rsidR="005B4CE4" w:rsidRPr="005B4CE4">
        <w:rPr>
          <w:color w:val="auto"/>
          <w:sz w:val="22"/>
          <w:szCs w:val="22"/>
          <w:u w:val="single"/>
        </w:rPr>
        <w:t>paper BUGS 24/11-12 attached)</w:t>
      </w:r>
    </w:p>
    <w:p w:rsidR="005B4CE4" w:rsidRPr="005B4CE4" w:rsidRDefault="005B4CE4" w:rsidP="005B4CE4">
      <w:pPr>
        <w:pStyle w:val="Default"/>
        <w:ind w:left="1080"/>
        <w:rPr>
          <w:color w:val="auto"/>
          <w:sz w:val="22"/>
          <w:szCs w:val="22"/>
        </w:rPr>
      </w:pPr>
    </w:p>
    <w:p w:rsidR="005B4CE4" w:rsidRDefault="005B4CE4" w:rsidP="00EC703D">
      <w:pPr>
        <w:pStyle w:val="Default"/>
        <w:numPr>
          <w:ilvl w:val="0"/>
          <w:numId w:val="8"/>
        </w:numPr>
        <w:rPr>
          <w:color w:val="auto"/>
          <w:sz w:val="22"/>
          <w:szCs w:val="22"/>
        </w:rPr>
      </w:pPr>
      <w:r>
        <w:rPr>
          <w:color w:val="auto"/>
          <w:sz w:val="22"/>
          <w:szCs w:val="22"/>
        </w:rPr>
        <w:t xml:space="preserve">The </w:t>
      </w:r>
      <w:r w:rsidR="00DE74B9">
        <w:rPr>
          <w:color w:val="auto"/>
          <w:sz w:val="22"/>
          <w:szCs w:val="22"/>
        </w:rPr>
        <w:t>proposed</w:t>
      </w:r>
      <w:r>
        <w:rPr>
          <w:color w:val="auto"/>
          <w:sz w:val="22"/>
          <w:szCs w:val="22"/>
        </w:rPr>
        <w:t xml:space="preserve"> removal of the word ‘Registrar’ in paragraphs (1) (a) and (b) of the above document and its replacement with the words ‘Head of student’s department’</w:t>
      </w:r>
    </w:p>
    <w:p w:rsidR="00EC703D" w:rsidRPr="00EC703D" w:rsidRDefault="00EC703D" w:rsidP="00EC703D">
      <w:pPr>
        <w:pStyle w:val="Default"/>
        <w:rPr>
          <w:color w:val="auto"/>
          <w:sz w:val="22"/>
          <w:szCs w:val="22"/>
        </w:rPr>
      </w:pPr>
    </w:p>
    <w:p w:rsidR="005B4CE4" w:rsidRDefault="000F4077" w:rsidP="005B4CE4">
      <w:pPr>
        <w:pStyle w:val="Default"/>
        <w:ind w:left="720" w:hanging="720"/>
        <w:rPr>
          <w:color w:val="auto"/>
          <w:sz w:val="22"/>
          <w:szCs w:val="22"/>
          <w:u w:val="single"/>
        </w:rPr>
      </w:pPr>
      <w:r>
        <w:rPr>
          <w:color w:val="auto"/>
          <w:sz w:val="22"/>
          <w:szCs w:val="22"/>
        </w:rPr>
        <w:t>11</w:t>
      </w:r>
      <w:r w:rsidR="005B4CE4">
        <w:rPr>
          <w:color w:val="auto"/>
          <w:sz w:val="22"/>
          <w:szCs w:val="22"/>
        </w:rPr>
        <w:t>.</w:t>
      </w:r>
      <w:r w:rsidR="005B4CE4">
        <w:rPr>
          <w:color w:val="auto"/>
          <w:sz w:val="22"/>
          <w:szCs w:val="22"/>
        </w:rPr>
        <w:tab/>
      </w:r>
      <w:r w:rsidR="005B4CE4">
        <w:rPr>
          <w:color w:val="auto"/>
          <w:sz w:val="22"/>
          <w:szCs w:val="22"/>
          <w:u w:val="single"/>
        </w:rPr>
        <w:t>Proposed amendments to Regulation 11</w:t>
      </w:r>
      <w:r w:rsidR="005B4CE4" w:rsidRPr="00064BAF">
        <w:rPr>
          <w:color w:val="auto"/>
          <w:sz w:val="22"/>
          <w:szCs w:val="22"/>
          <w:u w:val="single"/>
        </w:rPr>
        <w:t xml:space="preserve"> </w:t>
      </w:r>
      <w:r w:rsidR="005B4CE4">
        <w:rPr>
          <w:color w:val="auto"/>
          <w:sz w:val="22"/>
          <w:szCs w:val="22"/>
          <w:u w:val="single"/>
        </w:rPr>
        <w:t xml:space="preserve">Governing Procedure to be </w:t>
      </w:r>
      <w:proofErr w:type="gramStart"/>
      <w:r w:rsidR="005B4CE4">
        <w:rPr>
          <w:color w:val="auto"/>
          <w:sz w:val="22"/>
          <w:szCs w:val="22"/>
          <w:u w:val="single"/>
        </w:rPr>
        <w:t>Adopted</w:t>
      </w:r>
      <w:proofErr w:type="gramEnd"/>
      <w:r w:rsidR="005B4CE4">
        <w:rPr>
          <w:color w:val="auto"/>
          <w:sz w:val="22"/>
          <w:szCs w:val="22"/>
          <w:u w:val="single"/>
        </w:rPr>
        <w:t xml:space="preserve"> in the Event of Suspected Cheating in a University </w:t>
      </w:r>
      <w:r w:rsidR="00DE74B9">
        <w:rPr>
          <w:color w:val="auto"/>
          <w:sz w:val="22"/>
          <w:szCs w:val="22"/>
          <w:u w:val="single"/>
        </w:rPr>
        <w:t>Test</w:t>
      </w:r>
    </w:p>
    <w:p w:rsidR="005B4CE4" w:rsidRDefault="005B4CE4" w:rsidP="005B4CE4">
      <w:pPr>
        <w:pStyle w:val="Default"/>
        <w:rPr>
          <w:color w:val="auto"/>
          <w:sz w:val="22"/>
          <w:szCs w:val="22"/>
          <w:u w:val="single"/>
        </w:rPr>
      </w:pPr>
    </w:p>
    <w:p w:rsidR="005B4CE4" w:rsidRDefault="005B4CE4" w:rsidP="005B4CE4">
      <w:pPr>
        <w:pStyle w:val="Default"/>
        <w:rPr>
          <w:color w:val="auto"/>
          <w:sz w:val="22"/>
          <w:szCs w:val="22"/>
        </w:rPr>
      </w:pPr>
      <w:r>
        <w:rPr>
          <w:color w:val="auto"/>
          <w:sz w:val="22"/>
          <w:szCs w:val="22"/>
        </w:rPr>
        <w:tab/>
        <w:t>TO CONSIDER:</w:t>
      </w:r>
    </w:p>
    <w:p w:rsidR="005B4CE4" w:rsidRDefault="005B4CE4" w:rsidP="005B4CE4">
      <w:pPr>
        <w:pStyle w:val="Default"/>
        <w:rPr>
          <w:color w:val="auto"/>
          <w:sz w:val="22"/>
          <w:szCs w:val="22"/>
        </w:rPr>
      </w:pPr>
      <w:r>
        <w:rPr>
          <w:color w:val="auto"/>
          <w:sz w:val="22"/>
          <w:szCs w:val="22"/>
        </w:rPr>
        <w:tab/>
      </w:r>
    </w:p>
    <w:p w:rsidR="005B4CE4" w:rsidRDefault="005B4CE4" w:rsidP="003A4622">
      <w:pPr>
        <w:pStyle w:val="Default"/>
        <w:ind w:left="720"/>
        <w:rPr>
          <w:color w:val="auto"/>
          <w:sz w:val="22"/>
          <w:szCs w:val="22"/>
        </w:rPr>
      </w:pPr>
      <w:r>
        <w:rPr>
          <w:color w:val="auto"/>
          <w:sz w:val="22"/>
          <w:szCs w:val="22"/>
        </w:rPr>
        <w:t xml:space="preserve">A paper from the Assistant Registrar (Graduate School) on </w:t>
      </w:r>
      <w:r w:rsidR="00DE74B9">
        <w:rPr>
          <w:color w:val="auto"/>
          <w:sz w:val="22"/>
          <w:szCs w:val="22"/>
        </w:rPr>
        <w:t>amendments</w:t>
      </w:r>
      <w:r>
        <w:rPr>
          <w:color w:val="auto"/>
          <w:sz w:val="22"/>
          <w:szCs w:val="22"/>
        </w:rPr>
        <w:t xml:space="preserve"> to University Regulation 11 Governing Procedures to be Adopted in the Event of Suspected Cheating in a University Test</w:t>
      </w:r>
      <w:r w:rsidR="003A4622">
        <w:rPr>
          <w:color w:val="auto"/>
          <w:sz w:val="22"/>
          <w:szCs w:val="22"/>
        </w:rPr>
        <w:t xml:space="preserve"> </w:t>
      </w:r>
      <w:r w:rsidR="003A4622" w:rsidRPr="003A4622">
        <w:rPr>
          <w:color w:val="auto"/>
          <w:sz w:val="22"/>
          <w:szCs w:val="22"/>
          <w:u w:val="single"/>
        </w:rPr>
        <w:t>(paper BUGS 25/11-12 attached)</w:t>
      </w:r>
      <w:r w:rsidR="003A4622">
        <w:rPr>
          <w:color w:val="auto"/>
          <w:sz w:val="22"/>
          <w:szCs w:val="22"/>
        </w:rPr>
        <w:t xml:space="preserve">, noting that these proposals were considered and approved at the </w:t>
      </w:r>
      <w:r w:rsidR="00DE74B9">
        <w:rPr>
          <w:color w:val="auto"/>
          <w:sz w:val="22"/>
          <w:szCs w:val="22"/>
        </w:rPr>
        <w:t>meeting</w:t>
      </w:r>
      <w:r w:rsidR="003A4622">
        <w:rPr>
          <w:color w:val="auto"/>
          <w:sz w:val="22"/>
          <w:szCs w:val="22"/>
        </w:rPr>
        <w:t xml:space="preserve"> of the Board of Graduate Studies at its meeting on 3 May 2012</w:t>
      </w:r>
    </w:p>
    <w:p w:rsidR="003A4622" w:rsidRDefault="003A4622" w:rsidP="003A4622">
      <w:pPr>
        <w:pStyle w:val="Default"/>
        <w:rPr>
          <w:color w:val="auto"/>
          <w:sz w:val="22"/>
          <w:szCs w:val="22"/>
        </w:rPr>
      </w:pPr>
    </w:p>
    <w:p w:rsidR="003A4622" w:rsidRDefault="000F4077" w:rsidP="003A4622">
      <w:pPr>
        <w:pStyle w:val="Default"/>
        <w:ind w:left="720" w:hanging="720"/>
        <w:rPr>
          <w:color w:val="auto"/>
          <w:sz w:val="22"/>
          <w:szCs w:val="22"/>
          <w:u w:val="single"/>
        </w:rPr>
      </w:pPr>
      <w:r>
        <w:rPr>
          <w:color w:val="auto"/>
          <w:sz w:val="22"/>
          <w:szCs w:val="22"/>
        </w:rPr>
        <w:t>12</w:t>
      </w:r>
      <w:r w:rsidR="003A4622">
        <w:rPr>
          <w:color w:val="auto"/>
          <w:sz w:val="22"/>
          <w:szCs w:val="22"/>
        </w:rPr>
        <w:t>.</w:t>
      </w:r>
      <w:r w:rsidR="003A4622">
        <w:rPr>
          <w:color w:val="auto"/>
          <w:sz w:val="22"/>
          <w:szCs w:val="22"/>
        </w:rPr>
        <w:tab/>
      </w:r>
      <w:r w:rsidR="003A4622" w:rsidRPr="003A4622">
        <w:rPr>
          <w:color w:val="auto"/>
          <w:sz w:val="22"/>
          <w:szCs w:val="22"/>
          <w:u w:val="single"/>
        </w:rPr>
        <w:t>Propo</w:t>
      </w:r>
      <w:r w:rsidR="00F16770">
        <w:rPr>
          <w:color w:val="auto"/>
          <w:sz w:val="22"/>
          <w:szCs w:val="22"/>
          <w:u w:val="single"/>
        </w:rPr>
        <w:t>sed amendment to Regulation 8.1</w:t>
      </w:r>
      <w:r w:rsidR="003A4622" w:rsidRPr="003A4622">
        <w:rPr>
          <w:color w:val="auto"/>
          <w:sz w:val="22"/>
          <w:szCs w:val="22"/>
          <w:u w:val="single"/>
        </w:rPr>
        <w:t xml:space="preserve"> Regulat</w:t>
      </w:r>
      <w:r w:rsidR="00F16770">
        <w:rPr>
          <w:color w:val="auto"/>
          <w:sz w:val="22"/>
          <w:szCs w:val="22"/>
          <w:u w:val="single"/>
        </w:rPr>
        <w:t>ions for First Degrees</w:t>
      </w:r>
    </w:p>
    <w:p w:rsidR="003A3810" w:rsidRDefault="003A3810" w:rsidP="003A4622">
      <w:pPr>
        <w:pStyle w:val="Default"/>
        <w:ind w:left="720" w:hanging="720"/>
        <w:rPr>
          <w:color w:val="auto"/>
          <w:sz w:val="22"/>
          <w:szCs w:val="22"/>
        </w:rPr>
      </w:pPr>
    </w:p>
    <w:p w:rsidR="003A3810" w:rsidRDefault="003A3810" w:rsidP="003A4622">
      <w:pPr>
        <w:pStyle w:val="Default"/>
        <w:ind w:left="720" w:hanging="720"/>
        <w:rPr>
          <w:color w:val="auto"/>
          <w:sz w:val="22"/>
          <w:szCs w:val="22"/>
        </w:rPr>
      </w:pPr>
      <w:r>
        <w:rPr>
          <w:color w:val="auto"/>
          <w:sz w:val="22"/>
          <w:szCs w:val="22"/>
        </w:rPr>
        <w:tab/>
        <w:t>TO CONSIDER:</w:t>
      </w:r>
    </w:p>
    <w:p w:rsidR="003A3810" w:rsidRDefault="003A3810" w:rsidP="003A4622">
      <w:pPr>
        <w:pStyle w:val="Default"/>
        <w:ind w:left="720" w:hanging="720"/>
        <w:rPr>
          <w:color w:val="auto"/>
          <w:sz w:val="22"/>
          <w:szCs w:val="22"/>
        </w:rPr>
      </w:pPr>
    </w:p>
    <w:p w:rsidR="00EC703D" w:rsidRDefault="00EC703D" w:rsidP="00F16770">
      <w:pPr>
        <w:pStyle w:val="Default"/>
        <w:ind w:left="720" w:hanging="720"/>
        <w:rPr>
          <w:color w:val="auto"/>
          <w:sz w:val="22"/>
          <w:szCs w:val="22"/>
          <w:u w:val="single"/>
        </w:rPr>
      </w:pPr>
      <w:r>
        <w:rPr>
          <w:color w:val="auto"/>
          <w:sz w:val="22"/>
          <w:szCs w:val="22"/>
        </w:rPr>
        <w:tab/>
        <w:t>The proposed addition</w:t>
      </w:r>
      <w:r w:rsidR="003A3810">
        <w:rPr>
          <w:color w:val="auto"/>
          <w:sz w:val="22"/>
          <w:szCs w:val="22"/>
        </w:rPr>
        <w:t xml:space="preserve"> of the words ‘and can provide good reasons for not having made the Board of Examiners aware of this evidence’ </w:t>
      </w:r>
      <w:r w:rsidR="003A3810" w:rsidRPr="003A3810">
        <w:rPr>
          <w:color w:val="auto"/>
          <w:sz w:val="22"/>
          <w:szCs w:val="22"/>
          <w:u w:val="single"/>
        </w:rPr>
        <w:t>(paper BUGS 26/11-12 attached)</w:t>
      </w:r>
      <w:r w:rsidR="003A3810" w:rsidRPr="003A3810">
        <w:rPr>
          <w:color w:val="auto"/>
          <w:sz w:val="22"/>
          <w:szCs w:val="22"/>
          <w:u w:val="single"/>
        </w:rPr>
        <w:tab/>
      </w:r>
    </w:p>
    <w:p w:rsidR="00F16770" w:rsidRDefault="00F16770" w:rsidP="00F16770">
      <w:pPr>
        <w:pStyle w:val="Default"/>
        <w:ind w:left="720" w:hanging="720"/>
        <w:rPr>
          <w:color w:val="auto"/>
          <w:sz w:val="22"/>
          <w:szCs w:val="22"/>
          <w:u w:val="single"/>
        </w:rPr>
      </w:pPr>
    </w:p>
    <w:p w:rsidR="00F16770" w:rsidRDefault="00F16770" w:rsidP="00F16770">
      <w:pPr>
        <w:pStyle w:val="Default"/>
        <w:ind w:left="720" w:hanging="720"/>
        <w:rPr>
          <w:color w:val="auto"/>
          <w:sz w:val="22"/>
          <w:szCs w:val="22"/>
          <w:u w:val="single"/>
        </w:rPr>
      </w:pPr>
    </w:p>
    <w:p w:rsidR="00F16770" w:rsidRDefault="00F16770" w:rsidP="00F16770">
      <w:pPr>
        <w:pStyle w:val="Default"/>
        <w:ind w:left="720" w:hanging="720"/>
        <w:rPr>
          <w:color w:val="auto"/>
          <w:sz w:val="22"/>
          <w:szCs w:val="22"/>
          <w:u w:val="single"/>
        </w:rPr>
      </w:pPr>
    </w:p>
    <w:p w:rsidR="00F16770" w:rsidRDefault="00F16770" w:rsidP="00F16770">
      <w:pPr>
        <w:pStyle w:val="Default"/>
        <w:ind w:left="720" w:hanging="720"/>
        <w:rPr>
          <w:color w:val="auto"/>
          <w:sz w:val="22"/>
          <w:szCs w:val="22"/>
          <w:u w:val="single"/>
        </w:rPr>
      </w:pPr>
    </w:p>
    <w:p w:rsidR="00F16770" w:rsidRDefault="00F16770" w:rsidP="00F16770">
      <w:pPr>
        <w:pStyle w:val="Default"/>
        <w:ind w:left="720" w:hanging="720"/>
        <w:rPr>
          <w:color w:val="auto"/>
          <w:sz w:val="22"/>
          <w:szCs w:val="22"/>
          <w:u w:val="single"/>
        </w:rPr>
      </w:pPr>
    </w:p>
    <w:p w:rsidR="00DE74B9" w:rsidRDefault="00DE74B9" w:rsidP="003A4622">
      <w:pPr>
        <w:pStyle w:val="Default"/>
        <w:ind w:left="720" w:hanging="720"/>
        <w:rPr>
          <w:color w:val="auto"/>
          <w:sz w:val="22"/>
          <w:szCs w:val="22"/>
          <w:u w:val="single"/>
        </w:rPr>
      </w:pPr>
    </w:p>
    <w:p w:rsidR="003A3810" w:rsidRDefault="000F4077" w:rsidP="003A4622">
      <w:pPr>
        <w:pStyle w:val="Default"/>
        <w:ind w:left="720" w:hanging="720"/>
        <w:rPr>
          <w:color w:val="auto"/>
          <w:sz w:val="22"/>
          <w:szCs w:val="22"/>
          <w:u w:val="single"/>
        </w:rPr>
      </w:pPr>
      <w:r>
        <w:rPr>
          <w:color w:val="auto"/>
          <w:sz w:val="22"/>
          <w:szCs w:val="22"/>
        </w:rPr>
        <w:lastRenderedPageBreak/>
        <w:t>13</w:t>
      </w:r>
      <w:r w:rsidR="003A3810">
        <w:rPr>
          <w:color w:val="auto"/>
          <w:sz w:val="22"/>
          <w:szCs w:val="22"/>
        </w:rPr>
        <w:t>.</w:t>
      </w:r>
      <w:r w:rsidR="003A3810">
        <w:rPr>
          <w:color w:val="auto"/>
          <w:sz w:val="22"/>
          <w:szCs w:val="22"/>
        </w:rPr>
        <w:tab/>
      </w:r>
      <w:r w:rsidR="003A3810" w:rsidRPr="003A3810">
        <w:rPr>
          <w:color w:val="auto"/>
          <w:sz w:val="22"/>
          <w:szCs w:val="22"/>
          <w:u w:val="single"/>
        </w:rPr>
        <w:t>Multi-speed undergraduate courses</w:t>
      </w:r>
    </w:p>
    <w:p w:rsidR="003A3810" w:rsidRDefault="003A3810" w:rsidP="003A4622">
      <w:pPr>
        <w:pStyle w:val="Default"/>
        <w:ind w:left="720" w:hanging="720"/>
        <w:rPr>
          <w:color w:val="auto"/>
          <w:sz w:val="22"/>
          <w:szCs w:val="22"/>
        </w:rPr>
      </w:pPr>
    </w:p>
    <w:p w:rsidR="003A3810" w:rsidRDefault="003A3810" w:rsidP="003A4622">
      <w:pPr>
        <w:pStyle w:val="Default"/>
        <w:ind w:left="720" w:hanging="720"/>
        <w:rPr>
          <w:color w:val="auto"/>
          <w:sz w:val="22"/>
          <w:szCs w:val="22"/>
        </w:rPr>
      </w:pPr>
      <w:r>
        <w:rPr>
          <w:color w:val="auto"/>
          <w:sz w:val="22"/>
          <w:szCs w:val="22"/>
        </w:rPr>
        <w:tab/>
        <w:t>TO CONSIDER:</w:t>
      </w:r>
    </w:p>
    <w:p w:rsidR="003A3810" w:rsidRDefault="003A3810" w:rsidP="003A4622">
      <w:pPr>
        <w:pStyle w:val="Default"/>
        <w:ind w:left="720" w:hanging="720"/>
        <w:rPr>
          <w:color w:val="auto"/>
          <w:sz w:val="22"/>
          <w:szCs w:val="22"/>
        </w:rPr>
      </w:pPr>
    </w:p>
    <w:p w:rsidR="003A3810" w:rsidRDefault="003A3810" w:rsidP="003A4622">
      <w:pPr>
        <w:pStyle w:val="Default"/>
        <w:ind w:left="720" w:hanging="720"/>
        <w:rPr>
          <w:color w:val="auto"/>
          <w:sz w:val="22"/>
          <w:szCs w:val="22"/>
          <w:u w:val="single"/>
        </w:rPr>
      </w:pPr>
      <w:r>
        <w:rPr>
          <w:color w:val="auto"/>
          <w:sz w:val="22"/>
          <w:szCs w:val="22"/>
        </w:rPr>
        <w:tab/>
      </w:r>
      <w:r w:rsidR="00250F91">
        <w:rPr>
          <w:color w:val="auto"/>
          <w:sz w:val="22"/>
          <w:szCs w:val="22"/>
        </w:rPr>
        <w:t xml:space="preserve">A report on progress of the proposed </w:t>
      </w:r>
      <w:r w:rsidR="00DE74B9">
        <w:rPr>
          <w:color w:val="auto"/>
          <w:sz w:val="22"/>
          <w:szCs w:val="22"/>
        </w:rPr>
        <w:t>multi</w:t>
      </w:r>
      <w:r w:rsidR="00250F91">
        <w:rPr>
          <w:color w:val="auto"/>
          <w:sz w:val="22"/>
          <w:szCs w:val="22"/>
        </w:rPr>
        <w:t xml:space="preserve">-speed scheme for undergraduate courses </w:t>
      </w:r>
      <w:r w:rsidR="00250F91" w:rsidRPr="00250F91">
        <w:rPr>
          <w:color w:val="auto"/>
          <w:sz w:val="22"/>
          <w:szCs w:val="22"/>
          <w:u w:val="single"/>
        </w:rPr>
        <w:t>(BUGS 27/11-12 to follow)</w:t>
      </w:r>
    </w:p>
    <w:p w:rsidR="00250F91" w:rsidRDefault="00250F91" w:rsidP="003A4622">
      <w:pPr>
        <w:pStyle w:val="Default"/>
        <w:ind w:left="720" w:hanging="720"/>
        <w:rPr>
          <w:color w:val="auto"/>
          <w:sz w:val="22"/>
          <w:szCs w:val="22"/>
        </w:rPr>
      </w:pPr>
    </w:p>
    <w:p w:rsidR="00250F91" w:rsidRDefault="000F4077" w:rsidP="003A4622">
      <w:pPr>
        <w:pStyle w:val="Default"/>
        <w:ind w:left="720" w:hanging="720"/>
        <w:rPr>
          <w:color w:val="auto"/>
          <w:sz w:val="22"/>
          <w:szCs w:val="22"/>
        </w:rPr>
      </w:pPr>
      <w:r>
        <w:rPr>
          <w:color w:val="auto"/>
          <w:sz w:val="22"/>
          <w:szCs w:val="22"/>
        </w:rPr>
        <w:t>14</w:t>
      </w:r>
      <w:r w:rsidR="00250F91">
        <w:rPr>
          <w:color w:val="auto"/>
          <w:sz w:val="22"/>
          <w:szCs w:val="22"/>
        </w:rPr>
        <w:t>.</w:t>
      </w:r>
      <w:r w:rsidR="00250F91">
        <w:rPr>
          <w:color w:val="auto"/>
          <w:sz w:val="22"/>
          <w:szCs w:val="22"/>
        </w:rPr>
        <w:tab/>
      </w:r>
      <w:r w:rsidR="00250F91" w:rsidRPr="00250F91">
        <w:rPr>
          <w:color w:val="auto"/>
          <w:sz w:val="22"/>
          <w:szCs w:val="22"/>
          <w:u w:val="single"/>
        </w:rPr>
        <w:t>Regulation 11: Cheating in University Tests</w:t>
      </w:r>
    </w:p>
    <w:p w:rsidR="00250F91" w:rsidRDefault="00250F91" w:rsidP="003A4622">
      <w:pPr>
        <w:pStyle w:val="Default"/>
        <w:ind w:left="720" w:hanging="720"/>
        <w:rPr>
          <w:color w:val="auto"/>
          <w:sz w:val="22"/>
          <w:szCs w:val="22"/>
        </w:rPr>
      </w:pPr>
    </w:p>
    <w:p w:rsidR="00250F91" w:rsidRDefault="00250F91" w:rsidP="003A4622">
      <w:pPr>
        <w:pStyle w:val="Default"/>
        <w:ind w:left="720" w:hanging="720"/>
        <w:rPr>
          <w:color w:val="auto"/>
          <w:sz w:val="22"/>
          <w:szCs w:val="22"/>
        </w:rPr>
      </w:pPr>
      <w:r>
        <w:rPr>
          <w:color w:val="auto"/>
          <w:sz w:val="22"/>
          <w:szCs w:val="22"/>
        </w:rPr>
        <w:tab/>
        <w:t>TO RECEIVE:</w:t>
      </w:r>
    </w:p>
    <w:p w:rsidR="00250F91" w:rsidRDefault="00250F91" w:rsidP="003A4622">
      <w:pPr>
        <w:pStyle w:val="Default"/>
        <w:ind w:left="720" w:hanging="720"/>
        <w:rPr>
          <w:color w:val="auto"/>
          <w:sz w:val="22"/>
          <w:szCs w:val="22"/>
        </w:rPr>
      </w:pPr>
    </w:p>
    <w:p w:rsidR="00250F91" w:rsidRDefault="00250F91" w:rsidP="003A4622">
      <w:pPr>
        <w:pStyle w:val="Default"/>
        <w:ind w:left="720" w:hanging="720"/>
        <w:rPr>
          <w:color w:val="auto"/>
          <w:sz w:val="22"/>
          <w:szCs w:val="22"/>
        </w:rPr>
      </w:pPr>
      <w:r>
        <w:rPr>
          <w:color w:val="auto"/>
          <w:sz w:val="22"/>
          <w:szCs w:val="22"/>
        </w:rPr>
        <w:tab/>
        <w:t xml:space="preserve">Summary data from departments regarding any cases of cheating in University tests dealt with by Heads of Department under Regulation 11 (B) (2) (b) in the academic year 2010/11 </w:t>
      </w:r>
      <w:r w:rsidRPr="00250F91">
        <w:rPr>
          <w:color w:val="auto"/>
          <w:sz w:val="22"/>
          <w:szCs w:val="22"/>
          <w:u w:val="single"/>
        </w:rPr>
        <w:t>(BUGS 28/11-12 to follow)</w:t>
      </w:r>
    </w:p>
    <w:p w:rsidR="00250F91" w:rsidRDefault="00250F91" w:rsidP="003A4622">
      <w:pPr>
        <w:pStyle w:val="Default"/>
        <w:ind w:left="720" w:hanging="720"/>
        <w:rPr>
          <w:color w:val="auto"/>
          <w:sz w:val="22"/>
          <w:szCs w:val="22"/>
        </w:rPr>
      </w:pPr>
    </w:p>
    <w:p w:rsidR="00250F91" w:rsidRDefault="000F4077" w:rsidP="003A4622">
      <w:pPr>
        <w:pStyle w:val="Default"/>
        <w:ind w:left="720" w:hanging="720"/>
        <w:rPr>
          <w:color w:val="auto"/>
          <w:sz w:val="22"/>
          <w:szCs w:val="22"/>
          <w:u w:val="single"/>
        </w:rPr>
      </w:pPr>
      <w:r>
        <w:rPr>
          <w:color w:val="auto"/>
          <w:sz w:val="22"/>
          <w:szCs w:val="22"/>
        </w:rPr>
        <w:t>15</w:t>
      </w:r>
      <w:r w:rsidR="00250F91">
        <w:rPr>
          <w:color w:val="auto"/>
          <w:sz w:val="22"/>
          <w:szCs w:val="22"/>
        </w:rPr>
        <w:t>.</w:t>
      </w:r>
      <w:r w:rsidR="00250F91">
        <w:rPr>
          <w:color w:val="auto"/>
          <w:sz w:val="22"/>
          <w:szCs w:val="22"/>
        </w:rPr>
        <w:tab/>
      </w:r>
      <w:r w:rsidR="00250F91" w:rsidRPr="00250F91">
        <w:rPr>
          <w:color w:val="auto"/>
          <w:sz w:val="22"/>
          <w:szCs w:val="22"/>
          <w:u w:val="single"/>
        </w:rPr>
        <w:t>Format of future reviews of departments</w:t>
      </w:r>
    </w:p>
    <w:p w:rsidR="00250F91" w:rsidRDefault="00250F91" w:rsidP="003A4622">
      <w:pPr>
        <w:pStyle w:val="Default"/>
        <w:ind w:left="720" w:hanging="720"/>
        <w:rPr>
          <w:color w:val="auto"/>
          <w:sz w:val="22"/>
          <w:szCs w:val="22"/>
        </w:rPr>
      </w:pPr>
    </w:p>
    <w:p w:rsidR="00250F91" w:rsidRDefault="00250F91" w:rsidP="003A4622">
      <w:pPr>
        <w:pStyle w:val="Default"/>
        <w:ind w:left="720" w:hanging="720"/>
        <w:rPr>
          <w:color w:val="auto"/>
          <w:sz w:val="22"/>
          <w:szCs w:val="22"/>
        </w:rPr>
      </w:pPr>
      <w:r>
        <w:rPr>
          <w:color w:val="auto"/>
          <w:sz w:val="22"/>
          <w:szCs w:val="22"/>
        </w:rPr>
        <w:tab/>
        <w:t>TO CONSIDER:</w:t>
      </w:r>
    </w:p>
    <w:p w:rsidR="00250F91" w:rsidRDefault="00250F91" w:rsidP="003A4622">
      <w:pPr>
        <w:pStyle w:val="Default"/>
        <w:ind w:left="720" w:hanging="720"/>
        <w:rPr>
          <w:color w:val="auto"/>
          <w:sz w:val="22"/>
          <w:szCs w:val="22"/>
        </w:rPr>
      </w:pPr>
    </w:p>
    <w:p w:rsidR="00250F91" w:rsidRDefault="00250F91" w:rsidP="003A4622">
      <w:pPr>
        <w:pStyle w:val="Default"/>
        <w:ind w:left="720" w:hanging="720"/>
        <w:rPr>
          <w:color w:val="auto"/>
          <w:sz w:val="22"/>
          <w:szCs w:val="22"/>
          <w:u w:val="single"/>
        </w:rPr>
      </w:pPr>
      <w:r>
        <w:rPr>
          <w:color w:val="auto"/>
          <w:sz w:val="22"/>
          <w:szCs w:val="22"/>
        </w:rPr>
        <w:tab/>
      </w:r>
      <w:r w:rsidR="00DE74B9">
        <w:rPr>
          <w:color w:val="auto"/>
          <w:sz w:val="22"/>
          <w:szCs w:val="22"/>
        </w:rPr>
        <w:t xml:space="preserve">The approach recommended by the Institutional Review Steering Group and endorsed by the Steering Committee with respect to the review of teaching and learning, noting that further thought needs to be given to the mechanisms for review of a department’s other activities </w:t>
      </w:r>
      <w:r w:rsidR="00DE74B9" w:rsidRPr="001C246F">
        <w:rPr>
          <w:color w:val="auto"/>
          <w:sz w:val="22"/>
          <w:szCs w:val="22"/>
          <w:u w:val="single"/>
        </w:rPr>
        <w:t>(BUGS 29/11-12 attached)</w:t>
      </w:r>
    </w:p>
    <w:p w:rsidR="001C246F" w:rsidRDefault="001C246F" w:rsidP="003A4622">
      <w:pPr>
        <w:pStyle w:val="Default"/>
        <w:ind w:left="720" w:hanging="720"/>
        <w:rPr>
          <w:color w:val="auto"/>
          <w:sz w:val="22"/>
          <w:szCs w:val="22"/>
          <w:u w:val="single"/>
        </w:rPr>
      </w:pPr>
    </w:p>
    <w:p w:rsidR="001C246F" w:rsidRDefault="000F4077" w:rsidP="003A4622">
      <w:pPr>
        <w:pStyle w:val="Default"/>
        <w:ind w:left="720" w:hanging="720"/>
        <w:rPr>
          <w:color w:val="auto"/>
          <w:sz w:val="22"/>
          <w:szCs w:val="22"/>
          <w:u w:val="single"/>
        </w:rPr>
      </w:pPr>
      <w:r>
        <w:rPr>
          <w:color w:val="auto"/>
          <w:sz w:val="22"/>
          <w:szCs w:val="22"/>
        </w:rPr>
        <w:t>16</w:t>
      </w:r>
      <w:r w:rsidR="001C246F">
        <w:rPr>
          <w:color w:val="auto"/>
          <w:sz w:val="22"/>
          <w:szCs w:val="22"/>
        </w:rPr>
        <w:t>.</w:t>
      </w:r>
      <w:r w:rsidR="001C246F">
        <w:rPr>
          <w:color w:val="auto"/>
          <w:sz w:val="22"/>
          <w:szCs w:val="22"/>
        </w:rPr>
        <w:tab/>
      </w:r>
      <w:r w:rsidR="001C246F" w:rsidRPr="001C246F">
        <w:rPr>
          <w:color w:val="auto"/>
          <w:sz w:val="22"/>
          <w:szCs w:val="22"/>
          <w:u w:val="single"/>
        </w:rPr>
        <w:t>Institutional Review</w:t>
      </w:r>
    </w:p>
    <w:p w:rsidR="001C246F" w:rsidRDefault="001C246F" w:rsidP="003A4622">
      <w:pPr>
        <w:pStyle w:val="Default"/>
        <w:ind w:left="720" w:hanging="720"/>
        <w:rPr>
          <w:color w:val="auto"/>
          <w:sz w:val="22"/>
          <w:szCs w:val="22"/>
        </w:rPr>
      </w:pPr>
    </w:p>
    <w:p w:rsidR="001C246F" w:rsidRDefault="001C246F" w:rsidP="003A4622">
      <w:pPr>
        <w:pStyle w:val="Default"/>
        <w:ind w:left="720" w:hanging="720"/>
        <w:rPr>
          <w:color w:val="auto"/>
          <w:sz w:val="22"/>
          <w:szCs w:val="22"/>
        </w:rPr>
      </w:pPr>
      <w:r>
        <w:rPr>
          <w:color w:val="auto"/>
          <w:sz w:val="22"/>
          <w:szCs w:val="22"/>
        </w:rPr>
        <w:tab/>
        <w:t>TO CONSIDER:</w:t>
      </w:r>
    </w:p>
    <w:p w:rsidR="001C246F" w:rsidRDefault="001C246F" w:rsidP="003A4622">
      <w:pPr>
        <w:pStyle w:val="Default"/>
        <w:ind w:left="720" w:hanging="720"/>
        <w:rPr>
          <w:color w:val="auto"/>
          <w:sz w:val="22"/>
          <w:szCs w:val="22"/>
        </w:rPr>
      </w:pPr>
    </w:p>
    <w:p w:rsidR="001C246F" w:rsidRDefault="001C246F" w:rsidP="003A4622">
      <w:pPr>
        <w:pStyle w:val="Default"/>
        <w:ind w:left="720" w:hanging="720"/>
        <w:rPr>
          <w:color w:val="auto"/>
          <w:sz w:val="22"/>
          <w:szCs w:val="22"/>
          <w:u w:val="single"/>
        </w:rPr>
      </w:pPr>
      <w:r>
        <w:rPr>
          <w:color w:val="auto"/>
          <w:sz w:val="22"/>
          <w:szCs w:val="22"/>
        </w:rPr>
        <w:tab/>
        <w:t xml:space="preserve">A document relating to the outcomes of the Faculty Engagements </w:t>
      </w:r>
      <w:r w:rsidRPr="001C246F">
        <w:rPr>
          <w:color w:val="auto"/>
          <w:sz w:val="22"/>
          <w:szCs w:val="22"/>
          <w:u w:val="single"/>
        </w:rPr>
        <w:t>(BUGS 30/11-12 to follow)</w:t>
      </w:r>
    </w:p>
    <w:p w:rsidR="00E57D86" w:rsidRDefault="00E57D86" w:rsidP="003A4622">
      <w:pPr>
        <w:pStyle w:val="Default"/>
        <w:ind w:left="720" w:hanging="720"/>
        <w:rPr>
          <w:color w:val="auto"/>
          <w:sz w:val="22"/>
          <w:szCs w:val="22"/>
          <w:u w:val="single"/>
        </w:rPr>
      </w:pPr>
    </w:p>
    <w:p w:rsidR="00E57D86" w:rsidRDefault="00E57D86" w:rsidP="003A4622">
      <w:pPr>
        <w:pStyle w:val="Default"/>
        <w:ind w:left="720" w:hanging="720"/>
        <w:rPr>
          <w:color w:val="auto"/>
          <w:sz w:val="22"/>
          <w:szCs w:val="22"/>
          <w:u w:val="single"/>
        </w:rPr>
      </w:pPr>
      <w:r>
        <w:rPr>
          <w:color w:val="auto"/>
          <w:sz w:val="22"/>
          <w:szCs w:val="22"/>
        </w:rPr>
        <w:t>17.</w:t>
      </w:r>
      <w:r>
        <w:rPr>
          <w:color w:val="auto"/>
          <w:sz w:val="22"/>
          <w:szCs w:val="22"/>
        </w:rPr>
        <w:tab/>
      </w:r>
      <w:r w:rsidRPr="00E57D86">
        <w:rPr>
          <w:color w:val="auto"/>
          <w:sz w:val="22"/>
          <w:szCs w:val="22"/>
          <w:u w:val="single"/>
        </w:rPr>
        <w:t>Evolution of the SSLC System: Reporting, Structure and Governance</w:t>
      </w:r>
    </w:p>
    <w:p w:rsidR="00E57D86" w:rsidRDefault="00E57D86" w:rsidP="003A4622">
      <w:pPr>
        <w:pStyle w:val="Default"/>
        <w:ind w:left="720" w:hanging="720"/>
        <w:rPr>
          <w:color w:val="auto"/>
          <w:sz w:val="22"/>
          <w:szCs w:val="22"/>
          <w:u w:val="single"/>
        </w:rPr>
      </w:pPr>
    </w:p>
    <w:p w:rsidR="00E57D86" w:rsidRDefault="00E57D86" w:rsidP="003A4622">
      <w:pPr>
        <w:pStyle w:val="Default"/>
        <w:ind w:left="720" w:hanging="720"/>
        <w:rPr>
          <w:color w:val="auto"/>
          <w:sz w:val="22"/>
          <w:szCs w:val="22"/>
        </w:rPr>
      </w:pPr>
      <w:r>
        <w:rPr>
          <w:color w:val="auto"/>
          <w:sz w:val="22"/>
          <w:szCs w:val="22"/>
        </w:rPr>
        <w:tab/>
        <w:t>TO CONSIDER:</w:t>
      </w:r>
    </w:p>
    <w:p w:rsidR="00E57D86" w:rsidRDefault="00E57D86" w:rsidP="003A4622">
      <w:pPr>
        <w:pStyle w:val="Default"/>
        <w:ind w:left="720" w:hanging="720"/>
        <w:rPr>
          <w:color w:val="auto"/>
          <w:sz w:val="22"/>
          <w:szCs w:val="22"/>
        </w:rPr>
      </w:pPr>
    </w:p>
    <w:p w:rsidR="00E57D86" w:rsidRDefault="00E57D86" w:rsidP="003A4622">
      <w:pPr>
        <w:pStyle w:val="Default"/>
        <w:ind w:left="720" w:hanging="720"/>
        <w:rPr>
          <w:color w:val="auto"/>
          <w:sz w:val="22"/>
          <w:szCs w:val="22"/>
        </w:rPr>
      </w:pPr>
      <w:r>
        <w:rPr>
          <w:color w:val="auto"/>
          <w:sz w:val="22"/>
          <w:szCs w:val="22"/>
        </w:rPr>
        <w:tab/>
        <w:t>A report on the SSLC System (</w:t>
      </w:r>
      <w:r w:rsidRPr="00E57D86">
        <w:rPr>
          <w:color w:val="auto"/>
          <w:sz w:val="22"/>
          <w:szCs w:val="22"/>
          <w:u w:val="single"/>
        </w:rPr>
        <w:t>AQSC 63/11-12 attached</w:t>
      </w:r>
      <w:r>
        <w:rPr>
          <w:color w:val="auto"/>
          <w:sz w:val="22"/>
          <w:szCs w:val="22"/>
        </w:rPr>
        <w:t>)</w:t>
      </w:r>
    </w:p>
    <w:p w:rsidR="00A370DD" w:rsidRDefault="00A370DD" w:rsidP="003A4622">
      <w:pPr>
        <w:pStyle w:val="Default"/>
        <w:ind w:left="720" w:hanging="720"/>
        <w:rPr>
          <w:color w:val="auto"/>
          <w:sz w:val="22"/>
          <w:szCs w:val="22"/>
        </w:rPr>
      </w:pPr>
    </w:p>
    <w:p w:rsidR="00A370DD" w:rsidRDefault="00A370DD" w:rsidP="003A4622">
      <w:pPr>
        <w:pStyle w:val="Default"/>
        <w:ind w:left="720" w:hanging="720"/>
        <w:rPr>
          <w:color w:val="auto"/>
          <w:sz w:val="22"/>
          <w:szCs w:val="22"/>
        </w:rPr>
      </w:pPr>
      <w:r>
        <w:rPr>
          <w:color w:val="auto"/>
          <w:sz w:val="22"/>
          <w:szCs w:val="22"/>
        </w:rPr>
        <w:t>18.</w:t>
      </w:r>
      <w:r>
        <w:rPr>
          <w:color w:val="auto"/>
          <w:sz w:val="22"/>
          <w:szCs w:val="22"/>
        </w:rPr>
        <w:tab/>
      </w:r>
      <w:r w:rsidRPr="00A370DD">
        <w:rPr>
          <w:color w:val="auto"/>
          <w:sz w:val="22"/>
          <w:szCs w:val="22"/>
          <w:u w:val="single"/>
        </w:rPr>
        <w:t>Learning and Teaching Strategy</w:t>
      </w:r>
      <w:r>
        <w:rPr>
          <w:color w:val="auto"/>
          <w:sz w:val="22"/>
          <w:szCs w:val="22"/>
        </w:rPr>
        <w:t xml:space="preserve"> </w:t>
      </w:r>
    </w:p>
    <w:p w:rsidR="00A370DD" w:rsidRDefault="00A370DD" w:rsidP="003A4622">
      <w:pPr>
        <w:pStyle w:val="Default"/>
        <w:ind w:left="720" w:hanging="720"/>
        <w:rPr>
          <w:color w:val="auto"/>
          <w:sz w:val="22"/>
          <w:szCs w:val="22"/>
        </w:rPr>
      </w:pPr>
    </w:p>
    <w:p w:rsidR="00A370DD" w:rsidRDefault="00A370DD" w:rsidP="003A4622">
      <w:pPr>
        <w:pStyle w:val="Default"/>
        <w:ind w:left="720" w:hanging="720"/>
        <w:rPr>
          <w:color w:val="auto"/>
          <w:sz w:val="22"/>
          <w:szCs w:val="22"/>
        </w:rPr>
      </w:pPr>
      <w:r>
        <w:rPr>
          <w:color w:val="auto"/>
          <w:sz w:val="22"/>
          <w:szCs w:val="22"/>
        </w:rPr>
        <w:tab/>
        <w:t>TO CONSIDER:</w:t>
      </w:r>
    </w:p>
    <w:p w:rsidR="00A370DD" w:rsidRDefault="00A370DD" w:rsidP="003A4622">
      <w:pPr>
        <w:pStyle w:val="Default"/>
        <w:ind w:left="720" w:hanging="720"/>
        <w:rPr>
          <w:color w:val="auto"/>
          <w:sz w:val="22"/>
          <w:szCs w:val="22"/>
        </w:rPr>
      </w:pPr>
    </w:p>
    <w:p w:rsidR="00A370DD" w:rsidRDefault="00A370DD" w:rsidP="003A4622">
      <w:pPr>
        <w:pStyle w:val="Default"/>
        <w:ind w:left="720" w:hanging="720"/>
        <w:rPr>
          <w:color w:val="auto"/>
          <w:sz w:val="22"/>
          <w:szCs w:val="22"/>
        </w:rPr>
      </w:pPr>
      <w:r>
        <w:rPr>
          <w:color w:val="auto"/>
          <w:sz w:val="22"/>
          <w:szCs w:val="22"/>
        </w:rPr>
        <w:tab/>
        <w:t xml:space="preserve">A draft Learning and Teaching Strategy 2012 -2017 </w:t>
      </w:r>
      <w:r w:rsidRPr="00A370DD">
        <w:rPr>
          <w:color w:val="auto"/>
          <w:sz w:val="22"/>
          <w:szCs w:val="22"/>
          <w:u w:val="single"/>
        </w:rPr>
        <w:t>(BUGS 34/11-12 attached)</w:t>
      </w:r>
    </w:p>
    <w:p w:rsidR="001C246F" w:rsidRDefault="001C246F" w:rsidP="00A370DD">
      <w:pPr>
        <w:pStyle w:val="Default"/>
        <w:rPr>
          <w:color w:val="auto"/>
          <w:sz w:val="22"/>
          <w:szCs w:val="22"/>
        </w:rPr>
      </w:pPr>
    </w:p>
    <w:p w:rsidR="001C246F" w:rsidRDefault="00A370DD" w:rsidP="003A4622">
      <w:pPr>
        <w:pStyle w:val="Default"/>
        <w:ind w:left="720" w:hanging="720"/>
        <w:rPr>
          <w:color w:val="auto"/>
          <w:sz w:val="22"/>
          <w:szCs w:val="22"/>
        </w:rPr>
      </w:pPr>
      <w:r>
        <w:rPr>
          <w:color w:val="auto"/>
          <w:sz w:val="22"/>
          <w:szCs w:val="22"/>
        </w:rPr>
        <w:t>19</w:t>
      </w:r>
      <w:r w:rsidR="001C246F">
        <w:rPr>
          <w:color w:val="auto"/>
          <w:sz w:val="22"/>
          <w:szCs w:val="22"/>
        </w:rPr>
        <w:t>.</w:t>
      </w:r>
      <w:r w:rsidR="001C246F">
        <w:rPr>
          <w:color w:val="auto"/>
          <w:sz w:val="22"/>
          <w:szCs w:val="22"/>
        </w:rPr>
        <w:tab/>
      </w:r>
      <w:r w:rsidR="001C246F" w:rsidRPr="001C246F">
        <w:rPr>
          <w:color w:val="auto"/>
          <w:sz w:val="22"/>
          <w:szCs w:val="22"/>
          <w:u w:val="single"/>
        </w:rPr>
        <w:t>Good Practice Guide on information available to students</w:t>
      </w:r>
      <w:r w:rsidR="001C246F">
        <w:rPr>
          <w:color w:val="auto"/>
          <w:sz w:val="22"/>
          <w:szCs w:val="22"/>
        </w:rPr>
        <w:t xml:space="preserve"> </w:t>
      </w:r>
    </w:p>
    <w:p w:rsidR="001C246F" w:rsidRDefault="001C246F" w:rsidP="003A4622">
      <w:pPr>
        <w:pStyle w:val="Default"/>
        <w:ind w:left="720" w:hanging="720"/>
        <w:rPr>
          <w:color w:val="auto"/>
          <w:sz w:val="22"/>
          <w:szCs w:val="22"/>
        </w:rPr>
      </w:pPr>
    </w:p>
    <w:p w:rsidR="001C246F" w:rsidRDefault="001C246F" w:rsidP="003A4622">
      <w:pPr>
        <w:pStyle w:val="Default"/>
        <w:ind w:left="720" w:hanging="720"/>
        <w:rPr>
          <w:color w:val="auto"/>
          <w:sz w:val="22"/>
          <w:szCs w:val="22"/>
        </w:rPr>
      </w:pPr>
      <w:r>
        <w:rPr>
          <w:color w:val="auto"/>
          <w:sz w:val="22"/>
          <w:szCs w:val="22"/>
        </w:rPr>
        <w:tab/>
        <w:t>TO CONSIDER:</w:t>
      </w:r>
    </w:p>
    <w:p w:rsidR="001C246F" w:rsidRDefault="001C246F" w:rsidP="003A4622">
      <w:pPr>
        <w:pStyle w:val="Default"/>
        <w:ind w:left="720" w:hanging="720"/>
        <w:rPr>
          <w:color w:val="auto"/>
          <w:sz w:val="22"/>
          <w:szCs w:val="22"/>
        </w:rPr>
      </w:pPr>
    </w:p>
    <w:p w:rsidR="001C246F" w:rsidRPr="001C246F" w:rsidRDefault="001C246F" w:rsidP="003A4622">
      <w:pPr>
        <w:pStyle w:val="Default"/>
        <w:ind w:left="720" w:hanging="720"/>
        <w:rPr>
          <w:color w:val="auto"/>
          <w:sz w:val="22"/>
          <w:szCs w:val="22"/>
        </w:rPr>
      </w:pPr>
      <w:r>
        <w:rPr>
          <w:color w:val="auto"/>
          <w:sz w:val="22"/>
          <w:szCs w:val="22"/>
        </w:rPr>
        <w:tab/>
        <w:t xml:space="preserve">The Good Practice Guide on information available to students </w:t>
      </w:r>
      <w:r w:rsidRPr="001C246F">
        <w:rPr>
          <w:color w:val="auto"/>
          <w:sz w:val="22"/>
          <w:szCs w:val="22"/>
          <w:u w:val="single"/>
        </w:rPr>
        <w:t>(BUGS 31/11-12 to follow)</w:t>
      </w:r>
    </w:p>
    <w:p w:rsidR="00E8064D" w:rsidRDefault="00E8064D" w:rsidP="00E8064D">
      <w:pPr>
        <w:pStyle w:val="Default"/>
        <w:rPr>
          <w:color w:val="auto"/>
          <w:sz w:val="22"/>
          <w:szCs w:val="22"/>
        </w:rPr>
      </w:pPr>
    </w:p>
    <w:p w:rsidR="00A370DD" w:rsidRDefault="00A370DD" w:rsidP="00E8064D">
      <w:pPr>
        <w:pStyle w:val="Default"/>
        <w:rPr>
          <w:color w:val="auto"/>
          <w:sz w:val="22"/>
          <w:szCs w:val="22"/>
        </w:rPr>
      </w:pPr>
    </w:p>
    <w:p w:rsidR="00A370DD" w:rsidRDefault="00A370DD" w:rsidP="00E8064D">
      <w:pPr>
        <w:pStyle w:val="Default"/>
        <w:rPr>
          <w:color w:val="auto"/>
          <w:sz w:val="22"/>
          <w:szCs w:val="22"/>
        </w:rPr>
      </w:pPr>
    </w:p>
    <w:p w:rsidR="00E8064D" w:rsidRDefault="00A370DD" w:rsidP="00E8064D">
      <w:pPr>
        <w:pStyle w:val="Default"/>
        <w:rPr>
          <w:color w:val="auto"/>
          <w:sz w:val="22"/>
          <w:szCs w:val="22"/>
        </w:rPr>
      </w:pPr>
      <w:r>
        <w:rPr>
          <w:color w:val="auto"/>
          <w:sz w:val="22"/>
          <w:szCs w:val="22"/>
        </w:rPr>
        <w:lastRenderedPageBreak/>
        <w:t>20</w:t>
      </w:r>
      <w:r w:rsidR="00E8064D">
        <w:rPr>
          <w:color w:val="auto"/>
          <w:sz w:val="22"/>
          <w:szCs w:val="22"/>
        </w:rPr>
        <w:t>.</w:t>
      </w:r>
      <w:r w:rsidR="00E8064D">
        <w:rPr>
          <w:color w:val="auto"/>
          <w:sz w:val="22"/>
          <w:szCs w:val="22"/>
        </w:rPr>
        <w:tab/>
      </w:r>
      <w:r w:rsidR="00E8064D" w:rsidRPr="00686BA1">
        <w:rPr>
          <w:color w:val="auto"/>
          <w:sz w:val="22"/>
          <w:szCs w:val="22"/>
          <w:u w:val="single"/>
        </w:rPr>
        <w:t>Undergraduate External Examiners’ Reports for 2010/11</w:t>
      </w:r>
    </w:p>
    <w:p w:rsidR="00E8064D" w:rsidRDefault="00E8064D" w:rsidP="00E8064D">
      <w:pPr>
        <w:pStyle w:val="Default"/>
        <w:rPr>
          <w:color w:val="auto"/>
          <w:sz w:val="22"/>
          <w:szCs w:val="22"/>
        </w:rPr>
      </w:pPr>
    </w:p>
    <w:p w:rsidR="00E8064D" w:rsidRDefault="00E8064D" w:rsidP="00E8064D">
      <w:pPr>
        <w:pStyle w:val="Default"/>
        <w:rPr>
          <w:color w:val="auto"/>
          <w:sz w:val="22"/>
          <w:szCs w:val="22"/>
        </w:rPr>
      </w:pPr>
      <w:r>
        <w:rPr>
          <w:color w:val="auto"/>
          <w:sz w:val="22"/>
          <w:szCs w:val="22"/>
        </w:rPr>
        <w:tab/>
        <w:t>TO CONSIDER:</w:t>
      </w:r>
    </w:p>
    <w:p w:rsidR="00E8064D" w:rsidRDefault="00E8064D" w:rsidP="00E8064D">
      <w:pPr>
        <w:pStyle w:val="Default"/>
        <w:rPr>
          <w:color w:val="auto"/>
          <w:sz w:val="22"/>
          <w:szCs w:val="22"/>
        </w:rPr>
      </w:pPr>
    </w:p>
    <w:p w:rsidR="00E8064D" w:rsidRDefault="00E8064D" w:rsidP="00E8064D">
      <w:pPr>
        <w:pStyle w:val="Default"/>
        <w:numPr>
          <w:ilvl w:val="0"/>
          <w:numId w:val="3"/>
        </w:numPr>
        <w:rPr>
          <w:color w:val="auto"/>
          <w:sz w:val="22"/>
          <w:szCs w:val="22"/>
        </w:rPr>
      </w:pPr>
      <w:r>
        <w:rPr>
          <w:color w:val="auto"/>
          <w:sz w:val="22"/>
          <w:szCs w:val="22"/>
        </w:rPr>
        <w:t>The reports of External Examiners for Undergraduate courses for 2010/11 received since the last meeting of the Board (</w:t>
      </w:r>
      <w:r w:rsidR="001C246F">
        <w:rPr>
          <w:color w:val="auto"/>
          <w:sz w:val="22"/>
          <w:szCs w:val="22"/>
          <w:u w:val="single"/>
        </w:rPr>
        <w:t>paper BUGS 32</w:t>
      </w:r>
      <w:r w:rsidRPr="00BA3823">
        <w:rPr>
          <w:color w:val="auto"/>
          <w:sz w:val="22"/>
          <w:szCs w:val="22"/>
          <w:u w:val="single"/>
        </w:rPr>
        <w:t>/11-12 attached</w:t>
      </w:r>
      <w:r>
        <w:rPr>
          <w:color w:val="auto"/>
          <w:sz w:val="22"/>
          <w:szCs w:val="22"/>
        </w:rPr>
        <w:t>)</w:t>
      </w:r>
    </w:p>
    <w:p w:rsidR="00E8064D" w:rsidRDefault="00E8064D" w:rsidP="00E8064D">
      <w:pPr>
        <w:pStyle w:val="Default"/>
        <w:ind w:left="1080"/>
        <w:rPr>
          <w:color w:val="auto"/>
          <w:sz w:val="22"/>
          <w:szCs w:val="22"/>
        </w:rPr>
      </w:pPr>
    </w:p>
    <w:p w:rsidR="00E8064D" w:rsidRPr="00DE74B9" w:rsidRDefault="00E8064D" w:rsidP="00E8064D">
      <w:pPr>
        <w:pStyle w:val="Default"/>
        <w:numPr>
          <w:ilvl w:val="0"/>
          <w:numId w:val="3"/>
        </w:numPr>
        <w:rPr>
          <w:color w:val="auto"/>
          <w:sz w:val="22"/>
          <w:szCs w:val="22"/>
        </w:rPr>
      </w:pPr>
      <w:r>
        <w:rPr>
          <w:color w:val="auto"/>
          <w:sz w:val="22"/>
          <w:szCs w:val="22"/>
        </w:rPr>
        <w:t>Pro-forma responses to the External Examiners’ reports received from departments since the last meeting of the Board (</w:t>
      </w:r>
      <w:r w:rsidRPr="00BA3823">
        <w:rPr>
          <w:color w:val="auto"/>
          <w:sz w:val="22"/>
          <w:szCs w:val="22"/>
          <w:u w:val="single"/>
        </w:rPr>
        <w:t>pa</w:t>
      </w:r>
      <w:r w:rsidR="001C246F">
        <w:rPr>
          <w:color w:val="auto"/>
          <w:sz w:val="22"/>
          <w:szCs w:val="22"/>
          <w:u w:val="single"/>
        </w:rPr>
        <w:t>per BUGS 33</w:t>
      </w:r>
      <w:r w:rsidRPr="00BA3823">
        <w:rPr>
          <w:color w:val="auto"/>
          <w:sz w:val="22"/>
          <w:szCs w:val="22"/>
          <w:u w:val="single"/>
        </w:rPr>
        <w:t>/11-12</w:t>
      </w:r>
      <w:r>
        <w:rPr>
          <w:color w:val="auto"/>
          <w:sz w:val="22"/>
          <w:szCs w:val="22"/>
        </w:rPr>
        <w:t>)</w:t>
      </w:r>
    </w:p>
    <w:p w:rsidR="00E8064D" w:rsidRDefault="00E8064D" w:rsidP="00E8064D">
      <w:pPr>
        <w:pStyle w:val="Default"/>
        <w:rPr>
          <w:color w:val="auto"/>
          <w:sz w:val="22"/>
          <w:szCs w:val="22"/>
        </w:rPr>
      </w:pPr>
    </w:p>
    <w:p w:rsidR="00E8064D" w:rsidRPr="002F0AB6" w:rsidRDefault="00A370DD" w:rsidP="00E8064D">
      <w:pPr>
        <w:pStyle w:val="Default"/>
        <w:rPr>
          <w:color w:val="auto"/>
          <w:sz w:val="22"/>
          <w:szCs w:val="22"/>
        </w:rPr>
      </w:pPr>
      <w:r>
        <w:rPr>
          <w:color w:val="auto"/>
          <w:sz w:val="22"/>
          <w:szCs w:val="22"/>
        </w:rPr>
        <w:t>21</w:t>
      </w:r>
      <w:r w:rsidR="00E8064D" w:rsidRPr="002F0AB6">
        <w:rPr>
          <w:color w:val="auto"/>
          <w:sz w:val="22"/>
          <w:szCs w:val="22"/>
        </w:rPr>
        <w:t>.</w:t>
      </w:r>
      <w:r w:rsidR="00E8064D" w:rsidRPr="002F0AB6">
        <w:rPr>
          <w:color w:val="auto"/>
          <w:sz w:val="22"/>
          <w:szCs w:val="22"/>
        </w:rPr>
        <w:tab/>
      </w:r>
      <w:r w:rsidR="00E8064D" w:rsidRPr="00686BA1">
        <w:rPr>
          <w:color w:val="auto"/>
          <w:sz w:val="22"/>
          <w:szCs w:val="22"/>
          <w:u w:val="single"/>
        </w:rPr>
        <w:t>Any Other Business</w:t>
      </w:r>
    </w:p>
    <w:p w:rsidR="00DE74B9" w:rsidRDefault="00DE74B9" w:rsidP="00E8064D">
      <w:pPr>
        <w:pStyle w:val="Default"/>
        <w:rPr>
          <w:rFonts w:asciiTheme="minorHAnsi" w:hAnsiTheme="minorHAnsi" w:cstheme="minorBidi"/>
          <w:color w:val="auto"/>
          <w:sz w:val="22"/>
          <w:szCs w:val="22"/>
        </w:rPr>
      </w:pPr>
    </w:p>
    <w:p w:rsidR="00DE74B9" w:rsidRDefault="00DE74B9" w:rsidP="00E8064D">
      <w:pPr>
        <w:pStyle w:val="Default"/>
        <w:rPr>
          <w:color w:val="auto"/>
          <w:sz w:val="22"/>
          <w:szCs w:val="22"/>
        </w:rPr>
      </w:pPr>
    </w:p>
    <w:p w:rsidR="003F4E5C" w:rsidRPr="00DE74B9" w:rsidRDefault="00E57D86" w:rsidP="00DE74B9">
      <w:pPr>
        <w:pStyle w:val="Default"/>
        <w:jc w:val="right"/>
        <w:rPr>
          <w:color w:val="auto"/>
          <w:sz w:val="16"/>
          <w:szCs w:val="16"/>
        </w:rPr>
      </w:pPr>
      <w:r>
        <w:rPr>
          <w:color w:val="auto"/>
          <w:sz w:val="16"/>
          <w:szCs w:val="16"/>
        </w:rPr>
        <w:t>JAT/RS 01.06</w:t>
      </w:r>
      <w:r w:rsidR="00E8064D" w:rsidRPr="00DE74B9">
        <w:rPr>
          <w:color w:val="auto"/>
          <w:sz w:val="16"/>
          <w:szCs w:val="16"/>
        </w:rPr>
        <w:t xml:space="preserve">.12 </w:t>
      </w:r>
    </w:p>
    <w:sectPr w:rsidR="003F4E5C" w:rsidRPr="00DE74B9" w:rsidSect="00E8064D">
      <w:pgSz w:w="12240" w:h="15840"/>
      <w:pgMar w:top="1440" w:right="1440" w:bottom="1440" w:left="144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A724FDA"/>
    <w:multiLevelType w:val="hybridMultilevel"/>
    <w:tmpl w:val="77F8503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1A00272"/>
    <w:multiLevelType w:val="hybridMultilevel"/>
    <w:tmpl w:val="3E42F602"/>
    <w:lvl w:ilvl="0" w:tplc="C3844AF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08206818"/>
    <w:multiLevelType w:val="hybridMultilevel"/>
    <w:tmpl w:val="148ED862"/>
    <w:lvl w:ilvl="0" w:tplc="61A8E9DA">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129B6953"/>
    <w:multiLevelType w:val="hybridMultilevel"/>
    <w:tmpl w:val="77BE1052"/>
    <w:lvl w:ilvl="0" w:tplc="80D62FC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nsid w:val="3CFC4CEA"/>
    <w:multiLevelType w:val="hybridMultilevel"/>
    <w:tmpl w:val="BBAE997E"/>
    <w:lvl w:ilvl="0" w:tplc="20B2C31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nsid w:val="3D3F6B1B"/>
    <w:multiLevelType w:val="hybridMultilevel"/>
    <w:tmpl w:val="DB1C5890"/>
    <w:lvl w:ilvl="0" w:tplc="5B72A3F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nsid w:val="44746A39"/>
    <w:multiLevelType w:val="hybridMultilevel"/>
    <w:tmpl w:val="C802B352"/>
    <w:lvl w:ilvl="0" w:tplc="34E47926">
      <w:start w:val="1"/>
      <w:numFmt w:val="lowerLetter"/>
      <w:lvlText w:val="(%1)"/>
      <w:lvlJc w:val="left"/>
      <w:pPr>
        <w:ind w:left="1080" w:hanging="360"/>
      </w:pPr>
      <w:rPr>
        <w:rFonts w:eastAsia="Times New Roman"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nsid w:val="4E083D34"/>
    <w:multiLevelType w:val="hybridMultilevel"/>
    <w:tmpl w:val="70028B8C"/>
    <w:lvl w:ilvl="0" w:tplc="7AE8754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0"/>
  </w:num>
  <w:num w:numId="2">
    <w:abstractNumId w:val="2"/>
  </w:num>
  <w:num w:numId="3">
    <w:abstractNumId w:val="7"/>
  </w:num>
  <w:num w:numId="4">
    <w:abstractNumId w:val="1"/>
  </w:num>
  <w:num w:numId="5">
    <w:abstractNumId w:val="3"/>
  </w:num>
  <w:num w:numId="6">
    <w:abstractNumId w:val="4"/>
  </w:num>
  <w:num w:numId="7">
    <w:abstractNumId w:val="6"/>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8064D"/>
    <w:rsid w:val="00064BAF"/>
    <w:rsid w:val="000F4077"/>
    <w:rsid w:val="001C246F"/>
    <w:rsid w:val="00233516"/>
    <w:rsid w:val="00250F91"/>
    <w:rsid w:val="00257457"/>
    <w:rsid w:val="00301389"/>
    <w:rsid w:val="00391120"/>
    <w:rsid w:val="003A3810"/>
    <w:rsid w:val="003A4622"/>
    <w:rsid w:val="003F4E5C"/>
    <w:rsid w:val="00402B2D"/>
    <w:rsid w:val="00423223"/>
    <w:rsid w:val="005B4CE4"/>
    <w:rsid w:val="00727C8B"/>
    <w:rsid w:val="0080297C"/>
    <w:rsid w:val="008B7358"/>
    <w:rsid w:val="008D3F25"/>
    <w:rsid w:val="009502F8"/>
    <w:rsid w:val="009C05A4"/>
    <w:rsid w:val="009C6DBB"/>
    <w:rsid w:val="009D3DDC"/>
    <w:rsid w:val="00A370DD"/>
    <w:rsid w:val="00AC537E"/>
    <w:rsid w:val="00D15252"/>
    <w:rsid w:val="00DE74B9"/>
    <w:rsid w:val="00E57D86"/>
    <w:rsid w:val="00E8064D"/>
    <w:rsid w:val="00EC703D"/>
    <w:rsid w:val="00F16770"/>
    <w:rsid w:val="00F431EE"/>
    <w:rsid w:val="00FA611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064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8064D"/>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E8064D"/>
    <w:pPr>
      <w:ind w:left="720"/>
      <w:contextualSpacing/>
    </w:pPr>
  </w:style>
</w:styles>
</file>

<file path=word/webSettings.xml><?xml version="1.0" encoding="utf-8"?>
<w:webSettings xmlns:r="http://schemas.openxmlformats.org/officeDocument/2006/relationships" xmlns:w="http://schemas.openxmlformats.org/wordprocessingml/2006/main">
  <w:divs>
    <w:div w:id="837037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446</TotalTime>
  <Pages>5</Pages>
  <Words>990</Words>
  <Characters>5644</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6621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IT Services</cp:lastModifiedBy>
  <cp:revision>7</cp:revision>
  <cp:lastPrinted>2012-05-28T08:51:00Z</cp:lastPrinted>
  <dcterms:created xsi:type="dcterms:W3CDTF">2012-05-24T14:35:00Z</dcterms:created>
  <dcterms:modified xsi:type="dcterms:W3CDTF">2012-06-01T14:50:00Z</dcterms:modified>
</cp:coreProperties>
</file>